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5FC6D9" w14:textId="77777777" w:rsidR="00CF783F" w:rsidRDefault="00CF783F">
      <w:pPr>
        <w:tabs>
          <w:tab w:val="left" w:pos="5103"/>
        </w:tabs>
        <w:jc w:val="center"/>
        <w:rPr>
          <w:rFonts w:ascii="Arial" w:eastAsia="Arial" w:hAnsi="Arial" w:cs="Arial"/>
          <w:b/>
          <w:bCs/>
          <w:sz w:val="24"/>
          <w:szCs w:val="24"/>
        </w:rPr>
      </w:pPr>
      <w:bookmarkStart w:id="0" w:name="_GoBack"/>
      <w:bookmarkEnd w:id="0"/>
    </w:p>
    <w:p w14:paraId="365C5297" w14:textId="77777777" w:rsidR="00CF783F" w:rsidRDefault="00AC7978">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0ED949F1" w14:textId="77777777" w:rsidR="00CF783F" w:rsidRDefault="00CF783F">
      <w:pPr>
        <w:tabs>
          <w:tab w:val="left" w:pos="5103"/>
        </w:tabs>
        <w:ind w:right="282"/>
        <w:jc w:val="center"/>
        <w:rPr>
          <w:rFonts w:ascii="Arial" w:eastAsia="Arial" w:hAnsi="Arial" w:cs="Arial"/>
          <w:b/>
          <w:bCs/>
        </w:rPr>
      </w:pPr>
    </w:p>
    <w:p w14:paraId="40F66949" w14:textId="77777777" w:rsidR="00CF783F" w:rsidRDefault="00AC7978">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4831DAFA" w14:textId="77777777" w:rsidR="00CF783F" w:rsidRDefault="00CF783F">
      <w:pPr>
        <w:tabs>
          <w:tab w:val="left" w:pos="5103"/>
        </w:tabs>
        <w:ind w:right="282"/>
        <w:jc w:val="center"/>
        <w:rPr>
          <w:rFonts w:ascii="Arial" w:eastAsia="Arial" w:hAnsi="Arial" w:cs="Arial"/>
          <w:b/>
          <w:bCs/>
          <w:sz w:val="16"/>
          <w:szCs w:val="16"/>
        </w:rPr>
      </w:pPr>
    </w:p>
    <w:p w14:paraId="3BAA9145" w14:textId="77777777" w:rsidR="00CF783F" w:rsidRDefault="00AC7978">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E5DA" w14:textId="77777777" w:rsidR="00CF783F" w:rsidRDefault="00CF783F">
      <w:pPr>
        <w:tabs>
          <w:tab w:val="left" w:pos="5103"/>
        </w:tabs>
        <w:ind w:right="282"/>
        <w:jc w:val="both"/>
        <w:rPr>
          <w:rFonts w:ascii="Arial" w:eastAsia="Arial" w:hAnsi="Arial" w:cs="Arial"/>
          <w:sz w:val="22"/>
          <w:szCs w:val="22"/>
        </w:rPr>
      </w:pPr>
    </w:p>
    <w:p w14:paraId="59E5913E" w14:textId="77777777" w:rsidR="00CF783F" w:rsidRDefault="00AC7978">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5701E870" w14:textId="77777777" w:rsidR="00CF783F" w:rsidRDefault="00CF783F">
      <w:pPr>
        <w:tabs>
          <w:tab w:val="left" w:pos="5103"/>
        </w:tabs>
        <w:ind w:right="282"/>
        <w:jc w:val="both"/>
        <w:rPr>
          <w:rFonts w:ascii="Arial" w:eastAsia="Arial" w:hAnsi="Arial" w:cs="Arial"/>
          <w:sz w:val="22"/>
          <w:szCs w:val="22"/>
        </w:rPr>
      </w:pPr>
    </w:p>
    <w:p w14:paraId="7F3F069F" w14:textId="77777777" w:rsidR="00CF783F" w:rsidRDefault="00AC7978">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2FEDFE38" w14:textId="77777777" w:rsidR="00CF783F" w:rsidRDefault="00CF783F">
      <w:pPr>
        <w:jc w:val="both"/>
        <w:rPr>
          <w:rFonts w:ascii="Arial" w:eastAsia="Arial" w:hAnsi="Arial" w:cs="Arial"/>
          <w:sz w:val="22"/>
          <w:szCs w:val="22"/>
        </w:rPr>
      </w:pPr>
    </w:p>
    <w:p w14:paraId="583E78F1" w14:textId="77777777" w:rsidR="00CF783F" w:rsidRDefault="00AC7978">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CF783F" w14:paraId="75B1D096" w14:textId="77777777">
        <w:trPr>
          <w:trHeight w:val="439"/>
        </w:trPr>
        <w:tc>
          <w:tcPr>
            <w:tcW w:w="559" w:type="dxa"/>
            <w:shd w:val="clear" w:color="auto" w:fill="F2F2F2"/>
            <w:vAlign w:val="center"/>
          </w:tcPr>
          <w:p w14:paraId="6FB2A424" w14:textId="77777777" w:rsidR="00CF783F" w:rsidRDefault="00AC7978">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334FFD2E" w14:textId="77777777" w:rsidR="00CF783F" w:rsidRDefault="00AC7978">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1EB08A2E" w14:textId="77777777" w:rsidR="00CF783F" w:rsidRDefault="00AC7978">
            <w:pPr>
              <w:rPr>
                <w:rFonts w:ascii="Arial" w:eastAsia="Arial" w:hAnsi="Arial" w:cs="Arial"/>
                <w:sz w:val="22"/>
                <w:szCs w:val="22"/>
              </w:rPr>
            </w:pPr>
            <w:r>
              <w:rPr>
                <w:rFonts w:ascii="Arial" w:eastAsia="Arial" w:hAnsi="Arial" w:cs="Arial"/>
                <w:sz w:val="22"/>
                <w:szCs w:val="22"/>
              </w:rPr>
              <w:t>JatinBhai PravinBhai Makwana</w:t>
            </w:r>
          </w:p>
        </w:tc>
      </w:tr>
      <w:tr w:rsidR="00CF783F" w14:paraId="4278951B" w14:textId="77777777">
        <w:trPr>
          <w:cantSplit/>
          <w:trHeight w:val="340"/>
        </w:trPr>
        <w:tc>
          <w:tcPr>
            <w:tcW w:w="559" w:type="dxa"/>
            <w:shd w:val="clear" w:color="auto" w:fill="F2F2F2"/>
            <w:vAlign w:val="center"/>
          </w:tcPr>
          <w:p w14:paraId="419C0E71" w14:textId="77777777" w:rsidR="00CF783F" w:rsidRDefault="00AC7978">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1AE2D9F2" w14:textId="77777777" w:rsidR="00CF783F" w:rsidRDefault="00AC7978">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0BCFEB0A" w14:textId="77777777" w:rsidR="00CF783F" w:rsidRDefault="00AC7978">
            <w:pPr>
              <w:rPr>
                <w:rFonts w:ascii="Arial" w:eastAsia="Arial" w:hAnsi="Arial" w:cs="Arial"/>
                <w:sz w:val="22"/>
                <w:szCs w:val="22"/>
              </w:rPr>
            </w:pPr>
            <w:r>
              <w:rPr>
                <w:rFonts w:ascii="Arial" w:eastAsia="Arial" w:hAnsi="Arial" w:cs="Arial"/>
                <w:sz w:val="22"/>
                <w:szCs w:val="22"/>
              </w:rPr>
              <w:t>2521166</w:t>
            </w:r>
          </w:p>
        </w:tc>
      </w:tr>
      <w:tr w:rsidR="00CF783F" w14:paraId="622E8251" w14:textId="77777777">
        <w:trPr>
          <w:trHeight w:val="513"/>
        </w:trPr>
        <w:tc>
          <w:tcPr>
            <w:tcW w:w="559" w:type="dxa"/>
            <w:shd w:val="clear" w:color="auto" w:fill="F2F2F2"/>
            <w:vAlign w:val="center"/>
          </w:tcPr>
          <w:p w14:paraId="26FD08AC" w14:textId="77777777" w:rsidR="00CF783F" w:rsidRDefault="00AC7978">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54427C7C" w14:textId="77777777" w:rsidR="00CF783F" w:rsidRDefault="00AC7978">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15AE7E43" w14:textId="77777777" w:rsidR="00CF783F" w:rsidRDefault="00AC7978">
            <w:pPr>
              <w:rPr>
                <w:rFonts w:ascii="Arial" w:eastAsia="Arial" w:hAnsi="Arial" w:cs="Arial"/>
                <w:sz w:val="22"/>
                <w:szCs w:val="22"/>
              </w:rPr>
            </w:pPr>
            <w:r>
              <w:rPr>
                <w:rFonts w:ascii="Arial" w:eastAsia="Arial" w:hAnsi="Arial" w:cs="Arial"/>
                <w:sz w:val="22"/>
                <w:szCs w:val="22"/>
              </w:rPr>
              <w:t>2521166@student.uwtsd.ac.uk</w:t>
            </w:r>
          </w:p>
        </w:tc>
      </w:tr>
      <w:tr w:rsidR="00CF783F" w14:paraId="75662FF2" w14:textId="77777777">
        <w:trPr>
          <w:trHeight w:val="549"/>
        </w:trPr>
        <w:tc>
          <w:tcPr>
            <w:tcW w:w="559" w:type="dxa"/>
            <w:shd w:val="clear" w:color="auto" w:fill="F2F2F2"/>
            <w:vAlign w:val="center"/>
          </w:tcPr>
          <w:p w14:paraId="2D4A3D30" w14:textId="77777777" w:rsidR="00CF783F" w:rsidRDefault="00AC7978">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141A1329" w14:textId="77777777" w:rsidR="00CF783F" w:rsidRDefault="00AC7978">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475DD2A0" w14:textId="77777777" w:rsidR="00CF783F" w:rsidRDefault="00AC7978">
            <w:pPr>
              <w:rPr>
                <w:rFonts w:ascii="Arial" w:eastAsia="Arial" w:hAnsi="Arial" w:cs="Arial"/>
                <w:sz w:val="22"/>
                <w:szCs w:val="22"/>
              </w:rPr>
            </w:pPr>
            <w:r>
              <w:rPr>
                <w:rFonts w:ascii="Arial" w:eastAsia="Arial" w:hAnsi="Arial" w:cs="Arial"/>
                <w:sz w:val="22"/>
                <w:szCs w:val="22"/>
              </w:rPr>
              <w:t>MSc Public Health and Social Care in Practice</w:t>
            </w:r>
          </w:p>
        </w:tc>
      </w:tr>
      <w:tr w:rsidR="00CF783F" w14:paraId="047AC2A4" w14:textId="77777777">
        <w:trPr>
          <w:trHeight w:val="557"/>
        </w:trPr>
        <w:tc>
          <w:tcPr>
            <w:tcW w:w="559" w:type="dxa"/>
            <w:shd w:val="clear" w:color="auto" w:fill="F2F2F2"/>
            <w:vAlign w:val="center"/>
          </w:tcPr>
          <w:p w14:paraId="6C4A3F5D" w14:textId="77777777" w:rsidR="00CF783F" w:rsidRDefault="00AC7978">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776DB4B7" w14:textId="77777777" w:rsidR="00CF783F" w:rsidRDefault="00AC7978">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46BAB9E8" w14:textId="77777777" w:rsidR="00CF783F" w:rsidRDefault="00AC7978">
            <w:pPr>
              <w:rPr>
                <w:rFonts w:ascii="Arial" w:eastAsia="Arial" w:hAnsi="Arial" w:cs="Arial"/>
                <w:sz w:val="22"/>
                <w:szCs w:val="22"/>
              </w:rPr>
            </w:pPr>
            <w:r>
              <w:rPr>
                <w:rFonts w:ascii="Arial" w:eastAsia="Arial" w:hAnsi="Arial" w:cs="Arial"/>
                <w:sz w:val="22"/>
                <w:szCs w:val="22"/>
              </w:rPr>
              <w:t>Ms. Tonia Babalola</w:t>
            </w:r>
          </w:p>
        </w:tc>
      </w:tr>
    </w:tbl>
    <w:p w14:paraId="7489BA62" w14:textId="77777777" w:rsidR="00CF783F" w:rsidRDefault="00CF783F">
      <w:pPr>
        <w:spacing w:after="240"/>
        <w:jc w:val="both"/>
        <w:rPr>
          <w:rFonts w:ascii="Arial" w:eastAsia="Arial" w:hAnsi="Arial" w:cs="Arial"/>
          <w:b/>
          <w:bCs/>
          <w:sz w:val="22"/>
          <w:szCs w:val="22"/>
        </w:rPr>
      </w:pPr>
    </w:p>
    <w:p w14:paraId="62C03344" w14:textId="77777777" w:rsidR="00CF783F" w:rsidRDefault="00AC7978">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CF783F" w14:paraId="4A93172E" w14:textId="77777777">
        <w:tc>
          <w:tcPr>
            <w:tcW w:w="562" w:type="dxa"/>
            <w:shd w:val="clear" w:color="auto" w:fill="F2F2F2"/>
          </w:tcPr>
          <w:p w14:paraId="027BA6AD" w14:textId="77777777" w:rsidR="00CF783F" w:rsidRDefault="00CF783F">
            <w:pPr>
              <w:rPr>
                <w:rFonts w:ascii="Arial" w:eastAsia="Arial" w:hAnsi="Arial" w:cs="Arial"/>
                <w:sz w:val="22"/>
                <w:szCs w:val="22"/>
              </w:rPr>
            </w:pPr>
          </w:p>
        </w:tc>
        <w:tc>
          <w:tcPr>
            <w:tcW w:w="9918" w:type="dxa"/>
            <w:gridSpan w:val="2"/>
            <w:shd w:val="clear" w:color="auto" w:fill="F2F2F2"/>
          </w:tcPr>
          <w:p w14:paraId="5CB5EEB2" w14:textId="77777777" w:rsidR="00CF783F" w:rsidRDefault="00AC7978">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F783F" w14:paraId="3ABC08A0" w14:textId="77777777">
        <w:trPr>
          <w:trHeight w:val="355"/>
        </w:trPr>
        <w:tc>
          <w:tcPr>
            <w:tcW w:w="562" w:type="dxa"/>
            <w:vAlign w:val="center"/>
          </w:tcPr>
          <w:p w14:paraId="07ED1B80" w14:textId="77777777" w:rsidR="00CF783F" w:rsidRDefault="00AC7978">
            <w:pPr>
              <w:rPr>
                <w:rFonts w:ascii="Arial" w:eastAsia="Arial" w:hAnsi="Arial" w:cs="Arial"/>
                <w:sz w:val="22"/>
                <w:szCs w:val="22"/>
              </w:rPr>
            </w:pPr>
            <w:r>
              <w:rPr>
                <w:rFonts w:ascii="Arial" w:eastAsia="Arial" w:hAnsi="Arial" w:cs="Arial"/>
                <w:sz w:val="22"/>
                <w:szCs w:val="22"/>
              </w:rPr>
              <w:t>1</w:t>
            </w:r>
          </w:p>
        </w:tc>
        <w:tc>
          <w:tcPr>
            <w:tcW w:w="8784" w:type="dxa"/>
            <w:vAlign w:val="center"/>
          </w:tcPr>
          <w:p w14:paraId="2E44C489" w14:textId="77777777" w:rsidR="00CF783F" w:rsidRDefault="007360C2">
            <w:pPr>
              <w:rPr>
                <w:rFonts w:ascii="Arial" w:eastAsia="Arial" w:hAnsi="Arial" w:cs="Arial"/>
                <w:b/>
                <w:bCs/>
                <w:sz w:val="22"/>
                <w:szCs w:val="22"/>
              </w:rPr>
            </w:pPr>
            <w:hyperlink r:id="rId8">
              <w:r w:rsidR="00AC7978">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1F3476BE" w14:textId="77777777" w:rsidR="00CF783F" w:rsidRDefault="00AC7978">
            <w:pPr>
              <w:jc w:val="center"/>
              <w:rPr>
                <w:rFonts w:ascii="Arial" w:eastAsia="Arial" w:hAnsi="Arial" w:cs="Arial"/>
                <w:b/>
                <w:bCs/>
                <w:sz w:val="22"/>
                <w:szCs w:val="22"/>
              </w:rPr>
            </w:pPr>
            <w:r>
              <w:rPr>
                <w:rFonts w:ascii="MS Gothic" w:eastAsia="MS Gothic" w:hAnsi="MS Gothic" w:cs="MS Gothic"/>
                <w:b/>
                <w:bCs/>
                <w:sz w:val="22"/>
                <w:szCs w:val="22"/>
              </w:rPr>
              <w:t>☒</w:t>
            </w:r>
          </w:p>
        </w:tc>
      </w:tr>
      <w:tr w:rsidR="00CF783F" w14:paraId="265D58FA" w14:textId="77777777">
        <w:trPr>
          <w:trHeight w:val="417"/>
        </w:trPr>
        <w:tc>
          <w:tcPr>
            <w:tcW w:w="562" w:type="dxa"/>
            <w:vAlign w:val="center"/>
          </w:tcPr>
          <w:p w14:paraId="5AA3C567" w14:textId="77777777" w:rsidR="00CF783F" w:rsidRDefault="00AC7978">
            <w:pPr>
              <w:rPr>
                <w:rFonts w:ascii="Arial" w:eastAsia="Arial" w:hAnsi="Arial" w:cs="Arial"/>
                <w:sz w:val="22"/>
                <w:szCs w:val="22"/>
              </w:rPr>
            </w:pPr>
            <w:r>
              <w:rPr>
                <w:rFonts w:ascii="Arial" w:eastAsia="Arial" w:hAnsi="Arial" w:cs="Arial"/>
                <w:sz w:val="22"/>
                <w:szCs w:val="22"/>
              </w:rPr>
              <w:t>2</w:t>
            </w:r>
          </w:p>
        </w:tc>
        <w:tc>
          <w:tcPr>
            <w:tcW w:w="8784" w:type="dxa"/>
            <w:vAlign w:val="center"/>
          </w:tcPr>
          <w:p w14:paraId="57D8F41B" w14:textId="77777777" w:rsidR="00CF783F" w:rsidRDefault="00AC7978">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39199B08" w14:textId="77777777" w:rsidR="00CF783F" w:rsidRDefault="00AC7978">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CF783F" w14:paraId="4C96EDFA" w14:textId="77777777">
        <w:trPr>
          <w:trHeight w:val="409"/>
        </w:trPr>
        <w:tc>
          <w:tcPr>
            <w:tcW w:w="562" w:type="dxa"/>
            <w:vAlign w:val="center"/>
          </w:tcPr>
          <w:p w14:paraId="662B24D7" w14:textId="77777777" w:rsidR="00CF783F" w:rsidRDefault="00AC7978">
            <w:pPr>
              <w:rPr>
                <w:rFonts w:ascii="Arial" w:eastAsia="Arial" w:hAnsi="Arial" w:cs="Arial"/>
                <w:sz w:val="22"/>
                <w:szCs w:val="22"/>
              </w:rPr>
            </w:pPr>
            <w:r>
              <w:rPr>
                <w:rFonts w:ascii="Arial" w:eastAsia="Arial" w:hAnsi="Arial" w:cs="Arial"/>
                <w:sz w:val="22"/>
                <w:szCs w:val="22"/>
              </w:rPr>
              <w:t>3</w:t>
            </w:r>
          </w:p>
        </w:tc>
        <w:tc>
          <w:tcPr>
            <w:tcW w:w="8784" w:type="dxa"/>
            <w:vAlign w:val="center"/>
          </w:tcPr>
          <w:p w14:paraId="20314AE3" w14:textId="77777777" w:rsidR="00CF783F" w:rsidRDefault="00CF783F">
            <w:pPr>
              <w:rPr>
                <w:rFonts w:ascii="Arial" w:eastAsia="Arial" w:hAnsi="Arial" w:cs="Arial"/>
                <w:b/>
                <w:bCs/>
                <w:sz w:val="22"/>
                <w:szCs w:val="22"/>
              </w:rPr>
            </w:pPr>
          </w:p>
        </w:tc>
        <w:tc>
          <w:tcPr>
            <w:tcW w:w="1134" w:type="dxa"/>
            <w:shd w:val="clear" w:color="auto" w:fill="BFBFBF"/>
            <w:vAlign w:val="center"/>
          </w:tcPr>
          <w:p w14:paraId="1E12A6D5" w14:textId="77777777" w:rsidR="00CF783F" w:rsidRDefault="00AC7978">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CF783F" w14:paraId="55246906" w14:textId="77777777">
        <w:trPr>
          <w:trHeight w:val="409"/>
        </w:trPr>
        <w:tc>
          <w:tcPr>
            <w:tcW w:w="562" w:type="dxa"/>
            <w:vAlign w:val="center"/>
          </w:tcPr>
          <w:p w14:paraId="55347D4A" w14:textId="77777777" w:rsidR="00CF783F" w:rsidRDefault="00AC7978">
            <w:pPr>
              <w:rPr>
                <w:rFonts w:ascii="Arial" w:eastAsia="Arial" w:hAnsi="Arial" w:cs="Arial"/>
                <w:sz w:val="22"/>
                <w:szCs w:val="22"/>
              </w:rPr>
            </w:pPr>
            <w:r>
              <w:rPr>
                <w:rFonts w:ascii="Arial" w:eastAsia="Arial" w:hAnsi="Arial" w:cs="Arial"/>
                <w:sz w:val="22"/>
                <w:szCs w:val="22"/>
              </w:rPr>
              <w:t>4</w:t>
            </w:r>
          </w:p>
        </w:tc>
        <w:tc>
          <w:tcPr>
            <w:tcW w:w="8784" w:type="dxa"/>
            <w:vAlign w:val="center"/>
          </w:tcPr>
          <w:p w14:paraId="59B7682F" w14:textId="77777777" w:rsidR="00CF783F" w:rsidRDefault="00CF783F">
            <w:pPr>
              <w:rPr>
                <w:rFonts w:ascii="Arial" w:eastAsia="Arial" w:hAnsi="Arial" w:cs="Arial"/>
                <w:b/>
                <w:bCs/>
                <w:i/>
                <w:iCs/>
                <w:sz w:val="22"/>
                <w:szCs w:val="22"/>
              </w:rPr>
            </w:pPr>
          </w:p>
        </w:tc>
        <w:tc>
          <w:tcPr>
            <w:tcW w:w="1134" w:type="dxa"/>
            <w:shd w:val="clear" w:color="auto" w:fill="BFBFBF"/>
            <w:vAlign w:val="center"/>
          </w:tcPr>
          <w:p w14:paraId="6C24A6EB" w14:textId="77777777" w:rsidR="00CF783F" w:rsidRDefault="00AC7978">
            <w:pPr>
              <w:jc w:val="center"/>
              <w:rPr>
                <w:rFonts w:ascii="Arial" w:eastAsia="Arial" w:hAnsi="Arial" w:cs="Arial"/>
                <w:b/>
                <w:bCs/>
                <w:sz w:val="22"/>
                <w:szCs w:val="22"/>
              </w:rPr>
            </w:pPr>
            <w:r>
              <w:rPr>
                <w:rFonts w:ascii="MS Gothic" w:eastAsia="MS Gothic" w:hAnsi="MS Gothic" w:cs="MS Gothic"/>
                <w:b/>
                <w:bCs/>
                <w:sz w:val="22"/>
                <w:szCs w:val="22"/>
              </w:rPr>
              <w:t>☐</w:t>
            </w:r>
          </w:p>
        </w:tc>
      </w:tr>
    </w:tbl>
    <w:p w14:paraId="70DDFB7F" w14:textId="77777777" w:rsidR="00CF783F" w:rsidRDefault="00CF783F">
      <w:pPr>
        <w:spacing w:after="240"/>
        <w:jc w:val="both"/>
        <w:rPr>
          <w:rFonts w:ascii="Arial" w:eastAsia="Arial" w:hAnsi="Arial" w:cs="Arial"/>
          <w:b/>
          <w:bCs/>
          <w:sz w:val="22"/>
          <w:szCs w:val="22"/>
        </w:rPr>
      </w:pPr>
    </w:p>
    <w:p w14:paraId="0F061BB2" w14:textId="77777777" w:rsidR="00CF783F" w:rsidRDefault="00AC7978">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CF783F" w14:paraId="1BD36EB7"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612625" w14:textId="77777777" w:rsidR="00CF783F" w:rsidRDefault="00AC7978">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015945" w14:textId="77777777" w:rsidR="00CF783F" w:rsidRDefault="00AC7978">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48CA8169" w14:textId="14DFA831" w:rsidR="00CF783F" w:rsidRDefault="00E97D2D">
            <w:pPr>
              <w:rPr>
                <w:rFonts w:ascii="Arial" w:eastAsia="Arial" w:hAnsi="Arial" w:cs="Arial"/>
                <w:sz w:val="22"/>
                <w:szCs w:val="22"/>
              </w:rPr>
            </w:pPr>
            <w:r>
              <w:rPr>
                <w:rFonts w:ascii="Arial" w:eastAsia="Arial" w:hAnsi="Arial" w:cs="Arial"/>
                <w:sz w:val="22"/>
                <w:szCs w:val="22"/>
              </w:rPr>
              <w:t>A systematic review of the i</w:t>
            </w:r>
            <w:r w:rsidR="00AC7978">
              <w:rPr>
                <w:rFonts w:ascii="Arial" w:eastAsia="Arial" w:hAnsi="Arial" w:cs="Arial"/>
                <w:sz w:val="22"/>
                <w:szCs w:val="22"/>
              </w:rPr>
              <w:t>mpact of Delayed Hospital Discharge on Adult Social Care Services in the UK</w:t>
            </w:r>
          </w:p>
        </w:tc>
      </w:tr>
      <w:tr w:rsidR="00CF783F" w14:paraId="447C83E3"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4B2698" w14:textId="77777777" w:rsidR="00CF783F" w:rsidRDefault="00AC7978">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144CF6" w14:textId="77777777" w:rsidR="00CF783F" w:rsidRDefault="00AC7978">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6CD97EF6" w14:textId="77777777" w:rsidR="00CF783F" w:rsidRDefault="00AC7978">
            <w:pPr>
              <w:rPr>
                <w:rFonts w:ascii="Arial" w:eastAsia="Arial" w:hAnsi="Arial" w:cs="Arial"/>
                <w:sz w:val="22"/>
                <w:szCs w:val="22"/>
              </w:rPr>
            </w:pPr>
            <w:r>
              <w:rPr>
                <w:rFonts w:ascii="Arial" w:eastAsia="Arial" w:hAnsi="Arial" w:cs="Arial"/>
                <w:sz w:val="22"/>
                <w:szCs w:val="22"/>
              </w:rPr>
              <w:t>28/09/2026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E89E79" w14:textId="77777777" w:rsidR="00CF783F" w:rsidRDefault="00AC7978">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6D147294" w14:textId="77777777" w:rsidR="00CF783F" w:rsidRDefault="00AC7978">
            <w:pPr>
              <w:rPr>
                <w:rFonts w:ascii="Arial" w:eastAsia="Arial" w:hAnsi="Arial" w:cs="Arial"/>
                <w:sz w:val="22"/>
                <w:szCs w:val="22"/>
              </w:rPr>
            </w:pPr>
            <w:r>
              <w:rPr>
                <w:rFonts w:ascii="Arial" w:eastAsia="Arial" w:hAnsi="Arial" w:cs="Arial"/>
                <w:sz w:val="22"/>
                <w:szCs w:val="22"/>
              </w:rPr>
              <w:t>31/01/2027</w:t>
            </w:r>
          </w:p>
        </w:tc>
      </w:tr>
      <w:tr w:rsidR="00CF783F" w14:paraId="3E13F8AD" w14:textId="77777777">
        <w:trPr>
          <w:trHeight w:val="454"/>
        </w:trPr>
        <w:tc>
          <w:tcPr>
            <w:tcW w:w="498" w:type="dxa"/>
            <w:tcBorders>
              <w:top w:val="single" w:sz="4" w:space="0" w:color="000000"/>
            </w:tcBorders>
            <w:shd w:val="clear" w:color="auto" w:fill="F2F2F2"/>
            <w:vAlign w:val="center"/>
          </w:tcPr>
          <w:p w14:paraId="77DC797F" w14:textId="77777777" w:rsidR="00CF783F" w:rsidRDefault="00CF783F">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602DFBC4" w14:textId="77777777" w:rsidR="00CF783F" w:rsidRDefault="00AC7978">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5F206724" w14:textId="77777777" w:rsidR="00CF783F" w:rsidRDefault="00AC7978">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7921C137" w14:textId="77777777" w:rsidR="00CF783F" w:rsidRDefault="00AC7978">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Purpose of Research Activity</w:t>
            </w:r>
          </w:p>
          <w:p w14:paraId="1EFE65D3" w14:textId="77777777" w:rsidR="00CF783F" w:rsidRDefault="00AC7978">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Proposed Research Question</w:t>
            </w:r>
          </w:p>
          <w:p w14:paraId="20951975" w14:textId="77777777" w:rsidR="00CF783F" w:rsidRDefault="00AC7978">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Aims of Research Activity</w:t>
            </w:r>
          </w:p>
          <w:p w14:paraId="12FE7420" w14:textId="77777777" w:rsidR="00CF783F" w:rsidRDefault="00AC7978">
            <w:pPr>
              <w:numPr>
                <w:ilvl w:val="0"/>
                <w:numId w:val="1"/>
              </w:numPr>
              <w:pBdr>
                <w:top w:val="nil"/>
                <w:left w:val="nil"/>
                <w:bottom w:val="nil"/>
                <w:right w:val="nil"/>
                <w:between w:val="nil"/>
              </w:pBdr>
              <w:ind w:left="714" w:hanging="357"/>
              <w:rPr>
                <w:i/>
                <w:iCs/>
                <w:color w:val="000000"/>
                <w:sz w:val="22"/>
                <w:szCs w:val="22"/>
              </w:rPr>
            </w:pPr>
            <w:r>
              <w:rPr>
                <w:rFonts w:ascii="Arial" w:eastAsia="Arial" w:hAnsi="Arial" w:cs="Arial"/>
                <w:i/>
                <w:iCs/>
                <w:color w:val="000000"/>
                <w:sz w:val="22"/>
                <w:szCs w:val="22"/>
              </w:rPr>
              <w:t>Objectives of Research Activity</w:t>
            </w:r>
          </w:p>
          <w:p w14:paraId="46B9A234" w14:textId="77777777" w:rsidR="00CF783F" w:rsidRDefault="00AC7978">
            <w:pPr>
              <w:spacing w:after="120"/>
              <w:rPr>
                <w:rFonts w:ascii="Arial" w:eastAsia="Arial" w:hAnsi="Arial" w:cs="Arial"/>
                <w:sz w:val="22"/>
                <w:szCs w:val="22"/>
              </w:rPr>
            </w:pPr>
            <w:r>
              <w:rPr>
                <w:rFonts w:ascii="Arial" w:eastAsia="Arial" w:hAnsi="Arial" w:cs="Arial"/>
                <w:sz w:val="22"/>
                <w:szCs w:val="22"/>
              </w:rPr>
              <w:lastRenderedPageBreak/>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5A906FAB" w14:textId="77777777" w:rsidR="00CF783F" w:rsidRDefault="00AC7978">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7218D799" w14:textId="77777777" w:rsidR="00CF783F" w:rsidRDefault="00AC7978">
            <w:pPr>
              <w:numPr>
                <w:ilvl w:val="0"/>
                <w:numId w:val="1"/>
              </w:numPr>
              <w:pBdr>
                <w:top w:val="nil"/>
                <w:left w:val="nil"/>
                <w:bottom w:val="nil"/>
                <w:right w:val="nil"/>
                <w:between w:val="nil"/>
              </w:pBdr>
              <w:rPr>
                <w:color w:val="000000"/>
                <w:sz w:val="22"/>
                <w:szCs w:val="22"/>
              </w:rPr>
            </w:pPr>
            <w:r>
              <w:rPr>
                <w:rFonts w:ascii="Arial" w:eastAsia="Arial" w:hAnsi="Arial" w:cs="Arial"/>
                <w:i/>
                <w:iCs/>
                <w:color w:val="000000"/>
                <w:sz w:val="22"/>
                <w:szCs w:val="22"/>
              </w:rPr>
              <w:t xml:space="preserve">How it addresses an area of importance. </w:t>
            </w:r>
          </w:p>
        </w:tc>
      </w:tr>
      <w:tr w:rsidR="00CF783F" w14:paraId="63EDB25C" w14:textId="77777777">
        <w:trPr>
          <w:trHeight w:val="454"/>
        </w:trPr>
        <w:tc>
          <w:tcPr>
            <w:tcW w:w="498" w:type="dxa"/>
            <w:vAlign w:val="center"/>
          </w:tcPr>
          <w:p w14:paraId="1F37D480" w14:textId="77777777" w:rsidR="00CF783F" w:rsidRDefault="00AC7978">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3BDFE933" w14:textId="7977AF56" w:rsidR="00CF783F" w:rsidRDefault="00AC7978" w:rsidP="00090A9D">
            <w:pPr>
              <w:spacing w:line="360" w:lineRule="auto"/>
              <w:jc w:val="both"/>
              <w:rPr>
                <w:rFonts w:ascii="Arial" w:eastAsia="Arial" w:hAnsi="Arial" w:cs="Arial"/>
                <w:b/>
                <w:bCs/>
                <w:sz w:val="22"/>
                <w:szCs w:val="22"/>
              </w:rPr>
            </w:pPr>
            <w:r>
              <w:rPr>
                <w:rFonts w:ascii="Arial" w:eastAsia="Arial" w:hAnsi="Arial" w:cs="Arial"/>
                <w:b/>
                <w:bCs/>
                <w:sz w:val="22"/>
                <w:szCs w:val="22"/>
              </w:rPr>
              <w:t>Purpose of Research Activity</w:t>
            </w:r>
          </w:p>
          <w:p w14:paraId="7F8E5EB0" w14:textId="7484F2FF" w:rsidR="005A5D17" w:rsidRDefault="005A5D17" w:rsidP="00090A9D">
            <w:pPr>
              <w:spacing w:line="360" w:lineRule="auto"/>
              <w:jc w:val="both"/>
              <w:rPr>
                <w:rFonts w:ascii="Arial" w:eastAsia="Arial" w:hAnsi="Arial" w:cs="Arial"/>
                <w:b/>
                <w:bCs/>
                <w:sz w:val="22"/>
                <w:szCs w:val="22"/>
              </w:rPr>
            </w:pPr>
            <w:r>
              <w:rPr>
                <w:rFonts w:ascii="Arial" w:eastAsia="Arial" w:hAnsi="Arial" w:cs="Arial"/>
                <w:b/>
                <w:bCs/>
                <w:sz w:val="22"/>
                <w:szCs w:val="22"/>
              </w:rPr>
              <w:t xml:space="preserve">Prevalence </w:t>
            </w:r>
          </w:p>
          <w:p w14:paraId="27EEB06D" w14:textId="37A2C145" w:rsidR="002C186C" w:rsidRPr="00B93D69" w:rsidRDefault="00090A9D" w:rsidP="00090A9D">
            <w:pPr>
              <w:spacing w:line="360" w:lineRule="auto"/>
              <w:jc w:val="both"/>
              <w:rPr>
                <w:rFonts w:ascii="Arial" w:eastAsia="Arial" w:hAnsi="Arial" w:cs="Arial"/>
                <w:bCs/>
                <w:szCs w:val="22"/>
                <w:lang w:val="en-IN"/>
              </w:rPr>
            </w:pPr>
            <w:r>
              <w:rPr>
                <w:rFonts w:ascii="Arial" w:eastAsia="Arial" w:hAnsi="Arial" w:cs="Arial"/>
                <w:bCs/>
                <w:sz w:val="22"/>
                <w:szCs w:val="22"/>
                <w:lang w:val="en-US"/>
              </w:rPr>
              <w:t xml:space="preserve">      </w:t>
            </w:r>
            <w:r w:rsidR="002C186C" w:rsidRPr="00B93D69">
              <w:rPr>
                <w:rFonts w:ascii="Arial" w:eastAsia="Arial" w:hAnsi="Arial" w:cs="Arial"/>
                <w:bCs/>
                <w:szCs w:val="22"/>
                <w:lang w:val="en-US"/>
              </w:rPr>
              <w:t>It is a key challenge for health and social care in the UK that patients are discharged from hospital and do not receive the necessary support to care for their needs at home (Heenan, 2021); (Wallis et al., 2024); (Aggarwal et al., 2024). In March 2025, there was a daily average of 9,309 delayed patients in England with a delay of 14+ days, and a significant proportion of these delays were due to capacity problems and, to a large extent, social care (Harris, 2025).</w:t>
            </w:r>
          </w:p>
          <w:p w14:paraId="2B6B0844" w14:textId="7A611398" w:rsidR="002C186C" w:rsidRPr="00B93D69" w:rsidRDefault="00090A9D" w:rsidP="00090A9D">
            <w:pPr>
              <w:spacing w:line="360" w:lineRule="auto"/>
              <w:jc w:val="both"/>
              <w:rPr>
                <w:rFonts w:ascii="Arial" w:eastAsia="Arial" w:hAnsi="Arial" w:cs="Arial"/>
                <w:bCs/>
                <w:szCs w:val="22"/>
                <w:lang w:val="en-IN"/>
              </w:rPr>
            </w:pPr>
            <w:r w:rsidRPr="00B93D69">
              <w:rPr>
                <w:rFonts w:ascii="Arial" w:eastAsia="Arial" w:hAnsi="Arial" w:cs="Arial"/>
                <w:bCs/>
                <w:szCs w:val="22"/>
                <w:lang w:val="en-US"/>
              </w:rPr>
              <w:t xml:space="preserve">     </w:t>
            </w:r>
            <w:r w:rsidR="002C186C" w:rsidRPr="00B93D69">
              <w:rPr>
                <w:rFonts w:ascii="Arial" w:eastAsia="Arial" w:hAnsi="Arial" w:cs="Arial"/>
                <w:bCs/>
                <w:szCs w:val="22"/>
                <w:lang w:val="en-US"/>
              </w:rPr>
              <w:t>In November 2025, a total of 49,688 patients experienced delays (NHS Support Federation, 2025), with more than 291,000 bed days lost due to these delays (the average delay was about 5.9 bed days), which resulted in more than 15% of inpatients being affected by the delays.</w:t>
            </w:r>
            <w:r w:rsidR="00C51311">
              <w:rPr>
                <w:rFonts w:ascii="Arial" w:eastAsia="Arial" w:hAnsi="Arial" w:cs="Arial"/>
                <w:bCs/>
                <w:szCs w:val="22"/>
                <w:lang w:val="en-IN"/>
              </w:rPr>
              <w:t xml:space="preserve"> </w:t>
            </w:r>
            <w:r w:rsidR="002C186C" w:rsidRPr="00B93D69">
              <w:rPr>
                <w:rFonts w:ascii="Arial" w:eastAsia="Arial" w:hAnsi="Arial" w:cs="Arial"/>
                <w:bCs/>
                <w:szCs w:val="22"/>
                <w:lang w:val="en-US"/>
              </w:rPr>
              <w:t>One of the delays that contributes is a lack of adult social care resources like home care packages and bed-based rehab programs (Gridley et al., 2022); (Keemink et al., 2023). This costs NHS resources as well and negatively affects older people and vulnerable patients who need to be in place to make appropriate and timely transitions to the community.</w:t>
            </w:r>
          </w:p>
          <w:p w14:paraId="69C90B4A" w14:textId="7EEA310F" w:rsidR="005A5D17" w:rsidRDefault="005A5D17" w:rsidP="00090A9D">
            <w:pPr>
              <w:spacing w:line="360" w:lineRule="auto"/>
              <w:jc w:val="both"/>
              <w:rPr>
                <w:rFonts w:ascii="Arial" w:eastAsia="Arial" w:hAnsi="Arial" w:cs="Arial"/>
                <w:b/>
                <w:bCs/>
                <w:sz w:val="22"/>
                <w:szCs w:val="22"/>
              </w:rPr>
            </w:pPr>
            <w:r>
              <w:rPr>
                <w:rFonts w:ascii="Arial" w:eastAsia="Arial" w:hAnsi="Arial" w:cs="Arial"/>
                <w:b/>
                <w:bCs/>
                <w:sz w:val="22"/>
                <w:szCs w:val="22"/>
              </w:rPr>
              <w:t>Rational</w:t>
            </w:r>
          </w:p>
          <w:p w14:paraId="56AA9029" w14:textId="77777777" w:rsidR="00090A9D" w:rsidRPr="00090A9D" w:rsidRDefault="00090A9D" w:rsidP="00090A9D">
            <w:pPr>
              <w:spacing w:line="360" w:lineRule="auto"/>
              <w:jc w:val="both"/>
              <w:rPr>
                <w:rFonts w:ascii="Arial" w:eastAsia="Arial" w:hAnsi="Arial" w:cs="Arial"/>
                <w:lang w:val="en-IN"/>
              </w:rPr>
            </w:pPr>
            <w:r w:rsidRPr="00090A9D">
              <w:rPr>
                <w:rFonts w:ascii="Arial" w:eastAsia="Arial" w:hAnsi="Arial" w:cs="Arial"/>
                <w:lang w:val="en-US"/>
              </w:rPr>
              <w:t>Maynard (2017) calls this 'a serious issue'; a persistent and costly problem for UK adult social care services is the failure to discharge patients from hospitals in a timely fashion. That is per month, and it is estimated that by September 2025 some 12,459 patients were lying in a bed medically ready for discharge, representing an estimated cost to NHS England of over £220 million, or more than £2 billion annually (O’Dowd, 2025).</w:t>
            </w:r>
          </w:p>
          <w:p w14:paraId="365B342F" w14:textId="3007685B" w:rsidR="00CF783F" w:rsidRPr="00090A9D" w:rsidRDefault="00090A9D" w:rsidP="00090A9D">
            <w:pPr>
              <w:spacing w:line="360" w:lineRule="auto"/>
              <w:jc w:val="both"/>
              <w:rPr>
                <w:rFonts w:ascii="Arial" w:eastAsia="Arial" w:hAnsi="Arial" w:cs="Arial"/>
                <w:lang w:val="en-IN"/>
              </w:rPr>
            </w:pPr>
            <w:r w:rsidRPr="00090A9D">
              <w:rPr>
                <w:rFonts w:ascii="Arial" w:eastAsia="Arial" w:hAnsi="Arial" w:cs="Arial"/>
                <w:lang w:val="en-US"/>
              </w:rPr>
              <w:t>These delays further add to the pressures of occupied hospital beds, add to the record A&amp;E waits, and cause unchosen delays in accessing social care in the community (Campbell, 2025). In adult social care, they burden already over-stretched London borough services and disrupt and decrease care packages and poor patient outcomes, including loss of independence, infections, and poor mental health (Spiers et al., 2018); (Hinde et al., 2021).</w:t>
            </w:r>
          </w:p>
        </w:tc>
      </w:tr>
      <w:tr w:rsidR="00CF783F" w14:paraId="1B038CC0" w14:textId="77777777">
        <w:trPr>
          <w:trHeight w:val="454"/>
        </w:trPr>
        <w:tc>
          <w:tcPr>
            <w:tcW w:w="498" w:type="dxa"/>
            <w:vAlign w:val="center"/>
          </w:tcPr>
          <w:p w14:paraId="30E0519C" w14:textId="77777777" w:rsidR="00CF783F" w:rsidRDefault="00AC7978">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28A78D83" w14:textId="77777777" w:rsidR="00CF783F" w:rsidRDefault="00AC7978" w:rsidP="00090A9D">
            <w:pPr>
              <w:spacing w:line="360" w:lineRule="auto"/>
              <w:jc w:val="both"/>
              <w:rPr>
                <w:rFonts w:ascii="Arial" w:eastAsia="Arial" w:hAnsi="Arial" w:cs="Arial"/>
                <w:b/>
                <w:bCs/>
                <w:sz w:val="22"/>
                <w:szCs w:val="22"/>
              </w:rPr>
            </w:pPr>
            <w:r>
              <w:rPr>
                <w:rFonts w:ascii="Arial" w:eastAsia="Arial" w:hAnsi="Arial" w:cs="Arial"/>
                <w:b/>
                <w:bCs/>
                <w:sz w:val="22"/>
                <w:szCs w:val="22"/>
              </w:rPr>
              <w:t>Research Question</w:t>
            </w:r>
          </w:p>
          <w:p w14:paraId="4375D89B" w14:textId="3FD8F8E2" w:rsidR="00CF783F" w:rsidRPr="00E97D2D" w:rsidRDefault="00E97D2D" w:rsidP="00090A9D">
            <w:pPr>
              <w:spacing w:line="360" w:lineRule="auto"/>
              <w:jc w:val="both"/>
              <w:rPr>
                <w:rFonts w:ascii="Arial" w:eastAsia="Arial" w:hAnsi="Arial" w:cs="Arial"/>
              </w:rPr>
            </w:pPr>
            <w:r>
              <w:rPr>
                <w:rFonts w:ascii="Arial" w:eastAsia="Arial" w:hAnsi="Arial" w:cs="Arial"/>
              </w:rPr>
              <w:t>What is the impact of delayed hospital discharge on adult social care capacity, workforce pressures, quality of care and service-user outcomes in the UK?</w:t>
            </w:r>
          </w:p>
        </w:tc>
      </w:tr>
      <w:tr w:rsidR="00CF783F" w14:paraId="364FD381" w14:textId="77777777">
        <w:trPr>
          <w:trHeight w:val="454"/>
        </w:trPr>
        <w:tc>
          <w:tcPr>
            <w:tcW w:w="498" w:type="dxa"/>
            <w:vAlign w:val="center"/>
          </w:tcPr>
          <w:p w14:paraId="723B5E70" w14:textId="77777777" w:rsidR="00CF783F" w:rsidRDefault="00AC7978">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78669E8A" w14:textId="4AB84377" w:rsidR="00CF783F" w:rsidRPr="00090A9D" w:rsidRDefault="00AC7978" w:rsidP="00090A9D">
            <w:pPr>
              <w:spacing w:line="360" w:lineRule="auto"/>
              <w:jc w:val="both"/>
              <w:rPr>
                <w:rFonts w:ascii="Arial" w:eastAsia="Arial" w:hAnsi="Arial" w:cs="Arial"/>
                <w:b/>
                <w:bCs/>
                <w:sz w:val="22"/>
                <w:szCs w:val="22"/>
              </w:rPr>
            </w:pPr>
            <w:r>
              <w:rPr>
                <w:rFonts w:ascii="Arial" w:eastAsia="Arial" w:hAnsi="Arial" w:cs="Arial"/>
                <w:b/>
                <w:bCs/>
                <w:sz w:val="22"/>
                <w:szCs w:val="22"/>
              </w:rPr>
              <w:t>Aims of Research Activity</w:t>
            </w:r>
          </w:p>
          <w:p w14:paraId="319B8526" w14:textId="441A6B53" w:rsidR="00CF783F" w:rsidRPr="00E97D2D" w:rsidRDefault="00AC7978" w:rsidP="00090A9D">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To systematicall</w:t>
            </w:r>
            <w:r w:rsidR="003A125C">
              <w:rPr>
                <w:rFonts w:ascii="Arial" w:eastAsia="Arial" w:hAnsi="Arial" w:cs="Arial"/>
                <w:color w:val="000000"/>
              </w:rPr>
              <w:t>y review and synthesise</w:t>
            </w:r>
            <w:r>
              <w:rPr>
                <w:rFonts w:ascii="Arial" w:eastAsia="Arial" w:hAnsi="Arial" w:cs="Arial"/>
                <w:color w:val="000000"/>
              </w:rPr>
              <w:t xml:space="preserve"> evidence on the impact of delayed hospital discharge on adult social care capacity, workforce pressures, qu</w:t>
            </w:r>
            <w:r w:rsidR="003A125C">
              <w:rPr>
                <w:rFonts w:ascii="Arial" w:eastAsia="Arial" w:hAnsi="Arial" w:cs="Arial"/>
                <w:color w:val="000000"/>
              </w:rPr>
              <w:t>ality of care, and service users outcomes in the UK.</w:t>
            </w:r>
          </w:p>
        </w:tc>
      </w:tr>
      <w:tr w:rsidR="00CF783F" w14:paraId="3994B6F9" w14:textId="77777777">
        <w:trPr>
          <w:trHeight w:val="454"/>
        </w:trPr>
        <w:tc>
          <w:tcPr>
            <w:tcW w:w="498" w:type="dxa"/>
            <w:vAlign w:val="center"/>
          </w:tcPr>
          <w:p w14:paraId="2F71C764" w14:textId="77777777" w:rsidR="00CF783F" w:rsidRDefault="00AC7978">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4FBE3A16" w14:textId="2B069BE8" w:rsidR="00CF783F" w:rsidRPr="00090A9D" w:rsidRDefault="00AC7978" w:rsidP="00090A9D">
            <w:pPr>
              <w:spacing w:line="360" w:lineRule="auto"/>
              <w:jc w:val="both"/>
              <w:rPr>
                <w:rFonts w:ascii="Arial" w:eastAsia="Arial" w:hAnsi="Arial" w:cs="Arial"/>
                <w:b/>
                <w:bCs/>
                <w:sz w:val="22"/>
                <w:szCs w:val="22"/>
              </w:rPr>
            </w:pPr>
            <w:r>
              <w:rPr>
                <w:rFonts w:ascii="Arial" w:eastAsia="Arial" w:hAnsi="Arial" w:cs="Arial"/>
                <w:b/>
                <w:bCs/>
                <w:sz w:val="22"/>
                <w:szCs w:val="22"/>
              </w:rPr>
              <w:t>Objectives of Research Activity</w:t>
            </w:r>
          </w:p>
          <w:p w14:paraId="0043C5A7" w14:textId="76697EA3" w:rsidR="005A5D17" w:rsidRPr="005A5D17" w:rsidRDefault="005A5D17" w:rsidP="00090A9D">
            <w:pPr>
              <w:pStyle w:val="ListParagraph"/>
              <w:numPr>
                <w:ilvl w:val="0"/>
                <w:numId w:val="4"/>
              </w:numPr>
              <w:spacing w:line="360" w:lineRule="auto"/>
              <w:jc w:val="both"/>
              <w:rPr>
                <w:rFonts w:ascii="Arial" w:eastAsia="Arial" w:hAnsi="Arial" w:cs="Arial"/>
              </w:rPr>
            </w:pPr>
            <w:r w:rsidRPr="005A5D17">
              <w:rPr>
                <w:rFonts w:ascii="Arial" w:eastAsia="Arial" w:hAnsi="Arial" w:cs="Arial"/>
              </w:rPr>
              <w:t>To identify and synthesise evidence on the effects of delayed hospital discharge on adult social care services in the UK.</w:t>
            </w:r>
          </w:p>
          <w:p w14:paraId="430257F5" w14:textId="77777777" w:rsidR="005A5D17" w:rsidRPr="005A5D17" w:rsidRDefault="005A5D17" w:rsidP="00090A9D">
            <w:pPr>
              <w:pStyle w:val="ListParagraph"/>
              <w:numPr>
                <w:ilvl w:val="0"/>
                <w:numId w:val="4"/>
              </w:numPr>
              <w:spacing w:line="360" w:lineRule="auto"/>
              <w:jc w:val="both"/>
              <w:rPr>
                <w:rFonts w:ascii="Arial" w:eastAsia="Arial" w:hAnsi="Arial" w:cs="Arial"/>
              </w:rPr>
            </w:pPr>
            <w:r w:rsidRPr="005A5D17">
              <w:rPr>
                <w:rFonts w:ascii="Arial" w:eastAsia="Arial" w:hAnsi="Arial" w:cs="Arial"/>
              </w:rPr>
              <w:t>To examine the impact of delayed hospital discharge on adult social care capacity and resource allocation.</w:t>
            </w:r>
          </w:p>
          <w:p w14:paraId="4BF52600" w14:textId="77777777" w:rsidR="005A5D17" w:rsidRPr="005A5D17" w:rsidRDefault="005A5D17" w:rsidP="00090A9D">
            <w:pPr>
              <w:pStyle w:val="ListParagraph"/>
              <w:numPr>
                <w:ilvl w:val="0"/>
                <w:numId w:val="4"/>
              </w:numPr>
              <w:spacing w:line="360" w:lineRule="auto"/>
              <w:jc w:val="both"/>
              <w:rPr>
                <w:rFonts w:ascii="Arial" w:eastAsia="Arial" w:hAnsi="Arial" w:cs="Arial"/>
              </w:rPr>
            </w:pPr>
            <w:r w:rsidRPr="005A5D17">
              <w:rPr>
                <w:rFonts w:ascii="Arial" w:eastAsia="Arial" w:hAnsi="Arial" w:cs="Arial"/>
              </w:rPr>
              <w:t>To examine its impact on workforce workload, staffing pressures and service delivery.</w:t>
            </w:r>
          </w:p>
          <w:p w14:paraId="16BFA79E" w14:textId="77777777" w:rsidR="005A5D17" w:rsidRPr="005A5D17" w:rsidRDefault="005A5D17" w:rsidP="00090A9D">
            <w:pPr>
              <w:pStyle w:val="ListParagraph"/>
              <w:numPr>
                <w:ilvl w:val="0"/>
                <w:numId w:val="4"/>
              </w:numPr>
              <w:spacing w:line="360" w:lineRule="auto"/>
              <w:jc w:val="both"/>
              <w:rPr>
                <w:rFonts w:ascii="Arial" w:eastAsia="Arial" w:hAnsi="Arial" w:cs="Arial"/>
              </w:rPr>
            </w:pPr>
            <w:r w:rsidRPr="005A5D17">
              <w:rPr>
                <w:rFonts w:ascii="Arial" w:eastAsia="Arial" w:hAnsi="Arial" w:cs="Arial"/>
              </w:rPr>
              <w:t>To examine reported effects on continuity of care, service-user wellbeing, independence, safety and experiences of adult social care.</w:t>
            </w:r>
          </w:p>
          <w:p w14:paraId="1E04CF62" w14:textId="518E152A" w:rsidR="00CF783F" w:rsidRPr="005A5D17" w:rsidRDefault="005A5D17" w:rsidP="00090A9D">
            <w:pPr>
              <w:pStyle w:val="ListParagraph"/>
              <w:numPr>
                <w:ilvl w:val="0"/>
                <w:numId w:val="4"/>
              </w:numPr>
              <w:spacing w:line="360" w:lineRule="auto"/>
              <w:jc w:val="both"/>
              <w:rPr>
                <w:rFonts w:ascii="Arial" w:eastAsia="Arial" w:hAnsi="Arial" w:cs="Arial"/>
              </w:rPr>
            </w:pPr>
            <w:r w:rsidRPr="005A5D17">
              <w:rPr>
                <w:rFonts w:ascii="Arial" w:eastAsia="Arial" w:hAnsi="Arial" w:cs="Arial"/>
              </w:rPr>
              <w:t>To identify gaps in the evidence and provide recommendations for health and adult social care policy and practice</w:t>
            </w:r>
          </w:p>
        </w:tc>
      </w:tr>
      <w:tr w:rsidR="00CF783F" w14:paraId="75563403" w14:textId="77777777">
        <w:trPr>
          <w:trHeight w:val="454"/>
        </w:trPr>
        <w:tc>
          <w:tcPr>
            <w:tcW w:w="498" w:type="dxa"/>
            <w:shd w:val="clear" w:color="auto" w:fill="F2F2F2"/>
            <w:vAlign w:val="center"/>
          </w:tcPr>
          <w:p w14:paraId="193C362B" w14:textId="77777777" w:rsidR="00CF783F" w:rsidRDefault="00CF783F">
            <w:pPr>
              <w:spacing w:before="120" w:after="120"/>
              <w:rPr>
                <w:rFonts w:ascii="Arial" w:eastAsia="Arial" w:hAnsi="Arial" w:cs="Arial"/>
                <w:sz w:val="22"/>
                <w:szCs w:val="22"/>
              </w:rPr>
            </w:pPr>
          </w:p>
        </w:tc>
        <w:tc>
          <w:tcPr>
            <w:tcW w:w="9998" w:type="dxa"/>
            <w:gridSpan w:val="4"/>
            <w:shd w:val="clear" w:color="auto" w:fill="F2F2F2"/>
            <w:vAlign w:val="center"/>
          </w:tcPr>
          <w:p w14:paraId="35F6BC94" w14:textId="77777777" w:rsidR="00CF783F" w:rsidRDefault="00AC7978" w:rsidP="00090A9D">
            <w:pPr>
              <w:spacing w:before="120" w:after="120" w:line="360" w:lineRule="auto"/>
              <w:jc w:val="both"/>
              <w:rPr>
                <w:rFonts w:ascii="Arial" w:eastAsia="Arial" w:hAnsi="Arial" w:cs="Arial"/>
                <w:b/>
                <w:bCs/>
                <w:sz w:val="22"/>
                <w:szCs w:val="22"/>
              </w:rPr>
            </w:pPr>
            <w:r>
              <w:rPr>
                <w:rFonts w:ascii="Arial" w:eastAsia="Arial" w:hAnsi="Arial" w:cs="Arial"/>
                <w:b/>
                <w:bCs/>
                <w:sz w:val="22"/>
                <w:szCs w:val="22"/>
              </w:rPr>
              <w:t>Proposed data collection methods (maximum 600 words)</w:t>
            </w:r>
          </w:p>
          <w:p w14:paraId="55AD5301" w14:textId="77777777" w:rsidR="00CF783F" w:rsidRDefault="00AC7978" w:rsidP="00090A9D">
            <w:pPr>
              <w:spacing w:line="360" w:lineRule="auto"/>
              <w:jc w:val="both"/>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F783F" w14:paraId="69F93580" w14:textId="77777777">
        <w:trPr>
          <w:trHeight w:val="454"/>
        </w:trPr>
        <w:tc>
          <w:tcPr>
            <w:tcW w:w="498" w:type="dxa"/>
            <w:vAlign w:val="center"/>
          </w:tcPr>
          <w:p w14:paraId="07165174" w14:textId="77777777" w:rsidR="00CF783F" w:rsidRDefault="00AC7978">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61B60A68" w14:textId="15238720" w:rsidR="007F4C6F" w:rsidRPr="007F4C6F" w:rsidRDefault="005A5D17" w:rsidP="007F4C6F">
            <w:pPr>
              <w:spacing w:line="360" w:lineRule="auto"/>
              <w:jc w:val="both"/>
              <w:rPr>
                <w:rFonts w:ascii="Arial" w:eastAsia="Arial" w:hAnsi="Arial" w:cs="Arial"/>
                <w:sz w:val="22"/>
                <w:szCs w:val="22"/>
              </w:rPr>
            </w:pPr>
            <w:r w:rsidRPr="00A27633">
              <w:rPr>
                <w:rFonts w:ascii="Arial" w:eastAsia="Arial" w:hAnsi="Arial" w:cs="Arial"/>
                <w:b/>
                <w:sz w:val="22"/>
                <w:szCs w:val="22"/>
              </w:rPr>
              <w:t>Research Methodology:</w:t>
            </w:r>
            <w:r w:rsidR="007F4C6F">
              <w:rPr>
                <w:rFonts w:ascii="Arial" w:eastAsia="Arial" w:hAnsi="Arial" w:cs="Arial"/>
                <w:sz w:val="22"/>
                <w:szCs w:val="22"/>
              </w:rPr>
              <w:t xml:space="preserve"> Interpretivism </w:t>
            </w:r>
          </w:p>
          <w:p w14:paraId="1FBA263A" w14:textId="0C0D2F10" w:rsidR="007F4C6F" w:rsidRPr="007F4C6F" w:rsidRDefault="007F4C6F" w:rsidP="007F4C6F">
            <w:pPr>
              <w:spacing w:line="360" w:lineRule="auto"/>
              <w:jc w:val="both"/>
              <w:rPr>
                <w:rFonts w:ascii="Arial" w:eastAsia="Arial" w:hAnsi="Arial" w:cs="Arial"/>
                <w:sz w:val="22"/>
                <w:szCs w:val="22"/>
              </w:rPr>
            </w:pPr>
            <w:r>
              <w:rPr>
                <w:rFonts w:ascii="Arial" w:eastAsia="Arial" w:hAnsi="Arial" w:cs="Arial"/>
                <w:sz w:val="22"/>
                <w:szCs w:val="22"/>
              </w:rPr>
              <w:t xml:space="preserve">    </w:t>
            </w:r>
            <w:r w:rsidRPr="007F4C6F">
              <w:rPr>
                <w:rFonts w:ascii="Arial" w:eastAsia="Arial" w:hAnsi="Arial" w:cs="Arial"/>
                <w:sz w:val="22"/>
                <w:szCs w:val="22"/>
              </w:rPr>
              <w:t>An interpretivist approach will be adopted to gain insight into the experiences, perceptions and reported impacts of delayed hospital discharge on the adult social care services and staff and service users. This method is suitable for a social and organisational analysis of delayed discharge.</w:t>
            </w:r>
          </w:p>
          <w:p w14:paraId="543385A5" w14:textId="1D01022C" w:rsidR="007F4C6F" w:rsidRPr="00A27633" w:rsidRDefault="007F4C6F" w:rsidP="007F4C6F">
            <w:pPr>
              <w:spacing w:line="360" w:lineRule="auto"/>
              <w:jc w:val="both"/>
              <w:rPr>
                <w:rFonts w:ascii="Arial" w:eastAsia="Arial" w:hAnsi="Arial" w:cs="Arial"/>
                <w:sz w:val="22"/>
                <w:szCs w:val="22"/>
              </w:rPr>
            </w:pPr>
            <w:r w:rsidRPr="00A27633">
              <w:rPr>
                <w:rFonts w:ascii="Arial" w:eastAsia="Arial" w:hAnsi="Arial" w:cs="Arial"/>
                <w:b/>
                <w:sz w:val="22"/>
                <w:szCs w:val="22"/>
              </w:rPr>
              <w:t>Research Design</w:t>
            </w:r>
            <w:r w:rsidR="00A27633">
              <w:rPr>
                <w:rFonts w:ascii="Arial" w:eastAsia="Arial" w:hAnsi="Arial" w:cs="Arial"/>
                <w:b/>
                <w:sz w:val="22"/>
                <w:szCs w:val="22"/>
              </w:rPr>
              <w:t xml:space="preserve">: </w:t>
            </w:r>
            <w:r w:rsidR="00A27633" w:rsidRPr="00A27633">
              <w:rPr>
                <w:rFonts w:ascii="Arial" w:eastAsia="Arial" w:hAnsi="Arial" w:cs="Arial"/>
                <w:sz w:val="22"/>
                <w:szCs w:val="22"/>
              </w:rPr>
              <w:t>Secondary (Systematic Review)</w:t>
            </w:r>
          </w:p>
          <w:p w14:paraId="6E7B04FA" w14:textId="6FB6AC21" w:rsidR="007F4C6F" w:rsidRPr="007F4C6F" w:rsidRDefault="007F4C6F" w:rsidP="007F4C6F">
            <w:pPr>
              <w:spacing w:line="360" w:lineRule="auto"/>
              <w:jc w:val="both"/>
              <w:rPr>
                <w:rFonts w:ascii="Arial" w:eastAsia="Arial" w:hAnsi="Arial" w:cs="Arial"/>
                <w:sz w:val="22"/>
                <w:szCs w:val="22"/>
              </w:rPr>
            </w:pPr>
            <w:r>
              <w:rPr>
                <w:rFonts w:ascii="Arial" w:eastAsia="Arial" w:hAnsi="Arial" w:cs="Arial"/>
                <w:sz w:val="22"/>
                <w:szCs w:val="22"/>
              </w:rPr>
              <w:t xml:space="preserve">   </w:t>
            </w:r>
            <w:r w:rsidRPr="007F4C6F">
              <w:rPr>
                <w:rFonts w:ascii="Arial" w:eastAsia="Arial" w:hAnsi="Arial" w:cs="Arial"/>
                <w:sz w:val="22"/>
                <w:szCs w:val="22"/>
              </w:rPr>
              <w:t>A systematic literature review will be undertaken to locate, critically review and collate evidence relating to the effects of delayed hospital discharge on adult social care in the UK. The review will be conducted in line with the PRISMA guidance in order to guarantee a transparent and systematic review process.</w:t>
            </w:r>
          </w:p>
          <w:p w14:paraId="06355B54" w14:textId="0B7D1DCA" w:rsidR="007F4C6F" w:rsidRPr="00A27633" w:rsidRDefault="007F4C6F" w:rsidP="007F4C6F">
            <w:pPr>
              <w:spacing w:line="360" w:lineRule="auto"/>
              <w:jc w:val="both"/>
              <w:rPr>
                <w:rFonts w:ascii="Arial" w:eastAsia="Arial" w:hAnsi="Arial" w:cs="Arial"/>
                <w:b/>
                <w:sz w:val="22"/>
                <w:szCs w:val="22"/>
              </w:rPr>
            </w:pPr>
            <w:r w:rsidRPr="00A27633">
              <w:rPr>
                <w:rFonts w:ascii="Arial" w:eastAsia="Arial" w:hAnsi="Arial" w:cs="Arial"/>
                <w:b/>
                <w:sz w:val="22"/>
                <w:szCs w:val="22"/>
              </w:rPr>
              <w:t>Search Strategy</w:t>
            </w:r>
          </w:p>
          <w:p w14:paraId="5C465136" w14:textId="5E08B52F" w:rsidR="007F4C6F" w:rsidRPr="007F4C6F" w:rsidRDefault="007F4C6F" w:rsidP="007F4C6F">
            <w:pPr>
              <w:spacing w:line="360" w:lineRule="auto"/>
              <w:jc w:val="both"/>
              <w:rPr>
                <w:rFonts w:ascii="Arial" w:eastAsia="Arial" w:hAnsi="Arial" w:cs="Arial"/>
                <w:sz w:val="22"/>
                <w:szCs w:val="22"/>
              </w:rPr>
            </w:pPr>
            <w:r>
              <w:rPr>
                <w:rFonts w:ascii="Arial" w:eastAsia="Arial" w:hAnsi="Arial" w:cs="Arial"/>
                <w:sz w:val="22"/>
                <w:szCs w:val="22"/>
              </w:rPr>
              <w:t xml:space="preserve">   </w:t>
            </w:r>
            <w:r w:rsidRPr="007F4C6F">
              <w:rPr>
                <w:rFonts w:ascii="Arial" w:eastAsia="Arial" w:hAnsi="Arial" w:cs="Arial"/>
                <w:sz w:val="22"/>
                <w:szCs w:val="22"/>
              </w:rPr>
              <w:t>Boolean operators (AND/OR) and combinations of keywords will be used to search electronic databases for delayed hospital discharge, adult social care, workforce, capacity, quality of care and service-user outcomes. There will also be a screening of reference lists for relevant studies to find out if more evidence is available. Google Scholar will be used as an additional source.</w:t>
            </w:r>
          </w:p>
          <w:p w14:paraId="5934E3AB" w14:textId="46A492B4" w:rsidR="007F4C6F" w:rsidRPr="00A27633" w:rsidRDefault="007F4C6F" w:rsidP="007F4C6F">
            <w:pPr>
              <w:spacing w:line="360" w:lineRule="auto"/>
              <w:jc w:val="both"/>
              <w:rPr>
                <w:rFonts w:ascii="Arial" w:eastAsia="Arial" w:hAnsi="Arial" w:cs="Arial"/>
                <w:b/>
                <w:sz w:val="22"/>
                <w:szCs w:val="22"/>
              </w:rPr>
            </w:pPr>
            <w:r w:rsidRPr="00A27633">
              <w:rPr>
                <w:rFonts w:ascii="Arial" w:eastAsia="Arial" w:hAnsi="Arial" w:cs="Arial"/>
                <w:b/>
                <w:sz w:val="22"/>
                <w:szCs w:val="22"/>
              </w:rPr>
              <w:t>Data Collection</w:t>
            </w:r>
          </w:p>
          <w:p w14:paraId="209B066A" w14:textId="7A4BCFF6" w:rsidR="007F4C6F" w:rsidRPr="007F4C6F" w:rsidRDefault="007F4C6F" w:rsidP="007F4C6F">
            <w:pPr>
              <w:spacing w:line="360" w:lineRule="auto"/>
              <w:jc w:val="both"/>
              <w:rPr>
                <w:rFonts w:ascii="Arial" w:eastAsia="Arial" w:hAnsi="Arial" w:cs="Arial"/>
                <w:sz w:val="22"/>
                <w:szCs w:val="22"/>
              </w:rPr>
            </w:pPr>
            <w:r>
              <w:rPr>
                <w:rFonts w:ascii="Arial" w:eastAsia="Arial" w:hAnsi="Arial" w:cs="Arial"/>
                <w:sz w:val="22"/>
                <w:szCs w:val="22"/>
              </w:rPr>
              <w:t xml:space="preserve">   </w:t>
            </w:r>
            <w:r w:rsidRPr="007F4C6F">
              <w:rPr>
                <w:rFonts w:ascii="Arial" w:eastAsia="Arial" w:hAnsi="Arial" w:cs="Arial"/>
                <w:sz w:val="22"/>
                <w:szCs w:val="22"/>
              </w:rPr>
              <w:t>Studies relevant to the subject will be identified, duplicate papers eliminated and titles and abstracts screened. Then full-text articles will be evaluated with the inclusion and exclusion criteria. Eligible studies will be used and data will be extracted using a structured extraction table.</w:t>
            </w:r>
          </w:p>
          <w:p w14:paraId="3A7C44D9" w14:textId="70E23439" w:rsidR="007F4C6F" w:rsidRPr="00A27633" w:rsidRDefault="007F4C6F" w:rsidP="007F4C6F">
            <w:pPr>
              <w:spacing w:line="360" w:lineRule="auto"/>
              <w:jc w:val="both"/>
              <w:rPr>
                <w:rFonts w:ascii="Arial" w:eastAsia="Arial" w:hAnsi="Arial" w:cs="Arial"/>
                <w:b/>
                <w:sz w:val="22"/>
                <w:szCs w:val="22"/>
              </w:rPr>
            </w:pPr>
            <w:r w:rsidRPr="00A27633">
              <w:rPr>
                <w:rFonts w:ascii="Arial" w:eastAsia="Arial" w:hAnsi="Arial" w:cs="Arial"/>
                <w:b/>
                <w:sz w:val="22"/>
                <w:szCs w:val="22"/>
              </w:rPr>
              <w:t>Keywords</w:t>
            </w:r>
          </w:p>
          <w:p w14:paraId="2486115C" w14:textId="75EFE817" w:rsidR="007F4C6F" w:rsidRPr="007F4C6F" w:rsidRDefault="007F4C6F" w:rsidP="007F4C6F">
            <w:pPr>
              <w:spacing w:line="360" w:lineRule="auto"/>
              <w:jc w:val="both"/>
              <w:rPr>
                <w:rFonts w:ascii="Arial" w:eastAsia="Arial" w:hAnsi="Arial" w:cs="Arial"/>
                <w:sz w:val="22"/>
                <w:szCs w:val="22"/>
              </w:rPr>
            </w:pPr>
            <w:r w:rsidRPr="007F4C6F">
              <w:rPr>
                <w:rFonts w:ascii="Arial" w:eastAsia="Arial" w:hAnsi="Arial" w:cs="Arial"/>
                <w:sz w:val="22"/>
                <w:szCs w:val="22"/>
              </w:rPr>
              <w:t>“delayed hospital discharge”, “delayed transfer of care”, “hospital discharge delay”, “adult social care”, “social care services”, “workforce”, “staffing”, “care capacity”, “quality of care”, “service-user outcomes”, “wellbeing”, “ind</w:t>
            </w:r>
            <w:r w:rsidR="00B93D69">
              <w:rPr>
                <w:rFonts w:ascii="Arial" w:eastAsia="Arial" w:hAnsi="Arial" w:cs="Arial"/>
                <w:sz w:val="22"/>
                <w:szCs w:val="22"/>
              </w:rPr>
              <w:t>ependence”, “integrated care” and “United Kingdom”</w:t>
            </w:r>
            <w:r>
              <w:rPr>
                <w:rFonts w:ascii="Arial" w:eastAsia="Arial" w:hAnsi="Arial" w:cs="Arial"/>
                <w:sz w:val="22"/>
                <w:szCs w:val="22"/>
              </w:rPr>
              <w:t>, including relevant synonyms.</w:t>
            </w:r>
          </w:p>
          <w:p w14:paraId="4654AB2C" w14:textId="25AA76A7" w:rsidR="007F4C6F" w:rsidRPr="00A27633" w:rsidRDefault="007F4C6F" w:rsidP="007F4C6F">
            <w:pPr>
              <w:spacing w:line="360" w:lineRule="auto"/>
              <w:jc w:val="both"/>
              <w:rPr>
                <w:rFonts w:ascii="Arial" w:eastAsia="Arial" w:hAnsi="Arial" w:cs="Arial"/>
                <w:b/>
                <w:sz w:val="22"/>
                <w:szCs w:val="22"/>
              </w:rPr>
            </w:pPr>
            <w:r w:rsidRPr="00A27633">
              <w:rPr>
                <w:rFonts w:ascii="Arial" w:eastAsia="Arial" w:hAnsi="Arial" w:cs="Arial"/>
                <w:b/>
                <w:sz w:val="22"/>
                <w:szCs w:val="22"/>
              </w:rPr>
              <w:t>Databases to be Used</w:t>
            </w:r>
          </w:p>
          <w:p w14:paraId="2303C89A" w14:textId="73E8D539" w:rsidR="007F4C6F" w:rsidRPr="007F4C6F" w:rsidRDefault="007F4C6F" w:rsidP="007F4C6F">
            <w:pPr>
              <w:spacing w:line="360" w:lineRule="auto"/>
              <w:jc w:val="both"/>
              <w:rPr>
                <w:rFonts w:ascii="Arial" w:eastAsia="Arial" w:hAnsi="Arial" w:cs="Arial"/>
                <w:sz w:val="22"/>
                <w:szCs w:val="22"/>
              </w:rPr>
            </w:pPr>
            <w:r w:rsidRPr="007F4C6F">
              <w:rPr>
                <w:rFonts w:ascii="Arial" w:eastAsia="Arial" w:hAnsi="Arial" w:cs="Arial"/>
                <w:sz w:val="22"/>
                <w:szCs w:val="22"/>
              </w:rPr>
              <w:t>These will be the main databases:</w:t>
            </w:r>
          </w:p>
          <w:p w14:paraId="0BB4C034" w14:textId="29589316" w:rsidR="007F4C6F" w:rsidRPr="00A27633" w:rsidRDefault="007F4C6F" w:rsidP="00A27633">
            <w:pPr>
              <w:pStyle w:val="ListParagraph"/>
              <w:numPr>
                <w:ilvl w:val="0"/>
                <w:numId w:val="9"/>
              </w:numPr>
              <w:spacing w:line="360" w:lineRule="auto"/>
              <w:jc w:val="both"/>
              <w:rPr>
                <w:rFonts w:ascii="Arial" w:eastAsia="Arial" w:hAnsi="Arial" w:cs="Arial"/>
                <w:sz w:val="22"/>
                <w:szCs w:val="22"/>
              </w:rPr>
            </w:pPr>
            <w:r w:rsidRPr="00A27633">
              <w:rPr>
                <w:rFonts w:ascii="Arial" w:eastAsia="Arial" w:hAnsi="Arial" w:cs="Arial"/>
                <w:sz w:val="22"/>
                <w:szCs w:val="22"/>
              </w:rPr>
              <w:t xml:space="preserve">Google scholar </w:t>
            </w:r>
          </w:p>
          <w:p w14:paraId="0D014256" w14:textId="08195E8F" w:rsidR="007F4C6F" w:rsidRPr="00A27633" w:rsidRDefault="007F4C6F" w:rsidP="00A27633">
            <w:pPr>
              <w:pStyle w:val="ListParagraph"/>
              <w:numPr>
                <w:ilvl w:val="0"/>
                <w:numId w:val="9"/>
              </w:numPr>
              <w:spacing w:line="360" w:lineRule="auto"/>
              <w:jc w:val="both"/>
              <w:rPr>
                <w:rFonts w:ascii="Arial" w:eastAsia="Arial" w:hAnsi="Arial" w:cs="Arial"/>
                <w:sz w:val="22"/>
                <w:szCs w:val="22"/>
              </w:rPr>
            </w:pPr>
            <w:r w:rsidRPr="00A27633">
              <w:rPr>
                <w:rFonts w:ascii="Arial" w:eastAsia="Arial" w:hAnsi="Arial" w:cs="Arial"/>
                <w:sz w:val="22"/>
                <w:szCs w:val="22"/>
              </w:rPr>
              <w:t>PubMed</w:t>
            </w:r>
          </w:p>
          <w:p w14:paraId="26F477D8" w14:textId="77777777" w:rsidR="007F4C6F" w:rsidRPr="00A27633" w:rsidRDefault="007F4C6F" w:rsidP="00A27633">
            <w:pPr>
              <w:pStyle w:val="ListParagraph"/>
              <w:numPr>
                <w:ilvl w:val="0"/>
                <w:numId w:val="9"/>
              </w:numPr>
              <w:spacing w:line="360" w:lineRule="auto"/>
              <w:jc w:val="both"/>
              <w:rPr>
                <w:rFonts w:ascii="Arial" w:hAnsi="Arial" w:cs="Arial"/>
              </w:rPr>
            </w:pPr>
            <w:r w:rsidRPr="00A27633">
              <w:rPr>
                <w:rFonts w:ascii="Arial" w:hAnsi="Arial" w:cs="Arial"/>
              </w:rPr>
              <w:t>PubMed Central (PMC)</w:t>
            </w:r>
          </w:p>
          <w:p w14:paraId="1857B9FD" w14:textId="6FBF87DC" w:rsidR="007F4C6F" w:rsidRPr="007F4C6F" w:rsidRDefault="007F4C6F" w:rsidP="007F4C6F">
            <w:pPr>
              <w:spacing w:line="360" w:lineRule="auto"/>
              <w:jc w:val="both"/>
              <w:rPr>
                <w:rFonts w:ascii="Arial" w:eastAsia="Arial" w:hAnsi="Arial" w:cs="Arial"/>
                <w:sz w:val="22"/>
                <w:szCs w:val="22"/>
              </w:rPr>
            </w:pPr>
            <w:r>
              <w:rPr>
                <w:rFonts w:ascii="Arial" w:eastAsia="Arial" w:hAnsi="Arial" w:cs="Arial"/>
                <w:sz w:val="22"/>
                <w:szCs w:val="22"/>
              </w:rPr>
              <w:t>I</w:t>
            </w:r>
            <w:r w:rsidRPr="00A27633">
              <w:rPr>
                <w:rFonts w:ascii="Arial" w:eastAsia="Arial" w:hAnsi="Arial" w:cs="Arial"/>
                <w:b/>
                <w:sz w:val="22"/>
                <w:szCs w:val="22"/>
              </w:rPr>
              <w:t xml:space="preserve">nclusion and </w:t>
            </w:r>
            <w:r w:rsidR="00A27633">
              <w:rPr>
                <w:rFonts w:ascii="Arial" w:eastAsia="Arial" w:hAnsi="Arial" w:cs="Arial"/>
                <w:b/>
                <w:sz w:val="22"/>
                <w:szCs w:val="22"/>
              </w:rPr>
              <w:t>exclusion criteria</w:t>
            </w:r>
          </w:p>
          <w:p w14:paraId="35DB8CF7" w14:textId="38C39722" w:rsidR="00A27633" w:rsidRDefault="007F4C6F" w:rsidP="007F4C6F">
            <w:pPr>
              <w:spacing w:line="360" w:lineRule="auto"/>
              <w:jc w:val="both"/>
              <w:rPr>
                <w:rFonts w:ascii="Arial" w:eastAsia="Arial" w:hAnsi="Arial" w:cs="Arial"/>
                <w:sz w:val="22"/>
                <w:szCs w:val="22"/>
              </w:rPr>
            </w:pPr>
            <w:r w:rsidRPr="007F4C6F">
              <w:rPr>
                <w:rFonts w:ascii="Arial" w:eastAsia="Arial" w:hAnsi="Arial" w:cs="Arial"/>
                <w:sz w:val="22"/>
                <w:szCs w:val="22"/>
              </w:rPr>
              <w:t xml:space="preserve">Inclusion: </w:t>
            </w:r>
          </w:p>
          <w:p w14:paraId="6A4A0EB7" w14:textId="0E97E4D4" w:rsidR="007F4C6F" w:rsidRDefault="007F4C6F" w:rsidP="00A27633">
            <w:pPr>
              <w:pStyle w:val="ListParagraph"/>
              <w:numPr>
                <w:ilvl w:val="0"/>
                <w:numId w:val="7"/>
              </w:numPr>
              <w:spacing w:line="360" w:lineRule="auto"/>
              <w:jc w:val="both"/>
              <w:rPr>
                <w:rFonts w:ascii="Arial" w:eastAsia="Arial" w:hAnsi="Arial" w:cs="Arial"/>
                <w:sz w:val="22"/>
                <w:szCs w:val="22"/>
              </w:rPr>
            </w:pPr>
            <w:r w:rsidRPr="00A27633">
              <w:rPr>
                <w:rFonts w:ascii="Arial" w:eastAsia="Arial" w:hAnsi="Arial" w:cs="Arial"/>
                <w:sz w:val="22"/>
                <w:szCs w:val="22"/>
              </w:rPr>
              <w:t>Studies published in English in the UK with adult (18 years and over) population participants that focus on delayed hospital discharge and how this affects adult social care capacity, pressures on the adult social care workforce, delivery of adult social care services, quality of adult social care, and service user outcomes.</w:t>
            </w:r>
          </w:p>
          <w:p w14:paraId="7FA21E24" w14:textId="77777777" w:rsidR="00A27633" w:rsidRPr="00D838AF" w:rsidRDefault="00A27633" w:rsidP="00A27633">
            <w:pPr>
              <w:pStyle w:val="ListParagraph"/>
              <w:numPr>
                <w:ilvl w:val="0"/>
                <w:numId w:val="7"/>
              </w:numPr>
              <w:spacing w:line="360" w:lineRule="auto"/>
              <w:jc w:val="both"/>
              <w:rPr>
                <w:rFonts w:ascii="Arial" w:hAnsi="Arial" w:cs="Arial"/>
              </w:rPr>
            </w:pPr>
            <w:r w:rsidRPr="00D838AF">
              <w:rPr>
                <w:rFonts w:ascii="Arial" w:hAnsi="Arial" w:cs="Arial"/>
              </w:rPr>
              <w:lastRenderedPageBreak/>
              <w:t>Are written in peer reviewed journals;</w:t>
            </w:r>
          </w:p>
          <w:p w14:paraId="74325927" w14:textId="30267DB6" w:rsidR="00A27633" w:rsidRPr="00A27633" w:rsidRDefault="00A27633" w:rsidP="00A27633">
            <w:pPr>
              <w:pStyle w:val="ListParagraph"/>
              <w:numPr>
                <w:ilvl w:val="0"/>
                <w:numId w:val="7"/>
              </w:numPr>
              <w:spacing w:line="360" w:lineRule="auto"/>
              <w:jc w:val="both"/>
              <w:rPr>
                <w:rFonts w:ascii="Arial" w:hAnsi="Arial" w:cs="Arial"/>
              </w:rPr>
            </w:pPr>
            <w:r>
              <w:rPr>
                <w:rFonts w:ascii="Arial" w:hAnsi="Arial" w:cs="Arial"/>
              </w:rPr>
              <w:t>Were published from 2021</w:t>
            </w:r>
            <w:r w:rsidRPr="00D838AF">
              <w:rPr>
                <w:rFonts w:ascii="Arial" w:hAnsi="Arial" w:cs="Arial"/>
              </w:rPr>
              <w:t xml:space="preserve"> to 2026, as a result of the fast digital transformation,</w:t>
            </w:r>
            <w:r>
              <w:rPr>
                <w:rFonts w:ascii="Arial" w:hAnsi="Arial" w:cs="Arial"/>
              </w:rPr>
              <w:t xml:space="preserve"> to collect up-to-date evidence.</w:t>
            </w:r>
          </w:p>
          <w:p w14:paraId="71C21838" w14:textId="77777777" w:rsidR="00A27633" w:rsidRDefault="007F4C6F" w:rsidP="007F4C6F">
            <w:pPr>
              <w:spacing w:line="360" w:lineRule="auto"/>
              <w:jc w:val="both"/>
              <w:rPr>
                <w:rFonts w:ascii="Arial" w:eastAsia="Arial" w:hAnsi="Arial" w:cs="Arial"/>
                <w:sz w:val="22"/>
                <w:szCs w:val="22"/>
              </w:rPr>
            </w:pPr>
            <w:r w:rsidRPr="007F4C6F">
              <w:rPr>
                <w:rFonts w:ascii="Arial" w:eastAsia="Arial" w:hAnsi="Arial" w:cs="Arial"/>
                <w:sz w:val="22"/>
                <w:szCs w:val="22"/>
              </w:rPr>
              <w:t xml:space="preserve">Exclusion: </w:t>
            </w:r>
          </w:p>
          <w:p w14:paraId="1DD5D261" w14:textId="77777777" w:rsidR="00A27633" w:rsidRPr="00A27633" w:rsidRDefault="007F4C6F" w:rsidP="00A27633">
            <w:pPr>
              <w:pStyle w:val="ListParagraph"/>
              <w:numPr>
                <w:ilvl w:val="0"/>
                <w:numId w:val="7"/>
              </w:numPr>
              <w:spacing w:line="360" w:lineRule="auto"/>
              <w:jc w:val="both"/>
              <w:rPr>
                <w:rFonts w:ascii="Arial" w:eastAsia="Arial" w:hAnsi="Arial" w:cs="Arial"/>
                <w:sz w:val="22"/>
                <w:szCs w:val="22"/>
              </w:rPr>
            </w:pPr>
            <w:r w:rsidRPr="00A27633">
              <w:rPr>
                <w:rFonts w:ascii="Arial" w:eastAsia="Arial" w:hAnsi="Arial" w:cs="Arial"/>
                <w:sz w:val="22"/>
                <w:szCs w:val="22"/>
              </w:rPr>
              <w:t>Studies that</w:t>
            </w:r>
            <w:r w:rsidR="00A27633" w:rsidRPr="00A27633">
              <w:rPr>
                <w:rFonts w:ascii="Arial" w:eastAsia="Arial" w:hAnsi="Arial" w:cs="Arial"/>
                <w:sz w:val="22"/>
                <w:szCs w:val="22"/>
              </w:rPr>
              <w:t xml:space="preserve"> are not carried out in the UK.</w:t>
            </w:r>
          </w:p>
          <w:p w14:paraId="3661BCCF" w14:textId="1066275D" w:rsidR="00A27633" w:rsidRPr="00A27633" w:rsidRDefault="00A27633" w:rsidP="00A27633">
            <w:pPr>
              <w:pStyle w:val="ListParagraph"/>
              <w:numPr>
                <w:ilvl w:val="0"/>
                <w:numId w:val="7"/>
              </w:numPr>
              <w:spacing w:line="360" w:lineRule="auto"/>
              <w:jc w:val="both"/>
              <w:rPr>
                <w:rFonts w:ascii="Arial" w:eastAsia="Arial" w:hAnsi="Arial" w:cs="Arial"/>
                <w:sz w:val="22"/>
                <w:szCs w:val="22"/>
              </w:rPr>
            </w:pPr>
            <w:r w:rsidRPr="00A27633">
              <w:rPr>
                <w:rFonts w:ascii="Arial" w:eastAsia="Arial" w:hAnsi="Arial" w:cs="Arial"/>
                <w:sz w:val="22"/>
                <w:szCs w:val="22"/>
              </w:rPr>
              <w:t>S</w:t>
            </w:r>
            <w:r w:rsidR="007F4C6F" w:rsidRPr="00A27633">
              <w:rPr>
                <w:rFonts w:ascii="Arial" w:eastAsia="Arial" w:hAnsi="Arial" w:cs="Arial"/>
                <w:sz w:val="22"/>
                <w:szCs w:val="22"/>
              </w:rPr>
              <w:t xml:space="preserve">tudies that include only children, studies that have no relevance to adult social care or delayed hospital discharge, editorials or opinion pieces, where there is no original evidence. </w:t>
            </w:r>
          </w:p>
          <w:p w14:paraId="0B424649" w14:textId="5B468754" w:rsidR="007F4C6F" w:rsidRPr="00A27633" w:rsidRDefault="001B3D2B" w:rsidP="00A27633">
            <w:pPr>
              <w:pStyle w:val="ListParagraph"/>
              <w:numPr>
                <w:ilvl w:val="0"/>
                <w:numId w:val="7"/>
              </w:numPr>
              <w:spacing w:line="360" w:lineRule="auto"/>
              <w:jc w:val="both"/>
              <w:rPr>
                <w:rFonts w:ascii="Arial" w:eastAsia="Arial" w:hAnsi="Arial" w:cs="Arial"/>
                <w:sz w:val="22"/>
                <w:szCs w:val="22"/>
              </w:rPr>
            </w:pPr>
            <w:r>
              <w:rPr>
                <w:rFonts w:ascii="Arial" w:eastAsia="Arial" w:hAnsi="Arial" w:cs="Arial"/>
                <w:sz w:val="22"/>
                <w:szCs w:val="22"/>
              </w:rPr>
              <w:t>Duplicate records will be removed before screening.</w:t>
            </w:r>
          </w:p>
          <w:p w14:paraId="4FC0DA0B" w14:textId="1C51D1E6" w:rsidR="007F4C6F" w:rsidRPr="007F4C6F" w:rsidRDefault="007F4C6F" w:rsidP="007F4C6F">
            <w:pPr>
              <w:spacing w:line="360" w:lineRule="auto"/>
              <w:jc w:val="both"/>
              <w:rPr>
                <w:rFonts w:ascii="Arial" w:eastAsia="Arial" w:hAnsi="Arial" w:cs="Arial"/>
                <w:sz w:val="22"/>
                <w:szCs w:val="22"/>
              </w:rPr>
            </w:pPr>
            <w:r w:rsidRPr="00A27633">
              <w:rPr>
                <w:rFonts w:ascii="Arial" w:eastAsia="Arial" w:hAnsi="Arial" w:cs="Arial"/>
                <w:b/>
                <w:sz w:val="22"/>
                <w:szCs w:val="22"/>
              </w:rPr>
              <w:t>Number of Articles</w:t>
            </w:r>
            <w:r w:rsidR="00E663EC">
              <w:rPr>
                <w:rFonts w:ascii="Arial" w:eastAsia="Arial" w:hAnsi="Arial" w:cs="Arial"/>
                <w:sz w:val="22"/>
                <w:szCs w:val="22"/>
              </w:rPr>
              <w:t xml:space="preserve">: 10 </w:t>
            </w:r>
          </w:p>
          <w:p w14:paraId="3F262832" w14:textId="5B727C82" w:rsidR="007F4C6F" w:rsidRPr="007F4C6F" w:rsidRDefault="00A27633" w:rsidP="007F4C6F">
            <w:pPr>
              <w:spacing w:line="360" w:lineRule="auto"/>
              <w:jc w:val="both"/>
              <w:rPr>
                <w:rFonts w:ascii="Arial" w:eastAsia="Arial" w:hAnsi="Arial" w:cs="Arial"/>
                <w:sz w:val="22"/>
                <w:szCs w:val="22"/>
              </w:rPr>
            </w:pPr>
            <w:r w:rsidRPr="00A27633">
              <w:rPr>
                <w:rFonts w:ascii="Arial" w:eastAsia="Arial" w:hAnsi="Arial" w:cs="Arial"/>
                <w:b/>
                <w:sz w:val="22"/>
                <w:szCs w:val="22"/>
              </w:rPr>
              <w:t>Data Extraction and Synthesis</w:t>
            </w:r>
            <w:r>
              <w:rPr>
                <w:rFonts w:ascii="Arial" w:eastAsia="Arial" w:hAnsi="Arial" w:cs="Arial"/>
                <w:sz w:val="22"/>
                <w:szCs w:val="22"/>
              </w:rPr>
              <w:t>:</w:t>
            </w:r>
          </w:p>
          <w:p w14:paraId="35E0CFE5" w14:textId="75778CFC" w:rsidR="007F4C6F" w:rsidRPr="007F4C6F" w:rsidRDefault="00A27633" w:rsidP="007F4C6F">
            <w:pPr>
              <w:spacing w:line="360" w:lineRule="auto"/>
              <w:jc w:val="both"/>
              <w:rPr>
                <w:rFonts w:ascii="Arial" w:eastAsia="Arial" w:hAnsi="Arial" w:cs="Arial"/>
                <w:sz w:val="22"/>
                <w:szCs w:val="22"/>
              </w:rPr>
            </w:pPr>
            <w:r>
              <w:rPr>
                <w:rFonts w:ascii="Arial" w:eastAsia="Arial" w:hAnsi="Arial" w:cs="Arial"/>
                <w:sz w:val="22"/>
                <w:szCs w:val="22"/>
              </w:rPr>
              <w:t xml:space="preserve">   </w:t>
            </w:r>
            <w:r w:rsidR="00F46318">
              <w:rPr>
                <w:rFonts w:ascii="Arial" w:eastAsia="Arial" w:hAnsi="Arial" w:cs="Arial"/>
                <w:sz w:val="22"/>
                <w:szCs w:val="22"/>
              </w:rPr>
              <w:t>A systematic extraction of information will be carried out, relating to study design, population, setting, social care capacity, social care workforce pressures, quality of care, and service user outcomes</w:t>
            </w:r>
            <w:r w:rsidR="007F4C6F" w:rsidRPr="007F4C6F">
              <w:rPr>
                <w:rFonts w:ascii="Arial" w:eastAsia="Arial" w:hAnsi="Arial" w:cs="Arial"/>
                <w:sz w:val="22"/>
                <w:szCs w:val="22"/>
              </w:rPr>
              <w:t>. Results will then be compared and synthesized among the studies included.</w:t>
            </w:r>
          </w:p>
          <w:p w14:paraId="7A4E0806" w14:textId="7A1F1993" w:rsidR="007F4C6F" w:rsidRPr="00A27633" w:rsidRDefault="00A27633" w:rsidP="007F4C6F">
            <w:pPr>
              <w:spacing w:line="360" w:lineRule="auto"/>
              <w:jc w:val="both"/>
              <w:rPr>
                <w:rFonts w:ascii="Arial" w:eastAsia="Arial" w:hAnsi="Arial" w:cs="Arial"/>
                <w:b/>
                <w:sz w:val="22"/>
                <w:szCs w:val="22"/>
              </w:rPr>
            </w:pPr>
            <w:r w:rsidRPr="00A27633">
              <w:rPr>
                <w:rFonts w:ascii="Arial" w:eastAsia="Arial" w:hAnsi="Arial" w:cs="Arial"/>
                <w:b/>
                <w:sz w:val="22"/>
                <w:szCs w:val="22"/>
              </w:rPr>
              <w:t>Critical Appraisal Tool</w:t>
            </w:r>
          </w:p>
          <w:p w14:paraId="4B665310" w14:textId="02BD6E88" w:rsidR="00F46318" w:rsidRDefault="00C51311" w:rsidP="007F4C6F">
            <w:pPr>
              <w:spacing w:line="360" w:lineRule="auto"/>
              <w:jc w:val="both"/>
              <w:rPr>
                <w:rFonts w:ascii="Arial" w:hAnsi="Arial" w:cs="Arial"/>
                <w:sz w:val="22"/>
                <w:szCs w:val="22"/>
              </w:rPr>
            </w:pPr>
            <w:r>
              <w:rPr>
                <w:rFonts w:ascii="Arial" w:hAnsi="Arial" w:cs="Arial"/>
                <w:sz w:val="22"/>
                <w:szCs w:val="22"/>
              </w:rPr>
              <w:t>All</w:t>
            </w:r>
            <w:r w:rsidRPr="009255AE">
              <w:rPr>
                <w:rFonts w:ascii="Arial" w:hAnsi="Arial" w:cs="Arial"/>
                <w:sz w:val="22"/>
                <w:szCs w:val="22"/>
              </w:rPr>
              <w:t xml:space="preserve"> </w:t>
            </w:r>
            <w:r w:rsidR="00F46318">
              <w:rPr>
                <w:rFonts w:ascii="Arial" w:hAnsi="Arial" w:cs="Arial"/>
                <w:sz w:val="22"/>
                <w:szCs w:val="22"/>
              </w:rPr>
              <w:t xml:space="preserve">included </w:t>
            </w:r>
            <w:r w:rsidRPr="009255AE">
              <w:rPr>
                <w:rFonts w:ascii="Arial" w:hAnsi="Arial" w:cs="Arial"/>
                <w:sz w:val="22"/>
                <w:szCs w:val="22"/>
              </w:rPr>
              <w:t xml:space="preserve">studies will be critically appraised using the </w:t>
            </w:r>
            <w:r w:rsidR="00F46318">
              <w:rPr>
                <w:rFonts w:ascii="Arial" w:hAnsi="Arial" w:cs="Arial"/>
                <w:sz w:val="22"/>
                <w:szCs w:val="22"/>
              </w:rPr>
              <w:t xml:space="preserve">appropriate </w:t>
            </w:r>
            <w:r w:rsidRPr="009255AE">
              <w:rPr>
                <w:rFonts w:ascii="Arial" w:hAnsi="Arial" w:cs="Arial"/>
                <w:sz w:val="22"/>
                <w:szCs w:val="22"/>
              </w:rPr>
              <w:t xml:space="preserve">Critical Appraisal Skills Programme (CASP) checklist, </w:t>
            </w:r>
            <w:r w:rsidR="00F46318">
              <w:rPr>
                <w:rFonts w:ascii="Arial" w:hAnsi="Arial" w:cs="Arial"/>
                <w:sz w:val="22"/>
                <w:szCs w:val="22"/>
              </w:rPr>
              <w:t>according to study design</w:t>
            </w:r>
            <w:r>
              <w:rPr>
                <w:rFonts w:ascii="Arial" w:hAnsi="Arial" w:cs="Arial"/>
                <w:sz w:val="22"/>
                <w:szCs w:val="22"/>
              </w:rPr>
              <w:t xml:space="preserve">. </w:t>
            </w:r>
            <w:r w:rsidRPr="009255AE">
              <w:rPr>
                <w:rFonts w:ascii="Arial" w:hAnsi="Arial" w:cs="Arial"/>
                <w:sz w:val="22"/>
                <w:szCs w:val="22"/>
              </w:rPr>
              <w:t>CASP</w:t>
            </w:r>
            <w:r w:rsidR="00F46318">
              <w:rPr>
                <w:rFonts w:ascii="Arial" w:hAnsi="Arial" w:cs="Arial"/>
                <w:sz w:val="22"/>
                <w:szCs w:val="22"/>
              </w:rPr>
              <w:t xml:space="preserve"> provides structured appraisal tools for different study design and will be used to assess methodological quality, validity and relevance. </w:t>
            </w:r>
            <w:r w:rsidRPr="009255AE">
              <w:rPr>
                <w:rFonts w:ascii="Arial" w:hAnsi="Arial" w:cs="Arial"/>
                <w:sz w:val="22"/>
                <w:szCs w:val="22"/>
              </w:rPr>
              <w:t xml:space="preserve"> </w:t>
            </w:r>
          </w:p>
          <w:p w14:paraId="72E15722" w14:textId="225253D2" w:rsidR="007F4C6F" w:rsidRPr="007F4C6F" w:rsidRDefault="007F4C6F" w:rsidP="007F4C6F">
            <w:pPr>
              <w:spacing w:line="360" w:lineRule="auto"/>
              <w:jc w:val="both"/>
              <w:rPr>
                <w:rFonts w:ascii="Arial" w:eastAsia="Arial" w:hAnsi="Arial" w:cs="Arial"/>
                <w:sz w:val="22"/>
                <w:szCs w:val="22"/>
              </w:rPr>
            </w:pPr>
            <w:r w:rsidRPr="00A27633">
              <w:rPr>
                <w:rFonts w:ascii="Arial" w:eastAsia="Arial" w:hAnsi="Arial" w:cs="Arial"/>
                <w:b/>
                <w:sz w:val="22"/>
                <w:szCs w:val="22"/>
              </w:rPr>
              <w:t>Data Analysis Technique</w:t>
            </w:r>
            <w:r w:rsidRPr="007F4C6F">
              <w:rPr>
                <w:rFonts w:ascii="Arial" w:eastAsia="Arial" w:hAnsi="Arial" w:cs="Arial"/>
                <w:sz w:val="22"/>
                <w:szCs w:val="22"/>
              </w:rPr>
              <w:t xml:space="preserve"> – Thematic Analysis.</w:t>
            </w:r>
          </w:p>
          <w:p w14:paraId="3E2172D2" w14:textId="108D4106" w:rsidR="007F4C6F" w:rsidRPr="007F4C6F" w:rsidRDefault="00A27633" w:rsidP="007F4C6F">
            <w:pPr>
              <w:spacing w:line="360" w:lineRule="auto"/>
              <w:jc w:val="both"/>
              <w:rPr>
                <w:rFonts w:ascii="Arial" w:eastAsia="Arial" w:hAnsi="Arial" w:cs="Arial"/>
                <w:sz w:val="22"/>
                <w:szCs w:val="22"/>
              </w:rPr>
            </w:pPr>
            <w:r>
              <w:rPr>
                <w:rFonts w:ascii="Arial" w:eastAsia="Arial" w:hAnsi="Arial" w:cs="Arial"/>
                <w:sz w:val="22"/>
                <w:szCs w:val="22"/>
              </w:rPr>
              <w:t xml:space="preserve">   </w:t>
            </w:r>
            <w:r w:rsidR="007F4C6F" w:rsidRPr="007F4C6F">
              <w:rPr>
                <w:rFonts w:ascii="Arial" w:eastAsia="Arial" w:hAnsi="Arial" w:cs="Arial"/>
                <w:sz w:val="22"/>
                <w:szCs w:val="22"/>
              </w:rPr>
              <w:t>Thematic analysis will be employed to detect and merge patterns and themes from the studies included. Themes will be constructed on the findings and could cover the following: social care capacity, pressures on the workforce, quality and continuity of care and the wellbeing, independence and s</w:t>
            </w:r>
            <w:r>
              <w:rPr>
                <w:rFonts w:ascii="Arial" w:eastAsia="Arial" w:hAnsi="Arial" w:cs="Arial"/>
                <w:sz w:val="22"/>
                <w:szCs w:val="22"/>
              </w:rPr>
              <w:t>afety of people using services.</w:t>
            </w:r>
          </w:p>
          <w:p w14:paraId="17847B7D" w14:textId="7A2B076D" w:rsidR="007F4C6F" w:rsidRPr="00A27633" w:rsidRDefault="00A27633" w:rsidP="007F4C6F">
            <w:pPr>
              <w:spacing w:line="360" w:lineRule="auto"/>
              <w:jc w:val="both"/>
              <w:rPr>
                <w:rFonts w:ascii="Arial" w:eastAsia="Arial" w:hAnsi="Arial" w:cs="Arial"/>
                <w:b/>
                <w:sz w:val="22"/>
                <w:szCs w:val="22"/>
              </w:rPr>
            </w:pPr>
            <w:r w:rsidRPr="00A27633">
              <w:rPr>
                <w:rFonts w:ascii="Arial" w:eastAsia="Arial" w:hAnsi="Arial" w:cs="Arial"/>
                <w:b/>
                <w:sz w:val="22"/>
                <w:szCs w:val="22"/>
              </w:rPr>
              <w:t>Ethical Considerations</w:t>
            </w:r>
          </w:p>
          <w:p w14:paraId="2C984E1B" w14:textId="63ACFA53" w:rsidR="00CF783F" w:rsidRPr="00A27633" w:rsidRDefault="00A27633" w:rsidP="00090A9D">
            <w:pPr>
              <w:spacing w:line="360" w:lineRule="auto"/>
              <w:jc w:val="both"/>
              <w:rPr>
                <w:rFonts w:ascii="Arial" w:eastAsia="Arial" w:hAnsi="Arial" w:cs="Arial"/>
                <w:sz w:val="22"/>
                <w:szCs w:val="22"/>
              </w:rPr>
            </w:pPr>
            <w:r>
              <w:rPr>
                <w:rFonts w:ascii="Arial" w:eastAsia="Arial" w:hAnsi="Arial" w:cs="Arial"/>
                <w:sz w:val="22"/>
                <w:szCs w:val="22"/>
              </w:rPr>
              <w:t xml:space="preserve">   </w:t>
            </w:r>
            <w:r w:rsidR="007F4C6F" w:rsidRPr="007F4C6F">
              <w:rPr>
                <w:rFonts w:ascii="Arial" w:eastAsia="Arial" w:hAnsi="Arial" w:cs="Arial"/>
                <w:sz w:val="22"/>
                <w:szCs w:val="22"/>
              </w:rPr>
              <w:t xml:space="preserve">The review is based on existing published work and work that is publicly available in the public domain, so there are no risks to participants. Ethical issues will involve accurate </w:t>
            </w:r>
            <w:r w:rsidR="00707AB7">
              <w:rPr>
                <w:rFonts w:ascii="Arial" w:eastAsia="Arial" w:hAnsi="Arial" w:cs="Arial"/>
                <w:sz w:val="22"/>
                <w:szCs w:val="22"/>
              </w:rPr>
              <w:t xml:space="preserve">and honest </w:t>
            </w:r>
            <w:r w:rsidR="007F4C6F" w:rsidRPr="007F4C6F">
              <w:rPr>
                <w:rFonts w:ascii="Arial" w:eastAsia="Arial" w:hAnsi="Arial" w:cs="Arial"/>
                <w:sz w:val="22"/>
                <w:szCs w:val="22"/>
              </w:rPr>
              <w:t xml:space="preserve">presentation of results, proper referencing, avoiding plagiarism, transparency and meeting UWTSD research </w:t>
            </w:r>
            <w:r w:rsidR="00707AB7">
              <w:rPr>
                <w:rFonts w:ascii="Arial" w:eastAsia="Arial" w:hAnsi="Arial" w:cs="Arial"/>
                <w:sz w:val="22"/>
                <w:szCs w:val="22"/>
              </w:rPr>
              <w:t xml:space="preserve">ethics and secure data storage. </w:t>
            </w:r>
          </w:p>
        </w:tc>
      </w:tr>
    </w:tbl>
    <w:p w14:paraId="18866B95" w14:textId="77777777" w:rsidR="00CF783F" w:rsidRDefault="00CF783F"/>
    <w:p w14:paraId="77DA052C" w14:textId="77777777" w:rsidR="00CF783F" w:rsidRDefault="00AC7978">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CF783F" w14:paraId="5CD00108" w14:textId="77777777">
        <w:trPr>
          <w:trHeight w:val="558"/>
        </w:trPr>
        <w:tc>
          <w:tcPr>
            <w:tcW w:w="562" w:type="dxa"/>
            <w:shd w:val="clear" w:color="auto" w:fill="F2F2F2"/>
            <w:vAlign w:val="center"/>
          </w:tcPr>
          <w:p w14:paraId="02056538" w14:textId="77777777" w:rsidR="00CF783F" w:rsidRDefault="00CF783F">
            <w:pPr>
              <w:rPr>
                <w:rFonts w:ascii="Arial" w:eastAsia="Arial" w:hAnsi="Arial" w:cs="Arial"/>
                <w:b/>
                <w:bCs/>
                <w:sz w:val="22"/>
                <w:szCs w:val="22"/>
              </w:rPr>
            </w:pPr>
          </w:p>
        </w:tc>
        <w:tc>
          <w:tcPr>
            <w:tcW w:w="8227" w:type="dxa"/>
            <w:shd w:val="clear" w:color="auto" w:fill="F2F2F2"/>
            <w:vAlign w:val="center"/>
          </w:tcPr>
          <w:p w14:paraId="2408CF1E" w14:textId="77777777" w:rsidR="00CF783F" w:rsidRDefault="00AC7978">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00FE671B"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3AC61993"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NO</w:t>
            </w:r>
          </w:p>
        </w:tc>
      </w:tr>
      <w:tr w:rsidR="00CF783F" w14:paraId="4E82CE63" w14:textId="77777777">
        <w:trPr>
          <w:trHeight w:val="439"/>
        </w:trPr>
        <w:tc>
          <w:tcPr>
            <w:tcW w:w="562" w:type="dxa"/>
            <w:shd w:val="clear" w:color="auto" w:fill="F2F2F2"/>
            <w:vAlign w:val="center"/>
          </w:tcPr>
          <w:p w14:paraId="32C4730A" w14:textId="77777777" w:rsidR="00CF783F" w:rsidRDefault="00AC7978">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357E0606" w14:textId="77777777" w:rsidR="00CF783F" w:rsidRDefault="00AC7978">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3EB9E148"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C045D78"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D5F2120" w14:textId="77777777">
        <w:trPr>
          <w:trHeight w:val="439"/>
        </w:trPr>
        <w:tc>
          <w:tcPr>
            <w:tcW w:w="562" w:type="dxa"/>
            <w:shd w:val="clear" w:color="auto" w:fill="F2F2F2"/>
            <w:vAlign w:val="center"/>
          </w:tcPr>
          <w:p w14:paraId="0B34874E" w14:textId="77777777" w:rsidR="00CF783F" w:rsidRDefault="00AC7978">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79377EEB" w14:textId="77777777" w:rsidR="00CF783F" w:rsidRDefault="00AC7978">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610CF76D"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97D0CC1"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16D0B3ED" w14:textId="77777777">
        <w:trPr>
          <w:trHeight w:val="439"/>
        </w:trPr>
        <w:tc>
          <w:tcPr>
            <w:tcW w:w="562" w:type="dxa"/>
            <w:shd w:val="clear" w:color="auto" w:fill="F2F2F2"/>
            <w:vAlign w:val="center"/>
          </w:tcPr>
          <w:p w14:paraId="2586C0BD" w14:textId="77777777" w:rsidR="00CF783F" w:rsidRDefault="00AC7978">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3D9CCCA8" w14:textId="77777777" w:rsidR="00CF783F" w:rsidRDefault="00AC7978">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43641323" w14:textId="77777777" w:rsidR="00CF783F" w:rsidRDefault="00AC7978">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713EF1D7" w14:textId="77777777" w:rsidR="00CF783F" w:rsidRDefault="00AC7978">
            <w:pPr>
              <w:jc w:val="center"/>
              <w:rPr>
                <w:rFonts w:ascii="Arial" w:eastAsia="Arial" w:hAnsi="Arial" w:cs="Arial"/>
                <w:b/>
                <w:bCs/>
                <w:sz w:val="22"/>
                <w:szCs w:val="22"/>
              </w:rPr>
            </w:pPr>
            <w:r>
              <w:rPr>
                <w:rFonts w:ascii="MS Gothic" w:eastAsia="MS Gothic" w:hAnsi="MS Gothic" w:cs="MS Gothic"/>
                <w:b/>
                <w:bCs/>
                <w:sz w:val="22"/>
                <w:szCs w:val="22"/>
              </w:rPr>
              <w:t>☒</w:t>
            </w:r>
          </w:p>
        </w:tc>
      </w:tr>
      <w:tr w:rsidR="00CF783F" w14:paraId="622ED837" w14:textId="77777777">
        <w:trPr>
          <w:trHeight w:val="403"/>
        </w:trPr>
        <w:tc>
          <w:tcPr>
            <w:tcW w:w="562" w:type="dxa"/>
            <w:shd w:val="clear" w:color="auto" w:fill="F2F2F2"/>
            <w:vAlign w:val="center"/>
          </w:tcPr>
          <w:p w14:paraId="5F935773" w14:textId="77777777" w:rsidR="00CF783F" w:rsidRDefault="00AC7978">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328EB424" w14:textId="77777777" w:rsidR="00CF783F" w:rsidRDefault="00AC7978">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27A188FE"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B114FC9"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276A2FA9" w14:textId="77777777">
        <w:trPr>
          <w:trHeight w:val="403"/>
        </w:trPr>
        <w:tc>
          <w:tcPr>
            <w:tcW w:w="562" w:type="dxa"/>
            <w:shd w:val="clear" w:color="auto" w:fill="F2F2F2"/>
            <w:vAlign w:val="center"/>
          </w:tcPr>
          <w:p w14:paraId="3A299C1C" w14:textId="77777777" w:rsidR="00CF783F" w:rsidRDefault="00AC7978">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6956A7C0" w14:textId="77777777" w:rsidR="00CF783F" w:rsidRDefault="00AC7978">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3C6E58D3" w14:textId="77777777" w:rsidR="00CF783F" w:rsidRDefault="00AC7978">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70527BF4" w14:textId="77777777" w:rsidR="00CF783F" w:rsidRDefault="00AC7978">
            <w:pPr>
              <w:jc w:val="center"/>
              <w:rPr>
                <w:rFonts w:ascii="Arial" w:eastAsia="Arial" w:hAnsi="Arial" w:cs="Arial"/>
                <w:b/>
                <w:bCs/>
                <w:sz w:val="22"/>
                <w:szCs w:val="22"/>
              </w:rPr>
            </w:pPr>
            <w:r>
              <w:rPr>
                <w:rFonts w:ascii="MS Gothic" w:eastAsia="MS Gothic" w:hAnsi="MS Gothic" w:cs="MS Gothic"/>
                <w:b/>
                <w:bCs/>
                <w:sz w:val="22"/>
                <w:szCs w:val="22"/>
              </w:rPr>
              <w:t>☒</w:t>
            </w:r>
          </w:p>
        </w:tc>
      </w:tr>
      <w:tr w:rsidR="00CF783F" w14:paraId="0EC4138F" w14:textId="77777777">
        <w:trPr>
          <w:trHeight w:val="403"/>
        </w:trPr>
        <w:tc>
          <w:tcPr>
            <w:tcW w:w="562" w:type="dxa"/>
            <w:shd w:val="clear" w:color="auto" w:fill="F2F2F2"/>
            <w:vAlign w:val="center"/>
          </w:tcPr>
          <w:p w14:paraId="2FB32F27" w14:textId="77777777" w:rsidR="00CF783F" w:rsidRDefault="00AC7978">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0824ACF5" w14:textId="77777777" w:rsidR="00CF783F" w:rsidRDefault="00AC7978">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020BF8EB"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058EE8B"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357C7BDD" w14:textId="77777777">
        <w:trPr>
          <w:trHeight w:val="439"/>
        </w:trPr>
        <w:tc>
          <w:tcPr>
            <w:tcW w:w="562" w:type="dxa"/>
            <w:shd w:val="clear" w:color="auto" w:fill="F2F2F2"/>
            <w:vAlign w:val="center"/>
          </w:tcPr>
          <w:p w14:paraId="132EFCE4" w14:textId="77777777" w:rsidR="00CF783F" w:rsidRDefault="00AC7978">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0CA86330" w14:textId="77777777" w:rsidR="00CF783F" w:rsidRDefault="00AC7978">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32F1F04B"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69C4E82"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A51E880" w14:textId="77777777">
        <w:trPr>
          <w:trHeight w:val="403"/>
        </w:trPr>
        <w:tc>
          <w:tcPr>
            <w:tcW w:w="562" w:type="dxa"/>
            <w:shd w:val="clear" w:color="auto" w:fill="F2F2F2"/>
            <w:vAlign w:val="center"/>
          </w:tcPr>
          <w:p w14:paraId="03A88E54" w14:textId="77777777" w:rsidR="00CF783F" w:rsidRDefault="00AC7978">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7468D31A" w14:textId="77777777" w:rsidR="00CF783F" w:rsidRDefault="00AC7978">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74777B30"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6BDCC43"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22715128" w14:textId="77777777">
        <w:trPr>
          <w:trHeight w:val="439"/>
        </w:trPr>
        <w:tc>
          <w:tcPr>
            <w:tcW w:w="562" w:type="dxa"/>
            <w:shd w:val="clear" w:color="auto" w:fill="F2F2F2"/>
            <w:vAlign w:val="center"/>
          </w:tcPr>
          <w:p w14:paraId="13515F41" w14:textId="77777777" w:rsidR="00CF783F" w:rsidRDefault="00AC7978">
            <w:pPr>
              <w:rPr>
                <w:rFonts w:ascii="Arial" w:eastAsia="Arial" w:hAnsi="Arial" w:cs="Arial"/>
                <w:sz w:val="22"/>
                <w:szCs w:val="22"/>
              </w:rPr>
            </w:pPr>
            <w:r>
              <w:rPr>
                <w:rFonts w:ascii="Arial" w:eastAsia="Arial" w:hAnsi="Arial" w:cs="Arial"/>
                <w:sz w:val="22"/>
                <w:szCs w:val="22"/>
              </w:rPr>
              <w:lastRenderedPageBreak/>
              <w:t>9</w:t>
            </w:r>
          </w:p>
        </w:tc>
        <w:tc>
          <w:tcPr>
            <w:tcW w:w="8227" w:type="dxa"/>
            <w:shd w:val="clear" w:color="auto" w:fill="F2F2F2"/>
            <w:vAlign w:val="center"/>
          </w:tcPr>
          <w:p w14:paraId="33BFF18B" w14:textId="77777777" w:rsidR="00CF783F" w:rsidRDefault="00AC7978">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65A22C6C"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98F1DA7"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85F29E9" w14:textId="77777777">
        <w:trPr>
          <w:trHeight w:val="403"/>
        </w:trPr>
        <w:tc>
          <w:tcPr>
            <w:tcW w:w="562" w:type="dxa"/>
            <w:shd w:val="clear" w:color="auto" w:fill="F2F2F2"/>
            <w:vAlign w:val="center"/>
          </w:tcPr>
          <w:p w14:paraId="70433BED" w14:textId="77777777" w:rsidR="00CF783F" w:rsidRDefault="00AC7978">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5E5EEF7A" w14:textId="77777777" w:rsidR="00CF783F" w:rsidRDefault="00AC7978">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7B16093D"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76D54E9"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041A7DFA" w14:textId="77777777">
        <w:trPr>
          <w:trHeight w:val="403"/>
        </w:trPr>
        <w:tc>
          <w:tcPr>
            <w:tcW w:w="562" w:type="dxa"/>
            <w:shd w:val="clear" w:color="auto" w:fill="F2F2F2"/>
            <w:vAlign w:val="center"/>
          </w:tcPr>
          <w:p w14:paraId="55D7C37C" w14:textId="77777777" w:rsidR="00CF783F" w:rsidRDefault="00AC7978">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51733ED8" w14:textId="77777777" w:rsidR="00CF783F" w:rsidRDefault="00AC7978">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4D3EB34B"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9712161"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4E946DCC" w14:textId="77777777">
        <w:trPr>
          <w:trHeight w:val="403"/>
        </w:trPr>
        <w:tc>
          <w:tcPr>
            <w:tcW w:w="562" w:type="dxa"/>
            <w:shd w:val="clear" w:color="auto" w:fill="F2F2F2"/>
            <w:vAlign w:val="center"/>
          </w:tcPr>
          <w:p w14:paraId="075F9D7D" w14:textId="77777777" w:rsidR="00CF783F" w:rsidRDefault="00AC7978">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7A298AB1" w14:textId="77777777" w:rsidR="00CF783F" w:rsidRDefault="00AC7978">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26BA90AE"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E4D17BC"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485BC198" w14:textId="77777777">
        <w:trPr>
          <w:trHeight w:val="403"/>
        </w:trPr>
        <w:tc>
          <w:tcPr>
            <w:tcW w:w="562" w:type="dxa"/>
            <w:shd w:val="clear" w:color="auto" w:fill="F2F2F2"/>
            <w:vAlign w:val="center"/>
          </w:tcPr>
          <w:p w14:paraId="2F451788" w14:textId="77777777" w:rsidR="00CF783F" w:rsidRDefault="00AC7978">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08A48FE1" w14:textId="77777777" w:rsidR="00CF783F" w:rsidRDefault="00AC7978">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2C306B8E"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89ADEA2"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05D39588" w14:textId="77777777">
        <w:trPr>
          <w:trHeight w:val="403"/>
        </w:trPr>
        <w:tc>
          <w:tcPr>
            <w:tcW w:w="562" w:type="dxa"/>
            <w:shd w:val="clear" w:color="auto" w:fill="F2F2F2"/>
            <w:vAlign w:val="center"/>
          </w:tcPr>
          <w:p w14:paraId="031ECEC5" w14:textId="77777777" w:rsidR="00CF783F" w:rsidRDefault="00AC7978">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4FEF1A48" w14:textId="77777777" w:rsidR="00CF783F" w:rsidRDefault="00AC7978">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22D01746"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4199E1D"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838976F" w14:textId="77777777">
        <w:trPr>
          <w:trHeight w:val="403"/>
        </w:trPr>
        <w:tc>
          <w:tcPr>
            <w:tcW w:w="562" w:type="dxa"/>
            <w:shd w:val="clear" w:color="auto" w:fill="F2F2F2"/>
            <w:vAlign w:val="center"/>
          </w:tcPr>
          <w:p w14:paraId="211C3177" w14:textId="77777777" w:rsidR="00CF783F" w:rsidRDefault="00AC7978">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51A25867" w14:textId="77777777" w:rsidR="00CF783F" w:rsidRDefault="00AC7978">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5C264DC5"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4825D0D"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6170B3FA" w14:textId="77777777">
        <w:trPr>
          <w:trHeight w:val="403"/>
        </w:trPr>
        <w:tc>
          <w:tcPr>
            <w:tcW w:w="562" w:type="dxa"/>
            <w:shd w:val="clear" w:color="auto" w:fill="F2F2F2"/>
            <w:vAlign w:val="center"/>
          </w:tcPr>
          <w:p w14:paraId="0E1663C1" w14:textId="77777777" w:rsidR="00CF783F" w:rsidRDefault="00AC7978">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0BFDA235" w14:textId="77777777" w:rsidR="00CF783F" w:rsidRDefault="00AC7978">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1C447C7C" w14:textId="77777777" w:rsidR="00CF783F" w:rsidRDefault="00AC7978">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0A68617D" w14:textId="77777777" w:rsidR="00CF783F" w:rsidRDefault="00AC7978">
            <w:pPr>
              <w:jc w:val="center"/>
              <w:rPr>
                <w:rFonts w:ascii="Arial" w:eastAsia="Arial" w:hAnsi="Arial" w:cs="Arial"/>
                <w:b/>
                <w:bCs/>
                <w:sz w:val="22"/>
                <w:szCs w:val="22"/>
              </w:rPr>
            </w:pPr>
            <w:r>
              <w:rPr>
                <w:rFonts w:ascii="MS Gothic" w:eastAsia="MS Gothic" w:hAnsi="MS Gothic" w:cs="MS Gothic"/>
                <w:b/>
                <w:bCs/>
                <w:sz w:val="22"/>
                <w:szCs w:val="22"/>
              </w:rPr>
              <w:t>☒</w:t>
            </w:r>
          </w:p>
        </w:tc>
      </w:tr>
      <w:tr w:rsidR="00CF783F" w14:paraId="53540420" w14:textId="77777777">
        <w:trPr>
          <w:trHeight w:val="403"/>
        </w:trPr>
        <w:tc>
          <w:tcPr>
            <w:tcW w:w="562" w:type="dxa"/>
            <w:shd w:val="clear" w:color="auto" w:fill="F2F2F2"/>
            <w:vAlign w:val="center"/>
          </w:tcPr>
          <w:p w14:paraId="3BB5672C" w14:textId="77777777" w:rsidR="00CF783F" w:rsidRDefault="00AC7978">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3943C54C" w14:textId="77777777" w:rsidR="00CF783F" w:rsidRDefault="00AC7978">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77F4C4EE" w14:textId="77777777" w:rsidR="00CF783F" w:rsidRDefault="00AC7978">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0433D3E1" w14:textId="77777777" w:rsidR="00CF783F" w:rsidRDefault="00AC7978">
            <w:pPr>
              <w:jc w:val="center"/>
              <w:rPr>
                <w:rFonts w:ascii="Arial" w:eastAsia="Arial" w:hAnsi="Arial" w:cs="Arial"/>
                <w:b/>
                <w:bCs/>
                <w:sz w:val="22"/>
                <w:szCs w:val="22"/>
              </w:rPr>
            </w:pPr>
            <w:r>
              <w:rPr>
                <w:rFonts w:ascii="MS Gothic" w:eastAsia="MS Gothic" w:hAnsi="MS Gothic" w:cs="MS Gothic"/>
                <w:b/>
                <w:bCs/>
                <w:sz w:val="22"/>
                <w:szCs w:val="22"/>
              </w:rPr>
              <w:t>☒</w:t>
            </w:r>
          </w:p>
        </w:tc>
      </w:tr>
      <w:tr w:rsidR="00CF783F" w14:paraId="1710FE70" w14:textId="77777777">
        <w:trPr>
          <w:trHeight w:val="403"/>
        </w:trPr>
        <w:tc>
          <w:tcPr>
            <w:tcW w:w="562" w:type="dxa"/>
            <w:vAlign w:val="center"/>
          </w:tcPr>
          <w:p w14:paraId="592F31F7" w14:textId="77777777" w:rsidR="00CF783F" w:rsidRDefault="00CF783F">
            <w:pPr>
              <w:rPr>
                <w:rFonts w:ascii="Arial" w:eastAsia="Arial" w:hAnsi="Arial" w:cs="Arial"/>
                <w:sz w:val="22"/>
                <w:szCs w:val="22"/>
              </w:rPr>
            </w:pPr>
          </w:p>
        </w:tc>
        <w:tc>
          <w:tcPr>
            <w:tcW w:w="8227" w:type="dxa"/>
            <w:vAlign w:val="center"/>
          </w:tcPr>
          <w:p w14:paraId="029CB19E" w14:textId="77777777" w:rsidR="00CF783F" w:rsidRDefault="00AC7978">
            <w:pPr>
              <w:rPr>
                <w:rFonts w:ascii="Arial" w:eastAsia="Arial" w:hAnsi="Arial" w:cs="Arial"/>
                <w:sz w:val="22"/>
                <w:szCs w:val="22"/>
              </w:rPr>
            </w:pPr>
            <w:r>
              <w:rPr>
                <w:rFonts w:ascii="Arial" w:eastAsia="Arial" w:hAnsi="Arial" w:cs="Arial"/>
                <w:sz w:val="22"/>
                <w:szCs w:val="22"/>
              </w:rPr>
              <w:t>Details of any other primary data collection method:</w:t>
            </w:r>
          </w:p>
          <w:p w14:paraId="5056A88E" w14:textId="77777777" w:rsidR="00CF783F" w:rsidRDefault="00CF783F">
            <w:pPr>
              <w:rPr>
                <w:rFonts w:ascii="Arial" w:eastAsia="Arial" w:hAnsi="Arial" w:cs="Arial"/>
              </w:rPr>
            </w:pPr>
          </w:p>
          <w:p w14:paraId="278D253C" w14:textId="77777777" w:rsidR="00CF783F" w:rsidRDefault="00AC7978">
            <w:pPr>
              <w:rPr>
                <w:rFonts w:ascii="Arial" w:eastAsia="Arial" w:hAnsi="Arial" w:cs="Arial"/>
              </w:rPr>
            </w:pPr>
            <w:r>
              <w:rPr>
                <w:rFonts w:ascii="Arial" w:eastAsia="Arial" w:hAnsi="Arial" w:cs="Arial"/>
              </w:rPr>
              <w:t>N/A – This study is a systematic review using secondary data only. No primary data will be collected.</w:t>
            </w:r>
          </w:p>
          <w:p w14:paraId="6CDA2A83" w14:textId="77777777" w:rsidR="00CF783F" w:rsidRDefault="00CF783F">
            <w:pPr>
              <w:rPr>
                <w:rFonts w:ascii="Arial" w:eastAsia="Arial" w:hAnsi="Arial" w:cs="Arial"/>
                <w:sz w:val="22"/>
                <w:szCs w:val="22"/>
              </w:rPr>
            </w:pPr>
          </w:p>
          <w:p w14:paraId="089DDAE1" w14:textId="77777777" w:rsidR="00CF783F" w:rsidRDefault="00AC7978">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2AE2A3CF" w14:textId="77777777" w:rsidR="00CF783F" w:rsidRDefault="00CF783F">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53B30D45" w14:textId="77777777" w:rsidR="00CF783F" w:rsidRDefault="00CF783F">
            <w:pPr>
              <w:widowControl w:val="0"/>
              <w:pBdr>
                <w:top w:val="nil"/>
                <w:left w:val="nil"/>
                <w:bottom w:val="nil"/>
                <w:right w:val="nil"/>
                <w:between w:val="nil"/>
              </w:pBdr>
              <w:spacing w:line="276" w:lineRule="auto"/>
              <w:rPr>
                <w:rFonts w:ascii="Arial" w:eastAsia="Arial" w:hAnsi="Arial" w:cs="Arial"/>
                <w:sz w:val="22"/>
                <w:szCs w:val="22"/>
              </w:rPr>
            </w:pPr>
          </w:p>
        </w:tc>
      </w:tr>
    </w:tbl>
    <w:p w14:paraId="01FDD786" w14:textId="77777777" w:rsidR="00CF783F" w:rsidRDefault="00CF783F">
      <w:pPr>
        <w:jc w:val="both"/>
        <w:rPr>
          <w:rFonts w:ascii="Arial" w:eastAsia="Arial" w:hAnsi="Arial" w:cs="Arial"/>
          <w:sz w:val="22"/>
          <w:szCs w:val="22"/>
        </w:rPr>
      </w:pPr>
    </w:p>
    <w:p w14:paraId="0241D213" w14:textId="77777777" w:rsidR="00CF783F" w:rsidRDefault="00AC7978">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3224E4B1" w14:textId="77777777" w:rsidR="00CF783F" w:rsidRDefault="00CF783F">
      <w:pPr>
        <w:rPr>
          <w:rFonts w:ascii="Arial" w:eastAsia="Arial" w:hAnsi="Arial" w:cs="Arial"/>
          <w:sz w:val="22"/>
          <w:szCs w:val="22"/>
        </w:rPr>
      </w:pPr>
    </w:p>
    <w:p w14:paraId="4C663735" w14:textId="77777777" w:rsidR="00CF783F" w:rsidRDefault="00AC7978">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860C772" w14:textId="77777777" w:rsidR="00CF783F" w:rsidRDefault="00CF783F">
      <w:pPr>
        <w:rPr>
          <w:rFonts w:ascii="Arial" w:eastAsia="Arial" w:hAnsi="Arial" w:cs="Arial"/>
          <w:sz w:val="22"/>
          <w:szCs w:val="22"/>
        </w:rPr>
      </w:pPr>
    </w:p>
    <w:p w14:paraId="03D01611" w14:textId="77777777" w:rsidR="00CF783F" w:rsidRDefault="00AC7978">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CF783F" w14:paraId="56EBC1E1" w14:textId="77777777">
        <w:tc>
          <w:tcPr>
            <w:tcW w:w="562" w:type="dxa"/>
            <w:shd w:val="clear" w:color="auto" w:fill="F2F2F2"/>
            <w:vAlign w:val="center"/>
          </w:tcPr>
          <w:p w14:paraId="60EB3FBF" w14:textId="77777777" w:rsidR="00CF783F" w:rsidRDefault="00CF783F">
            <w:pPr>
              <w:jc w:val="center"/>
              <w:rPr>
                <w:rFonts w:ascii="Arial" w:eastAsia="Arial" w:hAnsi="Arial" w:cs="Arial"/>
                <w:b/>
                <w:bCs/>
                <w:sz w:val="22"/>
                <w:szCs w:val="22"/>
              </w:rPr>
            </w:pPr>
          </w:p>
        </w:tc>
        <w:tc>
          <w:tcPr>
            <w:tcW w:w="8217" w:type="dxa"/>
            <w:shd w:val="clear" w:color="auto" w:fill="F2F2F2"/>
          </w:tcPr>
          <w:p w14:paraId="3BF97DB8" w14:textId="77777777" w:rsidR="00CF783F" w:rsidRDefault="00AC7978">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6D58D4EE" w14:textId="77777777" w:rsidR="00CF783F" w:rsidRDefault="00CF783F">
            <w:pPr>
              <w:jc w:val="center"/>
              <w:rPr>
                <w:rFonts w:ascii="Arial" w:eastAsia="Arial" w:hAnsi="Arial" w:cs="Arial"/>
                <w:b/>
                <w:bCs/>
                <w:sz w:val="22"/>
                <w:szCs w:val="22"/>
              </w:rPr>
            </w:pPr>
          </w:p>
          <w:p w14:paraId="03EDAD8B"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5027635E" w14:textId="77777777" w:rsidR="00CF783F" w:rsidRDefault="00CF783F">
            <w:pPr>
              <w:jc w:val="center"/>
              <w:rPr>
                <w:rFonts w:ascii="Arial" w:eastAsia="Arial" w:hAnsi="Arial" w:cs="Arial"/>
                <w:b/>
                <w:bCs/>
                <w:sz w:val="22"/>
                <w:szCs w:val="22"/>
              </w:rPr>
            </w:pPr>
          </w:p>
          <w:p w14:paraId="121BFDFE"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NO</w:t>
            </w:r>
          </w:p>
        </w:tc>
      </w:tr>
      <w:tr w:rsidR="00CF783F" w14:paraId="538D965F" w14:textId="77777777">
        <w:trPr>
          <w:trHeight w:val="439"/>
        </w:trPr>
        <w:tc>
          <w:tcPr>
            <w:tcW w:w="562" w:type="dxa"/>
            <w:shd w:val="clear" w:color="auto" w:fill="F2F2F2"/>
            <w:vAlign w:val="center"/>
          </w:tcPr>
          <w:p w14:paraId="2D79AEF4" w14:textId="77777777" w:rsidR="00CF783F" w:rsidRDefault="00AC7978">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303994CB" w14:textId="77777777" w:rsidR="00CF783F" w:rsidRDefault="00AC7978">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2C0DF488"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2E6AD582"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1564451A" w14:textId="77777777">
        <w:trPr>
          <w:trHeight w:val="403"/>
        </w:trPr>
        <w:tc>
          <w:tcPr>
            <w:tcW w:w="562" w:type="dxa"/>
            <w:shd w:val="clear" w:color="auto" w:fill="F2F2F2"/>
            <w:vAlign w:val="center"/>
          </w:tcPr>
          <w:p w14:paraId="79CE928D" w14:textId="77777777" w:rsidR="00CF783F" w:rsidRDefault="00AC7978">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04D9157A" w14:textId="77777777" w:rsidR="00CF783F" w:rsidRDefault="00AC7978">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17198C51"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A28AC3C"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36F4630F" w14:textId="77777777">
        <w:trPr>
          <w:trHeight w:val="439"/>
        </w:trPr>
        <w:tc>
          <w:tcPr>
            <w:tcW w:w="562" w:type="dxa"/>
            <w:shd w:val="clear" w:color="auto" w:fill="F2F2F2"/>
            <w:vAlign w:val="center"/>
          </w:tcPr>
          <w:p w14:paraId="42BBBEFA" w14:textId="77777777" w:rsidR="00CF783F" w:rsidRDefault="00AC7978">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379A5011" w14:textId="77777777" w:rsidR="00CF783F" w:rsidRDefault="00AC7978">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35FE6E73"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CDFF62F"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70BDE80" w14:textId="77777777">
        <w:trPr>
          <w:trHeight w:val="403"/>
        </w:trPr>
        <w:tc>
          <w:tcPr>
            <w:tcW w:w="562" w:type="dxa"/>
            <w:shd w:val="clear" w:color="auto" w:fill="F2F2F2"/>
            <w:vAlign w:val="center"/>
          </w:tcPr>
          <w:p w14:paraId="58890533" w14:textId="77777777" w:rsidR="00CF783F" w:rsidRDefault="00AC7978">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1B994BB3" w14:textId="77777777" w:rsidR="00CF783F" w:rsidRDefault="00AC7978">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62F9C128"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2273FF0A"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629C4C36" w14:textId="77777777">
        <w:trPr>
          <w:trHeight w:val="403"/>
        </w:trPr>
        <w:tc>
          <w:tcPr>
            <w:tcW w:w="562" w:type="dxa"/>
            <w:shd w:val="clear" w:color="auto" w:fill="F2F2F2"/>
            <w:vAlign w:val="center"/>
          </w:tcPr>
          <w:p w14:paraId="7D63B35B" w14:textId="77777777" w:rsidR="00CF783F" w:rsidRDefault="00AC7978">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74E4A89C" w14:textId="77777777" w:rsidR="00CF783F" w:rsidRDefault="00AC7978">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32560F0"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C0478D4"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0D8545E" w14:textId="77777777">
        <w:trPr>
          <w:trHeight w:val="439"/>
        </w:trPr>
        <w:tc>
          <w:tcPr>
            <w:tcW w:w="562" w:type="dxa"/>
            <w:shd w:val="clear" w:color="auto" w:fill="F2F2F2"/>
            <w:vAlign w:val="center"/>
          </w:tcPr>
          <w:p w14:paraId="21249361" w14:textId="77777777" w:rsidR="00CF783F" w:rsidRDefault="00AC7978">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1336A8F6" w14:textId="77777777" w:rsidR="00CF783F" w:rsidRDefault="00AC7978">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32FCAC1A"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226326E8"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A8FF883" w14:textId="77777777">
        <w:trPr>
          <w:trHeight w:val="403"/>
        </w:trPr>
        <w:tc>
          <w:tcPr>
            <w:tcW w:w="562" w:type="dxa"/>
            <w:shd w:val="clear" w:color="auto" w:fill="F2F2F2"/>
            <w:vAlign w:val="center"/>
          </w:tcPr>
          <w:p w14:paraId="16297BEF" w14:textId="77777777" w:rsidR="00CF783F" w:rsidRDefault="00AC7978">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508434DF" w14:textId="77777777" w:rsidR="00CF783F" w:rsidRDefault="00AC7978">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7AED3FED"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ABA5D08"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C4936CA" w14:textId="77777777">
        <w:trPr>
          <w:trHeight w:val="403"/>
        </w:trPr>
        <w:tc>
          <w:tcPr>
            <w:tcW w:w="562" w:type="dxa"/>
            <w:shd w:val="clear" w:color="auto" w:fill="F2F2F2"/>
            <w:vAlign w:val="center"/>
          </w:tcPr>
          <w:p w14:paraId="603D9620" w14:textId="77777777" w:rsidR="00CF783F" w:rsidRDefault="00AC7978">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35B52FFA" w14:textId="77777777" w:rsidR="00CF783F" w:rsidRDefault="00AC7978">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2FE684F"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4F4540C"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4A00ED74" w14:textId="77777777">
        <w:trPr>
          <w:trHeight w:val="403"/>
        </w:trPr>
        <w:tc>
          <w:tcPr>
            <w:tcW w:w="562" w:type="dxa"/>
            <w:shd w:val="clear" w:color="auto" w:fill="F2F2F2"/>
            <w:vAlign w:val="center"/>
          </w:tcPr>
          <w:p w14:paraId="7FC7B979" w14:textId="77777777" w:rsidR="00CF783F" w:rsidRDefault="00AC7978">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2C234BD9" w14:textId="77777777" w:rsidR="00CF783F" w:rsidRDefault="00AC7978">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61218518" w14:textId="77777777" w:rsidR="00CF783F" w:rsidRDefault="00CF783F">
            <w:pPr>
              <w:rPr>
                <w:rFonts w:ascii="Arial" w:eastAsia="Arial" w:hAnsi="Arial" w:cs="Arial"/>
                <w:sz w:val="22"/>
                <w:szCs w:val="22"/>
              </w:rPr>
            </w:pPr>
          </w:p>
        </w:tc>
        <w:tc>
          <w:tcPr>
            <w:tcW w:w="850" w:type="dxa"/>
            <w:vMerge w:val="restart"/>
            <w:shd w:val="clear" w:color="auto" w:fill="BFBFBF"/>
            <w:vAlign w:val="center"/>
          </w:tcPr>
          <w:p w14:paraId="5DFBCB93"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14:paraId="1FBDA8C9"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1BE57139" w14:textId="77777777">
        <w:trPr>
          <w:trHeight w:val="403"/>
        </w:trPr>
        <w:tc>
          <w:tcPr>
            <w:tcW w:w="562" w:type="dxa"/>
            <w:vAlign w:val="center"/>
          </w:tcPr>
          <w:p w14:paraId="20A24B17" w14:textId="77777777" w:rsidR="00CF783F" w:rsidRDefault="00CF783F">
            <w:pPr>
              <w:jc w:val="center"/>
              <w:rPr>
                <w:rFonts w:ascii="Arial" w:eastAsia="Arial" w:hAnsi="Arial" w:cs="Arial"/>
                <w:sz w:val="22"/>
                <w:szCs w:val="22"/>
              </w:rPr>
            </w:pPr>
          </w:p>
        </w:tc>
        <w:tc>
          <w:tcPr>
            <w:tcW w:w="8217" w:type="dxa"/>
            <w:vAlign w:val="center"/>
          </w:tcPr>
          <w:p w14:paraId="0D2783EE" w14:textId="77777777" w:rsidR="00CF783F" w:rsidRDefault="00AC7978">
            <w:pPr>
              <w:rPr>
                <w:rFonts w:ascii="Arial" w:eastAsia="Arial" w:hAnsi="Arial" w:cs="Arial"/>
                <w:sz w:val="22"/>
                <w:szCs w:val="22"/>
              </w:rPr>
            </w:pPr>
            <w:r>
              <w:rPr>
                <w:rFonts w:ascii="Arial" w:eastAsia="Arial" w:hAnsi="Arial" w:cs="Arial"/>
                <w:sz w:val="22"/>
                <w:szCs w:val="22"/>
              </w:rPr>
              <w:t>Details of any other participant groups:</w:t>
            </w:r>
          </w:p>
          <w:p w14:paraId="6744A1BC" w14:textId="77777777" w:rsidR="00CF783F" w:rsidRDefault="00CF783F">
            <w:pPr>
              <w:rPr>
                <w:rFonts w:ascii="Arial" w:eastAsia="Arial" w:hAnsi="Arial" w:cs="Arial"/>
              </w:rPr>
            </w:pPr>
          </w:p>
          <w:p w14:paraId="4EFD9FE8" w14:textId="77777777" w:rsidR="00CF783F" w:rsidRDefault="00AC7978">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72EC75B9" w14:textId="77777777" w:rsidR="00CF783F" w:rsidRDefault="00CF783F">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746D305E" w14:textId="77777777" w:rsidR="00CF783F" w:rsidRDefault="00CF783F">
            <w:pPr>
              <w:widowControl w:val="0"/>
              <w:pBdr>
                <w:top w:val="nil"/>
                <w:left w:val="nil"/>
                <w:bottom w:val="nil"/>
                <w:right w:val="nil"/>
                <w:between w:val="nil"/>
              </w:pBdr>
              <w:spacing w:line="276" w:lineRule="auto"/>
              <w:rPr>
                <w:rFonts w:ascii="Arial" w:eastAsia="Arial" w:hAnsi="Arial" w:cs="Arial"/>
                <w:sz w:val="22"/>
                <w:szCs w:val="22"/>
              </w:rPr>
            </w:pPr>
          </w:p>
        </w:tc>
      </w:tr>
    </w:tbl>
    <w:p w14:paraId="4C3560E9" w14:textId="77777777" w:rsidR="00CF783F" w:rsidRDefault="00CF783F">
      <w:pPr>
        <w:rPr>
          <w:rFonts w:ascii="Arial" w:eastAsia="Arial" w:hAnsi="Arial" w:cs="Arial"/>
          <w:sz w:val="24"/>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CF783F" w14:paraId="30AA923B" w14:textId="77777777">
        <w:trPr>
          <w:trHeight w:val="403"/>
        </w:trPr>
        <w:tc>
          <w:tcPr>
            <w:tcW w:w="562" w:type="dxa"/>
            <w:tcBorders>
              <w:bottom w:val="single" w:sz="4" w:space="0" w:color="000000"/>
            </w:tcBorders>
            <w:shd w:val="clear" w:color="auto" w:fill="F2F2F2"/>
          </w:tcPr>
          <w:p w14:paraId="36D3B63E" w14:textId="77777777" w:rsidR="00CF783F" w:rsidRDefault="00CF783F">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73033C11" w14:textId="77777777" w:rsidR="00CF783F" w:rsidRDefault="00AC7978">
            <w:pPr>
              <w:rPr>
                <w:rFonts w:ascii="Arial" w:eastAsia="Arial" w:hAnsi="Arial" w:cs="Arial"/>
                <w:b/>
                <w:bCs/>
                <w:sz w:val="22"/>
                <w:szCs w:val="22"/>
              </w:rPr>
            </w:pPr>
            <w:r>
              <w:rPr>
                <w:rFonts w:ascii="Arial" w:eastAsia="Arial" w:hAnsi="Arial" w:cs="Arial"/>
                <w:b/>
                <w:bCs/>
                <w:sz w:val="22"/>
                <w:szCs w:val="22"/>
              </w:rPr>
              <w:t>Participant numbers and source</w:t>
            </w:r>
          </w:p>
          <w:p w14:paraId="5E244652" w14:textId="77777777" w:rsidR="00CF783F" w:rsidRDefault="00AC7978">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CF783F" w14:paraId="5710610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B89E21" w14:textId="77777777" w:rsidR="00CF783F" w:rsidRDefault="00AC7978">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971069" w14:textId="77777777" w:rsidR="00CF783F" w:rsidRDefault="00AC7978">
            <w:pPr>
              <w:rPr>
                <w:rFonts w:ascii="Arial" w:eastAsia="Arial" w:hAnsi="Arial" w:cs="Arial"/>
                <w:sz w:val="22"/>
                <w:szCs w:val="22"/>
              </w:rPr>
            </w:pPr>
            <w:r>
              <w:rPr>
                <w:rFonts w:ascii="Arial" w:eastAsia="Arial" w:hAnsi="Arial" w:cs="Arial"/>
                <w:sz w:val="22"/>
                <w:szCs w:val="22"/>
              </w:rPr>
              <w:t>How many participants are expected?</w:t>
            </w:r>
          </w:p>
          <w:p w14:paraId="395D5D5E" w14:textId="77777777" w:rsidR="00CF783F" w:rsidRDefault="00CF783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6CDC35FF" w14:textId="55872069" w:rsidR="00CF783F" w:rsidRDefault="00A27633">
            <w:pPr>
              <w:rPr>
                <w:rFonts w:ascii="Arial" w:eastAsia="Arial" w:hAnsi="Arial" w:cs="Arial"/>
                <w:b/>
                <w:bCs/>
                <w:sz w:val="22"/>
                <w:szCs w:val="22"/>
              </w:rPr>
            </w:pPr>
            <w:r>
              <w:rPr>
                <w:rFonts w:ascii="Arial" w:eastAsia="Arial" w:hAnsi="Arial" w:cs="Arial"/>
                <w:b/>
                <w:bCs/>
                <w:sz w:val="22"/>
                <w:szCs w:val="22"/>
              </w:rPr>
              <w:t>-</w:t>
            </w:r>
          </w:p>
        </w:tc>
      </w:tr>
      <w:tr w:rsidR="00CF783F" w14:paraId="1885834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686C2B" w14:textId="77777777" w:rsidR="00CF783F" w:rsidRDefault="00AC7978">
            <w:pPr>
              <w:jc w:val="center"/>
              <w:rPr>
                <w:rFonts w:ascii="Arial" w:eastAsia="Arial" w:hAnsi="Arial" w:cs="Arial"/>
                <w:sz w:val="22"/>
                <w:szCs w:val="22"/>
              </w:rPr>
            </w:pPr>
            <w:r>
              <w:rPr>
                <w:rFonts w:ascii="Arial" w:eastAsia="Arial" w:hAnsi="Arial" w:cs="Arial"/>
                <w:sz w:val="22"/>
                <w:szCs w:val="22"/>
              </w:rPr>
              <w:lastRenderedPageBreak/>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0A80CC" w14:textId="77777777" w:rsidR="00CF783F" w:rsidRDefault="00AC7978">
            <w:pPr>
              <w:rPr>
                <w:rFonts w:ascii="Arial" w:eastAsia="Arial" w:hAnsi="Arial" w:cs="Arial"/>
                <w:sz w:val="22"/>
                <w:szCs w:val="22"/>
              </w:rPr>
            </w:pPr>
            <w:r>
              <w:rPr>
                <w:rFonts w:ascii="Arial" w:eastAsia="Arial" w:hAnsi="Arial" w:cs="Arial"/>
                <w:sz w:val="22"/>
                <w:szCs w:val="22"/>
              </w:rPr>
              <w:t>Who will the participants be?</w:t>
            </w:r>
          </w:p>
          <w:p w14:paraId="44FBB70D" w14:textId="77777777" w:rsidR="00CF783F" w:rsidRDefault="00CF783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4ADBF03" w14:textId="78078BFC" w:rsidR="00CF783F" w:rsidRDefault="00A27633">
            <w:pPr>
              <w:rPr>
                <w:rFonts w:ascii="Arial" w:eastAsia="Arial" w:hAnsi="Arial" w:cs="Arial"/>
                <w:i/>
                <w:iCs/>
                <w:color w:val="808080"/>
                <w:sz w:val="18"/>
                <w:szCs w:val="18"/>
              </w:rPr>
            </w:pPr>
            <w:r>
              <w:rPr>
                <w:rFonts w:ascii="Arial" w:eastAsia="Arial" w:hAnsi="Arial" w:cs="Arial"/>
                <w:sz w:val="22"/>
                <w:szCs w:val="22"/>
              </w:rPr>
              <w:t>-</w:t>
            </w:r>
          </w:p>
        </w:tc>
      </w:tr>
      <w:tr w:rsidR="00CF783F" w14:paraId="72B377C2" w14:textId="77777777">
        <w:trPr>
          <w:trHeight w:val="403"/>
        </w:trPr>
        <w:tc>
          <w:tcPr>
            <w:tcW w:w="562" w:type="dxa"/>
            <w:tcBorders>
              <w:top w:val="single" w:sz="4" w:space="0" w:color="000000"/>
            </w:tcBorders>
            <w:shd w:val="clear" w:color="auto" w:fill="F2F2F2"/>
            <w:vAlign w:val="center"/>
          </w:tcPr>
          <w:p w14:paraId="5509DC36" w14:textId="77777777" w:rsidR="00CF783F" w:rsidRDefault="00AC7978">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7651DDE7" w14:textId="77777777" w:rsidR="00CF783F" w:rsidRDefault="00AC7978">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32293A6F" w14:textId="3BECF675" w:rsidR="00CF783F" w:rsidRDefault="00A27633">
            <w:pPr>
              <w:rPr>
                <w:rFonts w:ascii="Arial" w:eastAsia="Arial" w:hAnsi="Arial" w:cs="Arial"/>
                <w:color w:val="808080"/>
                <w:sz w:val="18"/>
                <w:szCs w:val="18"/>
              </w:rPr>
            </w:pPr>
            <w:r>
              <w:rPr>
                <w:rFonts w:ascii="Arial" w:eastAsia="Arial" w:hAnsi="Arial" w:cs="Arial"/>
                <w:sz w:val="22"/>
                <w:szCs w:val="22"/>
              </w:rPr>
              <w:t>-</w:t>
            </w:r>
          </w:p>
        </w:tc>
      </w:tr>
    </w:tbl>
    <w:p w14:paraId="6A063999" w14:textId="77777777" w:rsidR="00CF783F" w:rsidRDefault="00CF783F">
      <w:pPr>
        <w:rPr>
          <w:rFonts w:ascii="Arial" w:eastAsia="Arial" w:hAnsi="Arial" w:cs="Arial"/>
          <w:sz w:val="24"/>
          <w:szCs w:val="24"/>
        </w:rPr>
      </w:pPr>
    </w:p>
    <w:p w14:paraId="0BDC809F" w14:textId="77777777" w:rsidR="00CF783F" w:rsidRDefault="00CF783F"/>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F783F" w14:paraId="168E6907" w14:textId="77777777">
        <w:tc>
          <w:tcPr>
            <w:tcW w:w="562" w:type="dxa"/>
            <w:shd w:val="clear" w:color="auto" w:fill="F2F2F2"/>
            <w:vAlign w:val="center"/>
          </w:tcPr>
          <w:p w14:paraId="253F05AA" w14:textId="77777777" w:rsidR="00CF783F" w:rsidRDefault="00CF783F">
            <w:pPr>
              <w:jc w:val="center"/>
              <w:rPr>
                <w:rFonts w:ascii="Arial" w:eastAsia="Arial" w:hAnsi="Arial" w:cs="Arial"/>
                <w:sz w:val="22"/>
                <w:szCs w:val="22"/>
              </w:rPr>
            </w:pPr>
          </w:p>
        </w:tc>
        <w:tc>
          <w:tcPr>
            <w:tcW w:w="7088" w:type="dxa"/>
            <w:shd w:val="clear" w:color="auto" w:fill="F2F2F2"/>
          </w:tcPr>
          <w:p w14:paraId="7DC9238B" w14:textId="77777777" w:rsidR="00CF783F" w:rsidRDefault="00AC7978">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28659511" w14:textId="77777777" w:rsidR="00CF783F" w:rsidRDefault="00CF783F">
            <w:pPr>
              <w:jc w:val="center"/>
              <w:rPr>
                <w:rFonts w:ascii="Arial" w:eastAsia="Arial" w:hAnsi="Arial" w:cs="Arial"/>
                <w:b/>
                <w:bCs/>
                <w:sz w:val="16"/>
                <w:szCs w:val="16"/>
              </w:rPr>
            </w:pPr>
          </w:p>
          <w:p w14:paraId="5C147388"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17A117C1"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1A18F772" w14:textId="77777777" w:rsidR="00CF783F" w:rsidRDefault="00CF783F">
            <w:pPr>
              <w:jc w:val="center"/>
              <w:rPr>
                <w:rFonts w:ascii="Arial" w:eastAsia="Arial" w:hAnsi="Arial" w:cs="Arial"/>
                <w:b/>
                <w:bCs/>
                <w:sz w:val="16"/>
                <w:szCs w:val="16"/>
              </w:rPr>
            </w:pPr>
          </w:p>
          <w:p w14:paraId="4AD989F5"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N/A</w:t>
            </w:r>
          </w:p>
        </w:tc>
      </w:tr>
      <w:tr w:rsidR="00CF783F" w14:paraId="56BD6215" w14:textId="77777777">
        <w:trPr>
          <w:trHeight w:val="439"/>
        </w:trPr>
        <w:tc>
          <w:tcPr>
            <w:tcW w:w="562" w:type="dxa"/>
            <w:shd w:val="clear" w:color="auto" w:fill="F2F2F2"/>
            <w:vAlign w:val="center"/>
          </w:tcPr>
          <w:p w14:paraId="705FF008" w14:textId="77777777" w:rsidR="00CF783F" w:rsidRDefault="00AC7978">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2B884F7B" w14:textId="77777777" w:rsidR="00CF783F" w:rsidRDefault="00AC7978">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275DDCCE"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6EC8A60"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B855FEA"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0F963A31" w14:textId="77777777">
        <w:trPr>
          <w:trHeight w:val="403"/>
        </w:trPr>
        <w:tc>
          <w:tcPr>
            <w:tcW w:w="562" w:type="dxa"/>
            <w:shd w:val="clear" w:color="auto" w:fill="F2F2F2"/>
            <w:vAlign w:val="center"/>
          </w:tcPr>
          <w:p w14:paraId="3A68A3CF" w14:textId="77777777" w:rsidR="00CF783F" w:rsidRDefault="00AC7978">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5B61106B" w14:textId="77777777" w:rsidR="00CF783F" w:rsidRDefault="00AC7978">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35BFB901"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72936EE"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32CFA97"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3F45BF7A" w14:textId="77777777">
        <w:trPr>
          <w:trHeight w:val="439"/>
        </w:trPr>
        <w:tc>
          <w:tcPr>
            <w:tcW w:w="562" w:type="dxa"/>
            <w:shd w:val="clear" w:color="auto" w:fill="F2F2F2"/>
            <w:vAlign w:val="center"/>
          </w:tcPr>
          <w:p w14:paraId="11431A48" w14:textId="77777777" w:rsidR="00CF783F" w:rsidRDefault="00AC7978">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565403A3" w14:textId="77777777" w:rsidR="00CF783F" w:rsidRDefault="00AC7978">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701C68FE"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CF4BDE1"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4251FE8"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6A452EEB" w14:textId="77777777">
        <w:trPr>
          <w:trHeight w:val="403"/>
        </w:trPr>
        <w:tc>
          <w:tcPr>
            <w:tcW w:w="562" w:type="dxa"/>
            <w:shd w:val="clear" w:color="auto" w:fill="F2F2F2"/>
            <w:vAlign w:val="center"/>
          </w:tcPr>
          <w:p w14:paraId="71CF8E00" w14:textId="77777777" w:rsidR="00CF783F" w:rsidRDefault="00AC7978">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4287784E" w14:textId="77777777" w:rsidR="00CF783F" w:rsidRDefault="00AC7978">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621F2E29"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13AD553"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916C9B7"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108A9303" w14:textId="77777777">
        <w:trPr>
          <w:trHeight w:val="439"/>
        </w:trPr>
        <w:tc>
          <w:tcPr>
            <w:tcW w:w="562" w:type="dxa"/>
            <w:shd w:val="clear" w:color="auto" w:fill="F2F2F2"/>
            <w:vAlign w:val="center"/>
          </w:tcPr>
          <w:p w14:paraId="7B25EB79" w14:textId="77777777" w:rsidR="00CF783F" w:rsidRDefault="00AC7978">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78C775B1" w14:textId="77777777" w:rsidR="00CF783F" w:rsidRDefault="00AC7978">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16FB0782"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75BB19C"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3B98E07"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37CD7C76" w14:textId="77777777">
        <w:trPr>
          <w:trHeight w:val="403"/>
        </w:trPr>
        <w:tc>
          <w:tcPr>
            <w:tcW w:w="562" w:type="dxa"/>
            <w:shd w:val="clear" w:color="auto" w:fill="F2F2F2"/>
            <w:vAlign w:val="center"/>
          </w:tcPr>
          <w:p w14:paraId="2F36A638" w14:textId="77777777" w:rsidR="00CF783F" w:rsidRDefault="00AC7978">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5E937ACC" w14:textId="77777777" w:rsidR="00CF783F" w:rsidRDefault="00AC7978">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5ADAD6C0"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86D5A25"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628017A"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0397BDB1" w14:textId="77777777">
        <w:trPr>
          <w:trHeight w:val="439"/>
        </w:trPr>
        <w:tc>
          <w:tcPr>
            <w:tcW w:w="562" w:type="dxa"/>
            <w:shd w:val="clear" w:color="auto" w:fill="F2F2F2"/>
            <w:vAlign w:val="center"/>
          </w:tcPr>
          <w:p w14:paraId="612C9E38" w14:textId="77777777" w:rsidR="00CF783F" w:rsidRDefault="00AC7978">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07BEC501" w14:textId="77777777" w:rsidR="00CF783F" w:rsidRDefault="00AC7978">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3C98781A"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04454E3"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8796155"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29BBD802" w14:textId="77777777">
        <w:trPr>
          <w:trHeight w:val="403"/>
        </w:trPr>
        <w:tc>
          <w:tcPr>
            <w:tcW w:w="562" w:type="dxa"/>
            <w:shd w:val="clear" w:color="auto" w:fill="F2F2F2"/>
            <w:vAlign w:val="center"/>
          </w:tcPr>
          <w:p w14:paraId="6F54F189" w14:textId="77777777" w:rsidR="00CF783F" w:rsidRDefault="00AC7978">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28C3047D" w14:textId="77777777" w:rsidR="00CF783F" w:rsidRDefault="00AC7978">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5C9002A7"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BC2B94E"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84BA9C0"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1668F8FC" w14:textId="77777777">
        <w:trPr>
          <w:trHeight w:val="439"/>
        </w:trPr>
        <w:tc>
          <w:tcPr>
            <w:tcW w:w="562" w:type="dxa"/>
            <w:shd w:val="clear" w:color="auto" w:fill="F2F2F2"/>
            <w:vAlign w:val="center"/>
          </w:tcPr>
          <w:p w14:paraId="265A937A" w14:textId="77777777" w:rsidR="00CF783F" w:rsidRDefault="00AC7978">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7BD8857C" w14:textId="77777777" w:rsidR="00CF783F" w:rsidRDefault="00AC7978">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3C85E1E7"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77383E7F"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3C27756"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64ED3E71" w14:textId="77777777">
        <w:trPr>
          <w:trHeight w:val="403"/>
        </w:trPr>
        <w:tc>
          <w:tcPr>
            <w:tcW w:w="562" w:type="dxa"/>
            <w:tcBorders>
              <w:bottom w:val="single" w:sz="4" w:space="0" w:color="000000"/>
            </w:tcBorders>
            <w:shd w:val="clear" w:color="auto" w:fill="F2F2F2"/>
            <w:vAlign w:val="center"/>
          </w:tcPr>
          <w:p w14:paraId="54248DBF" w14:textId="77777777" w:rsidR="00CF783F" w:rsidRDefault="00AC7978">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195ECD0E" w14:textId="77777777" w:rsidR="00CF783F" w:rsidRDefault="00AC7978">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CF783F" w14:paraId="62951AFC" w14:textId="77777777">
        <w:trPr>
          <w:trHeight w:val="403"/>
        </w:trPr>
        <w:tc>
          <w:tcPr>
            <w:tcW w:w="562" w:type="dxa"/>
            <w:vAlign w:val="center"/>
          </w:tcPr>
          <w:p w14:paraId="7C816344" w14:textId="77777777" w:rsidR="00CF783F" w:rsidRDefault="00CF783F">
            <w:pPr>
              <w:jc w:val="center"/>
              <w:rPr>
                <w:rFonts w:ascii="Arial" w:eastAsia="Arial" w:hAnsi="Arial" w:cs="Arial"/>
                <w:sz w:val="22"/>
                <w:szCs w:val="22"/>
              </w:rPr>
            </w:pPr>
          </w:p>
        </w:tc>
        <w:tc>
          <w:tcPr>
            <w:tcW w:w="9923" w:type="dxa"/>
            <w:gridSpan w:val="4"/>
            <w:vAlign w:val="center"/>
          </w:tcPr>
          <w:p w14:paraId="015CDCF4" w14:textId="1CC50924" w:rsidR="00CF783F" w:rsidRDefault="005A5D76">
            <w:r>
              <w:rPr>
                <w:rFonts w:ascii="Arial" w:eastAsia="Arial" w:hAnsi="Arial" w:cs="Arial"/>
                <w:i/>
                <w:iCs/>
                <w:color w:val="808080"/>
                <w:sz w:val="18"/>
                <w:szCs w:val="18"/>
              </w:rPr>
              <w:t>-</w:t>
            </w:r>
          </w:p>
        </w:tc>
      </w:tr>
    </w:tbl>
    <w:p w14:paraId="0D39250B" w14:textId="77777777" w:rsidR="00CF783F" w:rsidRDefault="00CF783F"/>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F783F" w14:paraId="1791BEA5" w14:textId="77777777">
        <w:tc>
          <w:tcPr>
            <w:tcW w:w="562" w:type="dxa"/>
            <w:shd w:val="clear" w:color="auto" w:fill="F2F2F2"/>
          </w:tcPr>
          <w:p w14:paraId="644EE0B9" w14:textId="77777777" w:rsidR="00CF783F" w:rsidRDefault="00CF783F">
            <w:pPr>
              <w:jc w:val="both"/>
              <w:rPr>
                <w:rFonts w:ascii="Arial" w:eastAsia="Arial" w:hAnsi="Arial" w:cs="Arial"/>
                <w:sz w:val="22"/>
                <w:szCs w:val="22"/>
              </w:rPr>
            </w:pPr>
          </w:p>
        </w:tc>
        <w:tc>
          <w:tcPr>
            <w:tcW w:w="7088" w:type="dxa"/>
            <w:shd w:val="clear" w:color="auto" w:fill="F2F2F2"/>
            <w:vAlign w:val="center"/>
          </w:tcPr>
          <w:p w14:paraId="41100F38" w14:textId="77777777" w:rsidR="00CF783F" w:rsidRDefault="00AC7978">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2024B468" w14:textId="77777777" w:rsidR="00CF783F" w:rsidRDefault="00CF783F">
            <w:pPr>
              <w:jc w:val="center"/>
              <w:rPr>
                <w:rFonts w:ascii="Arial" w:eastAsia="Arial" w:hAnsi="Arial" w:cs="Arial"/>
                <w:b/>
                <w:bCs/>
                <w:sz w:val="16"/>
                <w:szCs w:val="16"/>
              </w:rPr>
            </w:pPr>
          </w:p>
          <w:p w14:paraId="3B29C430"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4C582713"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6CDFE23C" w14:textId="77777777" w:rsidR="00CF783F" w:rsidRDefault="00CF783F">
            <w:pPr>
              <w:jc w:val="center"/>
              <w:rPr>
                <w:rFonts w:ascii="Arial" w:eastAsia="Arial" w:hAnsi="Arial" w:cs="Arial"/>
                <w:b/>
                <w:bCs/>
                <w:sz w:val="16"/>
                <w:szCs w:val="16"/>
              </w:rPr>
            </w:pPr>
          </w:p>
          <w:p w14:paraId="63F70BEF"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N/A</w:t>
            </w:r>
          </w:p>
        </w:tc>
      </w:tr>
      <w:tr w:rsidR="00CF783F" w14:paraId="0EEAFC1A" w14:textId="77777777">
        <w:trPr>
          <w:trHeight w:val="439"/>
        </w:trPr>
        <w:tc>
          <w:tcPr>
            <w:tcW w:w="562" w:type="dxa"/>
            <w:shd w:val="clear" w:color="auto" w:fill="F2F2F2"/>
            <w:vAlign w:val="center"/>
          </w:tcPr>
          <w:p w14:paraId="4D4B8C38" w14:textId="77777777" w:rsidR="00CF783F" w:rsidRDefault="00AC7978">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664F16BC" w14:textId="77777777" w:rsidR="00CF783F" w:rsidRDefault="00AC7978">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032814B3"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3AEC7CF"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3340D31"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1C801641" w14:textId="77777777">
        <w:trPr>
          <w:trHeight w:val="403"/>
        </w:trPr>
        <w:tc>
          <w:tcPr>
            <w:tcW w:w="562" w:type="dxa"/>
            <w:shd w:val="clear" w:color="auto" w:fill="F2F2F2"/>
            <w:vAlign w:val="center"/>
          </w:tcPr>
          <w:p w14:paraId="67D6291D" w14:textId="77777777" w:rsidR="00CF783F" w:rsidRDefault="00AC7978">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1DF43C2B" w14:textId="77777777" w:rsidR="00CF783F" w:rsidRDefault="00AC7978">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3DB4F00C"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169DF90"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5B28409"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086CB73B" w14:textId="77777777">
        <w:trPr>
          <w:trHeight w:val="439"/>
        </w:trPr>
        <w:tc>
          <w:tcPr>
            <w:tcW w:w="562" w:type="dxa"/>
            <w:shd w:val="clear" w:color="auto" w:fill="F2F2F2"/>
            <w:vAlign w:val="center"/>
          </w:tcPr>
          <w:p w14:paraId="78E26BF0" w14:textId="77777777" w:rsidR="00CF783F" w:rsidRDefault="00AC7978">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2153DC76" w14:textId="77777777" w:rsidR="00CF783F" w:rsidRDefault="00AC7978">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293D6187"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2D33689"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BDFEBFA"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4B264F6D" w14:textId="77777777">
        <w:trPr>
          <w:trHeight w:val="403"/>
        </w:trPr>
        <w:tc>
          <w:tcPr>
            <w:tcW w:w="562" w:type="dxa"/>
            <w:shd w:val="clear" w:color="auto" w:fill="F2F2F2"/>
            <w:vAlign w:val="center"/>
          </w:tcPr>
          <w:p w14:paraId="4DBE0B01" w14:textId="77777777" w:rsidR="00CF783F" w:rsidRDefault="00AC7978">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0EB90487" w14:textId="77777777" w:rsidR="00CF783F" w:rsidRDefault="00AC7978">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6AEF5661"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7AD1AEF0"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9311603"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68836E6A" w14:textId="77777777">
        <w:trPr>
          <w:trHeight w:val="403"/>
        </w:trPr>
        <w:tc>
          <w:tcPr>
            <w:tcW w:w="562" w:type="dxa"/>
            <w:shd w:val="clear" w:color="auto" w:fill="F2F2F2"/>
            <w:vAlign w:val="center"/>
          </w:tcPr>
          <w:p w14:paraId="17C1D660" w14:textId="77777777" w:rsidR="00CF783F" w:rsidRDefault="00AC7978">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0249E92F" w14:textId="77777777" w:rsidR="00CF783F" w:rsidRDefault="00AC7978">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CF783F" w14:paraId="0960BE3A" w14:textId="77777777">
        <w:trPr>
          <w:trHeight w:val="403"/>
        </w:trPr>
        <w:tc>
          <w:tcPr>
            <w:tcW w:w="562" w:type="dxa"/>
            <w:vAlign w:val="center"/>
          </w:tcPr>
          <w:p w14:paraId="152FB726" w14:textId="77777777" w:rsidR="00CF783F" w:rsidRDefault="00CF783F">
            <w:pPr>
              <w:jc w:val="center"/>
              <w:rPr>
                <w:rFonts w:ascii="Arial" w:eastAsia="Arial" w:hAnsi="Arial" w:cs="Arial"/>
                <w:sz w:val="22"/>
                <w:szCs w:val="22"/>
              </w:rPr>
            </w:pPr>
          </w:p>
        </w:tc>
        <w:tc>
          <w:tcPr>
            <w:tcW w:w="9923" w:type="dxa"/>
            <w:gridSpan w:val="4"/>
            <w:vAlign w:val="center"/>
          </w:tcPr>
          <w:p w14:paraId="11673B0E" w14:textId="77777777" w:rsidR="00CF783F" w:rsidRDefault="00CF783F">
            <w:pPr>
              <w:rPr>
                <w:rFonts w:ascii="Arial" w:eastAsia="Arial" w:hAnsi="Arial" w:cs="Arial"/>
                <w:sz w:val="22"/>
                <w:szCs w:val="22"/>
              </w:rPr>
            </w:pPr>
          </w:p>
          <w:p w14:paraId="405148C0" w14:textId="77777777" w:rsidR="00CF783F" w:rsidRDefault="00AC7978">
            <w:r>
              <w:rPr>
                <w:rFonts w:ascii="Arial" w:eastAsia="Arial" w:hAnsi="Arial" w:cs="Arial"/>
                <w:i/>
                <w:iCs/>
                <w:color w:val="808080"/>
                <w:sz w:val="18"/>
                <w:szCs w:val="18"/>
              </w:rPr>
              <w:t>(this box should expand as you type)</w:t>
            </w:r>
          </w:p>
        </w:tc>
      </w:tr>
    </w:tbl>
    <w:p w14:paraId="5F6E6DB1" w14:textId="77777777" w:rsidR="00CF783F" w:rsidRDefault="00CF783F">
      <w:pPr>
        <w:spacing w:after="240"/>
        <w:jc w:val="both"/>
        <w:rPr>
          <w:rFonts w:ascii="Arial" w:eastAsia="Arial" w:hAnsi="Arial" w:cs="Arial"/>
          <w:b/>
          <w:bCs/>
          <w:sz w:val="22"/>
          <w:szCs w:val="22"/>
        </w:rPr>
      </w:pPr>
    </w:p>
    <w:p w14:paraId="2A73091A" w14:textId="77777777" w:rsidR="00CF783F" w:rsidRDefault="00AC7978">
      <w:pPr>
        <w:rPr>
          <w:rFonts w:ascii="Arial" w:eastAsia="Arial" w:hAnsi="Arial" w:cs="Arial"/>
          <w:b/>
          <w:bCs/>
          <w:sz w:val="22"/>
          <w:szCs w:val="22"/>
        </w:rPr>
      </w:pPr>
      <w:r>
        <w:rPr>
          <w:rFonts w:ascii="Arial" w:eastAsia="Arial" w:hAnsi="Arial" w:cs="Arial"/>
          <w:b/>
          <w:bCs/>
          <w:sz w:val="22"/>
          <w:szCs w:val="22"/>
        </w:rPr>
        <w:t>SECTION F: Anticipated Risks</w:t>
      </w:r>
    </w:p>
    <w:p w14:paraId="1A30F035" w14:textId="77777777" w:rsidR="00CF783F" w:rsidRDefault="00CF783F">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CF783F" w14:paraId="24C262B0" w14:textId="77777777">
        <w:tc>
          <w:tcPr>
            <w:tcW w:w="596" w:type="dxa"/>
            <w:tcBorders>
              <w:bottom w:val="single" w:sz="4" w:space="0" w:color="000000"/>
            </w:tcBorders>
            <w:shd w:val="clear" w:color="auto" w:fill="F2F2F2"/>
          </w:tcPr>
          <w:p w14:paraId="627BD8D9" w14:textId="77777777" w:rsidR="00CF783F" w:rsidRDefault="00CF783F">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443AF47E" w14:textId="77777777" w:rsidR="00CF783F" w:rsidRDefault="00AC7978">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CF783F" w14:paraId="615F0700" w14:textId="77777777">
        <w:tc>
          <w:tcPr>
            <w:tcW w:w="596" w:type="dxa"/>
            <w:tcBorders>
              <w:bottom w:val="single" w:sz="4" w:space="0" w:color="000000"/>
            </w:tcBorders>
            <w:shd w:val="clear" w:color="auto" w:fill="F2F2F2"/>
            <w:vAlign w:val="center"/>
          </w:tcPr>
          <w:p w14:paraId="5050B667" w14:textId="77777777" w:rsidR="00CF783F" w:rsidRDefault="00AC7978">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43727DA9" w14:textId="77777777" w:rsidR="00CF783F" w:rsidRDefault="00AC7978">
            <w:pPr>
              <w:rPr>
                <w:rFonts w:ascii="Arial" w:eastAsia="Arial" w:hAnsi="Arial" w:cs="Arial"/>
                <w:sz w:val="22"/>
                <w:szCs w:val="22"/>
              </w:rPr>
            </w:pPr>
            <w:r>
              <w:rPr>
                <w:rFonts w:ascii="Arial" w:eastAsia="Arial" w:hAnsi="Arial" w:cs="Arial"/>
                <w:b/>
                <w:bCs/>
                <w:sz w:val="22"/>
                <w:szCs w:val="22"/>
              </w:rPr>
              <w:t>Risks to participants</w:t>
            </w:r>
          </w:p>
          <w:p w14:paraId="1A4B99FC" w14:textId="77777777" w:rsidR="00CF783F" w:rsidRDefault="00AC7978">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CF783F" w14:paraId="2D013FD5" w14:textId="77777777">
        <w:tc>
          <w:tcPr>
            <w:tcW w:w="596" w:type="dxa"/>
            <w:tcBorders>
              <w:top w:val="single" w:sz="4" w:space="0" w:color="000000"/>
              <w:bottom w:val="single" w:sz="4" w:space="0" w:color="000000"/>
            </w:tcBorders>
            <w:vAlign w:val="center"/>
          </w:tcPr>
          <w:p w14:paraId="159C7C85" w14:textId="77777777" w:rsidR="00CF783F" w:rsidRDefault="00CF783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F61B4E9" w14:textId="77777777" w:rsidR="00CF783F" w:rsidRDefault="00AC7978">
            <w:pPr>
              <w:rPr>
                <w:rFonts w:ascii="Arial" w:eastAsia="Arial" w:hAnsi="Arial" w:cs="Arial"/>
                <w:sz w:val="22"/>
                <w:szCs w:val="22"/>
              </w:rPr>
            </w:pPr>
            <w:r>
              <w:rPr>
                <w:rFonts w:ascii="Arial" w:eastAsia="Arial" w:hAnsi="Arial" w:cs="Arial"/>
                <w:sz w:val="22"/>
                <w:szCs w:val="22"/>
              </w:rPr>
              <w:t>Risk to participants:</w:t>
            </w:r>
          </w:p>
          <w:p w14:paraId="346B2BE0" w14:textId="77777777" w:rsidR="00CF783F" w:rsidRDefault="00CF783F">
            <w:pPr>
              <w:rPr>
                <w:rFonts w:ascii="Arial" w:eastAsia="Arial" w:hAnsi="Arial" w:cs="Arial"/>
                <w:color w:val="00B050"/>
                <w:sz w:val="22"/>
                <w:szCs w:val="22"/>
              </w:rPr>
            </w:pPr>
          </w:p>
          <w:p w14:paraId="0E7EFBD5" w14:textId="4DF03561" w:rsidR="00CF783F" w:rsidRDefault="00AC7978">
            <w:pPr>
              <w:rPr>
                <w:rFonts w:ascii="Arial" w:eastAsia="Arial" w:hAnsi="Arial" w:cs="Arial"/>
              </w:rPr>
            </w:pPr>
            <w:r>
              <w:rPr>
                <w:rFonts w:ascii="Arial" w:eastAsia="Arial" w:hAnsi="Arial" w:cs="Arial"/>
              </w:rPr>
              <w:t>N/A</w:t>
            </w:r>
            <w:r w:rsidR="005A5D76">
              <w:rPr>
                <w:rFonts w:ascii="Arial" w:eastAsia="Arial" w:hAnsi="Arial" w:cs="Arial"/>
              </w:rPr>
              <w:t xml:space="preserve"> </w:t>
            </w:r>
          </w:p>
          <w:p w14:paraId="7F57C20C" w14:textId="393A8250" w:rsidR="00CF783F" w:rsidRDefault="00CF783F">
            <w:pPr>
              <w:rPr>
                <w:rFonts w:ascii="Arial" w:eastAsia="Arial" w:hAnsi="Arial" w:cs="Arial"/>
                <w:sz w:val="22"/>
                <w:szCs w:val="22"/>
              </w:rPr>
            </w:pPr>
          </w:p>
        </w:tc>
        <w:tc>
          <w:tcPr>
            <w:tcW w:w="4932" w:type="dxa"/>
            <w:tcBorders>
              <w:top w:val="single" w:sz="4" w:space="0" w:color="000000"/>
              <w:bottom w:val="single" w:sz="4" w:space="0" w:color="000000"/>
            </w:tcBorders>
          </w:tcPr>
          <w:p w14:paraId="64BC3FBE" w14:textId="77777777" w:rsidR="00CF783F" w:rsidRDefault="00AC7978">
            <w:pPr>
              <w:rPr>
                <w:rFonts w:ascii="Arial" w:eastAsia="Arial" w:hAnsi="Arial" w:cs="Arial"/>
                <w:i/>
                <w:iCs/>
                <w:sz w:val="18"/>
                <w:szCs w:val="18"/>
              </w:rPr>
            </w:pPr>
            <w:r>
              <w:rPr>
                <w:rFonts w:ascii="Arial" w:eastAsia="Arial" w:hAnsi="Arial" w:cs="Arial"/>
                <w:i/>
                <w:iCs/>
                <w:sz w:val="18"/>
                <w:szCs w:val="18"/>
              </w:rPr>
              <w:t>How you will mitigate the risk to participants:</w:t>
            </w:r>
          </w:p>
          <w:p w14:paraId="24E63FC1" w14:textId="77777777" w:rsidR="00CF783F" w:rsidRDefault="00CF783F">
            <w:pPr>
              <w:rPr>
                <w:rFonts w:ascii="Arial" w:eastAsia="Arial" w:hAnsi="Arial" w:cs="Arial"/>
                <w:sz w:val="22"/>
                <w:szCs w:val="22"/>
              </w:rPr>
            </w:pPr>
          </w:p>
          <w:p w14:paraId="5D414BAE" w14:textId="16904B2E" w:rsidR="00CF783F" w:rsidRPr="005A5D76" w:rsidRDefault="005A5D76">
            <w:pPr>
              <w:rPr>
                <w:rFonts w:ascii="Arial" w:eastAsia="Arial" w:hAnsi="Arial" w:cs="Arial"/>
                <w:sz w:val="22"/>
                <w:szCs w:val="22"/>
              </w:rPr>
            </w:pPr>
            <w:r>
              <w:rPr>
                <w:rFonts w:ascii="Arial" w:eastAsia="Arial" w:hAnsi="Arial" w:cs="Arial"/>
              </w:rPr>
              <w:t>-</w:t>
            </w:r>
          </w:p>
        </w:tc>
      </w:tr>
      <w:tr w:rsidR="00CF783F" w14:paraId="7306F562" w14:textId="77777777">
        <w:tc>
          <w:tcPr>
            <w:tcW w:w="596" w:type="dxa"/>
            <w:tcBorders>
              <w:bottom w:val="single" w:sz="4" w:space="0" w:color="000000"/>
            </w:tcBorders>
            <w:shd w:val="clear" w:color="auto" w:fill="F2F2F2"/>
            <w:vAlign w:val="center"/>
          </w:tcPr>
          <w:p w14:paraId="23FA9E41" w14:textId="77777777" w:rsidR="00CF783F" w:rsidRDefault="00AC7978">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6095EF37" w14:textId="77777777" w:rsidR="00CF783F" w:rsidRDefault="00AC7978">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Pr>
                <w:rFonts w:ascii="Arial" w:eastAsia="Arial" w:hAnsi="Arial" w:cs="Arial"/>
                <w:sz w:val="22"/>
                <w:szCs w:val="22"/>
              </w:rPr>
              <w:lastRenderedPageBreak/>
              <w:t xml:space="preserve">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CF783F" w14:paraId="31BF941B" w14:textId="77777777">
        <w:tc>
          <w:tcPr>
            <w:tcW w:w="596" w:type="dxa"/>
            <w:tcBorders>
              <w:top w:val="single" w:sz="4" w:space="0" w:color="000000"/>
              <w:bottom w:val="single" w:sz="4" w:space="0" w:color="000000"/>
            </w:tcBorders>
            <w:vAlign w:val="center"/>
          </w:tcPr>
          <w:p w14:paraId="6D0099B9" w14:textId="77777777" w:rsidR="00CF783F" w:rsidRDefault="00CF783F">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2DD72552" w14:textId="15069BFA" w:rsidR="00CF783F" w:rsidRDefault="00CF783F"/>
        </w:tc>
      </w:tr>
      <w:tr w:rsidR="00CF783F" w14:paraId="20C3898F" w14:textId="77777777">
        <w:tc>
          <w:tcPr>
            <w:tcW w:w="596" w:type="dxa"/>
            <w:tcBorders>
              <w:top w:val="single" w:sz="4" w:space="0" w:color="000000"/>
              <w:bottom w:val="single" w:sz="4" w:space="0" w:color="000000"/>
            </w:tcBorders>
            <w:shd w:val="clear" w:color="auto" w:fill="F2F2F2"/>
            <w:vAlign w:val="center"/>
          </w:tcPr>
          <w:p w14:paraId="1DA19711" w14:textId="77777777" w:rsidR="00CF783F" w:rsidRDefault="00AC7978">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5B2D370C" w14:textId="77777777" w:rsidR="00CF783F" w:rsidRDefault="00AC7978">
            <w:pPr>
              <w:rPr>
                <w:rFonts w:ascii="Arial" w:eastAsia="Arial" w:hAnsi="Arial" w:cs="Arial"/>
                <w:sz w:val="22"/>
                <w:szCs w:val="22"/>
              </w:rPr>
            </w:pPr>
            <w:r>
              <w:rPr>
                <w:rFonts w:ascii="Arial" w:eastAsia="Arial" w:hAnsi="Arial" w:cs="Arial"/>
                <w:b/>
                <w:bCs/>
                <w:sz w:val="22"/>
                <w:szCs w:val="22"/>
              </w:rPr>
              <w:t>Risks to the investigator</w:t>
            </w:r>
          </w:p>
          <w:p w14:paraId="70A5B953" w14:textId="77777777" w:rsidR="00CF783F" w:rsidRDefault="00AC7978">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CF783F" w14:paraId="3508DB3E" w14:textId="77777777">
        <w:tc>
          <w:tcPr>
            <w:tcW w:w="596" w:type="dxa"/>
            <w:tcBorders>
              <w:top w:val="single" w:sz="4" w:space="0" w:color="000000"/>
              <w:bottom w:val="single" w:sz="4" w:space="0" w:color="000000"/>
            </w:tcBorders>
            <w:vAlign w:val="center"/>
          </w:tcPr>
          <w:p w14:paraId="0880F5B7" w14:textId="77777777" w:rsidR="00CF783F" w:rsidRDefault="00CF783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65F1AE3" w14:textId="77777777" w:rsidR="00CF783F" w:rsidRDefault="00AC7978">
            <w:pPr>
              <w:rPr>
                <w:rFonts w:ascii="Arial" w:eastAsia="Arial" w:hAnsi="Arial" w:cs="Arial"/>
                <w:sz w:val="22"/>
                <w:szCs w:val="22"/>
              </w:rPr>
            </w:pPr>
            <w:r>
              <w:rPr>
                <w:rFonts w:ascii="Arial" w:eastAsia="Arial" w:hAnsi="Arial" w:cs="Arial"/>
                <w:sz w:val="22"/>
                <w:szCs w:val="22"/>
              </w:rPr>
              <w:t>Risk to the investigator:</w:t>
            </w:r>
          </w:p>
          <w:p w14:paraId="5D5DCD18" w14:textId="77777777" w:rsidR="00CF783F" w:rsidRDefault="00CF783F">
            <w:pPr>
              <w:rPr>
                <w:rFonts w:ascii="Arial" w:eastAsia="Arial" w:hAnsi="Arial" w:cs="Arial"/>
                <w:color w:val="00B050"/>
                <w:sz w:val="22"/>
                <w:szCs w:val="22"/>
              </w:rPr>
            </w:pPr>
          </w:p>
          <w:p w14:paraId="62CC388C" w14:textId="5A3FF1EB" w:rsidR="00CF783F" w:rsidRDefault="00375E0C" w:rsidP="00375E0C">
            <w:pPr>
              <w:rPr>
                <w:rFonts w:ascii="Arial" w:eastAsia="Arial" w:hAnsi="Arial" w:cs="Arial"/>
                <w:sz w:val="22"/>
                <w:szCs w:val="22"/>
              </w:rPr>
            </w:pPr>
            <w:r>
              <w:rPr>
                <w:rFonts w:ascii="Arial" w:eastAsia="Arial" w:hAnsi="Arial" w:cs="Arial"/>
                <w:sz w:val="22"/>
                <w:szCs w:val="22"/>
              </w:rPr>
              <w:t xml:space="preserve">Risk of workload-related stress, eye strain and prolong computer use. </w:t>
            </w:r>
            <w:r w:rsidR="005A5D76">
              <w:rPr>
                <w:rFonts w:ascii="Arial" w:eastAsia="Arial" w:hAnsi="Arial" w:cs="Arial"/>
                <w:sz w:val="22"/>
                <w:szCs w:val="22"/>
              </w:rPr>
              <w:t xml:space="preserve"> </w:t>
            </w:r>
          </w:p>
        </w:tc>
        <w:tc>
          <w:tcPr>
            <w:tcW w:w="4932" w:type="dxa"/>
            <w:tcBorders>
              <w:top w:val="single" w:sz="4" w:space="0" w:color="000000"/>
              <w:bottom w:val="single" w:sz="4" w:space="0" w:color="000000"/>
            </w:tcBorders>
          </w:tcPr>
          <w:p w14:paraId="4FA24367" w14:textId="77777777" w:rsidR="00CF783F" w:rsidRDefault="00AC7978">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1F009984" w14:textId="77777777" w:rsidR="00CF783F" w:rsidRDefault="00CF783F">
            <w:pPr>
              <w:rPr>
                <w:rFonts w:ascii="Arial" w:eastAsia="Arial" w:hAnsi="Arial" w:cs="Arial"/>
                <w:sz w:val="22"/>
                <w:szCs w:val="22"/>
              </w:rPr>
            </w:pPr>
          </w:p>
          <w:p w14:paraId="750E2149" w14:textId="1EB11F88" w:rsidR="00CF783F" w:rsidRDefault="00375E0C" w:rsidP="005A5D76">
            <w:pPr>
              <w:pStyle w:val="ListParagraph"/>
              <w:numPr>
                <w:ilvl w:val="0"/>
                <w:numId w:val="10"/>
              </w:numPr>
              <w:rPr>
                <w:rFonts w:ascii="Arial" w:eastAsia="Arial" w:hAnsi="Arial" w:cs="Arial"/>
                <w:sz w:val="22"/>
                <w:szCs w:val="22"/>
              </w:rPr>
            </w:pPr>
            <w:r>
              <w:rPr>
                <w:rFonts w:ascii="Arial" w:eastAsia="Arial" w:hAnsi="Arial" w:cs="Arial"/>
                <w:sz w:val="22"/>
                <w:szCs w:val="22"/>
              </w:rPr>
              <w:t>Regular breaks</w:t>
            </w:r>
            <w:r w:rsidR="00AC7978" w:rsidRPr="005A5D76">
              <w:rPr>
                <w:rFonts w:ascii="Arial" w:eastAsia="Arial" w:hAnsi="Arial" w:cs="Arial"/>
                <w:sz w:val="22"/>
                <w:szCs w:val="22"/>
              </w:rPr>
              <w:t>.</w:t>
            </w:r>
          </w:p>
          <w:p w14:paraId="0C135796" w14:textId="4115FA81" w:rsidR="00375E0C" w:rsidRPr="005A5D76" w:rsidRDefault="00375E0C" w:rsidP="005A5D76">
            <w:pPr>
              <w:pStyle w:val="ListParagraph"/>
              <w:numPr>
                <w:ilvl w:val="0"/>
                <w:numId w:val="10"/>
              </w:numPr>
              <w:rPr>
                <w:rFonts w:ascii="Arial" w:eastAsia="Arial" w:hAnsi="Arial" w:cs="Arial"/>
                <w:sz w:val="22"/>
                <w:szCs w:val="22"/>
              </w:rPr>
            </w:pPr>
            <w:r>
              <w:rPr>
                <w:rFonts w:ascii="Arial" w:eastAsia="Arial" w:hAnsi="Arial" w:cs="Arial"/>
                <w:sz w:val="22"/>
                <w:szCs w:val="22"/>
              </w:rPr>
              <w:t xml:space="preserve">Workload planning </w:t>
            </w:r>
          </w:p>
          <w:p w14:paraId="73F5BAB6" w14:textId="2B128679" w:rsidR="00CF783F" w:rsidRPr="00375E0C" w:rsidRDefault="00375E0C" w:rsidP="00375E0C">
            <w:pPr>
              <w:pStyle w:val="ListParagraph"/>
              <w:numPr>
                <w:ilvl w:val="0"/>
                <w:numId w:val="10"/>
              </w:numPr>
              <w:rPr>
                <w:rFonts w:ascii="Arial" w:eastAsia="Arial" w:hAnsi="Arial" w:cs="Arial"/>
                <w:sz w:val="22"/>
                <w:szCs w:val="22"/>
              </w:rPr>
            </w:pPr>
            <w:r>
              <w:rPr>
                <w:rFonts w:ascii="Arial" w:eastAsia="Arial" w:hAnsi="Arial" w:cs="Arial"/>
                <w:sz w:val="22"/>
                <w:szCs w:val="22"/>
              </w:rPr>
              <w:t>Regular m</w:t>
            </w:r>
            <w:r w:rsidR="005A5D76" w:rsidRPr="005A5D76">
              <w:rPr>
                <w:rFonts w:ascii="Arial" w:eastAsia="Arial" w:hAnsi="Arial" w:cs="Arial"/>
                <w:sz w:val="22"/>
                <w:szCs w:val="22"/>
              </w:rPr>
              <w:t>eeting</w:t>
            </w:r>
            <w:r>
              <w:rPr>
                <w:rFonts w:ascii="Arial" w:eastAsia="Arial" w:hAnsi="Arial" w:cs="Arial"/>
                <w:sz w:val="22"/>
                <w:szCs w:val="22"/>
              </w:rPr>
              <w:t>s</w:t>
            </w:r>
            <w:r w:rsidR="005A5D76" w:rsidRPr="005A5D76">
              <w:rPr>
                <w:rFonts w:ascii="Arial" w:eastAsia="Arial" w:hAnsi="Arial" w:cs="Arial"/>
                <w:sz w:val="22"/>
                <w:szCs w:val="22"/>
              </w:rPr>
              <w:t xml:space="preserve"> with supervisor</w:t>
            </w:r>
            <w:r>
              <w:rPr>
                <w:rFonts w:ascii="Arial" w:eastAsia="Arial" w:hAnsi="Arial" w:cs="Arial"/>
                <w:sz w:val="22"/>
                <w:szCs w:val="22"/>
              </w:rPr>
              <w:t xml:space="preserve"> and access to university wellbeing services if needed. </w:t>
            </w:r>
            <w:r w:rsidR="005A5D76" w:rsidRPr="005A5D76">
              <w:rPr>
                <w:rFonts w:ascii="Arial" w:eastAsia="Arial" w:hAnsi="Arial" w:cs="Arial"/>
                <w:sz w:val="22"/>
                <w:szCs w:val="22"/>
              </w:rPr>
              <w:t xml:space="preserve"> </w:t>
            </w:r>
          </w:p>
        </w:tc>
      </w:tr>
      <w:tr w:rsidR="00CF783F" w14:paraId="67EF5770" w14:textId="77777777">
        <w:tc>
          <w:tcPr>
            <w:tcW w:w="596" w:type="dxa"/>
            <w:tcBorders>
              <w:top w:val="single" w:sz="4" w:space="0" w:color="000000"/>
              <w:bottom w:val="single" w:sz="4" w:space="0" w:color="000000"/>
            </w:tcBorders>
            <w:shd w:val="clear" w:color="auto" w:fill="F2F2F2"/>
            <w:vAlign w:val="center"/>
          </w:tcPr>
          <w:p w14:paraId="2FCFAE92" w14:textId="77777777" w:rsidR="00CF783F" w:rsidRDefault="00AC7978">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4D68D0BC" w14:textId="77777777" w:rsidR="00CF783F" w:rsidRDefault="00AC7978">
            <w:pPr>
              <w:rPr>
                <w:rFonts w:ascii="Arial" w:eastAsia="Arial" w:hAnsi="Arial" w:cs="Arial"/>
                <w:sz w:val="22"/>
                <w:szCs w:val="22"/>
              </w:rPr>
            </w:pPr>
            <w:r>
              <w:rPr>
                <w:rFonts w:ascii="Arial" w:eastAsia="Arial" w:hAnsi="Arial" w:cs="Arial"/>
                <w:b/>
                <w:bCs/>
                <w:sz w:val="22"/>
                <w:szCs w:val="22"/>
              </w:rPr>
              <w:t>University/institutional risks</w:t>
            </w:r>
          </w:p>
          <w:p w14:paraId="491C90E4" w14:textId="77777777" w:rsidR="00CF783F" w:rsidRDefault="00AC7978">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CF783F" w14:paraId="5802A74F" w14:textId="77777777">
        <w:tc>
          <w:tcPr>
            <w:tcW w:w="596" w:type="dxa"/>
            <w:tcBorders>
              <w:top w:val="single" w:sz="4" w:space="0" w:color="000000"/>
              <w:bottom w:val="single" w:sz="4" w:space="0" w:color="000000"/>
            </w:tcBorders>
            <w:vAlign w:val="center"/>
          </w:tcPr>
          <w:p w14:paraId="63FA5102" w14:textId="77777777" w:rsidR="00CF783F" w:rsidRDefault="00CF783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5029418" w14:textId="77777777" w:rsidR="00CF783F" w:rsidRDefault="00AC7978">
            <w:pPr>
              <w:rPr>
                <w:rFonts w:ascii="Arial" w:eastAsia="Arial" w:hAnsi="Arial" w:cs="Arial"/>
                <w:sz w:val="22"/>
                <w:szCs w:val="22"/>
              </w:rPr>
            </w:pPr>
            <w:r>
              <w:rPr>
                <w:rFonts w:ascii="Arial" w:eastAsia="Arial" w:hAnsi="Arial" w:cs="Arial"/>
                <w:sz w:val="22"/>
                <w:szCs w:val="22"/>
              </w:rPr>
              <w:t>Risk to the University:</w:t>
            </w:r>
          </w:p>
          <w:p w14:paraId="4D76E296" w14:textId="07578E23" w:rsidR="00CF783F" w:rsidRPr="005D1282" w:rsidRDefault="005D1282">
            <w:pPr>
              <w:rPr>
                <w:rFonts w:ascii="Arial" w:hAnsi="Arial" w:cs="Arial"/>
                <w:sz w:val="22"/>
                <w:szCs w:val="22"/>
              </w:rPr>
            </w:pPr>
            <w:r>
              <w:rPr>
                <w:rFonts w:ascii="Arial" w:hAnsi="Arial" w:cs="Arial"/>
                <w:sz w:val="22"/>
                <w:szCs w:val="22"/>
              </w:rPr>
              <w:t>Risk of inaccurate reporting, inappropriate use of sources or</w:t>
            </w:r>
            <w:r w:rsidR="005A5D76" w:rsidRPr="002342F2">
              <w:rPr>
                <w:rFonts w:ascii="Arial" w:hAnsi="Arial" w:cs="Arial"/>
                <w:sz w:val="22"/>
                <w:szCs w:val="22"/>
              </w:rPr>
              <w:t xml:space="preserve"> breaches </w:t>
            </w:r>
            <w:r>
              <w:rPr>
                <w:rFonts w:ascii="Arial" w:hAnsi="Arial" w:cs="Arial"/>
                <w:sz w:val="22"/>
                <w:szCs w:val="22"/>
              </w:rPr>
              <w:t xml:space="preserve">of research integrity. </w:t>
            </w:r>
          </w:p>
        </w:tc>
        <w:tc>
          <w:tcPr>
            <w:tcW w:w="4932" w:type="dxa"/>
            <w:tcBorders>
              <w:top w:val="single" w:sz="4" w:space="0" w:color="000000"/>
              <w:bottom w:val="single" w:sz="4" w:space="0" w:color="000000"/>
            </w:tcBorders>
          </w:tcPr>
          <w:p w14:paraId="64DF827C" w14:textId="77777777" w:rsidR="00CF783F" w:rsidRDefault="00AC7978">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3FFC11F4" w14:textId="65AE7B00" w:rsidR="00CF783F" w:rsidRDefault="005A5D76">
            <w:pPr>
              <w:rPr>
                <w:rFonts w:ascii="Arial" w:eastAsia="Arial" w:hAnsi="Arial" w:cs="Arial"/>
                <w:sz w:val="22"/>
                <w:szCs w:val="22"/>
              </w:rPr>
            </w:pPr>
            <w:r>
              <w:rPr>
                <w:rFonts w:ascii="Arial" w:hAnsi="Arial" w:cs="Arial"/>
                <w:sz w:val="22"/>
                <w:szCs w:val="22"/>
              </w:rPr>
              <w:t xml:space="preserve">Use of passwords and file and data encryption. </w:t>
            </w:r>
          </w:p>
          <w:p w14:paraId="4449A318" w14:textId="7CB5BC45" w:rsidR="00CF783F" w:rsidRDefault="00CF783F"/>
        </w:tc>
      </w:tr>
      <w:tr w:rsidR="00CF783F" w14:paraId="2742E83F" w14:textId="77777777">
        <w:tc>
          <w:tcPr>
            <w:tcW w:w="596" w:type="dxa"/>
            <w:tcBorders>
              <w:top w:val="single" w:sz="4" w:space="0" w:color="000000"/>
              <w:bottom w:val="single" w:sz="4" w:space="0" w:color="000000"/>
            </w:tcBorders>
            <w:shd w:val="clear" w:color="auto" w:fill="F2F2F2"/>
            <w:vAlign w:val="center"/>
          </w:tcPr>
          <w:p w14:paraId="78D9687F" w14:textId="77777777" w:rsidR="00CF783F" w:rsidRDefault="00AC7978">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478AD86E" w14:textId="77777777" w:rsidR="00CF783F" w:rsidRDefault="00AC7978">
            <w:pPr>
              <w:rPr>
                <w:rFonts w:ascii="Arial" w:eastAsia="Arial" w:hAnsi="Arial" w:cs="Arial"/>
                <w:sz w:val="22"/>
                <w:szCs w:val="22"/>
              </w:rPr>
            </w:pPr>
            <w:r>
              <w:rPr>
                <w:rFonts w:ascii="Arial" w:eastAsia="Arial" w:hAnsi="Arial" w:cs="Arial"/>
                <w:b/>
                <w:bCs/>
                <w:sz w:val="22"/>
                <w:szCs w:val="22"/>
              </w:rPr>
              <w:t>Environmental risks</w:t>
            </w:r>
          </w:p>
          <w:p w14:paraId="349DDD63" w14:textId="77777777" w:rsidR="00CF783F" w:rsidRDefault="00AC7978">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CF783F" w14:paraId="33BAE67E" w14:textId="77777777">
        <w:tc>
          <w:tcPr>
            <w:tcW w:w="596" w:type="dxa"/>
            <w:tcBorders>
              <w:top w:val="single" w:sz="4" w:space="0" w:color="000000"/>
              <w:bottom w:val="single" w:sz="4" w:space="0" w:color="000000"/>
            </w:tcBorders>
            <w:vAlign w:val="center"/>
          </w:tcPr>
          <w:p w14:paraId="4CD48517" w14:textId="77777777" w:rsidR="00CF783F" w:rsidRDefault="00CF783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00292C8" w14:textId="77777777" w:rsidR="00CF783F" w:rsidRDefault="00AC7978">
            <w:pPr>
              <w:rPr>
                <w:rFonts w:ascii="Arial" w:eastAsia="Arial" w:hAnsi="Arial" w:cs="Arial"/>
                <w:sz w:val="22"/>
                <w:szCs w:val="22"/>
              </w:rPr>
            </w:pPr>
            <w:r>
              <w:rPr>
                <w:rFonts w:ascii="Arial" w:eastAsia="Arial" w:hAnsi="Arial" w:cs="Arial"/>
                <w:sz w:val="22"/>
                <w:szCs w:val="22"/>
              </w:rPr>
              <w:t>Risk to the environment:</w:t>
            </w:r>
          </w:p>
          <w:p w14:paraId="4DC5CAD0" w14:textId="77777777" w:rsidR="00CF783F" w:rsidRDefault="00CF783F">
            <w:pPr>
              <w:rPr>
                <w:rFonts w:ascii="Arial" w:eastAsia="Arial" w:hAnsi="Arial" w:cs="Arial"/>
                <w:sz w:val="22"/>
                <w:szCs w:val="22"/>
              </w:rPr>
            </w:pPr>
          </w:p>
          <w:p w14:paraId="38026455" w14:textId="6ED17D68" w:rsidR="00CF783F" w:rsidRDefault="008F7454">
            <w:pPr>
              <w:rPr>
                <w:rFonts w:ascii="Arial" w:eastAsia="Arial" w:hAnsi="Arial" w:cs="Arial"/>
                <w:sz w:val="22"/>
                <w:szCs w:val="22"/>
              </w:rPr>
            </w:pPr>
            <w:r>
              <w:rPr>
                <w:rFonts w:ascii="Arial" w:eastAsia="Arial" w:hAnsi="Arial" w:cs="Arial"/>
                <w:sz w:val="22"/>
                <w:szCs w:val="22"/>
              </w:rPr>
              <w:t>The research may entail overuse of resources such as electricity and printing</w:t>
            </w:r>
            <w:r w:rsidR="005D1282">
              <w:rPr>
                <w:rFonts w:ascii="Arial" w:eastAsia="Arial" w:hAnsi="Arial" w:cs="Arial"/>
                <w:sz w:val="22"/>
                <w:szCs w:val="22"/>
              </w:rPr>
              <w:t xml:space="preserve"> of</w:t>
            </w:r>
            <w:r>
              <w:rPr>
                <w:rFonts w:ascii="Arial" w:eastAsia="Arial" w:hAnsi="Arial" w:cs="Arial"/>
                <w:sz w:val="22"/>
                <w:szCs w:val="22"/>
              </w:rPr>
              <w:t xml:space="preserve"> paper. </w:t>
            </w:r>
          </w:p>
          <w:p w14:paraId="15A0D23B" w14:textId="620F59F0" w:rsidR="00CF783F" w:rsidRDefault="00CF783F">
            <w:pPr>
              <w:rPr>
                <w:rFonts w:ascii="Arial" w:eastAsia="Arial" w:hAnsi="Arial" w:cs="Arial"/>
                <w:sz w:val="22"/>
                <w:szCs w:val="22"/>
              </w:rPr>
            </w:pPr>
          </w:p>
        </w:tc>
        <w:tc>
          <w:tcPr>
            <w:tcW w:w="4932" w:type="dxa"/>
            <w:tcBorders>
              <w:top w:val="single" w:sz="4" w:space="0" w:color="000000"/>
              <w:bottom w:val="single" w:sz="4" w:space="0" w:color="000000"/>
            </w:tcBorders>
          </w:tcPr>
          <w:p w14:paraId="55ADE04C" w14:textId="3A8659C7" w:rsidR="00CF783F" w:rsidRDefault="00AC7978">
            <w:pPr>
              <w:rPr>
                <w:rFonts w:ascii="Arial" w:eastAsia="Arial" w:hAnsi="Arial" w:cs="Arial"/>
                <w:i/>
                <w:iCs/>
                <w:sz w:val="18"/>
                <w:szCs w:val="18"/>
              </w:rPr>
            </w:pPr>
            <w:r>
              <w:rPr>
                <w:rFonts w:ascii="Arial" w:eastAsia="Arial" w:hAnsi="Arial" w:cs="Arial"/>
                <w:i/>
                <w:iCs/>
                <w:sz w:val="18"/>
                <w:szCs w:val="18"/>
              </w:rPr>
              <w:t>How you will mitigate the risk to environment:</w:t>
            </w:r>
          </w:p>
          <w:p w14:paraId="4F2EFB70" w14:textId="54453605" w:rsidR="005A5D76" w:rsidRDefault="005A5D76">
            <w:pPr>
              <w:rPr>
                <w:rFonts w:ascii="Arial" w:eastAsia="Arial" w:hAnsi="Arial" w:cs="Arial"/>
                <w:i/>
                <w:iCs/>
                <w:sz w:val="18"/>
                <w:szCs w:val="18"/>
              </w:rPr>
            </w:pPr>
          </w:p>
          <w:p w14:paraId="5D08C002" w14:textId="565C62A8" w:rsidR="00CF783F" w:rsidRDefault="008F7454">
            <w:r>
              <w:rPr>
                <w:rFonts w:ascii="Arial" w:hAnsi="Arial" w:cs="Arial"/>
                <w:sz w:val="22"/>
                <w:szCs w:val="22"/>
              </w:rPr>
              <w:t xml:space="preserve">Unnecessary printing and electricity use will be limited and digital platform will be used where appropriate. </w:t>
            </w:r>
          </w:p>
        </w:tc>
      </w:tr>
    </w:tbl>
    <w:p w14:paraId="24293A7B" w14:textId="77777777" w:rsidR="00CF783F" w:rsidRDefault="00CF783F"/>
    <w:p w14:paraId="5CB537D4" w14:textId="77777777" w:rsidR="00CF783F" w:rsidRDefault="00AC7978">
      <w:pPr>
        <w:rPr>
          <w:rFonts w:ascii="Arial" w:eastAsia="Arial" w:hAnsi="Arial" w:cs="Arial"/>
          <w:b/>
          <w:bCs/>
          <w:sz w:val="22"/>
          <w:szCs w:val="22"/>
        </w:rPr>
      </w:pPr>
      <w:r>
        <w:rPr>
          <w:rFonts w:ascii="Arial" w:eastAsia="Arial" w:hAnsi="Arial" w:cs="Arial"/>
          <w:b/>
          <w:bCs/>
          <w:sz w:val="22"/>
          <w:szCs w:val="22"/>
        </w:rPr>
        <w:t>SECTION G: Feedback, Consent and Confidentiality</w:t>
      </w:r>
    </w:p>
    <w:p w14:paraId="2F2BB43B" w14:textId="77777777" w:rsidR="00CF783F" w:rsidRDefault="00CF783F">
      <w:pPr>
        <w:rPr>
          <w:rFonts w:ascii="Arial" w:eastAsia="Arial" w:hAnsi="Arial" w:cs="Arial"/>
          <w:b/>
          <w:bCs/>
          <w:sz w:val="22"/>
          <w:szCs w:val="22"/>
        </w:rPr>
      </w:pPr>
    </w:p>
    <w:p w14:paraId="3AAE0AB5" w14:textId="77777777" w:rsidR="00CF783F" w:rsidRDefault="00AC7978">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41DDA256" w14:textId="77777777" w:rsidR="00CF783F" w:rsidRDefault="00CF783F">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CF783F" w14:paraId="636914F2" w14:textId="77777777">
        <w:tc>
          <w:tcPr>
            <w:tcW w:w="596" w:type="dxa"/>
            <w:tcBorders>
              <w:top w:val="single" w:sz="4" w:space="0" w:color="000000"/>
              <w:bottom w:val="single" w:sz="4" w:space="0" w:color="000000"/>
            </w:tcBorders>
            <w:shd w:val="clear" w:color="auto" w:fill="F2F2F2"/>
          </w:tcPr>
          <w:p w14:paraId="6EA99C40" w14:textId="77777777" w:rsidR="00CF783F" w:rsidRDefault="00AC7978">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7BDC2960" w14:textId="77777777" w:rsidR="00CF783F" w:rsidRDefault="00AC7978">
            <w:pPr>
              <w:rPr>
                <w:rFonts w:ascii="Arial" w:eastAsia="Arial" w:hAnsi="Arial" w:cs="Arial"/>
                <w:sz w:val="22"/>
                <w:szCs w:val="22"/>
              </w:rPr>
            </w:pPr>
            <w:r>
              <w:rPr>
                <w:rFonts w:ascii="Arial" w:eastAsia="Arial" w:hAnsi="Arial" w:cs="Arial"/>
                <w:b/>
                <w:bCs/>
                <w:sz w:val="22"/>
                <w:szCs w:val="22"/>
              </w:rPr>
              <w:t>Feedback</w:t>
            </w:r>
          </w:p>
          <w:p w14:paraId="482C37E5" w14:textId="77777777" w:rsidR="00CF783F" w:rsidRDefault="00AC7978">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CF783F" w14:paraId="03FE73BF" w14:textId="77777777">
        <w:tc>
          <w:tcPr>
            <w:tcW w:w="596" w:type="dxa"/>
            <w:tcBorders>
              <w:top w:val="single" w:sz="4" w:space="0" w:color="000000"/>
              <w:bottom w:val="single" w:sz="4" w:space="0" w:color="000000"/>
            </w:tcBorders>
          </w:tcPr>
          <w:p w14:paraId="51557010" w14:textId="77777777" w:rsidR="00CF783F" w:rsidRDefault="00CF783F">
            <w:pPr>
              <w:rPr>
                <w:rFonts w:ascii="Arial" w:eastAsia="Arial" w:hAnsi="Arial" w:cs="Arial"/>
                <w:sz w:val="22"/>
                <w:szCs w:val="22"/>
              </w:rPr>
            </w:pPr>
          </w:p>
        </w:tc>
        <w:tc>
          <w:tcPr>
            <w:tcW w:w="9923" w:type="dxa"/>
            <w:tcBorders>
              <w:top w:val="single" w:sz="4" w:space="0" w:color="000000"/>
              <w:bottom w:val="single" w:sz="4" w:space="0" w:color="000000"/>
            </w:tcBorders>
          </w:tcPr>
          <w:p w14:paraId="3539C319" w14:textId="28257180" w:rsidR="00CF783F" w:rsidRPr="005A5D76" w:rsidRDefault="00CF783F">
            <w:pPr>
              <w:rPr>
                <w:rFonts w:ascii="Arial" w:eastAsia="Arial" w:hAnsi="Arial" w:cs="Arial"/>
                <w:sz w:val="22"/>
                <w:szCs w:val="22"/>
              </w:rPr>
            </w:pPr>
          </w:p>
        </w:tc>
      </w:tr>
      <w:tr w:rsidR="00CF783F" w14:paraId="27A08A31" w14:textId="77777777">
        <w:tc>
          <w:tcPr>
            <w:tcW w:w="596" w:type="dxa"/>
            <w:tcBorders>
              <w:top w:val="single" w:sz="4" w:space="0" w:color="000000"/>
              <w:bottom w:val="single" w:sz="4" w:space="0" w:color="000000"/>
            </w:tcBorders>
            <w:shd w:val="clear" w:color="auto" w:fill="F2F2F2"/>
          </w:tcPr>
          <w:p w14:paraId="53AB1BCF" w14:textId="77777777" w:rsidR="00CF783F" w:rsidRDefault="00AC7978">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6656C198" w14:textId="77777777" w:rsidR="00CF783F" w:rsidRDefault="00AC7978">
            <w:pPr>
              <w:rPr>
                <w:rFonts w:ascii="Arial" w:eastAsia="Arial" w:hAnsi="Arial" w:cs="Arial"/>
                <w:sz w:val="22"/>
                <w:szCs w:val="22"/>
              </w:rPr>
            </w:pPr>
            <w:r>
              <w:rPr>
                <w:rFonts w:ascii="Arial" w:eastAsia="Arial" w:hAnsi="Arial" w:cs="Arial"/>
                <w:b/>
                <w:bCs/>
                <w:sz w:val="22"/>
                <w:szCs w:val="22"/>
              </w:rPr>
              <w:t>Informed consent</w:t>
            </w:r>
          </w:p>
          <w:p w14:paraId="294DC58D" w14:textId="77777777" w:rsidR="00CF783F" w:rsidRDefault="00AC7978">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F783F" w14:paraId="7B96F205" w14:textId="77777777">
        <w:tc>
          <w:tcPr>
            <w:tcW w:w="596" w:type="dxa"/>
            <w:tcBorders>
              <w:top w:val="single" w:sz="4" w:space="0" w:color="000000"/>
              <w:bottom w:val="single" w:sz="4" w:space="0" w:color="000000"/>
            </w:tcBorders>
          </w:tcPr>
          <w:p w14:paraId="54E236B7" w14:textId="77777777" w:rsidR="00CF783F" w:rsidRDefault="00CF783F">
            <w:pPr>
              <w:rPr>
                <w:rFonts w:ascii="Arial" w:eastAsia="Arial" w:hAnsi="Arial" w:cs="Arial"/>
                <w:sz w:val="22"/>
                <w:szCs w:val="22"/>
              </w:rPr>
            </w:pPr>
          </w:p>
        </w:tc>
        <w:tc>
          <w:tcPr>
            <w:tcW w:w="9923" w:type="dxa"/>
            <w:tcBorders>
              <w:top w:val="single" w:sz="4" w:space="0" w:color="000000"/>
              <w:bottom w:val="single" w:sz="4" w:space="0" w:color="000000"/>
            </w:tcBorders>
          </w:tcPr>
          <w:p w14:paraId="24BCD728" w14:textId="17968461" w:rsidR="00CF783F" w:rsidRDefault="00CF783F"/>
        </w:tc>
      </w:tr>
      <w:tr w:rsidR="00CF783F" w14:paraId="4E8D13C4" w14:textId="77777777">
        <w:tc>
          <w:tcPr>
            <w:tcW w:w="596" w:type="dxa"/>
            <w:tcBorders>
              <w:top w:val="single" w:sz="4" w:space="0" w:color="000000"/>
              <w:bottom w:val="single" w:sz="4" w:space="0" w:color="000000"/>
            </w:tcBorders>
            <w:shd w:val="clear" w:color="auto" w:fill="F2F2F2"/>
          </w:tcPr>
          <w:p w14:paraId="68CF9782" w14:textId="77777777" w:rsidR="00CF783F" w:rsidRDefault="00AC7978">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7EF4536E" w14:textId="77777777" w:rsidR="00CF783F" w:rsidRDefault="00AC7978">
            <w:pPr>
              <w:rPr>
                <w:rFonts w:ascii="Arial" w:eastAsia="Arial" w:hAnsi="Arial" w:cs="Arial"/>
                <w:b/>
                <w:bCs/>
                <w:sz w:val="22"/>
                <w:szCs w:val="22"/>
              </w:rPr>
            </w:pPr>
            <w:r>
              <w:rPr>
                <w:rFonts w:ascii="Arial" w:eastAsia="Arial" w:hAnsi="Arial" w:cs="Arial"/>
                <w:b/>
                <w:bCs/>
                <w:sz w:val="22"/>
                <w:szCs w:val="22"/>
              </w:rPr>
              <w:t>Confidentiality / Anonymity</w:t>
            </w:r>
          </w:p>
          <w:p w14:paraId="7E3190CD" w14:textId="77777777" w:rsidR="00CF783F" w:rsidRDefault="00AC7978">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CF783F" w14:paraId="5CA18EB0" w14:textId="77777777">
        <w:tc>
          <w:tcPr>
            <w:tcW w:w="596" w:type="dxa"/>
            <w:tcBorders>
              <w:top w:val="single" w:sz="4" w:space="0" w:color="000000"/>
              <w:bottom w:val="single" w:sz="4" w:space="0" w:color="000000"/>
            </w:tcBorders>
          </w:tcPr>
          <w:p w14:paraId="153C1375" w14:textId="77777777" w:rsidR="00CF783F" w:rsidRDefault="00CF783F">
            <w:pPr>
              <w:rPr>
                <w:rFonts w:ascii="Arial" w:eastAsia="Arial" w:hAnsi="Arial" w:cs="Arial"/>
                <w:sz w:val="22"/>
                <w:szCs w:val="22"/>
              </w:rPr>
            </w:pPr>
          </w:p>
        </w:tc>
        <w:tc>
          <w:tcPr>
            <w:tcW w:w="9923" w:type="dxa"/>
            <w:tcBorders>
              <w:top w:val="single" w:sz="4" w:space="0" w:color="000000"/>
              <w:bottom w:val="single" w:sz="4" w:space="0" w:color="000000"/>
            </w:tcBorders>
          </w:tcPr>
          <w:p w14:paraId="7C5ED1BF" w14:textId="1AB0830B" w:rsidR="00CF783F" w:rsidRDefault="00CF783F"/>
        </w:tc>
      </w:tr>
    </w:tbl>
    <w:p w14:paraId="3CEBCAFB" w14:textId="77777777" w:rsidR="00CF783F" w:rsidRDefault="00CF783F">
      <w:pPr>
        <w:rPr>
          <w:rFonts w:ascii="Arial" w:eastAsia="Arial" w:hAnsi="Arial" w:cs="Arial"/>
          <w:sz w:val="22"/>
          <w:szCs w:val="22"/>
        </w:rPr>
      </w:pPr>
    </w:p>
    <w:p w14:paraId="3CD6DF3E" w14:textId="77777777" w:rsidR="00CF783F" w:rsidRDefault="00AC7978">
      <w:pPr>
        <w:rPr>
          <w:rFonts w:ascii="Arial" w:eastAsia="Arial" w:hAnsi="Arial" w:cs="Arial"/>
          <w:b/>
          <w:bCs/>
          <w:sz w:val="22"/>
          <w:szCs w:val="22"/>
        </w:rPr>
      </w:pPr>
      <w:r>
        <w:rPr>
          <w:rFonts w:ascii="Arial" w:eastAsia="Arial" w:hAnsi="Arial" w:cs="Arial"/>
          <w:b/>
          <w:bCs/>
          <w:sz w:val="22"/>
          <w:szCs w:val="22"/>
        </w:rPr>
        <w:t>SECTION H: Data Protection and Storage</w:t>
      </w:r>
    </w:p>
    <w:p w14:paraId="1A3F221F" w14:textId="77777777" w:rsidR="00CF783F" w:rsidRDefault="00CF783F">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CF783F" w14:paraId="206DDEF3"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30CB584" w14:textId="77777777" w:rsidR="00CF783F" w:rsidRDefault="00CF783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199C298D" w14:textId="77777777" w:rsidR="00CF783F" w:rsidRDefault="00AC797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F2BA3A" w14:textId="77777777" w:rsidR="00CF783F" w:rsidRDefault="00AC7978">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DF0FCB" w14:textId="77777777" w:rsidR="00CF783F" w:rsidRDefault="00AC7978">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CF783F" w14:paraId="5598B533"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20EE206" w14:textId="77777777" w:rsidR="00CF783F" w:rsidRDefault="00AC797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0001E08B" w14:textId="77777777" w:rsidR="00CF783F" w:rsidRDefault="00AC7978">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w:t>
            </w:r>
            <w:r>
              <w:rPr>
                <w:rFonts w:ascii="Arial" w:eastAsia="Arial" w:hAnsi="Arial" w:cs="Arial"/>
                <w:i/>
                <w:iCs/>
                <w:color w:val="333333"/>
                <w:sz w:val="22"/>
                <w:szCs w:val="22"/>
                <w:shd w:val="clear" w:color="auto" w:fill="F2F2F2"/>
              </w:rPr>
              <w:lastRenderedPageBreak/>
              <w:t>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0FD83C" w14:textId="77777777" w:rsidR="00CF783F" w:rsidRDefault="00AC7978">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E76849" w14:textId="77777777" w:rsidR="00CF783F" w:rsidRDefault="00AC7978">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r>
      <w:tr w:rsidR="00CF783F" w14:paraId="23F1A5AF"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6C48F5" w14:textId="77777777" w:rsidR="00CF783F" w:rsidRDefault="00CF783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B37BA43" w14:textId="77777777" w:rsidR="00CF783F" w:rsidRDefault="00AC7978">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CF783F" w14:paraId="4BD98F83"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86E0278" w14:textId="77777777" w:rsidR="00CF783F" w:rsidRDefault="00AC7978">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3963FC79" w14:textId="6207AF59" w:rsidR="00CF783F" w:rsidRDefault="005A5D76">
            <w:pPr>
              <w:rPr>
                <w:i/>
                <w:iCs/>
              </w:rPr>
            </w:pPr>
            <w:r>
              <w:rPr>
                <w:rFonts w:ascii="Arial" w:eastAsia="Arial" w:hAnsi="Arial" w:cs="Arial"/>
                <w:sz w:val="22"/>
                <w:szCs w:val="22"/>
              </w:rPr>
              <w:t>-</w:t>
            </w:r>
          </w:p>
        </w:tc>
      </w:tr>
      <w:tr w:rsidR="00CF783F" w14:paraId="0F45683B"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4638175" w14:textId="77777777" w:rsidR="00CF783F" w:rsidRDefault="00CF783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286A62C9" w14:textId="77777777" w:rsidR="00CF783F" w:rsidRDefault="00AC7978">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5C8779" w14:textId="77777777" w:rsidR="00CF783F" w:rsidRDefault="00AC7978">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C5E740" w14:textId="77777777" w:rsidR="00CF783F" w:rsidRDefault="00AC7978">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CF783F" w14:paraId="6FA9E85D"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BC5B13" w14:textId="77777777" w:rsidR="00CF783F" w:rsidRDefault="00AC7978">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FED837" w14:textId="77777777" w:rsidR="00CF783F" w:rsidRDefault="00AC7978">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63B9C0F8" w14:textId="77777777" w:rsidR="00CF783F" w:rsidRDefault="00AC7978">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682CE832" w14:textId="77777777" w:rsidR="00CF783F" w:rsidRDefault="00AC7978">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1DD4BAE8" w14:textId="77777777" w:rsidR="00CF783F" w:rsidRDefault="00AC7978">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0513099C" w14:textId="77777777" w:rsidR="00CF783F" w:rsidRDefault="00AC7978">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46646968" w14:textId="77777777" w:rsidR="00CF783F" w:rsidRDefault="00AC7978">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152C9C6A" w14:textId="77777777" w:rsidR="00CF783F" w:rsidRDefault="00AC7978">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6B795BFB" w14:textId="77777777" w:rsidR="00CF783F" w:rsidRDefault="00AC7978">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29CAA558" w14:textId="77777777" w:rsidR="00CF783F" w:rsidRDefault="00AC7978">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35EFDE" w14:textId="77777777" w:rsidR="00CF783F" w:rsidRDefault="00AC7978">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3FFBC0" w14:textId="77777777" w:rsidR="00CF783F" w:rsidRDefault="00AC7978">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r>
      <w:tr w:rsidR="00CF783F" w14:paraId="76EAC20A"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441C0A" w14:textId="77777777" w:rsidR="00CF783F" w:rsidRDefault="00CF783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3F486F9" w14:textId="77777777" w:rsidR="00CF783F" w:rsidRDefault="00AC7978">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CF783F" w14:paraId="579B00D1"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2722F3B1" w14:textId="77777777" w:rsidR="00CF783F" w:rsidRDefault="00AC7978">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6FC4976" w14:textId="744CB5FB" w:rsidR="00CF783F" w:rsidRDefault="005A5D76">
            <w:r>
              <w:rPr>
                <w:rFonts w:ascii="Arial" w:eastAsia="Arial" w:hAnsi="Arial" w:cs="Arial"/>
                <w:sz w:val="22"/>
                <w:szCs w:val="22"/>
              </w:rPr>
              <w:t>-</w:t>
            </w:r>
          </w:p>
        </w:tc>
      </w:tr>
    </w:tbl>
    <w:p w14:paraId="707B40AB" w14:textId="77777777" w:rsidR="00CF783F" w:rsidRDefault="00CF783F"/>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F783F" w14:paraId="617EA48E" w14:textId="77777777">
        <w:trPr>
          <w:trHeight w:val="439"/>
        </w:trPr>
        <w:tc>
          <w:tcPr>
            <w:tcW w:w="562" w:type="dxa"/>
            <w:shd w:val="clear" w:color="auto" w:fill="F2F2F2"/>
            <w:vAlign w:val="center"/>
          </w:tcPr>
          <w:p w14:paraId="436CCBCB" w14:textId="77777777" w:rsidR="00CF783F" w:rsidRDefault="00CF783F">
            <w:pPr>
              <w:jc w:val="center"/>
              <w:rPr>
                <w:rFonts w:ascii="Arial" w:eastAsia="Arial" w:hAnsi="Arial" w:cs="Arial"/>
                <w:sz w:val="22"/>
                <w:szCs w:val="22"/>
              </w:rPr>
            </w:pPr>
          </w:p>
        </w:tc>
        <w:tc>
          <w:tcPr>
            <w:tcW w:w="7905" w:type="dxa"/>
            <w:shd w:val="clear" w:color="auto" w:fill="F2F2F2"/>
          </w:tcPr>
          <w:p w14:paraId="3FD30556" w14:textId="77777777" w:rsidR="00CF783F" w:rsidRDefault="00AC7978">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1D807EE0"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6590078D"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NO</w:t>
            </w:r>
          </w:p>
        </w:tc>
      </w:tr>
      <w:tr w:rsidR="00CF783F" w14:paraId="5369109C" w14:textId="77777777">
        <w:trPr>
          <w:trHeight w:val="439"/>
        </w:trPr>
        <w:tc>
          <w:tcPr>
            <w:tcW w:w="562" w:type="dxa"/>
            <w:shd w:val="clear" w:color="auto" w:fill="F2F2F2"/>
            <w:vAlign w:val="center"/>
          </w:tcPr>
          <w:p w14:paraId="527BD0D9" w14:textId="77777777" w:rsidR="00CF783F" w:rsidRDefault="00AC7978">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7307F8EF" w14:textId="77777777" w:rsidR="00CF783F" w:rsidRDefault="00AC7978">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13E5DC71"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74469903"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8FA3401" w14:textId="77777777">
        <w:trPr>
          <w:trHeight w:val="403"/>
        </w:trPr>
        <w:tc>
          <w:tcPr>
            <w:tcW w:w="562" w:type="dxa"/>
            <w:shd w:val="clear" w:color="auto" w:fill="F2F2F2"/>
            <w:vAlign w:val="center"/>
          </w:tcPr>
          <w:p w14:paraId="00AF08B8" w14:textId="77777777" w:rsidR="00CF783F" w:rsidRDefault="00AC7978">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55EE185D" w14:textId="77777777" w:rsidR="00CF783F" w:rsidRDefault="00AC7978">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2A29975B"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18A04EC2"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2580EADD" w14:textId="77777777">
        <w:trPr>
          <w:trHeight w:val="439"/>
        </w:trPr>
        <w:tc>
          <w:tcPr>
            <w:tcW w:w="562" w:type="dxa"/>
            <w:shd w:val="clear" w:color="auto" w:fill="F2F2F2"/>
            <w:vAlign w:val="center"/>
          </w:tcPr>
          <w:p w14:paraId="11A9E7CD" w14:textId="77777777" w:rsidR="00CF783F" w:rsidRDefault="00AC7978">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3E2E6A5B" w14:textId="77777777" w:rsidR="00CF783F" w:rsidRDefault="00AC7978">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15B2F875"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DF25A5A"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70040FE3" w14:textId="77777777">
        <w:trPr>
          <w:trHeight w:val="403"/>
        </w:trPr>
        <w:tc>
          <w:tcPr>
            <w:tcW w:w="562" w:type="dxa"/>
            <w:shd w:val="clear" w:color="auto" w:fill="F2F2F2"/>
            <w:vAlign w:val="center"/>
          </w:tcPr>
          <w:p w14:paraId="5DBEF4A7" w14:textId="77777777" w:rsidR="00CF783F" w:rsidRDefault="00AC7978">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01BC98BE" w14:textId="77777777" w:rsidR="00CF783F" w:rsidRDefault="00AC7978">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3B3C5DFB"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15EE3F6E"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693663DF" w14:textId="77777777">
        <w:trPr>
          <w:trHeight w:val="403"/>
        </w:trPr>
        <w:tc>
          <w:tcPr>
            <w:tcW w:w="562" w:type="dxa"/>
            <w:shd w:val="clear" w:color="auto" w:fill="F2F2F2"/>
            <w:vAlign w:val="center"/>
          </w:tcPr>
          <w:p w14:paraId="66E268C1" w14:textId="77777777" w:rsidR="00CF783F" w:rsidRDefault="00AC7978">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16D9A688" w14:textId="77777777" w:rsidR="00CF783F" w:rsidRDefault="00AC7978">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36D670E5"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5BB5D197"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7980386F" w14:textId="77777777">
        <w:trPr>
          <w:trHeight w:val="403"/>
        </w:trPr>
        <w:tc>
          <w:tcPr>
            <w:tcW w:w="562" w:type="dxa"/>
            <w:shd w:val="clear" w:color="auto" w:fill="F2F2F2"/>
            <w:vAlign w:val="center"/>
          </w:tcPr>
          <w:p w14:paraId="66A24FEE" w14:textId="77777777" w:rsidR="00CF783F" w:rsidRDefault="00AC7978">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7BE14934" w14:textId="77777777" w:rsidR="00CF783F" w:rsidRDefault="00AC7978">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CC257BD"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16ACAD47"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2EDF7731" w14:textId="77777777">
        <w:trPr>
          <w:trHeight w:val="403"/>
        </w:trPr>
        <w:tc>
          <w:tcPr>
            <w:tcW w:w="562" w:type="dxa"/>
            <w:shd w:val="clear" w:color="auto" w:fill="F2F2F2"/>
            <w:vAlign w:val="center"/>
          </w:tcPr>
          <w:p w14:paraId="4701EAA4" w14:textId="77777777" w:rsidR="00CF783F" w:rsidRDefault="00AC7978">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2F937A35" w14:textId="77777777" w:rsidR="00CF783F" w:rsidRDefault="00AC7978">
            <w:pPr>
              <w:rPr>
                <w:rFonts w:ascii="Arial" w:eastAsia="Arial" w:hAnsi="Arial" w:cs="Arial"/>
                <w:sz w:val="22"/>
                <w:szCs w:val="22"/>
              </w:rPr>
            </w:pPr>
            <w:r>
              <w:rPr>
                <w:rFonts w:ascii="Arial" w:eastAsia="Arial" w:hAnsi="Arial" w:cs="Arial"/>
                <w:sz w:val="22"/>
                <w:szCs w:val="22"/>
              </w:rPr>
              <w:t>Other – specify:</w:t>
            </w:r>
          </w:p>
          <w:p w14:paraId="47C41AEB" w14:textId="77777777" w:rsidR="00CF783F" w:rsidRDefault="00CF783F">
            <w:pPr>
              <w:rPr>
                <w:rFonts w:ascii="Arial" w:eastAsia="Arial" w:hAnsi="Arial" w:cs="Arial"/>
                <w:sz w:val="22"/>
                <w:szCs w:val="22"/>
              </w:rPr>
            </w:pPr>
          </w:p>
        </w:tc>
        <w:tc>
          <w:tcPr>
            <w:tcW w:w="992" w:type="dxa"/>
            <w:shd w:val="clear" w:color="auto" w:fill="BFBFBF"/>
            <w:vAlign w:val="center"/>
          </w:tcPr>
          <w:p w14:paraId="49499724"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7381DE4"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1BB9B1C" w14:textId="77777777">
        <w:trPr>
          <w:trHeight w:val="403"/>
        </w:trPr>
        <w:tc>
          <w:tcPr>
            <w:tcW w:w="562" w:type="dxa"/>
            <w:shd w:val="clear" w:color="auto" w:fill="F2F2F2"/>
            <w:vAlign w:val="center"/>
          </w:tcPr>
          <w:p w14:paraId="4DEC5197" w14:textId="77777777" w:rsidR="00CF783F" w:rsidRDefault="00AC7978">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7E02EFEF" w14:textId="77777777" w:rsidR="00CF783F" w:rsidRDefault="00AC7978">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CF783F" w14:paraId="3582FE8D" w14:textId="77777777">
        <w:trPr>
          <w:trHeight w:val="403"/>
        </w:trPr>
        <w:tc>
          <w:tcPr>
            <w:tcW w:w="562" w:type="dxa"/>
            <w:vAlign w:val="center"/>
          </w:tcPr>
          <w:p w14:paraId="253A619B" w14:textId="77777777" w:rsidR="00CF783F" w:rsidRDefault="00CF783F">
            <w:pPr>
              <w:jc w:val="center"/>
              <w:rPr>
                <w:rFonts w:ascii="Arial" w:eastAsia="Arial" w:hAnsi="Arial" w:cs="Arial"/>
                <w:sz w:val="22"/>
                <w:szCs w:val="22"/>
              </w:rPr>
            </w:pPr>
          </w:p>
        </w:tc>
        <w:tc>
          <w:tcPr>
            <w:tcW w:w="9923" w:type="dxa"/>
            <w:gridSpan w:val="3"/>
          </w:tcPr>
          <w:p w14:paraId="6715419C" w14:textId="29474B01" w:rsidR="00CF783F" w:rsidRDefault="00960BE9" w:rsidP="009F3F60">
            <w:pPr>
              <w:jc w:val="both"/>
              <w:rPr>
                <w:rFonts w:ascii="Arial" w:eastAsia="Arial" w:hAnsi="Arial" w:cs="Arial"/>
                <w:b/>
                <w:bCs/>
                <w:sz w:val="22"/>
                <w:szCs w:val="22"/>
              </w:rPr>
            </w:pPr>
            <w:r w:rsidRPr="00960BE9">
              <w:rPr>
                <w:rFonts w:ascii="Arial" w:eastAsia="Arial" w:hAnsi="Arial" w:cs="Arial"/>
                <w:sz w:val="22"/>
                <w:szCs w:val="22"/>
              </w:rPr>
              <w:t xml:space="preserve">This study will use published literature and extracted summary data only. </w:t>
            </w:r>
            <w:r w:rsidR="009F3F60">
              <w:rPr>
                <w:rFonts w:ascii="Arial" w:eastAsia="Arial" w:hAnsi="Arial" w:cs="Arial"/>
                <w:sz w:val="22"/>
                <w:szCs w:val="22"/>
              </w:rPr>
              <w:t xml:space="preserve">Search records, articles, data extraction files and dissertation drafts will be stored securely using </w:t>
            </w:r>
            <w:r w:rsidRPr="00960BE9">
              <w:rPr>
                <w:rFonts w:ascii="Arial" w:eastAsia="Arial" w:hAnsi="Arial" w:cs="Arial"/>
                <w:sz w:val="22"/>
                <w:szCs w:val="22"/>
              </w:rPr>
              <w:t>pa</w:t>
            </w:r>
            <w:r>
              <w:rPr>
                <w:rFonts w:ascii="Arial" w:eastAsia="Arial" w:hAnsi="Arial" w:cs="Arial"/>
                <w:sz w:val="22"/>
                <w:szCs w:val="22"/>
              </w:rPr>
              <w:t>ss</w:t>
            </w:r>
            <w:r w:rsidRPr="00960BE9">
              <w:rPr>
                <w:rFonts w:ascii="Arial" w:eastAsia="Arial" w:hAnsi="Arial" w:cs="Arial"/>
                <w:sz w:val="22"/>
                <w:szCs w:val="22"/>
              </w:rPr>
              <w:t>word-prote</w:t>
            </w:r>
            <w:r w:rsidR="009F3F60">
              <w:rPr>
                <w:rFonts w:ascii="Arial" w:eastAsia="Arial" w:hAnsi="Arial" w:cs="Arial"/>
                <w:sz w:val="22"/>
                <w:szCs w:val="22"/>
              </w:rPr>
              <w:t xml:space="preserve">cted UWTSD Office 365/onedrive. </w:t>
            </w:r>
            <w:r w:rsidRPr="00960BE9">
              <w:rPr>
                <w:rFonts w:ascii="Arial" w:eastAsia="Arial" w:hAnsi="Arial" w:cs="Arial"/>
                <w:sz w:val="22"/>
                <w:szCs w:val="22"/>
              </w:rPr>
              <w:t>No participant data, audio/visual recordings or  unique identifiers will be collected.</w:t>
            </w:r>
          </w:p>
        </w:tc>
      </w:tr>
    </w:tbl>
    <w:p w14:paraId="7D6C2AE1" w14:textId="77777777" w:rsidR="00CF783F" w:rsidRDefault="00CF783F"/>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F783F" w14:paraId="6C1804A2" w14:textId="77777777">
        <w:trPr>
          <w:trHeight w:val="439"/>
        </w:trPr>
        <w:tc>
          <w:tcPr>
            <w:tcW w:w="562" w:type="dxa"/>
            <w:shd w:val="clear" w:color="auto" w:fill="F2F2F2"/>
          </w:tcPr>
          <w:p w14:paraId="39B5FAC4" w14:textId="77777777" w:rsidR="00CF783F" w:rsidRDefault="00CF783F">
            <w:pPr>
              <w:rPr>
                <w:rFonts w:ascii="Arial" w:eastAsia="Arial" w:hAnsi="Arial" w:cs="Arial"/>
                <w:sz w:val="22"/>
                <w:szCs w:val="22"/>
              </w:rPr>
            </w:pPr>
          </w:p>
        </w:tc>
        <w:tc>
          <w:tcPr>
            <w:tcW w:w="9923" w:type="dxa"/>
            <w:gridSpan w:val="3"/>
            <w:shd w:val="clear" w:color="auto" w:fill="F2F2F2"/>
            <w:vAlign w:val="center"/>
          </w:tcPr>
          <w:p w14:paraId="156202F4" w14:textId="77777777" w:rsidR="00CF783F" w:rsidRDefault="00AC7978">
            <w:pPr>
              <w:rPr>
                <w:rFonts w:ascii="Arial" w:eastAsia="Arial" w:hAnsi="Arial" w:cs="Arial"/>
                <w:b/>
                <w:bCs/>
                <w:sz w:val="22"/>
                <w:szCs w:val="22"/>
              </w:rPr>
            </w:pPr>
            <w:r>
              <w:rPr>
                <w:rFonts w:ascii="Arial" w:eastAsia="Arial" w:hAnsi="Arial" w:cs="Arial"/>
                <w:b/>
                <w:bCs/>
                <w:sz w:val="22"/>
                <w:szCs w:val="22"/>
              </w:rPr>
              <w:t>Data Protection</w:t>
            </w:r>
          </w:p>
        </w:tc>
      </w:tr>
      <w:tr w:rsidR="00CF783F" w14:paraId="70E7B5BB" w14:textId="77777777">
        <w:trPr>
          <w:trHeight w:val="439"/>
        </w:trPr>
        <w:tc>
          <w:tcPr>
            <w:tcW w:w="562" w:type="dxa"/>
            <w:shd w:val="clear" w:color="auto" w:fill="F2F2F2"/>
            <w:vAlign w:val="center"/>
          </w:tcPr>
          <w:p w14:paraId="7076AB51" w14:textId="77777777" w:rsidR="00CF783F" w:rsidRDefault="00CF783F">
            <w:pPr>
              <w:jc w:val="center"/>
              <w:rPr>
                <w:rFonts w:ascii="Arial" w:eastAsia="Arial" w:hAnsi="Arial" w:cs="Arial"/>
                <w:sz w:val="22"/>
                <w:szCs w:val="22"/>
              </w:rPr>
            </w:pPr>
          </w:p>
        </w:tc>
        <w:tc>
          <w:tcPr>
            <w:tcW w:w="7905" w:type="dxa"/>
            <w:shd w:val="clear" w:color="auto" w:fill="F2F2F2"/>
            <w:vAlign w:val="center"/>
          </w:tcPr>
          <w:p w14:paraId="139734FF" w14:textId="77777777" w:rsidR="00CF783F" w:rsidRDefault="00AC7978">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2AD8C3C6"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58DB520E"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NO</w:t>
            </w:r>
          </w:p>
        </w:tc>
      </w:tr>
      <w:tr w:rsidR="00CF783F" w14:paraId="08F971CE" w14:textId="77777777">
        <w:trPr>
          <w:trHeight w:val="439"/>
        </w:trPr>
        <w:tc>
          <w:tcPr>
            <w:tcW w:w="562" w:type="dxa"/>
            <w:shd w:val="clear" w:color="auto" w:fill="F2F2F2"/>
            <w:vAlign w:val="center"/>
          </w:tcPr>
          <w:p w14:paraId="0433AE30" w14:textId="77777777" w:rsidR="00CF783F" w:rsidRDefault="00AC7978">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4DAE269A" w14:textId="77777777" w:rsidR="00CF783F" w:rsidRDefault="00AC7978">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2D0BC082"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6E4F78B"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393809EC" w14:textId="77777777">
        <w:trPr>
          <w:trHeight w:val="403"/>
        </w:trPr>
        <w:tc>
          <w:tcPr>
            <w:tcW w:w="562" w:type="dxa"/>
            <w:shd w:val="clear" w:color="auto" w:fill="F2F2F2"/>
            <w:vAlign w:val="center"/>
          </w:tcPr>
          <w:p w14:paraId="648FAB4C" w14:textId="77777777" w:rsidR="00CF783F" w:rsidRDefault="00AC7978">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76AB7D0A" w14:textId="77777777" w:rsidR="00CF783F" w:rsidRDefault="00AC7978">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2BE8E132"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013F8AF"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17BB2AF6" w14:textId="77777777">
        <w:trPr>
          <w:trHeight w:val="439"/>
        </w:trPr>
        <w:tc>
          <w:tcPr>
            <w:tcW w:w="562" w:type="dxa"/>
            <w:shd w:val="clear" w:color="auto" w:fill="F2F2F2"/>
            <w:vAlign w:val="center"/>
          </w:tcPr>
          <w:p w14:paraId="35E16CFD" w14:textId="77777777" w:rsidR="00CF783F" w:rsidRDefault="00AC7978">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241EFFFA" w14:textId="77777777" w:rsidR="00CF783F" w:rsidRDefault="00AC7978">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544EDA08"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700F584B"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4A3D9D3C" w14:textId="77777777">
        <w:trPr>
          <w:trHeight w:val="403"/>
        </w:trPr>
        <w:tc>
          <w:tcPr>
            <w:tcW w:w="562" w:type="dxa"/>
            <w:shd w:val="clear" w:color="auto" w:fill="F2F2F2"/>
            <w:vAlign w:val="center"/>
          </w:tcPr>
          <w:p w14:paraId="026BE0A2" w14:textId="77777777" w:rsidR="00CF783F" w:rsidRDefault="00AC7978">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7F956257" w14:textId="77777777" w:rsidR="00CF783F" w:rsidRDefault="00AC7978">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20EAAC5B"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65E2D621"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0B19EF0B" w14:textId="77777777">
        <w:trPr>
          <w:trHeight w:val="403"/>
        </w:trPr>
        <w:tc>
          <w:tcPr>
            <w:tcW w:w="562" w:type="dxa"/>
            <w:shd w:val="clear" w:color="auto" w:fill="F2F2F2"/>
            <w:vAlign w:val="center"/>
          </w:tcPr>
          <w:p w14:paraId="38C5DA31" w14:textId="77777777" w:rsidR="00CF783F" w:rsidRDefault="00AC7978">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19506A03" w14:textId="77777777" w:rsidR="00CF783F" w:rsidRDefault="00AC7978">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3CFFB142"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8400559"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32CE8546" w14:textId="77777777">
        <w:trPr>
          <w:trHeight w:val="403"/>
        </w:trPr>
        <w:tc>
          <w:tcPr>
            <w:tcW w:w="562" w:type="dxa"/>
            <w:shd w:val="clear" w:color="auto" w:fill="F2F2F2"/>
            <w:vAlign w:val="center"/>
          </w:tcPr>
          <w:p w14:paraId="7CF425F3" w14:textId="77777777" w:rsidR="00CF783F" w:rsidRDefault="00AC7978">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3D60DAE1" w14:textId="77777777" w:rsidR="00CF783F" w:rsidRDefault="00AC7978">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47B9D077"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E7F4032" w14:textId="77777777" w:rsidR="00CF783F" w:rsidRDefault="00AC7978">
            <w:pPr>
              <w:jc w:val="center"/>
              <w:rPr>
                <w:rFonts w:ascii="Arial" w:eastAsia="Arial" w:hAnsi="Arial" w:cs="Arial"/>
                <w:sz w:val="22"/>
                <w:szCs w:val="22"/>
              </w:rPr>
            </w:pPr>
            <w:r>
              <w:rPr>
                <w:rFonts w:ascii="MS Gothic" w:eastAsia="MS Gothic" w:hAnsi="MS Gothic" w:cs="MS Gothic"/>
                <w:b/>
                <w:bCs/>
                <w:sz w:val="22"/>
                <w:szCs w:val="22"/>
              </w:rPr>
              <w:t>☒</w:t>
            </w:r>
          </w:p>
        </w:tc>
      </w:tr>
      <w:tr w:rsidR="00CF783F" w14:paraId="5743A8ED" w14:textId="77777777">
        <w:trPr>
          <w:trHeight w:val="403"/>
        </w:trPr>
        <w:tc>
          <w:tcPr>
            <w:tcW w:w="562" w:type="dxa"/>
            <w:shd w:val="clear" w:color="auto" w:fill="F2F2F2"/>
            <w:vAlign w:val="center"/>
          </w:tcPr>
          <w:p w14:paraId="37DB905E" w14:textId="77777777" w:rsidR="00CF783F" w:rsidRDefault="00AC7978">
            <w:pPr>
              <w:spacing w:before="120" w:after="120"/>
              <w:jc w:val="center"/>
              <w:rPr>
                <w:rFonts w:ascii="Arial" w:eastAsia="Arial" w:hAnsi="Arial" w:cs="Arial"/>
                <w:sz w:val="22"/>
                <w:szCs w:val="22"/>
              </w:rPr>
            </w:pPr>
            <w:r>
              <w:rPr>
                <w:rFonts w:ascii="Arial" w:eastAsia="Arial" w:hAnsi="Arial" w:cs="Arial"/>
                <w:sz w:val="22"/>
                <w:szCs w:val="22"/>
              </w:rPr>
              <w:lastRenderedPageBreak/>
              <w:t>19</w:t>
            </w:r>
          </w:p>
        </w:tc>
        <w:tc>
          <w:tcPr>
            <w:tcW w:w="9923" w:type="dxa"/>
            <w:gridSpan w:val="3"/>
            <w:shd w:val="clear" w:color="auto" w:fill="F2F2F2"/>
            <w:vAlign w:val="center"/>
          </w:tcPr>
          <w:p w14:paraId="7D3E39FD" w14:textId="77777777" w:rsidR="00CF783F" w:rsidRDefault="00AC7978">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CF783F" w14:paraId="64D7E51D" w14:textId="77777777">
        <w:trPr>
          <w:trHeight w:val="403"/>
        </w:trPr>
        <w:tc>
          <w:tcPr>
            <w:tcW w:w="562" w:type="dxa"/>
            <w:vAlign w:val="center"/>
          </w:tcPr>
          <w:p w14:paraId="59B47C6A" w14:textId="77777777" w:rsidR="00CF783F" w:rsidRDefault="00CF783F">
            <w:pPr>
              <w:jc w:val="center"/>
              <w:rPr>
                <w:rFonts w:ascii="Arial" w:eastAsia="Arial" w:hAnsi="Arial" w:cs="Arial"/>
                <w:sz w:val="22"/>
                <w:szCs w:val="22"/>
              </w:rPr>
            </w:pPr>
          </w:p>
        </w:tc>
        <w:tc>
          <w:tcPr>
            <w:tcW w:w="9923" w:type="dxa"/>
            <w:gridSpan w:val="3"/>
            <w:vAlign w:val="center"/>
          </w:tcPr>
          <w:p w14:paraId="637A45E2" w14:textId="373D90A1" w:rsidR="00CF783F" w:rsidRDefault="00CF783F" w:rsidP="005A5D76"/>
        </w:tc>
      </w:tr>
      <w:tr w:rsidR="00CF783F" w14:paraId="26193C8D" w14:textId="77777777">
        <w:trPr>
          <w:trHeight w:val="403"/>
        </w:trPr>
        <w:tc>
          <w:tcPr>
            <w:tcW w:w="562" w:type="dxa"/>
            <w:shd w:val="clear" w:color="auto" w:fill="F2F2F2"/>
            <w:vAlign w:val="center"/>
          </w:tcPr>
          <w:p w14:paraId="497D6699" w14:textId="77777777" w:rsidR="00CF783F" w:rsidRDefault="00AC7978">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6AD5C5FC" w14:textId="77777777" w:rsidR="00CF783F" w:rsidRDefault="00AC7978">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CF783F" w14:paraId="366432FF" w14:textId="77777777">
        <w:trPr>
          <w:trHeight w:val="403"/>
        </w:trPr>
        <w:tc>
          <w:tcPr>
            <w:tcW w:w="562" w:type="dxa"/>
            <w:vAlign w:val="center"/>
          </w:tcPr>
          <w:p w14:paraId="3134A532" w14:textId="77777777" w:rsidR="00CF783F" w:rsidRDefault="00CF783F">
            <w:pPr>
              <w:jc w:val="center"/>
              <w:rPr>
                <w:rFonts w:ascii="Arial" w:eastAsia="Arial" w:hAnsi="Arial" w:cs="Arial"/>
                <w:sz w:val="22"/>
                <w:szCs w:val="22"/>
              </w:rPr>
            </w:pPr>
          </w:p>
        </w:tc>
        <w:tc>
          <w:tcPr>
            <w:tcW w:w="9923" w:type="dxa"/>
            <w:gridSpan w:val="3"/>
            <w:vAlign w:val="center"/>
          </w:tcPr>
          <w:p w14:paraId="072C0344" w14:textId="5A3CE062" w:rsidR="00CF783F" w:rsidRPr="00D22E13" w:rsidRDefault="005A5D76">
            <w:pPr>
              <w:rPr>
                <w:rFonts w:ascii="Arial" w:eastAsia="Arial" w:hAnsi="Arial" w:cs="Arial"/>
              </w:rPr>
            </w:pPr>
            <w:r w:rsidRPr="00D22E13">
              <w:rPr>
                <w:rFonts w:ascii="Arial" w:eastAsia="Arial" w:hAnsi="Arial" w:cs="Arial"/>
                <w:sz w:val="24"/>
                <w:szCs w:val="24"/>
              </w:rPr>
              <w:t>Student</w:t>
            </w:r>
            <w:r>
              <w:rPr>
                <w:rFonts w:ascii="Arial" w:eastAsia="Arial" w:hAnsi="Arial" w:cs="Arial"/>
                <w:color w:val="00B050"/>
                <w:sz w:val="24"/>
                <w:szCs w:val="24"/>
              </w:rPr>
              <w:t xml:space="preserve"> </w:t>
            </w:r>
            <w:r w:rsidR="00AC7978">
              <w:rPr>
                <w:rFonts w:ascii="Arial" w:eastAsia="Arial" w:hAnsi="Arial" w:cs="Arial"/>
                <w:sz w:val="22"/>
                <w:szCs w:val="22"/>
              </w:rPr>
              <w:t>researcher</w:t>
            </w:r>
            <w:r w:rsidR="00D22E13">
              <w:rPr>
                <w:rFonts w:ascii="Arial" w:eastAsia="Arial" w:hAnsi="Arial" w:cs="Arial"/>
                <w:sz w:val="22"/>
                <w:szCs w:val="22"/>
              </w:rPr>
              <w:t xml:space="preserve"> (</w:t>
            </w:r>
            <w:r w:rsidRPr="005A5D76">
              <w:rPr>
                <w:rFonts w:ascii="Arial" w:eastAsia="Arial" w:hAnsi="Arial" w:cs="Arial"/>
                <w:bCs/>
                <w:sz w:val="22"/>
                <w:szCs w:val="22"/>
              </w:rPr>
              <w:t>Jatin Makwana</w:t>
            </w:r>
            <w:r w:rsidR="00D22E13">
              <w:rPr>
                <w:rFonts w:ascii="Arial" w:eastAsia="Arial" w:hAnsi="Arial" w:cs="Arial"/>
                <w:bCs/>
                <w:sz w:val="22"/>
                <w:szCs w:val="22"/>
              </w:rPr>
              <w:t>)</w:t>
            </w:r>
            <w:r w:rsidR="00D22E13">
              <w:rPr>
                <w:rFonts w:ascii="Arial" w:eastAsia="Arial" w:hAnsi="Arial" w:cs="Arial"/>
                <w:b/>
                <w:bCs/>
                <w:sz w:val="22"/>
                <w:szCs w:val="22"/>
              </w:rPr>
              <w:t xml:space="preserve"> </w:t>
            </w:r>
            <w:r w:rsidR="000526E7">
              <w:rPr>
                <w:rFonts w:ascii="Arial" w:eastAsia="Arial" w:hAnsi="Arial" w:cs="Arial"/>
                <w:sz w:val="22"/>
                <w:szCs w:val="22"/>
              </w:rPr>
              <w:t>and S</w:t>
            </w:r>
            <w:r w:rsidR="00D22E13">
              <w:rPr>
                <w:rFonts w:ascii="Arial" w:eastAsia="Arial" w:hAnsi="Arial" w:cs="Arial"/>
                <w:sz w:val="22"/>
                <w:szCs w:val="22"/>
              </w:rPr>
              <w:t>upervisor (</w:t>
            </w:r>
            <w:r w:rsidR="000526E7">
              <w:rPr>
                <w:rFonts w:ascii="Arial" w:hAnsi="Arial" w:cs="Arial"/>
                <w:lang w:val="en-US"/>
              </w:rPr>
              <w:t>Tonia Babalola</w:t>
            </w:r>
            <w:r w:rsidR="00D22E13" w:rsidRPr="00D22E13">
              <w:rPr>
                <w:rFonts w:ascii="Arial" w:hAnsi="Arial" w:cs="Arial"/>
                <w:lang w:val="en-US"/>
              </w:rPr>
              <w:t>)</w:t>
            </w:r>
          </w:p>
          <w:p w14:paraId="35B9DD1B" w14:textId="0C693085" w:rsidR="00CF783F" w:rsidRDefault="00CF783F">
            <w:pPr>
              <w:rPr>
                <w:rFonts w:ascii="Arial" w:eastAsia="Arial" w:hAnsi="Arial" w:cs="Arial"/>
                <w:sz w:val="22"/>
                <w:szCs w:val="22"/>
              </w:rPr>
            </w:pPr>
          </w:p>
        </w:tc>
      </w:tr>
      <w:tr w:rsidR="00CF783F" w14:paraId="24B0009B" w14:textId="77777777">
        <w:trPr>
          <w:trHeight w:val="403"/>
        </w:trPr>
        <w:tc>
          <w:tcPr>
            <w:tcW w:w="562" w:type="dxa"/>
            <w:shd w:val="clear" w:color="auto" w:fill="F2F2F2"/>
            <w:vAlign w:val="center"/>
          </w:tcPr>
          <w:p w14:paraId="3D05207A" w14:textId="77777777" w:rsidR="00CF783F" w:rsidRDefault="00AC7978">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08BBB8DF" w14:textId="77777777" w:rsidR="00CF783F" w:rsidRDefault="00AC7978">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CF783F" w14:paraId="02342949" w14:textId="77777777">
        <w:trPr>
          <w:trHeight w:val="403"/>
        </w:trPr>
        <w:tc>
          <w:tcPr>
            <w:tcW w:w="562" w:type="dxa"/>
            <w:vAlign w:val="center"/>
          </w:tcPr>
          <w:p w14:paraId="0F13F9A0" w14:textId="77777777" w:rsidR="00CF783F" w:rsidRDefault="00CF783F">
            <w:pPr>
              <w:jc w:val="center"/>
              <w:rPr>
                <w:rFonts w:ascii="Arial" w:eastAsia="Arial" w:hAnsi="Arial" w:cs="Arial"/>
                <w:sz w:val="22"/>
                <w:szCs w:val="22"/>
              </w:rPr>
            </w:pPr>
          </w:p>
        </w:tc>
        <w:tc>
          <w:tcPr>
            <w:tcW w:w="9923" w:type="dxa"/>
            <w:gridSpan w:val="3"/>
          </w:tcPr>
          <w:p w14:paraId="4873FF6A" w14:textId="77777777" w:rsidR="00CF783F" w:rsidRDefault="00CF783F">
            <w:pPr>
              <w:rPr>
                <w:rFonts w:ascii="Arial" w:eastAsia="Arial" w:hAnsi="Arial" w:cs="Arial"/>
                <w:sz w:val="22"/>
                <w:szCs w:val="22"/>
              </w:rPr>
            </w:pPr>
          </w:p>
          <w:p w14:paraId="4C29FF4E" w14:textId="4D285F41" w:rsidR="00CF783F" w:rsidRDefault="00D22E13">
            <w:pPr>
              <w:rPr>
                <w:rFonts w:ascii="Arial" w:eastAsia="Arial" w:hAnsi="Arial" w:cs="Arial"/>
                <w:sz w:val="22"/>
                <w:szCs w:val="22"/>
              </w:rPr>
            </w:pPr>
            <w:r>
              <w:rPr>
                <w:rFonts w:ascii="Arial" w:eastAsia="Arial" w:hAnsi="Arial" w:cs="Arial"/>
                <w:sz w:val="22"/>
                <w:szCs w:val="22"/>
              </w:rPr>
              <w:t>The student researcher (</w:t>
            </w:r>
            <w:r w:rsidRPr="005A5D76">
              <w:rPr>
                <w:rFonts w:ascii="Arial" w:eastAsia="Arial" w:hAnsi="Arial" w:cs="Arial"/>
                <w:bCs/>
                <w:sz w:val="22"/>
                <w:szCs w:val="22"/>
              </w:rPr>
              <w:t>Jatin Makwana</w:t>
            </w:r>
            <w:r>
              <w:rPr>
                <w:rFonts w:ascii="Arial" w:eastAsia="Arial" w:hAnsi="Arial" w:cs="Arial"/>
                <w:bCs/>
                <w:sz w:val="22"/>
                <w:szCs w:val="22"/>
              </w:rPr>
              <w:t>)</w:t>
            </w:r>
          </w:p>
        </w:tc>
      </w:tr>
      <w:tr w:rsidR="00CF783F" w14:paraId="39295B36" w14:textId="77777777">
        <w:trPr>
          <w:trHeight w:val="403"/>
        </w:trPr>
        <w:tc>
          <w:tcPr>
            <w:tcW w:w="562" w:type="dxa"/>
            <w:shd w:val="clear" w:color="auto" w:fill="F2F2F2"/>
            <w:vAlign w:val="center"/>
          </w:tcPr>
          <w:p w14:paraId="26207B36" w14:textId="77777777" w:rsidR="00CF783F" w:rsidRDefault="00AC7978">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4723881B" w14:textId="77777777" w:rsidR="00CF783F" w:rsidRDefault="00AC7978">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CF783F" w14:paraId="3E32860C" w14:textId="77777777">
        <w:trPr>
          <w:trHeight w:val="403"/>
        </w:trPr>
        <w:tc>
          <w:tcPr>
            <w:tcW w:w="562" w:type="dxa"/>
            <w:vAlign w:val="center"/>
          </w:tcPr>
          <w:p w14:paraId="029CF393" w14:textId="77777777" w:rsidR="00CF783F" w:rsidRDefault="00CF783F">
            <w:pPr>
              <w:jc w:val="center"/>
              <w:rPr>
                <w:rFonts w:ascii="Arial" w:eastAsia="Arial" w:hAnsi="Arial" w:cs="Arial"/>
                <w:sz w:val="22"/>
                <w:szCs w:val="22"/>
              </w:rPr>
            </w:pPr>
          </w:p>
        </w:tc>
        <w:tc>
          <w:tcPr>
            <w:tcW w:w="9923" w:type="dxa"/>
            <w:gridSpan w:val="3"/>
          </w:tcPr>
          <w:p w14:paraId="30C2DA04" w14:textId="1BFF28AC" w:rsidR="00CF783F" w:rsidRDefault="00D22E13">
            <w:pPr>
              <w:rPr>
                <w:rFonts w:ascii="Arial" w:eastAsia="Arial" w:hAnsi="Arial" w:cs="Arial"/>
                <w:sz w:val="22"/>
                <w:szCs w:val="22"/>
              </w:rPr>
            </w:pPr>
            <w:r w:rsidRPr="00440BA0">
              <w:rPr>
                <w:rFonts w:ascii="Arial" w:hAnsi="Arial" w:cs="Arial"/>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w:t>
            </w:r>
            <w:r w:rsidR="006C5A0C">
              <w:rPr>
                <w:rFonts w:ascii="Arial" w:hAnsi="Arial" w:cs="Arial"/>
                <w:sz w:val="22"/>
                <w:szCs w:val="22"/>
                <w:lang w:eastAsia="en-GB"/>
              </w:rPr>
              <w:t xml:space="preserve">of the project (30 April 2027) </w:t>
            </w:r>
            <w:r w:rsidRPr="00440BA0">
              <w:rPr>
                <w:rFonts w:ascii="Arial" w:hAnsi="Arial" w:cs="Arial"/>
                <w:sz w:val="22"/>
                <w:szCs w:val="22"/>
                <w:lang w:eastAsia="en-GB"/>
              </w:rPr>
              <w:t xml:space="preserve">in order to destroy the data. The data will be stored until the completion of the project and then deleted. </w:t>
            </w:r>
          </w:p>
        </w:tc>
      </w:tr>
      <w:tr w:rsidR="00CF783F" w14:paraId="530F9D0E" w14:textId="77777777">
        <w:trPr>
          <w:trHeight w:val="600"/>
        </w:trPr>
        <w:tc>
          <w:tcPr>
            <w:tcW w:w="562" w:type="dxa"/>
            <w:shd w:val="clear" w:color="auto" w:fill="F2F2F2"/>
            <w:vAlign w:val="center"/>
          </w:tcPr>
          <w:p w14:paraId="334D55D9" w14:textId="77777777" w:rsidR="00CF783F" w:rsidRDefault="00AC7978">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38E3375B" w14:textId="77777777" w:rsidR="00CF783F" w:rsidRDefault="00AC7978">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7FCF6982" w14:textId="77777777" w:rsidR="00CF783F" w:rsidRDefault="00AC7978">
            <w:pPr>
              <w:jc w:val="center"/>
              <w:rPr>
                <w:rFonts w:ascii="Arial" w:eastAsia="Arial" w:hAnsi="Arial" w:cs="Arial"/>
                <w:sz w:val="22"/>
                <w:szCs w:val="22"/>
              </w:rPr>
            </w:pPr>
            <w:r>
              <w:rPr>
                <w:rFonts w:ascii="MS Gothic" w:eastAsia="MS Gothic" w:hAnsi="MS Gothic" w:cs="MS Gothic"/>
                <w:b/>
                <w:bCs/>
              </w:rPr>
              <w:t>☒</w:t>
            </w:r>
          </w:p>
        </w:tc>
      </w:tr>
      <w:tr w:rsidR="00CF783F" w14:paraId="2AB54F4E" w14:textId="77777777">
        <w:trPr>
          <w:trHeight w:val="632"/>
        </w:trPr>
        <w:tc>
          <w:tcPr>
            <w:tcW w:w="562" w:type="dxa"/>
            <w:shd w:val="clear" w:color="auto" w:fill="F2F2F2"/>
            <w:vAlign w:val="center"/>
          </w:tcPr>
          <w:p w14:paraId="1909139B" w14:textId="77777777" w:rsidR="00CF783F" w:rsidRDefault="00AC7978">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0C41DBE8" w14:textId="77777777" w:rsidR="00CF783F" w:rsidRDefault="00AC7978">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559E0868" w14:textId="77777777" w:rsidR="00CF783F" w:rsidRDefault="00AC7978">
            <w:pPr>
              <w:jc w:val="center"/>
              <w:rPr>
                <w:rFonts w:ascii="Arial" w:eastAsia="Arial" w:hAnsi="Arial" w:cs="Arial"/>
                <w:sz w:val="22"/>
                <w:szCs w:val="22"/>
              </w:rPr>
            </w:pPr>
            <w:r>
              <w:rPr>
                <w:rFonts w:ascii="MS Gothic" w:eastAsia="MS Gothic" w:hAnsi="MS Gothic" w:cs="MS Gothic"/>
                <w:b/>
                <w:bCs/>
              </w:rPr>
              <w:t>☒</w:t>
            </w:r>
          </w:p>
        </w:tc>
      </w:tr>
    </w:tbl>
    <w:p w14:paraId="08B02ECB" w14:textId="77777777" w:rsidR="00CF783F" w:rsidRDefault="00CF783F">
      <w:pPr>
        <w:rPr>
          <w:rFonts w:ascii="Arial" w:eastAsia="Arial" w:hAnsi="Arial" w:cs="Arial"/>
          <w:b/>
          <w:bCs/>
          <w:sz w:val="22"/>
          <w:szCs w:val="22"/>
        </w:rPr>
      </w:pPr>
    </w:p>
    <w:p w14:paraId="69FFD1D9" w14:textId="77777777" w:rsidR="00CF783F" w:rsidRDefault="00CF783F">
      <w:pPr>
        <w:spacing w:after="240"/>
        <w:jc w:val="both"/>
        <w:rPr>
          <w:rFonts w:ascii="Arial" w:eastAsia="Arial" w:hAnsi="Arial" w:cs="Arial"/>
          <w:b/>
          <w:bCs/>
          <w:sz w:val="22"/>
          <w:szCs w:val="22"/>
        </w:rPr>
      </w:pPr>
    </w:p>
    <w:p w14:paraId="16226334" w14:textId="77777777" w:rsidR="00CF783F" w:rsidRDefault="00AC7978">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CF783F" w14:paraId="4E3637FC" w14:textId="77777777">
        <w:tc>
          <w:tcPr>
            <w:tcW w:w="7392" w:type="dxa"/>
            <w:gridSpan w:val="2"/>
            <w:shd w:val="clear" w:color="auto" w:fill="F2F2F2"/>
          </w:tcPr>
          <w:p w14:paraId="40446E8C" w14:textId="77777777" w:rsidR="00CF783F" w:rsidRDefault="00AC7978">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1C51D497" w14:textId="77777777" w:rsidR="00CF783F" w:rsidRDefault="00AC7978">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A5575A2" w14:textId="77777777" w:rsidR="00CF783F" w:rsidRDefault="00CF783F">
            <w:pPr>
              <w:jc w:val="both"/>
              <w:rPr>
                <w:rFonts w:ascii="Arial" w:eastAsia="Arial" w:hAnsi="Arial" w:cs="Arial"/>
                <w:sz w:val="22"/>
                <w:szCs w:val="22"/>
              </w:rPr>
            </w:pPr>
          </w:p>
          <w:p w14:paraId="0B8E73FD" w14:textId="77777777" w:rsidR="00CF783F" w:rsidRDefault="00AC7978">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730463DC"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0A77DC8C"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33549072" w14:textId="77777777" w:rsidR="00CF783F" w:rsidRDefault="00AC7978">
            <w:pPr>
              <w:jc w:val="center"/>
              <w:rPr>
                <w:rFonts w:ascii="Arial" w:eastAsia="Arial" w:hAnsi="Arial" w:cs="Arial"/>
                <w:b/>
                <w:bCs/>
                <w:sz w:val="22"/>
                <w:szCs w:val="22"/>
              </w:rPr>
            </w:pPr>
            <w:r>
              <w:rPr>
                <w:rFonts w:ascii="Arial" w:eastAsia="Arial" w:hAnsi="Arial" w:cs="Arial"/>
                <w:b/>
                <w:bCs/>
                <w:sz w:val="22"/>
                <w:szCs w:val="22"/>
              </w:rPr>
              <w:t>N/A</w:t>
            </w:r>
          </w:p>
        </w:tc>
      </w:tr>
      <w:tr w:rsidR="00CF783F" w14:paraId="56B2A0A6" w14:textId="77777777">
        <w:trPr>
          <w:trHeight w:val="439"/>
        </w:trPr>
        <w:tc>
          <w:tcPr>
            <w:tcW w:w="551" w:type="dxa"/>
            <w:shd w:val="clear" w:color="auto" w:fill="F2F2F2"/>
            <w:vAlign w:val="center"/>
          </w:tcPr>
          <w:p w14:paraId="110E9ED5" w14:textId="77777777" w:rsidR="00CF783F" w:rsidRDefault="00AC7978">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78F01483" w14:textId="77777777" w:rsidR="00CF783F" w:rsidRDefault="00AC7978">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2D4FDC34"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6BBF7F0B"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2C79C621"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4A2E19EC" w14:textId="77777777">
        <w:trPr>
          <w:trHeight w:val="403"/>
        </w:trPr>
        <w:tc>
          <w:tcPr>
            <w:tcW w:w="551" w:type="dxa"/>
            <w:shd w:val="clear" w:color="auto" w:fill="F2F2F2"/>
            <w:vAlign w:val="center"/>
          </w:tcPr>
          <w:p w14:paraId="1DC9F725" w14:textId="77777777" w:rsidR="00CF783F" w:rsidRDefault="00AC7978">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681AFD10" w14:textId="77777777" w:rsidR="00CF783F" w:rsidRDefault="00AC7978">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6E6B389C"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2267A4CC"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7D29DDC7"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55BEAA37" w14:textId="77777777">
        <w:trPr>
          <w:trHeight w:val="403"/>
        </w:trPr>
        <w:tc>
          <w:tcPr>
            <w:tcW w:w="551" w:type="dxa"/>
            <w:shd w:val="clear" w:color="auto" w:fill="F2F2F2"/>
            <w:vAlign w:val="center"/>
          </w:tcPr>
          <w:p w14:paraId="65A54BAC" w14:textId="77777777" w:rsidR="00CF783F" w:rsidRDefault="00AC7978">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1154F6A1" w14:textId="77777777" w:rsidR="00CF783F" w:rsidRDefault="00AC7978">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03863C9C"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FCFD00A"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726CDF47"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2A59ABC6" w14:textId="77777777">
        <w:trPr>
          <w:trHeight w:val="403"/>
        </w:trPr>
        <w:tc>
          <w:tcPr>
            <w:tcW w:w="551" w:type="dxa"/>
            <w:shd w:val="clear" w:color="auto" w:fill="F2F2F2"/>
            <w:vAlign w:val="center"/>
          </w:tcPr>
          <w:p w14:paraId="0E94F0E7" w14:textId="77777777" w:rsidR="00CF783F" w:rsidRDefault="00AC7978">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02EA7722" w14:textId="77777777" w:rsidR="00CF783F" w:rsidRDefault="00AC7978">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77E90314"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1280B28"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3840D5DF"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02FEA6BE" w14:textId="77777777">
        <w:trPr>
          <w:trHeight w:val="403"/>
        </w:trPr>
        <w:tc>
          <w:tcPr>
            <w:tcW w:w="551" w:type="dxa"/>
            <w:shd w:val="clear" w:color="auto" w:fill="F2F2F2"/>
            <w:vAlign w:val="center"/>
          </w:tcPr>
          <w:p w14:paraId="4D1F83A6" w14:textId="77777777" w:rsidR="00CF783F" w:rsidRDefault="00AC7978">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4D0A6466" w14:textId="77777777" w:rsidR="00CF783F" w:rsidRDefault="00AC7978">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22BA88E1"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6921E1D3"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53E13D6F"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34398B0B" w14:textId="77777777">
        <w:trPr>
          <w:trHeight w:val="439"/>
        </w:trPr>
        <w:tc>
          <w:tcPr>
            <w:tcW w:w="551" w:type="dxa"/>
            <w:shd w:val="clear" w:color="auto" w:fill="F2F2F2"/>
            <w:vAlign w:val="center"/>
          </w:tcPr>
          <w:p w14:paraId="7E4F6B36" w14:textId="77777777" w:rsidR="00CF783F" w:rsidRDefault="00AC7978">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47D0EC8E" w14:textId="77777777" w:rsidR="00CF783F" w:rsidRDefault="00AC7978">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350FF0C2"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3F940EE7"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2E0C9840"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00493DA2" w14:textId="77777777">
        <w:trPr>
          <w:trHeight w:val="403"/>
        </w:trPr>
        <w:tc>
          <w:tcPr>
            <w:tcW w:w="551" w:type="dxa"/>
            <w:shd w:val="clear" w:color="auto" w:fill="F2F2F2"/>
            <w:vAlign w:val="center"/>
          </w:tcPr>
          <w:p w14:paraId="1E97FCE4" w14:textId="77777777" w:rsidR="00CF783F" w:rsidRDefault="00AC7978">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47CD6CC7" w14:textId="77777777" w:rsidR="00CF783F" w:rsidRDefault="00AC7978">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2ED2DFBE"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6ADE4081"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6B5D95D0"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71301898" w14:textId="77777777">
        <w:trPr>
          <w:trHeight w:val="403"/>
        </w:trPr>
        <w:tc>
          <w:tcPr>
            <w:tcW w:w="551" w:type="dxa"/>
            <w:shd w:val="clear" w:color="auto" w:fill="F2F2F2"/>
            <w:vAlign w:val="center"/>
          </w:tcPr>
          <w:p w14:paraId="14CE2714" w14:textId="77777777" w:rsidR="00CF783F" w:rsidRDefault="00AC7978">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43BDD8B9" w14:textId="77777777" w:rsidR="00CF783F" w:rsidRDefault="00AC7978">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65300ABA"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7F186599"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65FE8B3A"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5CC31D02" w14:textId="77777777">
        <w:trPr>
          <w:trHeight w:val="403"/>
        </w:trPr>
        <w:tc>
          <w:tcPr>
            <w:tcW w:w="551" w:type="dxa"/>
            <w:shd w:val="clear" w:color="auto" w:fill="F2F2F2"/>
            <w:vAlign w:val="center"/>
          </w:tcPr>
          <w:p w14:paraId="5D2C67F8" w14:textId="77777777" w:rsidR="00CF783F" w:rsidRDefault="00AC7978">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0B9D6C8A" w14:textId="77777777" w:rsidR="00CF783F" w:rsidRDefault="00AC7978">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31599CA3"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55DADD06"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485E17C8"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60FF87AA" w14:textId="77777777">
        <w:trPr>
          <w:trHeight w:val="439"/>
        </w:trPr>
        <w:tc>
          <w:tcPr>
            <w:tcW w:w="551" w:type="dxa"/>
            <w:shd w:val="clear" w:color="auto" w:fill="F2F2F2"/>
            <w:vAlign w:val="center"/>
          </w:tcPr>
          <w:p w14:paraId="443CCF43" w14:textId="77777777" w:rsidR="00CF783F" w:rsidRDefault="00AC7978">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6BE808A4" w14:textId="77777777" w:rsidR="00CF783F" w:rsidRDefault="00AC7978">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3FA06A79"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08217735"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06E6D82A"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5D3C0383" w14:textId="77777777">
        <w:trPr>
          <w:trHeight w:val="439"/>
        </w:trPr>
        <w:tc>
          <w:tcPr>
            <w:tcW w:w="551" w:type="dxa"/>
            <w:shd w:val="clear" w:color="auto" w:fill="F2F2F2"/>
            <w:vAlign w:val="center"/>
          </w:tcPr>
          <w:p w14:paraId="46047EBE" w14:textId="77777777" w:rsidR="00CF783F" w:rsidRDefault="00AC7978">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357F0DC6" w14:textId="77777777" w:rsidR="00CF783F" w:rsidRDefault="00AC7978">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66403B18"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49280393" w14:textId="77777777" w:rsidR="00CF783F" w:rsidRDefault="00AC7978">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1F1E01E9" w14:textId="77777777" w:rsidR="00CF783F" w:rsidRDefault="00AC7978">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CF783F" w14:paraId="0841EEF9" w14:textId="77777777">
        <w:trPr>
          <w:trHeight w:val="403"/>
        </w:trPr>
        <w:tc>
          <w:tcPr>
            <w:tcW w:w="10487" w:type="dxa"/>
            <w:gridSpan w:val="5"/>
            <w:shd w:val="clear" w:color="auto" w:fill="F2F2F2"/>
            <w:vAlign w:val="center"/>
          </w:tcPr>
          <w:p w14:paraId="625F9773" w14:textId="77777777" w:rsidR="00CF783F" w:rsidRDefault="00AC7978">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CF783F" w14:paraId="788739F2" w14:textId="77777777">
        <w:trPr>
          <w:trHeight w:val="403"/>
        </w:trPr>
        <w:tc>
          <w:tcPr>
            <w:tcW w:w="551" w:type="dxa"/>
            <w:vAlign w:val="center"/>
          </w:tcPr>
          <w:p w14:paraId="647971EA" w14:textId="77777777" w:rsidR="00CF783F" w:rsidRDefault="00AC7978">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22140556" w14:textId="77777777" w:rsidR="00CF783F" w:rsidRPr="00845C9B" w:rsidRDefault="00AC7978">
            <w:pPr>
              <w:rPr>
                <w:rFonts w:ascii="Arial" w:eastAsia="Arial" w:hAnsi="Arial" w:cs="Arial"/>
                <w:sz w:val="22"/>
                <w:szCs w:val="22"/>
              </w:rPr>
            </w:pPr>
            <w:r w:rsidRPr="00845C9B">
              <w:rPr>
                <w:rFonts w:ascii="Arial" w:eastAsia="Arial" w:hAnsi="Arial" w:cs="Arial"/>
                <w:sz w:val="22"/>
                <w:szCs w:val="22"/>
              </w:rPr>
              <w:t xml:space="preserve">State which AI tool or tools you will be using, and where they are based (or store their data – you may need to check their webpages or user agreement for this). If you are planning to use Copilot </w:t>
            </w:r>
            <w:r w:rsidRPr="00845C9B">
              <w:rPr>
                <w:rFonts w:ascii="Arial" w:eastAsia="Arial" w:hAnsi="Arial" w:cs="Arial"/>
                <w:sz w:val="22"/>
                <w:szCs w:val="22"/>
              </w:rPr>
              <w:lastRenderedPageBreak/>
              <w:t>then say if you’re using the UWTSD version of it or the public version. You should also show how you are complying with current UWTSD guidance/policy of the use of AI.</w:t>
            </w:r>
          </w:p>
          <w:p w14:paraId="751D7A39" w14:textId="77777777" w:rsidR="00CF783F" w:rsidRDefault="00CF783F">
            <w:pPr>
              <w:rPr>
                <w:rFonts w:ascii="Arial" w:eastAsia="Arial" w:hAnsi="Arial" w:cs="Arial"/>
                <w:i/>
                <w:iCs/>
                <w:color w:val="808080"/>
                <w:sz w:val="18"/>
                <w:szCs w:val="18"/>
              </w:rPr>
            </w:pPr>
          </w:p>
          <w:p w14:paraId="06E6CF93" w14:textId="77777777" w:rsidR="00CF783F" w:rsidRDefault="00AC7978">
            <w:pPr>
              <w:rPr>
                <w:rFonts w:ascii="Arial" w:eastAsia="Arial" w:hAnsi="Arial" w:cs="Arial"/>
              </w:rPr>
            </w:pPr>
            <w:r>
              <w:rPr>
                <w:rFonts w:ascii="Arial" w:eastAsia="Arial" w:hAnsi="Arial" w:cs="Arial"/>
              </w:rPr>
              <w:t>N/A</w:t>
            </w:r>
          </w:p>
          <w:p w14:paraId="64144425" w14:textId="2963CA5D" w:rsidR="00CF783F" w:rsidRDefault="00CF783F">
            <w:pPr>
              <w:rPr>
                <w:rFonts w:ascii="Arial" w:eastAsia="Arial" w:hAnsi="Arial" w:cs="Arial"/>
              </w:rPr>
            </w:pPr>
          </w:p>
        </w:tc>
      </w:tr>
    </w:tbl>
    <w:p w14:paraId="76C6F870" w14:textId="77777777" w:rsidR="00CF783F" w:rsidRDefault="00CF783F">
      <w:pPr>
        <w:rPr>
          <w:rFonts w:ascii="Arial" w:eastAsia="Arial" w:hAnsi="Arial" w:cs="Arial"/>
          <w:b/>
          <w:bCs/>
          <w:sz w:val="22"/>
          <w:szCs w:val="22"/>
        </w:rPr>
      </w:pPr>
    </w:p>
    <w:p w14:paraId="4A35E6E2" w14:textId="77777777" w:rsidR="00CF783F" w:rsidRDefault="00CF783F">
      <w:pPr>
        <w:rPr>
          <w:rFonts w:ascii="Arial" w:eastAsia="Arial" w:hAnsi="Arial" w:cs="Arial"/>
          <w:b/>
          <w:bCs/>
          <w:sz w:val="22"/>
          <w:szCs w:val="22"/>
        </w:rPr>
      </w:pPr>
    </w:p>
    <w:p w14:paraId="10E7523B" w14:textId="77777777" w:rsidR="00CF783F" w:rsidRDefault="00AC7978">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7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9"/>
        <w:gridCol w:w="4828"/>
        <w:gridCol w:w="10"/>
        <w:gridCol w:w="2076"/>
      </w:tblGrid>
      <w:tr w:rsidR="00CF783F" w14:paraId="76BCC61C" w14:textId="77777777">
        <w:trPr>
          <w:trHeight w:val="1807"/>
        </w:trPr>
        <w:tc>
          <w:tcPr>
            <w:tcW w:w="8" w:type="dxa"/>
          </w:tcPr>
          <w:p w14:paraId="154A6B04" w14:textId="77777777" w:rsidR="00CF783F" w:rsidRDefault="00CF783F">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62F83A2A" w14:textId="77777777" w:rsidR="00CF783F" w:rsidRDefault="00CF783F">
            <w:pPr>
              <w:jc w:val="center"/>
              <w:rPr>
                <w:rFonts w:ascii="Arial" w:eastAsia="Arial" w:hAnsi="Arial" w:cs="Arial"/>
                <w:sz w:val="22"/>
                <w:szCs w:val="22"/>
              </w:rPr>
            </w:pPr>
          </w:p>
        </w:tc>
        <w:tc>
          <w:tcPr>
            <w:tcW w:w="9918" w:type="dxa"/>
            <w:gridSpan w:val="4"/>
            <w:shd w:val="clear" w:color="auto" w:fill="F2F2F2"/>
            <w:vAlign w:val="center"/>
          </w:tcPr>
          <w:p w14:paraId="67DC428F" w14:textId="77777777" w:rsidR="00CF783F" w:rsidRDefault="00AC7978">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07F257F9" w14:textId="77777777" w:rsidR="00CF783F" w:rsidRDefault="00CF783F">
            <w:pPr>
              <w:jc w:val="both"/>
              <w:rPr>
                <w:rFonts w:ascii="Arial" w:eastAsia="Arial" w:hAnsi="Arial" w:cs="Arial"/>
                <w:b/>
                <w:bCs/>
                <w:color w:val="000000"/>
                <w:sz w:val="22"/>
                <w:szCs w:val="22"/>
              </w:rPr>
            </w:pPr>
          </w:p>
          <w:p w14:paraId="77258DC5" w14:textId="77777777" w:rsidR="00CF783F" w:rsidRDefault="00AC7978">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CF783F" w14:paraId="249362E6" w14:textId="77777777">
        <w:trPr>
          <w:trHeight w:val="657"/>
        </w:trPr>
        <w:tc>
          <w:tcPr>
            <w:tcW w:w="8" w:type="dxa"/>
          </w:tcPr>
          <w:p w14:paraId="430910A4" w14:textId="77777777" w:rsidR="00CF783F" w:rsidRDefault="00CF783F">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D02FC8" w14:textId="77777777" w:rsidR="00CF783F" w:rsidRDefault="00AC7978">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C5DB15" w14:textId="77777777" w:rsidR="00CF783F" w:rsidRDefault="00AC7978">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2F727CC9" w14:textId="77777777" w:rsidR="00CF783F" w:rsidRDefault="00AC7978">
            <w:pPr>
              <w:rPr>
                <w:rFonts w:ascii="Arial" w:eastAsia="Arial" w:hAnsi="Arial" w:cs="Arial"/>
                <w:sz w:val="22"/>
                <w:szCs w:val="22"/>
              </w:rPr>
            </w:pPr>
            <w:r>
              <w:rPr>
                <w:rFonts w:ascii="Arial" w:eastAsia="Arial" w:hAnsi="Arial" w:cs="Arial"/>
                <w:sz w:val="22"/>
                <w:szCs w:val="22"/>
              </w:rPr>
              <w:t>JatinBhai PravinBhai Makwana</w:t>
            </w:r>
          </w:p>
        </w:tc>
        <w:tc>
          <w:tcPr>
            <w:tcW w:w="2134" w:type="dxa"/>
            <w:gridSpan w:val="2"/>
            <w:vAlign w:val="center"/>
          </w:tcPr>
          <w:p w14:paraId="562A01C9" w14:textId="77777777" w:rsidR="00CF783F" w:rsidRDefault="00AC7978">
            <w:pPr>
              <w:rPr>
                <w:rFonts w:ascii="Arial" w:eastAsia="Arial" w:hAnsi="Arial" w:cs="Arial"/>
                <w:b/>
                <w:bCs/>
                <w:sz w:val="22"/>
                <w:szCs w:val="22"/>
              </w:rPr>
            </w:pPr>
            <w:r>
              <w:rPr>
                <w:rFonts w:ascii="Arial" w:eastAsia="Arial" w:hAnsi="Arial" w:cs="Arial"/>
                <w:b/>
                <w:bCs/>
                <w:sz w:val="22"/>
                <w:szCs w:val="22"/>
              </w:rPr>
              <w:t>Date: 07/08/2026</w:t>
            </w:r>
          </w:p>
        </w:tc>
      </w:tr>
      <w:tr w:rsidR="00CF783F" w14:paraId="6E730EF6"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545D417" w14:textId="77777777" w:rsidR="00CF783F" w:rsidRDefault="00AC797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E65B96" w14:textId="77777777" w:rsidR="00CF783F" w:rsidRDefault="00AC797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59D97B79" w14:textId="24356B28" w:rsidR="00CF783F" w:rsidRDefault="00AC7978" w:rsidP="00845C9B">
            <w:pPr>
              <w:rPr>
                <w:rFonts w:ascii="Arial" w:eastAsia="Arial" w:hAnsi="Arial" w:cs="Arial"/>
                <w:sz w:val="22"/>
                <w:szCs w:val="22"/>
              </w:rPr>
            </w:pPr>
            <w:r>
              <w:rPr>
                <w:rFonts w:ascii="Arial" w:eastAsia="Arial" w:hAnsi="Arial" w:cs="Arial"/>
                <w:sz w:val="22"/>
                <w:szCs w:val="22"/>
              </w:rPr>
              <w:t>Ms. Tonia Babalola</w:t>
            </w:r>
          </w:p>
        </w:tc>
        <w:tc>
          <w:tcPr>
            <w:tcW w:w="2123" w:type="dxa"/>
            <w:vMerge w:val="restart"/>
            <w:tcBorders>
              <w:top w:val="single" w:sz="4" w:space="0" w:color="000000"/>
              <w:left w:val="single" w:sz="4" w:space="0" w:color="000000"/>
              <w:bottom w:val="single" w:sz="4" w:space="0" w:color="000000"/>
              <w:right w:val="single" w:sz="4" w:space="0" w:color="000000"/>
            </w:tcBorders>
          </w:tcPr>
          <w:p w14:paraId="0762A57B" w14:textId="77777777" w:rsidR="00CF783F" w:rsidRDefault="00AC7978">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p>
        </w:tc>
      </w:tr>
      <w:tr w:rsidR="00CF783F" w14:paraId="1232B11F"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F11E4CF" w14:textId="77777777" w:rsidR="00CF783F" w:rsidRDefault="00AC797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83B356" w14:textId="77777777" w:rsidR="00CF783F" w:rsidRDefault="00AC797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6383D7C9" w14:textId="77777777" w:rsidR="00CF783F" w:rsidRDefault="00CF783F">
            <w:pPr>
              <w:pBdr>
                <w:top w:val="nil"/>
                <w:left w:val="nil"/>
                <w:bottom w:val="nil"/>
                <w:right w:val="nil"/>
                <w:between w:val="nil"/>
              </w:pBdr>
              <w:rPr>
                <w:rFonts w:ascii="Arial" w:eastAsia="Arial" w:hAnsi="Arial" w:cs="Arial"/>
                <w:color w:val="000000"/>
                <w:sz w:val="22"/>
                <w:szCs w:val="22"/>
              </w:rPr>
            </w:pPr>
          </w:p>
          <w:p w14:paraId="53FA2970" w14:textId="77777777" w:rsidR="00CF783F" w:rsidRDefault="00CF783F">
            <w:pPr>
              <w:pBdr>
                <w:top w:val="nil"/>
                <w:left w:val="nil"/>
                <w:bottom w:val="nil"/>
                <w:right w:val="nil"/>
                <w:between w:val="nil"/>
              </w:pBdr>
              <w:rPr>
                <w:rFonts w:ascii="Arial" w:eastAsia="Arial" w:hAnsi="Arial" w:cs="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14:paraId="3F148B59" w14:textId="77777777" w:rsidR="00CF783F" w:rsidRDefault="00CF783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DC1B94B" w14:textId="77777777" w:rsidR="00CF783F" w:rsidRDefault="00CF783F">
      <w:pPr>
        <w:rPr>
          <w:rFonts w:ascii="Arial" w:eastAsia="Arial" w:hAnsi="Arial" w:cs="Arial"/>
          <w:sz w:val="22"/>
          <w:szCs w:val="22"/>
        </w:rPr>
      </w:pPr>
    </w:p>
    <w:sectPr w:rsidR="00CF783F">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5FEAA1" w14:textId="77777777" w:rsidR="007360C2" w:rsidRDefault="007360C2">
      <w:r>
        <w:separator/>
      </w:r>
    </w:p>
  </w:endnote>
  <w:endnote w:type="continuationSeparator" w:id="0">
    <w:p w14:paraId="566AE597" w14:textId="77777777" w:rsidR="007360C2" w:rsidRDefault="007360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auto"/>
    <w:pitch w:val="default"/>
  </w:font>
  <w:font w:name="Georgia">
    <w:panose1 w:val="02040502050405020303"/>
    <w:charset w:val="00"/>
    <w:family w:val="roman"/>
    <w:pitch w:val="variable"/>
    <w:sig w:usb0="00000287" w:usb1="00000000" w:usb2="00000000" w:usb3="00000000" w:csb0="0000009F" w:csb1="00000000"/>
    <w:embedItalic r:id="rId1" w:fontKey="{418A9DD7-E896-45F9-8003-7CAA126BAEAB}"/>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2" w:subsetted="1" w:fontKey="{44F44633-8F67-4EF6-BDE2-D44137811593}"/>
    <w:embedBold r:id="rId3" w:subsetted="1" w:fontKey="{F0F9B4B1-E0BE-4009-902E-1A33F52E9C3D}"/>
  </w:font>
  <w:font w:name="Quattrocento Sans">
    <w:charset w:val="00"/>
    <w:family w:val="swiss"/>
    <w:pitch w:val="variable"/>
    <w:sig w:usb0="800000BF" w:usb1="4000005B" w:usb2="00000000" w:usb3="00000000" w:csb0="00000001" w:csb1="00000000"/>
    <w:embedRegular r:id="rId4" w:fontKey="{99D9203D-2431-4253-998F-6E918C92D0CA}"/>
  </w:font>
  <w:font w:name="Calibri">
    <w:panose1 w:val="020F0502020204030204"/>
    <w:charset w:val="00"/>
    <w:family w:val="swiss"/>
    <w:pitch w:val="variable"/>
    <w:sig w:usb0="E4002EFF" w:usb1="C200247B" w:usb2="00000009" w:usb3="00000000" w:csb0="000001FF" w:csb1="00000000"/>
    <w:embedRegular r:id="rId5" w:fontKey="{CAC4430E-E936-4403-834B-A30850D03CCF}"/>
  </w:font>
  <w:font w:name="Cambria">
    <w:panose1 w:val="02040503050406030204"/>
    <w:charset w:val="00"/>
    <w:family w:val="roman"/>
    <w:pitch w:val="variable"/>
    <w:sig w:usb0="E00006FF" w:usb1="420024FF" w:usb2="02000000" w:usb3="00000000" w:csb0="0000019F" w:csb1="00000000"/>
    <w:embedRegular r:id="rId6" w:fontKey="{6FDF1AF1-C562-41F6-A2F0-F4FD11DAA098}"/>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60A49F" w14:textId="0CD01059" w:rsidR="00C51311" w:rsidRDefault="00C51311">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78517A">
      <w:rPr>
        <w:rFonts w:ascii="Arial" w:eastAsia="Arial" w:hAnsi="Arial" w:cs="Arial"/>
        <w:noProof/>
        <w:color w:val="000000"/>
      </w:rPr>
      <w:t>4</w:t>
    </w:r>
    <w:r>
      <w:rPr>
        <w:rFonts w:ascii="Arial" w:eastAsia="Arial" w:hAnsi="Arial" w:cs="Arial"/>
        <w:color w:val="000000"/>
      </w:rPr>
      <w:fldChar w:fldCharType="end"/>
    </w:r>
    <w:r>
      <w:rPr>
        <w:rFonts w:ascii="Arial" w:eastAsia="Arial" w:hAnsi="Arial" w:cs="Arial"/>
        <w:color w:val="000000"/>
      </w:rPr>
      <w:t xml:space="preserve">Ethical Approval Form </w:t>
    </w:r>
  </w:p>
  <w:p w14:paraId="119838D6" w14:textId="77777777" w:rsidR="00C51311" w:rsidRDefault="00C51311">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755FD0" w14:textId="77777777" w:rsidR="007360C2" w:rsidRDefault="007360C2">
      <w:r>
        <w:separator/>
      </w:r>
    </w:p>
  </w:footnote>
  <w:footnote w:type="continuationSeparator" w:id="0">
    <w:p w14:paraId="27A0CC62" w14:textId="77777777" w:rsidR="007360C2" w:rsidRDefault="007360C2">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F46AF5" w14:textId="77777777" w:rsidR="00C51311" w:rsidRDefault="00C51311">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E2521"/>
    <w:multiLevelType w:val="hybridMultilevel"/>
    <w:tmpl w:val="2F44A92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4058D4"/>
    <w:multiLevelType w:val="multilevel"/>
    <w:tmpl w:val="04DA8DB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3202D0A"/>
    <w:multiLevelType w:val="hybridMultilevel"/>
    <w:tmpl w:val="13E809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8E22341"/>
    <w:multiLevelType w:val="hybridMultilevel"/>
    <w:tmpl w:val="4C801F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C740117"/>
    <w:multiLevelType w:val="hybridMultilevel"/>
    <w:tmpl w:val="EC3E90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D9040A4"/>
    <w:multiLevelType w:val="multilevel"/>
    <w:tmpl w:val="E04A32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79A3912"/>
    <w:multiLevelType w:val="hybridMultilevel"/>
    <w:tmpl w:val="3D78AB8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F015406"/>
    <w:multiLevelType w:val="hybridMultilevel"/>
    <w:tmpl w:val="687487D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605659D"/>
    <w:multiLevelType w:val="multilevel"/>
    <w:tmpl w:val="21AC379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 w15:restartNumberingAfterBreak="0">
    <w:nsid w:val="7FFA7B22"/>
    <w:multiLevelType w:val="hybridMultilevel"/>
    <w:tmpl w:val="2828DB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8"/>
  </w:num>
  <w:num w:numId="4">
    <w:abstractNumId w:val="4"/>
  </w:num>
  <w:num w:numId="5">
    <w:abstractNumId w:val="9"/>
  </w:num>
  <w:num w:numId="6">
    <w:abstractNumId w:val="6"/>
  </w:num>
  <w:num w:numId="7">
    <w:abstractNumId w:val="7"/>
  </w:num>
  <w:num w:numId="8">
    <w:abstractNumId w:val="3"/>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783F"/>
    <w:rsid w:val="000526E7"/>
    <w:rsid w:val="00090A9D"/>
    <w:rsid w:val="000A4B21"/>
    <w:rsid w:val="00133BBE"/>
    <w:rsid w:val="001B3D2B"/>
    <w:rsid w:val="002C186C"/>
    <w:rsid w:val="00375E0C"/>
    <w:rsid w:val="003A125C"/>
    <w:rsid w:val="004177AE"/>
    <w:rsid w:val="00431624"/>
    <w:rsid w:val="004B11E5"/>
    <w:rsid w:val="00566B28"/>
    <w:rsid w:val="005A5D17"/>
    <w:rsid w:val="005A5D76"/>
    <w:rsid w:val="005D1282"/>
    <w:rsid w:val="006A22C5"/>
    <w:rsid w:val="006C5A0C"/>
    <w:rsid w:val="00707AB7"/>
    <w:rsid w:val="007360C2"/>
    <w:rsid w:val="0078517A"/>
    <w:rsid w:val="007F36C5"/>
    <w:rsid w:val="007F4C6F"/>
    <w:rsid w:val="00845C9B"/>
    <w:rsid w:val="0089748C"/>
    <w:rsid w:val="008F7454"/>
    <w:rsid w:val="009025AD"/>
    <w:rsid w:val="00936D1A"/>
    <w:rsid w:val="00960BE9"/>
    <w:rsid w:val="009D10D4"/>
    <w:rsid w:val="009F3F60"/>
    <w:rsid w:val="00A27633"/>
    <w:rsid w:val="00AC7978"/>
    <w:rsid w:val="00B93D69"/>
    <w:rsid w:val="00C51311"/>
    <w:rsid w:val="00CF173F"/>
    <w:rsid w:val="00CF783F"/>
    <w:rsid w:val="00D22E13"/>
    <w:rsid w:val="00D37145"/>
    <w:rsid w:val="00E65D96"/>
    <w:rsid w:val="00E663EC"/>
    <w:rsid w:val="00E97D2D"/>
    <w:rsid w:val="00F35F0A"/>
    <w:rsid w:val="00F463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46541"/>
  <w15:docId w15:val="{6EBC6536-410F-4C53-83F0-9C476B8C9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paragraph" w:styleId="ListParagraph">
    <w:name w:val="List Paragraph"/>
    <w:basedOn w:val="Normal"/>
    <w:uiPriority w:val="34"/>
    <w:qFormat/>
    <w:rsid w:val="005A5D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2993461">
      <w:bodyDiv w:val="1"/>
      <w:marLeft w:val="0"/>
      <w:marRight w:val="0"/>
      <w:marTop w:val="0"/>
      <w:marBottom w:val="0"/>
      <w:divBdr>
        <w:top w:val="none" w:sz="0" w:space="0" w:color="auto"/>
        <w:left w:val="none" w:sz="0" w:space="0" w:color="auto"/>
        <w:bottom w:val="none" w:sz="0" w:space="0" w:color="auto"/>
        <w:right w:val="none" w:sz="0" w:space="0" w:color="auto"/>
      </w:divBdr>
    </w:div>
    <w:div w:id="16679788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2BB102-F899-4F2B-8445-ACE1CFF67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3621</Words>
  <Characters>20645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Pragati Patel</dc:creator>
  <cp:lastModifiedBy>Pragati Patel</cp:lastModifiedBy>
  <cp:revision>2</cp:revision>
  <dcterms:created xsi:type="dcterms:W3CDTF">2026-08-25T22:46:00Z</dcterms:created>
  <dcterms:modified xsi:type="dcterms:W3CDTF">2026-08-25T22:46:00Z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53b6c733-bf08-41ca-b05f-86338cd23ac4</vt:lpwstr>
  </property>
</Properties>
</file>