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2CB" w:rsidRDefault="00742744" w:rsidP="007E0F15">
      <w:pPr>
        <w:spacing w:line="360" w:lineRule="auto"/>
        <w:jc w:val="both"/>
        <w:rPr>
          <w:rFonts w:ascii="Times New Roman" w:hAnsi="Times New Roman" w:cs="Times New Roman"/>
          <w:sz w:val="24"/>
        </w:rPr>
      </w:pPr>
      <w:r w:rsidRPr="00742744">
        <w:rPr>
          <w:rFonts w:ascii="Times New Roman" w:hAnsi="Times New Roman" w:cs="Times New Roman"/>
          <w:sz w:val="24"/>
        </w:rPr>
        <w:t>This assignment will examine the economic development of globalisation and the impact this has had on nations worldwide</w:t>
      </w:r>
      <w:r w:rsidR="00E122CB">
        <w:rPr>
          <w:rFonts w:ascii="Times New Roman" w:hAnsi="Times New Roman" w:cs="Times New Roman"/>
          <w:sz w:val="24"/>
        </w:rPr>
        <w:t xml:space="preserve"> (Held and Kaya, 2007)</w:t>
      </w:r>
      <w:r w:rsidRPr="00742744">
        <w:rPr>
          <w:rFonts w:ascii="Times New Roman" w:hAnsi="Times New Roman" w:cs="Times New Roman"/>
          <w:sz w:val="24"/>
        </w:rPr>
        <w:t xml:space="preserve">, then narrowing down to </w:t>
      </w:r>
      <w:r>
        <w:rPr>
          <w:rFonts w:ascii="Times New Roman" w:hAnsi="Times New Roman" w:cs="Times New Roman"/>
          <w:sz w:val="24"/>
        </w:rPr>
        <w:t>explore</w:t>
      </w:r>
      <w:r w:rsidRPr="00742744">
        <w:rPr>
          <w:rFonts w:ascii="Times New Roman" w:hAnsi="Times New Roman" w:cs="Times New Roman"/>
          <w:sz w:val="24"/>
        </w:rPr>
        <w:t xml:space="preserve"> the role globalisation has had on the rise of inequality</w:t>
      </w:r>
      <w:r>
        <w:rPr>
          <w:rFonts w:ascii="Times New Roman" w:hAnsi="Times New Roman" w:cs="Times New Roman"/>
          <w:sz w:val="24"/>
        </w:rPr>
        <w:t xml:space="preserve"> and poverty</w:t>
      </w:r>
      <w:r w:rsidRPr="00742744">
        <w:rPr>
          <w:rFonts w:ascii="Times New Roman" w:hAnsi="Times New Roman" w:cs="Times New Roman"/>
          <w:sz w:val="24"/>
        </w:rPr>
        <w:t xml:space="preserve"> in the UK</w:t>
      </w:r>
      <w:r w:rsidR="00E122CB">
        <w:rPr>
          <w:rFonts w:ascii="Times New Roman" w:hAnsi="Times New Roman" w:cs="Times New Roman"/>
          <w:sz w:val="24"/>
        </w:rPr>
        <w:t xml:space="preserve"> (Dorling, 2014)</w:t>
      </w:r>
      <w:r w:rsidRPr="00742744">
        <w:rPr>
          <w:rFonts w:ascii="Times New Roman" w:hAnsi="Times New Roman" w:cs="Times New Roman"/>
          <w:sz w:val="24"/>
        </w:rPr>
        <w:t>.</w:t>
      </w:r>
      <w:r w:rsidR="00E122CB">
        <w:rPr>
          <w:rFonts w:ascii="Times New Roman" w:hAnsi="Times New Roman" w:cs="Times New Roman"/>
          <w:sz w:val="24"/>
        </w:rPr>
        <w:t xml:space="preserve"> Firstly the concept of globalisation and its contribution to free trade will be defined (Massey, 2002). Secondly, the role of government and policy makers in the new interconnected world will be discussed followed impact this global movement </w:t>
      </w:r>
      <w:r w:rsidR="0050021F">
        <w:rPr>
          <w:rFonts w:ascii="Times New Roman" w:hAnsi="Times New Roman" w:cs="Times New Roman"/>
          <w:sz w:val="24"/>
        </w:rPr>
        <w:t xml:space="preserve">has had on lower income workers of the UK and </w:t>
      </w:r>
      <w:r>
        <w:rPr>
          <w:rFonts w:ascii="Times New Roman" w:hAnsi="Times New Roman" w:cs="Times New Roman"/>
          <w:sz w:val="24"/>
        </w:rPr>
        <w:t>ho</w:t>
      </w:r>
      <w:r w:rsidR="00E122CB">
        <w:rPr>
          <w:rFonts w:ascii="Times New Roman" w:hAnsi="Times New Roman" w:cs="Times New Roman"/>
          <w:sz w:val="24"/>
        </w:rPr>
        <w:t>w power and wealth</w:t>
      </w:r>
      <w:r w:rsidR="0050021F">
        <w:rPr>
          <w:rFonts w:ascii="Times New Roman" w:hAnsi="Times New Roman" w:cs="Times New Roman"/>
          <w:sz w:val="24"/>
        </w:rPr>
        <w:t xml:space="preserve"> are reflected in policies (Collyer, 2012),</w:t>
      </w:r>
      <w:r w:rsidR="00E122CB">
        <w:rPr>
          <w:rFonts w:ascii="Times New Roman" w:hAnsi="Times New Roman" w:cs="Times New Roman"/>
          <w:sz w:val="24"/>
        </w:rPr>
        <w:t xml:space="preserve"> </w:t>
      </w:r>
      <w:r w:rsidR="0050021F">
        <w:rPr>
          <w:rFonts w:ascii="Times New Roman" w:hAnsi="Times New Roman" w:cs="Times New Roman"/>
          <w:sz w:val="24"/>
        </w:rPr>
        <w:t xml:space="preserve">in </w:t>
      </w:r>
      <w:r w:rsidR="00E122CB">
        <w:rPr>
          <w:rFonts w:ascii="Times New Roman" w:hAnsi="Times New Roman" w:cs="Times New Roman"/>
          <w:sz w:val="24"/>
        </w:rPr>
        <w:t>the working industry and</w:t>
      </w:r>
      <w:r w:rsidR="0050021F">
        <w:rPr>
          <w:rFonts w:ascii="Times New Roman" w:hAnsi="Times New Roman" w:cs="Times New Roman"/>
          <w:sz w:val="24"/>
        </w:rPr>
        <w:t xml:space="preserve"> through the</w:t>
      </w:r>
      <w:r w:rsidR="00E122CB">
        <w:rPr>
          <w:rFonts w:ascii="Times New Roman" w:hAnsi="Times New Roman" w:cs="Times New Roman"/>
          <w:sz w:val="24"/>
        </w:rPr>
        <w:t xml:space="preserve"> inequality of income </w:t>
      </w:r>
      <w:r w:rsidR="0050021F">
        <w:rPr>
          <w:rFonts w:ascii="Times New Roman" w:hAnsi="Times New Roman" w:cs="Times New Roman"/>
          <w:sz w:val="24"/>
        </w:rPr>
        <w:t>experienced by different jobs (The Equality Trust, 2019).</w:t>
      </w:r>
    </w:p>
    <w:p w:rsidR="007E0F15" w:rsidRDefault="007E0F15" w:rsidP="007E0F15">
      <w:pPr>
        <w:spacing w:line="360" w:lineRule="auto"/>
        <w:jc w:val="both"/>
        <w:rPr>
          <w:rFonts w:ascii="Times New Roman" w:hAnsi="Times New Roman" w:cs="Times New Roman"/>
          <w:sz w:val="24"/>
        </w:rPr>
      </w:pPr>
      <w:r>
        <w:rPr>
          <w:rFonts w:ascii="Times New Roman" w:hAnsi="Times New Roman" w:cs="Times New Roman"/>
          <w:sz w:val="24"/>
        </w:rPr>
        <w:t>Globalisation is a conc</w:t>
      </w:r>
      <w:r w:rsidR="00FC378F">
        <w:rPr>
          <w:rFonts w:ascii="Times New Roman" w:hAnsi="Times New Roman" w:cs="Times New Roman"/>
          <w:sz w:val="24"/>
        </w:rPr>
        <w:t>ept that has continued to develop with the rolling of the years</w:t>
      </w:r>
      <w:r>
        <w:rPr>
          <w:rFonts w:ascii="Times New Roman" w:hAnsi="Times New Roman" w:cs="Times New Roman"/>
          <w:sz w:val="24"/>
        </w:rPr>
        <w:t xml:space="preserve"> and yet the fundamental elements and aspects are still being questioned and debated among scholars (Steger, 2013). This concept is described by Steger (2013, pg. 7) as ‘complex connections and flows that link the global to the local’ while Held and Kaya (2007, pg.14) define globalisation as ‘the increased interdependence of the world primarily via openness to trade and investment, while also recognising the movement of people as a component of globalisation’. Unpacking these </w:t>
      </w:r>
      <w:r w:rsidR="00742744">
        <w:rPr>
          <w:rFonts w:ascii="Times New Roman" w:hAnsi="Times New Roman" w:cs="Times New Roman"/>
          <w:sz w:val="24"/>
        </w:rPr>
        <w:t>definitions</w:t>
      </w:r>
      <w:r>
        <w:rPr>
          <w:rFonts w:ascii="Times New Roman" w:hAnsi="Times New Roman" w:cs="Times New Roman"/>
          <w:sz w:val="24"/>
        </w:rPr>
        <w:t xml:space="preserve"> a little further</w:t>
      </w:r>
      <w:r w:rsidR="00C956C2">
        <w:rPr>
          <w:rFonts w:ascii="Times New Roman" w:hAnsi="Times New Roman" w:cs="Times New Roman"/>
          <w:sz w:val="24"/>
        </w:rPr>
        <w:t xml:space="preserve">, </w:t>
      </w:r>
      <w:r>
        <w:rPr>
          <w:rFonts w:ascii="Times New Roman" w:hAnsi="Times New Roman" w:cs="Times New Roman"/>
          <w:sz w:val="24"/>
        </w:rPr>
        <w:t xml:space="preserve">it can be noted that globalisation is not a new phenomenon </w:t>
      </w:r>
      <w:r w:rsidR="00C956C2">
        <w:rPr>
          <w:rFonts w:ascii="Times New Roman" w:hAnsi="Times New Roman" w:cs="Times New Roman"/>
          <w:sz w:val="24"/>
        </w:rPr>
        <w:t>(</w:t>
      </w:r>
      <w:proofErr w:type="spellStart"/>
      <w:r w:rsidR="00C956C2">
        <w:rPr>
          <w:rFonts w:ascii="Times New Roman" w:hAnsi="Times New Roman" w:cs="Times New Roman"/>
          <w:sz w:val="24"/>
        </w:rPr>
        <w:t>Wallestein</w:t>
      </w:r>
      <w:proofErr w:type="spellEnd"/>
      <w:r w:rsidR="00C15DEF">
        <w:rPr>
          <w:rFonts w:ascii="Times New Roman" w:hAnsi="Times New Roman" w:cs="Times New Roman"/>
          <w:sz w:val="24"/>
        </w:rPr>
        <w:t>, 1974</w:t>
      </w:r>
      <w:r w:rsidR="00C956C2">
        <w:rPr>
          <w:rFonts w:ascii="Times New Roman" w:hAnsi="Times New Roman" w:cs="Times New Roman"/>
          <w:sz w:val="24"/>
        </w:rPr>
        <w:t>)</w:t>
      </w:r>
      <w:r w:rsidR="00742744">
        <w:rPr>
          <w:rFonts w:ascii="Times New Roman" w:hAnsi="Times New Roman" w:cs="Times New Roman"/>
          <w:sz w:val="24"/>
        </w:rPr>
        <w:t>. T</w:t>
      </w:r>
      <w:r w:rsidR="00C956C2">
        <w:rPr>
          <w:rFonts w:ascii="Times New Roman" w:hAnsi="Times New Roman" w:cs="Times New Roman"/>
          <w:sz w:val="24"/>
        </w:rPr>
        <w:t>he current dominant form of globalisation is known more concretely for i</w:t>
      </w:r>
      <w:r w:rsidR="007C2B76">
        <w:rPr>
          <w:rFonts w:ascii="Times New Roman" w:hAnsi="Times New Roman" w:cs="Times New Roman"/>
          <w:sz w:val="24"/>
        </w:rPr>
        <w:t>ts neoliberal arrangements that</w:t>
      </w:r>
      <w:r w:rsidR="00C956C2">
        <w:rPr>
          <w:rFonts w:ascii="Times New Roman" w:hAnsi="Times New Roman" w:cs="Times New Roman"/>
          <w:sz w:val="24"/>
        </w:rPr>
        <w:t xml:space="preserve"> have mainly focussed on economic restructuring, privatisation and </w:t>
      </w:r>
      <w:r w:rsidR="007C2B76">
        <w:rPr>
          <w:rFonts w:ascii="Times New Roman" w:hAnsi="Times New Roman" w:cs="Times New Roman"/>
          <w:sz w:val="24"/>
        </w:rPr>
        <w:t>transnational companies and</w:t>
      </w:r>
      <w:r w:rsidR="00E35909">
        <w:rPr>
          <w:rFonts w:ascii="Times New Roman" w:hAnsi="Times New Roman" w:cs="Times New Roman"/>
          <w:sz w:val="24"/>
        </w:rPr>
        <w:t xml:space="preserve"> consequently are</w:t>
      </w:r>
      <w:r w:rsidR="00C956C2">
        <w:rPr>
          <w:rFonts w:ascii="Times New Roman" w:hAnsi="Times New Roman" w:cs="Times New Roman"/>
          <w:sz w:val="24"/>
        </w:rPr>
        <w:t xml:space="preserve"> based on deregulation, free markets and free trade (Massey, 2002; </w:t>
      </w:r>
      <w:proofErr w:type="spellStart"/>
      <w:r w:rsidR="00C956C2">
        <w:rPr>
          <w:rFonts w:ascii="Times New Roman" w:hAnsi="Times New Roman" w:cs="Times New Roman"/>
          <w:sz w:val="24"/>
        </w:rPr>
        <w:t>Larner</w:t>
      </w:r>
      <w:proofErr w:type="spellEnd"/>
      <w:r w:rsidR="00C956C2">
        <w:rPr>
          <w:rFonts w:ascii="Times New Roman" w:hAnsi="Times New Roman" w:cs="Times New Roman"/>
          <w:sz w:val="24"/>
        </w:rPr>
        <w:t xml:space="preserve"> 2003). With the expansion of the new trade markets and economic restructuring, most industrialised nations experienced a rise in inequality as their local economies </w:t>
      </w:r>
      <w:r w:rsidR="00131EBF">
        <w:rPr>
          <w:rFonts w:ascii="Times New Roman" w:hAnsi="Times New Roman" w:cs="Times New Roman"/>
          <w:sz w:val="24"/>
        </w:rPr>
        <w:t>were weakened by a</w:t>
      </w:r>
      <w:r w:rsidR="00C956C2">
        <w:rPr>
          <w:rFonts w:ascii="Times New Roman" w:hAnsi="Times New Roman" w:cs="Times New Roman"/>
          <w:sz w:val="24"/>
        </w:rPr>
        <w:t xml:space="preserve"> new globalised world (Dillon, 2014). </w:t>
      </w:r>
      <w:r w:rsidR="00131EBF">
        <w:rPr>
          <w:rFonts w:ascii="Times New Roman" w:hAnsi="Times New Roman" w:cs="Times New Roman"/>
          <w:sz w:val="24"/>
        </w:rPr>
        <w:t xml:space="preserve">This new globalised world was coupled together with a global economy that had </w:t>
      </w:r>
      <w:r w:rsidR="009E63AD">
        <w:rPr>
          <w:rFonts w:ascii="Times New Roman" w:hAnsi="Times New Roman" w:cs="Times New Roman"/>
          <w:sz w:val="24"/>
        </w:rPr>
        <w:t>predominantly</w:t>
      </w:r>
      <w:r w:rsidR="00131EBF">
        <w:rPr>
          <w:rFonts w:ascii="Times New Roman" w:hAnsi="Times New Roman" w:cs="Times New Roman"/>
          <w:sz w:val="24"/>
        </w:rPr>
        <w:t xml:space="preserve"> derived from the technological advances of</w:t>
      </w:r>
      <w:r w:rsidR="00E35909">
        <w:rPr>
          <w:rFonts w:ascii="Times New Roman" w:hAnsi="Times New Roman" w:cs="Times New Roman"/>
          <w:sz w:val="24"/>
        </w:rPr>
        <w:t xml:space="preserve"> the Internet (</w:t>
      </w:r>
      <w:proofErr w:type="spellStart"/>
      <w:r w:rsidR="00E35909">
        <w:rPr>
          <w:rFonts w:ascii="Times New Roman" w:hAnsi="Times New Roman" w:cs="Times New Roman"/>
          <w:sz w:val="24"/>
        </w:rPr>
        <w:t>Ohmae</w:t>
      </w:r>
      <w:proofErr w:type="spellEnd"/>
      <w:r w:rsidR="00E35909">
        <w:rPr>
          <w:rFonts w:ascii="Times New Roman" w:hAnsi="Times New Roman" w:cs="Times New Roman"/>
          <w:sz w:val="24"/>
        </w:rPr>
        <w:t xml:space="preserve">, 2005). This </w:t>
      </w:r>
      <w:r w:rsidR="00131EBF">
        <w:rPr>
          <w:rFonts w:ascii="Times New Roman" w:hAnsi="Times New Roman" w:cs="Times New Roman"/>
          <w:sz w:val="24"/>
        </w:rPr>
        <w:t xml:space="preserve">neoliberal </w:t>
      </w:r>
      <w:r w:rsidR="00F332E0">
        <w:rPr>
          <w:rFonts w:ascii="Times New Roman" w:hAnsi="Times New Roman" w:cs="Times New Roman"/>
          <w:sz w:val="24"/>
        </w:rPr>
        <w:t>revolution and set of approaches</w:t>
      </w:r>
      <w:r w:rsidR="00131EBF">
        <w:rPr>
          <w:rFonts w:ascii="Times New Roman" w:hAnsi="Times New Roman" w:cs="Times New Roman"/>
          <w:sz w:val="24"/>
        </w:rPr>
        <w:t xml:space="preserve"> viewed globalisation and the new global trade markets as a solution for worldwide inequalities and its economic problems</w:t>
      </w:r>
      <w:r w:rsidR="007C2B76">
        <w:rPr>
          <w:rFonts w:ascii="Times New Roman" w:hAnsi="Times New Roman" w:cs="Times New Roman"/>
          <w:sz w:val="24"/>
        </w:rPr>
        <w:t xml:space="preserve"> </w:t>
      </w:r>
      <w:r w:rsidR="00131EBF">
        <w:rPr>
          <w:rFonts w:ascii="Times New Roman" w:hAnsi="Times New Roman" w:cs="Times New Roman"/>
          <w:sz w:val="24"/>
        </w:rPr>
        <w:t xml:space="preserve">as the trade markets would go beyond national boundaries (Dickens, 2011). However, </w:t>
      </w:r>
      <w:r w:rsidR="009E63AD">
        <w:rPr>
          <w:rFonts w:ascii="Times New Roman" w:hAnsi="Times New Roman" w:cs="Times New Roman"/>
          <w:sz w:val="24"/>
        </w:rPr>
        <w:t>in contrast to</w:t>
      </w:r>
      <w:r w:rsidR="00131EBF">
        <w:rPr>
          <w:rFonts w:ascii="Times New Roman" w:hAnsi="Times New Roman" w:cs="Times New Roman"/>
          <w:sz w:val="24"/>
        </w:rPr>
        <w:t xml:space="preserve"> its plans, this mind set has been critiqued for producing structural forms of oppression and </w:t>
      </w:r>
      <w:r w:rsidR="009E63AD">
        <w:rPr>
          <w:rFonts w:ascii="Times New Roman" w:hAnsi="Times New Roman" w:cs="Times New Roman"/>
          <w:sz w:val="24"/>
        </w:rPr>
        <w:t xml:space="preserve">increasing inequalities globally (Sen, 1999). </w:t>
      </w:r>
    </w:p>
    <w:p w:rsidR="008B3E71" w:rsidRDefault="002F797D" w:rsidP="007E0F15">
      <w:pPr>
        <w:spacing w:line="360" w:lineRule="auto"/>
        <w:jc w:val="both"/>
        <w:rPr>
          <w:rFonts w:ascii="Times New Roman" w:hAnsi="Times New Roman" w:cs="Times New Roman"/>
          <w:sz w:val="24"/>
        </w:rPr>
      </w:pPr>
      <w:r>
        <w:rPr>
          <w:rFonts w:ascii="Times New Roman" w:hAnsi="Times New Roman" w:cs="Times New Roman"/>
          <w:sz w:val="24"/>
        </w:rPr>
        <w:t xml:space="preserve">Because of the process of neoliberal globalisation, the world is now more interconnected than ever, which </w:t>
      </w:r>
      <w:r w:rsidR="007C2B76">
        <w:rPr>
          <w:rFonts w:ascii="Times New Roman" w:hAnsi="Times New Roman" w:cs="Times New Roman"/>
          <w:sz w:val="24"/>
        </w:rPr>
        <w:t>limits to some degree the autonomy of</w:t>
      </w:r>
      <w:r>
        <w:rPr>
          <w:rFonts w:ascii="Times New Roman" w:hAnsi="Times New Roman" w:cs="Times New Roman"/>
          <w:sz w:val="24"/>
        </w:rPr>
        <w:t xml:space="preserve"> countries and raises dependency upon</w:t>
      </w:r>
      <w:r w:rsidR="007C2B76">
        <w:rPr>
          <w:rFonts w:ascii="Times New Roman" w:hAnsi="Times New Roman" w:cs="Times New Roman"/>
          <w:sz w:val="24"/>
        </w:rPr>
        <w:t xml:space="preserve"> a </w:t>
      </w:r>
      <w:r>
        <w:rPr>
          <w:rFonts w:ascii="Times New Roman" w:hAnsi="Times New Roman" w:cs="Times New Roman"/>
          <w:sz w:val="24"/>
        </w:rPr>
        <w:t>world system and global economy (</w:t>
      </w:r>
      <w:proofErr w:type="spellStart"/>
      <w:r>
        <w:rPr>
          <w:rFonts w:ascii="Times New Roman" w:hAnsi="Times New Roman" w:cs="Times New Roman"/>
          <w:sz w:val="24"/>
        </w:rPr>
        <w:t>Gereffi</w:t>
      </w:r>
      <w:proofErr w:type="spellEnd"/>
      <w:r>
        <w:rPr>
          <w:rFonts w:ascii="Times New Roman" w:hAnsi="Times New Roman" w:cs="Times New Roman"/>
          <w:sz w:val="24"/>
        </w:rPr>
        <w:t>, 2018). The speed at which the new global economy grew was unpredicted, companies expanded and rapidly many became transnational corporations</w:t>
      </w:r>
      <w:r w:rsidR="007C2B76">
        <w:rPr>
          <w:rFonts w:ascii="Times New Roman" w:hAnsi="Times New Roman" w:cs="Times New Roman"/>
          <w:sz w:val="24"/>
        </w:rPr>
        <w:t xml:space="preserve"> by taking advantage of the</w:t>
      </w:r>
      <w:r>
        <w:rPr>
          <w:rFonts w:ascii="Times New Roman" w:hAnsi="Times New Roman" w:cs="Times New Roman"/>
          <w:sz w:val="24"/>
        </w:rPr>
        <w:t xml:space="preserve"> new borderless, open markets (</w:t>
      </w:r>
      <w:proofErr w:type="spellStart"/>
      <w:r>
        <w:rPr>
          <w:rFonts w:ascii="Times New Roman" w:hAnsi="Times New Roman" w:cs="Times New Roman"/>
          <w:sz w:val="24"/>
        </w:rPr>
        <w:t>Ohmae</w:t>
      </w:r>
      <w:proofErr w:type="spellEnd"/>
      <w:r>
        <w:rPr>
          <w:rFonts w:ascii="Times New Roman" w:hAnsi="Times New Roman" w:cs="Times New Roman"/>
          <w:sz w:val="24"/>
        </w:rPr>
        <w:t>, 2007). Foucault (1991, p.93 quoted in Braun,</w:t>
      </w:r>
      <w:r w:rsidR="007C2B76">
        <w:rPr>
          <w:rFonts w:ascii="Times New Roman" w:hAnsi="Times New Roman" w:cs="Times New Roman"/>
          <w:sz w:val="24"/>
        </w:rPr>
        <w:t xml:space="preserve"> </w:t>
      </w:r>
      <w:r>
        <w:rPr>
          <w:rFonts w:ascii="Times New Roman" w:hAnsi="Times New Roman" w:cs="Times New Roman"/>
          <w:sz w:val="24"/>
        </w:rPr>
        <w:t xml:space="preserve">2014, pg.2) states that the economy was ‘designated a level of </w:t>
      </w:r>
      <w:r>
        <w:rPr>
          <w:rFonts w:ascii="Times New Roman" w:hAnsi="Times New Roman" w:cs="Times New Roman"/>
          <w:sz w:val="24"/>
        </w:rPr>
        <w:lastRenderedPageBreak/>
        <w:t>reality that moved from a field of intervention’ to a ‘self-contained structure or totality of relations of production, distribution, and consumption of goods and services in a given geographical space’</w:t>
      </w:r>
      <w:r w:rsidR="00660341">
        <w:rPr>
          <w:rFonts w:ascii="Times New Roman" w:hAnsi="Times New Roman" w:cs="Times New Roman"/>
          <w:sz w:val="24"/>
        </w:rPr>
        <w:t xml:space="preserve"> </w:t>
      </w:r>
      <w:r>
        <w:rPr>
          <w:rFonts w:ascii="Times New Roman" w:hAnsi="Times New Roman" w:cs="Times New Roman"/>
          <w:sz w:val="24"/>
        </w:rPr>
        <w:t>(Mitchell, 2005, pg.127</w:t>
      </w:r>
      <w:r w:rsidRPr="000F6789">
        <w:rPr>
          <w:rFonts w:ascii="Times New Roman" w:hAnsi="Times New Roman" w:cs="Times New Roman"/>
          <w:sz w:val="24"/>
        </w:rPr>
        <w:t xml:space="preserve"> </w:t>
      </w:r>
      <w:r>
        <w:rPr>
          <w:rFonts w:ascii="Times New Roman" w:hAnsi="Times New Roman" w:cs="Times New Roman"/>
          <w:sz w:val="24"/>
        </w:rPr>
        <w:t>quoted in Braun,</w:t>
      </w:r>
      <w:r w:rsidR="00660341">
        <w:rPr>
          <w:rFonts w:ascii="Times New Roman" w:hAnsi="Times New Roman" w:cs="Times New Roman"/>
          <w:sz w:val="24"/>
        </w:rPr>
        <w:t xml:space="preserve"> </w:t>
      </w:r>
      <w:r>
        <w:rPr>
          <w:rFonts w:ascii="Times New Roman" w:hAnsi="Times New Roman" w:cs="Times New Roman"/>
          <w:sz w:val="24"/>
        </w:rPr>
        <w:t xml:space="preserve">2014, pg.2).  </w:t>
      </w:r>
      <w:r w:rsidR="00660341">
        <w:rPr>
          <w:rFonts w:ascii="Times New Roman" w:hAnsi="Times New Roman" w:cs="Times New Roman"/>
          <w:sz w:val="24"/>
        </w:rPr>
        <w:t>Macroeconomics took control of the expanding phenome</w:t>
      </w:r>
      <w:r w:rsidR="008B3E71">
        <w:rPr>
          <w:rFonts w:ascii="Times New Roman" w:hAnsi="Times New Roman" w:cs="Times New Roman"/>
          <w:sz w:val="24"/>
        </w:rPr>
        <w:t>non and</w:t>
      </w:r>
      <w:r w:rsidR="007C2B76">
        <w:rPr>
          <w:rFonts w:ascii="Times New Roman" w:hAnsi="Times New Roman" w:cs="Times New Roman"/>
          <w:sz w:val="24"/>
        </w:rPr>
        <w:t xml:space="preserve"> </w:t>
      </w:r>
      <w:r w:rsidR="008B3E71">
        <w:rPr>
          <w:rFonts w:ascii="Times New Roman" w:hAnsi="Times New Roman" w:cs="Times New Roman"/>
          <w:sz w:val="24"/>
        </w:rPr>
        <w:t xml:space="preserve">its </w:t>
      </w:r>
      <w:r w:rsidR="007C2B76">
        <w:rPr>
          <w:rFonts w:ascii="Times New Roman" w:hAnsi="Times New Roman" w:cs="Times New Roman"/>
          <w:sz w:val="24"/>
        </w:rPr>
        <w:t xml:space="preserve">changing </w:t>
      </w:r>
      <w:r w:rsidR="008B3E71">
        <w:rPr>
          <w:rFonts w:ascii="Times New Roman" w:hAnsi="Times New Roman" w:cs="Times New Roman"/>
          <w:sz w:val="24"/>
        </w:rPr>
        <w:t xml:space="preserve">paradigms, while </w:t>
      </w:r>
      <w:r w:rsidR="00660341">
        <w:rPr>
          <w:rFonts w:ascii="Times New Roman" w:hAnsi="Times New Roman" w:cs="Times New Roman"/>
          <w:sz w:val="24"/>
        </w:rPr>
        <w:t>governments were and still are challenged with thoroughly understanding global value chains, finding strategies to strengthen trading business and investment, while also seeking to enhance education and training opportunities (</w:t>
      </w:r>
      <w:proofErr w:type="spellStart"/>
      <w:r w:rsidR="00660341">
        <w:rPr>
          <w:rFonts w:ascii="Times New Roman" w:hAnsi="Times New Roman" w:cs="Times New Roman"/>
          <w:sz w:val="24"/>
        </w:rPr>
        <w:t>Abonyi</w:t>
      </w:r>
      <w:proofErr w:type="spellEnd"/>
      <w:r w:rsidR="00660341">
        <w:rPr>
          <w:rFonts w:ascii="Times New Roman" w:hAnsi="Times New Roman" w:cs="Times New Roman"/>
          <w:sz w:val="24"/>
        </w:rPr>
        <w:t xml:space="preserve"> and Van </w:t>
      </w:r>
      <w:proofErr w:type="spellStart"/>
      <w:r w:rsidR="00660341">
        <w:rPr>
          <w:rFonts w:ascii="Times New Roman" w:hAnsi="Times New Roman" w:cs="Times New Roman"/>
          <w:sz w:val="24"/>
        </w:rPr>
        <w:t>Slyke</w:t>
      </w:r>
      <w:proofErr w:type="spellEnd"/>
      <w:r w:rsidR="00660341">
        <w:rPr>
          <w:rFonts w:ascii="Times New Roman" w:hAnsi="Times New Roman" w:cs="Times New Roman"/>
          <w:sz w:val="24"/>
        </w:rPr>
        <w:t xml:space="preserve">, 2010). </w:t>
      </w:r>
      <w:r>
        <w:rPr>
          <w:rFonts w:ascii="Times New Roman" w:hAnsi="Times New Roman" w:cs="Times New Roman"/>
          <w:sz w:val="24"/>
        </w:rPr>
        <w:t>Economists, policymakers and governments suddenly required a new way of thinking to adapt to the transformation</w:t>
      </w:r>
      <w:r w:rsidR="008B3E71">
        <w:rPr>
          <w:rFonts w:ascii="Times New Roman" w:hAnsi="Times New Roman" w:cs="Times New Roman"/>
          <w:sz w:val="24"/>
        </w:rPr>
        <w:t xml:space="preserve"> and its</w:t>
      </w:r>
      <w:r>
        <w:rPr>
          <w:rFonts w:ascii="Times New Roman" w:hAnsi="Times New Roman" w:cs="Times New Roman"/>
          <w:sz w:val="24"/>
        </w:rPr>
        <w:t xml:space="preserve"> technology as one’s perception of the surrounding world changed (</w:t>
      </w:r>
      <w:proofErr w:type="spellStart"/>
      <w:r>
        <w:rPr>
          <w:rFonts w:ascii="Times New Roman" w:hAnsi="Times New Roman" w:cs="Times New Roman"/>
          <w:sz w:val="24"/>
        </w:rPr>
        <w:t>Ohmae</w:t>
      </w:r>
      <w:proofErr w:type="spellEnd"/>
      <w:r>
        <w:rPr>
          <w:rFonts w:ascii="Times New Roman" w:hAnsi="Times New Roman" w:cs="Times New Roman"/>
          <w:sz w:val="24"/>
        </w:rPr>
        <w:t xml:space="preserve">, 2007). Modern policy makers are confronted by a complex web of economic relations </w:t>
      </w:r>
      <w:r w:rsidR="008B3E71">
        <w:rPr>
          <w:rFonts w:ascii="Times New Roman" w:hAnsi="Times New Roman" w:cs="Times New Roman"/>
          <w:sz w:val="24"/>
        </w:rPr>
        <w:t xml:space="preserve">however, </w:t>
      </w:r>
      <w:r>
        <w:rPr>
          <w:rFonts w:ascii="Times New Roman" w:hAnsi="Times New Roman" w:cs="Times New Roman"/>
          <w:sz w:val="24"/>
        </w:rPr>
        <w:t>additionally</w:t>
      </w:r>
      <w:r w:rsidR="008B3E71">
        <w:rPr>
          <w:rFonts w:ascii="Times New Roman" w:hAnsi="Times New Roman" w:cs="Times New Roman"/>
          <w:sz w:val="24"/>
        </w:rPr>
        <w:t>,</w:t>
      </w:r>
      <w:r>
        <w:rPr>
          <w:rFonts w:ascii="Times New Roman" w:hAnsi="Times New Roman" w:cs="Times New Roman"/>
          <w:sz w:val="24"/>
        </w:rPr>
        <w:t xml:space="preserve"> </w:t>
      </w:r>
      <w:r w:rsidR="008B3E71">
        <w:rPr>
          <w:rFonts w:ascii="Times New Roman" w:hAnsi="Times New Roman" w:cs="Times New Roman"/>
          <w:sz w:val="24"/>
        </w:rPr>
        <w:t xml:space="preserve">it </w:t>
      </w:r>
      <w:r>
        <w:rPr>
          <w:rFonts w:ascii="Times New Roman" w:hAnsi="Times New Roman" w:cs="Times New Roman"/>
          <w:sz w:val="24"/>
        </w:rPr>
        <w:t xml:space="preserve">offers them empowerment to influence policy within the new reality presented by globalisation </w:t>
      </w:r>
      <w:r w:rsidR="008B3E71">
        <w:rPr>
          <w:rFonts w:ascii="Times New Roman" w:hAnsi="Times New Roman" w:cs="Times New Roman"/>
          <w:sz w:val="24"/>
        </w:rPr>
        <w:t xml:space="preserve">(Braun, 2014). Yet </w:t>
      </w:r>
      <w:r>
        <w:rPr>
          <w:rFonts w:ascii="Times New Roman" w:hAnsi="Times New Roman" w:cs="Times New Roman"/>
          <w:sz w:val="24"/>
        </w:rPr>
        <w:t xml:space="preserve">policy making inevitably causes tension and disagreements across contrasting political influences as values and interests are always present and produce conflicting results (Dillon, 2014). </w:t>
      </w:r>
    </w:p>
    <w:p w:rsidR="009D71B2" w:rsidRDefault="00DF0422" w:rsidP="009D71B2">
      <w:pPr>
        <w:spacing w:line="360" w:lineRule="auto"/>
        <w:jc w:val="both"/>
        <w:rPr>
          <w:rFonts w:ascii="Times New Roman" w:hAnsi="Times New Roman" w:cs="Times New Roman"/>
          <w:sz w:val="24"/>
        </w:rPr>
      </w:pPr>
      <w:r>
        <w:rPr>
          <w:rFonts w:ascii="Times New Roman" w:hAnsi="Times New Roman" w:cs="Times New Roman"/>
          <w:sz w:val="24"/>
        </w:rPr>
        <w:t xml:space="preserve">In 1974, Immanuel </w:t>
      </w:r>
      <w:proofErr w:type="spellStart"/>
      <w:r>
        <w:rPr>
          <w:rFonts w:ascii="Times New Roman" w:hAnsi="Times New Roman" w:cs="Times New Roman"/>
          <w:sz w:val="24"/>
        </w:rPr>
        <w:t>Wallerstein</w:t>
      </w:r>
      <w:proofErr w:type="spellEnd"/>
      <w:r>
        <w:rPr>
          <w:rFonts w:ascii="Times New Roman" w:hAnsi="Times New Roman" w:cs="Times New Roman"/>
          <w:sz w:val="24"/>
        </w:rPr>
        <w:t xml:space="preserve"> brought attention to the modern world systems with a theory whereby nations are divided into three groups depending on their income, investment, natural and/or labour resources (el-</w:t>
      </w:r>
      <w:proofErr w:type="spellStart"/>
      <w:r>
        <w:rPr>
          <w:rFonts w:ascii="Times New Roman" w:hAnsi="Times New Roman" w:cs="Times New Roman"/>
          <w:sz w:val="24"/>
        </w:rPr>
        <w:t>Ojeili</w:t>
      </w:r>
      <w:proofErr w:type="spellEnd"/>
      <w:r>
        <w:rPr>
          <w:rFonts w:ascii="Times New Roman" w:hAnsi="Times New Roman" w:cs="Times New Roman"/>
          <w:sz w:val="24"/>
        </w:rPr>
        <w:t>, 2015). This model describes core nations as those that emerged with agricultural production, the peripheral nations emerged with high cost industrial productions and the peripheral countries focussed their efforts primarily on the exportation of crops and were more vulnerable to exploitation and slavery (</w:t>
      </w:r>
      <w:proofErr w:type="spellStart"/>
      <w:r>
        <w:rPr>
          <w:rFonts w:ascii="Times New Roman" w:hAnsi="Times New Roman" w:cs="Times New Roman"/>
          <w:sz w:val="24"/>
        </w:rPr>
        <w:t>Wallerstein</w:t>
      </w:r>
      <w:proofErr w:type="spellEnd"/>
      <w:r>
        <w:rPr>
          <w:rFonts w:ascii="Times New Roman" w:hAnsi="Times New Roman" w:cs="Times New Roman"/>
          <w:sz w:val="24"/>
        </w:rPr>
        <w:t xml:space="preserve">, 2012). This is important because the power, value and </w:t>
      </w:r>
      <w:r w:rsidR="0082612E">
        <w:rPr>
          <w:rFonts w:ascii="Times New Roman" w:hAnsi="Times New Roman" w:cs="Times New Roman"/>
          <w:sz w:val="24"/>
        </w:rPr>
        <w:t>integration</w:t>
      </w:r>
      <w:r>
        <w:rPr>
          <w:rFonts w:ascii="Times New Roman" w:hAnsi="Times New Roman" w:cs="Times New Roman"/>
          <w:sz w:val="24"/>
        </w:rPr>
        <w:t xml:space="preserve"> of a country into the world economy is conditioned by its ties, networking, and the resources the nation state has to offer, thus</w:t>
      </w:r>
      <w:r w:rsidR="008B3E71">
        <w:rPr>
          <w:rFonts w:ascii="Times New Roman" w:hAnsi="Times New Roman" w:cs="Times New Roman"/>
          <w:sz w:val="24"/>
        </w:rPr>
        <w:t xml:space="preserve"> a </w:t>
      </w:r>
      <w:r w:rsidR="009924BD">
        <w:rPr>
          <w:rFonts w:ascii="Times New Roman" w:hAnsi="Times New Roman" w:cs="Times New Roman"/>
          <w:sz w:val="24"/>
        </w:rPr>
        <w:t>country builds</w:t>
      </w:r>
      <w:r>
        <w:rPr>
          <w:rFonts w:ascii="Times New Roman" w:hAnsi="Times New Roman" w:cs="Times New Roman"/>
          <w:sz w:val="24"/>
        </w:rPr>
        <w:t xml:space="preserve"> a complex system where agreements of trade overlap (Agosin and Bloom, 2007).</w:t>
      </w:r>
      <w:r w:rsidR="0082612E">
        <w:rPr>
          <w:rFonts w:ascii="Times New Roman" w:hAnsi="Times New Roman" w:cs="Times New Roman"/>
          <w:sz w:val="24"/>
        </w:rPr>
        <w:t xml:space="preserve"> This piece of writing will not address how these nation states became core, peripheral or semi peripheral countries, however contributing to this development are key factors</w:t>
      </w:r>
      <w:r w:rsidR="00C15DEF">
        <w:rPr>
          <w:rFonts w:ascii="Times New Roman" w:hAnsi="Times New Roman" w:cs="Times New Roman"/>
          <w:sz w:val="24"/>
        </w:rPr>
        <w:t>,</w:t>
      </w:r>
      <w:r w:rsidR="0082612E">
        <w:rPr>
          <w:rFonts w:ascii="Times New Roman" w:hAnsi="Times New Roman" w:cs="Times New Roman"/>
          <w:sz w:val="24"/>
        </w:rPr>
        <w:t xml:space="preserve"> such as </w:t>
      </w:r>
      <w:r w:rsidR="00C15DEF">
        <w:rPr>
          <w:rFonts w:ascii="Times New Roman" w:hAnsi="Times New Roman" w:cs="Times New Roman"/>
          <w:sz w:val="24"/>
        </w:rPr>
        <w:t>power,</w:t>
      </w:r>
      <w:r w:rsidR="003F5F75">
        <w:rPr>
          <w:rFonts w:ascii="Times New Roman" w:hAnsi="Times New Roman" w:cs="Times New Roman"/>
          <w:sz w:val="24"/>
        </w:rPr>
        <w:t xml:space="preserve"> economical success </w:t>
      </w:r>
      <w:r w:rsidR="00C15DEF">
        <w:rPr>
          <w:rFonts w:ascii="Times New Roman" w:hAnsi="Times New Roman" w:cs="Times New Roman"/>
          <w:sz w:val="24"/>
        </w:rPr>
        <w:t xml:space="preserve">and cultural domination </w:t>
      </w:r>
      <w:r w:rsidR="003F5F75">
        <w:rPr>
          <w:rFonts w:ascii="Times New Roman" w:hAnsi="Times New Roman" w:cs="Times New Roman"/>
          <w:sz w:val="24"/>
        </w:rPr>
        <w:t>(</w:t>
      </w:r>
      <w:r w:rsidR="00C15DEF">
        <w:rPr>
          <w:rFonts w:ascii="Times New Roman" w:hAnsi="Times New Roman" w:cs="Times New Roman"/>
          <w:sz w:val="24"/>
        </w:rPr>
        <w:t>Collyer</w:t>
      </w:r>
      <w:r w:rsidR="003F5F75">
        <w:rPr>
          <w:rFonts w:ascii="Times New Roman" w:hAnsi="Times New Roman" w:cs="Times New Roman"/>
          <w:sz w:val="24"/>
        </w:rPr>
        <w:t xml:space="preserve">, 2012). The modern world systems are ‘being driven by the interests of the economically powerful’ (Blakemore and Warwick Booth, 2013, pg. 69), promoting transnational capitalism through a hierarchical division of labour which is being saturated by power and inequality (Larson, 2014). </w:t>
      </w:r>
      <w:r w:rsidR="00660341">
        <w:rPr>
          <w:rFonts w:ascii="Times New Roman" w:hAnsi="Times New Roman" w:cs="Times New Roman"/>
          <w:sz w:val="24"/>
        </w:rPr>
        <w:t xml:space="preserve">This can be seen in the monetary value that is placed on </w:t>
      </w:r>
      <w:r w:rsidR="009924BD">
        <w:rPr>
          <w:rFonts w:ascii="Times New Roman" w:hAnsi="Times New Roman" w:cs="Times New Roman"/>
          <w:sz w:val="24"/>
        </w:rPr>
        <w:t xml:space="preserve">some jobs and not on others, and </w:t>
      </w:r>
      <w:r w:rsidR="00793213">
        <w:rPr>
          <w:rFonts w:ascii="Times New Roman" w:hAnsi="Times New Roman" w:cs="Times New Roman"/>
          <w:sz w:val="24"/>
        </w:rPr>
        <w:t>in many societies, it is</w:t>
      </w:r>
      <w:r w:rsidR="00660341">
        <w:rPr>
          <w:rFonts w:ascii="Times New Roman" w:hAnsi="Times New Roman" w:cs="Times New Roman"/>
          <w:sz w:val="24"/>
        </w:rPr>
        <w:t xml:space="preserve"> knowledge</w:t>
      </w:r>
      <w:r w:rsidR="00793213">
        <w:rPr>
          <w:rFonts w:ascii="Times New Roman" w:hAnsi="Times New Roman" w:cs="Times New Roman"/>
          <w:sz w:val="24"/>
        </w:rPr>
        <w:t xml:space="preserve"> that</w:t>
      </w:r>
      <w:r w:rsidR="00660341">
        <w:rPr>
          <w:rFonts w:ascii="Times New Roman" w:hAnsi="Times New Roman" w:cs="Times New Roman"/>
          <w:sz w:val="24"/>
        </w:rPr>
        <w:t xml:space="preserve"> is </w:t>
      </w:r>
      <w:r w:rsidR="00793213">
        <w:rPr>
          <w:rFonts w:ascii="Times New Roman" w:hAnsi="Times New Roman" w:cs="Times New Roman"/>
          <w:sz w:val="24"/>
        </w:rPr>
        <w:t xml:space="preserve">highly valued by the powerful and </w:t>
      </w:r>
      <w:r w:rsidR="00793213" w:rsidRPr="0050021F">
        <w:rPr>
          <w:rFonts w:ascii="Times New Roman" w:hAnsi="Times New Roman" w:cs="Times New Roman"/>
          <w:sz w:val="24"/>
        </w:rPr>
        <w:t>therefore this is reflec</w:t>
      </w:r>
      <w:r w:rsidR="00C15DEF" w:rsidRPr="0050021F">
        <w:rPr>
          <w:rFonts w:ascii="Times New Roman" w:hAnsi="Times New Roman" w:cs="Times New Roman"/>
          <w:sz w:val="24"/>
        </w:rPr>
        <w:t>ted with educational persistency and the acceptable wages paid for</w:t>
      </w:r>
      <w:r w:rsidR="00793213" w:rsidRPr="0050021F">
        <w:rPr>
          <w:rFonts w:ascii="Times New Roman" w:hAnsi="Times New Roman" w:cs="Times New Roman"/>
          <w:sz w:val="24"/>
        </w:rPr>
        <w:t xml:space="preserve"> different jobs (</w:t>
      </w:r>
      <w:r w:rsidR="0050021F" w:rsidRPr="0050021F">
        <w:rPr>
          <w:rFonts w:ascii="Times New Roman" w:hAnsi="Times New Roman" w:cs="Times New Roman"/>
          <w:sz w:val="24"/>
        </w:rPr>
        <w:t>Held and Kaya, 2007</w:t>
      </w:r>
      <w:r w:rsidR="00793213" w:rsidRPr="0050021F">
        <w:rPr>
          <w:rFonts w:ascii="Times New Roman" w:hAnsi="Times New Roman" w:cs="Times New Roman"/>
          <w:sz w:val="24"/>
        </w:rPr>
        <w:t>).</w:t>
      </w:r>
      <w:r w:rsidR="00793213">
        <w:rPr>
          <w:rFonts w:ascii="Times New Roman" w:hAnsi="Times New Roman" w:cs="Times New Roman"/>
          <w:sz w:val="24"/>
        </w:rPr>
        <w:t xml:space="preserve"> </w:t>
      </w:r>
    </w:p>
    <w:p w:rsidR="007C2B76" w:rsidRDefault="009D71B2" w:rsidP="007E0F15">
      <w:pPr>
        <w:spacing w:line="360" w:lineRule="auto"/>
        <w:jc w:val="both"/>
        <w:rPr>
          <w:rFonts w:ascii="Times New Roman" w:hAnsi="Times New Roman" w:cs="Times New Roman"/>
          <w:sz w:val="24"/>
        </w:rPr>
      </w:pPr>
      <w:r>
        <w:rPr>
          <w:rFonts w:ascii="Times New Roman" w:hAnsi="Times New Roman" w:cs="Times New Roman"/>
          <w:sz w:val="24"/>
        </w:rPr>
        <w:lastRenderedPageBreak/>
        <w:t>Power and wealth throughout history have continuously remained hierarchical and in terms of the labour market, looking for ways to reduce material and labour costs for a more profitable margin have always been at its core and globalisation made this easier to accomplish by opening trade to developing nations (Dollar, 2007). National borders started to fade and areas of trade were extended beyond these national borders, trading from one country to another with more ease and less restrictions (</w:t>
      </w:r>
      <w:proofErr w:type="spellStart"/>
      <w:r>
        <w:rPr>
          <w:rFonts w:ascii="Times New Roman" w:hAnsi="Times New Roman" w:cs="Times New Roman"/>
          <w:sz w:val="24"/>
        </w:rPr>
        <w:t>Ohmae</w:t>
      </w:r>
      <w:proofErr w:type="spellEnd"/>
      <w:r>
        <w:rPr>
          <w:rFonts w:ascii="Times New Roman" w:hAnsi="Times New Roman" w:cs="Times New Roman"/>
          <w:sz w:val="24"/>
        </w:rPr>
        <w:t>, 2005). This shrinking world concept pursued raw materials and cheaper labour from outside of one’s country and relocated production to where salaries were considerably lower and work days were longer. Manufacturing quickly shifted towards the Emerging and Developing Countries (EDC’s) which rapidly impacted industrialised nations, such as the UK, as many citizens were left without jobs when factories closed and new technological input increased (Wade, 2007). It cannot be denied that for some, this change provided opportunity and new wealth, however for many workers the change destabilised their economic growth and their capital was threatened and transferred into a rise of individualisation and competition within the work market (Kwon, 2018). The opportunities that once linked the employees to progression and the possibility of greater wealth were stagnated by the new competitive environment, which in addition, weakened the security that a job once offered sand lowered job satisfaction (</w:t>
      </w:r>
      <w:proofErr w:type="spellStart"/>
      <w:r>
        <w:rPr>
          <w:rFonts w:ascii="Times New Roman" w:hAnsi="Times New Roman" w:cs="Times New Roman"/>
          <w:sz w:val="24"/>
        </w:rPr>
        <w:t>Stegerm</w:t>
      </w:r>
      <w:proofErr w:type="spellEnd"/>
      <w:r>
        <w:rPr>
          <w:rFonts w:ascii="Times New Roman" w:hAnsi="Times New Roman" w:cs="Times New Roman"/>
          <w:sz w:val="24"/>
        </w:rPr>
        <w:t xml:space="preserve"> 2013). All these changes to the job industry resulted in a high rise of unemployment and a rise in income inequality, which resulted in the population being split further into groups and social stratification made its debut (</w:t>
      </w:r>
      <w:proofErr w:type="spellStart"/>
      <w:r>
        <w:rPr>
          <w:rFonts w:ascii="Times New Roman" w:hAnsi="Times New Roman" w:cs="Times New Roman"/>
          <w:sz w:val="24"/>
        </w:rPr>
        <w:t>Bilton</w:t>
      </w:r>
      <w:proofErr w:type="spellEnd"/>
      <w:r>
        <w:rPr>
          <w:rFonts w:ascii="Times New Roman" w:hAnsi="Times New Roman" w:cs="Times New Roman"/>
          <w:sz w:val="24"/>
        </w:rPr>
        <w:t xml:space="preserve">, </w:t>
      </w:r>
      <w:r>
        <w:rPr>
          <w:rFonts w:ascii="Times New Roman" w:hAnsi="Times New Roman" w:cs="Times New Roman"/>
          <w:i/>
          <w:sz w:val="24"/>
        </w:rPr>
        <w:t xml:space="preserve">et al, </w:t>
      </w:r>
      <w:r>
        <w:rPr>
          <w:rFonts w:ascii="Times New Roman" w:hAnsi="Times New Roman" w:cs="Times New Roman"/>
          <w:sz w:val="24"/>
        </w:rPr>
        <w:t xml:space="preserve">2002). </w:t>
      </w:r>
    </w:p>
    <w:p w:rsidR="009D71B2" w:rsidRDefault="007C2B76" w:rsidP="007E0F15">
      <w:pPr>
        <w:spacing w:line="360" w:lineRule="auto"/>
        <w:jc w:val="both"/>
        <w:rPr>
          <w:rFonts w:ascii="Times New Roman" w:hAnsi="Times New Roman" w:cs="Times New Roman"/>
          <w:sz w:val="24"/>
        </w:rPr>
      </w:pPr>
      <w:r>
        <w:rPr>
          <w:rFonts w:ascii="Times New Roman" w:hAnsi="Times New Roman" w:cs="Times New Roman"/>
          <w:sz w:val="24"/>
        </w:rPr>
        <w:t>From one end of the earth to the other, th</w:t>
      </w:r>
      <w:r w:rsidR="008B3E71">
        <w:rPr>
          <w:rFonts w:ascii="Times New Roman" w:hAnsi="Times New Roman" w:cs="Times New Roman"/>
          <w:sz w:val="24"/>
        </w:rPr>
        <w:t>e levels of inequality among</w:t>
      </w:r>
      <w:r>
        <w:rPr>
          <w:rFonts w:ascii="Times New Roman" w:hAnsi="Times New Roman" w:cs="Times New Roman"/>
          <w:sz w:val="24"/>
        </w:rPr>
        <w:t xml:space="preserve"> nations differs</w:t>
      </w:r>
      <w:r w:rsidR="0087215C">
        <w:rPr>
          <w:rFonts w:ascii="Times New Roman" w:hAnsi="Times New Roman" w:cs="Times New Roman"/>
          <w:sz w:val="24"/>
        </w:rPr>
        <w:t xml:space="preserve"> (The World Bank, 2016)</w:t>
      </w:r>
      <w:r w:rsidR="004216B9">
        <w:rPr>
          <w:rFonts w:ascii="Times New Roman" w:hAnsi="Times New Roman" w:cs="Times New Roman"/>
          <w:sz w:val="24"/>
        </w:rPr>
        <w:t xml:space="preserve"> however </w:t>
      </w:r>
      <w:r w:rsidR="009D71B2">
        <w:rPr>
          <w:rFonts w:ascii="Times New Roman" w:hAnsi="Times New Roman" w:cs="Times New Roman"/>
          <w:sz w:val="24"/>
        </w:rPr>
        <w:t xml:space="preserve">the main contributing factors to the rise of inequality within nations </w:t>
      </w:r>
      <w:r w:rsidR="0087215C">
        <w:rPr>
          <w:rFonts w:ascii="Times New Roman" w:hAnsi="Times New Roman" w:cs="Times New Roman"/>
          <w:sz w:val="24"/>
        </w:rPr>
        <w:t>is</w:t>
      </w:r>
      <w:r w:rsidR="004216B9">
        <w:rPr>
          <w:rFonts w:ascii="Times New Roman" w:hAnsi="Times New Roman" w:cs="Times New Roman"/>
          <w:sz w:val="24"/>
        </w:rPr>
        <w:t xml:space="preserve"> the widely experienced </w:t>
      </w:r>
      <w:r w:rsidR="0061655E">
        <w:rPr>
          <w:rFonts w:ascii="Times New Roman" w:hAnsi="Times New Roman" w:cs="Times New Roman"/>
          <w:sz w:val="24"/>
        </w:rPr>
        <w:t xml:space="preserve">by the </w:t>
      </w:r>
      <w:r w:rsidR="004216B9">
        <w:rPr>
          <w:rFonts w:ascii="Times New Roman" w:hAnsi="Times New Roman" w:cs="Times New Roman"/>
          <w:sz w:val="24"/>
        </w:rPr>
        <w:t>repercussion</w:t>
      </w:r>
      <w:r w:rsidR="009D71B2">
        <w:rPr>
          <w:rFonts w:ascii="Times New Roman" w:hAnsi="Times New Roman" w:cs="Times New Roman"/>
          <w:sz w:val="24"/>
        </w:rPr>
        <w:t>s of power and wealth</w:t>
      </w:r>
      <w:r w:rsidR="004216B9">
        <w:rPr>
          <w:rFonts w:ascii="Times New Roman" w:hAnsi="Times New Roman" w:cs="Times New Roman"/>
          <w:sz w:val="24"/>
        </w:rPr>
        <w:t xml:space="preserve"> (Sen, 1999). </w:t>
      </w:r>
      <w:r>
        <w:rPr>
          <w:rFonts w:ascii="Times New Roman" w:hAnsi="Times New Roman" w:cs="Times New Roman"/>
          <w:sz w:val="24"/>
        </w:rPr>
        <w:t xml:space="preserve">Inequality has been defined by the United Nations (UN) as ‘the state of not being equal’ (UN, 2015, pg.1) and </w:t>
      </w:r>
      <w:r w:rsidR="0087215C">
        <w:rPr>
          <w:rFonts w:ascii="Times New Roman" w:hAnsi="Times New Roman" w:cs="Times New Roman"/>
          <w:sz w:val="24"/>
        </w:rPr>
        <w:t>unfortunately, the impact of inequality can be seen across many nations (Kwon, 2018). Unequal conditions continue to resonate with a large percentage of the population worldwide (</w:t>
      </w:r>
      <w:proofErr w:type="spellStart"/>
      <w:r w:rsidR="0087215C">
        <w:rPr>
          <w:rFonts w:ascii="Times New Roman" w:hAnsi="Times New Roman" w:cs="Times New Roman"/>
          <w:sz w:val="24"/>
        </w:rPr>
        <w:t>Milanovic</w:t>
      </w:r>
      <w:proofErr w:type="spellEnd"/>
      <w:r w:rsidR="0087215C">
        <w:rPr>
          <w:rFonts w:ascii="Times New Roman" w:hAnsi="Times New Roman" w:cs="Times New Roman"/>
          <w:sz w:val="24"/>
        </w:rPr>
        <w:t xml:space="preserve">, 2007) and </w:t>
      </w:r>
      <w:r>
        <w:rPr>
          <w:rFonts w:ascii="Times New Roman" w:hAnsi="Times New Roman" w:cs="Times New Roman"/>
          <w:sz w:val="24"/>
        </w:rPr>
        <w:t>‘roughly one third of all human deaths are due to poverty-related causes’ (</w:t>
      </w:r>
      <w:proofErr w:type="spellStart"/>
      <w:r>
        <w:rPr>
          <w:rFonts w:ascii="Times New Roman" w:hAnsi="Times New Roman" w:cs="Times New Roman"/>
          <w:sz w:val="24"/>
        </w:rPr>
        <w:t>Pogge</w:t>
      </w:r>
      <w:proofErr w:type="spellEnd"/>
      <w:r>
        <w:rPr>
          <w:rFonts w:ascii="Times New Roman" w:hAnsi="Times New Roman" w:cs="Times New Roman"/>
          <w:sz w:val="24"/>
        </w:rPr>
        <w:t>, 2007</w:t>
      </w:r>
      <w:r w:rsidR="00631C59">
        <w:rPr>
          <w:rFonts w:ascii="Times New Roman" w:hAnsi="Times New Roman" w:cs="Times New Roman"/>
          <w:sz w:val="24"/>
        </w:rPr>
        <w:t>, pg.133</w:t>
      </w:r>
      <w:r>
        <w:rPr>
          <w:rFonts w:ascii="Times New Roman" w:hAnsi="Times New Roman" w:cs="Times New Roman"/>
          <w:sz w:val="24"/>
        </w:rPr>
        <w:t>). Dorling (2015, pg.1) expresses that ‘our current injustices are unsustainable’ and believes that inequality worldwide is not present because resources lack but because a belief system</w:t>
      </w:r>
      <w:r w:rsidR="0087215C">
        <w:rPr>
          <w:rFonts w:ascii="Times New Roman" w:hAnsi="Times New Roman" w:cs="Times New Roman"/>
          <w:sz w:val="24"/>
        </w:rPr>
        <w:t xml:space="preserve"> of</w:t>
      </w:r>
      <w:r>
        <w:rPr>
          <w:rFonts w:ascii="Times New Roman" w:hAnsi="Times New Roman" w:cs="Times New Roman"/>
          <w:sz w:val="24"/>
        </w:rPr>
        <w:t xml:space="preserve"> injustice is persistent and</w:t>
      </w:r>
      <w:r w:rsidR="0087215C">
        <w:rPr>
          <w:rFonts w:ascii="Times New Roman" w:hAnsi="Times New Roman" w:cs="Times New Roman"/>
          <w:sz w:val="24"/>
        </w:rPr>
        <w:t xml:space="preserve"> is</w:t>
      </w:r>
      <w:r>
        <w:rPr>
          <w:rFonts w:ascii="Times New Roman" w:hAnsi="Times New Roman" w:cs="Times New Roman"/>
          <w:sz w:val="24"/>
        </w:rPr>
        <w:t xml:space="preserve"> letting these inequalities to widespread. This process of thought can be traced back to </w:t>
      </w:r>
      <w:r w:rsidR="0087215C">
        <w:rPr>
          <w:rFonts w:ascii="Times New Roman" w:hAnsi="Times New Roman" w:cs="Times New Roman"/>
          <w:sz w:val="24"/>
        </w:rPr>
        <w:t xml:space="preserve">the one who revolutionised social care, </w:t>
      </w:r>
      <w:r>
        <w:rPr>
          <w:rFonts w:ascii="Times New Roman" w:hAnsi="Times New Roman" w:cs="Times New Roman"/>
          <w:sz w:val="24"/>
        </w:rPr>
        <w:t>William Beveridge</w:t>
      </w:r>
      <w:r w:rsidR="0087215C">
        <w:rPr>
          <w:rFonts w:ascii="Times New Roman" w:hAnsi="Times New Roman" w:cs="Times New Roman"/>
          <w:sz w:val="24"/>
        </w:rPr>
        <w:t xml:space="preserve">, </w:t>
      </w:r>
      <w:r>
        <w:rPr>
          <w:rFonts w:ascii="Times New Roman" w:hAnsi="Times New Roman" w:cs="Times New Roman"/>
          <w:sz w:val="24"/>
        </w:rPr>
        <w:t xml:space="preserve">who in 1942 wrote a transforming report about the welfare state and named ‘five social evils of society: want, squalor, idleness, ignorance and </w:t>
      </w:r>
      <w:r>
        <w:rPr>
          <w:rFonts w:ascii="Times New Roman" w:hAnsi="Times New Roman" w:cs="Times New Roman"/>
          <w:sz w:val="24"/>
        </w:rPr>
        <w:lastRenderedPageBreak/>
        <w:t>disease’ (</w:t>
      </w:r>
      <w:proofErr w:type="spellStart"/>
      <w:r>
        <w:rPr>
          <w:rFonts w:ascii="Times New Roman" w:hAnsi="Times New Roman" w:cs="Times New Roman"/>
          <w:sz w:val="24"/>
        </w:rPr>
        <w:t>Haralambos</w:t>
      </w:r>
      <w:proofErr w:type="spellEnd"/>
      <w:r>
        <w:rPr>
          <w:rFonts w:ascii="Times New Roman" w:hAnsi="Times New Roman" w:cs="Times New Roman"/>
          <w:sz w:val="24"/>
        </w:rPr>
        <w:t xml:space="preserve"> and </w:t>
      </w:r>
      <w:proofErr w:type="spellStart"/>
      <w:r>
        <w:rPr>
          <w:rFonts w:ascii="Times New Roman" w:hAnsi="Times New Roman" w:cs="Times New Roman"/>
          <w:sz w:val="24"/>
        </w:rPr>
        <w:t>Holburn</w:t>
      </w:r>
      <w:proofErr w:type="spellEnd"/>
      <w:r>
        <w:rPr>
          <w:rFonts w:ascii="Times New Roman" w:hAnsi="Times New Roman" w:cs="Times New Roman"/>
          <w:sz w:val="24"/>
        </w:rPr>
        <w:t>, 2013, pg. 285). Beveridge recognised that there were basic needs that must be met and income security was a large part of making this possible (</w:t>
      </w:r>
      <w:r w:rsidR="009924BD">
        <w:rPr>
          <w:rFonts w:ascii="Times New Roman" w:hAnsi="Times New Roman" w:cs="Times New Roman"/>
          <w:sz w:val="24"/>
        </w:rPr>
        <w:t>Jones and Norton, 2014). Y</w:t>
      </w:r>
      <w:r w:rsidR="009533C7">
        <w:rPr>
          <w:rFonts w:ascii="Times New Roman" w:hAnsi="Times New Roman" w:cs="Times New Roman"/>
          <w:sz w:val="24"/>
        </w:rPr>
        <w:t>et</w:t>
      </w:r>
      <w:r>
        <w:rPr>
          <w:rFonts w:ascii="Times New Roman" w:hAnsi="Times New Roman" w:cs="Times New Roman"/>
          <w:sz w:val="24"/>
        </w:rPr>
        <w:t xml:space="preserve"> Dorling</w:t>
      </w:r>
      <w:r w:rsidR="0087215C">
        <w:rPr>
          <w:rFonts w:ascii="Times New Roman" w:hAnsi="Times New Roman" w:cs="Times New Roman"/>
          <w:sz w:val="24"/>
        </w:rPr>
        <w:t>,</w:t>
      </w:r>
      <w:r w:rsidR="009533C7">
        <w:rPr>
          <w:rFonts w:ascii="Times New Roman" w:hAnsi="Times New Roman" w:cs="Times New Roman"/>
          <w:sz w:val="24"/>
        </w:rPr>
        <w:t xml:space="preserve"> many years after Beveridge</w:t>
      </w:r>
      <w:r w:rsidR="0087215C">
        <w:rPr>
          <w:rFonts w:ascii="Times New Roman" w:hAnsi="Times New Roman" w:cs="Times New Roman"/>
          <w:sz w:val="24"/>
        </w:rPr>
        <w:t>,</w:t>
      </w:r>
      <w:r>
        <w:rPr>
          <w:rFonts w:ascii="Times New Roman" w:hAnsi="Times New Roman" w:cs="Times New Roman"/>
          <w:sz w:val="24"/>
        </w:rPr>
        <w:t xml:space="preserve"> expresses that ‘a continuation of elitist thinking</w:t>
      </w:r>
      <w:r w:rsidR="009533C7">
        <w:rPr>
          <w:rFonts w:ascii="Times New Roman" w:hAnsi="Times New Roman" w:cs="Times New Roman"/>
          <w:sz w:val="24"/>
        </w:rPr>
        <w:t xml:space="preserve"> has</w:t>
      </w:r>
      <w:r>
        <w:rPr>
          <w:rFonts w:ascii="Times New Roman" w:hAnsi="Times New Roman" w:cs="Times New Roman"/>
          <w:sz w:val="24"/>
        </w:rPr>
        <w:t xml:space="preserve"> led to new injustices that</w:t>
      </w:r>
      <w:r w:rsidR="0087215C">
        <w:rPr>
          <w:rFonts w:ascii="Times New Roman" w:hAnsi="Times New Roman" w:cs="Times New Roman"/>
          <w:sz w:val="24"/>
        </w:rPr>
        <w:t xml:space="preserve"> have</w:t>
      </w:r>
      <w:r>
        <w:rPr>
          <w:rFonts w:ascii="Times New Roman" w:hAnsi="Times New Roman" w:cs="Times New Roman"/>
          <w:sz w:val="24"/>
        </w:rPr>
        <w:t xml:space="preserve"> included the exploitation of those who work</w:t>
      </w:r>
      <w:r w:rsidR="00B33440">
        <w:rPr>
          <w:rFonts w:ascii="Times New Roman" w:hAnsi="Times New Roman" w:cs="Times New Roman"/>
          <w:sz w:val="24"/>
        </w:rPr>
        <w:t>’ (Dorling 2015, pg. 23)</w:t>
      </w:r>
      <w:r>
        <w:rPr>
          <w:rFonts w:ascii="Times New Roman" w:hAnsi="Times New Roman" w:cs="Times New Roman"/>
          <w:sz w:val="24"/>
        </w:rPr>
        <w:t>.</w:t>
      </w:r>
      <w:r w:rsidR="009D71B2">
        <w:rPr>
          <w:rFonts w:ascii="Times New Roman" w:hAnsi="Times New Roman" w:cs="Times New Roman"/>
          <w:sz w:val="24"/>
        </w:rPr>
        <w:t xml:space="preserve"> It is necessary to recognise that h</w:t>
      </w:r>
      <w:r w:rsidR="009924BD">
        <w:rPr>
          <w:rFonts w:ascii="Times New Roman" w:hAnsi="Times New Roman" w:cs="Times New Roman"/>
          <w:sz w:val="24"/>
        </w:rPr>
        <w:t>ouseholds come into possession of income through different channels yet primarily it is through wage labour, non-wage labour or wealth (</w:t>
      </w:r>
      <w:proofErr w:type="spellStart"/>
      <w:r w:rsidR="009924BD">
        <w:rPr>
          <w:rFonts w:ascii="Times New Roman" w:hAnsi="Times New Roman" w:cs="Times New Roman"/>
          <w:sz w:val="24"/>
        </w:rPr>
        <w:t>Picketty</w:t>
      </w:r>
      <w:proofErr w:type="spellEnd"/>
      <w:r w:rsidR="009924BD">
        <w:rPr>
          <w:rFonts w:ascii="Times New Roman" w:hAnsi="Times New Roman" w:cs="Times New Roman"/>
          <w:sz w:val="24"/>
        </w:rPr>
        <w:t xml:space="preserve">, </w:t>
      </w:r>
      <w:r w:rsidR="00202A04">
        <w:rPr>
          <w:rFonts w:ascii="Times New Roman" w:hAnsi="Times New Roman" w:cs="Times New Roman"/>
          <w:sz w:val="24"/>
        </w:rPr>
        <w:t xml:space="preserve">2017) and opportunities that come from each one of these avenues </w:t>
      </w:r>
      <w:r w:rsidR="00202A04" w:rsidRPr="009D71B2">
        <w:rPr>
          <w:rFonts w:ascii="Times New Roman" w:hAnsi="Times New Roman" w:cs="Times New Roman"/>
          <w:sz w:val="24"/>
        </w:rPr>
        <w:t>differs (Payne, 2006).</w:t>
      </w:r>
      <w:r w:rsidR="00202A04">
        <w:rPr>
          <w:rFonts w:ascii="Times New Roman" w:hAnsi="Times New Roman" w:cs="Times New Roman"/>
          <w:sz w:val="24"/>
        </w:rPr>
        <w:t xml:space="preserve"> </w:t>
      </w:r>
    </w:p>
    <w:p w:rsidR="007C2B76" w:rsidRDefault="007C2B76" w:rsidP="007E0F15">
      <w:pPr>
        <w:spacing w:line="360" w:lineRule="auto"/>
        <w:jc w:val="both"/>
        <w:rPr>
          <w:rFonts w:ascii="Times New Roman" w:hAnsi="Times New Roman" w:cs="Times New Roman"/>
          <w:sz w:val="24"/>
        </w:rPr>
      </w:pPr>
      <w:r>
        <w:rPr>
          <w:rFonts w:ascii="Times New Roman" w:hAnsi="Times New Roman" w:cs="Times New Roman"/>
          <w:sz w:val="24"/>
        </w:rPr>
        <w:t>Global inequality relates to the lack of equal status and opportunities that accompanies individuals from across the glo</w:t>
      </w:r>
      <w:r w:rsidR="007562C4">
        <w:rPr>
          <w:rFonts w:ascii="Times New Roman" w:hAnsi="Times New Roman" w:cs="Times New Roman"/>
          <w:sz w:val="24"/>
        </w:rPr>
        <w:t>be (Held and Kaya, 2007) and the</w:t>
      </w:r>
      <w:r>
        <w:rPr>
          <w:rFonts w:ascii="Times New Roman" w:hAnsi="Times New Roman" w:cs="Times New Roman"/>
          <w:sz w:val="24"/>
        </w:rPr>
        <w:t xml:space="preserve"> level of global inequality has </w:t>
      </w:r>
      <w:r w:rsidR="007562C4">
        <w:rPr>
          <w:rFonts w:ascii="Times New Roman" w:hAnsi="Times New Roman" w:cs="Times New Roman"/>
          <w:sz w:val="24"/>
        </w:rPr>
        <w:t>lessened</w:t>
      </w:r>
      <w:r>
        <w:rPr>
          <w:rFonts w:ascii="Times New Roman" w:hAnsi="Times New Roman" w:cs="Times New Roman"/>
          <w:sz w:val="24"/>
        </w:rPr>
        <w:t xml:space="preserve"> through the process of globalisation as the poorer, peripheral nations have increased their involvement within the new world economy (</w:t>
      </w:r>
      <w:proofErr w:type="spellStart"/>
      <w:r>
        <w:rPr>
          <w:rFonts w:ascii="Times New Roman" w:hAnsi="Times New Roman" w:cs="Times New Roman"/>
          <w:sz w:val="24"/>
        </w:rPr>
        <w:t>Milavonic</w:t>
      </w:r>
      <w:proofErr w:type="spellEnd"/>
      <w:r>
        <w:rPr>
          <w:rFonts w:ascii="Times New Roman" w:hAnsi="Times New Roman" w:cs="Times New Roman"/>
          <w:sz w:val="24"/>
        </w:rPr>
        <w:t>, 2007). The new</w:t>
      </w:r>
      <w:r w:rsidR="007562C4">
        <w:rPr>
          <w:rFonts w:ascii="Times New Roman" w:hAnsi="Times New Roman" w:cs="Times New Roman"/>
          <w:sz w:val="24"/>
        </w:rPr>
        <w:t xml:space="preserve"> interconnected world encourages</w:t>
      </w:r>
      <w:r>
        <w:rPr>
          <w:rFonts w:ascii="Times New Roman" w:hAnsi="Times New Roman" w:cs="Times New Roman"/>
          <w:sz w:val="24"/>
        </w:rPr>
        <w:t xml:space="preserve"> equal rights and opened the eyes of many in the west regarding the vast levels of poverty that were being experienced by families worldwide (</w:t>
      </w:r>
      <w:proofErr w:type="spellStart"/>
      <w:r>
        <w:rPr>
          <w:rFonts w:ascii="Times New Roman" w:hAnsi="Times New Roman" w:cs="Times New Roman"/>
          <w:sz w:val="24"/>
        </w:rPr>
        <w:t>Ohmae</w:t>
      </w:r>
      <w:proofErr w:type="spellEnd"/>
      <w:r>
        <w:rPr>
          <w:rFonts w:ascii="Times New Roman" w:hAnsi="Times New Roman" w:cs="Times New Roman"/>
          <w:sz w:val="24"/>
        </w:rPr>
        <w:t xml:space="preserve">, 2005). Wealth began to flow more to these poorer nations as awareness grew, charities intervened and focussed on improving the health and outcomes and greater investment into the life of the extreme poor was </w:t>
      </w:r>
      <w:r w:rsidRPr="004654A9">
        <w:rPr>
          <w:rFonts w:ascii="Times New Roman" w:hAnsi="Times New Roman" w:cs="Times New Roman"/>
          <w:sz w:val="24"/>
        </w:rPr>
        <w:t>achieved (</w:t>
      </w:r>
      <w:r w:rsidR="0050021F" w:rsidRPr="004654A9">
        <w:rPr>
          <w:rFonts w:ascii="Times New Roman" w:hAnsi="Times New Roman" w:cs="Times New Roman"/>
          <w:sz w:val="24"/>
        </w:rPr>
        <w:t>Agosin and Bloom, 2007</w:t>
      </w:r>
      <w:r w:rsidRPr="004654A9">
        <w:rPr>
          <w:rFonts w:ascii="Times New Roman" w:hAnsi="Times New Roman" w:cs="Times New Roman"/>
          <w:sz w:val="24"/>
        </w:rPr>
        <w:t>).</w:t>
      </w:r>
      <w:r>
        <w:rPr>
          <w:rFonts w:ascii="Times New Roman" w:hAnsi="Times New Roman" w:cs="Times New Roman"/>
          <w:sz w:val="24"/>
        </w:rPr>
        <w:t xml:space="preserve"> Countries like China and India have also played a large part in narrowing the wealth gap as they have moved to a more open, international orientated economy (Sen, 1</w:t>
      </w:r>
      <w:r w:rsidR="007562C4">
        <w:rPr>
          <w:rFonts w:ascii="Times New Roman" w:hAnsi="Times New Roman" w:cs="Times New Roman"/>
          <w:sz w:val="24"/>
        </w:rPr>
        <w:t>999). The global growth can</w:t>
      </w:r>
      <w:r>
        <w:rPr>
          <w:rFonts w:ascii="Times New Roman" w:hAnsi="Times New Roman" w:cs="Times New Roman"/>
          <w:sz w:val="24"/>
        </w:rPr>
        <w:t xml:space="preserve"> be related to the increase of </w:t>
      </w:r>
      <w:r w:rsidR="00B33440">
        <w:rPr>
          <w:rFonts w:ascii="Times New Roman" w:hAnsi="Times New Roman" w:cs="Times New Roman"/>
          <w:sz w:val="24"/>
        </w:rPr>
        <w:t xml:space="preserve">physical </w:t>
      </w:r>
      <w:r>
        <w:rPr>
          <w:rFonts w:ascii="Times New Roman" w:hAnsi="Times New Roman" w:cs="Times New Roman"/>
          <w:sz w:val="24"/>
        </w:rPr>
        <w:t>mobility that has occurred via the expanding interconnectivity of globalisation (</w:t>
      </w:r>
      <w:proofErr w:type="spellStart"/>
      <w:r>
        <w:rPr>
          <w:rFonts w:ascii="Times New Roman" w:hAnsi="Times New Roman" w:cs="Times New Roman"/>
          <w:sz w:val="24"/>
        </w:rPr>
        <w:t>Gereffi</w:t>
      </w:r>
      <w:proofErr w:type="spellEnd"/>
      <w:r>
        <w:rPr>
          <w:rFonts w:ascii="Times New Roman" w:hAnsi="Times New Roman" w:cs="Times New Roman"/>
          <w:sz w:val="24"/>
        </w:rPr>
        <w:t>, 2018).</w:t>
      </w:r>
      <w:r w:rsidR="00B33440">
        <w:rPr>
          <w:rFonts w:ascii="Times New Roman" w:hAnsi="Times New Roman" w:cs="Times New Roman"/>
          <w:sz w:val="24"/>
        </w:rPr>
        <w:t xml:space="preserve"> Being able to</w:t>
      </w:r>
      <w:r>
        <w:rPr>
          <w:rFonts w:ascii="Times New Roman" w:hAnsi="Times New Roman" w:cs="Times New Roman"/>
          <w:sz w:val="24"/>
        </w:rPr>
        <w:t xml:space="preserve"> move from one area to another and/or migrate to a new country </w:t>
      </w:r>
      <w:r w:rsidR="00B33440">
        <w:rPr>
          <w:rFonts w:ascii="Times New Roman" w:hAnsi="Times New Roman" w:cs="Times New Roman"/>
          <w:sz w:val="24"/>
        </w:rPr>
        <w:t xml:space="preserve">has provided a more tangible possibility </w:t>
      </w:r>
      <w:r>
        <w:rPr>
          <w:rFonts w:ascii="Times New Roman" w:hAnsi="Times New Roman" w:cs="Times New Roman"/>
          <w:sz w:val="24"/>
        </w:rPr>
        <w:t>for economic pu</w:t>
      </w:r>
      <w:r w:rsidR="00B33440">
        <w:rPr>
          <w:rFonts w:ascii="Times New Roman" w:hAnsi="Times New Roman" w:cs="Times New Roman"/>
          <w:sz w:val="24"/>
        </w:rPr>
        <w:t>rposes, yet</w:t>
      </w:r>
      <w:r>
        <w:rPr>
          <w:rFonts w:ascii="Times New Roman" w:hAnsi="Times New Roman" w:cs="Times New Roman"/>
          <w:sz w:val="24"/>
        </w:rPr>
        <w:t xml:space="preserve"> when a better paid job is found the pay-check in many circumstances is sent back to one’</w:t>
      </w:r>
      <w:r w:rsidR="00B33440">
        <w:rPr>
          <w:rFonts w:ascii="Times New Roman" w:hAnsi="Times New Roman" w:cs="Times New Roman"/>
          <w:sz w:val="24"/>
        </w:rPr>
        <w:t>s home country which is</w:t>
      </w:r>
      <w:r>
        <w:rPr>
          <w:rFonts w:ascii="Times New Roman" w:hAnsi="Times New Roman" w:cs="Times New Roman"/>
          <w:sz w:val="24"/>
        </w:rPr>
        <w:t xml:space="preserve"> contributing to the distribution of wealth </w:t>
      </w:r>
      <w:r w:rsidR="00B33440">
        <w:rPr>
          <w:rFonts w:ascii="Times New Roman" w:hAnsi="Times New Roman" w:cs="Times New Roman"/>
          <w:sz w:val="24"/>
        </w:rPr>
        <w:t>of households</w:t>
      </w:r>
      <w:r>
        <w:rPr>
          <w:rFonts w:ascii="Times New Roman" w:hAnsi="Times New Roman" w:cs="Times New Roman"/>
          <w:sz w:val="24"/>
        </w:rPr>
        <w:t xml:space="preserve"> across countries (</w:t>
      </w:r>
      <w:proofErr w:type="spellStart"/>
      <w:r>
        <w:rPr>
          <w:rFonts w:ascii="Times New Roman" w:hAnsi="Times New Roman" w:cs="Times New Roman"/>
          <w:sz w:val="24"/>
        </w:rPr>
        <w:t>Ohmae</w:t>
      </w:r>
      <w:proofErr w:type="spellEnd"/>
      <w:r>
        <w:rPr>
          <w:rFonts w:ascii="Times New Roman" w:hAnsi="Times New Roman" w:cs="Times New Roman"/>
          <w:sz w:val="24"/>
        </w:rPr>
        <w:t xml:space="preserve">, 2005). </w:t>
      </w:r>
    </w:p>
    <w:p w:rsidR="002E47ED" w:rsidRDefault="0061655E" w:rsidP="007E0F15">
      <w:pPr>
        <w:spacing w:line="360" w:lineRule="auto"/>
        <w:jc w:val="both"/>
        <w:rPr>
          <w:rFonts w:ascii="Times New Roman" w:hAnsi="Times New Roman" w:cs="Times New Roman"/>
          <w:sz w:val="24"/>
        </w:rPr>
      </w:pPr>
      <w:r>
        <w:rPr>
          <w:rFonts w:ascii="Times New Roman" w:hAnsi="Times New Roman" w:cs="Times New Roman"/>
          <w:sz w:val="24"/>
        </w:rPr>
        <w:t>Although the gap has been</w:t>
      </w:r>
      <w:r w:rsidR="002E47ED">
        <w:rPr>
          <w:rFonts w:ascii="Times New Roman" w:hAnsi="Times New Roman" w:cs="Times New Roman"/>
          <w:sz w:val="24"/>
        </w:rPr>
        <w:t xml:space="preserve"> narrowing between the richer and poorer nations</w:t>
      </w:r>
      <w:r w:rsidR="00D84F75">
        <w:rPr>
          <w:rFonts w:ascii="Times New Roman" w:hAnsi="Times New Roman" w:cs="Times New Roman"/>
          <w:sz w:val="24"/>
        </w:rPr>
        <w:t>,</w:t>
      </w:r>
      <w:r w:rsidR="002E47ED">
        <w:rPr>
          <w:rFonts w:ascii="Times New Roman" w:hAnsi="Times New Roman" w:cs="Times New Roman"/>
          <w:sz w:val="24"/>
        </w:rPr>
        <w:t xml:space="preserve"> the gap within</w:t>
      </w:r>
      <w:r w:rsidR="009D71B2">
        <w:rPr>
          <w:rFonts w:ascii="Times New Roman" w:hAnsi="Times New Roman" w:cs="Times New Roman"/>
          <w:sz w:val="24"/>
        </w:rPr>
        <w:t xml:space="preserve"> many nations </w:t>
      </w:r>
      <w:r w:rsidR="009D71B2" w:rsidRPr="004654A9">
        <w:rPr>
          <w:rFonts w:ascii="Times New Roman" w:hAnsi="Times New Roman" w:cs="Times New Roman"/>
          <w:sz w:val="24"/>
        </w:rPr>
        <w:t>is</w:t>
      </w:r>
      <w:r w:rsidR="002E47ED" w:rsidRPr="004654A9">
        <w:rPr>
          <w:rFonts w:ascii="Times New Roman" w:hAnsi="Times New Roman" w:cs="Times New Roman"/>
          <w:sz w:val="24"/>
        </w:rPr>
        <w:t xml:space="preserve"> rising (Collyer, 2012). Modernity</w:t>
      </w:r>
      <w:r w:rsidR="002E47ED">
        <w:rPr>
          <w:rFonts w:ascii="Times New Roman" w:hAnsi="Times New Roman" w:cs="Times New Roman"/>
          <w:sz w:val="24"/>
        </w:rPr>
        <w:t xml:space="preserve"> rapidly produced new patterns of inequality that were being created as a response to the change produced by globalisation (Cohen-</w:t>
      </w:r>
      <w:proofErr w:type="spellStart"/>
      <w:r w:rsidR="002E47ED">
        <w:rPr>
          <w:rFonts w:ascii="Times New Roman" w:hAnsi="Times New Roman" w:cs="Times New Roman"/>
          <w:sz w:val="24"/>
        </w:rPr>
        <w:t>Tanugi</w:t>
      </w:r>
      <w:proofErr w:type="spellEnd"/>
      <w:r w:rsidR="002E47ED">
        <w:rPr>
          <w:rFonts w:ascii="Times New Roman" w:hAnsi="Times New Roman" w:cs="Times New Roman"/>
          <w:sz w:val="24"/>
        </w:rPr>
        <w:t xml:space="preserve"> and </w:t>
      </w:r>
      <w:proofErr w:type="spellStart"/>
      <w:r w:rsidR="002E47ED">
        <w:rPr>
          <w:rFonts w:ascii="Times New Roman" w:hAnsi="Times New Roman" w:cs="Times New Roman"/>
          <w:sz w:val="24"/>
        </w:rPr>
        <w:t>Holoch</w:t>
      </w:r>
      <w:proofErr w:type="spellEnd"/>
      <w:r w:rsidR="002E47ED">
        <w:rPr>
          <w:rFonts w:ascii="Times New Roman" w:hAnsi="Times New Roman" w:cs="Times New Roman"/>
          <w:sz w:val="24"/>
        </w:rPr>
        <w:t xml:space="preserve">, 2012) and during this period the UK experienced a greater wealth gap than any other European Country (The Equality Trust, 2019). Studies revealed that the amount of people in Britain living in poverty increased as cuts were being made </w:t>
      </w:r>
      <w:r w:rsidR="00D84F75">
        <w:rPr>
          <w:rFonts w:ascii="Times New Roman" w:hAnsi="Times New Roman" w:cs="Times New Roman"/>
          <w:sz w:val="24"/>
        </w:rPr>
        <w:t xml:space="preserve">and </w:t>
      </w:r>
      <w:r w:rsidR="002E47ED">
        <w:rPr>
          <w:rFonts w:ascii="Times New Roman" w:hAnsi="Times New Roman" w:cs="Times New Roman"/>
          <w:sz w:val="24"/>
        </w:rPr>
        <w:t xml:space="preserve">as the essential living costs rose much quicker than the wages increased (Bradshaw, 2016). This income and </w:t>
      </w:r>
      <w:r w:rsidR="00D84F75">
        <w:rPr>
          <w:rFonts w:ascii="Times New Roman" w:hAnsi="Times New Roman" w:cs="Times New Roman"/>
          <w:sz w:val="24"/>
        </w:rPr>
        <w:t>wealth inequality relates to this</w:t>
      </w:r>
      <w:r w:rsidR="002E47ED">
        <w:rPr>
          <w:rFonts w:ascii="Times New Roman" w:hAnsi="Times New Roman" w:cs="Times New Roman"/>
          <w:sz w:val="24"/>
        </w:rPr>
        <w:t xml:space="preserve"> ‘wealth gap between the rich and the poor’ (Keeley, 2015, pg.12)</w:t>
      </w:r>
      <w:r w:rsidR="00CD5E3D">
        <w:rPr>
          <w:rFonts w:ascii="Times New Roman" w:hAnsi="Times New Roman" w:cs="Times New Roman"/>
          <w:sz w:val="24"/>
        </w:rPr>
        <w:t xml:space="preserve"> and has been noted to be on the incline in the UK since the economic downturn in 2007/2008 (ONS, </w:t>
      </w:r>
      <w:r w:rsidR="00CD5E3D">
        <w:rPr>
          <w:rFonts w:ascii="Times New Roman" w:hAnsi="Times New Roman" w:cs="Times New Roman"/>
          <w:sz w:val="24"/>
        </w:rPr>
        <w:lastRenderedPageBreak/>
        <w:t xml:space="preserve">2016). Across the same period in the UK that poverty rose, the top earners of Britain increased their income considerably, which in relation to other European nations, the UK produced the highest gap difference (The Equality Trust, 2019). Between 2015- 2016 studies show that fifty percent of UK households were five times poorer than the wealthiest ten percent of households and collectively, these wealthy households showed to contain </w:t>
      </w:r>
      <w:r w:rsidR="00D84F75">
        <w:rPr>
          <w:rFonts w:ascii="Times New Roman" w:hAnsi="Times New Roman" w:cs="Times New Roman"/>
          <w:sz w:val="24"/>
        </w:rPr>
        <w:t>forty-four</w:t>
      </w:r>
      <w:r w:rsidR="00CD5E3D">
        <w:rPr>
          <w:rFonts w:ascii="Times New Roman" w:hAnsi="Times New Roman" w:cs="Times New Roman"/>
          <w:sz w:val="24"/>
        </w:rPr>
        <w:t xml:space="preserve"> percent of the UK’s total wealth (ONS, 2018). </w:t>
      </w:r>
      <w:r w:rsidR="00D84F75">
        <w:rPr>
          <w:rFonts w:ascii="Times New Roman" w:hAnsi="Times New Roman" w:cs="Times New Roman"/>
          <w:sz w:val="24"/>
        </w:rPr>
        <w:t xml:space="preserve">Measuring this data is the Gini coefficient scale that ranges between 0 and 1, displaying society most equal at 0. When countries were evaluated by the Gini coefficient scale most of their scores were below 0.32 however when the UK was equally evaluated the score was evaluated at 0.35, conclusively revealing a rather unequal society within the UK (The Equality Trust, 2019). </w:t>
      </w:r>
      <w:r w:rsidR="00631C59">
        <w:rPr>
          <w:rFonts w:ascii="Times New Roman" w:hAnsi="Times New Roman" w:cs="Times New Roman"/>
          <w:sz w:val="24"/>
        </w:rPr>
        <w:t xml:space="preserve">Trying to take control of the lower paid jobs so that people can earn a wage that should cover the basic needs is the National Minimum Wage  </w:t>
      </w:r>
      <w:r w:rsidR="00631C59" w:rsidRPr="00631C59">
        <w:rPr>
          <w:rFonts w:ascii="Times New Roman" w:hAnsi="Times New Roman" w:cs="Times New Roman"/>
          <w:sz w:val="24"/>
        </w:rPr>
        <w:t>(</w:t>
      </w:r>
      <w:r w:rsidR="00631C59" w:rsidRPr="00631C59">
        <w:rPr>
          <w:rFonts w:ascii="Times New Roman" w:hAnsi="Times New Roman" w:cs="Times New Roman"/>
          <w:sz w:val="24"/>
          <w:szCs w:val="24"/>
        </w:rPr>
        <w:t>2015)</w:t>
      </w:r>
      <w:r w:rsidR="00631C59">
        <w:rPr>
          <w:rFonts w:ascii="Times New Roman" w:hAnsi="Times New Roman" w:cs="Times New Roman"/>
          <w:sz w:val="24"/>
          <w:szCs w:val="24"/>
        </w:rPr>
        <w:t xml:space="preserve"> however alongside this regulation is a rise in zero hour contracts that does not require employers to provide consistent work</w:t>
      </w:r>
      <w:r w:rsidR="00941883">
        <w:rPr>
          <w:rFonts w:ascii="Times New Roman" w:hAnsi="Times New Roman" w:cs="Times New Roman"/>
          <w:sz w:val="24"/>
          <w:szCs w:val="24"/>
        </w:rPr>
        <w:t xml:space="preserve"> and are contributing to a rise in families living </w:t>
      </w:r>
      <w:r w:rsidR="004500DB">
        <w:rPr>
          <w:rFonts w:ascii="Times New Roman" w:hAnsi="Times New Roman" w:cs="Times New Roman"/>
          <w:sz w:val="24"/>
          <w:szCs w:val="24"/>
        </w:rPr>
        <w:t>in poverty</w:t>
      </w:r>
      <w:bookmarkStart w:id="0" w:name="_GoBack"/>
      <w:bookmarkEnd w:id="0"/>
      <w:r w:rsidR="00631C59">
        <w:rPr>
          <w:rFonts w:ascii="Times New Roman" w:hAnsi="Times New Roman" w:cs="Times New Roman"/>
          <w:sz w:val="24"/>
          <w:szCs w:val="24"/>
        </w:rPr>
        <w:t xml:space="preserve"> (</w:t>
      </w:r>
      <w:r w:rsidR="00941883">
        <w:rPr>
          <w:rFonts w:ascii="Times New Roman" w:hAnsi="Times New Roman" w:cs="Times New Roman"/>
          <w:sz w:val="24"/>
          <w:szCs w:val="24"/>
        </w:rPr>
        <w:t xml:space="preserve">Dorling, 2014). </w:t>
      </w:r>
    </w:p>
    <w:p w:rsidR="00854C9F" w:rsidRDefault="00854C9F" w:rsidP="00854C9F">
      <w:pPr>
        <w:spacing w:line="360" w:lineRule="auto"/>
        <w:jc w:val="both"/>
        <w:rPr>
          <w:rFonts w:ascii="Times New Roman" w:hAnsi="Times New Roman" w:cs="Times New Roman"/>
          <w:sz w:val="24"/>
        </w:rPr>
      </w:pPr>
      <w:r>
        <w:rPr>
          <w:rFonts w:ascii="Times New Roman" w:hAnsi="Times New Roman" w:cs="Times New Roman"/>
          <w:sz w:val="24"/>
        </w:rPr>
        <w:t>Principles o</w:t>
      </w:r>
      <w:r w:rsidR="00D84F75">
        <w:rPr>
          <w:rFonts w:ascii="Times New Roman" w:hAnsi="Times New Roman" w:cs="Times New Roman"/>
          <w:sz w:val="24"/>
        </w:rPr>
        <w:t>f equality are directed by ideological debate and indeed central to the debate of inequality is the concept of need and who the deserving are (Jones and Norton, 2014).</w:t>
      </w:r>
      <w:r w:rsidR="009D71B2">
        <w:rPr>
          <w:rFonts w:ascii="Times New Roman" w:hAnsi="Times New Roman" w:cs="Times New Roman"/>
          <w:sz w:val="24"/>
        </w:rPr>
        <w:t xml:space="preserve"> </w:t>
      </w:r>
      <w:r w:rsidR="006663B0">
        <w:rPr>
          <w:rFonts w:ascii="Times New Roman" w:hAnsi="Times New Roman" w:cs="Times New Roman"/>
          <w:sz w:val="24"/>
        </w:rPr>
        <w:t xml:space="preserve">Society and its ideology began to change quickly with the move of globalisation and was shaped with income inequality alongside many other developed countries as its trading strategies altered and more competition in prices were created within the industry of work </w:t>
      </w:r>
      <w:r w:rsidR="00541913">
        <w:rPr>
          <w:rFonts w:ascii="Times New Roman" w:hAnsi="Times New Roman" w:cs="Times New Roman"/>
          <w:sz w:val="24"/>
        </w:rPr>
        <w:t>(Dollar</w:t>
      </w:r>
      <w:r w:rsidR="006663B0">
        <w:rPr>
          <w:rFonts w:ascii="Times New Roman" w:hAnsi="Times New Roman" w:cs="Times New Roman"/>
          <w:sz w:val="24"/>
        </w:rPr>
        <w:t xml:space="preserve">, 2007). </w:t>
      </w:r>
      <w:r w:rsidR="000A1E0A">
        <w:rPr>
          <w:rFonts w:ascii="Times New Roman" w:hAnsi="Times New Roman" w:cs="Times New Roman"/>
          <w:sz w:val="24"/>
        </w:rPr>
        <w:t xml:space="preserve">An ideology can be described as a ‘set of political beliefs, ideals and doctrines’ (Puga and Easthorpe, 2017, pg.80), and in correspondence to economic politics, the ideals, wants and commodities of the rich have been seen to outweigh the needs and wellbeing of many (Blakemore and Booth, 2013). </w:t>
      </w:r>
      <w:r w:rsidR="00A37D89">
        <w:rPr>
          <w:rFonts w:ascii="Times New Roman" w:hAnsi="Times New Roman" w:cs="Times New Roman"/>
          <w:sz w:val="24"/>
        </w:rPr>
        <w:t xml:space="preserve">Ideologies, in many instances, are supported by moral commitment and </w:t>
      </w:r>
      <w:r w:rsidR="00541913">
        <w:rPr>
          <w:rFonts w:ascii="Times New Roman" w:hAnsi="Times New Roman" w:cs="Times New Roman"/>
          <w:sz w:val="24"/>
        </w:rPr>
        <w:t>self-interest (Jones and Norton, 2014)</w:t>
      </w:r>
      <w:r w:rsidR="00A37D89">
        <w:rPr>
          <w:rFonts w:ascii="Times New Roman" w:hAnsi="Times New Roman" w:cs="Times New Roman"/>
          <w:sz w:val="24"/>
        </w:rPr>
        <w:t xml:space="preserve">. Sen (1999) writes that the capitalist economy </w:t>
      </w:r>
      <w:r w:rsidR="0001695A">
        <w:rPr>
          <w:rFonts w:ascii="Times New Roman" w:hAnsi="Times New Roman" w:cs="Times New Roman"/>
          <w:sz w:val="24"/>
        </w:rPr>
        <w:t>is built on a system of values,</w:t>
      </w:r>
      <w:r w:rsidR="00A37D89">
        <w:rPr>
          <w:rFonts w:ascii="Times New Roman" w:hAnsi="Times New Roman" w:cs="Times New Roman"/>
          <w:sz w:val="24"/>
        </w:rPr>
        <w:t xml:space="preserve"> </w:t>
      </w:r>
      <w:r w:rsidR="0001695A">
        <w:rPr>
          <w:rFonts w:ascii="Times New Roman" w:hAnsi="Times New Roman" w:cs="Times New Roman"/>
          <w:sz w:val="24"/>
        </w:rPr>
        <w:t>structures</w:t>
      </w:r>
      <w:r w:rsidR="00A37D89">
        <w:rPr>
          <w:rFonts w:ascii="Times New Roman" w:hAnsi="Times New Roman" w:cs="Times New Roman"/>
          <w:sz w:val="24"/>
        </w:rPr>
        <w:t xml:space="preserve"> and behavioural ethics that are powerful and important for market success yet recognises that the system is limited to deal with issues such as inequality because they are outside this mode of production. </w:t>
      </w:r>
      <w:r w:rsidR="0001695A">
        <w:rPr>
          <w:rFonts w:ascii="Times New Roman" w:hAnsi="Times New Roman" w:cs="Times New Roman"/>
          <w:sz w:val="24"/>
        </w:rPr>
        <w:t xml:space="preserve">Consequently, these concepts are further debated by politicians and defined through policy (Blakemore and Warwick-Booth, 2013). </w:t>
      </w:r>
      <w:r w:rsidR="00A37D89">
        <w:rPr>
          <w:rFonts w:ascii="Times New Roman" w:hAnsi="Times New Roman" w:cs="Times New Roman"/>
          <w:sz w:val="24"/>
        </w:rPr>
        <w:t xml:space="preserve">According to Charles Wright Mills ‘the troubles of individuals should turn into public issues’ (Puga and </w:t>
      </w:r>
      <w:proofErr w:type="spellStart"/>
      <w:r w:rsidR="00A37D89">
        <w:rPr>
          <w:rFonts w:ascii="Times New Roman" w:hAnsi="Times New Roman" w:cs="Times New Roman"/>
          <w:sz w:val="24"/>
        </w:rPr>
        <w:t>Easthope</w:t>
      </w:r>
      <w:proofErr w:type="spellEnd"/>
      <w:r w:rsidR="00A37D89">
        <w:rPr>
          <w:rFonts w:ascii="Times New Roman" w:hAnsi="Times New Roman" w:cs="Times New Roman"/>
          <w:sz w:val="24"/>
        </w:rPr>
        <w:t>,</w:t>
      </w:r>
      <w:r w:rsidR="00631C59">
        <w:rPr>
          <w:rFonts w:ascii="Times New Roman" w:hAnsi="Times New Roman" w:cs="Times New Roman"/>
          <w:sz w:val="24"/>
        </w:rPr>
        <w:t xml:space="preserve"> </w:t>
      </w:r>
      <w:r w:rsidR="00A37D89">
        <w:rPr>
          <w:rFonts w:ascii="Times New Roman" w:hAnsi="Times New Roman" w:cs="Times New Roman"/>
          <w:sz w:val="24"/>
        </w:rPr>
        <w:t>2017, pg. 11) and although there is a debate for poverty and inequality in politics,</w:t>
      </w:r>
      <w:r w:rsidR="0061655E">
        <w:rPr>
          <w:rFonts w:ascii="Times New Roman" w:hAnsi="Times New Roman" w:cs="Times New Roman"/>
          <w:sz w:val="24"/>
        </w:rPr>
        <w:t xml:space="preserve"> in society these issues are </w:t>
      </w:r>
      <w:r w:rsidR="00A37D89">
        <w:rPr>
          <w:rFonts w:ascii="Times New Roman" w:hAnsi="Times New Roman" w:cs="Times New Roman"/>
          <w:sz w:val="24"/>
        </w:rPr>
        <w:t xml:space="preserve">still continuing to reproduce and govern the lives of many (Dorling, 2015). </w:t>
      </w:r>
      <w:r>
        <w:rPr>
          <w:rFonts w:ascii="Times New Roman" w:hAnsi="Times New Roman" w:cs="Times New Roman"/>
          <w:sz w:val="24"/>
        </w:rPr>
        <w:t>However, for policy makers defining these issues and deciding upon its respective boundaries can be a very difficult task</w:t>
      </w:r>
      <w:r w:rsidR="0001695A">
        <w:rPr>
          <w:rFonts w:ascii="Times New Roman" w:hAnsi="Times New Roman" w:cs="Times New Roman"/>
          <w:sz w:val="24"/>
        </w:rPr>
        <w:t xml:space="preserve"> because policy relates back to the </w:t>
      </w:r>
      <w:r w:rsidR="0001695A">
        <w:rPr>
          <w:rFonts w:ascii="Times New Roman" w:hAnsi="Times New Roman" w:cs="Times New Roman"/>
          <w:sz w:val="24"/>
        </w:rPr>
        <w:lastRenderedPageBreak/>
        <w:t>public who the disadvantaged and deserving of society are</w:t>
      </w:r>
      <w:r>
        <w:rPr>
          <w:rFonts w:ascii="Times New Roman" w:hAnsi="Times New Roman" w:cs="Times New Roman"/>
          <w:sz w:val="24"/>
        </w:rPr>
        <w:t xml:space="preserve"> (Blakemore and Warwick-Booth, 2013)</w:t>
      </w:r>
      <w:r w:rsidR="0001695A">
        <w:rPr>
          <w:rFonts w:ascii="Times New Roman" w:hAnsi="Times New Roman" w:cs="Times New Roman"/>
          <w:sz w:val="24"/>
        </w:rPr>
        <w:t>. S</w:t>
      </w:r>
      <w:r>
        <w:rPr>
          <w:rFonts w:ascii="Times New Roman" w:hAnsi="Times New Roman" w:cs="Times New Roman"/>
          <w:sz w:val="24"/>
        </w:rPr>
        <w:t xml:space="preserve">ocieties change and evolve (Allan, 2014), including </w:t>
      </w:r>
      <w:r w:rsidR="001106BE">
        <w:rPr>
          <w:rFonts w:ascii="Times New Roman" w:hAnsi="Times New Roman" w:cs="Times New Roman"/>
          <w:sz w:val="24"/>
        </w:rPr>
        <w:t xml:space="preserve">its </w:t>
      </w:r>
      <w:r>
        <w:rPr>
          <w:rFonts w:ascii="Times New Roman" w:hAnsi="Times New Roman" w:cs="Times New Roman"/>
          <w:sz w:val="24"/>
        </w:rPr>
        <w:t>collective consciousness</w:t>
      </w:r>
      <w:r w:rsidR="001106BE">
        <w:rPr>
          <w:rFonts w:ascii="Times New Roman" w:hAnsi="Times New Roman" w:cs="Times New Roman"/>
          <w:sz w:val="24"/>
        </w:rPr>
        <w:t>,</w:t>
      </w:r>
      <w:r>
        <w:rPr>
          <w:rFonts w:ascii="Times New Roman" w:hAnsi="Times New Roman" w:cs="Times New Roman"/>
          <w:sz w:val="24"/>
        </w:rPr>
        <w:t xml:space="preserve"> which over time</w:t>
      </w:r>
      <w:r w:rsidR="001106BE">
        <w:rPr>
          <w:rFonts w:ascii="Times New Roman" w:hAnsi="Times New Roman" w:cs="Times New Roman"/>
          <w:sz w:val="24"/>
        </w:rPr>
        <w:t xml:space="preserve"> p</w:t>
      </w:r>
      <w:r>
        <w:rPr>
          <w:rFonts w:ascii="Times New Roman" w:hAnsi="Times New Roman" w:cs="Times New Roman"/>
          <w:sz w:val="24"/>
        </w:rPr>
        <w:t xml:space="preserve">roduces new societal perceptions </w:t>
      </w:r>
      <w:r w:rsidR="0001695A">
        <w:rPr>
          <w:rFonts w:ascii="Times New Roman" w:hAnsi="Times New Roman" w:cs="Times New Roman"/>
          <w:sz w:val="24"/>
        </w:rPr>
        <w:t>and i</w:t>
      </w:r>
      <w:r w:rsidR="001106BE">
        <w:rPr>
          <w:rFonts w:ascii="Times New Roman" w:hAnsi="Times New Roman" w:cs="Times New Roman"/>
          <w:sz w:val="24"/>
        </w:rPr>
        <w:t xml:space="preserve">deologies and changes </w:t>
      </w:r>
      <w:r>
        <w:rPr>
          <w:rFonts w:ascii="Times New Roman" w:hAnsi="Times New Roman" w:cs="Times New Roman"/>
          <w:sz w:val="24"/>
        </w:rPr>
        <w:t xml:space="preserve">what is </w:t>
      </w:r>
      <w:r w:rsidR="0001695A">
        <w:rPr>
          <w:rFonts w:ascii="Times New Roman" w:hAnsi="Times New Roman" w:cs="Times New Roman"/>
          <w:sz w:val="24"/>
        </w:rPr>
        <w:t xml:space="preserve">seen to be </w:t>
      </w:r>
      <w:r>
        <w:rPr>
          <w:rFonts w:ascii="Times New Roman" w:hAnsi="Times New Roman" w:cs="Times New Roman"/>
          <w:sz w:val="24"/>
        </w:rPr>
        <w:t>acceptable</w:t>
      </w:r>
      <w:r w:rsidR="0001695A">
        <w:rPr>
          <w:rFonts w:ascii="Times New Roman" w:hAnsi="Times New Roman" w:cs="Times New Roman"/>
          <w:sz w:val="24"/>
        </w:rPr>
        <w:t xml:space="preserve">, unacceptable and the norm </w:t>
      </w:r>
      <w:r w:rsidR="001106BE">
        <w:rPr>
          <w:rFonts w:ascii="Times New Roman" w:hAnsi="Times New Roman" w:cs="Times New Roman"/>
          <w:sz w:val="24"/>
        </w:rPr>
        <w:t xml:space="preserve">of and within society </w:t>
      </w:r>
      <w:r w:rsidR="0001695A">
        <w:rPr>
          <w:rFonts w:ascii="Times New Roman" w:hAnsi="Times New Roman" w:cs="Times New Roman"/>
          <w:sz w:val="24"/>
        </w:rPr>
        <w:t xml:space="preserve">(Wade, 2007). </w:t>
      </w:r>
    </w:p>
    <w:p w:rsidR="006663B0" w:rsidRDefault="009D71B2" w:rsidP="00E523FC">
      <w:pPr>
        <w:spacing w:line="360" w:lineRule="auto"/>
        <w:jc w:val="both"/>
        <w:rPr>
          <w:rFonts w:ascii="Times New Roman" w:hAnsi="Times New Roman" w:cs="Times New Roman"/>
          <w:sz w:val="24"/>
        </w:rPr>
      </w:pPr>
      <w:r w:rsidRPr="009D71B2">
        <w:rPr>
          <w:rFonts w:ascii="Times New Roman" w:hAnsi="Times New Roman" w:cs="Times New Roman"/>
          <w:sz w:val="24"/>
        </w:rPr>
        <w:t>The</w:t>
      </w:r>
      <w:r>
        <w:rPr>
          <w:rFonts w:ascii="Times New Roman" w:hAnsi="Times New Roman" w:cs="Times New Roman"/>
          <w:sz w:val="24"/>
        </w:rPr>
        <w:t xml:space="preserve"> </w:t>
      </w:r>
      <w:r w:rsidR="00541913">
        <w:rPr>
          <w:rFonts w:ascii="Times New Roman" w:hAnsi="Times New Roman" w:cs="Times New Roman"/>
          <w:sz w:val="24"/>
        </w:rPr>
        <w:t>capitalist framework and</w:t>
      </w:r>
      <w:r>
        <w:rPr>
          <w:rFonts w:ascii="Times New Roman" w:hAnsi="Times New Roman" w:cs="Times New Roman"/>
          <w:sz w:val="24"/>
        </w:rPr>
        <w:t xml:space="preserve"> interest </w:t>
      </w:r>
      <w:r w:rsidR="00541913">
        <w:rPr>
          <w:rFonts w:ascii="Times New Roman" w:hAnsi="Times New Roman" w:cs="Times New Roman"/>
          <w:sz w:val="24"/>
        </w:rPr>
        <w:t xml:space="preserve">of capital </w:t>
      </w:r>
      <w:r>
        <w:rPr>
          <w:rFonts w:ascii="Times New Roman" w:hAnsi="Times New Roman" w:cs="Times New Roman"/>
          <w:sz w:val="24"/>
        </w:rPr>
        <w:t xml:space="preserve">have always been guilty of building social divisions between individuals nationally but also </w:t>
      </w:r>
      <w:r w:rsidR="00541913">
        <w:rPr>
          <w:rFonts w:ascii="Times New Roman" w:hAnsi="Times New Roman" w:cs="Times New Roman"/>
          <w:sz w:val="24"/>
        </w:rPr>
        <w:t>at a global level (Payne, 2006). Studies have linked income inequalities to capitalist structures which have built barriers to success and made socioeconomic progress a di</w:t>
      </w:r>
      <w:r w:rsidR="00E523FC">
        <w:rPr>
          <w:rFonts w:ascii="Times New Roman" w:hAnsi="Times New Roman" w:cs="Times New Roman"/>
          <w:sz w:val="24"/>
        </w:rPr>
        <w:t>fficult task (Angermuller, 2017). Living in poverty can have</w:t>
      </w:r>
      <w:r w:rsidR="0061655E">
        <w:rPr>
          <w:rFonts w:ascii="Times New Roman" w:hAnsi="Times New Roman" w:cs="Times New Roman"/>
          <w:sz w:val="24"/>
        </w:rPr>
        <w:t xml:space="preserve"> a</w:t>
      </w:r>
      <w:r w:rsidR="00E523FC">
        <w:rPr>
          <w:rFonts w:ascii="Times New Roman" w:hAnsi="Times New Roman" w:cs="Times New Roman"/>
          <w:sz w:val="24"/>
        </w:rPr>
        <w:t xml:space="preserve"> lifelong effect, lower one’s protective factors and make one more susceptible to the risks and adversity (Jenson and Fraser, 2016). C</w:t>
      </w:r>
      <w:r w:rsidR="006663B0">
        <w:rPr>
          <w:rFonts w:ascii="Times New Roman" w:hAnsi="Times New Roman" w:cs="Times New Roman"/>
          <w:sz w:val="24"/>
        </w:rPr>
        <w:t>apitalism has been described by Cole and Ferrarese (2018, pg. 105) as:</w:t>
      </w:r>
    </w:p>
    <w:p w:rsidR="006663B0" w:rsidRDefault="006663B0" w:rsidP="006663B0">
      <w:pPr>
        <w:spacing w:before="120" w:after="240" w:line="240" w:lineRule="auto"/>
        <w:ind w:left="567" w:right="567"/>
        <w:jc w:val="both"/>
        <w:rPr>
          <w:rFonts w:ascii="Times New Roman" w:hAnsi="Times New Roman" w:cs="Times New Roman"/>
          <w:sz w:val="24"/>
        </w:rPr>
      </w:pPr>
      <w:r>
        <w:rPr>
          <w:rFonts w:ascii="Times New Roman" w:hAnsi="Times New Roman" w:cs="Times New Roman"/>
          <w:sz w:val="24"/>
        </w:rPr>
        <w:t xml:space="preserve">More than an economic system, it is a definite mode of life that shapes our relationships with others, our sense of ourselves and our capacities, practices, and actions in the material world. </w:t>
      </w:r>
    </w:p>
    <w:p w:rsidR="00FD5F97" w:rsidRDefault="006663B0" w:rsidP="007E0F15">
      <w:pPr>
        <w:spacing w:line="360" w:lineRule="auto"/>
        <w:jc w:val="both"/>
        <w:rPr>
          <w:rFonts w:ascii="Times New Roman" w:hAnsi="Times New Roman" w:cs="Times New Roman"/>
          <w:sz w:val="24"/>
        </w:rPr>
      </w:pPr>
      <w:r>
        <w:rPr>
          <w:rFonts w:ascii="Times New Roman" w:hAnsi="Times New Roman" w:cs="Times New Roman"/>
          <w:sz w:val="24"/>
        </w:rPr>
        <w:t>Income inequality not only affects the econ</w:t>
      </w:r>
      <w:r w:rsidR="0091759B">
        <w:rPr>
          <w:rFonts w:ascii="Times New Roman" w:hAnsi="Times New Roman" w:cs="Times New Roman"/>
          <w:sz w:val="24"/>
        </w:rPr>
        <w:t>omical lives of individuals</w:t>
      </w:r>
      <w:r w:rsidR="008E2231">
        <w:rPr>
          <w:rFonts w:ascii="Times New Roman" w:hAnsi="Times New Roman" w:cs="Times New Roman"/>
          <w:sz w:val="24"/>
        </w:rPr>
        <w:t xml:space="preserve"> but</w:t>
      </w:r>
      <w:r w:rsidR="0091759B">
        <w:rPr>
          <w:rFonts w:ascii="Times New Roman" w:hAnsi="Times New Roman" w:cs="Times New Roman"/>
          <w:sz w:val="24"/>
        </w:rPr>
        <w:t xml:space="preserve"> the relationship that economical income has upon health and wellbeing, living conditions, family relationships, crime, life outcomes and opportunities cannot be ignored (Sen, 1999). Karl Marx was a leading voice in the nineteenth century and a critic of capitalism, who highlighted how wage workers sacrifice their health for little earnings in order to live and exist while the profits went into the pockets of someone else (Dillon, 2014). Not much has changed today as these struggles are still faced by many, reducing and depriving people of basic needs such as the freedom of auto</w:t>
      </w:r>
      <w:r w:rsidR="008E2231">
        <w:rPr>
          <w:rFonts w:ascii="Times New Roman" w:hAnsi="Times New Roman" w:cs="Times New Roman"/>
          <w:sz w:val="24"/>
        </w:rPr>
        <w:t>nomy and</w:t>
      </w:r>
      <w:r w:rsidR="0091759B">
        <w:rPr>
          <w:rFonts w:ascii="Times New Roman" w:hAnsi="Times New Roman" w:cs="Times New Roman"/>
          <w:sz w:val="24"/>
        </w:rPr>
        <w:t xml:space="preserve"> can result in serious harm (Blakemore and Warwick Booth, 2013). The standard of living in individuals, families, communities and countries has a major impact on population wellbeing and mental </w:t>
      </w:r>
      <w:r w:rsidR="00D50CC8">
        <w:rPr>
          <w:rFonts w:ascii="Times New Roman" w:hAnsi="Times New Roman" w:cs="Times New Roman"/>
          <w:sz w:val="24"/>
        </w:rPr>
        <w:t>wellbeing, which is also influenced by the control one has over their ow</w:t>
      </w:r>
      <w:r w:rsidR="008E2231">
        <w:rPr>
          <w:rFonts w:ascii="Times New Roman" w:hAnsi="Times New Roman" w:cs="Times New Roman"/>
          <w:sz w:val="24"/>
        </w:rPr>
        <w:t>n</w:t>
      </w:r>
      <w:r w:rsidR="00D50CC8">
        <w:rPr>
          <w:rFonts w:ascii="Times New Roman" w:hAnsi="Times New Roman" w:cs="Times New Roman"/>
          <w:sz w:val="24"/>
        </w:rPr>
        <w:t xml:space="preserve"> life, including autonomy and social connectivity (WHO, 2015, pg. 3). Autonomy provides the self with a level of control over one’s life and it is here where independent decision making can thrive (Crawford and Novak, 2014). </w:t>
      </w:r>
      <w:r w:rsidR="00277D99">
        <w:rPr>
          <w:rFonts w:ascii="Times New Roman" w:hAnsi="Times New Roman" w:cs="Times New Roman"/>
          <w:sz w:val="24"/>
        </w:rPr>
        <w:t>Employment is seen as being positive step to gaining personal autonomy (</w:t>
      </w:r>
      <w:r w:rsidR="0008183C">
        <w:rPr>
          <w:rFonts w:ascii="Times New Roman" w:hAnsi="Times New Roman" w:cs="Times New Roman"/>
          <w:sz w:val="24"/>
        </w:rPr>
        <w:t xml:space="preserve">Jenson and Fraser, 2016) </w:t>
      </w:r>
      <w:r w:rsidR="00277D99">
        <w:rPr>
          <w:rFonts w:ascii="Times New Roman" w:hAnsi="Times New Roman" w:cs="Times New Roman"/>
          <w:sz w:val="24"/>
        </w:rPr>
        <w:t xml:space="preserve"> however with</w:t>
      </w:r>
      <w:r w:rsidR="00D50CC8">
        <w:rPr>
          <w:rFonts w:ascii="Times New Roman" w:hAnsi="Times New Roman" w:cs="Times New Roman"/>
          <w:sz w:val="24"/>
        </w:rPr>
        <w:t xml:space="preserve"> m</w:t>
      </w:r>
      <w:r w:rsidR="008E2231">
        <w:rPr>
          <w:rFonts w:ascii="Times New Roman" w:hAnsi="Times New Roman" w:cs="Times New Roman"/>
          <w:sz w:val="24"/>
        </w:rPr>
        <w:t>any work environments provide</w:t>
      </w:r>
      <w:r w:rsidR="00D50CC8">
        <w:rPr>
          <w:rFonts w:ascii="Times New Roman" w:hAnsi="Times New Roman" w:cs="Times New Roman"/>
          <w:sz w:val="24"/>
        </w:rPr>
        <w:t xml:space="preserve"> little space for autonomy and empowerment</w:t>
      </w:r>
      <w:r w:rsidR="00277D99">
        <w:rPr>
          <w:rFonts w:ascii="Times New Roman" w:hAnsi="Times New Roman" w:cs="Times New Roman"/>
          <w:sz w:val="24"/>
        </w:rPr>
        <w:t xml:space="preserve"> to be used</w:t>
      </w:r>
      <w:r w:rsidR="00D50CC8">
        <w:rPr>
          <w:rFonts w:ascii="Times New Roman" w:hAnsi="Times New Roman" w:cs="Times New Roman"/>
          <w:sz w:val="24"/>
        </w:rPr>
        <w:t>, job satisfaction is lowered and this can have a profound negative effect upon health and wellbeing (Dillon, 2014).  Many try to alienate themselves from the experience of limited autonomy by heavy drinking, drug abuse, self-harm, eating disorders and can ultimately lead to suicide (Crawford and Novak, 2014)</w:t>
      </w:r>
      <w:r w:rsidR="00277D99">
        <w:rPr>
          <w:rFonts w:ascii="Times New Roman" w:hAnsi="Times New Roman" w:cs="Times New Roman"/>
          <w:sz w:val="24"/>
        </w:rPr>
        <w:t xml:space="preserve">. Pointing </w:t>
      </w:r>
      <w:r w:rsidR="00277D99">
        <w:rPr>
          <w:rFonts w:ascii="Times New Roman" w:hAnsi="Times New Roman" w:cs="Times New Roman"/>
          <w:sz w:val="24"/>
        </w:rPr>
        <w:lastRenderedPageBreak/>
        <w:t xml:space="preserve">towards why </w:t>
      </w:r>
      <w:r w:rsidR="00742744">
        <w:rPr>
          <w:rFonts w:ascii="Times New Roman" w:hAnsi="Times New Roman" w:cs="Times New Roman"/>
          <w:sz w:val="24"/>
        </w:rPr>
        <w:t>alienation</w:t>
      </w:r>
      <w:r w:rsidR="00277D99">
        <w:rPr>
          <w:rFonts w:ascii="Times New Roman" w:hAnsi="Times New Roman" w:cs="Times New Roman"/>
          <w:sz w:val="24"/>
        </w:rPr>
        <w:t xml:space="preserve"> happe</w:t>
      </w:r>
      <w:r w:rsidR="00FD5F97">
        <w:rPr>
          <w:rFonts w:ascii="Times New Roman" w:hAnsi="Times New Roman" w:cs="Times New Roman"/>
          <w:sz w:val="24"/>
        </w:rPr>
        <w:t xml:space="preserve">ns is a reality of limitation that is experienced by the workforce system and no prospect of being able to improve one’s situation of life (Crompton, 2008). </w:t>
      </w:r>
    </w:p>
    <w:p w:rsidR="00D50CC8" w:rsidRPr="00400E00" w:rsidRDefault="002E412C" w:rsidP="007E0F15">
      <w:pPr>
        <w:spacing w:line="360" w:lineRule="auto"/>
        <w:jc w:val="both"/>
        <w:rPr>
          <w:rFonts w:ascii="Times New Roman" w:hAnsi="Times New Roman" w:cs="Times New Roman"/>
          <w:sz w:val="24"/>
        </w:rPr>
      </w:pPr>
      <w:r>
        <w:rPr>
          <w:rFonts w:ascii="Times New Roman" w:hAnsi="Times New Roman" w:cs="Times New Roman"/>
          <w:sz w:val="24"/>
        </w:rPr>
        <w:t>As it can be evaluated, health and wellbeing are greatly affected by poverty, deprivation and the lack of autonomy that one experiences and this quality of life falls short of providing the necessary security for good health</w:t>
      </w:r>
      <w:r w:rsidR="00FD5F97">
        <w:rPr>
          <w:rFonts w:ascii="Times New Roman" w:hAnsi="Times New Roman" w:cs="Times New Roman"/>
          <w:sz w:val="24"/>
        </w:rPr>
        <w:t xml:space="preserve"> (WHO, 2018)</w:t>
      </w:r>
      <w:r>
        <w:rPr>
          <w:rFonts w:ascii="Times New Roman" w:hAnsi="Times New Roman" w:cs="Times New Roman"/>
          <w:sz w:val="24"/>
        </w:rPr>
        <w:t>. The importance</w:t>
      </w:r>
      <w:r w:rsidR="008E2231">
        <w:rPr>
          <w:rFonts w:ascii="Times New Roman" w:hAnsi="Times New Roman" w:cs="Times New Roman"/>
          <w:sz w:val="24"/>
        </w:rPr>
        <w:t xml:space="preserve"> and </w:t>
      </w:r>
      <w:r w:rsidR="00742744">
        <w:rPr>
          <w:rFonts w:ascii="Times New Roman" w:hAnsi="Times New Roman" w:cs="Times New Roman"/>
          <w:sz w:val="24"/>
        </w:rPr>
        <w:t>recognition</w:t>
      </w:r>
      <w:r>
        <w:rPr>
          <w:rFonts w:ascii="Times New Roman" w:hAnsi="Times New Roman" w:cs="Times New Roman"/>
          <w:sz w:val="24"/>
        </w:rPr>
        <w:t xml:space="preserve"> of wellbeing is</w:t>
      </w:r>
      <w:r w:rsidR="008E2231">
        <w:rPr>
          <w:rFonts w:ascii="Times New Roman" w:hAnsi="Times New Roman" w:cs="Times New Roman"/>
          <w:sz w:val="24"/>
        </w:rPr>
        <w:t xml:space="preserve"> increasing alongside a greater knowledge of </w:t>
      </w:r>
      <w:r w:rsidR="00D50CC8">
        <w:rPr>
          <w:rFonts w:ascii="Times New Roman" w:hAnsi="Times New Roman" w:cs="Times New Roman"/>
          <w:sz w:val="24"/>
        </w:rPr>
        <w:t>the</w:t>
      </w:r>
      <w:r w:rsidR="008E2231">
        <w:rPr>
          <w:rFonts w:ascii="Times New Roman" w:hAnsi="Times New Roman" w:cs="Times New Roman"/>
          <w:sz w:val="24"/>
        </w:rPr>
        <w:t xml:space="preserve"> impact that</w:t>
      </w:r>
      <w:r>
        <w:rPr>
          <w:rFonts w:ascii="Times New Roman" w:hAnsi="Times New Roman" w:cs="Times New Roman"/>
          <w:sz w:val="24"/>
        </w:rPr>
        <w:t xml:space="preserve"> living in poverty can have on physical and mental health (Agosin and Bloom, 2007). However, with financial difficulties persisting and a struggle to rise on the economic ladder, many find themselves trapped between this promotion of health and wellbeing, work expectancy and the risks </w:t>
      </w:r>
      <w:r w:rsidRPr="00277D99">
        <w:rPr>
          <w:rFonts w:ascii="Times New Roman" w:hAnsi="Times New Roman" w:cs="Times New Roman"/>
          <w:sz w:val="24"/>
        </w:rPr>
        <w:t>presented by poverty (Joseph Rowntree foundation, 2014)</w:t>
      </w:r>
      <w:r w:rsidR="00FD5F97">
        <w:rPr>
          <w:rFonts w:ascii="Times New Roman" w:hAnsi="Times New Roman" w:cs="Times New Roman"/>
          <w:sz w:val="24"/>
        </w:rPr>
        <w:t xml:space="preserve">. </w:t>
      </w:r>
      <w:r w:rsidR="00FC2C46">
        <w:rPr>
          <w:rFonts w:ascii="Times New Roman" w:hAnsi="Times New Roman" w:cs="Times New Roman"/>
          <w:sz w:val="24"/>
        </w:rPr>
        <w:t xml:space="preserve">Marx, Comte, and Durkheim had their own viewpoints, which varied from each other, however ‘they all felt reason was closely tied to the ideal of human freedom’ (Puga and Easthorpe, 2017, pg.27). </w:t>
      </w:r>
      <w:r w:rsidR="00FD5F97">
        <w:rPr>
          <w:rFonts w:ascii="Times New Roman" w:hAnsi="Times New Roman" w:cs="Times New Roman"/>
          <w:sz w:val="24"/>
        </w:rPr>
        <w:t xml:space="preserve">Amartya Sen is a leading voice that speaks of </w:t>
      </w:r>
      <w:r w:rsidR="00571122">
        <w:rPr>
          <w:rFonts w:ascii="Times New Roman" w:hAnsi="Times New Roman" w:cs="Times New Roman"/>
          <w:sz w:val="24"/>
        </w:rPr>
        <w:t xml:space="preserve">the </w:t>
      </w:r>
      <w:r w:rsidR="00FD5F97">
        <w:rPr>
          <w:rFonts w:ascii="Times New Roman" w:hAnsi="Times New Roman" w:cs="Times New Roman"/>
          <w:sz w:val="24"/>
        </w:rPr>
        <w:t>unfreedoms that people of society face</w:t>
      </w:r>
      <w:r w:rsidR="00547F38">
        <w:rPr>
          <w:rFonts w:ascii="Times New Roman" w:hAnsi="Times New Roman" w:cs="Times New Roman"/>
          <w:sz w:val="24"/>
        </w:rPr>
        <w:t xml:space="preserve"> and relates the perspective of freedom to </w:t>
      </w:r>
      <w:r w:rsidR="00FC378F">
        <w:rPr>
          <w:rFonts w:ascii="Times New Roman" w:hAnsi="Times New Roman" w:cs="Times New Roman"/>
          <w:sz w:val="24"/>
        </w:rPr>
        <w:t xml:space="preserve">‘the </w:t>
      </w:r>
      <w:r w:rsidR="00547F38">
        <w:rPr>
          <w:rFonts w:ascii="Times New Roman" w:hAnsi="Times New Roman" w:cs="Times New Roman"/>
          <w:sz w:val="24"/>
        </w:rPr>
        <w:t xml:space="preserve">processes that allow freedom of actions and decisions, and the actual opportunities that people have, given their personal and social circumstances’ (Sen, 1999, pg. 17). Although the term inequality has mostly been referred to and been represented by its </w:t>
      </w:r>
      <w:r w:rsidR="008E2231">
        <w:rPr>
          <w:rFonts w:ascii="Times New Roman" w:hAnsi="Times New Roman" w:cs="Times New Roman"/>
          <w:sz w:val="24"/>
        </w:rPr>
        <w:t>economic</w:t>
      </w:r>
      <w:r w:rsidR="00547F38">
        <w:rPr>
          <w:rFonts w:ascii="Times New Roman" w:hAnsi="Times New Roman" w:cs="Times New Roman"/>
          <w:sz w:val="24"/>
        </w:rPr>
        <w:t xml:space="preserve"> effect </w:t>
      </w:r>
      <w:r w:rsidR="008E2231">
        <w:rPr>
          <w:rFonts w:ascii="Times New Roman" w:hAnsi="Times New Roman" w:cs="Times New Roman"/>
          <w:sz w:val="24"/>
        </w:rPr>
        <w:t>on society,</w:t>
      </w:r>
      <w:r w:rsidR="00547F38">
        <w:rPr>
          <w:rFonts w:ascii="Times New Roman" w:hAnsi="Times New Roman" w:cs="Times New Roman"/>
          <w:sz w:val="24"/>
        </w:rPr>
        <w:t xml:space="preserve"> it is important to note that a broader array of concerns now encompass this term, such as life chances, health care, political involvement and family environments (Joyce and Xu, 2019). </w:t>
      </w:r>
      <w:r w:rsidR="008E2231">
        <w:rPr>
          <w:rFonts w:ascii="Times New Roman" w:hAnsi="Times New Roman" w:cs="Times New Roman"/>
          <w:sz w:val="24"/>
        </w:rPr>
        <w:t>While n</w:t>
      </w:r>
      <w:r w:rsidR="00547F38">
        <w:rPr>
          <w:rFonts w:ascii="Times New Roman" w:hAnsi="Times New Roman" w:cs="Times New Roman"/>
          <w:sz w:val="24"/>
        </w:rPr>
        <w:t xml:space="preserve">ot having the access to </w:t>
      </w:r>
      <w:r w:rsidR="00400E00">
        <w:rPr>
          <w:rFonts w:ascii="Times New Roman" w:hAnsi="Times New Roman" w:cs="Times New Roman"/>
          <w:sz w:val="24"/>
        </w:rPr>
        <w:t>resources can severely lower one’s standard of living and contribute to further social divisions (JRF, 2014)</w:t>
      </w:r>
      <w:r w:rsidR="00FC2C46">
        <w:rPr>
          <w:rFonts w:ascii="Times New Roman" w:hAnsi="Times New Roman" w:cs="Times New Roman"/>
          <w:sz w:val="24"/>
        </w:rPr>
        <w:t>. The Welsh Government (2019</w:t>
      </w:r>
      <w:r w:rsidR="00400E00">
        <w:rPr>
          <w:rFonts w:ascii="Times New Roman" w:hAnsi="Times New Roman" w:cs="Times New Roman"/>
          <w:sz w:val="24"/>
        </w:rPr>
        <w:t xml:space="preserve">) stresses the need for fair employment and a baseline of protection that offers security and opportunities for employees. </w:t>
      </w:r>
    </w:p>
    <w:p w:rsidR="004654A9" w:rsidRDefault="00383E4D">
      <w:pPr>
        <w:spacing w:line="360" w:lineRule="auto"/>
        <w:jc w:val="both"/>
        <w:rPr>
          <w:rFonts w:ascii="Times New Roman" w:hAnsi="Times New Roman" w:cs="Times New Roman"/>
          <w:sz w:val="24"/>
        </w:rPr>
      </w:pPr>
      <w:r>
        <w:rPr>
          <w:rFonts w:ascii="Times New Roman" w:hAnsi="Times New Roman" w:cs="Times New Roman"/>
          <w:sz w:val="24"/>
        </w:rPr>
        <w:t>Globalisation throughout hi</w:t>
      </w:r>
      <w:r w:rsidR="001218EA">
        <w:rPr>
          <w:rFonts w:ascii="Times New Roman" w:hAnsi="Times New Roman" w:cs="Times New Roman"/>
          <w:sz w:val="24"/>
        </w:rPr>
        <w:t>story has been ever changing,</w:t>
      </w:r>
      <w:r>
        <w:rPr>
          <w:rFonts w:ascii="Times New Roman" w:hAnsi="Times New Roman" w:cs="Times New Roman"/>
          <w:sz w:val="24"/>
        </w:rPr>
        <w:t xml:space="preserve"> definitions surrounding the con</w:t>
      </w:r>
      <w:r w:rsidR="001218EA">
        <w:rPr>
          <w:rFonts w:ascii="Times New Roman" w:hAnsi="Times New Roman" w:cs="Times New Roman"/>
          <w:sz w:val="24"/>
        </w:rPr>
        <w:t>cept still vary (Dollar, 2007) and i</w:t>
      </w:r>
      <w:r w:rsidR="002F797D">
        <w:rPr>
          <w:rFonts w:ascii="Times New Roman" w:hAnsi="Times New Roman" w:cs="Times New Roman"/>
          <w:sz w:val="24"/>
        </w:rPr>
        <w:t>t is near impossible to separate globalisation from its economical input and impact it has had upon the world</w:t>
      </w:r>
      <w:r w:rsidR="001218EA">
        <w:rPr>
          <w:rFonts w:ascii="Times New Roman" w:hAnsi="Times New Roman" w:cs="Times New Roman"/>
          <w:sz w:val="24"/>
        </w:rPr>
        <w:t>,</w:t>
      </w:r>
      <w:r w:rsidR="002F797D">
        <w:rPr>
          <w:rFonts w:ascii="Times New Roman" w:hAnsi="Times New Roman" w:cs="Times New Roman"/>
          <w:sz w:val="24"/>
        </w:rPr>
        <w:t xml:space="preserve"> and effectively navigating this system requires a flourishing partnership between governments and private enterprises (</w:t>
      </w:r>
      <w:proofErr w:type="spellStart"/>
      <w:r w:rsidR="002F797D">
        <w:rPr>
          <w:rFonts w:ascii="Times New Roman" w:hAnsi="Times New Roman" w:cs="Times New Roman"/>
          <w:sz w:val="24"/>
        </w:rPr>
        <w:t>Abonyi</w:t>
      </w:r>
      <w:proofErr w:type="spellEnd"/>
      <w:r w:rsidR="002F797D">
        <w:rPr>
          <w:rFonts w:ascii="Times New Roman" w:hAnsi="Times New Roman" w:cs="Times New Roman"/>
          <w:sz w:val="24"/>
        </w:rPr>
        <w:t xml:space="preserve"> and Van </w:t>
      </w:r>
      <w:proofErr w:type="spellStart"/>
      <w:r w:rsidR="002F797D">
        <w:rPr>
          <w:rFonts w:ascii="Times New Roman" w:hAnsi="Times New Roman" w:cs="Times New Roman"/>
          <w:sz w:val="24"/>
        </w:rPr>
        <w:t>Slyke</w:t>
      </w:r>
      <w:proofErr w:type="spellEnd"/>
      <w:r w:rsidR="002F797D">
        <w:rPr>
          <w:rFonts w:ascii="Times New Roman" w:hAnsi="Times New Roman" w:cs="Times New Roman"/>
          <w:sz w:val="24"/>
        </w:rPr>
        <w:t xml:space="preserve">, 2010). </w:t>
      </w:r>
      <w:proofErr w:type="spellStart"/>
      <w:r w:rsidR="001218EA">
        <w:rPr>
          <w:rFonts w:ascii="Times New Roman" w:hAnsi="Times New Roman" w:cs="Times New Roman"/>
          <w:sz w:val="24"/>
        </w:rPr>
        <w:t>Ohmae</w:t>
      </w:r>
      <w:proofErr w:type="spellEnd"/>
      <w:r w:rsidR="001218EA">
        <w:rPr>
          <w:rFonts w:ascii="Times New Roman" w:hAnsi="Times New Roman" w:cs="Times New Roman"/>
          <w:sz w:val="24"/>
        </w:rPr>
        <w:t xml:space="preserve">  (2005) states in his book that the global economy is no longer a theory but became a reality that follows its own logic, which grew in strength and expanded rapidly, </w:t>
      </w:r>
      <w:r w:rsidR="008E2231">
        <w:rPr>
          <w:rFonts w:ascii="Times New Roman" w:hAnsi="Times New Roman" w:cs="Times New Roman"/>
          <w:sz w:val="24"/>
        </w:rPr>
        <w:t>and</w:t>
      </w:r>
      <w:r w:rsidR="001218EA">
        <w:rPr>
          <w:rFonts w:ascii="Times New Roman" w:hAnsi="Times New Roman" w:cs="Times New Roman"/>
          <w:sz w:val="24"/>
        </w:rPr>
        <w:t xml:space="preserve"> consequently impacted the lives of everyone worldwide. </w:t>
      </w:r>
      <w:r>
        <w:rPr>
          <w:rFonts w:ascii="Times New Roman" w:hAnsi="Times New Roman" w:cs="Times New Roman"/>
          <w:sz w:val="24"/>
        </w:rPr>
        <w:t>Undoubtedly, globalisation to an extent has been pushed to the forefront by the advancements of science and technology (Agosin, 2007) yet the political response and approach to policy by government, during the p</w:t>
      </w:r>
      <w:r w:rsidR="00FC378F">
        <w:rPr>
          <w:rFonts w:ascii="Times New Roman" w:hAnsi="Times New Roman" w:cs="Times New Roman"/>
          <w:sz w:val="24"/>
        </w:rPr>
        <w:t xml:space="preserve">rocess of globalisation, have been important </w:t>
      </w:r>
      <w:r>
        <w:rPr>
          <w:rFonts w:ascii="Times New Roman" w:hAnsi="Times New Roman" w:cs="Times New Roman"/>
          <w:sz w:val="24"/>
        </w:rPr>
        <w:t xml:space="preserve">to the development of their nation (Cameron and </w:t>
      </w:r>
      <w:proofErr w:type="spellStart"/>
      <w:r>
        <w:rPr>
          <w:rFonts w:ascii="Times New Roman" w:hAnsi="Times New Roman" w:cs="Times New Roman"/>
          <w:sz w:val="24"/>
        </w:rPr>
        <w:t>Palan</w:t>
      </w:r>
      <w:proofErr w:type="spellEnd"/>
      <w:r>
        <w:rPr>
          <w:rFonts w:ascii="Times New Roman" w:hAnsi="Times New Roman" w:cs="Times New Roman"/>
          <w:sz w:val="24"/>
        </w:rPr>
        <w:t xml:space="preserve">, 1999; </w:t>
      </w:r>
      <w:proofErr w:type="spellStart"/>
      <w:r>
        <w:rPr>
          <w:rFonts w:ascii="Times New Roman" w:hAnsi="Times New Roman" w:cs="Times New Roman"/>
          <w:sz w:val="24"/>
        </w:rPr>
        <w:t>Picketty</w:t>
      </w:r>
      <w:proofErr w:type="spellEnd"/>
      <w:r>
        <w:rPr>
          <w:rFonts w:ascii="Times New Roman" w:hAnsi="Times New Roman" w:cs="Times New Roman"/>
          <w:sz w:val="24"/>
        </w:rPr>
        <w:t xml:space="preserve">, 2017). </w:t>
      </w:r>
      <w:r w:rsidR="001218EA">
        <w:rPr>
          <w:rFonts w:ascii="Times New Roman" w:hAnsi="Times New Roman" w:cs="Times New Roman"/>
          <w:sz w:val="24"/>
        </w:rPr>
        <w:t>Inequality</w:t>
      </w:r>
      <w:r w:rsidR="006663B0">
        <w:rPr>
          <w:rFonts w:ascii="Times New Roman" w:hAnsi="Times New Roman" w:cs="Times New Roman"/>
          <w:sz w:val="24"/>
        </w:rPr>
        <w:t xml:space="preserve"> is mainly calculated and determined through self-</w:t>
      </w:r>
      <w:r w:rsidR="006663B0">
        <w:rPr>
          <w:rFonts w:ascii="Times New Roman" w:hAnsi="Times New Roman" w:cs="Times New Roman"/>
          <w:sz w:val="24"/>
        </w:rPr>
        <w:lastRenderedPageBreak/>
        <w:t>reporting data of one’s household via surveys and focusses primarily on the amount of disposable income that families or households have to live off after taxes have been deducted (</w:t>
      </w:r>
      <w:proofErr w:type="spellStart"/>
      <w:r w:rsidR="006663B0">
        <w:rPr>
          <w:rFonts w:ascii="Times New Roman" w:hAnsi="Times New Roman" w:cs="Times New Roman"/>
          <w:sz w:val="24"/>
        </w:rPr>
        <w:t>Milavonic</w:t>
      </w:r>
      <w:proofErr w:type="spellEnd"/>
      <w:r w:rsidR="006663B0">
        <w:rPr>
          <w:rFonts w:ascii="Times New Roman" w:hAnsi="Times New Roman" w:cs="Times New Roman"/>
          <w:sz w:val="24"/>
        </w:rPr>
        <w:t>, 2007).</w:t>
      </w:r>
      <w:r>
        <w:rPr>
          <w:rFonts w:ascii="Times New Roman" w:hAnsi="Times New Roman" w:cs="Times New Roman"/>
          <w:sz w:val="24"/>
        </w:rPr>
        <w:t xml:space="preserve"> </w:t>
      </w:r>
      <w:r w:rsidR="001218EA">
        <w:rPr>
          <w:rFonts w:ascii="Times New Roman" w:hAnsi="Times New Roman" w:cs="Times New Roman"/>
          <w:sz w:val="24"/>
        </w:rPr>
        <w:t>In part this can lead</w:t>
      </w:r>
      <w:r w:rsidR="00742744">
        <w:rPr>
          <w:rFonts w:ascii="Times New Roman" w:hAnsi="Times New Roman" w:cs="Times New Roman"/>
          <w:sz w:val="24"/>
        </w:rPr>
        <w:t xml:space="preserve"> to</w:t>
      </w:r>
      <w:r w:rsidR="001218EA">
        <w:rPr>
          <w:rFonts w:ascii="Times New Roman" w:hAnsi="Times New Roman" w:cs="Times New Roman"/>
          <w:sz w:val="24"/>
        </w:rPr>
        <w:t xml:space="preserve"> subjective data yet overall it</w:t>
      </w:r>
      <w:r w:rsidR="001218EA" w:rsidRPr="001218EA">
        <w:rPr>
          <w:rFonts w:ascii="Times New Roman" w:hAnsi="Times New Roman" w:cs="Times New Roman"/>
          <w:sz w:val="24"/>
        </w:rPr>
        <w:t xml:space="preserve"> </w:t>
      </w:r>
      <w:r w:rsidR="001218EA">
        <w:rPr>
          <w:rFonts w:ascii="Times New Roman" w:hAnsi="Times New Roman" w:cs="Times New Roman"/>
          <w:sz w:val="24"/>
        </w:rPr>
        <w:t>reveals the difference of life experienced between individuals across the world (</w:t>
      </w:r>
      <w:proofErr w:type="spellStart"/>
      <w:r w:rsidR="001218EA">
        <w:rPr>
          <w:rFonts w:ascii="Times New Roman" w:hAnsi="Times New Roman" w:cs="Times New Roman"/>
          <w:sz w:val="24"/>
        </w:rPr>
        <w:t>Milavonic</w:t>
      </w:r>
      <w:proofErr w:type="spellEnd"/>
      <w:r w:rsidR="001218EA">
        <w:rPr>
          <w:rFonts w:ascii="Times New Roman" w:hAnsi="Times New Roman" w:cs="Times New Roman"/>
          <w:sz w:val="24"/>
        </w:rPr>
        <w:t xml:space="preserve">, 2007) and shows that many do </w:t>
      </w:r>
      <w:r w:rsidR="001218EA" w:rsidRPr="009C0512">
        <w:rPr>
          <w:rFonts w:ascii="Times New Roman" w:hAnsi="Times New Roman" w:cs="Times New Roman"/>
          <w:sz w:val="24"/>
        </w:rPr>
        <w:t xml:space="preserve">not have the resources or opportunities to achieve a solution to their financial problem (JRF, 2014). </w:t>
      </w:r>
      <w:r w:rsidR="00941883">
        <w:rPr>
          <w:rFonts w:ascii="Times New Roman" w:hAnsi="Times New Roman" w:cs="Times New Roman"/>
          <w:sz w:val="24"/>
        </w:rPr>
        <w:t>Inequality is increasing in the UK and is not just about money (Dorling, 2014) and the ‘d</w:t>
      </w:r>
      <w:r w:rsidR="001218EA" w:rsidRPr="009C0512">
        <w:rPr>
          <w:rFonts w:ascii="Times New Roman" w:hAnsi="Times New Roman" w:cs="Times New Roman"/>
          <w:sz w:val="24"/>
        </w:rPr>
        <w:t>evelopment</w:t>
      </w:r>
      <w:r w:rsidR="00941883">
        <w:rPr>
          <w:rFonts w:ascii="Times New Roman" w:hAnsi="Times New Roman" w:cs="Times New Roman"/>
          <w:sz w:val="24"/>
        </w:rPr>
        <w:t xml:space="preserve"> of equality</w:t>
      </w:r>
      <w:r w:rsidR="001218EA" w:rsidRPr="009C0512">
        <w:rPr>
          <w:rFonts w:ascii="Times New Roman" w:hAnsi="Times New Roman" w:cs="Times New Roman"/>
          <w:sz w:val="24"/>
        </w:rPr>
        <w:t xml:space="preserve"> has to be more concerned with enhancing the lives we lead and the freedoms we enjoy’ (Sen, 1999, pg. 14).  </w:t>
      </w:r>
      <w:r w:rsidR="009C0512" w:rsidRPr="009C0512">
        <w:rPr>
          <w:rFonts w:ascii="Times New Roman" w:hAnsi="Times New Roman" w:cs="Times New Roman"/>
          <w:sz w:val="24"/>
        </w:rPr>
        <w:t>With the economical gap of individuals across countries narrowing, g</w:t>
      </w:r>
      <w:r w:rsidR="001218EA" w:rsidRPr="009C0512">
        <w:rPr>
          <w:rFonts w:ascii="Times New Roman" w:hAnsi="Times New Roman" w:cs="Times New Roman"/>
          <w:sz w:val="24"/>
        </w:rPr>
        <w:t xml:space="preserve">lobalisation can be seen as a </w:t>
      </w:r>
      <w:r w:rsidR="009C0512" w:rsidRPr="009C0512">
        <w:rPr>
          <w:rFonts w:ascii="Times New Roman" w:hAnsi="Times New Roman" w:cs="Times New Roman"/>
          <w:sz w:val="24"/>
        </w:rPr>
        <w:t>natural development of the ages</w:t>
      </w:r>
      <w:r w:rsidR="00742744">
        <w:rPr>
          <w:rFonts w:ascii="Times New Roman" w:hAnsi="Times New Roman" w:cs="Times New Roman"/>
          <w:sz w:val="24"/>
        </w:rPr>
        <w:t xml:space="preserve"> </w:t>
      </w:r>
      <w:r w:rsidR="009C0512" w:rsidRPr="009C0512">
        <w:rPr>
          <w:rFonts w:ascii="Times New Roman" w:hAnsi="Times New Roman" w:cs="Times New Roman"/>
          <w:sz w:val="24"/>
        </w:rPr>
        <w:t xml:space="preserve">and of society </w:t>
      </w:r>
      <w:r w:rsidR="00742744">
        <w:rPr>
          <w:rFonts w:ascii="Times New Roman" w:hAnsi="Times New Roman" w:cs="Times New Roman"/>
          <w:sz w:val="24"/>
        </w:rPr>
        <w:t>that has prospered</w:t>
      </w:r>
      <w:r w:rsidR="009C0512" w:rsidRPr="009C0512">
        <w:rPr>
          <w:rFonts w:ascii="Times New Roman" w:hAnsi="Times New Roman" w:cs="Times New Roman"/>
          <w:sz w:val="24"/>
        </w:rPr>
        <w:t xml:space="preserve"> by developing nations increasing their involvement with the new established globalised networks (</w:t>
      </w:r>
      <w:proofErr w:type="spellStart"/>
      <w:r w:rsidR="009C0512" w:rsidRPr="009C0512">
        <w:rPr>
          <w:rFonts w:ascii="Times New Roman" w:hAnsi="Times New Roman" w:cs="Times New Roman"/>
          <w:sz w:val="24"/>
        </w:rPr>
        <w:t>Milavonic</w:t>
      </w:r>
      <w:proofErr w:type="spellEnd"/>
      <w:r w:rsidR="009C0512" w:rsidRPr="009C0512">
        <w:rPr>
          <w:rFonts w:ascii="Times New Roman" w:hAnsi="Times New Roman" w:cs="Times New Roman"/>
          <w:sz w:val="24"/>
        </w:rPr>
        <w:t>, 2007). Yet equally important</w:t>
      </w:r>
      <w:r w:rsidRPr="009C0512">
        <w:rPr>
          <w:rFonts w:ascii="Times New Roman" w:hAnsi="Times New Roman" w:cs="Times New Roman"/>
          <w:sz w:val="24"/>
        </w:rPr>
        <w:t>,</w:t>
      </w:r>
      <w:r w:rsidR="00F10F90" w:rsidRPr="009C0512">
        <w:rPr>
          <w:rFonts w:ascii="Times New Roman" w:hAnsi="Times New Roman" w:cs="Times New Roman"/>
          <w:sz w:val="24"/>
        </w:rPr>
        <w:t xml:space="preserve"> </w:t>
      </w:r>
      <w:r w:rsidR="009C0512">
        <w:rPr>
          <w:rFonts w:ascii="Times New Roman" w:hAnsi="Times New Roman" w:cs="Times New Roman"/>
          <w:sz w:val="24"/>
        </w:rPr>
        <w:t>i</w:t>
      </w:r>
      <w:r w:rsidR="00F10F90" w:rsidRPr="009C0512">
        <w:rPr>
          <w:rFonts w:ascii="Times New Roman" w:hAnsi="Times New Roman" w:cs="Times New Roman"/>
          <w:sz w:val="24"/>
        </w:rPr>
        <w:t xml:space="preserve">nequalities and evils of society remain present today and are normalised and justified </w:t>
      </w:r>
      <w:r w:rsidR="00F10F90">
        <w:rPr>
          <w:rFonts w:ascii="Times New Roman" w:hAnsi="Times New Roman" w:cs="Times New Roman"/>
          <w:sz w:val="24"/>
        </w:rPr>
        <w:t>by an e</w:t>
      </w:r>
      <w:r w:rsidR="009C0512">
        <w:rPr>
          <w:rFonts w:ascii="Times New Roman" w:hAnsi="Times New Roman" w:cs="Times New Roman"/>
          <w:sz w:val="24"/>
        </w:rPr>
        <w:t>litist ideology (Dorling, 2015) while the necessary redistribution for the levels of inequality to subside have not been accomplished yet (Jones and Norton, 2014).</w:t>
      </w:r>
    </w:p>
    <w:p w:rsidR="004654A9" w:rsidRDefault="004654A9">
      <w:pPr>
        <w:spacing w:line="360" w:lineRule="auto"/>
        <w:jc w:val="both"/>
        <w:rPr>
          <w:rFonts w:ascii="Times New Roman" w:hAnsi="Times New Roman" w:cs="Times New Roman"/>
          <w:sz w:val="24"/>
        </w:rPr>
      </w:pPr>
    </w:p>
    <w:p w:rsidR="004654A9" w:rsidRPr="001354C0" w:rsidRDefault="004654A9" w:rsidP="004654A9">
      <w:pPr>
        <w:rPr>
          <w:rFonts w:ascii="Times New Roman" w:hAnsi="Times New Roman" w:cs="Times New Roman"/>
          <w:sz w:val="24"/>
          <w:u w:val="single"/>
        </w:rPr>
      </w:pPr>
      <w:r w:rsidRPr="009449E1">
        <w:rPr>
          <w:rFonts w:ascii="Times New Roman" w:hAnsi="Times New Roman" w:cs="Times New Roman"/>
          <w:sz w:val="24"/>
          <w:u w:val="single"/>
        </w:rPr>
        <w:t xml:space="preserve">References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Abonyi</w:t>
      </w:r>
      <w:proofErr w:type="spellEnd"/>
      <w:r w:rsidRPr="003A7CF4">
        <w:rPr>
          <w:rFonts w:ascii="Times New Roman" w:hAnsi="Times New Roman" w:cs="Times New Roman"/>
          <w:sz w:val="24"/>
          <w:szCs w:val="24"/>
        </w:rPr>
        <w:t xml:space="preserve">, G. and Van </w:t>
      </w:r>
      <w:proofErr w:type="spellStart"/>
      <w:r w:rsidRPr="003A7CF4">
        <w:rPr>
          <w:rFonts w:ascii="Times New Roman" w:hAnsi="Times New Roman" w:cs="Times New Roman"/>
          <w:sz w:val="24"/>
          <w:szCs w:val="24"/>
        </w:rPr>
        <w:t>Slyke</w:t>
      </w:r>
      <w:proofErr w:type="spellEnd"/>
      <w:r w:rsidRPr="003A7CF4">
        <w:rPr>
          <w:rFonts w:ascii="Times New Roman" w:hAnsi="Times New Roman" w:cs="Times New Roman"/>
          <w:sz w:val="24"/>
          <w:szCs w:val="24"/>
        </w:rPr>
        <w:t xml:space="preserve">, D.M. (2010) ‘Governing on the Edges: Globalization of Production and the Challenge to Public Administration in the Twenty-First Century’ The American Society for Public Administration. 70, pp.33-45. Available at: https://www-jstor-org.ezproxy.uwtsd.ac.uk/stable/pdf/40984096.pdf?refreqid=excelsior%3Aa0cfd78eda28324c7893b8245446c451 (Accessed: 23 April 2020). </w:t>
      </w:r>
    </w:p>
    <w:p w:rsidR="004654A9"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Agosín</w:t>
      </w:r>
      <w:proofErr w:type="spellEnd"/>
      <w:r w:rsidRPr="003A7CF4">
        <w:rPr>
          <w:rFonts w:ascii="Times New Roman" w:hAnsi="Times New Roman" w:cs="Times New Roman"/>
          <w:sz w:val="24"/>
          <w:szCs w:val="24"/>
        </w:rPr>
        <w:t xml:space="preserve">, M.R. (2007) ‘Trade, investment, and human and social development’ in </w:t>
      </w:r>
      <w:proofErr w:type="spellStart"/>
      <w:r w:rsidRPr="003A7CF4">
        <w:rPr>
          <w:rFonts w:ascii="Times New Roman" w:hAnsi="Times New Roman" w:cs="Times New Roman"/>
          <w:sz w:val="24"/>
          <w:szCs w:val="24"/>
        </w:rPr>
        <w:t>Agosín</w:t>
      </w:r>
      <w:proofErr w:type="spellEnd"/>
      <w:r w:rsidRPr="003A7CF4">
        <w:rPr>
          <w:rFonts w:ascii="Times New Roman" w:hAnsi="Times New Roman" w:cs="Times New Roman"/>
          <w:sz w:val="24"/>
          <w:szCs w:val="24"/>
        </w:rPr>
        <w:t xml:space="preserve">, M.R., Bloom, D.E., </w:t>
      </w:r>
      <w:proofErr w:type="spellStart"/>
      <w:r w:rsidRPr="003A7CF4">
        <w:rPr>
          <w:rFonts w:ascii="Times New Roman" w:hAnsi="Times New Roman" w:cs="Times New Roman"/>
          <w:sz w:val="24"/>
          <w:szCs w:val="24"/>
        </w:rPr>
        <w:t>Chapelier</w:t>
      </w:r>
      <w:proofErr w:type="spellEnd"/>
      <w:r w:rsidRPr="003A7CF4">
        <w:rPr>
          <w:rFonts w:ascii="Times New Roman" w:hAnsi="Times New Roman" w:cs="Times New Roman"/>
          <w:sz w:val="24"/>
          <w:szCs w:val="24"/>
        </w:rPr>
        <w:t xml:space="preserve">, G. and </w:t>
      </w:r>
      <w:proofErr w:type="spellStart"/>
      <w:r w:rsidRPr="003A7CF4">
        <w:rPr>
          <w:rFonts w:ascii="Times New Roman" w:hAnsi="Times New Roman" w:cs="Times New Roman"/>
          <w:sz w:val="24"/>
          <w:szCs w:val="24"/>
        </w:rPr>
        <w:t>Saigal</w:t>
      </w:r>
      <w:proofErr w:type="spellEnd"/>
      <w:r w:rsidRPr="003A7CF4">
        <w:rPr>
          <w:rFonts w:ascii="Times New Roman" w:hAnsi="Times New Roman" w:cs="Times New Roman"/>
          <w:sz w:val="24"/>
          <w:szCs w:val="24"/>
        </w:rPr>
        <w:t xml:space="preserve">, J. (ed.) </w:t>
      </w:r>
      <w:r w:rsidRPr="003A7CF4">
        <w:rPr>
          <w:rFonts w:ascii="Times New Roman" w:hAnsi="Times New Roman" w:cs="Times New Roman"/>
          <w:i/>
          <w:sz w:val="24"/>
          <w:szCs w:val="24"/>
        </w:rPr>
        <w:t>Solving the Riddle of Globalization and Development.</w:t>
      </w:r>
      <w:r w:rsidRPr="003A7CF4">
        <w:rPr>
          <w:rFonts w:ascii="Times New Roman" w:hAnsi="Times New Roman" w:cs="Times New Roman"/>
          <w:sz w:val="24"/>
          <w:szCs w:val="24"/>
        </w:rPr>
        <w:t xml:space="preserve"> Abingdon: Routledge, pp. 39-71.</w:t>
      </w:r>
    </w:p>
    <w:p w:rsidR="004654A9" w:rsidRPr="003A7CF4"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Agosin, M.R and Bloom, D.E. (2007) </w:t>
      </w:r>
      <w:r w:rsidRPr="003A7CF4">
        <w:rPr>
          <w:rFonts w:ascii="Times New Roman" w:hAnsi="Times New Roman" w:cs="Times New Roman"/>
          <w:sz w:val="24"/>
          <w:szCs w:val="24"/>
        </w:rPr>
        <w:t>‘</w:t>
      </w:r>
      <w:r>
        <w:rPr>
          <w:rFonts w:ascii="Times New Roman" w:hAnsi="Times New Roman" w:cs="Times New Roman"/>
          <w:sz w:val="24"/>
          <w:szCs w:val="24"/>
        </w:rPr>
        <w:t xml:space="preserve">Analytical perspectives on global </w:t>
      </w:r>
      <w:proofErr w:type="spellStart"/>
      <w:r>
        <w:rPr>
          <w:rFonts w:ascii="Times New Roman" w:hAnsi="Times New Roman" w:cs="Times New Roman"/>
          <w:sz w:val="24"/>
          <w:szCs w:val="24"/>
        </w:rPr>
        <w:t>intergration</w:t>
      </w:r>
      <w:proofErr w:type="spellEnd"/>
      <w:r>
        <w:rPr>
          <w:rFonts w:ascii="Times New Roman" w:hAnsi="Times New Roman" w:cs="Times New Roman"/>
          <w:sz w:val="24"/>
          <w:szCs w:val="24"/>
        </w:rPr>
        <w:t xml:space="preserve"> in pursuit of sustainable human development’</w:t>
      </w:r>
      <w:r w:rsidRPr="003A7CF4">
        <w:rPr>
          <w:rFonts w:ascii="Times New Roman" w:hAnsi="Times New Roman" w:cs="Times New Roman"/>
          <w:sz w:val="24"/>
          <w:szCs w:val="24"/>
        </w:rPr>
        <w:t xml:space="preserve"> in </w:t>
      </w:r>
      <w:proofErr w:type="spellStart"/>
      <w:r w:rsidRPr="003A7CF4">
        <w:rPr>
          <w:rFonts w:ascii="Times New Roman" w:hAnsi="Times New Roman" w:cs="Times New Roman"/>
          <w:sz w:val="24"/>
          <w:szCs w:val="24"/>
        </w:rPr>
        <w:t>Agosín</w:t>
      </w:r>
      <w:proofErr w:type="spellEnd"/>
      <w:r w:rsidRPr="003A7CF4">
        <w:rPr>
          <w:rFonts w:ascii="Times New Roman" w:hAnsi="Times New Roman" w:cs="Times New Roman"/>
          <w:sz w:val="24"/>
          <w:szCs w:val="24"/>
        </w:rPr>
        <w:t xml:space="preserve">, M.R., Bloom, D.E., </w:t>
      </w:r>
      <w:proofErr w:type="spellStart"/>
      <w:r w:rsidRPr="003A7CF4">
        <w:rPr>
          <w:rFonts w:ascii="Times New Roman" w:hAnsi="Times New Roman" w:cs="Times New Roman"/>
          <w:sz w:val="24"/>
          <w:szCs w:val="24"/>
        </w:rPr>
        <w:t>Chapelier</w:t>
      </w:r>
      <w:proofErr w:type="spellEnd"/>
      <w:r w:rsidRPr="003A7CF4">
        <w:rPr>
          <w:rFonts w:ascii="Times New Roman" w:hAnsi="Times New Roman" w:cs="Times New Roman"/>
          <w:sz w:val="24"/>
          <w:szCs w:val="24"/>
        </w:rPr>
        <w:t xml:space="preserve">, G. and </w:t>
      </w:r>
      <w:proofErr w:type="spellStart"/>
      <w:r w:rsidRPr="003A7CF4">
        <w:rPr>
          <w:rFonts w:ascii="Times New Roman" w:hAnsi="Times New Roman" w:cs="Times New Roman"/>
          <w:sz w:val="24"/>
          <w:szCs w:val="24"/>
        </w:rPr>
        <w:t>Saigal</w:t>
      </w:r>
      <w:proofErr w:type="spellEnd"/>
      <w:r w:rsidRPr="003A7CF4">
        <w:rPr>
          <w:rFonts w:ascii="Times New Roman" w:hAnsi="Times New Roman" w:cs="Times New Roman"/>
          <w:sz w:val="24"/>
          <w:szCs w:val="24"/>
        </w:rPr>
        <w:t xml:space="preserve">, J. (ed.) </w:t>
      </w:r>
      <w:r w:rsidRPr="003A7CF4">
        <w:rPr>
          <w:rFonts w:ascii="Times New Roman" w:hAnsi="Times New Roman" w:cs="Times New Roman"/>
          <w:i/>
          <w:sz w:val="24"/>
          <w:szCs w:val="24"/>
        </w:rPr>
        <w:t>Solving the Riddle of Globalization and Development.</w:t>
      </w:r>
      <w:r>
        <w:rPr>
          <w:rFonts w:ascii="Times New Roman" w:hAnsi="Times New Roman" w:cs="Times New Roman"/>
          <w:sz w:val="24"/>
          <w:szCs w:val="24"/>
        </w:rPr>
        <w:t xml:space="preserve"> Abingdon: Routledge, pp. 17-38</w:t>
      </w:r>
      <w:r w:rsidRPr="003A7CF4">
        <w:rPr>
          <w:rFonts w:ascii="Times New Roman" w:hAnsi="Times New Roman" w:cs="Times New Roman"/>
          <w:sz w:val="24"/>
          <w:szCs w:val="24"/>
        </w:rPr>
        <w:t>.</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Allan, K. (2014) </w:t>
      </w:r>
      <w:r w:rsidRPr="003A7CF4">
        <w:rPr>
          <w:rFonts w:ascii="Times New Roman" w:hAnsi="Times New Roman" w:cs="Times New Roman"/>
          <w:i/>
          <w:sz w:val="24"/>
          <w:szCs w:val="24"/>
        </w:rPr>
        <w:t>The Social Lens</w:t>
      </w:r>
      <w:r w:rsidRPr="003A7CF4">
        <w:rPr>
          <w:rFonts w:ascii="Times New Roman" w:hAnsi="Times New Roman" w:cs="Times New Roman"/>
          <w:sz w:val="24"/>
          <w:szCs w:val="24"/>
        </w:rPr>
        <w:t>. Third Edition. London: SAGE.</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Angermuller, J. (2017) ‘Accumulating discourse capital, valuating subject positions’ </w:t>
      </w:r>
      <w:r w:rsidRPr="003A7CF4">
        <w:rPr>
          <w:rFonts w:ascii="Times New Roman" w:hAnsi="Times New Roman" w:cs="Times New Roman"/>
          <w:i/>
          <w:sz w:val="24"/>
          <w:szCs w:val="24"/>
        </w:rPr>
        <w:t>Critical Discourse Studies</w:t>
      </w:r>
      <w:r w:rsidRPr="003A7CF4">
        <w:rPr>
          <w:rFonts w:ascii="Times New Roman" w:hAnsi="Times New Roman" w:cs="Times New Roman"/>
          <w:sz w:val="24"/>
          <w:szCs w:val="24"/>
        </w:rPr>
        <w:t>, 15(4) pp. 414-425. Available at: https://web-a-ebscohost-com.ezproxy.uwtsd.ac.uk/ehost/pdfviewer/pdfviewer?vid=1&amp;sid=127cf2be-f123-437b-a50d-c4b6182e6d91%40sessionmgr4007 (Accessed: 20 April 2020)</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Bilton</w:t>
      </w:r>
      <w:proofErr w:type="spellEnd"/>
      <w:r w:rsidRPr="003A7CF4">
        <w:rPr>
          <w:rFonts w:ascii="Times New Roman" w:hAnsi="Times New Roman" w:cs="Times New Roman"/>
          <w:sz w:val="24"/>
          <w:szCs w:val="24"/>
        </w:rPr>
        <w:t xml:space="preserve">, T. </w:t>
      </w:r>
      <w:r w:rsidRPr="003A7CF4">
        <w:rPr>
          <w:rFonts w:ascii="Times New Roman" w:hAnsi="Times New Roman" w:cs="Times New Roman"/>
          <w:i/>
          <w:sz w:val="24"/>
          <w:szCs w:val="24"/>
        </w:rPr>
        <w:t>et al</w:t>
      </w:r>
      <w:r w:rsidRPr="003A7CF4">
        <w:rPr>
          <w:rFonts w:ascii="Times New Roman" w:hAnsi="Times New Roman" w:cs="Times New Roman"/>
          <w:sz w:val="24"/>
          <w:szCs w:val="24"/>
        </w:rPr>
        <w:t xml:space="preserve"> (2002) </w:t>
      </w:r>
      <w:r w:rsidRPr="003A7CF4">
        <w:rPr>
          <w:rFonts w:ascii="Times New Roman" w:hAnsi="Times New Roman" w:cs="Times New Roman"/>
          <w:i/>
          <w:sz w:val="24"/>
          <w:szCs w:val="24"/>
        </w:rPr>
        <w:t>Introductory Sociology.</w:t>
      </w:r>
      <w:r w:rsidRPr="003A7CF4">
        <w:rPr>
          <w:rFonts w:ascii="Times New Roman" w:hAnsi="Times New Roman" w:cs="Times New Roman"/>
          <w:sz w:val="24"/>
          <w:szCs w:val="24"/>
        </w:rPr>
        <w:t xml:space="preserve"> Fourth Edition. London: Palgrave Macmillan.</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Blakemore, K. and Warwick-Booth, L. (2013) </w:t>
      </w:r>
      <w:r w:rsidRPr="003A7CF4">
        <w:rPr>
          <w:rFonts w:ascii="Times New Roman" w:hAnsi="Times New Roman" w:cs="Times New Roman"/>
          <w:i/>
          <w:sz w:val="24"/>
          <w:szCs w:val="24"/>
        </w:rPr>
        <w:t>Social Policy.</w:t>
      </w:r>
      <w:r w:rsidRPr="003A7CF4">
        <w:rPr>
          <w:rFonts w:ascii="Times New Roman" w:hAnsi="Times New Roman" w:cs="Times New Roman"/>
          <w:sz w:val="24"/>
          <w:szCs w:val="24"/>
        </w:rPr>
        <w:t xml:space="preserve"> Fourth Edition. Maidenhead: Open University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lastRenderedPageBreak/>
        <w:t xml:space="preserve">Bradshaw, J. (2016) </w:t>
      </w:r>
      <w:r w:rsidRPr="003A7CF4">
        <w:rPr>
          <w:rFonts w:ascii="Times New Roman" w:hAnsi="Times New Roman" w:cs="Times New Roman"/>
          <w:i/>
          <w:sz w:val="24"/>
          <w:szCs w:val="24"/>
        </w:rPr>
        <w:t xml:space="preserve">The Well-being of Children in the UK. </w:t>
      </w:r>
      <w:r w:rsidRPr="003A7CF4">
        <w:rPr>
          <w:rFonts w:ascii="Times New Roman" w:hAnsi="Times New Roman" w:cs="Times New Roman"/>
          <w:sz w:val="24"/>
          <w:szCs w:val="24"/>
        </w:rPr>
        <w:t xml:space="preserve">Fourth Edition. Bristol: Policy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Braun, B. (2014) ‘Why Models Matter: The Making and Unmaking of Governability in Macroeconomic Discourse’ </w:t>
      </w:r>
      <w:r w:rsidRPr="003A7CF4">
        <w:rPr>
          <w:rFonts w:ascii="Times New Roman" w:hAnsi="Times New Roman" w:cs="Times New Roman"/>
          <w:i/>
          <w:sz w:val="24"/>
          <w:szCs w:val="24"/>
        </w:rPr>
        <w:t>Journal of Critical Globalisation Studies</w:t>
      </w:r>
      <w:r w:rsidRPr="003A7CF4">
        <w:rPr>
          <w:rFonts w:ascii="Times New Roman" w:hAnsi="Times New Roman" w:cs="Times New Roman"/>
          <w:sz w:val="24"/>
          <w:szCs w:val="24"/>
        </w:rPr>
        <w:t>, 7,pp.48-79. Available at: http://financeandsociety.ed.ac.uk/ojs-images/financeandsociety/JCGS_7_2.pdf (Accessed: 22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Cameron, A. and </w:t>
      </w:r>
      <w:proofErr w:type="spellStart"/>
      <w:r w:rsidRPr="003A7CF4">
        <w:rPr>
          <w:rFonts w:ascii="Times New Roman" w:hAnsi="Times New Roman" w:cs="Times New Roman"/>
          <w:sz w:val="24"/>
          <w:szCs w:val="24"/>
        </w:rPr>
        <w:t>Palan</w:t>
      </w:r>
      <w:proofErr w:type="spellEnd"/>
      <w:r w:rsidRPr="003A7CF4">
        <w:rPr>
          <w:rFonts w:ascii="Times New Roman" w:hAnsi="Times New Roman" w:cs="Times New Roman"/>
          <w:sz w:val="24"/>
          <w:szCs w:val="24"/>
        </w:rPr>
        <w:t xml:space="preserve">, R. (1999) ‘The national economy in the contemporary global system’ in Shaw, M (ed.) </w:t>
      </w:r>
      <w:r w:rsidRPr="003A7CF4">
        <w:rPr>
          <w:rFonts w:ascii="Times New Roman" w:hAnsi="Times New Roman" w:cs="Times New Roman"/>
          <w:i/>
          <w:sz w:val="24"/>
          <w:szCs w:val="24"/>
        </w:rPr>
        <w:t xml:space="preserve">Politics and Globalisation. </w:t>
      </w:r>
      <w:r w:rsidRPr="003A7CF4">
        <w:rPr>
          <w:rFonts w:ascii="Times New Roman" w:hAnsi="Times New Roman" w:cs="Times New Roman"/>
          <w:sz w:val="24"/>
          <w:szCs w:val="24"/>
        </w:rPr>
        <w:t>London: Routledge.</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Cohen-</w:t>
      </w:r>
      <w:proofErr w:type="spellStart"/>
      <w:r w:rsidRPr="003A7CF4">
        <w:rPr>
          <w:rFonts w:ascii="Times New Roman" w:hAnsi="Times New Roman" w:cs="Times New Roman"/>
          <w:sz w:val="24"/>
          <w:szCs w:val="24"/>
        </w:rPr>
        <w:t>Tanugi</w:t>
      </w:r>
      <w:proofErr w:type="spellEnd"/>
      <w:r w:rsidRPr="003A7CF4">
        <w:rPr>
          <w:rFonts w:ascii="Times New Roman" w:hAnsi="Times New Roman" w:cs="Times New Roman"/>
          <w:sz w:val="24"/>
          <w:szCs w:val="24"/>
        </w:rPr>
        <w:t xml:space="preserve">, L. and </w:t>
      </w:r>
      <w:proofErr w:type="spellStart"/>
      <w:r w:rsidRPr="003A7CF4">
        <w:rPr>
          <w:rFonts w:ascii="Times New Roman" w:hAnsi="Times New Roman" w:cs="Times New Roman"/>
          <w:sz w:val="24"/>
          <w:szCs w:val="24"/>
        </w:rPr>
        <w:t>Holoch</w:t>
      </w:r>
      <w:proofErr w:type="spellEnd"/>
      <w:r w:rsidRPr="003A7CF4">
        <w:rPr>
          <w:rFonts w:ascii="Times New Roman" w:hAnsi="Times New Roman" w:cs="Times New Roman"/>
          <w:sz w:val="24"/>
          <w:szCs w:val="24"/>
        </w:rPr>
        <w:t xml:space="preserve">, G. (2008) </w:t>
      </w:r>
      <w:r w:rsidRPr="003A7CF4">
        <w:rPr>
          <w:rFonts w:ascii="Times New Roman" w:hAnsi="Times New Roman" w:cs="Times New Roman"/>
          <w:i/>
          <w:sz w:val="24"/>
          <w:szCs w:val="24"/>
        </w:rPr>
        <w:t>The Shape of the World to Come</w:t>
      </w:r>
      <w:r w:rsidRPr="003A7CF4">
        <w:rPr>
          <w:rFonts w:ascii="Times New Roman" w:hAnsi="Times New Roman" w:cs="Times New Roman"/>
          <w:sz w:val="24"/>
          <w:szCs w:val="24"/>
        </w:rPr>
        <w:t xml:space="preserve">. New York: Columbia University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Cole, A. and </w:t>
      </w:r>
      <w:proofErr w:type="spellStart"/>
      <w:r w:rsidRPr="003A7CF4">
        <w:rPr>
          <w:rFonts w:ascii="Times New Roman" w:hAnsi="Times New Roman" w:cs="Times New Roman"/>
          <w:sz w:val="24"/>
          <w:szCs w:val="24"/>
        </w:rPr>
        <w:t>Farrarese</w:t>
      </w:r>
      <w:proofErr w:type="spellEnd"/>
      <w:r w:rsidRPr="003A7CF4">
        <w:rPr>
          <w:rFonts w:ascii="Times New Roman" w:hAnsi="Times New Roman" w:cs="Times New Roman"/>
          <w:sz w:val="24"/>
          <w:szCs w:val="24"/>
        </w:rPr>
        <w:t xml:space="preserve">, E. (2018) ‘How capitalism forms our lives’, </w:t>
      </w:r>
      <w:r w:rsidRPr="003A7CF4">
        <w:rPr>
          <w:rFonts w:ascii="Times New Roman" w:hAnsi="Times New Roman" w:cs="Times New Roman"/>
          <w:i/>
          <w:sz w:val="24"/>
          <w:szCs w:val="24"/>
        </w:rPr>
        <w:t xml:space="preserve">Journal for Cultural Research, </w:t>
      </w:r>
      <w:r w:rsidRPr="003A7CF4">
        <w:rPr>
          <w:rFonts w:ascii="Times New Roman" w:hAnsi="Times New Roman" w:cs="Times New Roman"/>
          <w:sz w:val="24"/>
          <w:szCs w:val="24"/>
        </w:rPr>
        <w:t xml:space="preserve">22(2) pp.105-112. Available at: https://www.tandfonline.com/doi/pdf/10.1080/14797585.2018.1461597?needAccess=true (Accessed: 17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Collyer, F. (2012) ‘Sociology, sociologists and core-periphery reflections’ </w:t>
      </w:r>
      <w:r w:rsidRPr="003A7CF4">
        <w:rPr>
          <w:rFonts w:ascii="Times New Roman" w:hAnsi="Times New Roman" w:cs="Times New Roman"/>
          <w:i/>
          <w:sz w:val="24"/>
          <w:szCs w:val="24"/>
        </w:rPr>
        <w:t>Journal of Sociology</w:t>
      </w:r>
      <w:r w:rsidRPr="003A7CF4">
        <w:rPr>
          <w:rFonts w:ascii="Times New Roman" w:hAnsi="Times New Roman" w:cs="Times New Roman"/>
          <w:sz w:val="24"/>
          <w:szCs w:val="24"/>
        </w:rPr>
        <w:t>, 50(3)pp.252-268. Available at: https://journals-sagepub-com.ezproxy.uwtsd.ac.uk/doi/pdf/10.1177/1440783312448687 (Accessed: 24 April 2020)</w:t>
      </w:r>
    </w:p>
    <w:p w:rsidR="004654A9"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Crawford, L.A. and Novak, K.B. (2014) </w:t>
      </w:r>
      <w:r w:rsidRPr="003A7CF4">
        <w:rPr>
          <w:rFonts w:ascii="Times New Roman" w:hAnsi="Times New Roman" w:cs="Times New Roman"/>
          <w:i/>
          <w:sz w:val="24"/>
          <w:szCs w:val="24"/>
        </w:rPr>
        <w:t>Individual and Society.</w:t>
      </w:r>
      <w:r w:rsidRPr="003A7CF4">
        <w:rPr>
          <w:rFonts w:ascii="Times New Roman" w:hAnsi="Times New Roman" w:cs="Times New Roman"/>
          <w:sz w:val="24"/>
          <w:szCs w:val="24"/>
        </w:rPr>
        <w:t xml:space="preserve"> Abingdon: Routledge. </w:t>
      </w:r>
    </w:p>
    <w:p w:rsidR="004654A9" w:rsidRPr="00AA1549"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Crompton, R. (2008) </w:t>
      </w:r>
      <w:r>
        <w:rPr>
          <w:rFonts w:ascii="Times New Roman" w:hAnsi="Times New Roman" w:cs="Times New Roman"/>
          <w:i/>
          <w:sz w:val="24"/>
          <w:szCs w:val="24"/>
        </w:rPr>
        <w:t xml:space="preserve">Class and Stratification. </w:t>
      </w:r>
      <w:r>
        <w:rPr>
          <w:rFonts w:ascii="Times New Roman" w:hAnsi="Times New Roman" w:cs="Times New Roman"/>
          <w:sz w:val="24"/>
          <w:szCs w:val="24"/>
        </w:rPr>
        <w:t xml:space="preserve">Third Edition. Cambridge: Policy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Dicken, P. (2011) </w:t>
      </w:r>
      <w:r w:rsidRPr="003A7CF4">
        <w:rPr>
          <w:rFonts w:ascii="Times New Roman" w:hAnsi="Times New Roman" w:cs="Times New Roman"/>
          <w:i/>
          <w:sz w:val="24"/>
          <w:szCs w:val="24"/>
        </w:rPr>
        <w:t xml:space="preserve">Global shift mapping the changing contours of the world economy. </w:t>
      </w:r>
      <w:r w:rsidRPr="003A7CF4">
        <w:rPr>
          <w:rFonts w:ascii="Times New Roman" w:hAnsi="Times New Roman" w:cs="Times New Roman"/>
          <w:sz w:val="24"/>
          <w:szCs w:val="24"/>
        </w:rPr>
        <w:t xml:space="preserve">Sixth Edition. New York: The Guilford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Dillon, M. (2014) </w:t>
      </w:r>
      <w:r w:rsidRPr="003A7CF4">
        <w:rPr>
          <w:rFonts w:ascii="Times New Roman" w:hAnsi="Times New Roman" w:cs="Times New Roman"/>
          <w:i/>
          <w:sz w:val="24"/>
          <w:szCs w:val="24"/>
        </w:rPr>
        <w:t>Introduction to Sociological Theory</w:t>
      </w:r>
      <w:r w:rsidRPr="003A7CF4">
        <w:rPr>
          <w:rFonts w:ascii="Times New Roman" w:hAnsi="Times New Roman" w:cs="Times New Roman"/>
          <w:sz w:val="24"/>
          <w:szCs w:val="24"/>
        </w:rPr>
        <w:t>. Chichester: John Wiley and Sons Ltd.</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Dollar, D. (2007) ‘Globalization, Poverty and Inequality’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pp.73-103.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Dorling, D. (2014) </w:t>
      </w:r>
      <w:r w:rsidRPr="003A7CF4">
        <w:rPr>
          <w:rFonts w:ascii="Times New Roman" w:hAnsi="Times New Roman" w:cs="Times New Roman"/>
          <w:i/>
          <w:sz w:val="24"/>
          <w:szCs w:val="24"/>
        </w:rPr>
        <w:t xml:space="preserve">Inequality and the 1%. </w:t>
      </w:r>
      <w:r w:rsidRPr="003A7CF4">
        <w:rPr>
          <w:rFonts w:ascii="Times New Roman" w:hAnsi="Times New Roman" w:cs="Times New Roman"/>
          <w:sz w:val="24"/>
          <w:szCs w:val="24"/>
        </w:rPr>
        <w:t>London: Verso.</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Dorling, D. (2015) </w:t>
      </w:r>
      <w:r w:rsidRPr="003A7CF4">
        <w:rPr>
          <w:rFonts w:ascii="Times New Roman" w:hAnsi="Times New Roman" w:cs="Times New Roman"/>
          <w:i/>
          <w:sz w:val="24"/>
          <w:szCs w:val="24"/>
        </w:rPr>
        <w:t xml:space="preserve">Injustice: Why inequalities Still Persist. </w:t>
      </w:r>
      <w:r w:rsidRPr="003A7CF4">
        <w:rPr>
          <w:rFonts w:ascii="Times New Roman" w:hAnsi="Times New Roman" w:cs="Times New Roman"/>
          <w:sz w:val="24"/>
          <w:szCs w:val="24"/>
        </w:rPr>
        <w:t>Second Edition.</w:t>
      </w:r>
      <w:r w:rsidRPr="003A7CF4">
        <w:rPr>
          <w:rFonts w:ascii="Times New Roman" w:hAnsi="Times New Roman" w:cs="Times New Roman"/>
          <w:i/>
          <w:sz w:val="24"/>
          <w:szCs w:val="24"/>
        </w:rPr>
        <w:t xml:space="preserve"> </w:t>
      </w:r>
      <w:r w:rsidRPr="003A7CF4">
        <w:rPr>
          <w:rFonts w:ascii="Times New Roman" w:hAnsi="Times New Roman" w:cs="Times New Roman"/>
          <w:sz w:val="24"/>
          <w:szCs w:val="24"/>
        </w:rPr>
        <w:t>Bristol: Policy Press.</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el-</w:t>
      </w:r>
      <w:proofErr w:type="spellStart"/>
      <w:r w:rsidRPr="003A7CF4">
        <w:rPr>
          <w:rFonts w:ascii="Times New Roman" w:hAnsi="Times New Roman" w:cs="Times New Roman"/>
          <w:sz w:val="24"/>
          <w:szCs w:val="24"/>
        </w:rPr>
        <w:t>Ojeili</w:t>
      </w:r>
      <w:proofErr w:type="spellEnd"/>
      <w:r w:rsidRPr="003A7CF4">
        <w:rPr>
          <w:rFonts w:ascii="Times New Roman" w:hAnsi="Times New Roman" w:cs="Times New Roman"/>
          <w:sz w:val="24"/>
          <w:szCs w:val="24"/>
        </w:rPr>
        <w:t xml:space="preserve">, C. (2015) ‘Reflections of </w:t>
      </w:r>
      <w:proofErr w:type="spellStart"/>
      <w:r w:rsidRPr="003A7CF4">
        <w:rPr>
          <w:rFonts w:ascii="Times New Roman" w:hAnsi="Times New Roman" w:cs="Times New Roman"/>
          <w:sz w:val="24"/>
          <w:szCs w:val="24"/>
        </w:rPr>
        <w:t>Wallerstein</w:t>
      </w:r>
      <w:proofErr w:type="spellEnd"/>
      <w:r w:rsidRPr="003A7CF4">
        <w:rPr>
          <w:rFonts w:ascii="Times New Roman" w:hAnsi="Times New Roman" w:cs="Times New Roman"/>
          <w:sz w:val="24"/>
          <w:szCs w:val="24"/>
        </w:rPr>
        <w:t xml:space="preserve">’ </w:t>
      </w:r>
      <w:r w:rsidRPr="003A7CF4">
        <w:rPr>
          <w:rFonts w:ascii="Times New Roman" w:hAnsi="Times New Roman" w:cs="Times New Roman"/>
          <w:i/>
          <w:sz w:val="24"/>
          <w:szCs w:val="24"/>
        </w:rPr>
        <w:t>Critical Sociology</w:t>
      </w:r>
      <w:r w:rsidRPr="003A7CF4">
        <w:rPr>
          <w:rFonts w:ascii="Times New Roman" w:hAnsi="Times New Roman" w:cs="Times New Roman"/>
          <w:sz w:val="24"/>
          <w:szCs w:val="24"/>
        </w:rPr>
        <w:t>, 41(4-5)pp. 679-700. Available at: https://www-jstor-org.ezproxy.uwtsd.ac.uk/stable/pdf/178015.pdf?ab_segments=0%252Fbasic_SYC-5152%252Ftest&amp;refreqid=excelsior%3A166cef2a6a7b3f557755921bbbe83fad (Accessed: 24 April 2020)</w:t>
      </w:r>
    </w:p>
    <w:p w:rsidR="004654A9"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Gereffi</w:t>
      </w:r>
      <w:proofErr w:type="spellEnd"/>
      <w:r w:rsidRPr="003A7CF4">
        <w:rPr>
          <w:rFonts w:ascii="Times New Roman" w:hAnsi="Times New Roman" w:cs="Times New Roman"/>
          <w:sz w:val="24"/>
          <w:szCs w:val="24"/>
        </w:rPr>
        <w:t xml:space="preserve">, G. (2018) </w:t>
      </w:r>
      <w:r w:rsidRPr="003A7CF4">
        <w:rPr>
          <w:rFonts w:ascii="Times New Roman" w:hAnsi="Times New Roman" w:cs="Times New Roman"/>
          <w:i/>
          <w:sz w:val="24"/>
          <w:szCs w:val="24"/>
        </w:rPr>
        <w:t>Global Value Chains and Development</w:t>
      </w:r>
      <w:r w:rsidRPr="003A7CF4">
        <w:rPr>
          <w:rFonts w:ascii="Times New Roman" w:hAnsi="Times New Roman" w:cs="Times New Roman"/>
          <w:sz w:val="24"/>
          <w:szCs w:val="24"/>
        </w:rPr>
        <w:t xml:space="preserve">. Cambridge: Cambridge University Press. </w:t>
      </w:r>
    </w:p>
    <w:p w:rsidR="004654A9" w:rsidRPr="003A7CF4" w:rsidRDefault="004654A9" w:rsidP="004654A9">
      <w:pPr>
        <w:rPr>
          <w:rFonts w:ascii="Times New Roman" w:hAnsi="Times New Roman" w:cs="Times New Roman"/>
          <w:sz w:val="24"/>
          <w:szCs w:val="24"/>
        </w:rPr>
      </w:pP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M. and </w:t>
      </w:r>
      <w:proofErr w:type="spellStart"/>
      <w:r>
        <w:rPr>
          <w:rFonts w:ascii="Times New Roman" w:hAnsi="Times New Roman" w:cs="Times New Roman"/>
          <w:sz w:val="24"/>
          <w:szCs w:val="24"/>
        </w:rPr>
        <w:t>Holburn</w:t>
      </w:r>
      <w:proofErr w:type="spellEnd"/>
      <w:r>
        <w:rPr>
          <w:rFonts w:ascii="Times New Roman" w:hAnsi="Times New Roman" w:cs="Times New Roman"/>
          <w:sz w:val="24"/>
          <w:szCs w:val="24"/>
        </w:rPr>
        <w:t xml:space="preserve">, M. (2013) </w:t>
      </w:r>
      <w:r w:rsidRPr="003A7CF4">
        <w:rPr>
          <w:rFonts w:ascii="Times New Roman" w:hAnsi="Times New Roman" w:cs="Times New Roman"/>
          <w:i/>
          <w:sz w:val="24"/>
          <w:szCs w:val="24"/>
        </w:rPr>
        <w:t>Sociology</w:t>
      </w:r>
      <w:r>
        <w:rPr>
          <w:rFonts w:ascii="Times New Roman" w:hAnsi="Times New Roman" w:cs="Times New Roman"/>
          <w:sz w:val="24"/>
          <w:szCs w:val="24"/>
        </w:rPr>
        <w:t>. Eighth Edition. London: Collins.</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Held, D. and Kaya, A. (2007) ‘Introduction’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pp.1-25.</w:t>
      </w:r>
    </w:p>
    <w:p w:rsidR="004654A9" w:rsidRDefault="004654A9" w:rsidP="004654A9">
      <w:pPr>
        <w:rPr>
          <w:rFonts w:ascii="Times New Roman" w:hAnsi="Times New Roman" w:cs="Times New Roman"/>
          <w:sz w:val="24"/>
          <w:szCs w:val="24"/>
        </w:rPr>
      </w:pPr>
      <w:r w:rsidRPr="003A7CF4">
        <w:rPr>
          <w:rFonts w:ascii="Times New Roman" w:hAnsi="Times New Roman" w:cs="Times New Roman"/>
          <w:sz w:val="24"/>
          <w:szCs w:val="24"/>
        </w:rPr>
        <w:lastRenderedPageBreak/>
        <w:t>Horner, R. and Hulme, D. (2019) ‘From international to Global Development: New Geographies of the 21</w:t>
      </w:r>
      <w:r w:rsidRPr="003A7CF4">
        <w:rPr>
          <w:rFonts w:ascii="Times New Roman" w:hAnsi="Times New Roman" w:cs="Times New Roman"/>
          <w:sz w:val="24"/>
          <w:szCs w:val="24"/>
          <w:vertAlign w:val="superscript"/>
        </w:rPr>
        <w:t>st</w:t>
      </w:r>
      <w:r w:rsidRPr="003A7CF4">
        <w:rPr>
          <w:rFonts w:ascii="Times New Roman" w:hAnsi="Times New Roman" w:cs="Times New Roman"/>
          <w:sz w:val="24"/>
          <w:szCs w:val="24"/>
        </w:rPr>
        <w:t xml:space="preserve"> Century Development. </w:t>
      </w:r>
      <w:r w:rsidRPr="003A7CF4">
        <w:rPr>
          <w:rFonts w:ascii="Times New Roman" w:hAnsi="Times New Roman" w:cs="Times New Roman"/>
          <w:i/>
          <w:sz w:val="24"/>
          <w:szCs w:val="24"/>
        </w:rPr>
        <w:t xml:space="preserve">Development and Change, </w:t>
      </w:r>
      <w:r w:rsidRPr="003A7CF4">
        <w:rPr>
          <w:rFonts w:ascii="Times New Roman" w:hAnsi="Times New Roman" w:cs="Times New Roman"/>
          <w:sz w:val="24"/>
          <w:szCs w:val="24"/>
        </w:rPr>
        <w:t>50(2), pp.347-379. Available at: https://web-b-ebscohost-com.ezproxy.uwtsd.ac.uk/ehost/pdfviewer/pdfviewer?vid=1&amp;sid=c7c90233-3bfd-4fa2-8364-f15943de745a%40sessionmgr101 (Accessed: 20 April 2020)</w:t>
      </w:r>
    </w:p>
    <w:p w:rsidR="004654A9" w:rsidRPr="00C70849"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Jenson, J.M and Fraser, M.W. (2016) </w:t>
      </w:r>
      <w:r>
        <w:rPr>
          <w:rFonts w:ascii="Times New Roman" w:hAnsi="Times New Roman" w:cs="Times New Roman"/>
          <w:i/>
          <w:sz w:val="24"/>
          <w:szCs w:val="24"/>
        </w:rPr>
        <w:t>Social Policy for Children and Families</w:t>
      </w:r>
      <w:r>
        <w:rPr>
          <w:rFonts w:ascii="Times New Roman" w:hAnsi="Times New Roman" w:cs="Times New Roman"/>
          <w:sz w:val="24"/>
          <w:szCs w:val="24"/>
        </w:rPr>
        <w:t xml:space="preserve">. London: SAGE. </w:t>
      </w:r>
    </w:p>
    <w:p w:rsidR="004654A9" w:rsidRPr="003A7CF4"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Jones, B and Norton, P. (2014) </w:t>
      </w:r>
      <w:r w:rsidRPr="00A82A16">
        <w:rPr>
          <w:rFonts w:ascii="Times New Roman" w:hAnsi="Times New Roman" w:cs="Times New Roman"/>
          <w:i/>
          <w:sz w:val="24"/>
          <w:szCs w:val="24"/>
        </w:rPr>
        <w:t>Politics UK</w:t>
      </w:r>
      <w:r>
        <w:rPr>
          <w:rFonts w:ascii="Times New Roman" w:hAnsi="Times New Roman" w:cs="Times New Roman"/>
          <w:sz w:val="24"/>
          <w:szCs w:val="24"/>
        </w:rPr>
        <w:t>. Eighth Edition. Abingdon: Routledge.</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Joseph Roundtree Foundation (JRF) (2014) </w:t>
      </w:r>
      <w:r w:rsidRPr="003A7CF4">
        <w:rPr>
          <w:rFonts w:ascii="Times New Roman" w:hAnsi="Times New Roman" w:cs="Times New Roman"/>
          <w:i/>
          <w:sz w:val="24"/>
          <w:szCs w:val="24"/>
        </w:rPr>
        <w:t xml:space="preserve">Poverty and the Cost of Living: An Evidence Review. </w:t>
      </w:r>
      <w:r w:rsidRPr="003A7CF4">
        <w:rPr>
          <w:rFonts w:ascii="Times New Roman" w:hAnsi="Times New Roman" w:cs="Times New Roman"/>
          <w:sz w:val="24"/>
          <w:szCs w:val="24"/>
        </w:rPr>
        <w:t>Available at: https://www.jrf.org.uk/report/poverty-and-cost-living (Accessed: 18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Joyce, R. and Xu, X. (2019) ‘Inequalities in the twenty-first century’ </w:t>
      </w:r>
      <w:r w:rsidRPr="003A7CF4">
        <w:rPr>
          <w:rFonts w:ascii="Times New Roman" w:hAnsi="Times New Roman" w:cs="Times New Roman"/>
          <w:i/>
          <w:sz w:val="24"/>
          <w:szCs w:val="24"/>
        </w:rPr>
        <w:t xml:space="preserve">The IFS Deaton Review. </w:t>
      </w:r>
      <w:r w:rsidRPr="003A7CF4">
        <w:rPr>
          <w:rFonts w:ascii="Times New Roman" w:hAnsi="Times New Roman" w:cs="Times New Roman"/>
          <w:sz w:val="24"/>
          <w:szCs w:val="24"/>
        </w:rPr>
        <w:t>Available at: file:///D:/Downloads/The-IFS-Deaton-Review-launch_final.pdf (Accessed: 9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Keeley, B. (2015) ‘Income Inequality: The Gap between Rich and Poor’</w:t>
      </w:r>
      <w:r w:rsidRPr="003A7CF4">
        <w:rPr>
          <w:rFonts w:ascii="Times New Roman" w:hAnsi="Times New Roman" w:cs="Times New Roman"/>
          <w:i/>
          <w:sz w:val="24"/>
          <w:szCs w:val="24"/>
        </w:rPr>
        <w:t xml:space="preserve"> OECD Insights. </w:t>
      </w:r>
      <w:r w:rsidRPr="003A7CF4">
        <w:rPr>
          <w:rFonts w:ascii="Times New Roman" w:hAnsi="Times New Roman" w:cs="Times New Roman"/>
          <w:sz w:val="24"/>
          <w:szCs w:val="24"/>
        </w:rPr>
        <w:t>Paris: OECD Publishing. Available at: https://read.oecd-ilibrary.org/social-issues-migration-health/income-inequality_9789264246010-en#page4 (Accessed: 9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Kwon, R (2013) ‘What factors matter for trade at the global level? Testing five approaches to globalization, 1820–2007’ </w:t>
      </w:r>
      <w:r w:rsidRPr="003A7CF4">
        <w:rPr>
          <w:rFonts w:ascii="Times New Roman" w:hAnsi="Times New Roman" w:cs="Times New Roman"/>
          <w:i/>
          <w:sz w:val="24"/>
          <w:szCs w:val="24"/>
        </w:rPr>
        <w:t xml:space="preserve">International Journal of Comparative Sociology. </w:t>
      </w:r>
      <w:r w:rsidRPr="003A7CF4">
        <w:rPr>
          <w:rFonts w:ascii="Times New Roman" w:hAnsi="Times New Roman" w:cs="Times New Roman"/>
          <w:sz w:val="24"/>
          <w:szCs w:val="24"/>
        </w:rPr>
        <w:t xml:space="preserve">54(5-6) pp.391-419. Available at: https://journals-sagepub-com.ezproxy.uwtsd.ac.uk/doi/pdf/10.1177/0020715213515694 (Accessed: 17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Kwon, R. (2018) ‘How Do Neoliberal Policies Affect Income Inequality? Exploring the Link Between Liberalization, Finance, and Inequality’ </w:t>
      </w:r>
      <w:r w:rsidRPr="003A7CF4">
        <w:rPr>
          <w:rFonts w:ascii="Times New Roman" w:hAnsi="Times New Roman" w:cs="Times New Roman"/>
          <w:i/>
          <w:sz w:val="24"/>
          <w:szCs w:val="24"/>
        </w:rPr>
        <w:t>Sociological Forum.</w:t>
      </w:r>
      <w:r w:rsidRPr="003A7CF4">
        <w:rPr>
          <w:rFonts w:ascii="Times New Roman" w:hAnsi="Times New Roman" w:cs="Times New Roman"/>
          <w:sz w:val="24"/>
          <w:szCs w:val="24"/>
        </w:rPr>
        <w:t xml:space="preserve"> 33(3) pp.643-665. Available at: https://onlinelibrary.wiley.com/doi/pdf/10.1111/socf.12438?casa_token=aZtOyl2DK_4AAAAA:PSO3S-nlziXZhSbbVEEEFTiKDeUGIk-4NnOjyr8xTwKzUPcMLOgTDZ7TPP2mz86s_8YanV1umOCjP45a (Accessed: 16 April 2020)</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Larner</w:t>
      </w:r>
      <w:proofErr w:type="spellEnd"/>
      <w:r w:rsidRPr="003A7CF4">
        <w:rPr>
          <w:rFonts w:ascii="Times New Roman" w:hAnsi="Times New Roman" w:cs="Times New Roman"/>
          <w:sz w:val="24"/>
          <w:szCs w:val="24"/>
        </w:rPr>
        <w:t xml:space="preserve">, W. (2003) </w:t>
      </w:r>
      <w:r w:rsidRPr="003A7CF4">
        <w:rPr>
          <w:rFonts w:ascii="Times New Roman" w:hAnsi="Times New Roman" w:cs="Times New Roman"/>
          <w:i/>
          <w:sz w:val="24"/>
          <w:szCs w:val="24"/>
        </w:rPr>
        <w:t>Environment and Planning D: Society and space.</w:t>
      </w:r>
      <w:r w:rsidRPr="003A7CF4">
        <w:rPr>
          <w:rFonts w:ascii="Times New Roman" w:hAnsi="Times New Roman" w:cs="Times New Roman"/>
          <w:sz w:val="24"/>
          <w:szCs w:val="24"/>
        </w:rPr>
        <w:t>21(5), pp.509-512.</w:t>
      </w:r>
      <w:r w:rsidRPr="003A7CF4">
        <w:rPr>
          <w:rFonts w:ascii="Times New Roman" w:hAnsi="Times New Roman" w:cs="Times New Roman"/>
          <w:i/>
          <w:sz w:val="24"/>
          <w:szCs w:val="24"/>
        </w:rPr>
        <w:t xml:space="preserve"> </w:t>
      </w:r>
      <w:r w:rsidRPr="003A7CF4">
        <w:rPr>
          <w:rFonts w:ascii="Times New Roman" w:hAnsi="Times New Roman" w:cs="Times New Roman"/>
          <w:sz w:val="24"/>
          <w:szCs w:val="24"/>
        </w:rPr>
        <w:t>Available at: https://journals.sagepub.com/doi/pdf/10.1068/d2105ed?casa_token=3GtyWLPKYywAAAAA:doVVBtSqrZohZIRDH-QuHyQcj0Xqf0psKTR43qn8A_uUMHUHRzE8lMrTZyTxyGbWHj4_4H3Zkjx0pA (Accessed: 10 April 2020)</w:t>
      </w:r>
    </w:p>
    <w:p w:rsidR="004654A9"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Larson, J. (2018) ‘Other voices: authors’ literary-academic presence and publication in the discursive world system’, Discourse Studies in the Cultural Politics of Education, 39(4), pp.521-535. Available at: file:///D:/Documents/All%20the%20C's/larsen%202018.pdf (Accessed: 22 April 2020)</w:t>
      </w:r>
    </w:p>
    <w:p w:rsidR="004654A9" w:rsidRPr="00744D5B"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Mann, M. (2013) </w:t>
      </w:r>
      <w:r>
        <w:rPr>
          <w:rFonts w:ascii="Times New Roman" w:hAnsi="Times New Roman" w:cs="Times New Roman"/>
          <w:i/>
          <w:sz w:val="24"/>
          <w:szCs w:val="24"/>
        </w:rPr>
        <w:t>The sources of social power</w:t>
      </w:r>
      <w:r>
        <w:rPr>
          <w:rFonts w:ascii="Times New Roman" w:hAnsi="Times New Roman" w:cs="Times New Roman"/>
          <w:sz w:val="24"/>
          <w:szCs w:val="24"/>
        </w:rPr>
        <w:t xml:space="preserve">. Cambridge: Cambridge University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Massey, D. (2002) ‘Globalisation’ </w:t>
      </w:r>
      <w:r w:rsidRPr="003A7CF4">
        <w:rPr>
          <w:rFonts w:ascii="Times New Roman" w:hAnsi="Times New Roman" w:cs="Times New Roman"/>
          <w:i/>
          <w:sz w:val="24"/>
          <w:szCs w:val="24"/>
        </w:rPr>
        <w:t xml:space="preserve">Geographical Association, </w:t>
      </w:r>
      <w:r w:rsidRPr="003A7CF4">
        <w:rPr>
          <w:rFonts w:ascii="Times New Roman" w:hAnsi="Times New Roman" w:cs="Times New Roman"/>
          <w:sz w:val="24"/>
          <w:szCs w:val="24"/>
        </w:rPr>
        <w:t>87(4) pp. 293-296. Available at: https://www-jstor-</w:t>
      </w:r>
      <w:r w:rsidRPr="003A7CF4">
        <w:rPr>
          <w:rFonts w:ascii="Times New Roman" w:hAnsi="Times New Roman" w:cs="Times New Roman"/>
          <w:sz w:val="24"/>
          <w:szCs w:val="24"/>
        </w:rPr>
        <w:lastRenderedPageBreak/>
        <w:t xml:space="preserve">org.ezproxy.uwtsd.ac.uk/stable/pdf/40573762.pdf?refreqid=excelsior%3A5f3d23df506312a3fc9dd96fdc6fe319 (Accessed: 1 April 2020).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Milanovic</w:t>
      </w:r>
      <w:proofErr w:type="spellEnd"/>
      <w:r w:rsidRPr="003A7CF4">
        <w:rPr>
          <w:rFonts w:ascii="Times New Roman" w:hAnsi="Times New Roman" w:cs="Times New Roman"/>
          <w:sz w:val="24"/>
          <w:szCs w:val="24"/>
        </w:rPr>
        <w:t xml:space="preserve">, B. (2007) ‘Globalization and Inequality’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pp.26-49.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Moisi</w:t>
      </w:r>
      <w:proofErr w:type="spellEnd"/>
      <w:r w:rsidRPr="003A7CF4">
        <w:rPr>
          <w:rFonts w:ascii="Times New Roman" w:hAnsi="Times New Roman" w:cs="Times New Roman"/>
          <w:sz w:val="24"/>
          <w:szCs w:val="24"/>
        </w:rPr>
        <w:t xml:space="preserve">, D. (2009) </w:t>
      </w:r>
      <w:r w:rsidRPr="003A7CF4">
        <w:rPr>
          <w:rFonts w:ascii="Times New Roman" w:hAnsi="Times New Roman" w:cs="Times New Roman"/>
          <w:i/>
          <w:sz w:val="24"/>
          <w:szCs w:val="24"/>
        </w:rPr>
        <w:t>The Geopolitics of Emotion</w:t>
      </w:r>
      <w:r w:rsidRPr="003A7CF4">
        <w:rPr>
          <w:rFonts w:ascii="Times New Roman" w:hAnsi="Times New Roman" w:cs="Times New Roman"/>
          <w:sz w:val="24"/>
          <w:szCs w:val="24"/>
        </w:rPr>
        <w:t xml:space="preserve">. London: </w:t>
      </w:r>
      <w:proofErr w:type="spellStart"/>
      <w:r w:rsidRPr="003A7CF4">
        <w:rPr>
          <w:rFonts w:ascii="Times New Roman" w:hAnsi="Times New Roman" w:cs="Times New Roman"/>
          <w:sz w:val="24"/>
          <w:szCs w:val="24"/>
        </w:rPr>
        <w:t>Bodley</w:t>
      </w:r>
      <w:proofErr w:type="spellEnd"/>
      <w:r w:rsidRPr="003A7CF4">
        <w:rPr>
          <w:rFonts w:ascii="Times New Roman" w:hAnsi="Times New Roman" w:cs="Times New Roman"/>
          <w:sz w:val="24"/>
          <w:szCs w:val="24"/>
        </w:rPr>
        <w:t xml:space="preserve"> Head.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i/>
          <w:sz w:val="24"/>
          <w:szCs w:val="24"/>
        </w:rPr>
        <w:t>National Minimum Wage Act 1998, c.39</w:t>
      </w:r>
      <w:r w:rsidRPr="003A7CF4">
        <w:rPr>
          <w:rFonts w:ascii="Times New Roman" w:hAnsi="Times New Roman" w:cs="Times New Roman"/>
          <w:sz w:val="24"/>
          <w:szCs w:val="24"/>
        </w:rPr>
        <w:t xml:space="preserve">. Available at: http://www.legislation.gov.uk/ukpga/1998/39/contents (Accessed: 14 April 2020).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Ohmae</w:t>
      </w:r>
      <w:proofErr w:type="spellEnd"/>
      <w:r w:rsidRPr="003A7CF4">
        <w:rPr>
          <w:rFonts w:ascii="Times New Roman" w:hAnsi="Times New Roman" w:cs="Times New Roman"/>
          <w:sz w:val="24"/>
          <w:szCs w:val="24"/>
        </w:rPr>
        <w:t xml:space="preserve">, K. (2005) </w:t>
      </w:r>
      <w:r w:rsidRPr="003A7CF4">
        <w:rPr>
          <w:rFonts w:ascii="Times New Roman" w:hAnsi="Times New Roman" w:cs="Times New Roman"/>
          <w:i/>
          <w:sz w:val="24"/>
          <w:szCs w:val="24"/>
        </w:rPr>
        <w:t xml:space="preserve">The Next Global Stage. </w:t>
      </w:r>
      <w:r w:rsidRPr="003A7CF4">
        <w:rPr>
          <w:rFonts w:ascii="Times New Roman" w:hAnsi="Times New Roman" w:cs="Times New Roman"/>
          <w:sz w:val="24"/>
          <w:szCs w:val="24"/>
        </w:rPr>
        <w:t xml:space="preserve">New Jersey: Wharton School Publishing.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ONS (2016) ‘The effects of taxes and benefits on income inequality: 1977 to financial year ending 2015’</w:t>
      </w:r>
      <w:r w:rsidRPr="003A7CF4">
        <w:rPr>
          <w:rFonts w:ascii="Times New Roman" w:hAnsi="Times New Roman" w:cs="Times New Roman"/>
          <w:i/>
          <w:sz w:val="24"/>
          <w:szCs w:val="24"/>
        </w:rPr>
        <w:t xml:space="preserve"> Statistical Bulletin. </w:t>
      </w:r>
      <w:r w:rsidRPr="003A7CF4">
        <w:rPr>
          <w:rFonts w:ascii="Times New Roman" w:hAnsi="Times New Roman" w:cs="Times New Roman"/>
          <w:sz w:val="24"/>
          <w:szCs w:val="24"/>
        </w:rPr>
        <w:t xml:space="preserve">Available at: file:///D:/Downloads/The%20effects%20of%20taxes%20and%20benefits%20on%20income%20inequality%201977%20to%20financial%20year%20ending%202015.pdf (Accessed: 17 April 2020). </w:t>
      </w:r>
    </w:p>
    <w:p w:rsidR="004654A9"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ONS (2018) ‘Economic well-being, UK: October to December 2017’ </w:t>
      </w:r>
      <w:r w:rsidRPr="003A7CF4">
        <w:rPr>
          <w:rFonts w:ascii="Times New Roman" w:hAnsi="Times New Roman" w:cs="Times New Roman"/>
          <w:i/>
          <w:sz w:val="24"/>
          <w:szCs w:val="24"/>
        </w:rPr>
        <w:t>Statistical Bulletin</w:t>
      </w:r>
      <w:r w:rsidRPr="003A7CF4">
        <w:rPr>
          <w:rFonts w:ascii="Times New Roman" w:hAnsi="Times New Roman" w:cs="Times New Roman"/>
          <w:sz w:val="24"/>
          <w:szCs w:val="24"/>
        </w:rPr>
        <w:t>. Available at: https://www.ons.gov.uk/peoplepopulationandcommunity/personalandhouseholdfinances/incomeandwealth/bulletins/economicwellbeing/octobertodecember2017 (Accessed: 8 April 2020)</w:t>
      </w:r>
    </w:p>
    <w:p w:rsidR="004654A9" w:rsidRPr="00280113"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Payne, G. (2006) </w:t>
      </w:r>
      <w:r>
        <w:rPr>
          <w:rFonts w:ascii="Times New Roman" w:hAnsi="Times New Roman" w:cs="Times New Roman"/>
          <w:i/>
          <w:sz w:val="24"/>
          <w:szCs w:val="24"/>
        </w:rPr>
        <w:t>Social Divisions</w:t>
      </w:r>
      <w:r>
        <w:rPr>
          <w:rFonts w:ascii="Times New Roman" w:hAnsi="Times New Roman" w:cs="Times New Roman"/>
          <w:sz w:val="24"/>
          <w:szCs w:val="24"/>
        </w:rPr>
        <w:t xml:space="preserve">. Second Edition. Basingstoke: Palgrave.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Picketty</w:t>
      </w:r>
      <w:proofErr w:type="spellEnd"/>
      <w:r w:rsidRPr="003A7CF4">
        <w:rPr>
          <w:rFonts w:ascii="Times New Roman" w:hAnsi="Times New Roman" w:cs="Times New Roman"/>
          <w:sz w:val="24"/>
          <w:szCs w:val="24"/>
        </w:rPr>
        <w:t xml:space="preserve">, T. (2017) </w:t>
      </w:r>
      <w:r w:rsidRPr="003A7CF4">
        <w:rPr>
          <w:rFonts w:ascii="Times New Roman" w:hAnsi="Times New Roman" w:cs="Times New Roman"/>
          <w:i/>
          <w:sz w:val="24"/>
          <w:szCs w:val="24"/>
        </w:rPr>
        <w:t>Capital in the Twenty-First Century.</w:t>
      </w:r>
      <w:r w:rsidRPr="003A7CF4">
        <w:rPr>
          <w:rFonts w:ascii="Times New Roman" w:hAnsi="Times New Roman" w:cs="Times New Roman"/>
          <w:sz w:val="24"/>
          <w:szCs w:val="24"/>
        </w:rPr>
        <w:t xml:space="preserve"> Cambridge: Harvard University Press.</w:t>
      </w:r>
    </w:p>
    <w:p w:rsidR="004654A9"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Pogge</w:t>
      </w:r>
      <w:proofErr w:type="spellEnd"/>
      <w:r w:rsidRPr="003A7CF4">
        <w:rPr>
          <w:rFonts w:ascii="Times New Roman" w:hAnsi="Times New Roman" w:cs="Times New Roman"/>
          <w:sz w:val="24"/>
          <w:szCs w:val="24"/>
        </w:rPr>
        <w:t xml:space="preserve">, T.W (2007) ‘Why Inequality Matters’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pp.132-147. </w:t>
      </w:r>
    </w:p>
    <w:p w:rsidR="004654A9" w:rsidRPr="003A7CF4"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Puga, I. and Easthorpe, R. (2017) </w:t>
      </w:r>
      <w:r w:rsidRPr="00AE02CB">
        <w:rPr>
          <w:rFonts w:ascii="Times New Roman" w:hAnsi="Times New Roman" w:cs="Times New Roman"/>
          <w:i/>
          <w:sz w:val="24"/>
          <w:szCs w:val="24"/>
        </w:rPr>
        <w:t xml:space="preserve">A </w:t>
      </w:r>
      <w:proofErr w:type="spellStart"/>
      <w:r w:rsidRPr="00AE02CB">
        <w:rPr>
          <w:rFonts w:ascii="Times New Roman" w:hAnsi="Times New Roman" w:cs="Times New Roman"/>
          <w:i/>
          <w:sz w:val="24"/>
          <w:szCs w:val="24"/>
        </w:rPr>
        <w:t>Macat</w:t>
      </w:r>
      <w:proofErr w:type="spellEnd"/>
      <w:r w:rsidRPr="00AE02CB">
        <w:rPr>
          <w:rFonts w:ascii="Times New Roman" w:hAnsi="Times New Roman" w:cs="Times New Roman"/>
          <w:i/>
          <w:sz w:val="24"/>
          <w:szCs w:val="24"/>
        </w:rPr>
        <w:t xml:space="preserve"> Analysis of C. Wright Mills</w:t>
      </w:r>
      <w:r>
        <w:rPr>
          <w:rFonts w:ascii="Times New Roman" w:hAnsi="Times New Roman" w:cs="Times New Roman"/>
          <w:i/>
          <w:sz w:val="24"/>
          <w:szCs w:val="24"/>
        </w:rPr>
        <w:t>,</w:t>
      </w:r>
      <w:r w:rsidRPr="00AE02CB">
        <w:rPr>
          <w:rFonts w:ascii="Times New Roman" w:hAnsi="Times New Roman" w:cs="Times New Roman"/>
          <w:i/>
          <w:sz w:val="24"/>
          <w:szCs w:val="24"/>
        </w:rPr>
        <w:t xml:space="preserve"> The Sociological Imagination</w:t>
      </w:r>
      <w:r>
        <w:rPr>
          <w:rFonts w:ascii="Times New Roman" w:hAnsi="Times New Roman" w:cs="Times New Roman"/>
          <w:sz w:val="24"/>
          <w:szCs w:val="24"/>
        </w:rPr>
        <w:t xml:space="preserve">. London: </w:t>
      </w:r>
      <w:proofErr w:type="spellStart"/>
      <w:r>
        <w:rPr>
          <w:rFonts w:ascii="Times New Roman" w:hAnsi="Times New Roman" w:cs="Times New Roman"/>
          <w:sz w:val="24"/>
          <w:szCs w:val="24"/>
        </w:rPr>
        <w:t>Macat</w:t>
      </w:r>
      <w:proofErr w:type="spellEnd"/>
      <w:r>
        <w:rPr>
          <w:rFonts w:ascii="Times New Roman" w:hAnsi="Times New Roman" w:cs="Times New Roman"/>
          <w:sz w:val="24"/>
          <w:szCs w:val="24"/>
        </w:rPr>
        <w:t xml:space="preserve"> International Ltd.</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i/>
          <w:sz w:val="24"/>
          <w:szCs w:val="24"/>
        </w:rPr>
        <w:t>Small Business and Employment Act 2015, c.26.</w:t>
      </w:r>
      <w:r w:rsidRPr="003A7CF4">
        <w:rPr>
          <w:rFonts w:ascii="Times New Roman" w:hAnsi="Times New Roman" w:cs="Times New Roman"/>
          <w:sz w:val="24"/>
          <w:szCs w:val="24"/>
        </w:rPr>
        <w:t xml:space="preserve"> Available at: http://www.legislation.gov.uk/ukpga/2015/26/contents/enacted (Accessed: 14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Steger, M.B (2013) </w:t>
      </w:r>
      <w:r w:rsidRPr="003A7CF4">
        <w:rPr>
          <w:rFonts w:ascii="Times New Roman" w:hAnsi="Times New Roman" w:cs="Times New Roman"/>
          <w:i/>
          <w:sz w:val="24"/>
          <w:szCs w:val="24"/>
        </w:rPr>
        <w:t>Globalization</w:t>
      </w:r>
      <w:r w:rsidRPr="003A7CF4">
        <w:rPr>
          <w:rFonts w:ascii="Times New Roman" w:hAnsi="Times New Roman" w:cs="Times New Roman"/>
          <w:sz w:val="24"/>
          <w:szCs w:val="24"/>
        </w:rPr>
        <w:t xml:space="preserve">. Oxford: Oxford University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The Equality Trust (2019) </w:t>
      </w:r>
      <w:r w:rsidRPr="003A7CF4">
        <w:rPr>
          <w:rFonts w:ascii="Times New Roman" w:hAnsi="Times New Roman" w:cs="Times New Roman"/>
          <w:i/>
          <w:sz w:val="24"/>
          <w:szCs w:val="24"/>
        </w:rPr>
        <w:t>How is Economic Inequality Defined?</w:t>
      </w:r>
      <w:r w:rsidRPr="003A7CF4">
        <w:rPr>
          <w:rFonts w:ascii="Times New Roman" w:hAnsi="Times New Roman" w:cs="Times New Roman"/>
          <w:sz w:val="24"/>
          <w:szCs w:val="24"/>
        </w:rPr>
        <w:t xml:space="preserve"> Available at: https://www.equalitytrust.org.uk/how-economic-inequality-defined (Accessed: 17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i/>
          <w:sz w:val="24"/>
          <w:szCs w:val="24"/>
        </w:rPr>
        <w:t>The National Minimum Wage Regulations 2015,</w:t>
      </w:r>
      <w:r w:rsidRPr="003A7CF4">
        <w:rPr>
          <w:rFonts w:ascii="Times New Roman" w:hAnsi="Times New Roman" w:cs="Times New Roman"/>
          <w:sz w:val="24"/>
          <w:szCs w:val="24"/>
        </w:rPr>
        <w:t xml:space="preserve"> </w:t>
      </w:r>
      <w:r w:rsidRPr="003A7CF4">
        <w:rPr>
          <w:rFonts w:ascii="Times New Roman" w:hAnsi="Times New Roman" w:cs="Times New Roman"/>
          <w:i/>
          <w:sz w:val="24"/>
          <w:szCs w:val="24"/>
        </w:rPr>
        <w:t>No.621.</w:t>
      </w:r>
      <w:r w:rsidRPr="003A7CF4">
        <w:rPr>
          <w:rFonts w:ascii="Times New Roman" w:hAnsi="Times New Roman" w:cs="Times New Roman"/>
          <w:sz w:val="24"/>
          <w:szCs w:val="24"/>
        </w:rPr>
        <w:t xml:space="preserve"> Available at: https://www.legislation.gov.uk/uksi/2015/621/contents/made (Accessed 14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The World Bank (2016) </w:t>
      </w:r>
      <w:r w:rsidRPr="003A7CF4">
        <w:rPr>
          <w:rFonts w:ascii="Times New Roman" w:hAnsi="Times New Roman" w:cs="Times New Roman"/>
          <w:i/>
          <w:sz w:val="24"/>
          <w:szCs w:val="24"/>
        </w:rPr>
        <w:t>Taking on Inequality</w:t>
      </w:r>
      <w:r w:rsidRPr="003A7CF4">
        <w:rPr>
          <w:rFonts w:ascii="Times New Roman" w:hAnsi="Times New Roman" w:cs="Times New Roman"/>
          <w:sz w:val="24"/>
          <w:szCs w:val="24"/>
        </w:rPr>
        <w:t>. Washington: World Bank Group.</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UN (2015) ‘Concepts of Inequality’ </w:t>
      </w:r>
      <w:r w:rsidRPr="003A7CF4">
        <w:rPr>
          <w:rFonts w:ascii="Times New Roman" w:hAnsi="Times New Roman" w:cs="Times New Roman"/>
          <w:i/>
          <w:sz w:val="24"/>
          <w:szCs w:val="24"/>
        </w:rPr>
        <w:t xml:space="preserve">Development Issues No. 1. </w:t>
      </w:r>
      <w:r w:rsidRPr="003A7CF4">
        <w:rPr>
          <w:rFonts w:ascii="Times New Roman" w:hAnsi="Times New Roman" w:cs="Times New Roman"/>
          <w:sz w:val="24"/>
          <w:szCs w:val="24"/>
        </w:rPr>
        <w:t>Available at: https://www.un.org/en/development/desa/policy/wess/wess_dev_issues/dsp_policy_01.pdf (Accessed: 9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lastRenderedPageBreak/>
        <w:t xml:space="preserve">United Nations (2019) </w:t>
      </w:r>
      <w:r w:rsidRPr="003A7CF4">
        <w:rPr>
          <w:rFonts w:ascii="Times New Roman" w:hAnsi="Times New Roman" w:cs="Times New Roman"/>
          <w:i/>
          <w:sz w:val="24"/>
          <w:szCs w:val="24"/>
        </w:rPr>
        <w:t>The Sustainable Development Goals Report</w:t>
      </w:r>
      <w:r w:rsidRPr="003A7CF4">
        <w:rPr>
          <w:rFonts w:ascii="Times New Roman" w:hAnsi="Times New Roman" w:cs="Times New Roman"/>
          <w:sz w:val="24"/>
          <w:szCs w:val="24"/>
        </w:rPr>
        <w:t>. Available at: https://unstats.un.org/sdgs/report/2019/The-Sustainable-Development-Goals-Report-2019.pdf (Accessed: 23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Wade, R.H. (2007) ‘Should we worry about income inequality?’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pp.104-131. </w:t>
      </w:r>
    </w:p>
    <w:p w:rsidR="004654A9"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Wallerstein</w:t>
      </w:r>
      <w:proofErr w:type="spellEnd"/>
      <w:r w:rsidRPr="003A7CF4">
        <w:rPr>
          <w:rFonts w:ascii="Times New Roman" w:hAnsi="Times New Roman" w:cs="Times New Roman"/>
          <w:sz w:val="24"/>
          <w:szCs w:val="24"/>
        </w:rPr>
        <w:t xml:space="preserve">, I. (1974) ‘The Rise and Future Demise of the World Capitalist System: Concepts for Comparative Analysis’, </w:t>
      </w:r>
      <w:r w:rsidRPr="003A7CF4">
        <w:rPr>
          <w:rFonts w:ascii="Times New Roman" w:hAnsi="Times New Roman" w:cs="Times New Roman"/>
          <w:i/>
          <w:sz w:val="24"/>
          <w:szCs w:val="24"/>
        </w:rPr>
        <w:t>Comparative Studies in Society and History</w:t>
      </w:r>
      <w:r w:rsidRPr="003A7CF4">
        <w:rPr>
          <w:rFonts w:ascii="Times New Roman" w:hAnsi="Times New Roman" w:cs="Times New Roman"/>
          <w:sz w:val="24"/>
          <w:szCs w:val="24"/>
        </w:rPr>
        <w:t>, 16(4) pp.387-415. Available at: https://www-jstor-org.ezproxy.uwtsd.ac.uk/stable/pdf/178015.pdf?ab_segments=0%252Fbasic_SYC-5152%252Ftest&amp;refreqid=excelsior%3A166cef2a6a7b3f557755921bbbe83fad (Accessed: 24 April 2020)</w:t>
      </w:r>
    </w:p>
    <w:p w:rsidR="004654A9" w:rsidRPr="00C669E7"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sz w:val="24"/>
          <w:szCs w:val="24"/>
        </w:rPr>
        <w:t xml:space="preserve">Fair Work Wales. </w:t>
      </w:r>
      <w:r>
        <w:rPr>
          <w:rFonts w:ascii="Times New Roman" w:hAnsi="Times New Roman" w:cs="Times New Roman"/>
          <w:sz w:val="24"/>
          <w:szCs w:val="24"/>
        </w:rPr>
        <w:t xml:space="preserve">Available at: </w:t>
      </w:r>
      <w:r w:rsidRPr="00C669E7">
        <w:t>https://gov.wales/sites/default/files/publications/2019-05/fair-work-wales.pdf</w:t>
      </w:r>
      <w:r>
        <w:t xml:space="preserve"> (Accessed: 25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WHO (2015) </w:t>
      </w:r>
      <w:r w:rsidRPr="003A7CF4">
        <w:rPr>
          <w:rFonts w:ascii="Times New Roman" w:hAnsi="Times New Roman" w:cs="Times New Roman"/>
          <w:i/>
          <w:sz w:val="24"/>
          <w:szCs w:val="24"/>
        </w:rPr>
        <w:t>The European Mental Health Action Plan 2013-2020</w:t>
      </w:r>
      <w:r w:rsidRPr="003A7CF4">
        <w:rPr>
          <w:rFonts w:ascii="Times New Roman" w:hAnsi="Times New Roman" w:cs="Times New Roman"/>
          <w:sz w:val="24"/>
          <w:szCs w:val="24"/>
        </w:rPr>
        <w:t>. Available at: http://www.euro.who.int/__data/assets/pdf_file/0020/280604/WHO-Europe-Mental-Health-Acion-Plan-2013-2020.pdf?ua=1 (Accessed: 22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World Health Organisation (2018) </w:t>
      </w:r>
      <w:r w:rsidRPr="003A7CF4">
        <w:rPr>
          <w:rFonts w:ascii="Times New Roman" w:hAnsi="Times New Roman" w:cs="Times New Roman"/>
          <w:i/>
          <w:sz w:val="24"/>
          <w:szCs w:val="24"/>
        </w:rPr>
        <w:t>Mental Health, Human Rights and Standards of Care.</w:t>
      </w:r>
      <w:r w:rsidRPr="003A7CF4">
        <w:rPr>
          <w:rFonts w:ascii="Times New Roman" w:hAnsi="Times New Roman" w:cs="Times New Roman"/>
          <w:sz w:val="24"/>
          <w:szCs w:val="24"/>
        </w:rPr>
        <w:t xml:space="preserve"> Available at: http://www.euro.who.int/__data/assets/pdf_file/0017/373202/mental-health-programme-eng.pdf?ua=1 (Accessed: 22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World Health Organisation (no date) </w:t>
      </w:r>
      <w:r w:rsidRPr="003A7CF4">
        <w:rPr>
          <w:rFonts w:ascii="Times New Roman" w:hAnsi="Times New Roman" w:cs="Times New Roman"/>
          <w:i/>
          <w:sz w:val="24"/>
          <w:szCs w:val="24"/>
        </w:rPr>
        <w:t>Mental Health</w:t>
      </w:r>
      <w:r w:rsidRPr="003A7CF4">
        <w:rPr>
          <w:rFonts w:ascii="Times New Roman" w:hAnsi="Times New Roman" w:cs="Times New Roman"/>
          <w:sz w:val="24"/>
          <w:szCs w:val="24"/>
        </w:rPr>
        <w:t>. Available at: http://www.euro.who.int/en/health-topics/noncommunicable-diseases/mental-health/mental-health (Accessed: 22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World Health Organisation (WHO) (2019) </w:t>
      </w:r>
      <w:r w:rsidRPr="003A7CF4">
        <w:rPr>
          <w:rFonts w:ascii="Times New Roman" w:hAnsi="Times New Roman" w:cs="Times New Roman"/>
          <w:i/>
          <w:sz w:val="24"/>
          <w:szCs w:val="24"/>
        </w:rPr>
        <w:t>Health, prosperous lives for all: the European Health Equity Status Report</w:t>
      </w:r>
      <w:r w:rsidRPr="003A7CF4">
        <w:rPr>
          <w:rFonts w:ascii="Times New Roman" w:hAnsi="Times New Roman" w:cs="Times New Roman"/>
          <w:sz w:val="24"/>
          <w:szCs w:val="24"/>
        </w:rPr>
        <w:t>. Available at: file:///D:/Downloads/9789289054256-eng.pdf (Accessed: 15 April 2020).</w:t>
      </w:r>
    </w:p>
    <w:p w:rsidR="004654A9" w:rsidRPr="009C0512" w:rsidRDefault="004654A9">
      <w:pPr>
        <w:spacing w:line="360" w:lineRule="auto"/>
        <w:jc w:val="both"/>
        <w:rPr>
          <w:rFonts w:ascii="Times New Roman" w:hAnsi="Times New Roman" w:cs="Times New Roman"/>
          <w:sz w:val="24"/>
        </w:rPr>
      </w:pPr>
    </w:p>
    <w:sectPr w:rsidR="004654A9" w:rsidRPr="009C0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F15"/>
    <w:rsid w:val="0001695A"/>
    <w:rsid w:val="0008183C"/>
    <w:rsid w:val="000A1E0A"/>
    <w:rsid w:val="000A2984"/>
    <w:rsid w:val="000C6D2E"/>
    <w:rsid w:val="000F6789"/>
    <w:rsid w:val="001106BE"/>
    <w:rsid w:val="001218EA"/>
    <w:rsid w:val="00131EBF"/>
    <w:rsid w:val="00134918"/>
    <w:rsid w:val="001A1566"/>
    <w:rsid w:val="00202A04"/>
    <w:rsid w:val="002311D5"/>
    <w:rsid w:val="00277D99"/>
    <w:rsid w:val="002E412C"/>
    <w:rsid w:val="002E47ED"/>
    <w:rsid w:val="002F797D"/>
    <w:rsid w:val="003046E0"/>
    <w:rsid w:val="00383E4D"/>
    <w:rsid w:val="003E18E7"/>
    <w:rsid w:val="003F5F75"/>
    <w:rsid w:val="00400E00"/>
    <w:rsid w:val="004216B9"/>
    <w:rsid w:val="00445F3E"/>
    <w:rsid w:val="004500DB"/>
    <w:rsid w:val="004654A9"/>
    <w:rsid w:val="0050021F"/>
    <w:rsid w:val="00541913"/>
    <w:rsid w:val="00547F38"/>
    <w:rsid w:val="005545A6"/>
    <w:rsid w:val="00555DF2"/>
    <w:rsid w:val="00571122"/>
    <w:rsid w:val="005F3523"/>
    <w:rsid w:val="0061655E"/>
    <w:rsid w:val="00631C59"/>
    <w:rsid w:val="00660341"/>
    <w:rsid w:val="006663B0"/>
    <w:rsid w:val="007227DD"/>
    <w:rsid w:val="00742744"/>
    <w:rsid w:val="007562C4"/>
    <w:rsid w:val="00765DFE"/>
    <w:rsid w:val="00793213"/>
    <w:rsid w:val="007B662B"/>
    <w:rsid w:val="007C2B76"/>
    <w:rsid w:val="007E0F15"/>
    <w:rsid w:val="0082612E"/>
    <w:rsid w:val="00837397"/>
    <w:rsid w:val="00854C9F"/>
    <w:rsid w:val="0087215C"/>
    <w:rsid w:val="008B3E71"/>
    <w:rsid w:val="008E2231"/>
    <w:rsid w:val="0091759B"/>
    <w:rsid w:val="00941883"/>
    <w:rsid w:val="009533C7"/>
    <w:rsid w:val="009924BD"/>
    <w:rsid w:val="009C0512"/>
    <w:rsid w:val="009D71B2"/>
    <w:rsid w:val="009E63AD"/>
    <w:rsid w:val="00A203C0"/>
    <w:rsid w:val="00A37D89"/>
    <w:rsid w:val="00A74A8E"/>
    <w:rsid w:val="00AC00CF"/>
    <w:rsid w:val="00B33440"/>
    <w:rsid w:val="00BA3A51"/>
    <w:rsid w:val="00BD3626"/>
    <w:rsid w:val="00C15DEF"/>
    <w:rsid w:val="00C205D1"/>
    <w:rsid w:val="00C9112A"/>
    <w:rsid w:val="00C956C2"/>
    <w:rsid w:val="00CA2730"/>
    <w:rsid w:val="00CC6D5B"/>
    <w:rsid w:val="00CD5E3D"/>
    <w:rsid w:val="00D50CC8"/>
    <w:rsid w:val="00D84F75"/>
    <w:rsid w:val="00DF0422"/>
    <w:rsid w:val="00DF7828"/>
    <w:rsid w:val="00E122CB"/>
    <w:rsid w:val="00E21F7B"/>
    <w:rsid w:val="00E35909"/>
    <w:rsid w:val="00E523FC"/>
    <w:rsid w:val="00F04FA8"/>
    <w:rsid w:val="00F10F90"/>
    <w:rsid w:val="00F332E0"/>
    <w:rsid w:val="00F82FFC"/>
    <w:rsid w:val="00FC2C46"/>
    <w:rsid w:val="00FC378F"/>
    <w:rsid w:val="00FD5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8C27F"/>
  <w15:chartTrackingRefBased/>
  <w15:docId w15:val="{33B78F06-7D12-4A39-B2FB-7C79C8D5A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65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5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4828</Words>
  <Characters>27523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Galland (1702179)</dc:creator>
  <cp:keywords/>
  <dc:description/>
  <cp:lastModifiedBy>Hannah Galland (1702179)</cp:lastModifiedBy>
  <cp:revision>5</cp:revision>
  <cp:lastPrinted>2020-04-28T19:29:00Z</cp:lastPrinted>
  <dcterms:created xsi:type="dcterms:W3CDTF">2020-04-28T22:32:00Z</dcterms:created>
  <dcterms:modified xsi:type="dcterms:W3CDTF">2020-04-28T23:15:00Z</dcterms:modified>
</cp:coreProperties>
</file>