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2628A" w:rsidRDefault="00A2628A" w:rsidP="001E6612">
      <w:p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</w:p>
    <w:p w:rsidR="00A2628A" w:rsidRDefault="00A2628A" w:rsidP="00A2628A">
      <w:pPr>
        <w:shd w:val="clear" w:color="auto" w:fill="FFFFFF"/>
        <w:spacing w:before="100" w:beforeAutospacing="1" w:after="100" w:afterAutospacing="1" w:line="360" w:lineRule="atLeast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Module Outline</w:t>
      </w:r>
    </w:p>
    <w:p w:rsidR="001E6612" w:rsidRPr="00992EA5" w:rsidRDefault="001E6612" w:rsidP="001E6612">
      <w:p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</w:pPr>
      <w:r w:rsidRPr="00992EA5"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  <w:t>Topic 1: The Origins of the Revival</w:t>
      </w:r>
    </w:p>
    <w:p w:rsidR="001E6612" w:rsidRPr="00C47C3D" w:rsidRDefault="001E6612" w:rsidP="001E6612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 w:rsidRPr="00C47C3D"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High Church spirituality</w:t>
      </w:r>
    </w:p>
    <w:p w:rsidR="001E6612" w:rsidRPr="00C47C3D" w:rsidRDefault="001E6612" w:rsidP="001E6612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 w:rsidRPr="00C47C3D"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Puritan tradition</w:t>
      </w:r>
    </w:p>
    <w:p w:rsidR="001E6612" w:rsidRPr="00C47C3D" w:rsidRDefault="001E6612" w:rsidP="001E6612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 w:rsidRPr="00C47C3D"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Continental Pietism</w:t>
      </w:r>
    </w:p>
    <w:p w:rsidR="001E6612" w:rsidRPr="00992EA5" w:rsidRDefault="001E6612" w:rsidP="001E6612">
      <w:pPr>
        <w:shd w:val="clear" w:color="auto" w:fill="FFFFFF"/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</w:pPr>
      <w:r w:rsidRPr="00992EA5"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  <w:t>Topic 2</w:t>
      </w:r>
      <w:r w:rsidR="00C47C3D" w:rsidRPr="00992EA5"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  <w:t>: The Beginning</w:t>
      </w:r>
      <w:r w:rsidRPr="00992EA5"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  <w:t>s of the Revival</w:t>
      </w:r>
      <w:r w:rsidR="00C47C3D" w:rsidRPr="00992EA5"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  <w:t xml:space="preserve"> in England, 1735-8</w:t>
      </w:r>
    </w:p>
    <w:p w:rsidR="00C47C3D" w:rsidRPr="00C47C3D" w:rsidRDefault="00C47C3D" w:rsidP="00C47C3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 w:rsidRPr="00C47C3D"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colonial dimension</w:t>
      </w:r>
    </w:p>
    <w:p w:rsidR="00C47C3D" w:rsidRPr="00C47C3D" w:rsidRDefault="00C47C3D" w:rsidP="00C47C3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 w:rsidRPr="00C47C3D"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religious development of John and Charles Wesley to 1738</w:t>
      </w:r>
    </w:p>
    <w:p w:rsidR="00C47C3D" w:rsidRPr="00C47C3D" w:rsidRDefault="00C47C3D" w:rsidP="00C47C3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 w:rsidRPr="00C47C3D"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early career of George Whitefield</w:t>
      </w:r>
    </w:p>
    <w:p w:rsidR="00D16079" w:rsidRPr="00992EA5" w:rsidRDefault="00C47C3D" w:rsidP="001E6612">
      <w:pPr>
        <w:rPr>
          <w:rFonts w:ascii="Times New Roman" w:hAnsi="Times New Roman" w:cs="Times New Roman"/>
          <w:b/>
          <w:i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i/>
          <w:sz w:val="24"/>
          <w:szCs w:val="24"/>
          <w:lang w:val="en-GB"/>
        </w:rPr>
        <w:t>Topic 3: The Beginnings of the Revival in Wales, c. 1720-38</w:t>
      </w:r>
    </w:p>
    <w:p w:rsidR="00C649B7" w:rsidRDefault="00992EA5" w:rsidP="00C47C3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The pre-history of the Revival in Wales: </w:t>
      </w:r>
    </w:p>
    <w:p w:rsidR="00C649B7" w:rsidRDefault="00C47C3D" w:rsidP="00C649B7">
      <w:pPr>
        <w:pStyle w:val="ListParagraph"/>
        <w:ind w:left="1080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a) Griffith Jones</w:t>
      </w:r>
    </w:p>
    <w:p w:rsidR="00C47C3D" w:rsidRPr="00992EA5" w:rsidRDefault="00C47C3D" w:rsidP="00C649B7">
      <w:pPr>
        <w:pStyle w:val="ListParagraph"/>
        <w:ind w:left="1080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b) Evangelical Dissent</w:t>
      </w:r>
    </w:p>
    <w:p w:rsidR="00C47C3D" w:rsidRPr="00992EA5" w:rsidRDefault="00C47C3D" w:rsidP="00C47C3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Howell Harris to 1738</w:t>
      </w:r>
    </w:p>
    <w:p w:rsidR="00C47C3D" w:rsidRPr="00992EA5" w:rsidRDefault="00C47C3D" w:rsidP="00C47C3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Daniel Rowland to 1738</w:t>
      </w:r>
    </w:p>
    <w:p w:rsidR="00C47C3D" w:rsidRPr="00992EA5" w:rsidRDefault="00C47C3D" w:rsidP="00C47C3D">
      <w:p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</w:pPr>
      <w:r w:rsidRPr="00992EA5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Topic 4: </w:t>
      </w:r>
      <w:r w:rsidRPr="00992EA5">
        <w:rPr>
          <w:rFonts w:ascii="Times New Roman" w:eastAsia="Times New Roman" w:hAnsi="Times New Roman" w:cs="Times New Roman"/>
          <w:b/>
          <w:i/>
          <w:sz w:val="24"/>
          <w:szCs w:val="24"/>
          <w:lang w:val="en-GB" w:eastAsia="en-GB"/>
        </w:rPr>
        <w:t>Expansion, Controversy and Division in England, 1739-45</w:t>
      </w:r>
    </w:p>
    <w:p w:rsidR="00C47C3D" w:rsidRDefault="00C47C3D" w:rsidP="00C47C3D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advent of field preaching</w:t>
      </w:r>
    </w:p>
    <w:p w:rsidR="00C47C3D" w:rsidRDefault="00C47C3D" w:rsidP="00C47C3D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‘stillness controversy’</w:t>
      </w:r>
    </w:p>
    <w:p w:rsidR="00C47C3D" w:rsidRDefault="00C47C3D" w:rsidP="00C47C3D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predestination debate and the genesis of Calvinistic Methodism</w:t>
      </w:r>
    </w:p>
    <w:p w:rsidR="00C47C3D" w:rsidRPr="00C47C3D" w:rsidRDefault="00C47C3D" w:rsidP="00C47C3D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tLeast"/>
        <w:jc w:val="left"/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 w:eastAsia="en-GB"/>
        </w:rPr>
        <w:t>The development of structure, 1742-5</w:t>
      </w:r>
    </w:p>
    <w:p w:rsidR="00C47C3D" w:rsidRPr="00EE5199" w:rsidRDefault="00C47C3D" w:rsidP="00C47C3D">
      <w:pPr>
        <w:pStyle w:val="ListParagraph"/>
        <w:ind w:left="1080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C47C3D" w:rsidRPr="00992EA5" w:rsidRDefault="00A2628A" w:rsidP="00C47C3D">
      <w:pPr>
        <w:rPr>
          <w:rFonts w:ascii="Times New Roman" w:hAnsi="Times New Roman" w:cs="Times New Roman"/>
          <w:b/>
          <w:i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Topic </w:t>
      </w:r>
      <w:r w:rsidR="00992EA5" w:rsidRPr="00992EA5">
        <w:rPr>
          <w:rFonts w:ascii="Times New Roman" w:hAnsi="Times New Roman" w:cs="Times New Roman"/>
          <w:b/>
          <w:i/>
          <w:sz w:val="24"/>
          <w:szCs w:val="24"/>
          <w:lang w:val="en-GB"/>
        </w:rPr>
        <w:t>5: The Progress of the Revival in Wales, 1738-62</w:t>
      </w:r>
    </w:p>
    <w:p w:rsidR="00A2628A" w:rsidRPr="00992EA5" w:rsidRDefault="00992EA5" w:rsidP="00A2628A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The d</w:t>
      </w:r>
      <w:r w:rsidR="00A2628A"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evelopment </w:t>
      </w: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of structure </w:t>
      </w:r>
      <w:r w:rsidR="00A2628A" w:rsidRPr="00992EA5">
        <w:rPr>
          <w:rFonts w:ascii="Times New Roman" w:hAnsi="Times New Roman" w:cs="Times New Roman"/>
          <w:b/>
          <w:sz w:val="24"/>
          <w:szCs w:val="24"/>
          <w:lang w:val="en-GB"/>
        </w:rPr>
        <w:t>and organisation</w:t>
      </w: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, 1738-62</w:t>
      </w:r>
    </w:p>
    <w:p w:rsidR="00C649B7" w:rsidRDefault="00992EA5" w:rsidP="00992EA5">
      <w:pPr>
        <w:pStyle w:val="ListParagraph"/>
        <w:numPr>
          <w:ilvl w:val="0"/>
          <w:numId w:val="7"/>
        </w:numPr>
        <w:ind w:left="1276" w:hanging="916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A new cohort of leaders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:</w:t>
      </w: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C649B7" w:rsidRDefault="00992EA5" w:rsidP="00C649B7">
      <w:pPr>
        <w:pStyle w:val="ListParagraph"/>
        <w:ind w:left="1276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a) Howell </w:t>
      </w:r>
      <w:r w:rsidR="00C649B7">
        <w:rPr>
          <w:rFonts w:ascii="Times New Roman" w:hAnsi="Times New Roman" w:cs="Times New Roman"/>
          <w:b/>
          <w:sz w:val="24"/>
          <w:szCs w:val="24"/>
          <w:lang w:val="en-GB"/>
        </w:rPr>
        <w:t>Davies</w:t>
      </w:r>
    </w:p>
    <w:p w:rsidR="00C649B7" w:rsidRDefault="00992EA5" w:rsidP="00C649B7">
      <w:pPr>
        <w:pStyle w:val="ListParagraph"/>
        <w:ind w:left="1276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b) William Williams </w:t>
      </w:r>
    </w:p>
    <w:p w:rsidR="00992EA5" w:rsidRPr="00992EA5" w:rsidRDefault="00992EA5" w:rsidP="00C649B7">
      <w:pPr>
        <w:pStyle w:val="ListParagraph"/>
        <w:ind w:left="1276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c) Peter Williams</w:t>
      </w:r>
    </w:p>
    <w:p w:rsidR="00A2628A" w:rsidRPr="00992EA5" w:rsidRDefault="00992EA5" w:rsidP="00A2628A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</w:t>
      </w:r>
      <w:r w:rsidR="00A2628A" w:rsidRPr="00992EA5">
        <w:rPr>
          <w:rFonts w:ascii="Times New Roman" w:hAnsi="Times New Roman" w:cs="Times New Roman"/>
          <w:b/>
          <w:sz w:val="24"/>
          <w:szCs w:val="24"/>
          <w:lang w:val="en-GB"/>
        </w:rPr>
        <w:t>The rift between Harris and Rowland</w:t>
      </w: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t>, 1742-50</w:t>
      </w:r>
    </w:p>
    <w:p w:rsidR="00A2628A" w:rsidRDefault="00992EA5" w:rsidP="00A2628A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 xml:space="preserve">        The progress of the Revival in Wales, 1750-62</w:t>
      </w:r>
    </w:p>
    <w:p w:rsidR="00A2628A" w:rsidRPr="00992EA5" w:rsidRDefault="00A2628A" w:rsidP="00A2628A">
      <w:pPr>
        <w:rPr>
          <w:rFonts w:ascii="Times New Roman" w:hAnsi="Times New Roman" w:cs="Times New Roman"/>
          <w:b/>
          <w:i/>
          <w:sz w:val="24"/>
          <w:szCs w:val="24"/>
          <w:lang w:val="en-GB"/>
        </w:rPr>
      </w:pPr>
      <w:r w:rsidRPr="00992EA5">
        <w:rPr>
          <w:rFonts w:ascii="Times New Roman" w:hAnsi="Times New Roman" w:cs="Times New Roman"/>
          <w:b/>
          <w:i/>
          <w:sz w:val="24"/>
          <w:szCs w:val="24"/>
          <w:lang w:val="en-GB"/>
        </w:rPr>
        <w:t>Topic 6: The Consolidation of the Revival in England, 1745-70</w:t>
      </w:r>
    </w:p>
    <w:p w:rsidR="00A2628A" w:rsidRPr="0092210B" w:rsidRDefault="00A2628A" w:rsidP="00A2628A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Wesleyan Methodism</w:t>
      </w:r>
    </w:p>
    <w:p w:rsidR="0092210B" w:rsidRPr="0092210B" w:rsidRDefault="00A2628A" w:rsidP="00A2628A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</w:t>
      </w:r>
      <w:r w:rsidR="00FF11F2"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Calvinistic Methodism</w:t>
      </w:r>
      <w:r w:rsidR="0092210B" w:rsidRPr="0092210B">
        <w:rPr>
          <w:rFonts w:ascii="Times New Roman" w:hAnsi="Times New Roman" w:cs="Times New Roman"/>
          <w:b/>
          <w:sz w:val="24"/>
          <w:szCs w:val="24"/>
          <w:lang w:val="en-GB"/>
        </w:rPr>
        <w:t>:</w:t>
      </w:r>
      <w:r w:rsidR="00FF11F2"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92210B" w:rsidRPr="0092210B" w:rsidRDefault="0092210B" w:rsidP="0092210B">
      <w:pPr>
        <w:pStyle w:val="ListParagraph"/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a) Whitefield’s absences </w:t>
      </w:r>
    </w:p>
    <w:p w:rsidR="0092210B" w:rsidRPr="0092210B" w:rsidRDefault="0092210B" w:rsidP="0092210B">
      <w:pPr>
        <w:pStyle w:val="ListParagraph"/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b) Whitefield and the Countess of Huntingdon </w:t>
      </w:r>
    </w:p>
    <w:p w:rsidR="00A2628A" w:rsidRPr="0092210B" w:rsidRDefault="0092210B" w:rsidP="0092210B">
      <w:pPr>
        <w:pStyle w:val="ListParagraph"/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2210B">
        <w:rPr>
          <w:rFonts w:ascii="Times New Roman" w:hAnsi="Times New Roman" w:cs="Times New Roman"/>
          <w:b/>
          <w:sz w:val="24"/>
          <w:szCs w:val="24"/>
          <w:lang w:val="en-GB"/>
        </w:rPr>
        <w:t>c) The Tevecka College</w:t>
      </w:r>
    </w:p>
    <w:p w:rsidR="00A2628A" w:rsidRPr="0092210B" w:rsidRDefault="00A2628A" w:rsidP="0092210B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2210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</w:t>
      </w:r>
      <w:r w:rsidR="0092210B" w:rsidRPr="0092210B">
        <w:rPr>
          <w:rFonts w:ascii="Times New Roman" w:hAnsi="Times New Roman" w:cs="Times New Roman"/>
          <w:b/>
          <w:sz w:val="24"/>
          <w:szCs w:val="24"/>
          <w:lang w:val="en-GB"/>
        </w:rPr>
        <w:t>The Evangelical clergy</w:t>
      </w:r>
    </w:p>
    <w:p w:rsidR="0092210B" w:rsidRDefault="0092210B" w:rsidP="0092210B">
      <w:pPr>
        <w:pStyle w:val="ListParagraph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</w:p>
    <w:p w:rsidR="0092210B" w:rsidRPr="00961B36" w:rsidRDefault="00961B36" w:rsidP="0092210B">
      <w:pPr>
        <w:rPr>
          <w:rFonts w:ascii="Times New Roman" w:hAnsi="Times New Roman" w:cs="Times New Roman"/>
          <w:b/>
          <w:i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i/>
          <w:sz w:val="24"/>
          <w:szCs w:val="24"/>
          <w:lang w:val="en-GB"/>
        </w:rPr>
        <w:t>Topic 7</w:t>
      </w:r>
      <w:r w:rsidR="0092210B" w:rsidRPr="00961B36">
        <w:rPr>
          <w:rFonts w:ascii="Times New Roman" w:hAnsi="Times New Roman" w:cs="Times New Roman"/>
          <w:b/>
          <w:i/>
          <w:sz w:val="24"/>
          <w:szCs w:val="24"/>
          <w:lang w:val="en-GB"/>
        </w:rPr>
        <w:t>: The Fruition on the Revival in England, c. 1770-1791</w:t>
      </w:r>
    </w:p>
    <w:p w:rsidR="0066017B" w:rsidRPr="00783CFE" w:rsidRDefault="0092210B" w:rsidP="0092210B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Wesleyan Methodism</w:t>
      </w:r>
    </w:p>
    <w:p w:rsidR="00783CFE" w:rsidRPr="00783CFE" w:rsidRDefault="00783CFE" w:rsidP="00783CFE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The second  predestination controversy</w:t>
      </w:r>
    </w:p>
    <w:p w:rsidR="00783CFE" w:rsidRPr="00783CFE" w:rsidRDefault="00783CFE" w:rsidP="00783CFE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The move towards separation</w:t>
      </w:r>
    </w:p>
    <w:p w:rsidR="00783CFE" w:rsidRPr="0092210B" w:rsidRDefault="00783CFE" w:rsidP="00783CFE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The essence of the Wesleyan revival</w:t>
      </w:r>
    </w:p>
    <w:p w:rsidR="0092210B" w:rsidRPr="00783CFE" w:rsidRDefault="00783CFE" w:rsidP="0092210B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‘Lady Huntingdon’s Connexion’, 1783-91</w:t>
      </w:r>
    </w:p>
    <w:p w:rsidR="00783CFE" w:rsidRPr="00961B36" w:rsidRDefault="00783CFE" w:rsidP="0092210B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The revival of</w:t>
      </w:r>
      <w:r w:rsidR="00961B36">
        <w:rPr>
          <w:rFonts w:ascii="Times New Roman" w:hAnsi="Times New Roman" w:cs="Times New Roman"/>
          <w:b/>
          <w:sz w:val="24"/>
          <w:szCs w:val="24"/>
          <w:lang w:val="en-GB"/>
        </w:rPr>
        <w:t xml:space="preserve"> English Dissent</w:t>
      </w:r>
    </w:p>
    <w:p w:rsidR="00961B36" w:rsidRPr="00961B36" w:rsidRDefault="00961B36" w:rsidP="00961B36">
      <w:pPr>
        <w:pStyle w:val="ListParagraph"/>
        <w:ind w:left="1440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</w:p>
    <w:p w:rsidR="00961B36" w:rsidRPr="00961B36" w:rsidRDefault="00961B36" w:rsidP="00961B36">
      <w:pPr>
        <w:rPr>
          <w:rFonts w:ascii="Times New Roman" w:hAnsi="Times New Roman" w:cs="Times New Roman"/>
          <w:b/>
          <w:i/>
          <w:color w:val="FF0000"/>
          <w:sz w:val="24"/>
          <w:szCs w:val="24"/>
          <w:lang w:val="en-GB"/>
        </w:rPr>
      </w:pPr>
      <w:r w:rsidRPr="00961B36">
        <w:rPr>
          <w:rFonts w:ascii="Times New Roman" w:hAnsi="Times New Roman" w:cs="Times New Roman"/>
          <w:b/>
          <w:i/>
          <w:color w:val="FF0000"/>
          <w:sz w:val="24"/>
          <w:szCs w:val="24"/>
          <w:lang w:val="en-GB"/>
        </w:rPr>
        <w:t>Topic 8</w:t>
      </w:r>
      <w:r w:rsidRPr="00961B36">
        <w:rPr>
          <w:rFonts w:ascii="Times New Roman" w:hAnsi="Times New Roman" w:cs="Times New Roman"/>
          <w:b/>
          <w:i/>
          <w:color w:val="FF0000"/>
          <w:sz w:val="24"/>
          <w:szCs w:val="24"/>
          <w:lang w:val="en-GB"/>
        </w:rPr>
        <w:t>: The Revival in Wales, 1762-91</w:t>
      </w:r>
    </w:p>
    <w:p w:rsidR="00961B36" w:rsidRPr="00A2628A" w:rsidRDefault="00961B36" w:rsidP="00961B36">
      <w:pPr>
        <w:pStyle w:val="ListParagraph"/>
        <w:numPr>
          <w:ilvl w:val="0"/>
          <w:numId w:val="8"/>
        </w:numPr>
        <w:ind w:hanging="11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            The ‘Llangeitho Revival’ (</w:t>
      </w: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>1762</w:t>
      </w:r>
      <w: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>)</w:t>
      </w: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 and its aftermath</w:t>
      </w:r>
    </w:p>
    <w:p w:rsidR="00961B36" w:rsidRPr="00A2628A" w:rsidRDefault="00961B36" w:rsidP="00961B36">
      <w:pPr>
        <w:pStyle w:val="ListParagraph"/>
        <w:numPr>
          <w:ilvl w:val="0"/>
          <w:numId w:val="8"/>
        </w:numPr>
        <w:ind w:hanging="11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             The second generation: Thomas Charles and Thomas Jones</w:t>
      </w:r>
    </w:p>
    <w:p w:rsidR="00961B36" w:rsidRPr="00A2628A" w:rsidRDefault="00961B36" w:rsidP="00961B36">
      <w:pPr>
        <w:pStyle w:val="ListParagraph"/>
        <w:numPr>
          <w:ilvl w:val="0"/>
          <w:numId w:val="8"/>
        </w:numPr>
        <w:ind w:hanging="11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             The revival of </w:t>
      </w:r>
      <w: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Welsh </w:t>
      </w: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>Dissent</w:t>
      </w:r>
    </w:p>
    <w:p w:rsidR="00961B36" w:rsidRDefault="00961B36" w:rsidP="00961B36">
      <w:pPr>
        <w:pStyle w:val="ListParagraph"/>
        <w:numPr>
          <w:ilvl w:val="0"/>
          <w:numId w:val="8"/>
        </w:numPr>
        <w:ind w:hanging="11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             </w:t>
      </w:r>
      <w: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>Epilogue: 1791 to t</w:t>
      </w:r>
      <w:r w:rsidRPr="00A2628A"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 xml:space="preserve">he </w:t>
      </w:r>
      <w:r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  <w:t>secession of 1811</w:t>
      </w:r>
      <w:bookmarkStart w:id="0" w:name="_GoBack"/>
      <w:bookmarkEnd w:id="0"/>
    </w:p>
    <w:p w:rsidR="00961B36" w:rsidRPr="00A2628A" w:rsidRDefault="00961B36" w:rsidP="00961B36">
      <w:pPr>
        <w:pStyle w:val="ListParagraph"/>
        <w:ind w:left="1440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</w:p>
    <w:sectPr w:rsidR="00961B36" w:rsidRPr="00A2628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92D0D" w:rsidRDefault="00492D0D" w:rsidP="00A2628A">
      <w:pPr>
        <w:spacing w:after="0" w:line="240" w:lineRule="auto"/>
      </w:pPr>
      <w:r>
        <w:separator/>
      </w:r>
    </w:p>
  </w:endnote>
  <w:endnote w:type="continuationSeparator" w:id="0">
    <w:p w:rsidR="00492D0D" w:rsidRDefault="00492D0D" w:rsidP="00A262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48284983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2628A" w:rsidRDefault="00A262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B47A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2628A" w:rsidRDefault="00A2628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92D0D" w:rsidRDefault="00492D0D" w:rsidP="00A2628A">
      <w:pPr>
        <w:spacing w:after="0" w:line="240" w:lineRule="auto"/>
      </w:pPr>
      <w:r>
        <w:separator/>
      </w:r>
    </w:p>
  </w:footnote>
  <w:footnote w:type="continuationSeparator" w:id="0">
    <w:p w:rsidR="00492D0D" w:rsidRDefault="00492D0D" w:rsidP="00A262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F11F9D"/>
    <w:multiLevelType w:val="hybridMultilevel"/>
    <w:tmpl w:val="3CD8BA20"/>
    <w:lvl w:ilvl="0" w:tplc="698CA0B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0596992"/>
    <w:multiLevelType w:val="hybridMultilevel"/>
    <w:tmpl w:val="616E22D2"/>
    <w:lvl w:ilvl="0" w:tplc="4DB2FB38">
      <w:start w:val="1"/>
      <w:numFmt w:val="lowerRoman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8D16DB"/>
    <w:multiLevelType w:val="hybridMultilevel"/>
    <w:tmpl w:val="1F7A1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8FC4439"/>
    <w:multiLevelType w:val="hybridMultilevel"/>
    <w:tmpl w:val="E43452FA"/>
    <w:lvl w:ilvl="0" w:tplc="4DB2FB38">
      <w:start w:val="1"/>
      <w:numFmt w:val="lowerRoman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A985DFF"/>
    <w:multiLevelType w:val="hybridMultilevel"/>
    <w:tmpl w:val="92146E4A"/>
    <w:lvl w:ilvl="0" w:tplc="6DDE6F72">
      <w:start w:val="1"/>
      <w:numFmt w:val="lowerRoman"/>
      <w:lvlText w:val="%1.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C2C7F35"/>
    <w:multiLevelType w:val="hybridMultilevel"/>
    <w:tmpl w:val="1A2A21F4"/>
    <w:lvl w:ilvl="0" w:tplc="B9069F8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67E5758"/>
    <w:multiLevelType w:val="hybridMultilevel"/>
    <w:tmpl w:val="362A61DE"/>
    <w:lvl w:ilvl="0" w:tplc="804092CC">
      <w:start w:val="1"/>
      <w:numFmt w:val="lowerLetter"/>
      <w:lvlText w:val="%1)"/>
      <w:lvlJc w:val="left"/>
      <w:pPr>
        <w:ind w:left="180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>
    <w:nsid w:val="35C16854"/>
    <w:multiLevelType w:val="hybridMultilevel"/>
    <w:tmpl w:val="AFACF272"/>
    <w:lvl w:ilvl="0" w:tplc="391EA2E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28A389B"/>
    <w:multiLevelType w:val="hybridMultilevel"/>
    <w:tmpl w:val="BF50109E"/>
    <w:lvl w:ilvl="0" w:tplc="CC8218C0">
      <w:start w:val="1"/>
      <w:numFmt w:val="lowerRoman"/>
      <w:lvlText w:val="%1."/>
      <w:lvlJc w:val="left"/>
      <w:pPr>
        <w:ind w:left="1440" w:hanging="72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64067CC0"/>
    <w:multiLevelType w:val="hybridMultilevel"/>
    <w:tmpl w:val="F70ABCFA"/>
    <w:lvl w:ilvl="0" w:tplc="31DE93E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668C556E"/>
    <w:multiLevelType w:val="hybridMultilevel"/>
    <w:tmpl w:val="8D7C79CC"/>
    <w:lvl w:ilvl="0" w:tplc="E5CC5FE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6B0C6982"/>
    <w:multiLevelType w:val="hybridMultilevel"/>
    <w:tmpl w:val="1D720A22"/>
    <w:lvl w:ilvl="0" w:tplc="4DB2FB38">
      <w:start w:val="1"/>
      <w:numFmt w:val="lowerRoman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B6D7099"/>
    <w:multiLevelType w:val="hybridMultilevel"/>
    <w:tmpl w:val="C7E642B6"/>
    <w:lvl w:ilvl="0" w:tplc="4DB2FB38">
      <w:start w:val="1"/>
      <w:numFmt w:val="lowerRoman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0"/>
  </w:num>
  <w:num w:numId="3">
    <w:abstractNumId w:val="10"/>
  </w:num>
  <w:num w:numId="4">
    <w:abstractNumId w:val="9"/>
  </w:num>
  <w:num w:numId="5">
    <w:abstractNumId w:val="5"/>
  </w:num>
  <w:num w:numId="6">
    <w:abstractNumId w:val="2"/>
  </w:num>
  <w:num w:numId="7">
    <w:abstractNumId w:val="1"/>
  </w:num>
  <w:num w:numId="8">
    <w:abstractNumId w:val="12"/>
  </w:num>
  <w:num w:numId="9">
    <w:abstractNumId w:val="3"/>
  </w:num>
  <w:num w:numId="10">
    <w:abstractNumId w:val="4"/>
  </w:num>
  <w:num w:numId="11">
    <w:abstractNumId w:val="11"/>
  </w:num>
  <w:num w:numId="12">
    <w:abstractNumId w:val="8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6612"/>
    <w:rsid w:val="001E6612"/>
    <w:rsid w:val="00492D0D"/>
    <w:rsid w:val="0066017B"/>
    <w:rsid w:val="00674547"/>
    <w:rsid w:val="00783CFE"/>
    <w:rsid w:val="0092210B"/>
    <w:rsid w:val="00961B36"/>
    <w:rsid w:val="00992EA5"/>
    <w:rsid w:val="00A078F1"/>
    <w:rsid w:val="00A2628A"/>
    <w:rsid w:val="00BF094C"/>
    <w:rsid w:val="00C47C3D"/>
    <w:rsid w:val="00C649B7"/>
    <w:rsid w:val="00CB47A8"/>
    <w:rsid w:val="00CF5631"/>
    <w:rsid w:val="00D16079"/>
    <w:rsid w:val="00F962F0"/>
    <w:rsid w:val="00FF1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0492FF-23DD-4ABD-855C-9C4740015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E6612"/>
    <w:pPr>
      <w:spacing w:after="200" w:line="360" w:lineRule="auto"/>
      <w:jc w:val="both"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661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6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628A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26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628A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268</Words>
  <Characters>1529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Densil Morgan</dc:creator>
  <cp:keywords/>
  <dc:description/>
  <cp:lastModifiedBy>Densil Morgan</cp:lastModifiedBy>
  <cp:revision>2</cp:revision>
  <dcterms:created xsi:type="dcterms:W3CDTF">2015-02-23T21:40:00Z</dcterms:created>
  <dcterms:modified xsi:type="dcterms:W3CDTF">2015-02-23T21:40:00Z</dcterms:modified>
</cp:coreProperties>
</file>