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PlainTable4"/>
        <w:tblpPr w:leftFromText="180" w:rightFromText="180" w:vertAnchor="text" w:horzAnchor="page" w:tblpX="841" w:tblpY="10467"/>
        <w:tblW w:w="9499" w:type="dxa"/>
        <w:tblLook w:val="04A0" w:firstRow="1" w:lastRow="0" w:firstColumn="1" w:lastColumn="0" w:noHBand="0" w:noVBand="1"/>
      </w:tblPr>
      <w:tblGrid>
        <w:gridCol w:w="9499"/>
      </w:tblGrid>
      <w:tr w:rsidR="000F1DCE" w14:paraId="2D9C5BA8" w14:textId="77777777" w:rsidTr="00CB4A4D">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vAlign w:val="bottom"/>
          </w:tcPr>
          <w:p w14:paraId="4F4BE4FB" w14:textId="77777777" w:rsidR="000F1DCE" w:rsidRPr="00616989" w:rsidRDefault="000F1DCE" w:rsidP="00CB4A4D">
            <w:pPr>
              <w:spacing w:after="200"/>
              <w:rPr>
                <w:smallCaps/>
              </w:rPr>
            </w:pPr>
            <w:r w:rsidRPr="00616989">
              <w:rPr>
                <w:smallCaps/>
                <w:noProof/>
              </w:rPr>
              <mc:AlternateContent>
                <mc:Choice Requires="wps">
                  <w:drawing>
                    <wp:inline distT="0" distB="0" distL="0" distR="0" wp14:anchorId="6AE23F82" wp14:editId="04159A64">
                      <wp:extent cx="5819775" cy="790575"/>
                      <wp:effectExtent l="0" t="0" r="0" b="9525"/>
                      <wp:docPr id="12" name="Text Box 12"/>
                      <wp:cNvGraphicFramePr/>
                      <a:graphic xmlns:a="http://schemas.openxmlformats.org/drawingml/2006/main">
                        <a:graphicData uri="http://schemas.microsoft.com/office/word/2010/wordprocessingShape">
                          <wps:wsp>
                            <wps:cNvSpPr txBox="1"/>
                            <wps:spPr>
                              <a:xfrm>
                                <a:off x="0" y="0"/>
                                <a:ext cx="5819775" cy="79057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59CE38" w14:textId="2AB6AABA" w:rsidR="00487397" w:rsidRPr="003B4B48" w:rsidRDefault="00487397" w:rsidP="000F1DCE">
                                  <w:pPr>
                                    <w:pStyle w:val="Title"/>
                                    <w:rPr>
                                      <w:b/>
                                      <w:color w:val="FFFFFF" w:themeColor="background1"/>
                                      <w:sz w:val="44"/>
                                      <w:szCs w:val="28"/>
                                    </w:rPr>
                                  </w:pPr>
                                  <w:r w:rsidRPr="003B4B48">
                                    <w:rPr>
                                      <w:color w:val="FFFFFF" w:themeColor="background1"/>
                                      <w:sz w:val="44"/>
                                      <w:szCs w:val="28"/>
                                    </w:rPr>
                                    <w:t>Integrated Working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AE23F82" id="_x0000_t202" coordsize="21600,21600" o:spt="202" path="m,l,21600r21600,l21600,xe">
                      <v:stroke joinstyle="miter"/>
                      <v:path gradientshapeok="t" o:connecttype="rect"/>
                    </v:shapetype>
                    <v:shape id="Text Box 12" o:spid="_x0000_s1026" type="#_x0000_t202" style="width:458.25pt;height: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" filled="f" stroked="f">
                      <v:textbox>
                        <w:txbxContent>
                          <w:p w14:paraId="5059CE38" w14:textId="2AB6AABA" w:rsidR="00487397" w:rsidRPr="003B4B48" w:rsidRDefault="00487397" w:rsidP="000F1DCE">
                            <w:pPr>
                              <w:pStyle w:val="Title"/>
                              <w:rPr>
                                <w:b/>
                                <w:color w:val="FFFFFF" w:themeColor="background1"/>
                                <w:sz w:val="44"/>
                                <w:szCs w:val="28"/>
                              </w:rPr>
                            </w:pPr>
                            <w:r w:rsidRPr="003B4B48">
                              <w:rPr>
                                <w:color w:val="FFFFFF" w:themeColor="background1"/>
                                <w:sz w:val="44"/>
                                <w:szCs w:val="28"/>
                              </w:rPr>
                              <w:t>Integrated Working Environment</w:t>
                            </w:r>
                          </w:p>
                        </w:txbxContent>
                      </v:textbox>
                      <w10:anchorlock/>
                    </v:shape>
                  </w:pict>
                </mc:Fallback>
              </mc:AlternateContent>
            </w:r>
          </w:p>
        </w:tc>
      </w:tr>
      <w:tr w:rsidR="000F1DCE" w14:paraId="4178B650" w14:textId="77777777" w:rsidTr="00CB4A4D">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62751A24" w14:textId="77777777" w:rsidR="000F1DCE" w:rsidRPr="00616989" w:rsidRDefault="000F1DCE" w:rsidP="00CB4A4D">
            <w:pPr>
              <w:spacing w:after="200"/>
              <w:rPr>
                <w:smallCaps/>
              </w:rPr>
            </w:pPr>
            <w:r w:rsidRPr="00616989">
              <w:rPr>
                <w:smallCaps/>
                <w:noProof/>
              </w:rPr>
              <mc:AlternateContent>
                <mc:Choice Requires="wps">
                  <w:drawing>
                    <wp:inline distT="0" distB="0" distL="0" distR="0" wp14:anchorId="3A5E75A5" wp14:editId="0CB5093B">
                      <wp:extent cx="5284520" cy="439387"/>
                      <wp:effectExtent l="0" t="0" r="0" b="9525"/>
                      <wp:docPr id="13" name="Text Box 13"/>
                      <wp:cNvGraphicFramePr/>
                      <a:graphic xmlns:a="http://schemas.openxmlformats.org/drawingml/2006/main">
                        <a:graphicData uri="http://schemas.microsoft.com/office/word/2010/wordprocessingShape">
                          <wps:wsp>
                            <wps:cNvSpPr txBox="1"/>
                            <wps:spPr>
                              <a:xfrm>
                                <a:off x="0" y="0"/>
                                <a:ext cx="5284520" cy="4393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EB7BF53" w14:textId="41F89320" w:rsidR="00487397" w:rsidRDefault="00487397" w:rsidP="000F1DCE">
                                  <w:pPr>
                                    <w:pStyle w:val="Subtitle"/>
                                    <w:rPr>
                                      <w:color w:val="FFFFFF" w:themeColor="background1"/>
                                    </w:rPr>
                                  </w:pPr>
                                  <w:r>
                                    <w:rPr>
                                      <w:color w:val="FFFFFF" w:themeColor="background1"/>
                                    </w:rPr>
                                    <w:t>MSc Property and Facilities Management</w:t>
                                  </w:r>
                                </w:p>
                                <w:p w14:paraId="7830FC20" w14:textId="77777777" w:rsidR="00487397" w:rsidRPr="00C949D9" w:rsidRDefault="00487397" w:rsidP="00C949D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A5E75A5" id="Text Box 13" o:spid="_x0000_s1027" type="#_x0000_t202" style="width:416.1pt;height:3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" filled="f" stroked="f">
                      <v:textbox>
                        <w:txbxContent>
                          <w:p w14:paraId="2EB7BF53" w14:textId="41F89320" w:rsidR="00487397" w:rsidRDefault="00487397" w:rsidP="000F1DCE">
                            <w:pPr>
                              <w:pStyle w:val="Subtitle"/>
                              <w:rPr>
                                <w:color w:val="FFFFFF" w:themeColor="background1"/>
                              </w:rPr>
                            </w:pPr>
                            <w:r>
                              <w:rPr>
                                <w:color w:val="FFFFFF" w:themeColor="background1"/>
                              </w:rPr>
                              <w:t>MSc Property and Facilities Management</w:t>
                            </w:r>
                          </w:p>
                          <w:p w14:paraId="7830FC20" w14:textId="77777777" w:rsidR="00487397" w:rsidRPr="00C949D9" w:rsidRDefault="00487397" w:rsidP="00C949D9"/>
                        </w:txbxContent>
                      </v:textbox>
                      <w10:anchorlock/>
                    </v:shape>
                  </w:pict>
                </mc:Fallback>
              </mc:AlternateContent>
            </w:r>
          </w:p>
        </w:tc>
      </w:tr>
    </w:tbl>
    <w:tbl>
      <w:tblPr>
        <w:tblStyle w:val="PlainTable4"/>
        <w:tblpPr w:leftFromText="180" w:rightFromText="180" w:vertAnchor="text" w:horzAnchor="margin" w:tblpY="-669"/>
        <w:tblW w:w="9499" w:type="dxa"/>
        <w:tblLook w:val="04A0" w:firstRow="1" w:lastRow="0" w:firstColumn="1" w:lastColumn="0" w:noHBand="0" w:noVBand="1"/>
      </w:tblPr>
      <w:tblGrid>
        <w:gridCol w:w="9499"/>
      </w:tblGrid>
      <w:tr w:rsidR="00CB4A4D" w14:paraId="7257BC83" w14:textId="77777777" w:rsidTr="00CB4A4D">
        <w:trPr>
          <w:cnfStyle w:val="100000000000" w:firstRow="1" w:lastRow="0" w:firstColumn="0" w:lastColumn="0" w:oddVBand="0" w:evenVBand="0" w:oddHBand="0"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4EF6EFBB" w14:textId="77777777" w:rsidR="00CB4A4D" w:rsidRPr="00616989" w:rsidRDefault="00CB4A4D" w:rsidP="00CB4A4D">
            <w:pPr>
              <w:spacing w:after="200"/>
              <w:rPr>
                <w:smallCaps/>
              </w:rPr>
            </w:pPr>
            <w:r w:rsidRPr="00616989">
              <w:rPr>
                <w:smallCaps/>
                <w:noProof/>
              </w:rPr>
              <mc:AlternateContent>
                <mc:Choice Requires="wps">
                  <w:drawing>
                    <wp:inline distT="0" distB="0" distL="0" distR="0" wp14:anchorId="688F9E6B" wp14:editId="68BD6674">
                      <wp:extent cx="5284520" cy="439387"/>
                      <wp:effectExtent l="0" t="0" r="0" b="0"/>
                      <wp:docPr id="16" name="Text Box 16"/>
                      <wp:cNvGraphicFramePr/>
                      <a:graphic xmlns:a="http://schemas.openxmlformats.org/drawingml/2006/main">
                        <a:graphicData uri="http://schemas.microsoft.com/office/word/2010/wordprocessingShape">
                          <wps:wsp>
                            <wps:cNvSpPr txBox="1"/>
                            <wps:spPr>
                              <a:xfrm>
                                <a:off x="0" y="0"/>
                                <a:ext cx="5284520" cy="43938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63CAC1" w14:textId="56AACF65" w:rsidR="00487397" w:rsidRPr="00FA5AD1" w:rsidRDefault="00487397" w:rsidP="00CB4A4D">
                                  <w:pPr>
                                    <w:pStyle w:val="Subtitle"/>
                                    <w:rPr>
                                      <w:color w:val="FFFFFF" w:themeColor="background1"/>
                                      <w:sz w:val="36"/>
                                      <w:szCs w:val="20"/>
                                    </w:rPr>
                                  </w:pPr>
                                  <w:r w:rsidRPr="00FA5AD1">
                                    <w:rPr>
                                      <w:color w:val="FFFFFF" w:themeColor="background1"/>
                                      <w:sz w:val="36"/>
                                      <w:szCs w:val="20"/>
                                    </w:rPr>
                                    <w:t>Date:| Author: Robyn Edwards, P144993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88F9E6B" id="Text Box 16" o:spid="_x0000_s1028" type="#_x0000_t202" style="width:416.1pt;height:3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" filled="f" stroked="f">
                      <v:textbox>
                        <w:txbxContent>
                          <w:p w14:paraId="0A63CAC1" w14:textId="56AACF65" w:rsidR="00487397" w:rsidRPr="00FA5AD1" w:rsidRDefault="00487397" w:rsidP="00CB4A4D">
                            <w:pPr>
                              <w:pStyle w:val="Subtitle"/>
                              <w:rPr>
                                <w:color w:val="FFFFFF" w:themeColor="background1"/>
                                <w:sz w:val="36"/>
                                <w:szCs w:val="20"/>
                              </w:rPr>
                            </w:pPr>
                            <w:r w:rsidRPr="00FA5AD1">
                              <w:rPr>
                                <w:color w:val="FFFFFF" w:themeColor="background1"/>
                                <w:sz w:val="36"/>
                                <w:szCs w:val="20"/>
                              </w:rPr>
                              <w:t>Date:| Author: Robyn Edwards, P144993</w:t>
                            </w:r>
                          </w:p>
                        </w:txbxContent>
                      </v:textbox>
                      <w10:anchorlock/>
                    </v:shape>
                  </w:pict>
                </mc:Fallback>
              </mc:AlternateContent>
            </w:r>
          </w:p>
        </w:tc>
      </w:tr>
    </w:tbl>
    <w:sdt>
      <w:sdtPr>
        <w:rPr>
          <w:b/>
        </w:rPr>
        <w:id w:val="805429490"/>
        <w:docPartObj>
          <w:docPartGallery w:val="Cover Pages"/>
          <w:docPartUnique/>
        </w:docPartObj>
      </w:sdtPr>
      <w:sdtEndPr/>
      <w:sdtContent>
        <w:p w14:paraId="2AE7D6CA" w14:textId="77777777" w:rsidR="00CB4A4D" w:rsidRDefault="00CB4A4D">
          <w:pPr>
            <w:spacing w:after="200"/>
            <w:rPr>
              <w:b/>
              <w:noProof/>
            </w:rPr>
          </w:pPr>
          <w:r>
            <w:rPr>
              <w:b/>
              <w:noProof/>
            </w:rPr>
            <w:drawing>
              <wp:anchor distT="0" distB="0" distL="114300" distR="114300" simplePos="0" relativeHeight="251658240" behindDoc="1" locked="0" layoutInCell="1" allowOverlap="1" wp14:anchorId="45106C72" wp14:editId="221D385E">
                <wp:simplePos x="0" y="0"/>
                <wp:positionH relativeFrom="column">
                  <wp:posOffset>-898525</wp:posOffset>
                </wp:positionH>
                <wp:positionV relativeFrom="paragraph">
                  <wp:posOffset>155421</wp:posOffset>
                </wp:positionV>
                <wp:extent cx="7776544" cy="5186855"/>
                <wp:effectExtent l="0" t="0" r="0" b="0"/>
                <wp:wrapNone/>
                <wp:docPr id="6" name="Picture 6" descr="table hands report" title="table hands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for report.jpg"/>
                        <pic:cNvPicPr/>
                      </pic:nvPicPr>
                      <pic:blipFill>
                        <a:blip r:embed="rId8">
                          <a:extLst>
                            <a:ext uri="{28A0092B-C50C-407E-A947-70E740481C1C}">
                              <a14:useLocalDpi xmlns:a14="http://schemas.microsoft.com/office/drawing/2010/main" val="0"/>
                            </a:ext>
                          </a:extLst>
                        </a:blip>
                        <a:stretch>
                          <a:fillRect/>
                        </a:stretch>
                      </pic:blipFill>
                      <pic:spPr>
                        <a:xfrm>
                          <a:off x="0" y="0"/>
                          <a:ext cx="7776544" cy="5186855"/>
                        </a:xfrm>
                        <a:prstGeom prst="rect">
                          <a:avLst/>
                        </a:prstGeom>
                      </pic:spPr>
                    </pic:pic>
                  </a:graphicData>
                </a:graphic>
                <wp14:sizeRelH relativeFrom="margin">
                  <wp14:pctWidth>0</wp14:pctWidth>
                </wp14:sizeRelH>
                <wp14:sizeRelV relativeFrom="margin">
                  <wp14:pctHeight>0</wp14:pctHeight>
                </wp14:sizeRelV>
              </wp:anchor>
            </w:drawing>
          </w:r>
          <w:r>
            <w:rPr>
              <w:b/>
              <w:noProof/>
            </w:rPr>
            <mc:AlternateContent>
              <mc:Choice Requires="wps">
                <w:drawing>
                  <wp:anchor distT="0" distB="0" distL="114300" distR="114300" simplePos="0" relativeHeight="251660288" behindDoc="1" locked="0" layoutInCell="1" allowOverlap="1" wp14:anchorId="560837A7" wp14:editId="144BE2C7">
                    <wp:simplePos x="0" y="0"/>
                    <wp:positionH relativeFrom="column">
                      <wp:posOffset>-898634</wp:posOffset>
                    </wp:positionH>
                    <wp:positionV relativeFrom="paragraph">
                      <wp:posOffset>-961696</wp:posOffset>
                    </wp:positionV>
                    <wp:extent cx="7776210" cy="1119352"/>
                    <wp:effectExtent l="0" t="0" r="0" b="5080"/>
                    <wp:wrapNone/>
                    <wp:docPr id="10" name="Rectangle 10" descr="rectangle"/>
                    <wp:cNvGraphicFramePr/>
                    <a:graphic xmlns:a="http://schemas.openxmlformats.org/drawingml/2006/main">
                      <a:graphicData uri="http://schemas.microsoft.com/office/word/2010/wordprocessingShape">
                        <wps:wsp>
                          <wps:cNvSpPr/>
                          <wps:spPr>
                            <a:xfrm>
                              <a:off x="0" y="0"/>
                              <a:ext cx="7776210" cy="111935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EACC0DD" id="Rectangle 10" o:spid="_x0000_s1026" alt="rectangle" style="position:absolute;margin-left:-70.75pt;margin-top:-75.7pt;width:612.3pt;height:88.15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" fillcolor="#4472c4 [3204]" stroked="f" strokeweight="1pt"/>
                </w:pict>
              </mc:Fallback>
            </mc:AlternateContent>
          </w:r>
        </w:p>
        <w:p w14:paraId="1B27DE20" w14:textId="77777777" w:rsidR="00FD71E8" w:rsidRDefault="00CB4A4D">
          <w:pPr>
            <w:spacing w:after="200"/>
            <w:rPr>
              <w:b/>
            </w:rPr>
          </w:pPr>
          <w:r>
            <w:rPr>
              <w:b/>
              <w:noProof/>
            </w:rPr>
            <mc:AlternateContent>
              <mc:Choice Requires="wps">
                <w:drawing>
                  <wp:anchor distT="0" distB="0" distL="114300" distR="114300" simplePos="0" relativeHeight="251657215" behindDoc="1" locked="0" layoutInCell="1" allowOverlap="1" wp14:anchorId="3E47AF5B" wp14:editId="5EDD7D1F">
                    <wp:simplePos x="0" y="0"/>
                    <wp:positionH relativeFrom="page">
                      <wp:align>left</wp:align>
                    </wp:positionH>
                    <wp:positionV relativeFrom="paragraph">
                      <wp:posOffset>4634353</wp:posOffset>
                    </wp:positionV>
                    <wp:extent cx="7776210" cy="4272762"/>
                    <wp:effectExtent l="0" t="0" r="0" b="0"/>
                    <wp:wrapNone/>
                    <wp:docPr id="8" name="Rectangle 8" descr="rectangle"/>
                    <wp:cNvGraphicFramePr/>
                    <a:graphic xmlns:a="http://schemas.openxmlformats.org/drawingml/2006/main">
                      <a:graphicData uri="http://schemas.microsoft.com/office/word/2010/wordprocessingShape">
                        <wps:wsp>
                          <wps:cNvSpPr/>
                          <wps:spPr>
                            <a:xfrm>
                              <a:off x="0" y="0"/>
                              <a:ext cx="7776210" cy="4272762"/>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1095A0" id="Rectangle 8" o:spid="_x0000_s1026" alt="rectangle" style="position:absolute;margin-left:0;margin-top:364.9pt;width:612.3pt;height:336.45pt;z-index:-251659265;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" fillcolor="#404040 [2429]" stroked="f" strokeweight="1pt">
                    <w10:wrap anchorx="page"/>
                  </v:rect>
                </w:pict>
              </mc:Fallback>
            </mc:AlternateContent>
          </w:r>
          <w:r w:rsidR="00D73345">
            <w:rPr>
              <w:b/>
            </w:rPr>
            <w:t xml:space="preserve"> </w:t>
          </w:r>
          <w:r w:rsidR="00616989">
            <w:rPr>
              <w:b/>
            </w:rPr>
            <w:br w:type="page"/>
          </w:r>
        </w:p>
        <w:tbl>
          <w:tblPr>
            <w:tblStyle w:val="PlainTable4"/>
            <w:tblpPr w:leftFromText="180" w:rightFromText="180" w:vertAnchor="text" w:horzAnchor="margin" w:tblpXSpec="center" w:tblpY="-12904"/>
            <w:tblW w:w="9893" w:type="dxa"/>
            <w:tblLook w:val="04A0" w:firstRow="1" w:lastRow="0" w:firstColumn="1" w:lastColumn="0" w:noHBand="0" w:noVBand="1"/>
          </w:tblPr>
          <w:tblGrid>
            <w:gridCol w:w="9893"/>
          </w:tblGrid>
          <w:tr w:rsidR="000F1DCE" w14:paraId="6C484A50" w14:textId="77777777" w:rsidTr="00D06D3C">
            <w:trPr>
              <w:cnfStyle w:val="100000000000" w:firstRow="1" w:lastRow="0" w:firstColumn="0" w:lastColumn="0" w:oddVBand="0" w:evenVBand="0" w:oddHBand="0" w:evenHBand="0" w:firstRowFirstColumn="0" w:firstRowLastColumn="0" w:lastRowFirstColumn="0" w:lastRowLastColumn="0"/>
              <w:trHeight w:val="100"/>
            </w:trPr>
            <w:tc>
              <w:tcPr>
                <w:cnfStyle w:val="001000000000" w:firstRow="0" w:lastRow="0" w:firstColumn="1" w:lastColumn="0" w:oddVBand="0" w:evenVBand="0" w:oddHBand="0" w:evenHBand="0" w:firstRowFirstColumn="0" w:firstRowLastColumn="0" w:lastRowFirstColumn="0" w:lastRowLastColumn="0"/>
                <w:tcW w:w="9893" w:type="dxa"/>
                <w:shd w:val="clear" w:color="auto" w:fill="auto"/>
                <w:vAlign w:val="bottom"/>
              </w:tcPr>
              <w:p w14:paraId="638123D3" w14:textId="1C9A1AB1" w:rsidR="000F1DCE" w:rsidRPr="007B346A" w:rsidRDefault="00FA5AD1" w:rsidP="000F1DCE">
                <w:pPr>
                  <w:pStyle w:val="Title"/>
                </w:pPr>
                <w:r>
                  <w:lastRenderedPageBreak/>
                  <w:t>Energy Efficiency Plan</w:t>
                </w:r>
              </w:p>
            </w:tc>
          </w:tr>
          <w:tr w:rsidR="000F1DCE" w14:paraId="0242C1A8" w14:textId="77777777" w:rsidTr="00D06D3C">
            <w:trPr>
              <w:cnfStyle w:val="000000100000" w:firstRow="0" w:lastRow="0" w:firstColumn="0" w:lastColumn="0" w:oddVBand="0" w:evenVBand="0" w:oddHBand="1" w:evenHBand="0" w:firstRowFirstColumn="0" w:firstRowLastColumn="0" w:lastRowFirstColumn="0" w:lastRowLastColumn="0"/>
              <w:trHeight w:val="30"/>
            </w:trPr>
            <w:tc>
              <w:tcPr>
                <w:cnfStyle w:val="001000000000" w:firstRow="0" w:lastRow="0" w:firstColumn="1" w:lastColumn="0" w:oddVBand="0" w:evenVBand="0" w:oddHBand="0" w:evenHBand="0" w:firstRowFirstColumn="0" w:firstRowLastColumn="0" w:lastRowFirstColumn="0" w:lastRowLastColumn="0"/>
                <w:tcW w:w="9893" w:type="dxa"/>
                <w:shd w:val="clear" w:color="auto" w:fill="auto"/>
              </w:tcPr>
              <w:p w14:paraId="410BF1A9" w14:textId="6ED0D7C4" w:rsidR="000F1DCE" w:rsidRPr="000F1DCE" w:rsidRDefault="000F1DCE" w:rsidP="000F1DCE">
                <w:pPr>
                  <w:pStyle w:val="Subtitle"/>
                  <w:rPr>
                    <w:b w:val="0"/>
                    <w:bCs w:val="0"/>
                  </w:rPr>
                </w:pPr>
                <w:r>
                  <w:rPr>
                    <w:noProof/>
                  </w:rPr>
                  <mc:AlternateContent>
                    <mc:Choice Requires="wps">
                      <w:drawing>
                        <wp:inline distT="0" distB="0" distL="0" distR="0" wp14:anchorId="433678CF" wp14:editId="1BC56CA0">
                          <wp:extent cx="3990652" cy="95534"/>
                          <wp:effectExtent l="0" t="0" r="0" b="0"/>
                          <wp:docPr id="3" name="Rectangle 3" descr="rectangle"/>
                          <wp:cNvGraphicFramePr/>
                          <a:graphic xmlns:a="http://schemas.openxmlformats.org/drawingml/2006/main">
                            <a:graphicData uri="http://schemas.microsoft.com/office/word/2010/wordprocessingShape">
                              <wps:wsp>
                                <wps:cNvSpPr/>
                                <wps:spPr>
                                  <a:xfrm>
                                    <a:off x="0" y="0"/>
                                    <a:ext cx="3990652" cy="95534"/>
                                  </a:xfrm>
                                  <a:prstGeom prst="rect">
                                    <a:avLst/>
                                  </a:prstGeom>
                                  <a:solidFill>
                                    <a:schemeClr val="bg1">
                                      <a:lumMod val="8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59F879D" id="Rectangle 3" o:spid="_x0000_s1026" alt="rectangle" style="width:314.2pt;height: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" fillcolor="#d8d8d8 [2732]" stroked="f" strokeweight="1pt">
                          <w10:anchorlock/>
                        </v:rect>
                      </w:pict>
                    </mc:Fallback>
                  </mc:AlternateContent>
                </w:r>
              </w:p>
            </w:tc>
          </w:tr>
          <w:tr w:rsidR="000F1DCE" w14:paraId="23B6052A" w14:textId="77777777" w:rsidTr="00D06D3C">
            <w:trPr>
              <w:trHeight w:val="460"/>
            </w:trPr>
            <w:tc>
              <w:tcPr>
                <w:cnfStyle w:val="001000000000" w:firstRow="0" w:lastRow="0" w:firstColumn="1" w:lastColumn="0" w:oddVBand="0" w:evenVBand="0" w:oddHBand="0" w:evenHBand="0" w:firstRowFirstColumn="0" w:firstRowLastColumn="0" w:lastRowFirstColumn="0" w:lastRowLastColumn="0"/>
                <w:tcW w:w="9893" w:type="dxa"/>
                <w:shd w:val="clear" w:color="auto" w:fill="auto"/>
              </w:tcPr>
              <w:p w14:paraId="560BF4AA" w14:textId="51409693" w:rsidR="000F1DCE" w:rsidRPr="00616989" w:rsidRDefault="000F1DCE" w:rsidP="000F1DCE">
                <w:pPr>
                  <w:spacing w:after="200"/>
                  <w:rPr>
                    <w:smallCaps/>
                    <w:noProof/>
                  </w:rPr>
                </w:pPr>
              </w:p>
            </w:tc>
          </w:tr>
        </w:tbl>
        <w:p w14:paraId="5898864D" w14:textId="622312CF" w:rsidR="00FA5AD1" w:rsidRDefault="0012639B">
          <w:pPr>
            <w:spacing w:after="200"/>
            <w:rPr>
              <w:b/>
            </w:rPr>
          </w:pPr>
        </w:p>
      </w:sdtContent>
    </w:sdt>
    <w:sdt>
      <w:sdtPr>
        <w:rPr>
          <w:rFonts w:asciiTheme="minorHAnsi" w:eastAsiaTheme="minorHAnsi" w:hAnsiTheme="minorHAnsi" w:cs="Times New Roman"/>
          <w:b w:val="0"/>
          <w:bCs w:val="0"/>
          <w:smallCaps w:val="0"/>
          <w:color w:val="auto"/>
          <w:sz w:val="20"/>
          <w:szCs w:val="20"/>
        </w:rPr>
        <w:id w:val="-1243475103"/>
        <w:docPartObj>
          <w:docPartGallery w:val="Table of Contents"/>
          <w:docPartUnique/>
        </w:docPartObj>
      </w:sdtPr>
      <w:sdtEndPr>
        <w:rPr>
          <w:rFonts w:eastAsiaTheme="minorEastAsia" w:cstheme="minorBidi"/>
          <w:noProof/>
          <w:sz w:val="22"/>
          <w:szCs w:val="22"/>
        </w:rPr>
      </w:sdtEndPr>
      <w:sdtContent>
        <w:p w14:paraId="30B9AB6E" w14:textId="77777777" w:rsidR="00732158" w:rsidRDefault="00732158" w:rsidP="00732158">
          <w:pPr>
            <w:pStyle w:val="TOCHeading"/>
          </w:pPr>
          <w:r>
            <w:t>Cont</w:t>
          </w:r>
          <w:bookmarkStart w:id="0" w:name="_GoBack"/>
          <w:bookmarkEnd w:id="0"/>
          <w:r>
            <w:t>ents</w:t>
          </w:r>
        </w:p>
        <w:p w14:paraId="12B9CEE6" w14:textId="50B1866D" w:rsidR="00EB1C2A" w:rsidRDefault="00732158">
          <w:pPr>
            <w:pStyle w:val="TOC1"/>
            <w:tabs>
              <w:tab w:val="left" w:pos="446"/>
            </w:tabs>
            <w:rPr>
              <w:smallCaps w:val="0"/>
              <w:color w:val="auto"/>
              <w:lang w:val="en-GB" w:eastAsia="en-GB"/>
            </w:rPr>
          </w:pPr>
          <w:r>
            <w:fldChar w:fldCharType="begin"/>
          </w:r>
          <w:r>
            <w:instrText xml:space="preserve"> TOC \o "1-3" \h \z \u </w:instrText>
          </w:r>
          <w:r>
            <w:fldChar w:fldCharType="separate"/>
          </w:r>
          <w:hyperlink w:anchor="_Toc30092181" w:history="1">
            <w:r w:rsidR="00EB1C2A" w:rsidRPr="00AF2225">
              <w:rPr>
                <w:rStyle w:val="Hyperlink"/>
              </w:rPr>
              <w:t>2</w:t>
            </w:r>
            <w:r w:rsidR="00EB1C2A">
              <w:rPr>
                <w:smallCaps w:val="0"/>
                <w:color w:val="auto"/>
                <w:lang w:val="en-GB" w:eastAsia="en-GB"/>
              </w:rPr>
              <w:tab/>
            </w:r>
            <w:r w:rsidR="00EB1C2A" w:rsidRPr="00AF2225">
              <w:rPr>
                <w:rStyle w:val="Hyperlink"/>
              </w:rPr>
              <w:t>Introduction</w:t>
            </w:r>
            <w:r w:rsidR="00EB1C2A">
              <w:rPr>
                <w:webHidden/>
              </w:rPr>
              <w:tab/>
            </w:r>
            <w:r w:rsidR="00EB1C2A">
              <w:rPr>
                <w:webHidden/>
              </w:rPr>
              <w:fldChar w:fldCharType="begin"/>
            </w:r>
            <w:r w:rsidR="00EB1C2A">
              <w:rPr>
                <w:webHidden/>
              </w:rPr>
              <w:instrText xml:space="preserve"> PAGEREF _Toc30092181 \h </w:instrText>
            </w:r>
            <w:r w:rsidR="00EB1C2A">
              <w:rPr>
                <w:webHidden/>
              </w:rPr>
            </w:r>
            <w:r w:rsidR="00EB1C2A">
              <w:rPr>
                <w:webHidden/>
              </w:rPr>
              <w:fldChar w:fldCharType="separate"/>
            </w:r>
            <w:r w:rsidR="00EB1C2A">
              <w:rPr>
                <w:webHidden/>
              </w:rPr>
              <w:t>2</w:t>
            </w:r>
            <w:r w:rsidR="00EB1C2A">
              <w:rPr>
                <w:webHidden/>
              </w:rPr>
              <w:fldChar w:fldCharType="end"/>
            </w:r>
          </w:hyperlink>
        </w:p>
        <w:p w14:paraId="7D431269" w14:textId="0DC6C183" w:rsidR="00EB1C2A" w:rsidRDefault="00EB1C2A">
          <w:pPr>
            <w:pStyle w:val="TOC2"/>
            <w:tabs>
              <w:tab w:val="left" w:pos="878"/>
            </w:tabs>
            <w:rPr>
              <w:smallCaps w:val="0"/>
              <w:lang w:val="en-GB" w:eastAsia="en-GB"/>
            </w:rPr>
          </w:pPr>
          <w:hyperlink w:anchor="_Toc30092182" w:history="1">
            <w:r w:rsidRPr="00AF2225">
              <w:rPr>
                <w:rStyle w:val="Hyperlink"/>
              </w:rPr>
              <w:t>2.1</w:t>
            </w:r>
            <w:r>
              <w:rPr>
                <w:smallCaps w:val="0"/>
                <w:lang w:val="en-GB" w:eastAsia="en-GB"/>
              </w:rPr>
              <w:tab/>
            </w:r>
            <w:r w:rsidRPr="00AF2225">
              <w:rPr>
                <w:rStyle w:val="Hyperlink"/>
              </w:rPr>
              <w:t>Energy</w:t>
            </w:r>
            <w:r>
              <w:rPr>
                <w:webHidden/>
              </w:rPr>
              <w:tab/>
            </w:r>
            <w:r>
              <w:rPr>
                <w:webHidden/>
              </w:rPr>
              <w:fldChar w:fldCharType="begin"/>
            </w:r>
            <w:r>
              <w:rPr>
                <w:webHidden/>
              </w:rPr>
              <w:instrText xml:space="preserve"> PAGEREF _Toc30092182 \h </w:instrText>
            </w:r>
            <w:r>
              <w:rPr>
                <w:webHidden/>
              </w:rPr>
            </w:r>
            <w:r>
              <w:rPr>
                <w:webHidden/>
              </w:rPr>
              <w:fldChar w:fldCharType="separate"/>
            </w:r>
            <w:r>
              <w:rPr>
                <w:webHidden/>
              </w:rPr>
              <w:t>2</w:t>
            </w:r>
            <w:r>
              <w:rPr>
                <w:webHidden/>
              </w:rPr>
              <w:fldChar w:fldCharType="end"/>
            </w:r>
          </w:hyperlink>
        </w:p>
        <w:p w14:paraId="11264394" w14:textId="30DB0D7C" w:rsidR="00EB1C2A" w:rsidRDefault="00EB1C2A">
          <w:pPr>
            <w:pStyle w:val="TOC2"/>
            <w:tabs>
              <w:tab w:val="left" w:pos="878"/>
            </w:tabs>
            <w:rPr>
              <w:smallCaps w:val="0"/>
              <w:lang w:val="en-GB" w:eastAsia="en-GB"/>
            </w:rPr>
          </w:pPr>
          <w:hyperlink w:anchor="_Toc30092183" w:history="1">
            <w:r w:rsidRPr="00AF2225">
              <w:rPr>
                <w:rStyle w:val="Hyperlink"/>
              </w:rPr>
              <w:t>2.2</w:t>
            </w:r>
            <w:r>
              <w:rPr>
                <w:smallCaps w:val="0"/>
                <w:lang w:val="en-GB" w:eastAsia="en-GB"/>
              </w:rPr>
              <w:tab/>
            </w:r>
            <w:r w:rsidRPr="00AF2225">
              <w:rPr>
                <w:rStyle w:val="Hyperlink"/>
              </w:rPr>
              <w:t>PDCA Cycle</w:t>
            </w:r>
            <w:r>
              <w:rPr>
                <w:webHidden/>
              </w:rPr>
              <w:tab/>
            </w:r>
            <w:r>
              <w:rPr>
                <w:webHidden/>
              </w:rPr>
              <w:fldChar w:fldCharType="begin"/>
            </w:r>
            <w:r>
              <w:rPr>
                <w:webHidden/>
              </w:rPr>
              <w:instrText xml:space="preserve"> PAGEREF _Toc30092183 \h </w:instrText>
            </w:r>
            <w:r>
              <w:rPr>
                <w:webHidden/>
              </w:rPr>
            </w:r>
            <w:r>
              <w:rPr>
                <w:webHidden/>
              </w:rPr>
              <w:fldChar w:fldCharType="separate"/>
            </w:r>
            <w:r>
              <w:rPr>
                <w:webHidden/>
              </w:rPr>
              <w:t>2</w:t>
            </w:r>
            <w:r>
              <w:rPr>
                <w:webHidden/>
              </w:rPr>
              <w:fldChar w:fldCharType="end"/>
            </w:r>
          </w:hyperlink>
        </w:p>
        <w:p w14:paraId="03FB3AF1" w14:textId="4129F239" w:rsidR="00EB1C2A" w:rsidRDefault="00EB1C2A">
          <w:pPr>
            <w:pStyle w:val="TOC1"/>
            <w:tabs>
              <w:tab w:val="left" w:pos="446"/>
            </w:tabs>
            <w:rPr>
              <w:smallCaps w:val="0"/>
              <w:color w:val="auto"/>
              <w:lang w:val="en-GB" w:eastAsia="en-GB"/>
            </w:rPr>
          </w:pPr>
          <w:hyperlink w:anchor="_Toc30092184" w:history="1">
            <w:r w:rsidRPr="00AF2225">
              <w:rPr>
                <w:rStyle w:val="Hyperlink"/>
              </w:rPr>
              <w:t>3</w:t>
            </w:r>
            <w:r>
              <w:rPr>
                <w:smallCaps w:val="0"/>
                <w:color w:val="auto"/>
                <w:lang w:val="en-GB" w:eastAsia="en-GB"/>
              </w:rPr>
              <w:tab/>
            </w:r>
            <w:r w:rsidRPr="00AF2225">
              <w:rPr>
                <w:rStyle w:val="Hyperlink"/>
              </w:rPr>
              <w:t>Energy Management Plan</w:t>
            </w:r>
            <w:r>
              <w:rPr>
                <w:webHidden/>
              </w:rPr>
              <w:tab/>
            </w:r>
            <w:r>
              <w:rPr>
                <w:webHidden/>
              </w:rPr>
              <w:fldChar w:fldCharType="begin"/>
            </w:r>
            <w:r>
              <w:rPr>
                <w:webHidden/>
              </w:rPr>
              <w:instrText xml:space="preserve"> PAGEREF _Toc30092184 \h </w:instrText>
            </w:r>
            <w:r>
              <w:rPr>
                <w:webHidden/>
              </w:rPr>
            </w:r>
            <w:r>
              <w:rPr>
                <w:webHidden/>
              </w:rPr>
              <w:fldChar w:fldCharType="separate"/>
            </w:r>
            <w:r>
              <w:rPr>
                <w:webHidden/>
              </w:rPr>
              <w:t>3</w:t>
            </w:r>
            <w:r>
              <w:rPr>
                <w:webHidden/>
              </w:rPr>
              <w:fldChar w:fldCharType="end"/>
            </w:r>
          </w:hyperlink>
        </w:p>
        <w:p w14:paraId="5810EF8A" w14:textId="3C7EA3A6" w:rsidR="00EB1C2A" w:rsidRDefault="00EB1C2A">
          <w:pPr>
            <w:pStyle w:val="TOC2"/>
            <w:tabs>
              <w:tab w:val="left" w:pos="878"/>
            </w:tabs>
            <w:rPr>
              <w:smallCaps w:val="0"/>
              <w:lang w:val="en-GB" w:eastAsia="en-GB"/>
            </w:rPr>
          </w:pPr>
          <w:hyperlink w:anchor="_Toc30092185" w:history="1">
            <w:r w:rsidRPr="00AF2225">
              <w:rPr>
                <w:rStyle w:val="Hyperlink"/>
              </w:rPr>
              <w:t>3.1</w:t>
            </w:r>
            <w:r>
              <w:rPr>
                <w:smallCaps w:val="0"/>
                <w:lang w:val="en-GB" w:eastAsia="en-GB"/>
              </w:rPr>
              <w:tab/>
            </w:r>
            <w:r w:rsidRPr="00AF2225">
              <w:rPr>
                <w:rStyle w:val="Hyperlink"/>
              </w:rPr>
              <w:t>Organization</w:t>
            </w:r>
            <w:r>
              <w:rPr>
                <w:webHidden/>
              </w:rPr>
              <w:tab/>
            </w:r>
            <w:r>
              <w:rPr>
                <w:webHidden/>
              </w:rPr>
              <w:fldChar w:fldCharType="begin"/>
            </w:r>
            <w:r>
              <w:rPr>
                <w:webHidden/>
              </w:rPr>
              <w:instrText xml:space="preserve"> PAGEREF _Toc30092185 \h </w:instrText>
            </w:r>
            <w:r>
              <w:rPr>
                <w:webHidden/>
              </w:rPr>
            </w:r>
            <w:r>
              <w:rPr>
                <w:webHidden/>
              </w:rPr>
              <w:fldChar w:fldCharType="separate"/>
            </w:r>
            <w:r>
              <w:rPr>
                <w:webHidden/>
              </w:rPr>
              <w:t>3</w:t>
            </w:r>
            <w:r>
              <w:rPr>
                <w:webHidden/>
              </w:rPr>
              <w:fldChar w:fldCharType="end"/>
            </w:r>
          </w:hyperlink>
        </w:p>
        <w:p w14:paraId="1CC25F9F" w14:textId="1A5720DD" w:rsidR="00EB1C2A" w:rsidRDefault="00EB1C2A">
          <w:pPr>
            <w:pStyle w:val="TOC3"/>
            <w:tabs>
              <w:tab w:val="left" w:pos="1325"/>
            </w:tabs>
            <w:rPr>
              <w:smallCaps w:val="0"/>
              <w:lang w:val="en-GB" w:eastAsia="en-GB"/>
            </w:rPr>
          </w:pPr>
          <w:hyperlink w:anchor="_Toc30092186" w:history="1">
            <w:r w:rsidRPr="00AF2225">
              <w:rPr>
                <w:rStyle w:val="Hyperlink"/>
              </w:rPr>
              <w:t>3.1.1</w:t>
            </w:r>
            <w:r>
              <w:rPr>
                <w:smallCaps w:val="0"/>
                <w:lang w:val="en-GB" w:eastAsia="en-GB"/>
              </w:rPr>
              <w:tab/>
            </w:r>
            <w:r w:rsidRPr="00AF2225">
              <w:rPr>
                <w:rStyle w:val="Hyperlink"/>
              </w:rPr>
              <w:t>Management Commitment/Scenario</w:t>
            </w:r>
            <w:r>
              <w:rPr>
                <w:webHidden/>
              </w:rPr>
              <w:tab/>
            </w:r>
            <w:r>
              <w:rPr>
                <w:webHidden/>
              </w:rPr>
              <w:fldChar w:fldCharType="begin"/>
            </w:r>
            <w:r>
              <w:rPr>
                <w:webHidden/>
              </w:rPr>
              <w:instrText xml:space="preserve"> PAGEREF _Toc30092186 \h </w:instrText>
            </w:r>
            <w:r>
              <w:rPr>
                <w:webHidden/>
              </w:rPr>
            </w:r>
            <w:r>
              <w:rPr>
                <w:webHidden/>
              </w:rPr>
              <w:fldChar w:fldCharType="separate"/>
            </w:r>
            <w:r>
              <w:rPr>
                <w:webHidden/>
              </w:rPr>
              <w:t>3</w:t>
            </w:r>
            <w:r>
              <w:rPr>
                <w:webHidden/>
              </w:rPr>
              <w:fldChar w:fldCharType="end"/>
            </w:r>
          </w:hyperlink>
        </w:p>
        <w:p w14:paraId="67DB0C1C" w14:textId="55D057AF" w:rsidR="00EB1C2A" w:rsidRDefault="00EB1C2A">
          <w:pPr>
            <w:pStyle w:val="TOC3"/>
            <w:tabs>
              <w:tab w:val="left" w:pos="1325"/>
            </w:tabs>
            <w:rPr>
              <w:smallCaps w:val="0"/>
              <w:lang w:val="en-GB" w:eastAsia="en-GB"/>
            </w:rPr>
          </w:pPr>
          <w:hyperlink w:anchor="_Toc30092187" w:history="1">
            <w:r w:rsidRPr="00AF2225">
              <w:rPr>
                <w:rStyle w:val="Hyperlink"/>
              </w:rPr>
              <w:t>3.1.2</w:t>
            </w:r>
            <w:r>
              <w:rPr>
                <w:smallCaps w:val="0"/>
                <w:lang w:val="en-GB" w:eastAsia="en-GB"/>
              </w:rPr>
              <w:tab/>
            </w:r>
            <w:r w:rsidRPr="00AF2225">
              <w:rPr>
                <w:rStyle w:val="Hyperlink"/>
              </w:rPr>
              <w:t>Energy Policy Development</w:t>
            </w:r>
            <w:r>
              <w:rPr>
                <w:webHidden/>
              </w:rPr>
              <w:tab/>
            </w:r>
            <w:r>
              <w:rPr>
                <w:webHidden/>
              </w:rPr>
              <w:fldChar w:fldCharType="begin"/>
            </w:r>
            <w:r>
              <w:rPr>
                <w:webHidden/>
              </w:rPr>
              <w:instrText xml:space="preserve"> PAGEREF _Toc30092187 \h </w:instrText>
            </w:r>
            <w:r>
              <w:rPr>
                <w:webHidden/>
              </w:rPr>
            </w:r>
            <w:r>
              <w:rPr>
                <w:webHidden/>
              </w:rPr>
              <w:fldChar w:fldCharType="separate"/>
            </w:r>
            <w:r>
              <w:rPr>
                <w:webHidden/>
              </w:rPr>
              <w:t>3</w:t>
            </w:r>
            <w:r>
              <w:rPr>
                <w:webHidden/>
              </w:rPr>
              <w:fldChar w:fldCharType="end"/>
            </w:r>
          </w:hyperlink>
        </w:p>
        <w:p w14:paraId="596C7499" w14:textId="1CF19F99" w:rsidR="00EB1C2A" w:rsidRDefault="00EB1C2A">
          <w:pPr>
            <w:pStyle w:val="TOC2"/>
            <w:tabs>
              <w:tab w:val="left" w:pos="878"/>
            </w:tabs>
            <w:rPr>
              <w:smallCaps w:val="0"/>
              <w:lang w:val="en-GB" w:eastAsia="en-GB"/>
            </w:rPr>
          </w:pPr>
          <w:hyperlink w:anchor="_Toc30092188" w:history="1">
            <w:r w:rsidRPr="00AF2225">
              <w:rPr>
                <w:rStyle w:val="Hyperlink"/>
              </w:rPr>
              <w:t>3.2</w:t>
            </w:r>
            <w:r>
              <w:rPr>
                <w:smallCaps w:val="0"/>
                <w:lang w:val="en-GB" w:eastAsia="en-GB"/>
              </w:rPr>
              <w:tab/>
            </w:r>
            <w:r w:rsidRPr="00AF2225">
              <w:rPr>
                <w:rStyle w:val="Hyperlink"/>
              </w:rPr>
              <w:t>Energy Assessment</w:t>
            </w:r>
            <w:r>
              <w:rPr>
                <w:webHidden/>
              </w:rPr>
              <w:tab/>
            </w:r>
            <w:r>
              <w:rPr>
                <w:webHidden/>
              </w:rPr>
              <w:fldChar w:fldCharType="begin"/>
            </w:r>
            <w:r>
              <w:rPr>
                <w:webHidden/>
              </w:rPr>
              <w:instrText xml:space="preserve"> PAGEREF _Toc30092188 \h </w:instrText>
            </w:r>
            <w:r>
              <w:rPr>
                <w:webHidden/>
              </w:rPr>
            </w:r>
            <w:r>
              <w:rPr>
                <w:webHidden/>
              </w:rPr>
              <w:fldChar w:fldCharType="separate"/>
            </w:r>
            <w:r>
              <w:rPr>
                <w:webHidden/>
              </w:rPr>
              <w:t>5</w:t>
            </w:r>
            <w:r>
              <w:rPr>
                <w:webHidden/>
              </w:rPr>
              <w:fldChar w:fldCharType="end"/>
            </w:r>
          </w:hyperlink>
        </w:p>
        <w:p w14:paraId="30C1F709" w14:textId="7716310D" w:rsidR="00EB1C2A" w:rsidRDefault="00EB1C2A">
          <w:pPr>
            <w:pStyle w:val="TOC3"/>
            <w:tabs>
              <w:tab w:val="left" w:pos="1325"/>
            </w:tabs>
            <w:rPr>
              <w:smallCaps w:val="0"/>
              <w:lang w:val="en-GB" w:eastAsia="en-GB"/>
            </w:rPr>
          </w:pPr>
          <w:hyperlink w:anchor="_Toc30092189" w:history="1">
            <w:r w:rsidRPr="00AF2225">
              <w:rPr>
                <w:rStyle w:val="Hyperlink"/>
              </w:rPr>
              <w:t>3.2.1</w:t>
            </w:r>
            <w:r>
              <w:rPr>
                <w:smallCaps w:val="0"/>
                <w:lang w:val="en-GB" w:eastAsia="en-GB"/>
              </w:rPr>
              <w:tab/>
            </w:r>
            <w:r w:rsidRPr="00AF2225">
              <w:rPr>
                <w:rStyle w:val="Hyperlink"/>
              </w:rPr>
              <w:t>Data Analysis</w:t>
            </w:r>
            <w:r>
              <w:rPr>
                <w:webHidden/>
              </w:rPr>
              <w:tab/>
            </w:r>
            <w:r>
              <w:rPr>
                <w:webHidden/>
              </w:rPr>
              <w:fldChar w:fldCharType="begin"/>
            </w:r>
            <w:r>
              <w:rPr>
                <w:webHidden/>
              </w:rPr>
              <w:instrText xml:space="preserve"> PAGEREF _Toc30092189 \h </w:instrText>
            </w:r>
            <w:r>
              <w:rPr>
                <w:webHidden/>
              </w:rPr>
            </w:r>
            <w:r>
              <w:rPr>
                <w:webHidden/>
              </w:rPr>
              <w:fldChar w:fldCharType="separate"/>
            </w:r>
            <w:r>
              <w:rPr>
                <w:webHidden/>
              </w:rPr>
              <w:t>5</w:t>
            </w:r>
            <w:r>
              <w:rPr>
                <w:webHidden/>
              </w:rPr>
              <w:fldChar w:fldCharType="end"/>
            </w:r>
          </w:hyperlink>
        </w:p>
        <w:p w14:paraId="1C2EEBDD" w14:textId="5FBD47B0" w:rsidR="00EB1C2A" w:rsidRDefault="00EB1C2A">
          <w:pPr>
            <w:pStyle w:val="TOC3"/>
            <w:tabs>
              <w:tab w:val="left" w:pos="1325"/>
            </w:tabs>
            <w:rPr>
              <w:smallCaps w:val="0"/>
              <w:lang w:val="en-GB" w:eastAsia="en-GB"/>
            </w:rPr>
          </w:pPr>
          <w:hyperlink w:anchor="_Toc30092190" w:history="1">
            <w:r w:rsidRPr="00AF2225">
              <w:rPr>
                <w:rStyle w:val="Hyperlink"/>
              </w:rPr>
              <w:t>3.2.2</w:t>
            </w:r>
            <w:r>
              <w:rPr>
                <w:smallCaps w:val="0"/>
                <w:lang w:val="en-GB" w:eastAsia="en-GB"/>
              </w:rPr>
              <w:tab/>
            </w:r>
            <w:r w:rsidRPr="00AF2225">
              <w:rPr>
                <w:rStyle w:val="Hyperlink"/>
              </w:rPr>
              <w:t>Future Performance</w:t>
            </w:r>
            <w:r>
              <w:rPr>
                <w:webHidden/>
              </w:rPr>
              <w:tab/>
            </w:r>
            <w:r>
              <w:rPr>
                <w:webHidden/>
              </w:rPr>
              <w:fldChar w:fldCharType="begin"/>
            </w:r>
            <w:r>
              <w:rPr>
                <w:webHidden/>
              </w:rPr>
              <w:instrText xml:space="preserve"> PAGEREF _Toc30092190 \h </w:instrText>
            </w:r>
            <w:r>
              <w:rPr>
                <w:webHidden/>
              </w:rPr>
            </w:r>
            <w:r>
              <w:rPr>
                <w:webHidden/>
              </w:rPr>
              <w:fldChar w:fldCharType="separate"/>
            </w:r>
            <w:r>
              <w:rPr>
                <w:webHidden/>
              </w:rPr>
              <w:t>7</w:t>
            </w:r>
            <w:r>
              <w:rPr>
                <w:webHidden/>
              </w:rPr>
              <w:fldChar w:fldCharType="end"/>
            </w:r>
          </w:hyperlink>
        </w:p>
        <w:p w14:paraId="4F1B3DB9" w14:textId="1B89DE5B" w:rsidR="00EB1C2A" w:rsidRDefault="00EB1C2A">
          <w:pPr>
            <w:pStyle w:val="TOC2"/>
            <w:tabs>
              <w:tab w:val="left" w:pos="878"/>
            </w:tabs>
            <w:rPr>
              <w:smallCaps w:val="0"/>
              <w:lang w:val="en-GB" w:eastAsia="en-GB"/>
            </w:rPr>
          </w:pPr>
          <w:hyperlink w:anchor="_Toc30092191" w:history="1">
            <w:r w:rsidRPr="00AF2225">
              <w:rPr>
                <w:rStyle w:val="Hyperlink"/>
              </w:rPr>
              <w:t>3.3</w:t>
            </w:r>
            <w:r>
              <w:rPr>
                <w:smallCaps w:val="0"/>
                <w:lang w:val="en-GB" w:eastAsia="en-GB"/>
              </w:rPr>
              <w:tab/>
            </w:r>
            <w:r w:rsidRPr="00AF2225">
              <w:rPr>
                <w:rStyle w:val="Hyperlink"/>
              </w:rPr>
              <w:t>Energy Review</w:t>
            </w:r>
            <w:r>
              <w:rPr>
                <w:webHidden/>
              </w:rPr>
              <w:tab/>
            </w:r>
            <w:r>
              <w:rPr>
                <w:webHidden/>
              </w:rPr>
              <w:fldChar w:fldCharType="begin"/>
            </w:r>
            <w:r>
              <w:rPr>
                <w:webHidden/>
              </w:rPr>
              <w:instrText xml:space="preserve"> PAGEREF _Toc30092191 \h </w:instrText>
            </w:r>
            <w:r>
              <w:rPr>
                <w:webHidden/>
              </w:rPr>
            </w:r>
            <w:r>
              <w:rPr>
                <w:webHidden/>
              </w:rPr>
              <w:fldChar w:fldCharType="separate"/>
            </w:r>
            <w:r>
              <w:rPr>
                <w:webHidden/>
              </w:rPr>
              <w:t>8</w:t>
            </w:r>
            <w:r>
              <w:rPr>
                <w:webHidden/>
              </w:rPr>
              <w:fldChar w:fldCharType="end"/>
            </w:r>
          </w:hyperlink>
        </w:p>
        <w:p w14:paraId="631BC423" w14:textId="4656E0E0" w:rsidR="00EB1C2A" w:rsidRDefault="00EB1C2A">
          <w:pPr>
            <w:pStyle w:val="TOC3"/>
            <w:tabs>
              <w:tab w:val="left" w:pos="1325"/>
            </w:tabs>
            <w:rPr>
              <w:smallCaps w:val="0"/>
              <w:lang w:val="en-GB" w:eastAsia="en-GB"/>
            </w:rPr>
          </w:pPr>
          <w:hyperlink w:anchor="_Toc30092192" w:history="1">
            <w:r w:rsidRPr="00AF2225">
              <w:rPr>
                <w:rStyle w:val="Hyperlink"/>
              </w:rPr>
              <w:t>3.3.1</w:t>
            </w:r>
            <w:r>
              <w:rPr>
                <w:smallCaps w:val="0"/>
                <w:lang w:val="en-GB" w:eastAsia="en-GB"/>
              </w:rPr>
              <w:tab/>
            </w:r>
            <w:r w:rsidRPr="00AF2225">
              <w:rPr>
                <w:rStyle w:val="Hyperlink"/>
              </w:rPr>
              <w:t>Consumption Per Source</w:t>
            </w:r>
            <w:r>
              <w:rPr>
                <w:webHidden/>
              </w:rPr>
              <w:tab/>
            </w:r>
            <w:r>
              <w:rPr>
                <w:webHidden/>
              </w:rPr>
              <w:fldChar w:fldCharType="begin"/>
            </w:r>
            <w:r>
              <w:rPr>
                <w:webHidden/>
              </w:rPr>
              <w:instrText xml:space="preserve"> PAGEREF _Toc30092192 \h </w:instrText>
            </w:r>
            <w:r>
              <w:rPr>
                <w:webHidden/>
              </w:rPr>
            </w:r>
            <w:r>
              <w:rPr>
                <w:webHidden/>
              </w:rPr>
              <w:fldChar w:fldCharType="separate"/>
            </w:r>
            <w:r>
              <w:rPr>
                <w:webHidden/>
              </w:rPr>
              <w:t>8</w:t>
            </w:r>
            <w:r>
              <w:rPr>
                <w:webHidden/>
              </w:rPr>
              <w:fldChar w:fldCharType="end"/>
            </w:r>
          </w:hyperlink>
        </w:p>
        <w:p w14:paraId="3B405C11" w14:textId="7A8DCD28" w:rsidR="00EB1C2A" w:rsidRDefault="00EB1C2A">
          <w:pPr>
            <w:pStyle w:val="TOC3"/>
            <w:tabs>
              <w:tab w:val="left" w:pos="1325"/>
            </w:tabs>
            <w:rPr>
              <w:smallCaps w:val="0"/>
              <w:lang w:val="en-GB" w:eastAsia="en-GB"/>
            </w:rPr>
          </w:pPr>
          <w:hyperlink w:anchor="_Toc30092193" w:history="1">
            <w:r w:rsidRPr="00AF2225">
              <w:rPr>
                <w:rStyle w:val="Hyperlink"/>
              </w:rPr>
              <w:t>3.3.2</w:t>
            </w:r>
            <w:r>
              <w:rPr>
                <w:smallCaps w:val="0"/>
                <w:lang w:val="en-GB" w:eastAsia="en-GB"/>
              </w:rPr>
              <w:tab/>
            </w:r>
            <w:r w:rsidRPr="00AF2225">
              <w:rPr>
                <w:rStyle w:val="Hyperlink"/>
              </w:rPr>
              <w:t>Significant energy use (SEU)</w:t>
            </w:r>
            <w:r>
              <w:rPr>
                <w:webHidden/>
              </w:rPr>
              <w:tab/>
            </w:r>
            <w:r>
              <w:rPr>
                <w:webHidden/>
              </w:rPr>
              <w:fldChar w:fldCharType="begin"/>
            </w:r>
            <w:r>
              <w:rPr>
                <w:webHidden/>
              </w:rPr>
              <w:instrText xml:space="preserve"> PAGEREF _Toc30092193 \h </w:instrText>
            </w:r>
            <w:r>
              <w:rPr>
                <w:webHidden/>
              </w:rPr>
            </w:r>
            <w:r>
              <w:rPr>
                <w:webHidden/>
              </w:rPr>
              <w:fldChar w:fldCharType="separate"/>
            </w:r>
            <w:r>
              <w:rPr>
                <w:webHidden/>
              </w:rPr>
              <w:t>8</w:t>
            </w:r>
            <w:r>
              <w:rPr>
                <w:webHidden/>
              </w:rPr>
              <w:fldChar w:fldCharType="end"/>
            </w:r>
          </w:hyperlink>
        </w:p>
        <w:p w14:paraId="2F18BA7D" w14:textId="46438075" w:rsidR="00EB1C2A" w:rsidRDefault="00EB1C2A">
          <w:pPr>
            <w:pStyle w:val="TOC3"/>
            <w:tabs>
              <w:tab w:val="left" w:pos="1325"/>
            </w:tabs>
            <w:rPr>
              <w:smallCaps w:val="0"/>
              <w:lang w:val="en-GB" w:eastAsia="en-GB"/>
            </w:rPr>
          </w:pPr>
          <w:hyperlink w:anchor="_Toc30092194" w:history="1">
            <w:r w:rsidRPr="00AF2225">
              <w:rPr>
                <w:rStyle w:val="Hyperlink"/>
              </w:rPr>
              <w:t>3.3.3</w:t>
            </w:r>
            <w:r>
              <w:rPr>
                <w:smallCaps w:val="0"/>
                <w:lang w:val="en-GB" w:eastAsia="en-GB"/>
              </w:rPr>
              <w:tab/>
            </w:r>
            <w:r w:rsidRPr="00AF2225">
              <w:rPr>
                <w:rStyle w:val="Hyperlink"/>
              </w:rPr>
              <w:t>Energy Performance Indicators (EnPIs)</w:t>
            </w:r>
            <w:r>
              <w:rPr>
                <w:webHidden/>
              </w:rPr>
              <w:tab/>
            </w:r>
            <w:r>
              <w:rPr>
                <w:webHidden/>
              </w:rPr>
              <w:fldChar w:fldCharType="begin"/>
            </w:r>
            <w:r>
              <w:rPr>
                <w:webHidden/>
              </w:rPr>
              <w:instrText xml:space="preserve"> PAGEREF _Toc30092194 \h </w:instrText>
            </w:r>
            <w:r>
              <w:rPr>
                <w:webHidden/>
              </w:rPr>
            </w:r>
            <w:r>
              <w:rPr>
                <w:webHidden/>
              </w:rPr>
              <w:fldChar w:fldCharType="separate"/>
            </w:r>
            <w:r>
              <w:rPr>
                <w:webHidden/>
              </w:rPr>
              <w:t>8</w:t>
            </w:r>
            <w:r>
              <w:rPr>
                <w:webHidden/>
              </w:rPr>
              <w:fldChar w:fldCharType="end"/>
            </w:r>
          </w:hyperlink>
        </w:p>
        <w:p w14:paraId="62B71DBB" w14:textId="47FFD5CB" w:rsidR="00EB1C2A" w:rsidRDefault="00EB1C2A">
          <w:pPr>
            <w:pStyle w:val="TOC3"/>
            <w:tabs>
              <w:tab w:val="left" w:pos="1325"/>
            </w:tabs>
            <w:rPr>
              <w:smallCaps w:val="0"/>
              <w:lang w:val="en-GB" w:eastAsia="en-GB"/>
            </w:rPr>
          </w:pPr>
          <w:hyperlink w:anchor="_Toc30092195" w:history="1">
            <w:r w:rsidRPr="00AF2225">
              <w:rPr>
                <w:rStyle w:val="Hyperlink"/>
              </w:rPr>
              <w:t>3.3.4</w:t>
            </w:r>
            <w:r>
              <w:rPr>
                <w:smallCaps w:val="0"/>
                <w:lang w:val="en-GB" w:eastAsia="en-GB"/>
              </w:rPr>
              <w:tab/>
            </w:r>
            <w:r w:rsidRPr="00AF2225">
              <w:rPr>
                <w:rStyle w:val="Hyperlink"/>
              </w:rPr>
              <w:t>Energy Baseline</w:t>
            </w:r>
            <w:r>
              <w:rPr>
                <w:webHidden/>
              </w:rPr>
              <w:tab/>
            </w:r>
            <w:r>
              <w:rPr>
                <w:webHidden/>
              </w:rPr>
              <w:fldChar w:fldCharType="begin"/>
            </w:r>
            <w:r>
              <w:rPr>
                <w:webHidden/>
              </w:rPr>
              <w:instrText xml:space="preserve"> PAGEREF _Toc30092195 \h </w:instrText>
            </w:r>
            <w:r>
              <w:rPr>
                <w:webHidden/>
              </w:rPr>
            </w:r>
            <w:r>
              <w:rPr>
                <w:webHidden/>
              </w:rPr>
              <w:fldChar w:fldCharType="separate"/>
            </w:r>
            <w:r>
              <w:rPr>
                <w:webHidden/>
              </w:rPr>
              <w:t>9</w:t>
            </w:r>
            <w:r>
              <w:rPr>
                <w:webHidden/>
              </w:rPr>
              <w:fldChar w:fldCharType="end"/>
            </w:r>
          </w:hyperlink>
        </w:p>
        <w:p w14:paraId="25FC8459" w14:textId="7D4853A8" w:rsidR="00EB1C2A" w:rsidRDefault="00EB1C2A">
          <w:pPr>
            <w:pStyle w:val="TOC2"/>
            <w:tabs>
              <w:tab w:val="left" w:pos="878"/>
            </w:tabs>
            <w:rPr>
              <w:smallCaps w:val="0"/>
              <w:lang w:val="en-GB" w:eastAsia="en-GB"/>
            </w:rPr>
          </w:pPr>
          <w:hyperlink w:anchor="_Toc30092196" w:history="1">
            <w:r w:rsidRPr="00AF2225">
              <w:rPr>
                <w:rStyle w:val="Hyperlink"/>
              </w:rPr>
              <w:t>3.4</w:t>
            </w:r>
            <w:r>
              <w:rPr>
                <w:smallCaps w:val="0"/>
                <w:lang w:val="en-GB" w:eastAsia="en-GB"/>
              </w:rPr>
              <w:tab/>
            </w:r>
            <w:r w:rsidRPr="00AF2225">
              <w:rPr>
                <w:rStyle w:val="Hyperlink"/>
              </w:rPr>
              <w:t>Energy Efficiency Plan</w:t>
            </w:r>
            <w:r>
              <w:rPr>
                <w:webHidden/>
              </w:rPr>
              <w:tab/>
            </w:r>
            <w:r>
              <w:rPr>
                <w:webHidden/>
              </w:rPr>
              <w:fldChar w:fldCharType="begin"/>
            </w:r>
            <w:r>
              <w:rPr>
                <w:webHidden/>
              </w:rPr>
              <w:instrText xml:space="preserve"> PAGEREF _Toc30092196 \h </w:instrText>
            </w:r>
            <w:r>
              <w:rPr>
                <w:webHidden/>
              </w:rPr>
            </w:r>
            <w:r>
              <w:rPr>
                <w:webHidden/>
              </w:rPr>
              <w:fldChar w:fldCharType="separate"/>
            </w:r>
            <w:r>
              <w:rPr>
                <w:webHidden/>
              </w:rPr>
              <w:t>10</w:t>
            </w:r>
            <w:r>
              <w:rPr>
                <w:webHidden/>
              </w:rPr>
              <w:fldChar w:fldCharType="end"/>
            </w:r>
          </w:hyperlink>
        </w:p>
        <w:p w14:paraId="636E1602" w14:textId="2C902FF4" w:rsidR="00EB1C2A" w:rsidRDefault="00EB1C2A">
          <w:pPr>
            <w:pStyle w:val="TOC3"/>
            <w:tabs>
              <w:tab w:val="left" w:pos="1325"/>
            </w:tabs>
            <w:rPr>
              <w:smallCaps w:val="0"/>
              <w:lang w:val="en-GB" w:eastAsia="en-GB"/>
            </w:rPr>
          </w:pPr>
          <w:hyperlink w:anchor="_Toc30092197" w:history="1">
            <w:r w:rsidRPr="00AF2225">
              <w:rPr>
                <w:rStyle w:val="Hyperlink"/>
              </w:rPr>
              <w:t>3.4.1</w:t>
            </w:r>
            <w:r>
              <w:rPr>
                <w:smallCaps w:val="0"/>
                <w:lang w:val="en-GB" w:eastAsia="en-GB"/>
              </w:rPr>
              <w:tab/>
            </w:r>
            <w:r w:rsidRPr="00AF2225">
              <w:rPr>
                <w:rStyle w:val="Hyperlink"/>
              </w:rPr>
              <w:t>Aims and Objectives</w:t>
            </w:r>
            <w:r>
              <w:rPr>
                <w:webHidden/>
              </w:rPr>
              <w:tab/>
            </w:r>
            <w:r>
              <w:rPr>
                <w:webHidden/>
              </w:rPr>
              <w:fldChar w:fldCharType="begin"/>
            </w:r>
            <w:r>
              <w:rPr>
                <w:webHidden/>
              </w:rPr>
              <w:instrText xml:space="preserve"> PAGEREF _Toc30092197 \h </w:instrText>
            </w:r>
            <w:r>
              <w:rPr>
                <w:webHidden/>
              </w:rPr>
            </w:r>
            <w:r>
              <w:rPr>
                <w:webHidden/>
              </w:rPr>
              <w:fldChar w:fldCharType="separate"/>
            </w:r>
            <w:r>
              <w:rPr>
                <w:webHidden/>
              </w:rPr>
              <w:t>10</w:t>
            </w:r>
            <w:r>
              <w:rPr>
                <w:webHidden/>
              </w:rPr>
              <w:fldChar w:fldCharType="end"/>
            </w:r>
          </w:hyperlink>
        </w:p>
        <w:p w14:paraId="114F361A" w14:textId="4C5CC1FD" w:rsidR="00EB1C2A" w:rsidRDefault="00EB1C2A">
          <w:pPr>
            <w:pStyle w:val="TOC3"/>
            <w:tabs>
              <w:tab w:val="left" w:pos="1325"/>
            </w:tabs>
            <w:rPr>
              <w:smallCaps w:val="0"/>
              <w:lang w:val="en-GB" w:eastAsia="en-GB"/>
            </w:rPr>
          </w:pPr>
          <w:hyperlink w:anchor="_Toc30092198" w:history="1">
            <w:r w:rsidRPr="00AF2225">
              <w:rPr>
                <w:rStyle w:val="Hyperlink"/>
              </w:rPr>
              <w:t>3.4.2</w:t>
            </w:r>
            <w:r>
              <w:rPr>
                <w:smallCaps w:val="0"/>
                <w:lang w:val="en-GB" w:eastAsia="en-GB"/>
              </w:rPr>
              <w:tab/>
            </w:r>
            <w:r w:rsidRPr="00AF2225">
              <w:rPr>
                <w:rStyle w:val="Hyperlink"/>
              </w:rPr>
              <w:t>Action Plans</w:t>
            </w:r>
            <w:r>
              <w:rPr>
                <w:webHidden/>
              </w:rPr>
              <w:tab/>
            </w:r>
            <w:r>
              <w:rPr>
                <w:webHidden/>
              </w:rPr>
              <w:fldChar w:fldCharType="begin"/>
            </w:r>
            <w:r>
              <w:rPr>
                <w:webHidden/>
              </w:rPr>
              <w:instrText xml:space="preserve"> PAGEREF _Toc30092198 \h </w:instrText>
            </w:r>
            <w:r>
              <w:rPr>
                <w:webHidden/>
              </w:rPr>
            </w:r>
            <w:r>
              <w:rPr>
                <w:webHidden/>
              </w:rPr>
              <w:fldChar w:fldCharType="separate"/>
            </w:r>
            <w:r>
              <w:rPr>
                <w:webHidden/>
              </w:rPr>
              <w:t>10</w:t>
            </w:r>
            <w:r>
              <w:rPr>
                <w:webHidden/>
              </w:rPr>
              <w:fldChar w:fldCharType="end"/>
            </w:r>
          </w:hyperlink>
        </w:p>
        <w:p w14:paraId="26DB4216" w14:textId="76E06D67" w:rsidR="00EB1C2A" w:rsidRDefault="00EB1C2A">
          <w:pPr>
            <w:pStyle w:val="TOC2"/>
            <w:tabs>
              <w:tab w:val="left" w:pos="878"/>
            </w:tabs>
            <w:rPr>
              <w:smallCaps w:val="0"/>
              <w:lang w:val="en-GB" w:eastAsia="en-GB"/>
            </w:rPr>
          </w:pPr>
          <w:hyperlink w:anchor="_Toc30092199" w:history="1">
            <w:r w:rsidRPr="00AF2225">
              <w:rPr>
                <w:rStyle w:val="Hyperlink"/>
              </w:rPr>
              <w:t>3.5</w:t>
            </w:r>
            <w:r>
              <w:rPr>
                <w:smallCaps w:val="0"/>
                <w:lang w:val="en-GB" w:eastAsia="en-GB"/>
              </w:rPr>
              <w:tab/>
            </w:r>
            <w:r w:rsidRPr="00AF2225">
              <w:rPr>
                <w:rStyle w:val="Hyperlink"/>
              </w:rPr>
              <w:t>Energy efficiency plan further actions:</w:t>
            </w:r>
            <w:r>
              <w:rPr>
                <w:webHidden/>
              </w:rPr>
              <w:tab/>
            </w:r>
            <w:r>
              <w:rPr>
                <w:webHidden/>
              </w:rPr>
              <w:fldChar w:fldCharType="begin"/>
            </w:r>
            <w:r>
              <w:rPr>
                <w:webHidden/>
              </w:rPr>
              <w:instrText xml:space="preserve"> PAGEREF _Toc30092199 \h </w:instrText>
            </w:r>
            <w:r>
              <w:rPr>
                <w:webHidden/>
              </w:rPr>
            </w:r>
            <w:r>
              <w:rPr>
                <w:webHidden/>
              </w:rPr>
              <w:fldChar w:fldCharType="separate"/>
            </w:r>
            <w:r>
              <w:rPr>
                <w:webHidden/>
              </w:rPr>
              <w:t>14</w:t>
            </w:r>
            <w:r>
              <w:rPr>
                <w:webHidden/>
              </w:rPr>
              <w:fldChar w:fldCharType="end"/>
            </w:r>
          </w:hyperlink>
        </w:p>
        <w:p w14:paraId="44831A23" w14:textId="183A0B67" w:rsidR="00EB1C2A" w:rsidRDefault="00EB1C2A">
          <w:pPr>
            <w:pStyle w:val="TOC3"/>
            <w:tabs>
              <w:tab w:val="left" w:pos="1325"/>
            </w:tabs>
            <w:rPr>
              <w:smallCaps w:val="0"/>
              <w:lang w:val="en-GB" w:eastAsia="en-GB"/>
            </w:rPr>
          </w:pPr>
          <w:hyperlink w:anchor="_Toc30092200" w:history="1">
            <w:r w:rsidRPr="00AF2225">
              <w:rPr>
                <w:rStyle w:val="Hyperlink"/>
              </w:rPr>
              <w:t>3.5.1</w:t>
            </w:r>
            <w:r>
              <w:rPr>
                <w:smallCaps w:val="0"/>
                <w:lang w:val="en-GB" w:eastAsia="en-GB"/>
              </w:rPr>
              <w:tab/>
            </w:r>
            <w:r w:rsidRPr="00AF2225">
              <w:rPr>
                <w:rStyle w:val="Hyperlink"/>
              </w:rPr>
              <w:t>Implementation</w:t>
            </w:r>
            <w:r>
              <w:rPr>
                <w:webHidden/>
              </w:rPr>
              <w:tab/>
            </w:r>
            <w:r>
              <w:rPr>
                <w:webHidden/>
              </w:rPr>
              <w:fldChar w:fldCharType="begin"/>
            </w:r>
            <w:r>
              <w:rPr>
                <w:webHidden/>
              </w:rPr>
              <w:instrText xml:space="preserve"> PAGEREF _Toc30092200 \h </w:instrText>
            </w:r>
            <w:r>
              <w:rPr>
                <w:webHidden/>
              </w:rPr>
            </w:r>
            <w:r>
              <w:rPr>
                <w:webHidden/>
              </w:rPr>
              <w:fldChar w:fldCharType="separate"/>
            </w:r>
            <w:r>
              <w:rPr>
                <w:webHidden/>
              </w:rPr>
              <w:t>14</w:t>
            </w:r>
            <w:r>
              <w:rPr>
                <w:webHidden/>
              </w:rPr>
              <w:fldChar w:fldCharType="end"/>
            </w:r>
          </w:hyperlink>
        </w:p>
        <w:p w14:paraId="748E89E0" w14:textId="37D2D4DE" w:rsidR="00EB1C2A" w:rsidRDefault="00EB1C2A">
          <w:pPr>
            <w:pStyle w:val="TOC3"/>
            <w:tabs>
              <w:tab w:val="left" w:pos="1325"/>
            </w:tabs>
            <w:rPr>
              <w:smallCaps w:val="0"/>
              <w:lang w:val="en-GB" w:eastAsia="en-GB"/>
            </w:rPr>
          </w:pPr>
          <w:hyperlink w:anchor="_Toc30092201" w:history="1">
            <w:r w:rsidRPr="00AF2225">
              <w:rPr>
                <w:rStyle w:val="Hyperlink"/>
              </w:rPr>
              <w:t>3.5.2</w:t>
            </w:r>
            <w:r>
              <w:rPr>
                <w:smallCaps w:val="0"/>
                <w:lang w:val="en-GB" w:eastAsia="en-GB"/>
              </w:rPr>
              <w:tab/>
            </w:r>
            <w:r w:rsidRPr="00AF2225">
              <w:rPr>
                <w:rStyle w:val="Hyperlink"/>
              </w:rPr>
              <w:t>Monitoring</w:t>
            </w:r>
            <w:r>
              <w:rPr>
                <w:webHidden/>
              </w:rPr>
              <w:tab/>
            </w:r>
            <w:r>
              <w:rPr>
                <w:webHidden/>
              </w:rPr>
              <w:fldChar w:fldCharType="begin"/>
            </w:r>
            <w:r>
              <w:rPr>
                <w:webHidden/>
              </w:rPr>
              <w:instrText xml:space="preserve"> PAGEREF _Toc30092201 \h </w:instrText>
            </w:r>
            <w:r>
              <w:rPr>
                <w:webHidden/>
              </w:rPr>
            </w:r>
            <w:r>
              <w:rPr>
                <w:webHidden/>
              </w:rPr>
              <w:fldChar w:fldCharType="separate"/>
            </w:r>
            <w:r>
              <w:rPr>
                <w:webHidden/>
              </w:rPr>
              <w:t>14</w:t>
            </w:r>
            <w:r>
              <w:rPr>
                <w:webHidden/>
              </w:rPr>
              <w:fldChar w:fldCharType="end"/>
            </w:r>
          </w:hyperlink>
        </w:p>
        <w:p w14:paraId="1B4C5C6D" w14:textId="6836CA66" w:rsidR="00EB1C2A" w:rsidRDefault="00EB1C2A">
          <w:pPr>
            <w:pStyle w:val="TOC3"/>
            <w:tabs>
              <w:tab w:val="left" w:pos="1325"/>
            </w:tabs>
            <w:rPr>
              <w:smallCaps w:val="0"/>
              <w:lang w:val="en-GB" w:eastAsia="en-GB"/>
            </w:rPr>
          </w:pPr>
          <w:hyperlink w:anchor="_Toc30092202" w:history="1">
            <w:r w:rsidRPr="00AF2225">
              <w:rPr>
                <w:rStyle w:val="Hyperlink"/>
              </w:rPr>
              <w:t>3.5.3</w:t>
            </w:r>
            <w:r>
              <w:rPr>
                <w:smallCaps w:val="0"/>
                <w:lang w:val="en-GB" w:eastAsia="en-GB"/>
              </w:rPr>
              <w:tab/>
            </w:r>
            <w:r w:rsidRPr="00AF2225">
              <w:rPr>
                <w:rStyle w:val="Hyperlink"/>
              </w:rPr>
              <w:t>Future Actions</w:t>
            </w:r>
            <w:r>
              <w:rPr>
                <w:webHidden/>
              </w:rPr>
              <w:tab/>
            </w:r>
            <w:r>
              <w:rPr>
                <w:webHidden/>
              </w:rPr>
              <w:fldChar w:fldCharType="begin"/>
            </w:r>
            <w:r>
              <w:rPr>
                <w:webHidden/>
              </w:rPr>
              <w:instrText xml:space="preserve"> PAGEREF _Toc30092202 \h </w:instrText>
            </w:r>
            <w:r>
              <w:rPr>
                <w:webHidden/>
              </w:rPr>
            </w:r>
            <w:r>
              <w:rPr>
                <w:webHidden/>
              </w:rPr>
              <w:fldChar w:fldCharType="separate"/>
            </w:r>
            <w:r>
              <w:rPr>
                <w:webHidden/>
              </w:rPr>
              <w:t>14</w:t>
            </w:r>
            <w:r>
              <w:rPr>
                <w:webHidden/>
              </w:rPr>
              <w:fldChar w:fldCharType="end"/>
            </w:r>
          </w:hyperlink>
        </w:p>
        <w:p w14:paraId="5B82736C" w14:textId="25D1F921" w:rsidR="00EB1C2A" w:rsidRDefault="00EB1C2A">
          <w:pPr>
            <w:pStyle w:val="TOC1"/>
            <w:tabs>
              <w:tab w:val="left" w:pos="446"/>
            </w:tabs>
            <w:rPr>
              <w:smallCaps w:val="0"/>
              <w:color w:val="auto"/>
              <w:lang w:val="en-GB" w:eastAsia="en-GB"/>
            </w:rPr>
          </w:pPr>
          <w:hyperlink w:anchor="_Toc30092203" w:history="1">
            <w:r w:rsidRPr="00AF2225">
              <w:rPr>
                <w:rStyle w:val="Hyperlink"/>
              </w:rPr>
              <w:t>4</w:t>
            </w:r>
            <w:r>
              <w:rPr>
                <w:smallCaps w:val="0"/>
                <w:color w:val="auto"/>
                <w:lang w:val="en-GB" w:eastAsia="en-GB"/>
              </w:rPr>
              <w:tab/>
            </w:r>
            <w:r w:rsidRPr="00AF2225">
              <w:rPr>
                <w:rStyle w:val="Hyperlink"/>
              </w:rPr>
              <w:t>Conclusion</w:t>
            </w:r>
            <w:r>
              <w:rPr>
                <w:webHidden/>
              </w:rPr>
              <w:tab/>
            </w:r>
            <w:r>
              <w:rPr>
                <w:webHidden/>
              </w:rPr>
              <w:fldChar w:fldCharType="begin"/>
            </w:r>
            <w:r>
              <w:rPr>
                <w:webHidden/>
              </w:rPr>
              <w:instrText xml:space="preserve"> PAGEREF _Toc30092203 \h </w:instrText>
            </w:r>
            <w:r>
              <w:rPr>
                <w:webHidden/>
              </w:rPr>
            </w:r>
            <w:r>
              <w:rPr>
                <w:webHidden/>
              </w:rPr>
              <w:fldChar w:fldCharType="separate"/>
            </w:r>
            <w:r>
              <w:rPr>
                <w:webHidden/>
              </w:rPr>
              <w:t>15</w:t>
            </w:r>
            <w:r>
              <w:rPr>
                <w:webHidden/>
              </w:rPr>
              <w:fldChar w:fldCharType="end"/>
            </w:r>
          </w:hyperlink>
        </w:p>
        <w:p w14:paraId="3692EE6C" w14:textId="4F61F2A0" w:rsidR="00EB1C2A" w:rsidRDefault="00EB1C2A">
          <w:pPr>
            <w:pStyle w:val="TOC1"/>
            <w:tabs>
              <w:tab w:val="left" w:pos="446"/>
            </w:tabs>
            <w:rPr>
              <w:smallCaps w:val="0"/>
              <w:color w:val="auto"/>
              <w:lang w:val="en-GB" w:eastAsia="en-GB"/>
            </w:rPr>
          </w:pPr>
          <w:hyperlink w:anchor="_Toc30092204" w:history="1">
            <w:r w:rsidRPr="00AF2225">
              <w:rPr>
                <w:rStyle w:val="Hyperlink"/>
              </w:rPr>
              <w:t>5</w:t>
            </w:r>
            <w:r>
              <w:rPr>
                <w:smallCaps w:val="0"/>
                <w:color w:val="auto"/>
                <w:lang w:val="en-GB" w:eastAsia="en-GB"/>
              </w:rPr>
              <w:tab/>
            </w:r>
            <w:r w:rsidRPr="00AF2225">
              <w:rPr>
                <w:rStyle w:val="Hyperlink"/>
              </w:rPr>
              <w:t>References</w:t>
            </w:r>
            <w:r>
              <w:rPr>
                <w:webHidden/>
              </w:rPr>
              <w:tab/>
            </w:r>
            <w:r>
              <w:rPr>
                <w:webHidden/>
              </w:rPr>
              <w:fldChar w:fldCharType="begin"/>
            </w:r>
            <w:r>
              <w:rPr>
                <w:webHidden/>
              </w:rPr>
              <w:instrText xml:space="preserve"> PAGEREF _Toc30092204 \h </w:instrText>
            </w:r>
            <w:r>
              <w:rPr>
                <w:webHidden/>
              </w:rPr>
            </w:r>
            <w:r>
              <w:rPr>
                <w:webHidden/>
              </w:rPr>
              <w:fldChar w:fldCharType="separate"/>
            </w:r>
            <w:r>
              <w:rPr>
                <w:webHidden/>
              </w:rPr>
              <w:t>16</w:t>
            </w:r>
            <w:r>
              <w:rPr>
                <w:webHidden/>
              </w:rPr>
              <w:fldChar w:fldCharType="end"/>
            </w:r>
          </w:hyperlink>
        </w:p>
        <w:p w14:paraId="3DD16633" w14:textId="07F850E6" w:rsidR="00EB1C2A" w:rsidRDefault="00EB1C2A">
          <w:pPr>
            <w:pStyle w:val="TOC1"/>
            <w:tabs>
              <w:tab w:val="left" w:pos="446"/>
            </w:tabs>
            <w:rPr>
              <w:smallCaps w:val="0"/>
              <w:color w:val="auto"/>
              <w:lang w:val="en-GB" w:eastAsia="en-GB"/>
            </w:rPr>
          </w:pPr>
          <w:hyperlink w:anchor="_Toc30092205" w:history="1">
            <w:r w:rsidRPr="00AF2225">
              <w:rPr>
                <w:rStyle w:val="Hyperlink"/>
              </w:rPr>
              <w:t>6</w:t>
            </w:r>
            <w:r>
              <w:rPr>
                <w:smallCaps w:val="0"/>
                <w:color w:val="auto"/>
                <w:lang w:val="en-GB" w:eastAsia="en-GB"/>
              </w:rPr>
              <w:tab/>
            </w:r>
            <w:r w:rsidRPr="00AF2225">
              <w:rPr>
                <w:rStyle w:val="Hyperlink"/>
              </w:rPr>
              <w:t>Appendices</w:t>
            </w:r>
            <w:r>
              <w:rPr>
                <w:webHidden/>
              </w:rPr>
              <w:tab/>
            </w:r>
            <w:r>
              <w:rPr>
                <w:webHidden/>
              </w:rPr>
              <w:fldChar w:fldCharType="begin"/>
            </w:r>
            <w:r>
              <w:rPr>
                <w:webHidden/>
              </w:rPr>
              <w:instrText xml:space="preserve"> PAGEREF _Toc30092205 \h </w:instrText>
            </w:r>
            <w:r>
              <w:rPr>
                <w:webHidden/>
              </w:rPr>
            </w:r>
            <w:r>
              <w:rPr>
                <w:webHidden/>
              </w:rPr>
              <w:fldChar w:fldCharType="separate"/>
            </w:r>
            <w:r>
              <w:rPr>
                <w:webHidden/>
              </w:rPr>
              <w:t>17</w:t>
            </w:r>
            <w:r>
              <w:rPr>
                <w:webHidden/>
              </w:rPr>
              <w:fldChar w:fldCharType="end"/>
            </w:r>
          </w:hyperlink>
        </w:p>
        <w:p w14:paraId="254A7883" w14:textId="1287F8CC" w:rsidR="00EB1C2A" w:rsidRDefault="00EB1C2A">
          <w:pPr>
            <w:pStyle w:val="TOC2"/>
            <w:tabs>
              <w:tab w:val="left" w:pos="878"/>
            </w:tabs>
            <w:rPr>
              <w:smallCaps w:val="0"/>
              <w:lang w:val="en-GB" w:eastAsia="en-GB"/>
            </w:rPr>
          </w:pPr>
          <w:hyperlink w:anchor="_Toc30092206" w:history="1">
            <w:r w:rsidRPr="00AF2225">
              <w:rPr>
                <w:rStyle w:val="Hyperlink"/>
              </w:rPr>
              <w:t>6.1</w:t>
            </w:r>
            <w:r>
              <w:rPr>
                <w:smallCaps w:val="0"/>
                <w:lang w:val="en-GB" w:eastAsia="en-GB"/>
              </w:rPr>
              <w:tab/>
            </w:r>
            <w:r w:rsidRPr="00AF2225">
              <w:rPr>
                <w:rStyle w:val="Hyperlink"/>
              </w:rPr>
              <w:t>Appointment of energy manager and team sheet.</w:t>
            </w:r>
            <w:r>
              <w:rPr>
                <w:webHidden/>
              </w:rPr>
              <w:tab/>
            </w:r>
            <w:r>
              <w:rPr>
                <w:webHidden/>
              </w:rPr>
              <w:fldChar w:fldCharType="begin"/>
            </w:r>
            <w:r>
              <w:rPr>
                <w:webHidden/>
              </w:rPr>
              <w:instrText xml:space="preserve"> PAGEREF _Toc30092206 \h </w:instrText>
            </w:r>
            <w:r>
              <w:rPr>
                <w:webHidden/>
              </w:rPr>
            </w:r>
            <w:r>
              <w:rPr>
                <w:webHidden/>
              </w:rPr>
              <w:fldChar w:fldCharType="separate"/>
            </w:r>
            <w:r>
              <w:rPr>
                <w:webHidden/>
              </w:rPr>
              <w:t>17</w:t>
            </w:r>
            <w:r>
              <w:rPr>
                <w:webHidden/>
              </w:rPr>
              <w:fldChar w:fldCharType="end"/>
            </w:r>
          </w:hyperlink>
        </w:p>
        <w:p w14:paraId="34FE0618" w14:textId="3A170CE9" w:rsidR="00EB1C2A" w:rsidRDefault="00EB1C2A">
          <w:pPr>
            <w:pStyle w:val="TOC2"/>
            <w:tabs>
              <w:tab w:val="left" w:pos="878"/>
            </w:tabs>
            <w:rPr>
              <w:smallCaps w:val="0"/>
              <w:lang w:val="en-GB" w:eastAsia="en-GB"/>
            </w:rPr>
          </w:pPr>
          <w:hyperlink w:anchor="_Toc30092207" w:history="1">
            <w:r w:rsidRPr="00AF2225">
              <w:rPr>
                <w:rStyle w:val="Hyperlink"/>
              </w:rPr>
              <w:t>6.2</w:t>
            </w:r>
            <w:r>
              <w:rPr>
                <w:smallCaps w:val="0"/>
                <w:lang w:val="en-GB" w:eastAsia="en-GB"/>
              </w:rPr>
              <w:tab/>
            </w:r>
            <w:r w:rsidRPr="00AF2225">
              <w:rPr>
                <w:rStyle w:val="Hyperlink"/>
              </w:rPr>
              <w:t>Gas</w:t>
            </w:r>
            <w:r>
              <w:rPr>
                <w:webHidden/>
              </w:rPr>
              <w:tab/>
            </w:r>
            <w:r>
              <w:rPr>
                <w:webHidden/>
              </w:rPr>
              <w:fldChar w:fldCharType="begin"/>
            </w:r>
            <w:r>
              <w:rPr>
                <w:webHidden/>
              </w:rPr>
              <w:instrText xml:space="preserve"> PAGEREF _Toc30092207 \h </w:instrText>
            </w:r>
            <w:r>
              <w:rPr>
                <w:webHidden/>
              </w:rPr>
            </w:r>
            <w:r>
              <w:rPr>
                <w:webHidden/>
              </w:rPr>
              <w:fldChar w:fldCharType="separate"/>
            </w:r>
            <w:r>
              <w:rPr>
                <w:webHidden/>
              </w:rPr>
              <w:t>18</w:t>
            </w:r>
            <w:r>
              <w:rPr>
                <w:webHidden/>
              </w:rPr>
              <w:fldChar w:fldCharType="end"/>
            </w:r>
          </w:hyperlink>
        </w:p>
        <w:p w14:paraId="103C8BA8" w14:textId="444539CE" w:rsidR="00EB1C2A" w:rsidRDefault="00EB1C2A">
          <w:pPr>
            <w:pStyle w:val="TOC2"/>
            <w:tabs>
              <w:tab w:val="left" w:pos="878"/>
            </w:tabs>
            <w:rPr>
              <w:smallCaps w:val="0"/>
              <w:lang w:val="en-GB" w:eastAsia="en-GB"/>
            </w:rPr>
          </w:pPr>
          <w:hyperlink w:anchor="_Toc30092208" w:history="1">
            <w:r w:rsidRPr="00AF2225">
              <w:rPr>
                <w:rStyle w:val="Hyperlink"/>
              </w:rPr>
              <w:t>6.3</w:t>
            </w:r>
            <w:r>
              <w:rPr>
                <w:smallCaps w:val="0"/>
                <w:lang w:val="en-GB" w:eastAsia="en-GB"/>
              </w:rPr>
              <w:tab/>
            </w:r>
            <w:r w:rsidRPr="00AF2225">
              <w:rPr>
                <w:rStyle w:val="Hyperlink"/>
              </w:rPr>
              <w:t>Electricity</w:t>
            </w:r>
            <w:r>
              <w:rPr>
                <w:webHidden/>
              </w:rPr>
              <w:tab/>
            </w:r>
            <w:r>
              <w:rPr>
                <w:webHidden/>
              </w:rPr>
              <w:fldChar w:fldCharType="begin"/>
            </w:r>
            <w:r>
              <w:rPr>
                <w:webHidden/>
              </w:rPr>
              <w:instrText xml:space="preserve"> PAGEREF _Toc30092208 \h </w:instrText>
            </w:r>
            <w:r>
              <w:rPr>
                <w:webHidden/>
              </w:rPr>
            </w:r>
            <w:r>
              <w:rPr>
                <w:webHidden/>
              </w:rPr>
              <w:fldChar w:fldCharType="separate"/>
            </w:r>
            <w:r>
              <w:rPr>
                <w:webHidden/>
              </w:rPr>
              <w:t>20</w:t>
            </w:r>
            <w:r>
              <w:rPr>
                <w:webHidden/>
              </w:rPr>
              <w:fldChar w:fldCharType="end"/>
            </w:r>
          </w:hyperlink>
        </w:p>
        <w:p w14:paraId="4E57ABD0" w14:textId="1739AA1B" w:rsidR="00070C3A" w:rsidRDefault="00732158" w:rsidP="00070C3A">
          <w:pPr>
            <w:rPr>
              <w:noProof/>
            </w:rPr>
          </w:pPr>
          <w:r>
            <w:rPr>
              <w:b/>
              <w:bCs/>
              <w:noProof/>
            </w:rPr>
            <w:fldChar w:fldCharType="end"/>
          </w:r>
        </w:p>
      </w:sdtContent>
    </w:sdt>
    <w:p w14:paraId="47E30CAC" w14:textId="1089BA5C" w:rsidR="00732158" w:rsidRPr="00070C3A" w:rsidRDefault="00732158" w:rsidP="00070C3A">
      <w:pPr>
        <w:pStyle w:val="Heading1"/>
        <w:rPr>
          <w:noProof/>
        </w:rPr>
      </w:pPr>
      <w:r>
        <w:br w:type="page"/>
      </w:r>
      <w:bookmarkStart w:id="1" w:name="_Toc30092181"/>
      <w:r>
        <w:lastRenderedPageBreak/>
        <w:t>Introduction</w:t>
      </w:r>
      <w:bookmarkEnd w:id="1"/>
    </w:p>
    <w:p w14:paraId="164B4308" w14:textId="77777777" w:rsidR="00F26B4E" w:rsidRDefault="00BD7879" w:rsidP="00F26B4E">
      <w:pPr>
        <w:pStyle w:val="Heading2"/>
      </w:pPr>
      <w:bookmarkStart w:id="2" w:name="_Toc30092182"/>
      <w:r>
        <w:rPr>
          <w:noProof/>
        </w:rPr>
        <w:drawing>
          <wp:anchor distT="0" distB="0" distL="114300" distR="114300" simplePos="0" relativeHeight="251661312" behindDoc="0" locked="0" layoutInCell="1" allowOverlap="1" wp14:anchorId="3A6EE2F3" wp14:editId="08DECF4D">
            <wp:simplePos x="0" y="0"/>
            <wp:positionH relativeFrom="margin">
              <wp:align>right</wp:align>
            </wp:positionH>
            <wp:positionV relativeFrom="paragraph">
              <wp:posOffset>5715</wp:posOffset>
            </wp:positionV>
            <wp:extent cx="2505075" cy="267970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25032" r="26113"/>
                    <a:stretch/>
                  </pic:blipFill>
                  <pic:spPr bwMode="auto">
                    <a:xfrm>
                      <a:off x="0" y="0"/>
                      <a:ext cx="2505075" cy="2679700"/>
                    </a:xfrm>
                    <a:prstGeom prst="rect">
                      <a:avLst/>
                    </a:prstGeom>
                    <a:noFill/>
                    <a:ln>
                      <a:noFill/>
                    </a:ln>
                    <a:extLst>
                      <a:ext uri="{53640926-AAD7-44D8-BBD7-CCE9431645EC}">
                        <a14:shadowObscured xmlns:a14="http://schemas.microsoft.com/office/drawing/2010/main"/>
                      </a:ext>
                    </a:extLst>
                  </pic:spPr>
                </pic:pic>
              </a:graphicData>
            </a:graphic>
          </wp:anchor>
        </w:drawing>
      </w:r>
      <w:r w:rsidR="00F26B4E">
        <w:t>Energy</w:t>
      </w:r>
      <w:bookmarkEnd w:id="2"/>
    </w:p>
    <w:p w14:paraId="29528A36" w14:textId="2EF9AAE2" w:rsidR="00AB001E" w:rsidRPr="00BD7879" w:rsidRDefault="003335D3" w:rsidP="001A4CA9">
      <w:pPr>
        <w:spacing w:after="0"/>
        <w:jc w:val="both"/>
      </w:pPr>
      <w:r>
        <w:t xml:space="preserve">Energy is </w:t>
      </w:r>
      <w:r w:rsidR="00A6682F">
        <w:t>power which has been created from a resource.</w:t>
      </w:r>
      <w:r w:rsidR="005E41BE">
        <w:t xml:space="preserve"> There are two main conditions of energy</w:t>
      </w:r>
      <w:r w:rsidR="00BD5595">
        <w:t xml:space="preserve">: how energy has been created; </w:t>
      </w:r>
      <w:r w:rsidR="00D44D3E">
        <w:t xml:space="preserve">and </w:t>
      </w:r>
      <w:r w:rsidR="00BD5595">
        <w:t xml:space="preserve">how energy is being used. These two conditions </w:t>
      </w:r>
      <w:r w:rsidR="000E3D11">
        <w:t xml:space="preserve">generally define energy. Renewable energy is created from sources </w:t>
      </w:r>
      <w:r w:rsidR="00647786">
        <w:t xml:space="preserve">that are constantly providing energy from a continuous </w:t>
      </w:r>
      <w:r w:rsidR="002F7264">
        <w:t>source</w:t>
      </w:r>
      <w:r w:rsidR="00647786">
        <w:t>. I.e. Solar and wind power.</w:t>
      </w:r>
      <w:r w:rsidR="000E3D11">
        <w:t xml:space="preserve"> </w:t>
      </w:r>
      <w:r w:rsidR="002F7264">
        <w:t xml:space="preserve">Non-Renewable energy is created from a </w:t>
      </w:r>
      <w:r w:rsidR="00BF56B8">
        <w:t xml:space="preserve">limited resource. I.e. Fossil fuels and nuclear. How energy is being used </w:t>
      </w:r>
      <w:r w:rsidR="006C4ED5">
        <w:t xml:space="preserve">is directly linked to energy performance. The better an organizations energy performance the more energy efficient the company. </w:t>
      </w:r>
      <w:r w:rsidR="0099495A">
        <w:t>“Energy performance is a concept which is related to energy efficiency, energy use and energy</w:t>
      </w:r>
      <w:r w:rsidR="006C4ED5">
        <w:t xml:space="preserve"> </w:t>
      </w:r>
      <w:r w:rsidR="0099495A">
        <w:t xml:space="preserve">consumption” </w:t>
      </w:r>
      <w:sdt>
        <w:sdtPr>
          <w:id w:val="-1301065611"/>
          <w:citation/>
        </w:sdtPr>
        <w:sdtEndPr/>
        <w:sdtContent>
          <w:r w:rsidR="0099495A">
            <w:fldChar w:fldCharType="begin"/>
          </w:r>
          <w:r w:rsidR="0099495A">
            <w:rPr>
              <w:lang w:val="en-GB"/>
            </w:rPr>
            <w:instrText xml:space="preserve"> CITATION BSI18 \l 2057 </w:instrText>
          </w:r>
          <w:r w:rsidR="0099495A">
            <w:fldChar w:fldCharType="separate"/>
          </w:r>
          <w:r w:rsidR="00EB1C2A" w:rsidRPr="00EB1C2A">
            <w:rPr>
              <w:noProof/>
              <w:lang w:val="en-GB"/>
            </w:rPr>
            <w:t>(BSI, 2018)</w:t>
          </w:r>
          <w:r w:rsidR="0099495A">
            <w:fldChar w:fldCharType="end"/>
          </w:r>
        </w:sdtContent>
      </w:sdt>
      <w:r w:rsidR="0099495A">
        <w:t>.</w:t>
      </w:r>
      <w:r w:rsidR="00C0744A">
        <w:t xml:space="preserve"> </w:t>
      </w:r>
    </w:p>
    <w:p w14:paraId="61A25F62" w14:textId="77777777" w:rsidR="00C271A7" w:rsidRDefault="00C271A7" w:rsidP="00F26B4E">
      <w:pPr>
        <w:pStyle w:val="Heading2"/>
      </w:pPr>
      <w:bookmarkStart w:id="3" w:name="_Toc30092183"/>
      <w:r>
        <w:t>PDCA Cycle</w:t>
      </w:r>
      <w:bookmarkEnd w:id="3"/>
    </w:p>
    <w:p w14:paraId="1B549AEB" w14:textId="199455FA" w:rsidR="00C271A7" w:rsidRDefault="00D15858" w:rsidP="00C271A7">
      <w:pPr>
        <w:jc w:val="both"/>
      </w:pPr>
      <w:r w:rsidRPr="00D94D05">
        <w:rPr>
          <w:noProof/>
        </w:rPr>
        <w:drawing>
          <wp:anchor distT="0" distB="0" distL="114300" distR="114300" simplePos="0" relativeHeight="251662336" behindDoc="0" locked="0" layoutInCell="1" allowOverlap="1" wp14:anchorId="6568EF19" wp14:editId="17C6D71D">
            <wp:simplePos x="0" y="0"/>
            <wp:positionH relativeFrom="margin">
              <wp:posOffset>2752725</wp:posOffset>
            </wp:positionH>
            <wp:positionV relativeFrom="paragraph">
              <wp:posOffset>1358265</wp:posOffset>
            </wp:positionV>
            <wp:extent cx="3183890" cy="284734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2020" t="38177" r="15224" b="25641"/>
                    <a:stretch/>
                  </pic:blipFill>
                  <pic:spPr bwMode="auto">
                    <a:xfrm>
                      <a:off x="0" y="0"/>
                      <a:ext cx="3183890" cy="2847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271A7">
        <w:t xml:space="preserve">The British standards institute recommends that energy managers follow the PDCA cycle when creating an energy efficiency plan </w:t>
      </w:r>
      <w:sdt>
        <w:sdtPr>
          <w:id w:val="-141353124"/>
          <w:citation/>
        </w:sdtPr>
        <w:sdtEndPr/>
        <w:sdtContent>
          <w:r w:rsidR="00C271A7">
            <w:fldChar w:fldCharType="begin"/>
          </w:r>
          <w:r w:rsidR="00C271A7">
            <w:rPr>
              <w:lang w:val="en-GB"/>
            </w:rPr>
            <w:instrText xml:space="preserve"> CITATION BSI18 \l 2057 </w:instrText>
          </w:r>
          <w:r w:rsidR="00C271A7">
            <w:fldChar w:fldCharType="separate"/>
          </w:r>
          <w:r w:rsidR="00EB1C2A" w:rsidRPr="00EB1C2A">
            <w:rPr>
              <w:noProof/>
              <w:lang w:val="en-GB"/>
            </w:rPr>
            <w:t>(BSI, 2018)</w:t>
          </w:r>
          <w:r w:rsidR="00C271A7">
            <w:fldChar w:fldCharType="end"/>
          </w:r>
        </w:sdtContent>
      </w:sdt>
      <w:r w:rsidR="00C271A7">
        <w:t>. The energy Management structure PDCA stands for Plan-DO-Check-Act. This structure provides a foundation for energy management framework within organizations. The “plan” stage is vital for the success of the framework, it is where the company takes responsibility, creates or reviews policies and appoints energy management representatives. These representatives will then complete an energy efficiency plan where they will interpret collected data, create aims and objectives and plan for future changes. The second stage “do” is the implementation of the plan created, whether this be training, awareness, communication and operational control. The third stage “check” is the monitorization, analysis, auditing, and corrective/preventative action. The final stage “act” is where the whole process is reviewed and presented to higher management where new strategic goals can be created for the cycle to restart and the optimization of the previous actions. This framework is continually improving.</w:t>
      </w:r>
      <w:r w:rsidR="00C271A7" w:rsidRPr="00D94D05">
        <w:t xml:space="preserve"> </w:t>
      </w:r>
      <w:r w:rsidR="00C271A7">
        <w:t>The PDCA framework is adapted throughout multiple businesses however the primary fundamentals of the framework still exist. This report will follow this framework.</w:t>
      </w:r>
      <w:r w:rsidR="00C271A7" w:rsidRPr="00C271A7">
        <w:t xml:space="preserve"> </w:t>
      </w:r>
    </w:p>
    <w:p w14:paraId="2D321A9B" w14:textId="39587C92" w:rsidR="00C271A7" w:rsidRDefault="00C271A7" w:rsidP="00D15858">
      <w:pPr>
        <w:ind w:left="3600" w:firstLine="720"/>
        <w:rPr>
          <w:noProof/>
        </w:rPr>
      </w:pPr>
      <w:r>
        <w:rPr>
          <w:noProof/>
        </w:rPr>
        <w:t>Fig. 1: -PDCA Cycle</w:t>
      </w:r>
    </w:p>
    <w:p w14:paraId="57331615" w14:textId="103C6D36" w:rsidR="001A4CA9" w:rsidRPr="00D15858" w:rsidRDefault="001A4CA9" w:rsidP="00D15858">
      <w:pPr>
        <w:pStyle w:val="Heading1"/>
      </w:pPr>
      <w:r>
        <w:br w:type="page"/>
      </w:r>
      <w:bookmarkStart w:id="4" w:name="_Toc30092184"/>
      <w:r w:rsidR="00C271A7">
        <w:lastRenderedPageBreak/>
        <w:t>Energy Management Plan</w:t>
      </w:r>
      <w:bookmarkEnd w:id="4"/>
      <w:r w:rsidR="00C271A7">
        <w:t xml:space="preserve"> </w:t>
      </w:r>
    </w:p>
    <w:p w14:paraId="749A86E3" w14:textId="77777777" w:rsidR="00D15858" w:rsidRDefault="00D15858" w:rsidP="00D15858">
      <w:pPr>
        <w:pStyle w:val="Heading2"/>
      </w:pPr>
      <w:bookmarkStart w:id="5" w:name="_Toc30092185"/>
      <w:r>
        <w:t>Organization</w:t>
      </w:r>
      <w:bookmarkEnd w:id="5"/>
      <w:r>
        <w:t xml:space="preserve"> </w:t>
      </w:r>
    </w:p>
    <w:p w14:paraId="0F2E7D3D" w14:textId="1ECF2100" w:rsidR="00D15858" w:rsidRDefault="00D15858" w:rsidP="00D15858">
      <w:pPr>
        <w:spacing w:after="0"/>
        <w:jc w:val="both"/>
      </w:pPr>
      <w:r>
        <w:t xml:space="preserve">The organization is a higher education facilitator, providing numerous undergraduate and postgraduate qualifications. The business campus itself is located on high street within Swansea and facilitates academic teaching, staff offices, student hospitality and learning resources. The University aims to achieve the 2030 and 2050 goals for carbon emission reduction. Which aims to bring all greenhouse gas emissions to net zero </w:t>
      </w:r>
      <w:sdt>
        <w:sdtPr>
          <w:id w:val="-774013962"/>
          <w:citation/>
        </w:sdtPr>
        <w:sdtEndPr/>
        <w:sdtContent>
          <w:r>
            <w:fldChar w:fldCharType="begin"/>
          </w:r>
          <w:r>
            <w:rPr>
              <w:lang w:val="en-GB"/>
            </w:rPr>
            <w:instrText xml:space="preserve"> CITATION Dep19 \l 2057 </w:instrText>
          </w:r>
          <w:r>
            <w:fldChar w:fldCharType="separate"/>
          </w:r>
          <w:r w:rsidR="00EB1C2A" w:rsidRPr="00EB1C2A">
            <w:rPr>
              <w:noProof/>
              <w:lang w:val="en-GB"/>
            </w:rPr>
            <w:t>(Department for Business, Energy &amp; Industrial Strategy and The Rt Hon Chris Skidmore MP, 2019)</w:t>
          </w:r>
          <w:r>
            <w:fldChar w:fldCharType="end"/>
          </w:r>
        </w:sdtContent>
      </w:sdt>
      <w:r>
        <w:t>.</w:t>
      </w:r>
    </w:p>
    <w:p w14:paraId="05873C38" w14:textId="43C9B850" w:rsidR="00D15858" w:rsidRDefault="00D15858" w:rsidP="00D15858">
      <w:pPr>
        <w:pStyle w:val="Heading3"/>
      </w:pPr>
      <w:bookmarkStart w:id="6" w:name="_Toc30092186"/>
      <w:r>
        <w:t>Management Commitment</w:t>
      </w:r>
      <w:r w:rsidR="003C7674">
        <w:t>/Scenario</w:t>
      </w:r>
      <w:bookmarkEnd w:id="6"/>
    </w:p>
    <w:p w14:paraId="38FBF1F5" w14:textId="6CEF34ED" w:rsidR="00D15858" w:rsidRDefault="00D15858" w:rsidP="00D15858">
      <w:pPr>
        <w:jc w:val="both"/>
      </w:pPr>
      <w:r>
        <w:t>The University Board has appointed the researcher as the energy manager at the UWTSD Swansea Business campus, With a targeted approach to the business school campus. They have communicated the importance of energy management towards the current employees and have appointed an energy team which will aid the energy management plan to act towards the aims and objectives set by the energy manager.</w:t>
      </w:r>
      <w:r w:rsidR="0088474B">
        <w:t xml:space="preserve"> </w:t>
      </w:r>
    </w:p>
    <w:p w14:paraId="768BFBCC" w14:textId="5AE9089A" w:rsidR="00732158" w:rsidRDefault="00732158" w:rsidP="00D15858">
      <w:pPr>
        <w:pStyle w:val="Heading3"/>
      </w:pPr>
      <w:bookmarkStart w:id="7" w:name="_Toc30092187"/>
      <w:r>
        <w:t>Energy Policy</w:t>
      </w:r>
      <w:r w:rsidR="00C271A7">
        <w:t xml:space="preserve"> Development</w:t>
      </w:r>
      <w:bookmarkEnd w:id="7"/>
    </w:p>
    <w:p w14:paraId="7347A9A2" w14:textId="77777777" w:rsidR="00732158" w:rsidRDefault="00732158" w:rsidP="002210B3">
      <w:pPr>
        <w:jc w:val="both"/>
      </w:pPr>
      <w:r>
        <w:t>The University have numerous policies and procedures in place to aid in them with the management of the facility. The policies that are most relevant to this research are as follows: Environment Policy; Sustainability strategy 2014; and Carbon management policy 2014.</w:t>
      </w:r>
    </w:p>
    <w:tbl>
      <w:tblPr>
        <w:tblStyle w:val="TableGrid"/>
        <w:tblW w:w="0" w:type="auto"/>
        <w:tblLook w:val="04A0" w:firstRow="1" w:lastRow="0" w:firstColumn="1" w:lastColumn="0" w:noHBand="0" w:noVBand="1"/>
      </w:tblPr>
      <w:tblGrid>
        <w:gridCol w:w="2405"/>
        <w:gridCol w:w="2693"/>
        <w:gridCol w:w="3828"/>
      </w:tblGrid>
      <w:tr w:rsidR="00732158" w14:paraId="31B932A7" w14:textId="77777777" w:rsidTr="00487397">
        <w:tc>
          <w:tcPr>
            <w:tcW w:w="2405" w:type="dxa"/>
          </w:tcPr>
          <w:p w14:paraId="1F4394AE" w14:textId="77777777" w:rsidR="00732158" w:rsidRDefault="00732158" w:rsidP="002210B3">
            <w:pPr>
              <w:jc w:val="both"/>
            </w:pPr>
            <w:r>
              <w:t>HEFCW Carbon Management Policy 2014</w:t>
            </w:r>
          </w:p>
        </w:tc>
        <w:tc>
          <w:tcPr>
            <w:tcW w:w="2693" w:type="dxa"/>
          </w:tcPr>
          <w:p w14:paraId="7EAB8F2E" w14:textId="77777777" w:rsidR="00732158" w:rsidRDefault="00732158" w:rsidP="002210B3">
            <w:pPr>
              <w:jc w:val="both"/>
            </w:pPr>
            <w:r>
              <w:t>Sustainability strategy 2014</w:t>
            </w:r>
          </w:p>
        </w:tc>
        <w:tc>
          <w:tcPr>
            <w:tcW w:w="3828" w:type="dxa"/>
          </w:tcPr>
          <w:p w14:paraId="16A0CBDA" w14:textId="77777777" w:rsidR="00732158" w:rsidRDefault="00732158" w:rsidP="002210B3">
            <w:pPr>
              <w:jc w:val="both"/>
            </w:pPr>
            <w:r>
              <w:t>Environmental Policy version 2.0</w:t>
            </w:r>
          </w:p>
        </w:tc>
      </w:tr>
      <w:tr w:rsidR="00732158" w14:paraId="7CC28BDC" w14:textId="77777777" w:rsidTr="00487397">
        <w:tc>
          <w:tcPr>
            <w:tcW w:w="2405" w:type="dxa"/>
          </w:tcPr>
          <w:p w14:paraId="28D8FCF2" w14:textId="77777777" w:rsidR="00732158" w:rsidRDefault="00732158" w:rsidP="002210B3">
            <w:pPr>
              <w:jc w:val="both"/>
            </w:pPr>
            <w:r>
              <w:t>- “Carbon management should include institutional risk review process”</w:t>
            </w:r>
          </w:p>
          <w:p w14:paraId="276CA64F" w14:textId="77777777" w:rsidR="00732158" w:rsidRDefault="00732158" w:rsidP="002210B3">
            <w:pPr>
              <w:jc w:val="both"/>
            </w:pPr>
            <w:r>
              <w:t>- “Require an appropriate carbon management strategy in place”</w:t>
            </w:r>
          </w:p>
          <w:p w14:paraId="0E34E8BD" w14:textId="77777777" w:rsidR="00732158" w:rsidRDefault="00732158" w:rsidP="002210B3">
            <w:pPr>
              <w:jc w:val="both"/>
            </w:pPr>
            <w:r>
              <w:t>- “improvements to their metering infrastructure as part of their carbon management strategies”</w:t>
            </w:r>
          </w:p>
          <w:p w14:paraId="1ED14B71" w14:textId="7EE05D48" w:rsidR="00732158" w:rsidRDefault="0012639B" w:rsidP="002210B3">
            <w:pPr>
              <w:jc w:val="both"/>
            </w:pPr>
            <w:sdt>
              <w:sdtPr>
                <w:id w:val="-1913081786"/>
                <w:citation/>
              </w:sdtPr>
              <w:sdtEndPr/>
              <w:sdtContent>
                <w:r w:rsidR="00732158">
                  <w:fldChar w:fldCharType="begin"/>
                </w:r>
                <w:r w:rsidR="00732158">
                  <w:rPr>
                    <w:lang w:val="en-GB"/>
                  </w:rPr>
                  <w:instrText xml:space="preserve"> CITATION HEF14 \l 2057 </w:instrText>
                </w:r>
                <w:r w:rsidR="00732158">
                  <w:fldChar w:fldCharType="separate"/>
                </w:r>
                <w:r w:rsidR="00EB1C2A" w:rsidRPr="00EB1C2A">
                  <w:rPr>
                    <w:noProof/>
                    <w:lang w:val="en-GB"/>
                  </w:rPr>
                  <w:t>(HEFCW, 2014)</w:t>
                </w:r>
                <w:r w:rsidR="00732158">
                  <w:fldChar w:fldCharType="end"/>
                </w:r>
              </w:sdtContent>
            </w:sdt>
          </w:p>
          <w:p w14:paraId="5E47EB0A" w14:textId="77777777" w:rsidR="00732158" w:rsidRDefault="00732158" w:rsidP="002210B3">
            <w:pPr>
              <w:jc w:val="both"/>
            </w:pPr>
          </w:p>
        </w:tc>
        <w:tc>
          <w:tcPr>
            <w:tcW w:w="2693" w:type="dxa"/>
          </w:tcPr>
          <w:p w14:paraId="0810D94B" w14:textId="77777777" w:rsidR="00732158" w:rsidRDefault="00732158" w:rsidP="002210B3">
            <w:pPr>
              <w:jc w:val="both"/>
            </w:pPr>
            <w:r>
              <w:t>- “Flagship initiative (INSPIRE)”.</w:t>
            </w:r>
          </w:p>
          <w:p w14:paraId="096CD2FD" w14:textId="77777777" w:rsidR="00732158" w:rsidRDefault="00732158" w:rsidP="002210B3">
            <w:pPr>
              <w:jc w:val="both"/>
            </w:pPr>
            <w:r>
              <w:t>- “A sense of History, A sense of purpose”</w:t>
            </w:r>
          </w:p>
          <w:p w14:paraId="2EE6E4FD" w14:textId="77777777" w:rsidR="00732158" w:rsidRDefault="00732158" w:rsidP="002210B3">
            <w:pPr>
              <w:jc w:val="both"/>
            </w:pPr>
            <w:r>
              <w:t>- “Values, Character and strategic priorities”</w:t>
            </w:r>
          </w:p>
          <w:p w14:paraId="6AEB96C6" w14:textId="77777777" w:rsidR="00732158" w:rsidRDefault="00732158" w:rsidP="002210B3">
            <w:pPr>
              <w:jc w:val="both"/>
            </w:pPr>
            <w:r>
              <w:t xml:space="preserve">- “Faculty plans for sustainability” </w:t>
            </w:r>
          </w:p>
          <w:p w14:paraId="6B04141A" w14:textId="3F93881E" w:rsidR="00732158" w:rsidRDefault="0012639B" w:rsidP="002210B3">
            <w:pPr>
              <w:jc w:val="both"/>
            </w:pPr>
            <w:sdt>
              <w:sdtPr>
                <w:id w:val="1940800078"/>
                <w:citation/>
              </w:sdtPr>
              <w:sdtEndPr/>
              <w:sdtContent>
                <w:r w:rsidR="00732158">
                  <w:fldChar w:fldCharType="begin"/>
                </w:r>
                <w:r w:rsidR="00732158">
                  <w:rPr>
                    <w:lang w:val="en-GB"/>
                  </w:rPr>
                  <w:instrText xml:space="preserve">CITATION Hug \l 2057 </w:instrText>
                </w:r>
                <w:r w:rsidR="00732158">
                  <w:fldChar w:fldCharType="separate"/>
                </w:r>
                <w:r w:rsidR="00EB1C2A" w:rsidRPr="00EB1C2A">
                  <w:rPr>
                    <w:noProof/>
                    <w:lang w:val="en-GB"/>
                  </w:rPr>
                  <w:t>(Hughes, 2014)</w:t>
                </w:r>
                <w:r w:rsidR="00732158">
                  <w:fldChar w:fldCharType="end"/>
                </w:r>
              </w:sdtContent>
            </w:sdt>
            <w:r w:rsidR="00732158">
              <w:t xml:space="preserve"> </w:t>
            </w:r>
          </w:p>
        </w:tc>
        <w:tc>
          <w:tcPr>
            <w:tcW w:w="3828" w:type="dxa"/>
          </w:tcPr>
          <w:p w14:paraId="1684121F" w14:textId="77777777" w:rsidR="00732158" w:rsidRDefault="00732158" w:rsidP="002210B3">
            <w:pPr>
              <w:pStyle w:val="ListParagraph"/>
              <w:numPr>
                <w:ilvl w:val="0"/>
                <w:numId w:val="16"/>
              </w:numPr>
              <w:jc w:val="both"/>
            </w:pPr>
            <w:r>
              <w:t>“carbon management plan, pollution prevention”</w:t>
            </w:r>
          </w:p>
          <w:p w14:paraId="63B7FFA8" w14:textId="77777777" w:rsidR="00732158" w:rsidRDefault="00732158" w:rsidP="002210B3">
            <w:pPr>
              <w:pStyle w:val="ListParagraph"/>
              <w:numPr>
                <w:ilvl w:val="0"/>
                <w:numId w:val="16"/>
              </w:numPr>
              <w:jc w:val="both"/>
            </w:pPr>
            <w:r>
              <w:t>“improve resource efficiency with waste hierarchy”</w:t>
            </w:r>
          </w:p>
          <w:p w14:paraId="24D7CC6A" w14:textId="77777777" w:rsidR="00732158" w:rsidRDefault="00732158" w:rsidP="002210B3">
            <w:pPr>
              <w:pStyle w:val="ListParagraph"/>
              <w:numPr>
                <w:ilvl w:val="0"/>
                <w:numId w:val="16"/>
              </w:numPr>
              <w:jc w:val="both"/>
            </w:pPr>
            <w:r>
              <w:t>“Biodiversity policy”</w:t>
            </w:r>
          </w:p>
          <w:p w14:paraId="05C9C611" w14:textId="77777777" w:rsidR="00732158" w:rsidRDefault="00732158" w:rsidP="002210B3">
            <w:pPr>
              <w:pStyle w:val="ListParagraph"/>
              <w:numPr>
                <w:ilvl w:val="0"/>
                <w:numId w:val="16"/>
              </w:numPr>
              <w:jc w:val="both"/>
            </w:pPr>
            <w:r>
              <w:t xml:space="preserve"> “</w:t>
            </w:r>
            <w:r w:rsidRPr="008610D7">
              <w:t>Group Sustainable Procurement Policy</w:t>
            </w:r>
            <w:r>
              <w:t xml:space="preserve">” </w:t>
            </w:r>
          </w:p>
          <w:p w14:paraId="28C03F90" w14:textId="77777777" w:rsidR="00732158" w:rsidRDefault="00732158" w:rsidP="002210B3">
            <w:pPr>
              <w:pStyle w:val="ListParagraph"/>
              <w:numPr>
                <w:ilvl w:val="0"/>
                <w:numId w:val="16"/>
              </w:numPr>
              <w:jc w:val="both"/>
            </w:pPr>
            <w:r>
              <w:t>“</w:t>
            </w:r>
            <w:r w:rsidRPr="00D41E80">
              <w:t>Reduce water consumption by implementing a water management plan</w:t>
            </w:r>
            <w:r>
              <w:t>”</w:t>
            </w:r>
          </w:p>
          <w:p w14:paraId="7253326E" w14:textId="375C324A" w:rsidR="00732158" w:rsidRDefault="0012639B" w:rsidP="002210B3">
            <w:pPr>
              <w:ind w:left="141"/>
              <w:jc w:val="both"/>
            </w:pPr>
            <w:sdt>
              <w:sdtPr>
                <w:id w:val="1217631140"/>
                <w:citation/>
              </w:sdtPr>
              <w:sdtEndPr/>
              <w:sdtContent>
                <w:r w:rsidR="00732158">
                  <w:fldChar w:fldCharType="begin"/>
                </w:r>
                <w:r w:rsidR="00732158">
                  <w:rPr>
                    <w:lang w:val="en-GB"/>
                  </w:rPr>
                  <w:instrText xml:space="preserve"> CITATION UWT194 \l 2057 </w:instrText>
                </w:r>
                <w:r w:rsidR="00732158">
                  <w:fldChar w:fldCharType="separate"/>
                </w:r>
                <w:r w:rsidR="00EB1C2A" w:rsidRPr="00EB1C2A">
                  <w:rPr>
                    <w:noProof/>
                    <w:lang w:val="en-GB"/>
                  </w:rPr>
                  <w:t>(UWTSD, 2019)</w:t>
                </w:r>
                <w:r w:rsidR="00732158">
                  <w:fldChar w:fldCharType="end"/>
                </w:r>
              </w:sdtContent>
            </w:sdt>
          </w:p>
        </w:tc>
      </w:tr>
    </w:tbl>
    <w:p w14:paraId="4E7C7853" w14:textId="2E74874B" w:rsidR="00732158" w:rsidRDefault="00732158" w:rsidP="002210B3">
      <w:pPr>
        <w:jc w:val="both"/>
      </w:pPr>
      <w:r>
        <w:t xml:space="preserve">The policies have all support the energy efficiency plan and demand the improvement of the energy usage within the facility. </w:t>
      </w:r>
      <w:r w:rsidR="00CA573A">
        <w:t>Including certain actions such as</w:t>
      </w:r>
      <w:r w:rsidR="00F82059">
        <w:t xml:space="preserve"> improvements to their metering system, INSPIRE </w:t>
      </w:r>
      <w:r w:rsidR="001D2418">
        <w:t xml:space="preserve">initiative and efficiency of procurement, resource and waste. </w:t>
      </w:r>
      <w:r w:rsidR="009F0BED">
        <w:t>The university has previously implemented various procedures and technology to improve these matters since their policies have been issued. This includes</w:t>
      </w:r>
      <w:r w:rsidR="00922441">
        <w:t xml:space="preserve"> energy</w:t>
      </w:r>
      <w:r w:rsidR="009F0BED">
        <w:t xml:space="preserve"> data management.</w:t>
      </w:r>
    </w:p>
    <w:p w14:paraId="1820D64E" w14:textId="77777777" w:rsidR="00732158" w:rsidRDefault="00732158" w:rsidP="002210B3">
      <w:pPr>
        <w:jc w:val="both"/>
      </w:pPr>
      <w:r>
        <w:lastRenderedPageBreak/>
        <w:t>Links to other policies/procedures:</w:t>
      </w:r>
    </w:p>
    <w:p w14:paraId="3ECA331F" w14:textId="0B138F9B" w:rsidR="00732158" w:rsidRDefault="00732158" w:rsidP="002210B3">
      <w:pPr>
        <w:pStyle w:val="ListParagraph"/>
        <w:numPr>
          <w:ilvl w:val="0"/>
          <w:numId w:val="16"/>
        </w:numPr>
        <w:jc w:val="both"/>
      </w:pPr>
      <w:r>
        <w:t xml:space="preserve">Sustainable procurement policy </w:t>
      </w:r>
      <w:sdt>
        <w:sdtPr>
          <w:id w:val="1554273981"/>
          <w:citation/>
        </w:sdtPr>
        <w:sdtEndPr/>
        <w:sdtContent>
          <w:r>
            <w:fldChar w:fldCharType="begin"/>
          </w:r>
          <w:r>
            <w:rPr>
              <w:lang w:val="en-GB"/>
            </w:rPr>
            <w:instrText xml:space="preserve"> CITATION UWT191 \l 2057 </w:instrText>
          </w:r>
          <w:r>
            <w:fldChar w:fldCharType="separate"/>
          </w:r>
          <w:r w:rsidR="00EB1C2A" w:rsidRPr="00EB1C2A">
            <w:rPr>
              <w:noProof/>
              <w:lang w:val="en-GB"/>
            </w:rPr>
            <w:t>(UWTSD, 2019)</w:t>
          </w:r>
          <w:r>
            <w:fldChar w:fldCharType="end"/>
          </w:r>
        </w:sdtContent>
      </w:sdt>
    </w:p>
    <w:p w14:paraId="6E17FC5C" w14:textId="5EE27D81" w:rsidR="00732158" w:rsidRDefault="00732158" w:rsidP="002210B3">
      <w:pPr>
        <w:pStyle w:val="ListParagraph"/>
        <w:numPr>
          <w:ilvl w:val="0"/>
          <w:numId w:val="16"/>
        </w:numPr>
        <w:jc w:val="both"/>
      </w:pPr>
      <w:r>
        <w:t xml:space="preserve">Biodiversity policy </w:t>
      </w:r>
      <w:sdt>
        <w:sdtPr>
          <w:id w:val="1196043306"/>
          <w:citation/>
        </w:sdtPr>
        <w:sdtEndPr/>
        <w:sdtContent>
          <w:r>
            <w:fldChar w:fldCharType="begin"/>
          </w:r>
          <w:r>
            <w:rPr>
              <w:lang w:val="en-GB"/>
            </w:rPr>
            <w:instrText xml:space="preserve"> CITATION UWT193 \l 2057 </w:instrText>
          </w:r>
          <w:r>
            <w:fldChar w:fldCharType="separate"/>
          </w:r>
          <w:r w:rsidR="00EB1C2A" w:rsidRPr="00EB1C2A">
            <w:rPr>
              <w:noProof/>
              <w:lang w:val="en-GB"/>
            </w:rPr>
            <w:t>(UWTSD, 2019)</w:t>
          </w:r>
          <w:r>
            <w:fldChar w:fldCharType="end"/>
          </w:r>
        </w:sdtContent>
      </w:sdt>
    </w:p>
    <w:p w14:paraId="293935EE" w14:textId="09406085" w:rsidR="00732158" w:rsidRDefault="00732158" w:rsidP="002210B3">
      <w:pPr>
        <w:pStyle w:val="ListParagraph"/>
        <w:numPr>
          <w:ilvl w:val="0"/>
          <w:numId w:val="16"/>
        </w:numPr>
        <w:jc w:val="both"/>
      </w:pPr>
      <w:r>
        <w:t xml:space="preserve">Carbon management action plan </w:t>
      </w:r>
      <w:sdt>
        <w:sdtPr>
          <w:id w:val="1361932553"/>
          <w:citation/>
        </w:sdtPr>
        <w:sdtEndPr/>
        <w:sdtContent>
          <w:r>
            <w:fldChar w:fldCharType="begin"/>
          </w:r>
          <w:r>
            <w:rPr>
              <w:lang w:val="en-GB"/>
            </w:rPr>
            <w:instrText xml:space="preserve">CITATION UWT \l 2057 </w:instrText>
          </w:r>
          <w:r>
            <w:fldChar w:fldCharType="separate"/>
          </w:r>
          <w:r w:rsidR="00EB1C2A" w:rsidRPr="00EB1C2A">
            <w:rPr>
              <w:noProof/>
              <w:lang w:val="en-GB"/>
            </w:rPr>
            <w:t>(UWTSD, 2019)</w:t>
          </w:r>
          <w:r>
            <w:fldChar w:fldCharType="end"/>
          </w:r>
        </w:sdtContent>
      </w:sdt>
    </w:p>
    <w:p w14:paraId="12D6C381" w14:textId="1D616B58" w:rsidR="00732158" w:rsidRDefault="00732158" w:rsidP="002210B3">
      <w:pPr>
        <w:pStyle w:val="ListParagraph"/>
        <w:numPr>
          <w:ilvl w:val="0"/>
          <w:numId w:val="16"/>
        </w:numPr>
        <w:jc w:val="both"/>
      </w:pPr>
      <w:r>
        <w:t xml:space="preserve">Waste management policy </w:t>
      </w:r>
      <w:sdt>
        <w:sdtPr>
          <w:id w:val="1091280981"/>
          <w:citation/>
        </w:sdtPr>
        <w:sdtEndPr/>
        <w:sdtContent>
          <w:r>
            <w:fldChar w:fldCharType="begin"/>
          </w:r>
          <w:r>
            <w:rPr>
              <w:lang w:val="en-GB"/>
            </w:rPr>
            <w:instrText xml:space="preserve"> CITATION UWT192 \l 2057 </w:instrText>
          </w:r>
          <w:r>
            <w:fldChar w:fldCharType="separate"/>
          </w:r>
          <w:r w:rsidR="00EB1C2A" w:rsidRPr="00EB1C2A">
            <w:rPr>
              <w:noProof/>
              <w:lang w:val="en-GB"/>
            </w:rPr>
            <w:t>(UWTSD, 2019)</w:t>
          </w:r>
          <w:r>
            <w:fldChar w:fldCharType="end"/>
          </w:r>
        </w:sdtContent>
      </w:sdt>
    </w:p>
    <w:p w14:paraId="7431AAC4" w14:textId="5FF30CC5" w:rsidR="00C14C1E" w:rsidRPr="00BF161B" w:rsidRDefault="00732158" w:rsidP="002210B3">
      <w:pPr>
        <w:pStyle w:val="ListParagraph"/>
        <w:numPr>
          <w:ilvl w:val="0"/>
          <w:numId w:val="16"/>
        </w:numPr>
        <w:jc w:val="both"/>
      </w:pPr>
      <w:r>
        <w:t xml:space="preserve">Strategic Plan 2017-2022 </w:t>
      </w:r>
      <w:sdt>
        <w:sdtPr>
          <w:id w:val="98771793"/>
          <w:citation/>
        </w:sdtPr>
        <w:sdtEndPr/>
        <w:sdtContent>
          <w:r>
            <w:fldChar w:fldCharType="begin"/>
          </w:r>
          <w:r>
            <w:rPr>
              <w:lang w:val="en-GB"/>
            </w:rPr>
            <w:instrText xml:space="preserve"> CITATION UWT19 \l 2057 </w:instrText>
          </w:r>
          <w:r>
            <w:fldChar w:fldCharType="separate"/>
          </w:r>
          <w:r w:rsidR="00EB1C2A" w:rsidRPr="00EB1C2A">
            <w:rPr>
              <w:noProof/>
              <w:lang w:val="en-GB"/>
            </w:rPr>
            <w:t>(UWTSD, 2019)</w:t>
          </w:r>
          <w:r>
            <w:fldChar w:fldCharType="end"/>
          </w:r>
        </w:sdtContent>
      </w:sdt>
      <w:r>
        <w:br w:type="page"/>
      </w:r>
    </w:p>
    <w:p w14:paraId="4F397B11" w14:textId="367F7E55" w:rsidR="005B2A8C" w:rsidRPr="005B2A8C" w:rsidRDefault="00A50E5D" w:rsidP="005B2A8C">
      <w:pPr>
        <w:pStyle w:val="Heading2"/>
        <w:jc w:val="both"/>
      </w:pPr>
      <w:bookmarkStart w:id="8" w:name="_Toc30092188"/>
      <w:r>
        <w:lastRenderedPageBreak/>
        <w:t xml:space="preserve">Energy </w:t>
      </w:r>
      <w:r w:rsidR="005B2A8C">
        <w:t>Assessment</w:t>
      </w:r>
      <w:bookmarkEnd w:id="8"/>
    </w:p>
    <w:p w14:paraId="2D4B2DC0" w14:textId="77777777" w:rsidR="005B2A8C" w:rsidRPr="007B1310" w:rsidRDefault="005B2A8C" w:rsidP="005B2A8C">
      <w:pPr>
        <w:pStyle w:val="Heading3"/>
      </w:pPr>
      <w:bookmarkStart w:id="9" w:name="_Toc30092189"/>
      <w:r>
        <w:t>Data Analysis</w:t>
      </w:r>
      <w:bookmarkEnd w:id="9"/>
    </w:p>
    <w:p w14:paraId="3826E0EA" w14:textId="77777777" w:rsidR="005B2A8C" w:rsidRDefault="005B2A8C" w:rsidP="005B2A8C">
      <w:pPr>
        <w:jc w:val="both"/>
      </w:pPr>
      <w:r>
        <w:t>The Data collected from the electricity meter readings within the business campus were between and 01/01/2018-29/10/18. The First noticeable data to mention is the missing data links. These are as follows:</w:t>
      </w:r>
    </w:p>
    <w:p w14:paraId="468F3365" w14:textId="77777777" w:rsidR="005B2A8C" w:rsidRDefault="005B2A8C" w:rsidP="005B2A8C">
      <w:pPr>
        <w:jc w:val="both"/>
      </w:pPr>
      <w:r>
        <w:t>Missing data for:</w:t>
      </w:r>
    </w:p>
    <w:p w14:paraId="7EB380FB" w14:textId="77777777" w:rsidR="005B2A8C" w:rsidRDefault="005B2A8C" w:rsidP="005B2A8C">
      <w:pPr>
        <w:pStyle w:val="ListParagraph"/>
        <w:numPr>
          <w:ilvl w:val="0"/>
          <w:numId w:val="16"/>
        </w:numPr>
        <w:jc w:val="both"/>
      </w:pPr>
      <w:r>
        <w:t>01/01/2015- 16/02/2015</w:t>
      </w:r>
    </w:p>
    <w:p w14:paraId="47680E7A" w14:textId="77777777" w:rsidR="005B2A8C" w:rsidRDefault="005B2A8C" w:rsidP="005B2A8C">
      <w:pPr>
        <w:pStyle w:val="ListParagraph"/>
        <w:numPr>
          <w:ilvl w:val="0"/>
          <w:numId w:val="16"/>
        </w:numPr>
        <w:jc w:val="both"/>
      </w:pPr>
      <w:r>
        <w:t>09/06/2017-31/12/2017</w:t>
      </w:r>
    </w:p>
    <w:p w14:paraId="7E002A5E" w14:textId="77777777" w:rsidR="005B2A8C" w:rsidRDefault="005B2A8C" w:rsidP="005B2A8C">
      <w:pPr>
        <w:pStyle w:val="ListParagraph"/>
        <w:numPr>
          <w:ilvl w:val="0"/>
          <w:numId w:val="16"/>
        </w:numPr>
        <w:jc w:val="both"/>
      </w:pPr>
      <w:r>
        <w:t>6-10/04/2018 and 30/09/2018</w:t>
      </w:r>
    </w:p>
    <w:p w14:paraId="6766665C" w14:textId="77777777" w:rsidR="005B2A8C" w:rsidRDefault="005B2A8C" w:rsidP="005B2A8C">
      <w:pPr>
        <w:jc w:val="both"/>
      </w:pPr>
      <w:r>
        <w:t xml:space="preserve">These data units are not found and concrete evidence for why this data sets are missing are unknown although the analysis of data will take this into consideration. The data sets are also generally lower around the months of June through until September due to the university being closed for the holidays. I.e. non-term times. </w:t>
      </w:r>
    </w:p>
    <w:p w14:paraId="5E71CE55" w14:textId="77777777" w:rsidR="005B2A8C" w:rsidRDefault="005B2A8C" w:rsidP="005B2A8C">
      <w:pPr>
        <w:pStyle w:val="Heading4"/>
        <w:jc w:val="both"/>
      </w:pPr>
      <w:r>
        <w:t>Top 10% analysis</w:t>
      </w:r>
    </w:p>
    <w:p w14:paraId="42B72297" w14:textId="77777777" w:rsidR="007F7ED7" w:rsidRDefault="005B2A8C" w:rsidP="005B2A8C">
      <w:pPr>
        <w:jc w:val="both"/>
      </w:pPr>
      <w:r>
        <w:t xml:space="preserve">The university data as seen in the appendix, was analyzed by highlighting the highest 10% of the entire data per year, to see where the highest energy usage was. This was displayed in the red coloring system. From this data analysis we can identify that between the times 9:00-17:00 there was the highest 10% of values. This was ultimately put down to the opening times of the university being around those exact times. With lectures and staff offices being in prime use time. These are the times the university should focus on cutting down to maximize the efficiency within the opening period. Collecting the total sum of energy used within the year for each half hourly data. The top 10% analysis shows that between 10:30-12:30 there was the highest amount of electricity used. Narrowing the data to a more specific time within the day to maximize efficiency. There are a few reasons why this data could show this analysis, therefore the researcher has concluded that during these times most lectures/ student will be at the university with lectures overlapping and lunches/breaks. Some students may only have morning lecturers while others may only have afternoon lectures. Therefore, the middle of the school day will be where there would be the most students and staff present. Similarly, there is also a student canteen within the facility and with students taking lunch breaks around this time there would be a lot more usage of electricity within the canteen between this period. </w:t>
      </w:r>
      <w:r w:rsidR="007F7ED7">
        <w:t xml:space="preserve"> </w:t>
      </w:r>
    </w:p>
    <w:p w14:paraId="1FACAF0F" w14:textId="02D1B91C" w:rsidR="005B2A8C" w:rsidRDefault="005B2A8C" w:rsidP="005B2A8C">
      <w:pPr>
        <w:jc w:val="both"/>
      </w:pPr>
      <w:r>
        <w:t xml:space="preserve">Using the same method, the total amount of electricity used per day for the year, taking the top 10% again for analysis showed that the most usage was collected for electricity within the first few months of the year. Between January-March. This statistic can be linked towards the environmental factors. With the winter months there is more likely people will stay indoors to study instead of taking to the outdoors or alternative locations as well as general electrical heating. Similarly, there could be a link towards the cold weather causing students and staff to have more hot drinks, therefore putting the canteen in more use and personal kettles for the staff room. This could see the electricity Usage rise. </w:t>
      </w:r>
    </w:p>
    <w:p w14:paraId="3EC49895" w14:textId="77777777" w:rsidR="005B2A8C" w:rsidRDefault="005B2A8C" w:rsidP="005B2A8C">
      <w:pPr>
        <w:pStyle w:val="Heading4"/>
        <w:jc w:val="both"/>
      </w:pPr>
      <w:r>
        <w:t xml:space="preserve">Regression </w:t>
      </w:r>
    </w:p>
    <w:p w14:paraId="7A2DA836" w14:textId="43510629" w:rsidR="005B2A8C" w:rsidRDefault="005B2A8C" w:rsidP="005B2A8C">
      <w:pPr>
        <w:jc w:val="both"/>
      </w:pPr>
      <w:r>
        <w:t xml:space="preserve">The regression linear tread line for the 2018 electricity data shows that the usage although varied throughout the year </w:t>
      </w:r>
      <w:r w:rsidR="00A4027D">
        <w:t xml:space="preserve">the data displays an </w:t>
      </w:r>
      <w:r w:rsidR="00F9641C">
        <w:t xml:space="preserve">inverse </w:t>
      </w:r>
      <w:r w:rsidR="00A4027D">
        <w:t xml:space="preserve">linear </w:t>
      </w:r>
      <w:proofErr w:type="spellStart"/>
      <w:r w:rsidR="00F9641C">
        <w:t>relationshi</w:t>
      </w:r>
      <w:proofErr w:type="spellEnd"/>
      <w:r>
        <w:t xml:space="preserve">. </w:t>
      </w:r>
      <w:r w:rsidR="00F9641C">
        <w:t>This could conclude that</w:t>
      </w:r>
      <w:r>
        <w:t xml:space="preserve"> there </w:t>
      </w:r>
      <w:r w:rsidR="00F9641C">
        <w:lastRenderedPageBreak/>
        <w:t>has been a decrease in the amount</w:t>
      </w:r>
      <w:r>
        <w:t xml:space="preserve"> of the energy</w:t>
      </w:r>
      <w:r w:rsidR="00F9641C">
        <w:t xml:space="preserve"> consumed </w:t>
      </w:r>
      <w:r>
        <w:t>within the past year however the data can still be improve</w:t>
      </w:r>
      <w:r w:rsidR="00A4027D">
        <w:t>d</w:t>
      </w:r>
      <w:r>
        <w:t xml:space="preserve">.  The past years data shows that the business campus should consistently improve the energy performance and minimize the amount of energy used. </w:t>
      </w:r>
    </w:p>
    <w:p w14:paraId="0E3A6BCD" w14:textId="0ACDD161" w:rsidR="005B2A8C" w:rsidRDefault="005B2A8C" w:rsidP="005B2A8C">
      <w:pPr>
        <w:jc w:val="both"/>
      </w:pPr>
      <w:r>
        <w:rPr>
          <w:noProof/>
        </w:rPr>
        <w:drawing>
          <wp:inline distT="0" distB="0" distL="0" distR="0" wp14:anchorId="20FA9E4C" wp14:editId="5ED22C85">
            <wp:extent cx="5848350" cy="313951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76371" cy="3154553"/>
                    </a:xfrm>
                    <a:prstGeom prst="rect">
                      <a:avLst/>
                    </a:prstGeom>
                    <a:noFill/>
                  </pic:spPr>
                </pic:pic>
              </a:graphicData>
            </a:graphic>
          </wp:inline>
        </w:drawing>
      </w:r>
    </w:p>
    <w:p w14:paraId="12736348" w14:textId="337554CE" w:rsidR="005B2A8C" w:rsidRDefault="005B2A8C" w:rsidP="005B2A8C">
      <w:pPr>
        <w:pStyle w:val="Heading4"/>
      </w:pPr>
      <w:r>
        <w:t>Energy Predictions</w:t>
      </w:r>
    </w:p>
    <w:p w14:paraId="3DBCFC69" w14:textId="77777777" w:rsidR="007F7ED7" w:rsidRDefault="007F7ED7" w:rsidP="005B2A8C">
      <w:pPr>
        <w:jc w:val="both"/>
      </w:pPr>
      <w:r>
        <w:rPr>
          <w:noProof/>
        </w:rPr>
        <w:drawing>
          <wp:anchor distT="0" distB="0" distL="114300" distR="114300" simplePos="0" relativeHeight="251663360" behindDoc="1" locked="0" layoutInCell="1" allowOverlap="1" wp14:anchorId="23D5EC64" wp14:editId="4277A22E">
            <wp:simplePos x="0" y="0"/>
            <wp:positionH relativeFrom="margin">
              <wp:align>left</wp:align>
            </wp:positionH>
            <wp:positionV relativeFrom="paragraph">
              <wp:posOffset>715010</wp:posOffset>
            </wp:positionV>
            <wp:extent cx="6038850" cy="324167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38850" cy="3241675"/>
                    </a:xfrm>
                    <a:prstGeom prst="rect">
                      <a:avLst/>
                    </a:prstGeom>
                    <a:noFill/>
                  </pic:spPr>
                </pic:pic>
              </a:graphicData>
            </a:graphic>
          </wp:anchor>
        </w:drawing>
      </w:r>
      <w:r w:rsidR="005B2A8C">
        <w:t xml:space="preserve">Following the regression trends of the 2018 data set the predictive data </w:t>
      </w:r>
      <w:r w:rsidR="00BE66EE">
        <w:t xml:space="preserve">can be predicted </w:t>
      </w:r>
      <w:r w:rsidR="005B2A8C">
        <w:t xml:space="preserve">to continue decreasing however this is only If the staff and students continuously work among this effort. The prediction line follows the regression line until the 01/11/2019. </w:t>
      </w:r>
      <w:r w:rsidR="003C7674">
        <w:t xml:space="preserve">The energy prediction is only a regression line-based analysis and does not consider variables. </w:t>
      </w:r>
    </w:p>
    <w:p w14:paraId="2EECCC13" w14:textId="61D0A6A9" w:rsidR="00BE66EE" w:rsidRDefault="00BE66EE" w:rsidP="00BE66EE">
      <w:pPr>
        <w:pStyle w:val="Heading3"/>
        <w:jc w:val="both"/>
      </w:pPr>
      <w:bookmarkStart w:id="10" w:name="_Toc30092190"/>
      <w:r>
        <w:lastRenderedPageBreak/>
        <w:t>Future Performance</w:t>
      </w:r>
      <w:bookmarkEnd w:id="10"/>
    </w:p>
    <w:p w14:paraId="1F67B8B1" w14:textId="762A9E71" w:rsidR="00BE66EE" w:rsidRDefault="00BE66EE" w:rsidP="00BE66EE">
      <w:pPr>
        <w:jc w:val="both"/>
      </w:pPr>
      <w:r>
        <w:t xml:space="preserve">Basing off the previous two years of data the researcher has concluded that the average decrease percentage per year is -1.9%. From this analysis the researcher has predicted the future energy consumption rates per year and per month. The researcher capped the decrease percentage at 20% due to variable differences. However, this is likely to change when the action plan is implemented. To keep this review up to date the energy review including this future performance “shall be updated at defined intervals, as well as in response to major changes in facilities, equipment, systems or energy-using processes” </w:t>
      </w:r>
      <w:sdt>
        <w:sdtPr>
          <w:id w:val="-1980989191"/>
          <w:citation/>
        </w:sdtPr>
        <w:sdtEndPr/>
        <w:sdtContent>
          <w:r>
            <w:fldChar w:fldCharType="begin"/>
          </w:r>
          <w:r>
            <w:rPr>
              <w:lang w:val="en-GB"/>
            </w:rPr>
            <w:instrText xml:space="preserve"> CITATION BSI18 \l 2057 </w:instrText>
          </w:r>
          <w:r>
            <w:fldChar w:fldCharType="separate"/>
          </w:r>
          <w:r w:rsidR="00EB1C2A" w:rsidRPr="00EB1C2A">
            <w:rPr>
              <w:noProof/>
              <w:lang w:val="en-GB"/>
            </w:rPr>
            <w:t>(BSI, 2018)</w:t>
          </w:r>
          <w:r>
            <w:fldChar w:fldCharType="end"/>
          </w:r>
        </w:sdtContent>
      </w:sdt>
      <w:r>
        <w:t>.</w:t>
      </w:r>
    </w:p>
    <w:tbl>
      <w:tblPr>
        <w:tblStyle w:val="TableGrid"/>
        <w:tblW w:w="6466" w:type="dxa"/>
        <w:tblLook w:val="04A0" w:firstRow="1" w:lastRow="0" w:firstColumn="1" w:lastColumn="0" w:noHBand="0" w:noVBand="1"/>
      </w:tblPr>
      <w:tblGrid>
        <w:gridCol w:w="1317"/>
        <w:gridCol w:w="1318"/>
        <w:gridCol w:w="1195"/>
        <w:gridCol w:w="1318"/>
        <w:gridCol w:w="1318"/>
      </w:tblGrid>
      <w:tr w:rsidR="00BE66EE" w:rsidRPr="00BE66EE" w14:paraId="6ACDF7F8" w14:textId="77777777" w:rsidTr="008762AC">
        <w:tc>
          <w:tcPr>
            <w:tcW w:w="1317" w:type="dxa"/>
            <w:vMerge w:val="restart"/>
          </w:tcPr>
          <w:p w14:paraId="42372ABE" w14:textId="77777777" w:rsidR="00BE66EE" w:rsidRPr="00BE66EE" w:rsidRDefault="00BE66EE" w:rsidP="00BE66EE">
            <w:pPr>
              <w:spacing w:after="160" w:line="259" w:lineRule="auto"/>
              <w:jc w:val="both"/>
              <w:rPr>
                <w:rFonts w:cstheme="minorBidi"/>
              </w:rPr>
            </w:pPr>
          </w:p>
        </w:tc>
        <w:tc>
          <w:tcPr>
            <w:tcW w:w="2513" w:type="dxa"/>
            <w:gridSpan w:val="2"/>
          </w:tcPr>
          <w:p w14:paraId="596F95D6" w14:textId="77777777" w:rsidR="00BE66EE" w:rsidRPr="00BE66EE" w:rsidRDefault="00BE66EE" w:rsidP="00BE66EE">
            <w:pPr>
              <w:spacing w:after="160" w:line="259" w:lineRule="auto"/>
              <w:jc w:val="both"/>
              <w:rPr>
                <w:rFonts w:cstheme="minorBidi"/>
              </w:rPr>
            </w:pPr>
            <w:r w:rsidRPr="00BE66EE">
              <w:rPr>
                <w:rFonts w:cstheme="minorBidi"/>
              </w:rPr>
              <w:t>Past Data</w:t>
            </w:r>
          </w:p>
        </w:tc>
        <w:tc>
          <w:tcPr>
            <w:tcW w:w="2636" w:type="dxa"/>
            <w:gridSpan w:val="2"/>
            <w:shd w:val="clear" w:color="auto" w:fill="FFE599" w:themeFill="accent4" w:themeFillTint="66"/>
          </w:tcPr>
          <w:p w14:paraId="28D41247" w14:textId="77777777" w:rsidR="00BE66EE" w:rsidRPr="00BE66EE" w:rsidRDefault="00BE66EE" w:rsidP="00BE66EE">
            <w:pPr>
              <w:spacing w:after="160" w:line="259" w:lineRule="auto"/>
              <w:jc w:val="both"/>
              <w:rPr>
                <w:rFonts w:cstheme="minorBidi"/>
              </w:rPr>
            </w:pPr>
            <w:r w:rsidRPr="00BE66EE">
              <w:rPr>
                <w:rFonts w:cstheme="minorBidi"/>
              </w:rPr>
              <w:t>Future Predictions</w:t>
            </w:r>
          </w:p>
        </w:tc>
      </w:tr>
      <w:tr w:rsidR="00BE66EE" w:rsidRPr="00BE66EE" w14:paraId="1D4BAE5C" w14:textId="77777777" w:rsidTr="008762AC">
        <w:tc>
          <w:tcPr>
            <w:tcW w:w="1317" w:type="dxa"/>
            <w:vMerge/>
          </w:tcPr>
          <w:p w14:paraId="7AAEDE8D" w14:textId="77777777" w:rsidR="00BE66EE" w:rsidRPr="00BE66EE" w:rsidRDefault="00BE66EE" w:rsidP="00BE66EE">
            <w:pPr>
              <w:spacing w:after="160" w:line="259" w:lineRule="auto"/>
              <w:jc w:val="both"/>
              <w:rPr>
                <w:rFonts w:cstheme="minorBidi"/>
              </w:rPr>
            </w:pPr>
          </w:p>
        </w:tc>
        <w:tc>
          <w:tcPr>
            <w:tcW w:w="1318" w:type="dxa"/>
          </w:tcPr>
          <w:p w14:paraId="219CB1FF" w14:textId="77777777" w:rsidR="00BE66EE" w:rsidRPr="00BE66EE" w:rsidRDefault="00BE66EE" w:rsidP="00BE66EE">
            <w:pPr>
              <w:spacing w:after="160" w:line="259" w:lineRule="auto"/>
              <w:jc w:val="both"/>
              <w:rPr>
                <w:rFonts w:cstheme="minorBidi"/>
              </w:rPr>
            </w:pPr>
            <w:r w:rsidRPr="00BE66EE">
              <w:rPr>
                <w:rFonts w:cstheme="minorBidi"/>
              </w:rPr>
              <w:t>2017</w:t>
            </w:r>
          </w:p>
        </w:tc>
        <w:tc>
          <w:tcPr>
            <w:tcW w:w="1195" w:type="dxa"/>
          </w:tcPr>
          <w:p w14:paraId="13655756" w14:textId="77777777" w:rsidR="00BE66EE" w:rsidRPr="00BE66EE" w:rsidRDefault="00BE66EE" w:rsidP="00BE66EE">
            <w:pPr>
              <w:spacing w:after="160" w:line="259" w:lineRule="auto"/>
              <w:jc w:val="both"/>
              <w:rPr>
                <w:rFonts w:cstheme="minorBidi"/>
              </w:rPr>
            </w:pPr>
            <w:r w:rsidRPr="00BE66EE">
              <w:rPr>
                <w:rFonts w:cstheme="minorBidi"/>
              </w:rPr>
              <w:t>2018</w:t>
            </w:r>
          </w:p>
        </w:tc>
        <w:tc>
          <w:tcPr>
            <w:tcW w:w="1318" w:type="dxa"/>
            <w:shd w:val="clear" w:color="auto" w:fill="FFE599" w:themeFill="accent4" w:themeFillTint="66"/>
          </w:tcPr>
          <w:p w14:paraId="31D42D99" w14:textId="77777777" w:rsidR="00BE66EE" w:rsidRPr="00BE66EE" w:rsidRDefault="00BE66EE" w:rsidP="00BE66EE">
            <w:pPr>
              <w:spacing w:after="160" w:line="259" w:lineRule="auto"/>
              <w:jc w:val="both"/>
              <w:rPr>
                <w:rFonts w:cstheme="minorBidi"/>
              </w:rPr>
            </w:pPr>
            <w:r w:rsidRPr="00BE66EE">
              <w:rPr>
                <w:rFonts w:cstheme="minorBidi"/>
              </w:rPr>
              <w:t>2019</w:t>
            </w:r>
          </w:p>
        </w:tc>
        <w:tc>
          <w:tcPr>
            <w:tcW w:w="1318" w:type="dxa"/>
            <w:shd w:val="clear" w:color="auto" w:fill="FFE599" w:themeFill="accent4" w:themeFillTint="66"/>
          </w:tcPr>
          <w:p w14:paraId="33E618A1" w14:textId="77777777" w:rsidR="00BE66EE" w:rsidRPr="00BE66EE" w:rsidRDefault="00BE66EE" w:rsidP="00BE66EE">
            <w:pPr>
              <w:spacing w:after="160" w:line="259" w:lineRule="auto"/>
              <w:jc w:val="both"/>
              <w:rPr>
                <w:rFonts w:cstheme="minorBidi"/>
              </w:rPr>
            </w:pPr>
            <w:r w:rsidRPr="00BE66EE">
              <w:rPr>
                <w:rFonts w:cstheme="minorBidi"/>
              </w:rPr>
              <w:t>2020</w:t>
            </w:r>
          </w:p>
        </w:tc>
      </w:tr>
      <w:tr w:rsidR="00BE66EE" w:rsidRPr="00BE66EE" w14:paraId="2373EA57" w14:textId="77777777" w:rsidTr="008762AC">
        <w:tc>
          <w:tcPr>
            <w:tcW w:w="1317" w:type="dxa"/>
          </w:tcPr>
          <w:p w14:paraId="7B6CB90A" w14:textId="77777777" w:rsidR="00BE66EE" w:rsidRPr="00BE66EE" w:rsidRDefault="00BE66EE" w:rsidP="00BE66EE">
            <w:pPr>
              <w:spacing w:after="160" w:line="259" w:lineRule="auto"/>
              <w:jc w:val="both"/>
              <w:rPr>
                <w:rFonts w:cstheme="minorBidi"/>
              </w:rPr>
            </w:pPr>
            <w:r w:rsidRPr="00BE66EE">
              <w:rPr>
                <w:rFonts w:cstheme="minorBidi"/>
              </w:rPr>
              <w:t>Yearly</w:t>
            </w:r>
          </w:p>
        </w:tc>
        <w:tc>
          <w:tcPr>
            <w:tcW w:w="1318" w:type="dxa"/>
          </w:tcPr>
          <w:p w14:paraId="1503A8A0" w14:textId="77777777" w:rsidR="00BE66EE" w:rsidRPr="00BE66EE" w:rsidRDefault="00BE66EE" w:rsidP="00BE66EE">
            <w:pPr>
              <w:spacing w:after="160" w:line="259" w:lineRule="auto"/>
              <w:jc w:val="both"/>
              <w:rPr>
                <w:rFonts w:cstheme="minorBidi"/>
              </w:rPr>
            </w:pPr>
            <w:r w:rsidRPr="00BE66EE">
              <w:rPr>
                <w:rFonts w:cstheme="minorBidi"/>
              </w:rPr>
              <w:t>309,299.02</w:t>
            </w:r>
          </w:p>
        </w:tc>
        <w:tc>
          <w:tcPr>
            <w:tcW w:w="1195" w:type="dxa"/>
          </w:tcPr>
          <w:p w14:paraId="4868BC7E" w14:textId="77777777" w:rsidR="00BE66EE" w:rsidRPr="00BE66EE" w:rsidRDefault="00BE66EE" w:rsidP="00BE66EE">
            <w:pPr>
              <w:spacing w:after="160" w:line="259" w:lineRule="auto"/>
              <w:jc w:val="both"/>
              <w:rPr>
                <w:rFonts w:cstheme="minorBidi"/>
              </w:rPr>
            </w:pPr>
            <w:r w:rsidRPr="00BE66EE">
              <w:rPr>
                <w:rFonts w:cstheme="minorBidi"/>
              </w:rPr>
              <w:t>253,524.2</w:t>
            </w:r>
          </w:p>
        </w:tc>
        <w:tc>
          <w:tcPr>
            <w:tcW w:w="1318" w:type="dxa"/>
            <w:shd w:val="clear" w:color="auto" w:fill="FFE599" w:themeFill="accent4" w:themeFillTint="66"/>
          </w:tcPr>
          <w:p w14:paraId="75141AB7" w14:textId="77777777" w:rsidR="00BE66EE" w:rsidRPr="00BE66EE" w:rsidRDefault="00BE66EE" w:rsidP="00BE66EE">
            <w:pPr>
              <w:spacing w:after="160" w:line="259" w:lineRule="auto"/>
              <w:jc w:val="both"/>
              <w:rPr>
                <w:rFonts w:cstheme="minorBidi"/>
              </w:rPr>
            </w:pPr>
            <w:r w:rsidRPr="00BE66EE">
              <w:rPr>
                <w:rFonts w:cstheme="minorBidi"/>
              </w:rPr>
              <w:t>202,819.36</w:t>
            </w:r>
          </w:p>
        </w:tc>
        <w:tc>
          <w:tcPr>
            <w:tcW w:w="1318" w:type="dxa"/>
            <w:shd w:val="clear" w:color="auto" w:fill="FFE599" w:themeFill="accent4" w:themeFillTint="66"/>
          </w:tcPr>
          <w:p w14:paraId="1F51E2BB" w14:textId="77777777" w:rsidR="00BE66EE" w:rsidRPr="00BE66EE" w:rsidRDefault="00BE66EE" w:rsidP="00BE66EE">
            <w:pPr>
              <w:spacing w:after="160" w:line="259" w:lineRule="auto"/>
              <w:jc w:val="both"/>
              <w:rPr>
                <w:rFonts w:cstheme="minorBidi"/>
              </w:rPr>
            </w:pPr>
            <w:r w:rsidRPr="00BE66EE">
              <w:rPr>
                <w:rFonts w:cstheme="minorBidi"/>
              </w:rPr>
              <w:t>162,255.48</w:t>
            </w:r>
          </w:p>
        </w:tc>
      </w:tr>
      <w:tr w:rsidR="00BE66EE" w:rsidRPr="00BE66EE" w14:paraId="5E42ACC3" w14:textId="77777777" w:rsidTr="008762AC">
        <w:tc>
          <w:tcPr>
            <w:tcW w:w="1317" w:type="dxa"/>
          </w:tcPr>
          <w:p w14:paraId="30F1CD3E" w14:textId="77777777" w:rsidR="00BE66EE" w:rsidRPr="00BE66EE" w:rsidRDefault="00BE66EE" w:rsidP="00BE66EE">
            <w:pPr>
              <w:spacing w:after="160" w:line="259" w:lineRule="auto"/>
              <w:jc w:val="both"/>
              <w:rPr>
                <w:rFonts w:cstheme="minorBidi"/>
              </w:rPr>
            </w:pPr>
            <w:r w:rsidRPr="00BE66EE">
              <w:rPr>
                <w:rFonts w:cstheme="minorBidi"/>
              </w:rPr>
              <w:t>Monthly</w:t>
            </w:r>
          </w:p>
        </w:tc>
        <w:tc>
          <w:tcPr>
            <w:tcW w:w="1318" w:type="dxa"/>
          </w:tcPr>
          <w:p w14:paraId="475BA1DC" w14:textId="77777777" w:rsidR="00BE66EE" w:rsidRPr="00BE66EE" w:rsidRDefault="00BE66EE" w:rsidP="00BE66EE">
            <w:pPr>
              <w:spacing w:after="160" w:line="259" w:lineRule="auto"/>
              <w:jc w:val="both"/>
              <w:rPr>
                <w:rFonts w:cstheme="minorBidi"/>
              </w:rPr>
            </w:pPr>
            <w:r w:rsidRPr="00BE66EE">
              <w:rPr>
                <w:rFonts w:cstheme="minorBidi"/>
              </w:rPr>
              <w:t>25774.92</w:t>
            </w:r>
          </w:p>
        </w:tc>
        <w:tc>
          <w:tcPr>
            <w:tcW w:w="1195" w:type="dxa"/>
          </w:tcPr>
          <w:p w14:paraId="215D42B3" w14:textId="77777777" w:rsidR="00BE66EE" w:rsidRPr="00BE66EE" w:rsidRDefault="00BE66EE" w:rsidP="00BE66EE">
            <w:pPr>
              <w:spacing w:after="160" w:line="259" w:lineRule="auto"/>
              <w:jc w:val="both"/>
              <w:rPr>
                <w:rFonts w:cstheme="minorBidi"/>
              </w:rPr>
            </w:pPr>
            <w:r w:rsidRPr="00BE66EE">
              <w:rPr>
                <w:rFonts w:cstheme="minorBidi"/>
              </w:rPr>
              <w:t>21,127.02</w:t>
            </w:r>
          </w:p>
        </w:tc>
        <w:tc>
          <w:tcPr>
            <w:tcW w:w="1318" w:type="dxa"/>
            <w:shd w:val="clear" w:color="auto" w:fill="FFE599" w:themeFill="accent4" w:themeFillTint="66"/>
          </w:tcPr>
          <w:p w14:paraId="11D49556" w14:textId="77777777" w:rsidR="00BE66EE" w:rsidRPr="00BE66EE" w:rsidRDefault="00BE66EE" w:rsidP="00BE66EE">
            <w:pPr>
              <w:spacing w:after="160" w:line="259" w:lineRule="auto"/>
              <w:jc w:val="both"/>
              <w:rPr>
                <w:rFonts w:cstheme="minorBidi"/>
              </w:rPr>
            </w:pPr>
            <w:r w:rsidRPr="00BE66EE">
              <w:rPr>
                <w:rFonts w:cstheme="minorBidi"/>
              </w:rPr>
              <w:t>16,901.62</w:t>
            </w:r>
          </w:p>
        </w:tc>
        <w:tc>
          <w:tcPr>
            <w:tcW w:w="1318" w:type="dxa"/>
            <w:shd w:val="clear" w:color="auto" w:fill="FFE599" w:themeFill="accent4" w:themeFillTint="66"/>
          </w:tcPr>
          <w:p w14:paraId="2371C296" w14:textId="77777777" w:rsidR="00BE66EE" w:rsidRPr="00BE66EE" w:rsidRDefault="00BE66EE" w:rsidP="00BE66EE">
            <w:pPr>
              <w:spacing w:after="160" w:line="259" w:lineRule="auto"/>
              <w:jc w:val="both"/>
              <w:rPr>
                <w:rFonts w:cstheme="minorBidi"/>
              </w:rPr>
            </w:pPr>
            <w:r w:rsidRPr="00BE66EE">
              <w:rPr>
                <w:rFonts w:cstheme="minorBidi"/>
              </w:rPr>
              <w:t>13,521.3</w:t>
            </w:r>
          </w:p>
        </w:tc>
      </w:tr>
      <w:tr w:rsidR="00BE66EE" w:rsidRPr="00BE66EE" w14:paraId="31D6F95A" w14:textId="77777777" w:rsidTr="008762AC">
        <w:tc>
          <w:tcPr>
            <w:tcW w:w="1317" w:type="dxa"/>
          </w:tcPr>
          <w:p w14:paraId="3EEA9E7D" w14:textId="77777777" w:rsidR="00BE66EE" w:rsidRPr="00BE66EE" w:rsidRDefault="00BE66EE" w:rsidP="00BE66EE">
            <w:pPr>
              <w:spacing w:after="160" w:line="259" w:lineRule="auto"/>
              <w:jc w:val="both"/>
              <w:rPr>
                <w:rFonts w:cstheme="minorBidi"/>
              </w:rPr>
            </w:pPr>
            <w:r w:rsidRPr="00BE66EE">
              <w:rPr>
                <w:rFonts w:cstheme="minorBidi"/>
              </w:rPr>
              <w:t>Decrease percentage</w:t>
            </w:r>
          </w:p>
        </w:tc>
        <w:tc>
          <w:tcPr>
            <w:tcW w:w="1318" w:type="dxa"/>
          </w:tcPr>
          <w:p w14:paraId="49CEFF98" w14:textId="77777777" w:rsidR="00BE66EE" w:rsidRPr="00BE66EE" w:rsidRDefault="00BE66EE" w:rsidP="00BE66EE">
            <w:pPr>
              <w:spacing w:after="160" w:line="259" w:lineRule="auto"/>
              <w:jc w:val="both"/>
              <w:rPr>
                <w:rFonts w:cstheme="minorBidi"/>
              </w:rPr>
            </w:pPr>
            <w:r w:rsidRPr="00BE66EE">
              <w:rPr>
                <w:rFonts w:cstheme="minorBidi"/>
              </w:rPr>
              <w:t>16.16</w:t>
            </w:r>
          </w:p>
        </w:tc>
        <w:tc>
          <w:tcPr>
            <w:tcW w:w="1195" w:type="dxa"/>
          </w:tcPr>
          <w:p w14:paraId="2530506C" w14:textId="77777777" w:rsidR="00BE66EE" w:rsidRPr="00BE66EE" w:rsidRDefault="00BE66EE" w:rsidP="00BE66EE">
            <w:pPr>
              <w:spacing w:after="160" w:line="259" w:lineRule="auto"/>
              <w:jc w:val="both"/>
              <w:rPr>
                <w:rFonts w:cstheme="minorBidi"/>
              </w:rPr>
            </w:pPr>
            <w:r w:rsidRPr="00BE66EE">
              <w:rPr>
                <w:rFonts w:cstheme="minorBidi"/>
              </w:rPr>
              <w:t>18.03</w:t>
            </w:r>
          </w:p>
        </w:tc>
        <w:tc>
          <w:tcPr>
            <w:tcW w:w="1318" w:type="dxa"/>
            <w:shd w:val="clear" w:color="auto" w:fill="FFE599" w:themeFill="accent4" w:themeFillTint="66"/>
          </w:tcPr>
          <w:p w14:paraId="498A0FC8" w14:textId="77777777" w:rsidR="00BE66EE" w:rsidRPr="00BE66EE" w:rsidRDefault="00BE66EE" w:rsidP="00BE66EE">
            <w:pPr>
              <w:spacing w:after="160" w:line="259" w:lineRule="auto"/>
              <w:jc w:val="both"/>
              <w:rPr>
                <w:rFonts w:cstheme="minorBidi"/>
              </w:rPr>
            </w:pPr>
            <w:r w:rsidRPr="00BE66EE">
              <w:rPr>
                <w:rFonts w:cstheme="minorBidi"/>
              </w:rPr>
              <w:t>20%</w:t>
            </w:r>
          </w:p>
        </w:tc>
        <w:tc>
          <w:tcPr>
            <w:tcW w:w="1318" w:type="dxa"/>
            <w:shd w:val="clear" w:color="auto" w:fill="FFE599" w:themeFill="accent4" w:themeFillTint="66"/>
          </w:tcPr>
          <w:p w14:paraId="508C4F9C" w14:textId="77777777" w:rsidR="00BE66EE" w:rsidRPr="00BE66EE" w:rsidRDefault="00BE66EE" w:rsidP="00BE66EE">
            <w:pPr>
              <w:spacing w:after="160" w:line="259" w:lineRule="auto"/>
              <w:jc w:val="both"/>
              <w:rPr>
                <w:rFonts w:cstheme="minorBidi"/>
              </w:rPr>
            </w:pPr>
            <w:r w:rsidRPr="00BE66EE">
              <w:rPr>
                <w:rFonts w:cstheme="minorBidi"/>
              </w:rPr>
              <w:t>20%</w:t>
            </w:r>
          </w:p>
        </w:tc>
      </w:tr>
    </w:tbl>
    <w:p w14:paraId="59CBE66B" w14:textId="77777777" w:rsidR="00BE66EE" w:rsidRDefault="00BE66EE" w:rsidP="00BE66EE">
      <w:pPr>
        <w:jc w:val="both"/>
      </w:pPr>
    </w:p>
    <w:p w14:paraId="171E6692" w14:textId="2620C4B7" w:rsidR="005B2A8C" w:rsidRPr="00E94CEA" w:rsidRDefault="007F7ED7" w:rsidP="005B2A8C">
      <w:pPr>
        <w:jc w:val="both"/>
      </w:pPr>
      <w:r>
        <w:t xml:space="preserve">The </w:t>
      </w:r>
      <w:r w:rsidR="003C7674">
        <w:t>business campus is one of many throughout the university and recently the university has opened a new waterfront campus. This will have an impact in the usage at the business campus. With less students and staff attending the business campus and moving to the new campus. However, this move has not directly affected the business campus (i.e. the staff offices and departments are still going to be located at the building) it will still affect the student independent study, additional seminars and/or additional lectures may be preferred at the new facilities.</w:t>
      </w:r>
      <w:r>
        <w:t xml:space="preserve"> Especially if the location of the other facility is more beneficial for the individual than the business campus.</w:t>
      </w:r>
    </w:p>
    <w:p w14:paraId="6C8E74E1" w14:textId="77777777" w:rsidR="005B2A8C" w:rsidRDefault="005B2A8C" w:rsidP="005B2A8C">
      <w:pPr>
        <w:pStyle w:val="Heading4"/>
      </w:pPr>
      <w:r>
        <w:t>Top data Variables</w:t>
      </w:r>
    </w:p>
    <w:tbl>
      <w:tblPr>
        <w:tblStyle w:val="TableGrid"/>
        <w:tblpPr w:leftFromText="180" w:rightFromText="180" w:vertAnchor="text" w:horzAnchor="margin" w:tblpY="572"/>
        <w:tblW w:w="0" w:type="auto"/>
        <w:tblLook w:val="04A0" w:firstRow="1" w:lastRow="0" w:firstColumn="1" w:lastColumn="0" w:noHBand="0" w:noVBand="1"/>
      </w:tblPr>
      <w:tblGrid>
        <w:gridCol w:w="9350"/>
      </w:tblGrid>
      <w:tr w:rsidR="005B2A8C" w14:paraId="52A74B6E" w14:textId="77777777" w:rsidTr="005B2A8C">
        <w:tc>
          <w:tcPr>
            <w:tcW w:w="9350" w:type="dxa"/>
          </w:tcPr>
          <w:p w14:paraId="3A247A6B" w14:textId="77777777" w:rsidR="005B2A8C" w:rsidRDefault="005B2A8C" w:rsidP="005B2A8C">
            <w:r>
              <w:t>Environment</w:t>
            </w:r>
          </w:p>
          <w:p w14:paraId="2479390F" w14:textId="77777777" w:rsidR="005B2A8C" w:rsidRDefault="005B2A8C" w:rsidP="005B2A8C">
            <w:r>
              <w:t>-Weather</w:t>
            </w:r>
          </w:p>
          <w:p w14:paraId="598EB449" w14:textId="77777777" w:rsidR="005B2A8C" w:rsidRDefault="005B2A8C" w:rsidP="005B2A8C">
            <w:r>
              <w:t>-Temperature</w:t>
            </w:r>
          </w:p>
        </w:tc>
      </w:tr>
      <w:tr w:rsidR="005B2A8C" w14:paraId="03C176DA" w14:textId="77777777" w:rsidTr="005B2A8C">
        <w:tc>
          <w:tcPr>
            <w:tcW w:w="9350" w:type="dxa"/>
          </w:tcPr>
          <w:p w14:paraId="77059EEA" w14:textId="77777777" w:rsidR="005B2A8C" w:rsidRDefault="005B2A8C" w:rsidP="005B2A8C">
            <w:r>
              <w:t xml:space="preserve">Facilities </w:t>
            </w:r>
          </w:p>
          <w:p w14:paraId="2DAE5CB0" w14:textId="77777777" w:rsidR="005B2A8C" w:rsidRDefault="005B2A8C" w:rsidP="005B2A8C">
            <w:r>
              <w:t>-New facility</w:t>
            </w:r>
          </w:p>
          <w:p w14:paraId="15269226" w14:textId="77777777" w:rsidR="005B2A8C" w:rsidRDefault="005B2A8C" w:rsidP="005B2A8C">
            <w:r>
              <w:t xml:space="preserve">-Library opening times </w:t>
            </w:r>
          </w:p>
        </w:tc>
      </w:tr>
      <w:tr w:rsidR="005B2A8C" w14:paraId="60714036" w14:textId="77777777" w:rsidTr="005B2A8C">
        <w:tc>
          <w:tcPr>
            <w:tcW w:w="9350" w:type="dxa"/>
          </w:tcPr>
          <w:p w14:paraId="2FF941C4" w14:textId="77777777" w:rsidR="005B2A8C" w:rsidRDefault="005B2A8C" w:rsidP="005B2A8C">
            <w:r>
              <w:t>Time</w:t>
            </w:r>
          </w:p>
          <w:p w14:paraId="085CDB5E" w14:textId="77777777" w:rsidR="005B2A8C" w:rsidRDefault="005B2A8C" w:rsidP="005B2A8C">
            <w:r>
              <w:t>-Term-times</w:t>
            </w:r>
          </w:p>
          <w:p w14:paraId="6D584C7C" w14:textId="77777777" w:rsidR="005B2A8C" w:rsidRDefault="005B2A8C" w:rsidP="005B2A8C">
            <w:r>
              <w:t>-Lecture times</w:t>
            </w:r>
          </w:p>
          <w:p w14:paraId="6F7B18BF" w14:textId="77777777" w:rsidR="005B2A8C" w:rsidRDefault="005B2A8C" w:rsidP="005B2A8C">
            <w:r>
              <w:t xml:space="preserve">-Lunch times </w:t>
            </w:r>
          </w:p>
        </w:tc>
      </w:tr>
    </w:tbl>
    <w:p w14:paraId="701DF773" w14:textId="06CE5FAE" w:rsidR="005B2A8C" w:rsidRDefault="005B2A8C" w:rsidP="005B2A8C">
      <w:r>
        <w:t>The top data va</w:t>
      </w:r>
      <w:r w:rsidR="004808CF">
        <w:t>r</w:t>
      </w:r>
      <w:r>
        <w:t xml:space="preserve">iables that have been mentioned are as follows: </w:t>
      </w:r>
    </w:p>
    <w:p w14:paraId="23579F6B" w14:textId="77777777" w:rsidR="005B2A8C" w:rsidRDefault="005B2A8C">
      <w:pPr>
        <w:rPr>
          <w:rFonts w:asciiTheme="majorHAnsi" w:eastAsiaTheme="majorEastAsia" w:hAnsiTheme="majorHAnsi" w:cstheme="majorBidi"/>
          <w:b/>
          <w:bCs/>
          <w:smallCaps/>
          <w:color w:val="000000" w:themeColor="text1"/>
          <w:sz w:val="28"/>
          <w:szCs w:val="28"/>
        </w:rPr>
      </w:pPr>
      <w:r>
        <w:br w:type="page"/>
      </w:r>
    </w:p>
    <w:p w14:paraId="1DF618F6" w14:textId="73B935F3" w:rsidR="005B2A8C" w:rsidRPr="005B2A8C" w:rsidRDefault="005B2A8C" w:rsidP="005F13DD">
      <w:pPr>
        <w:pStyle w:val="Heading2"/>
        <w:jc w:val="both"/>
      </w:pPr>
      <w:bookmarkStart w:id="11" w:name="_Toc30092191"/>
      <w:r>
        <w:lastRenderedPageBreak/>
        <w:t>Energy Review</w:t>
      </w:r>
      <w:bookmarkEnd w:id="11"/>
      <w:r>
        <w:t xml:space="preserve"> </w:t>
      </w:r>
    </w:p>
    <w:p w14:paraId="7227C7E7" w14:textId="02BB780E" w:rsidR="002928A2" w:rsidRPr="002928A2" w:rsidRDefault="00416146" w:rsidP="005F13DD">
      <w:pPr>
        <w:jc w:val="both"/>
      </w:pPr>
      <w:r>
        <w:t>The university uses two primary sources. Electricity and Gas.</w:t>
      </w:r>
    </w:p>
    <w:p w14:paraId="5A463103" w14:textId="77777777" w:rsidR="00D1512B" w:rsidRDefault="00D1512B" w:rsidP="005F13DD">
      <w:pPr>
        <w:pStyle w:val="Heading3"/>
        <w:jc w:val="both"/>
      </w:pPr>
      <w:bookmarkStart w:id="12" w:name="_Toc30092192"/>
      <w:r>
        <w:t>Consumption Per Source</w:t>
      </w:r>
      <w:bookmarkEnd w:id="12"/>
    </w:p>
    <w:p w14:paraId="51D336B3" w14:textId="77777777" w:rsidR="00D1512B" w:rsidRPr="00C647C3" w:rsidRDefault="00D1512B" w:rsidP="005F13DD">
      <w:pPr>
        <w:jc w:val="both"/>
      </w:pPr>
      <w:r>
        <w:t>The university has got data relating to gas and electricity. These are the two primary sources of energy usage at the uwtsd business campus in Swansea.  The university is not open out of term times. i.e. between June and September. The data for these for both the sources is lower around this time of year as expected to be. The data accessed to complete the analysis, varies per source due to the dates differentiating (i.e. The university term times and a lot of missing data). However, the researcher has taken an average reading of the energy sources per term time for the 2018 year to show the contrast in the consumption per source. The term times are between the months of September-May</w:t>
      </w:r>
    </w:p>
    <w:p w14:paraId="2EE65F79" w14:textId="77777777" w:rsidR="00D1512B" w:rsidRDefault="00D1512B" w:rsidP="005F13DD">
      <w:pPr>
        <w:pStyle w:val="Heading4"/>
        <w:spacing w:before="0"/>
        <w:jc w:val="both"/>
      </w:pPr>
      <w:r>
        <w:t>GAS</w:t>
      </w:r>
    </w:p>
    <w:p w14:paraId="6754AFF9" w14:textId="6B568216" w:rsidR="00B22787" w:rsidRPr="006D3464" w:rsidRDefault="00D1512B" w:rsidP="005F13DD">
      <w:pPr>
        <w:jc w:val="both"/>
        <w:rPr>
          <w:noProof/>
        </w:rPr>
      </w:pPr>
      <w:r w:rsidRPr="006D3464">
        <w:rPr>
          <w:noProof/>
        </w:rPr>
        <w:t>Current Consumption:</w:t>
      </w:r>
      <w:r w:rsidRPr="006D3464">
        <w:rPr>
          <w:noProof/>
        </w:rPr>
        <w:tab/>
      </w:r>
      <w:r w:rsidRPr="006D3464">
        <w:rPr>
          <w:noProof/>
        </w:rPr>
        <w:tab/>
      </w:r>
      <w:r w:rsidR="00123983">
        <w:rPr>
          <w:noProof/>
        </w:rPr>
        <w:t>246,480</w:t>
      </w:r>
      <w:r w:rsidR="00123983">
        <w:rPr>
          <w:noProof/>
        </w:rPr>
        <w:tab/>
      </w:r>
      <w:r w:rsidRPr="006D3464">
        <w:rPr>
          <w:noProof/>
        </w:rPr>
        <w:t>Annually (20</w:t>
      </w:r>
      <w:r w:rsidR="00B64A80">
        <w:rPr>
          <w:noProof/>
        </w:rPr>
        <w:t>17/18</w:t>
      </w:r>
      <w:r w:rsidRPr="006D3464">
        <w:rPr>
          <w:noProof/>
        </w:rPr>
        <w:t>)</w:t>
      </w:r>
    </w:p>
    <w:p w14:paraId="5530FB1C" w14:textId="59B5D016" w:rsidR="00D1512B" w:rsidRPr="006D3464" w:rsidRDefault="00D1512B" w:rsidP="005F13DD">
      <w:pPr>
        <w:jc w:val="both"/>
        <w:rPr>
          <w:noProof/>
        </w:rPr>
      </w:pPr>
      <w:r w:rsidRPr="006D3464">
        <w:rPr>
          <w:noProof/>
        </w:rPr>
        <w:tab/>
      </w:r>
      <w:r w:rsidRPr="006D3464">
        <w:rPr>
          <w:noProof/>
        </w:rPr>
        <w:tab/>
      </w:r>
      <w:r w:rsidRPr="006D3464">
        <w:rPr>
          <w:noProof/>
        </w:rPr>
        <w:tab/>
      </w:r>
      <w:r w:rsidRPr="006D3464">
        <w:rPr>
          <w:noProof/>
        </w:rPr>
        <w:tab/>
      </w:r>
      <w:r w:rsidR="00B9324C">
        <w:rPr>
          <w:noProof/>
        </w:rPr>
        <w:t>20</w:t>
      </w:r>
      <w:r w:rsidR="00533D64">
        <w:rPr>
          <w:noProof/>
        </w:rPr>
        <w:t>,540</w:t>
      </w:r>
      <w:r w:rsidR="00533D64">
        <w:rPr>
          <w:noProof/>
        </w:rPr>
        <w:tab/>
      </w:r>
      <w:r w:rsidRPr="006D3464">
        <w:rPr>
          <w:noProof/>
        </w:rPr>
        <w:tab/>
        <w:t xml:space="preserve">Average </w:t>
      </w:r>
      <w:r w:rsidR="00B9324C">
        <w:rPr>
          <w:noProof/>
        </w:rPr>
        <w:t>Monthly</w:t>
      </w:r>
      <w:r w:rsidRPr="006D3464">
        <w:rPr>
          <w:noProof/>
        </w:rPr>
        <w:t xml:space="preserve"> (</w:t>
      </w:r>
      <w:r w:rsidR="00641832">
        <w:rPr>
          <w:noProof/>
        </w:rPr>
        <w:t>2017/</w:t>
      </w:r>
      <w:r w:rsidRPr="006D3464">
        <w:rPr>
          <w:noProof/>
        </w:rPr>
        <w:t>18)</w:t>
      </w:r>
    </w:p>
    <w:p w14:paraId="531E49B2" w14:textId="77777777" w:rsidR="00D1512B" w:rsidRDefault="00D1512B" w:rsidP="005F13DD">
      <w:pPr>
        <w:pStyle w:val="Heading4"/>
        <w:spacing w:before="0"/>
        <w:jc w:val="both"/>
      </w:pPr>
      <w:r>
        <w:t>Electricity</w:t>
      </w:r>
    </w:p>
    <w:p w14:paraId="4BFE1A6A" w14:textId="4AAEEF4C" w:rsidR="00D1512B" w:rsidRDefault="00D1512B" w:rsidP="005F13DD">
      <w:pPr>
        <w:jc w:val="both"/>
      </w:pPr>
      <w:r>
        <w:t>Current Consumption:</w:t>
      </w:r>
      <w:r>
        <w:tab/>
      </w:r>
      <w:r>
        <w:tab/>
      </w:r>
      <w:r w:rsidR="0097516A" w:rsidRPr="0097516A">
        <w:t>253524.2</w:t>
      </w:r>
      <w:r>
        <w:tab/>
        <w:t>Annually (2018)</w:t>
      </w:r>
    </w:p>
    <w:p w14:paraId="6E482BCC" w14:textId="375EB97A" w:rsidR="00D1512B" w:rsidRPr="001B1A9C" w:rsidRDefault="00D1512B" w:rsidP="005F13DD">
      <w:pPr>
        <w:jc w:val="both"/>
      </w:pPr>
      <w:r>
        <w:tab/>
      </w:r>
      <w:r>
        <w:tab/>
      </w:r>
      <w:r>
        <w:tab/>
      </w:r>
      <w:r>
        <w:tab/>
      </w:r>
      <w:r w:rsidR="004D63EF">
        <w:t>21,127.02</w:t>
      </w:r>
      <w:r>
        <w:tab/>
        <w:t xml:space="preserve">Average </w:t>
      </w:r>
      <w:r w:rsidR="00533D64">
        <w:t>Monthly</w:t>
      </w:r>
      <w:r>
        <w:t xml:space="preserve"> (2018)</w:t>
      </w:r>
    </w:p>
    <w:p w14:paraId="0AA4729F" w14:textId="77777777" w:rsidR="00416146" w:rsidRDefault="00416146" w:rsidP="005F13DD">
      <w:pPr>
        <w:pStyle w:val="Heading3"/>
        <w:jc w:val="both"/>
      </w:pPr>
      <w:bookmarkStart w:id="13" w:name="_Toc30092193"/>
      <w:r>
        <w:t>Significant energy use (SEU)</w:t>
      </w:r>
      <w:bookmarkEnd w:id="13"/>
    </w:p>
    <w:p w14:paraId="59289C83" w14:textId="34163734" w:rsidR="00AE3563" w:rsidRPr="00AE3563" w:rsidRDefault="00416146" w:rsidP="005F13DD">
      <w:pPr>
        <w:jc w:val="both"/>
      </w:pPr>
      <w:r>
        <w:t xml:space="preserve">From The data collated. The researcher will focus upon the electricity consumption/efficiency. This is because the electricity values </w:t>
      </w:r>
      <w:r w:rsidR="00152994">
        <w:t xml:space="preserve">for the consumption are higher than that of gas. Due </w:t>
      </w:r>
      <w:r>
        <w:t xml:space="preserve">to the lack of separate energy monitors the data collected does not specify </w:t>
      </w:r>
      <w:r w:rsidR="00152994">
        <w:t>where the data is most used within the business campus building</w:t>
      </w:r>
      <w:r w:rsidR="002D4753">
        <w:t>.</w:t>
      </w:r>
      <w:r>
        <w:t xml:space="preserve"> </w:t>
      </w:r>
      <w:r w:rsidR="002D4753">
        <w:t xml:space="preserve">This is considered for the future development of the energy efficiency review/plan. The energy monitors would be beneficial to provide more concrete evidence of the larger SEU’s within the </w:t>
      </w:r>
      <w:r w:rsidR="00487397">
        <w:t>facility</w:t>
      </w:r>
      <w:r w:rsidR="00DC5DDA">
        <w:t xml:space="preserve">, including the </w:t>
      </w:r>
      <w:r w:rsidR="00BB3340">
        <w:t xml:space="preserve">determined variables and people responsible/relevant to the SEU’s. However, the researcher is aware some variables such as </w:t>
      </w:r>
      <w:r w:rsidR="001B7609">
        <w:t>term-times</w:t>
      </w:r>
      <w:r w:rsidR="00B64A80">
        <w:t xml:space="preserve"> and opening times would affect this data. </w:t>
      </w:r>
    </w:p>
    <w:p w14:paraId="09F65E09" w14:textId="3423AA7A" w:rsidR="00732158" w:rsidRPr="00487397" w:rsidRDefault="00732158" w:rsidP="005F13DD">
      <w:pPr>
        <w:pStyle w:val="Heading3"/>
        <w:jc w:val="both"/>
        <w:rPr>
          <w:smallCaps/>
          <w:sz w:val="36"/>
          <w:szCs w:val="36"/>
        </w:rPr>
      </w:pPr>
      <w:bookmarkStart w:id="14" w:name="_Toc30092194"/>
      <w:r>
        <w:t>Energy Performance Indicators (</w:t>
      </w:r>
      <w:proofErr w:type="spellStart"/>
      <w:r>
        <w:t>EnPIs</w:t>
      </w:r>
      <w:proofErr w:type="spellEnd"/>
      <w:r>
        <w:t>)</w:t>
      </w:r>
      <w:bookmarkEnd w:id="14"/>
    </w:p>
    <w:p w14:paraId="270AB0B0" w14:textId="431F5DC4" w:rsidR="007B1310" w:rsidRPr="007B1310" w:rsidRDefault="007B1310" w:rsidP="005F13DD">
      <w:pPr>
        <w:jc w:val="both"/>
      </w:pPr>
      <w:r>
        <w:t>The energy performance indicators</w:t>
      </w:r>
      <w:r w:rsidR="00ED23B8">
        <w:t xml:space="preserve"> </w:t>
      </w:r>
      <w:r w:rsidR="00900AAB">
        <w:t>are</w:t>
      </w:r>
      <w:r w:rsidR="00ED23B8">
        <w:t xml:space="preserve"> a tool </w:t>
      </w:r>
      <w:r w:rsidR="00766961">
        <w:t xml:space="preserve">that is used in order to </w:t>
      </w:r>
      <w:r w:rsidR="00DF4311">
        <w:t>focus the effectiveness of an energy management plan. It is the main indicators that the energy plan will identify in order to</w:t>
      </w:r>
      <w:r w:rsidR="00D06711">
        <w:t xml:space="preserve"> simplify and define the energy performance. </w:t>
      </w:r>
      <w:r w:rsidR="006A5ADF">
        <w:t>“Energy performance measurement through use of one or more Energy Performance Indicators (</w:t>
      </w:r>
      <w:proofErr w:type="spellStart"/>
      <w:r w:rsidR="006A5ADF">
        <w:t>EnPIs</w:t>
      </w:r>
      <w:proofErr w:type="spellEnd"/>
      <w:r w:rsidR="006A5ADF">
        <w:t>) is based on a quantitative relationship between energy consumption and one</w:t>
      </w:r>
      <w:r w:rsidR="00C349A6">
        <w:t xml:space="preserve"> </w:t>
      </w:r>
      <w:r w:rsidR="006A5ADF">
        <w:t>or more relevant variables</w:t>
      </w:r>
      <w:r w:rsidR="00C349A6">
        <w:t xml:space="preserve">” </w:t>
      </w:r>
      <w:sdt>
        <w:sdtPr>
          <w:id w:val="624364424"/>
          <w:citation/>
        </w:sdtPr>
        <w:sdtEndPr/>
        <w:sdtContent>
          <w:r w:rsidR="00C349A6">
            <w:fldChar w:fldCharType="begin"/>
          </w:r>
          <w:r w:rsidR="00C349A6">
            <w:rPr>
              <w:lang w:val="en-GB"/>
            </w:rPr>
            <w:instrText xml:space="preserve"> CITATION Gol13 \l 2057 </w:instrText>
          </w:r>
          <w:r w:rsidR="00C349A6">
            <w:fldChar w:fldCharType="separate"/>
          </w:r>
          <w:r w:rsidR="00EB1C2A" w:rsidRPr="00EB1C2A">
            <w:rPr>
              <w:noProof/>
              <w:lang w:val="en-GB"/>
            </w:rPr>
            <w:t>(Goldstein &amp; Almaguer, 2013)</w:t>
          </w:r>
          <w:r w:rsidR="00C349A6">
            <w:fldChar w:fldCharType="end"/>
          </w:r>
        </w:sdtContent>
      </w:sdt>
      <w:r w:rsidR="00C349A6">
        <w:t xml:space="preserve">. The energy performance indicators provide a basis to measure the success of the </w:t>
      </w:r>
      <w:r w:rsidR="00B01116">
        <w:t xml:space="preserve">plan. They define what will be measured. </w:t>
      </w:r>
    </w:p>
    <w:tbl>
      <w:tblPr>
        <w:tblStyle w:val="TableGrid"/>
        <w:tblW w:w="0" w:type="auto"/>
        <w:tblLook w:val="04A0" w:firstRow="1" w:lastRow="0" w:firstColumn="1" w:lastColumn="0" w:noHBand="0" w:noVBand="1"/>
      </w:tblPr>
      <w:tblGrid>
        <w:gridCol w:w="704"/>
        <w:gridCol w:w="8646"/>
      </w:tblGrid>
      <w:tr w:rsidR="007B1310" w14:paraId="3686D00C" w14:textId="77777777" w:rsidTr="007B1310">
        <w:tc>
          <w:tcPr>
            <w:tcW w:w="704" w:type="dxa"/>
          </w:tcPr>
          <w:p w14:paraId="7BED4E07" w14:textId="483EB944" w:rsidR="007B1310" w:rsidRDefault="007B1310" w:rsidP="005F13DD">
            <w:pPr>
              <w:jc w:val="both"/>
            </w:pPr>
            <w:r>
              <w:t>1</w:t>
            </w:r>
          </w:p>
        </w:tc>
        <w:tc>
          <w:tcPr>
            <w:tcW w:w="8646" w:type="dxa"/>
          </w:tcPr>
          <w:p w14:paraId="59D75FE6" w14:textId="5F8876B2" w:rsidR="00C17607" w:rsidRDefault="00307714" w:rsidP="005F13DD">
            <w:pPr>
              <w:jc w:val="both"/>
            </w:pPr>
            <w:r>
              <w:t xml:space="preserve">kWh consumed per </w:t>
            </w:r>
            <w:r w:rsidR="00942A7C">
              <w:t xml:space="preserve">Monthly </w:t>
            </w:r>
          </w:p>
        </w:tc>
      </w:tr>
      <w:tr w:rsidR="007B1310" w14:paraId="48B31DE3" w14:textId="77777777" w:rsidTr="007B1310">
        <w:tc>
          <w:tcPr>
            <w:tcW w:w="704" w:type="dxa"/>
          </w:tcPr>
          <w:p w14:paraId="6CE83FDD" w14:textId="295642C4" w:rsidR="007B1310" w:rsidRDefault="007B1310" w:rsidP="005F13DD">
            <w:pPr>
              <w:jc w:val="both"/>
            </w:pPr>
            <w:r>
              <w:t>2</w:t>
            </w:r>
          </w:p>
        </w:tc>
        <w:tc>
          <w:tcPr>
            <w:tcW w:w="8646" w:type="dxa"/>
          </w:tcPr>
          <w:p w14:paraId="24E6E385" w14:textId="5E5D7C28" w:rsidR="007B1310" w:rsidRDefault="00307714" w:rsidP="005F13DD">
            <w:pPr>
              <w:jc w:val="both"/>
            </w:pPr>
            <w:r>
              <w:t>kW</w:t>
            </w:r>
            <w:r w:rsidR="008865D1">
              <w:t>h</w:t>
            </w:r>
            <w:r>
              <w:t xml:space="preserve"> </w:t>
            </w:r>
            <w:r w:rsidR="00A917CC">
              <w:t>consumed pe</w:t>
            </w:r>
            <w:r w:rsidR="00A670D8">
              <w:t xml:space="preserve">r Sub-Meter </w:t>
            </w:r>
          </w:p>
        </w:tc>
      </w:tr>
      <w:tr w:rsidR="007B1310" w14:paraId="00A19D5B" w14:textId="77777777" w:rsidTr="007B1310">
        <w:tc>
          <w:tcPr>
            <w:tcW w:w="704" w:type="dxa"/>
          </w:tcPr>
          <w:p w14:paraId="1A8E6CA0" w14:textId="6D4C239B" w:rsidR="007B1310" w:rsidRDefault="007B1310" w:rsidP="005F13DD">
            <w:pPr>
              <w:jc w:val="both"/>
            </w:pPr>
            <w:r>
              <w:t>3</w:t>
            </w:r>
          </w:p>
        </w:tc>
        <w:tc>
          <w:tcPr>
            <w:tcW w:w="8646" w:type="dxa"/>
          </w:tcPr>
          <w:p w14:paraId="64EA03D3" w14:textId="773D12A5" w:rsidR="007B1310" w:rsidRDefault="0009458D" w:rsidP="005F13DD">
            <w:pPr>
              <w:jc w:val="both"/>
            </w:pPr>
            <w:r>
              <w:t xml:space="preserve">kWh </w:t>
            </w:r>
            <w:r w:rsidR="000E29E5">
              <w:t>Consumed per term-time HH system</w:t>
            </w:r>
          </w:p>
        </w:tc>
      </w:tr>
    </w:tbl>
    <w:p w14:paraId="3A704525" w14:textId="172D18D7" w:rsidR="00F26B4E" w:rsidRDefault="0065016E" w:rsidP="005F13DD">
      <w:pPr>
        <w:jc w:val="both"/>
      </w:pPr>
      <w:r>
        <w:t xml:space="preserve">The energy performance indicators chosen to be investigated are </w:t>
      </w:r>
      <w:r w:rsidR="000E29E5">
        <w:t>time based and suitable when the sub-metering system is in place. This will be the first action completed in order to provide suitable energy data that can be acted upon in further energy efficiency plans.</w:t>
      </w:r>
      <w:r w:rsidR="00B01116">
        <w:t xml:space="preserve"> The first energy </w:t>
      </w:r>
      <w:r w:rsidR="00B01116">
        <w:lastRenderedPageBreak/>
        <w:t xml:space="preserve">performance indicator chosen to be monitored is the energy consumption per month, this will be able to help identify if the consumption is lower during term and non-term times and similarly </w:t>
      </w:r>
      <w:r w:rsidR="00F46C28">
        <w:t>the third energy performance indicator will help identify the</w:t>
      </w:r>
      <w:r w:rsidR="00A31408">
        <w:t xml:space="preserve"> energy consumption per term time, identifying half hourly slots. This will help aid in identifying where the energy is being used most </w:t>
      </w:r>
      <w:r w:rsidR="003370DB">
        <w:t xml:space="preserve">during peak times, and whether the efficiency plan is effectively targeting these peak uses efficiently. The second Energy performance indicator will look directly at the sub metering system, by implementing this system as the energy performance indicator the energy representatives will be able to discover which rooms, locations, equipment is using the most electricity, this will help the efficiency of the plan </w:t>
      </w:r>
      <w:r w:rsidR="008F62D1">
        <w:t>as the researchers know the target areas.</w:t>
      </w:r>
    </w:p>
    <w:p w14:paraId="3CC13F71" w14:textId="20E83499" w:rsidR="00F45855" w:rsidRPr="005B2A8C" w:rsidRDefault="00F45855" w:rsidP="005F13DD">
      <w:pPr>
        <w:pStyle w:val="Heading3"/>
        <w:jc w:val="both"/>
        <w:rPr>
          <w:rFonts w:asciiTheme="minorHAnsi" w:eastAsiaTheme="minorEastAsia" w:hAnsiTheme="minorHAnsi" w:cstheme="minorBidi"/>
          <w:color w:val="auto"/>
        </w:rPr>
      </w:pPr>
      <w:bookmarkStart w:id="15" w:name="_Toc30092195"/>
      <w:r>
        <w:t>Energy Baseline</w:t>
      </w:r>
      <w:bookmarkEnd w:id="15"/>
    </w:p>
    <w:p w14:paraId="74B0710F" w14:textId="06326E59" w:rsidR="001553F2" w:rsidRDefault="00D07032" w:rsidP="005F13DD">
      <w:pPr>
        <w:jc w:val="both"/>
        <w:rPr>
          <w:noProof/>
        </w:rPr>
      </w:pPr>
      <w:r>
        <w:t>The Baseline created for the energy efficiency plan is based on the average yearly data collected in the 2018 data set.</w:t>
      </w:r>
      <w:r w:rsidR="004363BE">
        <w:t xml:space="preserve"> The set average data amount was KWh </w:t>
      </w:r>
      <w:r w:rsidR="005F13DD">
        <w:t>920.25 per day. This average was constructed from the peak time data only to give an accurate representation of the energy use based on occupancy.</w:t>
      </w:r>
    </w:p>
    <w:p w14:paraId="2C24020D" w14:textId="7259A223" w:rsidR="001E1446" w:rsidRPr="000C3D9B" w:rsidRDefault="005F13DD" w:rsidP="000C3D9B">
      <w:r>
        <w:rPr>
          <w:noProof/>
        </w:rPr>
        <w:drawing>
          <wp:inline distT="0" distB="0" distL="0" distR="0" wp14:anchorId="2F18625B" wp14:editId="11D81FDC">
            <wp:extent cx="6331924" cy="25380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340771" cy="2541641"/>
                    </a:xfrm>
                    <a:prstGeom prst="rect">
                      <a:avLst/>
                    </a:prstGeom>
                    <a:noFill/>
                  </pic:spPr>
                </pic:pic>
              </a:graphicData>
            </a:graphic>
          </wp:inline>
        </w:drawing>
      </w:r>
      <w:r w:rsidR="001E1446">
        <w:br w:type="page"/>
      </w:r>
    </w:p>
    <w:p w14:paraId="052AC9AA" w14:textId="39A93A07" w:rsidR="00732158" w:rsidRDefault="00732158" w:rsidP="00AC4BF0">
      <w:pPr>
        <w:pStyle w:val="Heading2"/>
        <w:jc w:val="both"/>
      </w:pPr>
      <w:bookmarkStart w:id="16" w:name="_Toc30092196"/>
      <w:r>
        <w:lastRenderedPageBreak/>
        <w:t>Energy Efficiency Plan</w:t>
      </w:r>
      <w:bookmarkEnd w:id="16"/>
      <w:r>
        <w:t xml:space="preserve">  </w:t>
      </w:r>
    </w:p>
    <w:p w14:paraId="55873EF8" w14:textId="660C10D1" w:rsidR="00732158" w:rsidRDefault="00732158" w:rsidP="00AC4BF0">
      <w:pPr>
        <w:pStyle w:val="Heading3"/>
        <w:jc w:val="both"/>
      </w:pPr>
      <w:bookmarkStart w:id="17" w:name="_Toc30092197"/>
      <w:r>
        <w:t>Aims and Objectives</w:t>
      </w:r>
      <w:bookmarkEnd w:id="17"/>
    </w:p>
    <w:p w14:paraId="77EE1DEE" w14:textId="2F997E39" w:rsidR="004A348B" w:rsidRDefault="00565C5C" w:rsidP="00AC4BF0">
      <w:pPr>
        <w:jc w:val="both"/>
      </w:pPr>
      <w:r>
        <w:t xml:space="preserve">This energy efficiency plan aims to reduce the overall electricity usage per year </w:t>
      </w:r>
      <w:r w:rsidR="001566B8">
        <w:t>down to 200,000</w:t>
      </w:r>
      <w:r w:rsidR="006D7085">
        <w:t>kw</w:t>
      </w:r>
      <w:r w:rsidR="00906F3E">
        <w:t xml:space="preserve"> by </w:t>
      </w:r>
      <w:r w:rsidR="005763C6">
        <w:t xml:space="preserve">the end of </w:t>
      </w:r>
      <w:r w:rsidR="00906F3E">
        <w:t>2020</w:t>
      </w:r>
      <w:r w:rsidR="006D7085">
        <w:t>. To achieve this ambitious goal</w:t>
      </w:r>
      <w:r w:rsidR="001566B8">
        <w:t xml:space="preserve"> </w:t>
      </w:r>
      <w:r w:rsidR="006D7085">
        <w:t>t</w:t>
      </w:r>
      <w:r w:rsidR="004A348B">
        <w:t xml:space="preserve">his energy efficiency plan has </w:t>
      </w:r>
      <w:r w:rsidR="005763C6">
        <w:t>four</w:t>
      </w:r>
      <w:r w:rsidR="004A348B">
        <w:t xml:space="preserve"> main objectives:</w:t>
      </w:r>
    </w:p>
    <w:p w14:paraId="2B274DBD" w14:textId="5572A9E2" w:rsidR="00EF2C29" w:rsidRDefault="000339AB" w:rsidP="00AC4BF0">
      <w:pPr>
        <w:pStyle w:val="ListParagraph"/>
        <w:numPr>
          <w:ilvl w:val="0"/>
          <w:numId w:val="16"/>
        </w:numPr>
        <w:jc w:val="both"/>
      </w:pPr>
      <w:r>
        <w:t xml:space="preserve">Install and maintain </w:t>
      </w:r>
      <w:r w:rsidR="00DA2A45">
        <w:t xml:space="preserve">sub-meters </w:t>
      </w:r>
      <w:r w:rsidR="00FB4368">
        <w:t>data collection</w:t>
      </w:r>
    </w:p>
    <w:p w14:paraId="0D4210AE" w14:textId="3A86AAD8" w:rsidR="00EF2C29" w:rsidRDefault="00EF2C29" w:rsidP="00AC4BF0">
      <w:pPr>
        <w:pStyle w:val="ListParagraph"/>
        <w:numPr>
          <w:ilvl w:val="0"/>
          <w:numId w:val="16"/>
        </w:numPr>
        <w:jc w:val="both"/>
      </w:pPr>
      <w:r>
        <w:t xml:space="preserve">Maintain constant data collection throughout the year </w:t>
      </w:r>
    </w:p>
    <w:p w14:paraId="7BD01DAD" w14:textId="3D47F9AC" w:rsidR="004A348B" w:rsidRDefault="004A348B" w:rsidP="00AC4BF0">
      <w:pPr>
        <w:pStyle w:val="ListParagraph"/>
        <w:numPr>
          <w:ilvl w:val="0"/>
          <w:numId w:val="16"/>
        </w:numPr>
        <w:jc w:val="both"/>
      </w:pPr>
      <w:r>
        <w:t>Reduce the energy usage between the hours of 10:30-12:30</w:t>
      </w:r>
      <w:r w:rsidR="00FE316E">
        <w:t xml:space="preserve"> to </w:t>
      </w:r>
      <w:r w:rsidR="00EB3F68">
        <w:t>40</w:t>
      </w:r>
      <w:r w:rsidR="001C769C">
        <w:t xml:space="preserve">kwphh </w:t>
      </w:r>
    </w:p>
    <w:p w14:paraId="4E8A2836" w14:textId="66CA562A" w:rsidR="008F5295" w:rsidRPr="001E1446" w:rsidRDefault="00C0305D" w:rsidP="00AC4BF0">
      <w:pPr>
        <w:pStyle w:val="ListParagraph"/>
        <w:numPr>
          <w:ilvl w:val="0"/>
          <w:numId w:val="16"/>
        </w:numPr>
        <w:jc w:val="both"/>
      </w:pPr>
      <w:r>
        <w:t xml:space="preserve">Source </w:t>
      </w:r>
      <w:r w:rsidR="00282567">
        <w:t>Lighting fixtures to become all Energy saving bulbs</w:t>
      </w:r>
    </w:p>
    <w:p w14:paraId="2E979B66" w14:textId="66971EEC" w:rsidR="00732158" w:rsidRDefault="00732158" w:rsidP="00AC4BF0">
      <w:pPr>
        <w:pStyle w:val="Heading3"/>
        <w:jc w:val="both"/>
      </w:pPr>
      <w:bookmarkStart w:id="18" w:name="_Toc30092198"/>
      <w:r>
        <w:t>Action Plans</w:t>
      </w:r>
      <w:bookmarkEnd w:id="18"/>
      <w:r>
        <w:t xml:space="preserve"> </w:t>
      </w:r>
    </w:p>
    <w:p w14:paraId="491D9D4F" w14:textId="3C9D8CD1" w:rsidR="00EC5990" w:rsidRDefault="007D00A0" w:rsidP="00AC4BF0">
      <w:pPr>
        <w:jc w:val="both"/>
      </w:pPr>
      <w:r>
        <w:t xml:space="preserve">The action plan below targets what has been identified to be completed by the energy manager. This action plan is to be constantly maintained and altered in order to maintain organization. </w:t>
      </w:r>
      <w:r w:rsidR="008F5295">
        <w:t xml:space="preserve">The </w:t>
      </w:r>
      <w:r w:rsidR="00F919CB">
        <w:t>cost implications section of the action plan is rated on a scale of 1-4</w:t>
      </w:r>
      <w:r w:rsidR="00661C90">
        <w:t xml:space="preserve"> (1 being no cost implications needed, 2 being </w:t>
      </w:r>
      <w:r w:rsidR="00F35196">
        <w:t xml:space="preserve">low-mid cost needed, 3 being high cost required and 4 being investment needed) </w:t>
      </w:r>
      <w:r>
        <w:t>The action plan works of a code-based system this is referenced below:</w:t>
      </w:r>
    </w:p>
    <w:p w14:paraId="07CAEE34" w14:textId="52118D8C" w:rsidR="007D00A0" w:rsidRDefault="007D00A0" w:rsidP="00AC4BF0">
      <w:pPr>
        <w:spacing w:after="0"/>
        <w:jc w:val="both"/>
      </w:pPr>
      <w:r>
        <w:t>A-</w:t>
      </w:r>
      <w:r w:rsidR="00E27ECD">
        <w:t>Awareness</w:t>
      </w:r>
      <w:r w:rsidR="00F35196">
        <w:t>/ Knowledge</w:t>
      </w:r>
      <w:r w:rsidR="008F5295">
        <w:tab/>
      </w:r>
      <w:r w:rsidR="008F5295">
        <w:tab/>
      </w:r>
      <w:r w:rsidR="008F5295">
        <w:tab/>
      </w:r>
      <w:r w:rsidR="008F5295">
        <w:tab/>
      </w:r>
      <w:r w:rsidR="008F5295">
        <w:tab/>
      </w:r>
      <w:r w:rsidR="008F5295">
        <w:tab/>
      </w:r>
    </w:p>
    <w:p w14:paraId="2FC331C4" w14:textId="443200B8" w:rsidR="007D00A0" w:rsidRPr="00282567" w:rsidRDefault="007D00A0" w:rsidP="00AC4BF0">
      <w:pPr>
        <w:spacing w:after="0"/>
        <w:jc w:val="both"/>
      </w:pPr>
      <w:r w:rsidRPr="00282567">
        <w:t>B-</w:t>
      </w:r>
      <w:r w:rsidR="00DA2A45" w:rsidRPr="00282567">
        <w:t xml:space="preserve"> Training / Monitoring</w:t>
      </w:r>
    </w:p>
    <w:p w14:paraId="30AD55FE" w14:textId="77777777" w:rsidR="00870EBA" w:rsidRPr="00282567" w:rsidRDefault="007D00A0" w:rsidP="00AC4BF0">
      <w:pPr>
        <w:spacing w:after="0"/>
        <w:jc w:val="both"/>
      </w:pPr>
      <w:r w:rsidRPr="00282567">
        <w:t>C-</w:t>
      </w:r>
      <w:r w:rsidR="00870EBA" w:rsidRPr="00282567">
        <w:t xml:space="preserve"> Reviews/ Maintenance and assessments</w:t>
      </w:r>
    </w:p>
    <w:p w14:paraId="50CC01C0" w14:textId="5F2055EC" w:rsidR="000B23B0" w:rsidRDefault="00870EBA" w:rsidP="00AC4BF0">
      <w:pPr>
        <w:spacing w:after="0"/>
        <w:jc w:val="both"/>
        <w:rPr>
          <w:b/>
        </w:rPr>
      </w:pPr>
      <w:r w:rsidRPr="00282567">
        <w:t xml:space="preserve">D- </w:t>
      </w:r>
      <w:r w:rsidR="00282567" w:rsidRPr="00282567">
        <w:t>Installation</w:t>
      </w:r>
      <w:r w:rsidR="00282567">
        <w:rPr>
          <w:b/>
        </w:rPr>
        <w:t xml:space="preserve"> </w:t>
      </w:r>
      <w:r w:rsidR="00E239E4">
        <w:rPr>
          <w:b/>
        </w:rPr>
        <w:br w:type="page"/>
      </w:r>
    </w:p>
    <w:tbl>
      <w:tblPr>
        <w:tblStyle w:val="TableGrid"/>
        <w:tblW w:w="0" w:type="auto"/>
        <w:tblLayout w:type="fixed"/>
        <w:tblLook w:val="04A0" w:firstRow="1" w:lastRow="0" w:firstColumn="1" w:lastColumn="0" w:noHBand="0" w:noVBand="1"/>
      </w:tblPr>
      <w:tblGrid>
        <w:gridCol w:w="911"/>
        <w:gridCol w:w="3762"/>
        <w:gridCol w:w="709"/>
        <w:gridCol w:w="850"/>
        <w:gridCol w:w="993"/>
        <w:gridCol w:w="850"/>
        <w:gridCol w:w="1275"/>
      </w:tblGrid>
      <w:tr w:rsidR="00840CCF" w14:paraId="657EFD4B" w14:textId="77777777" w:rsidTr="00B611C5">
        <w:tc>
          <w:tcPr>
            <w:tcW w:w="911" w:type="dxa"/>
          </w:tcPr>
          <w:p w14:paraId="3AF9B13E" w14:textId="7B98B448" w:rsidR="000B23B0" w:rsidRDefault="0098351C">
            <w:pPr>
              <w:spacing w:after="200"/>
              <w:rPr>
                <w:b/>
              </w:rPr>
            </w:pPr>
            <w:r>
              <w:rPr>
                <w:b/>
              </w:rPr>
              <w:lastRenderedPageBreak/>
              <w:t>Action Plan code</w:t>
            </w:r>
          </w:p>
        </w:tc>
        <w:tc>
          <w:tcPr>
            <w:tcW w:w="3762" w:type="dxa"/>
          </w:tcPr>
          <w:p w14:paraId="18116AD9" w14:textId="2D0F5383" w:rsidR="000B23B0" w:rsidRDefault="0098351C">
            <w:pPr>
              <w:spacing w:after="200"/>
              <w:rPr>
                <w:b/>
              </w:rPr>
            </w:pPr>
            <w:r>
              <w:rPr>
                <w:b/>
              </w:rPr>
              <w:t>Action to be taken</w:t>
            </w:r>
          </w:p>
        </w:tc>
        <w:tc>
          <w:tcPr>
            <w:tcW w:w="709" w:type="dxa"/>
          </w:tcPr>
          <w:p w14:paraId="6F3CB9B5" w14:textId="40925E1D" w:rsidR="000B23B0" w:rsidRDefault="003D51E8">
            <w:pPr>
              <w:spacing w:after="200"/>
              <w:rPr>
                <w:b/>
              </w:rPr>
            </w:pPr>
            <w:r>
              <w:rPr>
                <w:b/>
              </w:rPr>
              <w:t xml:space="preserve">Cost </w:t>
            </w:r>
          </w:p>
        </w:tc>
        <w:tc>
          <w:tcPr>
            <w:tcW w:w="850" w:type="dxa"/>
          </w:tcPr>
          <w:p w14:paraId="091EB986" w14:textId="31432602" w:rsidR="000B23B0" w:rsidRDefault="00B611C5">
            <w:pPr>
              <w:spacing w:after="200"/>
              <w:rPr>
                <w:b/>
              </w:rPr>
            </w:pPr>
            <w:r>
              <w:rPr>
                <w:b/>
              </w:rPr>
              <w:t>W</w:t>
            </w:r>
            <w:r w:rsidR="0098351C">
              <w:rPr>
                <w:b/>
              </w:rPr>
              <w:t>hen</w:t>
            </w:r>
          </w:p>
          <w:p w14:paraId="07AD3B69" w14:textId="16D800C3" w:rsidR="00B611C5" w:rsidRDefault="00B611C5">
            <w:pPr>
              <w:spacing w:after="200"/>
              <w:rPr>
                <w:b/>
              </w:rPr>
            </w:pPr>
            <w:r>
              <w:rPr>
                <w:b/>
              </w:rPr>
              <w:t>(M)</w:t>
            </w:r>
          </w:p>
        </w:tc>
        <w:tc>
          <w:tcPr>
            <w:tcW w:w="993" w:type="dxa"/>
          </w:tcPr>
          <w:p w14:paraId="1BCCD8EE" w14:textId="4A316363" w:rsidR="000B23B0" w:rsidRDefault="003D51E8">
            <w:pPr>
              <w:spacing w:after="200"/>
              <w:rPr>
                <w:b/>
              </w:rPr>
            </w:pPr>
            <w:r>
              <w:rPr>
                <w:b/>
              </w:rPr>
              <w:t>By Whom?</w:t>
            </w:r>
          </w:p>
        </w:tc>
        <w:tc>
          <w:tcPr>
            <w:tcW w:w="850" w:type="dxa"/>
          </w:tcPr>
          <w:p w14:paraId="1CAAD544" w14:textId="1F413149" w:rsidR="000B23B0" w:rsidRDefault="0098351C">
            <w:pPr>
              <w:spacing w:after="200"/>
              <w:rPr>
                <w:b/>
              </w:rPr>
            </w:pPr>
            <w:r>
              <w:rPr>
                <w:b/>
              </w:rPr>
              <w:t>on time?</w:t>
            </w:r>
          </w:p>
        </w:tc>
        <w:tc>
          <w:tcPr>
            <w:tcW w:w="1275" w:type="dxa"/>
          </w:tcPr>
          <w:p w14:paraId="60C44B06" w14:textId="2A815E98" w:rsidR="000B23B0" w:rsidRDefault="00F17446">
            <w:pPr>
              <w:spacing w:after="200"/>
              <w:rPr>
                <w:b/>
              </w:rPr>
            </w:pPr>
            <w:r>
              <w:rPr>
                <w:b/>
              </w:rPr>
              <w:t>Further maintenance/ Actions required?</w:t>
            </w:r>
          </w:p>
        </w:tc>
      </w:tr>
      <w:tr w:rsidR="00840CCF" w14:paraId="7D79B937" w14:textId="77777777" w:rsidTr="00B611C5">
        <w:tc>
          <w:tcPr>
            <w:tcW w:w="911" w:type="dxa"/>
          </w:tcPr>
          <w:p w14:paraId="53C81776" w14:textId="24E3CD55" w:rsidR="000B23B0" w:rsidRPr="00DB2E2C" w:rsidRDefault="00E27ECD">
            <w:pPr>
              <w:spacing w:after="200"/>
              <w:rPr>
                <w:bCs/>
              </w:rPr>
            </w:pPr>
            <w:r w:rsidRPr="00DB2E2C">
              <w:rPr>
                <w:bCs/>
              </w:rPr>
              <w:t>A</w:t>
            </w:r>
            <w:r w:rsidR="00733A11">
              <w:rPr>
                <w:bCs/>
              </w:rPr>
              <w:t>1</w:t>
            </w:r>
          </w:p>
        </w:tc>
        <w:tc>
          <w:tcPr>
            <w:tcW w:w="3762" w:type="dxa"/>
          </w:tcPr>
          <w:p w14:paraId="3E38F551" w14:textId="249FB60E" w:rsidR="000B23B0" w:rsidRPr="00DB2E2C" w:rsidRDefault="00E27ECD">
            <w:pPr>
              <w:spacing w:after="200"/>
              <w:rPr>
                <w:bCs/>
              </w:rPr>
            </w:pPr>
            <w:r w:rsidRPr="00840CCF">
              <w:rPr>
                <w:b/>
              </w:rPr>
              <w:t>Install</w:t>
            </w:r>
            <w:r w:rsidRPr="00DB2E2C">
              <w:rPr>
                <w:bCs/>
              </w:rPr>
              <w:t xml:space="preserve"> separate energy monitoring systems</w:t>
            </w:r>
            <w:r w:rsidR="008F71F2">
              <w:rPr>
                <w:bCs/>
              </w:rPr>
              <w:t xml:space="preserve"> (sub-meters)</w:t>
            </w:r>
          </w:p>
        </w:tc>
        <w:tc>
          <w:tcPr>
            <w:tcW w:w="709" w:type="dxa"/>
          </w:tcPr>
          <w:p w14:paraId="2A27EA09" w14:textId="27A30698" w:rsidR="000B23B0" w:rsidRPr="00DB2E2C" w:rsidRDefault="003D51E8">
            <w:pPr>
              <w:spacing w:after="200"/>
              <w:rPr>
                <w:bCs/>
              </w:rPr>
            </w:pPr>
            <w:r>
              <w:rPr>
                <w:bCs/>
              </w:rPr>
              <w:t>2</w:t>
            </w:r>
          </w:p>
        </w:tc>
        <w:tc>
          <w:tcPr>
            <w:tcW w:w="850" w:type="dxa"/>
          </w:tcPr>
          <w:p w14:paraId="584A2B4B" w14:textId="066EBDE3" w:rsidR="000B23B0" w:rsidRPr="00DB2E2C" w:rsidRDefault="008F5295">
            <w:pPr>
              <w:spacing w:after="200"/>
              <w:rPr>
                <w:bCs/>
              </w:rPr>
            </w:pPr>
            <w:r w:rsidRPr="00DB2E2C">
              <w:rPr>
                <w:bCs/>
              </w:rPr>
              <w:t xml:space="preserve">1 </w:t>
            </w:r>
          </w:p>
        </w:tc>
        <w:tc>
          <w:tcPr>
            <w:tcW w:w="993" w:type="dxa"/>
          </w:tcPr>
          <w:p w14:paraId="306BB5C9" w14:textId="27110A1F" w:rsidR="000B23B0" w:rsidRPr="00DB2E2C" w:rsidRDefault="00B611C5">
            <w:pPr>
              <w:spacing w:after="200"/>
              <w:rPr>
                <w:bCs/>
              </w:rPr>
            </w:pPr>
            <w:r>
              <w:rPr>
                <w:bCs/>
              </w:rPr>
              <w:t>EM</w:t>
            </w:r>
          </w:p>
        </w:tc>
        <w:tc>
          <w:tcPr>
            <w:tcW w:w="850" w:type="dxa"/>
          </w:tcPr>
          <w:p w14:paraId="2F29BC2F" w14:textId="77777777" w:rsidR="000B23B0" w:rsidRPr="00DB2E2C" w:rsidRDefault="000B23B0">
            <w:pPr>
              <w:spacing w:after="200"/>
              <w:rPr>
                <w:bCs/>
              </w:rPr>
            </w:pPr>
          </w:p>
        </w:tc>
        <w:tc>
          <w:tcPr>
            <w:tcW w:w="1275" w:type="dxa"/>
          </w:tcPr>
          <w:p w14:paraId="6F251A95" w14:textId="77777777" w:rsidR="000B23B0" w:rsidRPr="00DB2E2C" w:rsidRDefault="000B23B0">
            <w:pPr>
              <w:spacing w:after="200"/>
              <w:rPr>
                <w:bCs/>
              </w:rPr>
            </w:pPr>
          </w:p>
        </w:tc>
      </w:tr>
      <w:tr w:rsidR="00840CCF" w14:paraId="1D9D0FAB" w14:textId="77777777" w:rsidTr="00B611C5">
        <w:tc>
          <w:tcPr>
            <w:tcW w:w="911" w:type="dxa"/>
          </w:tcPr>
          <w:p w14:paraId="41C3732F" w14:textId="5248F438" w:rsidR="000B23B0" w:rsidRPr="00DB2E2C" w:rsidRDefault="00255BB3">
            <w:pPr>
              <w:spacing w:after="200"/>
              <w:rPr>
                <w:bCs/>
              </w:rPr>
            </w:pPr>
            <w:r w:rsidRPr="00DB2E2C">
              <w:rPr>
                <w:bCs/>
              </w:rPr>
              <w:t>A</w:t>
            </w:r>
            <w:r w:rsidR="00733A11">
              <w:rPr>
                <w:bCs/>
              </w:rPr>
              <w:t>2</w:t>
            </w:r>
          </w:p>
        </w:tc>
        <w:tc>
          <w:tcPr>
            <w:tcW w:w="3762" w:type="dxa"/>
          </w:tcPr>
          <w:p w14:paraId="0226A3D3" w14:textId="09B2D31E" w:rsidR="000B23B0" w:rsidRPr="00DB2E2C" w:rsidRDefault="00DB2E2C">
            <w:pPr>
              <w:spacing w:after="200"/>
              <w:rPr>
                <w:bCs/>
              </w:rPr>
            </w:pPr>
            <w:r w:rsidRPr="00DB2E2C">
              <w:rPr>
                <w:b/>
              </w:rPr>
              <w:t>Staff meeting</w:t>
            </w:r>
            <w:r w:rsidRPr="00DB2E2C">
              <w:rPr>
                <w:bCs/>
              </w:rPr>
              <w:t>- Initiate conversation about energy management within lectures with other staff members, stressing importance of individual impact</w:t>
            </w:r>
          </w:p>
        </w:tc>
        <w:tc>
          <w:tcPr>
            <w:tcW w:w="709" w:type="dxa"/>
          </w:tcPr>
          <w:p w14:paraId="1F678FA6" w14:textId="3440AC71" w:rsidR="000B23B0" w:rsidRPr="00DB2E2C" w:rsidRDefault="003D51E8">
            <w:pPr>
              <w:spacing w:after="200"/>
              <w:rPr>
                <w:bCs/>
              </w:rPr>
            </w:pPr>
            <w:r>
              <w:rPr>
                <w:bCs/>
              </w:rPr>
              <w:t>1</w:t>
            </w:r>
          </w:p>
        </w:tc>
        <w:tc>
          <w:tcPr>
            <w:tcW w:w="850" w:type="dxa"/>
          </w:tcPr>
          <w:p w14:paraId="62FE9D69" w14:textId="206CBBD6" w:rsidR="000B23B0" w:rsidRPr="00DB2E2C" w:rsidRDefault="00DB2E2C">
            <w:pPr>
              <w:spacing w:after="200"/>
              <w:rPr>
                <w:bCs/>
              </w:rPr>
            </w:pPr>
            <w:r>
              <w:rPr>
                <w:bCs/>
              </w:rPr>
              <w:t xml:space="preserve">1 </w:t>
            </w:r>
          </w:p>
        </w:tc>
        <w:tc>
          <w:tcPr>
            <w:tcW w:w="993" w:type="dxa"/>
          </w:tcPr>
          <w:p w14:paraId="5CE9A846" w14:textId="55634288" w:rsidR="000B23B0" w:rsidRPr="00DB2E2C" w:rsidRDefault="00B611C5">
            <w:pPr>
              <w:spacing w:after="200"/>
              <w:rPr>
                <w:bCs/>
              </w:rPr>
            </w:pPr>
            <w:r>
              <w:rPr>
                <w:bCs/>
              </w:rPr>
              <w:t>EM</w:t>
            </w:r>
          </w:p>
        </w:tc>
        <w:tc>
          <w:tcPr>
            <w:tcW w:w="850" w:type="dxa"/>
          </w:tcPr>
          <w:p w14:paraId="0AE96B30" w14:textId="77777777" w:rsidR="000B23B0" w:rsidRPr="00DB2E2C" w:rsidRDefault="000B23B0">
            <w:pPr>
              <w:spacing w:after="200"/>
              <w:rPr>
                <w:bCs/>
              </w:rPr>
            </w:pPr>
          </w:p>
        </w:tc>
        <w:tc>
          <w:tcPr>
            <w:tcW w:w="1275" w:type="dxa"/>
          </w:tcPr>
          <w:p w14:paraId="37C1B72D" w14:textId="77777777" w:rsidR="000B23B0" w:rsidRPr="00DB2E2C" w:rsidRDefault="000B23B0">
            <w:pPr>
              <w:spacing w:after="200"/>
              <w:rPr>
                <w:bCs/>
              </w:rPr>
            </w:pPr>
          </w:p>
        </w:tc>
      </w:tr>
      <w:tr w:rsidR="00840CCF" w14:paraId="18A6251E" w14:textId="77777777" w:rsidTr="00B611C5">
        <w:tc>
          <w:tcPr>
            <w:tcW w:w="911" w:type="dxa"/>
          </w:tcPr>
          <w:p w14:paraId="2D6ED030" w14:textId="53CDE6FA" w:rsidR="000B23B0" w:rsidRPr="00DB2E2C" w:rsidRDefault="00DB2E2C">
            <w:pPr>
              <w:spacing w:after="200"/>
              <w:rPr>
                <w:bCs/>
              </w:rPr>
            </w:pPr>
            <w:r>
              <w:rPr>
                <w:bCs/>
              </w:rPr>
              <w:t>A</w:t>
            </w:r>
            <w:r w:rsidR="00733A11">
              <w:rPr>
                <w:bCs/>
              </w:rPr>
              <w:t>3</w:t>
            </w:r>
          </w:p>
        </w:tc>
        <w:tc>
          <w:tcPr>
            <w:tcW w:w="3762" w:type="dxa"/>
          </w:tcPr>
          <w:p w14:paraId="0F359CB4" w14:textId="265D4409" w:rsidR="000B23B0" w:rsidRPr="00DB2E2C" w:rsidRDefault="00AD132B">
            <w:pPr>
              <w:spacing w:after="200"/>
              <w:rPr>
                <w:bCs/>
              </w:rPr>
            </w:pPr>
            <w:r w:rsidRPr="00AD132B">
              <w:rPr>
                <w:b/>
              </w:rPr>
              <w:t>Energy Team</w:t>
            </w:r>
            <w:r>
              <w:rPr>
                <w:bCs/>
              </w:rPr>
              <w:t xml:space="preserve">- Organize and appoint energy team. Including staff that are interesting in aiding the team/ volunteers </w:t>
            </w:r>
          </w:p>
        </w:tc>
        <w:tc>
          <w:tcPr>
            <w:tcW w:w="709" w:type="dxa"/>
          </w:tcPr>
          <w:p w14:paraId="16C96203" w14:textId="30243FDF" w:rsidR="000B23B0" w:rsidRPr="00DB2E2C" w:rsidRDefault="003D51E8">
            <w:pPr>
              <w:spacing w:after="200"/>
              <w:rPr>
                <w:bCs/>
              </w:rPr>
            </w:pPr>
            <w:r>
              <w:rPr>
                <w:bCs/>
              </w:rPr>
              <w:t>1</w:t>
            </w:r>
          </w:p>
        </w:tc>
        <w:tc>
          <w:tcPr>
            <w:tcW w:w="850" w:type="dxa"/>
          </w:tcPr>
          <w:p w14:paraId="46C1BE8B" w14:textId="16178C44" w:rsidR="000B23B0" w:rsidRPr="00DB2E2C" w:rsidRDefault="00AD132B">
            <w:pPr>
              <w:spacing w:after="200"/>
              <w:rPr>
                <w:bCs/>
              </w:rPr>
            </w:pPr>
            <w:r>
              <w:rPr>
                <w:bCs/>
              </w:rPr>
              <w:t xml:space="preserve">1 </w:t>
            </w:r>
          </w:p>
        </w:tc>
        <w:tc>
          <w:tcPr>
            <w:tcW w:w="993" w:type="dxa"/>
          </w:tcPr>
          <w:p w14:paraId="11B7AFD8" w14:textId="7950B87D" w:rsidR="000B23B0" w:rsidRPr="00DB2E2C" w:rsidRDefault="00B611C5">
            <w:pPr>
              <w:spacing w:after="200"/>
              <w:rPr>
                <w:bCs/>
              </w:rPr>
            </w:pPr>
            <w:r>
              <w:rPr>
                <w:bCs/>
              </w:rPr>
              <w:t>EM</w:t>
            </w:r>
          </w:p>
        </w:tc>
        <w:tc>
          <w:tcPr>
            <w:tcW w:w="850" w:type="dxa"/>
          </w:tcPr>
          <w:p w14:paraId="4EE1A0AC" w14:textId="77777777" w:rsidR="000B23B0" w:rsidRPr="00DB2E2C" w:rsidRDefault="000B23B0">
            <w:pPr>
              <w:spacing w:after="200"/>
              <w:rPr>
                <w:bCs/>
              </w:rPr>
            </w:pPr>
          </w:p>
        </w:tc>
        <w:tc>
          <w:tcPr>
            <w:tcW w:w="1275" w:type="dxa"/>
          </w:tcPr>
          <w:p w14:paraId="40DDD0F5" w14:textId="77777777" w:rsidR="000B23B0" w:rsidRPr="00DB2E2C" w:rsidRDefault="000B23B0">
            <w:pPr>
              <w:spacing w:after="200"/>
              <w:rPr>
                <w:bCs/>
              </w:rPr>
            </w:pPr>
          </w:p>
        </w:tc>
      </w:tr>
      <w:tr w:rsidR="00840CCF" w14:paraId="1A08967D" w14:textId="77777777" w:rsidTr="00B611C5">
        <w:tc>
          <w:tcPr>
            <w:tcW w:w="911" w:type="dxa"/>
          </w:tcPr>
          <w:p w14:paraId="38EAA8C5" w14:textId="3E6C856C" w:rsidR="000B23B0" w:rsidRPr="00DB2E2C" w:rsidRDefault="00733A11">
            <w:pPr>
              <w:spacing w:after="200"/>
              <w:rPr>
                <w:bCs/>
              </w:rPr>
            </w:pPr>
            <w:r>
              <w:rPr>
                <w:bCs/>
              </w:rPr>
              <w:t>A4</w:t>
            </w:r>
          </w:p>
        </w:tc>
        <w:tc>
          <w:tcPr>
            <w:tcW w:w="3762" w:type="dxa"/>
          </w:tcPr>
          <w:p w14:paraId="1D59623D" w14:textId="483C4C40" w:rsidR="000B23B0" w:rsidRPr="00DB2E2C" w:rsidRDefault="00733A11">
            <w:pPr>
              <w:spacing w:after="200"/>
              <w:rPr>
                <w:bCs/>
              </w:rPr>
            </w:pPr>
            <w:r w:rsidRPr="0027788C">
              <w:rPr>
                <w:b/>
              </w:rPr>
              <w:t>Plan training</w:t>
            </w:r>
            <w:r>
              <w:rPr>
                <w:bCs/>
              </w:rPr>
              <w:t>- Plan the training of staff/ employees on energy m</w:t>
            </w:r>
            <w:r w:rsidR="0027788C">
              <w:rPr>
                <w:bCs/>
              </w:rPr>
              <w:t>anagement team</w:t>
            </w:r>
          </w:p>
        </w:tc>
        <w:tc>
          <w:tcPr>
            <w:tcW w:w="709" w:type="dxa"/>
          </w:tcPr>
          <w:p w14:paraId="091A7B61" w14:textId="79B31929" w:rsidR="000B23B0" w:rsidRPr="00DB2E2C" w:rsidRDefault="003D51E8">
            <w:pPr>
              <w:spacing w:after="200"/>
              <w:rPr>
                <w:bCs/>
              </w:rPr>
            </w:pPr>
            <w:r>
              <w:rPr>
                <w:bCs/>
              </w:rPr>
              <w:t>1</w:t>
            </w:r>
          </w:p>
        </w:tc>
        <w:tc>
          <w:tcPr>
            <w:tcW w:w="850" w:type="dxa"/>
          </w:tcPr>
          <w:p w14:paraId="57FBFB13" w14:textId="538AFCF8" w:rsidR="000B23B0" w:rsidRPr="00DB2E2C" w:rsidRDefault="000716A4">
            <w:pPr>
              <w:spacing w:after="200"/>
              <w:rPr>
                <w:bCs/>
              </w:rPr>
            </w:pPr>
            <w:r>
              <w:rPr>
                <w:bCs/>
              </w:rPr>
              <w:t>1</w:t>
            </w:r>
            <w:r w:rsidR="0027788C">
              <w:rPr>
                <w:bCs/>
              </w:rPr>
              <w:t xml:space="preserve"> </w:t>
            </w:r>
          </w:p>
        </w:tc>
        <w:tc>
          <w:tcPr>
            <w:tcW w:w="993" w:type="dxa"/>
          </w:tcPr>
          <w:p w14:paraId="78DBE2A3" w14:textId="4CE4D180" w:rsidR="000B23B0" w:rsidRPr="00DB2E2C" w:rsidRDefault="00B611C5">
            <w:pPr>
              <w:spacing w:after="200"/>
              <w:rPr>
                <w:bCs/>
              </w:rPr>
            </w:pPr>
            <w:r>
              <w:rPr>
                <w:bCs/>
              </w:rPr>
              <w:t>EM</w:t>
            </w:r>
          </w:p>
        </w:tc>
        <w:tc>
          <w:tcPr>
            <w:tcW w:w="850" w:type="dxa"/>
          </w:tcPr>
          <w:p w14:paraId="26928625" w14:textId="77777777" w:rsidR="000B23B0" w:rsidRPr="00DB2E2C" w:rsidRDefault="000B23B0">
            <w:pPr>
              <w:spacing w:after="200"/>
              <w:rPr>
                <w:bCs/>
              </w:rPr>
            </w:pPr>
          </w:p>
        </w:tc>
        <w:tc>
          <w:tcPr>
            <w:tcW w:w="1275" w:type="dxa"/>
          </w:tcPr>
          <w:p w14:paraId="5E3107E4" w14:textId="77777777" w:rsidR="000B23B0" w:rsidRPr="00DB2E2C" w:rsidRDefault="000B23B0">
            <w:pPr>
              <w:spacing w:after="200"/>
              <w:rPr>
                <w:bCs/>
              </w:rPr>
            </w:pPr>
          </w:p>
        </w:tc>
      </w:tr>
      <w:tr w:rsidR="00840CCF" w14:paraId="58D752C1" w14:textId="77777777" w:rsidTr="00B611C5">
        <w:tc>
          <w:tcPr>
            <w:tcW w:w="911" w:type="dxa"/>
          </w:tcPr>
          <w:p w14:paraId="5681F906" w14:textId="6CFD21EB" w:rsidR="000B23B0" w:rsidRPr="00DB2E2C" w:rsidRDefault="00D76068">
            <w:pPr>
              <w:spacing w:after="200"/>
              <w:rPr>
                <w:bCs/>
              </w:rPr>
            </w:pPr>
            <w:r>
              <w:rPr>
                <w:bCs/>
              </w:rPr>
              <w:t>A5</w:t>
            </w:r>
          </w:p>
        </w:tc>
        <w:tc>
          <w:tcPr>
            <w:tcW w:w="3762" w:type="dxa"/>
          </w:tcPr>
          <w:p w14:paraId="533B3D2F" w14:textId="697FC20C" w:rsidR="000B23B0" w:rsidRPr="00DB2E2C" w:rsidRDefault="00D76068">
            <w:pPr>
              <w:spacing w:after="200"/>
              <w:rPr>
                <w:bCs/>
              </w:rPr>
            </w:pPr>
            <w:r w:rsidRPr="00C706D5">
              <w:rPr>
                <w:b/>
              </w:rPr>
              <w:t>Review energy contracts</w:t>
            </w:r>
            <w:r>
              <w:rPr>
                <w:bCs/>
              </w:rPr>
              <w:t xml:space="preserve"> </w:t>
            </w:r>
            <w:r w:rsidR="00C706D5">
              <w:rPr>
                <w:bCs/>
              </w:rPr>
              <w:t xml:space="preserve">- </w:t>
            </w:r>
            <w:r>
              <w:rPr>
                <w:bCs/>
              </w:rPr>
              <w:t>with suppliers to engage in an agreed cost reduction and work together to lower the energy consumption</w:t>
            </w:r>
            <w:r w:rsidR="00C706D5">
              <w:rPr>
                <w:bCs/>
              </w:rPr>
              <w:t>. Argue better tariffs for off-peak hours</w:t>
            </w:r>
          </w:p>
        </w:tc>
        <w:tc>
          <w:tcPr>
            <w:tcW w:w="709" w:type="dxa"/>
          </w:tcPr>
          <w:p w14:paraId="22A72465" w14:textId="66D94137" w:rsidR="000B23B0" w:rsidRPr="00DB2E2C" w:rsidRDefault="003D51E8">
            <w:pPr>
              <w:spacing w:after="200"/>
              <w:rPr>
                <w:bCs/>
              </w:rPr>
            </w:pPr>
            <w:r>
              <w:rPr>
                <w:bCs/>
              </w:rPr>
              <w:t>1</w:t>
            </w:r>
          </w:p>
        </w:tc>
        <w:tc>
          <w:tcPr>
            <w:tcW w:w="850" w:type="dxa"/>
          </w:tcPr>
          <w:p w14:paraId="012BF4E3" w14:textId="1AE65EE2" w:rsidR="000B23B0" w:rsidRPr="00DB2E2C" w:rsidRDefault="000716A4">
            <w:pPr>
              <w:spacing w:after="200"/>
              <w:rPr>
                <w:bCs/>
              </w:rPr>
            </w:pPr>
            <w:r>
              <w:rPr>
                <w:bCs/>
              </w:rPr>
              <w:t>2</w:t>
            </w:r>
            <w:r w:rsidR="00C706D5">
              <w:rPr>
                <w:bCs/>
              </w:rPr>
              <w:t xml:space="preserve"> </w:t>
            </w:r>
          </w:p>
        </w:tc>
        <w:tc>
          <w:tcPr>
            <w:tcW w:w="993" w:type="dxa"/>
          </w:tcPr>
          <w:p w14:paraId="0E5E52CD" w14:textId="58748338" w:rsidR="000B23B0" w:rsidRPr="00DB2E2C" w:rsidRDefault="00F94CB2">
            <w:pPr>
              <w:spacing w:after="200"/>
              <w:rPr>
                <w:bCs/>
              </w:rPr>
            </w:pPr>
            <w:r>
              <w:rPr>
                <w:bCs/>
              </w:rPr>
              <w:t>EM</w:t>
            </w:r>
          </w:p>
        </w:tc>
        <w:tc>
          <w:tcPr>
            <w:tcW w:w="850" w:type="dxa"/>
          </w:tcPr>
          <w:p w14:paraId="539B4E00" w14:textId="77777777" w:rsidR="000B23B0" w:rsidRPr="00DB2E2C" w:rsidRDefault="000B23B0">
            <w:pPr>
              <w:spacing w:after="200"/>
              <w:rPr>
                <w:bCs/>
              </w:rPr>
            </w:pPr>
          </w:p>
        </w:tc>
        <w:tc>
          <w:tcPr>
            <w:tcW w:w="1275" w:type="dxa"/>
          </w:tcPr>
          <w:p w14:paraId="080C3EF1" w14:textId="77777777" w:rsidR="000B23B0" w:rsidRPr="00DB2E2C" w:rsidRDefault="000B23B0">
            <w:pPr>
              <w:spacing w:after="200"/>
              <w:rPr>
                <w:bCs/>
              </w:rPr>
            </w:pPr>
          </w:p>
        </w:tc>
      </w:tr>
      <w:tr w:rsidR="00840CCF" w14:paraId="2CA63D5A" w14:textId="77777777" w:rsidTr="00B611C5">
        <w:tc>
          <w:tcPr>
            <w:tcW w:w="911" w:type="dxa"/>
          </w:tcPr>
          <w:p w14:paraId="578EA096" w14:textId="6716C56D" w:rsidR="000B23B0" w:rsidRPr="00DB2E2C" w:rsidRDefault="00BA55AF">
            <w:pPr>
              <w:spacing w:after="200"/>
              <w:rPr>
                <w:bCs/>
              </w:rPr>
            </w:pPr>
            <w:r>
              <w:rPr>
                <w:bCs/>
              </w:rPr>
              <w:t>B1</w:t>
            </w:r>
          </w:p>
        </w:tc>
        <w:tc>
          <w:tcPr>
            <w:tcW w:w="3762" w:type="dxa"/>
          </w:tcPr>
          <w:p w14:paraId="15B3789B" w14:textId="4565DAEA" w:rsidR="000B23B0" w:rsidRPr="00DB2E2C" w:rsidRDefault="00BA55AF">
            <w:pPr>
              <w:spacing w:after="200"/>
              <w:rPr>
                <w:bCs/>
              </w:rPr>
            </w:pPr>
            <w:r w:rsidRPr="00443E61">
              <w:rPr>
                <w:b/>
              </w:rPr>
              <w:t>Train staff accordingly</w:t>
            </w:r>
            <w:r>
              <w:rPr>
                <w:bCs/>
              </w:rPr>
              <w:t xml:space="preserve">- Individual staff to be trained to the standard required. Individual CPD can also be included within training. </w:t>
            </w:r>
          </w:p>
        </w:tc>
        <w:tc>
          <w:tcPr>
            <w:tcW w:w="709" w:type="dxa"/>
          </w:tcPr>
          <w:p w14:paraId="21268B2E" w14:textId="37A7B69E" w:rsidR="000B23B0" w:rsidRPr="00DB2E2C" w:rsidRDefault="003D51E8">
            <w:pPr>
              <w:spacing w:after="200"/>
              <w:rPr>
                <w:bCs/>
              </w:rPr>
            </w:pPr>
            <w:r>
              <w:rPr>
                <w:bCs/>
              </w:rPr>
              <w:t>2</w:t>
            </w:r>
          </w:p>
        </w:tc>
        <w:tc>
          <w:tcPr>
            <w:tcW w:w="850" w:type="dxa"/>
          </w:tcPr>
          <w:p w14:paraId="5EB63861" w14:textId="1A7A818B" w:rsidR="000B23B0" w:rsidRPr="00DB2E2C" w:rsidRDefault="000716A4">
            <w:pPr>
              <w:spacing w:after="200"/>
              <w:rPr>
                <w:bCs/>
              </w:rPr>
            </w:pPr>
            <w:r>
              <w:rPr>
                <w:bCs/>
              </w:rPr>
              <w:t>2</w:t>
            </w:r>
            <w:r w:rsidR="00BA55AF">
              <w:rPr>
                <w:bCs/>
              </w:rPr>
              <w:t xml:space="preserve"> </w:t>
            </w:r>
          </w:p>
        </w:tc>
        <w:tc>
          <w:tcPr>
            <w:tcW w:w="993" w:type="dxa"/>
          </w:tcPr>
          <w:p w14:paraId="0F9DC4D2" w14:textId="2FE8A73F" w:rsidR="000B23B0" w:rsidRPr="00DB2E2C" w:rsidRDefault="00F94CB2">
            <w:pPr>
              <w:spacing w:after="200"/>
              <w:rPr>
                <w:bCs/>
              </w:rPr>
            </w:pPr>
            <w:r>
              <w:rPr>
                <w:bCs/>
              </w:rPr>
              <w:t>ET/ EM</w:t>
            </w:r>
          </w:p>
        </w:tc>
        <w:tc>
          <w:tcPr>
            <w:tcW w:w="850" w:type="dxa"/>
          </w:tcPr>
          <w:p w14:paraId="32946F20" w14:textId="77777777" w:rsidR="000B23B0" w:rsidRPr="00DB2E2C" w:rsidRDefault="000B23B0">
            <w:pPr>
              <w:spacing w:after="200"/>
              <w:rPr>
                <w:bCs/>
              </w:rPr>
            </w:pPr>
          </w:p>
        </w:tc>
        <w:tc>
          <w:tcPr>
            <w:tcW w:w="1275" w:type="dxa"/>
          </w:tcPr>
          <w:p w14:paraId="0377F95E" w14:textId="77777777" w:rsidR="000B23B0" w:rsidRPr="00DB2E2C" w:rsidRDefault="000B23B0">
            <w:pPr>
              <w:spacing w:after="200"/>
              <w:rPr>
                <w:bCs/>
              </w:rPr>
            </w:pPr>
          </w:p>
        </w:tc>
      </w:tr>
      <w:tr w:rsidR="00840CCF" w14:paraId="09FB2FBB" w14:textId="77777777" w:rsidTr="00B611C5">
        <w:tc>
          <w:tcPr>
            <w:tcW w:w="911" w:type="dxa"/>
          </w:tcPr>
          <w:p w14:paraId="008C7400" w14:textId="0AA5F905" w:rsidR="000B23B0" w:rsidRPr="00DB2E2C" w:rsidRDefault="003C1254">
            <w:pPr>
              <w:spacing w:after="200"/>
              <w:rPr>
                <w:bCs/>
              </w:rPr>
            </w:pPr>
            <w:r>
              <w:rPr>
                <w:bCs/>
              </w:rPr>
              <w:t>C1</w:t>
            </w:r>
          </w:p>
        </w:tc>
        <w:tc>
          <w:tcPr>
            <w:tcW w:w="3762" w:type="dxa"/>
          </w:tcPr>
          <w:p w14:paraId="274AD05C" w14:textId="60324C17" w:rsidR="000B23B0" w:rsidRPr="00DB2E2C" w:rsidRDefault="003C1254">
            <w:pPr>
              <w:spacing w:after="200"/>
              <w:rPr>
                <w:bCs/>
              </w:rPr>
            </w:pPr>
            <w:r w:rsidRPr="00443E61">
              <w:rPr>
                <w:b/>
              </w:rPr>
              <w:t>Review all equipment</w:t>
            </w:r>
            <w:r>
              <w:rPr>
                <w:bCs/>
              </w:rPr>
              <w:t xml:space="preserve"> </w:t>
            </w:r>
            <w:r w:rsidR="00443E61">
              <w:rPr>
                <w:bCs/>
              </w:rPr>
              <w:t xml:space="preserve">- </w:t>
            </w:r>
            <w:r>
              <w:rPr>
                <w:bCs/>
              </w:rPr>
              <w:t>for maintenance checks, locations, faults,</w:t>
            </w:r>
            <w:r w:rsidR="00443E61">
              <w:rPr>
                <w:bCs/>
              </w:rPr>
              <w:t xml:space="preserve"> works properly, settings are power/ consumption friendly.</w:t>
            </w:r>
          </w:p>
        </w:tc>
        <w:tc>
          <w:tcPr>
            <w:tcW w:w="709" w:type="dxa"/>
          </w:tcPr>
          <w:p w14:paraId="7C282147" w14:textId="3815AADC" w:rsidR="000B23B0" w:rsidRPr="00DB2E2C" w:rsidRDefault="003D51E8">
            <w:pPr>
              <w:spacing w:after="200"/>
              <w:rPr>
                <w:bCs/>
              </w:rPr>
            </w:pPr>
            <w:r>
              <w:rPr>
                <w:bCs/>
              </w:rPr>
              <w:t>1</w:t>
            </w:r>
          </w:p>
        </w:tc>
        <w:tc>
          <w:tcPr>
            <w:tcW w:w="850" w:type="dxa"/>
          </w:tcPr>
          <w:p w14:paraId="2A918D8E" w14:textId="737F0833" w:rsidR="000B23B0" w:rsidRPr="00DB2E2C" w:rsidRDefault="000716A4">
            <w:pPr>
              <w:spacing w:after="200"/>
              <w:rPr>
                <w:bCs/>
              </w:rPr>
            </w:pPr>
            <w:r>
              <w:rPr>
                <w:bCs/>
              </w:rPr>
              <w:t>2</w:t>
            </w:r>
            <w:r w:rsidR="003D51E8">
              <w:rPr>
                <w:bCs/>
              </w:rPr>
              <w:t xml:space="preserve"> </w:t>
            </w:r>
          </w:p>
        </w:tc>
        <w:tc>
          <w:tcPr>
            <w:tcW w:w="993" w:type="dxa"/>
          </w:tcPr>
          <w:p w14:paraId="2CF039E8" w14:textId="3BCEEB42" w:rsidR="000B23B0" w:rsidRPr="00DB2E2C" w:rsidRDefault="00F94CB2">
            <w:pPr>
              <w:spacing w:after="200"/>
              <w:rPr>
                <w:bCs/>
              </w:rPr>
            </w:pPr>
            <w:r>
              <w:rPr>
                <w:bCs/>
              </w:rPr>
              <w:t>ET</w:t>
            </w:r>
          </w:p>
        </w:tc>
        <w:tc>
          <w:tcPr>
            <w:tcW w:w="850" w:type="dxa"/>
          </w:tcPr>
          <w:p w14:paraId="16EA5166" w14:textId="77777777" w:rsidR="000B23B0" w:rsidRPr="00DB2E2C" w:rsidRDefault="000B23B0">
            <w:pPr>
              <w:spacing w:after="200"/>
              <w:rPr>
                <w:bCs/>
              </w:rPr>
            </w:pPr>
          </w:p>
        </w:tc>
        <w:tc>
          <w:tcPr>
            <w:tcW w:w="1275" w:type="dxa"/>
          </w:tcPr>
          <w:p w14:paraId="364180E9" w14:textId="77777777" w:rsidR="000B23B0" w:rsidRPr="00DB2E2C" w:rsidRDefault="000B23B0">
            <w:pPr>
              <w:spacing w:after="200"/>
              <w:rPr>
                <w:bCs/>
              </w:rPr>
            </w:pPr>
          </w:p>
        </w:tc>
      </w:tr>
      <w:tr w:rsidR="003D51E8" w14:paraId="25087DD7" w14:textId="77777777" w:rsidTr="00B611C5">
        <w:tc>
          <w:tcPr>
            <w:tcW w:w="911" w:type="dxa"/>
          </w:tcPr>
          <w:p w14:paraId="60E2B9BA" w14:textId="47A9C29A" w:rsidR="003D51E8" w:rsidRDefault="008335EA">
            <w:pPr>
              <w:spacing w:after="200"/>
              <w:rPr>
                <w:bCs/>
              </w:rPr>
            </w:pPr>
            <w:r>
              <w:rPr>
                <w:bCs/>
              </w:rPr>
              <w:t>A6</w:t>
            </w:r>
          </w:p>
        </w:tc>
        <w:tc>
          <w:tcPr>
            <w:tcW w:w="3762" w:type="dxa"/>
          </w:tcPr>
          <w:p w14:paraId="74FC1059" w14:textId="0080A3B8" w:rsidR="003D51E8" w:rsidRPr="008335EA" w:rsidRDefault="008335EA">
            <w:pPr>
              <w:spacing w:after="200"/>
              <w:rPr>
                <w:bCs/>
              </w:rPr>
            </w:pPr>
            <w:r>
              <w:rPr>
                <w:b/>
              </w:rPr>
              <w:t xml:space="preserve">Outline Indicators- </w:t>
            </w:r>
            <w:r w:rsidR="00DE48AD">
              <w:rPr>
                <w:bCs/>
              </w:rPr>
              <w:t>Define the indicators for the performance per equipment for data collection</w:t>
            </w:r>
          </w:p>
        </w:tc>
        <w:tc>
          <w:tcPr>
            <w:tcW w:w="709" w:type="dxa"/>
          </w:tcPr>
          <w:p w14:paraId="050C293C" w14:textId="354D35B8" w:rsidR="003D51E8" w:rsidRDefault="008335EA">
            <w:pPr>
              <w:spacing w:after="200"/>
              <w:rPr>
                <w:bCs/>
              </w:rPr>
            </w:pPr>
            <w:r>
              <w:rPr>
                <w:bCs/>
              </w:rPr>
              <w:t>1</w:t>
            </w:r>
          </w:p>
        </w:tc>
        <w:tc>
          <w:tcPr>
            <w:tcW w:w="850" w:type="dxa"/>
          </w:tcPr>
          <w:p w14:paraId="3E96A2DC" w14:textId="025E24E4" w:rsidR="003D51E8" w:rsidRDefault="000716A4">
            <w:pPr>
              <w:spacing w:after="200"/>
              <w:rPr>
                <w:bCs/>
              </w:rPr>
            </w:pPr>
            <w:r>
              <w:rPr>
                <w:bCs/>
              </w:rPr>
              <w:t>2</w:t>
            </w:r>
          </w:p>
        </w:tc>
        <w:tc>
          <w:tcPr>
            <w:tcW w:w="993" w:type="dxa"/>
          </w:tcPr>
          <w:p w14:paraId="33F2B760" w14:textId="6D5B3582" w:rsidR="003D51E8" w:rsidRPr="00DB2E2C" w:rsidRDefault="00F94CB2">
            <w:pPr>
              <w:spacing w:after="200"/>
              <w:rPr>
                <w:bCs/>
              </w:rPr>
            </w:pPr>
            <w:r>
              <w:rPr>
                <w:bCs/>
              </w:rPr>
              <w:t>EM</w:t>
            </w:r>
          </w:p>
        </w:tc>
        <w:tc>
          <w:tcPr>
            <w:tcW w:w="850" w:type="dxa"/>
          </w:tcPr>
          <w:p w14:paraId="0171B578" w14:textId="77777777" w:rsidR="003D51E8" w:rsidRPr="00DB2E2C" w:rsidRDefault="003D51E8">
            <w:pPr>
              <w:spacing w:after="200"/>
              <w:rPr>
                <w:bCs/>
              </w:rPr>
            </w:pPr>
          </w:p>
        </w:tc>
        <w:tc>
          <w:tcPr>
            <w:tcW w:w="1275" w:type="dxa"/>
          </w:tcPr>
          <w:p w14:paraId="024B7D09" w14:textId="77777777" w:rsidR="003D51E8" w:rsidRPr="00DB2E2C" w:rsidRDefault="003D51E8">
            <w:pPr>
              <w:spacing w:after="200"/>
              <w:rPr>
                <w:bCs/>
              </w:rPr>
            </w:pPr>
          </w:p>
        </w:tc>
      </w:tr>
      <w:tr w:rsidR="003D51E8" w14:paraId="4EAAB8E5" w14:textId="77777777" w:rsidTr="00B611C5">
        <w:tc>
          <w:tcPr>
            <w:tcW w:w="911" w:type="dxa"/>
          </w:tcPr>
          <w:p w14:paraId="29B588C8" w14:textId="39C17A1D" w:rsidR="003D51E8" w:rsidRDefault="00451828">
            <w:pPr>
              <w:spacing w:after="200"/>
              <w:rPr>
                <w:bCs/>
              </w:rPr>
            </w:pPr>
            <w:r>
              <w:rPr>
                <w:bCs/>
              </w:rPr>
              <w:t>A7</w:t>
            </w:r>
          </w:p>
        </w:tc>
        <w:tc>
          <w:tcPr>
            <w:tcW w:w="3762" w:type="dxa"/>
          </w:tcPr>
          <w:p w14:paraId="344D206C" w14:textId="64615B12" w:rsidR="003D51E8" w:rsidRPr="00451828" w:rsidRDefault="00451828">
            <w:pPr>
              <w:spacing w:after="200"/>
              <w:rPr>
                <w:bCs/>
              </w:rPr>
            </w:pPr>
            <w:r>
              <w:rPr>
                <w:b/>
              </w:rPr>
              <w:t xml:space="preserve">Review </w:t>
            </w:r>
            <w:r>
              <w:rPr>
                <w:bCs/>
              </w:rPr>
              <w:t xml:space="preserve">– Look into the </w:t>
            </w:r>
            <w:r w:rsidR="009D732C">
              <w:rPr>
                <w:bCs/>
              </w:rPr>
              <w:t>Sensor lighting systems, or timed lighting. To make sure lights are off when not in use.</w:t>
            </w:r>
          </w:p>
        </w:tc>
        <w:tc>
          <w:tcPr>
            <w:tcW w:w="709" w:type="dxa"/>
          </w:tcPr>
          <w:p w14:paraId="0DE198D1" w14:textId="4CBE2215" w:rsidR="003D51E8" w:rsidRDefault="008F71F2">
            <w:pPr>
              <w:spacing w:after="200"/>
              <w:rPr>
                <w:bCs/>
              </w:rPr>
            </w:pPr>
            <w:r>
              <w:rPr>
                <w:bCs/>
              </w:rPr>
              <w:t>1</w:t>
            </w:r>
          </w:p>
        </w:tc>
        <w:tc>
          <w:tcPr>
            <w:tcW w:w="850" w:type="dxa"/>
          </w:tcPr>
          <w:p w14:paraId="22B04BA4" w14:textId="4EEC80F5" w:rsidR="003D51E8" w:rsidRDefault="000716A4">
            <w:pPr>
              <w:spacing w:after="200"/>
              <w:rPr>
                <w:bCs/>
              </w:rPr>
            </w:pPr>
            <w:r>
              <w:rPr>
                <w:bCs/>
              </w:rPr>
              <w:t>3</w:t>
            </w:r>
          </w:p>
        </w:tc>
        <w:tc>
          <w:tcPr>
            <w:tcW w:w="993" w:type="dxa"/>
          </w:tcPr>
          <w:p w14:paraId="60529184" w14:textId="77777777" w:rsidR="003D51E8" w:rsidRPr="00DB2E2C" w:rsidRDefault="003D51E8">
            <w:pPr>
              <w:spacing w:after="200"/>
              <w:rPr>
                <w:bCs/>
              </w:rPr>
            </w:pPr>
          </w:p>
        </w:tc>
        <w:tc>
          <w:tcPr>
            <w:tcW w:w="850" w:type="dxa"/>
          </w:tcPr>
          <w:p w14:paraId="5AA564F8" w14:textId="77777777" w:rsidR="003D51E8" w:rsidRPr="00DB2E2C" w:rsidRDefault="003D51E8">
            <w:pPr>
              <w:spacing w:after="200"/>
              <w:rPr>
                <w:bCs/>
              </w:rPr>
            </w:pPr>
          </w:p>
        </w:tc>
        <w:tc>
          <w:tcPr>
            <w:tcW w:w="1275" w:type="dxa"/>
          </w:tcPr>
          <w:p w14:paraId="161F6D24" w14:textId="77777777" w:rsidR="003D51E8" w:rsidRPr="00DB2E2C" w:rsidRDefault="003D51E8">
            <w:pPr>
              <w:spacing w:after="200"/>
              <w:rPr>
                <w:bCs/>
              </w:rPr>
            </w:pPr>
          </w:p>
        </w:tc>
      </w:tr>
      <w:tr w:rsidR="003D51E8" w14:paraId="306E871F" w14:textId="77777777" w:rsidTr="00B611C5">
        <w:tc>
          <w:tcPr>
            <w:tcW w:w="911" w:type="dxa"/>
          </w:tcPr>
          <w:p w14:paraId="06841996" w14:textId="49DB959D" w:rsidR="003D51E8" w:rsidRDefault="005763C6">
            <w:pPr>
              <w:spacing w:after="200"/>
              <w:rPr>
                <w:bCs/>
              </w:rPr>
            </w:pPr>
            <w:r>
              <w:rPr>
                <w:bCs/>
              </w:rPr>
              <w:t>D</w:t>
            </w:r>
            <w:r w:rsidR="00FC7F0D">
              <w:rPr>
                <w:bCs/>
              </w:rPr>
              <w:t>1</w:t>
            </w:r>
          </w:p>
        </w:tc>
        <w:tc>
          <w:tcPr>
            <w:tcW w:w="3762" w:type="dxa"/>
          </w:tcPr>
          <w:p w14:paraId="14D654A7" w14:textId="1F004520" w:rsidR="003D51E8" w:rsidRPr="005763C6" w:rsidRDefault="005763C6">
            <w:pPr>
              <w:spacing w:after="200"/>
              <w:rPr>
                <w:bCs/>
              </w:rPr>
            </w:pPr>
            <w:r w:rsidRPr="00C846F4">
              <w:rPr>
                <w:b/>
              </w:rPr>
              <w:t xml:space="preserve">Source </w:t>
            </w:r>
            <w:r w:rsidR="00C846F4">
              <w:rPr>
                <w:b/>
              </w:rPr>
              <w:t xml:space="preserve">- </w:t>
            </w:r>
            <w:r w:rsidRPr="005763C6">
              <w:rPr>
                <w:bCs/>
              </w:rPr>
              <w:t xml:space="preserve">energy efficiency bulbs </w:t>
            </w:r>
          </w:p>
        </w:tc>
        <w:tc>
          <w:tcPr>
            <w:tcW w:w="709" w:type="dxa"/>
          </w:tcPr>
          <w:p w14:paraId="7D7A573E" w14:textId="0045B719" w:rsidR="003D51E8" w:rsidRDefault="008F71F2">
            <w:pPr>
              <w:spacing w:after="200"/>
              <w:rPr>
                <w:bCs/>
              </w:rPr>
            </w:pPr>
            <w:r>
              <w:rPr>
                <w:bCs/>
              </w:rPr>
              <w:t>2</w:t>
            </w:r>
          </w:p>
        </w:tc>
        <w:tc>
          <w:tcPr>
            <w:tcW w:w="850" w:type="dxa"/>
          </w:tcPr>
          <w:p w14:paraId="5971D7CA" w14:textId="61776955" w:rsidR="003D51E8" w:rsidRDefault="000716A4">
            <w:pPr>
              <w:spacing w:after="200"/>
              <w:rPr>
                <w:bCs/>
              </w:rPr>
            </w:pPr>
            <w:r>
              <w:rPr>
                <w:bCs/>
              </w:rPr>
              <w:t>3</w:t>
            </w:r>
          </w:p>
        </w:tc>
        <w:tc>
          <w:tcPr>
            <w:tcW w:w="993" w:type="dxa"/>
          </w:tcPr>
          <w:p w14:paraId="7F703A5E" w14:textId="77777777" w:rsidR="003D51E8" w:rsidRPr="00DB2E2C" w:rsidRDefault="003D51E8">
            <w:pPr>
              <w:spacing w:after="200"/>
              <w:rPr>
                <w:bCs/>
              </w:rPr>
            </w:pPr>
          </w:p>
        </w:tc>
        <w:tc>
          <w:tcPr>
            <w:tcW w:w="850" w:type="dxa"/>
          </w:tcPr>
          <w:p w14:paraId="0F7C2E20" w14:textId="77777777" w:rsidR="003D51E8" w:rsidRPr="00DB2E2C" w:rsidRDefault="003D51E8">
            <w:pPr>
              <w:spacing w:after="200"/>
              <w:rPr>
                <w:bCs/>
              </w:rPr>
            </w:pPr>
          </w:p>
        </w:tc>
        <w:tc>
          <w:tcPr>
            <w:tcW w:w="1275" w:type="dxa"/>
          </w:tcPr>
          <w:p w14:paraId="2A022C69" w14:textId="77777777" w:rsidR="003D51E8" w:rsidRPr="00DB2E2C" w:rsidRDefault="003D51E8">
            <w:pPr>
              <w:spacing w:after="200"/>
              <w:rPr>
                <w:bCs/>
              </w:rPr>
            </w:pPr>
          </w:p>
        </w:tc>
      </w:tr>
      <w:tr w:rsidR="003D51E8" w14:paraId="2D57ABA1" w14:textId="77777777" w:rsidTr="00B611C5">
        <w:tc>
          <w:tcPr>
            <w:tcW w:w="911" w:type="dxa"/>
          </w:tcPr>
          <w:p w14:paraId="1B4274F9" w14:textId="215F1373" w:rsidR="003D51E8" w:rsidRDefault="007809CD">
            <w:pPr>
              <w:spacing w:after="200"/>
              <w:rPr>
                <w:bCs/>
              </w:rPr>
            </w:pPr>
            <w:r>
              <w:rPr>
                <w:bCs/>
              </w:rPr>
              <w:lastRenderedPageBreak/>
              <w:t>D</w:t>
            </w:r>
            <w:r w:rsidR="00FC7F0D">
              <w:rPr>
                <w:bCs/>
              </w:rPr>
              <w:t>2</w:t>
            </w:r>
          </w:p>
        </w:tc>
        <w:tc>
          <w:tcPr>
            <w:tcW w:w="3762" w:type="dxa"/>
          </w:tcPr>
          <w:p w14:paraId="5F8E3D96" w14:textId="50CBFD81" w:rsidR="003D51E8" w:rsidRPr="00C846F4" w:rsidRDefault="007809CD">
            <w:pPr>
              <w:spacing w:after="200"/>
              <w:rPr>
                <w:bCs/>
              </w:rPr>
            </w:pPr>
            <w:r w:rsidRPr="00C846F4">
              <w:rPr>
                <w:b/>
              </w:rPr>
              <w:t>Install</w:t>
            </w:r>
            <w:r w:rsidR="00C846F4">
              <w:rPr>
                <w:bCs/>
              </w:rPr>
              <w:t xml:space="preserve"> - </w:t>
            </w:r>
            <w:r w:rsidR="00C846F4" w:rsidRPr="00C846F4">
              <w:rPr>
                <w:bCs/>
              </w:rPr>
              <w:t>energy</w:t>
            </w:r>
            <w:r w:rsidRPr="00C846F4">
              <w:rPr>
                <w:bCs/>
              </w:rPr>
              <w:t xml:space="preserve"> efficiency bulbs within all lighting</w:t>
            </w:r>
          </w:p>
        </w:tc>
        <w:tc>
          <w:tcPr>
            <w:tcW w:w="709" w:type="dxa"/>
          </w:tcPr>
          <w:p w14:paraId="6EDD881E" w14:textId="6609EA48" w:rsidR="003D51E8" w:rsidRDefault="008F71F2">
            <w:pPr>
              <w:spacing w:after="200"/>
              <w:rPr>
                <w:bCs/>
              </w:rPr>
            </w:pPr>
            <w:r>
              <w:rPr>
                <w:bCs/>
              </w:rPr>
              <w:t>1</w:t>
            </w:r>
          </w:p>
        </w:tc>
        <w:tc>
          <w:tcPr>
            <w:tcW w:w="850" w:type="dxa"/>
          </w:tcPr>
          <w:p w14:paraId="43BBE4EE" w14:textId="3D10C0BD" w:rsidR="003D51E8" w:rsidRDefault="000716A4">
            <w:pPr>
              <w:spacing w:after="200"/>
              <w:rPr>
                <w:bCs/>
              </w:rPr>
            </w:pPr>
            <w:r>
              <w:rPr>
                <w:bCs/>
              </w:rPr>
              <w:t>4</w:t>
            </w:r>
          </w:p>
        </w:tc>
        <w:tc>
          <w:tcPr>
            <w:tcW w:w="993" w:type="dxa"/>
          </w:tcPr>
          <w:p w14:paraId="1A4A4605" w14:textId="77777777" w:rsidR="003D51E8" w:rsidRPr="00DB2E2C" w:rsidRDefault="003D51E8">
            <w:pPr>
              <w:spacing w:after="200"/>
              <w:rPr>
                <w:bCs/>
              </w:rPr>
            </w:pPr>
          </w:p>
        </w:tc>
        <w:tc>
          <w:tcPr>
            <w:tcW w:w="850" w:type="dxa"/>
          </w:tcPr>
          <w:p w14:paraId="2E6CF334" w14:textId="77777777" w:rsidR="003D51E8" w:rsidRPr="00DB2E2C" w:rsidRDefault="003D51E8">
            <w:pPr>
              <w:spacing w:after="200"/>
              <w:rPr>
                <w:bCs/>
              </w:rPr>
            </w:pPr>
          </w:p>
        </w:tc>
        <w:tc>
          <w:tcPr>
            <w:tcW w:w="1275" w:type="dxa"/>
          </w:tcPr>
          <w:p w14:paraId="24BACD03" w14:textId="77777777" w:rsidR="003D51E8" w:rsidRPr="00DB2E2C" w:rsidRDefault="003D51E8">
            <w:pPr>
              <w:spacing w:after="200"/>
              <w:rPr>
                <w:bCs/>
              </w:rPr>
            </w:pPr>
          </w:p>
        </w:tc>
      </w:tr>
      <w:tr w:rsidR="003D51E8" w14:paraId="3BA3BBCF" w14:textId="77777777" w:rsidTr="00B611C5">
        <w:tc>
          <w:tcPr>
            <w:tcW w:w="911" w:type="dxa"/>
          </w:tcPr>
          <w:p w14:paraId="17601A87" w14:textId="0C40B165" w:rsidR="003D51E8" w:rsidRDefault="00BA2542">
            <w:pPr>
              <w:spacing w:after="200"/>
              <w:rPr>
                <w:bCs/>
              </w:rPr>
            </w:pPr>
            <w:r>
              <w:rPr>
                <w:bCs/>
              </w:rPr>
              <w:t>A8</w:t>
            </w:r>
          </w:p>
        </w:tc>
        <w:tc>
          <w:tcPr>
            <w:tcW w:w="3762" w:type="dxa"/>
          </w:tcPr>
          <w:p w14:paraId="5CE67B1E" w14:textId="64A746D6" w:rsidR="003D51E8" w:rsidRPr="00C846F4" w:rsidRDefault="007809CD">
            <w:pPr>
              <w:spacing w:after="200"/>
              <w:rPr>
                <w:bCs/>
              </w:rPr>
            </w:pPr>
            <w:r w:rsidRPr="002E5D4A">
              <w:rPr>
                <w:b/>
              </w:rPr>
              <w:t>Appoint</w:t>
            </w:r>
            <w:r w:rsidR="002E5D4A">
              <w:rPr>
                <w:bCs/>
              </w:rPr>
              <w:t xml:space="preserve"> -</w:t>
            </w:r>
            <w:r w:rsidRPr="00C846F4">
              <w:rPr>
                <w:bCs/>
              </w:rPr>
              <w:t xml:space="preserve"> someone from the energy team to </w:t>
            </w:r>
            <w:r w:rsidR="00941106" w:rsidRPr="00C846F4">
              <w:rPr>
                <w:bCs/>
              </w:rPr>
              <w:t xml:space="preserve">audit the facility at the end of every month </w:t>
            </w:r>
          </w:p>
        </w:tc>
        <w:tc>
          <w:tcPr>
            <w:tcW w:w="709" w:type="dxa"/>
          </w:tcPr>
          <w:p w14:paraId="110E1215" w14:textId="0D8DED1D" w:rsidR="003D51E8" w:rsidRDefault="008F71F2">
            <w:pPr>
              <w:spacing w:after="200"/>
              <w:rPr>
                <w:bCs/>
              </w:rPr>
            </w:pPr>
            <w:r>
              <w:rPr>
                <w:bCs/>
              </w:rPr>
              <w:t>1</w:t>
            </w:r>
          </w:p>
        </w:tc>
        <w:tc>
          <w:tcPr>
            <w:tcW w:w="850" w:type="dxa"/>
          </w:tcPr>
          <w:p w14:paraId="63D85D7C" w14:textId="13DDA514" w:rsidR="003D51E8" w:rsidRDefault="003A555A">
            <w:pPr>
              <w:spacing w:after="200"/>
              <w:rPr>
                <w:bCs/>
              </w:rPr>
            </w:pPr>
            <w:r>
              <w:rPr>
                <w:bCs/>
              </w:rPr>
              <w:t>4</w:t>
            </w:r>
          </w:p>
        </w:tc>
        <w:tc>
          <w:tcPr>
            <w:tcW w:w="993" w:type="dxa"/>
          </w:tcPr>
          <w:p w14:paraId="7E873E2D" w14:textId="77777777" w:rsidR="003D51E8" w:rsidRPr="00DB2E2C" w:rsidRDefault="003D51E8">
            <w:pPr>
              <w:spacing w:after="200"/>
              <w:rPr>
                <w:bCs/>
              </w:rPr>
            </w:pPr>
          </w:p>
        </w:tc>
        <w:tc>
          <w:tcPr>
            <w:tcW w:w="850" w:type="dxa"/>
          </w:tcPr>
          <w:p w14:paraId="25694646" w14:textId="77777777" w:rsidR="003D51E8" w:rsidRPr="00DB2E2C" w:rsidRDefault="003D51E8">
            <w:pPr>
              <w:spacing w:after="200"/>
              <w:rPr>
                <w:bCs/>
              </w:rPr>
            </w:pPr>
          </w:p>
        </w:tc>
        <w:tc>
          <w:tcPr>
            <w:tcW w:w="1275" w:type="dxa"/>
          </w:tcPr>
          <w:p w14:paraId="52B9C412" w14:textId="77777777" w:rsidR="003D51E8" w:rsidRPr="00DB2E2C" w:rsidRDefault="003D51E8">
            <w:pPr>
              <w:spacing w:after="200"/>
              <w:rPr>
                <w:bCs/>
              </w:rPr>
            </w:pPr>
          </w:p>
        </w:tc>
      </w:tr>
      <w:tr w:rsidR="003D51E8" w14:paraId="5B382198" w14:textId="77777777" w:rsidTr="00B611C5">
        <w:tc>
          <w:tcPr>
            <w:tcW w:w="911" w:type="dxa"/>
          </w:tcPr>
          <w:p w14:paraId="1368C2CD" w14:textId="0B59D226" w:rsidR="003D51E8" w:rsidRDefault="00C846F4">
            <w:pPr>
              <w:spacing w:after="200"/>
              <w:rPr>
                <w:bCs/>
              </w:rPr>
            </w:pPr>
            <w:r>
              <w:rPr>
                <w:bCs/>
              </w:rPr>
              <w:t>C2</w:t>
            </w:r>
          </w:p>
        </w:tc>
        <w:tc>
          <w:tcPr>
            <w:tcW w:w="3762" w:type="dxa"/>
          </w:tcPr>
          <w:p w14:paraId="3505FAB4" w14:textId="24912C3F" w:rsidR="003D51E8" w:rsidRPr="00C846F4" w:rsidRDefault="00F422D8">
            <w:pPr>
              <w:spacing w:after="200"/>
              <w:rPr>
                <w:bCs/>
              </w:rPr>
            </w:pPr>
            <w:r w:rsidRPr="002E5D4A">
              <w:rPr>
                <w:b/>
              </w:rPr>
              <w:t>Create</w:t>
            </w:r>
            <w:r w:rsidR="002E5D4A">
              <w:rPr>
                <w:bCs/>
              </w:rPr>
              <w:t xml:space="preserve"> -</w:t>
            </w:r>
            <w:r w:rsidRPr="00C846F4">
              <w:rPr>
                <w:bCs/>
              </w:rPr>
              <w:t xml:space="preserve"> an energy audit procedure/</w:t>
            </w:r>
            <w:r w:rsidR="00DD4A82" w:rsidRPr="00C846F4">
              <w:rPr>
                <w:bCs/>
              </w:rPr>
              <w:t xml:space="preserve"> inventory consumption </w:t>
            </w:r>
            <w:r w:rsidR="002E5D4A" w:rsidRPr="00C846F4">
              <w:rPr>
                <w:bCs/>
              </w:rPr>
              <w:t>checks</w:t>
            </w:r>
            <w:r w:rsidR="00DD4A82" w:rsidRPr="00C846F4">
              <w:rPr>
                <w:bCs/>
              </w:rPr>
              <w:t xml:space="preserve"> every 2 years</w:t>
            </w:r>
          </w:p>
        </w:tc>
        <w:tc>
          <w:tcPr>
            <w:tcW w:w="709" w:type="dxa"/>
          </w:tcPr>
          <w:p w14:paraId="416FA920" w14:textId="18CE1967" w:rsidR="003D51E8" w:rsidRDefault="008F71F2">
            <w:pPr>
              <w:spacing w:after="200"/>
              <w:rPr>
                <w:bCs/>
              </w:rPr>
            </w:pPr>
            <w:r>
              <w:rPr>
                <w:bCs/>
              </w:rPr>
              <w:t>1</w:t>
            </w:r>
          </w:p>
        </w:tc>
        <w:tc>
          <w:tcPr>
            <w:tcW w:w="850" w:type="dxa"/>
          </w:tcPr>
          <w:p w14:paraId="73B81361" w14:textId="3912A3F8" w:rsidR="003D51E8" w:rsidRDefault="003A555A">
            <w:pPr>
              <w:spacing w:after="200"/>
              <w:rPr>
                <w:bCs/>
              </w:rPr>
            </w:pPr>
            <w:r>
              <w:rPr>
                <w:bCs/>
              </w:rPr>
              <w:t>4</w:t>
            </w:r>
          </w:p>
        </w:tc>
        <w:tc>
          <w:tcPr>
            <w:tcW w:w="993" w:type="dxa"/>
          </w:tcPr>
          <w:p w14:paraId="77CC5982" w14:textId="77777777" w:rsidR="003D51E8" w:rsidRPr="00DB2E2C" w:rsidRDefault="003D51E8">
            <w:pPr>
              <w:spacing w:after="200"/>
              <w:rPr>
                <w:bCs/>
              </w:rPr>
            </w:pPr>
          </w:p>
        </w:tc>
        <w:tc>
          <w:tcPr>
            <w:tcW w:w="850" w:type="dxa"/>
          </w:tcPr>
          <w:p w14:paraId="7592D85E" w14:textId="77777777" w:rsidR="003D51E8" w:rsidRPr="00DB2E2C" w:rsidRDefault="003D51E8">
            <w:pPr>
              <w:spacing w:after="200"/>
              <w:rPr>
                <w:bCs/>
              </w:rPr>
            </w:pPr>
          </w:p>
        </w:tc>
        <w:tc>
          <w:tcPr>
            <w:tcW w:w="1275" w:type="dxa"/>
          </w:tcPr>
          <w:p w14:paraId="1D839000" w14:textId="77777777" w:rsidR="003D51E8" w:rsidRPr="00DB2E2C" w:rsidRDefault="003D51E8">
            <w:pPr>
              <w:spacing w:after="200"/>
              <w:rPr>
                <w:bCs/>
              </w:rPr>
            </w:pPr>
          </w:p>
        </w:tc>
      </w:tr>
      <w:tr w:rsidR="003D51E8" w14:paraId="59C34D7C" w14:textId="77777777" w:rsidTr="00B611C5">
        <w:tc>
          <w:tcPr>
            <w:tcW w:w="911" w:type="dxa"/>
          </w:tcPr>
          <w:p w14:paraId="136DBD02" w14:textId="7F4A026C" w:rsidR="003D51E8" w:rsidRDefault="002E5D4A">
            <w:pPr>
              <w:spacing w:after="200"/>
              <w:rPr>
                <w:bCs/>
              </w:rPr>
            </w:pPr>
            <w:r>
              <w:rPr>
                <w:bCs/>
              </w:rPr>
              <w:t>A9</w:t>
            </w:r>
          </w:p>
        </w:tc>
        <w:tc>
          <w:tcPr>
            <w:tcW w:w="3762" w:type="dxa"/>
          </w:tcPr>
          <w:p w14:paraId="73F8A1B5" w14:textId="5FD5DB13" w:rsidR="003D51E8" w:rsidRPr="00C846F4" w:rsidRDefault="002E5D4A">
            <w:pPr>
              <w:spacing w:after="200"/>
              <w:rPr>
                <w:bCs/>
              </w:rPr>
            </w:pPr>
            <w:r w:rsidRPr="002E5D4A">
              <w:rPr>
                <w:b/>
              </w:rPr>
              <w:t>Research</w:t>
            </w:r>
            <w:r>
              <w:rPr>
                <w:bCs/>
              </w:rPr>
              <w:t xml:space="preserve"> - </w:t>
            </w:r>
            <w:r w:rsidR="00DD4A82" w:rsidRPr="00C846F4">
              <w:rPr>
                <w:bCs/>
              </w:rPr>
              <w:t>Operating costs and energy cost</w:t>
            </w:r>
            <w:r>
              <w:rPr>
                <w:bCs/>
              </w:rPr>
              <w:t xml:space="preserve"> </w:t>
            </w:r>
            <w:r w:rsidR="00DD4A82" w:rsidRPr="00C846F4">
              <w:rPr>
                <w:bCs/>
              </w:rPr>
              <w:t xml:space="preserve">- check the costings of the energy </w:t>
            </w:r>
            <w:r w:rsidR="00035664" w:rsidRPr="00C846F4">
              <w:rPr>
                <w:bCs/>
              </w:rPr>
              <w:t xml:space="preserve">usage per sub meter </w:t>
            </w:r>
          </w:p>
        </w:tc>
        <w:tc>
          <w:tcPr>
            <w:tcW w:w="709" w:type="dxa"/>
          </w:tcPr>
          <w:p w14:paraId="24608E7F" w14:textId="35B1382D" w:rsidR="003D51E8" w:rsidRDefault="008F71F2">
            <w:pPr>
              <w:spacing w:after="200"/>
              <w:rPr>
                <w:bCs/>
              </w:rPr>
            </w:pPr>
            <w:r>
              <w:rPr>
                <w:bCs/>
              </w:rPr>
              <w:t>1</w:t>
            </w:r>
          </w:p>
        </w:tc>
        <w:tc>
          <w:tcPr>
            <w:tcW w:w="850" w:type="dxa"/>
          </w:tcPr>
          <w:p w14:paraId="27476DCA" w14:textId="1B29214F" w:rsidR="003D51E8" w:rsidRDefault="003A555A">
            <w:pPr>
              <w:spacing w:after="200"/>
              <w:rPr>
                <w:bCs/>
              </w:rPr>
            </w:pPr>
            <w:r>
              <w:rPr>
                <w:bCs/>
              </w:rPr>
              <w:t>5</w:t>
            </w:r>
          </w:p>
        </w:tc>
        <w:tc>
          <w:tcPr>
            <w:tcW w:w="993" w:type="dxa"/>
          </w:tcPr>
          <w:p w14:paraId="7A4B9514" w14:textId="77777777" w:rsidR="003D51E8" w:rsidRPr="00DB2E2C" w:rsidRDefault="003D51E8">
            <w:pPr>
              <w:spacing w:after="200"/>
              <w:rPr>
                <w:bCs/>
              </w:rPr>
            </w:pPr>
          </w:p>
        </w:tc>
        <w:tc>
          <w:tcPr>
            <w:tcW w:w="850" w:type="dxa"/>
          </w:tcPr>
          <w:p w14:paraId="40A31108" w14:textId="77777777" w:rsidR="003D51E8" w:rsidRPr="00DB2E2C" w:rsidRDefault="003D51E8">
            <w:pPr>
              <w:spacing w:after="200"/>
              <w:rPr>
                <w:bCs/>
              </w:rPr>
            </w:pPr>
          </w:p>
        </w:tc>
        <w:tc>
          <w:tcPr>
            <w:tcW w:w="1275" w:type="dxa"/>
          </w:tcPr>
          <w:p w14:paraId="4AD147FB" w14:textId="77777777" w:rsidR="003D51E8" w:rsidRPr="00DB2E2C" w:rsidRDefault="003D51E8">
            <w:pPr>
              <w:spacing w:after="200"/>
              <w:rPr>
                <w:bCs/>
              </w:rPr>
            </w:pPr>
          </w:p>
        </w:tc>
      </w:tr>
      <w:tr w:rsidR="003D51E8" w14:paraId="27BBD28E" w14:textId="77777777" w:rsidTr="00B611C5">
        <w:tc>
          <w:tcPr>
            <w:tcW w:w="911" w:type="dxa"/>
          </w:tcPr>
          <w:p w14:paraId="5F27B144" w14:textId="78B2C68F" w:rsidR="003D51E8" w:rsidRDefault="00C846F4">
            <w:pPr>
              <w:spacing w:after="200"/>
              <w:rPr>
                <w:bCs/>
              </w:rPr>
            </w:pPr>
            <w:r>
              <w:rPr>
                <w:bCs/>
              </w:rPr>
              <w:t>D</w:t>
            </w:r>
            <w:r w:rsidR="00FC7F0D">
              <w:rPr>
                <w:bCs/>
              </w:rPr>
              <w:t>3</w:t>
            </w:r>
          </w:p>
        </w:tc>
        <w:tc>
          <w:tcPr>
            <w:tcW w:w="3762" w:type="dxa"/>
          </w:tcPr>
          <w:p w14:paraId="10C85659" w14:textId="1CF06406" w:rsidR="003D51E8" w:rsidRPr="00C846F4" w:rsidRDefault="00035664">
            <w:pPr>
              <w:spacing w:after="200"/>
              <w:rPr>
                <w:bCs/>
              </w:rPr>
            </w:pPr>
            <w:r w:rsidRPr="002E5D4A">
              <w:rPr>
                <w:b/>
              </w:rPr>
              <w:t>Adjust</w:t>
            </w:r>
            <w:r w:rsidR="002E5D4A">
              <w:rPr>
                <w:bCs/>
              </w:rPr>
              <w:t xml:space="preserve"> - </w:t>
            </w:r>
            <w:r w:rsidR="002E5D4A" w:rsidRPr="00C846F4">
              <w:rPr>
                <w:bCs/>
              </w:rPr>
              <w:t>thermostat</w:t>
            </w:r>
            <w:r w:rsidRPr="00C846F4">
              <w:rPr>
                <w:bCs/>
              </w:rPr>
              <w:t xml:space="preserve">/boilers for timed </w:t>
            </w:r>
            <w:r w:rsidR="002E5D4A" w:rsidRPr="00C846F4">
              <w:rPr>
                <w:bCs/>
              </w:rPr>
              <w:t>intervals</w:t>
            </w:r>
            <w:r w:rsidRPr="00C846F4">
              <w:rPr>
                <w:bCs/>
              </w:rPr>
              <w:t>/ specific times of years</w:t>
            </w:r>
            <w:r w:rsidR="007E0458" w:rsidRPr="00C846F4">
              <w:rPr>
                <w:bCs/>
              </w:rPr>
              <w:t>/ peak time</w:t>
            </w:r>
          </w:p>
        </w:tc>
        <w:tc>
          <w:tcPr>
            <w:tcW w:w="709" w:type="dxa"/>
          </w:tcPr>
          <w:p w14:paraId="70A5433C" w14:textId="1E17ED69" w:rsidR="003D51E8" w:rsidRDefault="008F71F2">
            <w:pPr>
              <w:spacing w:after="200"/>
              <w:rPr>
                <w:bCs/>
              </w:rPr>
            </w:pPr>
            <w:r>
              <w:rPr>
                <w:bCs/>
              </w:rPr>
              <w:t>1</w:t>
            </w:r>
          </w:p>
        </w:tc>
        <w:tc>
          <w:tcPr>
            <w:tcW w:w="850" w:type="dxa"/>
          </w:tcPr>
          <w:p w14:paraId="0F1149C3" w14:textId="13EFA0BB" w:rsidR="003D51E8" w:rsidRDefault="003A555A">
            <w:pPr>
              <w:spacing w:after="200"/>
              <w:rPr>
                <w:bCs/>
              </w:rPr>
            </w:pPr>
            <w:r>
              <w:rPr>
                <w:bCs/>
              </w:rPr>
              <w:t>5</w:t>
            </w:r>
          </w:p>
        </w:tc>
        <w:tc>
          <w:tcPr>
            <w:tcW w:w="993" w:type="dxa"/>
          </w:tcPr>
          <w:p w14:paraId="25478626" w14:textId="77777777" w:rsidR="003D51E8" w:rsidRPr="00DB2E2C" w:rsidRDefault="003D51E8">
            <w:pPr>
              <w:spacing w:after="200"/>
              <w:rPr>
                <w:bCs/>
              </w:rPr>
            </w:pPr>
          </w:p>
        </w:tc>
        <w:tc>
          <w:tcPr>
            <w:tcW w:w="850" w:type="dxa"/>
          </w:tcPr>
          <w:p w14:paraId="43F21E25" w14:textId="77777777" w:rsidR="003D51E8" w:rsidRPr="00DB2E2C" w:rsidRDefault="003D51E8">
            <w:pPr>
              <w:spacing w:after="200"/>
              <w:rPr>
                <w:bCs/>
              </w:rPr>
            </w:pPr>
          </w:p>
        </w:tc>
        <w:tc>
          <w:tcPr>
            <w:tcW w:w="1275" w:type="dxa"/>
          </w:tcPr>
          <w:p w14:paraId="3A7B5014" w14:textId="77777777" w:rsidR="003D51E8" w:rsidRPr="00DB2E2C" w:rsidRDefault="003D51E8">
            <w:pPr>
              <w:spacing w:after="200"/>
              <w:rPr>
                <w:bCs/>
              </w:rPr>
            </w:pPr>
          </w:p>
        </w:tc>
      </w:tr>
      <w:tr w:rsidR="003D51E8" w14:paraId="1C680B1D" w14:textId="77777777" w:rsidTr="00B611C5">
        <w:tc>
          <w:tcPr>
            <w:tcW w:w="911" w:type="dxa"/>
          </w:tcPr>
          <w:p w14:paraId="6682727F" w14:textId="0B372AB6" w:rsidR="003D51E8" w:rsidRDefault="00C846F4">
            <w:pPr>
              <w:spacing w:after="200"/>
              <w:rPr>
                <w:bCs/>
              </w:rPr>
            </w:pPr>
            <w:r>
              <w:rPr>
                <w:bCs/>
              </w:rPr>
              <w:t>B</w:t>
            </w:r>
            <w:r w:rsidR="002E5D4A">
              <w:rPr>
                <w:bCs/>
              </w:rPr>
              <w:t>2</w:t>
            </w:r>
          </w:p>
        </w:tc>
        <w:tc>
          <w:tcPr>
            <w:tcW w:w="3762" w:type="dxa"/>
          </w:tcPr>
          <w:p w14:paraId="356F66E0" w14:textId="22AD4E5A" w:rsidR="003D51E8" w:rsidRPr="00C846F4" w:rsidRDefault="002E5D4A">
            <w:pPr>
              <w:spacing w:after="200"/>
              <w:rPr>
                <w:bCs/>
              </w:rPr>
            </w:pPr>
            <w:r w:rsidRPr="002E5D4A">
              <w:rPr>
                <w:b/>
              </w:rPr>
              <w:t>Training</w:t>
            </w:r>
            <w:r>
              <w:rPr>
                <w:bCs/>
              </w:rPr>
              <w:t xml:space="preserve">- </w:t>
            </w:r>
            <w:r w:rsidRPr="00C846F4">
              <w:rPr>
                <w:bCs/>
              </w:rPr>
              <w:t>Refrigeration</w:t>
            </w:r>
            <w:r w:rsidR="008057C7" w:rsidRPr="00C846F4">
              <w:rPr>
                <w:bCs/>
              </w:rPr>
              <w:t xml:space="preserve"> and catering staff about correct </w:t>
            </w:r>
            <w:r w:rsidRPr="00C846F4">
              <w:rPr>
                <w:bCs/>
              </w:rPr>
              <w:t>protocols</w:t>
            </w:r>
            <w:r w:rsidR="008057C7" w:rsidRPr="00C846F4">
              <w:rPr>
                <w:bCs/>
              </w:rPr>
              <w:t xml:space="preserve"> and temperatures of </w:t>
            </w:r>
            <w:r w:rsidRPr="00C846F4">
              <w:rPr>
                <w:bCs/>
              </w:rPr>
              <w:t>refrigeration</w:t>
            </w:r>
          </w:p>
        </w:tc>
        <w:tc>
          <w:tcPr>
            <w:tcW w:w="709" w:type="dxa"/>
          </w:tcPr>
          <w:p w14:paraId="0DCA7911" w14:textId="21FE82D8" w:rsidR="003D51E8" w:rsidRDefault="007E6FF7">
            <w:pPr>
              <w:spacing w:after="200"/>
              <w:rPr>
                <w:bCs/>
              </w:rPr>
            </w:pPr>
            <w:r>
              <w:rPr>
                <w:bCs/>
              </w:rPr>
              <w:t>1</w:t>
            </w:r>
          </w:p>
        </w:tc>
        <w:tc>
          <w:tcPr>
            <w:tcW w:w="850" w:type="dxa"/>
          </w:tcPr>
          <w:p w14:paraId="2B9344EA" w14:textId="6AF5CEEB" w:rsidR="003D51E8" w:rsidRDefault="003A555A">
            <w:pPr>
              <w:spacing w:after="200"/>
              <w:rPr>
                <w:bCs/>
              </w:rPr>
            </w:pPr>
            <w:r>
              <w:rPr>
                <w:bCs/>
              </w:rPr>
              <w:t>6</w:t>
            </w:r>
          </w:p>
        </w:tc>
        <w:tc>
          <w:tcPr>
            <w:tcW w:w="993" w:type="dxa"/>
          </w:tcPr>
          <w:p w14:paraId="4BC78047" w14:textId="77777777" w:rsidR="003D51E8" w:rsidRPr="00DB2E2C" w:rsidRDefault="003D51E8">
            <w:pPr>
              <w:spacing w:after="200"/>
              <w:rPr>
                <w:bCs/>
              </w:rPr>
            </w:pPr>
          </w:p>
        </w:tc>
        <w:tc>
          <w:tcPr>
            <w:tcW w:w="850" w:type="dxa"/>
          </w:tcPr>
          <w:p w14:paraId="3F90F145" w14:textId="77777777" w:rsidR="003D51E8" w:rsidRPr="00DB2E2C" w:rsidRDefault="003D51E8">
            <w:pPr>
              <w:spacing w:after="200"/>
              <w:rPr>
                <w:bCs/>
              </w:rPr>
            </w:pPr>
          </w:p>
        </w:tc>
        <w:tc>
          <w:tcPr>
            <w:tcW w:w="1275" w:type="dxa"/>
          </w:tcPr>
          <w:p w14:paraId="3684B6DD" w14:textId="77777777" w:rsidR="003D51E8" w:rsidRPr="00DB2E2C" w:rsidRDefault="003D51E8">
            <w:pPr>
              <w:spacing w:after="200"/>
              <w:rPr>
                <w:bCs/>
              </w:rPr>
            </w:pPr>
          </w:p>
        </w:tc>
      </w:tr>
      <w:tr w:rsidR="003D51E8" w14:paraId="31F3BA45" w14:textId="77777777" w:rsidTr="00B611C5">
        <w:tc>
          <w:tcPr>
            <w:tcW w:w="911" w:type="dxa"/>
          </w:tcPr>
          <w:p w14:paraId="5E7F0E4E" w14:textId="18312DB8" w:rsidR="003D51E8" w:rsidRDefault="00C846F4">
            <w:pPr>
              <w:spacing w:after="200"/>
              <w:rPr>
                <w:bCs/>
              </w:rPr>
            </w:pPr>
            <w:r>
              <w:rPr>
                <w:bCs/>
              </w:rPr>
              <w:t>B</w:t>
            </w:r>
            <w:r w:rsidR="002E5D4A">
              <w:rPr>
                <w:bCs/>
              </w:rPr>
              <w:t>3</w:t>
            </w:r>
          </w:p>
        </w:tc>
        <w:tc>
          <w:tcPr>
            <w:tcW w:w="3762" w:type="dxa"/>
          </w:tcPr>
          <w:p w14:paraId="4B54BE12" w14:textId="7CBAFB12" w:rsidR="003D51E8" w:rsidRPr="00C846F4" w:rsidRDefault="002E5D4A">
            <w:pPr>
              <w:spacing w:after="200"/>
              <w:rPr>
                <w:bCs/>
              </w:rPr>
            </w:pPr>
            <w:r w:rsidRPr="002E5D4A">
              <w:rPr>
                <w:b/>
              </w:rPr>
              <w:t>Training</w:t>
            </w:r>
            <w:r>
              <w:rPr>
                <w:bCs/>
              </w:rPr>
              <w:t xml:space="preserve"> -</w:t>
            </w:r>
            <w:r w:rsidR="008057C7" w:rsidRPr="00C846F4">
              <w:rPr>
                <w:bCs/>
              </w:rPr>
              <w:t xml:space="preserve"> staff to turn off non-essential catering equipment when not in use</w:t>
            </w:r>
          </w:p>
        </w:tc>
        <w:tc>
          <w:tcPr>
            <w:tcW w:w="709" w:type="dxa"/>
          </w:tcPr>
          <w:p w14:paraId="0D0C9C6C" w14:textId="3BEE5F20" w:rsidR="003D51E8" w:rsidRDefault="007E6FF7">
            <w:pPr>
              <w:spacing w:after="200"/>
              <w:rPr>
                <w:bCs/>
              </w:rPr>
            </w:pPr>
            <w:r>
              <w:rPr>
                <w:bCs/>
              </w:rPr>
              <w:t>1</w:t>
            </w:r>
          </w:p>
        </w:tc>
        <w:tc>
          <w:tcPr>
            <w:tcW w:w="850" w:type="dxa"/>
          </w:tcPr>
          <w:p w14:paraId="37D99395" w14:textId="730FF4EB" w:rsidR="003D51E8" w:rsidRDefault="003A555A">
            <w:pPr>
              <w:spacing w:after="200"/>
              <w:rPr>
                <w:bCs/>
              </w:rPr>
            </w:pPr>
            <w:r>
              <w:rPr>
                <w:bCs/>
              </w:rPr>
              <w:t>6</w:t>
            </w:r>
          </w:p>
        </w:tc>
        <w:tc>
          <w:tcPr>
            <w:tcW w:w="993" w:type="dxa"/>
          </w:tcPr>
          <w:p w14:paraId="30FF8562" w14:textId="77777777" w:rsidR="003D51E8" w:rsidRPr="00DB2E2C" w:rsidRDefault="003D51E8">
            <w:pPr>
              <w:spacing w:after="200"/>
              <w:rPr>
                <w:bCs/>
              </w:rPr>
            </w:pPr>
          </w:p>
        </w:tc>
        <w:tc>
          <w:tcPr>
            <w:tcW w:w="850" w:type="dxa"/>
          </w:tcPr>
          <w:p w14:paraId="55ACDAAA" w14:textId="77777777" w:rsidR="003D51E8" w:rsidRPr="00DB2E2C" w:rsidRDefault="003D51E8">
            <w:pPr>
              <w:spacing w:after="200"/>
              <w:rPr>
                <w:bCs/>
              </w:rPr>
            </w:pPr>
          </w:p>
        </w:tc>
        <w:tc>
          <w:tcPr>
            <w:tcW w:w="1275" w:type="dxa"/>
          </w:tcPr>
          <w:p w14:paraId="634D9255" w14:textId="77777777" w:rsidR="003D51E8" w:rsidRPr="00DB2E2C" w:rsidRDefault="003D51E8">
            <w:pPr>
              <w:spacing w:after="200"/>
              <w:rPr>
                <w:bCs/>
              </w:rPr>
            </w:pPr>
          </w:p>
        </w:tc>
      </w:tr>
      <w:tr w:rsidR="003D51E8" w14:paraId="02A720E9" w14:textId="77777777" w:rsidTr="00B611C5">
        <w:tc>
          <w:tcPr>
            <w:tcW w:w="911" w:type="dxa"/>
          </w:tcPr>
          <w:p w14:paraId="6E3DB86A" w14:textId="31B3B0DB" w:rsidR="003D51E8" w:rsidRDefault="00C846F4">
            <w:pPr>
              <w:spacing w:after="200"/>
              <w:rPr>
                <w:bCs/>
              </w:rPr>
            </w:pPr>
            <w:r>
              <w:rPr>
                <w:bCs/>
              </w:rPr>
              <w:t>C</w:t>
            </w:r>
            <w:r w:rsidR="002E5D4A">
              <w:rPr>
                <w:bCs/>
              </w:rPr>
              <w:t>3</w:t>
            </w:r>
          </w:p>
        </w:tc>
        <w:tc>
          <w:tcPr>
            <w:tcW w:w="3762" w:type="dxa"/>
          </w:tcPr>
          <w:p w14:paraId="50D8A20F" w14:textId="76A511C3" w:rsidR="003D51E8" w:rsidRPr="00C846F4" w:rsidRDefault="002E5D4A">
            <w:pPr>
              <w:spacing w:after="200"/>
              <w:rPr>
                <w:bCs/>
              </w:rPr>
            </w:pPr>
            <w:r w:rsidRPr="002E5D4A">
              <w:rPr>
                <w:b/>
              </w:rPr>
              <w:t>Audit</w:t>
            </w:r>
            <w:r>
              <w:rPr>
                <w:bCs/>
              </w:rPr>
              <w:t xml:space="preserve"> - </w:t>
            </w:r>
            <w:r w:rsidRPr="00C846F4">
              <w:rPr>
                <w:bCs/>
              </w:rPr>
              <w:t>Check</w:t>
            </w:r>
            <w:r w:rsidR="00A60E87" w:rsidRPr="00C846F4">
              <w:rPr>
                <w:bCs/>
              </w:rPr>
              <w:t xml:space="preserve"> all equipment and </w:t>
            </w:r>
            <w:r w:rsidRPr="00C846F4">
              <w:rPr>
                <w:bCs/>
              </w:rPr>
              <w:t>refrigeration’s</w:t>
            </w:r>
            <w:r w:rsidR="00A60E87" w:rsidRPr="00C846F4">
              <w:rPr>
                <w:bCs/>
              </w:rPr>
              <w:t xml:space="preserve"> for any defrosting requirements, repairs, faults</w:t>
            </w:r>
            <w:r w:rsidR="008D17A6" w:rsidRPr="00C846F4">
              <w:rPr>
                <w:bCs/>
              </w:rPr>
              <w:t xml:space="preserve"> and sealings</w:t>
            </w:r>
          </w:p>
        </w:tc>
        <w:tc>
          <w:tcPr>
            <w:tcW w:w="709" w:type="dxa"/>
          </w:tcPr>
          <w:p w14:paraId="21CDF47D" w14:textId="42C4337B" w:rsidR="003D51E8" w:rsidRDefault="007E6FF7">
            <w:pPr>
              <w:spacing w:after="200"/>
              <w:rPr>
                <w:bCs/>
              </w:rPr>
            </w:pPr>
            <w:r>
              <w:rPr>
                <w:bCs/>
              </w:rPr>
              <w:t>1</w:t>
            </w:r>
          </w:p>
        </w:tc>
        <w:tc>
          <w:tcPr>
            <w:tcW w:w="850" w:type="dxa"/>
          </w:tcPr>
          <w:p w14:paraId="75292D7C" w14:textId="4633DCC6" w:rsidR="003D51E8" w:rsidRDefault="003A555A">
            <w:pPr>
              <w:spacing w:after="200"/>
              <w:rPr>
                <w:bCs/>
              </w:rPr>
            </w:pPr>
            <w:r>
              <w:rPr>
                <w:bCs/>
              </w:rPr>
              <w:t>7</w:t>
            </w:r>
          </w:p>
        </w:tc>
        <w:tc>
          <w:tcPr>
            <w:tcW w:w="993" w:type="dxa"/>
          </w:tcPr>
          <w:p w14:paraId="47C2D23A" w14:textId="77777777" w:rsidR="003D51E8" w:rsidRPr="00DB2E2C" w:rsidRDefault="003D51E8">
            <w:pPr>
              <w:spacing w:after="200"/>
              <w:rPr>
                <w:bCs/>
              </w:rPr>
            </w:pPr>
          </w:p>
        </w:tc>
        <w:tc>
          <w:tcPr>
            <w:tcW w:w="850" w:type="dxa"/>
          </w:tcPr>
          <w:p w14:paraId="1807CF5E" w14:textId="77777777" w:rsidR="003D51E8" w:rsidRPr="00DB2E2C" w:rsidRDefault="003D51E8">
            <w:pPr>
              <w:spacing w:after="200"/>
              <w:rPr>
                <w:bCs/>
              </w:rPr>
            </w:pPr>
          </w:p>
        </w:tc>
        <w:tc>
          <w:tcPr>
            <w:tcW w:w="1275" w:type="dxa"/>
          </w:tcPr>
          <w:p w14:paraId="7EAB09E2" w14:textId="77777777" w:rsidR="003D51E8" w:rsidRPr="00DB2E2C" w:rsidRDefault="003D51E8">
            <w:pPr>
              <w:spacing w:after="200"/>
              <w:rPr>
                <w:bCs/>
              </w:rPr>
            </w:pPr>
          </w:p>
        </w:tc>
      </w:tr>
      <w:tr w:rsidR="003D51E8" w14:paraId="6924F826" w14:textId="77777777" w:rsidTr="00B611C5">
        <w:tc>
          <w:tcPr>
            <w:tcW w:w="911" w:type="dxa"/>
          </w:tcPr>
          <w:p w14:paraId="60A63D38" w14:textId="14703B61" w:rsidR="003D51E8" w:rsidRDefault="001C35EB">
            <w:pPr>
              <w:spacing w:after="200"/>
              <w:rPr>
                <w:bCs/>
              </w:rPr>
            </w:pPr>
            <w:r>
              <w:rPr>
                <w:bCs/>
              </w:rPr>
              <w:t>A10</w:t>
            </w:r>
          </w:p>
        </w:tc>
        <w:tc>
          <w:tcPr>
            <w:tcW w:w="3762" w:type="dxa"/>
          </w:tcPr>
          <w:p w14:paraId="64877E7C" w14:textId="48436BDC" w:rsidR="003D51E8" w:rsidRPr="00C846F4" w:rsidRDefault="002E5D4A">
            <w:pPr>
              <w:spacing w:after="200"/>
              <w:rPr>
                <w:bCs/>
              </w:rPr>
            </w:pPr>
            <w:r w:rsidRPr="002E5D4A">
              <w:rPr>
                <w:b/>
              </w:rPr>
              <w:t>Research</w:t>
            </w:r>
            <w:r>
              <w:rPr>
                <w:bCs/>
              </w:rPr>
              <w:t xml:space="preserve"> - </w:t>
            </w:r>
            <w:r w:rsidR="008D17A6" w:rsidRPr="00C846F4">
              <w:rPr>
                <w:bCs/>
              </w:rPr>
              <w:t>light requirements for activities required</w:t>
            </w:r>
          </w:p>
        </w:tc>
        <w:tc>
          <w:tcPr>
            <w:tcW w:w="709" w:type="dxa"/>
          </w:tcPr>
          <w:p w14:paraId="3D0C5687" w14:textId="7BF7BBE3" w:rsidR="003D51E8" w:rsidRDefault="007E6FF7">
            <w:pPr>
              <w:spacing w:after="200"/>
              <w:rPr>
                <w:bCs/>
              </w:rPr>
            </w:pPr>
            <w:r>
              <w:rPr>
                <w:bCs/>
              </w:rPr>
              <w:t>1</w:t>
            </w:r>
          </w:p>
        </w:tc>
        <w:tc>
          <w:tcPr>
            <w:tcW w:w="850" w:type="dxa"/>
          </w:tcPr>
          <w:p w14:paraId="1D606012" w14:textId="4EA96614" w:rsidR="003D51E8" w:rsidRDefault="003A555A">
            <w:pPr>
              <w:spacing w:after="200"/>
              <w:rPr>
                <w:bCs/>
              </w:rPr>
            </w:pPr>
            <w:r>
              <w:rPr>
                <w:bCs/>
              </w:rPr>
              <w:t>7</w:t>
            </w:r>
          </w:p>
        </w:tc>
        <w:tc>
          <w:tcPr>
            <w:tcW w:w="993" w:type="dxa"/>
          </w:tcPr>
          <w:p w14:paraId="15526304" w14:textId="77777777" w:rsidR="003D51E8" w:rsidRPr="00DB2E2C" w:rsidRDefault="003D51E8">
            <w:pPr>
              <w:spacing w:after="200"/>
              <w:rPr>
                <w:bCs/>
              </w:rPr>
            </w:pPr>
          </w:p>
        </w:tc>
        <w:tc>
          <w:tcPr>
            <w:tcW w:w="850" w:type="dxa"/>
          </w:tcPr>
          <w:p w14:paraId="14AD4714" w14:textId="77777777" w:rsidR="003D51E8" w:rsidRPr="00DB2E2C" w:rsidRDefault="003D51E8">
            <w:pPr>
              <w:spacing w:after="200"/>
              <w:rPr>
                <w:bCs/>
              </w:rPr>
            </w:pPr>
          </w:p>
        </w:tc>
        <w:tc>
          <w:tcPr>
            <w:tcW w:w="1275" w:type="dxa"/>
          </w:tcPr>
          <w:p w14:paraId="568C8DB3" w14:textId="77777777" w:rsidR="003D51E8" w:rsidRPr="00DB2E2C" w:rsidRDefault="003D51E8">
            <w:pPr>
              <w:spacing w:after="200"/>
              <w:rPr>
                <w:bCs/>
              </w:rPr>
            </w:pPr>
          </w:p>
        </w:tc>
      </w:tr>
      <w:tr w:rsidR="003D51E8" w14:paraId="34EBABB6" w14:textId="77777777" w:rsidTr="00B611C5">
        <w:tc>
          <w:tcPr>
            <w:tcW w:w="911" w:type="dxa"/>
          </w:tcPr>
          <w:p w14:paraId="4A50A7C4" w14:textId="0A047D7E" w:rsidR="003D51E8" w:rsidRDefault="00C846F4">
            <w:pPr>
              <w:spacing w:after="200"/>
              <w:rPr>
                <w:bCs/>
              </w:rPr>
            </w:pPr>
            <w:r>
              <w:rPr>
                <w:bCs/>
              </w:rPr>
              <w:t>D</w:t>
            </w:r>
            <w:r w:rsidR="00FC7F0D">
              <w:rPr>
                <w:bCs/>
              </w:rPr>
              <w:t>4</w:t>
            </w:r>
          </w:p>
        </w:tc>
        <w:tc>
          <w:tcPr>
            <w:tcW w:w="3762" w:type="dxa"/>
          </w:tcPr>
          <w:p w14:paraId="1340DB81" w14:textId="4ABF5376" w:rsidR="003D51E8" w:rsidRPr="00C846F4" w:rsidRDefault="008D17A6">
            <w:pPr>
              <w:spacing w:after="200"/>
              <w:rPr>
                <w:bCs/>
              </w:rPr>
            </w:pPr>
            <w:r w:rsidRPr="002E5D4A">
              <w:rPr>
                <w:b/>
              </w:rPr>
              <w:t>Install</w:t>
            </w:r>
            <w:r w:rsidR="002E5D4A">
              <w:rPr>
                <w:bCs/>
              </w:rPr>
              <w:t xml:space="preserve"> - </w:t>
            </w:r>
            <w:r w:rsidR="00EB2D20" w:rsidRPr="00C846F4">
              <w:rPr>
                <w:bCs/>
              </w:rPr>
              <w:t>dimming switches</w:t>
            </w:r>
          </w:p>
        </w:tc>
        <w:tc>
          <w:tcPr>
            <w:tcW w:w="709" w:type="dxa"/>
          </w:tcPr>
          <w:p w14:paraId="3A319A69" w14:textId="69EFFB3C" w:rsidR="003D51E8" w:rsidRDefault="007E6FF7">
            <w:pPr>
              <w:spacing w:after="200"/>
              <w:rPr>
                <w:bCs/>
              </w:rPr>
            </w:pPr>
            <w:r>
              <w:rPr>
                <w:bCs/>
              </w:rPr>
              <w:t>2</w:t>
            </w:r>
          </w:p>
        </w:tc>
        <w:tc>
          <w:tcPr>
            <w:tcW w:w="850" w:type="dxa"/>
          </w:tcPr>
          <w:p w14:paraId="1BFD90FA" w14:textId="53BDF86A" w:rsidR="003D51E8" w:rsidRDefault="003A555A">
            <w:pPr>
              <w:spacing w:after="200"/>
              <w:rPr>
                <w:bCs/>
              </w:rPr>
            </w:pPr>
            <w:r>
              <w:rPr>
                <w:bCs/>
              </w:rPr>
              <w:t>7</w:t>
            </w:r>
          </w:p>
        </w:tc>
        <w:tc>
          <w:tcPr>
            <w:tcW w:w="993" w:type="dxa"/>
          </w:tcPr>
          <w:p w14:paraId="69AF90B3" w14:textId="77777777" w:rsidR="003D51E8" w:rsidRPr="00DB2E2C" w:rsidRDefault="003D51E8">
            <w:pPr>
              <w:spacing w:after="200"/>
              <w:rPr>
                <w:bCs/>
              </w:rPr>
            </w:pPr>
          </w:p>
        </w:tc>
        <w:tc>
          <w:tcPr>
            <w:tcW w:w="850" w:type="dxa"/>
          </w:tcPr>
          <w:p w14:paraId="0F4F009E" w14:textId="77777777" w:rsidR="003D51E8" w:rsidRPr="00DB2E2C" w:rsidRDefault="003D51E8">
            <w:pPr>
              <w:spacing w:after="200"/>
              <w:rPr>
                <w:bCs/>
              </w:rPr>
            </w:pPr>
          </w:p>
        </w:tc>
        <w:tc>
          <w:tcPr>
            <w:tcW w:w="1275" w:type="dxa"/>
          </w:tcPr>
          <w:p w14:paraId="64D75BDA" w14:textId="77777777" w:rsidR="003D51E8" w:rsidRPr="00DB2E2C" w:rsidRDefault="003D51E8">
            <w:pPr>
              <w:spacing w:after="200"/>
              <w:rPr>
                <w:bCs/>
              </w:rPr>
            </w:pPr>
          </w:p>
        </w:tc>
      </w:tr>
      <w:tr w:rsidR="003D51E8" w14:paraId="1F336E67" w14:textId="77777777" w:rsidTr="00B611C5">
        <w:tc>
          <w:tcPr>
            <w:tcW w:w="911" w:type="dxa"/>
          </w:tcPr>
          <w:p w14:paraId="50274613" w14:textId="55948033" w:rsidR="003D51E8" w:rsidRDefault="00C846F4">
            <w:pPr>
              <w:spacing w:after="200"/>
              <w:rPr>
                <w:bCs/>
              </w:rPr>
            </w:pPr>
            <w:r>
              <w:rPr>
                <w:bCs/>
              </w:rPr>
              <w:t>C</w:t>
            </w:r>
            <w:r w:rsidR="002E5D4A">
              <w:rPr>
                <w:bCs/>
              </w:rPr>
              <w:t>4</w:t>
            </w:r>
          </w:p>
        </w:tc>
        <w:tc>
          <w:tcPr>
            <w:tcW w:w="3762" w:type="dxa"/>
          </w:tcPr>
          <w:p w14:paraId="0DB82265" w14:textId="3E299A4C" w:rsidR="00B86B3C" w:rsidRPr="00C846F4" w:rsidRDefault="00B86B3C">
            <w:pPr>
              <w:spacing w:after="200"/>
              <w:rPr>
                <w:bCs/>
              </w:rPr>
            </w:pPr>
            <w:r w:rsidRPr="002E5D4A">
              <w:rPr>
                <w:b/>
              </w:rPr>
              <w:t>Evaluate</w:t>
            </w:r>
            <w:r w:rsidR="002E5D4A">
              <w:rPr>
                <w:b/>
              </w:rPr>
              <w:t xml:space="preserve"> -</w:t>
            </w:r>
            <w:r w:rsidRPr="00C846F4">
              <w:rPr>
                <w:bCs/>
              </w:rPr>
              <w:t xml:space="preserve"> the efficiency of </w:t>
            </w:r>
            <w:r w:rsidR="002E5D4A">
              <w:rPr>
                <w:bCs/>
              </w:rPr>
              <w:t xml:space="preserve">all internal and external </w:t>
            </w:r>
            <w:r w:rsidRPr="00C846F4">
              <w:rPr>
                <w:bCs/>
              </w:rPr>
              <w:t>doors and windows</w:t>
            </w:r>
          </w:p>
        </w:tc>
        <w:tc>
          <w:tcPr>
            <w:tcW w:w="709" w:type="dxa"/>
          </w:tcPr>
          <w:p w14:paraId="6C0C27D9" w14:textId="36860BBB" w:rsidR="003D51E8" w:rsidRDefault="007E6FF7">
            <w:pPr>
              <w:spacing w:after="200"/>
              <w:rPr>
                <w:bCs/>
              </w:rPr>
            </w:pPr>
            <w:r>
              <w:rPr>
                <w:bCs/>
              </w:rPr>
              <w:t>1</w:t>
            </w:r>
          </w:p>
        </w:tc>
        <w:tc>
          <w:tcPr>
            <w:tcW w:w="850" w:type="dxa"/>
          </w:tcPr>
          <w:p w14:paraId="2961A1A6" w14:textId="39EFCA9B" w:rsidR="003D51E8" w:rsidRDefault="003A555A">
            <w:pPr>
              <w:spacing w:after="200"/>
              <w:rPr>
                <w:bCs/>
              </w:rPr>
            </w:pPr>
            <w:r>
              <w:rPr>
                <w:bCs/>
              </w:rPr>
              <w:t>8</w:t>
            </w:r>
          </w:p>
        </w:tc>
        <w:tc>
          <w:tcPr>
            <w:tcW w:w="993" w:type="dxa"/>
          </w:tcPr>
          <w:p w14:paraId="218333D9" w14:textId="77777777" w:rsidR="003D51E8" w:rsidRPr="00DB2E2C" w:rsidRDefault="003D51E8">
            <w:pPr>
              <w:spacing w:after="200"/>
              <w:rPr>
                <w:bCs/>
              </w:rPr>
            </w:pPr>
          </w:p>
        </w:tc>
        <w:tc>
          <w:tcPr>
            <w:tcW w:w="850" w:type="dxa"/>
          </w:tcPr>
          <w:p w14:paraId="4168DDCE" w14:textId="77777777" w:rsidR="003D51E8" w:rsidRPr="00DB2E2C" w:rsidRDefault="003D51E8">
            <w:pPr>
              <w:spacing w:after="200"/>
              <w:rPr>
                <w:bCs/>
              </w:rPr>
            </w:pPr>
          </w:p>
        </w:tc>
        <w:tc>
          <w:tcPr>
            <w:tcW w:w="1275" w:type="dxa"/>
          </w:tcPr>
          <w:p w14:paraId="6F11F6BC" w14:textId="77777777" w:rsidR="003D51E8" w:rsidRPr="00DB2E2C" w:rsidRDefault="003D51E8">
            <w:pPr>
              <w:spacing w:after="200"/>
              <w:rPr>
                <w:bCs/>
              </w:rPr>
            </w:pPr>
          </w:p>
        </w:tc>
      </w:tr>
      <w:tr w:rsidR="00B86B3C" w14:paraId="581E2914" w14:textId="77777777" w:rsidTr="00B611C5">
        <w:tc>
          <w:tcPr>
            <w:tcW w:w="911" w:type="dxa"/>
          </w:tcPr>
          <w:p w14:paraId="1A5F65E3" w14:textId="16BBEC14" w:rsidR="00B86B3C" w:rsidRDefault="00C846F4">
            <w:pPr>
              <w:spacing w:after="200"/>
              <w:rPr>
                <w:bCs/>
              </w:rPr>
            </w:pPr>
            <w:r>
              <w:rPr>
                <w:bCs/>
              </w:rPr>
              <w:t>C</w:t>
            </w:r>
            <w:r w:rsidR="002E5D4A">
              <w:rPr>
                <w:bCs/>
              </w:rPr>
              <w:t>5 / D</w:t>
            </w:r>
            <w:r w:rsidR="00FC7F0D">
              <w:rPr>
                <w:bCs/>
              </w:rPr>
              <w:t>5</w:t>
            </w:r>
          </w:p>
        </w:tc>
        <w:tc>
          <w:tcPr>
            <w:tcW w:w="3762" w:type="dxa"/>
          </w:tcPr>
          <w:p w14:paraId="58D47155" w14:textId="48A17840" w:rsidR="00B86B3C" w:rsidRPr="00C846F4" w:rsidRDefault="002E5D4A">
            <w:pPr>
              <w:spacing w:after="200"/>
              <w:rPr>
                <w:bCs/>
              </w:rPr>
            </w:pPr>
            <w:r w:rsidRPr="002E5D4A">
              <w:rPr>
                <w:b/>
              </w:rPr>
              <w:t>Evaluate</w:t>
            </w:r>
            <w:r>
              <w:rPr>
                <w:bCs/>
              </w:rPr>
              <w:t xml:space="preserve"> -</w:t>
            </w:r>
            <w:r w:rsidR="00B86B3C" w:rsidRPr="00C846F4">
              <w:rPr>
                <w:bCs/>
              </w:rPr>
              <w:t xml:space="preserve"> the condition of all the roofing i.e. </w:t>
            </w:r>
            <w:r w:rsidR="00A40290" w:rsidRPr="00C846F4">
              <w:rPr>
                <w:bCs/>
              </w:rPr>
              <w:t xml:space="preserve">guttering, issues, foliage not meant to be there. Repair and </w:t>
            </w:r>
            <w:r w:rsidR="004038C8" w:rsidRPr="00C846F4">
              <w:rPr>
                <w:bCs/>
              </w:rPr>
              <w:t>remove if necessary</w:t>
            </w:r>
          </w:p>
        </w:tc>
        <w:tc>
          <w:tcPr>
            <w:tcW w:w="709" w:type="dxa"/>
          </w:tcPr>
          <w:p w14:paraId="690CA8BC" w14:textId="6543938B" w:rsidR="00B86B3C" w:rsidRDefault="007E6FF7">
            <w:pPr>
              <w:spacing w:after="200"/>
              <w:rPr>
                <w:bCs/>
              </w:rPr>
            </w:pPr>
            <w:r>
              <w:rPr>
                <w:bCs/>
              </w:rPr>
              <w:t>1-4</w:t>
            </w:r>
          </w:p>
        </w:tc>
        <w:tc>
          <w:tcPr>
            <w:tcW w:w="850" w:type="dxa"/>
          </w:tcPr>
          <w:p w14:paraId="25B232DA" w14:textId="1D831C64" w:rsidR="00B86B3C" w:rsidRDefault="003A555A">
            <w:pPr>
              <w:spacing w:after="200"/>
              <w:rPr>
                <w:bCs/>
              </w:rPr>
            </w:pPr>
            <w:r>
              <w:rPr>
                <w:bCs/>
              </w:rPr>
              <w:t>10</w:t>
            </w:r>
          </w:p>
        </w:tc>
        <w:tc>
          <w:tcPr>
            <w:tcW w:w="993" w:type="dxa"/>
          </w:tcPr>
          <w:p w14:paraId="4055A704" w14:textId="77777777" w:rsidR="00B86B3C" w:rsidRPr="00DB2E2C" w:rsidRDefault="00B86B3C">
            <w:pPr>
              <w:spacing w:after="200"/>
              <w:rPr>
                <w:bCs/>
              </w:rPr>
            </w:pPr>
          </w:p>
        </w:tc>
        <w:tc>
          <w:tcPr>
            <w:tcW w:w="850" w:type="dxa"/>
          </w:tcPr>
          <w:p w14:paraId="30F52BC8" w14:textId="77777777" w:rsidR="00B86B3C" w:rsidRPr="00DB2E2C" w:rsidRDefault="00B86B3C">
            <w:pPr>
              <w:spacing w:after="200"/>
              <w:rPr>
                <w:bCs/>
              </w:rPr>
            </w:pPr>
          </w:p>
        </w:tc>
        <w:tc>
          <w:tcPr>
            <w:tcW w:w="1275" w:type="dxa"/>
          </w:tcPr>
          <w:p w14:paraId="489D5DA4" w14:textId="77777777" w:rsidR="00B86B3C" w:rsidRPr="00DB2E2C" w:rsidRDefault="00B86B3C">
            <w:pPr>
              <w:spacing w:after="200"/>
              <w:rPr>
                <w:bCs/>
              </w:rPr>
            </w:pPr>
          </w:p>
        </w:tc>
      </w:tr>
      <w:tr w:rsidR="00B86B3C" w14:paraId="5A588C51" w14:textId="77777777" w:rsidTr="00B611C5">
        <w:tc>
          <w:tcPr>
            <w:tcW w:w="911" w:type="dxa"/>
          </w:tcPr>
          <w:p w14:paraId="46935D93" w14:textId="4F7EB7A6" w:rsidR="00B86B3C" w:rsidRDefault="00C846F4">
            <w:pPr>
              <w:spacing w:after="200"/>
              <w:rPr>
                <w:bCs/>
              </w:rPr>
            </w:pPr>
            <w:r>
              <w:rPr>
                <w:bCs/>
              </w:rPr>
              <w:t>C</w:t>
            </w:r>
            <w:r w:rsidR="002E5D4A">
              <w:rPr>
                <w:bCs/>
              </w:rPr>
              <w:t>6</w:t>
            </w:r>
          </w:p>
        </w:tc>
        <w:tc>
          <w:tcPr>
            <w:tcW w:w="3762" w:type="dxa"/>
          </w:tcPr>
          <w:p w14:paraId="1E79AC31" w14:textId="3B54D75F" w:rsidR="00B86B3C" w:rsidRPr="00C846F4" w:rsidRDefault="004038C8">
            <w:pPr>
              <w:spacing w:after="200"/>
              <w:rPr>
                <w:bCs/>
              </w:rPr>
            </w:pPr>
            <w:r w:rsidRPr="00C846F4">
              <w:rPr>
                <w:bCs/>
              </w:rPr>
              <w:t>Do a thermographic analysis of the outer and inside building</w:t>
            </w:r>
          </w:p>
        </w:tc>
        <w:tc>
          <w:tcPr>
            <w:tcW w:w="709" w:type="dxa"/>
          </w:tcPr>
          <w:p w14:paraId="3CCF9AD5" w14:textId="05473A6C" w:rsidR="00B86B3C" w:rsidRDefault="007E6FF7">
            <w:pPr>
              <w:spacing w:after="200"/>
              <w:rPr>
                <w:bCs/>
              </w:rPr>
            </w:pPr>
            <w:r>
              <w:rPr>
                <w:bCs/>
              </w:rPr>
              <w:t>1</w:t>
            </w:r>
          </w:p>
        </w:tc>
        <w:tc>
          <w:tcPr>
            <w:tcW w:w="850" w:type="dxa"/>
          </w:tcPr>
          <w:p w14:paraId="0373BEB7" w14:textId="6E7A80DB" w:rsidR="00B86B3C" w:rsidRDefault="003A555A">
            <w:pPr>
              <w:spacing w:after="200"/>
              <w:rPr>
                <w:bCs/>
              </w:rPr>
            </w:pPr>
            <w:r>
              <w:rPr>
                <w:bCs/>
              </w:rPr>
              <w:t>10</w:t>
            </w:r>
          </w:p>
        </w:tc>
        <w:tc>
          <w:tcPr>
            <w:tcW w:w="993" w:type="dxa"/>
          </w:tcPr>
          <w:p w14:paraId="0A682416" w14:textId="77777777" w:rsidR="00B86B3C" w:rsidRPr="00DB2E2C" w:rsidRDefault="00B86B3C">
            <w:pPr>
              <w:spacing w:after="200"/>
              <w:rPr>
                <w:bCs/>
              </w:rPr>
            </w:pPr>
          </w:p>
        </w:tc>
        <w:tc>
          <w:tcPr>
            <w:tcW w:w="850" w:type="dxa"/>
          </w:tcPr>
          <w:p w14:paraId="583D1CE8" w14:textId="77777777" w:rsidR="00B86B3C" w:rsidRPr="00DB2E2C" w:rsidRDefault="00B86B3C">
            <w:pPr>
              <w:spacing w:after="200"/>
              <w:rPr>
                <w:bCs/>
              </w:rPr>
            </w:pPr>
          </w:p>
        </w:tc>
        <w:tc>
          <w:tcPr>
            <w:tcW w:w="1275" w:type="dxa"/>
          </w:tcPr>
          <w:p w14:paraId="3B8AE3F9" w14:textId="77777777" w:rsidR="00B86B3C" w:rsidRPr="00DB2E2C" w:rsidRDefault="00B86B3C">
            <w:pPr>
              <w:spacing w:after="200"/>
              <w:rPr>
                <w:bCs/>
              </w:rPr>
            </w:pPr>
          </w:p>
        </w:tc>
      </w:tr>
      <w:tr w:rsidR="00884F83" w14:paraId="357B5904" w14:textId="77777777" w:rsidTr="00B611C5">
        <w:tc>
          <w:tcPr>
            <w:tcW w:w="911" w:type="dxa"/>
          </w:tcPr>
          <w:p w14:paraId="6E4CAB6A" w14:textId="5CD577A9" w:rsidR="00884F83" w:rsidRDefault="00132021">
            <w:pPr>
              <w:spacing w:after="200"/>
              <w:rPr>
                <w:bCs/>
              </w:rPr>
            </w:pPr>
            <w:r>
              <w:rPr>
                <w:bCs/>
              </w:rPr>
              <w:t>A11</w:t>
            </w:r>
          </w:p>
        </w:tc>
        <w:tc>
          <w:tcPr>
            <w:tcW w:w="3762" w:type="dxa"/>
          </w:tcPr>
          <w:p w14:paraId="0E590336" w14:textId="6E5E370E" w:rsidR="00884F83" w:rsidRPr="00C846F4" w:rsidRDefault="00884F83">
            <w:pPr>
              <w:spacing w:after="200"/>
              <w:rPr>
                <w:bCs/>
              </w:rPr>
            </w:pPr>
            <w:r w:rsidRPr="002E5D4A">
              <w:rPr>
                <w:b/>
              </w:rPr>
              <w:t>Research</w:t>
            </w:r>
            <w:r w:rsidR="002E5D4A">
              <w:rPr>
                <w:bCs/>
              </w:rPr>
              <w:t xml:space="preserve"> -</w:t>
            </w:r>
            <w:r w:rsidRPr="00C846F4">
              <w:rPr>
                <w:bCs/>
              </w:rPr>
              <w:t xml:space="preserve"> the potential for plant life regulation</w:t>
            </w:r>
            <w:r w:rsidR="005527F9" w:rsidRPr="00C846F4">
              <w:rPr>
                <w:bCs/>
              </w:rPr>
              <w:t xml:space="preserve">, whether just indoor </w:t>
            </w:r>
            <w:r w:rsidR="005527F9" w:rsidRPr="00C846F4">
              <w:rPr>
                <w:bCs/>
              </w:rPr>
              <w:lastRenderedPageBreak/>
              <w:t xml:space="preserve">plants to the </w:t>
            </w:r>
            <w:r w:rsidR="0060131E" w:rsidRPr="00C846F4">
              <w:rPr>
                <w:bCs/>
              </w:rPr>
              <w:t>green walls, spaces and roofs</w:t>
            </w:r>
          </w:p>
        </w:tc>
        <w:tc>
          <w:tcPr>
            <w:tcW w:w="709" w:type="dxa"/>
          </w:tcPr>
          <w:p w14:paraId="07DCF248" w14:textId="18990293" w:rsidR="00884F83" w:rsidRDefault="007E6FF7">
            <w:pPr>
              <w:spacing w:after="200"/>
              <w:rPr>
                <w:bCs/>
              </w:rPr>
            </w:pPr>
            <w:r>
              <w:rPr>
                <w:bCs/>
              </w:rPr>
              <w:lastRenderedPageBreak/>
              <w:t>1</w:t>
            </w:r>
          </w:p>
        </w:tc>
        <w:tc>
          <w:tcPr>
            <w:tcW w:w="850" w:type="dxa"/>
          </w:tcPr>
          <w:p w14:paraId="42476875" w14:textId="57B05AE4" w:rsidR="00884F83" w:rsidRDefault="003A555A">
            <w:pPr>
              <w:spacing w:after="200"/>
              <w:rPr>
                <w:bCs/>
              </w:rPr>
            </w:pPr>
            <w:r>
              <w:rPr>
                <w:bCs/>
              </w:rPr>
              <w:t>1</w:t>
            </w:r>
            <w:r w:rsidR="00F97C0C">
              <w:rPr>
                <w:bCs/>
              </w:rPr>
              <w:t>0</w:t>
            </w:r>
          </w:p>
        </w:tc>
        <w:tc>
          <w:tcPr>
            <w:tcW w:w="993" w:type="dxa"/>
          </w:tcPr>
          <w:p w14:paraId="487F221A" w14:textId="77777777" w:rsidR="00884F83" w:rsidRPr="00DB2E2C" w:rsidRDefault="00884F83">
            <w:pPr>
              <w:spacing w:after="200"/>
              <w:rPr>
                <w:bCs/>
              </w:rPr>
            </w:pPr>
          </w:p>
        </w:tc>
        <w:tc>
          <w:tcPr>
            <w:tcW w:w="850" w:type="dxa"/>
          </w:tcPr>
          <w:p w14:paraId="504C11DE" w14:textId="77777777" w:rsidR="00884F83" w:rsidRPr="00DB2E2C" w:rsidRDefault="00884F83">
            <w:pPr>
              <w:spacing w:after="200"/>
              <w:rPr>
                <w:bCs/>
              </w:rPr>
            </w:pPr>
          </w:p>
        </w:tc>
        <w:tc>
          <w:tcPr>
            <w:tcW w:w="1275" w:type="dxa"/>
          </w:tcPr>
          <w:p w14:paraId="115643FF" w14:textId="77777777" w:rsidR="00884F83" w:rsidRPr="00DB2E2C" w:rsidRDefault="00884F83">
            <w:pPr>
              <w:spacing w:after="200"/>
              <w:rPr>
                <w:bCs/>
              </w:rPr>
            </w:pPr>
          </w:p>
        </w:tc>
      </w:tr>
      <w:tr w:rsidR="00884F83" w14:paraId="3CBA33C2" w14:textId="77777777" w:rsidTr="00B611C5">
        <w:tc>
          <w:tcPr>
            <w:tcW w:w="911" w:type="dxa"/>
          </w:tcPr>
          <w:p w14:paraId="3EE7F8DB" w14:textId="638636DF" w:rsidR="00884F83" w:rsidRDefault="00132021">
            <w:pPr>
              <w:spacing w:after="200"/>
              <w:rPr>
                <w:bCs/>
              </w:rPr>
            </w:pPr>
            <w:r>
              <w:rPr>
                <w:bCs/>
              </w:rPr>
              <w:t>A12</w:t>
            </w:r>
          </w:p>
        </w:tc>
        <w:tc>
          <w:tcPr>
            <w:tcW w:w="3762" w:type="dxa"/>
          </w:tcPr>
          <w:p w14:paraId="6442AF17" w14:textId="69EFEE75" w:rsidR="00884F83" w:rsidRPr="00C846F4" w:rsidRDefault="0060131E">
            <w:pPr>
              <w:spacing w:after="200"/>
              <w:rPr>
                <w:bCs/>
              </w:rPr>
            </w:pPr>
            <w:r w:rsidRPr="002E5D4A">
              <w:rPr>
                <w:b/>
              </w:rPr>
              <w:t>Research</w:t>
            </w:r>
            <w:r w:rsidRPr="00C846F4">
              <w:rPr>
                <w:bCs/>
              </w:rPr>
              <w:t xml:space="preserve"> </w:t>
            </w:r>
            <w:r w:rsidR="002E5D4A">
              <w:rPr>
                <w:bCs/>
              </w:rPr>
              <w:t xml:space="preserve">- </w:t>
            </w:r>
            <w:r w:rsidRPr="00C846F4">
              <w:rPr>
                <w:bCs/>
              </w:rPr>
              <w:t>the ability to implement renewable energy</w:t>
            </w:r>
            <w:r w:rsidR="00AC4891" w:rsidRPr="00C846F4">
              <w:rPr>
                <w:bCs/>
              </w:rPr>
              <w:t>, searching funding</w:t>
            </w:r>
            <w:r w:rsidR="00BA2542" w:rsidRPr="00C846F4">
              <w:rPr>
                <w:bCs/>
              </w:rPr>
              <w:t>, incentives and green contracts</w:t>
            </w:r>
          </w:p>
        </w:tc>
        <w:tc>
          <w:tcPr>
            <w:tcW w:w="709" w:type="dxa"/>
          </w:tcPr>
          <w:p w14:paraId="6D43F4C5" w14:textId="6C8028AA" w:rsidR="00884F83" w:rsidRDefault="007E6FF7">
            <w:pPr>
              <w:spacing w:after="200"/>
              <w:rPr>
                <w:bCs/>
              </w:rPr>
            </w:pPr>
            <w:r>
              <w:rPr>
                <w:bCs/>
              </w:rPr>
              <w:t>1</w:t>
            </w:r>
          </w:p>
        </w:tc>
        <w:tc>
          <w:tcPr>
            <w:tcW w:w="850" w:type="dxa"/>
          </w:tcPr>
          <w:p w14:paraId="63122D97" w14:textId="286AE7E8" w:rsidR="00884F83" w:rsidRDefault="00F97C0C">
            <w:pPr>
              <w:spacing w:after="200"/>
              <w:rPr>
                <w:bCs/>
              </w:rPr>
            </w:pPr>
            <w:r>
              <w:rPr>
                <w:bCs/>
              </w:rPr>
              <w:t>11</w:t>
            </w:r>
          </w:p>
        </w:tc>
        <w:tc>
          <w:tcPr>
            <w:tcW w:w="993" w:type="dxa"/>
          </w:tcPr>
          <w:p w14:paraId="4B6BD5CB" w14:textId="77777777" w:rsidR="00884F83" w:rsidRPr="00DB2E2C" w:rsidRDefault="00884F83">
            <w:pPr>
              <w:spacing w:after="200"/>
              <w:rPr>
                <w:bCs/>
              </w:rPr>
            </w:pPr>
          </w:p>
        </w:tc>
        <w:tc>
          <w:tcPr>
            <w:tcW w:w="850" w:type="dxa"/>
          </w:tcPr>
          <w:p w14:paraId="02F5A1B8" w14:textId="77777777" w:rsidR="00884F83" w:rsidRPr="00DB2E2C" w:rsidRDefault="00884F83">
            <w:pPr>
              <w:spacing w:after="200"/>
              <w:rPr>
                <w:bCs/>
              </w:rPr>
            </w:pPr>
          </w:p>
        </w:tc>
        <w:tc>
          <w:tcPr>
            <w:tcW w:w="1275" w:type="dxa"/>
          </w:tcPr>
          <w:p w14:paraId="2449C292" w14:textId="77777777" w:rsidR="00884F83" w:rsidRPr="00DB2E2C" w:rsidRDefault="00884F83">
            <w:pPr>
              <w:spacing w:after="200"/>
              <w:rPr>
                <w:bCs/>
              </w:rPr>
            </w:pPr>
          </w:p>
        </w:tc>
      </w:tr>
      <w:tr w:rsidR="00AC4891" w14:paraId="10F0126F" w14:textId="77777777" w:rsidTr="00B611C5">
        <w:tc>
          <w:tcPr>
            <w:tcW w:w="911" w:type="dxa"/>
          </w:tcPr>
          <w:p w14:paraId="09C1040B" w14:textId="0241969C" w:rsidR="00AC4891" w:rsidRDefault="00F97C0C">
            <w:pPr>
              <w:spacing w:after="200"/>
              <w:rPr>
                <w:bCs/>
              </w:rPr>
            </w:pPr>
            <w:r>
              <w:rPr>
                <w:bCs/>
              </w:rPr>
              <w:t>C7</w:t>
            </w:r>
          </w:p>
        </w:tc>
        <w:tc>
          <w:tcPr>
            <w:tcW w:w="3762" w:type="dxa"/>
          </w:tcPr>
          <w:p w14:paraId="4CC4C275" w14:textId="5553F947" w:rsidR="00AC4891" w:rsidRPr="00F97C0C" w:rsidRDefault="00F97C0C">
            <w:pPr>
              <w:spacing w:after="200"/>
              <w:rPr>
                <w:bCs/>
              </w:rPr>
            </w:pPr>
            <w:r>
              <w:rPr>
                <w:b/>
              </w:rPr>
              <w:t xml:space="preserve">Reviews - </w:t>
            </w:r>
            <w:r>
              <w:rPr>
                <w:bCs/>
              </w:rPr>
              <w:t>Light fittings and sub-meters accordingly</w:t>
            </w:r>
          </w:p>
        </w:tc>
        <w:tc>
          <w:tcPr>
            <w:tcW w:w="709" w:type="dxa"/>
          </w:tcPr>
          <w:p w14:paraId="3364DFA4" w14:textId="04013469" w:rsidR="00AC4891" w:rsidRDefault="00F97C0C">
            <w:pPr>
              <w:spacing w:after="200"/>
              <w:rPr>
                <w:bCs/>
              </w:rPr>
            </w:pPr>
            <w:r>
              <w:rPr>
                <w:bCs/>
              </w:rPr>
              <w:t>1</w:t>
            </w:r>
          </w:p>
        </w:tc>
        <w:tc>
          <w:tcPr>
            <w:tcW w:w="850" w:type="dxa"/>
          </w:tcPr>
          <w:p w14:paraId="3FE467F3" w14:textId="34014C9C" w:rsidR="00AC4891" w:rsidRDefault="00F97C0C">
            <w:pPr>
              <w:spacing w:after="200"/>
              <w:rPr>
                <w:bCs/>
              </w:rPr>
            </w:pPr>
            <w:r>
              <w:rPr>
                <w:bCs/>
              </w:rPr>
              <w:t>12</w:t>
            </w:r>
          </w:p>
        </w:tc>
        <w:tc>
          <w:tcPr>
            <w:tcW w:w="993" w:type="dxa"/>
          </w:tcPr>
          <w:p w14:paraId="3874B928" w14:textId="77777777" w:rsidR="00AC4891" w:rsidRPr="00DB2E2C" w:rsidRDefault="00AC4891">
            <w:pPr>
              <w:spacing w:after="200"/>
              <w:rPr>
                <w:bCs/>
              </w:rPr>
            </w:pPr>
          </w:p>
        </w:tc>
        <w:tc>
          <w:tcPr>
            <w:tcW w:w="850" w:type="dxa"/>
          </w:tcPr>
          <w:p w14:paraId="70F0123D" w14:textId="77777777" w:rsidR="00AC4891" w:rsidRPr="00DB2E2C" w:rsidRDefault="00AC4891">
            <w:pPr>
              <w:spacing w:after="200"/>
              <w:rPr>
                <w:bCs/>
              </w:rPr>
            </w:pPr>
          </w:p>
        </w:tc>
        <w:tc>
          <w:tcPr>
            <w:tcW w:w="1275" w:type="dxa"/>
          </w:tcPr>
          <w:p w14:paraId="44F89EC7" w14:textId="77777777" w:rsidR="00AC4891" w:rsidRPr="00DB2E2C" w:rsidRDefault="00AC4891">
            <w:pPr>
              <w:spacing w:after="200"/>
              <w:rPr>
                <w:bCs/>
              </w:rPr>
            </w:pPr>
          </w:p>
        </w:tc>
      </w:tr>
      <w:tr w:rsidR="00F97C0C" w14:paraId="24C6C65A" w14:textId="77777777" w:rsidTr="00B611C5">
        <w:tc>
          <w:tcPr>
            <w:tcW w:w="911" w:type="dxa"/>
          </w:tcPr>
          <w:p w14:paraId="62D79AA9" w14:textId="37B95797" w:rsidR="00F97C0C" w:rsidRDefault="00F97C0C">
            <w:pPr>
              <w:spacing w:after="200"/>
              <w:rPr>
                <w:bCs/>
              </w:rPr>
            </w:pPr>
            <w:r>
              <w:rPr>
                <w:bCs/>
              </w:rPr>
              <w:t>C8</w:t>
            </w:r>
          </w:p>
        </w:tc>
        <w:tc>
          <w:tcPr>
            <w:tcW w:w="3762" w:type="dxa"/>
          </w:tcPr>
          <w:p w14:paraId="045527A1" w14:textId="172BE121" w:rsidR="00F97C0C" w:rsidRPr="00F97C0C" w:rsidRDefault="00F97C0C">
            <w:pPr>
              <w:spacing w:after="200"/>
              <w:rPr>
                <w:bCs/>
              </w:rPr>
            </w:pPr>
            <w:r>
              <w:rPr>
                <w:b/>
              </w:rPr>
              <w:t xml:space="preserve">Review – </w:t>
            </w:r>
            <w:r>
              <w:rPr>
                <w:bCs/>
              </w:rPr>
              <w:t>Outdoor building and fittings via thermographic analysis</w:t>
            </w:r>
          </w:p>
        </w:tc>
        <w:tc>
          <w:tcPr>
            <w:tcW w:w="709" w:type="dxa"/>
          </w:tcPr>
          <w:p w14:paraId="51DE03FC" w14:textId="09685A00" w:rsidR="00F97C0C" w:rsidRDefault="00F97C0C">
            <w:pPr>
              <w:spacing w:after="200"/>
              <w:rPr>
                <w:bCs/>
              </w:rPr>
            </w:pPr>
            <w:r>
              <w:rPr>
                <w:bCs/>
              </w:rPr>
              <w:t>1</w:t>
            </w:r>
          </w:p>
        </w:tc>
        <w:tc>
          <w:tcPr>
            <w:tcW w:w="850" w:type="dxa"/>
          </w:tcPr>
          <w:p w14:paraId="4D4BB2BD" w14:textId="662FF9A9" w:rsidR="00F97C0C" w:rsidRDefault="00F97C0C">
            <w:pPr>
              <w:spacing w:after="200"/>
              <w:rPr>
                <w:bCs/>
              </w:rPr>
            </w:pPr>
            <w:r>
              <w:rPr>
                <w:bCs/>
              </w:rPr>
              <w:t>12</w:t>
            </w:r>
          </w:p>
        </w:tc>
        <w:tc>
          <w:tcPr>
            <w:tcW w:w="993" w:type="dxa"/>
          </w:tcPr>
          <w:p w14:paraId="6C14CE7B" w14:textId="77777777" w:rsidR="00F97C0C" w:rsidRPr="00DB2E2C" w:rsidRDefault="00F97C0C">
            <w:pPr>
              <w:spacing w:after="200"/>
              <w:rPr>
                <w:bCs/>
              </w:rPr>
            </w:pPr>
          </w:p>
        </w:tc>
        <w:tc>
          <w:tcPr>
            <w:tcW w:w="850" w:type="dxa"/>
          </w:tcPr>
          <w:p w14:paraId="75422C02" w14:textId="77777777" w:rsidR="00F97C0C" w:rsidRPr="00DB2E2C" w:rsidRDefault="00F97C0C">
            <w:pPr>
              <w:spacing w:after="200"/>
              <w:rPr>
                <w:bCs/>
              </w:rPr>
            </w:pPr>
          </w:p>
        </w:tc>
        <w:tc>
          <w:tcPr>
            <w:tcW w:w="1275" w:type="dxa"/>
          </w:tcPr>
          <w:p w14:paraId="069F3527" w14:textId="77777777" w:rsidR="00F97C0C" w:rsidRPr="00DB2E2C" w:rsidRDefault="00F97C0C">
            <w:pPr>
              <w:spacing w:after="200"/>
              <w:rPr>
                <w:bCs/>
              </w:rPr>
            </w:pPr>
          </w:p>
        </w:tc>
      </w:tr>
      <w:tr w:rsidR="00F97C0C" w14:paraId="05140220" w14:textId="77777777" w:rsidTr="00B611C5">
        <w:tc>
          <w:tcPr>
            <w:tcW w:w="911" w:type="dxa"/>
          </w:tcPr>
          <w:p w14:paraId="251CD851" w14:textId="4D5CC74D" w:rsidR="00F97C0C" w:rsidRDefault="00F97C0C">
            <w:pPr>
              <w:spacing w:after="200"/>
              <w:rPr>
                <w:bCs/>
              </w:rPr>
            </w:pPr>
            <w:r>
              <w:rPr>
                <w:bCs/>
              </w:rPr>
              <w:t>C9</w:t>
            </w:r>
          </w:p>
        </w:tc>
        <w:tc>
          <w:tcPr>
            <w:tcW w:w="3762" w:type="dxa"/>
          </w:tcPr>
          <w:p w14:paraId="5EA3593D" w14:textId="287336FC" w:rsidR="00F97C0C" w:rsidRPr="00F97C0C" w:rsidRDefault="00F97C0C">
            <w:pPr>
              <w:spacing w:after="200"/>
              <w:rPr>
                <w:bCs/>
              </w:rPr>
            </w:pPr>
            <w:r>
              <w:rPr>
                <w:b/>
              </w:rPr>
              <w:t xml:space="preserve">Review- </w:t>
            </w:r>
            <w:r>
              <w:rPr>
                <w:bCs/>
              </w:rPr>
              <w:t>Staff competencies and training</w:t>
            </w:r>
          </w:p>
        </w:tc>
        <w:tc>
          <w:tcPr>
            <w:tcW w:w="709" w:type="dxa"/>
          </w:tcPr>
          <w:p w14:paraId="3BA373BE" w14:textId="67111B77" w:rsidR="00F97C0C" w:rsidRDefault="00F97C0C">
            <w:pPr>
              <w:spacing w:after="200"/>
              <w:rPr>
                <w:bCs/>
              </w:rPr>
            </w:pPr>
            <w:r>
              <w:rPr>
                <w:bCs/>
              </w:rPr>
              <w:t>1</w:t>
            </w:r>
          </w:p>
        </w:tc>
        <w:tc>
          <w:tcPr>
            <w:tcW w:w="850" w:type="dxa"/>
          </w:tcPr>
          <w:p w14:paraId="089C2029" w14:textId="3B57877B" w:rsidR="00F97C0C" w:rsidRDefault="00F97C0C">
            <w:pPr>
              <w:spacing w:after="200"/>
              <w:rPr>
                <w:bCs/>
              </w:rPr>
            </w:pPr>
            <w:r>
              <w:rPr>
                <w:bCs/>
              </w:rPr>
              <w:t>12</w:t>
            </w:r>
          </w:p>
        </w:tc>
        <w:tc>
          <w:tcPr>
            <w:tcW w:w="993" w:type="dxa"/>
          </w:tcPr>
          <w:p w14:paraId="688A7A17" w14:textId="77777777" w:rsidR="00F97C0C" w:rsidRPr="00DB2E2C" w:rsidRDefault="00F97C0C">
            <w:pPr>
              <w:spacing w:after="200"/>
              <w:rPr>
                <w:bCs/>
              </w:rPr>
            </w:pPr>
          </w:p>
        </w:tc>
        <w:tc>
          <w:tcPr>
            <w:tcW w:w="850" w:type="dxa"/>
          </w:tcPr>
          <w:p w14:paraId="237AC336" w14:textId="77777777" w:rsidR="00F97C0C" w:rsidRPr="00DB2E2C" w:rsidRDefault="00F97C0C">
            <w:pPr>
              <w:spacing w:after="200"/>
              <w:rPr>
                <w:bCs/>
              </w:rPr>
            </w:pPr>
          </w:p>
        </w:tc>
        <w:tc>
          <w:tcPr>
            <w:tcW w:w="1275" w:type="dxa"/>
          </w:tcPr>
          <w:p w14:paraId="379FB5F3" w14:textId="77777777" w:rsidR="00F97C0C" w:rsidRPr="00DB2E2C" w:rsidRDefault="00F97C0C">
            <w:pPr>
              <w:spacing w:after="200"/>
              <w:rPr>
                <w:bCs/>
              </w:rPr>
            </w:pPr>
          </w:p>
        </w:tc>
      </w:tr>
    </w:tbl>
    <w:p w14:paraId="0CE58FEA" w14:textId="229031E8" w:rsidR="00E239E4" w:rsidRDefault="00E239E4">
      <w:pPr>
        <w:spacing w:after="200"/>
        <w:rPr>
          <w:b/>
        </w:rPr>
      </w:pPr>
    </w:p>
    <w:p w14:paraId="2BE5A2C8" w14:textId="77777777" w:rsidR="00EF50D5" w:rsidRDefault="00EF50D5">
      <w:pPr>
        <w:rPr>
          <w:rFonts w:asciiTheme="majorHAnsi" w:eastAsiaTheme="majorEastAsia" w:hAnsiTheme="majorHAnsi" w:cstheme="majorBidi"/>
          <w:b/>
          <w:bCs/>
          <w:smallCaps/>
          <w:color w:val="000000" w:themeColor="text1"/>
          <w:sz w:val="36"/>
          <w:szCs w:val="36"/>
        </w:rPr>
      </w:pPr>
      <w:r>
        <w:br w:type="page"/>
      </w:r>
    </w:p>
    <w:p w14:paraId="10D74C41" w14:textId="5AFCB62C" w:rsidR="00EF50D5" w:rsidRDefault="00EF50D5" w:rsidP="00070C3A">
      <w:pPr>
        <w:pStyle w:val="Heading2"/>
        <w:jc w:val="both"/>
      </w:pPr>
      <w:bookmarkStart w:id="19" w:name="_Toc30092199"/>
      <w:r>
        <w:lastRenderedPageBreak/>
        <w:t>Energy efficiency plan further actions:</w:t>
      </w:r>
      <w:bookmarkEnd w:id="19"/>
    </w:p>
    <w:p w14:paraId="1C169817" w14:textId="3144E6E1" w:rsidR="00EF50D5" w:rsidRPr="00EF50D5" w:rsidRDefault="00EF50D5" w:rsidP="00070C3A">
      <w:pPr>
        <w:jc w:val="both"/>
      </w:pPr>
      <w:r>
        <w:t>These sections have not been mentioned within this report due to the nature of the report however, the researcher thought that it would be important to include a quick summary of what would usually happen after the construction of the action plan.</w:t>
      </w:r>
    </w:p>
    <w:p w14:paraId="51CDEED0" w14:textId="0A57361D" w:rsidR="00732158" w:rsidRDefault="00732158" w:rsidP="00070C3A">
      <w:pPr>
        <w:pStyle w:val="Heading3"/>
        <w:jc w:val="both"/>
      </w:pPr>
      <w:bookmarkStart w:id="20" w:name="_Toc30092200"/>
      <w:r>
        <w:t>Implementation</w:t>
      </w:r>
      <w:bookmarkEnd w:id="20"/>
    </w:p>
    <w:p w14:paraId="4EC39D6C" w14:textId="501BAB92" w:rsidR="00C14C1E" w:rsidRPr="00C14C1E" w:rsidRDefault="00C14C1E" w:rsidP="00070C3A">
      <w:pPr>
        <w:jc w:val="both"/>
      </w:pPr>
      <w:r>
        <w:t xml:space="preserve">The implementation stage is where the </w:t>
      </w:r>
      <w:r w:rsidR="00C365CB">
        <w:t xml:space="preserve">Energy </w:t>
      </w:r>
      <w:r w:rsidR="00EF50D5">
        <w:t>efficiency</w:t>
      </w:r>
      <w:r w:rsidR="00C365CB">
        <w:t xml:space="preserve"> plan would highlight how the training, communication and method behind putting the plan into practice would go ahead. This stage would </w:t>
      </w:r>
      <w:r w:rsidR="00EF50D5">
        <w:t>implement the action plan.</w:t>
      </w:r>
      <w:r w:rsidR="00941106">
        <w:t xml:space="preserve"> The energy team would assemble, the </w:t>
      </w:r>
      <w:r w:rsidR="00040676">
        <w:t>research would be complete, and the installation of different equipment would happen</w:t>
      </w:r>
      <w:r w:rsidR="00E133B9">
        <w:t>. This section of the energy efficiency plan should highlight how the manager is going to complete the action plan if required.</w:t>
      </w:r>
    </w:p>
    <w:p w14:paraId="27DE8F01" w14:textId="51442E5C" w:rsidR="00C031E8" w:rsidRDefault="00732158" w:rsidP="00070C3A">
      <w:pPr>
        <w:pStyle w:val="Heading3"/>
        <w:jc w:val="both"/>
      </w:pPr>
      <w:bookmarkStart w:id="21" w:name="_Toc30092201"/>
      <w:r>
        <w:t>Monitoring</w:t>
      </w:r>
      <w:bookmarkEnd w:id="21"/>
    </w:p>
    <w:p w14:paraId="1B6DDD1D" w14:textId="0FC25F42" w:rsidR="002D10DF" w:rsidRPr="002D10DF" w:rsidRDefault="002D10DF" w:rsidP="00070C3A">
      <w:pPr>
        <w:jc w:val="both"/>
      </w:pPr>
      <w:r>
        <w:t xml:space="preserve">The energy </w:t>
      </w:r>
      <w:r w:rsidR="00EF50D5">
        <w:t>efficiency</w:t>
      </w:r>
      <w:r>
        <w:t xml:space="preserve"> plan should highlight the </w:t>
      </w:r>
      <w:r w:rsidR="00644BF8">
        <w:t xml:space="preserve">significant energy uses, energy performance </w:t>
      </w:r>
      <w:r>
        <w:t>indicator</w:t>
      </w:r>
      <w:r w:rsidR="00644BF8">
        <w:t xml:space="preserve"> and baseline</w:t>
      </w:r>
      <w:r w:rsidR="002A5297">
        <w:t xml:space="preserve">. The energy manager </w:t>
      </w:r>
      <w:r>
        <w:t xml:space="preserve">will continue to monitor </w:t>
      </w:r>
      <w:r w:rsidR="002A5297">
        <w:t>them and compare to the plan making changes if required</w:t>
      </w:r>
      <w:r>
        <w:t>. Similarly,</w:t>
      </w:r>
      <w:r w:rsidR="002A5297">
        <w:t xml:space="preserve"> the plan would</w:t>
      </w:r>
      <w:r>
        <w:t xml:space="preserve"> highlight how to deal with any non-conformities and any corrective actions the energy manager should have in place</w:t>
      </w:r>
      <w:r w:rsidR="00C14C1E">
        <w:t>.</w:t>
      </w:r>
      <w:r w:rsidR="00040676">
        <w:t xml:space="preserve"> The manager will continuously monitor </w:t>
      </w:r>
      <w:r w:rsidR="00317EBB">
        <w:t>all these changes and the action plan.</w:t>
      </w:r>
    </w:p>
    <w:p w14:paraId="2B536B56" w14:textId="09CE0769" w:rsidR="00732158" w:rsidRDefault="00732158" w:rsidP="00070C3A">
      <w:pPr>
        <w:pStyle w:val="Heading3"/>
        <w:jc w:val="both"/>
      </w:pPr>
      <w:bookmarkStart w:id="22" w:name="_Toc30092202"/>
      <w:r>
        <w:t>Future Actions</w:t>
      </w:r>
      <w:bookmarkEnd w:id="22"/>
    </w:p>
    <w:p w14:paraId="109AE526" w14:textId="77777777" w:rsidR="00070C3A" w:rsidRDefault="006B79EB" w:rsidP="00070C3A">
      <w:pPr>
        <w:jc w:val="both"/>
      </w:pPr>
      <w:r>
        <w:t xml:space="preserve">The energy management plan would also highlight management proposition, intentions to review and continually improve the energy plan to further </w:t>
      </w:r>
      <w:r w:rsidR="00C031E8">
        <w:t>the energy efficiency of the facility.</w:t>
      </w:r>
    </w:p>
    <w:p w14:paraId="6EB1D473" w14:textId="77777777" w:rsidR="00070C3A" w:rsidRDefault="00070C3A">
      <w:r>
        <w:br w:type="page"/>
      </w:r>
    </w:p>
    <w:p w14:paraId="79CD04F4" w14:textId="4943FC9A" w:rsidR="00070C3A" w:rsidRDefault="00070C3A" w:rsidP="00070C3A">
      <w:pPr>
        <w:pStyle w:val="Heading1"/>
      </w:pPr>
      <w:bookmarkStart w:id="23" w:name="_Toc30092203"/>
      <w:r>
        <w:lastRenderedPageBreak/>
        <w:t>Conclusion</w:t>
      </w:r>
      <w:bookmarkEnd w:id="23"/>
    </w:p>
    <w:p w14:paraId="1521CC9E" w14:textId="0DEF0F6A" w:rsidR="00456B1B" w:rsidRDefault="00156882" w:rsidP="008119C0">
      <w:pPr>
        <w:jc w:val="both"/>
      </w:pPr>
      <w:r>
        <w:t>There are several factors about the efficiency plan which directly ties to the British standards (</w:t>
      </w:r>
      <w:r w:rsidRPr="00BA205E">
        <w:t>ISO 50001:2018)</w:t>
      </w:r>
      <w:r>
        <w:t xml:space="preserve">. The PDCA cycle, their structure and procedures. </w:t>
      </w:r>
      <w:r w:rsidR="008119C0">
        <w:t xml:space="preserve">The energy efficiency plan overall is a way to plan, implement and improve upon the organization’s energy </w:t>
      </w:r>
      <w:r w:rsidR="00E133B9">
        <w:t>usage, efficiency</w:t>
      </w:r>
      <w:r w:rsidR="008119C0">
        <w:t xml:space="preserve"> and consumption to overall improve their energy performance. </w:t>
      </w:r>
      <w:r w:rsidR="00F97C0C">
        <w:t>The energy manager was able to complete an action plan, which should be able to improve the facilities energy performance.</w:t>
      </w:r>
      <w:r w:rsidR="000930C5">
        <w:t xml:space="preserve"> </w:t>
      </w:r>
      <w:r w:rsidR="00D27598">
        <w:t>This energy efficiency plan sho</w:t>
      </w:r>
      <w:r w:rsidR="006E0C7F">
        <w:t xml:space="preserve">ws </w:t>
      </w:r>
      <w:r w:rsidR="00771038">
        <w:t xml:space="preserve">that the energy consumption is </w:t>
      </w:r>
      <w:r w:rsidR="00E133B9">
        <w:t>improving as seen throughout the previous years at an increasing percentage each year</w:t>
      </w:r>
      <w:r w:rsidR="009A0065">
        <w:t>. This is estimated to improve the consumption of the facility by 20% at the end of 2020</w:t>
      </w:r>
      <w:r w:rsidR="00771038">
        <w:t>.</w:t>
      </w:r>
      <w:r w:rsidR="009A0065">
        <w:t xml:space="preserve"> However, there are</w:t>
      </w:r>
      <w:r w:rsidR="00771038">
        <w:t xml:space="preserve"> variable factors such as occupancy, term times and weather </w:t>
      </w:r>
      <w:r w:rsidR="009A0065">
        <w:t>that cannot</w:t>
      </w:r>
      <w:r w:rsidR="00771038">
        <w:t xml:space="preserve"> be controlled.</w:t>
      </w:r>
      <w:r w:rsidR="00456B1B">
        <w:t xml:space="preserve"> Conversely</w:t>
      </w:r>
      <w:r w:rsidR="009D501A">
        <w:t>, the baseline from the daily averages would be able t</w:t>
      </w:r>
      <w:r w:rsidR="00374BC1">
        <w:t>o</w:t>
      </w:r>
      <w:r w:rsidR="009D501A">
        <w:t xml:space="preserve"> provide a </w:t>
      </w:r>
      <w:r w:rsidR="00374BC1">
        <w:t>standard in which the energy manager can reference during the monitorization stage.</w:t>
      </w:r>
      <w:r w:rsidR="00AF3E95">
        <w:t xml:space="preserve"> </w:t>
      </w:r>
    </w:p>
    <w:p w14:paraId="30FC48D2" w14:textId="6A89B3CD" w:rsidR="00063BFF" w:rsidRDefault="00374BC1" w:rsidP="00063BFF">
      <w:pPr>
        <w:jc w:val="both"/>
      </w:pPr>
      <w:r>
        <w:t xml:space="preserve">The Energy was seen to be higher amongst term times and between the hours of opening. This was expected. </w:t>
      </w:r>
      <w:r w:rsidR="003878F2">
        <w:t>Similarly</w:t>
      </w:r>
      <w:r w:rsidR="00F40358">
        <w:t>,</w:t>
      </w:r>
      <w:r>
        <w:t xml:space="preserve"> there are </w:t>
      </w:r>
      <w:r w:rsidR="00F40358">
        <w:t>several</w:t>
      </w:r>
      <w:r>
        <w:t xml:space="preserve"> implementations that the action plan highlights that could improve the energy performance of the business campu</w:t>
      </w:r>
      <w:r w:rsidR="003878F2">
        <w:t>s during these times such as the energy efficient light bulbs</w:t>
      </w:r>
      <w:r w:rsidR="00AF3E95">
        <w:t>.</w:t>
      </w:r>
      <w:r w:rsidR="00F87C28">
        <w:t xml:space="preserve"> </w:t>
      </w:r>
      <w:r>
        <w:t xml:space="preserve">The main being to implement </w:t>
      </w:r>
      <w:r w:rsidR="001240FF">
        <w:t xml:space="preserve">separate monitoring stations around the facility to monitor which area, equipment or </w:t>
      </w:r>
      <w:r w:rsidR="00F40358">
        <w:t xml:space="preserve">activity is using the most amount of energy. This will in turn provide a much more accurate energy efficiency plan. </w:t>
      </w:r>
      <w:r w:rsidR="00EE6B2F">
        <w:t xml:space="preserve"> By training staff, communicating, improving the facilities equipment (such as monitors, lighting, </w:t>
      </w:r>
      <w:r w:rsidR="009144FE">
        <w:t xml:space="preserve">automatic shut off) the facility has the potential to improve their energy performance. The report will however need continuous improvement and </w:t>
      </w:r>
      <w:r w:rsidR="00F87C28">
        <w:t xml:space="preserve">monitoring to consistently improve or to stay at its best </w:t>
      </w:r>
      <w:r w:rsidR="00063BFF">
        <w:t xml:space="preserve">when the time comes. </w:t>
      </w:r>
    </w:p>
    <w:p w14:paraId="3FC3AD9E" w14:textId="4BFF1B0B" w:rsidR="000B7887" w:rsidRDefault="000B7887" w:rsidP="00063BFF">
      <w:pPr>
        <w:jc w:val="both"/>
      </w:pPr>
      <w:r>
        <w:t xml:space="preserve">The report has summarized that if the action plan is to be carried out and continuously monitored by the energy manager and team, there is a high chance that the energy performance of the building could </w:t>
      </w:r>
      <w:r w:rsidR="00AE281B">
        <w:t xml:space="preserve">achieve the aims and objectives highlighted within the plan. Considering the </w:t>
      </w:r>
      <w:r w:rsidR="00A72C2D">
        <w:t>variables,</w:t>
      </w:r>
      <w:r w:rsidR="00AE281B">
        <w:t xml:space="preserve"> the data provides a solid baseline that would provide an improvement </w:t>
      </w:r>
      <w:r w:rsidR="003E13A2">
        <w:t xml:space="preserve">regardless to the common variables. </w:t>
      </w:r>
    </w:p>
    <w:p w14:paraId="5907CA92" w14:textId="2B72473F" w:rsidR="00AE2F97" w:rsidRDefault="00494C2E" w:rsidP="00063BFF">
      <w:pPr>
        <w:jc w:val="both"/>
      </w:pPr>
      <w:r>
        <w:t>There are also several other articles</w:t>
      </w:r>
      <w:r w:rsidR="000E3526">
        <w:t xml:space="preserve"> that can be </w:t>
      </w:r>
      <w:r w:rsidR="00D8580A">
        <w:t>analyzed</w:t>
      </w:r>
      <w:r w:rsidR="000E3526">
        <w:t xml:space="preserve"> to improve the general knowledge of energy performance and efficiency. </w:t>
      </w:r>
      <w:r>
        <w:t xml:space="preserve"> </w:t>
      </w:r>
      <w:r w:rsidR="00D8580A">
        <w:t xml:space="preserve">There are multiple approaches that could change the way energy efficiency </w:t>
      </w:r>
      <w:r w:rsidR="00084322">
        <w:t xml:space="preserve">is </w:t>
      </w:r>
      <w:r w:rsidR="00B905ED">
        <w:t>dealt</w:t>
      </w:r>
      <w:r w:rsidR="00084322">
        <w:t xml:space="preserve"> with. Krakowski</w:t>
      </w:r>
      <w:r w:rsidR="008A3268">
        <w:t xml:space="preserve">, T and </w:t>
      </w:r>
      <w:proofErr w:type="spellStart"/>
      <w:r w:rsidR="008A3268">
        <w:t>Ruta</w:t>
      </w:r>
      <w:proofErr w:type="spellEnd"/>
      <w:r w:rsidR="008A3268">
        <w:t xml:space="preserve">, H are investigating the approach to lift efficiency </w:t>
      </w:r>
      <w:r w:rsidR="00B905ED">
        <w:t>classifications</w:t>
      </w:r>
      <w:r w:rsidR="00156882">
        <w:t xml:space="preserve">, which could lead to the development of more efficient lifts and elevator structures alike </w:t>
      </w:r>
      <w:sdt>
        <w:sdtPr>
          <w:id w:val="-2136630577"/>
          <w:citation/>
        </w:sdtPr>
        <w:sdtEndPr/>
        <w:sdtContent>
          <w:r w:rsidR="00156882">
            <w:fldChar w:fldCharType="begin"/>
          </w:r>
          <w:r w:rsidR="00156882">
            <w:rPr>
              <w:lang w:val="en-GB"/>
            </w:rPr>
            <w:instrText xml:space="preserve">CITATION Kra19 \l 2057 </w:instrText>
          </w:r>
          <w:r w:rsidR="00156882">
            <w:fldChar w:fldCharType="separate"/>
          </w:r>
          <w:r w:rsidR="00EB1C2A" w:rsidRPr="00EB1C2A">
            <w:rPr>
              <w:noProof/>
              <w:lang w:val="en-GB"/>
            </w:rPr>
            <w:t>(Krakowski &amp; Ruta, 2019)</w:t>
          </w:r>
          <w:r w:rsidR="00156882">
            <w:fldChar w:fldCharType="end"/>
          </w:r>
        </w:sdtContent>
      </w:sdt>
      <w:r w:rsidR="00BC62B2">
        <w:t xml:space="preserve">. Similarly, New </w:t>
      </w:r>
      <w:r w:rsidR="00B27C70">
        <w:t xml:space="preserve">initiatives for renewable energy sources re continuously being brought out due to demanding government pressures to meet targets, leading to a more accessible </w:t>
      </w:r>
      <w:r w:rsidR="00A83637">
        <w:t>and cheaper energy consumption. However, the issue with renewable energy is the storage that it requires</w:t>
      </w:r>
      <w:r w:rsidR="000B7887">
        <w:t xml:space="preserve"> unless given to the grid. The efficiency however of energy can be directly changed by future research.</w:t>
      </w:r>
    </w:p>
    <w:p w14:paraId="069DAFF0" w14:textId="77777777" w:rsidR="003E13A2" w:rsidRPr="00C031E8" w:rsidRDefault="003E13A2" w:rsidP="00063BFF">
      <w:pPr>
        <w:jc w:val="both"/>
      </w:pPr>
    </w:p>
    <w:p w14:paraId="521BD34C" w14:textId="77777777" w:rsidR="003E13A2" w:rsidRDefault="003E13A2">
      <w:pPr>
        <w:rPr>
          <w:sz w:val="20"/>
          <w:szCs w:val="20"/>
        </w:rPr>
      </w:pPr>
      <w:r>
        <w:rPr>
          <w:b/>
          <w:bCs/>
          <w:smallCaps/>
          <w:sz w:val="20"/>
          <w:szCs w:val="20"/>
        </w:rPr>
        <w:br w:type="page"/>
      </w:r>
    </w:p>
    <w:bookmarkStart w:id="24" w:name="_Toc30092204" w:displacedByCustomXml="next"/>
    <w:sdt>
      <w:sdtPr>
        <w:rPr>
          <w:rFonts w:asciiTheme="minorHAnsi" w:eastAsiaTheme="minorEastAsia" w:hAnsiTheme="minorHAnsi" w:cstheme="minorBidi"/>
          <w:b w:val="0"/>
          <w:bCs w:val="0"/>
          <w:smallCaps w:val="0"/>
          <w:color w:val="auto"/>
          <w:sz w:val="20"/>
          <w:szCs w:val="20"/>
        </w:rPr>
        <w:id w:val="-1943592926"/>
        <w:docPartObj>
          <w:docPartGallery w:val="Bibliographies"/>
          <w:docPartUnique/>
        </w:docPartObj>
      </w:sdtPr>
      <w:sdtEndPr>
        <w:rPr>
          <w:sz w:val="22"/>
          <w:szCs w:val="22"/>
        </w:rPr>
      </w:sdtEndPr>
      <w:sdtContent>
        <w:p w14:paraId="41429225" w14:textId="5CCA25DF" w:rsidR="00732158" w:rsidRDefault="00732158" w:rsidP="00732158">
          <w:pPr>
            <w:pStyle w:val="Heading1"/>
          </w:pPr>
          <w:r>
            <w:t>References</w:t>
          </w:r>
          <w:bookmarkEnd w:id="24"/>
        </w:p>
        <w:sdt>
          <w:sdtPr>
            <w:id w:val="-573587230"/>
            <w:bibliography/>
          </w:sdtPr>
          <w:sdtEndPr/>
          <w:sdtContent>
            <w:p w14:paraId="3C62A19C" w14:textId="77777777" w:rsidR="00EB1C2A" w:rsidRDefault="00732158" w:rsidP="00EB1C2A">
              <w:pPr>
                <w:pStyle w:val="Bibliography"/>
                <w:rPr>
                  <w:noProof/>
                  <w:sz w:val="24"/>
                  <w:szCs w:val="24"/>
                </w:rPr>
              </w:pPr>
              <w:r>
                <w:fldChar w:fldCharType="begin"/>
              </w:r>
              <w:r>
                <w:instrText xml:space="preserve"> BIBLIOGRAPHY </w:instrText>
              </w:r>
              <w:r>
                <w:fldChar w:fldCharType="separate"/>
              </w:r>
              <w:r w:rsidR="00EB1C2A">
                <w:rPr>
                  <w:noProof/>
                </w:rPr>
                <w:t xml:space="preserve">BSI, 2018. Energy Management Systems - Requirements with guidance for use (ISO 50001:2018). </w:t>
              </w:r>
              <w:r w:rsidR="00EB1C2A">
                <w:rPr>
                  <w:i/>
                  <w:iCs/>
                  <w:noProof/>
                </w:rPr>
                <w:t xml:space="preserve">BSI Standards Publication, </w:t>
              </w:r>
              <w:r w:rsidR="00EB1C2A">
                <w:rPr>
                  <w:noProof/>
                </w:rPr>
                <w:t>pp. 1-44.</w:t>
              </w:r>
            </w:p>
            <w:p w14:paraId="2EDEC0BA" w14:textId="77777777" w:rsidR="00EB1C2A" w:rsidRDefault="00EB1C2A" w:rsidP="00EB1C2A">
              <w:pPr>
                <w:pStyle w:val="Bibliography"/>
                <w:rPr>
                  <w:noProof/>
                </w:rPr>
              </w:pPr>
              <w:r>
                <w:rPr>
                  <w:noProof/>
                </w:rPr>
                <w:t xml:space="preserve">Department for Business, Energy &amp; Industrial Strategy and The Rt Hon Chris Skidmore MP, 2019. </w:t>
              </w:r>
              <w:r>
                <w:rPr>
                  <w:i/>
                  <w:iCs/>
                  <w:noProof/>
                </w:rPr>
                <w:t xml:space="preserve">UK becomes first major economy to pass net zero emissions law. </w:t>
              </w:r>
              <w:r>
                <w:rPr>
                  <w:noProof/>
                </w:rPr>
                <w:t xml:space="preserve">[Online] </w:t>
              </w:r>
              <w:r>
                <w:rPr>
                  <w:noProof/>
                </w:rPr>
                <w:br/>
                <w:t xml:space="preserve">Available at: </w:t>
              </w:r>
              <w:r>
                <w:rPr>
                  <w:noProof/>
                  <w:u w:val="single"/>
                </w:rPr>
                <w:t>https://www.gov.uk/government/news/uk-becomes-first-major-economy-to-pass-net-zero-emissions-law</w:t>
              </w:r>
            </w:p>
            <w:p w14:paraId="32947E5B" w14:textId="77777777" w:rsidR="00EB1C2A" w:rsidRDefault="00EB1C2A" w:rsidP="00EB1C2A">
              <w:pPr>
                <w:pStyle w:val="Bibliography"/>
                <w:rPr>
                  <w:noProof/>
                </w:rPr>
              </w:pPr>
              <w:r>
                <w:rPr>
                  <w:noProof/>
                </w:rPr>
                <w:t xml:space="preserve">Goldstein, D. B. &amp; Almaguer, J. A., 2013. Developing a suite of Energy performance Indicators (EnPIs) to optimize outcomes. </w:t>
              </w:r>
              <w:r>
                <w:rPr>
                  <w:i/>
                  <w:iCs/>
                  <w:noProof/>
                </w:rPr>
                <w:t xml:space="preserve">Energy Efficiency in Industry, </w:t>
              </w:r>
              <w:r>
                <w:rPr>
                  <w:noProof/>
                </w:rPr>
                <w:t>pp. 1-7.</w:t>
              </w:r>
            </w:p>
            <w:p w14:paraId="05C03A49" w14:textId="77777777" w:rsidR="00EB1C2A" w:rsidRDefault="00EB1C2A" w:rsidP="00EB1C2A">
              <w:pPr>
                <w:pStyle w:val="Bibliography"/>
                <w:rPr>
                  <w:noProof/>
                </w:rPr>
              </w:pPr>
              <w:r>
                <w:rPr>
                  <w:noProof/>
                </w:rPr>
                <w:t xml:space="preserve">HEFCW, 2014. </w:t>
              </w:r>
              <w:r>
                <w:rPr>
                  <w:i/>
                  <w:iCs/>
                  <w:noProof/>
                </w:rPr>
                <w:t xml:space="preserve">Carbon Managemnt Policy, </w:t>
              </w:r>
              <w:r>
                <w:rPr>
                  <w:noProof/>
                </w:rPr>
                <w:t>s.l.: Welsh Government.</w:t>
              </w:r>
            </w:p>
            <w:p w14:paraId="3A88B21A" w14:textId="77777777" w:rsidR="00EB1C2A" w:rsidRDefault="00EB1C2A" w:rsidP="00EB1C2A">
              <w:pPr>
                <w:pStyle w:val="Bibliography"/>
                <w:rPr>
                  <w:noProof/>
                </w:rPr>
              </w:pPr>
              <w:r>
                <w:rPr>
                  <w:noProof/>
                </w:rPr>
                <w:t xml:space="preserve">Hughes, M., 2014. </w:t>
              </w:r>
              <w:r>
                <w:rPr>
                  <w:i/>
                  <w:iCs/>
                  <w:noProof/>
                </w:rPr>
                <w:t xml:space="preserve">Sustainbility strategy , </w:t>
              </w:r>
              <w:r>
                <w:rPr>
                  <w:noProof/>
                </w:rPr>
                <w:t>Swansea: University of Wales Trinity St Davids.</w:t>
              </w:r>
            </w:p>
            <w:p w14:paraId="29255009" w14:textId="77777777" w:rsidR="00EB1C2A" w:rsidRDefault="00EB1C2A" w:rsidP="00EB1C2A">
              <w:pPr>
                <w:pStyle w:val="Bibliography"/>
                <w:rPr>
                  <w:noProof/>
                </w:rPr>
              </w:pPr>
              <w:r>
                <w:rPr>
                  <w:noProof/>
                </w:rPr>
                <w:t xml:space="preserve">Krakowski, T. &amp; Ruta, H., 2019. Application of fuzzy logic in lift energy efficiency classification. </w:t>
              </w:r>
              <w:r>
                <w:rPr>
                  <w:i/>
                  <w:iCs/>
                  <w:noProof/>
                </w:rPr>
                <w:t xml:space="preserve">Energy Efficiency, </w:t>
              </w:r>
              <w:r>
                <w:rPr>
                  <w:noProof/>
                </w:rPr>
                <w:t>12(8), pp. 1973-1985.</w:t>
              </w:r>
            </w:p>
            <w:p w14:paraId="177C32C7" w14:textId="77777777" w:rsidR="00EB1C2A" w:rsidRDefault="00EB1C2A" w:rsidP="00EB1C2A">
              <w:pPr>
                <w:pStyle w:val="Bibliography"/>
                <w:rPr>
                  <w:noProof/>
                </w:rPr>
              </w:pPr>
              <w:r>
                <w:rPr>
                  <w:noProof/>
                </w:rPr>
                <w:t xml:space="preserve">UWTSD, 2019. </w:t>
              </w:r>
              <w:r>
                <w:rPr>
                  <w:i/>
                  <w:iCs/>
                  <w:noProof/>
                </w:rPr>
                <w:t xml:space="preserve">Biodiversity Policy. </w:t>
              </w:r>
              <w:r>
                <w:rPr>
                  <w:noProof/>
                </w:rPr>
                <w:t xml:space="preserve">[Online] </w:t>
              </w:r>
              <w:r>
                <w:rPr>
                  <w:noProof/>
                </w:rPr>
                <w:br/>
                <w:t xml:space="preserve">Available at: </w:t>
              </w:r>
              <w:r>
                <w:rPr>
                  <w:noProof/>
                  <w:u w:val="single"/>
                </w:rPr>
                <w:t>https://www.uwtsd.ac.uk/media/uwtsd-website/content-assets/documents/strategies-policies/UWTSD-Biodiversity-Policy-2017-18.pdf</w:t>
              </w:r>
            </w:p>
            <w:p w14:paraId="12B4B70A" w14:textId="77777777" w:rsidR="00EB1C2A" w:rsidRDefault="00EB1C2A" w:rsidP="00EB1C2A">
              <w:pPr>
                <w:pStyle w:val="Bibliography"/>
                <w:rPr>
                  <w:noProof/>
                </w:rPr>
              </w:pPr>
              <w:r>
                <w:rPr>
                  <w:noProof/>
                </w:rPr>
                <w:t xml:space="preserve">UWTSD, 2019. </w:t>
              </w:r>
              <w:r>
                <w:rPr>
                  <w:i/>
                  <w:iCs/>
                  <w:noProof/>
                </w:rPr>
                <w:t xml:space="preserve">Carbon Management Action Plan. </w:t>
              </w:r>
              <w:r>
                <w:rPr>
                  <w:noProof/>
                </w:rPr>
                <w:t xml:space="preserve">[Online] </w:t>
              </w:r>
              <w:r>
                <w:rPr>
                  <w:noProof/>
                </w:rPr>
                <w:br/>
                <w:t xml:space="preserve">Available at: </w:t>
              </w:r>
              <w:r>
                <w:rPr>
                  <w:noProof/>
                  <w:u w:val="single"/>
                </w:rPr>
                <w:t>https://www.uwtsd.ac.uk/media/uwtsd-website/content-assets/documents/strategies-policies/Carbon-Management-Action-Plan_Jun-16.pdf</w:t>
              </w:r>
            </w:p>
            <w:p w14:paraId="39DEBDB2" w14:textId="77777777" w:rsidR="00EB1C2A" w:rsidRDefault="00EB1C2A" w:rsidP="00EB1C2A">
              <w:pPr>
                <w:pStyle w:val="Bibliography"/>
                <w:rPr>
                  <w:noProof/>
                </w:rPr>
              </w:pPr>
              <w:r>
                <w:rPr>
                  <w:noProof/>
                </w:rPr>
                <w:t xml:space="preserve">UWTSD, 2019. </w:t>
              </w:r>
              <w:r>
                <w:rPr>
                  <w:i/>
                  <w:iCs/>
                  <w:noProof/>
                </w:rPr>
                <w:t xml:space="preserve">Environmental Policy. </w:t>
              </w:r>
              <w:r>
                <w:rPr>
                  <w:noProof/>
                </w:rPr>
                <w:t xml:space="preserve">[Online] </w:t>
              </w:r>
              <w:r>
                <w:rPr>
                  <w:noProof/>
                </w:rPr>
                <w:br/>
                <w:t xml:space="preserve">Available at: </w:t>
              </w:r>
              <w:r>
                <w:rPr>
                  <w:noProof/>
                  <w:u w:val="single"/>
                </w:rPr>
                <w:t>https://www.uwtsd.ac.uk/media/uwtsd-website/content-assets/documents/environment-unit/uwtsd-environment-policy.pdf</w:t>
              </w:r>
            </w:p>
            <w:p w14:paraId="31201EF2" w14:textId="77777777" w:rsidR="00EB1C2A" w:rsidRDefault="00EB1C2A" w:rsidP="00EB1C2A">
              <w:pPr>
                <w:pStyle w:val="Bibliography"/>
                <w:rPr>
                  <w:noProof/>
                </w:rPr>
              </w:pPr>
              <w:r>
                <w:rPr>
                  <w:noProof/>
                </w:rPr>
                <w:t xml:space="preserve">UWTSD, 2019. </w:t>
              </w:r>
              <w:r>
                <w:rPr>
                  <w:i/>
                  <w:iCs/>
                  <w:noProof/>
                </w:rPr>
                <w:t xml:space="preserve">Procurement Policy. </w:t>
              </w:r>
              <w:r>
                <w:rPr>
                  <w:noProof/>
                </w:rPr>
                <w:t xml:space="preserve">[Online] </w:t>
              </w:r>
              <w:r>
                <w:rPr>
                  <w:noProof/>
                </w:rPr>
                <w:br/>
                <w:t xml:space="preserve">Available at: </w:t>
              </w:r>
              <w:r>
                <w:rPr>
                  <w:noProof/>
                  <w:u w:val="single"/>
                </w:rPr>
                <w:t>https://www.uwtsd.ac.uk/media/uwtsd-website/content-assets/documents/strategies-policies/V2.1-Procuremnet-Policy-26.04.16.pdf</w:t>
              </w:r>
            </w:p>
            <w:p w14:paraId="384FF61E" w14:textId="77777777" w:rsidR="00EB1C2A" w:rsidRDefault="00EB1C2A" w:rsidP="00EB1C2A">
              <w:pPr>
                <w:pStyle w:val="Bibliography"/>
                <w:rPr>
                  <w:noProof/>
                </w:rPr>
              </w:pPr>
              <w:r>
                <w:rPr>
                  <w:noProof/>
                </w:rPr>
                <w:t xml:space="preserve">UWTSD, 2019. </w:t>
              </w:r>
              <w:r>
                <w:rPr>
                  <w:i/>
                  <w:iCs/>
                  <w:noProof/>
                </w:rPr>
                <w:t xml:space="preserve">Strategic Plan 2017-2022. </w:t>
              </w:r>
              <w:r>
                <w:rPr>
                  <w:noProof/>
                </w:rPr>
                <w:t xml:space="preserve">[Online] </w:t>
              </w:r>
              <w:r>
                <w:rPr>
                  <w:noProof/>
                </w:rPr>
                <w:br/>
                <w:t xml:space="preserve">Available at: </w:t>
              </w:r>
              <w:r>
                <w:rPr>
                  <w:noProof/>
                  <w:u w:val="single"/>
                </w:rPr>
                <w:t>https://www.uwtsd.ac.uk/media/uwtsd-website/content-assets/documents/strategies-policies/UWTSD-Strategic-Plan-2017-22_English_FINAL.pdf</w:t>
              </w:r>
            </w:p>
            <w:p w14:paraId="6EA1AC52" w14:textId="77777777" w:rsidR="00EB1C2A" w:rsidRDefault="00EB1C2A" w:rsidP="00EB1C2A">
              <w:pPr>
                <w:pStyle w:val="Bibliography"/>
                <w:rPr>
                  <w:noProof/>
                </w:rPr>
              </w:pPr>
              <w:r>
                <w:rPr>
                  <w:noProof/>
                </w:rPr>
                <w:t xml:space="preserve">UWTSD, 2019. </w:t>
              </w:r>
              <w:r>
                <w:rPr>
                  <w:i/>
                  <w:iCs/>
                  <w:noProof/>
                </w:rPr>
                <w:t xml:space="preserve">Waste Management Policy. </w:t>
              </w:r>
              <w:r>
                <w:rPr>
                  <w:noProof/>
                </w:rPr>
                <w:t xml:space="preserve">[Online] </w:t>
              </w:r>
              <w:r>
                <w:rPr>
                  <w:noProof/>
                </w:rPr>
                <w:br/>
                <w:t xml:space="preserve">Available at: </w:t>
              </w:r>
              <w:r>
                <w:rPr>
                  <w:noProof/>
                  <w:u w:val="single"/>
                </w:rPr>
                <w:t>https://www.uwtsd.ac.uk/media/uwtsd-website/content-assets/documents/strategies-policies/2.1-UWTSD-Waste-Management-Policy-20.06.17.pdf</w:t>
              </w:r>
            </w:p>
            <w:p w14:paraId="31ED7AAC" w14:textId="1686B51A" w:rsidR="00732158" w:rsidRDefault="00732158" w:rsidP="00EB1C2A">
              <w:r>
                <w:rPr>
                  <w:b/>
                  <w:bCs/>
                  <w:noProof/>
                </w:rPr>
                <w:fldChar w:fldCharType="end"/>
              </w:r>
            </w:p>
          </w:sdtContent>
        </w:sdt>
      </w:sdtContent>
    </w:sdt>
    <w:p w14:paraId="77FCC36B" w14:textId="0E66015C" w:rsidR="00E16748" w:rsidRPr="00E133B9" w:rsidRDefault="00AE2F97" w:rsidP="00E133B9">
      <w:pPr>
        <w:pStyle w:val="Heading1"/>
        <w:numPr>
          <w:ilvl w:val="0"/>
          <w:numId w:val="0"/>
        </w:numPr>
        <w:spacing w:line="360" w:lineRule="auto"/>
        <w:ind w:left="432" w:hanging="432"/>
      </w:pPr>
      <w:r w:rsidRPr="00E16748">
        <w:br w:type="page"/>
      </w:r>
    </w:p>
    <w:p w14:paraId="24450D14" w14:textId="6C8CFE18" w:rsidR="00E16748" w:rsidRDefault="00083AC7" w:rsidP="00E16748">
      <w:pPr>
        <w:pStyle w:val="Heading1"/>
      </w:pPr>
      <w:bookmarkStart w:id="25" w:name="_Toc30092205"/>
      <w:r>
        <w:lastRenderedPageBreak/>
        <w:t>Appendices</w:t>
      </w:r>
      <w:bookmarkEnd w:id="25"/>
      <w:r>
        <w:t xml:space="preserve"> </w:t>
      </w:r>
    </w:p>
    <w:p w14:paraId="7AF46850" w14:textId="1191DFD8" w:rsidR="00083AC7" w:rsidRDefault="00011888" w:rsidP="00E16748">
      <w:pPr>
        <w:pStyle w:val="Heading2"/>
      </w:pPr>
      <w:bookmarkStart w:id="26" w:name="_Toc30092206"/>
      <w:r>
        <w:t>Appointment of energy manager and team sheet.</w:t>
      </w:r>
      <w:bookmarkEnd w:id="26"/>
    </w:p>
    <w:p w14:paraId="433FD7D2" w14:textId="4160755D" w:rsidR="00011888" w:rsidRDefault="00F05B4F" w:rsidP="00011888">
      <w:r w:rsidRPr="00F05B4F">
        <w:rPr>
          <w:noProof/>
        </w:rPr>
        <w:drawing>
          <wp:inline distT="0" distB="0" distL="0" distR="0" wp14:anchorId="2C834AED" wp14:editId="6C5293CD">
            <wp:extent cx="5208905" cy="319487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662" t="20220" r="60465" b="47206"/>
                    <a:stretch/>
                  </pic:blipFill>
                  <pic:spPr bwMode="auto">
                    <a:xfrm>
                      <a:off x="0" y="0"/>
                      <a:ext cx="5226127" cy="3205438"/>
                    </a:xfrm>
                    <a:prstGeom prst="rect">
                      <a:avLst/>
                    </a:prstGeom>
                    <a:ln>
                      <a:noFill/>
                    </a:ln>
                    <a:extLst>
                      <a:ext uri="{53640926-AAD7-44D8-BBD7-CCE9431645EC}">
                        <a14:shadowObscured xmlns:a14="http://schemas.microsoft.com/office/drawing/2010/main"/>
                      </a:ext>
                    </a:extLst>
                  </pic:spPr>
                </pic:pic>
              </a:graphicData>
            </a:graphic>
          </wp:inline>
        </w:drawing>
      </w:r>
    </w:p>
    <w:p w14:paraId="0EA1318A" w14:textId="77777777" w:rsidR="00291FCB" w:rsidRDefault="00291FCB" w:rsidP="00011888">
      <w:pPr>
        <w:spacing w:after="200"/>
      </w:pPr>
    </w:p>
    <w:p w14:paraId="43532C52" w14:textId="127AA21B" w:rsidR="00011888" w:rsidRPr="00011888" w:rsidRDefault="00011888" w:rsidP="00011888"/>
    <w:p w14:paraId="4E7C75DE" w14:textId="77777777" w:rsidR="00935596" w:rsidRDefault="00935596">
      <w:pPr>
        <w:rPr>
          <w:b/>
        </w:rPr>
      </w:pPr>
      <w:r>
        <w:rPr>
          <w:b/>
        </w:rPr>
        <w:br w:type="page"/>
      </w:r>
    </w:p>
    <w:p w14:paraId="243564DD" w14:textId="7D5F5CEA" w:rsidR="0000140C" w:rsidRDefault="006A0D80" w:rsidP="00342200">
      <w:pPr>
        <w:pStyle w:val="Heading2"/>
      </w:pPr>
      <w:bookmarkStart w:id="27" w:name="_Toc30092207"/>
      <w:r>
        <w:lastRenderedPageBreak/>
        <w:t>G</w:t>
      </w:r>
      <w:r w:rsidR="0000140C">
        <w:t>as</w:t>
      </w:r>
      <w:bookmarkEnd w:id="27"/>
    </w:p>
    <w:p w14:paraId="7A401A89" w14:textId="7D5BEC31" w:rsidR="00EB2F32" w:rsidRDefault="00EB2F32">
      <w:pPr>
        <w:spacing w:after="200"/>
        <w:rPr>
          <w:b/>
        </w:rPr>
      </w:pPr>
      <w:r w:rsidRPr="00EB2F32">
        <w:rPr>
          <w:noProof/>
        </w:rPr>
        <w:drawing>
          <wp:inline distT="0" distB="0" distL="0" distR="0" wp14:anchorId="18174236" wp14:editId="3394C73E">
            <wp:extent cx="7686021" cy="3076873"/>
            <wp:effectExtent l="0" t="635"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16200000">
                      <a:off x="0" y="0"/>
                      <a:ext cx="7790622" cy="3118747"/>
                    </a:xfrm>
                    <a:prstGeom prst="rect">
                      <a:avLst/>
                    </a:prstGeom>
                    <a:noFill/>
                    <a:ln>
                      <a:noFill/>
                    </a:ln>
                  </pic:spPr>
                </pic:pic>
              </a:graphicData>
            </a:graphic>
          </wp:inline>
        </w:drawing>
      </w:r>
    </w:p>
    <w:p w14:paraId="6E6500EE" w14:textId="60ABAE36" w:rsidR="006A0D80" w:rsidRDefault="0000140C">
      <w:pPr>
        <w:spacing w:after="200"/>
        <w:rPr>
          <w:b/>
        </w:rPr>
      </w:pPr>
      <w:r w:rsidRPr="0000140C">
        <w:rPr>
          <w:noProof/>
        </w:rPr>
        <w:lastRenderedPageBreak/>
        <w:drawing>
          <wp:inline distT="0" distB="0" distL="0" distR="0" wp14:anchorId="6ED12332" wp14:editId="140CA8EB">
            <wp:extent cx="5783283" cy="1900026"/>
            <wp:effectExtent l="0" t="0" r="8255"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0466" t="51160" r="46680" b="23810"/>
                    <a:stretch/>
                  </pic:blipFill>
                  <pic:spPr bwMode="auto">
                    <a:xfrm>
                      <a:off x="0" y="0"/>
                      <a:ext cx="5812099" cy="1909493"/>
                    </a:xfrm>
                    <a:prstGeom prst="rect">
                      <a:avLst/>
                    </a:prstGeom>
                    <a:ln>
                      <a:noFill/>
                    </a:ln>
                    <a:extLst>
                      <a:ext uri="{53640926-AAD7-44D8-BBD7-CCE9431645EC}">
                        <a14:shadowObscured xmlns:a14="http://schemas.microsoft.com/office/drawing/2010/main"/>
                      </a:ext>
                    </a:extLst>
                  </pic:spPr>
                </pic:pic>
              </a:graphicData>
            </a:graphic>
          </wp:inline>
        </w:drawing>
      </w:r>
    </w:p>
    <w:p w14:paraId="7A801496" w14:textId="1EA2B4BB" w:rsidR="0017358E" w:rsidRDefault="0017358E">
      <w:pPr>
        <w:spacing w:after="200"/>
        <w:rPr>
          <w:b/>
        </w:rPr>
      </w:pPr>
      <w:r>
        <w:rPr>
          <w:b/>
          <w:noProof/>
        </w:rPr>
        <w:drawing>
          <wp:inline distT="0" distB="0" distL="0" distR="0" wp14:anchorId="27577102" wp14:editId="1DA33819">
            <wp:extent cx="5212715" cy="215836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12715" cy="2158365"/>
                    </a:xfrm>
                    <a:prstGeom prst="rect">
                      <a:avLst/>
                    </a:prstGeom>
                    <a:noFill/>
                  </pic:spPr>
                </pic:pic>
              </a:graphicData>
            </a:graphic>
          </wp:inline>
        </w:drawing>
      </w:r>
    </w:p>
    <w:p w14:paraId="62FC35AF" w14:textId="7F5B9EDE" w:rsidR="0017358E" w:rsidRDefault="0017358E">
      <w:pPr>
        <w:spacing w:after="200"/>
        <w:rPr>
          <w:b/>
        </w:rPr>
      </w:pPr>
      <w:r>
        <w:rPr>
          <w:b/>
          <w:noProof/>
        </w:rPr>
        <w:drawing>
          <wp:inline distT="0" distB="0" distL="0" distR="0" wp14:anchorId="6FDEC51C" wp14:editId="488FD19F">
            <wp:extent cx="5200650" cy="23348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00650" cy="2334895"/>
                    </a:xfrm>
                    <a:prstGeom prst="rect">
                      <a:avLst/>
                    </a:prstGeom>
                    <a:noFill/>
                  </pic:spPr>
                </pic:pic>
              </a:graphicData>
            </a:graphic>
          </wp:inline>
        </w:drawing>
      </w:r>
    </w:p>
    <w:p w14:paraId="78EAAE12" w14:textId="39E4847F" w:rsidR="0017358E" w:rsidRDefault="0017358E">
      <w:pPr>
        <w:spacing w:after="200"/>
        <w:rPr>
          <w:b/>
        </w:rPr>
      </w:pPr>
      <w:r>
        <w:rPr>
          <w:b/>
          <w:noProof/>
        </w:rPr>
        <w:lastRenderedPageBreak/>
        <w:drawing>
          <wp:inline distT="0" distB="0" distL="0" distR="0" wp14:anchorId="64BD5B3A" wp14:editId="4B5C959D">
            <wp:extent cx="5297805" cy="2292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97805" cy="2292350"/>
                    </a:xfrm>
                    <a:prstGeom prst="rect">
                      <a:avLst/>
                    </a:prstGeom>
                    <a:noFill/>
                  </pic:spPr>
                </pic:pic>
              </a:graphicData>
            </a:graphic>
          </wp:inline>
        </w:drawing>
      </w:r>
    </w:p>
    <w:p w14:paraId="70F0BC08" w14:textId="69D06358" w:rsidR="00732158" w:rsidRDefault="00732158" w:rsidP="00342200">
      <w:pPr>
        <w:pStyle w:val="Heading2"/>
      </w:pPr>
      <w:bookmarkStart w:id="28" w:name="_Toc30092208"/>
      <w:r>
        <w:t>Electricity</w:t>
      </w:r>
      <w:bookmarkEnd w:id="28"/>
    </w:p>
    <w:p w14:paraId="2291FF7A" w14:textId="474EFA31" w:rsidR="00CE7222" w:rsidRDefault="00CE7222">
      <w:pPr>
        <w:spacing w:after="200"/>
        <w:rPr>
          <w:b/>
        </w:rPr>
      </w:pPr>
      <w:r w:rsidRPr="00CE7222">
        <w:rPr>
          <w:noProof/>
        </w:rPr>
        <w:drawing>
          <wp:inline distT="0" distB="0" distL="0" distR="0" wp14:anchorId="3BE0F82E" wp14:editId="51DE0A7A">
            <wp:extent cx="5893110" cy="1211283"/>
            <wp:effectExtent l="0" t="0" r="0" b="825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97" t="41211" r="32068" b="35354"/>
                    <a:stretch/>
                  </pic:blipFill>
                  <pic:spPr bwMode="auto">
                    <a:xfrm>
                      <a:off x="0" y="0"/>
                      <a:ext cx="5976055" cy="1228332"/>
                    </a:xfrm>
                    <a:prstGeom prst="rect">
                      <a:avLst/>
                    </a:prstGeom>
                    <a:ln>
                      <a:noFill/>
                    </a:ln>
                    <a:extLst>
                      <a:ext uri="{53640926-AAD7-44D8-BBD7-CCE9431645EC}">
                        <a14:shadowObscured xmlns:a14="http://schemas.microsoft.com/office/drawing/2010/main"/>
                      </a:ext>
                    </a:extLst>
                  </pic:spPr>
                </pic:pic>
              </a:graphicData>
            </a:graphic>
          </wp:inline>
        </w:drawing>
      </w:r>
    </w:p>
    <w:p w14:paraId="5BEC1ECF" w14:textId="7940CE18" w:rsidR="00136B8D" w:rsidRPr="00342200" w:rsidRDefault="001D069A" w:rsidP="00036CB0">
      <w:pPr>
        <w:pStyle w:val="Title"/>
        <w:jc w:val="center"/>
        <w:rPr>
          <w:sz w:val="28"/>
          <w:szCs w:val="28"/>
        </w:rPr>
      </w:pPr>
      <w:r w:rsidRPr="00342200">
        <w:rPr>
          <w:sz w:val="28"/>
          <w:szCs w:val="28"/>
        </w:rPr>
        <w:t>Electricity Appendi</w:t>
      </w:r>
      <w:r w:rsidR="00036CB0" w:rsidRPr="00342200">
        <w:rPr>
          <w:sz w:val="28"/>
          <w:szCs w:val="28"/>
        </w:rPr>
        <w:t>x Sent via email due to abundance</w:t>
      </w:r>
      <w:r w:rsidR="00342200" w:rsidRPr="00342200">
        <w:rPr>
          <w:sz w:val="28"/>
          <w:szCs w:val="28"/>
        </w:rPr>
        <w:t xml:space="preserve"> of excel document</w:t>
      </w:r>
    </w:p>
    <w:sectPr w:rsidR="00136B8D" w:rsidRPr="00342200">
      <w:footerReference w:type="default" r:id="rId21"/>
      <w:pgSz w:w="12240" w:h="15840" w:code="1"/>
      <w:pgMar w:top="1440" w:right="1440" w:bottom="1440" w:left="1440" w:header="720" w:footer="720" w:gutter="0"/>
      <w:pgNumType w:start="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8D281" w14:textId="77777777" w:rsidR="0012639B" w:rsidRDefault="0012639B">
      <w:pPr>
        <w:spacing w:after="0" w:line="240" w:lineRule="auto"/>
      </w:pPr>
      <w:r>
        <w:separator/>
      </w:r>
    </w:p>
  </w:endnote>
  <w:endnote w:type="continuationSeparator" w:id="0">
    <w:p w14:paraId="31F01B9F" w14:textId="77777777" w:rsidR="0012639B" w:rsidRDefault="00126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59CD82" w14:textId="77777777" w:rsidR="00487397" w:rsidRDefault="00487397">
    <w:r>
      <w:rPr>
        <w:noProof/>
        <w:lang w:eastAsia="ja-JP"/>
      </w:rPr>
      <mc:AlternateContent>
        <mc:Choice Requires="wps">
          <w:drawing>
            <wp:anchor distT="0" distB="0" distL="114300" distR="114300" simplePos="0" relativeHeight="251668480" behindDoc="0" locked="0" layoutInCell="0" allowOverlap="1" wp14:anchorId="798CCC53" wp14:editId="29878DDB">
              <wp:simplePos x="0" y="0"/>
              <wp:positionH relativeFrom="leftMargin">
                <wp:posOffset>6890035</wp:posOffset>
              </wp:positionH>
              <wp:positionV relativeFrom="bottomMargin">
                <wp:posOffset>218364</wp:posOffset>
              </wp:positionV>
              <wp:extent cx="520700" cy="520700"/>
              <wp:effectExtent l="0" t="0" r="0" b="0"/>
              <wp:wrapNone/>
              <wp:docPr id="2"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0700" cy="520700"/>
                      </a:xfrm>
                      <a:prstGeom prst="roundRect">
                        <a:avLst/>
                      </a:prstGeom>
                      <a:ln w="76200">
                        <a:noFill/>
                      </a:ln>
                    </wps:spPr>
                    <wps:style>
                      <a:lnRef idx="2">
                        <a:schemeClr val="accent1"/>
                      </a:lnRef>
                      <a:fillRef idx="1">
                        <a:schemeClr val="lt1"/>
                      </a:fillRef>
                      <a:effectRef idx="0">
                        <a:schemeClr val="accent1"/>
                      </a:effectRef>
                      <a:fontRef idx="minor">
                        <a:schemeClr val="dk1"/>
                      </a:fontRef>
                    </wps:style>
                    <wps:txbx>
                      <w:txbxContent>
                        <w:p w14:paraId="38253FB9" w14:textId="77777777" w:rsidR="00487397" w:rsidRPr="00C77D65" w:rsidRDefault="00487397">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Pr>
                              <w:noProof/>
                              <w:sz w:val="36"/>
                              <w:szCs w:val="36"/>
                            </w:rPr>
                            <w:t>1</w:t>
                          </w:r>
                          <w:r w:rsidRPr="00C77D65">
                            <w:rPr>
                              <w:noProof/>
                              <w:sz w:val="36"/>
                              <w:szCs w:val="36"/>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98CCC53" id="Oval 19" o:spid="_x0000_s1029" style="position:absolute;margin-left:542.5pt;margin-top:17.2pt;width:41pt;height:41pt;z-index:2516684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bottom-margin-area;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" o:allowincell="f" fillcolor="white [3201]" stroked="f" strokeweight="6pt">
              <v:textbox inset="0,0,0,0">
                <w:txbxContent>
                  <w:p w14:paraId="38253FB9" w14:textId="77777777" w:rsidR="00487397" w:rsidRPr="00C77D65" w:rsidRDefault="00487397">
                    <w:pPr>
                      <w:pStyle w:val="NoSpacing"/>
                      <w:jc w:val="center"/>
                      <w:rPr>
                        <w:sz w:val="36"/>
                        <w:szCs w:val="36"/>
                      </w:rPr>
                    </w:pPr>
                    <w:r w:rsidRPr="00C77D65">
                      <w:rPr>
                        <w:sz w:val="36"/>
                        <w:szCs w:val="36"/>
                      </w:rPr>
                      <w:fldChar w:fldCharType="begin"/>
                    </w:r>
                    <w:r w:rsidRPr="00C77D65">
                      <w:rPr>
                        <w:sz w:val="36"/>
                        <w:szCs w:val="36"/>
                      </w:rPr>
                      <w:instrText xml:space="preserve"> PAGE  \* Arabic  \* MERGEFORMAT </w:instrText>
                    </w:r>
                    <w:r w:rsidRPr="00C77D65">
                      <w:rPr>
                        <w:sz w:val="36"/>
                        <w:szCs w:val="36"/>
                      </w:rPr>
                      <w:fldChar w:fldCharType="separate"/>
                    </w:r>
                    <w:r>
                      <w:rPr>
                        <w:noProof/>
                        <w:sz w:val="36"/>
                        <w:szCs w:val="36"/>
                      </w:rPr>
                      <w:t>1</w:t>
                    </w:r>
                    <w:r w:rsidRPr="00C77D65">
                      <w:rPr>
                        <w:noProof/>
                        <w:sz w:val="36"/>
                        <w:szCs w:val="36"/>
                      </w:rPr>
                      <w:fldChar w:fldCharType="end"/>
                    </w:r>
                  </w:p>
                </w:txbxContent>
              </v:textbox>
              <w10:wrap anchorx="margin" anchory="margin"/>
            </v:roundrect>
          </w:pict>
        </mc:Fallback>
      </mc:AlternateContent>
    </w:r>
  </w:p>
  <w:p w14:paraId="6B2DC320" w14:textId="77777777" w:rsidR="00487397" w:rsidRDefault="00487397">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2FB343" w14:textId="77777777" w:rsidR="0012639B" w:rsidRDefault="0012639B">
      <w:pPr>
        <w:spacing w:after="0" w:line="240" w:lineRule="auto"/>
      </w:pPr>
      <w:r>
        <w:separator/>
      </w:r>
    </w:p>
  </w:footnote>
  <w:footnote w:type="continuationSeparator" w:id="0">
    <w:p w14:paraId="2301858E" w14:textId="77777777" w:rsidR="0012639B" w:rsidRDefault="001263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A5A5A5"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A5A5A5"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8EAADB"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4472C4" w:themeColor="accent1"/>
      </w:rPr>
    </w:lvl>
  </w:abstractNum>
  <w:abstractNum w:abstractNumId="4" w15:restartNumberingAfterBreak="0">
    <w:nsid w:val="FFFFFF89"/>
    <w:multiLevelType w:val="singleLevel"/>
    <w:tmpl w:val="7E249CE2"/>
    <w:lvl w:ilvl="0">
      <w:start w:val="1"/>
      <w:numFmt w:val="bullet"/>
      <w:pStyle w:val="ListBullet"/>
      <w:lvlText w:val=""/>
      <w:lvlJc w:val="left"/>
      <w:pPr>
        <w:ind w:left="360" w:hanging="360"/>
      </w:pPr>
      <w:rPr>
        <w:rFonts w:ascii="Symbol" w:hAnsi="Symbol" w:hint="default"/>
        <w:color w:val="2F5496" w:themeColor="accent1" w:themeShade="BF"/>
      </w:rPr>
    </w:lvl>
  </w:abstractNum>
  <w:abstractNum w:abstractNumId="5" w15:restartNumberingAfterBreak="0">
    <w:nsid w:val="1482775B"/>
    <w:multiLevelType w:val="multilevel"/>
    <w:tmpl w:val="6ACA3CC2"/>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sz w:val="22"/>
        <w:szCs w:val="22"/>
      </w:rPr>
    </w:lvl>
    <w:lvl w:ilvl="3">
      <w:start w:val="1"/>
      <w:numFmt w:val="decimal"/>
      <w:pStyle w:val="Heading4"/>
      <w:lvlText w:val="%1.%2.%3.%4"/>
      <w:lvlJc w:val="left"/>
      <w:pPr>
        <w:ind w:left="864" w:hanging="864"/>
      </w:pPr>
      <w:rPr>
        <w:sz w:val="22"/>
        <w:szCs w:val="22"/>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D012C6B"/>
    <w:multiLevelType w:val="hybridMultilevel"/>
    <w:tmpl w:val="871EFBEE"/>
    <w:lvl w:ilvl="0" w:tplc="E06ADBD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AC2DC2"/>
    <w:multiLevelType w:val="hybridMultilevel"/>
    <w:tmpl w:val="F578991A"/>
    <w:lvl w:ilvl="0" w:tplc="5C2C7B3A">
      <w:numFmt w:val="bullet"/>
      <w:lvlText w:val="-"/>
      <w:lvlJc w:val="left"/>
      <w:pPr>
        <w:ind w:left="501"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4"/>
  </w:num>
  <w:num w:numId="3">
    <w:abstractNumId w:val="3"/>
  </w:num>
  <w:num w:numId="4">
    <w:abstractNumId w:val="3"/>
  </w:num>
  <w:num w:numId="5">
    <w:abstractNumId w:val="2"/>
  </w:num>
  <w:num w:numId="6">
    <w:abstractNumId w:val="2"/>
  </w:num>
  <w:num w:numId="7">
    <w:abstractNumId w:val="1"/>
  </w:num>
  <w:num w:numId="8">
    <w:abstractNumId w:val="1"/>
  </w:num>
  <w:num w:numId="9">
    <w:abstractNumId w:val="0"/>
  </w:num>
  <w:num w:numId="10">
    <w:abstractNumId w:val="0"/>
  </w:num>
  <w:num w:numId="11">
    <w:abstractNumId w:val="4"/>
  </w:num>
  <w:num w:numId="12">
    <w:abstractNumId w:val="3"/>
  </w:num>
  <w:num w:numId="13">
    <w:abstractNumId w:val="2"/>
  </w:num>
  <w:num w:numId="14">
    <w:abstractNumId w:val="1"/>
  </w:num>
  <w:num w:numId="15">
    <w:abstractNumId w:val="0"/>
  </w:num>
  <w:num w:numId="16">
    <w:abstractNumId w:val="7"/>
  </w:num>
  <w:num w:numId="17">
    <w:abstractNumId w:val="6"/>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proofState w:spelling="clean" w:grammar="clean"/>
  <w:attachedTemplate r:id="rId1"/>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AD1"/>
    <w:rsid w:val="0000140C"/>
    <w:rsid w:val="00001E7B"/>
    <w:rsid w:val="00011888"/>
    <w:rsid w:val="000304CF"/>
    <w:rsid w:val="000339AB"/>
    <w:rsid w:val="00034F6D"/>
    <w:rsid w:val="00035664"/>
    <w:rsid w:val="00036C0A"/>
    <w:rsid w:val="00036CB0"/>
    <w:rsid w:val="00036DB6"/>
    <w:rsid w:val="00040676"/>
    <w:rsid w:val="000571B0"/>
    <w:rsid w:val="00063BFF"/>
    <w:rsid w:val="00070C3A"/>
    <w:rsid w:val="000716A4"/>
    <w:rsid w:val="00074E8B"/>
    <w:rsid w:val="000777AB"/>
    <w:rsid w:val="000815D2"/>
    <w:rsid w:val="00083AC7"/>
    <w:rsid w:val="00084322"/>
    <w:rsid w:val="00085A2B"/>
    <w:rsid w:val="000923FC"/>
    <w:rsid w:val="000930C5"/>
    <w:rsid w:val="0009458D"/>
    <w:rsid w:val="000B23B0"/>
    <w:rsid w:val="000B7156"/>
    <w:rsid w:val="000B7887"/>
    <w:rsid w:val="000C3D9B"/>
    <w:rsid w:val="000E01AC"/>
    <w:rsid w:val="000E0442"/>
    <w:rsid w:val="000E29E5"/>
    <w:rsid w:val="000E3526"/>
    <w:rsid w:val="000E3D11"/>
    <w:rsid w:val="000F0CE4"/>
    <w:rsid w:val="000F0D7F"/>
    <w:rsid w:val="000F1DCE"/>
    <w:rsid w:val="000F73C0"/>
    <w:rsid w:val="00121235"/>
    <w:rsid w:val="00123983"/>
    <w:rsid w:val="001240FF"/>
    <w:rsid w:val="001257BE"/>
    <w:rsid w:val="0012639B"/>
    <w:rsid w:val="00132021"/>
    <w:rsid w:val="00136B8D"/>
    <w:rsid w:val="001514CF"/>
    <w:rsid w:val="00152994"/>
    <w:rsid w:val="00152EFD"/>
    <w:rsid w:val="00154F43"/>
    <w:rsid w:val="001553F2"/>
    <w:rsid w:val="001566B8"/>
    <w:rsid w:val="00156882"/>
    <w:rsid w:val="00156895"/>
    <w:rsid w:val="0016270C"/>
    <w:rsid w:val="00162F08"/>
    <w:rsid w:val="00164DC8"/>
    <w:rsid w:val="00164E11"/>
    <w:rsid w:val="0017358E"/>
    <w:rsid w:val="00177AC0"/>
    <w:rsid w:val="00180C7E"/>
    <w:rsid w:val="0018334C"/>
    <w:rsid w:val="00191073"/>
    <w:rsid w:val="001A32B7"/>
    <w:rsid w:val="001A416A"/>
    <w:rsid w:val="001A4CA9"/>
    <w:rsid w:val="001B0FDC"/>
    <w:rsid w:val="001B1A9C"/>
    <w:rsid w:val="001B3278"/>
    <w:rsid w:val="001B7609"/>
    <w:rsid w:val="001C1D7A"/>
    <w:rsid w:val="001C35EB"/>
    <w:rsid w:val="001C769C"/>
    <w:rsid w:val="001D069A"/>
    <w:rsid w:val="001D2418"/>
    <w:rsid w:val="001D4A4E"/>
    <w:rsid w:val="001E1446"/>
    <w:rsid w:val="001E4BED"/>
    <w:rsid w:val="001F49E6"/>
    <w:rsid w:val="001F4AA8"/>
    <w:rsid w:val="00203C63"/>
    <w:rsid w:val="002060E7"/>
    <w:rsid w:val="00212792"/>
    <w:rsid w:val="00220963"/>
    <w:rsid w:val="002210B3"/>
    <w:rsid w:val="00240E56"/>
    <w:rsid w:val="002443BD"/>
    <w:rsid w:val="00245D39"/>
    <w:rsid w:val="002504C8"/>
    <w:rsid w:val="00251284"/>
    <w:rsid w:val="00255BB3"/>
    <w:rsid w:val="002630FE"/>
    <w:rsid w:val="0026346B"/>
    <w:rsid w:val="00276B1E"/>
    <w:rsid w:val="0027788C"/>
    <w:rsid w:val="00281A2F"/>
    <w:rsid w:val="00282567"/>
    <w:rsid w:val="00286049"/>
    <w:rsid w:val="00291FCB"/>
    <w:rsid w:val="002928A2"/>
    <w:rsid w:val="00292C6E"/>
    <w:rsid w:val="002934CC"/>
    <w:rsid w:val="00297DC8"/>
    <w:rsid w:val="002A5297"/>
    <w:rsid w:val="002B485C"/>
    <w:rsid w:val="002D10DF"/>
    <w:rsid w:val="002D1E28"/>
    <w:rsid w:val="002D4753"/>
    <w:rsid w:val="002E5D4A"/>
    <w:rsid w:val="002F7264"/>
    <w:rsid w:val="00307714"/>
    <w:rsid w:val="003130BA"/>
    <w:rsid w:val="00317EBB"/>
    <w:rsid w:val="0032023A"/>
    <w:rsid w:val="00330483"/>
    <w:rsid w:val="0033156F"/>
    <w:rsid w:val="003335D3"/>
    <w:rsid w:val="003370DB"/>
    <w:rsid w:val="00341498"/>
    <w:rsid w:val="00342200"/>
    <w:rsid w:val="00342294"/>
    <w:rsid w:val="0034513A"/>
    <w:rsid w:val="00352F1F"/>
    <w:rsid w:val="0036543D"/>
    <w:rsid w:val="00372C67"/>
    <w:rsid w:val="00374BC1"/>
    <w:rsid w:val="00375317"/>
    <w:rsid w:val="00381858"/>
    <w:rsid w:val="00383786"/>
    <w:rsid w:val="00387490"/>
    <w:rsid w:val="003878F2"/>
    <w:rsid w:val="00397482"/>
    <w:rsid w:val="003A5440"/>
    <w:rsid w:val="003A555A"/>
    <w:rsid w:val="003B3056"/>
    <w:rsid w:val="003B4B48"/>
    <w:rsid w:val="003C1254"/>
    <w:rsid w:val="003C7674"/>
    <w:rsid w:val="003D09A4"/>
    <w:rsid w:val="003D1882"/>
    <w:rsid w:val="003D2F00"/>
    <w:rsid w:val="003D51E8"/>
    <w:rsid w:val="003E13A2"/>
    <w:rsid w:val="003E278B"/>
    <w:rsid w:val="003E58D6"/>
    <w:rsid w:val="003F26FA"/>
    <w:rsid w:val="004038C8"/>
    <w:rsid w:val="00407517"/>
    <w:rsid w:val="00412373"/>
    <w:rsid w:val="00414F45"/>
    <w:rsid w:val="004154B5"/>
    <w:rsid w:val="00416146"/>
    <w:rsid w:val="00416A3C"/>
    <w:rsid w:val="00423BBA"/>
    <w:rsid w:val="00435A0A"/>
    <w:rsid w:val="004363BE"/>
    <w:rsid w:val="00443E61"/>
    <w:rsid w:val="00451413"/>
    <w:rsid w:val="00451828"/>
    <w:rsid w:val="00453B40"/>
    <w:rsid w:val="00456B1B"/>
    <w:rsid w:val="004808CF"/>
    <w:rsid w:val="004864AE"/>
    <w:rsid w:val="00487397"/>
    <w:rsid w:val="00487498"/>
    <w:rsid w:val="00494C2E"/>
    <w:rsid w:val="00495ED3"/>
    <w:rsid w:val="00497AF0"/>
    <w:rsid w:val="004A348B"/>
    <w:rsid w:val="004A396D"/>
    <w:rsid w:val="004D63EF"/>
    <w:rsid w:val="004E2A9D"/>
    <w:rsid w:val="004E4D8D"/>
    <w:rsid w:val="004F248F"/>
    <w:rsid w:val="004F2F9C"/>
    <w:rsid w:val="00504A4E"/>
    <w:rsid w:val="00513832"/>
    <w:rsid w:val="0051615D"/>
    <w:rsid w:val="005169FC"/>
    <w:rsid w:val="00524BAA"/>
    <w:rsid w:val="00525CA6"/>
    <w:rsid w:val="0053091A"/>
    <w:rsid w:val="00531D36"/>
    <w:rsid w:val="00533D64"/>
    <w:rsid w:val="005527F9"/>
    <w:rsid w:val="00552887"/>
    <w:rsid w:val="005551A8"/>
    <w:rsid w:val="005573EE"/>
    <w:rsid w:val="00562B36"/>
    <w:rsid w:val="0056308C"/>
    <w:rsid w:val="005648BF"/>
    <w:rsid w:val="00565C5C"/>
    <w:rsid w:val="005763C6"/>
    <w:rsid w:val="00580C76"/>
    <w:rsid w:val="005935DA"/>
    <w:rsid w:val="005A53B9"/>
    <w:rsid w:val="005B1728"/>
    <w:rsid w:val="005B2A8C"/>
    <w:rsid w:val="005B308F"/>
    <w:rsid w:val="005C4FDF"/>
    <w:rsid w:val="005C5434"/>
    <w:rsid w:val="005C5BDA"/>
    <w:rsid w:val="005E41BE"/>
    <w:rsid w:val="005F13DD"/>
    <w:rsid w:val="0060131E"/>
    <w:rsid w:val="00616989"/>
    <w:rsid w:val="00622C07"/>
    <w:rsid w:val="006249C5"/>
    <w:rsid w:val="006339E6"/>
    <w:rsid w:val="0063699A"/>
    <w:rsid w:val="00637FB4"/>
    <w:rsid w:val="00641832"/>
    <w:rsid w:val="00644BF8"/>
    <w:rsid w:val="00647786"/>
    <w:rsid w:val="0065016E"/>
    <w:rsid w:val="00652D17"/>
    <w:rsid w:val="00655A70"/>
    <w:rsid w:val="00661C90"/>
    <w:rsid w:val="00675594"/>
    <w:rsid w:val="00684518"/>
    <w:rsid w:val="006900E6"/>
    <w:rsid w:val="006A0D80"/>
    <w:rsid w:val="006A1A11"/>
    <w:rsid w:val="006A1E3B"/>
    <w:rsid w:val="006A1EBF"/>
    <w:rsid w:val="006A271E"/>
    <w:rsid w:val="006A5ADF"/>
    <w:rsid w:val="006B79EB"/>
    <w:rsid w:val="006C31A8"/>
    <w:rsid w:val="006C4ED5"/>
    <w:rsid w:val="006D3464"/>
    <w:rsid w:val="006D3BE7"/>
    <w:rsid w:val="006D3D7C"/>
    <w:rsid w:val="006D7085"/>
    <w:rsid w:val="006E0C7F"/>
    <w:rsid w:val="006E13A6"/>
    <w:rsid w:val="006E3112"/>
    <w:rsid w:val="006E6F69"/>
    <w:rsid w:val="006F1051"/>
    <w:rsid w:val="00710CE1"/>
    <w:rsid w:val="007136E9"/>
    <w:rsid w:val="007316B4"/>
    <w:rsid w:val="00732158"/>
    <w:rsid w:val="00733A11"/>
    <w:rsid w:val="007434C2"/>
    <w:rsid w:val="00753EA6"/>
    <w:rsid w:val="00765A07"/>
    <w:rsid w:val="00766961"/>
    <w:rsid w:val="00767471"/>
    <w:rsid w:val="00771038"/>
    <w:rsid w:val="00771C5A"/>
    <w:rsid w:val="007772B7"/>
    <w:rsid w:val="007809CD"/>
    <w:rsid w:val="00781F84"/>
    <w:rsid w:val="00782855"/>
    <w:rsid w:val="007940D3"/>
    <w:rsid w:val="007A41D0"/>
    <w:rsid w:val="007B1310"/>
    <w:rsid w:val="007B346A"/>
    <w:rsid w:val="007C5111"/>
    <w:rsid w:val="007D00A0"/>
    <w:rsid w:val="007E0458"/>
    <w:rsid w:val="007E090A"/>
    <w:rsid w:val="007E6FF7"/>
    <w:rsid w:val="007F4B1E"/>
    <w:rsid w:val="007F7ED7"/>
    <w:rsid w:val="008057C7"/>
    <w:rsid w:val="008119C0"/>
    <w:rsid w:val="008335EA"/>
    <w:rsid w:val="00840CCF"/>
    <w:rsid w:val="00847D5A"/>
    <w:rsid w:val="00853BF9"/>
    <w:rsid w:val="00854895"/>
    <w:rsid w:val="00855A51"/>
    <w:rsid w:val="008604A6"/>
    <w:rsid w:val="00860963"/>
    <w:rsid w:val="008610D7"/>
    <w:rsid w:val="008708B5"/>
    <w:rsid w:val="00870EBA"/>
    <w:rsid w:val="0088474B"/>
    <w:rsid w:val="00884F83"/>
    <w:rsid w:val="008865D1"/>
    <w:rsid w:val="00891B27"/>
    <w:rsid w:val="008A3268"/>
    <w:rsid w:val="008B4885"/>
    <w:rsid w:val="008D0729"/>
    <w:rsid w:val="008D17A6"/>
    <w:rsid w:val="008D720F"/>
    <w:rsid w:val="008F2050"/>
    <w:rsid w:val="008F45CA"/>
    <w:rsid w:val="008F5295"/>
    <w:rsid w:val="008F62D1"/>
    <w:rsid w:val="008F71F2"/>
    <w:rsid w:val="00900AAB"/>
    <w:rsid w:val="009015F9"/>
    <w:rsid w:val="00906F3E"/>
    <w:rsid w:val="009144FE"/>
    <w:rsid w:val="00922441"/>
    <w:rsid w:val="009257A4"/>
    <w:rsid w:val="00935596"/>
    <w:rsid w:val="00941106"/>
    <w:rsid w:val="00942A7C"/>
    <w:rsid w:val="00942CE0"/>
    <w:rsid w:val="00943ED3"/>
    <w:rsid w:val="00955723"/>
    <w:rsid w:val="00956BF8"/>
    <w:rsid w:val="00962160"/>
    <w:rsid w:val="009673D0"/>
    <w:rsid w:val="0097516A"/>
    <w:rsid w:val="0098351C"/>
    <w:rsid w:val="00983D3C"/>
    <w:rsid w:val="009868CC"/>
    <w:rsid w:val="0099495A"/>
    <w:rsid w:val="00996314"/>
    <w:rsid w:val="009A0065"/>
    <w:rsid w:val="009B4DF1"/>
    <w:rsid w:val="009B6E60"/>
    <w:rsid w:val="009C1C58"/>
    <w:rsid w:val="009D368B"/>
    <w:rsid w:val="009D501A"/>
    <w:rsid w:val="009D732C"/>
    <w:rsid w:val="009F0BED"/>
    <w:rsid w:val="00A01374"/>
    <w:rsid w:val="00A06773"/>
    <w:rsid w:val="00A120FE"/>
    <w:rsid w:val="00A31408"/>
    <w:rsid w:val="00A362E1"/>
    <w:rsid w:val="00A4027D"/>
    <w:rsid w:val="00A40290"/>
    <w:rsid w:val="00A42E53"/>
    <w:rsid w:val="00A46818"/>
    <w:rsid w:val="00A46EC2"/>
    <w:rsid w:val="00A50E5D"/>
    <w:rsid w:val="00A60E87"/>
    <w:rsid w:val="00A6682F"/>
    <w:rsid w:val="00A670D8"/>
    <w:rsid w:val="00A70E92"/>
    <w:rsid w:val="00A72C2D"/>
    <w:rsid w:val="00A74C45"/>
    <w:rsid w:val="00A83637"/>
    <w:rsid w:val="00A917CC"/>
    <w:rsid w:val="00A953CC"/>
    <w:rsid w:val="00AA1F13"/>
    <w:rsid w:val="00AA256E"/>
    <w:rsid w:val="00AA307B"/>
    <w:rsid w:val="00AA7A6A"/>
    <w:rsid w:val="00AB001E"/>
    <w:rsid w:val="00AB229A"/>
    <w:rsid w:val="00AB56EA"/>
    <w:rsid w:val="00AC0E26"/>
    <w:rsid w:val="00AC4891"/>
    <w:rsid w:val="00AC4BF0"/>
    <w:rsid w:val="00AC514A"/>
    <w:rsid w:val="00AD04CF"/>
    <w:rsid w:val="00AD132B"/>
    <w:rsid w:val="00AE281B"/>
    <w:rsid w:val="00AE2F97"/>
    <w:rsid w:val="00AE3563"/>
    <w:rsid w:val="00AE71AA"/>
    <w:rsid w:val="00AF3E95"/>
    <w:rsid w:val="00AF44D7"/>
    <w:rsid w:val="00B01116"/>
    <w:rsid w:val="00B20BA9"/>
    <w:rsid w:val="00B22787"/>
    <w:rsid w:val="00B24032"/>
    <w:rsid w:val="00B27C70"/>
    <w:rsid w:val="00B312D2"/>
    <w:rsid w:val="00B41BF8"/>
    <w:rsid w:val="00B42059"/>
    <w:rsid w:val="00B46351"/>
    <w:rsid w:val="00B47217"/>
    <w:rsid w:val="00B50F81"/>
    <w:rsid w:val="00B611C5"/>
    <w:rsid w:val="00B61261"/>
    <w:rsid w:val="00B64A80"/>
    <w:rsid w:val="00B67EC6"/>
    <w:rsid w:val="00B70300"/>
    <w:rsid w:val="00B86B3C"/>
    <w:rsid w:val="00B905ED"/>
    <w:rsid w:val="00B9324C"/>
    <w:rsid w:val="00B93FDF"/>
    <w:rsid w:val="00B95E19"/>
    <w:rsid w:val="00B97C5A"/>
    <w:rsid w:val="00BA205E"/>
    <w:rsid w:val="00BA2542"/>
    <w:rsid w:val="00BA2C92"/>
    <w:rsid w:val="00BA55AF"/>
    <w:rsid w:val="00BB0743"/>
    <w:rsid w:val="00BB17F2"/>
    <w:rsid w:val="00BB3340"/>
    <w:rsid w:val="00BC10E8"/>
    <w:rsid w:val="00BC4964"/>
    <w:rsid w:val="00BC4CF1"/>
    <w:rsid w:val="00BC5723"/>
    <w:rsid w:val="00BC62B2"/>
    <w:rsid w:val="00BC7685"/>
    <w:rsid w:val="00BD302E"/>
    <w:rsid w:val="00BD5595"/>
    <w:rsid w:val="00BD7879"/>
    <w:rsid w:val="00BE66EE"/>
    <w:rsid w:val="00BE7D20"/>
    <w:rsid w:val="00BF045D"/>
    <w:rsid w:val="00BF161B"/>
    <w:rsid w:val="00BF216D"/>
    <w:rsid w:val="00BF56B8"/>
    <w:rsid w:val="00BF7B9F"/>
    <w:rsid w:val="00C00FB6"/>
    <w:rsid w:val="00C0305D"/>
    <w:rsid w:val="00C031E8"/>
    <w:rsid w:val="00C0428A"/>
    <w:rsid w:val="00C0744A"/>
    <w:rsid w:val="00C12F90"/>
    <w:rsid w:val="00C14C1E"/>
    <w:rsid w:val="00C17607"/>
    <w:rsid w:val="00C20FDB"/>
    <w:rsid w:val="00C25F5F"/>
    <w:rsid w:val="00C271A7"/>
    <w:rsid w:val="00C349A6"/>
    <w:rsid w:val="00C34D86"/>
    <w:rsid w:val="00C365CB"/>
    <w:rsid w:val="00C46925"/>
    <w:rsid w:val="00C647C3"/>
    <w:rsid w:val="00C674CA"/>
    <w:rsid w:val="00C67CEC"/>
    <w:rsid w:val="00C706D5"/>
    <w:rsid w:val="00C752E0"/>
    <w:rsid w:val="00C75FCE"/>
    <w:rsid w:val="00C77D65"/>
    <w:rsid w:val="00C80AFE"/>
    <w:rsid w:val="00C817DA"/>
    <w:rsid w:val="00C846F4"/>
    <w:rsid w:val="00C871BB"/>
    <w:rsid w:val="00C8758A"/>
    <w:rsid w:val="00C90BAE"/>
    <w:rsid w:val="00C949D9"/>
    <w:rsid w:val="00C9715C"/>
    <w:rsid w:val="00CA23CF"/>
    <w:rsid w:val="00CA573A"/>
    <w:rsid w:val="00CA59C6"/>
    <w:rsid w:val="00CA6AF8"/>
    <w:rsid w:val="00CB3FAF"/>
    <w:rsid w:val="00CB4A4D"/>
    <w:rsid w:val="00CB7EC2"/>
    <w:rsid w:val="00CE34AC"/>
    <w:rsid w:val="00CE7222"/>
    <w:rsid w:val="00CF1E44"/>
    <w:rsid w:val="00D06711"/>
    <w:rsid w:val="00D06D3C"/>
    <w:rsid w:val="00D07032"/>
    <w:rsid w:val="00D1512B"/>
    <w:rsid w:val="00D15858"/>
    <w:rsid w:val="00D27598"/>
    <w:rsid w:val="00D40476"/>
    <w:rsid w:val="00D4095A"/>
    <w:rsid w:val="00D41E80"/>
    <w:rsid w:val="00D422D8"/>
    <w:rsid w:val="00D44D3E"/>
    <w:rsid w:val="00D474C0"/>
    <w:rsid w:val="00D612BC"/>
    <w:rsid w:val="00D6617D"/>
    <w:rsid w:val="00D73345"/>
    <w:rsid w:val="00D76068"/>
    <w:rsid w:val="00D8580A"/>
    <w:rsid w:val="00D9189E"/>
    <w:rsid w:val="00D92245"/>
    <w:rsid w:val="00D94D05"/>
    <w:rsid w:val="00DA27D8"/>
    <w:rsid w:val="00DA2A45"/>
    <w:rsid w:val="00DA7C93"/>
    <w:rsid w:val="00DB1B5B"/>
    <w:rsid w:val="00DB2E2C"/>
    <w:rsid w:val="00DC523B"/>
    <w:rsid w:val="00DC5DDA"/>
    <w:rsid w:val="00DD4A82"/>
    <w:rsid w:val="00DE0548"/>
    <w:rsid w:val="00DE48AD"/>
    <w:rsid w:val="00DE6F3F"/>
    <w:rsid w:val="00DF4311"/>
    <w:rsid w:val="00E018C3"/>
    <w:rsid w:val="00E0736E"/>
    <w:rsid w:val="00E12A3A"/>
    <w:rsid w:val="00E133B9"/>
    <w:rsid w:val="00E16748"/>
    <w:rsid w:val="00E221B1"/>
    <w:rsid w:val="00E239E4"/>
    <w:rsid w:val="00E27ECD"/>
    <w:rsid w:val="00E30015"/>
    <w:rsid w:val="00E30C28"/>
    <w:rsid w:val="00E3301C"/>
    <w:rsid w:val="00E354F9"/>
    <w:rsid w:val="00E44E4D"/>
    <w:rsid w:val="00E54049"/>
    <w:rsid w:val="00E707C0"/>
    <w:rsid w:val="00E80CDB"/>
    <w:rsid w:val="00E86CE1"/>
    <w:rsid w:val="00E92FB2"/>
    <w:rsid w:val="00E94CEA"/>
    <w:rsid w:val="00E96F27"/>
    <w:rsid w:val="00EB11F0"/>
    <w:rsid w:val="00EB1C2A"/>
    <w:rsid w:val="00EB2D20"/>
    <w:rsid w:val="00EB2F32"/>
    <w:rsid w:val="00EB3F68"/>
    <w:rsid w:val="00EC2398"/>
    <w:rsid w:val="00EC5990"/>
    <w:rsid w:val="00ED1451"/>
    <w:rsid w:val="00ED23B8"/>
    <w:rsid w:val="00ED3D08"/>
    <w:rsid w:val="00ED3D45"/>
    <w:rsid w:val="00ED5EAC"/>
    <w:rsid w:val="00ED7167"/>
    <w:rsid w:val="00ED72BE"/>
    <w:rsid w:val="00EE6B2F"/>
    <w:rsid w:val="00EF0E81"/>
    <w:rsid w:val="00EF14DB"/>
    <w:rsid w:val="00EF2C29"/>
    <w:rsid w:val="00EF50D5"/>
    <w:rsid w:val="00F022C7"/>
    <w:rsid w:val="00F05B4F"/>
    <w:rsid w:val="00F07B0B"/>
    <w:rsid w:val="00F07EB5"/>
    <w:rsid w:val="00F12E4F"/>
    <w:rsid w:val="00F17446"/>
    <w:rsid w:val="00F26B4E"/>
    <w:rsid w:val="00F35196"/>
    <w:rsid w:val="00F40358"/>
    <w:rsid w:val="00F4224C"/>
    <w:rsid w:val="00F422D8"/>
    <w:rsid w:val="00F45855"/>
    <w:rsid w:val="00F46C28"/>
    <w:rsid w:val="00F46C85"/>
    <w:rsid w:val="00F57A7D"/>
    <w:rsid w:val="00F7411A"/>
    <w:rsid w:val="00F75213"/>
    <w:rsid w:val="00F80162"/>
    <w:rsid w:val="00F81DE9"/>
    <w:rsid w:val="00F82059"/>
    <w:rsid w:val="00F87C28"/>
    <w:rsid w:val="00F919CB"/>
    <w:rsid w:val="00F94CB2"/>
    <w:rsid w:val="00F9641C"/>
    <w:rsid w:val="00F9722A"/>
    <w:rsid w:val="00F97C0C"/>
    <w:rsid w:val="00FA0CDC"/>
    <w:rsid w:val="00FA297F"/>
    <w:rsid w:val="00FA5AD1"/>
    <w:rsid w:val="00FA68F1"/>
    <w:rsid w:val="00FA7F52"/>
    <w:rsid w:val="00FB1D67"/>
    <w:rsid w:val="00FB3A6D"/>
    <w:rsid w:val="00FB3EAA"/>
    <w:rsid w:val="00FB4368"/>
    <w:rsid w:val="00FC5C72"/>
    <w:rsid w:val="00FC7DDE"/>
    <w:rsid w:val="00FC7F0D"/>
    <w:rsid w:val="00FD3749"/>
    <w:rsid w:val="00FD71E8"/>
    <w:rsid w:val="00FE1532"/>
    <w:rsid w:val="00FE316E"/>
    <w:rsid w:val="00FF0962"/>
    <w:rsid w:val="00FF528A"/>
    <w:rsid w:val="00FF53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5AB396"/>
  <w15:docId w15:val="{28D6F9BF-D47E-499B-97F1-EACEDE10A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lsdException w:name="List Bullet 3" w:semiHidden="1" w:uiPriority="36" w:unhideWhenUsed="1"/>
    <w:lsdException w:name="List Bullet 4" w:semiHidden="1" w:uiPriority="36" w:unhideWhenUsed="1"/>
    <w:lsdException w:name="List Bullet 5" w:semiHidden="1" w:uiPriority="36"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E66EE"/>
  </w:style>
  <w:style w:type="paragraph" w:styleId="Heading1">
    <w:name w:val="heading 1"/>
    <w:basedOn w:val="Normal"/>
    <w:next w:val="Normal"/>
    <w:link w:val="Heading1Char"/>
    <w:uiPriority w:val="9"/>
    <w:qFormat/>
    <w:rsid w:val="00E16748"/>
    <w:pPr>
      <w:keepNext/>
      <w:keepLines/>
      <w:numPr>
        <w:numId w:val="27"/>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E16748"/>
    <w:pPr>
      <w:keepNext/>
      <w:keepLines/>
      <w:numPr>
        <w:ilvl w:val="1"/>
        <w:numId w:val="27"/>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E16748"/>
    <w:pPr>
      <w:keepNext/>
      <w:keepLines/>
      <w:numPr>
        <w:ilvl w:val="2"/>
        <w:numId w:val="27"/>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E16748"/>
    <w:pPr>
      <w:keepNext/>
      <w:keepLines/>
      <w:numPr>
        <w:ilvl w:val="3"/>
        <w:numId w:val="27"/>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unhideWhenUsed/>
    <w:qFormat/>
    <w:rsid w:val="00E16748"/>
    <w:pPr>
      <w:keepNext/>
      <w:keepLines/>
      <w:numPr>
        <w:ilvl w:val="4"/>
        <w:numId w:val="27"/>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unhideWhenUsed/>
    <w:qFormat/>
    <w:rsid w:val="00E16748"/>
    <w:pPr>
      <w:keepNext/>
      <w:keepLines/>
      <w:numPr>
        <w:ilvl w:val="5"/>
        <w:numId w:val="27"/>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unhideWhenUsed/>
    <w:qFormat/>
    <w:rsid w:val="00E16748"/>
    <w:pPr>
      <w:keepNext/>
      <w:keepLines/>
      <w:numPr>
        <w:ilvl w:val="6"/>
        <w:numId w:val="27"/>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E16748"/>
    <w:pPr>
      <w:keepNext/>
      <w:keepLines/>
      <w:numPr>
        <w:ilvl w:val="7"/>
        <w:numId w:val="27"/>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E16748"/>
    <w:pPr>
      <w:keepNext/>
      <w:keepLines/>
      <w:numPr>
        <w:ilvl w:val="8"/>
        <w:numId w:val="27"/>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74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E1674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E16748"/>
    <w:rPr>
      <w:rFonts w:asciiTheme="majorHAnsi" w:eastAsiaTheme="majorEastAsia" w:hAnsiTheme="majorHAnsi" w:cstheme="majorBidi"/>
      <w:b/>
      <w:bCs/>
      <w:color w:val="000000" w:themeColor="text1"/>
    </w:rPr>
  </w:style>
  <w:style w:type="paragraph" w:styleId="Title">
    <w:name w:val="Title"/>
    <w:basedOn w:val="Normal"/>
    <w:next w:val="Normal"/>
    <w:link w:val="TitleChar"/>
    <w:uiPriority w:val="10"/>
    <w:qFormat/>
    <w:rsid w:val="00E1674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E16748"/>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E1674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E16748"/>
    <w:rPr>
      <w:color w:val="5A5A5A" w:themeColor="text1" w:themeTint="A5"/>
      <w:spacing w:val="10"/>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Cs w:val="20"/>
    </w:rPr>
  </w:style>
  <w:style w:type="paragraph" w:styleId="Caption">
    <w:name w:val="caption"/>
    <w:basedOn w:val="Normal"/>
    <w:next w:val="Normal"/>
    <w:uiPriority w:val="35"/>
    <w:unhideWhenUsed/>
    <w:qFormat/>
    <w:rsid w:val="00E16748"/>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BlockText">
    <w:name w:val="Block Text"/>
    <w:aliases w:val="Block Quote"/>
    <w:uiPriority w:val="40"/>
    <w:pPr>
      <w:pBdr>
        <w:top w:val="single" w:sz="2" w:space="10" w:color="8EAADB" w:themeColor="accent1" w:themeTint="99"/>
        <w:bottom w:val="single" w:sz="24" w:space="10" w:color="8EAADB"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sid w:val="00E16748"/>
    <w:rPr>
      <w:b w:val="0"/>
      <w:bCs w:val="0"/>
      <w:smallCaps/>
      <w:spacing w:val="5"/>
    </w:rPr>
  </w:style>
  <w:style w:type="character" w:styleId="Emphasis">
    <w:name w:val="Emphasis"/>
    <w:basedOn w:val="DefaultParagraphFont"/>
    <w:uiPriority w:val="20"/>
    <w:qFormat/>
    <w:rsid w:val="00E16748"/>
    <w:rPr>
      <w:i/>
      <w:iCs/>
      <w:color w:val="auto"/>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rPr>
  </w:style>
  <w:style w:type="character" w:customStyle="1" w:styleId="Heading4Char">
    <w:name w:val="Heading 4 Char"/>
    <w:basedOn w:val="DefaultParagraphFont"/>
    <w:link w:val="Heading4"/>
    <w:uiPriority w:val="9"/>
    <w:rsid w:val="00E1674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rsid w:val="00E16748"/>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rsid w:val="00E1674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rsid w:val="00E1674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E1674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16748"/>
    <w:rPr>
      <w:rFonts w:asciiTheme="majorHAnsi" w:eastAsiaTheme="majorEastAsia" w:hAnsiTheme="majorHAnsi" w:cstheme="majorBidi"/>
      <w:i/>
      <w:iCs/>
      <w:color w:val="404040" w:themeColor="text1" w:themeTint="BF"/>
      <w:sz w:val="20"/>
      <w:szCs w:val="20"/>
    </w:rPr>
  </w:style>
  <w:style w:type="character" w:styleId="IntenseEmphasis">
    <w:name w:val="Intense Emphasis"/>
    <w:basedOn w:val="DefaultParagraphFont"/>
    <w:uiPriority w:val="21"/>
    <w:qFormat/>
    <w:rsid w:val="00E16748"/>
    <w:rPr>
      <w:b/>
      <w:bCs/>
      <w:i/>
      <w:iCs/>
      <w:caps/>
    </w:rPr>
  </w:style>
  <w:style w:type="paragraph" w:styleId="IntenseQuote">
    <w:name w:val="Intense Quote"/>
    <w:basedOn w:val="Normal"/>
    <w:next w:val="Normal"/>
    <w:link w:val="IntenseQuoteChar"/>
    <w:uiPriority w:val="30"/>
    <w:qFormat/>
    <w:rsid w:val="00E1674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E16748"/>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E16748"/>
    <w:rPr>
      <w:b/>
      <w:bCs/>
      <w:smallCaps/>
      <w:u w:val="single"/>
    </w:rPr>
  </w:style>
  <w:style w:type="paragraph" w:styleId="ListBullet">
    <w:name w:val="List Bullet"/>
    <w:basedOn w:val="Normal"/>
    <w:uiPriority w:val="36"/>
    <w:unhideWhenUsed/>
    <w:pPr>
      <w:numPr>
        <w:numId w:val="11"/>
      </w:numPr>
      <w:spacing w:after="0"/>
      <w:contextualSpacing/>
    </w:pPr>
  </w:style>
  <w:style w:type="paragraph" w:styleId="ListBullet2">
    <w:name w:val="List Bullet 2"/>
    <w:basedOn w:val="Normal"/>
    <w:uiPriority w:val="36"/>
    <w:unhideWhenUsed/>
    <w:pPr>
      <w:numPr>
        <w:numId w:val="12"/>
      </w:numPr>
      <w:spacing w:after="0"/>
    </w:pPr>
  </w:style>
  <w:style w:type="paragraph" w:styleId="ListBullet3">
    <w:name w:val="List Bullet 3"/>
    <w:basedOn w:val="Normal"/>
    <w:uiPriority w:val="36"/>
    <w:unhideWhenUsed/>
    <w:pPr>
      <w:numPr>
        <w:numId w:val="13"/>
      </w:numPr>
      <w:spacing w:after="0"/>
    </w:pPr>
  </w:style>
  <w:style w:type="paragraph" w:styleId="ListBullet4">
    <w:name w:val="List Bullet 4"/>
    <w:basedOn w:val="Normal"/>
    <w:uiPriority w:val="36"/>
    <w:unhideWhenUsed/>
    <w:pPr>
      <w:numPr>
        <w:numId w:val="14"/>
      </w:numPr>
      <w:spacing w:after="0"/>
    </w:pPr>
  </w:style>
  <w:style w:type="paragraph" w:styleId="ListBullet5">
    <w:name w:val="List Bullet 5"/>
    <w:basedOn w:val="Normal"/>
    <w:uiPriority w:val="36"/>
    <w:unhideWhenUsed/>
    <w:pPr>
      <w:numPr>
        <w:numId w:val="15"/>
      </w:numPr>
      <w:spacing w:after="0"/>
    </w:pPr>
  </w:style>
  <w:style w:type="paragraph" w:styleId="NoSpacing">
    <w:name w:val="No Spacing"/>
    <w:uiPriority w:val="1"/>
    <w:qFormat/>
    <w:rsid w:val="00E16748"/>
    <w:pPr>
      <w:spacing w:after="0" w:line="240" w:lineRule="auto"/>
    </w:p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qFormat/>
    <w:rsid w:val="00E16748"/>
    <w:pPr>
      <w:spacing w:before="160"/>
      <w:ind w:left="720" w:right="720"/>
    </w:pPr>
    <w:rPr>
      <w:i/>
      <w:iCs/>
      <w:color w:val="000000" w:themeColor="text1"/>
    </w:rPr>
  </w:style>
  <w:style w:type="character" w:customStyle="1" w:styleId="QuoteChar">
    <w:name w:val="Quote Char"/>
    <w:basedOn w:val="DefaultParagraphFont"/>
    <w:link w:val="Quote"/>
    <w:uiPriority w:val="29"/>
    <w:rsid w:val="00E16748"/>
    <w:rPr>
      <w:i/>
      <w:iCs/>
      <w:color w:val="000000" w:themeColor="text1"/>
    </w:rPr>
  </w:style>
  <w:style w:type="character" w:styleId="Strong">
    <w:name w:val="Strong"/>
    <w:basedOn w:val="DefaultParagraphFont"/>
    <w:uiPriority w:val="22"/>
    <w:qFormat/>
    <w:rsid w:val="00E16748"/>
    <w:rPr>
      <w:b/>
      <w:bCs/>
      <w:color w:val="000000" w:themeColor="text1"/>
    </w:rPr>
  </w:style>
  <w:style w:type="character" w:styleId="SubtleEmphasis">
    <w:name w:val="Subtle Emphasis"/>
    <w:basedOn w:val="DefaultParagraphFont"/>
    <w:uiPriority w:val="19"/>
    <w:qFormat/>
    <w:rsid w:val="00E16748"/>
    <w:rPr>
      <w:i/>
      <w:iCs/>
      <w:color w:val="404040" w:themeColor="text1" w:themeTint="BF"/>
    </w:rPr>
  </w:style>
  <w:style w:type="character" w:styleId="SubtleReference">
    <w:name w:val="Subtle Reference"/>
    <w:basedOn w:val="DefaultParagraphFont"/>
    <w:uiPriority w:val="31"/>
    <w:qFormat/>
    <w:rsid w:val="00E16748"/>
    <w:rPr>
      <w:smallCaps/>
      <w:color w:val="404040" w:themeColor="text1" w:themeTint="BF"/>
      <w:u w:val="single" w:color="7F7F7F" w:themeColor="text1" w:themeTint="80"/>
    </w:rPr>
  </w:style>
  <w:style w:type="table" w:styleId="TableGrid">
    <w:name w:val="Table Grid"/>
    <w:basedOn w:val="TableNormal"/>
    <w:uiPriority w:val="1"/>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pPr>
      <w:tabs>
        <w:tab w:val="right" w:leader="dot" w:pos="8630"/>
      </w:tabs>
      <w:spacing w:after="40" w:line="240" w:lineRule="auto"/>
    </w:pPr>
    <w:rPr>
      <w:smallCaps/>
      <w:noProof/>
      <w:color w:val="ED7D31" w:themeColor="accent2"/>
    </w:rPr>
  </w:style>
  <w:style w:type="paragraph" w:styleId="TOC2">
    <w:name w:val="toc 2"/>
    <w:basedOn w:val="Normal"/>
    <w:next w:val="Normal"/>
    <w:autoRedefine/>
    <w:uiPriority w:val="39"/>
    <w:unhideWhenUsed/>
    <w:pPr>
      <w:tabs>
        <w:tab w:val="right" w:leader="dot" w:pos="8630"/>
      </w:tabs>
      <w:spacing w:after="40" w:line="240" w:lineRule="auto"/>
      <w:ind w:left="216"/>
    </w:pPr>
    <w:rPr>
      <w:smallCaps/>
      <w:noProof/>
    </w:rPr>
  </w:style>
  <w:style w:type="paragraph" w:styleId="TOC3">
    <w:name w:val="toc 3"/>
    <w:basedOn w:val="Normal"/>
    <w:next w:val="Normal"/>
    <w:autoRedefine/>
    <w:uiPriority w:val="39"/>
    <w:unhideWhenUsed/>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pPr>
      <w:tabs>
        <w:tab w:val="right" w:leader="dot" w:pos="8630"/>
      </w:tabs>
      <w:spacing w:after="40" w:line="240" w:lineRule="auto"/>
      <w:ind w:left="1760"/>
    </w:pPr>
    <w:rPr>
      <w:smallCaps/>
      <w:noProof/>
    </w:rPr>
  </w:style>
  <w:style w:type="character" w:styleId="Hyperlink">
    <w:name w:val="Hyperlink"/>
    <w:basedOn w:val="DefaultParagraphFont"/>
    <w:uiPriority w:val="99"/>
    <w:unhideWhenUsed/>
    <w:rPr>
      <w:color w:val="0563C1" w:themeColor="hyperlink"/>
      <w:u w:val="single"/>
    </w:rPr>
  </w:style>
  <w:style w:type="table" w:styleId="PlainTable4">
    <w:name w:val="Plain Table 4"/>
    <w:basedOn w:val="TableNormal"/>
    <w:uiPriority w:val="44"/>
    <w:rsid w:val="0061698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FA5AD1"/>
    <w:pPr>
      <w:ind w:left="720"/>
      <w:contextualSpacing/>
    </w:pPr>
  </w:style>
  <w:style w:type="paragraph" w:styleId="TOCHeading">
    <w:name w:val="TOC Heading"/>
    <w:basedOn w:val="Heading1"/>
    <w:next w:val="Normal"/>
    <w:uiPriority w:val="39"/>
    <w:unhideWhenUsed/>
    <w:qFormat/>
    <w:rsid w:val="00E16748"/>
    <w:pPr>
      <w:outlineLvl w:val="9"/>
    </w:pPr>
  </w:style>
  <w:style w:type="paragraph" w:styleId="Bibliography">
    <w:name w:val="Bibliography"/>
    <w:basedOn w:val="Normal"/>
    <w:next w:val="Normal"/>
    <w:uiPriority w:val="37"/>
    <w:unhideWhenUsed/>
    <w:rsid w:val="00ED23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6294">
      <w:bodyDiv w:val="1"/>
      <w:marLeft w:val="0"/>
      <w:marRight w:val="0"/>
      <w:marTop w:val="0"/>
      <w:marBottom w:val="0"/>
      <w:divBdr>
        <w:top w:val="none" w:sz="0" w:space="0" w:color="auto"/>
        <w:left w:val="none" w:sz="0" w:space="0" w:color="auto"/>
        <w:bottom w:val="none" w:sz="0" w:space="0" w:color="auto"/>
        <w:right w:val="none" w:sz="0" w:space="0" w:color="auto"/>
      </w:divBdr>
    </w:div>
    <w:div w:id="33627994">
      <w:bodyDiv w:val="1"/>
      <w:marLeft w:val="0"/>
      <w:marRight w:val="0"/>
      <w:marTop w:val="0"/>
      <w:marBottom w:val="0"/>
      <w:divBdr>
        <w:top w:val="none" w:sz="0" w:space="0" w:color="auto"/>
        <w:left w:val="none" w:sz="0" w:space="0" w:color="auto"/>
        <w:bottom w:val="none" w:sz="0" w:space="0" w:color="auto"/>
        <w:right w:val="none" w:sz="0" w:space="0" w:color="auto"/>
      </w:divBdr>
    </w:div>
    <w:div w:id="47070598">
      <w:bodyDiv w:val="1"/>
      <w:marLeft w:val="0"/>
      <w:marRight w:val="0"/>
      <w:marTop w:val="0"/>
      <w:marBottom w:val="0"/>
      <w:divBdr>
        <w:top w:val="none" w:sz="0" w:space="0" w:color="auto"/>
        <w:left w:val="none" w:sz="0" w:space="0" w:color="auto"/>
        <w:bottom w:val="none" w:sz="0" w:space="0" w:color="auto"/>
        <w:right w:val="none" w:sz="0" w:space="0" w:color="auto"/>
      </w:divBdr>
    </w:div>
    <w:div w:id="62794915">
      <w:bodyDiv w:val="1"/>
      <w:marLeft w:val="0"/>
      <w:marRight w:val="0"/>
      <w:marTop w:val="0"/>
      <w:marBottom w:val="0"/>
      <w:divBdr>
        <w:top w:val="none" w:sz="0" w:space="0" w:color="auto"/>
        <w:left w:val="none" w:sz="0" w:space="0" w:color="auto"/>
        <w:bottom w:val="none" w:sz="0" w:space="0" w:color="auto"/>
        <w:right w:val="none" w:sz="0" w:space="0" w:color="auto"/>
      </w:divBdr>
    </w:div>
    <w:div w:id="63795189">
      <w:bodyDiv w:val="1"/>
      <w:marLeft w:val="0"/>
      <w:marRight w:val="0"/>
      <w:marTop w:val="0"/>
      <w:marBottom w:val="0"/>
      <w:divBdr>
        <w:top w:val="none" w:sz="0" w:space="0" w:color="auto"/>
        <w:left w:val="none" w:sz="0" w:space="0" w:color="auto"/>
        <w:bottom w:val="none" w:sz="0" w:space="0" w:color="auto"/>
        <w:right w:val="none" w:sz="0" w:space="0" w:color="auto"/>
      </w:divBdr>
    </w:div>
    <w:div w:id="81336356">
      <w:bodyDiv w:val="1"/>
      <w:marLeft w:val="0"/>
      <w:marRight w:val="0"/>
      <w:marTop w:val="0"/>
      <w:marBottom w:val="0"/>
      <w:divBdr>
        <w:top w:val="none" w:sz="0" w:space="0" w:color="auto"/>
        <w:left w:val="none" w:sz="0" w:space="0" w:color="auto"/>
        <w:bottom w:val="none" w:sz="0" w:space="0" w:color="auto"/>
        <w:right w:val="none" w:sz="0" w:space="0" w:color="auto"/>
      </w:divBdr>
    </w:div>
    <w:div w:id="85031413">
      <w:bodyDiv w:val="1"/>
      <w:marLeft w:val="0"/>
      <w:marRight w:val="0"/>
      <w:marTop w:val="0"/>
      <w:marBottom w:val="0"/>
      <w:divBdr>
        <w:top w:val="none" w:sz="0" w:space="0" w:color="auto"/>
        <w:left w:val="none" w:sz="0" w:space="0" w:color="auto"/>
        <w:bottom w:val="none" w:sz="0" w:space="0" w:color="auto"/>
        <w:right w:val="none" w:sz="0" w:space="0" w:color="auto"/>
      </w:divBdr>
    </w:div>
    <w:div w:id="96564591">
      <w:bodyDiv w:val="1"/>
      <w:marLeft w:val="0"/>
      <w:marRight w:val="0"/>
      <w:marTop w:val="0"/>
      <w:marBottom w:val="0"/>
      <w:divBdr>
        <w:top w:val="none" w:sz="0" w:space="0" w:color="auto"/>
        <w:left w:val="none" w:sz="0" w:space="0" w:color="auto"/>
        <w:bottom w:val="none" w:sz="0" w:space="0" w:color="auto"/>
        <w:right w:val="none" w:sz="0" w:space="0" w:color="auto"/>
      </w:divBdr>
    </w:div>
    <w:div w:id="102849875">
      <w:bodyDiv w:val="1"/>
      <w:marLeft w:val="0"/>
      <w:marRight w:val="0"/>
      <w:marTop w:val="0"/>
      <w:marBottom w:val="0"/>
      <w:divBdr>
        <w:top w:val="none" w:sz="0" w:space="0" w:color="auto"/>
        <w:left w:val="none" w:sz="0" w:space="0" w:color="auto"/>
        <w:bottom w:val="none" w:sz="0" w:space="0" w:color="auto"/>
        <w:right w:val="none" w:sz="0" w:space="0" w:color="auto"/>
      </w:divBdr>
    </w:div>
    <w:div w:id="115374796">
      <w:bodyDiv w:val="1"/>
      <w:marLeft w:val="0"/>
      <w:marRight w:val="0"/>
      <w:marTop w:val="0"/>
      <w:marBottom w:val="0"/>
      <w:divBdr>
        <w:top w:val="none" w:sz="0" w:space="0" w:color="auto"/>
        <w:left w:val="none" w:sz="0" w:space="0" w:color="auto"/>
        <w:bottom w:val="none" w:sz="0" w:space="0" w:color="auto"/>
        <w:right w:val="none" w:sz="0" w:space="0" w:color="auto"/>
      </w:divBdr>
    </w:div>
    <w:div w:id="141393481">
      <w:bodyDiv w:val="1"/>
      <w:marLeft w:val="0"/>
      <w:marRight w:val="0"/>
      <w:marTop w:val="0"/>
      <w:marBottom w:val="0"/>
      <w:divBdr>
        <w:top w:val="none" w:sz="0" w:space="0" w:color="auto"/>
        <w:left w:val="none" w:sz="0" w:space="0" w:color="auto"/>
        <w:bottom w:val="none" w:sz="0" w:space="0" w:color="auto"/>
        <w:right w:val="none" w:sz="0" w:space="0" w:color="auto"/>
      </w:divBdr>
    </w:div>
    <w:div w:id="152454538">
      <w:bodyDiv w:val="1"/>
      <w:marLeft w:val="0"/>
      <w:marRight w:val="0"/>
      <w:marTop w:val="0"/>
      <w:marBottom w:val="0"/>
      <w:divBdr>
        <w:top w:val="none" w:sz="0" w:space="0" w:color="auto"/>
        <w:left w:val="none" w:sz="0" w:space="0" w:color="auto"/>
        <w:bottom w:val="none" w:sz="0" w:space="0" w:color="auto"/>
        <w:right w:val="none" w:sz="0" w:space="0" w:color="auto"/>
      </w:divBdr>
    </w:div>
    <w:div w:id="155388267">
      <w:bodyDiv w:val="1"/>
      <w:marLeft w:val="0"/>
      <w:marRight w:val="0"/>
      <w:marTop w:val="0"/>
      <w:marBottom w:val="0"/>
      <w:divBdr>
        <w:top w:val="none" w:sz="0" w:space="0" w:color="auto"/>
        <w:left w:val="none" w:sz="0" w:space="0" w:color="auto"/>
        <w:bottom w:val="none" w:sz="0" w:space="0" w:color="auto"/>
        <w:right w:val="none" w:sz="0" w:space="0" w:color="auto"/>
      </w:divBdr>
    </w:div>
    <w:div w:id="171377001">
      <w:bodyDiv w:val="1"/>
      <w:marLeft w:val="0"/>
      <w:marRight w:val="0"/>
      <w:marTop w:val="0"/>
      <w:marBottom w:val="0"/>
      <w:divBdr>
        <w:top w:val="none" w:sz="0" w:space="0" w:color="auto"/>
        <w:left w:val="none" w:sz="0" w:space="0" w:color="auto"/>
        <w:bottom w:val="none" w:sz="0" w:space="0" w:color="auto"/>
        <w:right w:val="none" w:sz="0" w:space="0" w:color="auto"/>
      </w:divBdr>
    </w:div>
    <w:div w:id="175274177">
      <w:bodyDiv w:val="1"/>
      <w:marLeft w:val="0"/>
      <w:marRight w:val="0"/>
      <w:marTop w:val="0"/>
      <w:marBottom w:val="0"/>
      <w:divBdr>
        <w:top w:val="none" w:sz="0" w:space="0" w:color="auto"/>
        <w:left w:val="none" w:sz="0" w:space="0" w:color="auto"/>
        <w:bottom w:val="none" w:sz="0" w:space="0" w:color="auto"/>
        <w:right w:val="none" w:sz="0" w:space="0" w:color="auto"/>
      </w:divBdr>
    </w:div>
    <w:div w:id="175505516">
      <w:bodyDiv w:val="1"/>
      <w:marLeft w:val="0"/>
      <w:marRight w:val="0"/>
      <w:marTop w:val="0"/>
      <w:marBottom w:val="0"/>
      <w:divBdr>
        <w:top w:val="none" w:sz="0" w:space="0" w:color="auto"/>
        <w:left w:val="none" w:sz="0" w:space="0" w:color="auto"/>
        <w:bottom w:val="none" w:sz="0" w:space="0" w:color="auto"/>
        <w:right w:val="none" w:sz="0" w:space="0" w:color="auto"/>
      </w:divBdr>
    </w:div>
    <w:div w:id="231934427">
      <w:bodyDiv w:val="1"/>
      <w:marLeft w:val="0"/>
      <w:marRight w:val="0"/>
      <w:marTop w:val="0"/>
      <w:marBottom w:val="0"/>
      <w:divBdr>
        <w:top w:val="none" w:sz="0" w:space="0" w:color="auto"/>
        <w:left w:val="none" w:sz="0" w:space="0" w:color="auto"/>
        <w:bottom w:val="none" w:sz="0" w:space="0" w:color="auto"/>
        <w:right w:val="none" w:sz="0" w:space="0" w:color="auto"/>
      </w:divBdr>
    </w:div>
    <w:div w:id="277183638">
      <w:bodyDiv w:val="1"/>
      <w:marLeft w:val="0"/>
      <w:marRight w:val="0"/>
      <w:marTop w:val="0"/>
      <w:marBottom w:val="0"/>
      <w:divBdr>
        <w:top w:val="none" w:sz="0" w:space="0" w:color="auto"/>
        <w:left w:val="none" w:sz="0" w:space="0" w:color="auto"/>
        <w:bottom w:val="none" w:sz="0" w:space="0" w:color="auto"/>
        <w:right w:val="none" w:sz="0" w:space="0" w:color="auto"/>
      </w:divBdr>
    </w:div>
    <w:div w:id="280502166">
      <w:bodyDiv w:val="1"/>
      <w:marLeft w:val="0"/>
      <w:marRight w:val="0"/>
      <w:marTop w:val="0"/>
      <w:marBottom w:val="0"/>
      <w:divBdr>
        <w:top w:val="none" w:sz="0" w:space="0" w:color="auto"/>
        <w:left w:val="none" w:sz="0" w:space="0" w:color="auto"/>
        <w:bottom w:val="none" w:sz="0" w:space="0" w:color="auto"/>
        <w:right w:val="none" w:sz="0" w:space="0" w:color="auto"/>
      </w:divBdr>
    </w:div>
    <w:div w:id="281964044">
      <w:bodyDiv w:val="1"/>
      <w:marLeft w:val="0"/>
      <w:marRight w:val="0"/>
      <w:marTop w:val="0"/>
      <w:marBottom w:val="0"/>
      <w:divBdr>
        <w:top w:val="none" w:sz="0" w:space="0" w:color="auto"/>
        <w:left w:val="none" w:sz="0" w:space="0" w:color="auto"/>
        <w:bottom w:val="none" w:sz="0" w:space="0" w:color="auto"/>
        <w:right w:val="none" w:sz="0" w:space="0" w:color="auto"/>
      </w:divBdr>
    </w:div>
    <w:div w:id="284191024">
      <w:bodyDiv w:val="1"/>
      <w:marLeft w:val="0"/>
      <w:marRight w:val="0"/>
      <w:marTop w:val="0"/>
      <w:marBottom w:val="0"/>
      <w:divBdr>
        <w:top w:val="none" w:sz="0" w:space="0" w:color="auto"/>
        <w:left w:val="none" w:sz="0" w:space="0" w:color="auto"/>
        <w:bottom w:val="none" w:sz="0" w:space="0" w:color="auto"/>
        <w:right w:val="none" w:sz="0" w:space="0" w:color="auto"/>
      </w:divBdr>
    </w:div>
    <w:div w:id="294527179">
      <w:bodyDiv w:val="1"/>
      <w:marLeft w:val="0"/>
      <w:marRight w:val="0"/>
      <w:marTop w:val="0"/>
      <w:marBottom w:val="0"/>
      <w:divBdr>
        <w:top w:val="none" w:sz="0" w:space="0" w:color="auto"/>
        <w:left w:val="none" w:sz="0" w:space="0" w:color="auto"/>
        <w:bottom w:val="none" w:sz="0" w:space="0" w:color="auto"/>
        <w:right w:val="none" w:sz="0" w:space="0" w:color="auto"/>
      </w:divBdr>
    </w:div>
    <w:div w:id="294677975">
      <w:bodyDiv w:val="1"/>
      <w:marLeft w:val="0"/>
      <w:marRight w:val="0"/>
      <w:marTop w:val="0"/>
      <w:marBottom w:val="0"/>
      <w:divBdr>
        <w:top w:val="none" w:sz="0" w:space="0" w:color="auto"/>
        <w:left w:val="none" w:sz="0" w:space="0" w:color="auto"/>
        <w:bottom w:val="none" w:sz="0" w:space="0" w:color="auto"/>
        <w:right w:val="none" w:sz="0" w:space="0" w:color="auto"/>
      </w:divBdr>
    </w:div>
    <w:div w:id="297031260">
      <w:bodyDiv w:val="1"/>
      <w:marLeft w:val="0"/>
      <w:marRight w:val="0"/>
      <w:marTop w:val="0"/>
      <w:marBottom w:val="0"/>
      <w:divBdr>
        <w:top w:val="none" w:sz="0" w:space="0" w:color="auto"/>
        <w:left w:val="none" w:sz="0" w:space="0" w:color="auto"/>
        <w:bottom w:val="none" w:sz="0" w:space="0" w:color="auto"/>
        <w:right w:val="none" w:sz="0" w:space="0" w:color="auto"/>
      </w:divBdr>
    </w:div>
    <w:div w:id="303514225">
      <w:bodyDiv w:val="1"/>
      <w:marLeft w:val="0"/>
      <w:marRight w:val="0"/>
      <w:marTop w:val="0"/>
      <w:marBottom w:val="0"/>
      <w:divBdr>
        <w:top w:val="none" w:sz="0" w:space="0" w:color="auto"/>
        <w:left w:val="none" w:sz="0" w:space="0" w:color="auto"/>
        <w:bottom w:val="none" w:sz="0" w:space="0" w:color="auto"/>
        <w:right w:val="none" w:sz="0" w:space="0" w:color="auto"/>
      </w:divBdr>
    </w:div>
    <w:div w:id="315576157">
      <w:bodyDiv w:val="1"/>
      <w:marLeft w:val="0"/>
      <w:marRight w:val="0"/>
      <w:marTop w:val="0"/>
      <w:marBottom w:val="0"/>
      <w:divBdr>
        <w:top w:val="none" w:sz="0" w:space="0" w:color="auto"/>
        <w:left w:val="none" w:sz="0" w:space="0" w:color="auto"/>
        <w:bottom w:val="none" w:sz="0" w:space="0" w:color="auto"/>
        <w:right w:val="none" w:sz="0" w:space="0" w:color="auto"/>
      </w:divBdr>
    </w:div>
    <w:div w:id="318506261">
      <w:bodyDiv w:val="1"/>
      <w:marLeft w:val="0"/>
      <w:marRight w:val="0"/>
      <w:marTop w:val="0"/>
      <w:marBottom w:val="0"/>
      <w:divBdr>
        <w:top w:val="none" w:sz="0" w:space="0" w:color="auto"/>
        <w:left w:val="none" w:sz="0" w:space="0" w:color="auto"/>
        <w:bottom w:val="none" w:sz="0" w:space="0" w:color="auto"/>
        <w:right w:val="none" w:sz="0" w:space="0" w:color="auto"/>
      </w:divBdr>
    </w:div>
    <w:div w:id="319771941">
      <w:bodyDiv w:val="1"/>
      <w:marLeft w:val="0"/>
      <w:marRight w:val="0"/>
      <w:marTop w:val="0"/>
      <w:marBottom w:val="0"/>
      <w:divBdr>
        <w:top w:val="none" w:sz="0" w:space="0" w:color="auto"/>
        <w:left w:val="none" w:sz="0" w:space="0" w:color="auto"/>
        <w:bottom w:val="none" w:sz="0" w:space="0" w:color="auto"/>
        <w:right w:val="none" w:sz="0" w:space="0" w:color="auto"/>
      </w:divBdr>
    </w:div>
    <w:div w:id="323320802">
      <w:bodyDiv w:val="1"/>
      <w:marLeft w:val="0"/>
      <w:marRight w:val="0"/>
      <w:marTop w:val="0"/>
      <w:marBottom w:val="0"/>
      <w:divBdr>
        <w:top w:val="none" w:sz="0" w:space="0" w:color="auto"/>
        <w:left w:val="none" w:sz="0" w:space="0" w:color="auto"/>
        <w:bottom w:val="none" w:sz="0" w:space="0" w:color="auto"/>
        <w:right w:val="none" w:sz="0" w:space="0" w:color="auto"/>
      </w:divBdr>
    </w:div>
    <w:div w:id="336735229">
      <w:bodyDiv w:val="1"/>
      <w:marLeft w:val="0"/>
      <w:marRight w:val="0"/>
      <w:marTop w:val="0"/>
      <w:marBottom w:val="0"/>
      <w:divBdr>
        <w:top w:val="none" w:sz="0" w:space="0" w:color="auto"/>
        <w:left w:val="none" w:sz="0" w:space="0" w:color="auto"/>
        <w:bottom w:val="none" w:sz="0" w:space="0" w:color="auto"/>
        <w:right w:val="none" w:sz="0" w:space="0" w:color="auto"/>
      </w:divBdr>
    </w:div>
    <w:div w:id="347946972">
      <w:bodyDiv w:val="1"/>
      <w:marLeft w:val="0"/>
      <w:marRight w:val="0"/>
      <w:marTop w:val="0"/>
      <w:marBottom w:val="0"/>
      <w:divBdr>
        <w:top w:val="none" w:sz="0" w:space="0" w:color="auto"/>
        <w:left w:val="none" w:sz="0" w:space="0" w:color="auto"/>
        <w:bottom w:val="none" w:sz="0" w:space="0" w:color="auto"/>
        <w:right w:val="none" w:sz="0" w:space="0" w:color="auto"/>
      </w:divBdr>
    </w:div>
    <w:div w:id="391390441">
      <w:bodyDiv w:val="1"/>
      <w:marLeft w:val="0"/>
      <w:marRight w:val="0"/>
      <w:marTop w:val="0"/>
      <w:marBottom w:val="0"/>
      <w:divBdr>
        <w:top w:val="none" w:sz="0" w:space="0" w:color="auto"/>
        <w:left w:val="none" w:sz="0" w:space="0" w:color="auto"/>
        <w:bottom w:val="none" w:sz="0" w:space="0" w:color="auto"/>
        <w:right w:val="none" w:sz="0" w:space="0" w:color="auto"/>
      </w:divBdr>
    </w:div>
    <w:div w:id="399788869">
      <w:bodyDiv w:val="1"/>
      <w:marLeft w:val="0"/>
      <w:marRight w:val="0"/>
      <w:marTop w:val="0"/>
      <w:marBottom w:val="0"/>
      <w:divBdr>
        <w:top w:val="none" w:sz="0" w:space="0" w:color="auto"/>
        <w:left w:val="none" w:sz="0" w:space="0" w:color="auto"/>
        <w:bottom w:val="none" w:sz="0" w:space="0" w:color="auto"/>
        <w:right w:val="none" w:sz="0" w:space="0" w:color="auto"/>
      </w:divBdr>
    </w:div>
    <w:div w:id="423382679">
      <w:bodyDiv w:val="1"/>
      <w:marLeft w:val="0"/>
      <w:marRight w:val="0"/>
      <w:marTop w:val="0"/>
      <w:marBottom w:val="0"/>
      <w:divBdr>
        <w:top w:val="none" w:sz="0" w:space="0" w:color="auto"/>
        <w:left w:val="none" w:sz="0" w:space="0" w:color="auto"/>
        <w:bottom w:val="none" w:sz="0" w:space="0" w:color="auto"/>
        <w:right w:val="none" w:sz="0" w:space="0" w:color="auto"/>
      </w:divBdr>
    </w:div>
    <w:div w:id="425618090">
      <w:bodyDiv w:val="1"/>
      <w:marLeft w:val="0"/>
      <w:marRight w:val="0"/>
      <w:marTop w:val="0"/>
      <w:marBottom w:val="0"/>
      <w:divBdr>
        <w:top w:val="none" w:sz="0" w:space="0" w:color="auto"/>
        <w:left w:val="none" w:sz="0" w:space="0" w:color="auto"/>
        <w:bottom w:val="none" w:sz="0" w:space="0" w:color="auto"/>
        <w:right w:val="none" w:sz="0" w:space="0" w:color="auto"/>
      </w:divBdr>
    </w:div>
    <w:div w:id="432018067">
      <w:bodyDiv w:val="1"/>
      <w:marLeft w:val="0"/>
      <w:marRight w:val="0"/>
      <w:marTop w:val="0"/>
      <w:marBottom w:val="0"/>
      <w:divBdr>
        <w:top w:val="none" w:sz="0" w:space="0" w:color="auto"/>
        <w:left w:val="none" w:sz="0" w:space="0" w:color="auto"/>
        <w:bottom w:val="none" w:sz="0" w:space="0" w:color="auto"/>
        <w:right w:val="none" w:sz="0" w:space="0" w:color="auto"/>
      </w:divBdr>
    </w:div>
    <w:div w:id="437601710">
      <w:bodyDiv w:val="1"/>
      <w:marLeft w:val="0"/>
      <w:marRight w:val="0"/>
      <w:marTop w:val="0"/>
      <w:marBottom w:val="0"/>
      <w:divBdr>
        <w:top w:val="none" w:sz="0" w:space="0" w:color="auto"/>
        <w:left w:val="none" w:sz="0" w:space="0" w:color="auto"/>
        <w:bottom w:val="none" w:sz="0" w:space="0" w:color="auto"/>
        <w:right w:val="none" w:sz="0" w:space="0" w:color="auto"/>
      </w:divBdr>
    </w:div>
    <w:div w:id="441844367">
      <w:bodyDiv w:val="1"/>
      <w:marLeft w:val="0"/>
      <w:marRight w:val="0"/>
      <w:marTop w:val="0"/>
      <w:marBottom w:val="0"/>
      <w:divBdr>
        <w:top w:val="none" w:sz="0" w:space="0" w:color="auto"/>
        <w:left w:val="none" w:sz="0" w:space="0" w:color="auto"/>
        <w:bottom w:val="none" w:sz="0" w:space="0" w:color="auto"/>
        <w:right w:val="none" w:sz="0" w:space="0" w:color="auto"/>
      </w:divBdr>
    </w:div>
    <w:div w:id="456219934">
      <w:bodyDiv w:val="1"/>
      <w:marLeft w:val="0"/>
      <w:marRight w:val="0"/>
      <w:marTop w:val="0"/>
      <w:marBottom w:val="0"/>
      <w:divBdr>
        <w:top w:val="none" w:sz="0" w:space="0" w:color="auto"/>
        <w:left w:val="none" w:sz="0" w:space="0" w:color="auto"/>
        <w:bottom w:val="none" w:sz="0" w:space="0" w:color="auto"/>
        <w:right w:val="none" w:sz="0" w:space="0" w:color="auto"/>
      </w:divBdr>
    </w:div>
    <w:div w:id="468060498">
      <w:bodyDiv w:val="1"/>
      <w:marLeft w:val="0"/>
      <w:marRight w:val="0"/>
      <w:marTop w:val="0"/>
      <w:marBottom w:val="0"/>
      <w:divBdr>
        <w:top w:val="none" w:sz="0" w:space="0" w:color="auto"/>
        <w:left w:val="none" w:sz="0" w:space="0" w:color="auto"/>
        <w:bottom w:val="none" w:sz="0" w:space="0" w:color="auto"/>
        <w:right w:val="none" w:sz="0" w:space="0" w:color="auto"/>
      </w:divBdr>
    </w:div>
    <w:div w:id="478617060">
      <w:bodyDiv w:val="1"/>
      <w:marLeft w:val="0"/>
      <w:marRight w:val="0"/>
      <w:marTop w:val="0"/>
      <w:marBottom w:val="0"/>
      <w:divBdr>
        <w:top w:val="none" w:sz="0" w:space="0" w:color="auto"/>
        <w:left w:val="none" w:sz="0" w:space="0" w:color="auto"/>
        <w:bottom w:val="none" w:sz="0" w:space="0" w:color="auto"/>
        <w:right w:val="none" w:sz="0" w:space="0" w:color="auto"/>
      </w:divBdr>
    </w:div>
    <w:div w:id="483857471">
      <w:bodyDiv w:val="1"/>
      <w:marLeft w:val="0"/>
      <w:marRight w:val="0"/>
      <w:marTop w:val="0"/>
      <w:marBottom w:val="0"/>
      <w:divBdr>
        <w:top w:val="none" w:sz="0" w:space="0" w:color="auto"/>
        <w:left w:val="none" w:sz="0" w:space="0" w:color="auto"/>
        <w:bottom w:val="none" w:sz="0" w:space="0" w:color="auto"/>
        <w:right w:val="none" w:sz="0" w:space="0" w:color="auto"/>
      </w:divBdr>
    </w:div>
    <w:div w:id="489559622">
      <w:bodyDiv w:val="1"/>
      <w:marLeft w:val="0"/>
      <w:marRight w:val="0"/>
      <w:marTop w:val="0"/>
      <w:marBottom w:val="0"/>
      <w:divBdr>
        <w:top w:val="none" w:sz="0" w:space="0" w:color="auto"/>
        <w:left w:val="none" w:sz="0" w:space="0" w:color="auto"/>
        <w:bottom w:val="none" w:sz="0" w:space="0" w:color="auto"/>
        <w:right w:val="none" w:sz="0" w:space="0" w:color="auto"/>
      </w:divBdr>
    </w:div>
    <w:div w:id="493498571">
      <w:bodyDiv w:val="1"/>
      <w:marLeft w:val="0"/>
      <w:marRight w:val="0"/>
      <w:marTop w:val="0"/>
      <w:marBottom w:val="0"/>
      <w:divBdr>
        <w:top w:val="none" w:sz="0" w:space="0" w:color="auto"/>
        <w:left w:val="none" w:sz="0" w:space="0" w:color="auto"/>
        <w:bottom w:val="none" w:sz="0" w:space="0" w:color="auto"/>
        <w:right w:val="none" w:sz="0" w:space="0" w:color="auto"/>
      </w:divBdr>
    </w:div>
    <w:div w:id="496770023">
      <w:bodyDiv w:val="1"/>
      <w:marLeft w:val="0"/>
      <w:marRight w:val="0"/>
      <w:marTop w:val="0"/>
      <w:marBottom w:val="0"/>
      <w:divBdr>
        <w:top w:val="none" w:sz="0" w:space="0" w:color="auto"/>
        <w:left w:val="none" w:sz="0" w:space="0" w:color="auto"/>
        <w:bottom w:val="none" w:sz="0" w:space="0" w:color="auto"/>
        <w:right w:val="none" w:sz="0" w:space="0" w:color="auto"/>
      </w:divBdr>
    </w:div>
    <w:div w:id="498349415">
      <w:bodyDiv w:val="1"/>
      <w:marLeft w:val="0"/>
      <w:marRight w:val="0"/>
      <w:marTop w:val="0"/>
      <w:marBottom w:val="0"/>
      <w:divBdr>
        <w:top w:val="none" w:sz="0" w:space="0" w:color="auto"/>
        <w:left w:val="none" w:sz="0" w:space="0" w:color="auto"/>
        <w:bottom w:val="none" w:sz="0" w:space="0" w:color="auto"/>
        <w:right w:val="none" w:sz="0" w:space="0" w:color="auto"/>
      </w:divBdr>
    </w:div>
    <w:div w:id="498425779">
      <w:bodyDiv w:val="1"/>
      <w:marLeft w:val="0"/>
      <w:marRight w:val="0"/>
      <w:marTop w:val="0"/>
      <w:marBottom w:val="0"/>
      <w:divBdr>
        <w:top w:val="none" w:sz="0" w:space="0" w:color="auto"/>
        <w:left w:val="none" w:sz="0" w:space="0" w:color="auto"/>
        <w:bottom w:val="none" w:sz="0" w:space="0" w:color="auto"/>
        <w:right w:val="none" w:sz="0" w:space="0" w:color="auto"/>
      </w:divBdr>
    </w:div>
    <w:div w:id="508955482">
      <w:bodyDiv w:val="1"/>
      <w:marLeft w:val="0"/>
      <w:marRight w:val="0"/>
      <w:marTop w:val="0"/>
      <w:marBottom w:val="0"/>
      <w:divBdr>
        <w:top w:val="none" w:sz="0" w:space="0" w:color="auto"/>
        <w:left w:val="none" w:sz="0" w:space="0" w:color="auto"/>
        <w:bottom w:val="none" w:sz="0" w:space="0" w:color="auto"/>
        <w:right w:val="none" w:sz="0" w:space="0" w:color="auto"/>
      </w:divBdr>
    </w:div>
    <w:div w:id="515535983">
      <w:bodyDiv w:val="1"/>
      <w:marLeft w:val="0"/>
      <w:marRight w:val="0"/>
      <w:marTop w:val="0"/>
      <w:marBottom w:val="0"/>
      <w:divBdr>
        <w:top w:val="none" w:sz="0" w:space="0" w:color="auto"/>
        <w:left w:val="none" w:sz="0" w:space="0" w:color="auto"/>
        <w:bottom w:val="none" w:sz="0" w:space="0" w:color="auto"/>
        <w:right w:val="none" w:sz="0" w:space="0" w:color="auto"/>
      </w:divBdr>
    </w:div>
    <w:div w:id="527766169">
      <w:bodyDiv w:val="1"/>
      <w:marLeft w:val="0"/>
      <w:marRight w:val="0"/>
      <w:marTop w:val="0"/>
      <w:marBottom w:val="0"/>
      <w:divBdr>
        <w:top w:val="none" w:sz="0" w:space="0" w:color="auto"/>
        <w:left w:val="none" w:sz="0" w:space="0" w:color="auto"/>
        <w:bottom w:val="none" w:sz="0" w:space="0" w:color="auto"/>
        <w:right w:val="none" w:sz="0" w:space="0" w:color="auto"/>
      </w:divBdr>
    </w:div>
    <w:div w:id="550507141">
      <w:bodyDiv w:val="1"/>
      <w:marLeft w:val="0"/>
      <w:marRight w:val="0"/>
      <w:marTop w:val="0"/>
      <w:marBottom w:val="0"/>
      <w:divBdr>
        <w:top w:val="none" w:sz="0" w:space="0" w:color="auto"/>
        <w:left w:val="none" w:sz="0" w:space="0" w:color="auto"/>
        <w:bottom w:val="none" w:sz="0" w:space="0" w:color="auto"/>
        <w:right w:val="none" w:sz="0" w:space="0" w:color="auto"/>
      </w:divBdr>
    </w:div>
    <w:div w:id="591742387">
      <w:bodyDiv w:val="1"/>
      <w:marLeft w:val="0"/>
      <w:marRight w:val="0"/>
      <w:marTop w:val="0"/>
      <w:marBottom w:val="0"/>
      <w:divBdr>
        <w:top w:val="none" w:sz="0" w:space="0" w:color="auto"/>
        <w:left w:val="none" w:sz="0" w:space="0" w:color="auto"/>
        <w:bottom w:val="none" w:sz="0" w:space="0" w:color="auto"/>
        <w:right w:val="none" w:sz="0" w:space="0" w:color="auto"/>
      </w:divBdr>
    </w:div>
    <w:div w:id="617837415">
      <w:bodyDiv w:val="1"/>
      <w:marLeft w:val="0"/>
      <w:marRight w:val="0"/>
      <w:marTop w:val="0"/>
      <w:marBottom w:val="0"/>
      <w:divBdr>
        <w:top w:val="none" w:sz="0" w:space="0" w:color="auto"/>
        <w:left w:val="none" w:sz="0" w:space="0" w:color="auto"/>
        <w:bottom w:val="none" w:sz="0" w:space="0" w:color="auto"/>
        <w:right w:val="none" w:sz="0" w:space="0" w:color="auto"/>
      </w:divBdr>
    </w:div>
    <w:div w:id="622928131">
      <w:bodyDiv w:val="1"/>
      <w:marLeft w:val="0"/>
      <w:marRight w:val="0"/>
      <w:marTop w:val="0"/>
      <w:marBottom w:val="0"/>
      <w:divBdr>
        <w:top w:val="none" w:sz="0" w:space="0" w:color="auto"/>
        <w:left w:val="none" w:sz="0" w:space="0" w:color="auto"/>
        <w:bottom w:val="none" w:sz="0" w:space="0" w:color="auto"/>
        <w:right w:val="none" w:sz="0" w:space="0" w:color="auto"/>
      </w:divBdr>
    </w:div>
    <w:div w:id="627904847">
      <w:bodyDiv w:val="1"/>
      <w:marLeft w:val="0"/>
      <w:marRight w:val="0"/>
      <w:marTop w:val="0"/>
      <w:marBottom w:val="0"/>
      <w:divBdr>
        <w:top w:val="none" w:sz="0" w:space="0" w:color="auto"/>
        <w:left w:val="none" w:sz="0" w:space="0" w:color="auto"/>
        <w:bottom w:val="none" w:sz="0" w:space="0" w:color="auto"/>
        <w:right w:val="none" w:sz="0" w:space="0" w:color="auto"/>
      </w:divBdr>
    </w:div>
    <w:div w:id="648099464">
      <w:bodyDiv w:val="1"/>
      <w:marLeft w:val="0"/>
      <w:marRight w:val="0"/>
      <w:marTop w:val="0"/>
      <w:marBottom w:val="0"/>
      <w:divBdr>
        <w:top w:val="none" w:sz="0" w:space="0" w:color="auto"/>
        <w:left w:val="none" w:sz="0" w:space="0" w:color="auto"/>
        <w:bottom w:val="none" w:sz="0" w:space="0" w:color="auto"/>
        <w:right w:val="none" w:sz="0" w:space="0" w:color="auto"/>
      </w:divBdr>
    </w:div>
    <w:div w:id="669214385">
      <w:bodyDiv w:val="1"/>
      <w:marLeft w:val="0"/>
      <w:marRight w:val="0"/>
      <w:marTop w:val="0"/>
      <w:marBottom w:val="0"/>
      <w:divBdr>
        <w:top w:val="none" w:sz="0" w:space="0" w:color="auto"/>
        <w:left w:val="none" w:sz="0" w:space="0" w:color="auto"/>
        <w:bottom w:val="none" w:sz="0" w:space="0" w:color="auto"/>
        <w:right w:val="none" w:sz="0" w:space="0" w:color="auto"/>
      </w:divBdr>
    </w:div>
    <w:div w:id="673144187">
      <w:bodyDiv w:val="1"/>
      <w:marLeft w:val="0"/>
      <w:marRight w:val="0"/>
      <w:marTop w:val="0"/>
      <w:marBottom w:val="0"/>
      <w:divBdr>
        <w:top w:val="none" w:sz="0" w:space="0" w:color="auto"/>
        <w:left w:val="none" w:sz="0" w:space="0" w:color="auto"/>
        <w:bottom w:val="none" w:sz="0" w:space="0" w:color="auto"/>
        <w:right w:val="none" w:sz="0" w:space="0" w:color="auto"/>
      </w:divBdr>
    </w:div>
    <w:div w:id="677150672">
      <w:bodyDiv w:val="1"/>
      <w:marLeft w:val="0"/>
      <w:marRight w:val="0"/>
      <w:marTop w:val="0"/>
      <w:marBottom w:val="0"/>
      <w:divBdr>
        <w:top w:val="none" w:sz="0" w:space="0" w:color="auto"/>
        <w:left w:val="none" w:sz="0" w:space="0" w:color="auto"/>
        <w:bottom w:val="none" w:sz="0" w:space="0" w:color="auto"/>
        <w:right w:val="none" w:sz="0" w:space="0" w:color="auto"/>
      </w:divBdr>
    </w:div>
    <w:div w:id="712728611">
      <w:bodyDiv w:val="1"/>
      <w:marLeft w:val="0"/>
      <w:marRight w:val="0"/>
      <w:marTop w:val="0"/>
      <w:marBottom w:val="0"/>
      <w:divBdr>
        <w:top w:val="none" w:sz="0" w:space="0" w:color="auto"/>
        <w:left w:val="none" w:sz="0" w:space="0" w:color="auto"/>
        <w:bottom w:val="none" w:sz="0" w:space="0" w:color="auto"/>
        <w:right w:val="none" w:sz="0" w:space="0" w:color="auto"/>
      </w:divBdr>
    </w:div>
    <w:div w:id="728844379">
      <w:bodyDiv w:val="1"/>
      <w:marLeft w:val="0"/>
      <w:marRight w:val="0"/>
      <w:marTop w:val="0"/>
      <w:marBottom w:val="0"/>
      <w:divBdr>
        <w:top w:val="none" w:sz="0" w:space="0" w:color="auto"/>
        <w:left w:val="none" w:sz="0" w:space="0" w:color="auto"/>
        <w:bottom w:val="none" w:sz="0" w:space="0" w:color="auto"/>
        <w:right w:val="none" w:sz="0" w:space="0" w:color="auto"/>
      </w:divBdr>
    </w:div>
    <w:div w:id="732848084">
      <w:bodyDiv w:val="1"/>
      <w:marLeft w:val="0"/>
      <w:marRight w:val="0"/>
      <w:marTop w:val="0"/>
      <w:marBottom w:val="0"/>
      <w:divBdr>
        <w:top w:val="none" w:sz="0" w:space="0" w:color="auto"/>
        <w:left w:val="none" w:sz="0" w:space="0" w:color="auto"/>
        <w:bottom w:val="none" w:sz="0" w:space="0" w:color="auto"/>
        <w:right w:val="none" w:sz="0" w:space="0" w:color="auto"/>
      </w:divBdr>
    </w:div>
    <w:div w:id="740056630">
      <w:bodyDiv w:val="1"/>
      <w:marLeft w:val="0"/>
      <w:marRight w:val="0"/>
      <w:marTop w:val="0"/>
      <w:marBottom w:val="0"/>
      <w:divBdr>
        <w:top w:val="none" w:sz="0" w:space="0" w:color="auto"/>
        <w:left w:val="none" w:sz="0" w:space="0" w:color="auto"/>
        <w:bottom w:val="none" w:sz="0" w:space="0" w:color="auto"/>
        <w:right w:val="none" w:sz="0" w:space="0" w:color="auto"/>
      </w:divBdr>
    </w:div>
    <w:div w:id="748818094">
      <w:bodyDiv w:val="1"/>
      <w:marLeft w:val="0"/>
      <w:marRight w:val="0"/>
      <w:marTop w:val="0"/>
      <w:marBottom w:val="0"/>
      <w:divBdr>
        <w:top w:val="none" w:sz="0" w:space="0" w:color="auto"/>
        <w:left w:val="none" w:sz="0" w:space="0" w:color="auto"/>
        <w:bottom w:val="none" w:sz="0" w:space="0" w:color="auto"/>
        <w:right w:val="none" w:sz="0" w:space="0" w:color="auto"/>
      </w:divBdr>
    </w:div>
    <w:div w:id="750080386">
      <w:bodyDiv w:val="1"/>
      <w:marLeft w:val="0"/>
      <w:marRight w:val="0"/>
      <w:marTop w:val="0"/>
      <w:marBottom w:val="0"/>
      <w:divBdr>
        <w:top w:val="none" w:sz="0" w:space="0" w:color="auto"/>
        <w:left w:val="none" w:sz="0" w:space="0" w:color="auto"/>
        <w:bottom w:val="none" w:sz="0" w:space="0" w:color="auto"/>
        <w:right w:val="none" w:sz="0" w:space="0" w:color="auto"/>
      </w:divBdr>
    </w:div>
    <w:div w:id="761073411">
      <w:bodyDiv w:val="1"/>
      <w:marLeft w:val="0"/>
      <w:marRight w:val="0"/>
      <w:marTop w:val="0"/>
      <w:marBottom w:val="0"/>
      <w:divBdr>
        <w:top w:val="none" w:sz="0" w:space="0" w:color="auto"/>
        <w:left w:val="none" w:sz="0" w:space="0" w:color="auto"/>
        <w:bottom w:val="none" w:sz="0" w:space="0" w:color="auto"/>
        <w:right w:val="none" w:sz="0" w:space="0" w:color="auto"/>
      </w:divBdr>
    </w:div>
    <w:div w:id="793446020">
      <w:bodyDiv w:val="1"/>
      <w:marLeft w:val="0"/>
      <w:marRight w:val="0"/>
      <w:marTop w:val="0"/>
      <w:marBottom w:val="0"/>
      <w:divBdr>
        <w:top w:val="none" w:sz="0" w:space="0" w:color="auto"/>
        <w:left w:val="none" w:sz="0" w:space="0" w:color="auto"/>
        <w:bottom w:val="none" w:sz="0" w:space="0" w:color="auto"/>
        <w:right w:val="none" w:sz="0" w:space="0" w:color="auto"/>
      </w:divBdr>
    </w:div>
    <w:div w:id="796411317">
      <w:bodyDiv w:val="1"/>
      <w:marLeft w:val="0"/>
      <w:marRight w:val="0"/>
      <w:marTop w:val="0"/>
      <w:marBottom w:val="0"/>
      <w:divBdr>
        <w:top w:val="none" w:sz="0" w:space="0" w:color="auto"/>
        <w:left w:val="none" w:sz="0" w:space="0" w:color="auto"/>
        <w:bottom w:val="none" w:sz="0" w:space="0" w:color="auto"/>
        <w:right w:val="none" w:sz="0" w:space="0" w:color="auto"/>
      </w:divBdr>
    </w:div>
    <w:div w:id="808279943">
      <w:bodyDiv w:val="1"/>
      <w:marLeft w:val="0"/>
      <w:marRight w:val="0"/>
      <w:marTop w:val="0"/>
      <w:marBottom w:val="0"/>
      <w:divBdr>
        <w:top w:val="none" w:sz="0" w:space="0" w:color="auto"/>
        <w:left w:val="none" w:sz="0" w:space="0" w:color="auto"/>
        <w:bottom w:val="none" w:sz="0" w:space="0" w:color="auto"/>
        <w:right w:val="none" w:sz="0" w:space="0" w:color="auto"/>
      </w:divBdr>
    </w:div>
    <w:div w:id="830557868">
      <w:bodyDiv w:val="1"/>
      <w:marLeft w:val="0"/>
      <w:marRight w:val="0"/>
      <w:marTop w:val="0"/>
      <w:marBottom w:val="0"/>
      <w:divBdr>
        <w:top w:val="none" w:sz="0" w:space="0" w:color="auto"/>
        <w:left w:val="none" w:sz="0" w:space="0" w:color="auto"/>
        <w:bottom w:val="none" w:sz="0" w:space="0" w:color="auto"/>
        <w:right w:val="none" w:sz="0" w:space="0" w:color="auto"/>
      </w:divBdr>
    </w:div>
    <w:div w:id="835993876">
      <w:bodyDiv w:val="1"/>
      <w:marLeft w:val="0"/>
      <w:marRight w:val="0"/>
      <w:marTop w:val="0"/>
      <w:marBottom w:val="0"/>
      <w:divBdr>
        <w:top w:val="none" w:sz="0" w:space="0" w:color="auto"/>
        <w:left w:val="none" w:sz="0" w:space="0" w:color="auto"/>
        <w:bottom w:val="none" w:sz="0" w:space="0" w:color="auto"/>
        <w:right w:val="none" w:sz="0" w:space="0" w:color="auto"/>
      </w:divBdr>
    </w:div>
    <w:div w:id="839075883">
      <w:bodyDiv w:val="1"/>
      <w:marLeft w:val="0"/>
      <w:marRight w:val="0"/>
      <w:marTop w:val="0"/>
      <w:marBottom w:val="0"/>
      <w:divBdr>
        <w:top w:val="none" w:sz="0" w:space="0" w:color="auto"/>
        <w:left w:val="none" w:sz="0" w:space="0" w:color="auto"/>
        <w:bottom w:val="none" w:sz="0" w:space="0" w:color="auto"/>
        <w:right w:val="none" w:sz="0" w:space="0" w:color="auto"/>
      </w:divBdr>
    </w:div>
    <w:div w:id="840699178">
      <w:bodyDiv w:val="1"/>
      <w:marLeft w:val="0"/>
      <w:marRight w:val="0"/>
      <w:marTop w:val="0"/>
      <w:marBottom w:val="0"/>
      <w:divBdr>
        <w:top w:val="none" w:sz="0" w:space="0" w:color="auto"/>
        <w:left w:val="none" w:sz="0" w:space="0" w:color="auto"/>
        <w:bottom w:val="none" w:sz="0" w:space="0" w:color="auto"/>
        <w:right w:val="none" w:sz="0" w:space="0" w:color="auto"/>
      </w:divBdr>
    </w:div>
    <w:div w:id="851795417">
      <w:bodyDiv w:val="1"/>
      <w:marLeft w:val="0"/>
      <w:marRight w:val="0"/>
      <w:marTop w:val="0"/>
      <w:marBottom w:val="0"/>
      <w:divBdr>
        <w:top w:val="none" w:sz="0" w:space="0" w:color="auto"/>
        <w:left w:val="none" w:sz="0" w:space="0" w:color="auto"/>
        <w:bottom w:val="none" w:sz="0" w:space="0" w:color="auto"/>
        <w:right w:val="none" w:sz="0" w:space="0" w:color="auto"/>
      </w:divBdr>
    </w:div>
    <w:div w:id="872427694">
      <w:bodyDiv w:val="1"/>
      <w:marLeft w:val="0"/>
      <w:marRight w:val="0"/>
      <w:marTop w:val="0"/>
      <w:marBottom w:val="0"/>
      <w:divBdr>
        <w:top w:val="none" w:sz="0" w:space="0" w:color="auto"/>
        <w:left w:val="none" w:sz="0" w:space="0" w:color="auto"/>
        <w:bottom w:val="none" w:sz="0" w:space="0" w:color="auto"/>
        <w:right w:val="none" w:sz="0" w:space="0" w:color="auto"/>
      </w:divBdr>
    </w:div>
    <w:div w:id="884413192">
      <w:bodyDiv w:val="1"/>
      <w:marLeft w:val="0"/>
      <w:marRight w:val="0"/>
      <w:marTop w:val="0"/>
      <w:marBottom w:val="0"/>
      <w:divBdr>
        <w:top w:val="none" w:sz="0" w:space="0" w:color="auto"/>
        <w:left w:val="none" w:sz="0" w:space="0" w:color="auto"/>
        <w:bottom w:val="none" w:sz="0" w:space="0" w:color="auto"/>
        <w:right w:val="none" w:sz="0" w:space="0" w:color="auto"/>
      </w:divBdr>
    </w:div>
    <w:div w:id="893659101">
      <w:bodyDiv w:val="1"/>
      <w:marLeft w:val="0"/>
      <w:marRight w:val="0"/>
      <w:marTop w:val="0"/>
      <w:marBottom w:val="0"/>
      <w:divBdr>
        <w:top w:val="none" w:sz="0" w:space="0" w:color="auto"/>
        <w:left w:val="none" w:sz="0" w:space="0" w:color="auto"/>
        <w:bottom w:val="none" w:sz="0" w:space="0" w:color="auto"/>
        <w:right w:val="none" w:sz="0" w:space="0" w:color="auto"/>
      </w:divBdr>
    </w:div>
    <w:div w:id="899440594">
      <w:bodyDiv w:val="1"/>
      <w:marLeft w:val="0"/>
      <w:marRight w:val="0"/>
      <w:marTop w:val="0"/>
      <w:marBottom w:val="0"/>
      <w:divBdr>
        <w:top w:val="none" w:sz="0" w:space="0" w:color="auto"/>
        <w:left w:val="none" w:sz="0" w:space="0" w:color="auto"/>
        <w:bottom w:val="none" w:sz="0" w:space="0" w:color="auto"/>
        <w:right w:val="none" w:sz="0" w:space="0" w:color="auto"/>
      </w:divBdr>
    </w:div>
    <w:div w:id="918977591">
      <w:bodyDiv w:val="1"/>
      <w:marLeft w:val="0"/>
      <w:marRight w:val="0"/>
      <w:marTop w:val="0"/>
      <w:marBottom w:val="0"/>
      <w:divBdr>
        <w:top w:val="none" w:sz="0" w:space="0" w:color="auto"/>
        <w:left w:val="none" w:sz="0" w:space="0" w:color="auto"/>
        <w:bottom w:val="none" w:sz="0" w:space="0" w:color="auto"/>
        <w:right w:val="none" w:sz="0" w:space="0" w:color="auto"/>
      </w:divBdr>
    </w:div>
    <w:div w:id="928734555">
      <w:bodyDiv w:val="1"/>
      <w:marLeft w:val="0"/>
      <w:marRight w:val="0"/>
      <w:marTop w:val="0"/>
      <w:marBottom w:val="0"/>
      <w:divBdr>
        <w:top w:val="none" w:sz="0" w:space="0" w:color="auto"/>
        <w:left w:val="none" w:sz="0" w:space="0" w:color="auto"/>
        <w:bottom w:val="none" w:sz="0" w:space="0" w:color="auto"/>
        <w:right w:val="none" w:sz="0" w:space="0" w:color="auto"/>
      </w:divBdr>
    </w:div>
    <w:div w:id="942033834">
      <w:bodyDiv w:val="1"/>
      <w:marLeft w:val="0"/>
      <w:marRight w:val="0"/>
      <w:marTop w:val="0"/>
      <w:marBottom w:val="0"/>
      <w:divBdr>
        <w:top w:val="none" w:sz="0" w:space="0" w:color="auto"/>
        <w:left w:val="none" w:sz="0" w:space="0" w:color="auto"/>
        <w:bottom w:val="none" w:sz="0" w:space="0" w:color="auto"/>
        <w:right w:val="none" w:sz="0" w:space="0" w:color="auto"/>
      </w:divBdr>
    </w:div>
    <w:div w:id="965044000">
      <w:bodyDiv w:val="1"/>
      <w:marLeft w:val="0"/>
      <w:marRight w:val="0"/>
      <w:marTop w:val="0"/>
      <w:marBottom w:val="0"/>
      <w:divBdr>
        <w:top w:val="none" w:sz="0" w:space="0" w:color="auto"/>
        <w:left w:val="none" w:sz="0" w:space="0" w:color="auto"/>
        <w:bottom w:val="none" w:sz="0" w:space="0" w:color="auto"/>
        <w:right w:val="none" w:sz="0" w:space="0" w:color="auto"/>
      </w:divBdr>
    </w:div>
    <w:div w:id="968391889">
      <w:bodyDiv w:val="1"/>
      <w:marLeft w:val="0"/>
      <w:marRight w:val="0"/>
      <w:marTop w:val="0"/>
      <w:marBottom w:val="0"/>
      <w:divBdr>
        <w:top w:val="none" w:sz="0" w:space="0" w:color="auto"/>
        <w:left w:val="none" w:sz="0" w:space="0" w:color="auto"/>
        <w:bottom w:val="none" w:sz="0" w:space="0" w:color="auto"/>
        <w:right w:val="none" w:sz="0" w:space="0" w:color="auto"/>
      </w:divBdr>
    </w:div>
    <w:div w:id="972170868">
      <w:bodyDiv w:val="1"/>
      <w:marLeft w:val="0"/>
      <w:marRight w:val="0"/>
      <w:marTop w:val="0"/>
      <w:marBottom w:val="0"/>
      <w:divBdr>
        <w:top w:val="none" w:sz="0" w:space="0" w:color="auto"/>
        <w:left w:val="none" w:sz="0" w:space="0" w:color="auto"/>
        <w:bottom w:val="none" w:sz="0" w:space="0" w:color="auto"/>
        <w:right w:val="none" w:sz="0" w:space="0" w:color="auto"/>
      </w:divBdr>
    </w:div>
    <w:div w:id="1048989771">
      <w:bodyDiv w:val="1"/>
      <w:marLeft w:val="0"/>
      <w:marRight w:val="0"/>
      <w:marTop w:val="0"/>
      <w:marBottom w:val="0"/>
      <w:divBdr>
        <w:top w:val="none" w:sz="0" w:space="0" w:color="auto"/>
        <w:left w:val="none" w:sz="0" w:space="0" w:color="auto"/>
        <w:bottom w:val="none" w:sz="0" w:space="0" w:color="auto"/>
        <w:right w:val="none" w:sz="0" w:space="0" w:color="auto"/>
      </w:divBdr>
    </w:div>
    <w:div w:id="1072267070">
      <w:bodyDiv w:val="1"/>
      <w:marLeft w:val="0"/>
      <w:marRight w:val="0"/>
      <w:marTop w:val="0"/>
      <w:marBottom w:val="0"/>
      <w:divBdr>
        <w:top w:val="none" w:sz="0" w:space="0" w:color="auto"/>
        <w:left w:val="none" w:sz="0" w:space="0" w:color="auto"/>
        <w:bottom w:val="none" w:sz="0" w:space="0" w:color="auto"/>
        <w:right w:val="none" w:sz="0" w:space="0" w:color="auto"/>
      </w:divBdr>
    </w:div>
    <w:div w:id="1088574619">
      <w:bodyDiv w:val="1"/>
      <w:marLeft w:val="0"/>
      <w:marRight w:val="0"/>
      <w:marTop w:val="0"/>
      <w:marBottom w:val="0"/>
      <w:divBdr>
        <w:top w:val="none" w:sz="0" w:space="0" w:color="auto"/>
        <w:left w:val="none" w:sz="0" w:space="0" w:color="auto"/>
        <w:bottom w:val="none" w:sz="0" w:space="0" w:color="auto"/>
        <w:right w:val="none" w:sz="0" w:space="0" w:color="auto"/>
      </w:divBdr>
    </w:div>
    <w:div w:id="1104572588">
      <w:bodyDiv w:val="1"/>
      <w:marLeft w:val="0"/>
      <w:marRight w:val="0"/>
      <w:marTop w:val="0"/>
      <w:marBottom w:val="0"/>
      <w:divBdr>
        <w:top w:val="none" w:sz="0" w:space="0" w:color="auto"/>
        <w:left w:val="none" w:sz="0" w:space="0" w:color="auto"/>
        <w:bottom w:val="none" w:sz="0" w:space="0" w:color="auto"/>
        <w:right w:val="none" w:sz="0" w:space="0" w:color="auto"/>
      </w:divBdr>
    </w:div>
    <w:div w:id="1118838617">
      <w:bodyDiv w:val="1"/>
      <w:marLeft w:val="0"/>
      <w:marRight w:val="0"/>
      <w:marTop w:val="0"/>
      <w:marBottom w:val="0"/>
      <w:divBdr>
        <w:top w:val="none" w:sz="0" w:space="0" w:color="auto"/>
        <w:left w:val="none" w:sz="0" w:space="0" w:color="auto"/>
        <w:bottom w:val="none" w:sz="0" w:space="0" w:color="auto"/>
        <w:right w:val="none" w:sz="0" w:space="0" w:color="auto"/>
      </w:divBdr>
    </w:div>
    <w:div w:id="1126002627">
      <w:bodyDiv w:val="1"/>
      <w:marLeft w:val="0"/>
      <w:marRight w:val="0"/>
      <w:marTop w:val="0"/>
      <w:marBottom w:val="0"/>
      <w:divBdr>
        <w:top w:val="none" w:sz="0" w:space="0" w:color="auto"/>
        <w:left w:val="none" w:sz="0" w:space="0" w:color="auto"/>
        <w:bottom w:val="none" w:sz="0" w:space="0" w:color="auto"/>
        <w:right w:val="none" w:sz="0" w:space="0" w:color="auto"/>
      </w:divBdr>
    </w:div>
    <w:div w:id="1136727654">
      <w:bodyDiv w:val="1"/>
      <w:marLeft w:val="0"/>
      <w:marRight w:val="0"/>
      <w:marTop w:val="0"/>
      <w:marBottom w:val="0"/>
      <w:divBdr>
        <w:top w:val="none" w:sz="0" w:space="0" w:color="auto"/>
        <w:left w:val="none" w:sz="0" w:space="0" w:color="auto"/>
        <w:bottom w:val="none" w:sz="0" w:space="0" w:color="auto"/>
        <w:right w:val="none" w:sz="0" w:space="0" w:color="auto"/>
      </w:divBdr>
    </w:div>
    <w:div w:id="1140919539">
      <w:bodyDiv w:val="1"/>
      <w:marLeft w:val="0"/>
      <w:marRight w:val="0"/>
      <w:marTop w:val="0"/>
      <w:marBottom w:val="0"/>
      <w:divBdr>
        <w:top w:val="none" w:sz="0" w:space="0" w:color="auto"/>
        <w:left w:val="none" w:sz="0" w:space="0" w:color="auto"/>
        <w:bottom w:val="none" w:sz="0" w:space="0" w:color="auto"/>
        <w:right w:val="none" w:sz="0" w:space="0" w:color="auto"/>
      </w:divBdr>
    </w:div>
    <w:div w:id="1143886869">
      <w:bodyDiv w:val="1"/>
      <w:marLeft w:val="0"/>
      <w:marRight w:val="0"/>
      <w:marTop w:val="0"/>
      <w:marBottom w:val="0"/>
      <w:divBdr>
        <w:top w:val="none" w:sz="0" w:space="0" w:color="auto"/>
        <w:left w:val="none" w:sz="0" w:space="0" w:color="auto"/>
        <w:bottom w:val="none" w:sz="0" w:space="0" w:color="auto"/>
        <w:right w:val="none" w:sz="0" w:space="0" w:color="auto"/>
      </w:divBdr>
    </w:div>
    <w:div w:id="1144540796">
      <w:bodyDiv w:val="1"/>
      <w:marLeft w:val="0"/>
      <w:marRight w:val="0"/>
      <w:marTop w:val="0"/>
      <w:marBottom w:val="0"/>
      <w:divBdr>
        <w:top w:val="none" w:sz="0" w:space="0" w:color="auto"/>
        <w:left w:val="none" w:sz="0" w:space="0" w:color="auto"/>
        <w:bottom w:val="none" w:sz="0" w:space="0" w:color="auto"/>
        <w:right w:val="none" w:sz="0" w:space="0" w:color="auto"/>
      </w:divBdr>
    </w:div>
    <w:div w:id="1164052473">
      <w:bodyDiv w:val="1"/>
      <w:marLeft w:val="0"/>
      <w:marRight w:val="0"/>
      <w:marTop w:val="0"/>
      <w:marBottom w:val="0"/>
      <w:divBdr>
        <w:top w:val="none" w:sz="0" w:space="0" w:color="auto"/>
        <w:left w:val="none" w:sz="0" w:space="0" w:color="auto"/>
        <w:bottom w:val="none" w:sz="0" w:space="0" w:color="auto"/>
        <w:right w:val="none" w:sz="0" w:space="0" w:color="auto"/>
      </w:divBdr>
    </w:div>
    <w:div w:id="1165781056">
      <w:bodyDiv w:val="1"/>
      <w:marLeft w:val="0"/>
      <w:marRight w:val="0"/>
      <w:marTop w:val="0"/>
      <w:marBottom w:val="0"/>
      <w:divBdr>
        <w:top w:val="none" w:sz="0" w:space="0" w:color="auto"/>
        <w:left w:val="none" w:sz="0" w:space="0" w:color="auto"/>
        <w:bottom w:val="none" w:sz="0" w:space="0" w:color="auto"/>
        <w:right w:val="none" w:sz="0" w:space="0" w:color="auto"/>
      </w:divBdr>
    </w:div>
    <w:div w:id="1177497306">
      <w:bodyDiv w:val="1"/>
      <w:marLeft w:val="0"/>
      <w:marRight w:val="0"/>
      <w:marTop w:val="0"/>
      <w:marBottom w:val="0"/>
      <w:divBdr>
        <w:top w:val="none" w:sz="0" w:space="0" w:color="auto"/>
        <w:left w:val="none" w:sz="0" w:space="0" w:color="auto"/>
        <w:bottom w:val="none" w:sz="0" w:space="0" w:color="auto"/>
        <w:right w:val="none" w:sz="0" w:space="0" w:color="auto"/>
      </w:divBdr>
    </w:div>
    <w:div w:id="1196114056">
      <w:bodyDiv w:val="1"/>
      <w:marLeft w:val="0"/>
      <w:marRight w:val="0"/>
      <w:marTop w:val="0"/>
      <w:marBottom w:val="0"/>
      <w:divBdr>
        <w:top w:val="none" w:sz="0" w:space="0" w:color="auto"/>
        <w:left w:val="none" w:sz="0" w:space="0" w:color="auto"/>
        <w:bottom w:val="none" w:sz="0" w:space="0" w:color="auto"/>
        <w:right w:val="none" w:sz="0" w:space="0" w:color="auto"/>
      </w:divBdr>
    </w:div>
    <w:div w:id="1206407163">
      <w:bodyDiv w:val="1"/>
      <w:marLeft w:val="0"/>
      <w:marRight w:val="0"/>
      <w:marTop w:val="0"/>
      <w:marBottom w:val="0"/>
      <w:divBdr>
        <w:top w:val="none" w:sz="0" w:space="0" w:color="auto"/>
        <w:left w:val="none" w:sz="0" w:space="0" w:color="auto"/>
        <w:bottom w:val="none" w:sz="0" w:space="0" w:color="auto"/>
        <w:right w:val="none" w:sz="0" w:space="0" w:color="auto"/>
      </w:divBdr>
    </w:div>
    <w:div w:id="1230000848">
      <w:bodyDiv w:val="1"/>
      <w:marLeft w:val="0"/>
      <w:marRight w:val="0"/>
      <w:marTop w:val="0"/>
      <w:marBottom w:val="0"/>
      <w:divBdr>
        <w:top w:val="none" w:sz="0" w:space="0" w:color="auto"/>
        <w:left w:val="none" w:sz="0" w:space="0" w:color="auto"/>
        <w:bottom w:val="none" w:sz="0" w:space="0" w:color="auto"/>
        <w:right w:val="none" w:sz="0" w:space="0" w:color="auto"/>
      </w:divBdr>
    </w:div>
    <w:div w:id="1249193097">
      <w:bodyDiv w:val="1"/>
      <w:marLeft w:val="0"/>
      <w:marRight w:val="0"/>
      <w:marTop w:val="0"/>
      <w:marBottom w:val="0"/>
      <w:divBdr>
        <w:top w:val="none" w:sz="0" w:space="0" w:color="auto"/>
        <w:left w:val="none" w:sz="0" w:space="0" w:color="auto"/>
        <w:bottom w:val="none" w:sz="0" w:space="0" w:color="auto"/>
        <w:right w:val="none" w:sz="0" w:space="0" w:color="auto"/>
      </w:divBdr>
    </w:div>
    <w:div w:id="1249844466">
      <w:bodyDiv w:val="1"/>
      <w:marLeft w:val="0"/>
      <w:marRight w:val="0"/>
      <w:marTop w:val="0"/>
      <w:marBottom w:val="0"/>
      <w:divBdr>
        <w:top w:val="none" w:sz="0" w:space="0" w:color="auto"/>
        <w:left w:val="none" w:sz="0" w:space="0" w:color="auto"/>
        <w:bottom w:val="none" w:sz="0" w:space="0" w:color="auto"/>
        <w:right w:val="none" w:sz="0" w:space="0" w:color="auto"/>
      </w:divBdr>
    </w:div>
    <w:div w:id="1262714165">
      <w:bodyDiv w:val="1"/>
      <w:marLeft w:val="0"/>
      <w:marRight w:val="0"/>
      <w:marTop w:val="0"/>
      <w:marBottom w:val="0"/>
      <w:divBdr>
        <w:top w:val="none" w:sz="0" w:space="0" w:color="auto"/>
        <w:left w:val="none" w:sz="0" w:space="0" w:color="auto"/>
        <w:bottom w:val="none" w:sz="0" w:space="0" w:color="auto"/>
        <w:right w:val="none" w:sz="0" w:space="0" w:color="auto"/>
      </w:divBdr>
    </w:div>
    <w:div w:id="1267543184">
      <w:bodyDiv w:val="1"/>
      <w:marLeft w:val="0"/>
      <w:marRight w:val="0"/>
      <w:marTop w:val="0"/>
      <w:marBottom w:val="0"/>
      <w:divBdr>
        <w:top w:val="none" w:sz="0" w:space="0" w:color="auto"/>
        <w:left w:val="none" w:sz="0" w:space="0" w:color="auto"/>
        <w:bottom w:val="none" w:sz="0" w:space="0" w:color="auto"/>
        <w:right w:val="none" w:sz="0" w:space="0" w:color="auto"/>
      </w:divBdr>
    </w:div>
    <w:div w:id="1281373902">
      <w:bodyDiv w:val="1"/>
      <w:marLeft w:val="0"/>
      <w:marRight w:val="0"/>
      <w:marTop w:val="0"/>
      <w:marBottom w:val="0"/>
      <w:divBdr>
        <w:top w:val="none" w:sz="0" w:space="0" w:color="auto"/>
        <w:left w:val="none" w:sz="0" w:space="0" w:color="auto"/>
        <w:bottom w:val="none" w:sz="0" w:space="0" w:color="auto"/>
        <w:right w:val="none" w:sz="0" w:space="0" w:color="auto"/>
      </w:divBdr>
    </w:div>
    <w:div w:id="1291787763">
      <w:bodyDiv w:val="1"/>
      <w:marLeft w:val="0"/>
      <w:marRight w:val="0"/>
      <w:marTop w:val="0"/>
      <w:marBottom w:val="0"/>
      <w:divBdr>
        <w:top w:val="none" w:sz="0" w:space="0" w:color="auto"/>
        <w:left w:val="none" w:sz="0" w:space="0" w:color="auto"/>
        <w:bottom w:val="none" w:sz="0" w:space="0" w:color="auto"/>
        <w:right w:val="none" w:sz="0" w:space="0" w:color="auto"/>
      </w:divBdr>
    </w:div>
    <w:div w:id="1298298974">
      <w:bodyDiv w:val="1"/>
      <w:marLeft w:val="0"/>
      <w:marRight w:val="0"/>
      <w:marTop w:val="0"/>
      <w:marBottom w:val="0"/>
      <w:divBdr>
        <w:top w:val="none" w:sz="0" w:space="0" w:color="auto"/>
        <w:left w:val="none" w:sz="0" w:space="0" w:color="auto"/>
        <w:bottom w:val="none" w:sz="0" w:space="0" w:color="auto"/>
        <w:right w:val="none" w:sz="0" w:space="0" w:color="auto"/>
      </w:divBdr>
    </w:div>
    <w:div w:id="1303579939">
      <w:bodyDiv w:val="1"/>
      <w:marLeft w:val="0"/>
      <w:marRight w:val="0"/>
      <w:marTop w:val="0"/>
      <w:marBottom w:val="0"/>
      <w:divBdr>
        <w:top w:val="none" w:sz="0" w:space="0" w:color="auto"/>
        <w:left w:val="none" w:sz="0" w:space="0" w:color="auto"/>
        <w:bottom w:val="none" w:sz="0" w:space="0" w:color="auto"/>
        <w:right w:val="none" w:sz="0" w:space="0" w:color="auto"/>
      </w:divBdr>
    </w:div>
    <w:div w:id="1344478136">
      <w:bodyDiv w:val="1"/>
      <w:marLeft w:val="0"/>
      <w:marRight w:val="0"/>
      <w:marTop w:val="0"/>
      <w:marBottom w:val="0"/>
      <w:divBdr>
        <w:top w:val="none" w:sz="0" w:space="0" w:color="auto"/>
        <w:left w:val="none" w:sz="0" w:space="0" w:color="auto"/>
        <w:bottom w:val="none" w:sz="0" w:space="0" w:color="auto"/>
        <w:right w:val="none" w:sz="0" w:space="0" w:color="auto"/>
      </w:divBdr>
    </w:div>
    <w:div w:id="1347053531">
      <w:bodyDiv w:val="1"/>
      <w:marLeft w:val="0"/>
      <w:marRight w:val="0"/>
      <w:marTop w:val="0"/>
      <w:marBottom w:val="0"/>
      <w:divBdr>
        <w:top w:val="none" w:sz="0" w:space="0" w:color="auto"/>
        <w:left w:val="none" w:sz="0" w:space="0" w:color="auto"/>
        <w:bottom w:val="none" w:sz="0" w:space="0" w:color="auto"/>
        <w:right w:val="none" w:sz="0" w:space="0" w:color="auto"/>
      </w:divBdr>
    </w:div>
    <w:div w:id="1351681814">
      <w:bodyDiv w:val="1"/>
      <w:marLeft w:val="0"/>
      <w:marRight w:val="0"/>
      <w:marTop w:val="0"/>
      <w:marBottom w:val="0"/>
      <w:divBdr>
        <w:top w:val="none" w:sz="0" w:space="0" w:color="auto"/>
        <w:left w:val="none" w:sz="0" w:space="0" w:color="auto"/>
        <w:bottom w:val="none" w:sz="0" w:space="0" w:color="auto"/>
        <w:right w:val="none" w:sz="0" w:space="0" w:color="auto"/>
      </w:divBdr>
    </w:div>
    <w:div w:id="1357080299">
      <w:bodyDiv w:val="1"/>
      <w:marLeft w:val="0"/>
      <w:marRight w:val="0"/>
      <w:marTop w:val="0"/>
      <w:marBottom w:val="0"/>
      <w:divBdr>
        <w:top w:val="none" w:sz="0" w:space="0" w:color="auto"/>
        <w:left w:val="none" w:sz="0" w:space="0" w:color="auto"/>
        <w:bottom w:val="none" w:sz="0" w:space="0" w:color="auto"/>
        <w:right w:val="none" w:sz="0" w:space="0" w:color="auto"/>
      </w:divBdr>
    </w:div>
    <w:div w:id="1358235472">
      <w:bodyDiv w:val="1"/>
      <w:marLeft w:val="0"/>
      <w:marRight w:val="0"/>
      <w:marTop w:val="0"/>
      <w:marBottom w:val="0"/>
      <w:divBdr>
        <w:top w:val="none" w:sz="0" w:space="0" w:color="auto"/>
        <w:left w:val="none" w:sz="0" w:space="0" w:color="auto"/>
        <w:bottom w:val="none" w:sz="0" w:space="0" w:color="auto"/>
        <w:right w:val="none" w:sz="0" w:space="0" w:color="auto"/>
      </w:divBdr>
    </w:div>
    <w:div w:id="1363628127">
      <w:bodyDiv w:val="1"/>
      <w:marLeft w:val="0"/>
      <w:marRight w:val="0"/>
      <w:marTop w:val="0"/>
      <w:marBottom w:val="0"/>
      <w:divBdr>
        <w:top w:val="none" w:sz="0" w:space="0" w:color="auto"/>
        <w:left w:val="none" w:sz="0" w:space="0" w:color="auto"/>
        <w:bottom w:val="none" w:sz="0" w:space="0" w:color="auto"/>
        <w:right w:val="none" w:sz="0" w:space="0" w:color="auto"/>
      </w:divBdr>
    </w:div>
    <w:div w:id="1378773034">
      <w:bodyDiv w:val="1"/>
      <w:marLeft w:val="0"/>
      <w:marRight w:val="0"/>
      <w:marTop w:val="0"/>
      <w:marBottom w:val="0"/>
      <w:divBdr>
        <w:top w:val="none" w:sz="0" w:space="0" w:color="auto"/>
        <w:left w:val="none" w:sz="0" w:space="0" w:color="auto"/>
        <w:bottom w:val="none" w:sz="0" w:space="0" w:color="auto"/>
        <w:right w:val="none" w:sz="0" w:space="0" w:color="auto"/>
      </w:divBdr>
    </w:div>
    <w:div w:id="1397513169">
      <w:bodyDiv w:val="1"/>
      <w:marLeft w:val="0"/>
      <w:marRight w:val="0"/>
      <w:marTop w:val="0"/>
      <w:marBottom w:val="0"/>
      <w:divBdr>
        <w:top w:val="none" w:sz="0" w:space="0" w:color="auto"/>
        <w:left w:val="none" w:sz="0" w:space="0" w:color="auto"/>
        <w:bottom w:val="none" w:sz="0" w:space="0" w:color="auto"/>
        <w:right w:val="none" w:sz="0" w:space="0" w:color="auto"/>
      </w:divBdr>
    </w:div>
    <w:div w:id="1400134317">
      <w:bodyDiv w:val="1"/>
      <w:marLeft w:val="0"/>
      <w:marRight w:val="0"/>
      <w:marTop w:val="0"/>
      <w:marBottom w:val="0"/>
      <w:divBdr>
        <w:top w:val="none" w:sz="0" w:space="0" w:color="auto"/>
        <w:left w:val="none" w:sz="0" w:space="0" w:color="auto"/>
        <w:bottom w:val="none" w:sz="0" w:space="0" w:color="auto"/>
        <w:right w:val="none" w:sz="0" w:space="0" w:color="auto"/>
      </w:divBdr>
    </w:div>
    <w:div w:id="1446148555">
      <w:bodyDiv w:val="1"/>
      <w:marLeft w:val="0"/>
      <w:marRight w:val="0"/>
      <w:marTop w:val="0"/>
      <w:marBottom w:val="0"/>
      <w:divBdr>
        <w:top w:val="none" w:sz="0" w:space="0" w:color="auto"/>
        <w:left w:val="none" w:sz="0" w:space="0" w:color="auto"/>
        <w:bottom w:val="none" w:sz="0" w:space="0" w:color="auto"/>
        <w:right w:val="none" w:sz="0" w:space="0" w:color="auto"/>
      </w:divBdr>
    </w:div>
    <w:div w:id="1461412933">
      <w:bodyDiv w:val="1"/>
      <w:marLeft w:val="0"/>
      <w:marRight w:val="0"/>
      <w:marTop w:val="0"/>
      <w:marBottom w:val="0"/>
      <w:divBdr>
        <w:top w:val="none" w:sz="0" w:space="0" w:color="auto"/>
        <w:left w:val="none" w:sz="0" w:space="0" w:color="auto"/>
        <w:bottom w:val="none" w:sz="0" w:space="0" w:color="auto"/>
        <w:right w:val="none" w:sz="0" w:space="0" w:color="auto"/>
      </w:divBdr>
    </w:div>
    <w:div w:id="1483278781">
      <w:bodyDiv w:val="1"/>
      <w:marLeft w:val="0"/>
      <w:marRight w:val="0"/>
      <w:marTop w:val="0"/>
      <w:marBottom w:val="0"/>
      <w:divBdr>
        <w:top w:val="none" w:sz="0" w:space="0" w:color="auto"/>
        <w:left w:val="none" w:sz="0" w:space="0" w:color="auto"/>
        <w:bottom w:val="none" w:sz="0" w:space="0" w:color="auto"/>
        <w:right w:val="none" w:sz="0" w:space="0" w:color="auto"/>
      </w:divBdr>
    </w:div>
    <w:div w:id="1504467093">
      <w:bodyDiv w:val="1"/>
      <w:marLeft w:val="0"/>
      <w:marRight w:val="0"/>
      <w:marTop w:val="0"/>
      <w:marBottom w:val="0"/>
      <w:divBdr>
        <w:top w:val="none" w:sz="0" w:space="0" w:color="auto"/>
        <w:left w:val="none" w:sz="0" w:space="0" w:color="auto"/>
        <w:bottom w:val="none" w:sz="0" w:space="0" w:color="auto"/>
        <w:right w:val="none" w:sz="0" w:space="0" w:color="auto"/>
      </w:divBdr>
    </w:div>
    <w:div w:id="1515849543">
      <w:bodyDiv w:val="1"/>
      <w:marLeft w:val="0"/>
      <w:marRight w:val="0"/>
      <w:marTop w:val="0"/>
      <w:marBottom w:val="0"/>
      <w:divBdr>
        <w:top w:val="none" w:sz="0" w:space="0" w:color="auto"/>
        <w:left w:val="none" w:sz="0" w:space="0" w:color="auto"/>
        <w:bottom w:val="none" w:sz="0" w:space="0" w:color="auto"/>
        <w:right w:val="none" w:sz="0" w:space="0" w:color="auto"/>
      </w:divBdr>
    </w:div>
    <w:div w:id="1519124534">
      <w:bodyDiv w:val="1"/>
      <w:marLeft w:val="0"/>
      <w:marRight w:val="0"/>
      <w:marTop w:val="0"/>
      <w:marBottom w:val="0"/>
      <w:divBdr>
        <w:top w:val="none" w:sz="0" w:space="0" w:color="auto"/>
        <w:left w:val="none" w:sz="0" w:space="0" w:color="auto"/>
        <w:bottom w:val="none" w:sz="0" w:space="0" w:color="auto"/>
        <w:right w:val="none" w:sz="0" w:space="0" w:color="auto"/>
      </w:divBdr>
    </w:div>
    <w:div w:id="1526207460">
      <w:bodyDiv w:val="1"/>
      <w:marLeft w:val="0"/>
      <w:marRight w:val="0"/>
      <w:marTop w:val="0"/>
      <w:marBottom w:val="0"/>
      <w:divBdr>
        <w:top w:val="none" w:sz="0" w:space="0" w:color="auto"/>
        <w:left w:val="none" w:sz="0" w:space="0" w:color="auto"/>
        <w:bottom w:val="none" w:sz="0" w:space="0" w:color="auto"/>
        <w:right w:val="none" w:sz="0" w:space="0" w:color="auto"/>
      </w:divBdr>
    </w:div>
    <w:div w:id="1529874629">
      <w:bodyDiv w:val="1"/>
      <w:marLeft w:val="0"/>
      <w:marRight w:val="0"/>
      <w:marTop w:val="0"/>
      <w:marBottom w:val="0"/>
      <w:divBdr>
        <w:top w:val="none" w:sz="0" w:space="0" w:color="auto"/>
        <w:left w:val="none" w:sz="0" w:space="0" w:color="auto"/>
        <w:bottom w:val="none" w:sz="0" w:space="0" w:color="auto"/>
        <w:right w:val="none" w:sz="0" w:space="0" w:color="auto"/>
      </w:divBdr>
    </w:div>
    <w:div w:id="1544291894">
      <w:bodyDiv w:val="1"/>
      <w:marLeft w:val="0"/>
      <w:marRight w:val="0"/>
      <w:marTop w:val="0"/>
      <w:marBottom w:val="0"/>
      <w:divBdr>
        <w:top w:val="none" w:sz="0" w:space="0" w:color="auto"/>
        <w:left w:val="none" w:sz="0" w:space="0" w:color="auto"/>
        <w:bottom w:val="none" w:sz="0" w:space="0" w:color="auto"/>
        <w:right w:val="none" w:sz="0" w:space="0" w:color="auto"/>
      </w:divBdr>
    </w:div>
    <w:div w:id="1574512460">
      <w:bodyDiv w:val="1"/>
      <w:marLeft w:val="0"/>
      <w:marRight w:val="0"/>
      <w:marTop w:val="0"/>
      <w:marBottom w:val="0"/>
      <w:divBdr>
        <w:top w:val="none" w:sz="0" w:space="0" w:color="auto"/>
        <w:left w:val="none" w:sz="0" w:space="0" w:color="auto"/>
        <w:bottom w:val="none" w:sz="0" w:space="0" w:color="auto"/>
        <w:right w:val="none" w:sz="0" w:space="0" w:color="auto"/>
      </w:divBdr>
    </w:div>
    <w:div w:id="1594125742">
      <w:bodyDiv w:val="1"/>
      <w:marLeft w:val="0"/>
      <w:marRight w:val="0"/>
      <w:marTop w:val="0"/>
      <w:marBottom w:val="0"/>
      <w:divBdr>
        <w:top w:val="none" w:sz="0" w:space="0" w:color="auto"/>
        <w:left w:val="none" w:sz="0" w:space="0" w:color="auto"/>
        <w:bottom w:val="none" w:sz="0" w:space="0" w:color="auto"/>
        <w:right w:val="none" w:sz="0" w:space="0" w:color="auto"/>
      </w:divBdr>
    </w:div>
    <w:div w:id="1600094174">
      <w:bodyDiv w:val="1"/>
      <w:marLeft w:val="0"/>
      <w:marRight w:val="0"/>
      <w:marTop w:val="0"/>
      <w:marBottom w:val="0"/>
      <w:divBdr>
        <w:top w:val="none" w:sz="0" w:space="0" w:color="auto"/>
        <w:left w:val="none" w:sz="0" w:space="0" w:color="auto"/>
        <w:bottom w:val="none" w:sz="0" w:space="0" w:color="auto"/>
        <w:right w:val="none" w:sz="0" w:space="0" w:color="auto"/>
      </w:divBdr>
    </w:div>
    <w:div w:id="1614556751">
      <w:bodyDiv w:val="1"/>
      <w:marLeft w:val="0"/>
      <w:marRight w:val="0"/>
      <w:marTop w:val="0"/>
      <w:marBottom w:val="0"/>
      <w:divBdr>
        <w:top w:val="none" w:sz="0" w:space="0" w:color="auto"/>
        <w:left w:val="none" w:sz="0" w:space="0" w:color="auto"/>
        <w:bottom w:val="none" w:sz="0" w:space="0" w:color="auto"/>
        <w:right w:val="none" w:sz="0" w:space="0" w:color="auto"/>
      </w:divBdr>
    </w:div>
    <w:div w:id="1657493936">
      <w:bodyDiv w:val="1"/>
      <w:marLeft w:val="0"/>
      <w:marRight w:val="0"/>
      <w:marTop w:val="0"/>
      <w:marBottom w:val="0"/>
      <w:divBdr>
        <w:top w:val="none" w:sz="0" w:space="0" w:color="auto"/>
        <w:left w:val="none" w:sz="0" w:space="0" w:color="auto"/>
        <w:bottom w:val="none" w:sz="0" w:space="0" w:color="auto"/>
        <w:right w:val="none" w:sz="0" w:space="0" w:color="auto"/>
      </w:divBdr>
    </w:div>
    <w:div w:id="1659964531">
      <w:bodyDiv w:val="1"/>
      <w:marLeft w:val="0"/>
      <w:marRight w:val="0"/>
      <w:marTop w:val="0"/>
      <w:marBottom w:val="0"/>
      <w:divBdr>
        <w:top w:val="none" w:sz="0" w:space="0" w:color="auto"/>
        <w:left w:val="none" w:sz="0" w:space="0" w:color="auto"/>
        <w:bottom w:val="none" w:sz="0" w:space="0" w:color="auto"/>
        <w:right w:val="none" w:sz="0" w:space="0" w:color="auto"/>
      </w:divBdr>
    </w:div>
    <w:div w:id="1668943517">
      <w:bodyDiv w:val="1"/>
      <w:marLeft w:val="0"/>
      <w:marRight w:val="0"/>
      <w:marTop w:val="0"/>
      <w:marBottom w:val="0"/>
      <w:divBdr>
        <w:top w:val="none" w:sz="0" w:space="0" w:color="auto"/>
        <w:left w:val="none" w:sz="0" w:space="0" w:color="auto"/>
        <w:bottom w:val="none" w:sz="0" w:space="0" w:color="auto"/>
        <w:right w:val="none" w:sz="0" w:space="0" w:color="auto"/>
      </w:divBdr>
    </w:div>
    <w:div w:id="1673141899">
      <w:bodyDiv w:val="1"/>
      <w:marLeft w:val="0"/>
      <w:marRight w:val="0"/>
      <w:marTop w:val="0"/>
      <w:marBottom w:val="0"/>
      <w:divBdr>
        <w:top w:val="none" w:sz="0" w:space="0" w:color="auto"/>
        <w:left w:val="none" w:sz="0" w:space="0" w:color="auto"/>
        <w:bottom w:val="none" w:sz="0" w:space="0" w:color="auto"/>
        <w:right w:val="none" w:sz="0" w:space="0" w:color="auto"/>
      </w:divBdr>
    </w:div>
    <w:div w:id="1674986328">
      <w:bodyDiv w:val="1"/>
      <w:marLeft w:val="0"/>
      <w:marRight w:val="0"/>
      <w:marTop w:val="0"/>
      <w:marBottom w:val="0"/>
      <w:divBdr>
        <w:top w:val="none" w:sz="0" w:space="0" w:color="auto"/>
        <w:left w:val="none" w:sz="0" w:space="0" w:color="auto"/>
        <w:bottom w:val="none" w:sz="0" w:space="0" w:color="auto"/>
        <w:right w:val="none" w:sz="0" w:space="0" w:color="auto"/>
      </w:divBdr>
    </w:div>
    <w:div w:id="1702705283">
      <w:bodyDiv w:val="1"/>
      <w:marLeft w:val="0"/>
      <w:marRight w:val="0"/>
      <w:marTop w:val="0"/>
      <w:marBottom w:val="0"/>
      <w:divBdr>
        <w:top w:val="none" w:sz="0" w:space="0" w:color="auto"/>
        <w:left w:val="none" w:sz="0" w:space="0" w:color="auto"/>
        <w:bottom w:val="none" w:sz="0" w:space="0" w:color="auto"/>
        <w:right w:val="none" w:sz="0" w:space="0" w:color="auto"/>
      </w:divBdr>
    </w:div>
    <w:div w:id="1740975388">
      <w:bodyDiv w:val="1"/>
      <w:marLeft w:val="0"/>
      <w:marRight w:val="0"/>
      <w:marTop w:val="0"/>
      <w:marBottom w:val="0"/>
      <w:divBdr>
        <w:top w:val="none" w:sz="0" w:space="0" w:color="auto"/>
        <w:left w:val="none" w:sz="0" w:space="0" w:color="auto"/>
        <w:bottom w:val="none" w:sz="0" w:space="0" w:color="auto"/>
        <w:right w:val="none" w:sz="0" w:space="0" w:color="auto"/>
      </w:divBdr>
    </w:div>
    <w:div w:id="1759984772">
      <w:bodyDiv w:val="1"/>
      <w:marLeft w:val="0"/>
      <w:marRight w:val="0"/>
      <w:marTop w:val="0"/>
      <w:marBottom w:val="0"/>
      <w:divBdr>
        <w:top w:val="none" w:sz="0" w:space="0" w:color="auto"/>
        <w:left w:val="none" w:sz="0" w:space="0" w:color="auto"/>
        <w:bottom w:val="none" w:sz="0" w:space="0" w:color="auto"/>
        <w:right w:val="none" w:sz="0" w:space="0" w:color="auto"/>
      </w:divBdr>
    </w:div>
    <w:div w:id="1770002952">
      <w:bodyDiv w:val="1"/>
      <w:marLeft w:val="0"/>
      <w:marRight w:val="0"/>
      <w:marTop w:val="0"/>
      <w:marBottom w:val="0"/>
      <w:divBdr>
        <w:top w:val="none" w:sz="0" w:space="0" w:color="auto"/>
        <w:left w:val="none" w:sz="0" w:space="0" w:color="auto"/>
        <w:bottom w:val="none" w:sz="0" w:space="0" w:color="auto"/>
        <w:right w:val="none" w:sz="0" w:space="0" w:color="auto"/>
      </w:divBdr>
    </w:div>
    <w:div w:id="1780637679">
      <w:bodyDiv w:val="1"/>
      <w:marLeft w:val="0"/>
      <w:marRight w:val="0"/>
      <w:marTop w:val="0"/>
      <w:marBottom w:val="0"/>
      <w:divBdr>
        <w:top w:val="none" w:sz="0" w:space="0" w:color="auto"/>
        <w:left w:val="none" w:sz="0" w:space="0" w:color="auto"/>
        <w:bottom w:val="none" w:sz="0" w:space="0" w:color="auto"/>
        <w:right w:val="none" w:sz="0" w:space="0" w:color="auto"/>
      </w:divBdr>
    </w:div>
    <w:div w:id="1784954922">
      <w:bodyDiv w:val="1"/>
      <w:marLeft w:val="0"/>
      <w:marRight w:val="0"/>
      <w:marTop w:val="0"/>
      <w:marBottom w:val="0"/>
      <w:divBdr>
        <w:top w:val="none" w:sz="0" w:space="0" w:color="auto"/>
        <w:left w:val="none" w:sz="0" w:space="0" w:color="auto"/>
        <w:bottom w:val="none" w:sz="0" w:space="0" w:color="auto"/>
        <w:right w:val="none" w:sz="0" w:space="0" w:color="auto"/>
      </w:divBdr>
    </w:div>
    <w:div w:id="1798832660">
      <w:bodyDiv w:val="1"/>
      <w:marLeft w:val="0"/>
      <w:marRight w:val="0"/>
      <w:marTop w:val="0"/>
      <w:marBottom w:val="0"/>
      <w:divBdr>
        <w:top w:val="none" w:sz="0" w:space="0" w:color="auto"/>
        <w:left w:val="none" w:sz="0" w:space="0" w:color="auto"/>
        <w:bottom w:val="none" w:sz="0" w:space="0" w:color="auto"/>
        <w:right w:val="none" w:sz="0" w:space="0" w:color="auto"/>
      </w:divBdr>
    </w:div>
    <w:div w:id="1803882483">
      <w:bodyDiv w:val="1"/>
      <w:marLeft w:val="0"/>
      <w:marRight w:val="0"/>
      <w:marTop w:val="0"/>
      <w:marBottom w:val="0"/>
      <w:divBdr>
        <w:top w:val="none" w:sz="0" w:space="0" w:color="auto"/>
        <w:left w:val="none" w:sz="0" w:space="0" w:color="auto"/>
        <w:bottom w:val="none" w:sz="0" w:space="0" w:color="auto"/>
        <w:right w:val="none" w:sz="0" w:space="0" w:color="auto"/>
      </w:divBdr>
    </w:div>
    <w:div w:id="1839418176">
      <w:bodyDiv w:val="1"/>
      <w:marLeft w:val="0"/>
      <w:marRight w:val="0"/>
      <w:marTop w:val="0"/>
      <w:marBottom w:val="0"/>
      <w:divBdr>
        <w:top w:val="none" w:sz="0" w:space="0" w:color="auto"/>
        <w:left w:val="none" w:sz="0" w:space="0" w:color="auto"/>
        <w:bottom w:val="none" w:sz="0" w:space="0" w:color="auto"/>
        <w:right w:val="none" w:sz="0" w:space="0" w:color="auto"/>
      </w:divBdr>
    </w:div>
    <w:div w:id="1892383235">
      <w:bodyDiv w:val="1"/>
      <w:marLeft w:val="0"/>
      <w:marRight w:val="0"/>
      <w:marTop w:val="0"/>
      <w:marBottom w:val="0"/>
      <w:divBdr>
        <w:top w:val="none" w:sz="0" w:space="0" w:color="auto"/>
        <w:left w:val="none" w:sz="0" w:space="0" w:color="auto"/>
        <w:bottom w:val="none" w:sz="0" w:space="0" w:color="auto"/>
        <w:right w:val="none" w:sz="0" w:space="0" w:color="auto"/>
      </w:divBdr>
    </w:div>
    <w:div w:id="1911891021">
      <w:bodyDiv w:val="1"/>
      <w:marLeft w:val="0"/>
      <w:marRight w:val="0"/>
      <w:marTop w:val="0"/>
      <w:marBottom w:val="0"/>
      <w:divBdr>
        <w:top w:val="none" w:sz="0" w:space="0" w:color="auto"/>
        <w:left w:val="none" w:sz="0" w:space="0" w:color="auto"/>
        <w:bottom w:val="none" w:sz="0" w:space="0" w:color="auto"/>
        <w:right w:val="none" w:sz="0" w:space="0" w:color="auto"/>
      </w:divBdr>
    </w:div>
    <w:div w:id="1912814886">
      <w:bodyDiv w:val="1"/>
      <w:marLeft w:val="0"/>
      <w:marRight w:val="0"/>
      <w:marTop w:val="0"/>
      <w:marBottom w:val="0"/>
      <w:divBdr>
        <w:top w:val="none" w:sz="0" w:space="0" w:color="auto"/>
        <w:left w:val="none" w:sz="0" w:space="0" w:color="auto"/>
        <w:bottom w:val="none" w:sz="0" w:space="0" w:color="auto"/>
        <w:right w:val="none" w:sz="0" w:space="0" w:color="auto"/>
      </w:divBdr>
    </w:div>
    <w:div w:id="1928420517">
      <w:bodyDiv w:val="1"/>
      <w:marLeft w:val="0"/>
      <w:marRight w:val="0"/>
      <w:marTop w:val="0"/>
      <w:marBottom w:val="0"/>
      <w:divBdr>
        <w:top w:val="none" w:sz="0" w:space="0" w:color="auto"/>
        <w:left w:val="none" w:sz="0" w:space="0" w:color="auto"/>
        <w:bottom w:val="none" w:sz="0" w:space="0" w:color="auto"/>
        <w:right w:val="none" w:sz="0" w:space="0" w:color="auto"/>
      </w:divBdr>
    </w:div>
    <w:div w:id="1940604026">
      <w:bodyDiv w:val="1"/>
      <w:marLeft w:val="0"/>
      <w:marRight w:val="0"/>
      <w:marTop w:val="0"/>
      <w:marBottom w:val="0"/>
      <w:divBdr>
        <w:top w:val="none" w:sz="0" w:space="0" w:color="auto"/>
        <w:left w:val="none" w:sz="0" w:space="0" w:color="auto"/>
        <w:bottom w:val="none" w:sz="0" w:space="0" w:color="auto"/>
        <w:right w:val="none" w:sz="0" w:space="0" w:color="auto"/>
      </w:divBdr>
    </w:div>
    <w:div w:id="1944218470">
      <w:bodyDiv w:val="1"/>
      <w:marLeft w:val="0"/>
      <w:marRight w:val="0"/>
      <w:marTop w:val="0"/>
      <w:marBottom w:val="0"/>
      <w:divBdr>
        <w:top w:val="none" w:sz="0" w:space="0" w:color="auto"/>
        <w:left w:val="none" w:sz="0" w:space="0" w:color="auto"/>
        <w:bottom w:val="none" w:sz="0" w:space="0" w:color="auto"/>
        <w:right w:val="none" w:sz="0" w:space="0" w:color="auto"/>
      </w:divBdr>
    </w:div>
    <w:div w:id="1951431871">
      <w:bodyDiv w:val="1"/>
      <w:marLeft w:val="0"/>
      <w:marRight w:val="0"/>
      <w:marTop w:val="0"/>
      <w:marBottom w:val="0"/>
      <w:divBdr>
        <w:top w:val="none" w:sz="0" w:space="0" w:color="auto"/>
        <w:left w:val="none" w:sz="0" w:space="0" w:color="auto"/>
        <w:bottom w:val="none" w:sz="0" w:space="0" w:color="auto"/>
        <w:right w:val="none" w:sz="0" w:space="0" w:color="auto"/>
      </w:divBdr>
    </w:div>
    <w:div w:id="1964114023">
      <w:bodyDiv w:val="1"/>
      <w:marLeft w:val="0"/>
      <w:marRight w:val="0"/>
      <w:marTop w:val="0"/>
      <w:marBottom w:val="0"/>
      <w:divBdr>
        <w:top w:val="none" w:sz="0" w:space="0" w:color="auto"/>
        <w:left w:val="none" w:sz="0" w:space="0" w:color="auto"/>
        <w:bottom w:val="none" w:sz="0" w:space="0" w:color="auto"/>
        <w:right w:val="none" w:sz="0" w:space="0" w:color="auto"/>
      </w:divBdr>
    </w:div>
    <w:div w:id="1974945725">
      <w:bodyDiv w:val="1"/>
      <w:marLeft w:val="0"/>
      <w:marRight w:val="0"/>
      <w:marTop w:val="0"/>
      <w:marBottom w:val="0"/>
      <w:divBdr>
        <w:top w:val="none" w:sz="0" w:space="0" w:color="auto"/>
        <w:left w:val="none" w:sz="0" w:space="0" w:color="auto"/>
        <w:bottom w:val="none" w:sz="0" w:space="0" w:color="auto"/>
        <w:right w:val="none" w:sz="0" w:space="0" w:color="auto"/>
      </w:divBdr>
    </w:div>
    <w:div w:id="1974947701">
      <w:bodyDiv w:val="1"/>
      <w:marLeft w:val="0"/>
      <w:marRight w:val="0"/>
      <w:marTop w:val="0"/>
      <w:marBottom w:val="0"/>
      <w:divBdr>
        <w:top w:val="none" w:sz="0" w:space="0" w:color="auto"/>
        <w:left w:val="none" w:sz="0" w:space="0" w:color="auto"/>
        <w:bottom w:val="none" w:sz="0" w:space="0" w:color="auto"/>
        <w:right w:val="none" w:sz="0" w:space="0" w:color="auto"/>
      </w:divBdr>
    </w:div>
    <w:div w:id="1996254565">
      <w:bodyDiv w:val="1"/>
      <w:marLeft w:val="0"/>
      <w:marRight w:val="0"/>
      <w:marTop w:val="0"/>
      <w:marBottom w:val="0"/>
      <w:divBdr>
        <w:top w:val="none" w:sz="0" w:space="0" w:color="auto"/>
        <w:left w:val="none" w:sz="0" w:space="0" w:color="auto"/>
        <w:bottom w:val="none" w:sz="0" w:space="0" w:color="auto"/>
        <w:right w:val="none" w:sz="0" w:space="0" w:color="auto"/>
      </w:divBdr>
    </w:div>
    <w:div w:id="1999579499">
      <w:bodyDiv w:val="1"/>
      <w:marLeft w:val="0"/>
      <w:marRight w:val="0"/>
      <w:marTop w:val="0"/>
      <w:marBottom w:val="0"/>
      <w:divBdr>
        <w:top w:val="none" w:sz="0" w:space="0" w:color="auto"/>
        <w:left w:val="none" w:sz="0" w:space="0" w:color="auto"/>
        <w:bottom w:val="none" w:sz="0" w:space="0" w:color="auto"/>
        <w:right w:val="none" w:sz="0" w:space="0" w:color="auto"/>
      </w:divBdr>
    </w:div>
    <w:div w:id="2024238724">
      <w:bodyDiv w:val="1"/>
      <w:marLeft w:val="0"/>
      <w:marRight w:val="0"/>
      <w:marTop w:val="0"/>
      <w:marBottom w:val="0"/>
      <w:divBdr>
        <w:top w:val="none" w:sz="0" w:space="0" w:color="auto"/>
        <w:left w:val="none" w:sz="0" w:space="0" w:color="auto"/>
        <w:bottom w:val="none" w:sz="0" w:space="0" w:color="auto"/>
        <w:right w:val="none" w:sz="0" w:space="0" w:color="auto"/>
      </w:divBdr>
    </w:div>
    <w:div w:id="2033341008">
      <w:bodyDiv w:val="1"/>
      <w:marLeft w:val="0"/>
      <w:marRight w:val="0"/>
      <w:marTop w:val="0"/>
      <w:marBottom w:val="0"/>
      <w:divBdr>
        <w:top w:val="none" w:sz="0" w:space="0" w:color="auto"/>
        <w:left w:val="none" w:sz="0" w:space="0" w:color="auto"/>
        <w:bottom w:val="none" w:sz="0" w:space="0" w:color="auto"/>
        <w:right w:val="none" w:sz="0" w:space="0" w:color="auto"/>
      </w:divBdr>
    </w:div>
    <w:div w:id="2055614750">
      <w:bodyDiv w:val="1"/>
      <w:marLeft w:val="0"/>
      <w:marRight w:val="0"/>
      <w:marTop w:val="0"/>
      <w:marBottom w:val="0"/>
      <w:divBdr>
        <w:top w:val="none" w:sz="0" w:space="0" w:color="auto"/>
        <w:left w:val="none" w:sz="0" w:space="0" w:color="auto"/>
        <w:bottom w:val="none" w:sz="0" w:space="0" w:color="auto"/>
        <w:right w:val="none" w:sz="0" w:space="0" w:color="auto"/>
      </w:divBdr>
    </w:div>
    <w:div w:id="2084446124">
      <w:bodyDiv w:val="1"/>
      <w:marLeft w:val="0"/>
      <w:marRight w:val="0"/>
      <w:marTop w:val="0"/>
      <w:marBottom w:val="0"/>
      <w:divBdr>
        <w:top w:val="none" w:sz="0" w:space="0" w:color="auto"/>
        <w:left w:val="none" w:sz="0" w:space="0" w:color="auto"/>
        <w:bottom w:val="none" w:sz="0" w:space="0" w:color="auto"/>
        <w:right w:val="none" w:sz="0" w:space="0" w:color="auto"/>
      </w:divBdr>
    </w:div>
    <w:div w:id="2084835846">
      <w:bodyDiv w:val="1"/>
      <w:marLeft w:val="0"/>
      <w:marRight w:val="0"/>
      <w:marTop w:val="0"/>
      <w:marBottom w:val="0"/>
      <w:divBdr>
        <w:top w:val="none" w:sz="0" w:space="0" w:color="auto"/>
        <w:left w:val="none" w:sz="0" w:space="0" w:color="auto"/>
        <w:bottom w:val="none" w:sz="0" w:space="0" w:color="auto"/>
        <w:right w:val="none" w:sz="0" w:space="0" w:color="auto"/>
      </w:divBdr>
    </w:div>
    <w:div w:id="2088114725">
      <w:bodyDiv w:val="1"/>
      <w:marLeft w:val="0"/>
      <w:marRight w:val="0"/>
      <w:marTop w:val="0"/>
      <w:marBottom w:val="0"/>
      <w:divBdr>
        <w:top w:val="none" w:sz="0" w:space="0" w:color="auto"/>
        <w:left w:val="none" w:sz="0" w:space="0" w:color="auto"/>
        <w:bottom w:val="none" w:sz="0" w:space="0" w:color="auto"/>
        <w:right w:val="none" w:sz="0" w:space="0" w:color="auto"/>
      </w:divBdr>
    </w:div>
    <w:div w:id="2128161407">
      <w:bodyDiv w:val="1"/>
      <w:marLeft w:val="0"/>
      <w:marRight w:val="0"/>
      <w:marTop w:val="0"/>
      <w:marBottom w:val="0"/>
      <w:divBdr>
        <w:top w:val="none" w:sz="0" w:space="0" w:color="auto"/>
        <w:left w:val="none" w:sz="0" w:space="0" w:color="auto"/>
        <w:bottom w:val="none" w:sz="0" w:space="0" w:color="auto"/>
        <w:right w:val="none" w:sz="0" w:space="0" w:color="auto"/>
      </w:divBdr>
    </w:div>
    <w:div w:id="2130321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byn\AppData\Roaming\Microsoft\Templates\Report%20(Equity%20theme).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Equity">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Hug</b:Tag>
    <b:SourceType>Report</b:SourceType>
    <b:Guid>{AB44BA11-5866-4F95-AB5E-0F8D9DBED551}</b:Guid>
    <b:Author>
      <b:Author>
        <b:NameList>
          <b:Person>
            <b:Last>Hughes</b:Last>
            <b:First>Medwin</b:First>
          </b:Person>
        </b:NameList>
      </b:Author>
    </b:Author>
    <b:Title>Sustainbility strategy </b:Title>
    <b:Year>2014</b:Year>
    <b:Publisher>University of Wales Trinity St Davids</b:Publisher>
    <b:City>Swansea</b:City>
    <b:RefOrder>4</b:RefOrder>
  </b:Source>
  <b:Source>
    <b:Tag>UWT</b:Tag>
    <b:SourceType>DocumentFromInternetSite</b:SourceType>
    <b:Guid>{D70B302C-CBE0-4674-ACB1-3A550D4BD1AD}</b:Guid>
    <b:Author>
      <b:Author>
        <b:Corporate>UWTSD</b:Corporate>
      </b:Author>
    </b:Author>
    <b:Title>Carbon Management Action Plan</b:Title>
    <b:Publisher>UWTSD</b:Publisher>
    <b:Year>2019</b:Year>
    <b:InternetSiteTitle>uwtsd </b:InternetSiteTitle>
    <b:Month>12</b:Month>
    <b:Day>11</b:Day>
    <b:URL>https://www.uwtsd.ac.uk/media/uwtsd-website/content-assets/documents/strategies-policies/Carbon-Management-Action-Plan_Jun-16.pdf</b:URL>
    <b:RefOrder>8</b:RefOrder>
  </b:Source>
  <b:Source>
    <b:Tag>UWT19</b:Tag>
    <b:SourceType>DocumentFromInternetSite</b:SourceType>
    <b:Guid>{31928ACE-9463-431C-A1C4-15C60D70E5B0}</b:Guid>
    <b:Author>
      <b:Author>
        <b:Corporate>UWTSD</b:Corporate>
      </b:Author>
    </b:Author>
    <b:Title>Strategic Plan 2017-2022</b:Title>
    <b:InternetSiteTitle>UWTSD</b:InternetSiteTitle>
    <b:Year>2019</b:Year>
    <b:Month>12</b:Month>
    <b:Day>11</b:Day>
    <b:URL>https://www.uwtsd.ac.uk/media/uwtsd-website/content-assets/documents/strategies-policies/UWTSD-Strategic-Plan-2017-22_English_FINAL.pdf</b:URL>
    <b:RefOrder>10</b:RefOrder>
  </b:Source>
  <b:Source>
    <b:Tag>UWT191</b:Tag>
    <b:SourceType>DocumentFromInternetSite</b:SourceType>
    <b:Guid>{01CCF71A-7637-4461-8E22-361CC23D1219}</b:Guid>
    <b:Author>
      <b:Author>
        <b:Corporate>UWTSD</b:Corporate>
      </b:Author>
    </b:Author>
    <b:Title>Procurement Policy</b:Title>
    <b:InternetSiteTitle>UWTSD</b:InternetSiteTitle>
    <b:Year>2019</b:Year>
    <b:Month>12</b:Month>
    <b:Day>11</b:Day>
    <b:URL>https://www.uwtsd.ac.uk/media/uwtsd-website/content-assets/documents/strategies-policies/V2.1-Procuremnet-Policy-26.04.16.pdf</b:URL>
    <b:RefOrder>6</b:RefOrder>
  </b:Source>
  <b:Source>
    <b:Tag>UWT192</b:Tag>
    <b:SourceType>DocumentFromInternetSite</b:SourceType>
    <b:Guid>{28F167B7-E87E-4BAF-BA4B-E3C5D121C7F4}</b:Guid>
    <b:Author>
      <b:Author>
        <b:Corporate>UWTSD</b:Corporate>
      </b:Author>
    </b:Author>
    <b:Title>Waste Management Policy</b:Title>
    <b:InternetSiteTitle>UWTSD</b:InternetSiteTitle>
    <b:Year>2019</b:Year>
    <b:Month>12</b:Month>
    <b:Day>11</b:Day>
    <b:URL>https://www.uwtsd.ac.uk/media/uwtsd-website/content-assets/documents/strategies-policies/2.1-UWTSD-Waste-Management-Policy-20.06.17.pdf</b:URL>
    <b:RefOrder>9</b:RefOrder>
  </b:Source>
  <b:Source>
    <b:Tag>UWT193</b:Tag>
    <b:SourceType>DocumentFromInternetSite</b:SourceType>
    <b:Guid>{D24842C3-1FD3-4D6F-AAF5-A2C9CF41391C}</b:Guid>
    <b:Author>
      <b:Author>
        <b:Corporate>UWTSD</b:Corporate>
      </b:Author>
    </b:Author>
    <b:Title>Biodiversity Policy</b:Title>
    <b:InternetSiteTitle>UWTSD</b:InternetSiteTitle>
    <b:Year>2019</b:Year>
    <b:Month>12</b:Month>
    <b:Day>11</b:Day>
    <b:URL>https://www.uwtsd.ac.uk/media/uwtsd-website/content-assets/documents/strategies-policies/UWTSD-Biodiversity-Policy-2017-18.pdf</b:URL>
    <b:RefOrder>7</b:RefOrder>
  </b:Source>
  <b:Source>
    <b:Tag>UWT194</b:Tag>
    <b:SourceType>DocumentFromInternetSite</b:SourceType>
    <b:Guid>{4F1C0501-C092-42C9-8429-12B631997ED4}</b:Guid>
    <b:Author>
      <b:Author>
        <b:Corporate>UWTSD</b:Corporate>
      </b:Author>
    </b:Author>
    <b:Title>Environmental Policy</b:Title>
    <b:InternetSiteTitle>UWTSD</b:InternetSiteTitle>
    <b:Year>2019</b:Year>
    <b:Month>12</b:Month>
    <b:Day>11</b:Day>
    <b:URL>https://www.uwtsd.ac.uk/media/uwtsd-website/content-assets/documents/environment-unit/uwtsd-environment-policy.pdf</b:URL>
    <b:RefOrder>5</b:RefOrder>
  </b:Source>
  <b:Source>
    <b:Tag>HEF14</b:Tag>
    <b:SourceType>Report</b:SourceType>
    <b:Guid>{B1C20FDB-B6A6-450E-B274-262A17F2B1B8}</b:Guid>
    <b:Author>
      <b:Author>
        <b:Corporate>HEFCW</b:Corporate>
      </b:Author>
    </b:Author>
    <b:Title>Carbon Managemnt Policy</b:Title>
    <b:InternetSiteTitle>Hefcw</b:InternetSiteTitle>
    <b:Year>2014</b:Year>
    <b:Publisher>Welsh Government</b:Publisher>
    <b:RefOrder>3</b:RefOrder>
  </b:Source>
  <b:Source>
    <b:Tag>Dep19</b:Tag>
    <b:SourceType>DocumentFromInternetSite</b:SourceType>
    <b:Guid>{C6CB8301-08B1-4C8F-92E4-7D7C93325FB1}</b:Guid>
    <b:Author>
      <b:Author>
        <b:Corporate>Department for Business, Energy &amp; Industrial Strategy and The Rt Hon Chris Skidmore MP</b:Corporate>
      </b:Author>
    </b:Author>
    <b:Title>UK becomes first major economy to pass net zero emissions law</b:Title>
    <b:InternetSiteTitle>Government</b:InternetSiteTitle>
    <b:Year>2019</b:Year>
    <b:Month>01</b:Month>
    <b:Day>08</b:Day>
    <b:URL>https://www.gov.uk/government/news/uk-becomes-first-major-economy-to-pass-net-zero-emissions-law</b:URL>
    <b:RefOrder>2</b:RefOrder>
  </b:Source>
  <b:Source>
    <b:Tag>BSI18</b:Tag>
    <b:SourceType>JournalArticle</b:SourceType>
    <b:Guid>{42515C2E-01EE-4C66-8E3F-09469B701561}</b:Guid>
    <b:Title>Energy Management Systems - Requirements with guidance for use (ISO 50001:2018)</b:Title>
    <b:Year>2018</b:Year>
    <b:Author>
      <b:Author>
        <b:Corporate>BSI</b:Corporate>
      </b:Author>
    </b:Author>
    <b:JournalName>BSI Standards Publication</b:JournalName>
    <b:Pages>1-44</b:Pages>
    <b:RefOrder>1</b:RefOrder>
  </b:Source>
  <b:Source>
    <b:Tag>Gol13</b:Tag>
    <b:SourceType>JournalArticle</b:SourceType>
    <b:Guid>{B5B7CC00-D7C6-4DF0-B370-F738947624A4}</b:Guid>
    <b:Title>Developing a suite of Energy performance Indicators (EnPIs) to optimize outcomes</b:Title>
    <b:JournalName>Energy Efficiency in Industry</b:JournalName>
    <b:Year>2013</b:Year>
    <b:Pages>1-7</b:Pages>
    <b:Author>
      <b:Author>
        <b:NameList>
          <b:Person>
            <b:Last>Goldstein</b:Last>
            <b:Middle>B</b:Middle>
            <b:First>David</b:First>
          </b:Person>
          <b:Person>
            <b:Last>Almaguer</b:Last>
            <b:Middle>A</b:Middle>
            <b:First>Joe</b:First>
          </b:Person>
        </b:NameList>
      </b:Author>
    </b:Author>
    <b:RefOrder>11</b:RefOrder>
  </b:Source>
  <b:Source>
    <b:Tag>Kra19</b:Tag>
    <b:SourceType>JournalArticle</b:SourceType>
    <b:Guid>{46FE0180-E0C2-45BB-864E-34FAF46D361B}</b:Guid>
    <b:Title>Application of fuzzy logic in lift energy efficiency classification</b:Title>
    <b:JournalName>Energy Efficiency</b:JournalName>
    <b:Year>2019</b:Year>
    <b:Pages>1973-1985</b:Pages>
    <b:Author>
      <b:Author>
        <b:NameList>
          <b:Person>
            <b:Last>Krakowski</b:Last>
            <b:First>Thomasz</b:First>
          </b:Person>
          <b:Person>
            <b:Last>Ruta</b:Last>
            <b:First>Hubert</b:First>
          </b:Person>
        </b:NameList>
      </b:Author>
    </b:Author>
    <b:Volume>12</b:Volume>
    <b:Issue>8</b:Issue>
    <b:RefOrder>12</b:RefOrder>
  </b:Source>
</b:Sources>
</file>

<file path=customXml/itemProps1.xml><?xml version="1.0" encoding="utf-8"?>
<ds:datastoreItem xmlns:ds="http://schemas.openxmlformats.org/officeDocument/2006/customXml" ds:itemID="{68770708-C962-4C38-B502-157CD5244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(Equity theme)</Template>
  <TotalTime>2878</TotalTime>
  <Pages>21</Pages>
  <Words>4151</Words>
  <Characters>23665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Robyn Edwards</dc:creator>
  <cp:keywords/>
  <dc:description/>
  <cp:lastModifiedBy>Robyn Edwards</cp:lastModifiedBy>
  <cp:revision>513</cp:revision>
  <dcterms:created xsi:type="dcterms:W3CDTF">2019-11-22T12:24:00Z</dcterms:created>
  <dcterms:modified xsi:type="dcterms:W3CDTF">2020-01-16T18:36:00Z</dcterms:modified>
</cp:coreProperties>
</file>