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3243056" w14:textId="203BB77F" w:rsidR="00BB3E29" w:rsidRPr="00826A63" w:rsidRDefault="00BF7011">
      <w:pPr>
        <w:rPr>
          <w:rFonts w:ascii="Arial" w:hAnsi="Arial" w:cs="Arial"/>
          <w:b/>
          <w:bCs/>
          <w:sz w:val="32"/>
          <w:szCs w:val="32"/>
        </w:rPr>
      </w:pPr>
      <w:r w:rsidRPr="00826A63">
        <w:rPr>
          <w:rFonts w:ascii="Arial" w:hAnsi="Arial" w:cs="Arial"/>
          <w:b/>
          <w:bCs/>
          <w:sz w:val="32"/>
          <w:szCs w:val="32"/>
        </w:rPr>
        <w:t>Enhancing you</w:t>
      </w:r>
      <w:r w:rsidR="00845A36" w:rsidRPr="00826A63">
        <w:rPr>
          <w:rFonts w:ascii="Arial" w:hAnsi="Arial" w:cs="Arial"/>
          <w:b/>
          <w:bCs/>
          <w:sz w:val="32"/>
          <w:szCs w:val="32"/>
        </w:rPr>
        <w:t>r</w:t>
      </w:r>
      <w:r w:rsidRPr="00826A63">
        <w:rPr>
          <w:rFonts w:ascii="Arial" w:hAnsi="Arial" w:cs="Arial"/>
          <w:b/>
          <w:bCs/>
          <w:sz w:val="32"/>
          <w:szCs w:val="32"/>
        </w:rPr>
        <w:t xml:space="preserve"> grades.</w:t>
      </w:r>
      <w:r w:rsidR="00AF6FB9" w:rsidRPr="00826A63">
        <w:rPr>
          <w:rFonts w:ascii="Arial" w:hAnsi="Arial" w:cs="Arial"/>
          <w:b/>
          <w:bCs/>
          <w:sz w:val="32"/>
          <w:szCs w:val="32"/>
        </w:rPr>
        <w:t xml:space="preserve"> 1</w:t>
      </w:r>
      <w:r w:rsidR="00877C91">
        <w:rPr>
          <w:rFonts w:ascii="Arial" w:hAnsi="Arial" w:cs="Arial"/>
          <w:b/>
          <w:bCs/>
          <w:sz w:val="32"/>
          <w:szCs w:val="32"/>
        </w:rPr>
        <w:t xml:space="preserve"> Discussing and applying CSR concepts</w:t>
      </w:r>
    </w:p>
    <w:p w14:paraId="6C23F718" w14:textId="179E04B3" w:rsidR="00BF7011" w:rsidRPr="00826A63" w:rsidRDefault="007056F7">
      <w:pPr>
        <w:rPr>
          <w:rFonts w:ascii="Arial" w:hAnsi="Arial" w:cs="Arial"/>
          <w:sz w:val="28"/>
          <w:szCs w:val="28"/>
        </w:rPr>
      </w:pPr>
      <w:r>
        <w:rPr>
          <w:rFonts w:ascii="Arial" w:hAnsi="Arial" w:cs="Arial"/>
          <w:sz w:val="28"/>
          <w:szCs w:val="28"/>
        </w:rPr>
        <w:t>(12 January 202</w:t>
      </w:r>
      <w:r w:rsidR="0047600C">
        <w:rPr>
          <w:rFonts w:ascii="Arial" w:hAnsi="Arial" w:cs="Arial"/>
          <w:sz w:val="28"/>
          <w:szCs w:val="28"/>
        </w:rPr>
        <w:t>2</w:t>
      </w:r>
      <w:r>
        <w:rPr>
          <w:rFonts w:ascii="Arial" w:hAnsi="Arial" w:cs="Arial"/>
          <w:sz w:val="28"/>
          <w:szCs w:val="28"/>
        </w:rPr>
        <w:t>)</w:t>
      </w:r>
    </w:p>
    <w:p w14:paraId="2414C548" w14:textId="59471244" w:rsidR="00BF7011" w:rsidRPr="00826A63" w:rsidRDefault="00BF7011">
      <w:pPr>
        <w:rPr>
          <w:rFonts w:ascii="Arial" w:hAnsi="Arial" w:cs="Arial"/>
          <w:sz w:val="28"/>
          <w:szCs w:val="28"/>
        </w:rPr>
      </w:pPr>
      <w:r w:rsidRPr="00826A63">
        <w:rPr>
          <w:rFonts w:ascii="Arial" w:hAnsi="Arial" w:cs="Arial"/>
          <w:sz w:val="28"/>
          <w:szCs w:val="28"/>
        </w:rPr>
        <w:t>Do look at the grade criteria.</w:t>
      </w:r>
    </w:p>
    <w:p w14:paraId="1694ADF2" w14:textId="0E767EEF" w:rsidR="00BF7011" w:rsidRPr="00826A63" w:rsidRDefault="00BF7011">
      <w:pPr>
        <w:rPr>
          <w:rFonts w:ascii="Arial" w:hAnsi="Arial" w:cs="Arial"/>
          <w:sz w:val="28"/>
          <w:szCs w:val="28"/>
        </w:rPr>
      </w:pPr>
      <w:r w:rsidRPr="00826A63">
        <w:rPr>
          <w:rFonts w:ascii="Arial" w:hAnsi="Arial" w:cs="Arial"/>
          <w:sz w:val="28"/>
          <w:szCs w:val="28"/>
        </w:rPr>
        <w:t>Higher grades need deeper ANALYSIS and more sophisticated EVALUATION. Simple DESCRIPTION is a lower skill in academic work, hence advice to locate this in an appendix or simply refer the reader to websites or documents, sourced and put in your bibliography.</w:t>
      </w:r>
    </w:p>
    <w:p w14:paraId="72F045F4" w14:textId="7CB78B38" w:rsidR="00BF7011" w:rsidRPr="00826A63" w:rsidRDefault="00BF7011">
      <w:pPr>
        <w:rPr>
          <w:rFonts w:ascii="Arial" w:hAnsi="Arial" w:cs="Arial"/>
          <w:sz w:val="28"/>
          <w:szCs w:val="28"/>
        </w:rPr>
      </w:pPr>
      <w:r w:rsidRPr="00826A63">
        <w:rPr>
          <w:rFonts w:ascii="Arial" w:hAnsi="Arial" w:cs="Arial"/>
          <w:sz w:val="28"/>
          <w:szCs w:val="28"/>
        </w:rPr>
        <w:t>What is deeper and more sophisticated?</w:t>
      </w:r>
    </w:p>
    <w:p w14:paraId="2864CD12" w14:textId="50A7A5E1" w:rsidR="00BF7011" w:rsidRPr="00826A63" w:rsidRDefault="00BF7011">
      <w:pPr>
        <w:rPr>
          <w:rFonts w:ascii="Arial" w:hAnsi="Arial" w:cs="Arial"/>
          <w:sz w:val="28"/>
          <w:szCs w:val="28"/>
        </w:rPr>
      </w:pPr>
      <w:r w:rsidRPr="00826A63">
        <w:rPr>
          <w:rFonts w:ascii="Arial" w:hAnsi="Arial" w:cs="Arial"/>
          <w:sz w:val="28"/>
          <w:szCs w:val="28"/>
        </w:rPr>
        <w:t>Always start with the easier interpretation. For this assignment CSR and the broad and narrow interpretation.</w:t>
      </w:r>
    </w:p>
    <w:p w14:paraId="4A9378D6" w14:textId="4EC70611" w:rsidR="008C5BD6" w:rsidRPr="00826A63" w:rsidRDefault="008C5BD6" w:rsidP="008C5BD6">
      <w:pPr>
        <w:pStyle w:val="ListParagraph"/>
        <w:numPr>
          <w:ilvl w:val="0"/>
          <w:numId w:val="1"/>
        </w:numPr>
        <w:rPr>
          <w:rFonts w:ascii="Arial" w:hAnsi="Arial" w:cs="Arial"/>
          <w:b/>
          <w:bCs/>
          <w:sz w:val="28"/>
          <w:szCs w:val="28"/>
        </w:rPr>
      </w:pPr>
      <w:r w:rsidRPr="00826A63">
        <w:rPr>
          <w:rFonts w:ascii="Arial" w:hAnsi="Arial" w:cs="Arial"/>
          <w:b/>
          <w:bCs/>
          <w:sz w:val="28"/>
          <w:szCs w:val="28"/>
        </w:rPr>
        <w:t>Do the basics and build complications in later.</w:t>
      </w:r>
    </w:p>
    <w:p w14:paraId="447A53A1" w14:textId="1EA6EB50" w:rsidR="00BF7011" w:rsidRPr="00826A63" w:rsidRDefault="00BF7011">
      <w:pPr>
        <w:rPr>
          <w:rFonts w:ascii="Arial" w:hAnsi="Arial" w:cs="Arial"/>
          <w:sz w:val="28"/>
          <w:szCs w:val="28"/>
        </w:rPr>
      </w:pPr>
      <w:r w:rsidRPr="00826A63">
        <w:rPr>
          <w:rFonts w:ascii="Arial" w:hAnsi="Arial" w:cs="Arial"/>
          <w:sz w:val="28"/>
          <w:szCs w:val="28"/>
        </w:rPr>
        <w:t>Using Carroll’s pyramid can take the arguments to a higher level so long as you interpret it applied to your cases.</w:t>
      </w:r>
    </w:p>
    <w:p w14:paraId="049E0F9E" w14:textId="62BAB247" w:rsidR="00BF7011" w:rsidRPr="00826A63" w:rsidRDefault="00BF7011">
      <w:pPr>
        <w:rPr>
          <w:rFonts w:ascii="Arial" w:hAnsi="Arial" w:cs="Arial"/>
          <w:sz w:val="28"/>
          <w:szCs w:val="28"/>
        </w:rPr>
      </w:pPr>
      <w:r w:rsidRPr="00826A63">
        <w:rPr>
          <w:rFonts w:ascii="Arial" w:hAnsi="Arial" w:cs="Arial"/>
          <w:noProof/>
          <w:sz w:val="28"/>
          <w:szCs w:val="28"/>
        </w:rPr>
        <w:drawing>
          <wp:inline distT="0" distB="0" distL="0" distR="0" wp14:anchorId="2A805BBC" wp14:editId="78CFA788">
            <wp:extent cx="4183380" cy="2880360"/>
            <wp:effectExtent l="0" t="0" r="762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4183380" cy="2880360"/>
                    </a:xfrm>
                    <a:prstGeom prst="rect">
                      <a:avLst/>
                    </a:prstGeom>
                    <a:noFill/>
                    <a:ln>
                      <a:noFill/>
                    </a:ln>
                  </pic:spPr>
                </pic:pic>
              </a:graphicData>
            </a:graphic>
          </wp:inline>
        </w:drawing>
      </w:r>
    </w:p>
    <w:p w14:paraId="2F5634F8" w14:textId="193AEC82" w:rsidR="00845A36" w:rsidRPr="00826A63" w:rsidRDefault="00845A36">
      <w:pPr>
        <w:rPr>
          <w:rFonts w:ascii="Arial" w:hAnsi="Arial" w:cs="Arial"/>
          <w:sz w:val="28"/>
          <w:szCs w:val="28"/>
        </w:rPr>
      </w:pPr>
    </w:p>
    <w:p w14:paraId="048FE59C" w14:textId="37C8C290" w:rsidR="00845A36" w:rsidRPr="00826A63" w:rsidRDefault="00845A36">
      <w:pPr>
        <w:rPr>
          <w:rFonts w:ascii="Arial" w:hAnsi="Arial" w:cs="Arial"/>
          <w:sz w:val="28"/>
          <w:szCs w:val="28"/>
        </w:rPr>
      </w:pPr>
      <w:r w:rsidRPr="00826A63">
        <w:rPr>
          <w:rFonts w:ascii="Arial" w:hAnsi="Arial" w:cs="Arial"/>
          <w:sz w:val="28"/>
          <w:szCs w:val="28"/>
        </w:rPr>
        <w:t xml:space="preserve">Use of a stakeholder map is a good way to </w:t>
      </w:r>
      <w:r w:rsidR="00C06C1C" w:rsidRPr="00826A63">
        <w:rPr>
          <w:rFonts w:ascii="Arial" w:hAnsi="Arial" w:cs="Arial"/>
          <w:sz w:val="28"/>
          <w:szCs w:val="28"/>
        </w:rPr>
        <w:t>identify</w:t>
      </w:r>
      <w:r w:rsidRPr="00826A63">
        <w:rPr>
          <w:rFonts w:ascii="Arial" w:hAnsi="Arial" w:cs="Arial"/>
          <w:sz w:val="28"/>
          <w:szCs w:val="28"/>
        </w:rPr>
        <w:t xml:space="preserve"> how broad the </w:t>
      </w:r>
      <w:r w:rsidR="00C06C1C" w:rsidRPr="00826A63">
        <w:rPr>
          <w:rFonts w:ascii="Arial" w:hAnsi="Arial" w:cs="Arial"/>
          <w:sz w:val="28"/>
          <w:szCs w:val="28"/>
        </w:rPr>
        <w:t>organisations</w:t>
      </w:r>
      <w:r w:rsidRPr="00826A63">
        <w:rPr>
          <w:rFonts w:ascii="Arial" w:hAnsi="Arial" w:cs="Arial"/>
          <w:sz w:val="28"/>
          <w:szCs w:val="28"/>
        </w:rPr>
        <w:t xml:space="preserve"> in defining who they need to look after. You can then </w:t>
      </w:r>
      <w:r w:rsidR="00C06C1C" w:rsidRPr="00826A63">
        <w:rPr>
          <w:rFonts w:ascii="Arial" w:hAnsi="Arial" w:cs="Arial"/>
          <w:sz w:val="28"/>
          <w:szCs w:val="28"/>
        </w:rPr>
        <w:t>criticise</w:t>
      </w:r>
      <w:r w:rsidRPr="00826A63">
        <w:rPr>
          <w:rFonts w:ascii="Arial" w:hAnsi="Arial" w:cs="Arial"/>
          <w:sz w:val="28"/>
          <w:szCs w:val="28"/>
        </w:rPr>
        <w:t xml:space="preserve"> them for not have the right ones in or not doing very much to help the ones they do identify.</w:t>
      </w:r>
    </w:p>
    <w:p w14:paraId="006AC53D" w14:textId="4440A147" w:rsidR="00845A36" w:rsidRPr="00826A63" w:rsidRDefault="00845A36">
      <w:pPr>
        <w:rPr>
          <w:rFonts w:ascii="Arial" w:hAnsi="Arial" w:cs="Arial"/>
          <w:sz w:val="28"/>
          <w:szCs w:val="28"/>
        </w:rPr>
      </w:pPr>
      <w:r w:rsidRPr="00826A63">
        <w:rPr>
          <w:rFonts w:ascii="Arial" w:hAnsi="Arial" w:cs="Arial"/>
          <w:sz w:val="28"/>
          <w:szCs w:val="28"/>
        </w:rPr>
        <w:t>Make your own or adapt from your research.</w:t>
      </w:r>
      <w:r w:rsidR="008C5BD6" w:rsidRPr="00826A63">
        <w:rPr>
          <w:rFonts w:ascii="Arial" w:hAnsi="Arial" w:cs="Arial"/>
          <w:sz w:val="28"/>
          <w:szCs w:val="28"/>
        </w:rPr>
        <w:t xml:space="preserve"> See other files uploaded.</w:t>
      </w:r>
    </w:p>
    <w:p w14:paraId="7E77F83B" w14:textId="5B7AEEA9" w:rsidR="008C5BD6" w:rsidRPr="00826A63" w:rsidRDefault="008C5BD6">
      <w:pPr>
        <w:rPr>
          <w:rFonts w:ascii="Arial" w:hAnsi="Arial" w:cs="Arial"/>
          <w:sz w:val="28"/>
          <w:szCs w:val="28"/>
        </w:rPr>
      </w:pPr>
    </w:p>
    <w:p w14:paraId="1622B3B8" w14:textId="43A69E30" w:rsidR="008C5BD6" w:rsidRPr="00826A63" w:rsidRDefault="008C5BD6" w:rsidP="008C5BD6">
      <w:pPr>
        <w:pStyle w:val="ListParagraph"/>
        <w:numPr>
          <w:ilvl w:val="0"/>
          <w:numId w:val="1"/>
        </w:numPr>
        <w:rPr>
          <w:rFonts w:ascii="Arial" w:hAnsi="Arial" w:cs="Arial"/>
          <w:b/>
          <w:bCs/>
          <w:sz w:val="28"/>
          <w:szCs w:val="28"/>
        </w:rPr>
      </w:pPr>
      <w:r w:rsidRPr="00826A63">
        <w:rPr>
          <w:rFonts w:ascii="Arial" w:hAnsi="Arial" w:cs="Arial"/>
          <w:b/>
          <w:bCs/>
          <w:sz w:val="28"/>
          <w:szCs w:val="28"/>
        </w:rPr>
        <w:lastRenderedPageBreak/>
        <w:t>You might challenge the definition of CSR.</w:t>
      </w:r>
    </w:p>
    <w:p w14:paraId="6A0F630A" w14:textId="2B277B1D" w:rsidR="008C5BD6" w:rsidRPr="00826A63" w:rsidRDefault="008C5BD6" w:rsidP="008C5BD6">
      <w:pPr>
        <w:rPr>
          <w:rFonts w:ascii="Arial" w:hAnsi="Arial" w:cs="Arial"/>
          <w:sz w:val="28"/>
          <w:szCs w:val="28"/>
        </w:rPr>
      </w:pPr>
    </w:p>
    <w:p w14:paraId="24AAC115" w14:textId="75E67703" w:rsidR="008C5BD6" w:rsidRPr="00826A63" w:rsidRDefault="008C5BD6" w:rsidP="008C5BD6">
      <w:pPr>
        <w:pStyle w:val="ListParagraph"/>
        <w:numPr>
          <w:ilvl w:val="0"/>
          <w:numId w:val="2"/>
        </w:numPr>
        <w:rPr>
          <w:rFonts w:ascii="Arial" w:hAnsi="Arial" w:cs="Arial"/>
          <w:sz w:val="28"/>
          <w:szCs w:val="28"/>
        </w:rPr>
      </w:pPr>
      <w:r w:rsidRPr="00826A63">
        <w:rPr>
          <w:rFonts w:ascii="Arial" w:hAnsi="Arial" w:cs="Arial"/>
          <w:sz w:val="28"/>
          <w:szCs w:val="28"/>
        </w:rPr>
        <w:t xml:space="preserve">You might take a tough line on the broad </w:t>
      </w:r>
      <w:r w:rsidR="00C06C1C" w:rsidRPr="00826A63">
        <w:rPr>
          <w:rFonts w:ascii="Arial" w:hAnsi="Arial" w:cs="Arial"/>
          <w:sz w:val="28"/>
          <w:szCs w:val="28"/>
        </w:rPr>
        <w:t>interpretations.</w:t>
      </w:r>
    </w:p>
    <w:p w14:paraId="4A1E8C5B" w14:textId="4224ACF3" w:rsidR="008C5BD6" w:rsidRPr="00826A63" w:rsidRDefault="008C5BD6" w:rsidP="008C5BD6">
      <w:pPr>
        <w:rPr>
          <w:rFonts w:ascii="Arial" w:hAnsi="Arial" w:cs="Arial"/>
          <w:sz w:val="28"/>
          <w:szCs w:val="28"/>
        </w:rPr>
      </w:pPr>
      <w:r w:rsidRPr="00826A63">
        <w:rPr>
          <w:rFonts w:ascii="Arial" w:hAnsi="Arial" w:cs="Arial"/>
          <w:sz w:val="28"/>
          <w:szCs w:val="28"/>
        </w:rPr>
        <w:t xml:space="preserve">Taking the Friedman view you might say unless policies help profitability in private, service delivery targets set by government in the public sector or achieve the mission of NFP </w:t>
      </w:r>
      <w:r w:rsidR="00EA73E7" w:rsidRPr="00826A63">
        <w:rPr>
          <w:rFonts w:ascii="Arial" w:hAnsi="Arial" w:cs="Arial"/>
          <w:sz w:val="28"/>
          <w:szCs w:val="28"/>
        </w:rPr>
        <w:t>organisations</w:t>
      </w:r>
      <w:r w:rsidRPr="00826A63">
        <w:rPr>
          <w:rFonts w:ascii="Arial" w:hAnsi="Arial" w:cs="Arial"/>
          <w:sz w:val="28"/>
          <w:szCs w:val="28"/>
        </w:rPr>
        <w:t xml:space="preserve">, they will not happen. </w:t>
      </w:r>
      <w:r w:rsidR="00EA73E7" w:rsidRPr="00826A63">
        <w:rPr>
          <w:rFonts w:ascii="Arial" w:hAnsi="Arial" w:cs="Arial"/>
          <w:sz w:val="28"/>
          <w:szCs w:val="28"/>
        </w:rPr>
        <w:t>Therefore,</w:t>
      </w:r>
      <w:r w:rsidRPr="00826A63">
        <w:rPr>
          <w:rFonts w:ascii="Arial" w:hAnsi="Arial" w:cs="Arial"/>
          <w:sz w:val="28"/>
          <w:szCs w:val="28"/>
        </w:rPr>
        <w:t xml:space="preserve"> the bottom line is always the most important thing. The Triple Bottom line for example is a distraction. You can still see articles which say this. So long as you also put in the </w:t>
      </w:r>
      <w:r w:rsidR="00EA73E7" w:rsidRPr="00826A63">
        <w:rPr>
          <w:rFonts w:ascii="Arial" w:hAnsi="Arial" w:cs="Arial"/>
          <w:sz w:val="28"/>
          <w:szCs w:val="28"/>
        </w:rPr>
        <w:t>broader</w:t>
      </w:r>
      <w:r w:rsidRPr="00826A63">
        <w:rPr>
          <w:rFonts w:ascii="Arial" w:hAnsi="Arial" w:cs="Arial"/>
          <w:sz w:val="28"/>
          <w:szCs w:val="28"/>
        </w:rPr>
        <w:t xml:space="preserve"> view as an alternative it is OK to take this line</w:t>
      </w:r>
      <w:r w:rsidR="00EA73E7" w:rsidRPr="00826A63">
        <w:rPr>
          <w:rFonts w:ascii="Arial" w:hAnsi="Arial" w:cs="Arial"/>
          <w:sz w:val="28"/>
          <w:szCs w:val="28"/>
        </w:rPr>
        <w:t>.</w:t>
      </w:r>
    </w:p>
    <w:p w14:paraId="4A840E9F" w14:textId="6B8A8CD2" w:rsidR="00EA73E7" w:rsidRPr="00826A63" w:rsidRDefault="00EA73E7" w:rsidP="00EA73E7">
      <w:pPr>
        <w:pStyle w:val="ListParagraph"/>
        <w:numPr>
          <w:ilvl w:val="0"/>
          <w:numId w:val="2"/>
        </w:numPr>
        <w:rPr>
          <w:rFonts w:ascii="Arial" w:hAnsi="Arial" w:cs="Arial"/>
          <w:sz w:val="28"/>
          <w:szCs w:val="28"/>
        </w:rPr>
      </w:pPr>
      <w:r w:rsidRPr="00826A63">
        <w:rPr>
          <w:rFonts w:ascii="Arial" w:hAnsi="Arial" w:cs="Arial"/>
          <w:sz w:val="28"/>
          <w:szCs w:val="28"/>
        </w:rPr>
        <w:t>You might fully take the broad view but want to push it even further.</w:t>
      </w:r>
    </w:p>
    <w:p w14:paraId="2FA1E189" w14:textId="04DA5E0C" w:rsidR="00EA73E7" w:rsidRPr="00826A63" w:rsidRDefault="00EA73E7" w:rsidP="00EA73E7">
      <w:pPr>
        <w:rPr>
          <w:rFonts w:ascii="Arial" w:hAnsi="Arial" w:cs="Arial"/>
          <w:sz w:val="28"/>
          <w:szCs w:val="28"/>
        </w:rPr>
      </w:pPr>
      <w:r w:rsidRPr="00826A63">
        <w:rPr>
          <w:rFonts w:ascii="Arial" w:hAnsi="Arial" w:cs="Arial"/>
          <w:sz w:val="28"/>
          <w:szCs w:val="28"/>
        </w:rPr>
        <w:t>Two ways might be:</w:t>
      </w:r>
    </w:p>
    <w:p w14:paraId="4856AF0D" w14:textId="40866482" w:rsidR="00EA73E7" w:rsidRPr="00826A63" w:rsidRDefault="00EA73E7" w:rsidP="00EA73E7">
      <w:pPr>
        <w:rPr>
          <w:rFonts w:ascii="Arial" w:hAnsi="Arial" w:cs="Arial"/>
          <w:sz w:val="28"/>
          <w:szCs w:val="28"/>
        </w:rPr>
      </w:pPr>
    </w:p>
    <w:p w14:paraId="29196037" w14:textId="77777777" w:rsidR="00200E99" w:rsidRPr="00826A63" w:rsidRDefault="00200E99" w:rsidP="00EA73E7">
      <w:pPr>
        <w:pStyle w:val="ListParagraph"/>
        <w:numPr>
          <w:ilvl w:val="0"/>
          <w:numId w:val="4"/>
        </w:numPr>
        <w:rPr>
          <w:rFonts w:ascii="Arial" w:hAnsi="Arial" w:cs="Arial"/>
          <w:b/>
          <w:bCs/>
          <w:sz w:val="28"/>
          <w:szCs w:val="28"/>
        </w:rPr>
      </w:pPr>
      <w:r w:rsidRPr="00826A63">
        <w:rPr>
          <w:rFonts w:ascii="Arial" w:hAnsi="Arial" w:cs="Arial"/>
          <w:b/>
          <w:bCs/>
          <w:sz w:val="28"/>
          <w:szCs w:val="28"/>
        </w:rPr>
        <w:t>Corporate Citizens (CC).</w:t>
      </w:r>
    </w:p>
    <w:p w14:paraId="7ECAA072" w14:textId="3CFF4C28" w:rsidR="00EA73E7" w:rsidRPr="00826A63" w:rsidRDefault="00EA73E7" w:rsidP="00200E99">
      <w:pPr>
        <w:rPr>
          <w:rFonts w:ascii="Arial" w:hAnsi="Arial" w:cs="Arial"/>
          <w:sz w:val="28"/>
          <w:szCs w:val="28"/>
        </w:rPr>
      </w:pPr>
      <w:r w:rsidRPr="00826A63">
        <w:rPr>
          <w:rFonts w:ascii="Arial" w:hAnsi="Arial" w:cs="Arial"/>
          <w:sz w:val="28"/>
          <w:szCs w:val="28"/>
        </w:rPr>
        <w:t>The Crane et al (2016) view that organisations should be managing to become Corporate Citizens (CC).</w:t>
      </w:r>
    </w:p>
    <w:p w14:paraId="11305BD9" w14:textId="4E2F06EC" w:rsidR="00EA73E7" w:rsidRPr="00826A63" w:rsidRDefault="00EA73E7" w:rsidP="00EA73E7">
      <w:pPr>
        <w:rPr>
          <w:rFonts w:ascii="Arial" w:hAnsi="Arial" w:cs="Arial"/>
          <w:sz w:val="28"/>
          <w:szCs w:val="28"/>
        </w:rPr>
      </w:pPr>
      <w:r w:rsidRPr="00826A63">
        <w:rPr>
          <w:rFonts w:ascii="Arial" w:hAnsi="Arial" w:cs="Arial"/>
          <w:sz w:val="28"/>
          <w:szCs w:val="28"/>
        </w:rPr>
        <w:t xml:space="preserve">They </w:t>
      </w:r>
      <w:r w:rsidR="00C06C1C" w:rsidRPr="00826A63">
        <w:rPr>
          <w:rFonts w:ascii="Arial" w:hAnsi="Arial" w:cs="Arial"/>
          <w:sz w:val="28"/>
          <w:szCs w:val="28"/>
        </w:rPr>
        <w:t>describe:</w:t>
      </w:r>
    </w:p>
    <w:p w14:paraId="64DDECB7" w14:textId="77777777" w:rsidR="00EA73E7" w:rsidRPr="00826A63" w:rsidRDefault="00EA73E7" w:rsidP="00EA73E7">
      <w:pPr>
        <w:numPr>
          <w:ilvl w:val="0"/>
          <w:numId w:val="3"/>
        </w:numPr>
        <w:kinsoku w:val="0"/>
        <w:overflowPunct w:val="0"/>
        <w:spacing w:after="0" w:line="240" w:lineRule="auto"/>
        <w:contextualSpacing/>
        <w:textAlignment w:val="baseline"/>
        <w:rPr>
          <w:rFonts w:ascii="Arial" w:eastAsia="Times New Roman" w:hAnsi="Arial" w:cs="Arial"/>
          <w:sz w:val="28"/>
          <w:szCs w:val="28"/>
          <w:lang w:eastAsia="en-GB"/>
        </w:rPr>
      </w:pPr>
      <w:r w:rsidRPr="00826A63">
        <w:rPr>
          <w:rFonts w:ascii="Arial" w:eastAsia="MS PGothic" w:hAnsi="Arial" w:cs="Arial"/>
          <w:b/>
          <w:bCs/>
          <w:color w:val="000000"/>
          <w:sz w:val="28"/>
          <w:szCs w:val="28"/>
          <w:lang w:eastAsia="en-GB"/>
        </w:rPr>
        <w:t>A limited view of CC</w:t>
      </w:r>
    </w:p>
    <w:p w14:paraId="30CF25E9" w14:textId="5E185B3C" w:rsidR="00EA73E7" w:rsidRPr="00826A63" w:rsidRDefault="00EA73E7" w:rsidP="00EA73E7">
      <w:pPr>
        <w:numPr>
          <w:ilvl w:val="1"/>
          <w:numId w:val="3"/>
        </w:numPr>
        <w:kinsoku w:val="0"/>
        <w:overflowPunct w:val="0"/>
        <w:spacing w:after="0" w:line="240" w:lineRule="auto"/>
        <w:ind w:left="720"/>
        <w:contextualSpacing/>
        <w:textAlignment w:val="baseline"/>
        <w:rPr>
          <w:rFonts w:ascii="Arial" w:eastAsia="Times New Roman" w:hAnsi="Arial" w:cs="Arial"/>
          <w:sz w:val="28"/>
          <w:szCs w:val="28"/>
          <w:lang w:eastAsia="en-GB"/>
        </w:rPr>
      </w:pPr>
      <w:r w:rsidRPr="00826A63">
        <w:rPr>
          <w:rFonts w:ascii="Arial" w:eastAsia="MS PGothic" w:hAnsi="Arial" w:cs="Arial"/>
          <w:color w:val="000000"/>
          <w:sz w:val="28"/>
          <w:szCs w:val="28"/>
          <w:lang w:eastAsia="en-GB"/>
        </w:rPr>
        <w:t>this essentially equates CC with corporate philanthropy.</w:t>
      </w:r>
    </w:p>
    <w:p w14:paraId="15EE3809" w14:textId="77777777" w:rsidR="00EA73E7" w:rsidRPr="00826A63" w:rsidRDefault="00EA73E7" w:rsidP="00EA73E7">
      <w:pPr>
        <w:numPr>
          <w:ilvl w:val="0"/>
          <w:numId w:val="3"/>
        </w:numPr>
        <w:kinsoku w:val="0"/>
        <w:overflowPunct w:val="0"/>
        <w:spacing w:after="0" w:line="240" w:lineRule="auto"/>
        <w:contextualSpacing/>
        <w:textAlignment w:val="baseline"/>
        <w:rPr>
          <w:rFonts w:ascii="Arial" w:eastAsia="Times New Roman" w:hAnsi="Arial" w:cs="Arial"/>
          <w:sz w:val="28"/>
          <w:szCs w:val="28"/>
          <w:lang w:eastAsia="en-GB"/>
        </w:rPr>
      </w:pPr>
      <w:r w:rsidRPr="00826A63">
        <w:rPr>
          <w:rFonts w:ascii="Arial" w:eastAsia="MS PGothic" w:hAnsi="Arial" w:cs="Arial"/>
          <w:b/>
          <w:bCs/>
          <w:color w:val="000000"/>
          <w:sz w:val="28"/>
          <w:szCs w:val="28"/>
          <w:lang w:eastAsia="en-GB"/>
        </w:rPr>
        <w:t>An equivalent view of CC</w:t>
      </w:r>
    </w:p>
    <w:p w14:paraId="6EE86352" w14:textId="6771002F" w:rsidR="00EA73E7" w:rsidRPr="00826A63" w:rsidRDefault="00EA73E7" w:rsidP="00EA73E7">
      <w:pPr>
        <w:numPr>
          <w:ilvl w:val="1"/>
          <w:numId w:val="3"/>
        </w:numPr>
        <w:kinsoku w:val="0"/>
        <w:overflowPunct w:val="0"/>
        <w:spacing w:after="0" w:line="240" w:lineRule="auto"/>
        <w:ind w:left="720"/>
        <w:contextualSpacing/>
        <w:textAlignment w:val="baseline"/>
        <w:rPr>
          <w:rFonts w:ascii="Arial" w:eastAsia="Times New Roman" w:hAnsi="Arial" w:cs="Arial"/>
          <w:sz w:val="28"/>
          <w:szCs w:val="28"/>
          <w:lang w:eastAsia="en-GB"/>
        </w:rPr>
      </w:pPr>
      <w:r w:rsidRPr="00826A63">
        <w:rPr>
          <w:rFonts w:ascii="Arial" w:eastAsia="MS PGothic" w:hAnsi="Arial" w:cs="Arial"/>
          <w:color w:val="000000"/>
          <w:sz w:val="28"/>
          <w:szCs w:val="28"/>
          <w:lang w:eastAsia="en-GB"/>
        </w:rPr>
        <w:t>this essentially equates CC with CSR.</w:t>
      </w:r>
    </w:p>
    <w:p w14:paraId="64372784" w14:textId="77777777" w:rsidR="00EA73E7" w:rsidRPr="00826A63" w:rsidRDefault="00EA73E7" w:rsidP="00EA73E7">
      <w:pPr>
        <w:numPr>
          <w:ilvl w:val="0"/>
          <w:numId w:val="3"/>
        </w:numPr>
        <w:kinsoku w:val="0"/>
        <w:overflowPunct w:val="0"/>
        <w:spacing w:after="0" w:line="240" w:lineRule="auto"/>
        <w:contextualSpacing/>
        <w:textAlignment w:val="baseline"/>
        <w:rPr>
          <w:rFonts w:ascii="Arial" w:eastAsia="Times New Roman" w:hAnsi="Arial" w:cs="Arial"/>
          <w:sz w:val="28"/>
          <w:szCs w:val="28"/>
          <w:lang w:eastAsia="en-GB"/>
        </w:rPr>
      </w:pPr>
      <w:r w:rsidRPr="00826A63">
        <w:rPr>
          <w:rFonts w:ascii="Arial" w:eastAsia="MS PGothic" w:hAnsi="Arial" w:cs="Arial"/>
          <w:b/>
          <w:bCs/>
          <w:color w:val="000000"/>
          <w:sz w:val="28"/>
          <w:szCs w:val="28"/>
          <w:lang w:eastAsia="en-GB"/>
        </w:rPr>
        <w:t>An extended view of CC</w:t>
      </w:r>
    </w:p>
    <w:p w14:paraId="32F3CDFE" w14:textId="57FC4A6A" w:rsidR="00EA73E7" w:rsidRPr="00826A63" w:rsidRDefault="00EA73E7" w:rsidP="00EA73E7">
      <w:pPr>
        <w:numPr>
          <w:ilvl w:val="1"/>
          <w:numId w:val="3"/>
        </w:numPr>
        <w:kinsoku w:val="0"/>
        <w:overflowPunct w:val="0"/>
        <w:spacing w:after="0" w:line="240" w:lineRule="auto"/>
        <w:ind w:left="720"/>
        <w:contextualSpacing/>
        <w:textAlignment w:val="baseline"/>
        <w:rPr>
          <w:rFonts w:ascii="Arial" w:eastAsia="Times New Roman" w:hAnsi="Arial" w:cs="Arial"/>
          <w:sz w:val="28"/>
          <w:szCs w:val="28"/>
          <w:lang w:eastAsia="en-GB"/>
        </w:rPr>
      </w:pPr>
      <w:r w:rsidRPr="00826A63">
        <w:rPr>
          <w:rFonts w:ascii="Arial" w:eastAsia="MS PGothic" w:hAnsi="Arial" w:cs="Arial"/>
          <w:color w:val="000000"/>
          <w:sz w:val="28"/>
          <w:szCs w:val="28"/>
          <w:lang w:eastAsia="en-GB"/>
        </w:rPr>
        <w:t>this acknowledges the extended political role of the corporation in society.</w:t>
      </w:r>
    </w:p>
    <w:p w14:paraId="04BFB8E0" w14:textId="77777777" w:rsidR="00EA73E7" w:rsidRPr="00826A63" w:rsidRDefault="00EA73E7" w:rsidP="00EA73E7">
      <w:pPr>
        <w:kinsoku w:val="0"/>
        <w:overflowPunct w:val="0"/>
        <w:spacing w:after="0" w:line="240" w:lineRule="auto"/>
        <w:ind w:left="720"/>
        <w:contextualSpacing/>
        <w:textAlignment w:val="baseline"/>
        <w:rPr>
          <w:rFonts w:ascii="Arial" w:eastAsia="Times New Roman" w:hAnsi="Arial" w:cs="Arial"/>
          <w:sz w:val="28"/>
          <w:szCs w:val="28"/>
          <w:lang w:eastAsia="en-GB"/>
        </w:rPr>
      </w:pPr>
    </w:p>
    <w:p w14:paraId="0858DE11" w14:textId="544BE6ED" w:rsidR="00EA73E7" w:rsidRPr="00826A63" w:rsidRDefault="00EA73E7" w:rsidP="00EA73E7">
      <w:pPr>
        <w:kinsoku w:val="0"/>
        <w:overflowPunct w:val="0"/>
        <w:spacing w:after="0" w:line="240" w:lineRule="auto"/>
        <w:ind w:left="720"/>
        <w:contextualSpacing/>
        <w:textAlignment w:val="baseline"/>
        <w:rPr>
          <w:rFonts w:ascii="Arial" w:eastAsia="MS PGothic" w:hAnsi="Arial" w:cs="Arial"/>
          <w:color w:val="000000"/>
          <w:sz w:val="28"/>
          <w:szCs w:val="28"/>
          <w:lang w:eastAsia="en-GB"/>
        </w:rPr>
      </w:pPr>
    </w:p>
    <w:p w14:paraId="7EE6E723" w14:textId="68C28465" w:rsidR="00EA73E7" w:rsidRPr="00826A63" w:rsidRDefault="00EA73E7" w:rsidP="00EA73E7">
      <w:pPr>
        <w:kinsoku w:val="0"/>
        <w:overflowPunct w:val="0"/>
        <w:spacing w:after="0" w:line="240" w:lineRule="auto"/>
        <w:contextualSpacing/>
        <w:textAlignment w:val="baseline"/>
        <w:rPr>
          <w:rFonts w:ascii="Arial" w:eastAsia="Times New Roman" w:hAnsi="Arial" w:cs="Arial"/>
          <w:sz w:val="28"/>
          <w:szCs w:val="28"/>
          <w:lang w:eastAsia="en-GB"/>
        </w:rPr>
      </w:pPr>
      <w:r w:rsidRPr="00826A63">
        <w:rPr>
          <w:rFonts w:ascii="Arial" w:eastAsia="Times New Roman" w:hAnsi="Arial" w:cs="Arial"/>
          <w:sz w:val="28"/>
          <w:szCs w:val="28"/>
          <w:lang w:eastAsia="en-GB"/>
        </w:rPr>
        <w:t xml:space="preserve">It is therefore more than philanthropy (giving to charities) or even the broad CSR, in their extended view there should </w:t>
      </w:r>
      <w:r w:rsidR="00C06C1C" w:rsidRPr="00826A63">
        <w:rPr>
          <w:rFonts w:ascii="Arial" w:eastAsia="Times New Roman" w:hAnsi="Arial" w:cs="Arial"/>
          <w:sz w:val="28"/>
          <w:szCs w:val="28"/>
          <w:lang w:eastAsia="en-GB"/>
        </w:rPr>
        <w:t>be a full</w:t>
      </w:r>
      <w:r w:rsidRPr="00826A63">
        <w:rPr>
          <w:rFonts w:ascii="Arial" w:eastAsia="Times New Roman" w:hAnsi="Arial" w:cs="Arial"/>
          <w:sz w:val="28"/>
          <w:szCs w:val="28"/>
          <w:lang w:eastAsia="en-GB"/>
        </w:rPr>
        <w:t xml:space="preserve"> integration of the corporation into society as a citizen, as you and I can get involved.</w:t>
      </w:r>
    </w:p>
    <w:p w14:paraId="6E097BD6" w14:textId="7CE0B8A0" w:rsidR="00EA73E7" w:rsidRPr="00826A63" w:rsidRDefault="00EA73E7" w:rsidP="00EA73E7">
      <w:pPr>
        <w:kinsoku w:val="0"/>
        <w:overflowPunct w:val="0"/>
        <w:spacing w:after="0" w:line="240" w:lineRule="auto"/>
        <w:contextualSpacing/>
        <w:textAlignment w:val="baseline"/>
        <w:rPr>
          <w:rFonts w:ascii="Arial" w:eastAsia="Times New Roman" w:hAnsi="Arial" w:cs="Arial"/>
          <w:sz w:val="28"/>
          <w:szCs w:val="28"/>
          <w:lang w:eastAsia="en-GB"/>
        </w:rPr>
      </w:pPr>
    </w:p>
    <w:p w14:paraId="5417C3F1" w14:textId="12C45216" w:rsidR="00EA73E7" w:rsidRPr="00826A63" w:rsidRDefault="00EA73E7" w:rsidP="00EA73E7">
      <w:pPr>
        <w:kinsoku w:val="0"/>
        <w:overflowPunct w:val="0"/>
        <w:spacing w:after="0" w:line="240" w:lineRule="auto"/>
        <w:contextualSpacing/>
        <w:textAlignment w:val="baseline"/>
        <w:rPr>
          <w:rFonts w:ascii="Arial" w:eastAsia="Times New Roman" w:hAnsi="Arial" w:cs="Arial"/>
          <w:sz w:val="28"/>
          <w:szCs w:val="28"/>
          <w:lang w:eastAsia="en-GB"/>
        </w:rPr>
      </w:pPr>
      <w:r w:rsidRPr="00826A63">
        <w:rPr>
          <w:rFonts w:ascii="Arial" w:eastAsia="Times New Roman" w:hAnsi="Arial" w:cs="Arial"/>
          <w:sz w:val="28"/>
          <w:szCs w:val="28"/>
          <w:lang w:eastAsia="en-GB"/>
        </w:rPr>
        <w:t xml:space="preserve">However </w:t>
      </w:r>
    </w:p>
    <w:p w14:paraId="108DC07B" w14:textId="291DE1C9" w:rsidR="00EA73E7" w:rsidRPr="00826A63" w:rsidRDefault="00EA73E7" w:rsidP="00EA73E7">
      <w:pPr>
        <w:kinsoku w:val="0"/>
        <w:overflowPunct w:val="0"/>
        <w:spacing w:after="0" w:line="240" w:lineRule="auto"/>
        <w:contextualSpacing/>
        <w:textAlignment w:val="baseline"/>
        <w:rPr>
          <w:rFonts w:ascii="Arial" w:eastAsia="Times New Roman" w:hAnsi="Arial" w:cs="Arial"/>
          <w:sz w:val="28"/>
          <w:szCs w:val="28"/>
          <w:lang w:eastAsia="en-GB"/>
        </w:rPr>
      </w:pPr>
    </w:p>
    <w:p w14:paraId="7A6BB136" w14:textId="1E02EE58" w:rsidR="00EA73E7" w:rsidRPr="00826A63" w:rsidRDefault="00EA73E7" w:rsidP="00EA73E7">
      <w:pPr>
        <w:kinsoku w:val="0"/>
        <w:overflowPunct w:val="0"/>
        <w:spacing w:after="0" w:line="240" w:lineRule="auto"/>
        <w:contextualSpacing/>
        <w:textAlignment w:val="baseline"/>
        <w:rPr>
          <w:rFonts w:ascii="Arial" w:eastAsia="Times New Roman" w:hAnsi="Arial" w:cs="Arial"/>
          <w:sz w:val="28"/>
          <w:szCs w:val="28"/>
          <w:lang w:eastAsia="en-GB"/>
        </w:rPr>
      </w:pPr>
      <w:r w:rsidRPr="00826A63">
        <w:rPr>
          <w:rFonts w:ascii="Arial" w:eastAsia="Times New Roman" w:hAnsi="Arial" w:cs="Arial"/>
          <w:sz w:val="28"/>
          <w:szCs w:val="28"/>
          <w:lang w:eastAsia="en-GB"/>
        </w:rPr>
        <w:t>Is this too optimisti</w:t>
      </w:r>
      <w:r w:rsidR="00C33396" w:rsidRPr="00826A63">
        <w:rPr>
          <w:rFonts w:ascii="Arial" w:eastAsia="Times New Roman" w:hAnsi="Arial" w:cs="Arial"/>
          <w:sz w:val="28"/>
          <w:szCs w:val="28"/>
          <w:lang w:eastAsia="en-GB"/>
        </w:rPr>
        <w:t>c? N</w:t>
      </w:r>
      <w:r w:rsidRPr="00826A63">
        <w:rPr>
          <w:rFonts w:ascii="Arial" w:eastAsia="Times New Roman" w:hAnsi="Arial" w:cs="Arial"/>
          <w:sz w:val="28"/>
          <w:szCs w:val="28"/>
          <w:lang w:eastAsia="en-GB"/>
        </w:rPr>
        <w:t>ot really happening very soon.</w:t>
      </w:r>
    </w:p>
    <w:p w14:paraId="4533F003" w14:textId="748B70CA" w:rsidR="00EA73E7" w:rsidRPr="00826A63" w:rsidRDefault="00EA73E7" w:rsidP="00EA73E7">
      <w:pPr>
        <w:kinsoku w:val="0"/>
        <w:overflowPunct w:val="0"/>
        <w:spacing w:after="0" w:line="240" w:lineRule="auto"/>
        <w:contextualSpacing/>
        <w:textAlignment w:val="baseline"/>
        <w:rPr>
          <w:rFonts w:ascii="Arial" w:eastAsia="Times New Roman" w:hAnsi="Arial" w:cs="Arial"/>
          <w:sz w:val="28"/>
          <w:szCs w:val="28"/>
          <w:lang w:eastAsia="en-GB"/>
        </w:rPr>
      </w:pPr>
    </w:p>
    <w:p w14:paraId="2472DD16" w14:textId="01B85468" w:rsidR="00EA73E7" w:rsidRPr="00826A63" w:rsidRDefault="00EA73E7" w:rsidP="00EA73E7">
      <w:pPr>
        <w:kinsoku w:val="0"/>
        <w:overflowPunct w:val="0"/>
        <w:spacing w:after="0" w:line="240" w:lineRule="auto"/>
        <w:contextualSpacing/>
        <w:textAlignment w:val="baseline"/>
        <w:rPr>
          <w:rFonts w:ascii="Arial" w:eastAsia="Times New Roman" w:hAnsi="Arial" w:cs="Arial"/>
          <w:sz w:val="28"/>
          <w:szCs w:val="28"/>
          <w:lang w:eastAsia="en-GB"/>
        </w:rPr>
      </w:pPr>
      <w:r w:rsidRPr="00826A63">
        <w:rPr>
          <w:rFonts w:ascii="Arial" w:eastAsia="Times New Roman" w:hAnsi="Arial" w:cs="Arial"/>
          <w:sz w:val="28"/>
          <w:szCs w:val="28"/>
          <w:lang w:eastAsia="en-GB"/>
        </w:rPr>
        <w:t xml:space="preserve">Is it only true for private </w:t>
      </w:r>
      <w:r w:rsidR="00C06C1C" w:rsidRPr="00826A63">
        <w:rPr>
          <w:rFonts w:ascii="Arial" w:eastAsia="Times New Roman" w:hAnsi="Arial" w:cs="Arial"/>
          <w:sz w:val="28"/>
          <w:szCs w:val="28"/>
          <w:lang w:eastAsia="en-GB"/>
        </w:rPr>
        <w:t>organisations</w:t>
      </w:r>
      <w:r w:rsidR="00C33396" w:rsidRPr="00826A63">
        <w:rPr>
          <w:rFonts w:ascii="Arial" w:eastAsia="Times New Roman" w:hAnsi="Arial" w:cs="Arial"/>
          <w:sz w:val="28"/>
          <w:szCs w:val="28"/>
          <w:lang w:eastAsia="en-GB"/>
        </w:rPr>
        <w:t>?</w:t>
      </w:r>
    </w:p>
    <w:p w14:paraId="180669E9" w14:textId="4919C7EA" w:rsidR="00C33396" w:rsidRPr="00826A63" w:rsidRDefault="00C33396" w:rsidP="00EA73E7">
      <w:pPr>
        <w:kinsoku w:val="0"/>
        <w:overflowPunct w:val="0"/>
        <w:spacing w:after="0" w:line="240" w:lineRule="auto"/>
        <w:contextualSpacing/>
        <w:textAlignment w:val="baseline"/>
        <w:rPr>
          <w:rFonts w:ascii="Arial" w:eastAsia="Times New Roman" w:hAnsi="Arial" w:cs="Arial"/>
          <w:sz w:val="28"/>
          <w:szCs w:val="28"/>
          <w:lang w:eastAsia="en-GB"/>
        </w:rPr>
      </w:pPr>
    </w:p>
    <w:p w14:paraId="7D1745A7" w14:textId="2389989D" w:rsidR="00C33396" w:rsidRPr="00826A63" w:rsidRDefault="00C33396" w:rsidP="00EA73E7">
      <w:pPr>
        <w:kinsoku w:val="0"/>
        <w:overflowPunct w:val="0"/>
        <w:spacing w:after="0" w:line="240" w:lineRule="auto"/>
        <w:contextualSpacing/>
        <w:textAlignment w:val="baseline"/>
        <w:rPr>
          <w:rFonts w:ascii="Arial" w:eastAsia="Times New Roman" w:hAnsi="Arial" w:cs="Arial"/>
          <w:sz w:val="28"/>
          <w:szCs w:val="28"/>
          <w:lang w:eastAsia="en-GB"/>
        </w:rPr>
      </w:pPr>
      <w:r w:rsidRPr="00826A63">
        <w:rPr>
          <w:rFonts w:ascii="Arial" w:eastAsia="Times New Roman" w:hAnsi="Arial" w:cs="Arial"/>
          <w:sz w:val="28"/>
          <w:szCs w:val="28"/>
          <w:lang w:eastAsia="en-GB"/>
        </w:rPr>
        <w:t xml:space="preserve">Is the concept generally understood? How is it </w:t>
      </w:r>
      <w:r w:rsidR="00C06C1C" w:rsidRPr="00826A63">
        <w:rPr>
          <w:rFonts w:ascii="Arial" w:eastAsia="Times New Roman" w:hAnsi="Arial" w:cs="Arial"/>
          <w:sz w:val="28"/>
          <w:szCs w:val="28"/>
          <w:lang w:eastAsia="en-GB"/>
        </w:rPr>
        <w:t>different</w:t>
      </w:r>
      <w:r w:rsidRPr="00826A63">
        <w:rPr>
          <w:rFonts w:ascii="Arial" w:eastAsia="Times New Roman" w:hAnsi="Arial" w:cs="Arial"/>
          <w:sz w:val="28"/>
          <w:szCs w:val="28"/>
          <w:lang w:eastAsia="en-GB"/>
        </w:rPr>
        <w:t xml:space="preserve"> to broad CSR?</w:t>
      </w:r>
    </w:p>
    <w:p w14:paraId="7C793308" w14:textId="51F16E47" w:rsidR="008C5BD6" w:rsidRPr="00826A63" w:rsidRDefault="00EA73E7">
      <w:pPr>
        <w:rPr>
          <w:rFonts w:ascii="Arial" w:hAnsi="Arial" w:cs="Arial"/>
          <w:sz w:val="28"/>
          <w:szCs w:val="28"/>
        </w:rPr>
      </w:pPr>
      <w:r w:rsidRPr="00826A63">
        <w:rPr>
          <w:rFonts w:ascii="Arial" w:hAnsi="Arial" w:cs="Arial"/>
          <w:noProof/>
          <w:sz w:val="28"/>
          <w:szCs w:val="28"/>
        </w:rPr>
        <w:drawing>
          <wp:inline distT="0" distB="0" distL="0" distR="0" wp14:anchorId="3620859E" wp14:editId="2D888DF9">
            <wp:extent cx="5920740" cy="4686300"/>
            <wp:effectExtent l="0" t="0" r="381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920740" cy="4686300"/>
                    </a:xfrm>
                    <a:prstGeom prst="rect">
                      <a:avLst/>
                    </a:prstGeom>
                    <a:noFill/>
                    <a:ln>
                      <a:noFill/>
                    </a:ln>
                  </pic:spPr>
                </pic:pic>
              </a:graphicData>
            </a:graphic>
          </wp:inline>
        </w:drawing>
      </w:r>
    </w:p>
    <w:p w14:paraId="080830C9" w14:textId="5896431F" w:rsidR="00845A36" w:rsidRPr="00826A63" w:rsidRDefault="00EA73E7">
      <w:pPr>
        <w:rPr>
          <w:rFonts w:ascii="Arial" w:hAnsi="Arial" w:cs="Arial"/>
          <w:sz w:val="28"/>
          <w:szCs w:val="28"/>
        </w:rPr>
      </w:pPr>
      <w:r w:rsidRPr="00826A63">
        <w:rPr>
          <w:rFonts w:ascii="Arial" w:hAnsi="Arial" w:cs="Arial"/>
          <w:noProof/>
          <w:sz w:val="28"/>
          <w:szCs w:val="28"/>
        </w:rPr>
        <w:lastRenderedPageBreak/>
        <w:drawing>
          <wp:inline distT="0" distB="0" distL="0" distR="0" wp14:anchorId="2B781250" wp14:editId="0083BA7F">
            <wp:extent cx="5516880" cy="4648200"/>
            <wp:effectExtent l="0" t="0" r="7620" b="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516880" cy="4648200"/>
                    </a:xfrm>
                    <a:prstGeom prst="rect">
                      <a:avLst/>
                    </a:prstGeom>
                    <a:noFill/>
                    <a:ln>
                      <a:noFill/>
                    </a:ln>
                  </pic:spPr>
                </pic:pic>
              </a:graphicData>
            </a:graphic>
          </wp:inline>
        </w:drawing>
      </w:r>
    </w:p>
    <w:p w14:paraId="21AB3AF0" w14:textId="77777777" w:rsidR="0026286B" w:rsidRPr="00826A63" w:rsidRDefault="0026286B" w:rsidP="0026286B">
      <w:pPr>
        <w:pStyle w:val="ListParagraph"/>
        <w:numPr>
          <w:ilvl w:val="0"/>
          <w:numId w:val="4"/>
        </w:numPr>
        <w:rPr>
          <w:rFonts w:ascii="Arial" w:hAnsi="Arial" w:cs="Arial"/>
          <w:b/>
          <w:bCs/>
          <w:sz w:val="28"/>
          <w:szCs w:val="28"/>
        </w:rPr>
      </w:pPr>
      <w:r w:rsidRPr="00826A63">
        <w:rPr>
          <w:rFonts w:ascii="Arial" w:hAnsi="Arial" w:cs="Arial"/>
          <w:b/>
          <w:bCs/>
          <w:sz w:val="28"/>
          <w:szCs w:val="28"/>
        </w:rPr>
        <w:t>Corporate Social Value (CSV)</w:t>
      </w:r>
    </w:p>
    <w:p w14:paraId="5688DDF4" w14:textId="77777777" w:rsidR="0026286B" w:rsidRPr="00826A63" w:rsidRDefault="0026286B" w:rsidP="0026286B">
      <w:pPr>
        <w:ind w:left="360"/>
        <w:rPr>
          <w:rFonts w:ascii="Arial" w:hAnsi="Arial" w:cs="Arial"/>
          <w:sz w:val="28"/>
          <w:szCs w:val="28"/>
        </w:rPr>
      </w:pPr>
    </w:p>
    <w:p w14:paraId="306D72DE" w14:textId="6DFF5560" w:rsidR="0026286B" w:rsidRPr="00826A63" w:rsidRDefault="0026286B" w:rsidP="0026286B">
      <w:pPr>
        <w:ind w:left="360"/>
        <w:rPr>
          <w:rFonts w:ascii="Arial" w:hAnsi="Arial" w:cs="Arial"/>
          <w:sz w:val="28"/>
          <w:szCs w:val="28"/>
        </w:rPr>
      </w:pPr>
      <w:r w:rsidRPr="00826A63">
        <w:rPr>
          <w:rFonts w:ascii="Arial" w:hAnsi="Arial" w:cs="Arial"/>
          <w:sz w:val="28"/>
          <w:szCs w:val="28"/>
        </w:rPr>
        <w:t>Michael Porter at Harvard Business School is quoted by everyone who writes on strategy. Even if you do not like him, he is still good to quote.</w:t>
      </w:r>
    </w:p>
    <w:p w14:paraId="1FED60BB" w14:textId="49BA807A" w:rsidR="0026286B" w:rsidRPr="00826A63" w:rsidRDefault="0026286B" w:rsidP="0026286B">
      <w:pPr>
        <w:ind w:left="360"/>
        <w:rPr>
          <w:rFonts w:ascii="Arial" w:hAnsi="Arial" w:cs="Arial"/>
          <w:sz w:val="28"/>
          <w:szCs w:val="28"/>
        </w:rPr>
      </w:pPr>
      <w:r w:rsidRPr="00826A63">
        <w:rPr>
          <w:rFonts w:ascii="Arial" w:hAnsi="Arial" w:cs="Arial"/>
          <w:sz w:val="28"/>
          <w:szCs w:val="28"/>
        </w:rPr>
        <w:t>He has written on CSR for many years with Kramer, see below. CSV is a form of social interaction however it is different. Since 2011 there are many who have adopted it and who have analysed it. Simply showing you know there is an alternative will impress the reader.</w:t>
      </w:r>
    </w:p>
    <w:p w14:paraId="369DD732" w14:textId="77777777" w:rsidR="00D67B96" w:rsidRPr="00826A63" w:rsidRDefault="00D67B96" w:rsidP="0026286B">
      <w:pPr>
        <w:rPr>
          <w:rFonts w:ascii="Arial" w:hAnsi="Arial" w:cs="Arial"/>
          <w:sz w:val="28"/>
          <w:szCs w:val="28"/>
        </w:rPr>
      </w:pPr>
    </w:p>
    <w:p w14:paraId="70A4A7DE" w14:textId="3635522A" w:rsidR="0026286B" w:rsidRPr="00826A63" w:rsidRDefault="0026286B" w:rsidP="0026286B">
      <w:pPr>
        <w:rPr>
          <w:rFonts w:ascii="Arial" w:hAnsi="Arial" w:cs="Arial"/>
          <w:sz w:val="28"/>
          <w:szCs w:val="28"/>
        </w:rPr>
      </w:pPr>
      <w:r w:rsidRPr="00826A63">
        <w:rPr>
          <w:rFonts w:ascii="Arial" w:hAnsi="Arial" w:cs="Arial"/>
          <w:sz w:val="28"/>
          <w:szCs w:val="28"/>
        </w:rPr>
        <w:t>Porter, M.E. and Kramer, M.R. (2002) ‘The competitive advantage of corporate philanthropy’, Harvard Business Review 80</w:t>
      </w:r>
      <w:r w:rsidR="00D67B96" w:rsidRPr="00826A63">
        <w:rPr>
          <w:rFonts w:ascii="Arial" w:hAnsi="Arial" w:cs="Arial"/>
          <w:sz w:val="28"/>
          <w:szCs w:val="28"/>
        </w:rPr>
        <w:t xml:space="preserve">, </w:t>
      </w:r>
      <w:r w:rsidRPr="00826A63">
        <w:rPr>
          <w:rFonts w:ascii="Arial" w:hAnsi="Arial" w:cs="Arial"/>
          <w:sz w:val="28"/>
          <w:szCs w:val="28"/>
        </w:rPr>
        <w:t xml:space="preserve">No. 12: 57–68. </w:t>
      </w:r>
    </w:p>
    <w:tbl>
      <w:tblPr>
        <w:tblW w:w="5000" w:type="pct"/>
        <w:jc w:val="center"/>
        <w:tblCellSpacing w:w="0" w:type="dxa"/>
        <w:tblCellMar>
          <w:left w:w="0" w:type="dxa"/>
          <w:right w:w="0" w:type="dxa"/>
        </w:tblCellMar>
        <w:tblLook w:val="0000" w:firstRow="0" w:lastRow="0" w:firstColumn="0" w:lastColumn="0" w:noHBand="0" w:noVBand="0"/>
      </w:tblPr>
      <w:tblGrid>
        <w:gridCol w:w="9026"/>
      </w:tblGrid>
      <w:tr w:rsidR="0026286B" w:rsidRPr="00826A63" w14:paraId="4D3B8AD5" w14:textId="77777777" w:rsidTr="00F54626">
        <w:trPr>
          <w:tblCellSpacing w:w="0" w:type="dxa"/>
          <w:jc w:val="center"/>
        </w:trPr>
        <w:tc>
          <w:tcPr>
            <w:tcW w:w="0" w:type="auto"/>
          </w:tcPr>
          <w:p w14:paraId="77C8E9DA" w14:textId="77777777" w:rsidR="0026286B" w:rsidRPr="00826A63" w:rsidRDefault="0026286B" w:rsidP="00F54626">
            <w:pPr>
              <w:rPr>
                <w:rFonts w:ascii="Arial" w:hAnsi="Arial" w:cs="Arial"/>
                <w:sz w:val="28"/>
                <w:szCs w:val="28"/>
              </w:rPr>
            </w:pPr>
            <w:r w:rsidRPr="00826A63">
              <w:rPr>
                <w:rFonts w:ascii="Arial" w:hAnsi="Arial" w:cs="Arial"/>
                <w:sz w:val="28"/>
                <w:szCs w:val="28"/>
              </w:rPr>
              <w:t>Porter, M.E. and Kramer, M.R (2006) ‘</w:t>
            </w:r>
            <w:r w:rsidRPr="00826A63">
              <w:rPr>
                <w:rFonts w:ascii="Arial" w:eastAsia="Times New Roman" w:hAnsi="Arial" w:cs="Arial"/>
                <w:color w:val="000000"/>
                <w:sz w:val="28"/>
                <w:szCs w:val="28"/>
                <w:lang w:eastAsia="en-GB"/>
              </w:rPr>
              <w:t xml:space="preserve">Strategy and Society: The Link Between Competitive Advantage and Corporate Social Responsibility’ </w:t>
            </w:r>
            <w:r w:rsidRPr="00826A63">
              <w:rPr>
                <w:rFonts w:ascii="Arial" w:hAnsi="Arial" w:cs="Arial"/>
                <w:sz w:val="28"/>
                <w:szCs w:val="28"/>
              </w:rPr>
              <w:t xml:space="preserve">Harvard Business Review 84, pp. 78–85. </w:t>
            </w:r>
          </w:p>
          <w:p w14:paraId="71C05A49" w14:textId="77549376" w:rsidR="0026286B" w:rsidRPr="001505CD" w:rsidRDefault="0026286B" w:rsidP="00F54626">
            <w:pPr>
              <w:rPr>
                <w:rFonts w:ascii="Arial" w:hAnsi="Arial" w:cs="Arial"/>
                <w:i/>
                <w:iCs/>
                <w:color w:val="000000"/>
                <w:sz w:val="28"/>
                <w:szCs w:val="28"/>
                <w:shd w:val="clear" w:color="auto" w:fill="FFFFFF"/>
              </w:rPr>
            </w:pPr>
            <w:r w:rsidRPr="00826A63">
              <w:rPr>
                <w:rFonts w:ascii="Arial" w:hAnsi="Arial" w:cs="Arial"/>
                <w:color w:val="000000"/>
                <w:sz w:val="28"/>
                <w:szCs w:val="28"/>
                <w:shd w:val="clear" w:color="auto" w:fill="FFFFFF"/>
              </w:rPr>
              <w:lastRenderedPageBreak/>
              <w:t>Porter, M.E. and M. R. Kramer, M.R. (2011) ‘Creating Shared Value,’ Harvard Business Review, Vol. 89, No. 1, pp. 2-17.</w:t>
            </w:r>
            <w:r w:rsidR="001505CD">
              <w:rPr>
                <w:rFonts w:ascii="Arial" w:hAnsi="Arial" w:cs="Arial"/>
                <w:color w:val="000000"/>
                <w:sz w:val="28"/>
                <w:szCs w:val="28"/>
                <w:shd w:val="clear" w:color="auto" w:fill="FFFFFF"/>
              </w:rPr>
              <w:t xml:space="preserve"> </w:t>
            </w:r>
            <w:r w:rsidR="001505CD" w:rsidRPr="001505CD">
              <w:rPr>
                <w:rFonts w:ascii="Arial" w:hAnsi="Arial" w:cs="Arial"/>
                <w:i/>
                <w:iCs/>
                <w:color w:val="000000"/>
                <w:sz w:val="28"/>
                <w:szCs w:val="28"/>
                <w:shd w:val="clear" w:color="auto" w:fill="FFFFFF"/>
              </w:rPr>
              <w:t xml:space="preserve">This article has been uploaded. </w:t>
            </w:r>
            <w:r w:rsidR="00FD13D2" w:rsidRPr="001505CD">
              <w:rPr>
                <w:rFonts w:ascii="Arial" w:hAnsi="Arial" w:cs="Arial"/>
                <w:i/>
                <w:iCs/>
                <w:color w:val="000000"/>
                <w:sz w:val="28"/>
                <w:szCs w:val="28"/>
                <w:shd w:val="clear" w:color="auto" w:fill="FFFFFF"/>
              </w:rPr>
              <w:t>So,</w:t>
            </w:r>
            <w:r w:rsidR="001505CD" w:rsidRPr="001505CD">
              <w:rPr>
                <w:rFonts w:ascii="Arial" w:hAnsi="Arial" w:cs="Arial"/>
                <w:i/>
                <w:iCs/>
                <w:color w:val="000000"/>
                <w:sz w:val="28"/>
                <w:szCs w:val="28"/>
                <w:shd w:val="clear" w:color="auto" w:fill="FFFFFF"/>
              </w:rPr>
              <w:t xml:space="preserve"> you can see better versions of the diagrams.</w:t>
            </w:r>
          </w:p>
          <w:p w14:paraId="4843C962" w14:textId="2F8A42CA" w:rsidR="00D67B96" w:rsidRPr="00826A63" w:rsidRDefault="00D67B96" w:rsidP="00F54626">
            <w:pPr>
              <w:rPr>
                <w:rFonts w:ascii="Arial" w:hAnsi="Arial" w:cs="Arial"/>
                <w:color w:val="000000"/>
                <w:sz w:val="28"/>
                <w:szCs w:val="28"/>
                <w:shd w:val="clear" w:color="auto" w:fill="FFFFFF"/>
              </w:rPr>
            </w:pPr>
            <w:r w:rsidRPr="00826A63">
              <w:rPr>
                <w:rFonts w:ascii="Arial" w:hAnsi="Arial" w:cs="Arial"/>
                <w:color w:val="000000"/>
                <w:sz w:val="28"/>
                <w:szCs w:val="28"/>
                <w:shd w:val="clear" w:color="auto" w:fill="FFFFFF"/>
              </w:rPr>
              <w:t>What is CSV?</w:t>
            </w:r>
          </w:p>
          <w:p w14:paraId="7B5499BA" w14:textId="77777777" w:rsidR="0026286B" w:rsidRPr="00826A63" w:rsidRDefault="0026286B" w:rsidP="0026286B">
            <w:pPr>
              <w:numPr>
                <w:ilvl w:val="0"/>
                <w:numId w:val="5"/>
              </w:numPr>
              <w:spacing w:after="225" w:line="240" w:lineRule="auto"/>
              <w:textAlignment w:val="baseline"/>
              <w:rPr>
                <w:rFonts w:ascii="Arial" w:eastAsia="Times New Roman" w:hAnsi="Arial" w:cs="Arial"/>
                <w:color w:val="333333"/>
                <w:sz w:val="28"/>
                <w:szCs w:val="28"/>
                <w:lang w:eastAsia="en-GB"/>
              </w:rPr>
            </w:pPr>
            <w:r w:rsidRPr="00826A63">
              <w:rPr>
                <w:rFonts w:ascii="Arial" w:eastAsia="Times New Roman" w:hAnsi="Arial" w:cs="Arial"/>
                <w:color w:val="333333"/>
                <w:sz w:val="28"/>
                <w:szCs w:val="28"/>
                <w:lang w:eastAsia="en-GB"/>
              </w:rPr>
              <w:t>Creating shared value is the practice of creating economic value in a way that also creates value for society by addressing its needs and challenges.</w:t>
            </w:r>
          </w:p>
          <w:p w14:paraId="779A7478" w14:textId="77777777" w:rsidR="0026286B" w:rsidRPr="00826A63" w:rsidRDefault="0026286B" w:rsidP="0026286B">
            <w:pPr>
              <w:numPr>
                <w:ilvl w:val="0"/>
                <w:numId w:val="5"/>
              </w:numPr>
              <w:spacing w:after="225" w:line="240" w:lineRule="auto"/>
              <w:textAlignment w:val="baseline"/>
              <w:rPr>
                <w:rFonts w:ascii="Arial" w:eastAsia="Times New Roman" w:hAnsi="Arial" w:cs="Arial"/>
                <w:color w:val="333333"/>
                <w:sz w:val="28"/>
                <w:szCs w:val="28"/>
                <w:lang w:eastAsia="en-GB"/>
              </w:rPr>
            </w:pPr>
            <w:r w:rsidRPr="00826A63">
              <w:rPr>
                <w:rFonts w:ascii="Arial" w:eastAsia="Times New Roman" w:hAnsi="Arial" w:cs="Arial"/>
                <w:color w:val="333333"/>
                <w:sz w:val="28"/>
                <w:szCs w:val="28"/>
                <w:lang w:eastAsia="en-GB"/>
              </w:rPr>
              <w:t>There are 3 ways to create shared value: by reconceiving products and markets, by redefining productivity in the value chain, and by enabling local cluster development.</w:t>
            </w:r>
          </w:p>
          <w:p w14:paraId="7B732231" w14:textId="77777777" w:rsidR="0026286B" w:rsidRPr="00826A63" w:rsidRDefault="0026286B" w:rsidP="0026286B">
            <w:pPr>
              <w:numPr>
                <w:ilvl w:val="0"/>
                <w:numId w:val="5"/>
              </w:numPr>
              <w:spacing w:after="225" w:line="240" w:lineRule="auto"/>
              <w:textAlignment w:val="baseline"/>
              <w:rPr>
                <w:rFonts w:ascii="Arial" w:eastAsia="Times New Roman" w:hAnsi="Arial" w:cs="Arial"/>
                <w:color w:val="333333"/>
                <w:sz w:val="28"/>
                <w:szCs w:val="28"/>
                <w:lang w:eastAsia="en-GB"/>
              </w:rPr>
            </w:pPr>
            <w:r w:rsidRPr="00826A63">
              <w:rPr>
                <w:rFonts w:ascii="Arial" w:eastAsia="Times New Roman" w:hAnsi="Arial" w:cs="Arial"/>
                <w:color w:val="333333"/>
                <w:sz w:val="28"/>
                <w:szCs w:val="28"/>
                <w:lang w:eastAsia="en-GB"/>
              </w:rPr>
              <w:t>Shared value is not corporate social responsibility or philanthropy—creating shared value is at the core of the business strategy.</w:t>
            </w:r>
          </w:p>
          <w:p w14:paraId="0AF3A2B9" w14:textId="77777777" w:rsidR="0026286B" w:rsidRPr="00826A63" w:rsidRDefault="0026286B" w:rsidP="00F54626">
            <w:pPr>
              <w:rPr>
                <w:rFonts w:ascii="Arial" w:hAnsi="Arial" w:cs="Arial"/>
                <w:sz w:val="28"/>
                <w:szCs w:val="28"/>
              </w:rPr>
            </w:pPr>
          </w:p>
          <w:p w14:paraId="3FB63C7E" w14:textId="77777777" w:rsidR="0026286B" w:rsidRPr="00826A63" w:rsidRDefault="0026286B" w:rsidP="00F54626">
            <w:pPr>
              <w:spacing w:after="0" w:line="240" w:lineRule="auto"/>
              <w:jc w:val="center"/>
              <w:rPr>
                <w:rFonts w:ascii="Arial" w:eastAsia="Times New Roman" w:hAnsi="Arial" w:cs="Arial"/>
                <w:color w:val="000000"/>
                <w:sz w:val="28"/>
                <w:szCs w:val="28"/>
                <w:lang w:eastAsia="en-GB"/>
              </w:rPr>
            </w:pPr>
          </w:p>
        </w:tc>
      </w:tr>
    </w:tbl>
    <w:p w14:paraId="31D4F2F5" w14:textId="77777777" w:rsidR="0026286B" w:rsidRPr="00826A63" w:rsidRDefault="0026286B" w:rsidP="00200E99">
      <w:pPr>
        <w:rPr>
          <w:rFonts w:ascii="Arial" w:hAnsi="Arial" w:cs="Arial"/>
          <w:sz w:val="28"/>
          <w:szCs w:val="28"/>
        </w:rPr>
      </w:pPr>
    </w:p>
    <w:p w14:paraId="3B4B0F13" w14:textId="77777777" w:rsidR="0026286B" w:rsidRPr="00826A63" w:rsidRDefault="0026286B" w:rsidP="0026286B">
      <w:pPr>
        <w:ind w:left="360"/>
        <w:rPr>
          <w:rFonts w:ascii="Arial" w:hAnsi="Arial" w:cs="Arial"/>
          <w:sz w:val="28"/>
          <w:szCs w:val="28"/>
        </w:rPr>
      </w:pPr>
    </w:p>
    <w:p w14:paraId="6BBE0D8A" w14:textId="7671B1F5" w:rsidR="0026286B" w:rsidRPr="00826A63" w:rsidRDefault="0026286B" w:rsidP="0026286B">
      <w:pPr>
        <w:ind w:left="360"/>
        <w:rPr>
          <w:rFonts w:ascii="Arial" w:hAnsi="Arial" w:cs="Arial"/>
          <w:sz w:val="28"/>
          <w:szCs w:val="28"/>
        </w:rPr>
      </w:pPr>
      <w:r w:rsidRPr="00826A63">
        <w:rPr>
          <w:rFonts w:ascii="Arial" w:hAnsi="Arial" w:cs="Arial"/>
          <w:noProof/>
          <w:sz w:val="28"/>
          <w:szCs w:val="28"/>
        </w:rPr>
        <w:drawing>
          <wp:inline distT="0" distB="0" distL="0" distR="0" wp14:anchorId="17C154AA" wp14:editId="47B8F5C8">
            <wp:extent cx="3048000" cy="397002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048000" cy="3970020"/>
                    </a:xfrm>
                    <a:prstGeom prst="rect">
                      <a:avLst/>
                    </a:prstGeom>
                    <a:noFill/>
                    <a:ln>
                      <a:noFill/>
                    </a:ln>
                  </pic:spPr>
                </pic:pic>
              </a:graphicData>
            </a:graphic>
          </wp:inline>
        </w:drawing>
      </w:r>
    </w:p>
    <w:p w14:paraId="02C4EFAE" w14:textId="643330EA" w:rsidR="0026286B" w:rsidRPr="00826A63" w:rsidRDefault="0026286B" w:rsidP="0026286B">
      <w:pPr>
        <w:ind w:left="360"/>
        <w:rPr>
          <w:rFonts w:ascii="Arial" w:hAnsi="Arial" w:cs="Arial"/>
          <w:sz w:val="28"/>
          <w:szCs w:val="28"/>
        </w:rPr>
      </w:pPr>
      <w:r w:rsidRPr="00826A63">
        <w:rPr>
          <w:rFonts w:ascii="Arial" w:hAnsi="Arial" w:cs="Arial"/>
          <w:noProof/>
          <w:sz w:val="28"/>
          <w:szCs w:val="28"/>
        </w:rPr>
        <w:lastRenderedPageBreak/>
        <w:drawing>
          <wp:inline distT="0" distB="0" distL="0" distR="0" wp14:anchorId="0F15D243" wp14:editId="61A91D52">
            <wp:extent cx="3368040" cy="3992880"/>
            <wp:effectExtent l="0" t="0" r="3810" b="762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3368040" cy="3992880"/>
                    </a:xfrm>
                    <a:prstGeom prst="rect">
                      <a:avLst/>
                    </a:prstGeom>
                    <a:noFill/>
                    <a:ln>
                      <a:noFill/>
                    </a:ln>
                  </pic:spPr>
                </pic:pic>
              </a:graphicData>
            </a:graphic>
          </wp:inline>
        </w:drawing>
      </w:r>
    </w:p>
    <w:p w14:paraId="43026E0C" w14:textId="77777777" w:rsidR="00D67B96" w:rsidRPr="00826A63" w:rsidRDefault="00D67B96" w:rsidP="0026286B">
      <w:pPr>
        <w:ind w:left="360"/>
        <w:rPr>
          <w:rFonts w:ascii="Arial" w:hAnsi="Arial" w:cs="Arial"/>
          <w:sz w:val="28"/>
          <w:szCs w:val="28"/>
        </w:rPr>
      </w:pPr>
    </w:p>
    <w:p w14:paraId="14127A42" w14:textId="05CC266D" w:rsidR="00D67B96" w:rsidRPr="00826A63" w:rsidRDefault="00D67B96" w:rsidP="0026286B">
      <w:pPr>
        <w:ind w:left="360"/>
        <w:rPr>
          <w:rFonts w:ascii="Arial" w:hAnsi="Arial" w:cs="Arial"/>
          <w:i/>
          <w:iCs/>
          <w:sz w:val="28"/>
          <w:szCs w:val="28"/>
        </w:rPr>
      </w:pPr>
      <w:r w:rsidRPr="00826A63">
        <w:rPr>
          <w:rFonts w:ascii="Arial" w:hAnsi="Arial" w:cs="Arial"/>
          <w:i/>
          <w:iCs/>
          <w:sz w:val="28"/>
          <w:szCs w:val="28"/>
        </w:rPr>
        <w:t>Steve’s analysis</w:t>
      </w:r>
    </w:p>
    <w:p w14:paraId="11E32A5F" w14:textId="61DBA50C" w:rsidR="0026286B" w:rsidRPr="00826A63" w:rsidRDefault="0026286B" w:rsidP="0026286B">
      <w:pPr>
        <w:ind w:left="360"/>
        <w:rPr>
          <w:rFonts w:ascii="Arial" w:hAnsi="Arial" w:cs="Arial"/>
          <w:i/>
          <w:iCs/>
          <w:sz w:val="28"/>
          <w:szCs w:val="28"/>
        </w:rPr>
      </w:pPr>
      <w:r w:rsidRPr="00826A63">
        <w:rPr>
          <w:rFonts w:ascii="Arial" w:hAnsi="Arial" w:cs="Arial"/>
          <w:i/>
          <w:iCs/>
          <w:sz w:val="28"/>
          <w:szCs w:val="28"/>
        </w:rPr>
        <w:t>Value is benefits AND costs</w:t>
      </w:r>
      <w:r w:rsidR="00C06C1C" w:rsidRPr="00826A63">
        <w:rPr>
          <w:rFonts w:ascii="Arial" w:hAnsi="Arial" w:cs="Arial"/>
          <w:i/>
          <w:iCs/>
          <w:sz w:val="28"/>
          <w:szCs w:val="28"/>
        </w:rPr>
        <w:t>….</w:t>
      </w:r>
      <w:r w:rsidRPr="00826A63">
        <w:rPr>
          <w:rFonts w:ascii="Arial" w:hAnsi="Arial" w:cs="Arial"/>
          <w:i/>
          <w:iCs/>
          <w:sz w:val="28"/>
          <w:szCs w:val="28"/>
        </w:rPr>
        <w:t xml:space="preserve">shared value allows competitive advantage and benefits for the </w:t>
      </w:r>
      <w:r w:rsidR="00C06C1C" w:rsidRPr="00826A63">
        <w:rPr>
          <w:rFonts w:ascii="Arial" w:hAnsi="Arial" w:cs="Arial"/>
          <w:i/>
          <w:iCs/>
          <w:sz w:val="28"/>
          <w:szCs w:val="28"/>
        </w:rPr>
        <w:t>community.</w:t>
      </w:r>
    </w:p>
    <w:p w14:paraId="52DD2E17" w14:textId="7C38BC2B" w:rsidR="0026286B" w:rsidRPr="00826A63" w:rsidRDefault="0026286B" w:rsidP="0026286B">
      <w:pPr>
        <w:ind w:left="360"/>
        <w:rPr>
          <w:rFonts w:ascii="Arial" w:hAnsi="Arial" w:cs="Arial"/>
          <w:i/>
          <w:iCs/>
          <w:sz w:val="28"/>
          <w:szCs w:val="28"/>
        </w:rPr>
      </w:pPr>
      <w:r w:rsidRPr="00826A63">
        <w:rPr>
          <w:rFonts w:ascii="Arial" w:hAnsi="Arial" w:cs="Arial"/>
          <w:i/>
          <w:iCs/>
          <w:sz w:val="28"/>
          <w:szCs w:val="28"/>
        </w:rPr>
        <w:t>Needs engagement and communications with society</w:t>
      </w:r>
      <w:r w:rsidR="00D67B96" w:rsidRPr="00826A63">
        <w:rPr>
          <w:rFonts w:ascii="Arial" w:hAnsi="Arial" w:cs="Arial"/>
          <w:i/>
          <w:iCs/>
          <w:sz w:val="28"/>
          <w:szCs w:val="28"/>
        </w:rPr>
        <w:t>.</w:t>
      </w:r>
    </w:p>
    <w:p w14:paraId="2797AC11" w14:textId="77106BD9" w:rsidR="00D67B96" w:rsidRPr="00826A63" w:rsidRDefault="00D67B96" w:rsidP="0026286B">
      <w:pPr>
        <w:ind w:left="360"/>
        <w:rPr>
          <w:rFonts w:ascii="Arial" w:hAnsi="Arial" w:cs="Arial"/>
          <w:i/>
          <w:iCs/>
          <w:sz w:val="28"/>
          <w:szCs w:val="28"/>
        </w:rPr>
      </w:pPr>
      <w:r w:rsidRPr="00826A63">
        <w:rPr>
          <w:rFonts w:ascii="Arial" w:hAnsi="Arial" w:cs="Arial"/>
          <w:i/>
          <w:iCs/>
          <w:sz w:val="28"/>
          <w:szCs w:val="28"/>
        </w:rPr>
        <w:t>Is it really Friedman in disguise?</w:t>
      </w:r>
    </w:p>
    <w:p w14:paraId="4C064AA2" w14:textId="77777777" w:rsidR="005B3F5F" w:rsidRPr="00826A63" w:rsidRDefault="005B3F5F" w:rsidP="0026286B">
      <w:pPr>
        <w:ind w:left="360"/>
        <w:rPr>
          <w:rFonts w:ascii="Arial" w:hAnsi="Arial" w:cs="Arial"/>
          <w:sz w:val="28"/>
          <w:szCs w:val="28"/>
        </w:rPr>
      </w:pPr>
    </w:p>
    <w:p w14:paraId="7CE11205" w14:textId="286A0AC9" w:rsidR="0026286B" w:rsidRPr="00826A63" w:rsidRDefault="005B3F5F" w:rsidP="005B3F5F">
      <w:pPr>
        <w:pStyle w:val="ListParagraph"/>
        <w:numPr>
          <w:ilvl w:val="0"/>
          <w:numId w:val="4"/>
        </w:numPr>
        <w:rPr>
          <w:rFonts w:ascii="Arial" w:hAnsi="Arial" w:cs="Arial"/>
          <w:b/>
          <w:bCs/>
          <w:sz w:val="28"/>
          <w:szCs w:val="28"/>
        </w:rPr>
      </w:pPr>
      <w:r w:rsidRPr="00826A63">
        <w:rPr>
          <w:rFonts w:ascii="Arial" w:hAnsi="Arial" w:cs="Arial"/>
          <w:b/>
          <w:bCs/>
          <w:sz w:val="28"/>
          <w:szCs w:val="28"/>
        </w:rPr>
        <w:t>What about SUSTAINABILTY?</w:t>
      </w:r>
    </w:p>
    <w:p w14:paraId="072C8402" w14:textId="3D93F8B2" w:rsidR="005B3F5F" w:rsidRPr="00826A63" w:rsidRDefault="005B3F5F" w:rsidP="005B3F5F">
      <w:pPr>
        <w:rPr>
          <w:rFonts w:ascii="Arial" w:hAnsi="Arial" w:cs="Arial"/>
          <w:sz w:val="28"/>
          <w:szCs w:val="28"/>
        </w:rPr>
      </w:pPr>
    </w:p>
    <w:p w14:paraId="70B89FC6" w14:textId="66BAD4EB" w:rsidR="005B3F5F" w:rsidRPr="00826A63" w:rsidRDefault="005B3F5F" w:rsidP="005B3F5F">
      <w:pPr>
        <w:rPr>
          <w:rFonts w:ascii="Arial" w:hAnsi="Arial" w:cs="Arial"/>
          <w:sz w:val="28"/>
          <w:szCs w:val="28"/>
        </w:rPr>
      </w:pPr>
      <w:r w:rsidRPr="00826A63">
        <w:rPr>
          <w:rFonts w:ascii="Arial" w:hAnsi="Arial" w:cs="Arial"/>
          <w:sz w:val="28"/>
          <w:szCs w:val="28"/>
        </w:rPr>
        <w:t xml:space="preserve">Both CSR and </w:t>
      </w:r>
      <w:r w:rsidR="00C06C1C" w:rsidRPr="00826A63">
        <w:rPr>
          <w:rFonts w:ascii="Arial" w:hAnsi="Arial" w:cs="Arial"/>
          <w:sz w:val="28"/>
          <w:szCs w:val="28"/>
        </w:rPr>
        <w:t>Sustainability</w:t>
      </w:r>
      <w:r w:rsidRPr="00826A63">
        <w:rPr>
          <w:rFonts w:ascii="Arial" w:hAnsi="Arial" w:cs="Arial"/>
          <w:sz w:val="28"/>
          <w:szCs w:val="28"/>
        </w:rPr>
        <w:t xml:space="preserve"> have been talked about for decades. The UN links say </w:t>
      </w:r>
      <w:r w:rsidR="00C06C1C" w:rsidRPr="00826A63">
        <w:rPr>
          <w:rFonts w:ascii="Arial" w:hAnsi="Arial" w:cs="Arial"/>
          <w:sz w:val="28"/>
          <w:szCs w:val="28"/>
        </w:rPr>
        <w:t>wonderful</w:t>
      </w:r>
      <w:r w:rsidRPr="00826A63">
        <w:rPr>
          <w:rFonts w:ascii="Arial" w:hAnsi="Arial" w:cs="Arial"/>
          <w:sz w:val="28"/>
          <w:szCs w:val="28"/>
        </w:rPr>
        <w:t xml:space="preserve"> things. </w:t>
      </w:r>
      <w:r w:rsidR="00C06C1C" w:rsidRPr="00826A63">
        <w:rPr>
          <w:rFonts w:ascii="Arial" w:hAnsi="Arial" w:cs="Arial"/>
          <w:sz w:val="28"/>
          <w:szCs w:val="28"/>
        </w:rPr>
        <w:t>However,</w:t>
      </w:r>
      <w:r w:rsidRPr="00826A63">
        <w:rPr>
          <w:rFonts w:ascii="Arial" w:hAnsi="Arial" w:cs="Arial"/>
          <w:sz w:val="28"/>
          <w:szCs w:val="28"/>
        </w:rPr>
        <w:t xml:space="preserve"> the word has been slow to change.</w:t>
      </w:r>
    </w:p>
    <w:p w14:paraId="7F5C43BB" w14:textId="47290A31" w:rsidR="005B3F5F" w:rsidRPr="00826A63" w:rsidRDefault="008D30AF" w:rsidP="005B3F5F">
      <w:pPr>
        <w:rPr>
          <w:rFonts w:ascii="Arial" w:hAnsi="Arial" w:cs="Arial"/>
          <w:sz w:val="28"/>
          <w:szCs w:val="28"/>
        </w:rPr>
      </w:pPr>
      <w:r w:rsidRPr="00826A63">
        <w:rPr>
          <w:rFonts w:ascii="Arial" w:hAnsi="Arial" w:cs="Arial"/>
          <w:sz w:val="28"/>
          <w:szCs w:val="28"/>
        </w:rPr>
        <w:t xml:space="preserve">If sustainability is more important now as the world is in crisis, how does it fit with CSR. It looks like it asks </w:t>
      </w:r>
      <w:r w:rsidR="00C06C1C" w:rsidRPr="00826A63">
        <w:rPr>
          <w:rFonts w:ascii="Arial" w:hAnsi="Arial" w:cs="Arial"/>
          <w:sz w:val="28"/>
          <w:szCs w:val="28"/>
        </w:rPr>
        <w:t>corporations</w:t>
      </w:r>
      <w:r w:rsidRPr="00826A63">
        <w:rPr>
          <w:rFonts w:ascii="Arial" w:hAnsi="Arial" w:cs="Arial"/>
          <w:sz w:val="28"/>
          <w:szCs w:val="28"/>
        </w:rPr>
        <w:t xml:space="preserve"> to be wider in their analysis of stakeholders, what they need and how to operate.</w:t>
      </w:r>
    </w:p>
    <w:p w14:paraId="07155337" w14:textId="4D19D849" w:rsidR="008D30AF" w:rsidRPr="00826A63" w:rsidRDefault="008D30AF" w:rsidP="005B3F5F">
      <w:pPr>
        <w:rPr>
          <w:rFonts w:ascii="Arial" w:hAnsi="Arial" w:cs="Arial"/>
          <w:sz w:val="28"/>
          <w:szCs w:val="28"/>
        </w:rPr>
      </w:pPr>
      <w:r w:rsidRPr="00826A63">
        <w:rPr>
          <w:rFonts w:ascii="Arial" w:hAnsi="Arial" w:cs="Arial"/>
          <w:sz w:val="28"/>
          <w:szCs w:val="28"/>
        </w:rPr>
        <w:lastRenderedPageBreak/>
        <w:t>The UN sustainability goals are easily to be found. Most countries agree with them but getting agreement on implementation and time scale has been difficult. Government by itself needs to work with all or</w:t>
      </w:r>
      <w:r w:rsidR="00C06C1C" w:rsidRPr="00826A63">
        <w:rPr>
          <w:rFonts w:ascii="Arial" w:hAnsi="Arial" w:cs="Arial"/>
          <w:sz w:val="28"/>
          <w:szCs w:val="28"/>
        </w:rPr>
        <w:t>g</w:t>
      </w:r>
      <w:r w:rsidRPr="00826A63">
        <w:rPr>
          <w:rFonts w:ascii="Arial" w:hAnsi="Arial" w:cs="Arial"/>
          <w:sz w:val="28"/>
          <w:szCs w:val="28"/>
        </w:rPr>
        <w:t>a</w:t>
      </w:r>
      <w:r w:rsidR="00C06C1C" w:rsidRPr="00826A63">
        <w:rPr>
          <w:rFonts w:ascii="Arial" w:hAnsi="Arial" w:cs="Arial"/>
          <w:sz w:val="28"/>
          <w:szCs w:val="28"/>
        </w:rPr>
        <w:t>ni</w:t>
      </w:r>
      <w:r w:rsidRPr="00826A63">
        <w:rPr>
          <w:rFonts w:ascii="Arial" w:hAnsi="Arial" w:cs="Arial"/>
          <w:sz w:val="28"/>
          <w:szCs w:val="28"/>
        </w:rPr>
        <w:t>s</w:t>
      </w:r>
      <w:r w:rsidR="00C06C1C" w:rsidRPr="00826A63">
        <w:rPr>
          <w:rFonts w:ascii="Arial" w:hAnsi="Arial" w:cs="Arial"/>
          <w:sz w:val="28"/>
          <w:szCs w:val="28"/>
        </w:rPr>
        <w:t>a</w:t>
      </w:r>
      <w:r w:rsidRPr="00826A63">
        <w:rPr>
          <w:rFonts w:ascii="Arial" w:hAnsi="Arial" w:cs="Arial"/>
          <w:sz w:val="28"/>
          <w:szCs w:val="28"/>
        </w:rPr>
        <w:t xml:space="preserve">tions in all </w:t>
      </w:r>
      <w:r w:rsidR="00C06C1C" w:rsidRPr="00826A63">
        <w:rPr>
          <w:rFonts w:ascii="Arial" w:hAnsi="Arial" w:cs="Arial"/>
          <w:sz w:val="28"/>
          <w:szCs w:val="28"/>
        </w:rPr>
        <w:t>sectors</w:t>
      </w:r>
      <w:r w:rsidRPr="00826A63">
        <w:rPr>
          <w:rFonts w:ascii="Arial" w:hAnsi="Arial" w:cs="Arial"/>
          <w:sz w:val="28"/>
          <w:szCs w:val="28"/>
        </w:rPr>
        <w:t xml:space="preserve"> or it will not happen</w:t>
      </w:r>
      <w:r w:rsidR="00AF6FB9" w:rsidRPr="00826A63">
        <w:rPr>
          <w:rFonts w:ascii="Arial" w:hAnsi="Arial" w:cs="Arial"/>
          <w:sz w:val="28"/>
          <w:szCs w:val="28"/>
        </w:rPr>
        <w:t xml:space="preserve">. </w:t>
      </w:r>
    </w:p>
    <w:p w14:paraId="6D52A89C" w14:textId="47A4DA66" w:rsidR="00AF6FB9" w:rsidRPr="00826A63" w:rsidRDefault="00C06C1C" w:rsidP="005B3F5F">
      <w:pPr>
        <w:rPr>
          <w:rFonts w:ascii="Arial" w:hAnsi="Arial" w:cs="Arial"/>
          <w:sz w:val="28"/>
          <w:szCs w:val="28"/>
        </w:rPr>
      </w:pPr>
      <w:r w:rsidRPr="00826A63">
        <w:rPr>
          <w:rFonts w:ascii="Arial" w:hAnsi="Arial" w:cs="Arial"/>
          <w:sz w:val="28"/>
          <w:szCs w:val="28"/>
        </w:rPr>
        <w:t>Therefore,</w:t>
      </w:r>
      <w:r w:rsidR="00AF6FB9" w:rsidRPr="00826A63">
        <w:rPr>
          <w:rFonts w:ascii="Arial" w:hAnsi="Arial" w:cs="Arial"/>
          <w:sz w:val="28"/>
          <w:szCs w:val="28"/>
        </w:rPr>
        <w:t xml:space="preserve"> sustainability campaigner will tend to think most CSR policies and </w:t>
      </w:r>
      <w:r w:rsidRPr="00826A63">
        <w:rPr>
          <w:rFonts w:ascii="Arial" w:hAnsi="Arial" w:cs="Arial"/>
          <w:sz w:val="28"/>
          <w:szCs w:val="28"/>
        </w:rPr>
        <w:t>implementations</w:t>
      </w:r>
      <w:r w:rsidR="00AF6FB9" w:rsidRPr="00826A63">
        <w:rPr>
          <w:rFonts w:ascii="Arial" w:hAnsi="Arial" w:cs="Arial"/>
          <w:sz w:val="28"/>
          <w:szCs w:val="28"/>
        </w:rPr>
        <w:t xml:space="preserve"> are not good enough in the face of the challenges the world is presented with.</w:t>
      </w:r>
    </w:p>
    <w:p w14:paraId="4956E8BC" w14:textId="365CC978" w:rsidR="008D30AF" w:rsidRPr="00826A63" w:rsidRDefault="00AF6FB9" w:rsidP="005B3F5F">
      <w:pPr>
        <w:rPr>
          <w:rFonts w:ascii="Arial" w:hAnsi="Arial" w:cs="Arial"/>
          <w:sz w:val="28"/>
          <w:szCs w:val="28"/>
        </w:rPr>
      </w:pPr>
      <w:r w:rsidRPr="00826A63">
        <w:rPr>
          <w:rFonts w:ascii="Arial" w:hAnsi="Arial" w:cs="Arial"/>
          <w:sz w:val="28"/>
          <w:szCs w:val="28"/>
        </w:rPr>
        <w:t>A few policy lists</w:t>
      </w:r>
      <w:r w:rsidR="00200E99" w:rsidRPr="00826A63">
        <w:rPr>
          <w:rFonts w:ascii="Arial" w:hAnsi="Arial" w:cs="Arial"/>
          <w:sz w:val="28"/>
          <w:szCs w:val="28"/>
        </w:rPr>
        <w:t>:</w:t>
      </w:r>
    </w:p>
    <w:p w14:paraId="6C45997D" w14:textId="77777777" w:rsidR="008D30AF" w:rsidRPr="00826A63" w:rsidRDefault="00877C91" w:rsidP="008D30AF">
      <w:pPr>
        <w:shd w:val="clear" w:color="auto" w:fill="FFFFFF"/>
        <w:spacing w:before="300" w:after="225" w:line="420" w:lineRule="atLeast"/>
        <w:outlineLvl w:val="2"/>
        <w:rPr>
          <w:rFonts w:ascii="Arial" w:eastAsia="Times New Roman" w:hAnsi="Arial" w:cs="Arial"/>
          <w:b/>
          <w:bCs/>
          <w:color w:val="333333"/>
          <w:sz w:val="28"/>
          <w:szCs w:val="28"/>
          <w:lang w:eastAsia="en-GB"/>
        </w:rPr>
      </w:pPr>
      <w:hyperlink r:id="rId11" w:history="1">
        <w:r w:rsidR="008D30AF" w:rsidRPr="00826A63">
          <w:rPr>
            <w:rStyle w:val="Hyperlink"/>
            <w:rFonts w:ascii="Arial" w:eastAsia="Times New Roman" w:hAnsi="Arial" w:cs="Arial"/>
            <w:b/>
            <w:bCs/>
            <w:sz w:val="28"/>
            <w:szCs w:val="28"/>
            <w:lang w:eastAsia="en-GB"/>
          </w:rPr>
          <w:t>https://www.sdgfund.org/mdgs-sdgs</w:t>
        </w:r>
      </w:hyperlink>
      <w:r w:rsidR="008D30AF" w:rsidRPr="00826A63">
        <w:rPr>
          <w:rFonts w:ascii="Arial" w:eastAsia="Times New Roman" w:hAnsi="Arial" w:cs="Arial"/>
          <w:b/>
          <w:bCs/>
          <w:color w:val="333333"/>
          <w:sz w:val="28"/>
          <w:szCs w:val="28"/>
          <w:lang w:eastAsia="en-GB"/>
        </w:rPr>
        <w:t xml:space="preserve"> </w:t>
      </w:r>
    </w:p>
    <w:p w14:paraId="451E46F2" w14:textId="77777777" w:rsidR="008D30AF" w:rsidRPr="00826A63" w:rsidRDefault="008D30AF" w:rsidP="008D30AF">
      <w:pPr>
        <w:shd w:val="clear" w:color="auto" w:fill="FFFFFF"/>
        <w:spacing w:before="300" w:after="225" w:line="420" w:lineRule="atLeast"/>
        <w:outlineLvl w:val="2"/>
        <w:rPr>
          <w:rFonts w:ascii="Arial" w:eastAsia="Times New Roman" w:hAnsi="Arial" w:cs="Arial"/>
          <w:b/>
          <w:bCs/>
          <w:color w:val="333333"/>
          <w:sz w:val="28"/>
          <w:szCs w:val="28"/>
          <w:lang w:eastAsia="en-GB"/>
        </w:rPr>
      </w:pPr>
      <w:r w:rsidRPr="00826A63">
        <w:rPr>
          <w:rFonts w:ascii="Arial" w:eastAsia="Times New Roman" w:hAnsi="Arial" w:cs="Arial"/>
          <w:b/>
          <w:bCs/>
          <w:color w:val="333333"/>
          <w:sz w:val="28"/>
          <w:szCs w:val="28"/>
          <w:lang w:eastAsia="en-GB"/>
        </w:rPr>
        <w:t>Millennium Development Goals</w:t>
      </w:r>
    </w:p>
    <w:p w14:paraId="3594998A" w14:textId="77777777" w:rsidR="008D30AF" w:rsidRPr="00826A63" w:rsidRDefault="008D30AF" w:rsidP="008D30AF">
      <w:pPr>
        <w:shd w:val="clear" w:color="auto" w:fill="FFFFFF"/>
        <w:spacing w:after="225" w:line="240" w:lineRule="auto"/>
        <w:rPr>
          <w:rFonts w:ascii="Arial" w:eastAsia="Times New Roman" w:hAnsi="Arial" w:cs="Arial"/>
          <w:color w:val="333333"/>
          <w:sz w:val="28"/>
          <w:szCs w:val="28"/>
          <w:lang w:eastAsia="en-GB"/>
        </w:rPr>
      </w:pPr>
      <w:r w:rsidRPr="00826A63">
        <w:rPr>
          <w:rFonts w:ascii="Arial" w:eastAsia="Times New Roman" w:hAnsi="Arial" w:cs="Arial"/>
          <w:color w:val="333333"/>
          <w:sz w:val="28"/>
          <w:szCs w:val="28"/>
          <w:lang w:eastAsia="en-GB"/>
        </w:rPr>
        <w:t>In September 2000, leaders of 189 countries gathered at the United Nations headquarters and signed the historic Millennium Declaration, in which they committed to achieving a set of eight measurable goals that range from halving extreme poverty and hunger to promoting gender equality and reducing child mortality, by the target date of 2015.</w:t>
      </w:r>
    </w:p>
    <w:p w14:paraId="5AFBB688" w14:textId="77777777" w:rsidR="008D30AF" w:rsidRPr="00826A63" w:rsidRDefault="008D30AF" w:rsidP="005B3F5F">
      <w:pPr>
        <w:rPr>
          <w:rFonts w:ascii="Arial" w:hAnsi="Arial" w:cs="Arial"/>
          <w:sz w:val="28"/>
          <w:szCs w:val="28"/>
        </w:rPr>
      </w:pPr>
    </w:p>
    <w:tbl>
      <w:tblPr>
        <w:tblW w:w="9214" w:type="dxa"/>
        <w:tblInd w:w="559" w:type="dxa"/>
        <w:tblBorders>
          <w:top w:val="single" w:sz="6" w:space="0" w:color="DDDDDD"/>
          <w:left w:val="single" w:sz="6" w:space="0" w:color="DDDDDD"/>
          <w:bottom w:val="single" w:sz="6" w:space="0" w:color="DDDDDD"/>
          <w:right w:val="single" w:sz="6" w:space="0" w:color="DDDDDD"/>
        </w:tblBorders>
        <w:shd w:val="clear" w:color="auto" w:fill="FFFFFF"/>
        <w:tblCellMar>
          <w:top w:w="15" w:type="dxa"/>
          <w:left w:w="15" w:type="dxa"/>
          <w:bottom w:w="15" w:type="dxa"/>
          <w:right w:w="15" w:type="dxa"/>
        </w:tblCellMar>
        <w:tblLook w:val="04A0" w:firstRow="1" w:lastRow="0" w:firstColumn="1" w:lastColumn="0" w:noHBand="0" w:noVBand="1"/>
      </w:tblPr>
      <w:tblGrid>
        <w:gridCol w:w="1212"/>
        <w:gridCol w:w="8002"/>
      </w:tblGrid>
      <w:tr w:rsidR="008D30AF" w:rsidRPr="00826A63" w14:paraId="09FA8AAB" w14:textId="77777777" w:rsidTr="008D30AF">
        <w:tc>
          <w:tcPr>
            <w:tcW w:w="9214" w:type="dxa"/>
            <w:gridSpan w:val="2"/>
            <w:tcBorders>
              <w:top w:val="single" w:sz="6" w:space="0" w:color="DDDDDD"/>
              <w:left w:val="single" w:sz="6" w:space="0" w:color="DDDDDD"/>
              <w:bottom w:val="single" w:sz="6" w:space="0" w:color="DDDDDD"/>
              <w:right w:val="single" w:sz="6" w:space="0" w:color="DDDDDD"/>
            </w:tcBorders>
            <w:shd w:val="clear" w:color="auto" w:fill="FFFFFF"/>
            <w:tcMar>
              <w:top w:w="120" w:type="dxa"/>
              <w:left w:w="120" w:type="dxa"/>
              <w:bottom w:w="120" w:type="dxa"/>
              <w:right w:w="120" w:type="dxa"/>
            </w:tcMar>
            <w:hideMark/>
          </w:tcPr>
          <w:p w14:paraId="18838E65" w14:textId="77777777" w:rsidR="008D30AF" w:rsidRPr="00826A63" w:rsidRDefault="008D30AF" w:rsidP="00F54626">
            <w:pPr>
              <w:spacing w:after="0" w:line="240" w:lineRule="auto"/>
              <w:jc w:val="center"/>
              <w:rPr>
                <w:rFonts w:ascii="Arial" w:eastAsia="Times New Roman" w:hAnsi="Arial" w:cs="Arial"/>
                <w:color w:val="333333"/>
                <w:sz w:val="28"/>
                <w:szCs w:val="28"/>
                <w:lang w:eastAsia="en-GB"/>
              </w:rPr>
            </w:pPr>
            <w:r w:rsidRPr="00826A63">
              <w:rPr>
                <w:rFonts w:ascii="Arial" w:eastAsia="Times New Roman" w:hAnsi="Arial" w:cs="Arial"/>
                <w:color w:val="333333"/>
                <w:sz w:val="28"/>
                <w:szCs w:val="28"/>
                <w:lang w:eastAsia="en-GB"/>
              </w:rPr>
              <w:t>The Millennium Development Goals (MDGs)</w:t>
            </w:r>
          </w:p>
        </w:tc>
      </w:tr>
      <w:tr w:rsidR="008D30AF" w:rsidRPr="00826A63" w14:paraId="165772F8" w14:textId="77777777" w:rsidTr="008D30AF">
        <w:tc>
          <w:tcPr>
            <w:tcW w:w="1212" w:type="dxa"/>
            <w:tcBorders>
              <w:top w:val="single" w:sz="6" w:space="0" w:color="DDDDDD"/>
              <w:left w:val="single" w:sz="6" w:space="0" w:color="DDDDDD"/>
              <w:bottom w:val="single" w:sz="6" w:space="0" w:color="DDDDDD"/>
              <w:right w:val="single" w:sz="6" w:space="0" w:color="DDDDDD"/>
            </w:tcBorders>
            <w:shd w:val="clear" w:color="auto" w:fill="FFFFFF"/>
            <w:tcMar>
              <w:top w:w="120" w:type="dxa"/>
              <w:left w:w="120" w:type="dxa"/>
              <w:bottom w:w="120" w:type="dxa"/>
              <w:right w:w="120" w:type="dxa"/>
            </w:tcMar>
            <w:hideMark/>
          </w:tcPr>
          <w:p w14:paraId="6BA66AA8" w14:textId="77777777" w:rsidR="008D30AF" w:rsidRPr="00826A63" w:rsidRDefault="008D30AF" w:rsidP="00F54626">
            <w:pPr>
              <w:spacing w:after="0" w:line="240" w:lineRule="auto"/>
              <w:rPr>
                <w:rFonts w:ascii="Arial" w:eastAsia="Times New Roman" w:hAnsi="Arial" w:cs="Arial"/>
                <w:color w:val="333333"/>
                <w:sz w:val="28"/>
                <w:szCs w:val="28"/>
                <w:lang w:eastAsia="en-GB"/>
              </w:rPr>
            </w:pPr>
            <w:r w:rsidRPr="00826A63">
              <w:rPr>
                <w:rFonts w:ascii="Arial" w:eastAsia="Times New Roman" w:hAnsi="Arial" w:cs="Arial"/>
                <w:color w:val="333333"/>
                <w:sz w:val="28"/>
                <w:szCs w:val="28"/>
                <w:lang w:eastAsia="en-GB"/>
              </w:rPr>
              <w:t>Goal 1</w:t>
            </w:r>
          </w:p>
        </w:tc>
        <w:tc>
          <w:tcPr>
            <w:tcW w:w="8002" w:type="dxa"/>
            <w:tcBorders>
              <w:top w:val="single" w:sz="6" w:space="0" w:color="DDDDDD"/>
              <w:left w:val="single" w:sz="6" w:space="0" w:color="DDDDDD"/>
              <w:bottom w:val="single" w:sz="6" w:space="0" w:color="DDDDDD"/>
              <w:right w:val="single" w:sz="6" w:space="0" w:color="DDDDDD"/>
            </w:tcBorders>
            <w:shd w:val="clear" w:color="auto" w:fill="FFFFFF"/>
            <w:tcMar>
              <w:top w:w="120" w:type="dxa"/>
              <w:left w:w="120" w:type="dxa"/>
              <w:bottom w:w="120" w:type="dxa"/>
              <w:right w:w="120" w:type="dxa"/>
            </w:tcMar>
            <w:hideMark/>
          </w:tcPr>
          <w:p w14:paraId="6A569322" w14:textId="77777777" w:rsidR="008D30AF" w:rsidRPr="00826A63" w:rsidRDefault="008D30AF" w:rsidP="00F54626">
            <w:pPr>
              <w:spacing w:after="0" w:line="240" w:lineRule="auto"/>
              <w:rPr>
                <w:rFonts w:ascii="Arial" w:eastAsia="Times New Roman" w:hAnsi="Arial" w:cs="Arial"/>
                <w:color w:val="333333"/>
                <w:sz w:val="28"/>
                <w:szCs w:val="28"/>
                <w:lang w:eastAsia="en-GB"/>
              </w:rPr>
            </w:pPr>
            <w:r w:rsidRPr="00826A63">
              <w:rPr>
                <w:rFonts w:ascii="Arial" w:eastAsia="Times New Roman" w:hAnsi="Arial" w:cs="Arial"/>
                <w:color w:val="333333"/>
                <w:sz w:val="28"/>
                <w:szCs w:val="28"/>
                <w:lang w:eastAsia="en-GB"/>
              </w:rPr>
              <w:t>Eradicate extreme poverty and hunger</w:t>
            </w:r>
          </w:p>
        </w:tc>
      </w:tr>
      <w:tr w:rsidR="008D30AF" w:rsidRPr="00826A63" w14:paraId="417F074F" w14:textId="77777777" w:rsidTr="008D30AF">
        <w:tc>
          <w:tcPr>
            <w:tcW w:w="1212" w:type="dxa"/>
            <w:tcBorders>
              <w:top w:val="single" w:sz="6" w:space="0" w:color="DDDDDD"/>
              <w:left w:val="single" w:sz="6" w:space="0" w:color="DDDDDD"/>
              <w:bottom w:val="single" w:sz="6" w:space="0" w:color="DDDDDD"/>
              <w:right w:val="single" w:sz="6" w:space="0" w:color="DDDDDD"/>
            </w:tcBorders>
            <w:shd w:val="clear" w:color="auto" w:fill="FFFFFF"/>
            <w:tcMar>
              <w:top w:w="120" w:type="dxa"/>
              <w:left w:w="120" w:type="dxa"/>
              <w:bottom w:w="120" w:type="dxa"/>
              <w:right w:w="120" w:type="dxa"/>
            </w:tcMar>
            <w:hideMark/>
          </w:tcPr>
          <w:p w14:paraId="33E251FC" w14:textId="77777777" w:rsidR="008D30AF" w:rsidRPr="00826A63" w:rsidRDefault="008D30AF" w:rsidP="00F54626">
            <w:pPr>
              <w:spacing w:after="0" w:line="240" w:lineRule="auto"/>
              <w:rPr>
                <w:rFonts w:ascii="Arial" w:eastAsia="Times New Roman" w:hAnsi="Arial" w:cs="Arial"/>
                <w:color w:val="333333"/>
                <w:sz w:val="28"/>
                <w:szCs w:val="28"/>
                <w:lang w:eastAsia="en-GB"/>
              </w:rPr>
            </w:pPr>
            <w:r w:rsidRPr="00826A63">
              <w:rPr>
                <w:rFonts w:ascii="Arial" w:eastAsia="Times New Roman" w:hAnsi="Arial" w:cs="Arial"/>
                <w:color w:val="333333"/>
                <w:sz w:val="28"/>
                <w:szCs w:val="28"/>
                <w:lang w:eastAsia="en-GB"/>
              </w:rPr>
              <w:t>Goal 2</w:t>
            </w:r>
          </w:p>
        </w:tc>
        <w:tc>
          <w:tcPr>
            <w:tcW w:w="8002" w:type="dxa"/>
            <w:tcBorders>
              <w:top w:val="single" w:sz="6" w:space="0" w:color="DDDDDD"/>
              <w:left w:val="single" w:sz="6" w:space="0" w:color="DDDDDD"/>
              <w:bottom w:val="single" w:sz="6" w:space="0" w:color="DDDDDD"/>
              <w:right w:val="single" w:sz="6" w:space="0" w:color="DDDDDD"/>
            </w:tcBorders>
            <w:shd w:val="clear" w:color="auto" w:fill="FFFFFF"/>
            <w:tcMar>
              <w:top w:w="120" w:type="dxa"/>
              <w:left w:w="120" w:type="dxa"/>
              <w:bottom w:w="120" w:type="dxa"/>
              <w:right w:w="120" w:type="dxa"/>
            </w:tcMar>
            <w:hideMark/>
          </w:tcPr>
          <w:p w14:paraId="0C700BBD" w14:textId="77777777" w:rsidR="008D30AF" w:rsidRPr="00826A63" w:rsidRDefault="008D30AF" w:rsidP="00F54626">
            <w:pPr>
              <w:spacing w:after="0" w:line="240" w:lineRule="auto"/>
              <w:rPr>
                <w:rFonts w:ascii="Arial" w:eastAsia="Times New Roman" w:hAnsi="Arial" w:cs="Arial"/>
                <w:color w:val="333333"/>
                <w:sz w:val="28"/>
                <w:szCs w:val="28"/>
                <w:lang w:eastAsia="en-GB"/>
              </w:rPr>
            </w:pPr>
            <w:r w:rsidRPr="00826A63">
              <w:rPr>
                <w:rFonts w:ascii="Arial" w:eastAsia="Times New Roman" w:hAnsi="Arial" w:cs="Arial"/>
                <w:color w:val="333333"/>
                <w:sz w:val="28"/>
                <w:szCs w:val="28"/>
                <w:lang w:eastAsia="en-GB"/>
              </w:rPr>
              <w:t>Achieve universal primary education</w:t>
            </w:r>
          </w:p>
        </w:tc>
      </w:tr>
      <w:tr w:rsidR="008D30AF" w:rsidRPr="00826A63" w14:paraId="1929C32B" w14:textId="77777777" w:rsidTr="008D30AF">
        <w:tc>
          <w:tcPr>
            <w:tcW w:w="1212" w:type="dxa"/>
            <w:tcBorders>
              <w:top w:val="single" w:sz="6" w:space="0" w:color="DDDDDD"/>
              <w:left w:val="single" w:sz="6" w:space="0" w:color="DDDDDD"/>
              <w:bottom w:val="single" w:sz="6" w:space="0" w:color="DDDDDD"/>
              <w:right w:val="single" w:sz="6" w:space="0" w:color="DDDDDD"/>
            </w:tcBorders>
            <w:shd w:val="clear" w:color="auto" w:fill="FFFFFF"/>
            <w:tcMar>
              <w:top w:w="120" w:type="dxa"/>
              <w:left w:w="120" w:type="dxa"/>
              <w:bottom w:w="120" w:type="dxa"/>
              <w:right w:w="120" w:type="dxa"/>
            </w:tcMar>
            <w:hideMark/>
          </w:tcPr>
          <w:p w14:paraId="41483DA3" w14:textId="77777777" w:rsidR="008D30AF" w:rsidRPr="00826A63" w:rsidRDefault="008D30AF" w:rsidP="00F54626">
            <w:pPr>
              <w:spacing w:after="0" w:line="240" w:lineRule="auto"/>
              <w:rPr>
                <w:rFonts w:ascii="Arial" w:eastAsia="Times New Roman" w:hAnsi="Arial" w:cs="Arial"/>
                <w:color w:val="333333"/>
                <w:sz w:val="28"/>
                <w:szCs w:val="28"/>
                <w:lang w:eastAsia="en-GB"/>
              </w:rPr>
            </w:pPr>
            <w:r w:rsidRPr="00826A63">
              <w:rPr>
                <w:rFonts w:ascii="Arial" w:eastAsia="Times New Roman" w:hAnsi="Arial" w:cs="Arial"/>
                <w:color w:val="333333"/>
                <w:sz w:val="28"/>
                <w:szCs w:val="28"/>
                <w:lang w:eastAsia="en-GB"/>
              </w:rPr>
              <w:t>Goal 3</w:t>
            </w:r>
          </w:p>
        </w:tc>
        <w:tc>
          <w:tcPr>
            <w:tcW w:w="8002" w:type="dxa"/>
            <w:tcBorders>
              <w:top w:val="single" w:sz="6" w:space="0" w:color="DDDDDD"/>
              <w:left w:val="single" w:sz="6" w:space="0" w:color="DDDDDD"/>
              <w:bottom w:val="single" w:sz="6" w:space="0" w:color="DDDDDD"/>
              <w:right w:val="single" w:sz="6" w:space="0" w:color="DDDDDD"/>
            </w:tcBorders>
            <w:shd w:val="clear" w:color="auto" w:fill="FFFFFF"/>
            <w:tcMar>
              <w:top w:w="120" w:type="dxa"/>
              <w:left w:w="120" w:type="dxa"/>
              <w:bottom w:w="120" w:type="dxa"/>
              <w:right w:w="120" w:type="dxa"/>
            </w:tcMar>
            <w:hideMark/>
          </w:tcPr>
          <w:p w14:paraId="0B716B30" w14:textId="77777777" w:rsidR="008D30AF" w:rsidRPr="00826A63" w:rsidRDefault="008D30AF" w:rsidP="00F54626">
            <w:pPr>
              <w:spacing w:after="0" w:line="240" w:lineRule="auto"/>
              <w:rPr>
                <w:rFonts w:ascii="Arial" w:eastAsia="Times New Roman" w:hAnsi="Arial" w:cs="Arial"/>
                <w:color w:val="333333"/>
                <w:sz w:val="28"/>
                <w:szCs w:val="28"/>
                <w:lang w:eastAsia="en-GB"/>
              </w:rPr>
            </w:pPr>
            <w:r w:rsidRPr="00826A63">
              <w:rPr>
                <w:rFonts w:ascii="Arial" w:eastAsia="Times New Roman" w:hAnsi="Arial" w:cs="Arial"/>
                <w:color w:val="333333"/>
                <w:sz w:val="28"/>
                <w:szCs w:val="28"/>
                <w:lang w:eastAsia="en-GB"/>
              </w:rPr>
              <w:t>Promote gender equality and empower women</w:t>
            </w:r>
          </w:p>
        </w:tc>
      </w:tr>
      <w:tr w:rsidR="008D30AF" w:rsidRPr="00826A63" w14:paraId="45EFBD38" w14:textId="77777777" w:rsidTr="008D30AF">
        <w:tc>
          <w:tcPr>
            <w:tcW w:w="1212" w:type="dxa"/>
            <w:tcBorders>
              <w:top w:val="single" w:sz="6" w:space="0" w:color="DDDDDD"/>
              <w:left w:val="single" w:sz="6" w:space="0" w:color="DDDDDD"/>
              <w:bottom w:val="single" w:sz="6" w:space="0" w:color="DDDDDD"/>
              <w:right w:val="single" w:sz="6" w:space="0" w:color="DDDDDD"/>
            </w:tcBorders>
            <w:shd w:val="clear" w:color="auto" w:fill="FFFFFF"/>
            <w:tcMar>
              <w:top w:w="120" w:type="dxa"/>
              <w:left w:w="120" w:type="dxa"/>
              <w:bottom w:w="120" w:type="dxa"/>
              <w:right w:w="120" w:type="dxa"/>
            </w:tcMar>
            <w:hideMark/>
          </w:tcPr>
          <w:p w14:paraId="7230FAF8" w14:textId="77777777" w:rsidR="008D30AF" w:rsidRPr="00826A63" w:rsidRDefault="008D30AF" w:rsidP="00F54626">
            <w:pPr>
              <w:spacing w:after="0" w:line="240" w:lineRule="auto"/>
              <w:rPr>
                <w:rFonts w:ascii="Arial" w:eastAsia="Times New Roman" w:hAnsi="Arial" w:cs="Arial"/>
                <w:color w:val="333333"/>
                <w:sz w:val="28"/>
                <w:szCs w:val="28"/>
                <w:lang w:eastAsia="en-GB"/>
              </w:rPr>
            </w:pPr>
            <w:r w:rsidRPr="00826A63">
              <w:rPr>
                <w:rFonts w:ascii="Arial" w:eastAsia="Times New Roman" w:hAnsi="Arial" w:cs="Arial"/>
                <w:color w:val="333333"/>
                <w:sz w:val="28"/>
                <w:szCs w:val="28"/>
                <w:lang w:eastAsia="en-GB"/>
              </w:rPr>
              <w:t>Goal 4</w:t>
            </w:r>
          </w:p>
        </w:tc>
        <w:tc>
          <w:tcPr>
            <w:tcW w:w="8002" w:type="dxa"/>
            <w:tcBorders>
              <w:top w:val="single" w:sz="6" w:space="0" w:color="DDDDDD"/>
              <w:left w:val="single" w:sz="6" w:space="0" w:color="DDDDDD"/>
              <w:bottom w:val="single" w:sz="6" w:space="0" w:color="DDDDDD"/>
              <w:right w:val="single" w:sz="6" w:space="0" w:color="DDDDDD"/>
            </w:tcBorders>
            <w:shd w:val="clear" w:color="auto" w:fill="FFFFFF"/>
            <w:tcMar>
              <w:top w:w="120" w:type="dxa"/>
              <w:left w:w="120" w:type="dxa"/>
              <w:bottom w:w="120" w:type="dxa"/>
              <w:right w:w="120" w:type="dxa"/>
            </w:tcMar>
            <w:hideMark/>
          </w:tcPr>
          <w:p w14:paraId="5C18FEB1" w14:textId="77777777" w:rsidR="008D30AF" w:rsidRPr="00826A63" w:rsidRDefault="008D30AF" w:rsidP="00F54626">
            <w:pPr>
              <w:spacing w:after="0" w:line="240" w:lineRule="auto"/>
              <w:rPr>
                <w:rFonts w:ascii="Arial" w:eastAsia="Times New Roman" w:hAnsi="Arial" w:cs="Arial"/>
                <w:color w:val="333333"/>
                <w:sz w:val="28"/>
                <w:szCs w:val="28"/>
                <w:lang w:eastAsia="en-GB"/>
              </w:rPr>
            </w:pPr>
            <w:r w:rsidRPr="00826A63">
              <w:rPr>
                <w:rFonts w:ascii="Arial" w:eastAsia="Times New Roman" w:hAnsi="Arial" w:cs="Arial"/>
                <w:color w:val="333333"/>
                <w:sz w:val="28"/>
                <w:szCs w:val="28"/>
                <w:lang w:eastAsia="en-GB"/>
              </w:rPr>
              <w:t>Reduce child mortality</w:t>
            </w:r>
          </w:p>
        </w:tc>
      </w:tr>
      <w:tr w:rsidR="008D30AF" w:rsidRPr="00826A63" w14:paraId="052418C2" w14:textId="77777777" w:rsidTr="008D30AF">
        <w:tc>
          <w:tcPr>
            <w:tcW w:w="1212" w:type="dxa"/>
            <w:tcBorders>
              <w:top w:val="single" w:sz="6" w:space="0" w:color="DDDDDD"/>
              <w:left w:val="single" w:sz="6" w:space="0" w:color="DDDDDD"/>
              <w:bottom w:val="single" w:sz="6" w:space="0" w:color="DDDDDD"/>
              <w:right w:val="single" w:sz="6" w:space="0" w:color="DDDDDD"/>
            </w:tcBorders>
            <w:shd w:val="clear" w:color="auto" w:fill="FFFFFF"/>
            <w:tcMar>
              <w:top w:w="120" w:type="dxa"/>
              <w:left w:w="120" w:type="dxa"/>
              <w:bottom w:w="120" w:type="dxa"/>
              <w:right w:w="120" w:type="dxa"/>
            </w:tcMar>
            <w:hideMark/>
          </w:tcPr>
          <w:p w14:paraId="193ADCEC" w14:textId="77777777" w:rsidR="008D30AF" w:rsidRPr="00826A63" w:rsidRDefault="008D30AF" w:rsidP="00F54626">
            <w:pPr>
              <w:spacing w:after="0" w:line="240" w:lineRule="auto"/>
              <w:rPr>
                <w:rFonts w:ascii="Arial" w:eastAsia="Times New Roman" w:hAnsi="Arial" w:cs="Arial"/>
                <w:color w:val="333333"/>
                <w:sz w:val="28"/>
                <w:szCs w:val="28"/>
                <w:lang w:eastAsia="en-GB"/>
              </w:rPr>
            </w:pPr>
            <w:r w:rsidRPr="00826A63">
              <w:rPr>
                <w:rFonts w:ascii="Arial" w:eastAsia="Times New Roman" w:hAnsi="Arial" w:cs="Arial"/>
                <w:color w:val="333333"/>
                <w:sz w:val="28"/>
                <w:szCs w:val="28"/>
                <w:lang w:eastAsia="en-GB"/>
              </w:rPr>
              <w:t>Goal 5</w:t>
            </w:r>
          </w:p>
        </w:tc>
        <w:tc>
          <w:tcPr>
            <w:tcW w:w="8002" w:type="dxa"/>
            <w:tcBorders>
              <w:top w:val="single" w:sz="6" w:space="0" w:color="DDDDDD"/>
              <w:left w:val="single" w:sz="6" w:space="0" w:color="DDDDDD"/>
              <w:bottom w:val="single" w:sz="6" w:space="0" w:color="DDDDDD"/>
              <w:right w:val="single" w:sz="6" w:space="0" w:color="DDDDDD"/>
            </w:tcBorders>
            <w:shd w:val="clear" w:color="auto" w:fill="FFFFFF"/>
            <w:tcMar>
              <w:top w:w="120" w:type="dxa"/>
              <w:left w:w="120" w:type="dxa"/>
              <w:bottom w:w="120" w:type="dxa"/>
              <w:right w:w="120" w:type="dxa"/>
            </w:tcMar>
            <w:hideMark/>
          </w:tcPr>
          <w:p w14:paraId="0239F978" w14:textId="77777777" w:rsidR="008D30AF" w:rsidRPr="00826A63" w:rsidRDefault="008D30AF" w:rsidP="00F54626">
            <w:pPr>
              <w:spacing w:after="0" w:line="240" w:lineRule="auto"/>
              <w:rPr>
                <w:rFonts w:ascii="Arial" w:eastAsia="Times New Roman" w:hAnsi="Arial" w:cs="Arial"/>
                <w:color w:val="333333"/>
                <w:sz w:val="28"/>
                <w:szCs w:val="28"/>
                <w:lang w:eastAsia="en-GB"/>
              </w:rPr>
            </w:pPr>
            <w:r w:rsidRPr="00826A63">
              <w:rPr>
                <w:rFonts w:ascii="Arial" w:eastAsia="Times New Roman" w:hAnsi="Arial" w:cs="Arial"/>
                <w:color w:val="333333"/>
                <w:sz w:val="28"/>
                <w:szCs w:val="28"/>
                <w:lang w:eastAsia="en-GB"/>
              </w:rPr>
              <w:t>Improve maternal health</w:t>
            </w:r>
          </w:p>
        </w:tc>
      </w:tr>
      <w:tr w:rsidR="008D30AF" w:rsidRPr="00826A63" w14:paraId="5054CD9E" w14:textId="77777777" w:rsidTr="008D30AF">
        <w:tc>
          <w:tcPr>
            <w:tcW w:w="1212" w:type="dxa"/>
            <w:tcBorders>
              <w:top w:val="single" w:sz="6" w:space="0" w:color="DDDDDD"/>
              <w:left w:val="single" w:sz="6" w:space="0" w:color="DDDDDD"/>
              <w:bottom w:val="single" w:sz="6" w:space="0" w:color="DDDDDD"/>
              <w:right w:val="single" w:sz="6" w:space="0" w:color="DDDDDD"/>
            </w:tcBorders>
            <w:shd w:val="clear" w:color="auto" w:fill="FFFFFF"/>
            <w:tcMar>
              <w:top w:w="120" w:type="dxa"/>
              <w:left w:w="120" w:type="dxa"/>
              <w:bottom w:w="120" w:type="dxa"/>
              <w:right w:w="120" w:type="dxa"/>
            </w:tcMar>
            <w:hideMark/>
          </w:tcPr>
          <w:p w14:paraId="54D68BBE" w14:textId="77777777" w:rsidR="008D30AF" w:rsidRPr="00826A63" w:rsidRDefault="008D30AF" w:rsidP="00F54626">
            <w:pPr>
              <w:spacing w:after="0" w:line="240" w:lineRule="auto"/>
              <w:rPr>
                <w:rFonts w:ascii="Arial" w:eastAsia="Times New Roman" w:hAnsi="Arial" w:cs="Arial"/>
                <w:color w:val="333333"/>
                <w:sz w:val="28"/>
                <w:szCs w:val="28"/>
                <w:lang w:eastAsia="en-GB"/>
              </w:rPr>
            </w:pPr>
            <w:r w:rsidRPr="00826A63">
              <w:rPr>
                <w:rFonts w:ascii="Arial" w:eastAsia="Times New Roman" w:hAnsi="Arial" w:cs="Arial"/>
                <w:color w:val="333333"/>
                <w:sz w:val="28"/>
                <w:szCs w:val="28"/>
                <w:lang w:eastAsia="en-GB"/>
              </w:rPr>
              <w:t>Goal 6</w:t>
            </w:r>
          </w:p>
        </w:tc>
        <w:tc>
          <w:tcPr>
            <w:tcW w:w="8002" w:type="dxa"/>
            <w:tcBorders>
              <w:top w:val="single" w:sz="6" w:space="0" w:color="DDDDDD"/>
              <w:left w:val="single" w:sz="6" w:space="0" w:color="DDDDDD"/>
              <w:bottom w:val="single" w:sz="6" w:space="0" w:color="DDDDDD"/>
              <w:right w:val="single" w:sz="6" w:space="0" w:color="DDDDDD"/>
            </w:tcBorders>
            <w:shd w:val="clear" w:color="auto" w:fill="FFFFFF"/>
            <w:tcMar>
              <w:top w:w="120" w:type="dxa"/>
              <w:left w:w="120" w:type="dxa"/>
              <w:bottom w:w="120" w:type="dxa"/>
              <w:right w:w="120" w:type="dxa"/>
            </w:tcMar>
            <w:hideMark/>
          </w:tcPr>
          <w:p w14:paraId="45BBCA83" w14:textId="77777777" w:rsidR="008D30AF" w:rsidRPr="00826A63" w:rsidRDefault="008D30AF" w:rsidP="00F54626">
            <w:pPr>
              <w:spacing w:after="0" w:line="240" w:lineRule="auto"/>
              <w:rPr>
                <w:rFonts w:ascii="Arial" w:eastAsia="Times New Roman" w:hAnsi="Arial" w:cs="Arial"/>
                <w:color w:val="333333"/>
                <w:sz w:val="28"/>
                <w:szCs w:val="28"/>
                <w:lang w:eastAsia="en-GB"/>
              </w:rPr>
            </w:pPr>
            <w:r w:rsidRPr="00826A63">
              <w:rPr>
                <w:rFonts w:ascii="Arial" w:eastAsia="Times New Roman" w:hAnsi="Arial" w:cs="Arial"/>
                <w:color w:val="333333"/>
                <w:sz w:val="28"/>
                <w:szCs w:val="28"/>
                <w:lang w:eastAsia="en-GB"/>
              </w:rPr>
              <w:t>Combating HIV/AIDs, malaria, and other diseases</w:t>
            </w:r>
          </w:p>
        </w:tc>
      </w:tr>
      <w:tr w:rsidR="008D30AF" w:rsidRPr="00826A63" w14:paraId="269763F7" w14:textId="77777777" w:rsidTr="008D30AF">
        <w:tc>
          <w:tcPr>
            <w:tcW w:w="1212" w:type="dxa"/>
            <w:tcBorders>
              <w:top w:val="single" w:sz="6" w:space="0" w:color="DDDDDD"/>
              <w:left w:val="single" w:sz="6" w:space="0" w:color="DDDDDD"/>
              <w:bottom w:val="single" w:sz="6" w:space="0" w:color="DDDDDD"/>
              <w:right w:val="single" w:sz="6" w:space="0" w:color="DDDDDD"/>
            </w:tcBorders>
            <w:shd w:val="clear" w:color="auto" w:fill="FFFFFF"/>
            <w:tcMar>
              <w:top w:w="120" w:type="dxa"/>
              <w:left w:w="120" w:type="dxa"/>
              <w:bottom w:w="120" w:type="dxa"/>
              <w:right w:w="120" w:type="dxa"/>
            </w:tcMar>
            <w:hideMark/>
          </w:tcPr>
          <w:p w14:paraId="606111EB" w14:textId="77777777" w:rsidR="008D30AF" w:rsidRPr="00826A63" w:rsidRDefault="008D30AF" w:rsidP="00F54626">
            <w:pPr>
              <w:spacing w:after="0" w:line="240" w:lineRule="auto"/>
              <w:rPr>
                <w:rFonts w:ascii="Arial" w:eastAsia="Times New Roman" w:hAnsi="Arial" w:cs="Arial"/>
                <w:color w:val="333333"/>
                <w:sz w:val="28"/>
                <w:szCs w:val="28"/>
                <w:lang w:eastAsia="en-GB"/>
              </w:rPr>
            </w:pPr>
            <w:r w:rsidRPr="00826A63">
              <w:rPr>
                <w:rFonts w:ascii="Arial" w:eastAsia="Times New Roman" w:hAnsi="Arial" w:cs="Arial"/>
                <w:color w:val="333333"/>
                <w:sz w:val="28"/>
                <w:szCs w:val="28"/>
                <w:lang w:eastAsia="en-GB"/>
              </w:rPr>
              <w:t>Goal 7</w:t>
            </w:r>
          </w:p>
        </w:tc>
        <w:tc>
          <w:tcPr>
            <w:tcW w:w="8002" w:type="dxa"/>
            <w:tcBorders>
              <w:top w:val="single" w:sz="6" w:space="0" w:color="DDDDDD"/>
              <w:left w:val="single" w:sz="6" w:space="0" w:color="DDDDDD"/>
              <w:bottom w:val="single" w:sz="6" w:space="0" w:color="DDDDDD"/>
              <w:right w:val="single" w:sz="6" w:space="0" w:color="DDDDDD"/>
            </w:tcBorders>
            <w:shd w:val="clear" w:color="auto" w:fill="FFFFFF"/>
            <w:tcMar>
              <w:top w:w="120" w:type="dxa"/>
              <w:left w:w="120" w:type="dxa"/>
              <w:bottom w:w="120" w:type="dxa"/>
              <w:right w:w="120" w:type="dxa"/>
            </w:tcMar>
            <w:hideMark/>
          </w:tcPr>
          <w:p w14:paraId="06F95751" w14:textId="77777777" w:rsidR="008D30AF" w:rsidRPr="00826A63" w:rsidRDefault="008D30AF" w:rsidP="00F54626">
            <w:pPr>
              <w:spacing w:after="0" w:line="240" w:lineRule="auto"/>
              <w:rPr>
                <w:rFonts w:ascii="Arial" w:eastAsia="Times New Roman" w:hAnsi="Arial" w:cs="Arial"/>
                <w:color w:val="333333"/>
                <w:sz w:val="28"/>
                <w:szCs w:val="28"/>
                <w:lang w:eastAsia="en-GB"/>
              </w:rPr>
            </w:pPr>
            <w:r w:rsidRPr="00826A63">
              <w:rPr>
                <w:rFonts w:ascii="Arial" w:eastAsia="Times New Roman" w:hAnsi="Arial" w:cs="Arial"/>
                <w:color w:val="333333"/>
                <w:sz w:val="28"/>
                <w:szCs w:val="28"/>
                <w:lang w:eastAsia="en-GB"/>
              </w:rPr>
              <w:t>Ensure environmental sustainability</w:t>
            </w:r>
          </w:p>
        </w:tc>
      </w:tr>
      <w:tr w:rsidR="008D30AF" w:rsidRPr="00826A63" w14:paraId="3811A766" w14:textId="77777777" w:rsidTr="008D30AF">
        <w:tc>
          <w:tcPr>
            <w:tcW w:w="1212" w:type="dxa"/>
            <w:tcBorders>
              <w:top w:val="single" w:sz="6" w:space="0" w:color="DDDDDD"/>
              <w:left w:val="single" w:sz="6" w:space="0" w:color="DDDDDD"/>
              <w:bottom w:val="single" w:sz="6" w:space="0" w:color="DDDDDD"/>
              <w:right w:val="single" w:sz="6" w:space="0" w:color="DDDDDD"/>
            </w:tcBorders>
            <w:shd w:val="clear" w:color="auto" w:fill="FFFFFF"/>
            <w:tcMar>
              <w:top w:w="120" w:type="dxa"/>
              <w:left w:w="120" w:type="dxa"/>
              <w:bottom w:w="120" w:type="dxa"/>
              <w:right w:w="120" w:type="dxa"/>
            </w:tcMar>
            <w:hideMark/>
          </w:tcPr>
          <w:p w14:paraId="18E2D4A6" w14:textId="77777777" w:rsidR="008D30AF" w:rsidRPr="00826A63" w:rsidRDefault="008D30AF" w:rsidP="00F54626">
            <w:pPr>
              <w:spacing w:after="0" w:line="240" w:lineRule="auto"/>
              <w:rPr>
                <w:rFonts w:ascii="Arial" w:eastAsia="Times New Roman" w:hAnsi="Arial" w:cs="Arial"/>
                <w:color w:val="333333"/>
                <w:sz w:val="28"/>
                <w:szCs w:val="28"/>
                <w:lang w:eastAsia="en-GB"/>
              </w:rPr>
            </w:pPr>
            <w:r w:rsidRPr="00826A63">
              <w:rPr>
                <w:rFonts w:ascii="Arial" w:eastAsia="Times New Roman" w:hAnsi="Arial" w:cs="Arial"/>
                <w:color w:val="333333"/>
                <w:sz w:val="28"/>
                <w:szCs w:val="28"/>
                <w:lang w:eastAsia="en-GB"/>
              </w:rPr>
              <w:t>Goal 8</w:t>
            </w:r>
          </w:p>
        </w:tc>
        <w:tc>
          <w:tcPr>
            <w:tcW w:w="8002" w:type="dxa"/>
            <w:tcBorders>
              <w:top w:val="single" w:sz="6" w:space="0" w:color="DDDDDD"/>
              <w:left w:val="single" w:sz="6" w:space="0" w:color="DDDDDD"/>
              <w:bottom w:val="single" w:sz="6" w:space="0" w:color="DDDDDD"/>
              <w:right w:val="single" w:sz="6" w:space="0" w:color="DDDDDD"/>
            </w:tcBorders>
            <w:shd w:val="clear" w:color="auto" w:fill="FFFFFF"/>
            <w:tcMar>
              <w:top w:w="120" w:type="dxa"/>
              <w:left w:w="120" w:type="dxa"/>
              <w:bottom w:w="120" w:type="dxa"/>
              <w:right w:w="120" w:type="dxa"/>
            </w:tcMar>
            <w:hideMark/>
          </w:tcPr>
          <w:p w14:paraId="51049695" w14:textId="77777777" w:rsidR="008D30AF" w:rsidRPr="00826A63" w:rsidRDefault="008D30AF" w:rsidP="00F54626">
            <w:pPr>
              <w:spacing w:after="0" w:line="240" w:lineRule="auto"/>
              <w:rPr>
                <w:rFonts w:ascii="Arial" w:eastAsia="Times New Roman" w:hAnsi="Arial" w:cs="Arial"/>
                <w:color w:val="333333"/>
                <w:sz w:val="28"/>
                <w:szCs w:val="28"/>
                <w:lang w:eastAsia="en-GB"/>
              </w:rPr>
            </w:pPr>
            <w:r w:rsidRPr="00826A63">
              <w:rPr>
                <w:rFonts w:ascii="Arial" w:eastAsia="Times New Roman" w:hAnsi="Arial" w:cs="Arial"/>
                <w:color w:val="333333"/>
                <w:sz w:val="28"/>
                <w:szCs w:val="28"/>
                <w:lang w:eastAsia="en-GB"/>
              </w:rPr>
              <w:t>Develop a global partnership for development</w:t>
            </w:r>
          </w:p>
        </w:tc>
      </w:tr>
    </w:tbl>
    <w:p w14:paraId="2ACA6DC5" w14:textId="607B20E5" w:rsidR="005B3F5F" w:rsidRPr="00826A63" w:rsidRDefault="005B3F5F" w:rsidP="005B3F5F">
      <w:pPr>
        <w:rPr>
          <w:rFonts w:ascii="Arial" w:hAnsi="Arial" w:cs="Arial"/>
          <w:sz w:val="28"/>
          <w:szCs w:val="28"/>
        </w:rPr>
      </w:pPr>
    </w:p>
    <w:p w14:paraId="6828FA76" w14:textId="090984A4" w:rsidR="008D30AF" w:rsidRPr="00826A63" w:rsidRDefault="008D30AF" w:rsidP="008D30AF">
      <w:pPr>
        <w:shd w:val="clear" w:color="auto" w:fill="FFFFFF"/>
        <w:spacing w:after="225" w:line="240" w:lineRule="auto"/>
        <w:rPr>
          <w:rFonts w:ascii="Arial" w:eastAsia="Times New Roman" w:hAnsi="Arial" w:cs="Arial"/>
          <w:color w:val="333333"/>
          <w:sz w:val="28"/>
          <w:szCs w:val="28"/>
          <w:lang w:eastAsia="en-GB"/>
        </w:rPr>
      </w:pPr>
      <w:r w:rsidRPr="00826A63">
        <w:rPr>
          <w:rFonts w:ascii="Arial" w:eastAsia="Times New Roman" w:hAnsi="Arial" w:cs="Arial"/>
          <w:color w:val="333333"/>
          <w:sz w:val="28"/>
          <w:szCs w:val="28"/>
          <w:lang w:eastAsia="en-GB"/>
        </w:rPr>
        <w:t>In July 2014, the UN General Assembly Open Working Group (OWG) proposed </w:t>
      </w:r>
      <w:hyperlink r:id="rId12" w:history="1">
        <w:r w:rsidRPr="00826A63">
          <w:rPr>
            <w:rFonts w:ascii="Arial" w:eastAsia="Times New Roman" w:hAnsi="Arial" w:cs="Arial"/>
            <w:color w:val="EF8C29"/>
            <w:sz w:val="28"/>
            <w:szCs w:val="28"/>
            <w:u w:val="single"/>
            <w:lang w:eastAsia="en-GB"/>
          </w:rPr>
          <w:t>a document containing 17 goals</w:t>
        </w:r>
      </w:hyperlink>
      <w:r w:rsidRPr="00826A63">
        <w:rPr>
          <w:rFonts w:ascii="Arial" w:eastAsia="Times New Roman" w:hAnsi="Arial" w:cs="Arial"/>
          <w:color w:val="333333"/>
          <w:sz w:val="28"/>
          <w:szCs w:val="28"/>
          <w:lang w:eastAsia="en-GB"/>
        </w:rPr>
        <w:t xml:space="preserve"> to be put forward for the General Assembly’s approval in September 2015. This document set the </w:t>
      </w:r>
      <w:r w:rsidRPr="00826A63">
        <w:rPr>
          <w:rFonts w:ascii="Arial" w:eastAsia="Times New Roman" w:hAnsi="Arial" w:cs="Arial"/>
          <w:color w:val="333333"/>
          <w:sz w:val="28"/>
          <w:szCs w:val="28"/>
          <w:lang w:eastAsia="en-GB"/>
        </w:rPr>
        <w:lastRenderedPageBreak/>
        <w:t>ground for the new SDGs and the global development agenda spanning from 2015-2030.</w:t>
      </w:r>
    </w:p>
    <w:tbl>
      <w:tblPr>
        <w:tblW w:w="9631" w:type="dxa"/>
        <w:tblBorders>
          <w:top w:val="single" w:sz="6" w:space="0" w:color="DDDDDD"/>
          <w:left w:val="single" w:sz="6" w:space="0" w:color="DDDDDD"/>
          <w:bottom w:val="single" w:sz="6" w:space="0" w:color="DDDDDD"/>
          <w:right w:val="single" w:sz="6" w:space="0" w:color="DDDDDD"/>
        </w:tblBorders>
        <w:shd w:val="clear" w:color="auto" w:fill="FFFFFF"/>
        <w:tblCellMar>
          <w:top w:w="15" w:type="dxa"/>
          <w:left w:w="15" w:type="dxa"/>
          <w:bottom w:w="15" w:type="dxa"/>
          <w:right w:w="15" w:type="dxa"/>
        </w:tblCellMar>
        <w:tblLook w:val="04A0" w:firstRow="1" w:lastRow="0" w:firstColumn="1" w:lastColumn="0" w:noHBand="0" w:noVBand="1"/>
      </w:tblPr>
      <w:tblGrid>
        <w:gridCol w:w="1771"/>
        <w:gridCol w:w="7860"/>
      </w:tblGrid>
      <w:tr w:rsidR="008D30AF" w:rsidRPr="00826A63" w14:paraId="11B103EE" w14:textId="77777777" w:rsidTr="008D30AF">
        <w:tc>
          <w:tcPr>
            <w:tcW w:w="9631" w:type="dxa"/>
            <w:gridSpan w:val="2"/>
            <w:tcBorders>
              <w:top w:val="single" w:sz="6" w:space="0" w:color="DDDDDD"/>
              <w:left w:val="single" w:sz="6" w:space="0" w:color="DDDDDD"/>
              <w:bottom w:val="single" w:sz="6" w:space="0" w:color="DDDDDD"/>
              <w:right w:val="single" w:sz="6" w:space="0" w:color="DDDDDD"/>
            </w:tcBorders>
            <w:shd w:val="clear" w:color="auto" w:fill="FFFFFF"/>
            <w:tcMar>
              <w:top w:w="120" w:type="dxa"/>
              <w:left w:w="120" w:type="dxa"/>
              <w:bottom w:w="120" w:type="dxa"/>
              <w:right w:w="120" w:type="dxa"/>
            </w:tcMar>
            <w:hideMark/>
          </w:tcPr>
          <w:p w14:paraId="071D7F80" w14:textId="77777777" w:rsidR="008D30AF" w:rsidRPr="00826A63" w:rsidRDefault="008D30AF" w:rsidP="00F54626">
            <w:pPr>
              <w:spacing w:after="0" w:line="240" w:lineRule="auto"/>
              <w:jc w:val="center"/>
              <w:rPr>
                <w:rFonts w:ascii="Arial" w:eastAsia="Times New Roman" w:hAnsi="Arial" w:cs="Arial"/>
                <w:color w:val="333333"/>
                <w:sz w:val="28"/>
                <w:szCs w:val="28"/>
                <w:lang w:eastAsia="en-GB"/>
              </w:rPr>
            </w:pPr>
            <w:r w:rsidRPr="00826A63">
              <w:rPr>
                <w:rFonts w:ascii="Arial" w:eastAsia="Times New Roman" w:hAnsi="Arial" w:cs="Arial"/>
                <w:color w:val="333333"/>
                <w:sz w:val="28"/>
                <w:szCs w:val="28"/>
                <w:lang w:eastAsia="en-GB"/>
              </w:rPr>
              <w:t>Sustainable Development Goals (SDGs) as proposed by the OWG</w:t>
            </w:r>
          </w:p>
        </w:tc>
      </w:tr>
      <w:tr w:rsidR="008D30AF" w:rsidRPr="00826A63" w14:paraId="1E6741A6" w14:textId="77777777" w:rsidTr="008D30AF">
        <w:tc>
          <w:tcPr>
            <w:tcW w:w="1771" w:type="dxa"/>
            <w:tcBorders>
              <w:top w:val="single" w:sz="6" w:space="0" w:color="DDDDDD"/>
              <w:left w:val="single" w:sz="6" w:space="0" w:color="DDDDDD"/>
              <w:bottom w:val="single" w:sz="6" w:space="0" w:color="DDDDDD"/>
              <w:right w:val="single" w:sz="6" w:space="0" w:color="DDDDDD"/>
            </w:tcBorders>
            <w:shd w:val="clear" w:color="auto" w:fill="FFFFFF"/>
            <w:tcMar>
              <w:top w:w="120" w:type="dxa"/>
              <w:left w:w="120" w:type="dxa"/>
              <w:bottom w:w="120" w:type="dxa"/>
              <w:right w:w="120" w:type="dxa"/>
            </w:tcMar>
            <w:hideMark/>
          </w:tcPr>
          <w:p w14:paraId="4EF07E4D" w14:textId="77777777" w:rsidR="008D30AF" w:rsidRPr="00826A63" w:rsidRDefault="00877C91" w:rsidP="00F54626">
            <w:pPr>
              <w:spacing w:after="0" w:line="240" w:lineRule="auto"/>
              <w:rPr>
                <w:rFonts w:ascii="Arial" w:eastAsia="Times New Roman" w:hAnsi="Arial" w:cs="Arial"/>
                <w:color w:val="333333"/>
                <w:sz w:val="28"/>
                <w:szCs w:val="28"/>
                <w:lang w:eastAsia="en-GB"/>
              </w:rPr>
            </w:pPr>
            <w:hyperlink r:id="rId13" w:history="1">
              <w:r w:rsidR="008D30AF" w:rsidRPr="00826A63">
                <w:rPr>
                  <w:rFonts w:ascii="Arial" w:eastAsia="Times New Roman" w:hAnsi="Arial" w:cs="Arial"/>
                  <w:color w:val="EF8C29"/>
                  <w:sz w:val="28"/>
                  <w:szCs w:val="28"/>
                  <w:u w:val="single"/>
                  <w:lang w:eastAsia="en-GB"/>
                </w:rPr>
                <w:t>Goal 1</w:t>
              </w:r>
            </w:hyperlink>
          </w:p>
        </w:tc>
        <w:tc>
          <w:tcPr>
            <w:tcW w:w="7860" w:type="dxa"/>
            <w:tcBorders>
              <w:top w:val="single" w:sz="6" w:space="0" w:color="DDDDDD"/>
              <w:left w:val="single" w:sz="6" w:space="0" w:color="DDDDDD"/>
              <w:bottom w:val="single" w:sz="6" w:space="0" w:color="DDDDDD"/>
              <w:right w:val="single" w:sz="6" w:space="0" w:color="DDDDDD"/>
            </w:tcBorders>
            <w:shd w:val="clear" w:color="auto" w:fill="FFFFFF"/>
            <w:tcMar>
              <w:top w:w="120" w:type="dxa"/>
              <w:left w:w="120" w:type="dxa"/>
              <w:bottom w:w="120" w:type="dxa"/>
              <w:right w:w="120" w:type="dxa"/>
            </w:tcMar>
            <w:hideMark/>
          </w:tcPr>
          <w:p w14:paraId="7B2A3CB1" w14:textId="77777777" w:rsidR="008D30AF" w:rsidRPr="00826A63" w:rsidRDefault="008D30AF" w:rsidP="00F54626">
            <w:pPr>
              <w:spacing w:after="0" w:line="240" w:lineRule="auto"/>
              <w:rPr>
                <w:rFonts w:ascii="Arial" w:eastAsia="Times New Roman" w:hAnsi="Arial" w:cs="Arial"/>
                <w:color w:val="333333"/>
                <w:sz w:val="28"/>
                <w:szCs w:val="28"/>
                <w:lang w:eastAsia="en-GB"/>
              </w:rPr>
            </w:pPr>
            <w:r w:rsidRPr="00826A63">
              <w:rPr>
                <w:rFonts w:ascii="Arial" w:eastAsia="Times New Roman" w:hAnsi="Arial" w:cs="Arial"/>
                <w:color w:val="333333"/>
                <w:sz w:val="28"/>
                <w:szCs w:val="28"/>
                <w:lang w:eastAsia="en-GB"/>
              </w:rPr>
              <w:t>End poverty in all its forms everywhere</w:t>
            </w:r>
          </w:p>
        </w:tc>
      </w:tr>
      <w:tr w:rsidR="008D30AF" w:rsidRPr="00826A63" w14:paraId="2973F66E" w14:textId="77777777" w:rsidTr="008D30AF">
        <w:tc>
          <w:tcPr>
            <w:tcW w:w="1771" w:type="dxa"/>
            <w:tcBorders>
              <w:top w:val="single" w:sz="6" w:space="0" w:color="DDDDDD"/>
              <w:left w:val="single" w:sz="6" w:space="0" w:color="DDDDDD"/>
              <w:bottom w:val="single" w:sz="6" w:space="0" w:color="DDDDDD"/>
              <w:right w:val="single" w:sz="6" w:space="0" w:color="DDDDDD"/>
            </w:tcBorders>
            <w:shd w:val="clear" w:color="auto" w:fill="FFFFFF"/>
            <w:tcMar>
              <w:top w:w="120" w:type="dxa"/>
              <w:left w:w="120" w:type="dxa"/>
              <w:bottom w:w="120" w:type="dxa"/>
              <w:right w:w="120" w:type="dxa"/>
            </w:tcMar>
            <w:hideMark/>
          </w:tcPr>
          <w:p w14:paraId="7A4E2DC8" w14:textId="77777777" w:rsidR="008D30AF" w:rsidRPr="00826A63" w:rsidRDefault="00877C91" w:rsidP="00F54626">
            <w:pPr>
              <w:spacing w:after="0" w:line="240" w:lineRule="auto"/>
              <w:rPr>
                <w:rFonts w:ascii="Arial" w:eastAsia="Times New Roman" w:hAnsi="Arial" w:cs="Arial"/>
                <w:color w:val="333333"/>
                <w:sz w:val="28"/>
                <w:szCs w:val="28"/>
                <w:lang w:eastAsia="en-GB"/>
              </w:rPr>
            </w:pPr>
            <w:hyperlink r:id="rId14" w:history="1">
              <w:r w:rsidR="008D30AF" w:rsidRPr="00826A63">
                <w:rPr>
                  <w:rFonts w:ascii="Arial" w:eastAsia="Times New Roman" w:hAnsi="Arial" w:cs="Arial"/>
                  <w:color w:val="EF8C29"/>
                  <w:sz w:val="28"/>
                  <w:szCs w:val="28"/>
                  <w:u w:val="single"/>
                  <w:lang w:eastAsia="en-GB"/>
                </w:rPr>
                <w:t>Goal 2</w:t>
              </w:r>
            </w:hyperlink>
          </w:p>
        </w:tc>
        <w:tc>
          <w:tcPr>
            <w:tcW w:w="7860" w:type="dxa"/>
            <w:tcBorders>
              <w:top w:val="single" w:sz="6" w:space="0" w:color="DDDDDD"/>
              <w:left w:val="single" w:sz="6" w:space="0" w:color="DDDDDD"/>
              <w:bottom w:val="single" w:sz="6" w:space="0" w:color="DDDDDD"/>
              <w:right w:val="single" w:sz="6" w:space="0" w:color="DDDDDD"/>
            </w:tcBorders>
            <w:shd w:val="clear" w:color="auto" w:fill="FFFFFF"/>
            <w:tcMar>
              <w:top w:w="120" w:type="dxa"/>
              <w:left w:w="120" w:type="dxa"/>
              <w:bottom w:w="120" w:type="dxa"/>
              <w:right w:w="120" w:type="dxa"/>
            </w:tcMar>
            <w:hideMark/>
          </w:tcPr>
          <w:p w14:paraId="243F3F81" w14:textId="77777777" w:rsidR="008D30AF" w:rsidRPr="00826A63" w:rsidRDefault="008D30AF" w:rsidP="00F54626">
            <w:pPr>
              <w:spacing w:after="0" w:line="240" w:lineRule="auto"/>
              <w:rPr>
                <w:rFonts w:ascii="Arial" w:eastAsia="Times New Roman" w:hAnsi="Arial" w:cs="Arial"/>
                <w:color w:val="333333"/>
                <w:sz w:val="28"/>
                <w:szCs w:val="28"/>
                <w:lang w:eastAsia="en-GB"/>
              </w:rPr>
            </w:pPr>
            <w:r w:rsidRPr="00826A63">
              <w:rPr>
                <w:rFonts w:ascii="Arial" w:eastAsia="Times New Roman" w:hAnsi="Arial" w:cs="Arial"/>
                <w:color w:val="333333"/>
                <w:sz w:val="28"/>
                <w:szCs w:val="28"/>
                <w:lang w:eastAsia="en-GB"/>
              </w:rPr>
              <w:t>End hunger, achieve food security and improved nutrition, and promote sustainable agriculture</w:t>
            </w:r>
          </w:p>
        </w:tc>
      </w:tr>
      <w:tr w:rsidR="008D30AF" w:rsidRPr="00826A63" w14:paraId="2A202A4F" w14:textId="77777777" w:rsidTr="008D30AF">
        <w:tc>
          <w:tcPr>
            <w:tcW w:w="1771" w:type="dxa"/>
            <w:tcBorders>
              <w:top w:val="single" w:sz="6" w:space="0" w:color="DDDDDD"/>
              <w:left w:val="single" w:sz="6" w:space="0" w:color="DDDDDD"/>
              <w:bottom w:val="single" w:sz="6" w:space="0" w:color="DDDDDD"/>
              <w:right w:val="single" w:sz="6" w:space="0" w:color="DDDDDD"/>
            </w:tcBorders>
            <w:shd w:val="clear" w:color="auto" w:fill="FFFFFF"/>
            <w:tcMar>
              <w:top w:w="120" w:type="dxa"/>
              <w:left w:w="120" w:type="dxa"/>
              <w:bottom w:w="120" w:type="dxa"/>
              <w:right w:w="120" w:type="dxa"/>
            </w:tcMar>
            <w:hideMark/>
          </w:tcPr>
          <w:p w14:paraId="60C1A723" w14:textId="77777777" w:rsidR="008D30AF" w:rsidRPr="00826A63" w:rsidRDefault="00877C91" w:rsidP="00F54626">
            <w:pPr>
              <w:spacing w:after="0" w:line="240" w:lineRule="auto"/>
              <w:rPr>
                <w:rFonts w:ascii="Arial" w:eastAsia="Times New Roman" w:hAnsi="Arial" w:cs="Arial"/>
                <w:color w:val="333333"/>
                <w:sz w:val="28"/>
                <w:szCs w:val="28"/>
                <w:lang w:eastAsia="en-GB"/>
              </w:rPr>
            </w:pPr>
            <w:hyperlink r:id="rId15" w:history="1">
              <w:r w:rsidR="008D30AF" w:rsidRPr="00826A63">
                <w:rPr>
                  <w:rFonts w:ascii="Arial" w:eastAsia="Times New Roman" w:hAnsi="Arial" w:cs="Arial"/>
                  <w:color w:val="EF8C29"/>
                  <w:sz w:val="28"/>
                  <w:szCs w:val="28"/>
                  <w:u w:val="single"/>
                  <w:lang w:eastAsia="en-GB"/>
                </w:rPr>
                <w:t>Goal 3</w:t>
              </w:r>
            </w:hyperlink>
          </w:p>
        </w:tc>
        <w:tc>
          <w:tcPr>
            <w:tcW w:w="7860" w:type="dxa"/>
            <w:tcBorders>
              <w:top w:val="single" w:sz="6" w:space="0" w:color="DDDDDD"/>
              <w:left w:val="single" w:sz="6" w:space="0" w:color="DDDDDD"/>
              <w:bottom w:val="single" w:sz="6" w:space="0" w:color="DDDDDD"/>
              <w:right w:val="single" w:sz="6" w:space="0" w:color="DDDDDD"/>
            </w:tcBorders>
            <w:shd w:val="clear" w:color="auto" w:fill="FFFFFF"/>
            <w:tcMar>
              <w:top w:w="120" w:type="dxa"/>
              <w:left w:w="120" w:type="dxa"/>
              <w:bottom w:w="120" w:type="dxa"/>
              <w:right w:w="120" w:type="dxa"/>
            </w:tcMar>
            <w:hideMark/>
          </w:tcPr>
          <w:p w14:paraId="0035C701" w14:textId="77777777" w:rsidR="008D30AF" w:rsidRPr="00826A63" w:rsidRDefault="008D30AF" w:rsidP="00F54626">
            <w:pPr>
              <w:spacing w:after="0" w:line="240" w:lineRule="auto"/>
              <w:rPr>
                <w:rFonts w:ascii="Arial" w:eastAsia="Times New Roman" w:hAnsi="Arial" w:cs="Arial"/>
                <w:color w:val="333333"/>
                <w:sz w:val="28"/>
                <w:szCs w:val="28"/>
                <w:lang w:eastAsia="en-GB"/>
              </w:rPr>
            </w:pPr>
            <w:r w:rsidRPr="00826A63">
              <w:rPr>
                <w:rFonts w:ascii="Arial" w:eastAsia="Times New Roman" w:hAnsi="Arial" w:cs="Arial"/>
                <w:color w:val="333333"/>
                <w:sz w:val="28"/>
                <w:szCs w:val="28"/>
                <w:lang w:eastAsia="en-GB"/>
              </w:rPr>
              <w:t>Ensure healthy lives and promote well-being for all at all ages</w:t>
            </w:r>
          </w:p>
        </w:tc>
      </w:tr>
      <w:tr w:rsidR="008D30AF" w:rsidRPr="00826A63" w14:paraId="29B5B1C6" w14:textId="77777777" w:rsidTr="008D30AF">
        <w:tc>
          <w:tcPr>
            <w:tcW w:w="1771" w:type="dxa"/>
            <w:tcBorders>
              <w:top w:val="single" w:sz="6" w:space="0" w:color="DDDDDD"/>
              <w:left w:val="single" w:sz="6" w:space="0" w:color="DDDDDD"/>
              <w:bottom w:val="single" w:sz="6" w:space="0" w:color="DDDDDD"/>
              <w:right w:val="single" w:sz="6" w:space="0" w:color="DDDDDD"/>
            </w:tcBorders>
            <w:shd w:val="clear" w:color="auto" w:fill="FFFFFF"/>
            <w:tcMar>
              <w:top w:w="120" w:type="dxa"/>
              <w:left w:w="120" w:type="dxa"/>
              <w:bottom w:w="120" w:type="dxa"/>
              <w:right w:w="120" w:type="dxa"/>
            </w:tcMar>
            <w:hideMark/>
          </w:tcPr>
          <w:p w14:paraId="2F03F457" w14:textId="77777777" w:rsidR="008D30AF" w:rsidRPr="00826A63" w:rsidRDefault="00877C91" w:rsidP="00F54626">
            <w:pPr>
              <w:spacing w:after="0" w:line="240" w:lineRule="auto"/>
              <w:rPr>
                <w:rFonts w:ascii="Arial" w:eastAsia="Times New Roman" w:hAnsi="Arial" w:cs="Arial"/>
                <w:color w:val="333333"/>
                <w:sz w:val="28"/>
                <w:szCs w:val="28"/>
                <w:lang w:eastAsia="en-GB"/>
              </w:rPr>
            </w:pPr>
            <w:hyperlink r:id="rId16" w:history="1">
              <w:r w:rsidR="008D30AF" w:rsidRPr="00826A63">
                <w:rPr>
                  <w:rFonts w:ascii="Arial" w:eastAsia="Times New Roman" w:hAnsi="Arial" w:cs="Arial"/>
                  <w:color w:val="EF8C29"/>
                  <w:sz w:val="28"/>
                  <w:szCs w:val="28"/>
                  <w:u w:val="single"/>
                  <w:lang w:eastAsia="en-GB"/>
                </w:rPr>
                <w:t>Goal 4</w:t>
              </w:r>
            </w:hyperlink>
          </w:p>
        </w:tc>
        <w:tc>
          <w:tcPr>
            <w:tcW w:w="7860" w:type="dxa"/>
            <w:tcBorders>
              <w:top w:val="single" w:sz="6" w:space="0" w:color="DDDDDD"/>
              <w:left w:val="single" w:sz="6" w:space="0" w:color="DDDDDD"/>
              <w:bottom w:val="single" w:sz="6" w:space="0" w:color="DDDDDD"/>
              <w:right w:val="single" w:sz="6" w:space="0" w:color="DDDDDD"/>
            </w:tcBorders>
            <w:shd w:val="clear" w:color="auto" w:fill="FFFFFF"/>
            <w:tcMar>
              <w:top w:w="120" w:type="dxa"/>
              <w:left w:w="120" w:type="dxa"/>
              <w:bottom w:w="120" w:type="dxa"/>
              <w:right w:w="120" w:type="dxa"/>
            </w:tcMar>
            <w:hideMark/>
          </w:tcPr>
          <w:p w14:paraId="45C17516" w14:textId="77777777" w:rsidR="008D30AF" w:rsidRPr="00826A63" w:rsidRDefault="008D30AF" w:rsidP="00F54626">
            <w:pPr>
              <w:spacing w:after="0" w:line="240" w:lineRule="auto"/>
              <w:rPr>
                <w:rFonts w:ascii="Arial" w:eastAsia="Times New Roman" w:hAnsi="Arial" w:cs="Arial"/>
                <w:color w:val="333333"/>
                <w:sz w:val="28"/>
                <w:szCs w:val="28"/>
                <w:lang w:eastAsia="en-GB"/>
              </w:rPr>
            </w:pPr>
            <w:r w:rsidRPr="00826A63">
              <w:rPr>
                <w:rFonts w:ascii="Arial" w:eastAsia="Times New Roman" w:hAnsi="Arial" w:cs="Arial"/>
                <w:color w:val="333333"/>
                <w:sz w:val="28"/>
                <w:szCs w:val="28"/>
                <w:lang w:eastAsia="en-GB"/>
              </w:rPr>
              <w:t>Ensure inclusive and equitable quality education and promote life-long learning opportunities for all</w:t>
            </w:r>
          </w:p>
        </w:tc>
      </w:tr>
      <w:tr w:rsidR="008D30AF" w:rsidRPr="00826A63" w14:paraId="7024A35D" w14:textId="77777777" w:rsidTr="008D30AF">
        <w:tc>
          <w:tcPr>
            <w:tcW w:w="1771" w:type="dxa"/>
            <w:tcBorders>
              <w:top w:val="single" w:sz="6" w:space="0" w:color="DDDDDD"/>
              <w:left w:val="single" w:sz="6" w:space="0" w:color="DDDDDD"/>
              <w:bottom w:val="single" w:sz="6" w:space="0" w:color="DDDDDD"/>
              <w:right w:val="single" w:sz="6" w:space="0" w:color="DDDDDD"/>
            </w:tcBorders>
            <w:shd w:val="clear" w:color="auto" w:fill="FFFFFF"/>
            <w:tcMar>
              <w:top w:w="120" w:type="dxa"/>
              <w:left w:w="120" w:type="dxa"/>
              <w:bottom w:w="120" w:type="dxa"/>
              <w:right w:w="120" w:type="dxa"/>
            </w:tcMar>
            <w:hideMark/>
          </w:tcPr>
          <w:p w14:paraId="3A71B82B" w14:textId="77777777" w:rsidR="008D30AF" w:rsidRPr="00826A63" w:rsidRDefault="00877C91" w:rsidP="00F54626">
            <w:pPr>
              <w:spacing w:after="0" w:line="240" w:lineRule="auto"/>
              <w:rPr>
                <w:rFonts w:ascii="Arial" w:eastAsia="Times New Roman" w:hAnsi="Arial" w:cs="Arial"/>
                <w:color w:val="333333"/>
                <w:sz w:val="28"/>
                <w:szCs w:val="28"/>
                <w:lang w:eastAsia="en-GB"/>
              </w:rPr>
            </w:pPr>
            <w:hyperlink r:id="rId17" w:history="1">
              <w:r w:rsidR="008D30AF" w:rsidRPr="00826A63">
                <w:rPr>
                  <w:rFonts w:ascii="Arial" w:eastAsia="Times New Roman" w:hAnsi="Arial" w:cs="Arial"/>
                  <w:color w:val="EF8C29"/>
                  <w:sz w:val="28"/>
                  <w:szCs w:val="28"/>
                  <w:u w:val="single"/>
                  <w:lang w:eastAsia="en-GB"/>
                </w:rPr>
                <w:t>Goal 5</w:t>
              </w:r>
            </w:hyperlink>
          </w:p>
        </w:tc>
        <w:tc>
          <w:tcPr>
            <w:tcW w:w="7860" w:type="dxa"/>
            <w:tcBorders>
              <w:top w:val="single" w:sz="6" w:space="0" w:color="DDDDDD"/>
              <w:left w:val="single" w:sz="6" w:space="0" w:color="DDDDDD"/>
              <w:bottom w:val="single" w:sz="6" w:space="0" w:color="DDDDDD"/>
              <w:right w:val="single" w:sz="6" w:space="0" w:color="DDDDDD"/>
            </w:tcBorders>
            <w:shd w:val="clear" w:color="auto" w:fill="FFFFFF"/>
            <w:tcMar>
              <w:top w:w="120" w:type="dxa"/>
              <w:left w:w="120" w:type="dxa"/>
              <w:bottom w:w="120" w:type="dxa"/>
              <w:right w:w="120" w:type="dxa"/>
            </w:tcMar>
            <w:hideMark/>
          </w:tcPr>
          <w:p w14:paraId="37B32F26" w14:textId="77777777" w:rsidR="008D30AF" w:rsidRPr="00826A63" w:rsidRDefault="008D30AF" w:rsidP="00F54626">
            <w:pPr>
              <w:spacing w:after="0" w:line="240" w:lineRule="auto"/>
              <w:rPr>
                <w:rFonts w:ascii="Arial" w:eastAsia="Times New Roman" w:hAnsi="Arial" w:cs="Arial"/>
                <w:color w:val="333333"/>
                <w:sz w:val="28"/>
                <w:szCs w:val="28"/>
                <w:lang w:eastAsia="en-GB"/>
              </w:rPr>
            </w:pPr>
            <w:r w:rsidRPr="00826A63">
              <w:rPr>
                <w:rFonts w:ascii="Arial" w:eastAsia="Times New Roman" w:hAnsi="Arial" w:cs="Arial"/>
                <w:color w:val="333333"/>
                <w:sz w:val="28"/>
                <w:szCs w:val="28"/>
                <w:lang w:eastAsia="en-GB"/>
              </w:rPr>
              <w:t>Achieve gender equality and empower all women and girls</w:t>
            </w:r>
          </w:p>
        </w:tc>
      </w:tr>
      <w:tr w:rsidR="008D30AF" w:rsidRPr="00826A63" w14:paraId="709ED977" w14:textId="77777777" w:rsidTr="008D30AF">
        <w:tc>
          <w:tcPr>
            <w:tcW w:w="1771" w:type="dxa"/>
            <w:tcBorders>
              <w:top w:val="single" w:sz="6" w:space="0" w:color="DDDDDD"/>
              <w:left w:val="single" w:sz="6" w:space="0" w:color="DDDDDD"/>
              <w:bottom w:val="single" w:sz="6" w:space="0" w:color="DDDDDD"/>
              <w:right w:val="single" w:sz="6" w:space="0" w:color="DDDDDD"/>
            </w:tcBorders>
            <w:shd w:val="clear" w:color="auto" w:fill="FFFFFF"/>
            <w:tcMar>
              <w:top w:w="120" w:type="dxa"/>
              <w:left w:w="120" w:type="dxa"/>
              <w:bottom w:w="120" w:type="dxa"/>
              <w:right w:w="120" w:type="dxa"/>
            </w:tcMar>
            <w:hideMark/>
          </w:tcPr>
          <w:p w14:paraId="489C0977" w14:textId="77777777" w:rsidR="008D30AF" w:rsidRPr="00826A63" w:rsidRDefault="00877C91" w:rsidP="00F54626">
            <w:pPr>
              <w:spacing w:after="0" w:line="240" w:lineRule="auto"/>
              <w:rPr>
                <w:rFonts w:ascii="Arial" w:eastAsia="Times New Roman" w:hAnsi="Arial" w:cs="Arial"/>
                <w:color w:val="333333"/>
                <w:sz w:val="28"/>
                <w:szCs w:val="28"/>
                <w:lang w:eastAsia="en-GB"/>
              </w:rPr>
            </w:pPr>
            <w:hyperlink r:id="rId18" w:history="1">
              <w:r w:rsidR="008D30AF" w:rsidRPr="00826A63">
                <w:rPr>
                  <w:rFonts w:ascii="Arial" w:eastAsia="Times New Roman" w:hAnsi="Arial" w:cs="Arial"/>
                  <w:color w:val="EF8C29"/>
                  <w:sz w:val="28"/>
                  <w:szCs w:val="28"/>
                  <w:u w:val="single"/>
                  <w:lang w:eastAsia="en-GB"/>
                </w:rPr>
                <w:t>Goal 6</w:t>
              </w:r>
            </w:hyperlink>
          </w:p>
        </w:tc>
        <w:tc>
          <w:tcPr>
            <w:tcW w:w="7860" w:type="dxa"/>
            <w:tcBorders>
              <w:top w:val="single" w:sz="6" w:space="0" w:color="DDDDDD"/>
              <w:left w:val="single" w:sz="6" w:space="0" w:color="DDDDDD"/>
              <w:bottom w:val="single" w:sz="6" w:space="0" w:color="DDDDDD"/>
              <w:right w:val="single" w:sz="6" w:space="0" w:color="DDDDDD"/>
            </w:tcBorders>
            <w:shd w:val="clear" w:color="auto" w:fill="FFFFFF"/>
            <w:tcMar>
              <w:top w:w="120" w:type="dxa"/>
              <w:left w:w="120" w:type="dxa"/>
              <w:bottom w:w="120" w:type="dxa"/>
              <w:right w:w="120" w:type="dxa"/>
            </w:tcMar>
            <w:hideMark/>
          </w:tcPr>
          <w:p w14:paraId="2523FC9D" w14:textId="77777777" w:rsidR="008D30AF" w:rsidRPr="00826A63" w:rsidRDefault="008D30AF" w:rsidP="00F54626">
            <w:pPr>
              <w:spacing w:after="0" w:line="240" w:lineRule="auto"/>
              <w:rPr>
                <w:rFonts w:ascii="Arial" w:eastAsia="Times New Roman" w:hAnsi="Arial" w:cs="Arial"/>
                <w:color w:val="333333"/>
                <w:sz w:val="28"/>
                <w:szCs w:val="28"/>
                <w:lang w:eastAsia="en-GB"/>
              </w:rPr>
            </w:pPr>
            <w:r w:rsidRPr="00826A63">
              <w:rPr>
                <w:rFonts w:ascii="Arial" w:eastAsia="Times New Roman" w:hAnsi="Arial" w:cs="Arial"/>
                <w:color w:val="333333"/>
                <w:sz w:val="28"/>
                <w:szCs w:val="28"/>
                <w:lang w:eastAsia="en-GB"/>
              </w:rPr>
              <w:t>Ensure availability and sustainable management of water and sanitation for all</w:t>
            </w:r>
          </w:p>
        </w:tc>
      </w:tr>
      <w:tr w:rsidR="008D30AF" w:rsidRPr="00826A63" w14:paraId="18C49755" w14:textId="77777777" w:rsidTr="008D30AF">
        <w:tc>
          <w:tcPr>
            <w:tcW w:w="1771" w:type="dxa"/>
            <w:tcBorders>
              <w:top w:val="single" w:sz="6" w:space="0" w:color="DDDDDD"/>
              <w:left w:val="single" w:sz="6" w:space="0" w:color="DDDDDD"/>
              <w:bottom w:val="single" w:sz="6" w:space="0" w:color="DDDDDD"/>
              <w:right w:val="single" w:sz="6" w:space="0" w:color="DDDDDD"/>
            </w:tcBorders>
            <w:shd w:val="clear" w:color="auto" w:fill="FFFFFF"/>
            <w:tcMar>
              <w:top w:w="120" w:type="dxa"/>
              <w:left w:w="120" w:type="dxa"/>
              <w:bottom w:w="120" w:type="dxa"/>
              <w:right w:w="120" w:type="dxa"/>
            </w:tcMar>
            <w:hideMark/>
          </w:tcPr>
          <w:p w14:paraId="1909A08C" w14:textId="77777777" w:rsidR="008D30AF" w:rsidRPr="00826A63" w:rsidRDefault="00877C91" w:rsidP="00F54626">
            <w:pPr>
              <w:spacing w:after="0" w:line="240" w:lineRule="auto"/>
              <w:rPr>
                <w:rFonts w:ascii="Arial" w:eastAsia="Times New Roman" w:hAnsi="Arial" w:cs="Arial"/>
                <w:color w:val="333333"/>
                <w:sz w:val="28"/>
                <w:szCs w:val="28"/>
                <w:lang w:eastAsia="en-GB"/>
              </w:rPr>
            </w:pPr>
            <w:hyperlink r:id="rId19" w:history="1">
              <w:r w:rsidR="008D30AF" w:rsidRPr="00826A63">
                <w:rPr>
                  <w:rFonts w:ascii="Arial" w:eastAsia="Times New Roman" w:hAnsi="Arial" w:cs="Arial"/>
                  <w:color w:val="EF8C29"/>
                  <w:sz w:val="28"/>
                  <w:szCs w:val="28"/>
                  <w:u w:val="single"/>
                  <w:lang w:eastAsia="en-GB"/>
                </w:rPr>
                <w:t>Goal 7</w:t>
              </w:r>
            </w:hyperlink>
          </w:p>
        </w:tc>
        <w:tc>
          <w:tcPr>
            <w:tcW w:w="7860" w:type="dxa"/>
            <w:tcBorders>
              <w:top w:val="single" w:sz="6" w:space="0" w:color="DDDDDD"/>
              <w:left w:val="single" w:sz="6" w:space="0" w:color="DDDDDD"/>
              <w:bottom w:val="single" w:sz="6" w:space="0" w:color="DDDDDD"/>
              <w:right w:val="single" w:sz="6" w:space="0" w:color="DDDDDD"/>
            </w:tcBorders>
            <w:shd w:val="clear" w:color="auto" w:fill="FFFFFF"/>
            <w:tcMar>
              <w:top w:w="120" w:type="dxa"/>
              <w:left w:w="120" w:type="dxa"/>
              <w:bottom w:w="120" w:type="dxa"/>
              <w:right w:w="120" w:type="dxa"/>
            </w:tcMar>
            <w:hideMark/>
          </w:tcPr>
          <w:p w14:paraId="2160C725" w14:textId="77777777" w:rsidR="008D30AF" w:rsidRPr="00826A63" w:rsidRDefault="008D30AF" w:rsidP="00F54626">
            <w:pPr>
              <w:spacing w:after="0" w:line="240" w:lineRule="auto"/>
              <w:rPr>
                <w:rFonts w:ascii="Arial" w:eastAsia="Times New Roman" w:hAnsi="Arial" w:cs="Arial"/>
                <w:color w:val="333333"/>
                <w:sz w:val="28"/>
                <w:szCs w:val="28"/>
                <w:lang w:eastAsia="en-GB"/>
              </w:rPr>
            </w:pPr>
            <w:r w:rsidRPr="00826A63">
              <w:rPr>
                <w:rFonts w:ascii="Arial" w:eastAsia="Times New Roman" w:hAnsi="Arial" w:cs="Arial"/>
                <w:color w:val="333333"/>
                <w:sz w:val="28"/>
                <w:szCs w:val="28"/>
                <w:lang w:eastAsia="en-GB"/>
              </w:rPr>
              <w:t>Ensure access to affordable, reliable, sustainable, and modern energy for all</w:t>
            </w:r>
          </w:p>
        </w:tc>
      </w:tr>
      <w:tr w:rsidR="008D30AF" w:rsidRPr="00826A63" w14:paraId="5CD0997C" w14:textId="77777777" w:rsidTr="008D30AF">
        <w:tc>
          <w:tcPr>
            <w:tcW w:w="1771" w:type="dxa"/>
            <w:tcBorders>
              <w:top w:val="single" w:sz="6" w:space="0" w:color="DDDDDD"/>
              <w:left w:val="single" w:sz="6" w:space="0" w:color="DDDDDD"/>
              <w:bottom w:val="single" w:sz="6" w:space="0" w:color="DDDDDD"/>
              <w:right w:val="single" w:sz="6" w:space="0" w:color="DDDDDD"/>
            </w:tcBorders>
            <w:shd w:val="clear" w:color="auto" w:fill="FFFFFF"/>
            <w:tcMar>
              <w:top w:w="120" w:type="dxa"/>
              <w:left w:w="120" w:type="dxa"/>
              <w:bottom w:w="120" w:type="dxa"/>
              <w:right w:w="120" w:type="dxa"/>
            </w:tcMar>
            <w:hideMark/>
          </w:tcPr>
          <w:p w14:paraId="48EE56E5" w14:textId="77777777" w:rsidR="008D30AF" w:rsidRPr="00826A63" w:rsidRDefault="00877C91" w:rsidP="00F54626">
            <w:pPr>
              <w:spacing w:after="0" w:line="240" w:lineRule="auto"/>
              <w:rPr>
                <w:rFonts w:ascii="Arial" w:eastAsia="Times New Roman" w:hAnsi="Arial" w:cs="Arial"/>
                <w:color w:val="333333"/>
                <w:sz w:val="28"/>
                <w:szCs w:val="28"/>
                <w:lang w:eastAsia="en-GB"/>
              </w:rPr>
            </w:pPr>
            <w:hyperlink r:id="rId20" w:history="1">
              <w:r w:rsidR="008D30AF" w:rsidRPr="00826A63">
                <w:rPr>
                  <w:rFonts w:ascii="Arial" w:eastAsia="Times New Roman" w:hAnsi="Arial" w:cs="Arial"/>
                  <w:color w:val="EF8C29"/>
                  <w:sz w:val="28"/>
                  <w:szCs w:val="28"/>
                  <w:u w:val="single"/>
                  <w:lang w:eastAsia="en-GB"/>
                </w:rPr>
                <w:t>Goal 8</w:t>
              </w:r>
            </w:hyperlink>
          </w:p>
        </w:tc>
        <w:tc>
          <w:tcPr>
            <w:tcW w:w="7860" w:type="dxa"/>
            <w:tcBorders>
              <w:top w:val="single" w:sz="6" w:space="0" w:color="DDDDDD"/>
              <w:left w:val="single" w:sz="6" w:space="0" w:color="DDDDDD"/>
              <w:bottom w:val="single" w:sz="6" w:space="0" w:color="DDDDDD"/>
              <w:right w:val="single" w:sz="6" w:space="0" w:color="DDDDDD"/>
            </w:tcBorders>
            <w:shd w:val="clear" w:color="auto" w:fill="FFFFFF"/>
            <w:tcMar>
              <w:top w:w="120" w:type="dxa"/>
              <w:left w:w="120" w:type="dxa"/>
              <w:bottom w:w="120" w:type="dxa"/>
              <w:right w:w="120" w:type="dxa"/>
            </w:tcMar>
            <w:hideMark/>
          </w:tcPr>
          <w:p w14:paraId="7A885FD0" w14:textId="77777777" w:rsidR="008D30AF" w:rsidRPr="00826A63" w:rsidRDefault="008D30AF" w:rsidP="00F54626">
            <w:pPr>
              <w:spacing w:after="0" w:line="240" w:lineRule="auto"/>
              <w:rPr>
                <w:rFonts w:ascii="Arial" w:eastAsia="Times New Roman" w:hAnsi="Arial" w:cs="Arial"/>
                <w:color w:val="333333"/>
                <w:sz w:val="28"/>
                <w:szCs w:val="28"/>
                <w:lang w:eastAsia="en-GB"/>
              </w:rPr>
            </w:pPr>
            <w:r w:rsidRPr="00826A63">
              <w:rPr>
                <w:rFonts w:ascii="Arial" w:eastAsia="Times New Roman" w:hAnsi="Arial" w:cs="Arial"/>
                <w:color w:val="333333"/>
                <w:sz w:val="28"/>
                <w:szCs w:val="28"/>
                <w:lang w:eastAsia="en-GB"/>
              </w:rPr>
              <w:t>Promote sustained, inclusive and sustainable economic growth, full and productive employment, and decent work for all</w:t>
            </w:r>
          </w:p>
        </w:tc>
      </w:tr>
      <w:tr w:rsidR="008D30AF" w:rsidRPr="00826A63" w14:paraId="2FF335BC" w14:textId="77777777" w:rsidTr="008D30AF">
        <w:tc>
          <w:tcPr>
            <w:tcW w:w="1771" w:type="dxa"/>
            <w:tcBorders>
              <w:top w:val="single" w:sz="6" w:space="0" w:color="DDDDDD"/>
              <w:left w:val="single" w:sz="6" w:space="0" w:color="DDDDDD"/>
              <w:bottom w:val="single" w:sz="6" w:space="0" w:color="DDDDDD"/>
              <w:right w:val="single" w:sz="6" w:space="0" w:color="DDDDDD"/>
            </w:tcBorders>
            <w:shd w:val="clear" w:color="auto" w:fill="FFFFFF"/>
            <w:tcMar>
              <w:top w:w="120" w:type="dxa"/>
              <w:left w:w="120" w:type="dxa"/>
              <w:bottom w:w="120" w:type="dxa"/>
              <w:right w:w="120" w:type="dxa"/>
            </w:tcMar>
            <w:hideMark/>
          </w:tcPr>
          <w:p w14:paraId="499D0BAE" w14:textId="77777777" w:rsidR="008D30AF" w:rsidRPr="00826A63" w:rsidRDefault="00877C91" w:rsidP="00F54626">
            <w:pPr>
              <w:spacing w:after="0" w:line="240" w:lineRule="auto"/>
              <w:rPr>
                <w:rFonts w:ascii="Arial" w:eastAsia="Times New Roman" w:hAnsi="Arial" w:cs="Arial"/>
                <w:color w:val="333333"/>
                <w:sz w:val="28"/>
                <w:szCs w:val="28"/>
                <w:lang w:eastAsia="en-GB"/>
              </w:rPr>
            </w:pPr>
            <w:hyperlink r:id="rId21" w:history="1">
              <w:r w:rsidR="008D30AF" w:rsidRPr="00826A63">
                <w:rPr>
                  <w:rFonts w:ascii="Arial" w:eastAsia="Times New Roman" w:hAnsi="Arial" w:cs="Arial"/>
                  <w:color w:val="EF8C29"/>
                  <w:sz w:val="28"/>
                  <w:szCs w:val="28"/>
                  <w:u w:val="single"/>
                  <w:lang w:eastAsia="en-GB"/>
                </w:rPr>
                <w:t>Goal 9</w:t>
              </w:r>
            </w:hyperlink>
          </w:p>
        </w:tc>
        <w:tc>
          <w:tcPr>
            <w:tcW w:w="7860" w:type="dxa"/>
            <w:tcBorders>
              <w:top w:val="single" w:sz="6" w:space="0" w:color="DDDDDD"/>
              <w:left w:val="single" w:sz="6" w:space="0" w:color="DDDDDD"/>
              <w:bottom w:val="single" w:sz="6" w:space="0" w:color="DDDDDD"/>
              <w:right w:val="single" w:sz="6" w:space="0" w:color="DDDDDD"/>
            </w:tcBorders>
            <w:shd w:val="clear" w:color="auto" w:fill="FFFFFF"/>
            <w:tcMar>
              <w:top w:w="120" w:type="dxa"/>
              <w:left w:w="120" w:type="dxa"/>
              <w:bottom w:w="120" w:type="dxa"/>
              <w:right w:w="120" w:type="dxa"/>
            </w:tcMar>
            <w:hideMark/>
          </w:tcPr>
          <w:p w14:paraId="28D5DFB0" w14:textId="77777777" w:rsidR="008D30AF" w:rsidRPr="00826A63" w:rsidRDefault="008D30AF" w:rsidP="00F54626">
            <w:pPr>
              <w:spacing w:after="0" w:line="240" w:lineRule="auto"/>
              <w:rPr>
                <w:rFonts w:ascii="Arial" w:eastAsia="Times New Roman" w:hAnsi="Arial" w:cs="Arial"/>
                <w:color w:val="333333"/>
                <w:sz w:val="28"/>
                <w:szCs w:val="28"/>
                <w:lang w:eastAsia="en-GB"/>
              </w:rPr>
            </w:pPr>
            <w:r w:rsidRPr="00826A63">
              <w:rPr>
                <w:rFonts w:ascii="Arial" w:eastAsia="Times New Roman" w:hAnsi="Arial" w:cs="Arial"/>
                <w:color w:val="333333"/>
                <w:sz w:val="28"/>
                <w:szCs w:val="28"/>
                <w:lang w:eastAsia="en-GB"/>
              </w:rPr>
              <w:t>Build resilient infrastructure, promote inclusive and sustainable industrialization, and foster innovation</w:t>
            </w:r>
          </w:p>
        </w:tc>
      </w:tr>
      <w:tr w:rsidR="008D30AF" w:rsidRPr="00826A63" w14:paraId="0368706E" w14:textId="77777777" w:rsidTr="008D30AF">
        <w:tc>
          <w:tcPr>
            <w:tcW w:w="1771" w:type="dxa"/>
            <w:tcBorders>
              <w:top w:val="single" w:sz="6" w:space="0" w:color="DDDDDD"/>
              <w:left w:val="single" w:sz="6" w:space="0" w:color="DDDDDD"/>
              <w:bottom w:val="single" w:sz="6" w:space="0" w:color="DDDDDD"/>
              <w:right w:val="single" w:sz="6" w:space="0" w:color="DDDDDD"/>
            </w:tcBorders>
            <w:shd w:val="clear" w:color="auto" w:fill="FFFFFF"/>
            <w:tcMar>
              <w:top w:w="120" w:type="dxa"/>
              <w:left w:w="120" w:type="dxa"/>
              <w:bottom w:w="120" w:type="dxa"/>
              <w:right w:w="120" w:type="dxa"/>
            </w:tcMar>
            <w:hideMark/>
          </w:tcPr>
          <w:p w14:paraId="20613C20" w14:textId="77777777" w:rsidR="008D30AF" w:rsidRPr="00826A63" w:rsidRDefault="00877C91" w:rsidP="00F54626">
            <w:pPr>
              <w:spacing w:after="0" w:line="240" w:lineRule="auto"/>
              <w:rPr>
                <w:rFonts w:ascii="Arial" w:eastAsia="Times New Roman" w:hAnsi="Arial" w:cs="Arial"/>
                <w:color w:val="333333"/>
                <w:sz w:val="28"/>
                <w:szCs w:val="28"/>
                <w:lang w:eastAsia="en-GB"/>
              </w:rPr>
            </w:pPr>
            <w:hyperlink r:id="rId22" w:history="1">
              <w:r w:rsidR="008D30AF" w:rsidRPr="00826A63">
                <w:rPr>
                  <w:rFonts w:ascii="Arial" w:eastAsia="Times New Roman" w:hAnsi="Arial" w:cs="Arial"/>
                  <w:color w:val="EF8C29"/>
                  <w:sz w:val="28"/>
                  <w:szCs w:val="28"/>
                  <w:u w:val="single"/>
                  <w:lang w:eastAsia="en-GB"/>
                </w:rPr>
                <w:t>Goal 10</w:t>
              </w:r>
            </w:hyperlink>
          </w:p>
        </w:tc>
        <w:tc>
          <w:tcPr>
            <w:tcW w:w="7860" w:type="dxa"/>
            <w:tcBorders>
              <w:top w:val="single" w:sz="6" w:space="0" w:color="DDDDDD"/>
              <w:left w:val="single" w:sz="6" w:space="0" w:color="DDDDDD"/>
              <w:bottom w:val="single" w:sz="6" w:space="0" w:color="DDDDDD"/>
              <w:right w:val="single" w:sz="6" w:space="0" w:color="DDDDDD"/>
            </w:tcBorders>
            <w:shd w:val="clear" w:color="auto" w:fill="FFFFFF"/>
            <w:tcMar>
              <w:top w:w="120" w:type="dxa"/>
              <w:left w:w="120" w:type="dxa"/>
              <w:bottom w:w="120" w:type="dxa"/>
              <w:right w:w="120" w:type="dxa"/>
            </w:tcMar>
            <w:hideMark/>
          </w:tcPr>
          <w:p w14:paraId="4D4C4E66" w14:textId="77777777" w:rsidR="008D30AF" w:rsidRPr="00826A63" w:rsidRDefault="008D30AF" w:rsidP="00F54626">
            <w:pPr>
              <w:spacing w:after="0" w:line="240" w:lineRule="auto"/>
              <w:rPr>
                <w:rFonts w:ascii="Arial" w:eastAsia="Times New Roman" w:hAnsi="Arial" w:cs="Arial"/>
                <w:color w:val="333333"/>
                <w:sz w:val="28"/>
                <w:szCs w:val="28"/>
                <w:lang w:eastAsia="en-GB"/>
              </w:rPr>
            </w:pPr>
            <w:r w:rsidRPr="00826A63">
              <w:rPr>
                <w:rFonts w:ascii="Arial" w:eastAsia="Times New Roman" w:hAnsi="Arial" w:cs="Arial"/>
                <w:color w:val="333333"/>
                <w:sz w:val="28"/>
                <w:szCs w:val="28"/>
                <w:lang w:eastAsia="en-GB"/>
              </w:rPr>
              <w:t>Reduce inequality within and among countries</w:t>
            </w:r>
          </w:p>
        </w:tc>
      </w:tr>
      <w:tr w:rsidR="008D30AF" w:rsidRPr="00826A63" w14:paraId="71BA1928" w14:textId="77777777" w:rsidTr="008D30AF">
        <w:tc>
          <w:tcPr>
            <w:tcW w:w="1771" w:type="dxa"/>
            <w:tcBorders>
              <w:top w:val="single" w:sz="6" w:space="0" w:color="DDDDDD"/>
              <w:left w:val="single" w:sz="6" w:space="0" w:color="DDDDDD"/>
              <w:bottom w:val="single" w:sz="6" w:space="0" w:color="DDDDDD"/>
              <w:right w:val="single" w:sz="6" w:space="0" w:color="DDDDDD"/>
            </w:tcBorders>
            <w:shd w:val="clear" w:color="auto" w:fill="FFFFFF"/>
            <w:tcMar>
              <w:top w:w="120" w:type="dxa"/>
              <w:left w:w="120" w:type="dxa"/>
              <w:bottom w:w="120" w:type="dxa"/>
              <w:right w:w="120" w:type="dxa"/>
            </w:tcMar>
            <w:hideMark/>
          </w:tcPr>
          <w:p w14:paraId="58ADE97A" w14:textId="77777777" w:rsidR="008D30AF" w:rsidRPr="00826A63" w:rsidRDefault="00877C91" w:rsidP="00F54626">
            <w:pPr>
              <w:spacing w:after="0" w:line="240" w:lineRule="auto"/>
              <w:rPr>
                <w:rFonts w:ascii="Arial" w:eastAsia="Times New Roman" w:hAnsi="Arial" w:cs="Arial"/>
                <w:color w:val="333333"/>
                <w:sz w:val="28"/>
                <w:szCs w:val="28"/>
                <w:lang w:eastAsia="en-GB"/>
              </w:rPr>
            </w:pPr>
            <w:hyperlink r:id="rId23" w:history="1">
              <w:r w:rsidR="008D30AF" w:rsidRPr="00826A63">
                <w:rPr>
                  <w:rFonts w:ascii="Arial" w:eastAsia="Times New Roman" w:hAnsi="Arial" w:cs="Arial"/>
                  <w:color w:val="EF8C29"/>
                  <w:sz w:val="28"/>
                  <w:szCs w:val="28"/>
                  <w:u w:val="single"/>
                  <w:lang w:eastAsia="en-GB"/>
                </w:rPr>
                <w:t>Goal 11</w:t>
              </w:r>
            </w:hyperlink>
          </w:p>
        </w:tc>
        <w:tc>
          <w:tcPr>
            <w:tcW w:w="7860" w:type="dxa"/>
            <w:tcBorders>
              <w:top w:val="single" w:sz="6" w:space="0" w:color="DDDDDD"/>
              <w:left w:val="single" w:sz="6" w:space="0" w:color="DDDDDD"/>
              <w:bottom w:val="single" w:sz="6" w:space="0" w:color="DDDDDD"/>
              <w:right w:val="single" w:sz="6" w:space="0" w:color="DDDDDD"/>
            </w:tcBorders>
            <w:shd w:val="clear" w:color="auto" w:fill="FFFFFF"/>
            <w:tcMar>
              <w:top w:w="120" w:type="dxa"/>
              <w:left w:w="120" w:type="dxa"/>
              <w:bottom w:w="120" w:type="dxa"/>
              <w:right w:w="120" w:type="dxa"/>
            </w:tcMar>
            <w:hideMark/>
          </w:tcPr>
          <w:p w14:paraId="22E2CC08" w14:textId="77777777" w:rsidR="008D30AF" w:rsidRPr="00826A63" w:rsidRDefault="008D30AF" w:rsidP="00F54626">
            <w:pPr>
              <w:spacing w:after="0" w:line="240" w:lineRule="auto"/>
              <w:rPr>
                <w:rFonts w:ascii="Arial" w:eastAsia="Times New Roman" w:hAnsi="Arial" w:cs="Arial"/>
                <w:color w:val="333333"/>
                <w:sz w:val="28"/>
                <w:szCs w:val="28"/>
                <w:lang w:eastAsia="en-GB"/>
              </w:rPr>
            </w:pPr>
            <w:r w:rsidRPr="00826A63">
              <w:rPr>
                <w:rFonts w:ascii="Arial" w:eastAsia="Times New Roman" w:hAnsi="Arial" w:cs="Arial"/>
                <w:color w:val="333333"/>
                <w:sz w:val="28"/>
                <w:szCs w:val="28"/>
                <w:lang w:eastAsia="en-GB"/>
              </w:rPr>
              <w:t>Make cities and human settlements inclusive, safe, resilient and sustainable</w:t>
            </w:r>
          </w:p>
        </w:tc>
      </w:tr>
      <w:tr w:rsidR="008D30AF" w:rsidRPr="00826A63" w14:paraId="5A16D4E5" w14:textId="77777777" w:rsidTr="008D30AF">
        <w:tc>
          <w:tcPr>
            <w:tcW w:w="1771" w:type="dxa"/>
            <w:tcBorders>
              <w:top w:val="single" w:sz="6" w:space="0" w:color="DDDDDD"/>
              <w:left w:val="single" w:sz="6" w:space="0" w:color="DDDDDD"/>
              <w:bottom w:val="single" w:sz="6" w:space="0" w:color="DDDDDD"/>
              <w:right w:val="single" w:sz="6" w:space="0" w:color="DDDDDD"/>
            </w:tcBorders>
            <w:shd w:val="clear" w:color="auto" w:fill="FFFFFF"/>
            <w:tcMar>
              <w:top w:w="120" w:type="dxa"/>
              <w:left w:w="120" w:type="dxa"/>
              <w:bottom w:w="120" w:type="dxa"/>
              <w:right w:w="120" w:type="dxa"/>
            </w:tcMar>
            <w:hideMark/>
          </w:tcPr>
          <w:p w14:paraId="0B6413F6" w14:textId="77777777" w:rsidR="008D30AF" w:rsidRPr="00826A63" w:rsidRDefault="00877C91" w:rsidP="00F54626">
            <w:pPr>
              <w:spacing w:after="0" w:line="240" w:lineRule="auto"/>
              <w:rPr>
                <w:rFonts w:ascii="Arial" w:eastAsia="Times New Roman" w:hAnsi="Arial" w:cs="Arial"/>
                <w:color w:val="333333"/>
                <w:sz w:val="28"/>
                <w:szCs w:val="28"/>
                <w:lang w:eastAsia="en-GB"/>
              </w:rPr>
            </w:pPr>
            <w:hyperlink r:id="rId24" w:history="1">
              <w:r w:rsidR="008D30AF" w:rsidRPr="00826A63">
                <w:rPr>
                  <w:rFonts w:ascii="Arial" w:eastAsia="Times New Roman" w:hAnsi="Arial" w:cs="Arial"/>
                  <w:color w:val="EF8C29"/>
                  <w:sz w:val="28"/>
                  <w:szCs w:val="28"/>
                  <w:u w:val="single"/>
                  <w:lang w:eastAsia="en-GB"/>
                </w:rPr>
                <w:t>Goal 12</w:t>
              </w:r>
            </w:hyperlink>
          </w:p>
        </w:tc>
        <w:tc>
          <w:tcPr>
            <w:tcW w:w="7860" w:type="dxa"/>
            <w:tcBorders>
              <w:top w:val="single" w:sz="6" w:space="0" w:color="DDDDDD"/>
              <w:left w:val="single" w:sz="6" w:space="0" w:color="DDDDDD"/>
              <w:bottom w:val="single" w:sz="6" w:space="0" w:color="DDDDDD"/>
              <w:right w:val="single" w:sz="6" w:space="0" w:color="DDDDDD"/>
            </w:tcBorders>
            <w:shd w:val="clear" w:color="auto" w:fill="FFFFFF"/>
            <w:tcMar>
              <w:top w:w="120" w:type="dxa"/>
              <w:left w:w="120" w:type="dxa"/>
              <w:bottom w:w="120" w:type="dxa"/>
              <w:right w:w="120" w:type="dxa"/>
            </w:tcMar>
            <w:hideMark/>
          </w:tcPr>
          <w:p w14:paraId="195E84BC" w14:textId="77777777" w:rsidR="008D30AF" w:rsidRPr="00826A63" w:rsidRDefault="008D30AF" w:rsidP="00F54626">
            <w:pPr>
              <w:spacing w:after="0" w:line="240" w:lineRule="auto"/>
              <w:rPr>
                <w:rFonts w:ascii="Arial" w:eastAsia="Times New Roman" w:hAnsi="Arial" w:cs="Arial"/>
                <w:color w:val="333333"/>
                <w:sz w:val="28"/>
                <w:szCs w:val="28"/>
                <w:lang w:eastAsia="en-GB"/>
              </w:rPr>
            </w:pPr>
            <w:r w:rsidRPr="00826A63">
              <w:rPr>
                <w:rFonts w:ascii="Arial" w:eastAsia="Times New Roman" w:hAnsi="Arial" w:cs="Arial"/>
                <w:color w:val="333333"/>
                <w:sz w:val="28"/>
                <w:szCs w:val="28"/>
                <w:lang w:eastAsia="en-GB"/>
              </w:rPr>
              <w:t>Ensure sustainable consumption and production patterns</w:t>
            </w:r>
          </w:p>
        </w:tc>
      </w:tr>
      <w:tr w:rsidR="008D30AF" w:rsidRPr="00826A63" w14:paraId="73BCC182" w14:textId="77777777" w:rsidTr="008D30AF">
        <w:tc>
          <w:tcPr>
            <w:tcW w:w="1771" w:type="dxa"/>
            <w:tcBorders>
              <w:top w:val="single" w:sz="6" w:space="0" w:color="DDDDDD"/>
              <w:left w:val="single" w:sz="6" w:space="0" w:color="DDDDDD"/>
              <w:bottom w:val="single" w:sz="6" w:space="0" w:color="DDDDDD"/>
              <w:right w:val="single" w:sz="6" w:space="0" w:color="DDDDDD"/>
            </w:tcBorders>
            <w:shd w:val="clear" w:color="auto" w:fill="FFFFFF"/>
            <w:tcMar>
              <w:top w:w="120" w:type="dxa"/>
              <w:left w:w="120" w:type="dxa"/>
              <w:bottom w:w="120" w:type="dxa"/>
              <w:right w:w="120" w:type="dxa"/>
            </w:tcMar>
            <w:hideMark/>
          </w:tcPr>
          <w:p w14:paraId="38F242AA" w14:textId="77777777" w:rsidR="008D30AF" w:rsidRPr="00826A63" w:rsidRDefault="00877C91" w:rsidP="00F54626">
            <w:pPr>
              <w:spacing w:after="0" w:line="240" w:lineRule="auto"/>
              <w:rPr>
                <w:rFonts w:ascii="Arial" w:eastAsia="Times New Roman" w:hAnsi="Arial" w:cs="Arial"/>
                <w:color w:val="333333"/>
                <w:sz w:val="28"/>
                <w:szCs w:val="28"/>
                <w:lang w:eastAsia="en-GB"/>
              </w:rPr>
            </w:pPr>
            <w:hyperlink r:id="rId25" w:history="1">
              <w:r w:rsidR="008D30AF" w:rsidRPr="00826A63">
                <w:rPr>
                  <w:rFonts w:ascii="Arial" w:eastAsia="Times New Roman" w:hAnsi="Arial" w:cs="Arial"/>
                  <w:color w:val="EF8C29"/>
                  <w:sz w:val="28"/>
                  <w:szCs w:val="28"/>
                  <w:u w:val="single"/>
                  <w:lang w:eastAsia="en-GB"/>
                </w:rPr>
                <w:t>Goal 13</w:t>
              </w:r>
            </w:hyperlink>
          </w:p>
        </w:tc>
        <w:tc>
          <w:tcPr>
            <w:tcW w:w="7860" w:type="dxa"/>
            <w:tcBorders>
              <w:top w:val="single" w:sz="6" w:space="0" w:color="DDDDDD"/>
              <w:left w:val="single" w:sz="6" w:space="0" w:color="DDDDDD"/>
              <w:bottom w:val="single" w:sz="6" w:space="0" w:color="DDDDDD"/>
              <w:right w:val="single" w:sz="6" w:space="0" w:color="DDDDDD"/>
            </w:tcBorders>
            <w:shd w:val="clear" w:color="auto" w:fill="FFFFFF"/>
            <w:tcMar>
              <w:top w:w="120" w:type="dxa"/>
              <w:left w:w="120" w:type="dxa"/>
              <w:bottom w:w="120" w:type="dxa"/>
              <w:right w:w="120" w:type="dxa"/>
            </w:tcMar>
            <w:hideMark/>
          </w:tcPr>
          <w:p w14:paraId="40F435B2" w14:textId="77777777" w:rsidR="008D30AF" w:rsidRPr="00826A63" w:rsidRDefault="008D30AF" w:rsidP="00F54626">
            <w:pPr>
              <w:spacing w:after="0" w:line="240" w:lineRule="auto"/>
              <w:rPr>
                <w:rFonts w:ascii="Arial" w:eastAsia="Times New Roman" w:hAnsi="Arial" w:cs="Arial"/>
                <w:color w:val="333333"/>
                <w:sz w:val="28"/>
                <w:szCs w:val="28"/>
                <w:lang w:eastAsia="en-GB"/>
              </w:rPr>
            </w:pPr>
            <w:r w:rsidRPr="00826A63">
              <w:rPr>
                <w:rFonts w:ascii="Arial" w:eastAsia="Times New Roman" w:hAnsi="Arial" w:cs="Arial"/>
                <w:color w:val="333333"/>
                <w:sz w:val="28"/>
                <w:szCs w:val="28"/>
                <w:lang w:eastAsia="en-GB"/>
              </w:rPr>
              <w:t>Take urgent action to combat climate change and its impacts</w:t>
            </w:r>
          </w:p>
        </w:tc>
      </w:tr>
      <w:tr w:rsidR="008D30AF" w:rsidRPr="00826A63" w14:paraId="083998A5" w14:textId="77777777" w:rsidTr="008D30AF">
        <w:tc>
          <w:tcPr>
            <w:tcW w:w="1771" w:type="dxa"/>
            <w:tcBorders>
              <w:top w:val="single" w:sz="6" w:space="0" w:color="DDDDDD"/>
              <w:left w:val="single" w:sz="6" w:space="0" w:color="DDDDDD"/>
              <w:bottom w:val="single" w:sz="6" w:space="0" w:color="DDDDDD"/>
              <w:right w:val="single" w:sz="6" w:space="0" w:color="DDDDDD"/>
            </w:tcBorders>
            <w:shd w:val="clear" w:color="auto" w:fill="FFFFFF"/>
            <w:tcMar>
              <w:top w:w="120" w:type="dxa"/>
              <w:left w:w="120" w:type="dxa"/>
              <w:bottom w:w="120" w:type="dxa"/>
              <w:right w:w="120" w:type="dxa"/>
            </w:tcMar>
            <w:hideMark/>
          </w:tcPr>
          <w:p w14:paraId="2B587BE2" w14:textId="77777777" w:rsidR="008D30AF" w:rsidRPr="00826A63" w:rsidRDefault="00877C91" w:rsidP="00F54626">
            <w:pPr>
              <w:spacing w:after="0" w:line="240" w:lineRule="auto"/>
              <w:rPr>
                <w:rFonts w:ascii="Arial" w:eastAsia="Times New Roman" w:hAnsi="Arial" w:cs="Arial"/>
                <w:color w:val="333333"/>
                <w:sz w:val="28"/>
                <w:szCs w:val="28"/>
                <w:lang w:eastAsia="en-GB"/>
              </w:rPr>
            </w:pPr>
            <w:hyperlink r:id="rId26" w:history="1">
              <w:r w:rsidR="008D30AF" w:rsidRPr="00826A63">
                <w:rPr>
                  <w:rFonts w:ascii="Arial" w:eastAsia="Times New Roman" w:hAnsi="Arial" w:cs="Arial"/>
                  <w:color w:val="EF8C29"/>
                  <w:sz w:val="28"/>
                  <w:szCs w:val="28"/>
                  <w:u w:val="single"/>
                  <w:lang w:eastAsia="en-GB"/>
                </w:rPr>
                <w:t>Goal 14</w:t>
              </w:r>
            </w:hyperlink>
          </w:p>
        </w:tc>
        <w:tc>
          <w:tcPr>
            <w:tcW w:w="7860" w:type="dxa"/>
            <w:tcBorders>
              <w:top w:val="single" w:sz="6" w:space="0" w:color="DDDDDD"/>
              <w:left w:val="single" w:sz="6" w:space="0" w:color="DDDDDD"/>
              <w:bottom w:val="single" w:sz="6" w:space="0" w:color="DDDDDD"/>
              <w:right w:val="single" w:sz="6" w:space="0" w:color="DDDDDD"/>
            </w:tcBorders>
            <w:shd w:val="clear" w:color="auto" w:fill="FFFFFF"/>
            <w:tcMar>
              <w:top w:w="120" w:type="dxa"/>
              <w:left w:w="120" w:type="dxa"/>
              <w:bottom w:w="120" w:type="dxa"/>
              <w:right w:w="120" w:type="dxa"/>
            </w:tcMar>
            <w:hideMark/>
          </w:tcPr>
          <w:p w14:paraId="7C95570D" w14:textId="77777777" w:rsidR="008D30AF" w:rsidRPr="00826A63" w:rsidRDefault="008D30AF" w:rsidP="00F54626">
            <w:pPr>
              <w:spacing w:after="0" w:line="240" w:lineRule="auto"/>
              <w:rPr>
                <w:rFonts w:ascii="Arial" w:eastAsia="Times New Roman" w:hAnsi="Arial" w:cs="Arial"/>
                <w:color w:val="333333"/>
                <w:sz w:val="28"/>
                <w:szCs w:val="28"/>
                <w:lang w:eastAsia="en-GB"/>
              </w:rPr>
            </w:pPr>
            <w:r w:rsidRPr="00826A63">
              <w:rPr>
                <w:rFonts w:ascii="Arial" w:eastAsia="Times New Roman" w:hAnsi="Arial" w:cs="Arial"/>
                <w:color w:val="333333"/>
                <w:sz w:val="28"/>
                <w:szCs w:val="28"/>
                <w:lang w:eastAsia="en-GB"/>
              </w:rPr>
              <w:t>Conserve and sustainably use the oceans, seas, and marine resources for sustainable development</w:t>
            </w:r>
          </w:p>
        </w:tc>
      </w:tr>
      <w:tr w:rsidR="008D30AF" w:rsidRPr="00826A63" w14:paraId="40B2CA02" w14:textId="77777777" w:rsidTr="008D30AF">
        <w:tc>
          <w:tcPr>
            <w:tcW w:w="1771" w:type="dxa"/>
            <w:tcBorders>
              <w:top w:val="single" w:sz="6" w:space="0" w:color="DDDDDD"/>
              <w:left w:val="single" w:sz="6" w:space="0" w:color="DDDDDD"/>
              <w:bottom w:val="single" w:sz="6" w:space="0" w:color="DDDDDD"/>
              <w:right w:val="single" w:sz="6" w:space="0" w:color="DDDDDD"/>
            </w:tcBorders>
            <w:shd w:val="clear" w:color="auto" w:fill="FFFFFF"/>
            <w:tcMar>
              <w:top w:w="120" w:type="dxa"/>
              <w:left w:w="120" w:type="dxa"/>
              <w:bottom w:w="120" w:type="dxa"/>
              <w:right w:w="120" w:type="dxa"/>
            </w:tcMar>
            <w:hideMark/>
          </w:tcPr>
          <w:p w14:paraId="24A19C6E" w14:textId="77777777" w:rsidR="008D30AF" w:rsidRPr="00826A63" w:rsidRDefault="00877C91" w:rsidP="00F54626">
            <w:pPr>
              <w:spacing w:after="0" w:line="240" w:lineRule="auto"/>
              <w:rPr>
                <w:rFonts w:ascii="Arial" w:eastAsia="Times New Roman" w:hAnsi="Arial" w:cs="Arial"/>
                <w:color w:val="333333"/>
                <w:sz w:val="28"/>
                <w:szCs w:val="28"/>
                <w:lang w:eastAsia="en-GB"/>
              </w:rPr>
            </w:pPr>
            <w:hyperlink r:id="rId27" w:history="1">
              <w:r w:rsidR="008D30AF" w:rsidRPr="00826A63">
                <w:rPr>
                  <w:rFonts w:ascii="Arial" w:eastAsia="Times New Roman" w:hAnsi="Arial" w:cs="Arial"/>
                  <w:color w:val="EF8C29"/>
                  <w:sz w:val="28"/>
                  <w:szCs w:val="28"/>
                  <w:u w:val="single"/>
                  <w:lang w:eastAsia="en-GB"/>
                </w:rPr>
                <w:t>Goal 15</w:t>
              </w:r>
            </w:hyperlink>
          </w:p>
        </w:tc>
        <w:tc>
          <w:tcPr>
            <w:tcW w:w="7860" w:type="dxa"/>
            <w:tcBorders>
              <w:top w:val="single" w:sz="6" w:space="0" w:color="DDDDDD"/>
              <w:left w:val="single" w:sz="6" w:space="0" w:color="DDDDDD"/>
              <w:bottom w:val="single" w:sz="6" w:space="0" w:color="DDDDDD"/>
              <w:right w:val="single" w:sz="6" w:space="0" w:color="DDDDDD"/>
            </w:tcBorders>
            <w:shd w:val="clear" w:color="auto" w:fill="FFFFFF"/>
            <w:tcMar>
              <w:top w:w="120" w:type="dxa"/>
              <w:left w:w="120" w:type="dxa"/>
              <w:bottom w:w="120" w:type="dxa"/>
              <w:right w:w="120" w:type="dxa"/>
            </w:tcMar>
            <w:hideMark/>
          </w:tcPr>
          <w:p w14:paraId="66FADB0F" w14:textId="77777777" w:rsidR="008D30AF" w:rsidRPr="00826A63" w:rsidRDefault="008D30AF" w:rsidP="00F54626">
            <w:pPr>
              <w:spacing w:after="0" w:line="240" w:lineRule="auto"/>
              <w:rPr>
                <w:rFonts w:ascii="Arial" w:eastAsia="Times New Roman" w:hAnsi="Arial" w:cs="Arial"/>
                <w:color w:val="333333"/>
                <w:sz w:val="28"/>
                <w:szCs w:val="28"/>
                <w:lang w:eastAsia="en-GB"/>
              </w:rPr>
            </w:pPr>
            <w:r w:rsidRPr="00826A63">
              <w:rPr>
                <w:rFonts w:ascii="Arial" w:eastAsia="Times New Roman" w:hAnsi="Arial" w:cs="Arial"/>
                <w:color w:val="333333"/>
                <w:sz w:val="28"/>
                <w:szCs w:val="28"/>
                <w:lang w:eastAsia="en-GB"/>
              </w:rPr>
              <w:t xml:space="preserve">Protect, restore and promote sustainable use of terrestrial ecosystems, sustainably manage forests, combat </w:t>
            </w:r>
            <w:r w:rsidRPr="00826A63">
              <w:rPr>
                <w:rFonts w:ascii="Arial" w:eastAsia="Times New Roman" w:hAnsi="Arial" w:cs="Arial"/>
                <w:color w:val="333333"/>
                <w:sz w:val="28"/>
                <w:szCs w:val="28"/>
                <w:lang w:eastAsia="en-GB"/>
              </w:rPr>
              <w:lastRenderedPageBreak/>
              <w:t>desertification, halt and reverse land degradation, and halt biodiversity loss</w:t>
            </w:r>
          </w:p>
        </w:tc>
      </w:tr>
      <w:tr w:rsidR="008D30AF" w:rsidRPr="00826A63" w14:paraId="2647504B" w14:textId="77777777" w:rsidTr="008D30AF">
        <w:tc>
          <w:tcPr>
            <w:tcW w:w="1771" w:type="dxa"/>
            <w:tcBorders>
              <w:top w:val="single" w:sz="6" w:space="0" w:color="DDDDDD"/>
              <w:left w:val="single" w:sz="6" w:space="0" w:color="DDDDDD"/>
              <w:bottom w:val="single" w:sz="6" w:space="0" w:color="DDDDDD"/>
              <w:right w:val="single" w:sz="6" w:space="0" w:color="DDDDDD"/>
            </w:tcBorders>
            <w:shd w:val="clear" w:color="auto" w:fill="FFFFFF"/>
            <w:tcMar>
              <w:top w:w="120" w:type="dxa"/>
              <w:left w:w="120" w:type="dxa"/>
              <w:bottom w:w="120" w:type="dxa"/>
              <w:right w:w="120" w:type="dxa"/>
            </w:tcMar>
            <w:hideMark/>
          </w:tcPr>
          <w:p w14:paraId="25FC765C" w14:textId="77777777" w:rsidR="008D30AF" w:rsidRPr="00826A63" w:rsidRDefault="00877C91" w:rsidP="00F54626">
            <w:pPr>
              <w:spacing w:after="0" w:line="240" w:lineRule="auto"/>
              <w:rPr>
                <w:rFonts w:ascii="Arial" w:eastAsia="Times New Roman" w:hAnsi="Arial" w:cs="Arial"/>
                <w:color w:val="333333"/>
                <w:sz w:val="28"/>
                <w:szCs w:val="28"/>
                <w:lang w:eastAsia="en-GB"/>
              </w:rPr>
            </w:pPr>
            <w:hyperlink r:id="rId28" w:history="1">
              <w:r w:rsidR="008D30AF" w:rsidRPr="00826A63">
                <w:rPr>
                  <w:rFonts w:ascii="Arial" w:eastAsia="Times New Roman" w:hAnsi="Arial" w:cs="Arial"/>
                  <w:color w:val="EF8C29"/>
                  <w:sz w:val="28"/>
                  <w:szCs w:val="28"/>
                  <w:u w:val="single"/>
                  <w:lang w:eastAsia="en-GB"/>
                </w:rPr>
                <w:t>Goal 16</w:t>
              </w:r>
            </w:hyperlink>
          </w:p>
        </w:tc>
        <w:tc>
          <w:tcPr>
            <w:tcW w:w="7860" w:type="dxa"/>
            <w:tcBorders>
              <w:top w:val="single" w:sz="6" w:space="0" w:color="DDDDDD"/>
              <w:left w:val="single" w:sz="6" w:space="0" w:color="DDDDDD"/>
              <w:bottom w:val="single" w:sz="6" w:space="0" w:color="DDDDDD"/>
              <w:right w:val="single" w:sz="6" w:space="0" w:color="DDDDDD"/>
            </w:tcBorders>
            <w:shd w:val="clear" w:color="auto" w:fill="FFFFFF"/>
            <w:tcMar>
              <w:top w:w="120" w:type="dxa"/>
              <w:left w:w="120" w:type="dxa"/>
              <w:bottom w:w="120" w:type="dxa"/>
              <w:right w:w="120" w:type="dxa"/>
            </w:tcMar>
            <w:hideMark/>
          </w:tcPr>
          <w:p w14:paraId="615573C6" w14:textId="77777777" w:rsidR="008D30AF" w:rsidRPr="00826A63" w:rsidRDefault="008D30AF" w:rsidP="00F54626">
            <w:pPr>
              <w:spacing w:after="0" w:line="240" w:lineRule="auto"/>
              <w:rPr>
                <w:rFonts w:ascii="Arial" w:eastAsia="Times New Roman" w:hAnsi="Arial" w:cs="Arial"/>
                <w:color w:val="333333"/>
                <w:sz w:val="28"/>
                <w:szCs w:val="28"/>
                <w:lang w:eastAsia="en-GB"/>
              </w:rPr>
            </w:pPr>
            <w:r w:rsidRPr="00826A63">
              <w:rPr>
                <w:rFonts w:ascii="Arial" w:eastAsia="Times New Roman" w:hAnsi="Arial" w:cs="Arial"/>
                <w:color w:val="333333"/>
                <w:sz w:val="28"/>
                <w:szCs w:val="28"/>
                <w:lang w:eastAsia="en-GB"/>
              </w:rPr>
              <w:t>Promote peaceful and inclusive societies for sustainable development, provide access to justice for all, and build effective, accountable and inclusive institutions at all levels</w:t>
            </w:r>
          </w:p>
        </w:tc>
      </w:tr>
      <w:tr w:rsidR="008D30AF" w:rsidRPr="00826A63" w14:paraId="66ED5CFA" w14:textId="77777777" w:rsidTr="008D30AF">
        <w:tc>
          <w:tcPr>
            <w:tcW w:w="1771" w:type="dxa"/>
            <w:tcBorders>
              <w:top w:val="single" w:sz="6" w:space="0" w:color="DDDDDD"/>
              <w:left w:val="single" w:sz="6" w:space="0" w:color="DDDDDD"/>
              <w:bottom w:val="single" w:sz="6" w:space="0" w:color="DDDDDD"/>
              <w:right w:val="single" w:sz="6" w:space="0" w:color="DDDDDD"/>
            </w:tcBorders>
            <w:shd w:val="clear" w:color="auto" w:fill="FFFFFF"/>
            <w:tcMar>
              <w:top w:w="120" w:type="dxa"/>
              <w:left w:w="120" w:type="dxa"/>
              <w:bottom w:w="120" w:type="dxa"/>
              <w:right w:w="120" w:type="dxa"/>
            </w:tcMar>
            <w:hideMark/>
          </w:tcPr>
          <w:p w14:paraId="18E00D2A" w14:textId="77777777" w:rsidR="008D30AF" w:rsidRPr="00826A63" w:rsidRDefault="00877C91" w:rsidP="00F54626">
            <w:pPr>
              <w:spacing w:after="0" w:line="240" w:lineRule="auto"/>
              <w:rPr>
                <w:rFonts w:ascii="Arial" w:eastAsia="Times New Roman" w:hAnsi="Arial" w:cs="Arial"/>
                <w:color w:val="333333"/>
                <w:sz w:val="28"/>
                <w:szCs w:val="28"/>
                <w:lang w:eastAsia="en-GB"/>
              </w:rPr>
            </w:pPr>
            <w:hyperlink r:id="rId29" w:history="1">
              <w:r w:rsidR="008D30AF" w:rsidRPr="00826A63">
                <w:rPr>
                  <w:rFonts w:ascii="Arial" w:eastAsia="Times New Roman" w:hAnsi="Arial" w:cs="Arial"/>
                  <w:color w:val="EF8C29"/>
                  <w:sz w:val="28"/>
                  <w:szCs w:val="28"/>
                  <w:u w:val="single"/>
                  <w:lang w:eastAsia="en-GB"/>
                </w:rPr>
                <w:t>Goal 17</w:t>
              </w:r>
            </w:hyperlink>
          </w:p>
        </w:tc>
        <w:tc>
          <w:tcPr>
            <w:tcW w:w="7860" w:type="dxa"/>
            <w:tcBorders>
              <w:top w:val="single" w:sz="6" w:space="0" w:color="DDDDDD"/>
              <w:left w:val="single" w:sz="6" w:space="0" w:color="DDDDDD"/>
              <w:bottom w:val="single" w:sz="6" w:space="0" w:color="DDDDDD"/>
              <w:right w:val="single" w:sz="6" w:space="0" w:color="DDDDDD"/>
            </w:tcBorders>
            <w:shd w:val="clear" w:color="auto" w:fill="FFFFFF"/>
            <w:tcMar>
              <w:top w:w="120" w:type="dxa"/>
              <w:left w:w="120" w:type="dxa"/>
              <w:bottom w:w="120" w:type="dxa"/>
              <w:right w:w="120" w:type="dxa"/>
            </w:tcMar>
            <w:hideMark/>
          </w:tcPr>
          <w:p w14:paraId="6665B569" w14:textId="5689D184" w:rsidR="008D30AF" w:rsidRPr="00826A63" w:rsidRDefault="008D30AF" w:rsidP="00F54626">
            <w:pPr>
              <w:spacing w:after="0" w:line="240" w:lineRule="auto"/>
              <w:rPr>
                <w:rFonts w:ascii="Arial" w:eastAsia="Times New Roman" w:hAnsi="Arial" w:cs="Arial"/>
                <w:color w:val="333333"/>
                <w:sz w:val="28"/>
                <w:szCs w:val="28"/>
                <w:lang w:eastAsia="en-GB"/>
              </w:rPr>
            </w:pPr>
            <w:r w:rsidRPr="00826A63">
              <w:rPr>
                <w:rFonts w:ascii="Arial" w:eastAsia="Times New Roman" w:hAnsi="Arial" w:cs="Arial"/>
                <w:color w:val="333333"/>
                <w:sz w:val="28"/>
                <w:szCs w:val="28"/>
                <w:lang w:eastAsia="en-GB"/>
              </w:rPr>
              <w:t xml:space="preserve">Strengthen the means of implementation and revitalize the global partnership for sustainable </w:t>
            </w:r>
            <w:r w:rsidR="00C06C1C" w:rsidRPr="00826A63">
              <w:rPr>
                <w:rFonts w:ascii="Arial" w:eastAsia="Times New Roman" w:hAnsi="Arial" w:cs="Arial"/>
                <w:color w:val="333333"/>
                <w:sz w:val="28"/>
                <w:szCs w:val="28"/>
                <w:lang w:eastAsia="en-GB"/>
              </w:rPr>
              <w:t>development</w:t>
            </w:r>
          </w:p>
        </w:tc>
      </w:tr>
    </w:tbl>
    <w:p w14:paraId="3B14C8E0" w14:textId="77777777" w:rsidR="008D30AF" w:rsidRPr="00826A63" w:rsidRDefault="008D30AF" w:rsidP="008D30AF">
      <w:pPr>
        <w:rPr>
          <w:rFonts w:ascii="Arial" w:hAnsi="Arial" w:cs="Arial"/>
          <w:sz w:val="28"/>
          <w:szCs w:val="28"/>
        </w:rPr>
      </w:pPr>
    </w:p>
    <w:p w14:paraId="276AFBFD" w14:textId="38B9066D" w:rsidR="008D30AF" w:rsidRPr="00826A63" w:rsidRDefault="00200E99" w:rsidP="008D30AF">
      <w:pPr>
        <w:rPr>
          <w:rFonts w:ascii="Arial" w:hAnsi="Arial" w:cs="Arial"/>
          <w:sz w:val="28"/>
          <w:szCs w:val="28"/>
        </w:rPr>
      </w:pPr>
      <w:r w:rsidRPr="00826A63">
        <w:rPr>
          <w:rFonts w:ascii="Arial" w:hAnsi="Arial" w:cs="Arial"/>
          <w:sz w:val="28"/>
          <w:szCs w:val="28"/>
        </w:rPr>
        <w:t>This is a pretty big list!</w:t>
      </w:r>
    </w:p>
    <w:p w14:paraId="4E51DEBE" w14:textId="17C8FD3D" w:rsidR="008D30AF" w:rsidRPr="00826A63" w:rsidRDefault="00AF6FB9" w:rsidP="008D30AF">
      <w:pPr>
        <w:rPr>
          <w:rFonts w:ascii="Arial" w:hAnsi="Arial" w:cs="Arial"/>
          <w:sz w:val="28"/>
          <w:szCs w:val="28"/>
        </w:rPr>
      </w:pPr>
      <w:r w:rsidRPr="00826A63">
        <w:rPr>
          <w:rFonts w:ascii="Arial" w:hAnsi="Arial" w:cs="Arial"/>
          <w:sz w:val="28"/>
          <w:szCs w:val="28"/>
        </w:rPr>
        <w:t>What is the organisation you are study doing to help achieve these things?</w:t>
      </w:r>
    </w:p>
    <w:p w14:paraId="0CACA20E" w14:textId="77777777" w:rsidR="00826A63" w:rsidRPr="00826A63" w:rsidRDefault="00877C91" w:rsidP="00826A63">
      <w:pPr>
        <w:shd w:val="clear" w:color="auto" w:fill="F3F3F3"/>
        <w:spacing w:after="0" w:line="240" w:lineRule="auto"/>
        <w:outlineLvl w:val="2"/>
        <w:rPr>
          <w:rFonts w:ascii="Arial" w:eastAsia="Times New Roman" w:hAnsi="Arial" w:cs="Arial"/>
          <w:b/>
          <w:bCs/>
          <w:color w:val="44707B"/>
          <w:sz w:val="28"/>
          <w:szCs w:val="28"/>
          <w:lang w:eastAsia="en-GB"/>
        </w:rPr>
      </w:pPr>
      <w:hyperlink r:id="rId30" w:history="1">
        <w:r w:rsidR="00826A63" w:rsidRPr="00826A63">
          <w:rPr>
            <w:rFonts w:ascii="Arial" w:eastAsia="Times New Roman" w:hAnsi="Arial" w:cs="Arial"/>
            <w:b/>
            <w:bCs/>
            <w:color w:val="44707B"/>
            <w:sz w:val="28"/>
            <w:szCs w:val="28"/>
            <w:u w:val="single"/>
            <w:lang w:eastAsia="en-GB"/>
          </w:rPr>
          <w:t>The Corporate Shared Value for Sustainable Development: An Ecosystem Perspective</w:t>
        </w:r>
      </w:hyperlink>
    </w:p>
    <w:p w14:paraId="55D1A00B" w14:textId="77777777" w:rsidR="00826A63" w:rsidRPr="00826A63" w:rsidRDefault="00826A63" w:rsidP="00826A63">
      <w:pPr>
        <w:shd w:val="clear" w:color="auto" w:fill="F3F3F3"/>
        <w:spacing w:after="0" w:line="336" w:lineRule="atLeast"/>
        <w:rPr>
          <w:rFonts w:ascii="Arial" w:eastAsia="Times New Roman" w:hAnsi="Arial" w:cs="Arial"/>
          <w:color w:val="3A3A3A"/>
          <w:sz w:val="28"/>
          <w:szCs w:val="28"/>
          <w:lang w:eastAsia="en-GB"/>
        </w:rPr>
      </w:pPr>
      <w:r w:rsidRPr="00826A63">
        <w:rPr>
          <w:rFonts w:ascii="Arial" w:eastAsia="Times New Roman" w:hAnsi="Arial" w:cs="Arial"/>
          <w:color w:val="3A3A3A"/>
          <w:sz w:val="28"/>
          <w:szCs w:val="28"/>
          <w:lang w:eastAsia="en-GB"/>
        </w:rPr>
        <w:t>Yang, Ta-Kai ; Yan, Min-Ren</w:t>
      </w:r>
    </w:p>
    <w:p w14:paraId="65F59F3C" w14:textId="77777777" w:rsidR="00826A63" w:rsidRPr="00826A63" w:rsidRDefault="00826A63" w:rsidP="00826A63">
      <w:pPr>
        <w:shd w:val="clear" w:color="auto" w:fill="F3F3F3"/>
        <w:spacing w:after="0" w:line="336" w:lineRule="atLeast"/>
        <w:rPr>
          <w:rFonts w:ascii="Arial" w:eastAsia="Times New Roman" w:hAnsi="Arial" w:cs="Arial"/>
          <w:color w:val="3A3A3A"/>
          <w:sz w:val="28"/>
          <w:szCs w:val="28"/>
          <w:lang w:eastAsia="en-GB"/>
        </w:rPr>
      </w:pPr>
      <w:r w:rsidRPr="00826A63">
        <w:rPr>
          <w:rFonts w:ascii="Arial" w:eastAsia="Times New Roman" w:hAnsi="Arial" w:cs="Arial"/>
          <w:color w:val="3A3A3A"/>
          <w:sz w:val="28"/>
          <w:szCs w:val="28"/>
          <w:lang w:eastAsia="en-GB"/>
        </w:rPr>
        <w:t>MDPI AG</w:t>
      </w:r>
    </w:p>
    <w:p w14:paraId="1AEAA774" w14:textId="77777777" w:rsidR="00826A63" w:rsidRPr="00826A63" w:rsidRDefault="00826A63" w:rsidP="00826A63">
      <w:pPr>
        <w:shd w:val="clear" w:color="auto" w:fill="F3F3F3"/>
        <w:spacing w:after="0" w:line="336" w:lineRule="atLeast"/>
        <w:rPr>
          <w:rFonts w:ascii="Arial" w:eastAsia="Times New Roman" w:hAnsi="Arial" w:cs="Arial"/>
          <w:color w:val="3A3A3A"/>
          <w:sz w:val="28"/>
          <w:szCs w:val="28"/>
          <w:lang w:eastAsia="en-GB"/>
        </w:rPr>
      </w:pPr>
      <w:r w:rsidRPr="00826A63">
        <w:rPr>
          <w:rFonts w:ascii="Arial" w:eastAsia="Times New Roman" w:hAnsi="Arial" w:cs="Arial"/>
          <w:color w:val="3A3A3A"/>
          <w:sz w:val="28"/>
          <w:szCs w:val="28"/>
          <w:lang w:eastAsia="en-GB"/>
        </w:rPr>
        <w:t>Sustainability (Basel, Switzerland), 2020-03-17, Vol.12 (6), p.2348</w:t>
      </w:r>
    </w:p>
    <w:p w14:paraId="3726BAC6" w14:textId="77777777" w:rsidR="00826A63" w:rsidRPr="00826A63" w:rsidRDefault="00826A63" w:rsidP="00826A63">
      <w:pPr>
        <w:rPr>
          <w:rFonts w:ascii="Arial" w:hAnsi="Arial" w:cs="Arial"/>
          <w:sz w:val="28"/>
          <w:szCs w:val="28"/>
        </w:rPr>
      </w:pPr>
    </w:p>
    <w:p w14:paraId="63D80928" w14:textId="77777777" w:rsidR="00826A63" w:rsidRPr="00826A63" w:rsidRDefault="00826A63" w:rsidP="00826A63">
      <w:pPr>
        <w:rPr>
          <w:rFonts w:ascii="Arial" w:hAnsi="Arial" w:cs="Arial"/>
          <w:color w:val="3A3A3A"/>
          <w:sz w:val="28"/>
          <w:szCs w:val="28"/>
          <w:shd w:val="clear" w:color="auto" w:fill="F3F3F3"/>
        </w:rPr>
      </w:pPr>
      <w:r w:rsidRPr="00826A63">
        <w:rPr>
          <w:rFonts w:ascii="Arial" w:hAnsi="Arial" w:cs="Arial"/>
          <w:sz w:val="28"/>
          <w:szCs w:val="28"/>
        </w:rPr>
        <w:br/>
      </w:r>
      <w:r w:rsidRPr="00826A63">
        <w:rPr>
          <w:rFonts w:ascii="Arial" w:hAnsi="Arial" w:cs="Arial"/>
          <w:color w:val="3A3A3A"/>
          <w:sz w:val="28"/>
          <w:szCs w:val="28"/>
          <w:shd w:val="clear" w:color="auto" w:fill="F3F3F3"/>
        </w:rPr>
        <w:t>While corporate social responsibility (</w:t>
      </w:r>
      <w:r w:rsidRPr="00826A63">
        <w:rPr>
          <w:rFonts w:ascii="Arial" w:hAnsi="Arial" w:cs="Arial"/>
          <w:sz w:val="28"/>
          <w:szCs w:val="28"/>
        </w:rPr>
        <w:t>CSR</w:t>
      </w:r>
      <w:r w:rsidRPr="00826A63">
        <w:rPr>
          <w:rFonts w:ascii="Arial" w:hAnsi="Arial" w:cs="Arial"/>
          <w:color w:val="3A3A3A"/>
          <w:sz w:val="28"/>
          <w:szCs w:val="28"/>
          <w:shd w:val="clear" w:color="auto" w:fill="F3F3F3"/>
        </w:rPr>
        <w:t>) is prevailing, the concept of creating shared value (CSV) by coordinating business activities and social concerns brings a great opportunity to transforming the business model for sustainable development. To better understand the systems comprising corporate shared value chains would be beneficial to economics, society, and sustainability. This study refers to the ecosystem as the theoretical lens in the exploration of the CSV components and contexts, and takes Macy’s as a focal case. In terms of academic contributions, this study generalizes the CSV components, including markets, social innovations, social performances, new business models, corporate entrepreneurship, and social network support. The research findings contribute to conceptualize and systemize the concept of CSV. In terms of practical contributions, the contexts for the operation of CSV, as summarized by this study, can serve as a template for corporate planning of CSV activities and sustainable development.</w:t>
      </w:r>
    </w:p>
    <w:p w14:paraId="524192CB" w14:textId="77777777" w:rsidR="00826A63" w:rsidRDefault="00826A63" w:rsidP="008D30AF">
      <w:pPr>
        <w:rPr>
          <w:rFonts w:ascii="Arial" w:hAnsi="Arial" w:cs="Arial"/>
          <w:sz w:val="28"/>
          <w:szCs w:val="28"/>
        </w:rPr>
      </w:pPr>
    </w:p>
    <w:p w14:paraId="35DB03F4" w14:textId="2A894074" w:rsidR="008D30AF" w:rsidRPr="00826A63" w:rsidRDefault="00FD13D2" w:rsidP="008D30AF">
      <w:pPr>
        <w:rPr>
          <w:rFonts w:ascii="Arial" w:hAnsi="Arial" w:cs="Arial"/>
          <w:sz w:val="28"/>
          <w:szCs w:val="28"/>
        </w:rPr>
      </w:pPr>
      <w:r w:rsidRPr="00826A63">
        <w:rPr>
          <w:rFonts w:ascii="Arial" w:hAnsi="Arial" w:cs="Arial"/>
          <w:sz w:val="28"/>
          <w:szCs w:val="28"/>
        </w:rPr>
        <w:lastRenderedPageBreak/>
        <w:t>Ethical Corporation</w:t>
      </w:r>
      <w:r w:rsidR="00826A63" w:rsidRPr="00826A63">
        <w:rPr>
          <w:rFonts w:ascii="Arial" w:hAnsi="Arial" w:cs="Arial"/>
          <w:sz w:val="28"/>
          <w:szCs w:val="28"/>
        </w:rPr>
        <w:t xml:space="preserve"> published by Reuters does many company profiles and rates them.</w:t>
      </w:r>
    </w:p>
    <w:p w14:paraId="5E38160C" w14:textId="77777777" w:rsidR="00826A63" w:rsidRPr="00826A63" w:rsidRDefault="00877C91" w:rsidP="00826A63">
      <w:pPr>
        <w:rPr>
          <w:rFonts w:ascii="Arial" w:hAnsi="Arial" w:cs="Arial"/>
          <w:sz w:val="28"/>
          <w:szCs w:val="28"/>
        </w:rPr>
      </w:pPr>
      <w:hyperlink r:id="rId31" w:history="1">
        <w:r w:rsidR="00826A63" w:rsidRPr="00826A63">
          <w:rPr>
            <w:rStyle w:val="Hyperlink"/>
            <w:rFonts w:ascii="Arial" w:hAnsi="Arial" w:cs="Arial"/>
            <w:sz w:val="28"/>
            <w:szCs w:val="28"/>
          </w:rPr>
          <w:t>https://reutersevents.com/events/reports/docs/magazine-december-2020.pdf</w:t>
        </w:r>
      </w:hyperlink>
    </w:p>
    <w:p w14:paraId="46EB6F43" w14:textId="51183B13" w:rsidR="008D30AF" w:rsidRPr="00826A63" w:rsidRDefault="008D30AF" w:rsidP="005B3F5F">
      <w:pPr>
        <w:rPr>
          <w:rFonts w:ascii="Arial" w:hAnsi="Arial" w:cs="Arial"/>
          <w:sz w:val="28"/>
          <w:szCs w:val="28"/>
        </w:rPr>
      </w:pPr>
    </w:p>
    <w:p w14:paraId="299F2AA9" w14:textId="435A8B61" w:rsidR="008D30AF" w:rsidRPr="00EF1654" w:rsidRDefault="00826A63" w:rsidP="005B3F5F">
      <w:pPr>
        <w:rPr>
          <w:rFonts w:ascii="Arial" w:hAnsi="Arial" w:cs="Arial"/>
          <w:sz w:val="28"/>
          <w:szCs w:val="28"/>
        </w:rPr>
      </w:pPr>
      <w:r w:rsidRPr="00EF1654">
        <w:rPr>
          <w:rFonts w:ascii="Arial" w:hAnsi="Arial" w:cs="Arial"/>
          <w:noProof/>
          <w:sz w:val="28"/>
          <w:szCs w:val="28"/>
        </w:rPr>
        <w:drawing>
          <wp:inline distT="0" distB="0" distL="0" distR="0" wp14:anchorId="28355B3C" wp14:editId="1C8C09A4">
            <wp:extent cx="2316480" cy="3093720"/>
            <wp:effectExtent l="0" t="0" r="762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bwMode="auto">
                    <a:xfrm>
                      <a:off x="0" y="0"/>
                      <a:ext cx="2316480" cy="3093720"/>
                    </a:xfrm>
                    <a:prstGeom prst="rect">
                      <a:avLst/>
                    </a:prstGeom>
                    <a:noFill/>
                    <a:ln>
                      <a:noFill/>
                    </a:ln>
                  </pic:spPr>
                </pic:pic>
              </a:graphicData>
            </a:graphic>
          </wp:inline>
        </w:drawing>
      </w:r>
    </w:p>
    <w:p w14:paraId="095C6EC0" w14:textId="77777777" w:rsidR="00EF1654" w:rsidRPr="00EF1654" w:rsidRDefault="00877C91" w:rsidP="00EF1654">
      <w:pPr>
        <w:rPr>
          <w:rFonts w:ascii="Arial" w:hAnsi="Arial" w:cs="Arial"/>
          <w:sz w:val="28"/>
          <w:szCs w:val="28"/>
        </w:rPr>
      </w:pPr>
      <w:hyperlink r:id="rId33" w:history="1">
        <w:r w:rsidR="00EF1654" w:rsidRPr="00EF1654">
          <w:rPr>
            <w:rStyle w:val="Hyperlink"/>
            <w:rFonts w:ascii="Arial" w:hAnsi="Arial" w:cs="Arial"/>
            <w:sz w:val="28"/>
            <w:szCs w:val="28"/>
          </w:rPr>
          <w:t>https://www.reutersevents.com/sustainability/how-consumers-are-stepping-plate-cutting-food-waste</w:t>
        </w:r>
      </w:hyperlink>
    </w:p>
    <w:p w14:paraId="3A116C14" w14:textId="4A06A0CE" w:rsidR="00EF1654" w:rsidRPr="00EF1654" w:rsidRDefault="00EF1654" w:rsidP="00EF1654">
      <w:pPr>
        <w:rPr>
          <w:rFonts w:ascii="Arial" w:hAnsi="Arial" w:cs="Arial"/>
          <w:sz w:val="28"/>
          <w:szCs w:val="28"/>
        </w:rPr>
      </w:pPr>
      <w:r w:rsidRPr="00EF1654">
        <w:rPr>
          <w:rFonts w:ascii="Arial" w:hAnsi="Arial" w:cs="Arial"/>
          <w:sz w:val="28"/>
          <w:szCs w:val="28"/>
        </w:rPr>
        <w:t>Reuters seems to have taken over Ethical Corporation</w:t>
      </w:r>
      <w:r>
        <w:rPr>
          <w:rFonts w:ascii="Arial" w:hAnsi="Arial" w:cs="Arial"/>
          <w:sz w:val="28"/>
          <w:szCs w:val="28"/>
        </w:rPr>
        <w:t>.</w:t>
      </w:r>
    </w:p>
    <w:p w14:paraId="496C1B2C" w14:textId="2AEB865E" w:rsidR="00EF1654" w:rsidRPr="00EF1654" w:rsidRDefault="00EF1654" w:rsidP="00EF1654">
      <w:pPr>
        <w:rPr>
          <w:rFonts w:ascii="Arial" w:hAnsi="Arial" w:cs="Arial"/>
          <w:sz w:val="28"/>
          <w:szCs w:val="28"/>
        </w:rPr>
      </w:pPr>
      <w:r w:rsidRPr="00EF1654">
        <w:rPr>
          <w:rFonts w:ascii="Arial" w:hAnsi="Arial" w:cs="Arial"/>
          <w:sz w:val="28"/>
          <w:szCs w:val="28"/>
        </w:rPr>
        <w:t>Here is a story on Covid</w:t>
      </w:r>
      <w:r>
        <w:rPr>
          <w:rFonts w:ascii="Arial" w:hAnsi="Arial" w:cs="Arial"/>
          <w:sz w:val="28"/>
          <w:szCs w:val="28"/>
        </w:rPr>
        <w:t>-19</w:t>
      </w:r>
      <w:r w:rsidRPr="00EF1654">
        <w:rPr>
          <w:rFonts w:ascii="Arial" w:hAnsi="Arial" w:cs="Arial"/>
          <w:sz w:val="28"/>
          <w:szCs w:val="28"/>
        </w:rPr>
        <w:t xml:space="preserve"> and food waste management.</w:t>
      </w:r>
    </w:p>
    <w:p w14:paraId="252C8A0B" w14:textId="77777777" w:rsidR="008D30AF" w:rsidRPr="00AF6FB9" w:rsidRDefault="008D30AF" w:rsidP="005B3F5F">
      <w:pPr>
        <w:rPr>
          <w:rFonts w:ascii="Arial" w:hAnsi="Arial" w:cs="Arial"/>
          <w:sz w:val="24"/>
          <w:szCs w:val="24"/>
        </w:rPr>
      </w:pPr>
    </w:p>
    <w:sectPr w:rsidR="008D30AF" w:rsidRPr="00AF6FB9">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S PGothic">
    <w:panose1 w:val="020B0600070205080204"/>
    <w:charset w:val="80"/>
    <w:family w:val="swiss"/>
    <w:pitch w:val="variable"/>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97660A3"/>
    <w:multiLevelType w:val="multilevel"/>
    <w:tmpl w:val="55A4C95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2DD873BB"/>
    <w:multiLevelType w:val="hybridMultilevel"/>
    <w:tmpl w:val="1DD245AA"/>
    <w:lvl w:ilvl="0" w:tplc="574A3008">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4C7914B0"/>
    <w:multiLevelType w:val="hybridMultilevel"/>
    <w:tmpl w:val="02B065D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6FF5583C"/>
    <w:multiLevelType w:val="hybridMultilevel"/>
    <w:tmpl w:val="87D0D05A"/>
    <w:lvl w:ilvl="0" w:tplc="A7E4899E">
      <w:start w:val="1"/>
      <w:numFmt w:val="bullet"/>
      <w:lvlText w:val="•"/>
      <w:lvlJc w:val="left"/>
      <w:pPr>
        <w:tabs>
          <w:tab w:val="num" w:pos="720"/>
        </w:tabs>
        <w:ind w:left="720" w:hanging="360"/>
      </w:pPr>
      <w:rPr>
        <w:rFonts w:ascii="Times New Roman" w:hAnsi="Times New Roman" w:hint="default"/>
      </w:rPr>
    </w:lvl>
    <w:lvl w:ilvl="1" w:tplc="F796F374">
      <w:numFmt w:val="none"/>
      <w:lvlText w:val=""/>
      <w:lvlJc w:val="left"/>
      <w:pPr>
        <w:tabs>
          <w:tab w:val="num" w:pos="360"/>
        </w:tabs>
      </w:pPr>
    </w:lvl>
    <w:lvl w:ilvl="2" w:tplc="6032ECC4" w:tentative="1">
      <w:start w:val="1"/>
      <w:numFmt w:val="bullet"/>
      <w:lvlText w:val="•"/>
      <w:lvlJc w:val="left"/>
      <w:pPr>
        <w:tabs>
          <w:tab w:val="num" w:pos="2160"/>
        </w:tabs>
        <w:ind w:left="2160" w:hanging="360"/>
      </w:pPr>
      <w:rPr>
        <w:rFonts w:ascii="Times New Roman" w:hAnsi="Times New Roman" w:hint="default"/>
      </w:rPr>
    </w:lvl>
    <w:lvl w:ilvl="3" w:tplc="B85EA826" w:tentative="1">
      <w:start w:val="1"/>
      <w:numFmt w:val="bullet"/>
      <w:lvlText w:val="•"/>
      <w:lvlJc w:val="left"/>
      <w:pPr>
        <w:tabs>
          <w:tab w:val="num" w:pos="2880"/>
        </w:tabs>
        <w:ind w:left="2880" w:hanging="360"/>
      </w:pPr>
      <w:rPr>
        <w:rFonts w:ascii="Times New Roman" w:hAnsi="Times New Roman" w:hint="default"/>
      </w:rPr>
    </w:lvl>
    <w:lvl w:ilvl="4" w:tplc="5E74163E" w:tentative="1">
      <w:start w:val="1"/>
      <w:numFmt w:val="bullet"/>
      <w:lvlText w:val="•"/>
      <w:lvlJc w:val="left"/>
      <w:pPr>
        <w:tabs>
          <w:tab w:val="num" w:pos="3600"/>
        </w:tabs>
        <w:ind w:left="3600" w:hanging="360"/>
      </w:pPr>
      <w:rPr>
        <w:rFonts w:ascii="Times New Roman" w:hAnsi="Times New Roman" w:hint="default"/>
      </w:rPr>
    </w:lvl>
    <w:lvl w:ilvl="5" w:tplc="9F3078B6" w:tentative="1">
      <w:start w:val="1"/>
      <w:numFmt w:val="bullet"/>
      <w:lvlText w:val="•"/>
      <w:lvlJc w:val="left"/>
      <w:pPr>
        <w:tabs>
          <w:tab w:val="num" w:pos="4320"/>
        </w:tabs>
        <w:ind w:left="4320" w:hanging="360"/>
      </w:pPr>
      <w:rPr>
        <w:rFonts w:ascii="Times New Roman" w:hAnsi="Times New Roman" w:hint="default"/>
      </w:rPr>
    </w:lvl>
    <w:lvl w:ilvl="6" w:tplc="767A89F0" w:tentative="1">
      <w:start w:val="1"/>
      <w:numFmt w:val="bullet"/>
      <w:lvlText w:val="•"/>
      <w:lvlJc w:val="left"/>
      <w:pPr>
        <w:tabs>
          <w:tab w:val="num" w:pos="5040"/>
        </w:tabs>
        <w:ind w:left="5040" w:hanging="360"/>
      </w:pPr>
      <w:rPr>
        <w:rFonts w:ascii="Times New Roman" w:hAnsi="Times New Roman" w:hint="default"/>
      </w:rPr>
    </w:lvl>
    <w:lvl w:ilvl="7" w:tplc="35184662" w:tentative="1">
      <w:start w:val="1"/>
      <w:numFmt w:val="bullet"/>
      <w:lvlText w:val="•"/>
      <w:lvlJc w:val="left"/>
      <w:pPr>
        <w:tabs>
          <w:tab w:val="num" w:pos="5760"/>
        </w:tabs>
        <w:ind w:left="5760" w:hanging="360"/>
      </w:pPr>
      <w:rPr>
        <w:rFonts w:ascii="Times New Roman" w:hAnsi="Times New Roman" w:hint="default"/>
      </w:rPr>
    </w:lvl>
    <w:lvl w:ilvl="8" w:tplc="B5784430" w:tentative="1">
      <w:start w:val="1"/>
      <w:numFmt w:val="bullet"/>
      <w:lvlText w:val="•"/>
      <w:lvlJc w:val="left"/>
      <w:pPr>
        <w:tabs>
          <w:tab w:val="num" w:pos="6480"/>
        </w:tabs>
        <w:ind w:left="6480" w:hanging="360"/>
      </w:pPr>
      <w:rPr>
        <w:rFonts w:ascii="Times New Roman" w:hAnsi="Times New Roman" w:hint="default"/>
      </w:rPr>
    </w:lvl>
  </w:abstractNum>
  <w:abstractNum w:abstractNumId="4" w15:restartNumberingAfterBreak="0">
    <w:nsid w:val="78257690"/>
    <w:multiLevelType w:val="hybridMultilevel"/>
    <w:tmpl w:val="40020228"/>
    <w:lvl w:ilvl="0" w:tplc="08090019">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2"/>
  </w:num>
  <w:num w:numId="2">
    <w:abstractNumId w:val="4"/>
  </w:num>
  <w:num w:numId="3">
    <w:abstractNumId w:val="3"/>
  </w:num>
  <w:num w:numId="4">
    <w:abstractNumId w:val="1"/>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F7011"/>
    <w:rsid w:val="001505CD"/>
    <w:rsid w:val="00200E99"/>
    <w:rsid w:val="0026286B"/>
    <w:rsid w:val="003D278E"/>
    <w:rsid w:val="003E2DBE"/>
    <w:rsid w:val="0047600C"/>
    <w:rsid w:val="00550356"/>
    <w:rsid w:val="005B3F5F"/>
    <w:rsid w:val="006E2239"/>
    <w:rsid w:val="007056F7"/>
    <w:rsid w:val="00823FE5"/>
    <w:rsid w:val="00826A63"/>
    <w:rsid w:val="00845A36"/>
    <w:rsid w:val="00877C91"/>
    <w:rsid w:val="008C5BD6"/>
    <w:rsid w:val="008D30AF"/>
    <w:rsid w:val="00AF6FB9"/>
    <w:rsid w:val="00BB3E29"/>
    <w:rsid w:val="00BF7011"/>
    <w:rsid w:val="00C06C1C"/>
    <w:rsid w:val="00C33396"/>
    <w:rsid w:val="00D67B96"/>
    <w:rsid w:val="00EA73E7"/>
    <w:rsid w:val="00EF1654"/>
    <w:rsid w:val="00FD13D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51A8740"/>
  <w15:chartTrackingRefBased/>
  <w15:docId w15:val="{1CD69645-A846-46CE-A450-DB4891F4BF3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8C5BD6"/>
    <w:pPr>
      <w:ind w:left="720"/>
      <w:contextualSpacing/>
    </w:pPr>
  </w:style>
  <w:style w:type="character" w:styleId="Hyperlink">
    <w:name w:val="Hyperlink"/>
    <w:basedOn w:val="DefaultParagraphFont"/>
    <w:uiPriority w:val="99"/>
    <w:unhideWhenUsed/>
    <w:rsid w:val="008D30AF"/>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www.sdgfund.org/goal-1-no-poverty" TargetMode="External"/><Relationship Id="rId18" Type="http://schemas.openxmlformats.org/officeDocument/2006/relationships/hyperlink" Target="http://www.sdgfund.org/goal-6-clean-water-and-sanitation" TargetMode="External"/><Relationship Id="rId26" Type="http://schemas.openxmlformats.org/officeDocument/2006/relationships/hyperlink" Target="http://www.sdgfund.org/goal-14-life-below-water" TargetMode="External"/><Relationship Id="rId3" Type="http://schemas.openxmlformats.org/officeDocument/2006/relationships/styles" Target="styles.xml"/><Relationship Id="rId21" Type="http://schemas.openxmlformats.org/officeDocument/2006/relationships/hyperlink" Target="http://www.sdgfund.org/goal-9-industry-innovation-infrastructure" TargetMode="External"/><Relationship Id="rId34" Type="http://schemas.openxmlformats.org/officeDocument/2006/relationships/fontTable" Target="fontTable.xml"/><Relationship Id="rId7" Type="http://schemas.openxmlformats.org/officeDocument/2006/relationships/image" Target="media/image2.jpeg"/><Relationship Id="rId12" Type="http://schemas.openxmlformats.org/officeDocument/2006/relationships/hyperlink" Target="http://sustainabledevelopment.un.org/focussdgs.html" TargetMode="External"/><Relationship Id="rId17" Type="http://schemas.openxmlformats.org/officeDocument/2006/relationships/hyperlink" Target="http://www.sdgfund.org/goal-5-gender-equality" TargetMode="External"/><Relationship Id="rId25" Type="http://schemas.openxmlformats.org/officeDocument/2006/relationships/hyperlink" Target="http://www.sdgfund.org/goal-13-climate-action" TargetMode="External"/><Relationship Id="rId33" Type="http://schemas.openxmlformats.org/officeDocument/2006/relationships/hyperlink" Target="https://www.reutersevents.com/sustainability/how-consumers-are-stepping-plate-cutting-food-waste" TargetMode="External"/><Relationship Id="rId2" Type="http://schemas.openxmlformats.org/officeDocument/2006/relationships/numbering" Target="numbering.xml"/><Relationship Id="rId16" Type="http://schemas.openxmlformats.org/officeDocument/2006/relationships/hyperlink" Target="http://www.sdgfund.org/goal-4-quality-education" TargetMode="External"/><Relationship Id="rId20" Type="http://schemas.openxmlformats.org/officeDocument/2006/relationships/hyperlink" Target="http://www.sdgfund.org/goal-8-decent-work-and-economic-growth" TargetMode="External"/><Relationship Id="rId29" Type="http://schemas.openxmlformats.org/officeDocument/2006/relationships/hyperlink" Target="http://www.sdgfund.org/goal-17-partnerships-goals" TargetMode="External"/><Relationship Id="rId1" Type="http://schemas.openxmlformats.org/officeDocument/2006/relationships/customXml" Target="../customXml/item1.xml"/><Relationship Id="rId6" Type="http://schemas.openxmlformats.org/officeDocument/2006/relationships/image" Target="media/image1.jpeg"/><Relationship Id="rId11" Type="http://schemas.openxmlformats.org/officeDocument/2006/relationships/hyperlink" Target="https://www.sdgfund.org/mdgs-sdgs" TargetMode="External"/><Relationship Id="rId24" Type="http://schemas.openxmlformats.org/officeDocument/2006/relationships/hyperlink" Target="http://www.sdgfund.org/goal-12-responsible-consumption-production" TargetMode="External"/><Relationship Id="rId32" Type="http://schemas.openxmlformats.org/officeDocument/2006/relationships/image" Target="media/image6.jpeg"/><Relationship Id="rId5" Type="http://schemas.openxmlformats.org/officeDocument/2006/relationships/webSettings" Target="webSettings.xml"/><Relationship Id="rId15" Type="http://schemas.openxmlformats.org/officeDocument/2006/relationships/hyperlink" Target="http://www.sdgfund.org/goal-3-good-health-and-well-being" TargetMode="External"/><Relationship Id="rId23" Type="http://schemas.openxmlformats.org/officeDocument/2006/relationships/hyperlink" Target="http://www.sdgfund.org/goal-11-sustainable-cities-and-communities" TargetMode="External"/><Relationship Id="rId28" Type="http://schemas.openxmlformats.org/officeDocument/2006/relationships/hyperlink" Target="http://www.sdgfund.org/goal-16-peace-justice-and-strong-institutions" TargetMode="External"/><Relationship Id="rId10" Type="http://schemas.openxmlformats.org/officeDocument/2006/relationships/image" Target="media/image5.jpeg"/><Relationship Id="rId19" Type="http://schemas.openxmlformats.org/officeDocument/2006/relationships/hyperlink" Target="http://www.sdgfund.org/goal-7-affordable-and-clean-energy" TargetMode="External"/><Relationship Id="rId31" Type="http://schemas.openxmlformats.org/officeDocument/2006/relationships/hyperlink" Target="https://reutersevents.com/events/reports/docs/magazine-december-2020.pdf" TargetMode="External"/><Relationship Id="rId4" Type="http://schemas.openxmlformats.org/officeDocument/2006/relationships/settings" Target="settings.xml"/><Relationship Id="rId9" Type="http://schemas.openxmlformats.org/officeDocument/2006/relationships/image" Target="media/image4.jpeg"/><Relationship Id="rId14" Type="http://schemas.openxmlformats.org/officeDocument/2006/relationships/hyperlink" Target="http://www.sdgfund.org/goal-2-zero-hunger" TargetMode="External"/><Relationship Id="rId22" Type="http://schemas.openxmlformats.org/officeDocument/2006/relationships/hyperlink" Target="http://www.sdgfund.org/goal-10-reduced-inequalities" TargetMode="External"/><Relationship Id="rId27" Type="http://schemas.openxmlformats.org/officeDocument/2006/relationships/hyperlink" Target="http://www.sdgfund.org/goal-15-life-land" TargetMode="External"/><Relationship Id="rId30" Type="http://schemas.openxmlformats.org/officeDocument/2006/relationships/hyperlink" Target="https://whel-primo.hosted.exlibrisgroup.com/primo-explore/fulldisplay?docid=TN_cdi_doaj_primary_oai_doaj_org_article_9aae0c80af2046c5b393c5135e903407&amp;context=PC&amp;vid=44WHELF_UWTSD_VU1&amp;lang=en_US&amp;search_scope=CSCOP_EVERYTHING&amp;adaptor=primo_central_multiple_fe&amp;tab=tab1&amp;query=any,contains,michael%20porter%20on%20CSR&amp;sortby=date&amp;offset=0" TargetMode="External"/><Relationship Id="rId35" Type="http://schemas.openxmlformats.org/officeDocument/2006/relationships/theme" Target="theme/theme1.xml"/><Relationship Id="rId8" Type="http://schemas.openxmlformats.org/officeDocument/2006/relationships/image" Target="media/image3.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B35AE6E-7563-418F-8BBB-00479118FC3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10</Pages>
  <Words>1683</Words>
  <Characters>9596</Characters>
  <Application>Microsoft Office Word</Application>
  <DocSecurity>0</DocSecurity>
  <Lines>79</Lines>
  <Paragraphs>22</Paragraphs>
  <ScaleCrop>false</ScaleCrop>
  <HeadingPairs>
    <vt:vector size="4" baseType="variant">
      <vt:variant>
        <vt:lpstr>Title</vt:lpstr>
      </vt:variant>
      <vt:variant>
        <vt:i4>1</vt:i4>
      </vt:variant>
      <vt:variant>
        <vt:lpstr>Headings</vt:lpstr>
      </vt:variant>
      <vt:variant>
        <vt:i4>2</vt:i4>
      </vt:variant>
    </vt:vector>
  </HeadingPairs>
  <TitlesOfParts>
    <vt:vector size="3" baseType="lpstr">
      <vt:lpstr/>
      <vt:lpstr>        https://www.sdgfund.org/mdgs-sdgs </vt:lpstr>
      <vt:lpstr>        Millennium Development Goals</vt:lpstr>
    </vt:vector>
  </TitlesOfParts>
  <Company/>
  <LinksUpToDate>false</LinksUpToDate>
  <CharactersWithSpaces>11257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Stephen Griffiths</dc:creator>
  <cp:keywords/>
  <dc:description/>
  <cp:lastModifiedBy>Stephen</cp:lastModifiedBy>
  <cp:revision>3</cp:revision>
  <dcterms:created xsi:type="dcterms:W3CDTF">2022-01-12T12:02:00Z</dcterms:created>
  <dcterms:modified xsi:type="dcterms:W3CDTF">2022-01-18T15:12:00Z</dcterms:modified>
</cp:coreProperties>
</file>