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4FBC" w:rsidRDefault="002D4FBC" w:rsidP="002D4FBC">
      <w:pPr>
        <w:spacing w:after="0" w:line="240" w:lineRule="auto"/>
        <w:jc w:val="both"/>
        <w:rPr>
          <w:rFonts w:ascii="Arial" w:hAnsi="Arial" w:cs="Arial"/>
          <w:b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3371850" cy="1114425"/>
            <wp:effectExtent l="0" t="0" r="0" b="9525"/>
            <wp:docPr id="3" name="Picture 3" descr="UWTSD new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3" descr="UWTSD new Logo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4FBC" w:rsidRPr="008F1BEC" w:rsidRDefault="002D4FBC" w:rsidP="002D4FBC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Management Ethi</w:t>
      </w:r>
      <w:r w:rsidR="00351059">
        <w:rPr>
          <w:rFonts w:ascii="Arial" w:hAnsi="Arial" w:cs="Arial"/>
          <w:b/>
        </w:rPr>
        <w:t xml:space="preserve">cs Level 7 Assignment </w:t>
      </w:r>
      <w:r w:rsidR="00CE3A17">
        <w:rPr>
          <w:rFonts w:ascii="Arial" w:hAnsi="Arial" w:cs="Arial"/>
          <w:b/>
        </w:rPr>
        <w:t xml:space="preserve"> </w:t>
      </w:r>
      <w:r w:rsidR="008F1BEC">
        <w:rPr>
          <w:rFonts w:ascii="Arial" w:hAnsi="Arial" w:cs="Arial"/>
          <w:b/>
        </w:rPr>
        <w:t xml:space="preserve"> feedback</w:t>
      </w:r>
    </w:p>
    <w:p w:rsidR="002D4FBC" w:rsidRPr="00354213" w:rsidRDefault="002D4FBC" w:rsidP="00354213">
      <w:pPr>
        <w:contextualSpacing/>
        <w:jc w:val="both"/>
        <w:rPr>
          <w:rFonts w:ascii="Arial" w:eastAsia="Calibri" w:hAnsi="Arial" w:cs="Arial"/>
        </w:rPr>
      </w:pPr>
      <w:r w:rsidRPr="002D4FBC">
        <w:rPr>
          <w:rFonts w:ascii="Arial" w:hAnsi="Arial" w:cs="Arial"/>
          <w:b/>
        </w:rPr>
        <w:t xml:space="preserve">Name: </w:t>
      </w:r>
    </w:p>
    <w:tbl>
      <w:tblPr>
        <w:tblStyle w:val="TableGrid3"/>
        <w:tblW w:w="8613" w:type="dxa"/>
        <w:tblLook w:val="04A0" w:firstRow="1" w:lastRow="0" w:firstColumn="1" w:lastColumn="0" w:noHBand="0" w:noVBand="1"/>
      </w:tblPr>
      <w:tblGrid>
        <w:gridCol w:w="2802"/>
        <w:gridCol w:w="5811"/>
      </w:tblGrid>
      <w:tr w:rsidR="00C63C05" w:rsidRPr="002D4FBC" w:rsidTr="00C63C05">
        <w:tc>
          <w:tcPr>
            <w:tcW w:w="2802" w:type="dxa"/>
          </w:tcPr>
          <w:p w:rsidR="00C63C05" w:rsidRPr="002D4FBC" w:rsidRDefault="00C63C05" w:rsidP="002D4FBC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811" w:type="dxa"/>
          </w:tcPr>
          <w:p w:rsidR="00C63C05" w:rsidRPr="002D4FBC" w:rsidRDefault="00C63C05" w:rsidP="002D4FBC">
            <w:pPr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Comment</w:t>
            </w:r>
          </w:p>
        </w:tc>
      </w:tr>
      <w:tr w:rsidR="00C63C05" w:rsidRPr="002D4FBC" w:rsidTr="00C63C05">
        <w:tc>
          <w:tcPr>
            <w:tcW w:w="2802" w:type="dxa"/>
          </w:tcPr>
          <w:p w:rsidR="00C63C05" w:rsidRDefault="00C63C05" w:rsidP="008F1BEC">
            <w:pPr>
              <w:contextualSpacing/>
              <w:jc w:val="both"/>
              <w:rPr>
                <w:rFonts w:ascii="Arial" w:eastAsia="Calibri" w:hAnsi="Arial" w:cs="Arial"/>
              </w:rPr>
            </w:pPr>
          </w:p>
          <w:p w:rsidR="00C63C05" w:rsidRDefault="00C63C05" w:rsidP="008F1BEC">
            <w:pPr>
              <w:contextualSpacing/>
              <w:jc w:val="both"/>
              <w:rPr>
                <w:rFonts w:ascii="Arial" w:eastAsia="Calibri" w:hAnsi="Arial" w:cs="Arial"/>
              </w:rPr>
            </w:pPr>
            <w:r w:rsidRPr="008F1BEC">
              <w:rPr>
                <w:rFonts w:ascii="Arial" w:eastAsia="Calibri" w:hAnsi="Arial" w:cs="Arial"/>
              </w:rPr>
              <w:t xml:space="preserve">A critical review of the scandal and the company’s reaction. (25%) </w:t>
            </w:r>
          </w:p>
          <w:p w:rsidR="00C63C05" w:rsidRPr="008F1BEC" w:rsidRDefault="00C63C05" w:rsidP="008F1BEC">
            <w:pPr>
              <w:contextualSpacing/>
              <w:jc w:val="both"/>
              <w:rPr>
                <w:rFonts w:ascii="Arial" w:eastAsia="Calibri" w:hAnsi="Arial" w:cs="Arial"/>
              </w:rPr>
            </w:pPr>
            <w:r w:rsidRPr="008F1BEC">
              <w:rPr>
                <w:rFonts w:ascii="Arial" w:eastAsia="Calibri" w:hAnsi="Arial" w:cs="Arial"/>
              </w:rPr>
              <w:t>You must submit your power points or record other media that you plan to use.</w:t>
            </w:r>
          </w:p>
          <w:p w:rsidR="00C63C05" w:rsidRPr="002D4FBC" w:rsidRDefault="00C63C05" w:rsidP="002D4FBC">
            <w:pPr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811" w:type="dxa"/>
          </w:tcPr>
          <w:p w:rsidR="00C63C05" w:rsidRDefault="00C63C05" w:rsidP="002D4FBC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C63C05" w:rsidRDefault="00C63C05" w:rsidP="002D4FBC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Description of the scandal</w:t>
            </w:r>
          </w:p>
          <w:p w:rsidR="00C63C05" w:rsidRDefault="00E56CCD" w:rsidP="002D4FBC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</w:t>
            </w:r>
            <w:r w:rsidR="00C63C0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elevant background information</w:t>
            </w:r>
          </w:p>
          <w:p w:rsidR="00C63C05" w:rsidRDefault="00E56CCD" w:rsidP="002D4FBC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K</w:t>
            </w:r>
            <w:r w:rsidR="00C63C0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ey ‘players’</w:t>
            </w:r>
            <w:r w:rsidR="004222B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/ownership of organisation </w:t>
            </w:r>
          </w:p>
          <w:p w:rsidR="00C63C05" w:rsidRDefault="00C63C05" w:rsidP="002D4FBC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Impact of the scandal</w:t>
            </w:r>
          </w:p>
          <w:p w:rsidR="00990FC2" w:rsidRDefault="00C63C05" w:rsidP="004222B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How the scandal broke</w:t>
            </w:r>
          </w:p>
          <w:p w:rsidR="00C63C05" w:rsidRDefault="00C63C05" w:rsidP="002D4FBC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Sourcing of images</w:t>
            </w:r>
          </w:p>
          <w:p w:rsidR="00C63C05" w:rsidRDefault="00C63C05" w:rsidP="002D4FBC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Evaluation of impact of slides/images/data selected</w:t>
            </w:r>
          </w:p>
          <w:p w:rsidR="00293BBB" w:rsidRDefault="00C63C05" w:rsidP="002D4FBC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Ethical issue(s) involved</w:t>
            </w:r>
          </w:p>
          <w:p w:rsidR="00C63C05" w:rsidRDefault="00C63C05" w:rsidP="002D4FBC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Economic impact of scandal</w:t>
            </w:r>
          </w:p>
          <w:p w:rsidR="00C96485" w:rsidRDefault="00C96485" w:rsidP="002D4FBC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Any other impact of scandal</w:t>
            </w:r>
          </w:p>
          <w:p w:rsidR="00E56CCD" w:rsidRDefault="00E56CCD" w:rsidP="002D4FBC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Damage</w:t>
            </w:r>
          </w:p>
          <w:p w:rsidR="00C96485" w:rsidRDefault="00C96485" w:rsidP="002D4FBC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Victims and compensation </w:t>
            </w:r>
          </w:p>
          <w:p w:rsidR="00C63C05" w:rsidRDefault="00C63C05" w:rsidP="002D4FBC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Response from organisation</w:t>
            </w:r>
          </w:p>
          <w:p w:rsidR="00C63C05" w:rsidRDefault="00C63C05" w:rsidP="002D4FBC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Solutions - legal solution, jurisdiction problems, </w:t>
            </w:r>
          </w:p>
          <w:p w:rsidR="00C63C05" w:rsidRDefault="00C63C05" w:rsidP="002D4FBC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Exploitation of employees/cover up </w:t>
            </w:r>
          </w:p>
          <w:p w:rsidR="00C63C05" w:rsidRDefault="00C96485" w:rsidP="002D4FBC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Organisational reputation</w:t>
            </w:r>
          </w:p>
          <w:p w:rsidR="00E56CCD" w:rsidRDefault="0053498F" w:rsidP="002D4FBC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Conclusion or current position of the scandal</w:t>
            </w:r>
          </w:p>
          <w:p w:rsidR="00E56CCD" w:rsidRDefault="00E56CCD" w:rsidP="002D4FBC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4222B3" w:rsidRDefault="004222B3" w:rsidP="004222B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Reference to CSR theory and imbedded concepts</w:t>
            </w:r>
          </w:p>
          <w:p w:rsidR="00C63C05" w:rsidRDefault="00C63C05" w:rsidP="00C63C0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Application of scandal to any underpinning </w:t>
            </w:r>
            <w:r w:rsidR="00E56CC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theoretical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models </w:t>
            </w:r>
          </w:p>
          <w:p w:rsidR="00E56CCD" w:rsidRPr="00E56CCD" w:rsidRDefault="00E56CCD" w:rsidP="00E56CC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6CC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 Theoretical Framework: Corporate Fraud and Its</w:t>
            </w:r>
          </w:p>
          <w:p w:rsidR="00E56CCD" w:rsidRDefault="00E56CCD" w:rsidP="00E56CC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6CC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Possible Causes</w:t>
            </w:r>
          </w:p>
          <w:p w:rsidR="00C63C05" w:rsidRDefault="00E56CCD" w:rsidP="00C63C0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For example</w:t>
            </w:r>
          </w:p>
          <w:p w:rsidR="00E56CCD" w:rsidRPr="00E56CCD" w:rsidRDefault="00E56CCD" w:rsidP="00E56CC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1.</w:t>
            </w:r>
            <w:r w:rsidRPr="00E56CC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Corporate ethical climate and management misconduct</w:t>
            </w:r>
          </w:p>
          <w:p w:rsidR="00E56CCD" w:rsidRPr="00E56CCD" w:rsidRDefault="00E56CCD" w:rsidP="00E56CC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2.</w:t>
            </w:r>
            <w:r w:rsidRPr="00E56CC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Tone at the top and executive leadership</w:t>
            </w:r>
          </w:p>
          <w:p w:rsidR="00E56CCD" w:rsidRPr="00E56CCD" w:rsidRDefault="00E56CCD" w:rsidP="00E56CC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3.</w:t>
            </w:r>
            <w:r w:rsidRPr="00E56CC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Environmental factors including bubble economy and</w:t>
            </w:r>
          </w:p>
          <w:p w:rsidR="00E56CCD" w:rsidRPr="00E56CCD" w:rsidRDefault="00E56CCD" w:rsidP="00E56CC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6CC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market pressure</w:t>
            </w:r>
          </w:p>
          <w:p w:rsidR="00E56CCD" w:rsidRPr="00E56CCD" w:rsidRDefault="00E56CCD" w:rsidP="00E56CC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4.</w:t>
            </w:r>
            <w:r w:rsidRPr="00E56CC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Accountability,   control   mechanisms,   auditing,   and</w:t>
            </w:r>
          </w:p>
          <w:p w:rsidR="00E56CCD" w:rsidRPr="00E56CCD" w:rsidRDefault="00E56CCD" w:rsidP="00E56CC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6CC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corporate governance</w:t>
            </w:r>
          </w:p>
          <w:p w:rsidR="00E56CCD" w:rsidRPr="00E56CCD" w:rsidRDefault="00E56CCD" w:rsidP="00E56CC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5.</w:t>
            </w:r>
            <w:r w:rsidRPr="00E56CC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Executive personal interest, compensation package and</w:t>
            </w:r>
          </w:p>
          <w:p w:rsidR="00E56CCD" w:rsidRPr="00E56CCD" w:rsidRDefault="00E56CCD" w:rsidP="00E56CC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6CC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bonus</w:t>
            </w:r>
          </w:p>
          <w:p w:rsidR="00E56CCD" w:rsidRPr="00E56CCD" w:rsidRDefault="00E56CCD" w:rsidP="00E56CC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6.</w:t>
            </w:r>
            <w:r w:rsidRPr="00E56CC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Fraud,   fraudulent   financial   reporting   and   earnings</w:t>
            </w:r>
          </w:p>
          <w:p w:rsidR="00E56CCD" w:rsidRDefault="00E56CCD" w:rsidP="00E56CC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6CC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management</w:t>
            </w:r>
          </w:p>
          <w:p w:rsidR="00E56CCD" w:rsidRDefault="00E56CCD" w:rsidP="00C63C0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E56CCD" w:rsidRDefault="00E56CCD" w:rsidP="00C63C0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C63C05" w:rsidRDefault="00C63C05" w:rsidP="00C63C0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Evidence of research in related fields</w:t>
            </w:r>
          </w:p>
          <w:p w:rsidR="00C63C05" w:rsidRDefault="00C63C05" w:rsidP="00C63C0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293BBB" w:rsidRDefault="00293BBB" w:rsidP="00C63C0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93BB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Evolution of this project in student’s research and development for this presentation</w:t>
            </w:r>
          </w:p>
          <w:p w:rsidR="00293BBB" w:rsidRDefault="00293BBB" w:rsidP="00C63C0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C63C05" w:rsidRPr="002D4FBC" w:rsidRDefault="00C63C05" w:rsidP="00C63C0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Presentation</w:t>
            </w:r>
          </w:p>
        </w:tc>
      </w:tr>
    </w:tbl>
    <w:p w:rsidR="002D4FBC" w:rsidRPr="002D4FBC" w:rsidRDefault="002D4FBC" w:rsidP="002D4FBC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en-GB"/>
        </w:rPr>
      </w:pPr>
    </w:p>
    <w:p w:rsidR="002D4FBC" w:rsidRPr="002D4FBC" w:rsidRDefault="002D4FBC" w:rsidP="002D4FBC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en-GB"/>
        </w:rPr>
      </w:pPr>
    </w:p>
    <w:p w:rsidR="002D4FBC" w:rsidRPr="002D4FBC" w:rsidRDefault="002D4FBC" w:rsidP="002D4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:rsidR="002D4FBC" w:rsidRPr="002D4FBC" w:rsidRDefault="002D4FBC" w:rsidP="002D4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:rsidR="002D4FBC" w:rsidRPr="002D4FBC" w:rsidRDefault="002D4FBC" w:rsidP="002D4FB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:rsidR="002D4FBC" w:rsidRPr="002D4FBC" w:rsidRDefault="002D4FBC" w:rsidP="002D4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:rsidR="002D4FBC" w:rsidRPr="002D4FBC" w:rsidRDefault="002D4FBC" w:rsidP="002D4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:rsidR="002D4FBC" w:rsidRDefault="002D4FBC"/>
    <w:sectPr w:rsidR="002D4FBC" w:rsidSect="00856D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D05ADB"/>
    <w:multiLevelType w:val="hybridMultilevel"/>
    <w:tmpl w:val="92A081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DA6092"/>
    <w:multiLevelType w:val="hybridMultilevel"/>
    <w:tmpl w:val="6C3A8E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19326B"/>
    <w:multiLevelType w:val="hybridMultilevel"/>
    <w:tmpl w:val="F89AC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811B86"/>
    <w:multiLevelType w:val="hybridMultilevel"/>
    <w:tmpl w:val="92A081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622412"/>
    <w:multiLevelType w:val="hybridMultilevel"/>
    <w:tmpl w:val="126611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FBC"/>
    <w:rsid w:val="000C5181"/>
    <w:rsid w:val="00122221"/>
    <w:rsid w:val="001D26F9"/>
    <w:rsid w:val="0028089B"/>
    <w:rsid w:val="00293BBB"/>
    <w:rsid w:val="002A2AE5"/>
    <w:rsid w:val="002B6156"/>
    <w:rsid w:val="002D4FBC"/>
    <w:rsid w:val="00310EB2"/>
    <w:rsid w:val="00351059"/>
    <w:rsid w:val="00354213"/>
    <w:rsid w:val="004222B3"/>
    <w:rsid w:val="00451ABB"/>
    <w:rsid w:val="0053498F"/>
    <w:rsid w:val="005C1D7B"/>
    <w:rsid w:val="00611E65"/>
    <w:rsid w:val="006B57C3"/>
    <w:rsid w:val="00756211"/>
    <w:rsid w:val="00856D9A"/>
    <w:rsid w:val="008F1BEC"/>
    <w:rsid w:val="00990FC2"/>
    <w:rsid w:val="00A65EC1"/>
    <w:rsid w:val="00A71F59"/>
    <w:rsid w:val="00A7314B"/>
    <w:rsid w:val="00BE6DB1"/>
    <w:rsid w:val="00C43964"/>
    <w:rsid w:val="00C63C05"/>
    <w:rsid w:val="00C96485"/>
    <w:rsid w:val="00CE3A17"/>
    <w:rsid w:val="00DC6729"/>
    <w:rsid w:val="00DE6313"/>
    <w:rsid w:val="00E2717E"/>
    <w:rsid w:val="00E56CCD"/>
    <w:rsid w:val="00E90648"/>
    <w:rsid w:val="00FA1B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118B973-EA0F-4EC7-B582-3C6AF1419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4FB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"/>
    <w:semiHidden/>
    <w:rsid w:val="002D4FB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table" w:customStyle="1" w:styleId="TableGrid3">
    <w:name w:val="Table Grid3"/>
    <w:basedOn w:val="TableNormal"/>
    <w:next w:val="TableGrid"/>
    <w:uiPriority w:val="59"/>
    <w:rsid w:val="002D4F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2D4F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4F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F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F1B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Griffiths, Steve</dc:creator>
  <cp:lastModifiedBy>Caroline Jawad</cp:lastModifiedBy>
  <cp:revision>2</cp:revision>
  <cp:lastPrinted>2016-11-29T09:02:00Z</cp:lastPrinted>
  <dcterms:created xsi:type="dcterms:W3CDTF">2018-01-22T10:30:00Z</dcterms:created>
  <dcterms:modified xsi:type="dcterms:W3CDTF">2018-01-22T10:30:00Z</dcterms:modified>
</cp:coreProperties>
</file>