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8"/>
        <w:gridCol w:w="1577"/>
        <w:gridCol w:w="558"/>
      </w:tblGrid>
      <w:tr w:rsidR="00595F25" w:rsidRPr="00330917" w14:paraId="2B88F971" w14:textId="77777777" w:rsidTr="00595F25">
        <w:trPr>
          <w:trHeight w:val="676"/>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28AE228A"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on the </w:t>
            </w:r>
            <w:r w:rsidR="00F7502B">
              <w:rPr>
                <w:rFonts w:eastAsia="Times New Roman" w:cs="Times New Roman"/>
                <w:b/>
                <w:bCs/>
                <w:i/>
                <w:iCs/>
                <w:color w:val="000000"/>
                <w:sz w:val="28"/>
                <w:szCs w:val="28"/>
                <w:shd w:val="clear" w:color="auto" w:fill="FFFFFF"/>
                <w:lang w:val="en-US"/>
              </w:rPr>
              <w:t>hotel’s</w:t>
            </w:r>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5B9B7FE9" w14:textId="02AE86C8" w:rsidR="00595F25" w:rsidRDefault="00595F25"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 xml:space="preserve">Student name:                </w:t>
            </w:r>
          </w:p>
          <w:p w14:paraId="26D349C7" w14:textId="21913B4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DC75596" w14:textId="63E9F308" w:rsidR="00595F25" w:rsidRDefault="00595F2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Alexandra Popa</w:t>
            </w:r>
          </w:p>
          <w:p w14:paraId="211D758A" w14:textId="33E92E5E" w:rsidR="00595F25" w:rsidRDefault="00595F25" w:rsidP="00330917">
            <w:pPr>
              <w:keepNext/>
              <w:spacing w:after="0" w:line="240" w:lineRule="auto"/>
              <w:jc w:val="center"/>
              <w:rPr>
                <w:rFonts w:ascii="Arial" w:eastAsia="Times New Roman" w:hAnsi="Arial" w:cs="Times New Roman"/>
                <w:b/>
                <w:color w:val="auto"/>
                <w:sz w:val="20"/>
                <w:szCs w:val="20"/>
                <w:lang w:val="en-AU"/>
              </w:rPr>
            </w:pPr>
          </w:p>
          <w:p w14:paraId="12C226F2" w14:textId="59CD2312" w:rsidR="00330917" w:rsidRPr="00330917" w:rsidRDefault="00595F2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2133013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95F25"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B1CADA7" w14:textId="27A72F13" w:rsidR="00595F25" w:rsidRPr="00330917" w:rsidRDefault="00595F25"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05966E1" w:rsidR="00330917" w:rsidRPr="00330917" w:rsidRDefault="00595F25" w:rsidP="00595F25">
            <w:pPr>
              <w:keepNext/>
              <w:spacing w:after="0" w:line="240" w:lineRule="auto"/>
              <w:jc w:val="center"/>
              <w:rPr>
                <w:rFonts w:ascii="Arial" w:eastAsia="Times New Roman" w:hAnsi="Arial" w:cs="Times New Roman"/>
                <w:b/>
                <w:color w:val="auto"/>
                <w:sz w:val="20"/>
                <w:szCs w:val="20"/>
                <w:lang w:val="en-AU"/>
              </w:rPr>
            </w:pPr>
            <w:r w:rsidRPr="00595F25">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95F25"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9B23869" w:rsidR="00330917" w:rsidRPr="00330917" w:rsidRDefault="00595F25" w:rsidP="00330917">
            <w:pPr>
              <w:keepNext/>
              <w:spacing w:after="0" w:line="240" w:lineRule="auto"/>
              <w:jc w:val="center"/>
              <w:rPr>
                <w:rFonts w:ascii="Arial" w:eastAsia="Times New Roman" w:hAnsi="Arial" w:cs="Times New Roman"/>
                <w:b/>
                <w:color w:val="auto"/>
                <w:sz w:val="20"/>
                <w:szCs w:val="20"/>
                <w:lang w:val="en-AU"/>
              </w:rPr>
            </w:pPr>
            <w:r w:rsidRPr="00595F25">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595F25"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2B6DBB9" w:rsidR="00330917" w:rsidRPr="00330917" w:rsidRDefault="00595F25" w:rsidP="00330917">
            <w:pPr>
              <w:keepNext/>
              <w:spacing w:after="0" w:line="240" w:lineRule="auto"/>
              <w:jc w:val="center"/>
              <w:rPr>
                <w:rFonts w:ascii="Arial" w:eastAsia="Times New Roman" w:hAnsi="Arial" w:cs="Times New Roman"/>
                <w:b/>
                <w:color w:val="auto"/>
                <w:sz w:val="20"/>
                <w:szCs w:val="20"/>
                <w:lang w:val="en-AU"/>
              </w:rPr>
            </w:pPr>
            <w:r w:rsidRPr="00595F25">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642068A0" w14:textId="77777777" w:rsidR="00330917" w:rsidRDefault="00330917" w:rsidP="00330917">
            <w:pPr>
              <w:keepNext/>
              <w:spacing w:after="0" w:line="240" w:lineRule="auto"/>
              <w:jc w:val="center"/>
              <w:rPr>
                <w:rFonts w:ascii="Arial" w:eastAsia="Times New Roman" w:hAnsi="Arial" w:cs="Times New Roman"/>
                <w:b/>
                <w:color w:val="auto"/>
                <w:sz w:val="20"/>
                <w:szCs w:val="20"/>
                <w:lang w:val="en-AU"/>
              </w:rPr>
            </w:pPr>
          </w:p>
          <w:p w14:paraId="4EFCA829" w14:textId="2261EB6B" w:rsidR="00595F25" w:rsidRPr="00330917" w:rsidRDefault="00595F25" w:rsidP="00595F25">
            <w:pPr>
              <w:keepNext/>
              <w:spacing w:after="0" w:line="240" w:lineRule="auto"/>
              <w:rPr>
                <w:rFonts w:ascii="Arial" w:eastAsia="Times New Roman" w:hAnsi="Arial" w:cs="Times New Roman"/>
                <w:b/>
                <w:color w:val="auto"/>
                <w:sz w:val="20"/>
                <w:szCs w:val="20"/>
                <w:lang w:val="en-AU"/>
              </w:rPr>
            </w:pPr>
          </w:p>
        </w:tc>
      </w:tr>
      <w:tr w:rsidR="00595F25"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3D2D5FAE" w:rsidR="00330917" w:rsidRPr="00330917" w:rsidRDefault="00330917" w:rsidP="00595F25">
            <w:pPr>
              <w:spacing w:after="0" w:line="240" w:lineRule="auto"/>
              <w:rPr>
                <w:rFonts w:ascii="Arial" w:eastAsia="Times New Roman" w:hAnsi="Arial" w:cs="Times New Roman"/>
                <w:bCs/>
                <w:color w:val="auto"/>
                <w:sz w:val="20"/>
                <w:szCs w:val="20"/>
              </w:rPr>
            </w:pPr>
          </w:p>
          <w:p w14:paraId="4AED9466" w14:textId="30BF8646" w:rsidR="00330917" w:rsidRPr="0030048A" w:rsidRDefault="00D767E8"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Most interactions between staff and guests occur at the front desk or reception area. The front desk oversees managing the room inventory, as well as the check-in and check-out processes and the account activity for each guest. The front desk allocates rooms to arriving guests based on their preferences and demands.</w:t>
            </w:r>
            <w:r w:rsidR="00CB073D" w:rsidRPr="0030048A">
              <w:rPr>
                <w:rFonts w:ascii="Arial" w:eastAsia="Times New Roman" w:hAnsi="Arial" w:cs="Times New Roman"/>
                <w:bCs/>
                <w:color w:val="auto"/>
                <w:szCs w:val="24"/>
              </w:rPr>
              <w:t xml:space="preserve"> (</w:t>
            </w:r>
            <w:r w:rsidR="005D0793" w:rsidRPr="0030048A">
              <w:rPr>
                <w:rFonts w:ascii="Arial" w:eastAsia="Times New Roman" w:hAnsi="Arial" w:cs="Times New Roman"/>
                <w:bCs/>
                <w:color w:val="auto"/>
                <w:szCs w:val="24"/>
              </w:rPr>
              <w:t xml:space="preserve">Rutherford and </w:t>
            </w:r>
            <w:proofErr w:type="spellStart"/>
            <w:r w:rsidR="005D0793" w:rsidRPr="0030048A">
              <w:rPr>
                <w:rFonts w:ascii="Arial" w:eastAsia="Times New Roman" w:hAnsi="Arial" w:cs="Times New Roman"/>
                <w:bCs/>
                <w:color w:val="auto"/>
                <w:szCs w:val="24"/>
              </w:rPr>
              <w:t>O’fallon</w:t>
            </w:r>
            <w:proofErr w:type="spellEnd"/>
            <w:r w:rsidR="005D0793" w:rsidRPr="0030048A">
              <w:rPr>
                <w:rFonts w:ascii="Arial" w:eastAsia="Times New Roman" w:hAnsi="Arial" w:cs="Times New Roman"/>
                <w:bCs/>
                <w:color w:val="auto"/>
                <w:szCs w:val="24"/>
              </w:rPr>
              <w:t>, 2007</w:t>
            </w:r>
            <w:r w:rsidR="00CB073D" w:rsidRPr="0030048A">
              <w:rPr>
                <w:rFonts w:ascii="Arial" w:eastAsia="Times New Roman" w:hAnsi="Arial" w:cs="Times New Roman"/>
                <w:bCs/>
                <w:color w:val="auto"/>
                <w:szCs w:val="24"/>
              </w:rPr>
              <w:t>)</w:t>
            </w:r>
            <w:r w:rsidR="002E1708" w:rsidRPr="0030048A">
              <w:rPr>
                <w:rFonts w:ascii="Arial" w:eastAsia="Times New Roman" w:hAnsi="Arial" w:cs="Times New Roman"/>
                <w:bCs/>
                <w:color w:val="auto"/>
                <w:szCs w:val="24"/>
              </w:rPr>
              <w:t xml:space="preserve"> . </w:t>
            </w:r>
            <w:r w:rsidR="00202291" w:rsidRPr="00202291">
              <w:rPr>
                <w:rFonts w:ascii="Arial" w:eastAsia="Times New Roman" w:hAnsi="Arial" w:cs="Times New Roman"/>
                <w:bCs/>
                <w:color w:val="auto"/>
                <w:szCs w:val="24"/>
              </w:rPr>
              <w:t xml:space="preserve">The front desk has always been considered </w:t>
            </w:r>
            <w:r w:rsidR="00AE3C95">
              <w:rPr>
                <w:rFonts w:ascii="Arial" w:eastAsia="Times New Roman" w:hAnsi="Arial" w:cs="Times New Roman"/>
                <w:bCs/>
                <w:color w:val="auto"/>
                <w:szCs w:val="24"/>
              </w:rPr>
              <w:t xml:space="preserve">the hand </w:t>
            </w:r>
            <w:proofErr w:type="spellStart"/>
            <w:r w:rsidR="00AE3C95">
              <w:rPr>
                <w:rFonts w:ascii="Arial" w:eastAsia="Times New Roman" w:hAnsi="Arial" w:cs="Times New Roman"/>
                <w:bCs/>
                <w:color w:val="auto"/>
                <w:szCs w:val="24"/>
              </w:rPr>
              <w:t>center</w:t>
            </w:r>
            <w:proofErr w:type="spellEnd"/>
            <w:r w:rsidR="00AE3C95">
              <w:rPr>
                <w:rFonts w:ascii="Arial" w:eastAsia="Times New Roman" w:hAnsi="Arial" w:cs="Times New Roman"/>
                <w:bCs/>
                <w:color w:val="auto"/>
                <w:szCs w:val="24"/>
              </w:rPr>
              <w:t xml:space="preserve"> of the hotel</w:t>
            </w:r>
            <w:r w:rsidR="00202291" w:rsidRPr="00202291">
              <w:rPr>
                <w:rFonts w:ascii="Arial" w:eastAsia="Times New Roman" w:hAnsi="Arial" w:cs="Times New Roman"/>
                <w:bCs/>
                <w:color w:val="auto"/>
                <w:szCs w:val="24"/>
              </w:rPr>
              <w:t xml:space="preserve">. It is the department that makes the first impression on the guest and on which the guest relies for information and service throughout his or her </w:t>
            </w:r>
            <w:r w:rsidR="00BD6DC4" w:rsidRPr="00202291">
              <w:rPr>
                <w:rFonts w:ascii="Arial" w:eastAsia="Times New Roman" w:hAnsi="Arial" w:cs="Times New Roman"/>
                <w:bCs/>
                <w:color w:val="auto"/>
                <w:szCs w:val="24"/>
              </w:rPr>
              <w:t>stay.</w:t>
            </w:r>
            <w:r w:rsidR="002E1708" w:rsidRPr="0030048A">
              <w:rPr>
                <w:rFonts w:ascii="Arial" w:eastAsia="Times New Roman" w:hAnsi="Arial" w:cs="Times New Roman"/>
                <w:bCs/>
                <w:color w:val="auto"/>
                <w:szCs w:val="24"/>
              </w:rPr>
              <w:t xml:space="preserve"> Positive first impressions are important to a successful guest experience. Many customers come </w:t>
            </w:r>
            <w:r w:rsidR="007F721A" w:rsidRPr="0030048A">
              <w:rPr>
                <w:rFonts w:ascii="Arial" w:eastAsia="Times New Roman" w:hAnsi="Arial" w:cs="Times New Roman"/>
                <w:bCs/>
                <w:color w:val="auto"/>
                <w:szCs w:val="24"/>
              </w:rPr>
              <w:t>to</w:t>
            </w:r>
            <w:r w:rsidR="002E1708" w:rsidRPr="0030048A">
              <w:rPr>
                <w:rFonts w:ascii="Arial" w:eastAsia="Times New Roman" w:hAnsi="Arial" w:cs="Times New Roman"/>
                <w:bCs/>
                <w:color w:val="auto"/>
                <w:szCs w:val="24"/>
              </w:rPr>
              <w:t xml:space="preserve"> the hotel after long, exhausting journeys. They expect to be greeted with a kind smile and sincere greeting. If a guest has a bad experience upon checking into a hotel, he or she will be cautious of dealing with the other </w:t>
            </w:r>
            <w:r w:rsidR="007F721A" w:rsidRPr="0030048A">
              <w:rPr>
                <w:rFonts w:ascii="Arial" w:eastAsia="Times New Roman" w:hAnsi="Arial" w:cs="Times New Roman"/>
                <w:bCs/>
                <w:color w:val="auto"/>
                <w:szCs w:val="24"/>
              </w:rPr>
              <w:t>departments. (Walker</w:t>
            </w:r>
            <w:r w:rsidR="002E1708" w:rsidRPr="0030048A">
              <w:rPr>
                <w:rFonts w:ascii="Arial" w:eastAsia="Times New Roman" w:hAnsi="Arial" w:cs="Times New Roman"/>
                <w:bCs/>
                <w:color w:val="auto"/>
                <w:szCs w:val="24"/>
              </w:rPr>
              <w:t>,2017)</w:t>
            </w:r>
          </w:p>
          <w:p w14:paraId="40980C00" w14:textId="4DE91329" w:rsidR="00B80B15" w:rsidRPr="0030048A" w:rsidRDefault="00E43067"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Effective and clear communication both written and verbal is an important skill for a front desk receptionist to have.</w:t>
            </w:r>
            <w:r w:rsidR="00FB2A42" w:rsidRPr="0030048A">
              <w:rPr>
                <w:szCs w:val="24"/>
              </w:rPr>
              <w:t xml:space="preserve"> </w:t>
            </w:r>
            <w:r w:rsidR="00202291" w:rsidRPr="00202291">
              <w:rPr>
                <w:rFonts w:ascii="Arial" w:eastAsia="Times New Roman" w:hAnsi="Arial" w:cs="Times New Roman"/>
                <w:bCs/>
                <w:color w:val="auto"/>
                <w:szCs w:val="24"/>
              </w:rPr>
              <w:t xml:space="preserve">Effective communication is crucial at every stage of the hotel and customer management since the hospitality business is one of the most customer-interactive sectors. Receptionists must </w:t>
            </w:r>
            <w:r w:rsidR="00202291">
              <w:rPr>
                <w:rFonts w:ascii="Arial" w:eastAsia="Times New Roman" w:hAnsi="Arial" w:cs="Times New Roman"/>
                <w:bCs/>
                <w:color w:val="auto"/>
                <w:szCs w:val="24"/>
              </w:rPr>
              <w:t>have strong telephone personalities</w:t>
            </w:r>
            <w:r w:rsidR="00202291" w:rsidRPr="00202291">
              <w:rPr>
                <w:rFonts w:ascii="Arial" w:eastAsia="Times New Roman" w:hAnsi="Arial" w:cs="Times New Roman"/>
                <w:bCs/>
                <w:color w:val="auto"/>
                <w:szCs w:val="24"/>
              </w:rPr>
              <w:t>.</w:t>
            </w:r>
            <w:r w:rsidR="00202291" w:rsidRPr="0030048A">
              <w:rPr>
                <w:rFonts w:ascii="Arial" w:eastAsia="Times New Roman" w:hAnsi="Arial" w:cs="Times New Roman"/>
                <w:bCs/>
                <w:color w:val="auto"/>
                <w:szCs w:val="24"/>
              </w:rPr>
              <w:t xml:space="preserve"> They</w:t>
            </w:r>
            <w:r w:rsidRPr="0030048A">
              <w:rPr>
                <w:rFonts w:ascii="Arial" w:eastAsia="Times New Roman" w:hAnsi="Arial" w:cs="Times New Roman"/>
                <w:bCs/>
                <w:color w:val="auto"/>
                <w:szCs w:val="24"/>
              </w:rPr>
              <w:t xml:space="preserve"> must be excellent salespeople</w:t>
            </w:r>
            <w:r w:rsidR="00FB2A42" w:rsidRPr="0030048A">
              <w:rPr>
                <w:rFonts w:ascii="Arial" w:eastAsia="Times New Roman" w:hAnsi="Arial" w:cs="Times New Roman"/>
                <w:bCs/>
                <w:color w:val="auto"/>
                <w:szCs w:val="24"/>
              </w:rPr>
              <w:t xml:space="preserve"> </w:t>
            </w:r>
            <w:r w:rsidRPr="0030048A">
              <w:rPr>
                <w:rFonts w:ascii="Arial" w:eastAsia="Times New Roman" w:hAnsi="Arial" w:cs="Times New Roman"/>
                <w:bCs/>
                <w:color w:val="auto"/>
                <w:szCs w:val="24"/>
              </w:rPr>
              <w:t xml:space="preserve">with extensive knowledge of the hotel </w:t>
            </w:r>
            <w:r w:rsidR="00FB2A42" w:rsidRPr="0030048A">
              <w:rPr>
                <w:rFonts w:ascii="Arial" w:eastAsia="Times New Roman" w:hAnsi="Arial" w:cs="Times New Roman"/>
                <w:bCs/>
                <w:color w:val="auto"/>
                <w:szCs w:val="24"/>
              </w:rPr>
              <w:t>and</w:t>
            </w:r>
            <w:r w:rsidRPr="0030048A">
              <w:rPr>
                <w:rFonts w:ascii="Arial" w:eastAsia="Times New Roman" w:hAnsi="Arial" w:cs="Times New Roman"/>
                <w:bCs/>
                <w:color w:val="auto"/>
                <w:szCs w:val="24"/>
              </w:rPr>
              <w:t xml:space="preserve"> the surrounding area. The reservationists' disembodied voices must complete the deal, convincing the </w:t>
            </w:r>
            <w:r w:rsidR="007F721A" w:rsidRPr="0030048A">
              <w:rPr>
                <w:rFonts w:ascii="Arial" w:eastAsia="Times New Roman" w:hAnsi="Arial" w:cs="Times New Roman"/>
                <w:bCs/>
                <w:color w:val="auto"/>
                <w:szCs w:val="24"/>
              </w:rPr>
              <w:t>customer</w:t>
            </w:r>
            <w:r w:rsidRPr="0030048A">
              <w:rPr>
                <w:rFonts w:ascii="Arial" w:eastAsia="Times New Roman" w:hAnsi="Arial" w:cs="Times New Roman"/>
                <w:bCs/>
                <w:color w:val="auto"/>
                <w:szCs w:val="24"/>
              </w:rPr>
              <w:t xml:space="preserve"> to book the </w:t>
            </w:r>
            <w:r w:rsidR="00FB2A42" w:rsidRPr="0030048A">
              <w:rPr>
                <w:rFonts w:ascii="Arial" w:eastAsia="Times New Roman" w:hAnsi="Arial" w:cs="Times New Roman"/>
                <w:bCs/>
                <w:color w:val="auto"/>
                <w:szCs w:val="24"/>
              </w:rPr>
              <w:t xml:space="preserve">accommodation. Poor knowledge of English will not work. </w:t>
            </w:r>
            <w:r w:rsidR="001F51FA" w:rsidRPr="0030048A">
              <w:rPr>
                <w:rFonts w:ascii="Arial" w:eastAsia="Times New Roman" w:hAnsi="Arial" w:cs="Times New Roman"/>
                <w:bCs/>
                <w:color w:val="auto"/>
                <w:szCs w:val="24"/>
              </w:rPr>
              <w:t>(</w:t>
            </w:r>
            <w:proofErr w:type="spellStart"/>
            <w:r w:rsidR="001F51FA" w:rsidRPr="0030048A">
              <w:rPr>
                <w:rFonts w:ascii="Arial" w:eastAsia="Times New Roman" w:hAnsi="Arial" w:cs="Times New Roman"/>
                <w:bCs/>
                <w:color w:val="auto"/>
                <w:szCs w:val="24"/>
              </w:rPr>
              <w:t>Vallen</w:t>
            </w:r>
            <w:proofErr w:type="spellEnd"/>
            <w:r w:rsidR="00924FA4" w:rsidRPr="0030048A">
              <w:rPr>
                <w:rFonts w:ascii="Arial" w:eastAsia="Times New Roman" w:hAnsi="Arial" w:cs="Times New Roman"/>
                <w:bCs/>
                <w:color w:val="auto"/>
                <w:szCs w:val="24"/>
              </w:rPr>
              <w:t xml:space="preserve"> </w:t>
            </w:r>
            <w:r w:rsidR="00FB2A42" w:rsidRPr="0030048A">
              <w:rPr>
                <w:rFonts w:ascii="Arial" w:eastAsia="Times New Roman" w:hAnsi="Arial" w:cs="Times New Roman"/>
                <w:bCs/>
                <w:color w:val="auto"/>
                <w:szCs w:val="24"/>
              </w:rPr>
              <w:t xml:space="preserve">and </w:t>
            </w:r>
            <w:proofErr w:type="spellStart"/>
            <w:r w:rsidR="00FB2A42" w:rsidRPr="0030048A">
              <w:rPr>
                <w:rFonts w:ascii="Arial" w:eastAsia="Times New Roman" w:hAnsi="Arial" w:cs="Times New Roman"/>
                <w:bCs/>
                <w:color w:val="auto"/>
                <w:szCs w:val="24"/>
              </w:rPr>
              <w:t>Vallen</w:t>
            </w:r>
            <w:proofErr w:type="spellEnd"/>
            <w:r w:rsidR="00924FA4" w:rsidRPr="0030048A">
              <w:rPr>
                <w:rFonts w:ascii="Arial" w:eastAsia="Times New Roman" w:hAnsi="Arial" w:cs="Times New Roman"/>
                <w:bCs/>
                <w:color w:val="auto"/>
                <w:szCs w:val="24"/>
              </w:rPr>
              <w:t xml:space="preserve"> </w:t>
            </w:r>
            <w:r w:rsidR="00FB2A42" w:rsidRPr="0030048A">
              <w:rPr>
                <w:rFonts w:ascii="Arial" w:eastAsia="Times New Roman" w:hAnsi="Arial" w:cs="Times New Roman"/>
                <w:bCs/>
                <w:color w:val="auto"/>
                <w:szCs w:val="24"/>
              </w:rPr>
              <w:t>, 2013)</w:t>
            </w:r>
            <w:r w:rsidR="00356F25" w:rsidRPr="0030048A">
              <w:rPr>
                <w:rFonts w:ascii="Arial" w:eastAsia="Times New Roman" w:hAnsi="Arial" w:cs="Times New Roman"/>
                <w:bCs/>
                <w:color w:val="auto"/>
                <w:szCs w:val="24"/>
              </w:rPr>
              <w:t xml:space="preserve"> . One of the most </w:t>
            </w:r>
            <w:r w:rsidR="00356F25" w:rsidRPr="0030048A">
              <w:rPr>
                <w:rFonts w:ascii="Arial" w:eastAsia="Times New Roman" w:hAnsi="Arial" w:cs="Times New Roman"/>
                <w:bCs/>
                <w:color w:val="auto"/>
                <w:szCs w:val="24"/>
              </w:rPr>
              <w:lastRenderedPageBreak/>
              <w:t>significant skills you may have as a front desk receptionist is providing customer service.</w:t>
            </w:r>
            <w:r w:rsidR="00D65831" w:rsidRPr="0030048A">
              <w:rPr>
                <w:rFonts w:ascii="Arial" w:eastAsia="Times New Roman" w:hAnsi="Arial" w:cs="Times New Roman"/>
                <w:bCs/>
                <w:color w:val="auto"/>
                <w:szCs w:val="24"/>
              </w:rPr>
              <w:t xml:space="preserve"> </w:t>
            </w:r>
            <w:r w:rsidR="00937144" w:rsidRPr="0030048A">
              <w:rPr>
                <w:rFonts w:ascii="Arial" w:eastAsia="Times New Roman" w:hAnsi="Arial" w:cs="Times New Roman"/>
                <w:bCs/>
                <w:color w:val="auto"/>
                <w:szCs w:val="24"/>
              </w:rPr>
              <w:t xml:space="preserve">Hochschild (1983) used the expression "emotional labour" to explain how employees in customer service roles are paid to control their emotions in the interest of the client: to provide "service with a (natural) smile" despite how they are feeling or how they are treated by </w:t>
            </w:r>
            <w:r w:rsidR="004417A6" w:rsidRPr="0030048A">
              <w:rPr>
                <w:rFonts w:ascii="Arial" w:eastAsia="Times New Roman" w:hAnsi="Arial" w:cs="Times New Roman"/>
                <w:bCs/>
                <w:color w:val="auto"/>
                <w:szCs w:val="24"/>
              </w:rPr>
              <w:t>customers. (</w:t>
            </w:r>
            <w:r w:rsidR="00B80B15" w:rsidRPr="0030048A">
              <w:rPr>
                <w:rFonts w:ascii="Arial" w:eastAsia="Times New Roman" w:hAnsi="Arial" w:cs="Times New Roman"/>
                <w:bCs/>
                <w:color w:val="auto"/>
                <w:szCs w:val="24"/>
              </w:rPr>
              <w:t xml:space="preserve"> Hochschild, 1983,</w:t>
            </w:r>
            <w:r w:rsidR="00F7502B">
              <w:rPr>
                <w:rFonts w:ascii="Arial" w:eastAsia="Times New Roman" w:hAnsi="Arial" w:cs="Times New Roman"/>
                <w:bCs/>
                <w:color w:val="auto"/>
                <w:szCs w:val="24"/>
              </w:rPr>
              <w:t xml:space="preserve"> </w:t>
            </w:r>
            <w:r w:rsidR="00B80B15" w:rsidRPr="0030048A">
              <w:rPr>
                <w:rFonts w:ascii="Arial" w:eastAsia="Times New Roman" w:hAnsi="Arial" w:cs="Times New Roman"/>
                <w:bCs/>
                <w:color w:val="auto"/>
                <w:szCs w:val="24"/>
              </w:rPr>
              <w:t xml:space="preserve">as cited in Wood,2013 ) </w:t>
            </w:r>
          </w:p>
          <w:p w14:paraId="2325CD0A" w14:textId="77777777" w:rsidR="00302BA9" w:rsidRDefault="00937144" w:rsidP="0030048A">
            <w:pPr>
              <w:spacing w:after="0" w:line="360" w:lineRule="auto"/>
            </w:pPr>
            <w:r w:rsidRPr="0030048A">
              <w:rPr>
                <w:rFonts w:ascii="Arial" w:eastAsia="Times New Roman" w:hAnsi="Arial" w:cs="Times New Roman"/>
                <w:bCs/>
                <w:color w:val="auto"/>
                <w:szCs w:val="24"/>
              </w:rPr>
              <w:t xml:space="preserve"> </w:t>
            </w:r>
            <w:r w:rsidR="00B80B15" w:rsidRPr="0030048A">
              <w:rPr>
                <w:rFonts w:ascii="Arial" w:eastAsia="Times New Roman" w:hAnsi="Arial" w:cs="Times New Roman"/>
                <w:bCs/>
                <w:color w:val="auto"/>
                <w:szCs w:val="24"/>
              </w:rPr>
              <w:t xml:space="preserve">Nickson (2001) argues that </w:t>
            </w:r>
            <w:r w:rsidRPr="0030048A">
              <w:rPr>
                <w:rFonts w:ascii="Arial" w:eastAsia="Times New Roman" w:hAnsi="Arial" w:cs="Times New Roman"/>
                <w:bCs/>
                <w:color w:val="auto"/>
                <w:szCs w:val="24"/>
              </w:rPr>
              <w:t>'</w:t>
            </w:r>
            <w:r w:rsidR="00B80B15" w:rsidRPr="0030048A">
              <w:rPr>
                <w:rFonts w:ascii="Arial" w:eastAsia="Times New Roman" w:hAnsi="Arial" w:cs="Times New Roman"/>
                <w:bCs/>
                <w:color w:val="auto"/>
                <w:szCs w:val="24"/>
              </w:rPr>
              <w:t>a</w:t>
            </w:r>
            <w:r w:rsidRPr="0030048A">
              <w:rPr>
                <w:rFonts w:ascii="Arial" w:eastAsia="Times New Roman" w:hAnsi="Arial" w:cs="Times New Roman"/>
                <w:bCs/>
                <w:color w:val="auto"/>
                <w:szCs w:val="24"/>
              </w:rPr>
              <w:t>esthetic labour'</w:t>
            </w:r>
            <w:r w:rsidR="00B80B15" w:rsidRPr="0030048A">
              <w:rPr>
                <w:rFonts w:ascii="Arial" w:eastAsia="Times New Roman" w:hAnsi="Arial" w:cs="Times New Roman"/>
                <w:bCs/>
                <w:color w:val="auto"/>
                <w:szCs w:val="24"/>
              </w:rPr>
              <w:t xml:space="preserve"> </w:t>
            </w:r>
            <w:r w:rsidRPr="0030048A">
              <w:rPr>
                <w:rFonts w:ascii="Arial" w:eastAsia="Times New Roman" w:hAnsi="Arial" w:cs="Times New Roman"/>
                <w:bCs/>
                <w:color w:val="auto"/>
                <w:szCs w:val="24"/>
              </w:rPr>
              <w:t>refers to another ability that customer service employees are required to bring to their jobs: the ability to 'look nice' and 'sound right' while embodying the image that the business wants to present. (</w:t>
            </w:r>
            <w:r w:rsidR="00B80B15" w:rsidRPr="0030048A">
              <w:rPr>
                <w:rFonts w:ascii="Arial" w:eastAsia="Times New Roman" w:hAnsi="Arial" w:cs="Times New Roman"/>
                <w:bCs/>
                <w:color w:val="auto"/>
                <w:szCs w:val="24"/>
              </w:rPr>
              <w:t>Nickson,2001, as cited in Wood,2013)</w:t>
            </w:r>
            <w:r w:rsidR="00302BA9">
              <w:t xml:space="preserve"> </w:t>
            </w:r>
          </w:p>
          <w:p w14:paraId="7E17EB5C" w14:textId="51F30DAC" w:rsidR="00B80B15" w:rsidRPr="0030048A" w:rsidRDefault="000B54FD"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As hospitality professionals, we must be able to identify a range of guest-related issues and act to either relieve them or prevent them. We need to not only keep guests satisfied throughout their stay, but also keep them coming back—hopefully with their friends! Attracting new guests is several times more expensive than retaining existing ones. Losing a visitor means losing far more than one sale; it may mean losing a lifetime customer. (Walker</w:t>
            </w:r>
            <w:r w:rsidR="00924FA4" w:rsidRPr="0030048A">
              <w:rPr>
                <w:rFonts w:ascii="Arial" w:eastAsia="Times New Roman" w:hAnsi="Arial" w:cs="Times New Roman"/>
                <w:bCs/>
                <w:color w:val="auto"/>
                <w:szCs w:val="24"/>
              </w:rPr>
              <w:t xml:space="preserve"> and</w:t>
            </w:r>
            <w:r w:rsidRPr="0030048A">
              <w:rPr>
                <w:rFonts w:ascii="Arial" w:eastAsia="Times New Roman" w:hAnsi="Arial" w:cs="Times New Roman"/>
                <w:bCs/>
                <w:color w:val="auto"/>
                <w:szCs w:val="24"/>
              </w:rPr>
              <w:t xml:space="preserve"> Walker, 2013)</w:t>
            </w:r>
            <w:r w:rsidR="00E80A79" w:rsidRPr="0030048A">
              <w:rPr>
                <w:rFonts w:ascii="Arial" w:eastAsia="Times New Roman" w:hAnsi="Arial" w:cs="Times New Roman"/>
                <w:bCs/>
                <w:color w:val="auto"/>
                <w:szCs w:val="24"/>
              </w:rPr>
              <w:t xml:space="preserve"> </w:t>
            </w:r>
            <w:r w:rsidR="00F7502B">
              <w:rPr>
                <w:rFonts w:ascii="Arial" w:eastAsia="Times New Roman" w:hAnsi="Arial" w:cs="Times New Roman"/>
                <w:bCs/>
                <w:color w:val="auto"/>
                <w:szCs w:val="24"/>
              </w:rPr>
              <w:t>To</w:t>
            </w:r>
            <w:r w:rsidR="000760C7" w:rsidRPr="0030048A">
              <w:rPr>
                <w:rFonts w:ascii="Arial" w:eastAsia="Times New Roman" w:hAnsi="Arial" w:cs="Times New Roman"/>
                <w:bCs/>
                <w:color w:val="auto"/>
                <w:szCs w:val="24"/>
              </w:rPr>
              <w:t xml:space="preserve"> be successful in front of house role you </w:t>
            </w:r>
            <w:r w:rsidR="00A16296" w:rsidRPr="0030048A">
              <w:rPr>
                <w:rFonts w:ascii="Arial" w:eastAsia="Times New Roman" w:hAnsi="Arial" w:cs="Times New Roman"/>
                <w:bCs/>
                <w:color w:val="auto"/>
                <w:szCs w:val="24"/>
              </w:rPr>
              <w:t>must</w:t>
            </w:r>
            <w:r w:rsidR="000760C7" w:rsidRPr="0030048A">
              <w:rPr>
                <w:rFonts w:ascii="Arial" w:eastAsia="Times New Roman" w:hAnsi="Arial" w:cs="Times New Roman"/>
                <w:bCs/>
                <w:color w:val="auto"/>
                <w:szCs w:val="24"/>
              </w:rPr>
              <w:t xml:space="preserve"> demonstrate that you </w:t>
            </w:r>
            <w:r w:rsidR="00F7502B">
              <w:rPr>
                <w:rFonts w:ascii="Arial" w:eastAsia="Times New Roman" w:hAnsi="Arial" w:cs="Times New Roman"/>
                <w:bCs/>
                <w:color w:val="auto"/>
                <w:szCs w:val="24"/>
              </w:rPr>
              <w:t>can</w:t>
            </w:r>
            <w:r w:rsidR="000760C7" w:rsidRPr="0030048A">
              <w:rPr>
                <w:rFonts w:ascii="Arial" w:eastAsia="Times New Roman" w:hAnsi="Arial" w:cs="Times New Roman"/>
                <w:bCs/>
                <w:color w:val="auto"/>
                <w:szCs w:val="24"/>
              </w:rPr>
              <w:t xml:space="preserve"> listen carefully and respectfully </w:t>
            </w:r>
            <w:r w:rsidR="004417A6">
              <w:rPr>
                <w:rFonts w:ascii="Arial" w:eastAsia="Times New Roman" w:hAnsi="Arial" w:cs="Times New Roman"/>
                <w:bCs/>
                <w:color w:val="auto"/>
                <w:szCs w:val="24"/>
              </w:rPr>
              <w:t xml:space="preserve">and that </w:t>
            </w:r>
            <w:r w:rsidR="000760C7" w:rsidRPr="0030048A">
              <w:rPr>
                <w:rFonts w:ascii="Arial" w:eastAsia="Times New Roman" w:hAnsi="Arial" w:cs="Times New Roman"/>
                <w:bCs/>
                <w:color w:val="auto"/>
                <w:szCs w:val="24"/>
              </w:rPr>
              <w:t xml:space="preserve">you can help to build relationships and achieve common goals. The best way to make colleagues feel valued and to foster teamwork is to make listening to them a </w:t>
            </w:r>
            <w:r w:rsidR="004417A6" w:rsidRPr="0030048A">
              <w:rPr>
                <w:rFonts w:ascii="Arial" w:eastAsia="Times New Roman" w:hAnsi="Arial" w:cs="Times New Roman"/>
                <w:bCs/>
                <w:color w:val="auto"/>
                <w:szCs w:val="24"/>
              </w:rPr>
              <w:t>priority. (</w:t>
            </w:r>
            <w:r w:rsidR="000760C7" w:rsidRPr="0030048A">
              <w:rPr>
                <w:rFonts w:ascii="Arial" w:eastAsia="Times New Roman" w:hAnsi="Arial" w:cs="Times New Roman"/>
                <w:bCs/>
                <w:color w:val="auto"/>
                <w:szCs w:val="24"/>
              </w:rPr>
              <w:t xml:space="preserve">Sturman, </w:t>
            </w:r>
            <w:proofErr w:type="spellStart"/>
            <w:r w:rsidR="000760C7" w:rsidRPr="0030048A">
              <w:rPr>
                <w:rFonts w:ascii="Arial" w:eastAsia="Times New Roman" w:hAnsi="Arial" w:cs="Times New Roman"/>
                <w:bCs/>
                <w:color w:val="auto"/>
                <w:szCs w:val="24"/>
              </w:rPr>
              <w:t>Corgel</w:t>
            </w:r>
            <w:proofErr w:type="spellEnd"/>
            <w:r w:rsidR="000760C7" w:rsidRPr="0030048A">
              <w:rPr>
                <w:rFonts w:ascii="Arial" w:eastAsia="Times New Roman" w:hAnsi="Arial" w:cs="Times New Roman"/>
                <w:bCs/>
                <w:color w:val="auto"/>
                <w:szCs w:val="24"/>
              </w:rPr>
              <w:t xml:space="preserve"> and Verma, 2011)</w:t>
            </w:r>
            <w:r w:rsidR="009E445F" w:rsidRPr="0030048A">
              <w:rPr>
                <w:rFonts w:ascii="Arial" w:eastAsia="Times New Roman" w:hAnsi="Arial" w:cs="Times New Roman"/>
                <w:bCs/>
                <w:color w:val="auto"/>
                <w:szCs w:val="24"/>
              </w:rPr>
              <w:t xml:space="preserve"> </w:t>
            </w:r>
            <w:r w:rsidR="00BD6DC4" w:rsidRPr="00BD6DC4">
              <w:rPr>
                <w:rFonts w:ascii="Arial" w:eastAsia="Times New Roman" w:hAnsi="Arial" w:cs="Times New Roman"/>
                <w:bCs/>
                <w:color w:val="auto"/>
                <w:szCs w:val="24"/>
              </w:rPr>
              <w:t>It is essential to be friendly, confident, and patient at the front desk because your visitors' temperaments, requirements, and expectations may differ. Remember that, even in hard circumstances, having a friendly, calm, and optimistic attitude is your best weapon. At the front desk, multitasking becomes an art form that requires all of your communication, typing, and computer abilities</w:t>
            </w:r>
            <w:r w:rsidR="009E445F" w:rsidRPr="0030048A">
              <w:rPr>
                <w:rFonts w:ascii="Arial" w:eastAsia="Times New Roman" w:hAnsi="Arial" w:cs="Times New Roman"/>
                <w:bCs/>
                <w:color w:val="auto"/>
                <w:szCs w:val="24"/>
              </w:rPr>
              <w:t>. (Walker,2021)</w:t>
            </w:r>
          </w:p>
          <w:p w14:paraId="7FA643E6" w14:textId="1C313B1C" w:rsidR="00FB2A42" w:rsidRPr="0030048A" w:rsidRDefault="00A334B5"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According to my research</w:t>
            </w:r>
            <w:r w:rsidR="0096180F">
              <w:rPr>
                <w:rFonts w:ascii="Arial" w:eastAsia="Times New Roman" w:hAnsi="Arial" w:cs="Times New Roman"/>
                <w:bCs/>
                <w:color w:val="auto"/>
                <w:szCs w:val="24"/>
              </w:rPr>
              <w:t>,</w:t>
            </w:r>
            <w:r w:rsidR="0039584E" w:rsidRPr="0030048A">
              <w:rPr>
                <w:rFonts w:ascii="Arial" w:eastAsia="Times New Roman" w:hAnsi="Arial" w:cs="Times New Roman"/>
                <w:bCs/>
                <w:color w:val="auto"/>
                <w:szCs w:val="24"/>
              </w:rPr>
              <w:t xml:space="preserve"> I learned that working in front of the house I </w:t>
            </w:r>
            <w:proofErr w:type="gramStart"/>
            <w:r w:rsidR="0096180F">
              <w:rPr>
                <w:rFonts w:ascii="Arial" w:eastAsia="Times New Roman" w:hAnsi="Arial" w:cs="Times New Roman"/>
                <w:bCs/>
                <w:color w:val="auto"/>
                <w:szCs w:val="24"/>
              </w:rPr>
              <w:t>have to</w:t>
            </w:r>
            <w:proofErr w:type="gramEnd"/>
            <w:r w:rsidRPr="0030048A">
              <w:rPr>
                <w:rFonts w:ascii="Arial" w:eastAsia="Times New Roman" w:hAnsi="Arial" w:cs="Times New Roman"/>
                <w:bCs/>
                <w:color w:val="auto"/>
                <w:szCs w:val="24"/>
              </w:rPr>
              <w:t xml:space="preserve"> </w:t>
            </w:r>
            <w:r w:rsidR="0039584E" w:rsidRPr="0030048A">
              <w:rPr>
                <w:rFonts w:ascii="Arial" w:eastAsia="Times New Roman" w:hAnsi="Arial" w:cs="Times New Roman"/>
                <w:bCs/>
                <w:color w:val="auto"/>
                <w:szCs w:val="24"/>
              </w:rPr>
              <w:t xml:space="preserve">listen carefully and empathize with the guest giving them complete attention and letting the guest know that I will do everything </w:t>
            </w:r>
            <w:r w:rsidR="00500B42">
              <w:rPr>
                <w:rFonts w:ascii="Arial" w:eastAsia="Times New Roman" w:hAnsi="Arial" w:cs="Times New Roman"/>
                <w:bCs/>
                <w:color w:val="auto"/>
                <w:szCs w:val="24"/>
              </w:rPr>
              <w:t xml:space="preserve">I can </w:t>
            </w:r>
            <w:r w:rsidR="0039584E" w:rsidRPr="0030048A">
              <w:rPr>
                <w:rFonts w:ascii="Arial" w:eastAsia="Times New Roman" w:hAnsi="Arial" w:cs="Times New Roman"/>
                <w:bCs/>
                <w:color w:val="auto"/>
                <w:szCs w:val="24"/>
              </w:rPr>
              <w:t>to help them.</w:t>
            </w:r>
            <w:r w:rsidR="005B2243" w:rsidRPr="005B2243">
              <w:rPr>
                <w:rFonts w:ascii="Arial" w:eastAsia="Times New Roman" w:hAnsi="Arial" w:cs="Times New Roman"/>
                <w:bCs/>
                <w:color w:val="auto"/>
                <w:szCs w:val="24"/>
              </w:rPr>
              <w:t xml:space="preserve"> In addition to that, I was able to improve my customer service skills and learn how to communicate </w:t>
            </w:r>
            <w:r w:rsidR="005B2243">
              <w:rPr>
                <w:rFonts w:ascii="Arial" w:eastAsia="Times New Roman" w:hAnsi="Arial" w:cs="Times New Roman"/>
                <w:bCs/>
                <w:color w:val="auto"/>
                <w:szCs w:val="24"/>
              </w:rPr>
              <w:t xml:space="preserve">and provide </w:t>
            </w:r>
            <w:r w:rsidR="00A16296">
              <w:rPr>
                <w:rFonts w:ascii="Arial" w:eastAsia="Times New Roman" w:hAnsi="Arial" w:cs="Times New Roman"/>
                <w:bCs/>
                <w:color w:val="auto"/>
                <w:szCs w:val="24"/>
              </w:rPr>
              <w:t>high-quality</w:t>
            </w:r>
            <w:r w:rsidR="005B2243">
              <w:rPr>
                <w:rFonts w:ascii="Arial" w:eastAsia="Times New Roman" w:hAnsi="Arial" w:cs="Times New Roman"/>
                <w:bCs/>
                <w:color w:val="auto"/>
                <w:szCs w:val="24"/>
              </w:rPr>
              <w:t xml:space="preserve"> service to my customers.</w:t>
            </w:r>
            <w:r w:rsidR="001E1377">
              <w:rPr>
                <w:rFonts w:ascii="Arial" w:eastAsia="Times New Roman" w:hAnsi="Arial" w:cs="Times New Roman"/>
                <w:bCs/>
                <w:color w:val="auto"/>
                <w:szCs w:val="24"/>
              </w:rPr>
              <w:t xml:space="preserve"> </w:t>
            </w:r>
            <w:r w:rsidR="005B2243">
              <w:rPr>
                <w:rFonts w:ascii="Arial" w:eastAsia="Times New Roman" w:hAnsi="Arial" w:cs="Times New Roman"/>
                <w:bCs/>
                <w:color w:val="auto"/>
                <w:szCs w:val="24"/>
              </w:rPr>
              <w:t xml:space="preserve">I feel that these skills I am developing will </w:t>
            </w:r>
            <w:r w:rsidR="001E1377">
              <w:rPr>
                <w:rFonts w:ascii="Arial" w:eastAsia="Times New Roman" w:hAnsi="Arial" w:cs="Times New Roman"/>
                <w:bCs/>
                <w:color w:val="auto"/>
                <w:szCs w:val="24"/>
              </w:rPr>
              <w:t>be able to help me to run my department in the hotel.</w:t>
            </w:r>
            <w:r w:rsidR="00302BA9">
              <w:t xml:space="preserve"> </w:t>
            </w:r>
            <w:r w:rsidR="00302BA9" w:rsidRPr="00302BA9">
              <w:rPr>
                <w:rFonts w:ascii="Arial" w:eastAsia="Times New Roman" w:hAnsi="Arial" w:cs="Times New Roman"/>
                <w:bCs/>
                <w:color w:val="auto"/>
                <w:szCs w:val="24"/>
              </w:rPr>
              <w:t>As I prepare to enter the hospitality industry, I am excited to apply the knowledge I have gained and develop my skills further, ensuring that I provide excellent service to guests and contribute to the success of the hotel.</w:t>
            </w:r>
          </w:p>
          <w:p w14:paraId="2FFD2170" w14:textId="1CF87FD6" w:rsidR="0030048A" w:rsidRDefault="0030048A" w:rsidP="00D767E8">
            <w:pPr>
              <w:spacing w:after="0" w:line="240" w:lineRule="auto"/>
              <w:rPr>
                <w:rFonts w:ascii="Arial" w:eastAsia="Times New Roman" w:hAnsi="Arial" w:cs="Times New Roman"/>
                <w:bCs/>
                <w:color w:val="auto"/>
                <w:szCs w:val="24"/>
              </w:rPr>
            </w:pPr>
          </w:p>
          <w:p w14:paraId="142BF9BA" w14:textId="77777777" w:rsidR="009C5A3C" w:rsidRDefault="009C5A3C" w:rsidP="00D767E8">
            <w:pPr>
              <w:spacing w:after="0" w:line="240" w:lineRule="auto"/>
              <w:rPr>
                <w:rFonts w:ascii="Arial" w:eastAsia="Times New Roman" w:hAnsi="Arial" w:cs="Times New Roman"/>
                <w:bCs/>
                <w:color w:val="auto"/>
                <w:szCs w:val="24"/>
              </w:rPr>
            </w:pPr>
          </w:p>
          <w:p w14:paraId="12754BFC" w14:textId="77777777" w:rsidR="009C5A3C" w:rsidRDefault="009C5A3C" w:rsidP="00D767E8">
            <w:pPr>
              <w:spacing w:after="0" w:line="240" w:lineRule="auto"/>
              <w:rPr>
                <w:rFonts w:ascii="Arial" w:eastAsia="Times New Roman" w:hAnsi="Arial" w:cs="Times New Roman"/>
                <w:bCs/>
                <w:color w:val="auto"/>
                <w:szCs w:val="24"/>
              </w:rPr>
            </w:pPr>
          </w:p>
          <w:p w14:paraId="044CE66C" w14:textId="596CA945" w:rsidR="0030048A" w:rsidRDefault="0030048A" w:rsidP="00D767E8">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Reference list </w:t>
            </w:r>
          </w:p>
          <w:p w14:paraId="321BB281" w14:textId="6B9BC4D8" w:rsidR="0030048A" w:rsidRDefault="0030048A" w:rsidP="00D767E8">
            <w:pPr>
              <w:spacing w:after="0" w:line="240" w:lineRule="auto"/>
              <w:rPr>
                <w:rFonts w:ascii="Arial" w:eastAsia="Times New Roman" w:hAnsi="Arial" w:cs="Times New Roman"/>
                <w:bCs/>
                <w:color w:val="auto"/>
                <w:szCs w:val="24"/>
              </w:rPr>
            </w:pPr>
          </w:p>
          <w:p w14:paraId="65582CD3" w14:textId="3BFC68A2" w:rsidR="00500B42" w:rsidRDefault="00500B42" w:rsidP="0030048A">
            <w:pPr>
              <w:spacing w:after="0" w:line="360" w:lineRule="auto"/>
              <w:rPr>
                <w:rFonts w:ascii="Arial" w:eastAsia="Times New Roman" w:hAnsi="Arial" w:cs="Times New Roman"/>
                <w:bCs/>
                <w:color w:val="auto"/>
                <w:szCs w:val="24"/>
              </w:rPr>
            </w:pPr>
            <w:proofErr w:type="spellStart"/>
            <w:r w:rsidRPr="0030048A">
              <w:rPr>
                <w:rFonts w:ascii="Arial" w:eastAsia="Times New Roman" w:hAnsi="Arial" w:cs="Times New Roman"/>
                <w:bCs/>
                <w:color w:val="auto"/>
                <w:szCs w:val="24"/>
              </w:rPr>
              <w:t>Corgel</w:t>
            </w:r>
            <w:proofErr w:type="spellEnd"/>
            <w:r w:rsidRPr="0030048A">
              <w:rPr>
                <w:rFonts w:ascii="Arial" w:eastAsia="Times New Roman" w:hAnsi="Arial" w:cs="Times New Roman"/>
                <w:bCs/>
                <w:color w:val="auto"/>
                <w:szCs w:val="24"/>
              </w:rPr>
              <w:t xml:space="preserve">, JB, Sturman, MC, &amp; Verma, R (eds) </w:t>
            </w:r>
            <w:r>
              <w:rPr>
                <w:rFonts w:ascii="Arial" w:eastAsia="Times New Roman" w:hAnsi="Arial" w:cs="Times New Roman"/>
                <w:bCs/>
                <w:color w:val="auto"/>
                <w:szCs w:val="24"/>
              </w:rPr>
              <w:t>(</w:t>
            </w:r>
            <w:r w:rsidRPr="0030048A">
              <w:rPr>
                <w:rFonts w:ascii="Arial" w:eastAsia="Times New Roman" w:hAnsi="Arial" w:cs="Times New Roman"/>
                <w:bCs/>
                <w:color w:val="auto"/>
                <w:szCs w:val="24"/>
              </w:rPr>
              <w:t>2011</w:t>
            </w:r>
            <w:r>
              <w:rPr>
                <w:rFonts w:ascii="Arial" w:eastAsia="Times New Roman" w:hAnsi="Arial" w:cs="Times New Roman"/>
                <w:bCs/>
                <w:color w:val="auto"/>
                <w:szCs w:val="24"/>
              </w:rPr>
              <w:t>)</w:t>
            </w:r>
            <w:r w:rsidRPr="0030048A">
              <w:rPr>
                <w:rFonts w:ascii="Arial" w:eastAsia="Times New Roman" w:hAnsi="Arial" w:cs="Times New Roman"/>
                <w:bCs/>
                <w:color w:val="auto"/>
                <w:szCs w:val="24"/>
              </w:rPr>
              <w:t xml:space="preserve">, The Cornell School of Hotel Administration on Hospitality: Cutting Edge Thinking and Practice, John Wiley &amp; Sons, Incorporated, Hoboken. Available from: ProQuest </w:t>
            </w:r>
            <w:proofErr w:type="spellStart"/>
            <w:r w:rsidRPr="0030048A">
              <w:rPr>
                <w:rFonts w:ascii="Arial" w:eastAsia="Times New Roman" w:hAnsi="Arial" w:cs="Times New Roman"/>
                <w:bCs/>
                <w:color w:val="auto"/>
                <w:szCs w:val="24"/>
              </w:rPr>
              <w:t>Ebook</w:t>
            </w:r>
            <w:proofErr w:type="spellEnd"/>
            <w:r w:rsidRPr="0030048A">
              <w:rPr>
                <w:rFonts w:ascii="Arial" w:eastAsia="Times New Roman" w:hAnsi="Arial" w:cs="Times New Roman"/>
                <w:bCs/>
                <w:color w:val="auto"/>
                <w:szCs w:val="24"/>
              </w:rPr>
              <w:t xml:space="preserve"> Central. [18 February 2023].</w:t>
            </w:r>
          </w:p>
          <w:p w14:paraId="02BC9085" w14:textId="77777777" w:rsidR="00500B42" w:rsidRPr="0030048A" w:rsidRDefault="00500B42"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Rutherford, DG, O'Fallon, MJ, &amp; Rutherford, DG</w:t>
            </w:r>
            <w:r>
              <w:rPr>
                <w:rFonts w:ascii="Arial" w:eastAsia="Times New Roman" w:hAnsi="Arial" w:cs="Times New Roman"/>
                <w:bCs/>
                <w:color w:val="auto"/>
                <w:szCs w:val="24"/>
              </w:rPr>
              <w:t xml:space="preserve"> (</w:t>
            </w:r>
            <w:r w:rsidRPr="0030048A">
              <w:rPr>
                <w:rFonts w:ascii="Arial" w:eastAsia="Times New Roman" w:hAnsi="Arial" w:cs="Times New Roman"/>
                <w:bCs/>
                <w:color w:val="auto"/>
                <w:szCs w:val="24"/>
              </w:rPr>
              <w:t xml:space="preserve"> 2006</w:t>
            </w:r>
            <w:r>
              <w:rPr>
                <w:rFonts w:ascii="Arial" w:eastAsia="Times New Roman" w:hAnsi="Arial" w:cs="Times New Roman"/>
                <w:bCs/>
                <w:color w:val="auto"/>
                <w:szCs w:val="24"/>
              </w:rPr>
              <w:t>)</w:t>
            </w:r>
            <w:r w:rsidRPr="0030048A">
              <w:rPr>
                <w:rFonts w:ascii="Arial" w:eastAsia="Times New Roman" w:hAnsi="Arial" w:cs="Times New Roman"/>
                <w:bCs/>
                <w:color w:val="auto"/>
                <w:szCs w:val="24"/>
              </w:rPr>
              <w:t xml:space="preserve">, Hotel Management and Operations, John Wiley &amp; Sons, Incorporated, New York. Available from: ProQuest </w:t>
            </w:r>
            <w:proofErr w:type="spellStart"/>
            <w:r w:rsidRPr="0030048A">
              <w:rPr>
                <w:rFonts w:ascii="Arial" w:eastAsia="Times New Roman" w:hAnsi="Arial" w:cs="Times New Roman"/>
                <w:bCs/>
                <w:color w:val="auto"/>
                <w:szCs w:val="24"/>
              </w:rPr>
              <w:t>Ebook</w:t>
            </w:r>
            <w:proofErr w:type="spellEnd"/>
            <w:r w:rsidRPr="0030048A">
              <w:rPr>
                <w:rFonts w:ascii="Arial" w:eastAsia="Times New Roman" w:hAnsi="Arial" w:cs="Times New Roman"/>
                <w:bCs/>
                <w:color w:val="auto"/>
                <w:szCs w:val="24"/>
              </w:rPr>
              <w:t xml:space="preserve"> Central. [18 February 2023].</w:t>
            </w:r>
          </w:p>
          <w:p w14:paraId="1700E715" w14:textId="643E4D0C" w:rsidR="00500B42" w:rsidRDefault="00500B42" w:rsidP="0030048A">
            <w:pPr>
              <w:spacing w:after="0" w:line="360" w:lineRule="auto"/>
              <w:rPr>
                <w:rFonts w:ascii="Arial" w:eastAsia="Times New Roman" w:hAnsi="Arial" w:cs="Times New Roman"/>
                <w:bCs/>
                <w:color w:val="auto"/>
                <w:szCs w:val="24"/>
              </w:rPr>
            </w:pPr>
            <w:proofErr w:type="spellStart"/>
            <w:r w:rsidRPr="0030048A">
              <w:rPr>
                <w:rFonts w:ascii="Arial" w:eastAsia="Times New Roman" w:hAnsi="Arial" w:cs="Times New Roman"/>
                <w:bCs/>
                <w:color w:val="auto"/>
                <w:szCs w:val="24"/>
              </w:rPr>
              <w:t>Vallen</w:t>
            </w:r>
            <w:proofErr w:type="spellEnd"/>
            <w:r w:rsidRPr="0030048A">
              <w:rPr>
                <w:rFonts w:ascii="Arial" w:eastAsia="Times New Roman" w:hAnsi="Arial" w:cs="Times New Roman"/>
                <w:bCs/>
                <w:color w:val="auto"/>
                <w:szCs w:val="24"/>
              </w:rPr>
              <w:t xml:space="preserve">, G, &amp; </w:t>
            </w:r>
            <w:proofErr w:type="spellStart"/>
            <w:r w:rsidRPr="0030048A">
              <w:rPr>
                <w:rFonts w:ascii="Arial" w:eastAsia="Times New Roman" w:hAnsi="Arial" w:cs="Times New Roman"/>
                <w:bCs/>
                <w:color w:val="auto"/>
                <w:szCs w:val="24"/>
              </w:rPr>
              <w:t>Vallen</w:t>
            </w:r>
            <w:proofErr w:type="spellEnd"/>
            <w:r w:rsidRPr="0030048A">
              <w:rPr>
                <w:rFonts w:ascii="Arial" w:eastAsia="Times New Roman" w:hAnsi="Arial" w:cs="Times New Roman"/>
                <w:bCs/>
                <w:color w:val="auto"/>
                <w:szCs w:val="24"/>
              </w:rPr>
              <w:t>, J</w:t>
            </w:r>
            <w:r>
              <w:rPr>
                <w:rFonts w:ascii="Arial" w:eastAsia="Times New Roman" w:hAnsi="Arial" w:cs="Times New Roman"/>
                <w:bCs/>
                <w:color w:val="auto"/>
                <w:szCs w:val="24"/>
              </w:rPr>
              <w:t xml:space="preserve"> (</w:t>
            </w:r>
            <w:r w:rsidRPr="0030048A">
              <w:rPr>
                <w:rFonts w:ascii="Arial" w:eastAsia="Times New Roman" w:hAnsi="Arial" w:cs="Times New Roman"/>
                <w:bCs/>
                <w:color w:val="auto"/>
                <w:szCs w:val="24"/>
              </w:rPr>
              <w:t xml:space="preserve"> 2013</w:t>
            </w:r>
            <w:r>
              <w:rPr>
                <w:rFonts w:ascii="Arial" w:eastAsia="Times New Roman" w:hAnsi="Arial" w:cs="Times New Roman"/>
                <w:bCs/>
                <w:color w:val="auto"/>
                <w:szCs w:val="24"/>
              </w:rPr>
              <w:t>)</w:t>
            </w:r>
            <w:r w:rsidRPr="0030048A">
              <w:rPr>
                <w:rFonts w:ascii="Arial" w:eastAsia="Times New Roman" w:hAnsi="Arial" w:cs="Times New Roman"/>
                <w:bCs/>
                <w:color w:val="auto"/>
                <w:szCs w:val="24"/>
              </w:rPr>
              <w:t xml:space="preserve">, Check-In Check-Out: Managing Hotel Operations: Pearson New International Edition, Pearson Education, Limited, Harlow. Available from: ProQuest </w:t>
            </w:r>
            <w:proofErr w:type="spellStart"/>
            <w:r w:rsidRPr="0030048A">
              <w:rPr>
                <w:rFonts w:ascii="Arial" w:eastAsia="Times New Roman" w:hAnsi="Arial" w:cs="Times New Roman"/>
                <w:bCs/>
                <w:color w:val="auto"/>
                <w:szCs w:val="24"/>
              </w:rPr>
              <w:t>Ebook</w:t>
            </w:r>
            <w:proofErr w:type="spellEnd"/>
            <w:r w:rsidRPr="0030048A">
              <w:rPr>
                <w:rFonts w:ascii="Arial" w:eastAsia="Times New Roman" w:hAnsi="Arial" w:cs="Times New Roman"/>
                <w:bCs/>
                <w:color w:val="auto"/>
                <w:szCs w:val="24"/>
              </w:rPr>
              <w:t xml:space="preserve"> Central. [18 February 2023].</w:t>
            </w:r>
          </w:p>
          <w:p w14:paraId="18ADBCEB" w14:textId="77777777" w:rsidR="00500B42" w:rsidRDefault="00500B42" w:rsidP="0030048A">
            <w:pPr>
              <w:spacing w:after="0" w:line="360" w:lineRule="auto"/>
              <w:rPr>
                <w:rFonts w:ascii="Arial" w:eastAsia="Times New Roman" w:hAnsi="Arial" w:cs="Times New Roman"/>
                <w:bCs/>
                <w:color w:val="auto"/>
                <w:szCs w:val="24"/>
              </w:rPr>
            </w:pPr>
            <w:r w:rsidRPr="00500B42">
              <w:rPr>
                <w:rFonts w:ascii="Arial" w:eastAsia="Times New Roman" w:hAnsi="Arial" w:cs="Times New Roman"/>
                <w:bCs/>
                <w:color w:val="auto"/>
                <w:szCs w:val="24"/>
              </w:rPr>
              <w:t>Walker, J</w:t>
            </w:r>
            <w:r>
              <w:rPr>
                <w:rFonts w:ascii="Arial" w:eastAsia="Times New Roman" w:hAnsi="Arial" w:cs="Times New Roman"/>
                <w:bCs/>
                <w:color w:val="auto"/>
                <w:szCs w:val="24"/>
              </w:rPr>
              <w:t xml:space="preserve"> (</w:t>
            </w:r>
            <w:r w:rsidRPr="00500B42">
              <w:rPr>
                <w:rFonts w:ascii="Arial" w:eastAsia="Times New Roman" w:hAnsi="Arial" w:cs="Times New Roman"/>
                <w:bCs/>
                <w:color w:val="auto"/>
                <w:szCs w:val="24"/>
              </w:rPr>
              <w:t xml:space="preserve"> 2017</w:t>
            </w:r>
            <w:r>
              <w:rPr>
                <w:rFonts w:ascii="Arial" w:eastAsia="Times New Roman" w:hAnsi="Arial" w:cs="Times New Roman"/>
                <w:bCs/>
                <w:color w:val="auto"/>
                <w:szCs w:val="24"/>
              </w:rPr>
              <w:t>)</w:t>
            </w:r>
            <w:r w:rsidRPr="00500B42">
              <w:rPr>
                <w:rFonts w:ascii="Arial" w:eastAsia="Times New Roman" w:hAnsi="Arial" w:cs="Times New Roman"/>
                <w:bCs/>
                <w:color w:val="auto"/>
                <w:szCs w:val="24"/>
              </w:rPr>
              <w:t xml:space="preserve">, Introduction to Hospitality, </w:t>
            </w:r>
            <w:proofErr w:type="spellStart"/>
            <w:r w:rsidRPr="00500B42">
              <w:rPr>
                <w:rFonts w:ascii="Arial" w:eastAsia="Times New Roman" w:hAnsi="Arial" w:cs="Times New Roman"/>
                <w:bCs/>
                <w:color w:val="auto"/>
                <w:szCs w:val="24"/>
              </w:rPr>
              <w:t>EBook</w:t>
            </w:r>
            <w:proofErr w:type="spellEnd"/>
            <w:r w:rsidRPr="00500B42">
              <w:rPr>
                <w:rFonts w:ascii="Arial" w:eastAsia="Times New Roman" w:hAnsi="Arial" w:cs="Times New Roman"/>
                <w:bCs/>
                <w:color w:val="auto"/>
                <w:szCs w:val="24"/>
              </w:rPr>
              <w:t xml:space="preserve">, Global Edition, Pearson Education, Limited, Harlow. Available from: ProQuest </w:t>
            </w:r>
            <w:proofErr w:type="spellStart"/>
            <w:r w:rsidRPr="00500B42">
              <w:rPr>
                <w:rFonts w:ascii="Arial" w:eastAsia="Times New Roman" w:hAnsi="Arial" w:cs="Times New Roman"/>
                <w:bCs/>
                <w:color w:val="auto"/>
                <w:szCs w:val="24"/>
              </w:rPr>
              <w:t>Ebook</w:t>
            </w:r>
            <w:proofErr w:type="spellEnd"/>
            <w:r w:rsidRPr="00500B42">
              <w:rPr>
                <w:rFonts w:ascii="Arial" w:eastAsia="Times New Roman" w:hAnsi="Arial" w:cs="Times New Roman"/>
                <w:bCs/>
                <w:color w:val="auto"/>
                <w:szCs w:val="24"/>
              </w:rPr>
              <w:t xml:space="preserve"> Central. [18 February 2023].</w:t>
            </w:r>
          </w:p>
          <w:p w14:paraId="5C3534E6" w14:textId="77777777" w:rsidR="00500B42" w:rsidRPr="0030048A" w:rsidRDefault="00500B42" w:rsidP="0030048A">
            <w:pPr>
              <w:spacing w:after="0" w:line="360" w:lineRule="auto"/>
              <w:rPr>
                <w:rFonts w:ascii="Arial" w:eastAsia="Times New Roman" w:hAnsi="Arial" w:cs="Times New Roman"/>
                <w:bCs/>
                <w:color w:val="auto"/>
                <w:szCs w:val="24"/>
              </w:rPr>
            </w:pPr>
            <w:r w:rsidRPr="00500B42">
              <w:rPr>
                <w:rFonts w:ascii="Arial" w:eastAsia="Times New Roman" w:hAnsi="Arial" w:cs="Times New Roman"/>
                <w:bCs/>
                <w:color w:val="auto"/>
                <w:szCs w:val="24"/>
              </w:rPr>
              <w:t xml:space="preserve">Walker, J 2021, Introduction to Hospitality, Global Edition, Pearson Education, Limited, Harlow. Available from: ProQuest </w:t>
            </w:r>
            <w:proofErr w:type="spellStart"/>
            <w:r w:rsidRPr="00500B42">
              <w:rPr>
                <w:rFonts w:ascii="Arial" w:eastAsia="Times New Roman" w:hAnsi="Arial" w:cs="Times New Roman"/>
                <w:bCs/>
                <w:color w:val="auto"/>
                <w:szCs w:val="24"/>
              </w:rPr>
              <w:t>Ebook</w:t>
            </w:r>
            <w:proofErr w:type="spellEnd"/>
            <w:r w:rsidRPr="00500B42">
              <w:rPr>
                <w:rFonts w:ascii="Arial" w:eastAsia="Times New Roman" w:hAnsi="Arial" w:cs="Times New Roman"/>
                <w:bCs/>
                <w:color w:val="auto"/>
                <w:szCs w:val="24"/>
              </w:rPr>
              <w:t xml:space="preserve"> Central. [18 February 2023].</w:t>
            </w:r>
          </w:p>
          <w:p w14:paraId="003B37DF" w14:textId="77777777" w:rsidR="00500B42" w:rsidRPr="0030048A" w:rsidRDefault="00500B42"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 xml:space="preserve">Walker, J, &amp; Walker, J (2013). Introduction to Hospitality Management: Pearson New International Edition PDF </w:t>
            </w:r>
            <w:proofErr w:type="spellStart"/>
            <w:r w:rsidRPr="0030048A">
              <w:rPr>
                <w:rFonts w:ascii="Arial" w:eastAsia="Times New Roman" w:hAnsi="Arial" w:cs="Times New Roman"/>
                <w:bCs/>
                <w:color w:val="auto"/>
                <w:szCs w:val="24"/>
              </w:rPr>
              <w:t>EBook</w:t>
            </w:r>
            <w:proofErr w:type="spellEnd"/>
            <w:r w:rsidRPr="0030048A">
              <w:rPr>
                <w:rFonts w:ascii="Arial" w:eastAsia="Times New Roman" w:hAnsi="Arial" w:cs="Times New Roman"/>
                <w:bCs/>
                <w:color w:val="auto"/>
                <w:szCs w:val="24"/>
              </w:rPr>
              <w:t xml:space="preserve">, Pearson Education, Limited, Harlow. Available from: ProQuest </w:t>
            </w:r>
            <w:proofErr w:type="spellStart"/>
            <w:r w:rsidRPr="0030048A">
              <w:rPr>
                <w:rFonts w:ascii="Arial" w:eastAsia="Times New Roman" w:hAnsi="Arial" w:cs="Times New Roman"/>
                <w:bCs/>
                <w:color w:val="auto"/>
                <w:szCs w:val="24"/>
              </w:rPr>
              <w:t>Ebook</w:t>
            </w:r>
            <w:proofErr w:type="spellEnd"/>
            <w:r w:rsidRPr="0030048A">
              <w:rPr>
                <w:rFonts w:ascii="Arial" w:eastAsia="Times New Roman" w:hAnsi="Arial" w:cs="Times New Roman"/>
                <w:bCs/>
                <w:color w:val="auto"/>
                <w:szCs w:val="24"/>
              </w:rPr>
              <w:t xml:space="preserve"> Central. [16 February 2023].</w:t>
            </w:r>
          </w:p>
          <w:p w14:paraId="7ADB1118" w14:textId="77777777" w:rsidR="00500B42" w:rsidRPr="0030048A" w:rsidRDefault="00500B42" w:rsidP="0030048A">
            <w:pPr>
              <w:spacing w:after="0" w:line="360" w:lineRule="auto"/>
              <w:rPr>
                <w:rFonts w:ascii="Arial" w:eastAsia="Times New Roman" w:hAnsi="Arial" w:cs="Times New Roman"/>
                <w:bCs/>
                <w:color w:val="auto"/>
                <w:szCs w:val="24"/>
              </w:rPr>
            </w:pPr>
            <w:r w:rsidRPr="0030048A">
              <w:rPr>
                <w:rFonts w:ascii="Arial" w:eastAsia="Times New Roman" w:hAnsi="Arial" w:cs="Times New Roman"/>
                <w:bCs/>
                <w:color w:val="auto"/>
                <w:szCs w:val="24"/>
              </w:rPr>
              <w:t>Wood, R. C. (2013). Key Concepts in Hospitality Management (Sage Key Concepts Series) (1st ed.). SAGE Publications Ltd.</w:t>
            </w:r>
          </w:p>
          <w:p w14:paraId="30676072" w14:textId="77777777" w:rsidR="00CB073D" w:rsidRPr="00330917" w:rsidRDefault="00CB073D" w:rsidP="00D767E8">
            <w:pPr>
              <w:spacing w:after="0" w:line="240" w:lineRule="auto"/>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2BF1D6B7" w:rsidR="008D4E2F" w:rsidRDefault="00AE3C95" w:rsidP="007D760C">
            <w:pPr>
              <w:jc w:val="center"/>
              <w:rPr>
                <w:b/>
                <w:bCs/>
              </w:rPr>
            </w:pPr>
            <w:r>
              <w:rPr>
                <w:b/>
                <w:bCs/>
              </w:rPr>
              <w:t>679</w:t>
            </w:r>
          </w:p>
        </w:tc>
      </w:tr>
    </w:tbl>
    <w:p w14:paraId="05A2712E" w14:textId="1EBA64F6"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2289"/>
        <w:gridCol w:w="2249"/>
        <w:gridCol w:w="2200"/>
        <w:gridCol w:w="2278"/>
      </w:tblGrid>
      <w:tr w:rsidR="00F9700F" w14:paraId="1EB542D6" w14:textId="77777777" w:rsidTr="006E2092">
        <w:trPr>
          <w:trHeight w:val="1028"/>
          <w:jc w:val="center"/>
        </w:trPr>
        <w:tc>
          <w:tcPr>
            <w:tcW w:w="3541"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542"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542"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542" w:type="dxa"/>
          </w:tcPr>
          <w:p w14:paraId="2191E9FE" w14:textId="45B6B7B4"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sidR="00F7502B">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6E2092">
        <w:trPr>
          <w:trHeight w:val="305"/>
          <w:jc w:val="center"/>
        </w:trPr>
        <w:tc>
          <w:tcPr>
            <w:tcW w:w="3541" w:type="dxa"/>
          </w:tcPr>
          <w:p w14:paraId="0C928D98" w14:textId="52845E85" w:rsidR="00F9700F" w:rsidRPr="00377BB8" w:rsidRDefault="009C5A3C" w:rsidP="00377BB8">
            <w:pPr>
              <w:spacing w:line="360" w:lineRule="auto"/>
              <w:rPr>
                <w:rFonts w:ascii="Arial" w:eastAsia="Times New Roman" w:hAnsi="Arial" w:cs="Arial"/>
                <w:szCs w:val="24"/>
                <w:shd w:val="clear" w:color="auto" w:fill="FFFFFF"/>
              </w:rPr>
            </w:pPr>
            <w:r w:rsidRPr="009C5A3C">
              <w:rPr>
                <w:rFonts w:ascii="Arial" w:hAnsi="Arial" w:cs="Arial"/>
                <w:szCs w:val="24"/>
                <w:shd w:val="clear" w:color="auto" w:fill="FFFFFF"/>
              </w:rPr>
              <w:t xml:space="preserve">In the absence of the manager, it is critical to </w:t>
            </w:r>
            <w:r w:rsidR="00F7502B">
              <w:rPr>
                <w:rFonts w:ascii="Arial" w:hAnsi="Arial" w:cs="Arial"/>
                <w:szCs w:val="24"/>
                <w:shd w:val="clear" w:color="auto" w:fill="FFFFFF"/>
              </w:rPr>
              <w:t>developing</w:t>
            </w:r>
            <w:r w:rsidRPr="009C5A3C">
              <w:rPr>
                <w:rFonts w:ascii="Arial" w:hAnsi="Arial" w:cs="Arial"/>
                <w:szCs w:val="24"/>
                <w:shd w:val="clear" w:color="auto" w:fill="FFFFFF"/>
              </w:rPr>
              <w:t xml:space="preserve"> good communication with other team members. This will allow me to </w:t>
            </w:r>
            <w:r w:rsidR="00F7502B">
              <w:rPr>
                <w:rFonts w:ascii="Arial" w:hAnsi="Arial" w:cs="Arial"/>
                <w:szCs w:val="24"/>
                <w:shd w:val="clear" w:color="auto" w:fill="FFFFFF"/>
              </w:rPr>
              <w:t>organize</w:t>
            </w:r>
            <w:r w:rsidRPr="009C5A3C">
              <w:rPr>
                <w:rFonts w:ascii="Arial" w:hAnsi="Arial" w:cs="Arial"/>
                <w:szCs w:val="24"/>
                <w:shd w:val="clear" w:color="auto" w:fill="FFFFFF"/>
              </w:rPr>
              <w:t xml:space="preserve"> tasks and deal with any problems that may occur. I will maintain a professional manner and communicate effectively.</w:t>
            </w:r>
          </w:p>
          <w:p w14:paraId="40A2F8F5" w14:textId="6D4EB797" w:rsidR="00F9700F" w:rsidRPr="00377BB8" w:rsidRDefault="00F9700F" w:rsidP="00377BB8">
            <w:pPr>
              <w:spacing w:line="360" w:lineRule="auto"/>
              <w:rPr>
                <w:rFonts w:ascii="Arial" w:eastAsia="Times New Roman" w:hAnsi="Arial" w:cs="Arial"/>
                <w:szCs w:val="24"/>
                <w:shd w:val="clear" w:color="auto" w:fill="FFFFFF"/>
              </w:rPr>
            </w:pPr>
          </w:p>
        </w:tc>
        <w:tc>
          <w:tcPr>
            <w:tcW w:w="3542" w:type="dxa"/>
          </w:tcPr>
          <w:p w14:paraId="4735992F" w14:textId="750C377A" w:rsidR="00F9700F" w:rsidRPr="00377BB8" w:rsidRDefault="00AB34A5" w:rsidP="00377BB8">
            <w:pPr>
              <w:spacing w:line="360" w:lineRule="auto"/>
              <w:rPr>
                <w:rFonts w:ascii="Arial" w:eastAsia="Times New Roman" w:hAnsi="Arial" w:cs="Arial"/>
                <w:szCs w:val="24"/>
                <w:shd w:val="clear" w:color="auto" w:fill="FFFFFF"/>
              </w:rPr>
            </w:pPr>
            <w:r w:rsidRPr="00AB34A5">
              <w:rPr>
                <w:rFonts w:ascii="Arial" w:hAnsi="Arial" w:cs="Arial"/>
                <w:szCs w:val="24"/>
                <w:shd w:val="clear" w:color="auto" w:fill="FFFFFF"/>
              </w:rPr>
              <w:t>Communicate regularly with other departments, such as housekeeping, maintenance, and food and beverage, to ensure that guest requests and issues are addressed promptly and effectively.</w:t>
            </w:r>
          </w:p>
        </w:tc>
        <w:tc>
          <w:tcPr>
            <w:tcW w:w="3542" w:type="dxa"/>
          </w:tcPr>
          <w:p w14:paraId="6E42732B" w14:textId="096F6EBF" w:rsidR="00F9700F" w:rsidRPr="00377BB8" w:rsidRDefault="00B83F00" w:rsidP="00377BB8">
            <w:pPr>
              <w:spacing w:line="360" w:lineRule="auto"/>
              <w:rPr>
                <w:rFonts w:ascii="Arial" w:hAnsi="Arial" w:cs="Arial"/>
                <w:szCs w:val="24"/>
              </w:rPr>
            </w:pPr>
            <w:r w:rsidRPr="00377BB8">
              <w:rPr>
                <w:rFonts w:ascii="Arial" w:hAnsi="Arial" w:cs="Arial"/>
                <w:szCs w:val="24"/>
              </w:rPr>
              <w:t>Recognizing people's needs and expectations at work</w:t>
            </w:r>
          </w:p>
        </w:tc>
        <w:tc>
          <w:tcPr>
            <w:tcW w:w="3542" w:type="dxa"/>
          </w:tcPr>
          <w:p w14:paraId="06492353" w14:textId="24A486FC" w:rsidR="00F9700F" w:rsidRPr="00377BB8" w:rsidRDefault="00FB568F" w:rsidP="00377BB8">
            <w:pPr>
              <w:spacing w:line="360" w:lineRule="auto"/>
              <w:rPr>
                <w:rFonts w:ascii="Arial" w:hAnsi="Arial" w:cs="Arial"/>
                <w:szCs w:val="24"/>
              </w:rPr>
            </w:pPr>
            <w:r w:rsidRPr="00377BB8">
              <w:rPr>
                <w:rFonts w:ascii="Arial" w:hAnsi="Arial" w:cs="Arial"/>
                <w:szCs w:val="24"/>
              </w:rPr>
              <w:t>Create a thorough guidebook covering regular operating procedures and emergency measures for the front desk.</w:t>
            </w:r>
          </w:p>
        </w:tc>
      </w:tr>
      <w:tr w:rsidR="00F9700F" w14:paraId="4741D2C3" w14:textId="77777777" w:rsidTr="006E2092">
        <w:trPr>
          <w:trHeight w:val="282"/>
          <w:jc w:val="center"/>
        </w:trPr>
        <w:tc>
          <w:tcPr>
            <w:tcW w:w="3541" w:type="dxa"/>
          </w:tcPr>
          <w:p w14:paraId="4C755631" w14:textId="77777777" w:rsidR="00F9700F" w:rsidRPr="00377BB8" w:rsidRDefault="00F9700F" w:rsidP="00377BB8">
            <w:pPr>
              <w:spacing w:line="360" w:lineRule="auto"/>
              <w:rPr>
                <w:rFonts w:ascii="Arial" w:hAnsi="Arial" w:cs="Arial"/>
                <w:szCs w:val="24"/>
              </w:rPr>
            </w:pPr>
          </w:p>
          <w:p w14:paraId="2AD1BC72" w14:textId="750B5836" w:rsidR="00F9700F" w:rsidRPr="00377BB8" w:rsidRDefault="00AB34A5" w:rsidP="00377BB8">
            <w:pPr>
              <w:spacing w:line="360" w:lineRule="auto"/>
              <w:rPr>
                <w:rFonts w:ascii="Arial" w:hAnsi="Arial" w:cs="Arial"/>
                <w:szCs w:val="24"/>
              </w:rPr>
            </w:pPr>
            <w:r w:rsidRPr="00AB34A5">
              <w:rPr>
                <w:rFonts w:ascii="Arial" w:hAnsi="Arial" w:cs="Arial"/>
                <w:szCs w:val="24"/>
              </w:rPr>
              <w:t xml:space="preserve">Keep all front desk areas clean and organized, including the lobby, </w:t>
            </w:r>
            <w:r w:rsidRPr="00AB34A5">
              <w:rPr>
                <w:rFonts w:ascii="Arial" w:hAnsi="Arial" w:cs="Arial"/>
                <w:szCs w:val="24"/>
              </w:rPr>
              <w:lastRenderedPageBreak/>
              <w:t>reception desk, and back office</w:t>
            </w:r>
          </w:p>
        </w:tc>
        <w:tc>
          <w:tcPr>
            <w:tcW w:w="3542" w:type="dxa"/>
          </w:tcPr>
          <w:p w14:paraId="17444E48" w14:textId="6A76E8E6" w:rsidR="001000F0" w:rsidRPr="00377BB8" w:rsidRDefault="00AB34A5" w:rsidP="00377BB8">
            <w:pPr>
              <w:spacing w:line="360" w:lineRule="auto"/>
              <w:rPr>
                <w:rFonts w:ascii="Arial" w:hAnsi="Arial" w:cs="Arial"/>
                <w:szCs w:val="24"/>
              </w:rPr>
            </w:pPr>
            <w:r>
              <w:rPr>
                <w:rFonts w:ascii="Arial" w:hAnsi="Arial" w:cs="Arial"/>
                <w:szCs w:val="24"/>
                <w:shd w:val="clear" w:color="auto" w:fill="FFFFFF"/>
              </w:rPr>
              <w:lastRenderedPageBreak/>
              <w:t>I will c</w:t>
            </w:r>
            <w:r w:rsidR="001000F0" w:rsidRPr="00377BB8">
              <w:rPr>
                <w:rFonts w:ascii="Arial" w:hAnsi="Arial" w:cs="Arial"/>
                <w:szCs w:val="24"/>
                <w:shd w:val="clear" w:color="auto" w:fill="FFFFFF"/>
              </w:rPr>
              <w:t>oordinat</w:t>
            </w:r>
            <w:r>
              <w:rPr>
                <w:rFonts w:ascii="Arial" w:hAnsi="Arial" w:cs="Arial"/>
                <w:szCs w:val="24"/>
                <w:shd w:val="clear" w:color="auto" w:fill="FFFFFF"/>
              </w:rPr>
              <w:t>e</w:t>
            </w:r>
            <w:r w:rsidR="001000F0" w:rsidRPr="00377BB8">
              <w:rPr>
                <w:rFonts w:ascii="Arial" w:hAnsi="Arial" w:cs="Arial"/>
                <w:szCs w:val="24"/>
                <w:shd w:val="clear" w:color="auto" w:fill="FFFFFF"/>
              </w:rPr>
              <w:t xml:space="preserve"> and </w:t>
            </w:r>
            <w:r w:rsidRPr="00377BB8">
              <w:rPr>
                <w:rFonts w:ascii="Arial" w:hAnsi="Arial" w:cs="Arial"/>
                <w:szCs w:val="24"/>
                <w:shd w:val="clear" w:color="auto" w:fill="FFFFFF"/>
              </w:rPr>
              <w:t>control</w:t>
            </w:r>
            <w:r>
              <w:rPr>
                <w:rFonts w:ascii="Arial" w:hAnsi="Arial" w:cs="Arial"/>
                <w:szCs w:val="24"/>
                <w:shd w:val="clear" w:color="auto" w:fill="FFFFFF"/>
              </w:rPr>
              <w:t xml:space="preserve"> </w:t>
            </w:r>
            <w:r w:rsidRPr="00377BB8">
              <w:rPr>
                <w:rFonts w:ascii="Arial" w:hAnsi="Arial" w:cs="Arial"/>
                <w:szCs w:val="24"/>
                <w:shd w:val="clear" w:color="auto" w:fill="FFFFFF"/>
              </w:rPr>
              <w:t>activities.</w:t>
            </w:r>
          </w:p>
          <w:p w14:paraId="4B373DCD" w14:textId="77777777" w:rsidR="00F9700F" w:rsidRPr="00377BB8" w:rsidRDefault="00F9700F" w:rsidP="00377BB8">
            <w:pPr>
              <w:spacing w:line="360" w:lineRule="auto"/>
              <w:rPr>
                <w:rFonts w:ascii="Arial" w:hAnsi="Arial" w:cs="Arial"/>
                <w:szCs w:val="24"/>
              </w:rPr>
            </w:pPr>
          </w:p>
        </w:tc>
        <w:tc>
          <w:tcPr>
            <w:tcW w:w="3542" w:type="dxa"/>
          </w:tcPr>
          <w:p w14:paraId="214AB9E4" w14:textId="060B35BD" w:rsidR="00F9700F" w:rsidRPr="00377BB8" w:rsidRDefault="00AB34A5" w:rsidP="00377BB8">
            <w:pPr>
              <w:spacing w:line="360" w:lineRule="auto"/>
              <w:rPr>
                <w:rFonts w:ascii="Arial" w:hAnsi="Arial" w:cs="Arial"/>
                <w:szCs w:val="24"/>
              </w:rPr>
            </w:pPr>
            <w:r>
              <w:rPr>
                <w:rFonts w:ascii="Arial" w:hAnsi="Arial" w:cs="Arial"/>
                <w:szCs w:val="24"/>
              </w:rPr>
              <w:t>I will motivate</w:t>
            </w:r>
            <w:r w:rsidR="00B83F00" w:rsidRPr="00377BB8">
              <w:rPr>
                <w:rFonts w:ascii="Arial" w:hAnsi="Arial" w:cs="Arial"/>
                <w:szCs w:val="24"/>
              </w:rPr>
              <w:t xml:space="preserve"> </w:t>
            </w:r>
            <w:r w:rsidR="004079B7" w:rsidRPr="00377BB8">
              <w:rPr>
                <w:rFonts w:ascii="Arial" w:hAnsi="Arial" w:cs="Arial"/>
                <w:szCs w:val="24"/>
              </w:rPr>
              <w:t>employees</w:t>
            </w:r>
          </w:p>
        </w:tc>
        <w:tc>
          <w:tcPr>
            <w:tcW w:w="3542" w:type="dxa"/>
          </w:tcPr>
          <w:p w14:paraId="4ACA2031" w14:textId="05739AA8" w:rsidR="00F9700F" w:rsidRPr="00377BB8" w:rsidRDefault="00377BB8" w:rsidP="00377BB8">
            <w:pPr>
              <w:spacing w:line="360" w:lineRule="auto"/>
              <w:rPr>
                <w:rFonts w:ascii="Arial" w:hAnsi="Arial" w:cs="Arial"/>
                <w:szCs w:val="24"/>
              </w:rPr>
            </w:pPr>
            <w:r w:rsidRPr="00377BB8">
              <w:rPr>
                <w:rFonts w:ascii="Arial" w:hAnsi="Arial" w:cs="Arial"/>
                <w:szCs w:val="24"/>
              </w:rPr>
              <w:t>Ensuring that there is always a backup manager on call in case of emergencies</w:t>
            </w:r>
          </w:p>
        </w:tc>
      </w:tr>
      <w:tr w:rsidR="00F9700F" w14:paraId="0AB8454E" w14:textId="77777777" w:rsidTr="006E2092">
        <w:trPr>
          <w:trHeight w:val="282"/>
          <w:jc w:val="center"/>
        </w:trPr>
        <w:tc>
          <w:tcPr>
            <w:tcW w:w="3541" w:type="dxa"/>
          </w:tcPr>
          <w:p w14:paraId="52CFE553" w14:textId="1D3DA303" w:rsidR="00F9700F" w:rsidRPr="00377BB8" w:rsidRDefault="009C5A3C" w:rsidP="00377BB8">
            <w:pPr>
              <w:spacing w:line="360" w:lineRule="auto"/>
              <w:rPr>
                <w:rFonts w:ascii="Arial" w:hAnsi="Arial" w:cs="Arial"/>
                <w:szCs w:val="24"/>
              </w:rPr>
            </w:pPr>
            <w:r>
              <w:rPr>
                <w:rFonts w:ascii="Arial" w:hAnsi="Arial" w:cs="Arial"/>
                <w:szCs w:val="24"/>
              </w:rPr>
              <w:t>I will g</w:t>
            </w:r>
            <w:r w:rsidR="00FB568F" w:rsidRPr="00377BB8">
              <w:rPr>
                <w:rFonts w:ascii="Arial" w:hAnsi="Arial" w:cs="Arial"/>
                <w:szCs w:val="24"/>
              </w:rPr>
              <w:t>reet each customer with a warm smile and a welcoming attitude.</w:t>
            </w:r>
          </w:p>
          <w:p w14:paraId="433F704F" w14:textId="0C9D7753" w:rsidR="00F9700F" w:rsidRPr="00377BB8" w:rsidRDefault="00F9700F" w:rsidP="00377BB8">
            <w:pPr>
              <w:spacing w:line="360" w:lineRule="auto"/>
              <w:rPr>
                <w:rFonts w:ascii="Arial" w:hAnsi="Arial" w:cs="Arial"/>
                <w:szCs w:val="24"/>
              </w:rPr>
            </w:pPr>
          </w:p>
        </w:tc>
        <w:tc>
          <w:tcPr>
            <w:tcW w:w="3542" w:type="dxa"/>
          </w:tcPr>
          <w:p w14:paraId="73C46EFF" w14:textId="0A0E03EE" w:rsidR="00F9700F" w:rsidRPr="00377BB8" w:rsidRDefault="00AB34A5" w:rsidP="00377BB8">
            <w:pPr>
              <w:spacing w:line="360" w:lineRule="auto"/>
              <w:rPr>
                <w:rFonts w:ascii="Arial" w:hAnsi="Arial" w:cs="Arial"/>
                <w:szCs w:val="24"/>
              </w:rPr>
            </w:pPr>
            <w:r>
              <w:rPr>
                <w:rFonts w:ascii="Arial" w:hAnsi="Arial" w:cs="Arial"/>
                <w:szCs w:val="24"/>
              </w:rPr>
              <w:t>I will manage</w:t>
            </w:r>
            <w:r w:rsidR="001000F0" w:rsidRPr="00377BB8">
              <w:rPr>
                <w:rFonts w:ascii="Arial" w:hAnsi="Arial" w:cs="Arial"/>
                <w:szCs w:val="24"/>
              </w:rPr>
              <w:t xml:space="preserve"> </w:t>
            </w:r>
            <w:r w:rsidR="009924F4" w:rsidRPr="00377BB8">
              <w:rPr>
                <w:rFonts w:ascii="Arial" w:hAnsi="Arial" w:cs="Arial"/>
                <w:szCs w:val="24"/>
              </w:rPr>
              <w:t>check-in</w:t>
            </w:r>
            <w:r w:rsidR="001000F0" w:rsidRPr="00377BB8">
              <w:rPr>
                <w:rFonts w:ascii="Arial" w:hAnsi="Arial" w:cs="Arial"/>
                <w:szCs w:val="24"/>
              </w:rPr>
              <w:t xml:space="preserve"> and </w:t>
            </w:r>
            <w:r>
              <w:rPr>
                <w:rFonts w:ascii="Arial" w:hAnsi="Arial" w:cs="Arial"/>
                <w:szCs w:val="24"/>
              </w:rPr>
              <w:t>check-outs</w:t>
            </w:r>
          </w:p>
        </w:tc>
        <w:tc>
          <w:tcPr>
            <w:tcW w:w="3542" w:type="dxa"/>
          </w:tcPr>
          <w:p w14:paraId="51E326D8" w14:textId="1491BE25" w:rsidR="00F9700F" w:rsidRPr="00377BB8" w:rsidRDefault="009924F4" w:rsidP="00377BB8">
            <w:pPr>
              <w:spacing w:line="360" w:lineRule="auto"/>
              <w:rPr>
                <w:rFonts w:ascii="Arial" w:hAnsi="Arial" w:cs="Arial"/>
                <w:szCs w:val="24"/>
              </w:rPr>
            </w:pPr>
            <w:r w:rsidRPr="00377BB8">
              <w:rPr>
                <w:rFonts w:ascii="Arial" w:hAnsi="Arial" w:cs="Arial"/>
                <w:szCs w:val="24"/>
              </w:rPr>
              <w:t>Create an organizational environment that encourages employees to work with purpose and efficiency</w:t>
            </w:r>
          </w:p>
        </w:tc>
        <w:tc>
          <w:tcPr>
            <w:tcW w:w="3542" w:type="dxa"/>
          </w:tcPr>
          <w:p w14:paraId="12561034" w14:textId="55C7DCED" w:rsidR="00F9700F" w:rsidRPr="00377BB8" w:rsidRDefault="00377BB8" w:rsidP="00377BB8">
            <w:pPr>
              <w:spacing w:line="360" w:lineRule="auto"/>
              <w:rPr>
                <w:rFonts w:ascii="Arial" w:hAnsi="Arial" w:cs="Arial"/>
                <w:szCs w:val="24"/>
              </w:rPr>
            </w:pPr>
            <w:r w:rsidRPr="00377BB8">
              <w:rPr>
                <w:rFonts w:ascii="Arial" w:hAnsi="Arial" w:cs="Arial"/>
                <w:szCs w:val="24"/>
              </w:rPr>
              <w:t>Creating a detailed manual of policies and procedures for reference</w:t>
            </w:r>
          </w:p>
        </w:tc>
      </w:tr>
      <w:tr w:rsidR="00F9700F" w14:paraId="0D17F5E4" w14:textId="77777777" w:rsidTr="006E2092">
        <w:trPr>
          <w:trHeight w:val="282"/>
          <w:jc w:val="center"/>
        </w:trPr>
        <w:tc>
          <w:tcPr>
            <w:tcW w:w="3541" w:type="dxa"/>
          </w:tcPr>
          <w:p w14:paraId="4315B8A0" w14:textId="77777777" w:rsidR="00F9700F" w:rsidRPr="00377BB8" w:rsidRDefault="00F9700F" w:rsidP="00377BB8">
            <w:pPr>
              <w:spacing w:line="360" w:lineRule="auto"/>
              <w:rPr>
                <w:rFonts w:ascii="Arial" w:hAnsi="Arial" w:cs="Arial"/>
                <w:szCs w:val="24"/>
              </w:rPr>
            </w:pPr>
          </w:p>
          <w:p w14:paraId="6C8A8BBC" w14:textId="78669136" w:rsidR="00F9700F" w:rsidRPr="00377BB8" w:rsidRDefault="009C5A3C" w:rsidP="00377BB8">
            <w:pPr>
              <w:spacing w:line="360" w:lineRule="auto"/>
              <w:rPr>
                <w:rFonts w:ascii="Arial" w:hAnsi="Arial" w:cs="Arial"/>
                <w:szCs w:val="24"/>
              </w:rPr>
            </w:pPr>
            <w:r>
              <w:rPr>
                <w:rFonts w:ascii="Arial" w:hAnsi="Arial" w:cs="Arial"/>
                <w:szCs w:val="24"/>
              </w:rPr>
              <w:t>I will e</w:t>
            </w:r>
            <w:r w:rsidR="00E03F4F" w:rsidRPr="00377BB8">
              <w:rPr>
                <w:rFonts w:ascii="Arial" w:hAnsi="Arial" w:cs="Arial"/>
                <w:szCs w:val="24"/>
              </w:rPr>
              <w:t xml:space="preserve">ncourage my staff to start </w:t>
            </w:r>
            <w:r w:rsidR="001000F0" w:rsidRPr="00377BB8">
              <w:rPr>
                <w:rFonts w:ascii="Arial" w:hAnsi="Arial" w:cs="Arial"/>
                <w:szCs w:val="24"/>
              </w:rPr>
              <w:t xml:space="preserve">the </w:t>
            </w:r>
            <w:r w:rsidR="00E03F4F" w:rsidRPr="00377BB8">
              <w:rPr>
                <w:rFonts w:ascii="Arial" w:hAnsi="Arial" w:cs="Arial"/>
                <w:szCs w:val="24"/>
              </w:rPr>
              <w:t xml:space="preserve">conversation with the </w:t>
            </w:r>
            <w:r w:rsidRPr="00377BB8">
              <w:rPr>
                <w:rFonts w:ascii="Arial" w:hAnsi="Arial" w:cs="Arial"/>
                <w:szCs w:val="24"/>
              </w:rPr>
              <w:t>guest.</w:t>
            </w:r>
          </w:p>
          <w:p w14:paraId="0E8B20C3" w14:textId="77777777" w:rsidR="00E03F4F" w:rsidRPr="00377BB8" w:rsidRDefault="00E03F4F" w:rsidP="00377BB8">
            <w:pPr>
              <w:spacing w:line="360" w:lineRule="auto"/>
              <w:rPr>
                <w:rFonts w:ascii="Arial" w:hAnsi="Arial" w:cs="Arial"/>
                <w:szCs w:val="24"/>
              </w:rPr>
            </w:pPr>
          </w:p>
          <w:p w14:paraId="5A476D78" w14:textId="1A1FA37C" w:rsidR="00F9700F" w:rsidRPr="00377BB8" w:rsidRDefault="00F9700F" w:rsidP="00377BB8">
            <w:pPr>
              <w:spacing w:line="360" w:lineRule="auto"/>
              <w:rPr>
                <w:rFonts w:ascii="Arial" w:hAnsi="Arial" w:cs="Arial"/>
                <w:szCs w:val="24"/>
              </w:rPr>
            </w:pPr>
          </w:p>
        </w:tc>
        <w:tc>
          <w:tcPr>
            <w:tcW w:w="3542" w:type="dxa"/>
          </w:tcPr>
          <w:p w14:paraId="66BA8C84" w14:textId="0066FB63" w:rsidR="00F9700F" w:rsidRPr="00377BB8" w:rsidRDefault="00AB34A5" w:rsidP="00377BB8">
            <w:pPr>
              <w:spacing w:line="360" w:lineRule="auto"/>
              <w:rPr>
                <w:rFonts w:ascii="Arial" w:hAnsi="Arial" w:cs="Arial"/>
                <w:szCs w:val="24"/>
              </w:rPr>
            </w:pPr>
            <w:r>
              <w:rPr>
                <w:rFonts w:ascii="Arial" w:hAnsi="Arial" w:cs="Arial"/>
                <w:szCs w:val="24"/>
              </w:rPr>
              <w:t>I c</w:t>
            </w:r>
            <w:r w:rsidR="001000F0" w:rsidRPr="00377BB8">
              <w:rPr>
                <w:rFonts w:ascii="Arial" w:hAnsi="Arial" w:cs="Arial"/>
                <w:szCs w:val="24"/>
              </w:rPr>
              <w:t xml:space="preserve">ollect feedback and manage </w:t>
            </w:r>
            <w:r w:rsidR="009924F4" w:rsidRPr="00377BB8">
              <w:rPr>
                <w:rFonts w:ascii="Arial" w:hAnsi="Arial" w:cs="Arial"/>
                <w:szCs w:val="24"/>
              </w:rPr>
              <w:t>them.</w:t>
            </w:r>
          </w:p>
          <w:p w14:paraId="013F6DEA" w14:textId="5DBBE910" w:rsidR="0097695B" w:rsidRPr="00377BB8" w:rsidRDefault="0097695B" w:rsidP="00377BB8">
            <w:pPr>
              <w:spacing w:line="360" w:lineRule="auto"/>
              <w:rPr>
                <w:rFonts w:ascii="Arial" w:hAnsi="Arial" w:cs="Arial"/>
                <w:szCs w:val="24"/>
              </w:rPr>
            </w:pPr>
          </w:p>
        </w:tc>
        <w:tc>
          <w:tcPr>
            <w:tcW w:w="3542" w:type="dxa"/>
          </w:tcPr>
          <w:p w14:paraId="79684AE6" w14:textId="75A5F261" w:rsidR="00F9700F" w:rsidRPr="00377BB8" w:rsidRDefault="004079B7" w:rsidP="00377BB8">
            <w:pPr>
              <w:spacing w:line="360" w:lineRule="auto"/>
              <w:rPr>
                <w:rFonts w:ascii="Arial" w:hAnsi="Arial" w:cs="Arial"/>
                <w:szCs w:val="24"/>
              </w:rPr>
            </w:pPr>
            <w:r w:rsidRPr="00377BB8">
              <w:rPr>
                <w:rFonts w:ascii="Arial" w:hAnsi="Arial" w:cs="Arial"/>
                <w:szCs w:val="24"/>
              </w:rPr>
              <w:t>Effective management of key activities critical to the overall success of the hotel</w:t>
            </w:r>
          </w:p>
        </w:tc>
        <w:tc>
          <w:tcPr>
            <w:tcW w:w="3542" w:type="dxa"/>
          </w:tcPr>
          <w:p w14:paraId="310E4FCB" w14:textId="0BC906A3" w:rsidR="00F9700F" w:rsidRPr="00377BB8" w:rsidRDefault="00377BB8" w:rsidP="00377BB8">
            <w:pPr>
              <w:spacing w:line="360" w:lineRule="auto"/>
              <w:rPr>
                <w:rFonts w:ascii="Arial" w:hAnsi="Arial" w:cs="Arial"/>
                <w:szCs w:val="24"/>
              </w:rPr>
            </w:pPr>
            <w:r w:rsidRPr="00377BB8">
              <w:rPr>
                <w:rFonts w:ascii="Arial" w:hAnsi="Arial" w:cs="Arial"/>
                <w:szCs w:val="24"/>
              </w:rPr>
              <w:t>The hotel can ensure that guests are always well taken care of, even in the absence of key staff members</w:t>
            </w:r>
          </w:p>
        </w:tc>
      </w:tr>
      <w:tr w:rsidR="00F9700F" w14:paraId="62F44121" w14:textId="77777777" w:rsidTr="006E2092">
        <w:trPr>
          <w:trHeight w:val="282"/>
          <w:jc w:val="center"/>
        </w:trPr>
        <w:tc>
          <w:tcPr>
            <w:tcW w:w="3541" w:type="dxa"/>
          </w:tcPr>
          <w:p w14:paraId="7330F7F0" w14:textId="4AB7C5B4" w:rsidR="0097695B" w:rsidRPr="00377BB8" w:rsidRDefault="009C5A3C" w:rsidP="0097695B">
            <w:pPr>
              <w:rPr>
                <w:rFonts w:ascii="Arial" w:hAnsi="Arial" w:cs="Arial"/>
                <w:szCs w:val="24"/>
              </w:rPr>
            </w:pPr>
            <w:r>
              <w:rPr>
                <w:rFonts w:ascii="Arial" w:hAnsi="Arial" w:cs="Arial"/>
                <w:szCs w:val="24"/>
              </w:rPr>
              <w:t>I will t</w:t>
            </w:r>
            <w:r w:rsidR="0097695B" w:rsidRPr="00377BB8">
              <w:rPr>
                <w:rFonts w:ascii="Arial" w:hAnsi="Arial" w:cs="Arial"/>
                <w:szCs w:val="24"/>
              </w:rPr>
              <w:t xml:space="preserve">rain my staff to provide </w:t>
            </w:r>
            <w:r w:rsidR="009924F4" w:rsidRPr="00377BB8">
              <w:rPr>
                <w:rFonts w:ascii="Arial" w:hAnsi="Arial" w:cs="Arial"/>
                <w:szCs w:val="24"/>
              </w:rPr>
              <w:t>guests</w:t>
            </w:r>
            <w:r w:rsidR="0097695B" w:rsidRPr="00377BB8">
              <w:rPr>
                <w:rFonts w:ascii="Arial" w:hAnsi="Arial" w:cs="Arial"/>
                <w:szCs w:val="24"/>
              </w:rPr>
              <w:t xml:space="preserve"> </w:t>
            </w:r>
            <w:r w:rsidR="00F7502B">
              <w:rPr>
                <w:rFonts w:ascii="Arial" w:hAnsi="Arial" w:cs="Arial"/>
                <w:szCs w:val="24"/>
              </w:rPr>
              <w:t xml:space="preserve">with </w:t>
            </w:r>
            <w:r w:rsidR="001004D8">
              <w:rPr>
                <w:rFonts w:ascii="Arial" w:hAnsi="Arial" w:cs="Arial"/>
                <w:szCs w:val="24"/>
              </w:rPr>
              <w:t>first-class</w:t>
            </w:r>
            <w:r w:rsidR="0097695B" w:rsidRPr="00377BB8">
              <w:rPr>
                <w:rFonts w:ascii="Arial" w:hAnsi="Arial" w:cs="Arial"/>
                <w:szCs w:val="24"/>
              </w:rPr>
              <w:t xml:space="preserve"> stay</w:t>
            </w:r>
          </w:p>
          <w:p w14:paraId="10620F68" w14:textId="77777777" w:rsidR="00F9700F" w:rsidRPr="00377BB8" w:rsidRDefault="00F9700F" w:rsidP="00F9700F">
            <w:pPr>
              <w:rPr>
                <w:rFonts w:ascii="Arial" w:hAnsi="Arial" w:cs="Arial"/>
                <w:szCs w:val="24"/>
              </w:rPr>
            </w:pPr>
          </w:p>
          <w:p w14:paraId="6B40E8D1" w14:textId="1668AD79" w:rsidR="005219C9" w:rsidRPr="00377BB8" w:rsidRDefault="005219C9" w:rsidP="0097695B">
            <w:pPr>
              <w:rPr>
                <w:rFonts w:ascii="Arial" w:hAnsi="Arial" w:cs="Arial"/>
                <w:szCs w:val="24"/>
              </w:rPr>
            </w:pPr>
          </w:p>
        </w:tc>
        <w:tc>
          <w:tcPr>
            <w:tcW w:w="3542" w:type="dxa"/>
          </w:tcPr>
          <w:p w14:paraId="372D5CDB" w14:textId="50E1B7F9" w:rsidR="00F9700F" w:rsidRPr="00377BB8" w:rsidRDefault="00AB34A5" w:rsidP="00F9700F">
            <w:pPr>
              <w:rPr>
                <w:rFonts w:ascii="Arial" w:hAnsi="Arial" w:cs="Arial"/>
                <w:szCs w:val="24"/>
              </w:rPr>
            </w:pPr>
            <w:r>
              <w:rPr>
                <w:rFonts w:ascii="Arial" w:hAnsi="Arial" w:cs="Arial"/>
                <w:szCs w:val="24"/>
              </w:rPr>
              <w:t xml:space="preserve">I will </w:t>
            </w:r>
            <w:r w:rsidR="00F7502B">
              <w:rPr>
                <w:rFonts w:ascii="Arial" w:hAnsi="Arial" w:cs="Arial"/>
                <w:szCs w:val="24"/>
              </w:rPr>
              <w:t>make</w:t>
            </w:r>
            <w:r w:rsidR="0097695B" w:rsidRPr="00377BB8">
              <w:rPr>
                <w:rFonts w:ascii="Arial" w:hAnsi="Arial" w:cs="Arial"/>
                <w:szCs w:val="24"/>
              </w:rPr>
              <w:t xml:space="preserve"> </w:t>
            </w:r>
            <w:r w:rsidR="001004D8">
              <w:rPr>
                <w:rFonts w:ascii="Arial" w:hAnsi="Arial" w:cs="Arial"/>
                <w:szCs w:val="24"/>
              </w:rPr>
              <w:t>guests</w:t>
            </w:r>
            <w:r w:rsidR="0097695B" w:rsidRPr="00377BB8">
              <w:rPr>
                <w:rFonts w:ascii="Arial" w:hAnsi="Arial" w:cs="Arial"/>
                <w:szCs w:val="24"/>
              </w:rPr>
              <w:t xml:space="preserve"> feel welcome and safe at the hotel</w:t>
            </w:r>
          </w:p>
          <w:p w14:paraId="34309496" w14:textId="58A15BD0" w:rsidR="009924F4" w:rsidRPr="00377BB8" w:rsidRDefault="009924F4" w:rsidP="00F9700F">
            <w:pPr>
              <w:rPr>
                <w:rFonts w:ascii="Arial" w:hAnsi="Arial" w:cs="Arial"/>
                <w:szCs w:val="24"/>
              </w:rPr>
            </w:pPr>
          </w:p>
        </w:tc>
        <w:tc>
          <w:tcPr>
            <w:tcW w:w="3542" w:type="dxa"/>
          </w:tcPr>
          <w:p w14:paraId="46C0FF4E" w14:textId="1F1139D3" w:rsidR="00F9700F" w:rsidRPr="00377BB8" w:rsidRDefault="00FB568F" w:rsidP="00F9700F">
            <w:pPr>
              <w:rPr>
                <w:rFonts w:ascii="Arial" w:hAnsi="Arial" w:cs="Arial"/>
                <w:szCs w:val="24"/>
              </w:rPr>
            </w:pPr>
            <w:r w:rsidRPr="00377BB8">
              <w:rPr>
                <w:rFonts w:ascii="Arial" w:hAnsi="Arial" w:cs="Arial"/>
                <w:szCs w:val="24"/>
                <w:shd w:val="clear" w:color="auto" w:fill="FFFFFF"/>
              </w:rPr>
              <w:t>I can make sure guests have a good time and leave a positive impression of the hotel.</w:t>
            </w:r>
          </w:p>
        </w:tc>
        <w:tc>
          <w:tcPr>
            <w:tcW w:w="3542" w:type="dxa"/>
          </w:tcPr>
          <w:p w14:paraId="750F31BE" w14:textId="1D863583" w:rsidR="00F9700F" w:rsidRPr="00377BB8" w:rsidRDefault="00AB34A5" w:rsidP="00F9700F">
            <w:pPr>
              <w:rPr>
                <w:rFonts w:ascii="Arial" w:hAnsi="Arial" w:cs="Arial"/>
                <w:szCs w:val="24"/>
              </w:rPr>
            </w:pPr>
            <w:r w:rsidRPr="00AB34A5">
              <w:rPr>
                <w:rFonts w:ascii="Arial" w:hAnsi="Arial" w:cs="Arial"/>
                <w:szCs w:val="24"/>
              </w:rPr>
              <w:t>Provide front desk staff with training and assistance to ensure they are prepared to deal with these circumstances, as well as clear rules on how to manage guests' requests and complaints.</w:t>
            </w:r>
          </w:p>
        </w:tc>
      </w:tr>
      <w:tr w:rsidR="006E2092" w14:paraId="15FCA062" w14:textId="77777777" w:rsidTr="006E2092">
        <w:trPr>
          <w:trHeight w:val="282"/>
          <w:jc w:val="center"/>
        </w:trPr>
        <w:tc>
          <w:tcPr>
            <w:tcW w:w="3541" w:type="dxa"/>
          </w:tcPr>
          <w:p w14:paraId="5282ACB2" w14:textId="22C48174" w:rsidR="006E2092" w:rsidRPr="009C5A3C" w:rsidRDefault="009C5A3C" w:rsidP="0097695B">
            <w:pPr>
              <w:rPr>
                <w:rFonts w:ascii="Arial" w:hAnsi="Arial" w:cs="Arial"/>
              </w:rPr>
            </w:pPr>
            <w:r w:rsidRPr="009C5A3C">
              <w:rPr>
                <w:rFonts w:ascii="Arial" w:hAnsi="Arial" w:cs="Arial"/>
              </w:rPr>
              <w:t>To represent the hotel well to guests, I will provide excellent customer service</w:t>
            </w:r>
          </w:p>
        </w:tc>
        <w:tc>
          <w:tcPr>
            <w:tcW w:w="3542" w:type="dxa"/>
          </w:tcPr>
          <w:p w14:paraId="7A27FCA8" w14:textId="36D09C1D" w:rsidR="006E2092" w:rsidRDefault="00AB34A5" w:rsidP="00F9700F">
            <w:pPr>
              <w:rPr>
                <w:b/>
                <w:bCs/>
              </w:rPr>
            </w:pPr>
            <w:r>
              <w:rPr>
                <w:rFonts w:ascii="Arial" w:hAnsi="Arial" w:cs="Arial"/>
                <w:szCs w:val="24"/>
              </w:rPr>
              <w:t>I will e</w:t>
            </w:r>
            <w:r w:rsidR="00377BB8" w:rsidRPr="00377BB8">
              <w:rPr>
                <w:rFonts w:ascii="Arial" w:hAnsi="Arial" w:cs="Arial"/>
                <w:szCs w:val="24"/>
              </w:rPr>
              <w:t xml:space="preserve">nsure that the </w:t>
            </w:r>
            <w:r>
              <w:rPr>
                <w:rFonts w:ascii="Arial" w:hAnsi="Arial" w:cs="Arial"/>
                <w:szCs w:val="24"/>
              </w:rPr>
              <w:t>organizational</w:t>
            </w:r>
            <w:r w:rsidR="00377BB8" w:rsidRPr="00377BB8">
              <w:rPr>
                <w:rFonts w:ascii="Arial" w:hAnsi="Arial" w:cs="Arial"/>
                <w:szCs w:val="24"/>
              </w:rPr>
              <w:t xml:space="preserve"> objectives are achieved</w:t>
            </w:r>
          </w:p>
        </w:tc>
        <w:tc>
          <w:tcPr>
            <w:tcW w:w="3542" w:type="dxa"/>
          </w:tcPr>
          <w:p w14:paraId="6B14AA9F" w14:textId="77777777" w:rsidR="006E2092" w:rsidRDefault="006E2092" w:rsidP="00F9700F">
            <w:pPr>
              <w:rPr>
                <w:rFonts w:ascii="Helvetica" w:hAnsi="Helvetica" w:cs="Helvetica"/>
                <w:color w:val="555555"/>
                <w:sz w:val="21"/>
                <w:szCs w:val="21"/>
                <w:shd w:val="clear" w:color="auto" w:fill="FFFFFF"/>
              </w:rPr>
            </w:pPr>
          </w:p>
        </w:tc>
        <w:tc>
          <w:tcPr>
            <w:tcW w:w="3542" w:type="dxa"/>
          </w:tcPr>
          <w:p w14:paraId="12E27DB1" w14:textId="77777777" w:rsidR="006E2092" w:rsidRDefault="006E2092" w:rsidP="00F9700F">
            <w:pPr>
              <w:rPr>
                <w:b/>
                <w:bCs/>
              </w:rPr>
            </w:pPr>
          </w:p>
        </w:tc>
      </w:tr>
    </w:tbl>
    <w:p w14:paraId="1684A7EC" w14:textId="77777777" w:rsidR="006E2092" w:rsidRDefault="006E2092">
      <w:pPr>
        <w:rPr>
          <w:b/>
          <w:bCs/>
        </w:rPr>
      </w:pPr>
    </w:p>
    <w:p w14:paraId="342ECC01" w14:textId="4C19B94E" w:rsidR="006E2092" w:rsidRDefault="006E2092">
      <w:pPr>
        <w:rPr>
          <w:rFonts w:ascii="Arial" w:hAnsi="Arial" w:cs="Arial"/>
          <w:b/>
          <w:bCs/>
        </w:rPr>
      </w:pPr>
      <w:r w:rsidRPr="00AB34A5">
        <w:rPr>
          <w:rFonts w:ascii="Arial" w:hAnsi="Arial" w:cs="Arial"/>
          <w:b/>
          <w:bCs/>
        </w:rPr>
        <w:t xml:space="preserve">Reference </w:t>
      </w:r>
      <w:r w:rsidR="001004D8" w:rsidRPr="00AB34A5">
        <w:rPr>
          <w:rFonts w:ascii="Arial" w:hAnsi="Arial" w:cs="Arial"/>
          <w:b/>
          <w:bCs/>
        </w:rPr>
        <w:t>list:</w:t>
      </w:r>
    </w:p>
    <w:p w14:paraId="19149EF5" w14:textId="157C02FE" w:rsidR="004417A6" w:rsidRPr="004417A6" w:rsidRDefault="004417A6">
      <w:pPr>
        <w:rPr>
          <w:rFonts w:ascii="Arial" w:hAnsi="Arial" w:cs="Arial"/>
          <w:color w:val="3A3A3A"/>
          <w:szCs w:val="24"/>
          <w:shd w:val="clear" w:color="auto" w:fill="FFFFFF"/>
        </w:rPr>
      </w:pPr>
      <w:r w:rsidRPr="004417A6">
        <w:rPr>
          <w:rFonts w:ascii="Arial" w:hAnsi="Arial" w:cs="Arial"/>
          <w:color w:val="3A3A3A"/>
          <w:szCs w:val="24"/>
          <w:shd w:val="clear" w:color="auto" w:fill="FFFFFF"/>
        </w:rPr>
        <w:t xml:space="preserve">A. Raj, A. R. A. Rahman, A. M. A. Y. </w:t>
      </w:r>
      <w:proofErr w:type="spellStart"/>
      <w:r w:rsidRPr="004417A6">
        <w:rPr>
          <w:rFonts w:ascii="Arial" w:hAnsi="Arial" w:cs="Arial"/>
          <w:color w:val="3A3A3A"/>
          <w:szCs w:val="24"/>
          <w:shd w:val="clear" w:color="auto" w:fill="FFFFFF"/>
        </w:rPr>
        <w:t>Azzeh</w:t>
      </w:r>
      <w:proofErr w:type="spellEnd"/>
      <w:r w:rsidRPr="004417A6">
        <w:rPr>
          <w:rFonts w:ascii="Arial" w:hAnsi="Arial" w:cs="Arial"/>
          <w:color w:val="3A3A3A"/>
          <w:szCs w:val="24"/>
          <w:shd w:val="clear" w:color="auto" w:fill="FFFFFF"/>
        </w:rPr>
        <w:t xml:space="preserve">, A. Z. Al-Tawil, &amp; W. A. Al-Majali. (2019). The Impact of Staff Training and Development on </w:t>
      </w:r>
      <w:r w:rsidR="00F7502B">
        <w:rPr>
          <w:rFonts w:ascii="Arial" w:hAnsi="Arial" w:cs="Arial"/>
          <w:color w:val="3A3A3A"/>
          <w:szCs w:val="24"/>
          <w:shd w:val="clear" w:color="auto" w:fill="FFFFFF"/>
        </w:rPr>
        <w:t xml:space="preserve">the </w:t>
      </w:r>
      <w:r w:rsidRPr="004417A6">
        <w:rPr>
          <w:rFonts w:ascii="Arial" w:hAnsi="Arial" w:cs="Arial"/>
          <w:color w:val="3A3A3A"/>
          <w:szCs w:val="24"/>
          <w:shd w:val="clear" w:color="auto" w:fill="FFFFFF"/>
        </w:rPr>
        <w:t>Hotel Industry. International Journal of Academic Research in Business and Social Sciences, 9(3), 258–269. https://doi.org/10.6007/IJARBSS/v9-i3/5776</w:t>
      </w:r>
    </w:p>
    <w:p w14:paraId="4722DC78" w14:textId="77777777" w:rsidR="004417A6" w:rsidRPr="004417A6" w:rsidRDefault="004417A6" w:rsidP="001E0353">
      <w:pPr>
        <w:rPr>
          <w:rFonts w:ascii="Arial" w:hAnsi="Arial" w:cs="Arial"/>
          <w:color w:val="3A3A3A"/>
          <w:szCs w:val="24"/>
          <w:shd w:val="clear" w:color="auto" w:fill="FFFFFF"/>
        </w:rPr>
      </w:pPr>
      <w:proofErr w:type="spellStart"/>
      <w:r w:rsidRPr="004417A6">
        <w:rPr>
          <w:rFonts w:ascii="Arial" w:hAnsi="Arial" w:cs="Arial"/>
          <w:color w:val="3A3A3A"/>
          <w:szCs w:val="24"/>
          <w:shd w:val="clear" w:color="auto" w:fill="FFFFFF"/>
        </w:rPr>
        <w:t>Buhalis</w:t>
      </w:r>
      <w:proofErr w:type="spellEnd"/>
      <w:r w:rsidRPr="004417A6">
        <w:rPr>
          <w:rFonts w:ascii="Arial" w:hAnsi="Arial" w:cs="Arial"/>
          <w:color w:val="3A3A3A"/>
          <w:szCs w:val="24"/>
          <w:shd w:val="clear" w:color="auto" w:fill="FFFFFF"/>
        </w:rPr>
        <w:t xml:space="preserve">, D., &amp; Law, R. (2008). Progress in information technology and tourism management: 20 years on and 10 years after the Internet—The state of </w:t>
      </w:r>
      <w:proofErr w:type="spellStart"/>
      <w:r w:rsidRPr="004417A6">
        <w:rPr>
          <w:rFonts w:ascii="Arial" w:hAnsi="Arial" w:cs="Arial"/>
          <w:color w:val="3A3A3A"/>
          <w:szCs w:val="24"/>
          <w:shd w:val="clear" w:color="auto" w:fill="FFFFFF"/>
        </w:rPr>
        <w:t>eTourism</w:t>
      </w:r>
      <w:proofErr w:type="spellEnd"/>
      <w:r w:rsidRPr="004417A6">
        <w:rPr>
          <w:rFonts w:ascii="Arial" w:hAnsi="Arial" w:cs="Arial"/>
          <w:color w:val="3A3A3A"/>
          <w:szCs w:val="24"/>
          <w:shd w:val="clear" w:color="auto" w:fill="FFFFFF"/>
        </w:rPr>
        <w:t xml:space="preserve"> research. Tourism Management, 29(4), 609-623. https://doi.org/10.1016/j.tourman.2008.01.005</w:t>
      </w:r>
    </w:p>
    <w:p w14:paraId="1F70BBAA" w14:textId="77777777" w:rsidR="004417A6" w:rsidRPr="004417A6" w:rsidRDefault="004417A6" w:rsidP="001E0353">
      <w:pPr>
        <w:rPr>
          <w:rFonts w:ascii="Arial" w:hAnsi="Arial" w:cs="Arial"/>
          <w:color w:val="3A3A3A"/>
          <w:szCs w:val="24"/>
          <w:shd w:val="clear" w:color="auto" w:fill="FFFFFF"/>
        </w:rPr>
      </w:pPr>
      <w:proofErr w:type="spellStart"/>
      <w:r w:rsidRPr="004417A6">
        <w:rPr>
          <w:rFonts w:ascii="Arial" w:hAnsi="Arial" w:cs="Arial"/>
          <w:color w:val="3A3A3A"/>
          <w:szCs w:val="24"/>
          <w:shd w:val="clear" w:color="auto" w:fill="FFFFFF"/>
        </w:rPr>
        <w:lastRenderedPageBreak/>
        <w:t>Hosany</w:t>
      </w:r>
      <w:proofErr w:type="spellEnd"/>
      <w:r w:rsidRPr="004417A6">
        <w:rPr>
          <w:rFonts w:ascii="Arial" w:hAnsi="Arial" w:cs="Arial"/>
          <w:color w:val="3A3A3A"/>
          <w:szCs w:val="24"/>
          <w:shd w:val="clear" w:color="auto" w:fill="FFFFFF"/>
        </w:rPr>
        <w:t xml:space="preserve">, S., </w:t>
      </w:r>
      <w:proofErr w:type="spellStart"/>
      <w:r w:rsidRPr="004417A6">
        <w:rPr>
          <w:rFonts w:ascii="Arial" w:hAnsi="Arial" w:cs="Arial"/>
          <w:color w:val="3A3A3A"/>
          <w:szCs w:val="24"/>
          <w:shd w:val="clear" w:color="auto" w:fill="FFFFFF"/>
        </w:rPr>
        <w:t>Prayag</w:t>
      </w:r>
      <w:proofErr w:type="spellEnd"/>
      <w:r w:rsidRPr="004417A6">
        <w:rPr>
          <w:rFonts w:ascii="Arial" w:hAnsi="Arial" w:cs="Arial"/>
          <w:color w:val="3A3A3A"/>
          <w:szCs w:val="24"/>
          <w:shd w:val="clear" w:color="auto" w:fill="FFFFFF"/>
        </w:rPr>
        <w:t xml:space="preserve">, G., &amp; </w:t>
      </w:r>
      <w:proofErr w:type="spellStart"/>
      <w:r w:rsidRPr="004417A6">
        <w:rPr>
          <w:rFonts w:ascii="Arial" w:hAnsi="Arial" w:cs="Arial"/>
          <w:color w:val="3A3A3A"/>
          <w:szCs w:val="24"/>
          <w:shd w:val="clear" w:color="auto" w:fill="FFFFFF"/>
        </w:rPr>
        <w:t>Deesilatham</w:t>
      </w:r>
      <w:proofErr w:type="spellEnd"/>
      <w:r w:rsidRPr="004417A6">
        <w:rPr>
          <w:rFonts w:ascii="Arial" w:hAnsi="Arial" w:cs="Arial"/>
          <w:color w:val="3A3A3A"/>
          <w:szCs w:val="24"/>
          <w:shd w:val="clear" w:color="auto" w:fill="FFFFFF"/>
        </w:rPr>
        <w:t>, S. (2012). Service quality in the tourism and hospitality industry: A review of the literature on service quality definitions, models and measurements. Tourism Management, 33(4), 1007-1028. https://doi.org/10.1016/j.tourman.2011.08.013</w:t>
      </w:r>
    </w:p>
    <w:p w14:paraId="42DC3AF4" w14:textId="77777777" w:rsidR="004417A6" w:rsidRPr="004417A6" w:rsidRDefault="004417A6">
      <w:pPr>
        <w:rPr>
          <w:rFonts w:ascii="Arial" w:hAnsi="Arial" w:cs="Arial"/>
          <w:color w:val="3A3A3A"/>
          <w:szCs w:val="24"/>
          <w:shd w:val="clear" w:color="auto" w:fill="FFFFFF"/>
        </w:rPr>
      </w:pPr>
      <w:r w:rsidRPr="004417A6">
        <w:rPr>
          <w:rFonts w:ascii="Arial" w:hAnsi="Arial" w:cs="Arial"/>
          <w:color w:val="3A3A3A"/>
          <w:szCs w:val="24"/>
          <w:shd w:val="clear" w:color="auto" w:fill="FFFFFF"/>
        </w:rPr>
        <w:t xml:space="preserve">Mullins, &amp; </w:t>
      </w:r>
      <w:proofErr w:type="spellStart"/>
      <w:r w:rsidRPr="004417A6">
        <w:rPr>
          <w:rFonts w:ascii="Arial" w:hAnsi="Arial" w:cs="Arial"/>
          <w:color w:val="3A3A3A"/>
          <w:szCs w:val="24"/>
          <w:shd w:val="clear" w:color="auto" w:fill="FFFFFF"/>
        </w:rPr>
        <w:t>Dossor</w:t>
      </w:r>
      <w:proofErr w:type="spellEnd"/>
      <w:r w:rsidRPr="004417A6">
        <w:rPr>
          <w:rFonts w:ascii="Arial" w:hAnsi="Arial" w:cs="Arial"/>
          <w:color w:val="3A3A3A"/>
          <w:szCs w:val="24"/>
          <w:shd w:val="clear" w:color="auto" w:fill="FFFFFF"/>
        </w:rPr>
        <w:t>, P. (2013). </w:t>
      </w:r>
      <w:r w:rsidRPr="004417A6">
        <w:rPr>
          <w:rFonts w:ascii="Arial" w:hAnsi="Arial" w:cs="Arial"/>
          <w:i/>
          <w:iCs/>
          <w:color w:val="3A3A3A"/>
          <w:szCs w:val="24"/>
          <w:shd w:val="clear" w:color="auto" w:fill="FFFFFF"/>
        </w:rPr>
        <w:t>Hospitality management and organisational behaviour</w:t>
      </w:r>
      <w:r w:rsidRPr="004417A6">
        <w:rPr>
          <w:rFonts w:ascii="Arial" w:hAnsi="Arial" w:cs="Arial"/>
          <w:color w:val="3A3A3A"/>
          <w:szCs w:val="24"/>
          <w:shd w:val="clear" w:color="auto" w:fill="FFFFFF"/>
        </w:rPr>
        <w:t> (Fifth edition.). Pearson.</w:t>
      </w:r>
    </w:p>
    <w:p w14:paraId="15CE8673" w14:textId="77777777" w:rsidR="004417A6" w:rsidRPr="004417A6" w:rsidRDefault="004417A6">
      <w:pPr>
        <w:rPr>
          <w:rFonts w:ascii="Arial" w:hAnsi="Arial" w:cs="Arial"/>
          <w:color w:val="3A3A3A"/>
          <w:szCs w:val="24"/>
          <w:shd w:val="clear" w:color="auto" w:fill="FFFFFF"/>
        </w:rPr>
      </w:pPr>
      <w:r w:rsidRPr="004417A6">
        <w:rPr>
          <w:rFonts w:ascii="Arial" w:hAnsi="Arial" w:cs="Arial"/>
          <w:color w:val="3A3A3A"/>
          <w:szCs w:val="24"/>
          <w:shd w:val="clear" w:color="auto" w:fill="FFFFFF"/>
        </w:rPr>
        <w:t>Walker. (2017). </w:t>
      </w:r>
      <w:r w:rsidRPr="004417A6">
        <w:rPr>
          <w:rFonts w:ascii="Arial" w:hAnsi="Arial" w:cs="Arial"/>
          <w:i/>
          <w:iCs/>
          <w:color w:val="3A3A3A"/>
          <w:szCs w:val="24"/>
          <w:shd w:val="clear" w:color="auto" w:fill="FFFFFF"/>
        </w:rPr>
        <w:t>Introduction to hospitality</w:t>
      </w:r>
      <w:r w:rsidRPr="004417A6">
        <w:rPr>
          <w:rFonts w:ascii="Arial" w:hAnsi="Arial" w:cs="Arial"/>
          <w:color w:val="3A3A3A"/>
          <w:szCs w:val="24"/>
          <w:shd w:val="clear" w:color="auto" w:fill="FFFFFF"/>
        </w:rPr>
        <w:t> (Seventh edition, Global edition.). Pearson.</w:t>
      </w:r>
    </w:p>
    <w:p w14:paraId="765E7E9B" w14:textId="77777777" w:rsidR="00BC01EE" w:rsidRDefault="00BC01EE" w:rsidP="007D760C">
      <w:pPr>
        <w:rPr>
          <w:b/>
          <w:bCs/>
          <w:sz w:val="28"/>
          <w:szCs w:val="28"/>
        </w:rPr>
      </w:pPr>
    </w:p>
    <w:p w14:paraId="49EE8DA0" w14:textId="3AEB77C4"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A7EF1E3" w14:textId="2EFCFF24" w:rsidR="004D0F63" w:rsidRPr="009022D4" w:rsidRDefault="004D0F63" w:rsidP="001E1377">
            <w:pPr>
              <w:rPr>
                <w:rFonts w:cs="Times New Roman"/>
                <w:b/>
                <w:bCs/>
              </w:rPr>
            </w:pPr>
          </w:p>
          <w:p w14:paraId="724DAEAC" w14:textId="77777777" w:rsidR="00D449EF" w:rsidRDefault="00377BB8" w:rsidP="00377BB8">
            <w:pPr>
              <w:spacing w:before="240" w:line="360" w:lineRule="auto"/>
              <w:jc w:val="both"/>
              <w:rPr>
                <w:rFonts w:ascii="Arial" w:hAnsi="Arial" w:cs="Arial"/>
                <w:color w:val="auto"/>
                <w:szCs w:val="24"/>
              </w:rPr>
            </w:pPr>
            <w:r w:rsidRPr="00377BB8">
              <w:rPr>
                <w:rFonts w:ascii="Arial" w:hAnsi="Arial" w:cs="Arial"/>
                <w:color w:val="auto"/>
                <w:szCs w:val="24"/>
              </w:rPr>
              <w:t>Property Management System is software that helps the whole process of hotel management. It is essential for front desk operation, reservations, check-in, check-out, housekeeping, and room service. (</w:t>
            </w:r>
            <w:proofErr w:type="spellStart"/>
            <w:r w:rsidRPr="00377BB8">
              <w:rPr>
                <w:rFonts w:ascii="Arial" w:hAnsi="Arial" w:cs="Arial"/>
                <w:color w:val="auto"/>
              </w:rPr>
              <w:t>Jonilonis</w:t>
            </w:r>
            <w:proofErr w:type="spellEnd"/>
            <w:r w:rsidRPr="00377BB8">
              <w:rPr>
                <w:rFonts w:ascii="Arial" w:hAnsi="Arial" w:cs="Arial"/>
                <w:color w:val="auto"/>
              </w:rPr>
              <w:t>, 2016)</w:t>
            </w:r>
            <w:r w:rsidRPr="00377BB8">
              <w:rPr>
                <w:rFonts w:ascii="Arial" w:hAnsi="Arial" w:cs="Arial"/>
                <w:color w:val="auto"/>
                <w:szCs w:val="24"/>
              </w:rPr>
              <w:t xml:space="preserve"> The Property Management system’s major benefits to help hotel manager’s tasks. It reduces their time and work pressure. Property Management System is a cost-effective process that boosts up hotels’ financial, accounting, and human resource management activities. It gives a systematic management system that helps to book guests’ data on the availability of rooms. (Miller, 2018) Front desk managers can access all the room statuses, guest statuses both current guests and upcoming guests, and also available staff.   In a hotel, there will be different segments like restaurants, bars, play zone, spas, fitness facilities, car parking, etc., guests can use these facilities and the bills will be autogenerated with electronic key cards. (Laws of Lagos state,2015) Effective hotel management is now focusing on self-service checking, digital payment, mobile keys, etc. With a property management system, hotel management can get innovative operation systems, increase employees’ work levels, and deliver top-notch service to guests.</w:t>
            </w:r>
            <w:r w:rsidR="001004D8">
              <w:t xml:space="preserve"> </w:t>
            </w:r>
            <w:r w:rsidR="001004D8" w:rsidRPr="001004D8">
              <w:rPr>
                <w:rFonts w:ascii="Arial" w:hAnsi="Arial" w:cs="Arial"/>
                <w:color w:val="auto"/>
                <w:szCs w:val="24"/>
              </w:rPr>
              <w:t xml:space="preserve">Hotel administration and the front office always ensure the services for the guests. (Feng,2015) </w:t>
            </w:r>
          </w:p>
          <w:p w14:paraId="0791F827" w14:textId="2878BE57" w:rsidR="00377BB8" w:rsidRPr="00377BB8" w:rsidRDefault="001004D8" w:rsidP="00377BB8">
            <w:pPr>
              <w:spacing w:before="240" w:line="360" w:lineRule="auto"/>
              <w:jc w:val="both"/>
              <w:rPr>
                <w:rFonts w:ascii="Arial" w:hAnsi="Arial" w:cs="Arial"/>
                <w:color w:val="auto"/>
                <w:szCs w:val="24"/>
              </w:rPr>
            </w:pPr>
            <w:r w:rsidRPr="001004D8">
              <w:rPr>
                <w:rFonts w:ascii="Arial" w:hAnsi="Arial" w:cs="Arial"/>
                <w:color w:val="auto"/>
                <w:szCs w:val="24"/>
              </w:rPr>
              <w:lastRenderedPageBreak/>
              <w:t>They are customer-oriented management because they continue trying to improve their services to feel homely for their guests</w:t>
            </w:r>
            <w:r w:rsidR="00BC01EE">
              <w:rPr>
                <w:rFonts w:ascii="Arial" w:hAnsi="Arial" w:cs="Arial"/>
                <w:color w:val="auto"/>
                <w:szCs w:val="24"/>
              </w:rPr>
              <w:t xml:space="preserve">. </w:t>
            </w:r>
            <w:r w:rsidR="00BC01EE" w:rsidRPr="00BC01EE">
              <w:rPr>
                <w:rFonts w:ascii="Arial" w:hAnsi="Arial" w:cs="Arial"/>
                <w:color w:val="auto"/>
                <w:szCs w:val="24"/>
              </w:rPr>
              <w:t xml:space="preserve">The Oracle Hospitality Opera Property Management System is a widely used PMS in the hotel industry (Oracle, 2022). Hilton, Marriott, and InterContinental are just a few of the major hotel chains that use this </w:t>
            </w:r>
            <w:r w:rsidR="00D449EF" w:rsidRPr="00BC01EE">
              <w:rPr>
                <w:rFonts w:ascii="Arial" w:hAnsi="Arial" w:cs="Arial"/>
                <w:color w:val="auto"/>
                <w:szCs w:val="24"/>
              </w:rPr>
              <w:t>system.</w:t>
            </w: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48C82F7A" w14:textId="518B79B4" w:rsidR="0011407E" w:rsidRDefault="00377BB8" w:rsidP="0011407E">
            <w:pPr>
              <w:spacing w:line="360" w:lineRule="auto"/>
            </w:pPr>
            <w:r w:rsidRPr="00377BB8">
              <w:rPr>
                <w:rFonts w:ascii="Arial" w:hAnsi="Arial" w:cs="Arial"/>
                <w:color w:val="auto"/>
                <w:szCs w:val="24"/>
              </w:rPr>
              <w:t xml:space="preserve">Staffing is the process of selecting, finding, and making strategies for current and future employees. Hotel administration operates by its staff. All the administrative work is done by different categories of people. (Heizer and Render, 2014) An efficient staffing plan will provide a great service to the guests. Staffing is not the number of employees it is also the quality of employees. High Quality of staffing can create a positive impact on the services of hospitality. (Lussier and Hendon, 2017) Hotel administration must allocate all the staff according to their qualification and work categories. Another way of creating a quality service for all staff is training. Training must be a continuous process for all the staff to prepare them on how to behave with guest and their subordinates, how to communicate, and how to do all the hotel activities properly. (A, J, T.J, 2015) Hotel administration must have the concern of hiring process of staffing because, at the front desk, a manager should be educated and have good behavioural quality but in the back office, staff must have flexibility and willingness to work. </w:t>
            </w:r>
            <w:r w:rsidR="001004D8" w:rsidRPr="001004D8">
              <w:rPr>
                <w:rFonts w:ascii="Arial" w:hAnsi="Arial" w:cs="Arial"/>
                <w:color w:val="auto"/>
                <w:szCs w:val="24"/>
              </w:rPr>
              <w:t>The front office is the main overlook of the hospital. Tourists have different types of queries for the hotel room or services, the front manager’s vital duty is to provide a warm welcome and service. (Katare,2023). The hotel industry enhances income sources, opens new job sectors, and helps to build new infrastructure as well as develop the existing ones</w:t>
            </w:r>
            <w:r w:rsidR="0011407E">
              <w:t>.</w:t>
            </w:r>
          </w:p>
          <w:p w14:paraId="2699F7A4" w14:textId="273135E3" w:rsidR="004D0F63" w:rsidRPr="009022D4" w:rsidRDefault="0011407E" w:rsidP="0011407E">
            <w:pPr>
              <w:spacing w:line="360" w:lineRule="auto"/>
              <w:rPr>
                <w:rFonts w:cs="Times New Roman"/>
                <w:b/>
                <w:bCs/>
              </w:rPr>
            </w:pPr>
            <w:r w:rsidRPr="0011407E">
              <w:rPr>
                <w:rFonts w:ascii="Arial" w:hAnsi="Arial" w:cs="Arial"/>
                <w:color w:val="auto"/>
                <w:szCs w:val="24"/>
              </w:rPr>
              <w:t>Four Seasons is known for its exceptional guest experiences and high standards of service. The company has consistently been recognized as one of the top luxury hotel brands in the world.</w:t>
            </w:r>
            <w:r>
              <w:rPr>
                <w:rFonts w:ascii="Arial" w:hAnsi="Arial" w:cs="Arial"/>
                <w:color w:val="auto"/>
                <w:szCs w:val="24"/>
              </w:rPr>
              <w:t xml:space="preserve"> (</w:t>
            </w:r>
            <w:r w:rsidRPr="0011407E">
              <w:rPr>
                <w:rFonts w:ascii="Arial" w:hAnsi="Arial" w:cs="Arial"/>
                <w:color w:val="auto"/>
                <w:szCs w:val="24"/>
              </w:rPr>
              <w:t>F</w:t>
            </w:r>
            <w:r w:rsidRPr="0011407E">
              <w:rPr>
                <w:rFonts w:ascii="Arial" w:hAnsi="Arial" w:cs="Arial"/>
              </w:rPr>
              <w:t>our</w:t>
            </w:r>
            <w:r w:rsidRPr="0011407E">
              <w:rPr>
                <w:rFonts w:ascii="Arial" w:hAnsi="Arial" w:cs="Arial"/>
                <w:color w:val="auto"/>
                <w:szCs w:val="24"/>
              </w:rPr>
              <w:t xml:space="preserve"> seasons, 2020</w:t>
            </w:r>
            <w:r>
              <w:rPr>
                <w:rFonts w:ascii="Arial" w:hAnsi="Arial" w:cs="Arial"/>
                <w:color w:val="auto"/>
                <w:szCs w:val="24"/>
              </w:rPr>
              <w:t>)</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7FF1F07" w14:textId="12BBB413" w:rsidR="00377BB8" w:rsidRPr="00377BB8" w:rsidRDefault="00377BB8" w:rsidP="00377BB8">
            <w:pPr>
              <w:spacing w:before="240" w:line="360" w:lineRule="auto"/>
              <w:jc w:val="both"/>
              <w:rPr>
                <w:rFonts w:ascii="Arial" w:hAnsi="Arial" w:cs="Arial"/>
                <w:color w:val="auto"/>
                <w:szCs w:val="24"/>
              </w:rPr>
            </w:pPr>
            <w:r w:rsidRPr="00377BB8">
              <w:rPr>
                <w:rFonts w:ascii="Arial" w:hAnsi="Arial" w:cs="Arial"/>
                <w:color w:val="auto"/>
                <w:szCs w:val="24"/>
              </w:rPr>
              <w:lastRenderedPageBreak/>
              <w:t xml:space="preserve">The front office department of a hotel communicates with different departments including guests, so clear communication is a must needed element for hotel administration. (Khosrow-Pour, 2020) Front desk managers have to give a warm welcome to the guests and manage all the activities with different departments like finance, housekeeping, marketing, sales, etc. Front office managers handle all the cash-related activities and interact with the guest about their services, also they are communicating with all the staff regarding the arrangements of the guest room, housekeeping services, food, and other facilities so they have to communicate frequently and clearly.  (Susskind, 2015) Appropriate communication with guests is the only way to make them feel a level of concern toward customers. The hotel administration must have clear marketing communication also that promotes the hotel’s brand and exact value. Smooth communication also helps the crucial conflicts between internal management and guest understanding. (Thomas and Ward, 2017) Training can be a proper way to enlighten all the staff that why communication is important for hotel administration. All departmental staff needs to be updated about their </w:t>
            </w:r>
            <w:r w:rsidR="00F7502B">
              <w:rPr>
                <w:rFonts w:ascii="Arial" w:hAnsi="Arial" w:cs="Arial"/>
                <w:color w:val="auto"/>
                <w:szCs w:val="24"/>
              </w:rPr>
              <w:t>organization</w:t>
            </w:r>
            <w:r w:rsidRPr="00377BB8">
              <w:rPr>
                <w:rFonts w:ascii="Arial" w:hAnsi="Arial" w:cs="Arial"/>
                <w:color w:val="auto"/>
                <w:szCs w:val="24"/>
              </w:rPr>
              <w:t xml:space="preserve">, their upcoming activities, and unique services for the premium guest if needed. (Jameson, 2019) Better communication may motivate all the employees in the same way. Sometimes administration has to listen to the problems that employees were faced. </w:t>
            </w:r>
            <w:r w:rsidR="00CE0382" w:rsidRPr="00CE0382">
              <w:rPr>
                <w:rFonts w:ascii="Arial" w:hAnsi="Arial" w:cs="Arial"/>
                <w:color w:val="auto"/>
                <w:szCs w:val="24"/>
              </w:rPr>
              <w:t xml:space="preserve">Marriott has implemented an innovative internal communication system called "M-Live" that connects its employees across the globe. The system allows employees to communicate in </w:t>
            </w:r>
            <w:r w:rsidR="00A92C5F">
              <w:rPr>
                <w:rFonts w:ascii="Arial" w:hAnsi="Arial" w:cs="Arial"/>
                <w:color w:val="auto"/>
                <w:szCs w:val="24"/>
              </w:rPr>
              <w:t>real time</w:t>
            </w:r>
            <w:r w:rsidR="00CE0382" w:rsidRPr="00CE0382">
              <w:rPr>
                <w:rFonts w:ascii="Arial" w:hAnsi="Arial" w:cs="Arial"/>
                <w:color w:val="auto"/>
                <w:szCs w:val="24"/>
              </w:rPr>
              <w:t>, share best practices, and access training and development resources. By fostering a culture of collaboration and communication, Marriott has been able to improve staff motivation, job satisfaction, and ultimately, guest satisfaction.</w:t>
            </w:r>
            <w:r w:rsidR="0011407E">
              <w:t xml:space="preserve"> (</w:t>
            </w:r>
            <w:r w:rsidR="0011407E" w:rsidRPr="0011407E">
              <w:rPr>
                <w:rFonts w:ascii="Arial" w:hAnsi="Arial" w:cs="Arial"/>
                <w:color w:val="auto"/>
                <w:szCs w:val="24"/>
              </w:rPr>
              <w:t>Social Tables, 2017</w:t>
            </w:r>
            <w:r w:rsidR="0011407E">
              <w:rPr>
                <w:rFonts w:ascii="Arial" w:hAnsi="Arial" w:cs="Arial"/>
                <w:color w:val="auto"/>
                <w:szCs w:val="24"/>
              </w:rPr>
              <w:t>)</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D71B1EB" w14:textId="0893FAEC" w:rsidR="00377BB8" w:rsidRPr="00377BB8" w:rsidRDefault="00377BB8" w:rsidP="001004D8">
            <w:pPr>
              <w:spacing w:before="240" w:line="360" w:lineRule="auto"/>
              <w:rPr>
                <w:rFonts w:ascii="Arial" w:hAnsi="Arial" w:cs="Arial"/>
                <w:color w:val="auto"/>
                <w:szCs w:val="24"/>
              </w:rPr>
            </w:pPr>
            <w:r w:rsidRPr="00377BB8">
              <w:rPr>
                <w:rFonts w:ascii="Arial" w:hAnsi="Arial" w:cs="Arial"/>
                <w:color w:val="auto"/>
                <w:szCs w:val="24"/>
              </w:rPr>
              <w:t xml:space="preserve">Staffing is the process of selecting, finding, and making strategies for current and future employees. Hotel administration operates by its staff. All the administrative work is done by different categories of people. (Heizer and Render, 2014) An efficient staffing plan will provide a great service to the guests. Staffing is not the number of </w:t>
            </w:r>
            <w:r w:rsidRPr="00377BB8">
              <w:rPr>
                <w:rFonts w:ascii="Arial" w:hAnsi="Arial" w:cs="Arial"/>
                <w:color w:val="auto"/>
                <w:szCs w:val="24"/>
              </w:rPr>
              <w:lastRenderedPageBreak/>
              <w:t xml:space="preserve">employees it is also the quality of employees. High Quality of staffing can create a positive impact on the services of hospitality. (Lussier and Hendon, 2017) Hotel administration must allocate all the staff according to their qualification and work categories. Another way of creating a quality service for all staff is training. Training must be a continuous process for all the staff to prepare them on how to behave with guest and their subordinates, how to communicate, and how to do all the hotel activities properly. (A, J, T.J, 2015) Hotel administration must have the concern of hiring process of staffing because, at the front desk, a manager should be educated and have good </w:t>
            </w:r>
            <w:proofErr w:type="spellStart"/>
            <w:r w:rsidR="00A92C5F">
              <w:rPr>
                <w:rFonts w:ascii="Arial" w:hAnsi="Arial" w:cs="Arial"/>
                <w:color w:val="auto"/>
                <w:szCs w:val="24"/>
              </w:rPr>
              <w:t>behavioral</w:t>
            </w:r>
            <w:proofErr w:type="spellEnd"/>
            <w:r w:rsidRPr="00377BB8">
              <w:rPr>
                <w:rFonts w:ascii="Arial" w:hAnsi="Arial" w:cs="Arial"/>
                <w:color w:val="auto"/>
                <w:szCs w:val="24"/>
              </w:rPr>
              <w:t xml:space="preserve"> quality but in the back office, staff must have flexibility and willingness to work. </w:t>
            </w:r>
            <w:r w:rsidR="00A92C5F" w:rsidRPr="00A92C5F">
              <w:rPr>
                <w:rFonts w:ascii="Arial" w:hAnsi="Arial" w:cs="Arial"/>
                <w:color w:val="auto"/>
                <w:szCs w:val="24"/>
              </w:rPr>
              <w:t>Hilton has implemented an industry-leading employee training and development program called "Hilton University." The program provides employees with access to online training resources, classroom training, and on-the-job learning opportunities.</w:t>
            </w:r>
            <w:r w:rsidR="00A92C5F">
              <w:rPr>
                <w:rFonts w:ascii="Arial" w:hAnsi="Arial" w:cs="Arial"/>
                <w:color w:val="auto"/>
                <w:szCs w:val="24"/>
              </w:rPr>
              <w:t xml:space="preserve"> (</w:t>
            </w:r>
            <w:r w:rsidR="00A92C5F" w:rsidRPr="00A92C5F">
              <w:rPr>
                <w:rFonts w:ascii="Arial" w:hAnsi="Arial" w:cs="Arial"/>
                <w:szCs w:val="24"/>
                <w:shd w:val="clear" w:color="auto" w:fill="FFFFFF"/>
              </w:rPr>
              <w:t>Staff, 2005</w:t>
            </w:r>
            <w:r w:rsidR="00A92C5F">
              <w:rPr>
                <w:rFonts w:ascii="Roboto" w:hAnsi="Roboto"/>
                <w:color w:val="2C3E50"/>
                <w:sz w:val="23"/>
                <w:szCs w:val="23"/>
                <w:shd w:val="clear" w:color="auto" w:fill="FFFFFF"/>
              </w:rPr>
              <w:t>)</w:t>
            </w:r>
          </w:p>
          <w:p w14:paraId="7CCB35EC" w14:textId="3DC379EF" w:rsidR="004D0F63" w:rsidRPr="009022D4" w:rsidRDefault="004D0F63"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424A5D66" w14:textId="01B2D243" w:rsidR="00F9700F" w:rsidRDefault="005149A8" w:rsidP="00977466">
      <w:pPr>
        <w:rPr>
          <w:b/>
          <w:bCs/>
        </w:rPr>
      </w:pPr>
      <w:r>
        <w:rPr>
          <w:b/>
          <w:bCs/>
        </w:rPr>
        <w:t xml:space="preserve">Reference </w:t>
      </w:r>
      <w:proofErr w:type="gramStart"/>
      <w:r>
        <w:rPr>
          <w:b/>
          <w:bCs/>
        </w:rPr>
        <w:t>list :</w:t>
      </w:r>
      <w:proofErr w:type="gramEnd"/>
    </w:p>
    <w:p w14:paraId="4CA94491"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A., J.T.J. (2015) </w:t>
      </w:r>
      <w:r w:rsidRPr="00A44938">
        <w:rPr>
          <w:rFonts w:ascii="Arial" w:hAnsi="Arial" w:cs="Arial"/>
          <w:i/>
          <w:iCs/>
        </w:rPr>
        <w:t>Professional Management of Housekeeping Operations</w:t>
      </w:r>
      <w:r w:rsidRPr="00A44938">
        <w:rPr>
          <w:rFonts w:ascii="Arial" w:hAnsi="Arial" w:cs="Arial"/>
        </w:rPr>
        <w:t xml:space="preserve">. Hoboken, NJ: John Wiley &amp; Sons. </w:t>
      </w:r>
    </w:p>
    <w:p w14:paraId="14B85F72" w14:textId="77777777" w:rsidR="00BC01EE" w:rsidRPr="00A44938" w:rsidRDefault="00BC01EE" w:rsidP="001004D8">
      <w:pPr>
        <w:pStyle w:val="NormalWeb"/>
        <w:spacing w:before="240" w:beforeAutospacing="0" w:after="0" w:afterAutospacing="0" w:line="360" w:lineRule="auto"/>
        <w:jc w:val="both"/>
        <w:rPr>
          <w:rFonts w:ascii="Arial" w:hAnsi="Arial" w:cs="Arial"/>
        </w:rPr>
      </w:pPr>
      <w:proofErr w:type="spellStart"/>
      <w:r w:rsidRPr="00A44938">
        <w:rPr>
          <w:rFonts w:ascii="Arial" w:hAnsi="Arial" w:cs="Arial"/>
        </w:rPr>
        <w:t>Atılgan</w:t>
      </w:r>
      <w:proofErr w:type="spellEnd"/>
      <w:r w:rsidRPr="00A44938">
        <w:rPr>
          <w:rFonts w:ascii="Arial" w:hAnsi="Arial" w:cs="Arial"/>
        </w:rPr>
        <w:t xml:space="preserve">, Y. and Stark, F. (2017) </w:t>
      </w:r>
      <w:r w:rsidRPr="00A44938">
        <w:rPr>
          <w:rFonts w:ascii="Arial" w:hAnsi="Arial" w:cs="Arial"/>
          <w:i/>
          <w:iCs/>
        </w:rPr>
        <w:t>Motherland Hotel: A novel</w:t>
      </w:r>
      <w:r w:rsidRPr="00A44938">
        <w:rPr>
          <w:rFonts w:ascii="Arial" w:hAnsi="Arial" w:cs="Arial"/>
        </w:rPr>
        <w:t xml:space="preserve">. San Francisco: City Lights Books. </w:t>
      </w:r>
    </w:p>
    <w:p w14:paraId="00325A0E"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Browne, H. (2014) </w:t>
      </w:r>
      <w:r w:rsidRPr="00A44938">
        <w:rPr>
          <w:rFonts w:ascii="Arial" w:hAnsi="Arial" w:cs="Arial"/>
          <w:i/>
          <w:iCs/>
        </w:rPr>
        <w:t>Honeymoon Hotel</w:t>
      </w:r>
      <w:r w:rsidRPr="00A44938">
        <w:rPr>
          <w:rFonts w:ascii="Arial" w:hAnsi="Arial" w:cs="Arial"/>
        </w:rPr>
        <w:t xml:space="preserve">. Waterville, ME: Thorndike Press, a part of Gale, Cengage Learning. </w:t>
      </w:r>
    </w:p>
    <w:p w14:paraId="26B5830F"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Feng, J. (2015) </w:t>
      </w:r>
      <w:r w:rsidRPr="00A44938">
        <w:rPr>
          <w:rFonts w:ascii="Arial" w:hAnsi="Arial" w:cs="Arial"/>
          <w:i/>
          <w:iCs/>
        </w:rPr>
        <w:t>Educational Strategies for the Next Generation Leaders in Hotel Management</w:t>
      </w:r>
      <w:r w:rsidRPr="00A44938">
        <w:rPr>
          <w:rFonts w:ascii="Arial" w:hAnsi="Arial" w:cs="Arial"/>
        </w:rPr>
        <w:t>. IGI Global.</w:t>
      </w:r>
    </w:p>
    <w:p w14:paraId="1C71A43B" w14:textId="77777777" w:rsidR="00BC01EE" w:rsidRPr="00A92C5F" w:rsidRDefault="00BC01EE" w:rsidP="00A92C5F">
      <w:pPr>
        <w:pStyle w:val="NormalWeb"/>
        <w:spacing w:before="240" w:after="0" w:line="360" w:lineRule="auto"/>
        <w:jc w:val="both"/>
        <w:rPr>
          <w:rFonts w:ascii="Arial" w:hAnsi="Arial" w:cs="Arial"/>
        </w:rPr>
      </w:pPr>
      <w:r w:rsidRPr="00A92C5F">
        <w:rPr>
          <w:rFonts w:ascii="Arial" w:hAnsi="Arial" w:cs="Arial"/>
        </w:rPr>
        <w:t>Four seasons (2020). Service Culture. [online] Fourseasons.com. Available at: https://www.fourseasons.com/about_four_seasons/service_culture/.</w:t>
      </w:r>
    </w:p>
    <w:p w14:paraId="4EB61BC3"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lastRenderedPageBreak/>
        <w:t xml:space="preserve">Heizer, J.H. and Render, B. (2014) </w:t>
      </w:r>
      <w:r w:rsidRPr="00A44938">
        <w:rPr>
          <w:rFonts w:ascii="Arial" w:hAnsi="Arial" w:cs="Arial"/>
          <w:i/>
          <w:iCs/>
        </w:rPr>
        <w:t>Operations management: Sustainability and Supply Chain Management</w:t>
      </w:r>
      <w:r w:rsidRPr="00A44938">
        <w:rPr>
          <w:rFonts w:ascii="Arial" w:hAnsi="Arial" w:cs="Arial"/>
        </w:rPr>
        <w:t xml:space="preserve">. Boston: Prentice Hall. </w:t>
      </w:r>
    </w:p>
    <w:p w14:paraId="3B53E7C0" w14:textId="77777777" w:rsidR="00BC01EE" w:rsidRPr="00A44938" w:rsidRDefault="00BC01EE" w:rsidP="001004D8">
      <w:pPr>
        <w:pStyle w:val="NormalWeb"/>
        <w:spacing w:before="240" w:beforeAutospacing="0" w:after="0" w:afterAutospacing="0" w:line="360" w:lineRule="auto"/>
        <w:jc w:val="both"/>
        <w:rPr>
          <w:rFonts w:ascii="Arial" w:hAnsi="Arial" w:cs="Arial"/>
        </w:rPr>
      </w:pPr>
      <w:proofErr w:type="spellStart"/>
      <w:r w:rsidRPr="00A44938">
        <w:rPr>
          <w:rFonts w:ascii="Arial" w:hAnsi="Arial" w:cs="Arial"/>
        </w:rPr>
        <w:t>Hilderbrand</w:t>
      </w:r>
      <w:proofErr w:type="spellEnd"/>
      <w:r w:rsidRPr="00A44938">
        <w:rPr>
          <w:rFonts w:ascii="Arial" w:hAnsi="Arial" w:cs="Arial"/>
        </w:rPr>
        <w:t xml:space="preserve">, E. (2022) </w:t>
      </w:r>
      <w:r w:rsidRPr="00A44938">
        <w:rPr>
          <w:rFonts w:ascii="Arial" w:hAnsi="Arial" w:cs="Arial"/>
          <w:i/>
          <w:iCs/>
        </w:rPr>
        <w:t>The Hotel Nantucket: A novel</w:t>
      </w:r>
      <w:r w:rsidRPr="00A44938">
        <w:rPr>
          <w:rFonts w:ascii="Arial" w:hAnsi="Arial" w:cs="Arial"/>
        </w:rPr>
        <w:t>. New York: Little, Brown and</w:t>
      </w:r>
    </w:p>
    <w:p w14:paraId="1CEE7769"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Jameson, D.A. (2019) </w:t>
      </w:r>
      <w:r w:rsidRPr="00A44938">
        <w:rPr>
          <w:rFonts w:ascii="Arial" w:hAnsi="Arial" w:cs="Arial"/>
          <w:i/>
          <w:iCs/>
        </w:rPr>
        <w:t>Developing hospitality managers' intercultural communication abilities: The Cocktail Party Simulation</w:t>
      </w:r>
      <w:r w:rsidRPr="00A44938">
        <w:rPr>
          <w:rFonts w:ascii="Arial" w:hAnsi="Arial" w:cs="Arial"/>
        </w:rPr>
        <w:t xml:space="preserve">. Ithaca, NY: Cornell University, School of Hotel Administration, The </w:t>
      </w:r>
      <w:proofErr w:type="spellStart"/>
      <w:r w:rsidRPr="00A44938">
        <w:rPr>
          <w:rFonts w:ascii="Arial" w:hAnsi="Arial" w:cs="Arial"/>
        </w:rPr>
        <w:t>Center</w:t>
      </w:r>
      <w:proofErr w:type="spellEnd"/>
      <w:r w:rsidRPr="00A44938">
        <w:rPr>
          <w:rFonts w:ascii="Arial" w:hAnsi="Arial" w:cs="Arial"/>
        </w:rPr>
        <w:t xml:space="preserve"> for Hospitality Research. </w:t>
      </w:r>
    </w:p>
    <w:p w14:paraId="0367B5A4" w14:textId="77777777" w:rsidR="00BC01EE" w:rsidRPr="00A44938" w:rsidRDefault="00BC01EE" w:rsidP="001004D8">
      <w:pPr>
        <w:pStyle w:val="NormalWeb"/>
        <w:spacing w:before="240" w:beforeAutospacing="0" w:after="0" w:afterAutospacing="0" w:line="360" w:lineRule="auto"/>
        <w:jc w:val="both"/>
        <w:rPr>
          <w:rFonts w:ascii="Arial" w:hAnsi="Arial" w:cs="Arial"/>
        </w:rPr>
      </w:pPr>
      <w:proofErr w:type="spellStart"/>
      <w:r w:rsidRPr="00A44938">
        <w:rPr>
          <w:rFonts w:ascii="Arial" w:hAnsi="Arial" w:cs="Arial"/>
        </w:rPr>
        <w:t>Jonilonis</w:t>
      </w:r>
      <w:proofErr w:type="spellEnd"/>
      <w:r w:rsidRPr="00A44938">
        <w:rPr>
          <w:rFonts w:ascii="Arial" w:hAnsi="Arial" w:cs="Arial"/>
        </w:rPr>
        <w:t xml:space="preserve">, D. (2016) </w:t>
      </w:r>
      <w:r w:rsidRPr="00A44938">
        <w:rPr>
          <w:rFonts w:ascii="Arial" w:hAnsi="Arial" w:cs="Arial"/>
          <w:i/>
          <w:iCs/>
        </w:rPr>
        <w:t>Property Management Systems: From a to Z</w:t>
      </w:r>
      <w:r w:rsidRPr="00A44938">
        <w:rPr>
          <w:rFonts w:ascii="Arial" w:hAnsi="Arial" w:cs="Arial"/>
        </w:rPr>
        <w:t>. Amsterdam, Netherlands: Amsterdam University Press.</w:t>
      </w:r>
    </w:p>
    <w:p w14:paraId="3CAFF46C" w14:textId="77777777" w:rsidR="00BC01EE" w:rsidRPr="00A44938" w:rsidRDefault="00BC01EE" w:rsidP="001004D8">
      <w:pPr>
        <w:pStyle w:val="NormalWeb"/>
        <w:spacing w:before="240" w:beforeAutospacing="0" w:after="0" w:afterAutospacing="0" w:line="360" w:lineRule="auto"/>
        <w:jc w:val="both"/>
        <w:rPr>
          <w:rFonts w:ascii="Arial" w:hAnsi="Arial" w:cs="Arial"/>
        </w:rPr>
      </w:pPr>
      <w:proofErr w:type="spellStart"/>
      <w:r w:rsidRPr="00A44938">
        <w:rPr>
          <w:rFonts w:ascii="Arial" w:hAnsi="Arial" w:cs="Arial"/>
        </w:rPr>
        <w:t>Katare</w:t>
      </w:r>
      <w:proofErr w:type="spellEnd"/>
      <w:r w:rsidRPr="00A44938">
        <w:rPr>
          <w:rFonts w:ascii="Arial" w:hAnsi="Arial" w:cs="Arial"/>
        </w:rPr>
        <w:t xml:space="preserve">, V. (2023) </w:t>
      </w:r>
      <w:r w:rsidRPr="00A44938">
        <w:rPr>
          <w:rFonts w:ascii="Arial" w:hAnsi="Arial" w:cs="Arial"/>
          <w:i/>
          <w:iCs/>
        </w:rPr>
        <w:t>Hotel Front Desk Management And Online Services</w:t>
      </w:r>
      <w:r w:rsidRPr="00A44938">
        <w:rPr>
          <w:rFonts w:ascii="Arial" w:hAnsi="Arial" w:cs="Arial"/>
        </w:rPr>
        <w:t>. ANMOL PUBLICATION.</w:t>
      </w:r>
    </w:p>
    <w:p w14:paraId="4540B4A4"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Khosrow-Pour, M. (2020) </w:t>
      </w:r>
      <w:proofErr w:type="spellStart"/>
      <w:r w:rsidRPr="00A44938">
        <w:rPr>
          <w:rFonts w:ascii="Arial" w:hAnsi="Arial" w:cs="Arial"/>
          <w:i/>
          <w:iCs/>
        </w:rPr>
        <w:t>Encyclopedia</w:t>
      </w:r>
      <w:proofErr w:type="spellEnd"/>
      <w:r w:rsidRPr="00A44938">
        <w:rPr>
          <w:rFonts w:ascii="Arial" w:hAnsi="Arial" w:cs="Arial"/>
          <w:i/>
          <w:iCs/>
        </w:rPr>
        <w:t xml:space="preserve"> of organisational knowledge, administration, and Technology</w:t>
      </w:r>
      <w:r w:rsidRPr="00A44938">
        <w:rPr>
          <w:rFonts w:ascii="Arial" w:hAnsi="Arial" w:cs="Arial"/>
        </w:rPr>
        <w:t xml:space="preserve">. Hershey, Pennsylvania (701 E. Chocolate Avenue, Hershey, Pennsylvania, 17033, USA): IGI Global. </w:t>
      </w:r>
    </w:p>
    <w:p w14:paraId="5E5ED683"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Lagos state (2015) </w:t>
      </w:r>
      <w:r w:rsidRPr="00A44938">
        <w:rPr>
          <w:rFonts w:ascii="Arial" w:hAnsi="Arial" w:cs="Arial"/>
          <w:i/>
          <w:iCs/>
        </w:rPr>
        <w:t>Laws of Lagos state, 2015</w:t>
      </w:r>
      <w:r w:rsidRPr="00A44938">
        <w:rPr>
          <w:rFonts w:ascii="Arial" w:hAnsi="Arial" w:cs="Arial"/>
        </w:rPr>
        <w:t xml:space="preserve">. Ikeja: Lagos State Government. </w:t>
      </w:r>
    </w:p>
    <w:p w14:paraId="77583EBF"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Lussier, R.N. and Hendon, J.R. (2017) </w:t>
      </w:r>
      <w:r w:rsidRPr="00A44938">
        <w:rPr>
          <w:rFonts w:ascii="Arial" w:hAnsi="Arial" w:cs="Arial"/>
          <w:i/>
          <w:iCs/>
        </w:rPr>
        <w:t>Fundamentals of Human Resource Management: Functions, applications, Skill Development</w:t>
      </w:r>
      <w:r w:rsidRPr="00A44938">
        <w:rPr>
          <w:rFonts w:ascii="Arial" w:hAnsi="Arial" w:cs="Arial"/>
        </w:rPr>
        <w:t xml:space="preserve">. Los Angeles: Sage. </w:t>
      </w:r>
    </w:p>
    <w:p w14:paraId="0F6C1974" w14:textId="77777777" w:rsidR="00BC01EE" w:rsidRPr="00A44938"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Miller, R.L.R. (2018) </w:t>
      </w:r>
      <w:r w:rsidRPr="00A44938">
        <w:rPr>
          <w:rFonts w:ascii="Arial" w:hAnsi="Arial" w:cs="Arial"/>
          <w:i/>
          <w:iCs/>
        </w:rPr>
        <w:t>Business Law: Text &amp; cases</w:t>
      </w:r>
      <w:r w:rsidRPr="00A44938">
        <w:rPr>
          <w:rFonts w:ascii="Arial" w:hAnsi="Arial" w:cs="Arial"/>
        </w:rPr>
        <w:t>. Boston, MA: Cengage Learning.</w:t>
      </w:r>
    </w:p>
    <w:p w14:paraId="4119388E" w14:textId="77777777" w:rsidR="00BC01EE" w:rsidRPr="00A44938" w:rsidRDefault="00BC01EE" w:rsidP="00A92C5F">
      <w:pPr>
        <w:pStyle w:val="NormalWeb"/>
        <w:spacing w:before="240" w:beforeAutospacing="0" w:after="0" w:afterAutospacing="0" w:line="360" w:lineRule="auto"/>
        <w:jc w:val="both"/>
        <w:rPr>
          <w:rFonts w:ascii="Arial" w:hAnsi="Arial" w:cs="Arial"/>
        </w:rPr>
      </w:pPr>
      <w:r w:rsidRPr="00BC01EE">
        <w:rPr>
          <w:rFonts w:ascii="Arial" w:hAnsi="Arial" w:cs="Arial"/>
        </w:rPr>
        <w:t xml:space="preserve">Oracle. (2022). Oracle Hospitality Opera Property Management System. Retrieved from </w:t>
      </w:r>
      <w:proofErr w:type="gramStart"/>
      <w:r w:rsidRPr="00BC01EE">
        <w:rPr>
          <w:rFonts w:ascii="Arial" w:hAnsi="Arial" w:cs="Arial"/>
        </w:rPr>
        <w:t>https://www.oracle.com/industries/hospitality/products/opera/</w:t>
      </w:r>
      <w:proofErr w:type="gramEnd"/>
    </w:p>
    <w:p w14:paraId="7F9B6903" w14:textId="77777777" w:rsidR="00BC01EE" w:rsidRPr="00A92C5F" w:rsidRDefault="00BC01EE" w:rsidP="00A92C5F">
      <w:pPr>
        <w:pStyle w:val="NormalWeb"/>
        <w:spacing w:before="240" w:after="0" w:line="360" w:lineRule="auto"/>
        <w:jc w:val="both"/>
        <w:rPr>
          <w:rFonts w:ascii="Arial" w:hAnsi="Arial" w:cs="Arial"/>
        </w:rPr>
      </w:pPr>
      <w:r w:rsidRPr="00A92C5F">
        <w:rPr>
          <w:rFonts w:ascii="Arial" w:hAnsi="Arial" w:cs="Arial"/>
        </w:rPr>
        <w:t xml:space="preserve">Social Tables (2017). Why Marriott’s Marketing Strategy Is </w:t>
      </w:r>
      <w:proofErr w:type="gramStart"/>
      <w:r w:rsidRPr="00A92C5F">
        <w:rPr>
          <w:rFonts w:ascii="Arial" w:hAnsi="Arial" w:cs="Arial"/>
        </w:rPr>
        <w:t>A</w:t>
      </w:r>
      <w:proofErr w:type="gramEnd"/>
      <w:r w:rsidRPr="00A92C5F">
        <w:rPr>
          <w:rFonts w:ascii="Arial" w:hAnsi="Arial" w:cs="Arial"/>
        </w:rPr>
        <w:t xml:space="preserve"> Cut Above the Rest. [online] Social Tables. Available at: https://www.socialtables.com/blog/hotel-sales/marriotts-marketing/.</w:t>
      </w:r>
    </w:p>
    <w:p w14:paraId="08189898" w14:textId="77777777" w:rsidR="00BC01EE" w:rsidRDefault="00BC01EE" w:rsidP="00A92C5F">
      <w:pPr>
        <w:pStyle w:val="NormalWeb"/>
        <w:spacing w:before="240" w:beforeAutospacing="0" w:after="0" w:afterAutospacing="0" w:line="360" w:lineRule="auto"/>
        <w:jc w:val="both"/>
        <w:rPr>
          <w:rFonts w:ascii="Arial" w:hAnsi="Arial" w:cs="Arial"/>
        </w:rPr>
      </w:pPr>
      <w:r w:rsidRPr="00A92C5F">
        <w:rPr>
          <w:rFonts w:ascii="Arial" w:hAnsi="Arial" w:cs="Arial"/>
        </w:rPr>
        <w:t xml:space="preserve">Staff, S. (2005). Hilton International: Creating a Global Service Culture. [online] Chief Learning Officer - CLO Media. Available at: </w:t>
      </w:r>
      <w:hyperlink r:id="rId8" w:history="1">
        <w:r w:rsidRPr="003C2A06">
          <w:rPr>
            <w:rStyle w:val="Hyperlink"/>
            <w:rFonts w:ascii="Arial" w:hAnsi="Arial" w:cs="Arial"/>
          </w:rPr>
          <w:t>https://www.chieflearningofficer.com/2005/01/03/hilton-international-creating-a-global-service-culture/</w:t>
        </w:r>
      </w:hyperlink>
      <w:r w:rsidRPr="00A92C5F">
        <w:rPr>
          <w:rFonts w:ascii="Arial" w:hAnsi="Arial" w:cs="Arial"/>
        </w:rPr>
        <w:t>.</w:t>
      </w:r>
    </w:p>
    <w:p w14:paraId="32A2C67A" w14:textId="77777777" w:rsidR="00BC01EE" w:rsidRDefault="00BC01EE" w:rsidP="001004D8">
      <w:pPr>
        <w:pStyle w:val="NormalWeb"/>
        <w:spacing w:before="240" w:beforeAutospacing="0" w:after="0" w:afterAutospacing="0" w:line="360" w:lineRule="auto"/>
        <w:jc w:val="both"/>
        <w:rPr>
          <w:rFonts w:ascii="Arial" w:hAnsi="Arial" w:cs="Arial"/>
        </w:rPr>
      </w:pPr>
      <w:r w:rsidRPr="00A44938">
        <w:rPr>
          <w:rFonts w:ascii="Arial" w:hAnsi="Arial" w:cs="Arial"/>
        </w:rPr>
        <w:t xml:space="preserve">Susskind, A.M. (2015) </w:t>
      </w:r>
      <w:r w:rsidRPr="00A44938">
        <w:rPr>
          <w:rFonts w:ascii="Arial" w:hAnsi="Arial" w:cs="Arial"/>
          <w:i/>
          <w:iCs/>
        </w:rPr>
        <w:t>Restoring workplace communication networks after downsizing: The effects of time on information flow and turnover intentions</w:t>
      </w:r>
      <w:r w:rsidRPr="00A44938">
        <w:rPr>
          <w:rFonts w:ascii="Arial" w:hAnsi="Arial" w:cs="Arial"/>
        </w:rPr>
        <w:t xml:space="preserve">. Ithaca, </w:t>
      </w:r>
      <w:r w:rsidRPr="00A44938">
        <w:rPr>
          <w:rFonts w:ascii="Arial" w:hAnsi="Arial" w:cs="Arial"/>
        </w:rPr>
        <w:lastRenderedPageBreak/>
        <w:t xml:space="preserve">NY: Cornell University, School of Hotel Administration, The </w:t>
      </w:r>
      <w:proofErr w:type="spellStart"/>
      <w:r w:rsidRPr="00A44938">
        <w:rPr>
          <w:rFonts w:ascii="Arial" w:hAnsi="Arial" w:cs="Arial"/>
        </w:rPr>
        <w:t>Center</w:t>
      </w:r>
      <w:proofErr w:type="spellEnd"/>
      <w:r w:rsidRPr="00A44938">
        <w:rPr>
          <w:rFonts w:ascii="Arial" w:hAnsi="Arial" w:cs="Arial"/>
        </w:rPr>
        <w:t xml:space="preserve"> for Hospitality Research. </w:t>
      </w:r>
    </w:p>
    <w:p w14:paraId="29A50632" w14:textId="6C26D1D5" w:rsidR="00BC01EE" w:rsidRPr="00A92C5F" w:rsidRDefault="00BC01EE" w:rsidP="00A92C5F">
      <w:pPr>
        <w:pStyle w:val="NormalWeb"/>
        <w:spacing w:before="240" w:after="0" w:line="360" w:lineRule="auto"/>
        <w:jc w:val="both"/>
        <w:rPr>
          <w:rFonts w:ascii="Arial" w:hAnsi="Arial" w:cs="Arial"/>
        </w:rPr>
      </w:pPr>
      <w:r w:rsidRPr="00A92C5F">
        <w:rPr>
          <w:rFonts w:ascii="Arial" w:hAnsi="Arial" w:cs="Arial"/>
        </w:rPr>
        <w:t xml:space="preserve">Thomas, P.A. and Ward, P.L. (2017) "Communitas": Aspects of the human side of Library Management: Managing Change through </w:t>
      </w:r>
      <w:r w:rsidR="00F7502B">
        <w:rPr>
          <w:rFonts w:ascii="Arial" w:hAnsi="Arial" w:cs="Arial"/>
        </w:rPr>
        <w:t>organization</w:t>
      </w:r>
      <w:r w:rsidRPr="00A92C5F">
        <w:rPr>
          <w:rFonts w:ascii="Arial" w:hAnsi="Arial" w:cs="Arial"/>
        </w:rPr>
        <w:t xml:space="preserve"> development in libraries and Information Systems: An experiment in </w:t>
      </w:r>
      <w:r w:rsidR="00F7502B">
        <w:rPr>
          <w:rFonts w:ascii="Arial" w:hAnsi="Arial" w:cs="Arial"/>
        </w:rPr>
        <w:t>communication based</w:t>
      </w:r>
      <w:r w:rsidRPr="00A92C5F">
        <w:rPr>
          <w:rFonts w:ascii="Arial" w:hAnsi="Arial" w:cs="Arial"/>
        </w:rPr>
        <w:t xml:space="preserve"> on a workshop in O.D. at the County Hotel, Bedford in June 1974. London: </w:t>
      </w:r>
      <w:proofErr w:type="spellStart"/>
      <w:r w:rsidRPr="00A92C5F">
        <w:rPr>
          <w:rFonts w:ascii="Arial" w:hAnsi="Arial" w:cs="Arial"/>
        </w:rPr>
        <w:t>Aslib</w:t>
      </w:r>
      <w:proofErr w:type="spellEnd"/>
      <w:r w:rsidRPr="00A92C5F">
        <w:rPr>
          <w:rFonts w:ascii="Arial" w:hAnsi="Arial" w:cs="Arial"/>
        </w:rPr>
        <w:t xml:space="preserve">. </w:t>
      </w:r>
    </w:p>
    <w:sectPr w:rsidR="00BC01EE" w:rsidRPr="00A92C5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E2B92" w14:textId="77777777" w:rsidR="00B2302C" w:rsidRDefault="00B2302C" w:rsidP="004D0F63">
      <w:pPr>
        <w:spacing w:after="0" w:line="240" w:lineRule="auto"/>
      </w:pPr>
      <w:r>
        <w:separator/>
      </w:r>
    </w:p>
  </w:endnote>
  <w:endnote w:type="continuationSeparator" w:id="0">
    <w:p w14:paraId="1BEA74D4" w14:textId="77777777" w:rsidR="00B2302C" w:rsidRDefault="00B2302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0B840" w14:textId="77777777" w:rsidR="00B2302C" w:rsidRDefault="00B2302C" w:rsidP="004D0F63">
      <w:pPr>
        <w:spacing w:after="0" w:line="240" w:lineRule="auto"/>
      </w:pPr>
      <w:r>
        <w:separator/>
      </w:r>
    </w:p>
  </w:footnote>
  <w:footnote w:type="continuationSeparator" w:id="0">
    <w:p w14:paraId="66682C84" w14:textId="77777777" w:rsidR="00B2302C" w:rsidRDefault="00B2302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60C7"/>
    <w:rsid w:val="000A5640"/>
    <w:rsid w:val="000B54FD"/>
    <w:rsid w:val="000E30AB"/>
    <w:rsid w:val="000F5BD7"/>
    <w:rsid w:val="001000F0"/>
    <w:rsid w:val="001004D8"/>
    <w:rsid w:val="0011407E"/>
    <w:rsid w:val="00137075"/>
    <w:rsid w:val="00154AC0"/>
    <w:rsid w:val="001D389E"/>
    <w:rsid w:val="001E0353"/>
    <w:rsid w:val="001E1377"/>
    <w:rsid w:val="001F51FA"/>
    <w:rsid w:val="00202291"/>
    <w:rsid w:val="002813CE"/>
    <w:rsid w:val="002955E9"/>
    <w:rsid w:val="002E1708"/>
    <w:rsid w:val="0030048A"/>
    <w:rsid w:val="00302BA9"/>
    <w:rsid w:val="00330917"/>
    <w:rsid w:val="00356F25"/>
    <w:rsid w:val="00365C18"/>
    <w:rsid w:val="00377BB8"/>
    <w:rsid w:val="003803CF"/>
    <w:rsid w:val="0039584E"/>
    <w:rsid w:val="004079B7"/>
    <w:rsid w:val="004417A6"/>
    <w:rsid w:val="0045538B"/>
    <w:rsid w:val="00487FB4"/>
    <w:rsid w:val="004924A6"/>
    <w:rsid w:val="004C3DD0"/>
    <w:rsid w:val="004D0F63"/>
    <w:rsid w:val="00500B42"/>
    <w:rsid w:val="005149A8"/>
    <w:rsid w:val="005219C9"/>
    <w:rsid w:val="005861E9"/>
    <w:rsid w:val="00592A7E"/>
    <w:rsid w:val="00595F25"/>
    <w:rsid w:val="005B2243"/>
    <w:rsid w:val="005D0793"/>
    <w:rsid w:val="00613A64"/>
    <w:rsid w:val="00666392"/>
    <w:rsid w:val="006E2092"/>
    <w:rsid w:val="006F5640"/>
    <w:rsid w:val="00774994"/>
    <w:rsid w:val="007F721A"/>
    <w:rsid w:val="00866DB4"/>
    <w:rsid w:val="0088344F"/>
    <w:rsid w:val="008B447A"/>
    <w:rsid w:val="008D4E2F"/>
    <w:rsid w:val="009022D4"/>
    <w:rsid w:val="00924FA4"/>
    <w:rsid w:val="00937144"/>
    <w:rsid w:val="0096180F"/>
    <w:rsid w:val="0097695B"/>
    <w:rsid w:val="00977466"/>
    <w:rsid w:val="009924F4"/>
    <w:rsid w:val="009C5A3C"/>
    <w:rsid w:val="009D31CA"/>
    <w:rsid w:val="009E31E5"/>
    <w:rsid w:val="009E445F"/>
    <w:rsid w:val="009E7C68"/>
    <w:rsid w:val="00A16296"/>
    <w:rsid w:val="00A334B5"/>
    <w:rsid w:val="00A9105D"/>
    <w:rsid w:val="00A92C5F"/>
    <w:rsid w:val="00AA2D0C"/>
    <w:rsid w:val="00AB34A5"/>
    <w:rsid w:val="00AE3C95"/>
    <w:rsid w:val="00AF3CFA"/>
    <w:rsid w:val="00B2302C"/>
    <w:rsid w:val="00B41DE9"/>
    <w:rsid w:val="00B80B15"/>
    <w:rsid w:val="00B83F00"/>
    <w:rsid w:val="00BC01EE"/>
    <w:rsid w:val="00BD6DC4"/>
    <w:rsid w:val="00C457B6"/>
    <w:rsid w:val="00C6244F"/>
    <w:rsid w:val="00C85534"/>
    <w:rsid w:val="00CB073D"/>
    <w:rsid w:val="00CD15B0"/>
    <w:rsid w:val="00CD26B9"/>
    <w:rsid w:val="00CE0382"/>
    <w:rsid w:val="00CE235D"/>
    <w:rsid w:val="00D449EF"/>
    <w:rsid w:val="00D65831"/>
    <w:rsid w:val="00D767E8"/>
    <w:rsid w:val="00E03F4F"/>
    <w:rsid w:val="00E43067"/>
    <w:rsid w:val="00E80A79"/>
    <w:rsid w:val="00F7502B"/>
    <w:rsid w:val="00F9700F"/>
    <w:rsid w:val="00FB2A42"/>
    <w:rsid w:val="00FB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anchor-text">
    <w:name w:val="anchor-text"/>
    <w:basedOn w:val="DefaultParagraphFont"/>
    <w:rsid w:val="00666392"/>
  </w:style>
  <w:style w:type="character" w:styleId="Hyperlink">
    <w:name w:val="Hyperlink"/>
    <w:basedOn w:val="DefaultParagraphFont"/>
    <w:uiPriority w:val="99"/>
    <w:unhideWhenUsed/>
    <w:rsid w:val="0030048A"/>
    <w:rPr>
      <w:color w:val="0563C1" w:themeColor="hyperlink"/>
      <w:u w:val="single"/>
    </w:rPr>
  </w:style>
  <w:style w:type="character" w:styleId="UnresolvedMention">
    <w:name w:val="Unresolved Mention"/>
    <w:basedOn w:val="DefaultParagraphFont"/>
    <w:uiPriority w:val="99"/>
    <w:semiHidden/>
    <w:unhideWhenUsed/>
    <w:rsid w:val="0030048A"/>
    <w:rPr>
      <w:color w:val="605E5C"/>
      <w:shd w:val="clear" w:color="auto" w:fill="E1DFDD"/>
    </w:rPr>
  </w:style>
  <w:style w:type="paragraph" w:styleId="NormalWeb">
    <w:name w:val="Normal (Web)"/>
    <w:basedOn w:val="Normal"/>
    <w:uiPriority w:val="99"/>
    <w:semiHidden/>
    <w:unhideWhenUsed/>
    <w:rsid w:val="001004D8"/>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80212">
      <w:bodyDiv w:val="1"/>
      <w:marLeft w:val="0"/>
      <w:marRight w:val="0"/>
      <w:marTop w:val="0"/>
      <w:marBottom w:val="0"/>
      <w:divBdr>
        <w:top w:val="none" w:sz="0" w:space="0" w:color="auto"/>
        <w:left w:val="none" w:sz="0" w:space="0" w:color="auto"/>
        <w:bottom w:val="none" w:sz="0" w:space="0" w:color="auto"/>
        <w:right w:val="none" w:sz="0" w:space="0" w:color="auto"/>
      </w:divBdr>
    </w:div>
    <w:div w:id="244068486">
      <w:bodyDiv w:val="1"/>
      <w:marLeft w:val="0"/>
      <w:marRight w:val="0"/>
      <w:marTop w:val="0"/>
      <w:marBottom w:val="0"/>
      <w:divBdr>
        <w:top w:val="none" w:sz="0" w:space="0" w:color="auto"/>
        <w:left w:val="none" w:sz="0" w:space="0" w:color="auto"/>
        <w:bottom w:val="none" w:sz="0" w:space="0" w:color="auto"/>
        <w:right w:val="none" w:sz="0" w:space="0" w:color="auto"/>
      </w:divBdr>
    </w:div>
    <w:div w:id="1402943120">
      <w:bodyDiv w:val="1"/>
      <w:marLeft w:val="0"/>
      <w:marRight w:val="0"/>
      <w:marTop w:val="0"/>
      <w:marBottom w:val="0"/>
      <w:divBdr>
        <w:top w:val="none" w:sz="0" w:space="0" w:color="auto"/>
        <w:left w:val="none" w:sz="0" w:space="0" w:color="auto"/>
        <w:bottom w:val="none" w:sz="0" w:space="0" w:color="auto"/>
        <w:right w:val="none" w:sz="0" w:space="0" w:color="auto"/>
      </w:divBdr>
      <w:divsChild>
        <w:div w:id="1271355649">
          <w:marLeft w:val="0"/>
          <w:marRight w:val="0"/>
          <w:marTop w:val="0"/>
          <w:marBottom w:val="0"/>
          <w:divBdr>
            <w:top w:val="none" w:sz="0" w:space="0" w:color="auto"/>
            <w:left w:val="none" w:sz="0" w:space="0" w:color="auto"/>
            <w:bottom w:val="none" w:sz="0" w:space="0" w:color="auto"/>
            <w:right w:val="none" w:sz="0" w:space="0" w:color="auto"/>
          </w:divBdr>
        </w:div>
      </w:divsChild>
    </w:div>
    <w:div w:id="1772899462">
      <w:bodyDiv w:val="1"/>
      <w:marLeft w:val="0"/>
      <w:marRight w:val="0"/>
      <w:marTop w:val="0"/>
      <w:marBottom w:val="0"/>
      <w:divBdr>
        <w:top w:val="none" w:sz="0" w:space="0" w:color="auto"/>
        <w:left w:val="none" w:sz="0" w:space="0" w:color="auto"/>
        <w:bottom w:val="none" w:sz="0" w:space="0" w:color="auto"/>
        <w:right w:val="none" w:sz="0" w:space="0" w:color="auto"/>
      </w:divBdr>
    </w:div>
    <w:div w:id="1836844789">
      <w:bodyDiv w:val="1"/>
      <w:marLeft w:val="0"/>
      <w:marRight w:val="0"/>
      <w:marTop w:val="0"/>
      <w:marBottom w:val="0"/>
      <w:divBdr>
        <w:top w:val="none" w:sz="0" w:space="0" w:color="auto"/>
        <w:left w:val="none" w:sz="0" w:space="0" w:color="auto"/>
        <w:bottom w:val="none" w:sz="0" w:space="0" w:color="auto"/>
        <w:right w:val="none" w:sz="0" w:space="0" w:color="auto"/>
      </w:divBdr>
    </w:div>
    <w:div w:id="1870338471">
      <w:bodyDiv w:val="1"/>
      <w:marLeft w:val="0"/>
      <w:marRight w:val="0"/>
      <w:marTop w:val="0"/>
      <w:marBottom w:val="0"/>
      <w:divBdr>
        <w:top w:val="none" w:sz="0" w:space="0" w:color="auto"/>
        <w:left w:val="none" w:sz="0" w:space="0" w:color="auto"/>
        <w:bottom w:val="none" w:sz="0" w:space="0" w:color="auto"/>
        <w:right w:val="none" w:sz="0" w:space="0" w:color="auto"/>
      </w:divBdr>
    </w:div>
    <w:div w:id="1967661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eflearningofficer.com/2005/01/03/hilton-international-creating-a-global-service-cultur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2900</Words>
  <Characters>16534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Popa (2133013)</cp:lastModifiedBy>
  <cp:revision>8</cp:revision>
  <dcterms:created xsi:type="dcterms:W3CDTF">2023-03-03T14:17:00Z</dcterms:created>
  <dcterms:modified xsi:type="dcterms:W3CDTF">2023-03-06T18:25:00Z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24a5e88a36b9e0e3738ee3c94e18cb67d531a554a3758bd85daf035851bc7ce8</vt:lpwstr>
  </property>
</Properties>
</file>