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215E6904" w:rsidR="007C2CCC" w:rsidRDefault="00E4774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Matthew Williams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362BF718" w:rsidR="007C2CCC" w:rsidRDefault="00E4774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Monitoring of Streetlighting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275F6EA7" w:rsidR="007C2CCC" w:rsidRDefault="00E4774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Steve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71EFDA06" w:rsidR="007C2CCC" w:rsidRDefault="00E4774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Jenifer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019F6536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5AFA7413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5543E43B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28977CE2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569EAE96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  <w:p w14:paraId="209C8B15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Web Dev</w:t>
            </w:r>
          </w:p>
          <w:p w14:paraId="547B0023" w14:textId="2B06C203" w:rsidR="007C2CCC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7976540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E4774E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Electrical and Electronic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6AD595A4" w:rsidR="007C2CCC" w:rsidRDefault="00000000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54767970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EB2D9F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1851243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E4774E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223EBAFE" w:rsidR="004779D1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277A0EBE" w14:textId="59B30D0A" w:rsidR="004779D1" w:rsidRPr="00C2152E" w:rsidRDefault="004779D1" w:rsidP="00B0519C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70FC19CF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7C5F88A1" w14:textId="77777777" w:rsidR="00E4774E" w:rsidRDefault="00E4774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10945948" w14:textId="75E295EB" w:rsidR="00E4774E" w:rsidRPr="00C2152E" w:rsidRDefault="00E4774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44B67D6B" w:rsidR="004779D1" w:rsidRPr="00266DE7" w:rsidRDefault="004779D1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3F1FD95F" w14:textId="77777777" w:rsidR="004779D1" w:rsidRPr="00266DE7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43E2F910" w14:textId="45081685" w:rsidR="004779D1" w:rsidRPr="00C2152E" w:rsidRDefault="00B0519C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B0519C">
              <w:rPr>
                <w:rFonts w:asciiTheme="minorHAnsi" w:hAnsiTheme="minorHAnsi"/>
                <w:bCs/>
                <w:color w:val="000000" w:themeColor="text1"/>
              </w:rPr>
              <w:t>This is an outstanding and professionally presented report, demonstrating strong technical ability, critical analysis, and personal growth.</w:t>
            </w: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4DA496CE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73DCAE66" w14:textId="77777777" w:rsidR="009704E7" w:rsidRDefault="009704E7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5E5DF3C1" w14:textId="77777777" w:rsidR="009704E7" w:rsidRDefault="009704E7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00357978" w14:textId="741B822D" w:rsidR="00DE46C2" w:rsidRPr="00C2152E" w:rsidRDefault="00DE46C2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84%</w:t>
            </w:r>
          </w:p>
        </w:tc>
      </w:tr>
      <w:tr w:rsidR="00C2152E" w:rsidRPr="00C2152E" w14:paraId="6DD66809" w14:textId="77777777" w:rsidTr="008C75A5">
        <w:trPr>
          <w:trHeight w:val="1573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25CC8EB0" w14:textId="2D284949" w:rsidR="00C2152E" w:rsidRPr="00266DE7" w:rsidRDefault="00C2152E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38AC5E3" w14:textId="77777777" w:rsidR="00C2152E" w:rsidRP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77777777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65B900E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0B76280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06344D4C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4EB29929" w:rsidR="004779D1" w:rsidRPr="00C2152E" w:rsidRDefault="00E4774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416BCB5B" w:rsidR="004779D1" w:rsidRPr="00C2152E" w:rsidRDefault="007E2D8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0F3C3A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6C26AA8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2268D83C" w14:textId="77777777" w:rsidR="002762B4" w:rsidRDefault="002762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A06BDA2" w14:textId="535B2EFE" w:rsidR="006D168E" w:rsidRDefault="002762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2762B4">
              <w:rPr>
                <w:rFonts w:asciiTheme="minorHAnsi" w:hAnsiTheme="minorHAnsi"/>
                <w:color w:val="000000" w:themeColor="text1"/>
                <w:lang w:eastAsia="en-GB"/>
              </w:rPr>
              <w:t>The literature review is thorough, well-structured, and supported by a wide range of credible and relevant sources, showing a strong understanding of the academic and technical background.</w:t>
            </w:r>
          </w:p>
          <w:p w14:paraId="4AEE78A7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68CC06CF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Knowledge and Understanding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55F2CEBF" w:rsidR="004779D1" w:rsidRPr="00C2152E" w:rsidRDefault="00E4774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</w:t>
            </w:r>
            <w:r w:rsidR="007E2D81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4C8EA322" w:rsidR="004779D1" w:rsidRPr="00C2152E" w:rsidRDefault="00E4774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0F3C3A">
        <w:trPr>
          <w:trHeight w:val="3868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4CABBAAB" w14:textId="6F2BEF54" w:rsidR="00BE7DFA" w:rsidRDefault="00BE7DF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339EEC84" w14:textId="7E6F4E4C" w:rsidR="00035E3B" w:rsidRPr="001B5B28" w:rsidRDefault="00035E3B" w:rsidP="00035E3B">
            <w:pPr>
              <w:pStyle w:val="NormalWeb"/>
              <w:jc w:val="both"/>
              <w:rPr>
                <w:rFonts w:ascii="Calibri" w:hAnsi="Calibri" w:cs="Calibri"/>
              </w:rPr>
            </w:pPr>
            <w:r>
              <w:rPr>
                <w:rFonts w:ascii="Calibri" w:hAnsi="Calibri"/>
              </w:rPr>
              <w:t xml:space="preserve">The </w:t>
            </w:r>
            <w:r w:rsidR="00F82638">
              <w:rPr>
                <w:rFonts w:ascii="Calibri" w:hAnsi="Calibri"/>
              </w:rPr>
              <w:t xml:space="preserve">report </w:t>
            </w:r>
            <w:r w:rsidRPr="001B5B28">
              <w:rPr>
                <w:rFonts w:ascii="Calibri" w:hAnsi="Calibri" w:cs="Calibri"/>
              </w:rPr>
              <w:t>demonstrat</w:t>
            </w:r>
            <w:r w:rsidR="00F82638">
              <w:rPr>
                <w:rFonts w:ascii="Calibri" w:hAnsi="Calibri" w:cs="Calibri"/>
              </w:rPr>
              <w:t>es</w:t>
            </w:r>
            <w:r w:rsidRPr="001B5B28">
              <w:rPr>
                <w:rFonts w:ascii="Calibri" w:hAnsi="Calibri" w:cs="Calibri"/>
              </w:rPr>
              <w:t xml:space="preserve"> a deep understanding of the design process and its align</w:t>
            </w:r>
            <w:r w:rsidR="00F82638">
              <w:rPr>
                <w:rFonts w:ascii="Calibri" w:hAnsi="Calibri" w:cs="Calibri"/>
              </w:rPr>
              <w:t>s well</w:t>
            </w:r>
            <w:r w:rsidRPr="001B5B28">
              <w:rPr>
                <w:rFonts w:ascii="Calibri" w:hAnsi="Calibri" w:cs="Calibri"/>
              </w:rPr>
              <w:t xml:space="preserve"> with project goals.</w:t>
            </w:r>
          </w:p>
          <w:p w14:paraId="52867C11" w14:textId="72E44464" w:rsidR="00E4774E" w:rsidRDefault="00E4774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</w:tbl>
    <w:p w14:paraId="092A7E07" w14:textId="58910399" w:rsidR="000F3C3A" w:rsidRDefault="000F3C3A"/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0DD15CD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ABB9405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24E88A9F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lastRenderedPageBreak/>
              <w:t xml:space="preserve">3.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Cognitive and Intellectual 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57D56B26" w:rsidR="00782CF2" w:rsidRPr="00C2152E" w:rsidRDefault="00E4774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0DD92F75" w:rsidR="00782CF2" w:rsidRPr="00C2152E" w:rsidRDefault="00E4774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0D54B4">
        <w:trPr>
          <w:trHeight w:val="372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1B7055ED" w14:textId="77777777" w:rsidR="006D168E" w:rsidRDefault="00811371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1C142986" w14:textId="77777777" w:rsidR="00471394" w:rsidRDefault="00471394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8DB39C6" w14:textId="3A37958A" w:rsidR="00E4774E" w:rsidRDefault="00E93B91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Results and </w:t>
            </w:r>
            <w:r w:rsidRPr="00E93B91">
              <w:rPr>
                <w:rFonts w:asciiTheme="minorHAnsi" w:hAnsiTheme="minorHAnsi"/>
                <w:color w:val="000000" w:themeColor="text1"/>
                <w:lang w:eastAsia="en-GB"/>
              </w:rPr>
              <w:t>conclusions are well drawn from the findings, and the recommendations for future work are clear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</w:tc>
      </w:tr>
      <w:tr w:rsidR="00C2152E" w:rsidRPr="00C2152E" w14:paraId="6386C94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10197AB5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Practical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679293BF" w:rsidR="00782CF2" w:rsidRPr="00C2152E" w:rsidRDefault="00BE766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3DB85960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33C5AE49" w14:textId="77777777" w:rsidR="006F4C28" w:rsidRDefault="006F4C28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C3FC1A8" w14:textId="265B8969" w:rsidR="00306E7D" w:rsidRDefault="00941D03" w:rsidP="00941D03">
            <w:pPr>
              <w:ind w:right="240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941D03">
              <w:rPr>
                <w:rFonts w:asciiTheme="minorHAnsi" w:hAnsiTheme="minorHAnsi"/>
                <w:color w:val="000000" w:themeColor="text1"/>
                <w:lang w:eastAsia="en-GB"/>
              </w:rPr>
              <w:t>The work reflects strong planning, logical problem-solving, and competent use of engineering tools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14:paraId="4FBF4305" w14:textId="34F53328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11BDFC49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Transferable Skills for Life and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6A8324D5" w:rsidR="00782CF2" w:rsidRPr="00C2152E" w:rsidRDefault="009B69A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59E9A9C2" w:rsidR="00782CF2" w:rsidRPr="00C2152E" w:rsidRDefault="00E4774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8.5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22A66A53" w14:textId="77777777" w:rsidR="007C2CCC" w:rsidRDefault="007C2CCC" w:rsidP="0038665F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0E781FB9" w14:textId="3B59C490" w:rsidR="00E4774E" w:rsidRPr="00E4774E" w:rsidRDefault="00B00DC0" w:rsidP="0038665F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B00DC0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The report as a whole is of outstanding quality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and </w:t>
            </w:r>
            <w:r w:rsidRPr="00B00DC0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professionally written, well-structured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.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E10B19E" w14:textId="77777777" w:rsidR="00DD5C81" w:rsidRDefault="00DD5C81" w:rsidP="002B7AB6">
      <w:r>
        <w:separator/>
      </w:r>
    </w:p>
  </w:endnote>
  <w:endnote w:type="continuationSeparator" w:id="0">
    <w:p w14:paraId="0FE51D12" w14:textId="77777777" w:rsidR="00DD5C81" w:rsidRDefault="00DD5C81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31C8DAE" w14:textId="77777777" w:rsidR="00DD5C81" w:rsidRDefault="00DD5C81" w:rsidP="002B7AB6">
      <w:r>
        <w:separator/>
      </w:r>
    </w:p>
  </w:footnote>
  <w:footnote w:type="continuationSeparator" w:id="0">
    <w:p w14:paraId="72FC6AE9" w14:textId="77777777" w:rsidR="00DD5C81" w:rsidRDefault="00DD5C81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35E3B"/>
    <w:rsid w:val="0006611F"/>
    <w:rsid w:val="000D54B4"/>
    <w:rsid w:val="000F3C3A"/>
    <w:rsid w:val="000F7A4A"/>
    <w:rsid w:val="00125730"/>
    <w:rsid w:val="001A2A84"/>
    <w:rsid w:val="001D0DDD"/>
    <w:rsid w:val="00242112"/>
    <w:rsid w:val="00253402"/>
    <w:rsid w:val="00266DE7"/>
    <w:rsid w:val="00267CC3"/>
    <w:rsid w:val="002762B4"/>
    <w:rsid w:val="00296CAE"/>
    <w:rsid w:val="002B7AB6"/>
    <w:rsid w:val="00306E7D"/>
    <w:rsid w:val="0038665F"/>
    <w:rsid w:val="003E0304"/>
    <w:rsid w:val="003E3951"/>
    <w:rsid w:val="003E5437"/>
    <w:rsid w:val="003F049D"/>
    <w:rsid w:val="0044600C"/>
    <w:rsid w:val="00461843"/>
    <w:rsid w:val="00471394"/>
    <w:rsid w:val="0047164C"/>
    <w:rsid w:val="004779D1"/>
    <w:rsid w:val="004F7694"/>
    <w:rsid w:val="00570E8C"/>
    <w:rsid w:val="00576B2C"/>
    <w:rsid w:val="005C79DB"/>
    <w:rsid w:val="006363DD"/>
    <w:rsid w:val="006530D2"/>
    <w:rsid w:val="006645F5"/>
    <w:rsid w:val="006D168E"/>
    <w:rsid w:val="006F4C28"/>
    <w:rsid w:val="00725CBE"/>
    <w:rsid w:val="00782CF2"/>
    <w:rsid w:val="007C2CCC"/>
    <w:rsid w:val="007C5EED"/>
    <w:rsid w:val="007E2D81"/>
    <w:rsid w:val="007E5836"/>
    <w:rsid w:val="00811371"/>
    <w:rsid w:val="00826F79"/>
    <w:rsid w:val="00866E85"/>
    <w:rsid w:val="008810D2"/>
    <w:rsid w:val="008953BD"/>
    <w:rsid w:val="008B05C1"/>
    <w:rsid w:val="008B67FF"/>
    <w:rsid w:val="008C75A5"/>
    <w:rsid w:val="008D4A65"/>
    <w:rsid w:val="00941D03"/>
    <w:rsid w:val="009704E7"/>
    <w:rsid w:val="009B69AB"/>
    <w:rsid w:val="009E0DBC"/>
    <w:rsid w:val="009E130B"/>
    <w:rsid w:val="009F024E"/>
    <w:rsid w:val="009F37CB"/>
    <w:rsid w:val="00A151E5"/>
    <w:rsid w:val="00A16A6A"/>
    <w:rsid w:val="00A4064E"/>
    <w:rsid w:val="00A47A6B"/>
    <w:rsid w:val="00A61D46"/>
    <w:rsid w:val="00A736BA"/>
    <w:rsid w:val="00AB2BB8"/>
    <w:rsid w:val="00AB34FE"/>
    <w:rsid w:val="00B00DC0"/>
    <w:rsid w:val="00B04E8B"/>
    <w:rsid w:val="00B0519C"/>
    <w:rsid w:val="00B27A16"/>
    <w:rsid w:val="00BD12B1"/>
    <w:rsid w:val="00BE7669"/>
    <w:rsid w:val="00BE7DFA"/>
    <w:rsid w:val="00C2152E"/>
    <w:rsid w:val="00C60A27"/>
    <w:rsid w:val="00CC4C41"/>
    <w:rsid w:val="00CC4C91"/>
    <w:rsid w:val="00CD2262"/>
    <w:rsid w:val="00CF3983"/>
    <w:rsid w:val="00D87BAB"/>
    <w:rsid w:val="00DD5C81"/>
    <w:rsid w:val="00DE46C2"/>
    <w:rsid w:val="00E1157B"/>
    <w:rsid w:val="00E4774E"/>
    <w:rsid w:val="00E7241F"/>
    <w:rsid w:val="00E93B91"/>
    <w:rsid w:val="00E941A3"/>
    <w:rsid w:val="00EB2D9F"/>
    <w:rsid w:val="00EE0FE1"/>
    <w:rsid w:val="00EE4571"/>
    <w:rsid w:val="00F14758"/>
    <w:rsid w:val="00F20A1E"/>
    <w:rsid w:val="00F6644D"/>
    <w:rsid w:val="00F82638"/>
    <w:rsid w:val="00FD10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NormalWeb">
    <w:name w:val="Normal (Web)"/>
    <w:basedOn w:val="Normal"/>
    <w:uiPriority w:val="99"/>
    <w:semiHidden/>
    <w:unhideWhenUsed/>
    <w:rsid w:val="00035E3B"/>
    <w:pPr>
      <w:spacing w:before="100" w:beforeAutospacing="1" w:after="100" w:afterAutospacing="1"/>
    </w:pPr>
    <w:rPr>
      <w:lang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334</Words>
  <Characters>1909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2239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2</cp:revision>
  <cp:lastPrinted>2013-09-25T13:22:00Z</cp:lastPrinted>
  <dcterms:created xsi:type="dcterms:W3CDTF">2025-05-30T21:08:00Z</dcterms:created>
  <dcterms:modified xsi:type="dcterms:W3CDTF">2025-05-30T21:08:00Z</dcterms:modified>
</cp:coreProperties>
</file>