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F50E51" w14:paraId="5E8E85FC" w14:textId="77777777" w:rsidTr="00A31A5B">
        <w:tc>
          <w:tcPr>
            <w:tcW w:w="5395" w:type="dxa"/>
          </w:tcPr>
          <w:p w14:paraId="270D79CF" w14:textId="61D70E8E" w:rsidR="00A81248" w:rsidRPr="00F50E51" w:rsidRDefault="00A81248" w:rsidP="00A81248">
            <w:pPr>
              <w:pStyle w:val="GraphicAnchor"/>
              <w:rPr>
                <w:noProof/>
              </w:rPr>
            </w:pPr>
          </w:p>
        </w:tc>
        <w:tc>
          <w:tcPr>
            <w:tcW w:w="5237" w:type="dxa"/>
          </w:tcPr>
          <w:p w14:paraId="4B06CA5F" w14:textId="77777777" w:rsidR="00A81248" w:rsidRPr="00F50E51" w:rsidRDefault="00A81248" w:rsidP="00A81248">
            <w:pPr>
              <w:pStyle w:val="GraphicAnchor"/>
              <w:rPr>
                <w:noProof/>
              </w:rPr>
            </w:pPr>
          </w:p>
        </w:tc>
      </w:tr>
      <w:tr w:rsidR="002345C7" w:rsidRPr="00F50E51" w14:paraId="3F6AEA43" w14:textId="77777777" w:rsidTr="00A31A5B">
        <w:trPr>
          <w:trHeight w:val="2719"/>
        </w:trPr>
        <w:tc>
          <w:tcPr>
            <w:tcW w:w="5395" w:type="dxa"/>
          </w:tcPr>
          <w:p w14:paraId="1CB70ED5" w14:textId="6094BFC9" w:rsidR="002345C7" w:rsidRPr="002345C7" w:rsidRDefault="002345C7" w:rsidP="002345C7">
            <w:pPr>
              <w:pStyle w:val="Heading1"/>
              <w:rPr>
                <w:noProof/>
                <w:sz w:val="56"/>
                <w:szCs w:val="56"/>
              </w:rPr>
            </w:pPr>
          </w:p>
        </w:tc>
        <w:tc>
          <w:tcPr>
            <w:tcW w:w="5237" w:type="dxa"/>
          </w:tcPr>
          <w:p w14:paraId="35C0C5A4" w14:textId="77777777" w:rsidR="002345C7" w:rsidRPr="00F50E51" w:rsidRDefault="002345C7" w:rsidP="002345C7">
            <w:pPr>
              <w:rPr>
                <w:noProof/>
              </w:rPr>
            </w:pPr>
          </w:p>
        </w:tc>
      </w:tr>
      <w:tr w:rsidR="002345C7" w:rsidRPr="00F50E51" w14:paraId="69088525" w14:textId="77777777" w:rsidTr="00A31A5B">
        <w:trPr>
          <w:trHeight w:val="8865"/>
        </w:trPr>
        <w:tc>
          <w:tcPr>
            <w:tcW w:w="5395" w:type="dxa"/>
          </w:tcPr>
          <w:p w14:paraId="03A9E356" w14:textId="67F1AA82" w:rsidR="002345C7" w:rsidRPr="00F50E51" w:rsidRDefault="002345C7" w:rsidP="002345C7">
            <w:pPr>
              <w:rPr>
                <w:noProof/>
              </w:rPr>
            </w:pPr>
            <w:r w:rsidRPr="00F50E51">
              <w:rPr>
                <w:noProof/>
                <w:lang w:bidi="en-GB"/>
              </w:rPr>
              <mc:AlternateContent>
                <mc:Choice Requires="wpg">
                  <w:drawing>
                    <wp:anchor distT="0" distB="0" distL="114300" distR="114300" simplePos="0" relativeHeight="251658240" behindDoc="1" locked="0" layoutInCell="1" allowOverlap="1" wp14:anchorId="53AD3677" wp14:editId="66A917B8">
                      <wp:simplePos x="0" y="0"/>
                      <wp:positionH relativeFrom="margin">
                        <wp:posOffset>-517313</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5D362E1B" id="Group 1" o:spid="_x0000_s1026" alt="&quot;&quot;" style="position:absolute;margin-left:-40.75pt;margin-top:-176.9pt;width:612pt;height:841.5pt;z-index:-251654144;mso-position-horizontal-relative:margin;mso-position-vertical-relative:page;mso-width-relative:margin;mso-height-relative:margin" coordsize="77711,100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">
                      <v:shape id="Shape" o:spid="_x0000_s1027" style="position:absolute;top:25527;width:58458;height:75006;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&#13;&#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&#13;&#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&#13;&#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2783094D" w14:textId="288E5714" w:rsidR="002345C7" w:rsidRPr="00F50E51" w:rsidRDefault="002345C7" w:rsidP="002345C7">
            <w:pPr>
              <w:rPr>
                <w:noProof/>
              </w:rPr>
            </w:pPr>
            <w:r>
              <w:rPr>
                <w:noProof/>
                <w:lang w:bidi="en-GB"/>
              </w:rPr>
              <mc:AlternateContent>
                <mc:Choice Requires="wps">
                  <w:drawing>
                    <wp:anchor distT="0" distB="0" distL="114300" distR="114300" simplePos="0" relativeHeight="251658241" behindDoc="0" locked="0" layoutInCell="1" allowOverlap="1" wp14:anchorId="06861FB0" wp14:editId="6AD06CAB">
                      <wp:simplePos x="0" y="0"/>
                      <wp:positionH relativeFrom="column">
                        <wp:posOffset>-647912</wp:posOffset>
                      </wp:positionH>
                      <wp:positionV relativeFrom="paragraph">
                        <wp:posOffset>5008245</wp:posOffset>
                      </wp:positionV>
                      <wp:extent cx="4207934" cy="3293533"/>
                      <wp:effectExtent l="0" t="0" r="0" b="0"/>
                      <wp:wrapNone/>
                      <wp:docPr id="1" name="Text Box 1"/>
                      <wp:cNvGraphicFramePr/>
                      <a:graphic xmlns:a="http://schemas.openxmlformats.org/drawingml/2006/main">
                        <a:graphicData uri="http://schemas.microsoft.com/office/word/2010/wordprocessingShape">
                          <wps:wsp>
                            <wps:cNvSpPr txBox="1"/>
                            <wps:spPr>
                              <a:xfrm>
                                <a:off x="0" y="0"/>
                                <a:ext cx="4207934" cy="3293533"/>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50F8F54" w14:textId="77777777" w:rsidR="002345C7" w:rsidRPr="002345C7" w:rsidRDefault="002345C7" w:rsidP="006C1C73">
                                  <w:pPr>
                                    <w:pStyle w:val="TOCHeading"/>
                                  </w:pPr>
                                  <w:bookmarkStart w:id="0" w:name="_Toc117982268"/>
                                  <w:r w:rsidRPr="002345C7">
                                    <w:rPr>
                                      <w:i/>
                                      <w:iCs/>
                                      <w:color w:val="00C1C7" w:themeColor="accent2"/>
                                    </w:rPr>
                                    <w:t>Name:</w:t>
                                  </w:r>
                                  <w:r w:rsidRPr="002345C7">
                                    <w:rPr>
                                      <w:color w:val="00C1C7" w:themeColor="accent2"/>
                                    </w:rPr>
                                    <w:t xml:space="preserve"> </w:t>
                                  </w:r>
                                  <w:r w:rsidRPr="002345C7">
                                    <w:t>Hannah Louise Jones</w:t>
                                  </w:r>
                                  <w:bookmarkEnd w:id="0"/>
                                </w:p>
                                <w:p w14:paraId="30FA5C9D" w14:textId="77777777" w:rsidR="002345C7" w:rsidRPr="002345C7" w:rsidRDefault="002345C7" w:rsidP="006C1C73">
                                  <w:pPr>
                                    <w:pStyle w:val="TOCHeading"/>
                                  </w:pPr>
                                  <w:bookmarkStart w:id="1" w:name="_Toc117982269"/>
                                  <w:r w:rsidRPr="002345C7">
                                    <w:rPr>
                                      <w:color w:val="00C1C7" w:themeColor="accent2"/>
                                    </w:rPr>
                                    <w:t xml:space="preserve">Student number: </w:t>
                                  </w:r>
                                  <w:r w:rsidRPr="002345C7">
                                    <w:t>1151203</w:t>
                                  </w:r>
                                  <w:bookmarkEnd w:id="1"/>
                                </w:p>
                                <w:p w14:paraId="0FBFB75F" w14:textId="77777777" w:rsidR="002345C7" w:rsidRPr="002345C7" w:rsidRDefault="002345C7" w:rsidP="006C1C73">
                                  <w:pPr>
                                    <w:pStyle w:val="TOCHeading"/>
                                  </w:pPr>
                                  <w:bookmarkStart w:id="2" w:name="_Toc117982270"/>
                                  <w:r w:rsidRPr="002345C7">
                                    <w:rPr>
                                      <w:i/>
                                      <w:iCs/>
                                      <w:color w:val="00C1C7" w:themeColor="accent2"/>
                                    </w:rPr>
                                    <w:t>Module Code:</w:t>
                                  </w:r>
                                  <w:r w:rsidRPr="002345C7">
                                    <w:rPr>
                                      <w:color w:val="00C1C7" w:themeColor="accent2"/>
                                    </w:rPr>
                                    <w:t xml:space="preserve"> </w:t>
                                  </w:r>
                                  <w:r w:rsidRPr="002345C7">
                                    <w:t>ECGE5002P</w:t>
                                  </w:r>
                                  <w:bookmarkEnd w:id="2"/>
                                  <w:r w:rsidRPr="002345C7">
                                    <w:t xml:space="preserve"> </w:t>
                                  </w:r>
                                </w:p>
                                <w:p w14:paraId="48EA842A" w14:textId="77777777" w:rsidR="002345C7" w:rsidRPr="002345C7" w:rsidRDefault="002345C7" w:rsidP="006C1C73">
                                  <w:pPr>
                                    <w:pStyle w:val="TOCHeading"/>
                                  </w:pPr>
                                  <w:bookmarkStart w:id="3" w:name="_Toc117982271"/>
                                  <w:r w:rsidRPr="002345C7">
                                    <w:rPr>
                                      <w:i/>
                                      <w:iCs/>
                                      <w:color w:val="00C1C7" w:themeColor="accent2"/>
                                    </w:rPr>
                                    <w:t>Module name:</w:t>
                                  </w:r>
                                  <w:r w:rsidRPr="002345C7">
                                    <w:rPr>
                                      <w:color w:val="00C1C7" w:themeColor="accent2"/>
                                    </w:rPr>
                                    <w:t xml:space="preserve"> </w:t>
                                  </w:r>
                                  <w:r w:rsidRPr="002345C7">
                                    <w:t>Changemakers: Building your Personal Brand for Sustainable Employment.</w:t>
                                  </w:r>
                                  <w:bookmarkEnd w:id="3"/>
                                </w:p>
                                <w:p w14:paraId="6F9019AD" w14:textId="77777777" w:rsidR="002345C7" w:rsidRDefault="002345C7"/>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861FB0" id="_x0000_t202" coordsize="21600,21600" o:spt="202" path="m,l,21600r21600,l21600,xe">
                      <v:stroke joinstyle="miter"/>
                      <v:path gradientshapeok="t" o:connecttype="rect"/>
                    </v:shapetype>
                    <v:shape id="Text Box 1" o:spid="_x0000_s1026" type="#_x0000_t202" style="position:absolute;margin-left:-51pt;margin-top:394.35pt;width:331.35pt;height:259.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" filled="f" stroked="f" strokeweight="1pt">
                      <v:stroke miterlimit="4"/>
                      <v:textbox inset="4pt,4pt,4pt,4pt">
                        <w:txbxContent>
                          <w:p w14:paraId="350F8F54" w14:textId="77777777" w:rsidR="002345C7" w:rsidRPr="002345C7" w:rsidRDefault="002345C7" w:rsidP="006C1C73">
                            <w:pPr>
                              <w:pStyle w:val="TOCHeading"/>
                            </w:pPr>
                            <w:bookmarkStart w:id="4" w:name="_Toc117982268"/>
                            <w:r w:rsidRPr="002345C7">
                              <w:rPr>
                                <w:i/>
                                <w:iCs/>
                                <w:color w:val="00C1C7" w:themeColor="accent2"/>
                              </w:rPr>
                              <w:t>Name:</w:t>
                            </w:r>
                            <w:r w:rsidRPr="002345C7">
                              <w:rPr>
                                <w:color w:val="00C1C7" w:themeColor="accent2"/>
                              </w:rPr>
                              <w:t xml:space="preserve"> </w:t>
                            </w:r>
                            <w:r w:rsidRPr="002345C7">
                              <w:t>Hannah Louise Jones</w:t>
                            </w:r>
                            <w:bookmarkEnd w:id="4"/>
                          </w:p>
                          <w:p w14:paraId="30FA5C9D" w14:textId="77777777" w:rsidR="002345C7" w:rsidRPr="002345C7" w:rsidRDefault="002345C7" w:rsidP="006C1C73">
                            <w:pPr>
                              <w:pStyle w:val="TOCHeading"/>
                            </w:pPr>
                            <w:bookmarkStart w:id="5" w:name="_Toc117982269"/>
                            <w:r w:rsidRPr="002345C7">
                              <w:rPr>
                                <w:color w:val="00C1C7" w:themeColor="accent2"/>
                              </w:rPr>
                              <w:t xml:space="preserve">Student number: </w:t>
                            </w:r>
                            <w:r w:rsidRPr="002345C7">
                              <w:t>1151203</w:t>
                            </w:r>
                            <w:bookmarkEnd w:id="5"/>
                          </w:p>
                          <w:p w14:paraId="0FBFB75F" w14:textId="77777777" w:rsidR="002345C7" w:rsidRPr="002345C7" w:rsidRDefault="002345C7" w:rsidP="006C1C73">
                            <w:pPr>
                              <w:pStyle w:val="TOCHeading"/>
                            </w:pPr>
                            <w:bookmarkStart w:id="6" w:name="_Toc117982270"/>
                            <w:r w:rsidRPr="002345C7">
                              <w:rPr>
                                <w:i/>
                                <w:iCs/>
                                <w:color w:val="00C1C7" w:themeColor="accent2"/>
                              </w:rPr>
                              <w:t>Module Code:</w:t>
                            </w:r>
                            <w:r w:rsidRPr="002345C7">
                              <w:rPr>
                                <w:color w:val="00C1C7" w:themeColor="accent2"/>
                              </w:rPr>
                              <w:t xml:space="preserve"> </w:t>
                            </w:r>
                            <w:r w:rsidRPr="002345C7">
                              <w:t>ECGE5002P</w:t>
                            </w:r>
                            <w:bookmarkEnd w:id="6"/>
                            <w:r w:rsidRPr="002345C7">
                              <w:t xml:space="preserve"> </w:t>
                            </w:r>
                          </w:p>
                          <w:p w14:paraId="48EA842A" w14:textId="77777777" w:rsidR="002345C7" w:rsidRPr="002345C7" w:rsidRDefault="002345C7" w:rsidP="006C1C73">
                            <w:pPr>
                              <w:pStyle w:val="TOCHeading"/>
                            </w:pPr>
                            <w:bookmarkStart w:id="7" w:name="_Toc117982271"/>
                            <w:r w:rsidRPr="002345C7">
                              <w:rPr>
                                <w:i/>
                                <w:iCs/>
                                <w:color w:val="00C1C7" w:themeColor="accent2"/>
                              </w:rPr>
                              <w:t>Module name:</w:t>
                            </w:r>
                            <w:r w:rsidRPr="002345C7">
                              <w:rPr>
                                <w:color w:val="00C1C7" w:themeColor="accent2"/>
                              </w:rPr>
                              <w:t xml:space="preserve"> </w:t>
                            </w:r>
                            <w:r w:rsidRPr="002345C7">
                              <w:t>Changemakers: Building your Personal Brand for Sustainable Employment.</w:t>
                            </w:r>
                            <w:bookmarkEnd w:id="7"/>
                          </w:p>
                          <w:p w14:paraId="6F9019AD" w14:textId="77777777" w:rsidR="002345C7" w:rsidRDefault="002345C7"/>
                        </w:txbxContent>
                      </v:textbox>
                    </v:shape>
                  </w:pict>
                </mc:Fallback>
              </mc:AlternateContent>
            </w:r>
          </w:p>
        </w:tc>
      </w:tr>
    </w:tbl>
    <w:p w14:paraId="1BD40FF2" w14:textId="12563A93" w:rsidR="000C4ED1" w:rsidRPr="00F50E51" w:rsidRDefault="002345C7">
      <w:pPr>
        <w:rPr>
          <w:noProof/>
        </w:rPr>
      </w:pPr>
      <w:r>
        <w:rPr>
          <w:noProof/>
        </w:rPr>
        <mc:AlternateContent>
          <mc:Choice Requires="wps">
            <w:drawing>
              <wp:anchor distT="0" distB="0" distL="114300" distR="114300" simplePos="0" relativeHeight="251658242" behindDoc="0" locked="0" layoutInCell="1" allowOverlap="1" wp14:anchorId="0467B34C" wp14:editId="36D2FEEB">
                <wp:simplePos x="0" y="0"/>
                <wp:positionH relativeFrom="column">
                  <wp:posOffset>69428</wp:posOffset>
                </wp:positionH>
                <wp:positionV relativeFrom="paragraph">
                  <wp:posOffset>-7589097</wp:posOffset>
                </wp:positionV>
                <wp:extent cx="3843866" cy="2243667"/>
                <wp:effectExtent l="0" t="0" r="0" b="0"/>
                <wp:wrapNone/>
                <wp:docPr id="6" name="Text Box 6"/>
                <wp:cNvGraphicFramePr/>
                <a:graphic xmlns:a="http://schemas.openxmlformats.org/drawingml/2006/main">
                  <a:graphicData uri="http://schemas.microsoft.com/office/word/2010/wordprocessingShape">
                    <wps:wsp>
                      <wps:cNvSpPr txBox="1"/>
                      <wps:spPr>
                        <a:xfrm>
                          <a:off x="0" y="0"/>
                          <a:ext cx="3843866" cy="224366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22AFA74" w14:textId="1AC61A8F" w:rsidR="002345C7" w:rsidRPr="002345C7" w:rsidRDefault="002345C7" w:rsidP="006C1C73">
                            <w:pPr>
                              <w:pStyle w:val="Heading5"/>
                            </w:pPr>
                            <w:bookmarkStart w:id="8" w:name="_Toc117982272"/>
                            <w:r w:rsidRPr="002345C7">
                              <w:t>E-Portfolio Evidence of Learning</w:t>
                            </w:r>
                            <w:bookmarkEnd w:id="8"/>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7B34C" id="Text Box 6" o:spid="_x0000_s1027" type="#_x0000_t202" style="position:absolute;margin-left:5.45pt;margin-top:-597.55pt;width:302.65pt;height:176.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" filled="f" stroked="f" strokeweight="1pt">
                <v:stroke miterlimit="4"/>
                <v:textbox inset="4pt,4pt,4pt,4pt">
                  <w:txbxContent>
                    <w:p w14:paraId="722AFA74" w14:textId="1AC61A8F" w:rsidR="002345C7" w:rsidRPr="002345C7" w:rsidRDefault="002345C7" w:rsidP="006C1C73">
                      <w:pPr>
                        <w:pStyle w:val="Heading5"/>
                      </w:pPr>
                      <w:bookmarkStart w:id="9" w:name="_Toc117982272"/>
                      <w:r w:rsidRPr="002345C7">
                        <w:t>E-Portfolio Evidence of Learning</w:t>
                      </w:r>
                      <w:bookmarkEnd w:id="9"/>
                    </w:p>
                  </w:txbxContent>
                </v:textbox>
              </v:shape>
            </w:pict>
          </mc:Fallback>
        </mc:AlternateContent>
      </w:r>
    </w:p>
    <w:p w14:paraId="619806AA" w14:textId="77777777" w:rsidR="00FB65B8" w:rsidRPr="00F50E51" w:rsidRDefault="00FB65B8" w:rsidP="00A24793">
      <w:pPr>
        <w:rPr>
          <w:noProof/>
        </w:rPr>
      </w:pPr>
    </w:p>
    <w:p w14:paraId="1E7514A2" w14:textId="77777777" w:rsidR="00C1415B" w:rsidRDefault="00C1415B"/>
    <w:p w14:paraId="3EC45B1B" w14:textId="77777777" w:rsidR="00C1415B" w:rsidRDefault="00C1415B"/>
    <w:p w14:paraId="1414D356" w14:textId="77777777" w:rsidR="00C1415B" w:rsidRDefault="00C1415B"/>
    <w:p w14:paraId="52FD94D0" w14:textId="77777777" w:rsidR="00C1415B" w:rsidRDefault="00C1415B"/>
    <w:p w14:paraId="50ECE6CB" w14:textId="77777777" w:rsidR="00C1415B" w:rsidRDefault="00C1415B"/>
    <w:p w14:paraId="6FDC73AE" w14:textId="77777777" w:rsidR="00C1415B" w:rsidRDefault="00C1415B"/>
    <w:p w14:paraId="23C54CCC" w14:textId="77777777" w:rsidR="00C1415B" w:rsidRDefault="00C1415B"/>
    <w:p w14:paraId="5A2C3D02" w14:textId="77777777" w:rsidR="00C1415B" w:rsidRDefault="00C1415B"/>
    <w:p w14:paraId="5AB14697" w14:textId="77777777" w:rsidR="00C1415B" w:rsidRDefault="00C1415B"/>
    <w:p w14:paraId="140C45B2" w14:textId="4DEC623F" w:rsidR="00C1415B" w:rsidRDefault="00C1415B">
      <w:r>
        <w:br w:type="page"/>
      </w:r>
    </w:p>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C1415B" w:rsidRPr="00F50E51" w14:paraId="7640D9A5" w14:textId="77777777" w:rsidTr="00C1415B">
        <w:trPr>
          <w:trHeight w:val="2552"/>
        </w:trPr>
        <w:tc>
          <w:tcPr>
            <w:tcW w:w="993" w:type="dxa"/>
            <w:vMerge w:val="restart"/>
            <w:shd w:val="clear" w:color="auto" w:fill="00C1C7" w:themeFill="accent2"/>
          </w:tcPr>
          <w:p w14:paraId="15D5F288" w14:textId="77777777" w:rsidR="00C1415B" w:rsidRDefault="00C1415B" w:rsidP="009361C3">
            <w:pPr>
              <w:pStyle w:val="GraphicAnchor"/>
              <w:rPr>
                <w:noProof/>
              </w:rPr>
            </w:pPr>
          </w:p>
          <w:p w14:paraId="07820240" w14:textId="77777777" w:rsidR="00C1415B" w:rsidRDefault="00C1415B" w:rsidP="009361C3">
            <w:pPr>
              <w:pStyle w:val="GraphicAnchor"/>
              <w:rPr>
                <w:noProof/>
              </w:rPr>
            </w:pPr>
          </w:p>
          <w:p w14:paraId="2072F21D" w14:textId="4BC60A32" w:rsidR="00C1415B" w:rsidRPr="00F50E51" w:rsidRDefault="00C1415B" w:rsidP="009361C3">
            <w:pPr>
              <w:pStyle w:val="GraphicAnchor"/>
              <w:rPr>
                <w:noProof/>
              </w:rPr>
            </w:pPr>
          </w:p>
        </w:tc>
        <w:tc>
          <w:tcPr>
            <w:tcW w:w="8674" w:type="dxa"/>
            <w:tcBorders>
              <w:bottom w:val="single" w:sz="36" w:space="0" w:color="123869" w:themeColor="accent1"/>
            </w:tcBorders>
            <w:shd w:val="clear" w:color="auto" w:fill="00C1C7" w:themeFill="accent2"/>
          </w:tcPr>
          <w:p w14:paraId="74BF18C6" w14:textId="77777777" w:rsidR="00C1415B" w:rsidRPr="00F50E51" w:rsidRDefault="00C1415B" w:rsidP="009361C3">
            <w:pPr>
              <w:rPr>
                <w:noProof/>
              </w:rPr>
            </w:pPr>
          </w:p>
        </w:tc>
        <w:tc>
          <w:tcPr>
            <w:tcW w:w="992" w:type="dxa"/>
            <w:vMerge w:val="restart"/>
            <w:shd w:val="clear" w:color="auto" w:fill="00C1C7" w:themeFill="accent2"/>
          </w:tcPr>
          <w:p w14:paraId="622666C1" w14:textId="77777777" w:rsidR="00C1415B" w:rsidRPr="00F50E51" w:rsidRDefault="00C1415B" w:rsidP="009361C3">
            <w:pPr>
              <w:rPr>
                <w:noProof/>
              </w:rPr>
            </w:pPr>
          </w:p>
        </w:tc>
      </w:tr>
      <w:tr w:rsidR="00C1415B" w:rsidRPr="00F50E51" w14:paraId="02951E00" w14:textId="77777777" w:rsidTr="009361C3">
        <w:trPr>
          <w:trHeight w:val="5966"/>
        </w:trPr>
        <w:tc>
          <w:tcPr>
            <w:tcW w:w="993" w:type="dxa"/>
            <w:vMerge/>
            <w:shd w:val="clear" w:color="auto" w:fill="00C1C7" w:themeFill="accent2"/>
          </w:tcPr>
          <w:p w14:paraId="30EA7F7C" w14:textId="77777777" w:rsidR="00C1415B" w:rsidRPr="00F50E51" w:rsidRDefault="00C1415B" w:rsidP="009361C3">
            <w:pPr>
              <w:rPr>
                <w:noProof/>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sdt>
            <w:sdtPr>
              <w:rPr>
                <w:rFonts w:asciiTheme="minorHAnsi" w:eastAsiaTheme="minorHAnsi" w:hAnsiTheme="minorHAnsi" w:cstheme="minorBidi"/>
                <w:b w:val="0"/>
                <w:bCs w:val="0"/>
                <w:color w:val="auto"/>
                <w:sz w:val="24"/>
                <w:szCs w:val="24"/>
              </w:rPr>
              <w:id w:val="-1242555215"/>
              <w:docPartObj>
                <w:docPartGallery w:val="Table of Contents"/>
                <w:docPartUnique/>
              </w:docPartObj>
            </w:sdtPr>
            <w:sdtEndPr>
              <w:rPr>
                <w:noProof/>
              </w:rPr>
            </w:sdtEndPr>
            <w:sdtContent>
              <w:p w14:paraId="559F9904" w14:textId="1AA8DB7A" w:rsidR="00C1415B" w:rsidRDefault="00C1415B">
                <w:pPr>
                  <w:pStyle w:val="TOCHeading"/>
                </w:pPr>
                <w:r>
                  <w:t>Table of Contents</w:t>
                </w:r>
              </w:p>
              <w:p w14:paraId="1C30C2BA" w14:textId="74266A6E" w:rsidR="00AC131D" w:rsidRDefault="00C1415B">
                <w:pPr>
                  <w:pStyle w:val="TOC1"/>
                  <w:tabs>
                    <w:tab w:val="right" w:pos="1045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8046818" w:history="1">
                  <w:r w:rsidR="00AC131D" w:rsidRPr="00FF1DE9">
                    <w:rPr>
                      <w:rStyle w:val="Hyperlink"/>
                      <w:noProof/>
                    </w:rPr>
                    <w:t>Part A</w:t>
                  </w:r>
                  <w:r w:rsidR="00AC131D">
                    <w:rPr>
                      <w:noProof/>
                      <w:webHidden/>
                    </w:rPr>
                    <w:tab/>
                  </w:r>
                  <w:r w:rsidR="00AC131D">
                    <w:rPr>
                      <w:noProof/>
                      <w:webHidden/>
                    </w:rPr>
                    <w:fldChar w:fldCharType="begin"/>
                  </w:r>
                  <w:r w:rsidR="00AC131D">
                    <w:rPr>
                      <w:noProof/>
                      <w:webHidden/>
                    </w:rPr>
                    <w:instrText xml:space="preserve"> PAGEREF _Toc118046818 \h </w:instrText>
                  </w:r>
                  <w:r w:rsidR="00AC131D">
                    <w:rPr>
                      <w:noProof/>
                      <w:webHidden/>
                    </w:rPr>
                  </w:r>
                  <w:r w:rsidR="00AC131D">
                    <w:rPr>
                      <w:noProof/>
                      <w:webHidden/>
                    </w:rPr>
                    <w:fldChar w:fldCharType="separate"/>
                  </w:r>
                  <w:r w:rsidR="00AC131D">
                    <w:rPr>
                      <w:noProof/>
                      <w:webHidden/>
                    </w:rPr>
                    <w:t>3</w:t>
                  </w:r>
                  <w:r w:rsidR="00AC131D">
                    <w:rPr>
                      <w:noProof/>
                      <w:webHidden/>
                    </w:rPr>
                    <w:fldChar w:fldCharType="end"/>
                  </w:r>
                </w:hyperlink>
              </w:p>
              <w:p w14:paraId="15AB14FE" w14:textId="214088E4" w:rsidR="00AC131D" w:rsidRDefault="00AC131D">
                <w:pPr>
                  <w:pStyle w:val="TOC2"/>
                  <w:tabs>
                    <w:tab w:val="right" w:pos="10456"/>
                  </w:tabs>
                  <w:rPr>
                    <w:rFonts w:eastAsiaTheme="minorEastAsia"/>
                    <w:b w:val="0"/>
                    <w:bCs w:val="0"/>
                    <w:noProof/>
                    <w:sz w:val="24"/>
                    <w:szCs w:val="24"/>
                    <w:lang w:eastAsia="en-GB"/>
                  </w:rPr>
                </w:pPr>
                <w:hyperlink w:anchor="_Toc118046819" w:history="1">
                  <w:r w:rsidRPr="00FF1DE9">
                    <w:rPr>
                      <w:rStyle w:val="Hyperlink"/>
                      <w:noProof/>
                    </w:rPr>
                    <w:t>Cover Letter</w:t>
                  </w:r>
                  <w:r>
                    <w:rPr>
                      <w:noProof/>
                      <w:webHidden/>
                    </w:rPr>
                    <w:tab/>
                  </w:r>
                  <w:r>
                    <w:rPr>
                      <w:noProof/>
                      <w:webHidden/>
                    </w:rPr>
                    <w:fldChar w:fldCharType="begin"/>
                  </w:r>
                  <w:r>
                    <w:rPr>
                      <w:noProof/>
                      <w:webHidden/>
                    </w:rPr>
                    <w:instrText xml:space="preserve"> PAGEREF _Toc118046819 \h </w:instrText>
                  </w:r>
                  <w:r>
                    <w:rPr>
                      <w:noProof/>
                      <w:webHidden/>
                    </w:rPr>
                  </w:r>
                  <w:r>
                    <w:rPr>
                      <w:noProof/>
                      <w:webHidden/>
                    </w:rPr>
                    <w:fldChar w:fldCharType="separate"/>
                  </w:r>
                  <w:r>
                    <w:rPr>
                      <w:noProof/>
                      <w:webHidden/>
                    </w:rPr>
                    <w:t>3</w:t>
                  </w:r>
                  <w:r>
                    <w:rPr>
                      <w:noProof/>
                      <w:webHidden/>
                    </w:rPr>
                    <w:fldChar w:fldCharType="end"/>
                  </w:r>
                </w:hyperlink>
              </w:p>
              <w:p w14:paraId="5F510952" w14:textId="6DF7A9EE" w:rsidR="00AC131D" w:rsidRDefault="00AC131D">
                <w:pPr>
                  <w:pStyle w:val="TOC2"/>
                  <w:tabs>
                    <w:tab w:val="right" w:pos="10456"/>
                  </w:tabs>
                  <w:rPr>
                    <w:rFonts w:eastAsiaTheme="minorEastAsia"/>
                    <w:b w:val="0"/>
                    <w:bCs w:val="0"/>
                    <w:noProof/>
                    <w:sz w:val="24"/>
                    <w:szCs w:val="24"/>
                    <w:lang w:eastAsia="en-GB"/>
                  </w:rPr>
                </w:pPr>
                <w:hyperlink w:anchor="_Toc118046820" w:history="1">
                  <w:r w:rsidRPr="00FF1DE9">
                    <w:rPr>
                      <w:rStyle w:val="Hyperlink"/>
                      <w:noProof/>
                    </w:rPr>
                    <w:t>CV</w:t>
                  </w:r>
                  <w:r>
                    <w:rPr>
                      <w:noProof/>
                      <w:webHidden/>
                    </w:rPr>
                    <w:tab/>
                  </w:r>
                  <w:r>
                    <w:rPr>
                      <w:noProof/>
                      <w:webHidden/>
                    </w:rPr>
                    <w:fldChar w:fldCharType="begin"/>
                  </w:r>
                  <w:r>
                    <w:rPr>
                      <w:noProof/>
                      <w:webHidden/>
                    </w:rPr>
                    <w:instrText xml:space="preserve"> PAGEREF _Toc118046820 \h </w:instrText>
                  </w:r>
                  <w:r>
                    <w:rPr>
                      <w:noProof/>
                      <w:webHidden/>
                    </w:rPr>
                  </w:r>
                  <w:r>
                    <w:rPr>
                      <w:noProof/>
                      <w:webHidden/>
                    </w:rPr>
                    <w:fldChar w:fldCharType="separate"/>
                  </w:r>
                  <w:r>
                    <w:rPr>
                      <w:noProof/>
                      <w:webHidden/>
                    </w:rPr>
                    <w:t>5</w:t>
                  </w:r>
                  <w:r>
                    <w:rPr>
                      <w:noProof/>
                      <w:webHidden/>
                    </w:rPr>
                    <w:fldChar w:fldCharType="end"/>
                  </w:r>
                </w:hyperlink>
              </w:p>
              <w:p w14:paraId="42DF7FB5" w14:textId="7B3622F0" w:rsidR="00AC131D" w:rsidRDefault="00AC131D">
                <w:pPr>
                  <w:pStyle w:val="TOC2"/>
                  <w:tabs>
                    <w:tab w:val="right" w:pos="10456"/>
                  </w:tabs>
                  <w:rPr>
                    <w:rFonts w:eastAsiaTheme="minorEastAsia"/>
                    <w:b w:val="0"/>
                    <w:bCs w:val="0"/>
                    <w:noProof/>
                    <w:sz w:val="24"/>
                    <w:szCs w:val="24"/>
                    <w:lang w:eastAsia="en-GB"/>
                  </w:rPr>
                </w:pPr>
                <w:hyperlink w:anchor="_Toc118046821" w:history="1">
                  <w:r w:rsidRPr="00FF1DE9">
                    <w:rPr>
                      <w:rStyle w:val="Hyperlink"/>
                      <w:noProof/>
                    </w:rPr>
                    <w:t>Reference list and Appendix for Cover letter and CV.</w:t>
                  </w:r>
                  <w:r>
                    <w:rPr>
                      <w:noProof/>
                      <w:webHidden/>
                    </w:rPr>
                    <w:tab/>
                  </w:r>
                  <w:r>
                    <w:rPr>
                      <w:noProof/>
                      <w:webHidden/>
                    </w:rPr>
                    <w:fldChar w:fldCharType="begin"/>
                  </w:r>
                  <w:r>
                    <w:rPr>
                      <w:noProof/>
                      <w:webHidden/>
                    </w:rPr>
                    <w:instrText xml:space="preserve"> PAGEREF _Toc118046821 \h </w:instrText>
                  </w:r>
                  <w:r>
                    <w:rPr>
                      <w:noProof/>
                      <w:webHidden/>
                    </w:rPr>
                  </w:r>
                  <w:r>
                    <w:rPr>
                      <w:noProof/>
                      <w:webHidden/>
                    </w:rPr>
                    <w:fldChar w:fldCharType="separate"/>
                  </w:r>
                  <w:r>
                    <w:rPr>
                      <w:noProof/>
                      <w:webHidden/>
                    </w:rPr>
                    <w:t>8</w:t>
                  </w:r>
                  <w:r>
                    <w:rPr>
                      <w:noProof/>
                      <w:webHidden/>
                    </w:rPr>
                    <w:fldChar w:fldCharType="end"/>
                  </w:r>
                </w:hyperlink>
              </w:p>
              <w:p w14:paraId="13331255" w14:textId="230F2D23" w:rsidR="00AC131D" w:rsidRDefault="00AC131D">
                <w:pPr>
                  <w:pStyle w:val="TOC1"/>
                  <w:tabs>
                    <w:tab w:val="right" w:pos="10456"/>
                  </w:tabs>
                  <w:rPr>
                    <w:rFonts w:eastAsiaTheme="minorEastAsia"/>
                    <w:b w:val="0"/>
                    <w:bCs w:val="0"/>
                    <w:i w:val="0"/>
                    <w:iCs w:val="0"/>
                    <w:noProof/>
                    <w:lang w:eastAsia="en-GB"/>
                  </w:rPr>
                </w:pPr>
                <w:hyperlink w:anchor="_Toc118046822" w:history="1">
                  <w:r w:rsidRPr="00FF1DE9">
                    <w:rPr>
                      <w:rStyle w:val="Hyperlink"/>
                      <w:noProof/>
                    </w:rPr>
                    <w:t>Part B</w:t>
                  </w:r>
                  <w:r>
                    <w:rPr>
                      <w:noProof/>
                      <w:webHidden/>
                    </w:rPr>
                    <w:tab/>
                  </w:r>
                  <w:r>
                    <w:rPr>
                      <w:noProof/>
                      <w:webHidden/>
                    </w:rPr>
                    <w:fldChar w:fldCharType="begin"/>
                  </w:r>
                  <w:r>
                    <w:rPr>
                      <w:noProof/>
                      <w:webHidden/>
                    </w:rPr>
                    <w:instrText xml:space="preserve"> PAGEREF _Toc118046822 \h </w:instrText>
                  </w:r>
                  <w:r>
                    <w:rPr>
                      <w:noProof/>
                      <w:webHidden/>
                    </w:rPr>
                  </w:r>
                  <w:r>
                    <w:rPr>
                      <w:noProof/>
                      <w:webHidden/>
                    </w:rPr>
                    <w:fldChar w:fldCharType="separate"/>
                  </w:r>
                  <w:r>
                    <w:rPr>
                      <w:noProof/>
                      <w:webHidden/>
                    </w:rPr>
                    <w:t>10</w:t>
                  </w:r>
                  <w:r>
                    <w:rPr>
                      <w:noProof/>
                      <w:webHidden/>
                    </w:rPr>
                    <w:fldChar w:fldCharType="end"/>
                  </w:r>
                </w:hyperlink>
              </w:p>
              <w:p w14:paraId="2952F69C" w14:textId="5062FC9B" w:rsidR="00AC131D" w:rsidRDefault="00AC131D">
                <w:pPr>
                  <w:pStyle w:val="TOC2"/>
                  <w:tabs>
                    <w:tab w:val="right" w:pos="10456"/>
                  </w:tabs>
                  <w:rPr>
                    <w:rFonts w:eastAsiaTheme="minorEastAsia"/>
                    <w:b w:val="0"/>
                    <w:bCs w:val="0"/>
                    <w:noProof/>
                    <w:sz w:val="24"/>
                    <w:szCs w:val="24"/>
                    <w:lang w:eastAsia="en-GB"/>
                  </w:rPr>
                </w:pPr>
                <w:hyperlink w:anchor="_Toc118046823" w:history="1">
                  <w:r w:rsidRPr="00FF1DE9">
                    <w:rPr>
                      <w:rStyle w:val="Hyperlink"/>
                      <w:noProof/>
                    </w:rPr>
                    <w:t>The Zander Letter</w:t>
                  </w:r>
                  <w:r>
                    <w:rPr>
                      <w:noProof/>
                      <w:webHidden/>
                    </w:rPr>
                    <w:tab/>
                  </w:r>
                  <w:r>
                    <w:rPr>
                      <w:noProof/>
                      <w:webHidden/>
                    </w:rPr>
                    <w:fldChar w:fldCharType="begin"/>
                  </w:r>
                  <w:r>
                    <w:rPr>
                      <w:noProof/>
                      <w:webHidden/>
                    </w:rPr>
                    <w:instrText xml:space="preserve"> PAGEREF _Toc118046823 \h </w:instrText>
                  </w:r>
                  <w:r>
                    <w:rPr>
                      <w:noProof/>
                      <w:webHidden/>
                    </w:rPr>
                  </w:r>
                  <w:r>
                    <w:rPr>
                      <w:noProof/>
                      <w:webHidden/>
                    </w:rPr>
                    <w:fldChar w:fldCharType="separate"/>
                  </w:r>
                  <w:r>
                    <w:rPr>
                      <w:noProof/>
                      <w:webHidden/>
                    </w:rPr>
                    <w:t>10</w:t>
                  </w:r>
                  <w:r>
                    <w:rPr>
                      <w:noProof/>
                      <w:webHidden/>
                    </w:rPr>
                    <w:fldChar w:fldCharType="end"/>
                  </w:r>
                </w:hyperlink>
              </w:p>
              <w:p w14:paraId="6ECB8D32" w14:textId="0E2B3FD1" w:rsidR="00AC131D" w:rsidRDefault="00AC131D">
                <w:pPr>
                  <w:pStyle w:val="TOC2"/>
                  <w:tabs>
                    <w:tab w:val="right" w:pos="10456"/>
                  </w:tabs>
                  <w:rPr>
                    <w:rFonts w:eastAsiaTheme="minorEastAsia"/>
                    <w:b w:val="0"/>
                    <w:bCs w:val="0"/>
                    <w:noProof/>
                    <w:sz w:val="24"/>
                    <w:szCs w:val="24"/>
                    <w:lang w:eastAsia="en-GB"/>
                  </w:rPr>
                </w:pPr>
                <w:hyperlink w:anchor="_Toc118046824" w:history="1">
                  <w:r w:rsidRPr="00FF1DE9">
                    <w:rPr>
                      <w:rStyle w:val="Hyperlink"/>
                      <w:noProof/>
                    </w:rPr>
                    <w:t>References for the Zander letter.</w:t>
                  </w:r>
                  <w:r>
                    <w:rPr>
                      <w:noProof/>
                      <w:webHidden/>
                    </w:rPr>
                    <w:tab/>
                  </w:r>
                  <w:r>
                    <w:rPr>
                      <w:noProof/>
                      <w:webHidden/>
                    </w:rPr>
                    <w:fldChar w:fldCharType="begin"/>
                  </w:r>
                  <w:r>
                    <w:rPr>
                      <w:noProof/>
                      <w:webHidden/>
                    </w:rPr>
                    <w:instrText xml:space="preserve"> PAGEREF _Toc118046824 \h </w:instrText>
                  </w:r>
                  <w:r>
                    <w:rPr>
                      <w:noProof/>
                      <w:webHidden/>
                    </w:rPr>
                  </w:r>
                  <w:r>
                    <w:rPr>
                      <w:noProof/>
                      <w:webHidden/>
                    </w:rPr>
                    <w:fldChar w:fldCharType="separate"/>
                  </w:r>
                  <w:r>
                    <w:rPr>
                      <w:noProof/>
                      <w:webHidden/>
                    </w:rPr>
                    <w:t>12</w:t>
                  </w:r>
                  <w:r>
                    <w:rPr>
                      <w:noProof/>
                      <w:webHidden/>
                    </w:rPr>
                    <w:fldChar w:fldCharType="end"/>
                  </w:r>
                </w:hyperlink>
              </w:p>
              <w:p w14:paraId="66BE0631" w14:textId="11F49ECB" w:rsidR="00C1415B" w:rsidRDefault="00C1415B">
                <w:r>
                  <w:rPr>
                    <w:b/>
                    <w:bCs/>
                    <w:noProof/>
                  </w:rPr>
                  <w:fldChar w:fldCharType="end"/>
                </w:r>
              </w:p>
            </w:sdtContent>
          </w:sdt>
          <w:p w14:paraId="6D3A89B1" w14:textId="77777777" w:rsidR="00C1415B" w:rsidRPr="00B15042" w:rsidRDefault="00C1415B" w:rsidP="00C1415B"/>
        </w:tc>
        <w:tc>
          <w:tcPr>
            <w:tcW w:w="992" w:type="dxa"/>
            <w:vMerge/>
            <w:shd w:val="clear" w:color="auto" w:fill="00C1C7" w:themeFill="accent2"/>
          </w:tcPr>
          <w:p w14:paraId="79C12AD5" w14:textId="77777777" w:rsidR="00C1415B" w:rsidRPr="00F50E51" w:rsidRDefault="00C1415B" w:rsidP="009361C3">
            <w:pPr>
              <w:rPr>
                <w:noProof/>
              </w:rPr>
            </w:pPr>
          </w:p>
        </w:tc>
      </w:tr>
      <w:tr w:rsidR="00C1415B" w:rsidRPr="00F50E51" w14:paraId="5AA54417" w14:textId="77777777" w:rsidTr="009361C3">
        <w:trPr>
          <w:trHeight w:val="4309"/>
        </w:trPr>
        <w:tc>
          <w:tcPr>
            <w:tcW w:w="993" w:type="dxa"/>
            <w:vMerge/>
            <w:shd w:val="clear" w:color="auto" w:fill="00C1C7" w:themeFill="accent2"/>
          </w:tcPr>
          <w:p w14:paraId="2DAC99C7" w14:textId="77777777" w:rsidR="00C1415B" w:rsidRPr="00F50E51" w:rsidRDefault="00C1415B" w:rsidP="009361C3">
            <w:pPr>
              <w:rPr>
                <w:noProof/>
              </w:rPr>
            </w:pPr>
          </w:p>
        </w:tc>
        <w:tc>
          <w:tcPr>
            <w:tcW w:w="8674" w:type="dxa"/>
            <w:tcBorders>
              <w:top w:val="single" w:sz="36" w:space="0" w:color="123869" w:themeColor="accent1"/>
            </w:tcBorders>
            <w:shd w:val="clear" w:color="auto" w:fill="00C1C7" w:themeFill="accent2"/>
          </w:tcPr>
          <w:p w14:paraId="51942E7A" w14:textId="77777777" w:rsidR="00C1415B" w:rsidRPr="00F50E51" w:rsidRDefault="00C1415B" w:rsidP="009361C3">
            <w:pPr>
              <w:rPr>
                <w:noProof/>
              </w:rPr>
            </w:pPr>
          </w:p>
        </w:tc>
        <w:tc>
          <w:tcPr>
            <w:tcW w:w="992" w:type="dxa"/>
            <w:vMerge/>
            <w:shd w:val="clear" w:color="auto" w:fill="00C1C7" w:themeFill="accent2"/>
          </w:tcPr>
          <w:p w14:paraId="3CC7DE3B" w14:textId="77777777" w:rsidR="00C1415B" w:rsidRPr="00F50E51" w:rsidRDefault="00C1415B" w:rsidP="009361C3">
            <w:pPr>
              <w:rPr>
                <w:noProof/>
              </w:rPr>
            </w:pPr>
          </w:p>
        </w:tc>
      </w:tr>
    </w:tbl>
    <w:p w14:paraId="23FE36E6" w14:textId="6A8CEE58" w:rsidR="00C1415B" w:rsidRDefault="00C1415B"/>
    <w:p w14:paraId="3BA0892D" w14:textId="18BB49B5" w:rsidR="00C1415B" w:rsidRDefault="00C1415B"/>
    <w:p w14:paraId="64076DBB" w14:textId="0C099BFE" w:rsidR="00C1415B" w:rsidRDefault="00C1415B"/>
    <w:p w14:paraId="67B218D1" w14:textId="366EF6F3" w:rsidR="00C1415B" w:rsidRDefault="00C1415B"/>
    <w:p w14:paraId="5A0486C4" w14:textId="7AB2F9C5" w:rsidR="00C1415B" w:rsidRDefault="00C1415B"/>
    <w:p w14:paraId="3F250256" w14:textId="09D77C2E" w:rsidR="00C1415B" w:rsidRDefault="00C1415B"/>
    <w:p w14:paraId="2C8C908D" w14:textId="279237E2" w:rsidR="00C1415B" w:rsidRDefault="00C1415B"/>
    <w:p w14:paraId="2F769798" w14:textId="77777777" w:rsidR="00C1415B" w:rsidRDefault="00C1415B"/>
    <w:p w14:paraId="1997B3B7" w14:textId="77777777" w:rsidR="00C1415B" w:rsidRDefault="00C1415B"/>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31055C" w:rsidRPr="00F50E51" w14:paraId="3FE9ECDC" w14:textId="77777777" w:rsidTr="00C1415B">
        <w:trPr>
          <w:trHeight w:val="2283"/>
        </w:trPr>
        <w:tc>
          <w:tcPr>
            <w:tcW w:w="993" w:type="dxa"/>
            <w:vMerge w:val="restart"/>
            <w:shd w:val="clear" w:color="auto" w:fill="00C1C7" w:themeFill="accent2"/>
          </w:tcPr>
          <w:p w14:paraId="5CEA6783" w14:textId="7FFFD145" w:rsidR="0031055C" w:rsidRPr="00F50E51" w:rsidRDefault="0031055C" w:rsidP="0031055C">
            <w:pPr>
              <w:pStyle w:val="GraphicAnchor"/>
              <w:rPr>
                <w:noProof/>
              </w:rPr>
            </w:pPr>
          </w:p>
        </w:tc>
        <w:tc>
          <w:tcPr>
            <w:tcW w:w="8674" w:type="dxa"/>
            <w:tcBorders>
              <w:bottom w:val="single" w:sz="36" w:space="0" w:color="123869" w:themeColor="accent1"/>
            </w:tcBorders>
            <w:shd w:val="clear" w:color="auto" w:fill="00C1C7" w:themeFill="accent2"/>
          </w:tcPr>
          <w:p w14:paraId="2791F724" w14:textId="77777777" w:rsidR="0031055C" w:rsidRPr="00F50E51" w:rsidRDefault="0031055C" w:rsidP="0031055C">
            <w:pPr>
              <w:rPr>
                <w:noProof/>
              </w:rPr>
            </w:pPr>
          </w:p>
        </w:tc>
        <w:tc>
          <w:tcPr>
            <w:tcW w:w="992" w:type="dxa"/>
            <w:vMerge w:val="restart"/>
            <w:shd w:val="clear" w:color="auto" w:fill="00C1C7" w:themeFill="accent2"/>
          </w:tcPr>
          <w:p w14:paraId="25C2DECC" w14:textId="77777777" w:rsidR="0031055C" w:rsidRPr="00F50E51" w:rsidRDefault="0031055C" w:rsidP="00D6375E">
            <w:pPr>
              <w:rPr>
                <w:noProof/>
              </w:rPr>
            </w:pPr>
          </w:p>
        </w:tc>
      </w:tr>
      <w:tr w:rsidR="0031055C" w:rsidRPr="00F50E51" w14:paraId="2A854B6F" w14:textId="77777777" w:rsidTr="00A31A5B">
        <w:trPr>
          <w:trHeight w:val="5966"/>
        </w:trPr>
        <w:tc>
          <w:tcPr>
            <w:tcW w:w="993" w:type="dxa"/>
            <w:vMerge/>
            <w:shd w:val="clear" w:color="auto" w:fill="00C1C7" w:themeFill="accent2"/>
          </w:tcPr>
          <w:p w14:paraId="0C3088F8" w14:textId="77777777" w:rsidR="0031055C" w:rsidRPr="00F50E51" w:rsidRDefault="0031055C" w:rsidP="00D6375E">
            <w:pPr>
              <w:rPr>
                <w:noProof/>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p w14:paraId="2AB5F4F6" w14:textId="43833DA3" w:rsidR="00B15042" w:rsidRDefault="00B15042" w:rsidP="00B15042">
            <w:pPr>
              <w:pStyle w:val="Heading1"/>
              <w:jc w:val="center"/>
              <w:rPr>
                <w:noProof/>
                <w:sz w:val="144"/>
                <w:szCs w:val="144"/>
              </w:rPr>
            </w:pPr>
            <w:bookmarkStart w:id="10" w:name="_Toc118046818"/>
            <w:r w:rsidRPr="00B15042">
              <w:rPr>
                <w:noProof/>
                <w:sz w:val="144"/>
                <w:szCs w:val="144"/>
              </w:rPr>
              <w:t>Part A</w:t>
            </w:r>
            <w:bookmarkEnd w:id="10"/>
          </w:p>
          <w:p w14:paraId="1CE07B72" w14:textId="6AEC8719" w:rsidR="00B15042" w:rsidRDefault="00B15042" w:rsidP="00B15042"/>
          <w:p w14:paraId="0F07BD40" w14:textId="36F3FAC5" w:rsidR="00B15042" w:rsidRDefault="00B15042" w:rsidP="00B15042"/>
          <w:p w14:paraId="48E82C16" w14:textId="6E49A464" w:rsidR="00B15042" w:rsidRPr="00B15042" w:rsidRDefault="00B15042" w:rsidP="00B15042">
            <w:pPr>
              <w:pStyle w:val="Heading2"/>
              <w:jc w:val="center"/>
              <w:rPr>
                <w:sz w:val="96"/>
                <w:szCs w:val="96"/>
              </w:rPr>
            </w:pPr>
            <w:bookmarkStart w:id="11" w:name="_Toc118046819"/>
            <w:r w:rsidRPr="00B15042">
              <w:rPr>
                <w:sz w:val="96"/>
                <w:szCs w:val="96"/>
              </w:rPr>
              <w:t>Cover Letter</w:t>
            </w:r>
            <w:bookmarkEnd w:id="11"/>
          </w:p>
          <w:p w14:paraId="7D1A6EE5" w14:textId="77777777" w:rsidR="00B15042" w:rsidRDefault="00B15042" w:rsidP="00B15042"/>
          <w:p w14:paraId="17E95F51" w14:textId="77777777" w:rsidR="00B15042" w:rsidRDefault="00B15042" w:rsidP="00B15042"/>
          <w:p w14:paraId="3D034BCA" w14:textId="24D1990D" w:rsidR="00B15042" w:rsidRPr="00B15042" w:rsidRDefault="00B15042" w:rsidP="00B15042"/>
        </w:tc>
        <w:tc>
          <w:tcPr>
            <w:tcW w:w="992" w:type="dxa"/>
            <w:vMerge/>
            <w:shd w:val="clear" w:color="auto" w:fill="00C1C7" w:themeFill="accent2"/>
          </w:tcPr>
          <w:p w14:paraId="427F58FA" w14:textId="77777777" w:rsidR="0031055C" w:rsidRPr="00F50E51" w:rsidRDefault="0031055C" w:rsidP="00D6375E">
            <w:pPr>
              <w:rPr>
                <w:noProof/>
              </w:rPr>
            </w:pPr>
          </w:p>
        </w:tc>
      </w:tr>
      <w:tr w:rsidR="0031055C" w:rsidRPr="00F50E51" w14:paraId="2E3FC053" w14:textId="77777777" w:rsidTr="00C673F6">
        <w:trPr>
          <w:trHeight w:val="4309"/>
        </w:trPr>
        <w:tc>
          <w:tcPr>
            <w:tcW w:w="993" w:type="dxa"/>
            <w:vMerge/>
            <w:shd w:val="clear" w:color="auto" w:fill="00C1C7" w:themeFill="accent2"/>
          </w:tcPr>
          <w:p w14:paraId="56ABA848" w14:textId="77777777" w:rsidR="0031055C" w:rsidRPr="00F50E51" w:rsidRDefault="0031055C" w:rsidP="00D6375E">
            <w:pPr>
              <w:rPr>
                <w:noProof/>
              </w:rPr>
            </w:pPr>
          </w:p>
        </w:tc>
        <w:tc>
          <w:tcPr>
            <w:tcW w:w="8674" w:type="dxa"/>
            <w:tcBorders>
              <w:top w:val="single" w:sz="36" w:space="0" w:color="123869" w:themeColor="accent1"/>
            </w:tcBorders>
            <w:shd w:val="clear" w:color="auto" w:fill="00C1C7" w:themeFill="accent2"/>
          </w:tcPr>
          <w:p w14:paraId="1263AC86" w14:textId="77777777" w:rsidR="0031055C" w:rsidRPr="00F50E51" w:rsidRDefault="0031055C" w:rsidP="0031055C">
            <w:pPr>
              <w:rPr>
                <w:noProof/>
              </w:rPr>
            </w:pPr>
          </w:p>
        </w:tc>
        <w:tc>
          <w:tcPr>
            <w:tcW w:w="992" w:type="dxa"/>
            <w:vMerge/>
            <w:shd w:val="clear" w:color="auto" w:fill="00C1C7" w:themeFill="accent2"/>
          </w:tcPr>
          <w:p w14:paraId="14DE4668" w14:textId="77777777" w:rsidR="0031055C" w:rsidRPr="00F50E51" w:rsidRDefault="0031055C" w:rsidP="00D6375E">
            <w:pPr>
              <w:rPr>
                <w:noProof/>
              </w:rPr>
            </w:pPr>
          </w:p>
        </w:tc>
      </w:tr>
    </w:tbl>
    <w:p w14:paraId="5EC20100" w14:textId="65D58EBC" w:rsidR="00A81248" w:rsidRDefault="00A81248">
      <w:pPr>
        <w:rPr>
          <w:noProof/>
        </w:rPr>
      </w:pPr>
    </w:p>
    <w:p w14:paraId="4CD1A43A" w14:textId="1255E390" w:rsidR="00B15042" w:rsidRDefault="00B15042">
      <w:pPr>
        <w:rPr>
          <w:noProof/>
        </w:rPr>
      </w:pPr>
    </w:p>
    <w:p w14:paraId="0407D57F" w14:textId="3B96215F" w:rsidR="00C1415B" w:rsidRDefault="00C1415B">
      <w:pPr>
        <w:rPr>
          <w:noProof/>
        </w:rPr>
      </w:pPr>
    </w:p>
    <w:p w14:paraId="098B0C80" w14:textId="366B312A" w:rsidR="00C1415B" w:rsidRDefault="00C1415B">
      <w:pPr>
        <w:rPr>
          <w:noProof/>
        </w:rPr>
      </w:pPr>
    </w:p>
    <w:p w14:paraId="4949E79B" w14:textId="33470CDC" w:rsidR="00C1415B" w:rsidRDefault="00C1415B">
      <w:pPr>
        <w:rPr>
          <w:noProof/>
        </w:rPr>
      </w:pPr>
    </w:p>
    <w:p w14:paraId="66CD9CA0" w14:textId="61110ABB" w:rsidR="006C1C73" w:rsidRPr="00B15042" w:rsidRDefault="006C1C73" w:rsidP="00B15042">
      <w:pPr>
        <w:pStyle w:val="Title"/>
        <w:rPr>
          <w:rStyle w:val="Heading1Char"/>
          <w:sz w:val="16"/>
          <w:szCs w:val="16"/>
        </w:rPr>
      </w:pPr>
      <w:r w:rsidRPr="006E4F1E">
        <w:rPr>
          <w:rFonts w:ascii="Arial" w:hAnsi="Arial" w:cs="Arial"/>
          <w:color w:val="0D0D0D" w:themeColor="text1" w:themeTint="F2"/>
          <w:sz w:val="36"/>
          <w:szCs w:val="36"/>
        </w:rPr>
        <w:lastRenderedPageBreak/>
        <w:t>Hannah Jones</w:t>
      </w:r>
      <w:r w:rsidR="00B15042" w:rsidRPr="00B15042">
        <w:rPr>
          <w:rStyle w:val="Heading1Char"/>
          <w:sz w:val="16"/>
          <w:szCs w:val="16"/>
        </w:rPr>
        <w:t xml:space="preserve"> </w:t>
      </w:r>
      <w:r w:rsidR="00B15042">
        <w:rPr>
          <w:rStyle w:val="Heading1Char"/>
          <w:sz w:val="16"/>
          <w:szCs w:val="16"/>
        </w:rPr>
        <w:t xml:space="preserve">                                                                                                               </w:t>
      </w:r>
      <w:r w:rsidR="00B15042" w:rsidRPr="00B15042">
        <w:rPr>
          <w:rStyle w:val="Heading1Char"/>
          <w:sz w:val="16"/>
          <w:szCs w:val="16"/>
        </w:rPr>
        <w:t xml:space="preserve">                                        </w:t>
      </w:r>
    </w:p>
    <w:p w14:paraId="78FE89DA"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59 Ashford Park, Crundale, Haverfordwest, Pembrokeshire SA62 4FG </w:t>
      </w:r>
    </w:p>
    <w:p w14:paraId="57FB6755"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07854418932 / 01437 763492 |  </w:t>
      </w:r>
      <w:hyperlink r:id="rId11" w:history="1">
        <w:r w:rsidRPr="008A603D">
          <w:rPr>
            <w:rStyle w:val="Hyperlink"/>
            <w:rFonts w:ascii="Arial" w:hAnsi="Arial" w:cs="Arial"/>
            <w:color w:val="0D0D0D" w:themeColor="text1" w:themeTint="F2"/>
            <w:sz w:val="22"/>
            <w:szCs w:val="22"/>
          </w:rPr>
          <w:t>hannh_jones@msn.com</w:t>
        </w:r>
      </w:hyperlink>
    </w:p>
    <w:p w14:paraId="62B7FA86" w14:textId="77777777" w:rsidR="006C1C73" w:rsidRPr="008A603D" w:rsidRDefault="006C1C73" w:rsidP="006C1C73">
      <w:pPr>
        <w:contextualSpacing/>
        <w:rPr>
          <w:rFonts w:ascii="Arial" w:hAnsi="Arial" w:cs="Arial"/>
          <w:color w:val="0D0D0D" w:themeColor="text1" w:themeTint="F2"/>
          <w:sz w:val="22"/>
          <w:szCs w:val="22"/>
        </w:rPr>
      </w:pPr>
    </w:p>
    <w:p w14:paraId="4712CDEE"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Mrs Jane Harries</w:t>
      </w:r>
    </w:p>
    <w:p w14:paraId="377308D7"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Headteacher</w:t>
      </w:r>
    </w:p>
    <w:p w14:paraId="5326F0BA"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Haverfordwest High V C School</w:t>
      </w:r>
    </w:p>
    <w:p w14:paraId="17EDFA7F"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Haverfordwest</w:t>
      </w:r>
    </w:p>
    <w:p w14:paraId="1FAF9555"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Pembrokeshire</w:t>
      </w:r>
    </w:p>
    <w:p w14:paraId="2E00A463"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SA61 2NX</w:t>
      </w:r>
    </w:p>
    <w:p w14:paraId="69AF40E1" w14:textId="77777777" w:rsidR="006C1C73" w:rsidRPr="008A603D" w:rsidRDefault="006C1C73" w:rsidP="006C1C73">
      <w:pPr>
        <w:contextualSpacing/>
        <w:rPr>
          <w:rFonts w:ascii="Arial" w:hAnsi="Arial" w:cs="Arial"/>
          <w:color w:val="0D0D0D" w:themeColor="text1" w:themeTint="F2"/>
          <w:sz w:val="22"/>
          <w:szCs w:val="22"/>
        </w:rPr>
      </w:pPr>
    </w:p>
    <w:p w14:paraId="0358EC8E"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29</w:t>
      </w:r>
      <w:r w:rsidRPr="008A603D">
        <w:rPr>
          <w:rFonts w:ascii="Arial" w:hAnsi="Arial" w:cs="Arial"/>
          <w:color w:val="0D0D0D" w:themeColor="text1" w:themeTint="F2"/>
          <w:sz w:val="22"/>
          <w:szCs w:val="22"/>
          <w:vertAlign w:val="superscript"/>
        </w:rPr>
        <w:t>th</w:t>
      </w:r>
      <w:r w:rsidRPr="008A603D">
        <w:rPr>
          <w:rFonts w:ascii="Arial" w:hAnsi="Arial" w:cs="Arial"/>
          <w:color w:val="0D0D0D" w:themeColor="text1" w:themeTint="F2"/>
          <w:sz w:val="22"/>
          <w:szCs w:val="22"/>
        </w:rPr>
        <w:t xml:space="preserve"> October 2022</w:t>
      </w:r>
    </w:p>
    <w:p w14:paraId="0577BDE2" w14:textId="77777777" w:rsidR="006C1C73" w:rsidRPr="008A603D" w:rsidRDefault="006C1C73" w:rsidP="006C1C73">
      <w:pPr>
        <w:contextualSpacing/>
        <w:jc w:val="center"/>
        <w:rPr>
          <w:rFonts w:ascii="Arial" w:hAnsi="Arial" w:cs="Arial"/>
          <w:color w:val="0D0D0D" w:themeColor="text1" w:themeTint="F2"/>
          <w:sz w:val="22"/>
          <w:szCs w:val="22"/>
        </w:rPr>
      </w:pPr>
    </w:p>
    <w:p w14:paraId="5DBC46B7"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Dear Mrs Jane Harries,</w:t>
      </w:r>
    </w:p>
    <w:p w14:paraId="1AF1BC7D" w14:textId="77777777" w:rsidR="006C1C73" w:rsidRPr="008A603D" w:rsidRDefault="006C1C73" w:rsidP="006C1C73">
      <w:pPr>
        <w:contextualSpacing/>
        <w:jc w:val="center"/>
        <w:rPr>
          <w:rFonts w:ascii="Arial" w:hAnsi="Arial" w:cs="Arial"/>
          <w:b/>
          <w:bCs/>
          <w:color w:val="0D0D0D" w:themeColor="text1" w:themeTint="F2"/>
          <w:sz w:val="22"/>
          <w:szCs w:val="22"/>
          <w:bdr w:val="none" w:sz="0" w:space="0" w:color="auto" w:frame="1"/>
          <w:shd w:val="clear" w:color="auto" w:fill="FFFFFF"/>
        </w:rPr>
      </w:pPr>
      <w:r w:rsidRPr="008A603D">
        <w:rPr>
          <w:rFonts w:ascii="Arial" w:hAnsi="Arial" w:cs="Arial"/>
          <w:b/>
          <w:bCs/>
          <w:color w:val="0D0D0D" w:themeColor="text1" w:themeTint="F2"/>
          <w:sz w:val="22"/>
          <w:szCs w:val="22"/>
          <w:bdr w:val="none" w:sz="0" w:space="0" w:color="auto" w:frame="1"/>
          <w:shd w:val="clear" w:color="auto" w:fill="FFFFFF"/>
        </w:rPr>
        <w:t>Cover Supervisor – reference REQAA3629</w:t>
      </w:r>
    </w:p>
    <w:p w14:paraId="46D8D15D" w14:textId="77777777" w:rsidR="006C1C73" w:rsidRPr="008A603D" w:rsidRDefault="006C1C73" w:rsidP="006C1C73">
      <w:pPr>
        <w:contextualSpacing/>
        <w:jc w:val="center"/>
        <w:rPr>
          <w:rFonts w:ascii="Arial" w:hAnsi="Arial" w:cs="Arial"/>
          <w:b/>
          <w:bCs/>
          <w:color w:val="0D0D0D" w:themeColor="text1" w:themeTint="F2"/>
          <w:sz w:val="22"/>
          <w:szCs w:val="22"/>
          <w:bdr w:val="none" w:sz="0" w:space="0" w:color="auto" w:frame="1"/>
          <w:shd w:val="clear" w:color="auto" w:fill="FFFFFF"/>
        </w:rPr>
      </w:pPr>
    </w:p>
    <w:p w14:paraId="06E4C158" w14:textId="77777777"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rPr>
      </w:pPr>
      <w:r w:rsidRPr="002F7681">
        <w:rPr>
          <w:rFonts w:ascii="Arial" w:eastAsia="Times New Roman" w:hAnsi="Arial" w:cs="Arial"/>
          <w:color w:val="0D0D0D" w:themeColor="text1" w:themeTint="F2"/>
          <w:sz w:val="22"/>
          <w:szCs w:val="22"/>
          <w:lang w:eastAsia="en-GB"/>
        </w:rPr>
        <w:t>I believe my many years of experience supporting children with their learning, along with my enthusiasm and passion would make me an ideal candidate for the role of cover supervisor at Haverfordwest High VC School</w:t>
      </w:r>
      <w:r w:rsidRPr="008A603D">
        <w:rPr>
          <w:rFonts w:ascii="Arial" w:eastAsia="Times New Roman" w:hAnsi="Arial" w:cs="Arial"/>
          <w:color w:val="0D0D0D" w:themeColor="text1" w:themeTint="F2"/>
          <w:sz w:val="22"/>
          <w:szCs w:val="22"/>
          <w:lang w:eastAsia="en-GB"/>
        </w:rPr>
        <w:t xml:space="preserve">. </w:t>
      </w:r>
      <w:r w:rsidRPr="008A603D">
        <w:rPr>
          <w:rFonts w:ascii="Arial" w:hAnsi="Arial" w:cs="Arial"/>
          <w:color w:val="0D0D0D" w:themeColor="text1" w:themeTint="F2"/>
          <w:sz w:val="22"/>
          <w:szCs w:val="22"/>
          <w:bdr w:val="none" w:sz="0" w:space="0" w:color="auto" w:frame="1"/>
          <w:shd w:val="clear" w:color="auto" w:fill="FFFFFF"/>
        </w:rPr>
        <w:t xml:space="preserve">My previous experience as cover supervisor alongside 9 years’ experience in the role of a learning support assistant, I believe I have gained vital experience to transfer to this sector of education. </w:t>
      </w:r>
    </w:p>
    <w:p w14:paraId="10D9F74E" w14:textId="77777777"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rPr>
      </w:pPr>
    </w:p>
    <w:p w14:paraId="14F136DE" w14:textId="0680E1D7"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lang w:val="en-US"/>
        </w:rPr>
      </w:pPr>
      <w:r w:rsidRPr="008A603D">
        <w:rPr>
          <w:rFonts w:ascii="Arial" w:hAnsi="Arial" w:cs="Arial"/>
          <w:color w:val="0D0D0D" w:themeColor="text1" w:themeTint="F2"/>
          <w:sz w:val="22"/>
          <w:szCs w:val="22"/>
          <w:bdr w:val="none" w:sz="0" w:space="0" w:color="auto" w:frame="1"/>
          <w:shd w:val="clear" w:color="auto" w:fill="FFFFFF"/>
        </w:rPr>
        <w:t xml:space="preserve">As both a LSA and Cover supervisor I have </w:t>
      </w:r>
      <w:r w:rsidRPr="008A603D">
        <w:rPr>
          <w:rFonts w:ascii="Arial" w:hAnsi="Arial" w:cs="Arial"/>
          <w:color w:val="0D0D0D" w:themeColor="text1" w:themeTint="F2"/>
          <w:sz w:val="22"/>
          <w:szCs w:val="22"/>
        </w:rPr>
        <w:t xml:space="preserve">implemented current policies at Haverfordwest High VC School and </w:t>
      </w:r>
      <w:r w:rsidRPr="002F7681">
        <w:rPr>
          <w:rFonts w:ascii="Arial" w:eastAsia="Times New Roman" w:hAnsi="Arial" w:cs="Arial"/>
          <w:color w:val="0D0D0D" w:themeColor="text1" w:themeTint="F2"/>
          <w:sz w:val="22"/>
          <w:szCs w:val="22"/>
          <w:lang w:eastAsia="en-GB"/>
        </w:rPr>
        <w:t xml:space="preserve">used SIMS to ensure attendance was recorded correctly to prevent any safeguarding concerns, I understand the importance of </w:t>
      </w:r>
      <w:proofErr w:type="gramStart"/>
      <w:r w:rsidR="008A603D" w:rsidRPr="002F7681">
        <w:rPr>
          <w:rFonts w:ascii="Arial" w:eastAsia="Times New Roman" w:hAnsi="Arial" w:cs="Arial"/>
          <w:color w:val="0D0D0D" w:themeColor="text1" w:themeTint="F2"/>
          <w:sz w:val="22"/>
          <w:szCs w:val="22"/>
          <w:lang w:eastAsia="en-GB"/>
        </w:rPr>
        <w:t>this</w:t>
      </w:r>
      <w:proofErr w:type="gramEnd"/>
      <w:r w:rsidRPr="002F7681">
        <w:rPr>
          <w:rFonts w:ascii="Arial" w:eastAsia="Times New Roman" w:hAnsi="Arial" w:cs="Arial"/>
          <w:color w:val="0D0D0D" w:themeColor="text1" w:themeTint="F2"/>
          <w:sz w:val="22"/>
          <w:szCs w:val="22"/>
          <w:lang w:eastAsia="en-GB"/>
        </w:rPr>
        <w:t xml:space="preserve"> and I am used to following protocols and dealing with any </w:t>
      </w:r>
      <w:r w:rsidRPr="008A603D">
        <w:rPr>
          <w:rFonts w:ascii="Arial" w:eastAsia="Times New Roman" w:hAnsi="Arial" w:cs="Arial"/>
          <w:color w:val="0D0D0D" w:themeColor="text1" w:themeTint="F2"/>
          <w:sz w:val="22"/>
          <w:szCs w:val="22"/>
          <w:lang w:eastAsia="en-GB"/>
        </w:rPr>
        <w:t>discrepancies.</w:t>
      </w:r>
      <w:r w:rsidRPr="008A603D">
        <w:rPr>
          <w:rFonts w:ascii="Arial" w:hAnsi="Arial" w:cs="Arial"/>
          <w:color w:val="0D0D0D" w:themeColor="text1" w:themeTint="F2"/>
          <w:sz w:val="22"/>
          <w:szCs w:val="22"/>
        </w:rPr>
        <w:t xml:space="preserve"> I have gained extensive knowledge of subjects across the curriculum and have supported children with ALN access them. This experience of working with children through all key stages, gives me the ability to</w:t>
      </w:r>
      <w:r w:rsidRPr="002F7681">
        <w:rPr>
          <w:rFonts w:ascii="Arial" w:eastAsia="Times New Roman" w:hAnsi="Arial" w:cs="Arial"/>
          <w:color w:val="0D0D0D" w:themeColor="text1" w:themeTint="F2"/>
          <w:sz w:val="22"/>
          <w:szCs w:val="22"/>
          <w:lang w:eastAsia="en-GB"/>
        </w:rPr>
        <w:t xml:space="preserve"> help answer questions from pupils and to adapt quickly when you </w:t>
      </w:r>
      <w:r w:rsidRPr="008A603D">
        <w:rPr>
          <w:rFonts w:ascii="Arial" w:eastAsia="Times New Roman" w:hAnsi="Arial" w:cs="Arial"/>
          <w:color w:val="0D0D0D" w:themeColor="text1" w:themeTint="F2"/>
          <w:sz w:val="22"/>
          <w:szCs w:val="22"/>
          <w:lang w:eastAsia="en-GB"/>
        </w:rPr>
        <w:t>must</w:t>
      </w:r>
      <w:r w:rsidRPr="002F7681">
        <w:rPr>
          <w:rFonts w:ascii="Arial" w:eastAsia="Times New Roman" w:hAnsi="Arial" w:cs="Arial"/>
          <w:color w:val="0D0D0D" w:themeColor="text1" w:themeTint="F2"/>
          <w:sz w:val="22"/>
          <w:szCs w:val="22"/>
          <w:lang w:eastAsia="en-GB"/>
        </w:rPr>
        <w:t xml:space="preserve"> think on your feet.</w:t>
      </w:r>
      <w:r w:rsidRPr="008A603D">
        <w:rPr>
          <w:rFonts w:ascii="Arial" w:eastAsia="Times New Roman" w:hAnsi="Arial" w:cs="Arial"/>
          <w:color w:val="0D0D0D" w:themeColor="text1" w:themeTint="F2"/>
          <w:sz w:val="22"/>
          <w:szCs w:val="22"/>
          <w:lang w:eastAsia="en-GB"/>
        </w:rPr>
        <w:t xml:space="preserve"> I regularly</w:t>
      </w:r>
      <w:r w:rsidRPr="002F7681">
        <w:rPr>
          <w:rFonts w:ascii="Arial" w:eastAsia="Times New Roman" w:hAnsi="Arial" w:cs="Arial"/>
          <w:color w:val="0D0D0D" w:themeColor="text1" w:themeTint="F2"/>
          <w:sz w:val="22"/>
          <w:szCs w:val="22"/>
          <w:lang w:eastAsia="en-GB"/>
        </w:rPr>
        <w:t xml:space="preserve"> communicate with teachers to discuss pupils and to help put strategies in place to support them in lessons. I then work under the guidance of the teacher while fulfilling my role in the classroom. As a Cover Supervisor, it is important to have professional working relationships with staff, so that you </w:t>
      </w:r>
      <w:r w:rsidRPr="008A603D">
        <w:rPr>
          <w:rFonts w:ascii="Arial" w:eastAsia="Times New Roman" w:hAnsi="Arial" w:cs="Arial"/>
          <w:color w:val="0D0D0D" w:themeColor="text1" w:themeTint="F2"/>
          <w:sz w:val="22"/>
          <w:szCs w:val="22"/>
          <w:lang w:eastAsia="en-GB"/>
        </w:rPr>
        <w:t>can</w:t>
      </w:r>
      <w:r w:rsidRPr="002F7681">
        <w:rPr>
          <w:rFonts w:ascii="Arial" w:eastAsia="Times New Roman" w:hAnsi="Arial" w:cs="Arial"/>
          <w:color w:val="0D0D0D" w:themeColor="text1" w:themeTint="F2"/>
          <w:sz w:val="22"/>
          <w:szCs w:val="22"/>
          <w:lang w:eastAsia="en-GB"/>
        </w:rPr>
        <w:t xml:space="preserve"> express concerns or ask for help and guidance from other staff when needed.</w:t>
      </w:r>
      <w:r w:rsidRPr="008A603D">
        <w:rPr>
          <w:rFonts w:ascii="Arial" w:eastAsia="Times New Roman" w:hAnsi="Arial" w:cs="Arial"/>
          <w:color w:val="0D0D0D" w:themeColor="text1" w:themeTint="F2"/>
          <w:sz w:val="22"/>
          <w:szCs w:val="22"/>
          <w:lang w:eastAsia="en-GB"/>
        </w:rPr>
        <w:t xml:space="preserve"> </w:t>
      </w:r>
      <w:r w:rsidRPr="002F7681">
        <w:rPr>
          <w:rFonts w:ascii="Arial" w:eastAsia="Times New Roman" w:hAnsi="Arial" w:cs="Arial"/>
          <w:color w:val="0D0D0D" w:themeColor="text1" w:themeTint="F2"/>
          <w:sz w:val="22"/>
          <w:szCs w:val="22"/>
          <w:lang w:eastAsia="en-GB"/>
        </w:rPr>
        <w:t>I have</w:t>
      </w:r>
      <w:r w:rsidRPr="008A603D">
        <w:rPr>
          <w:rFonts w:ascii="Arial" w:eastAsia="Times New Roman" w:hAnsi="Arial" w:cs="Arial"/>
          <w:color w:val="0D0D0D" w:themeColor="text1" w:themeTint="F2"/>
          <w:sz w:val="22"/>
          <w:szCs w:val="22"/>
          <w:lang w:eastAsia="en-GB"/>
        </w:rPr>
        <w:t xml:space="preserve"> also</w:t>
      </w:r>
      <w:r w:rsidRPr="002F7681">
        <w:rPr>
          <w:rFonts w:ascii="Arial" w:eastAsia="Times New Roman" w:hAnsi="Arial" w:cs="Arial"/>
          <w:color w:val="0D0D0D" w:themeColor="text1" w:themeTint="F2"/>
          <w:sz w:val="22"/>
          <w:szCs w:val="22"/>
          <w:lang w:eastAsia="en-GB"/>
        </w:rPr>
        <w:t xml:space="preserve"> participated in </w:t>
      </w:r>
      <w:r w:rsidRPr="008A603D">
        <w:rPr>
          <w:rFonts w:ascii="Arial" w:eastAsia="Times New Roman" w:hAnsi="Arial" w:cs="Arial"/>
          <w:color w:val="0D0D0D" w:themeColor="text1" w:themeTint="F2"/>
          <w:sz w:val="22"/>
          <w:szCs w:val="22"/>
          <w:lang w:eastAsia="en-GB"/>
        </w:rPr>
        <w:t>several</w:t>
      </w:r>
      <w:r w:rsidRPr="002F7681">
        <w:rPr>
          <w:rFonts w:ascii="Arial" w:eastAsia="Times New Roman" w:hAnsi="Arial" w:cs="Arial"/>
          <w:color w:val="0D0D0D" w:themeColor="text1" w:themeTint="F2"/>
          <w:sz w:val="22"/>
          <w:szCs w:val="22"/>
          <w:lang w:eastAsia="en-GB"/>
        </w:rPr>
        <w:t xml:space="preserve"> school trips where I have supervised a group of children and been responsible for ensuring their safety.</w:t>
      </w:r>
    </w:p>
    <w:p w14:paraId="04D299BA" w14:textId="77777777" w:rsidR="006C1C73" w:rsidRPr="008A603D" w:rsidRDefault="006C1C73" w:rsidP="006C1C73">
      <w:pPr>
        <w:contextualSpacing/>
        <w:rPr>
          <w:rFonts w:ascii="Arial" w:hAnsi="Arial" w:cs="Arial"/>
          <w:color w:val="0D0D0D" w:themeColor="text1" w:themeTint="F2"/>
          <w:sz w:val="22"/>
          <w:szCs w:val="22"/>
        </w:rPr>
      </w:pPr>
    </w:p>
    <w:p w14:paraId="1E601517" w14:textId="77777777" w:rsidR="006C1C73" w:rsidRPr="008A603D" w:rsidRDefault="006C1C73" w:rsidP="006C1C73">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During my time as a ride operator at Oakwood Theme Park, I worked in a position of responsibility. In this role I gained valuable skills in customer service, time management and working both as a team and independently. </w:t>
      </w:r>
      <w:r w:rsidRPr="002F7681">
        <w:rPr>
          <w:rFonts w:ascii="Arial" w:eastAsia="Times New Roman" w:hAnsi="Arial" w:cs="Arial"/>
          <w:color w:val="0D0D0D" w:themeColor="text1" w:themeTint="F2"/>
          <w:sz w:val="22"/>
          <w:szCs w:val="22"/>
          <w:lang w:eastAsia="en-GB"/>
        </w:rPr>
        <w:t xml:space="preserve">I am a positive role model both in and outside of work. It is important while working within a school environment to be a positive role model to the pupils as they often learn from others how to behave in a correct manner. Children need a safe and calm learning environment to ensure they are fully engaged and able to complete work to the best of their ability. For this </w:t>
      </w:r>
      <w:r w:rsidRPr="008A603D">
        <w:rPr>
          <w:rFonts w:ascii="Arial" w:eastAsia="Times New Roman" w:hAnsi="Arial" w:cs="Arial"/>
          <w:color w:val="0D0D0D" w:themeColor="text1" w:themeTint="F2"/>
          <w:sz w:val="22"/>
          <w:szCs w:val="22"/>
          <w:lang w:eastAsia="en-GB"/>
        </w:rPr>
        <w:t>reason,</w:t>
      </w:r>
      <w:r w:rsidRPr="002F7681">
        <w:rPr>
          <w:rFonts w:ascii="Arial" w:eastAsia="Times New Roman" w:hAnsi="Arial" w:cs="Arial"/>
          <w:color w:val="0D0D0D" w:themeColor="text1" w:themeTint="F2"/>
          <w:sz w:val="22"/>
          <w:szCs w:val="22"/>
          <w:lang w:eastAsia="en-GB"/>
        </w:rPr>
        <w:t xml:space="preserve"> </w:t>
      </w:r>
      <w:proofErr w:type="gramStart"/>
      <w:r w:rsidRPr="002F7681">
        <w:rPr>
          <w:rFonts w:ascii="Arial" w:eastAsia="Times New Roman" w:hAnsi="Arial" w:cs="Arial"/>
          <w:color w:val="0D0D0D" w:themeColor="text1" w:themeTint="F2"/>
          <w:sz w:val="22"/>
          <w:szCs w:val="22"/>
          <w:lang w:eastAsia="en-GB"/>
        </w:rPr>
        <w:t>It</w:t>
      </w:r>
      <w:proofErr w:type="gramEnd"/>
      <w:r w:rsidRPr="002F7681">
        <w:rPr>
          <w:rFonts w:ascii="Arial" w:eastAsia="Times New Roman" w:hAnsi="Arial" w:cs="Arial"/>
          <w:color w:val="0D0D0D" w:themeColor="text1" w:themeTint="F2"/>
          <w:sz w:val="22"/>
          <w:szCs w:val="22"/>
          <w:lang w:eastAsia="en-GB"/>
        </w:rPr>
        <w:t xml:space="preserve"> is paramount to assert authority and manage student behaviour to be able to create an inclusive learning environment to ensure excellence and high expectations are met. As a Cover Supervisor I gained vital experience in behaviour management, recognising both positive and negative behaviour and dealing with it appropriately. </w:t>
      </w:r>
      <w:r w:rsidRPr="008A603D">
        <w:rPr>
          <w:rFonts w:ascii="Arial" w:eastAsia="Times New Roman" w:hAnsi="Arial" w:cs="Arial"/>
          <w:color w:val="0D0D0D" w:themeColor="text1" w:themeTint="F2"/>
          <w:sz w:val="22"/>
          <w:szCs w:val="22"/>
          <w:lang w:eastAsia="en-GB"/>
        </w:rPr>
        <w:t>Using</w:t>
      </w:r>
      <w:r w:rsidRPr="002F7681">
        <w:rPr>
          <w:rFonts w:ascii="Arial" w:eastAsia="Times New Roman" w:hAnsi="Arial" w:cs="Arial"/>
          <w:color w:val="0D0D0D" w:themeColor="text1" w:themeTint="F2"/>
          <w:sz w:val="22"/>
          <w:szCs w:val="22"/>
          <w:lang w:eastAsia="en-GB"/>
        </w:rPr>
        <w:t xml:space="preserve"> the pivotal approach and putting more emphasis on positive behaviour, by praising in public and reprimanding in private.</w:t>
      </w:r>
      <w:r w:rsidRPr="008A603D">
        <w:rPr>
          <w:rFonts w:ascii="Arial" w:hAnsi="Arial" w:cs="Arial"/>
          <w:color w:val="0D0D0D" w:themeColor="text1" w:themeTint="F2"/>
          <w:sz w:val="22"/>
          <w:szCs w:val="22"/>
        </w:rPr>
        <w:t xml:space="preserve"> </w:t>
      </w:r>
    </w:p>
    <w:p w14:paraId="6715E6C0" w14:textId="77777777" w:rsidR="006C1C73" w:rsidRPr="008A603D" w:rsidRDefault="006C1C73" w:rsidP="006C1C73">
      <w:pPr>
        <w:contextualSpacing/>
        <w:rPr>
          <w:rFonts w:ascii="Arial" w:hAnsi="Arial" w:cs="Arial"/>
          <w:color w:val="0D0D0D" w:themeColor="text1" w:themeTint="F2"/>
          <w:sz w:val="22"/>
          <w:szCs w:val="22"/>
        </w:rPr>
      </w:pPr>
    </w:p>
    <w:p w14:paraId="4E4233F5" w14:textId="77777777" w:rsidR="006C1C73" w:rsidRPr="008A603D" w:rsidRDefault="006C1C73" w:rsidP="006C1C73">
      <w:pPr>
        <w:spacing w:after="280"/>
        <w:contextualSpacing/>
        <w:rPr>
          <w:rFonts w:ascii="Arial" w:hAnsi="Arial" w:cs="Arial"/>
          <w:color w:val="0D0D0D" w:themeColor="text1" w:themeTint="F2"/>
          <w:sz w:val="22"/>
          <w:szCs w:val="22"/>
        </w:rPr>
      </w:pPr>
      <w:r w:rsidRPr="002F7681">
        <w:rPr>
          <w:rFonts w:ascii="Arial" w:eastAsia="Times New Roman" w:hAnsi="Arial" w:cs="Arial"/>
          <w:color w:val="0D0D0D" w:themeColor="text1" w:themeTint="F2"/>
          <w:sz w:val="22"/>
          <w:szCs w:val="22"/>
          <w:lang w:eastAsia="en-GB"/>
        </w:rPr>
        <w:t>I feel I am the perfect person for the role of Cover Supervisor due to my extensive skills</w:t>
      </w:r>
      <w:r w:rsidRPr="008A603D">
        <w:rPr>
          <w:rFonts w:ascii="Arial" w:eastAsia="Times New Roman" w:hAnsi="Arial" w:cs="Arial"/>
          <w:color w:val="0D0D0D" w:themeColor="text1" w:themeTint="F2"/>
          <w:sz w:val="22"/>
          <w:szCs w:val="22"/>
          <w:lang w:eastAsia="en-GB"/>
        </w:rPr>
        <w:t xml:space="preserve"> and </w:t>
      </w:r>
      <w:r w:rsidRPr="002F7681">
        <w:rPr>
          <w:rFonts w:ascii="Arial" w:eastAsia="Times New Roman" w:hAnsi="Arial" w:cs="Arial"/>
          <w:color w:val="0D0D0D" w:themeColor="text1" w:themeTint="F2"/>
          <w:sz w:val="22"/>
          <w:szCs w:val="22"/>
          <w:lang w:eastAsia="en-GB"/>
        </w:rPr>
        <w:t xml:space="preserve">prior </w:t>
      </w:r>
      <w:r w:rsidRPr="008A603D">
        <w:rPr>
          <w:rFonts w:ascii="Arial" w:eastAsia="Times New Roman" w:hAnsi="Arial" w:cs="Arial"/>
          <w:color w:val="0D0D0D" w:themeColor="text1" w:themeTint="F2"/>
          <w:sz w:val="22"/>
          <w:szCs w:val="22"/>
          <w:lang w:eastAsia="en-GB"/>
        </w:rPr>
        <w:t>experience</w:t>
      </w:r>
      <w:r w:rsidRPr="002F7681">
        <w:rPr>
          <w:rFonts w:ascii="Arial" w:eastAsia="Times New Roman" w:hAnsi="Arial" w:cs="Arial"/>
          <w:color w:val="0D0D0D" w:themeColor="text1" w:themeTint="F2"/>
          <w:sz w:val="22"/>
          <w:szCs w:val="22"/>
          <w:lang w:eastAsia="en-GB"/>
        </w:rPr>
        <w:t xml:space="preserve"> within a school setting. I am passionate about working with children and appreciate how challenging yet rewarding the role of Cover Supervisor would be. I am a calm and confident person with good organisation skills and the ability to adapt to any given situation. </w:t>
      </w:r>
      <w:r w:rsidRPr="008A603D">
        <w:rPr>
          <w:rFonts w:ascii="Arial" w:hAnsi="Arial" w:cs="Arial"/>
          <w:color w:val="0D0D0D" w:themeColor="text1" w:themeTint="F2"/>
          <w:sz w:val="22"/>
          <w:szCs w:val="22"/>
          <w:bdr w:val="none" w:sz="0" w:space="0" w:color="auto" w:frame="1"/>
          <w:shd w:val="clear" w:color="auto" w:fill="FFFFFF"/>
        </w:rPr>
        <w:t>If you require any further information at this stage please get in touch, I look forward to hearing from you.</w:t>
      </w:r>
    </w:p>
    <w:p w14:paraId="5CD02088" w14:textId="77777777" w:rsidR="006C1C73" w:rsidRPr="008A603D" w:rsidRDefault="006C1C73" w:rsidP="006C1C73">
      <w:pPr>
        <w:tabs>
          <w:tab w:val="left" w:pos="1147"/>
        </w:tabs>
        <w:contextualSpacing/>
        <w:rPr>
          <w:rFonts w:ascii="Arial" w:hAnsi="Arial" w:cs="Arial"/>
          <w:color w:val="0D0D0D" w:themeColor="text1" w:themeTint="F2"/>
          <w:sz w:val="22"/>
          <w:szCs w:val="22"/>
        </w:rPr>
      </w:pPr>
    </w:p>
    <w:p w14:paraId="377CFC24" w14:textId="77777777"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rPr>
      </w:pPr>
      <w:r w:rsidRPr="008A603D">
        <w:rPr>
          <w:rFonts w:ascii="Arial" w:hAnsi="Arial" w:cs="Arial"/>
          <w:color w:val="0D0D0D" w:themeColor="text1" w:themeTint="F2"/>
          <w:sz w:val="22"/>
          <w:szCs w:val="22"/>
          <w:bdr w:val="none" w:sz="0" w:space="0" w:color="auto" w:frame="1"/>
          <w:shd w:val="clear" w:color="auto" w:fill="FFFFFF"/>
        </w:rPr>
        <w:t xml:space="preserve">Sincerely </w:t>
      </w:r>
    </w:p>
    <w:p w14:paraId="50E1B8C9" w14:textId="77777777"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rPr>
      </w:pPr>
    </w:p>
    <w:p w14:paraId="47B144D8" w14:textId="53F6EFA4"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rPr>
      </w:pPr>
    </w:p>
    <w:p w14:paraId="43545ADE" w14:textId="77777777" w:rsidR="006C1C73" w:rsidRPr="008A603D" w:rsidRDefault="006C1C73" w:rsidP="006C1C73">
      <w:pPr>
        <w:contextualSpacing/>
        <w:rPr>
          <w:rFonts w:ascii="Arial" w:hAnsi="Arial" w:cs="Arial"/>
          <w:color w:val="0D0D0D" w:themeColor="text1" w:themeTint="F2"/>
          <w:sz w:val="22"/>
          <w:szCs w:val="22"/>
          <w:bdr w:val="none" w:sz="0" w:space="0" w:color="auto" w:frame="1"/>
          <w:shd w:val="clear" w:color="auto" w:fill="FFFFFF"/>
        </w:rPr>
      </w:pPr>
    </w:p>
    <w:p w14:paraId="1E154441" w14:textId="1B073913" w:rsidR="00B15042" w:rsidRPr="00C1415B" w:rsidRDefault="006C1C73">
      <w:pPr>
        <w:contextualSpacing/>
        <w:rPr>
          <w:rFonts w:ascii="Arial" w:hAnsi="Arial" w:cs="Arial"/>
          <w:color w:val="0D0D0D" w:themeColor="text1" w:themeTint="F2"/>
          <w:sz w:val="22"/>
          <w:szCs w:val="22"/>
          <w:bdr w:val="none" w:sz="0" w:space="0" w:color="auto" w:frame="1"/>
          <w:shd w:val="clear" w:color="auto" w:fill="FFFFFF"/>
        </w:rPr>
      </w:pPr>
      <w:r w:rsidRPr="008A603D">
        <w:rPr>
          <w:rFonts w:ascii="Arial" w:hAnsi="Arial" w:cs="Arial"/>
          <w:color w:val="0D0D0D" w:themeColor="text1" w:themeTint="F2"/>
          <w:sz w:val="22"/>
          <w:szCs w:val="22"/>
          <w:bdr w:val="none" w:sz="0" w:space="0" w:color="auto" w:frame="1"/>
          <w:shd w:val="clear" w:color="auto" w:fill="FFFFFF"/>
        </w:rPr>
        <w:t>Hannah Jones</w:t>
      </w:r>
    </w:p>
    <w:p w14:paraId="59953EF8" w14:textId="4D9D8D3B" w:rsidR="00B15042" w:rsidRDefault="00B15042">
      <w:pPr>
        <w:rPr>
          <w:noProof/>
        </w:rPr>
      </w:pPr>
    </w:p>
    <w:p w14:paraId="4A85AB26" w14:textId="0503B763" w:rsidR="00B15042" w:rsidRDefault="00B15042">
      <w:pPr>
        <w:rPr>
          <w:noProof/>
        </w:rPr>
      </w:pPr>
    </w:p>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B15042" w:rsidRPr="00F50E51" w14:paraId="1956256C" w14:textId="77777777" w:rsidTr="009361C3">
        <w:trPr>
          <w:trHeight w:val="3821"/>
        </w:trPr>
        <w:tc>
          <w:tcPr>
            <w:tcW w:w="993" w:type="dxa"/>
            <w:vMerge w:val="restart"/>
            <w:shd w:val="clear" w:color="auto" w:fill="00C1C7" w:themeFill="accent2"/>
          </w:tcPr>
          <w:p w14:paraId="0AEC960F" w14:textId="77777777" w:rsidR="00B15042" w:rsidRPr="00F50E51" w:rsidRDefault="00B15042" w:rsidP="009361C3">
            <w:pPr>
              <w:pStyle w:val="GraphicAnchor"/>
              <w:rPr>
                <w:noProof/>
              </w:rPr>
            </w:pPr>
          </w:p>
        </w:tc>
        <w:tc>
          <w:tcPr>
            <w:tcW w:w="8674" w:type="dxa"/>
            <w:tcBorders>
              <w:bottom w:val="single" w:sz="36" w:space="0" w:color="123869" w:themeColor="accent1"/>
            </w:tcBorders>
            <w:shd w:val="clear" w:color="auto" w:fill="00C1C7" w:themeFill="accent2"/>
          </w:tcPr>
          <w:p w14:paraId="3145847C" w14:textId="77777777" w:rsidR="00B15042" w:rsidRPr="00F50E51" w:rsidRDefault="00B15042" w:rsidP="009361C3">
            <w:pPr>
              <w:rPr>
                <w:noProof/>
              </w:rPr>
            </w:pPr>
          </w:p>
        </w:tc>
        <w:tc>
          <w:tcPr>
            <w:tcW w:w="992" w:type="dxa"/>
            <w:vMerge w:val="restart"/>
            <w:shd w:val="clear" w:color="auto" w:fill="00C1C7" w:themeFill="accent2"/>
          </w:tcPr>
          <w:p w14:paraId="52F84404" w14:textId="77777777" w:rsidR="00B15042" w:rsidRPr="00F50E51" w:rsidRDefault="00B15042" w:rsidP="009361C3">
            <w:pPr>
              <w:rPr>
                <w:noProof/>
              </w:rPr>
            </w:pPr>
          </w:p>
        </w:tc>
      </w:tr>
      <w:tr w:rsidR="00B15042" w:rsidRPr="00F50E51" w14:paraId="25C9E886" w14:textId="77777777" w:rsidTr="009361C3">
        <w:trPr>
          <w:trHeight w:val="5966"/>
        </w:trPr>
        <w:tc>
          <w:tcPr>
            <w:tcW w:w="993" w:type="dxa"/>
            <w:vMerge/>
            <w:shd w:val="clear" w:color="auto" w:fill="00C1C7" w:themeFill="accent2"/>
          </w:tcPr>
          <w:p w14:paraId="18E65D27" w14:textId="77777777" w:rsidR="00B15042" w:rsidRPr="00F50E51" w:rsidRDefault="00B15042" w:rsidP="009361C3">
            <w:pPr>
              <w:rPr>
                <w:noProof/>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p w14:paraId="37EBC2FF" w14:textId="77777777" w:rsidR="00B15042" w:rsidRDefault="00B15042" w:rsidP="009361C3"/>
          <w:p w14:paraId="6AA487B3" w14:textId="77777777" w:rsidR="00B15042" w:rsidRDefault="00B15042" w:rsidP="009361C3"/>
          <w:p w14:paraId="44F6E0C7" w14:textId="79A4DE28" w:rsidR="00B15042" w:rsidRPr="00B15042" w:rsidRDefault="00B15042" w:rsidP="009361C3">
            <w:pPr>
              <w:pStyle w:val="Heading2"/>
              <w:jc w:val="center"/>
              <w:rPr>
                <w:sz w:val="96"/>
                <w:szCs w:val="96"/>
              </w:rPr>
            </w:pPr>
            <w:bookmarkStart w:id="12" w:name="_Toc118046820"/>
            <w:r w:rsidRPr="00B15042">
              <w:rPr>
                <w:sz w:val="96"/>
                <w:szCs w:val="96"/>
              </w:rPr>
              <w:t>CV</w:t>
            </w:r>
            <w:bookmarkEnd w:id="12"/>
          </w:p>
          <w:p w14:paraId="4E1A0AB5" w14:textId="77777777" w:rsidR="00B15042" w:rsidRDefault="00B15042" w:rsidP="009361C3"/>
          <w:p w14:paraId="5819A87B" w14:textId="77777777" w:rsidR="00B15042" w:rsidRDefault="00B15042" w:rsidP="009361C3"/>
          <w:p w14:paraId="6B6151A5" w14:textId="77777777" w:rsidR="00B15042" w:rsidRPr="00B15042" w:rsidRDefault="00B15042" w:rsidP="009361C3"/>
        </w:tc>
        <w:tc>
          <w:tcPr>
            <w:tcW w:w="992" w:type="dxa"/>
            <w:vMerge/>
            <w:shd w:val="clear" w:color="auto" w:fill="00C1C7" w:themeFill="accent2"/>
          </w:tcPr>
          <w:p w14:paraId="0F86146A" w14:textId="77777777" w:rsidR="00B15042" w:rsidRPr="00F50E51" w:rsidRDefault="00B15042" w:rsidP="009361C3">
            <w:pPr>
              <w:rPr>
                <w:noProof/>
              </w:rPr>
            </w:pPr>
          </w:p>
        </w:tc>
      </w:tr>
      <w:tr w:rsidR="00B15042" w:rsidRPr="00F50E51" w14:paraId="1436DF05" w14:textId="77777777" w:rsidTr="009361C3">
        <w:trPr>
          <w:trHeight w:val="4309"/>
        </w:trPr>
        <w:tc>
          <w:tcPr>
            <w:tcW w:w="993" w:type="dxa"/>
            <w:vMerge/>
            <w:shd w:val="clear" w:color="auto" w:fill="00C1C7" w:themeFill="accent2"/>
          </w:tcPr>
          <w:p w14:paraId="4DEA1121" w14:textId="77777777" w:rsidR="00B15042" w:rsidRPr="00F50E51" w:rsidRDefault="00B15042" w:rsidP="009361C3">
            <w:pPr>
              <w:rPr>
                <w:noProof/>
              </w:rPr>
            </w:pPr>
          </w:p>
        </w:tc>
        <w:tc>
          <w:tcPr>
            <w:tcW w:w="8674" w:type="dxa"/>
            <w:tcBorders>
              <w:top w:val="single" w:sz="36" w:space="0" w:color="123869" w:themeColor="accent1"/>
            </w:tcBorders>
            <w:shd w:val="clear" w:color="auto" w:fill="00C1C7" w:themeFill="accent2"/>
          </w:tcPr>
          <w:p w14:paraId="279FFE86" w14:textId="77777777" w:rsidR="00B15042" w:rsidRPr="00F50E51" w:rsidRDefault="00B15042" w:rsidP="009361C3">
            <w:pPr>
              <w:rPr>
                <w:noProof/>
              </w:rPr>
            </w:pPr>
          </w:p>
        </w:tc>
        <w:tc>
          <w:tcPr>
            <w:tcW w:w="992" w:type="dxa"/>
            <w:vMerge/>
            <w:shd w:val="clear" w:color="auto" w:fill="00C1C7" w:themeFill="accent2"/>
          </w:tcPr>
          <w:p w14:paraId="3FF424DC" w14:textId="77777777" w:rsidR="00B15042" w:rsidRPr="00F50E51" w:rsidRDefault="00B15042" w:rsidP="009361C3">
            <w:pPr>
              <w:rPr>
                <w:noProof/>
              </w:rPr>
            </w:pPr>
          </w:p>
        </w:tc>
      </w:tr>
    </w:tbl>
    <w:p w14:paraId="3A76486E" w14:textId="77777777" w:rsidR="008A603D" w:rsidRDefault="008A603D" w:rsidP="008A603D">
      <w:pPr>
        <w:pStyle w:val="Title"/>
        <w:spacing w:after="0"/>
        <w:jc w:val="center"/>
        <w:rPr>
          <w:rFonts w:ascii="Arial" w:hAnsi="Arial" w:cs="Arial"/>
          <w:b/>
          <w:bCs/>
          <w:color w:val="000000" w:themeColor="text1"/>
          <w:sz w:val="40"/>
          <w:szCs w:val="40"/>
        </w:rPr>
      </w:pPr>
    </w:p>
    <w:p w14:paraId="053E9717" w14:textId="35207D5E" w:rsidR="008A603D" w:rsidRPr="008A603D" w:rsidRDefault="008A603D" w:rsidP="008A603D">
      <w:pPr>
        <w:pStyle w:val="Title"/>
        <w:spacing w:after="0"/>
        <w:jc w:val="center"/>
        <w:rPr>
          <w:rFonts w:ascii="Arial" w:hAnsi="Arial" w:cs="Arial"/>
          <w:b/>
          <w:bCs/>
          <w:color w:val="0D0D0D" w:themeColor="text1" w:themeTint="F2"/>
          <w:sz w:val="36"/>
          <w:szCs w:val="36"/>
        </w:rPr>
      </w:pPr>
      <w:r w:rsidRPr="008A603D">
        <w:rPr>
          <w:rFonts w:ascii="Arial" w:hAnsi="Arial" w:cs="Arial"/>
          <w:b/>
          <w:bCs/>
          <w:color w:val="0D0D0D" w:themeColor="text1" w:themeTint="F2"/>
          <w:sz w:val="36"/>
          <w:szCs w:val="36"/>
        </w:rPr>
        <w:lastRenderedPageBreak/>
        <w:t>Hannah Jones</w:t>
      </w:r>
    </w:p>
    <w:p w14:paraId="4D36EEB3" w14:textId="77777777" w:rsidR="008A603D" w:rsidRPr="008A603D" w:rsidRDefault="008A603D" w:rsidP="008A603D">
      <w:pPr>
        <w:contextualSpacing/>
        <w:jc w:val="center"/>
        <w:rPr>
          <w:rFonts w:ascii="Arial" w:hAnsi="Arial" w:cs="Arial"/>
          <w:color w:val="0D0D0D" w:themeColor="text1" w:themeTint="F2"/>
          <w:sz w:val="22"/>
          <w:szCs w:val="22"/>
          <w:lang w:bidi="en-GB"/>
        </w:rPr>
      </w:pPr>
      <w:r w:rsidRPr="008A603D">
        <w:rPr>
          <w:rFonts w:ascii="Arial" w:hAnsi="Arial" w:cs="Arial"/>
          <w:color w:val="0D0D0D" w:themeColor="text1" w:themeTint="F2"/>
          <w:sz w:val="22"/>
          <w:szCs w:val="22"/>
        </w:rPr>
        <w:t>59 Ashford Park, Crundale, Haverfordwest, Pembrokeshire. SA624FG</w:t>
      </w:r>
    </w:p>
    <w:p w14:paraId="1AFC5B93" w14:textId="0C0B033F" w:rsidR="008A603D" w:rsidRPr="008A603D" w:rsidRDefault="008A603D" w:rsidP="008A603D">
      <w:pPr>
        <w:contextualSpacing/>
        <w:jc w:val="center"/>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07854418932 </w:t>
      </w:r>
      <w:r w:rsidRPr="008A603D">
        <w:rPr>
          <w:rFonts w:ascii="Arial" w:hAnsi="Arial" w:cs="Arial"/>
          <w:b/>
          <w:bCs/>
          <w:color w:val="0D0D0D" w:themeColor="text1" w:themeTint="F2"/>
          <w:sz w:val="22"/>
          <w:szCs w:val="22"/>
        </w:rPr>
        <w:t xml:space="preserve">/ </w:t>
      </w:r>
      <w:r w:rsidRPr="008A603D">
        <w:rPr>
          <w:rFonts w:ascii="Arial" w:hAnsi="Arial" w:cs="Arial"/>
          <w:color w:val="0D0D0D" w:themeColor="text1" w:themeTint="F2"/>
          <w:sz w:val="22"/>
          <w:szCs w:val="22"/>
        </w:rPr>
        <w:t xml:space="preserve">01437763294 | </w:t>
      </w:r>
      <w:hyperlink r:id="rId12" w:history="1">
        <w:r w:rsidRPr="008A603D">
          <w:rPr>
            <w:rStyle w:val="Hyperlink"/>
            <w:rFonts w:ascii="Arial" w:hAnsi="Arial" w:cs="Arial"/>
            <w:color w:val="0D0DFF" w:themeColor="hyperlink" w:themeTint="F2"/>
            <w:sz w:val="22"/>
            <w:szCs w:val="22"/>
          </w:rPr>
          <w:t>hannh_jones@msn.com</w:t>
        </w:r>
      </w:hyperlink>
    </w:p>
    <w:p w14:paraId="5E51D6B0" w14:textId="77777777" w:rsidR="008A603D" w:rsidRPr="008A603D" w:rsidRDefault="008A603D" w:rsidP="008A603D">
      <w:pPr>
        <w:contextualSpacing/>
        <w:jc w:val="center"/>
        <w:rPr>
          <w:rFonts w:ascii="Arial" w:hAnsi="Arial" w:cs="Arial"/>
          <w:color w:val="0D0D0D" w:themeColor="text1" w:themeTint="F2"/>
          <w:sz w:val="22"/>
          <w:szCs w:val="22"/>
        </w:rPr>
      </w:pPr>
    </w:p>
    <w:p w14:paraId="04A6184D" w14:textId="77777777" w:rsidR="008A603D" w:rsidRPr="008A603D" w:rsidRDefault="008A603D" w:rsidP="008A603D">
      <w:pPr>
        <w:contextualSpacing/>
        <w:rPr>
          <w:rFonts w:ascii="Arial" w:hAnsi="Arial" w:cs="Arial"/>
          <w:b/>
          <w:bCs/>
          <w:i/>
          <w:iCs/>
          <w:color w:val="0D0D0D" w:themeColor="text1" w:themeTint="F2"/>
          <w:sz w:val="22"/>
          <w:szCs w:val="22"/>
        </w:rPr>
      </w:pPr>
      <w:r w:rsidRPr="008A603D">
        <w:rPr>
          <w:rFonts w:ascii="Arial" w:hAnsi="Arial" w:cs="Arial"/>
          <w:b/>
          <w:bCs/>
          <w:i/>
          <w:iCs/>
          <w:color w:val="0D0D0D" w:themeColor="text1" w:themeTint="F2"/>
          <w:sz w:val="22"/>
          <w:szCs w:val="22"/>
        </w:rPr>
        <w:t>Career objective</w:t>
      </w:r>
    </w:p>
    <w:p w14:paraId="4A2B0362" w14:textId="77777777" w:rsid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I am currently studying a foundation degree in Inclusive Education, predicted a 2:1. I have nine years’ experience as a secondary school LSA. I am currently level 2 working with a visually impaired student in which I am completing the RNIB Unified English Braille Course. I am a calm, confident and caring individual who is well organised and self-motivated with </w:t>
      </w:r>
      <w:r w:rsidRPr="008A603D">
        <w:rPr>
          <w:rFonts w:ascii="Arial" w:hAnsi="Arial" w:cs="Arial"/>
          <w:color w:val="0D0D0D" w:themeColor="text1" w:themeTint="F2"/>
          <w:sz w:val="22"/>
          <w:szCs w:val="22"/>
          <w:shd w:val="clear" w:color="auto" w:fill="FFFFFF"/>
        </w:rPr>
        <w:t>articulate and professional speaking abilities</w:t>
      </w:r>
      <w:r w:rsidRPr="008A603D">
        <w:rPr>
          <w:rFonts w:ascii="Arial" w:hAnsi="Arial" w:cs="Arial"/>
          <w:color w:val="0D0D0D" w:themeColor="text1" w:themeTint="F2"/>
          <w:sz w:val="22"/>
          <w:szCs w:val="22"/>
        </w:rPr>
        <w:t xml:space="preserve">. </w:t>
      </w:r>
    </w:p>
    <w:p w14:paraId="468788AB" w14:textId="77777777" w:rsidR="008A603D" w:rsidRDefault="008A603D" w:rsidP="008A603D">
      <w:pPr>
        <w:contextualSpacing/>
        <w:rPr>
          <w:rFonts w:ascii="Arial" w:hAnsi="Arial" w:cs="Arial"/>
          <w:color w:val="0D0D0D" w:themeColor="text1" w:themeTint="F2"/>
          <w:sz w:val="22"/>
          <w:szCs w:val="22"/>
        </w:rPr>
      </w:pPr>
    </w:p>
    <w:p w14:paraId="3B638290" w14:textId="6F2DAE60"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I wish to further my experience and seek personal growth and development within another sector of education to fulfil prospects of being a teacher.  </w:t>
      </w:r>
    </w:p>
    <w:p w14:paraId="7394A72D" w14:textId="77777777" w:rsidR="008A603D" w:rsidRPr="008A603D" w:rsidRDefault="008A603D" w:rsidP="008A603D">
      <w:pPr>
        <w:contextualSpacing/>
        <w:rPr>
          <w:rFonts w:ascii="Arial" w:hAnsi="Arial" w:cs="Arial"/>
          <w:color w:val="0D0D0D" w:themeColor="text1" w:themeTint="F2"/>
          <w:sz w:val="22"/>
          <w:szCs w:val="22"/>
        </w:rPr>
      </w:pPr>
    </w:p>
    <w:p w14:paraId="24871638" w14:textId="6D6C2002" w:rsidR="008A603D" w:rsidRPr="008A603D" w:rsidRDefault="008A603D" w:rsidP="008A603D">
      <w:pPr>
        <w:contextualSpacing/>
        <w:rPr>
          <w:rFonts w:ascii="Arial" w:hAnsi="Arial" w:cs="Arial"/>
          <w:b/>
          <w:bCs/>
          <w:i/>
          <w:iCs/>
          <w:color w:val="0D0D0D" w:themeColor="text1" w:themeTint="F2"/>
          <w:sz w:val="22"/>
          <w:szCs w:val="22"/>
        </w:rPr>
      </w:pPr>
      <w:r w:rsidRPr="008A603D">
        <w:rPr>
          <w:rFonts w:ascii="Arial" w:hAnsi="Arial" w:cs="Arial"/>
          <w:b/>
          <w:bCs/>
          <w:i/>
          <w:iCs/>
          <w:color w:val="0D0D0D" w:themeColor="text1" w:themeTint="F2"/>
          <w:sz w:val="22"/>
          <w:szCs w:val="22"/>
        </w:rPr>
        <w:t>Education and Qualifications</w:t>
      </w:r>
    </w:p>
    <w:p w14:paraId="62134527" w14:textId="5892E242" w:rsid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2020-Present   Foundation Degree in Inclusive Education, UWTSD.        (Results Pending – Predicted: </w:t>
      </w:r>
      <w:r w:rsidRPr="008A603D">
        <w:rPr>
          <w:rFonts w:ascii="Arial" w:hAnsi="Arial" w:cs="Arial"/>
          <w:b/>
          <w:bCs/>
          <w:color w:val="0D0D0D" w:themeColor="text1" w:themeTint="F2"/>
          <w:sz w:val="22"/>
          <w:szCs w:val="22"/>
        </w:rPr>
        <w:t>2:1</w:t>
      </w:r>
      <w:r w:rsidRPr="008A603D">
        <w:rPr>
          <w:rFonts w:ascii="Arial" w:hAnsi="Arial" w:cs="Arial"/>
          <w:color w:val="0D0D0D" w:themeColor="text1" w:themeTint="F2"/>
          <w:sz w:val="22"/>
          <w:szCs w:val="22"/>
        </w:rPr>
        <w:t>)</w:t>
      </w:r>
    </w:p>
    <w:p w14:paraId="15FEEB86" w14:textId="77777777" w:rsidR="008A603D" w:rsidRPr="008A603D" w:rsidRDefault="008A603D" w:rsidP="008A603D">
      <w:pPr>
        <w:contextualSpacing/>
        <w:rPr>
          <w:rFonts w:ascii="Arial" w:hAnsi="Arial" w:cs="Arial"/>
          <w:color w:val="0D0D0D" w:themeColor="text1" w:themeTint="F2"/>
          <w:sz w:val="22"/>
          <w:szCs w:val="22"/>
        </w:rPr>
      </w:pPr>
    </w:p>
    <w:p w14:paraId="7CBAC998" w14:textId="77777777"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The foundation degree has deepened my understanding and knowledge of inclusion allowing me to develop as an LSA. I have developed a range of skills which are transferable to any future job, these include time management, problem solving and teamwork. I will progress onto the BA Inclusive education in September 2022 to obtain the full degree. This will compliment my future goal of become a teacher, allowing me to use my knowledge of inclusion in my teaching profession. </w:t>
      </w:r>
    </w:p>
    <w:p w14:paraId="24D4C1A2" w14:textId="77777777" w:rsidR="008A603D" w:rsidRPr="008A603D" w:rsidRDefault="008A603D" w:rsidP="008A603D">
      <w:pPr>
        <w:contextualSpacing/>
        <w:rPr>
          <w:rFonts w:ascii="Arial" w:hAnsi="Arial" w:cs="Arial"/>
          <w:color w:val="0D0D0D" w:themeColor="text1" w:themeTint="F2"/>
          <w:sz w:val="22"/>
          <w:szCs w:val="22"/>
        </w:rPr>
      </w:pPr>
    </w:p>
    <w:p w14:paraId="11152F9B" w14:textId="77777777" w:rsidR="008A603D" w:rsidRPr="008A603D" w:rsidRDefault="008A603D" w:rsidP="008A603D">
      <w:pPr>
        <w:contextualSpacing/>
        <w:rPr>
          <w:rFonts w:ascii="Arial" w:hAnsi="Arial" w:cs="Arial"/>
          <w:b/>
          <w:bCs/>
          <w:color w:val="0D0D0D" w:themeColor="text1" w:themeTint="F2"/>
          <w:sz w:val="22"/>
          <w:szCs w:val="22"/>
        </w:rPr>
      </w:pPr>
      <w:r w:rsidRPr="008A603D">
        <w:rPr>
          <w:rFonts w:ascii="Arial" w:hAnsi="Arial" w:cs="Arial"/>
          <w:color w:val="0D0D0D" w:themeColor="text1" w:themeTint="F2"/>
          <w:sz w:val="22"/>
          <w:szCs w:val="22"/>
        </w:rPr>
        <w:t xml:space="preserve">2011-2012       Multimedia UWTSD                                                              </w:t>
      </w:r>
      <w:r w:rsidRPr="008A603D">
        <w:rPr>
          <w:rFonts w:ascii="Arial" w:hAnsi="Arial" w:cs="Arial"/>
          <w:b/>
          <w:bCs/>
          <w:color w:val="0D0D0D" w:themeColor="text1" w:themeTint="F2"/>
          <w:sz w:val="22"/>
          <w:szCs w:val="22"/>
        </w:rPr>
        <w:t>Certificate of Higher Education</w:t>
      </w:r>
    </w:p>
    <w:p w14:paraId="74D01948" w14:textId="77777777"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This course has given me extensive experience with a range of media equipment allowing effective use of ICT. </w:t>
      </w:r>
    </w:p>
    <w:p w14:paraId="6E66E666" w14:textId="77777777" w:rsidR="008A603D" w:rsidRPr="008A603D" w:rsidRDefault="008A603D" w:rsidP="008A603D">
      <w:pPr>
        <w:tabs>
          <w:tab w:val="left" w:pos="7693"/>
        </w:tabs>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2009-2011       2 x A-Level – Sir Thomas Picton School</w:t>
      </w:r>
      <w:r w:rsidRPr="008A603D">
        <w:rPr>
          <w:rFonts w:ascii="Arial" w:hAnsi="Arial" w:cs="Arial"/>
          <w:color w:val="0D0D0D" w:themeColor="text1" w:themeTint="F2"/>
          <w:sz w:val="22"/>
          <w:szCs w:val="22"/>
        </w:rPr>
        <w:tab/>
        <w:t xml:space="preserve">                          Grades: </w:t>
      </w:r>
      <w:r w:rsidRPr="008A603D">
        <w:rPr>
          <w:rFonts w:ascii="Arial" w:hAnsi="Arial" w:cs="Arial"/>
          <w:b/>
          <w:bCs/>
          <w:color w:val="0D0D0D" w:themeColor="text1" w:themeTint="F2"/>
          <w:sz w:val="22"/>
          <w:szCs w:val="22"/>
        </w:rPr>
        <w:t>DD</w:t>
      </w:r>
    </w:p>
    <w:p w14:paraId="7CA1D202" w14:textId="77777777"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                        2 x AS Level – Sir Thomas Picton School                                                              Grades: </w:t>
      </w:r>
      <w:r w:rsidRPr="008A603D">
        <w:rPr>
          <w:rFonts w:ascii="Arial" w:hAnsi="Arial" w:cs="Arial"/>
          <w:b/>
          <w:bCs/>
          <w:color w:val="0D0D0D" w:themeColor="text1" w:themeTint="F2"/>
          <w:sz w:val="22"/>
          <w:szCs w:val="22"/>
        </w:rPr>
        <w:t>CD</w:t>
      </w:r>
    </w:p>
    <w:p w14:paraId="670299C6" w14:textId="77777777" w:rsidR="008A603D" w:rsidRPr="008A603D" w:rsidRDefault="008A603D" w:rsidP="008A603D">
      <w:pPr>
        <w:contextualSpacing/>
        <w:rPr>
          <w:rFonts w:ascii="Arial" w:hAnsi="Arial" w:cs="Arial"/>
          <w:b/>
          <w:bCs/>
          <w:color w:val="0D0D0D" w:themeColor="text1" w:themeTint="F2"/>
          <w:sz w:val="22"/>
          <w:szCs w:val="22"/>
        </w:rPr>
      </w:pPr>
      <w:r w:rsidRPr="008A603D">
        <w:rPr>
          <w:rFonts w:ascii="Arial" w:hAnsi="Arial" w:cs="Arial"/>
          <w:color w:val="0D0D0D" w:themeColor="text1" w:themeTint="F2"/>
          <w:sz w:val="22"/>
          <w:szCs w:val="22"/>
        </w:rPr>
        <w:t xml:space="preserve">2004-2009      11 x GCSE’s – Sir Thomas Picton School                                                             Grades: </w:t>
      </w:r>
      <w:r w:rsidRPr="008A603D">
        <w:rPr>
          <w:rFonts w:ascii="Arial" w:hAnsi="Arial" w:cs="Arial"/>
          <w:b/>
          <w:bCs/>
          <w:color w:val="0D0D0D" w:themeColor="text1" w:themeTint="F2"/>
          <w:sz w:val="22"/>
          <w:szCs w:val="22"/>
        </w:rPr>
        <w:t>B-C</w:t>
      </w:r>
    </w:p>
    <w:p w14:paraId="69D2354B" w14:textId="77777777" w:rsidR="008A603D" w:rsidRPr="008A603D" w:rsidRDefault="008A603D" w:rsidP="008A603D">
      <w:pPr>
        <w:contextualSpacing/>
        <w:rPr>
          <w:rFonts w:ascii="Arial" w:hAnsi="Arial" w:cs="Arial"/>
          <w:b/>
          <w:bCs/>
          <w:color w:val="0D0D0D" w:themeColor="text1" w:themeTint="F2"/>
          <w:sz w:val="22"/>
          <w:szCs w:val="22"/>
        </w:rPr>
      </w:pPr>
    </w:p>
    <w:p w14:paraId="40535B75" w14:textId="77777777" w:rsidR="008A603D" w:rsidRPr="008A603D" w:rsidRDefault="008A603D" w:rsidP="008A603D">
      <w:pPr>
        <w:contextualSpacing/>
        <w:rPr>
          <w:rFonts w:ascii="Arial" w:hAnsi="Arial" w:cs="Arial"/>
          <w:b/>
          <w:bCs/>
          <w:i/>
          <w:iCs/>
          <w:color w:val="0D0D0D" w:themeColor="text1" w:themeTint="F2"/>
          <w:sz w:val="22"/>
          <w:szCs w:val="22"/>
        </w:rPr>
      </w:pPr>
      <w:r w:rsidRPr="008A603D">
        <w:rPr>
          <w:rFonts w:ascii="Arial" w:hAnsi="Arial" w:cs="Arial"/>
          <w:b/>
          <w:bCs/>
          <w:i/>
          <w:iCs/>
          <w:color w:val="0D0D0D" w:themeColor="text1" w:themeTint="F2"/>
          <w:sz w:val="22"/>
          <w:szCs w:val="22"/>
        </w:rPr>
        <w:t>Vocational Training and Qualifications</w:t>
      </w:r>
    </w:p>
    <w:p w14:paraId="58E86FD8" w14:textId="0537E12A" w:rsidR="008A603D" w:rsidRPr="008A603D" w:rsidRDefault="008A603D" w:rsidP="008A603D">
      <w:pPr>
        <w:contextualSpacing/>
        <w:rPr>
          <w:rFonts w:ascii="Arial" w:hAnsi="Arial" w:cs="Arial"/>
          <w:b/>
          <w:bCs/>
          <w:i/>
          <w:iCs/>
          <w:color w:val="0D0D0D" w:themeColor="text1" w:themeTint="F2"/>
          <w:sz w:val="22"/>
          <w:szCs w:val="22"/>
        </w:rPr>
      </w:pPr>
      <w:r w:rsidRPr="008A603D">
        <w:rPr>
          <w:rFonts w:ascii="Arial" w:hAnsi="Arial" w:cs="Arial"/>
          <w:color w:val="0D0D0D" w:themeColor="text1" w:themeTint="F2"/>
          <w:sz w:val="22"/>
          <w:szCs w:val="22"/>
        </w:rPr>
        <w:t xml:space="preserve">2022-Present RNIB Unified English Braille Course                                                           </w:t>
      </w:r>
      <w:proofErr w:type="gramStart"/>
      <w:r w:rsidRPr="008A603D">
        <w:rPr>
          <w:rFonts w:ascii="Arial" w:hAnsi="Arial" w:cs="Arial"/>
          <w:color w:val="0D0D0D" w:themeColor="text1" w:themeTint="F2"/>
          <w:sz w:val="22"/>
          <w:szCs w:val="22"/>
        </w:rPr>
        <w:t xml:space="preserve">   (</w:t>
      </w:r>
      <w:proofErr w:type="gramEnd"/>
      <w:r w:rsidRPr="008A603D">
        <w:rPr>
          <w:rFonts w:ascii="Arial" w:hAnsi="Arial" w:cs="Arial"/>
          <w:color w:val="0D0D0D" w:themeColor="text1" w:themeTint="F2"/>
          <w:sz w:val="22"/>
          <w:szCs w:val="22"/>
        </w:rPr>
        <w:t>Results Pending)</w:t>
      </w:r>
    </w:p>
    <w:p w14:paraId="6817913A" w14:textId="77777777" w:rsidR="008A603D" w:rsidRPr="008A603D" w:rsidRDefault="008A603D" w:rsidP="008A603D">
      <w:pPr>
        <w:contextualSpacing/>
        <w:rPr>
          <w:rFonts w:ascii="Arial" w:hAnsi="Arial" w:cs="Arial"/>
          <w:b/>
          <w:bCs/>
          <w:color w:val="0D0D0D" w:themeColor="text1" w:themeTint="F2"/>
          <w:sz w:val="22"/>
          <w:szCs w:val="22"/>
        </w:rPr>
      </w:pPr>
      <w:r w:rsidRPr="008A603D">
        <w:rPr>
          <w:rFonts w:ascii="Arial" w:hAnsi="Arial" w:cs="Arial"/>
          <w:color w:val="0D0D0D" w:themeColor="text1" w:themeTint="F2"/>
          <w:sz w:val="22"/>
          <w:szCs w:val="22"/>
        </w:rPr>
        <w:t xml:space="preserve">2021-2024     QNUK Level 3 Award in First aid at work (RQF) (valid for 3 </w:t>
      </w:r>
      <w:proofErr w:type="gramStart"/>
      <w:r w:rsidRPr="008A603D">
        <w:rPr>
          <w:rFonts w:ascii="Arial" w:hAnsi="Arial" w:cs="Arial"/>
          <w:color w:val="0D0D0D" w:themeColor="text1" w:themeTint="F2"/>
          <w:sz w:val="22"/>
          <w:szCs w:val="22"/>
        </w:rPr>
        <w:t xml:space="preserve">years)   </w:t>
      </w:r>
      <w:proofErr w:type="gramEnd"/>
      <w:r w:rsidRPr="008A603D">
        <w:rPr>
          <w:rFonts w:ascii="Arial" w:hAnsi="Arial" w:cs="Arial"/>
          <w:color w:val="0D0D0D" w:themeColor="text1" w:themeTint="F2"/>
          <w:sz w:val="22"/>
          <w:szCs w:val="22"/>
        </w:rPr>
        <w:t xml:space="preserve">                                 </w:t>
      </w:r>
      <w:r w:rsidRPr="008A603D">
        <w:rPr>
          <w:rFonts w:ascii="Arial" w:hAnsi="Arial" w:cs="Arial"/>
          <w:b/>
          <w:bCs/>
          <w:color w:val="0D0D0D" w:themeColor="text1" w:themeTint="F2"/>
          <w:sz w:val="22"/>
          <w:szCs w:val="22"/>
        </w:rPr>
        <w:t>Pass</w:t>
      </w:r>
    </w:p>
    <w:p w14:paraId="6B2B3D27" w14:textId="52FB8765"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2011            </w:t>
      </w:r>
      <w:r>
        <w:rPr>
          <w:rFonts w:ascii="Arial" w:hAnsi="Arial" w:cs="Arial"/>
          <w:color w:val="0D0D0D" w:themeColor="text1" w:themeTint="F2"/>
          <w:sz w:val="22"/>
          <w:szCs w:val="22"/>
        </w:rPr>
        <w:t xml:space="preserve"> </w:t>
      </w:r>
      <w:r w:rsidRPr="008A603D">
        <w:rPr>
          <w:rFonts w:ascii="Arial" w:hAnsi="Arial" w:cs="Arial"/>
          <w:color w:val="0D0D0D" w:themeColor="text1" w:themeTint="F2"/>
          <w:sz w:val="22"/>
          <w:szCs w:val="22"/>
        </w:rPr>
        <w:t xml:space="preserve"> Key Skills - Communication, Problem solving, Application of number,</w:t>
      </w:r>
    </w:p>
    <w:p w14:paraId="4E226C29" w14:textId="48E7F4E2"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                   </w:t>
      </w:r>
      <w:r>
        <w:rPr>
          <w:rFonts w:ascii="Arial" w:hAnsi="Arial" w:cs="Arial"/>
          <w:color w:val="0D0D0D" w:themeColor="text1" w:themeTint="F2"/>
          <w:sz w:val="22"/>
          <w:szCs w:val="22"/>
        </w:rPr>
        <w:t xml:space="preserve"> </w:t>
      </w:r>
      <w:r w:rsidRPr="008A603D">
        <w:rPr>
          <w:rFonts w:ascii="Arial" w:hAnsi="Arial" w:cs="Arial"/>
          <w:color w:val="0D0D0D" w:themeColor="text1" w:themeTint="F2"/>
          <w:sz w:val="22"/>
          <w:szCs w:val="22"/>
        </w:rPr>
        <w:t xml:space="preserve">  Working with others and Improving learning and Performance              </w:t>
      </w:r>
      <w:r>
        <w:rPr>
          <w:rFonts w:ascii="Arial" w:hAnsi="Arial" w:cs="Arial"/>
          <w:color w:val="0D0D0D" w:themeColor="text1" w:themeTint="F2"/>
          <w:sz w:val="22"/>
          <w:szCs w:val="22"/>
        </w:rPr>
        <w:t xml:space="preserve">              </w:t>
      </w:r>
      <w:r w:rsidRPr="008A603D">
        <w:rPr>
          <w:rFonts w:ascii="Arial" w:hAnsi="Arial" w:cs="Arial"/>
          <w:color w:val="0D0D0D" w:themeColor="text1" w:themeTint="F2"/>
          <w:sz w:val="22"/>
          <w:szCs w:val="22"/>
        </w:rPr>
        <w:t xml:space="preserve">           </w:t>
      </w:r>
      <w:r w:rsidRPr="008A603D">
        <w:rPr>
          <w:rFonts w:ascii="Arial" w:hAnsi="Arial" w:cs="Arial"/>
          <w:b/>
          <w:bCs/>
          <w:color w:val="0D0D0D" w:themeColor="text1" w:themeTint="F2"/>
          <w:sz w:val="22"/>
          <w:szCs w:val="22"/>
        </w:rPr>
        <w:t xml:space="preserve">Level 3 </w:t>
      </w:r>
    </w:p>
    <w:p w14:paraId="199C496C" w14:textId="77777777" w:rsidR="008A603D" w:rsidRPr="008A603D" w:rsidRDefault="008A603D" w:rsidP="008A603D">
      <w:pPr>
        <w:contextualSpacing/>
        <w:rPr>
          <w:rFonts w:ascii="Arial" w:hAnsi="Arial" w:cs="Arial"/>
          <w:b/>
          <w:bCs/>
          <w:color w:val="0D0D0D" w:themeColor="text1" w:themeTint="F2"/>
          <w:sz w:val="22"/>
          <w:szCs w:val="22"/>
        </w:rPr>
      </w:pPr>
      <w:r w:rsidRPr="008A603D">
        <w:rPr>
          <w:rFonts w:ascii="Arial" w:hAnsi="Arial" w:cs="Arial"/>
          <w:color w:val="0D0D0D" w:themeColor="text1" w:themeTint="F2"/>
          <w:sz w:val="22"/>
          <w:szCs w:val="22"/>
        </w:rPr>
        <w:t xml:space="preserve">2009              The Duke of Edinburgh’s Award                                                                                      </w:t>
      </w:r>
      <w:r w:rsidRPr="008A603D">
        <w:rPr>
          <w:rFonts w:ascii="Arial" w:hAnsi="Arial" w:cs="Arial"/>
          <w:b/>
          <w:bCs/>
          <w:color w:val="0D0D0D" w:themeColor="text1" w:themeTint="F2"/>
          <w:sz w:val="22"/>
          <w:szCs w:val="22"/>
        </w:rPr>
        <w:t>Bronze</w:t>
      </w:r>
    </w:p>
    <w:p w14:paraId="1BB976A0" w14:textId="77777777"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2008              Impetus Award.</w:t>
      </w:r>
    </w:p>
    <w:p w14:paraId="3508890E" w14:textId="77777777"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2007              Young Lifesaver Senior Award.</w:t>
      </w:r>
    </w:p>
    <w:p w14:paraId="237EA904" w14:textId="77777777" w:rsidR="008A603D" w:rsidRPr="008A603D" w:rsidRDefault="008A603D" w:rsidP="008A603D">
      <w:pPr>
        <w:contextualSpacing/>
        <w:rPr>
          <w:rFonts w:ascii="Arial" w:hAnsi="Arial" w:cs="Arial"/>
          <w:color w:val="0D0D0D" w:themeColor="text1" w:themeTint="F2"/>
          <w:sz w:val="22"/>
          <w:szCs w:val="22"/>
        </w:rPr>
      </w:pPr>
      <w:r w:rsidRPr="008A603D">
        <w:rPr>
          <w:rFonts w:ascii="Arial" w:hAnsi="Arial" w:cs="Arial"/>
          <w:color w:val="0D0D0D" w:themeColor="text1" w:themeTint="F2"/>
          <w:sz w:val="22"/>
          <w:szCs w:val="22"/>
        </w:rPr>
        <w:t>2006              6</w:t>
      </w:r>
      <w:r w:rsidRPr="008A603D">
        <w:rPr>
          <w:rFonts w:ascii="Arial" w:hAnsi="Arial" w:cs="Arial"/>
          <w:color w:val="0D0D0D" w:themeColor="text1" w:themeTint="F2"/>
          <w:sz w:val="22"/>
          <w:szCs w:val="22"/>
          <w:vertAlign w:val="superscript"/>
        </w:rPr>
        <w:t>th</w:t>
      </w:r>
      <w:r w:rsidRPr="008A603D">
        <w:rPr>
          <w:rFonts w:ascii="Arial" w:hAnsi="Arial" w:cs="Arial"/>
          <w:color w:val="0D0D0D" w:themeColor="text1" w:themeTint="F2"/>
          <w:sz w:val="22"/>
          <w:szCs w:val="22"/>
        </w:rPr>
        <w:t xml:space="preserve"> Haverfordwest Guides Fire Safety Awareness Award</w:t>
      </w:r>
    </w:p>
    <w:p w14:paraId="4D26CA81" w14:textId="77777777" w:rsidR="008A603D" w:rsidRPr="008A603D" w:rsidRDefault="008A603D" w:rsidP="008A603D">
      <w:pPr>
        <w:contextualSpacing/>
        <w:rPr>
          <w:rFonts w:ascii="Arial" w:hAnsi="Arial" w:cs="Arial"/>
          <w:b/>
          <w:bCs/>
          <w:color w:val="0D0D0D" w:themeColor="text1" w:themeTint="F2"/>
          <w:sz w:val="22"/>
          <w:szCs w:val="22"/>
        </w:rPr>
      </w:pPr>
    </w:p>
    <w:p w14:paraId="64339EB6" w14:textId="77777777" w:rsidR="008A603D" w:rsidRPr="008A603D" w:rsidRDefault="008A603D" w:rsidP="008A603D">
      <w:pPr>
        <w:contextualSpacing/>
        <w:rPr>
          <w:rFonts w:ascii="Arial" w:hAnsi="Arial" w:cs="Arial"/>
          <w:b/>
          <w:bCs/>
          <w:i/>
          <w:iCs/>
          <w:color w:val="0D0D0D" w:themeColor="text1" w:themeTint="F2"/>
          <w:sz w:val="22"/>
          <w:szCs w:val="22"/>
        </w:rPr>
      </w:pPr>
      <w:r w:rsidRPr="008A603D">
        <w:rPr>
          <w:rFonts w:ascii="Arial" w:hAnsi="Arial" w:cs="Arial"/>
          <w:b/>
          <w:bCs/>
          <w:i/>
          <w:iCs/>
          <w:color w:val="0D0D0D" w:themeColor="text1" w:themeTint="F2"/>
          <w:sz w:val="22"/>
          <w:szCs w:val="22"/>
        </w:rPr>
        <w:t>Employment</w:t>
      </w:r>
    </w:p>
    <w:p w14:paraId="02E3FA0A" w14:textId="7EFC1404"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2013-Present   </w:t>
      </w:r>
      <w:r w:rsidRPr="008A603D">
        <w:rPr>
          <w:rFonts w:ascii="Arial" w:hAnsi="Arial" w:cs="Arial"/>
          <w:b/>
          <w:color w:val="0D0D0D" w:themeColor="text1" w:themeTint="F2"/>
          <w:sz w:val="22"/>
          <w:szCs w:val="22"/>
        </w:rPr>
        <w:t xml:space="preserve">LSA </w:t>
      </w:r>
      <w:r w:rsidRPr="008A603D">
        <w:rPr>
          <w:rFonts w:ascii="Arial" w:hAnsi="Arial" w:cs="Arial"/>
          <w:color w:val="0D0D0D" w:themeColor="text1" w:themeTint="F2"/>
          <w:sz w:val="22"/>
          <w:szCs w:val="22"/>
        </w:rPr>
        <w:t>at Sir Thomas Picton School / Haverfordwest High V C School</w:t>
      </w:r>
    </w:p>
    <w:p w14:paraId="1BE167C2" w14:textId="2798DB1D" w:rsidR="008A603D" w:rsidRDefault="008A603D" w:rsidP="008A603D">
      <w:pPr>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Supporting children within the age range 11-18 with ALN, either one to one or multiple students within a classroom. Currently working with a visually impaired student one to one, producing resources in braille or that are tactile. </w:t>
      </w:r>
      <w:r w:rsidRPr="008A603D">
        <w:rPr>
          <w:rFonts w:ascii="Arial" w:hAnsi="Arial" w:cs="Arial"/>
          <w:color w:val="0D0D0D" w:themeColor="text1" w:themeTint="F2"/>
          <w:sz w:val="22"/>
          <w:szCs w:val="22"/>
          <w:shd w:val="clear" w:color="auto" w:fill="FFFFFF"/>
        </w:rPr>
        <w:t xml:space="preserve">Daily supervising duties at lunch or break. </w:t>
      </w:r>
      <w:r w:rsidRPr="008A603D">
        <w:rPr>
          <w:rFonts w:ascii="Arial" w:hAnsi="Arial" w:cs="Arial"/>
          <w:color w:val="0D0D0D" w:themeColor="text1" w:themeTint="F2"/>
          <w:sz w:val="22"/>
          <w:szCs w:val="22"/>
        </w:rPr>
        <w:t xml:space="preserve">Scribe and reader in classroom lessons and exams and adhering to polices and procedure. This role had allowed me to develop various skills including communication, organisation, and time management. </w:t>
      </w:r>
    </w:p>
    <w:p w14:paraId="2E1AA31B" w14:textId="77777777" w:rsidR="008A603D" w:rsidRPr="008A603D" w:rsidRDefault="008A603D" w:rsidP="008A603D">
      <w:pPr>
        <w:rPr>
          <w:rFonts w:ascii="Arial" w:hAnsi="Arial" w:cs="Arial"/>
          <w:color w:val="0D0D0D" w:themeColor="text1" w:themeTint="F2"/>
          <w:sz w:val="22"/>
          <w:szCs w:val="22"/>
        </w:rPr>
      </w:pPr>
    </w:p>
    <w:p w14:paraId="31564509"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2021-2022       </w:t>
      </w:r>
      <w:r w:rsidRPr="008A603D">
        <w:rPr>
          <w:rFonts w:ascii="Arial" w:hAnsi="Arial" w:cs="Arial"/>
          <w:b/>
          <w:bCs/>
          <w:color w:val="0D0D0D" w:themeColor="text1" w:themeTint="F2"/>
          <w:sz w:val="22"/>
          <w:szCs w:val="22"/>
        </w:rPr>
        <w:t xml:space="preserve">Sales Assistant </w:t>
      </w:r>
      <w:r w:rsidRPr="008A603D">
        <w:rPr>
          <w:rFonts w:ascii="Arial" w:hAnsi="Arial" w:cs="Arial"/>
          <w:color w:val="0D0D0D" w:themeColor="text1" w:themeTint="F2"/>
          <w:sz w:val="22"/>
          <w:szCs w:val="22"/>
        </w:rPr>
        <w:t>at Spar, AF Blakemore &amp; Son Ltd</w:t>
      </w:r>
    </w:p>
    <w:p w14:paraId="55A32FA7"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Cash handling, customer service and replenishing stock. I have expanded skills in communication in particular customer service and working as a team. </w:t>
      </w:r>
    </w:p>
    <w:p w14:paraId="7067FB26" w14:textId="77777777" w:rsidR="008A603D" w:rsidRPr="008A603D" w:rsidRDefault="008A603D" w:rsidP="008A603D">
      <w:pPr>
        <w:contextualSpacing/>
        <w:jc w:val="both"/>
        <w:rPr>
          <w:rFonts w:ascii="Arial" w:hAnsi="Arial" w:cs="Arial"/>
          <w:color w:val="0D0D0D" w:themeColor="text1" w:themeTint="F2"/>
          <w:sz w:val="22"/>
          <w:szCs w:val="22"/>
        </w:rPr>
      </w:pPr>
    </w:p>
    <w:p w14:paraId="601AC6B5"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2018-2020</w:t>
      </w:r>
      <w:r w:rsidRPr="008A603D">
        <w:rPr>
          <w:rFonts w:ascii="Arial" w:hAnsi="Arial" w:cs="Arial"/>
          <w:b/>
          <w:bCs/>
          <w:color w:val="0D0D0D" w:themeColor="text1" w:themeTint="F2"/>
          <w:sz w:val="22"/>
          <w:szCs w:val="22"/>
        </w:rPr>
        <w:t xml:space="preserve">       Hotel Facilities Assistant </w:t>
      </w:r>
      <w:r w:rsidRPr="008A603D">
        <w:rPr>
          <w:rFonts w:ascii="Arial" w:hAnsi="Arial" w:cs="Arial"/>
          <w:color w:val="0D0D0D" w:themeColor="text1" w:themeTint="F2"/>
          <w:sz w:val="22"/>
          <w:szCs w:val="22"/>
        </w:rPr>
        <w:t>at Withybush Hospital</w:t>
      </w:r>
    </w:p>
    <w:p w14:paraId="7E45E8CA"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Use specific cleaning products safely while following cleaning procedures. Cleaning designated areas thoroughly and to a high standard. Deliver meals and drinks to patients. I developed communication and time management, along with the safe organisation of cleaning materials.  </w:t>
      </w:r>
    </w:p>
    <w:p w14:paraId="5B0081D2"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 </w:t>
      </w:r>
    </w:p>
    <w:p w14:paraId="3D81399E"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2016-2018       </w:t>
      </w:r>
      <w:r w:rsidRPr="008A603D">
        <w:rPr>
          <w:rFonts w:ascii="Arial" w:hAnsi="Arial" w:cs="Arial"/>
          <w:b/>
          <w:bCs/>
          <w:color w:val="0D0D0D" w:themeColor="text1" w:themeTint="F2"/>
          <w:sz w:val="22"/>
          <w:szCs w:val="22"/>
        </w:rPr>
        <w:t xml:space="preserve">Cover Supervisor </w:t>
      </w:r>
      <w:r w:rsidRPr="008A603D">
        <w:rPr>
          <w:rFonts w:ascii="Arial" w:hAnsi="Arial" w:cs="Arial"/>
          <w:color w:val="0D0D0D" w:themeColor="text1" w:themeTint="F2"/>
          <w:sz w:val="22"/>
          <w:szCs w:val="22"/>
        </w:rPr>
        <w:t>at Sir Thomas Picton School</w:t>
      </w:r>
    </w:p>
    <w:p w14:paraId="218C448F"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lastRenderedPageBreak/>
        <w:t xml:space="preserve">Duties: Supervising a class of up to 30 students to complete their work in a calm, positive learning environment. Supporting student to access the curriculum and deal with any negative behaviour in a professional and controlled manor, following school policies. This role allowed me to recognise how adaptable I am to any given situation. </w:t>
      </w:r>
    </w:p>
    <w:p w14:paraId="1D2ED37B" w14:textId="77777777" w:rsidR="008A603D" w:rsidRPr="008A603D" w:rsidRDefault="008A603D" w:rsidP="008A603D">
      <w:pPr>
        <w:contextualSpacing/>
        <w:jc w:val="both"/>
        <w:rPr>
          <w:rFonts w:ascii="Arial" w:hAnsi="Arial" w:cs="Arial"/>
          <w:color w:val="0D0D0D" w:themeColor="text1" w:themeTint="F2"/>
          <w:sz w:val="22"/>
          <w:szCs w:val="22"/>
        </w:rPr>
      </w:pPr>
    </w:p>
    <w:p w14:paraId="2873CBA2"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2015-2018       </w:t>
      </w:r>
      <w:r w:rsidRPr="008A603D">
        <w:rPr>
          <w:rFonts w:ascii="Arial" w:hAnsi="Arial" w:cs="Arial"/>
          <w:b/>
          <w:bCs/>
          <w:color w:val="0D0D0D" w:themeColor="text1" w:themeTint="F2"/>
          <w:sz w:val="22"/>
          <w:szCs w:val="22"/>
        </w:rPr>
        <w:t xml:space="preserve">Cleaner </w:t>
      </w:r>
      <w:r w:rsidRPr="008A603D">
        <w:rPr>
          <w:rFonts w:ascii="Arial" w:hAnsi="Arial" w:cs="Arial"/>
          <w:color w:val="0D0D0D" w:themeColor="text1" w:themeTint="F2"/>
          <w:sz w:val="22"/>
          <w:szCs w:val="22"/>
        </w:rPr>
        <w:t>at Sir Thomas Picton School</w:t>
      </w:r>
    </w:p>
    <w:p w14:paraId="7D57D74C"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Clean a certain area of the school to a high standard ensuring you use the correct cleaning products and use your time effectively. </w:t>
      </w:r>
    </w:p>
    <w:p w14:paraId="2DEB6975" w14:textId="77777777" w:rsidR="008A603D" w:rsidRPr="008A603D" w:rsidRDefault="008A603D" w:rsidP="008A603D">
      <w:pPr>
        <w:contextualSpacing/>
        <w:jc w:val="both"/>
        <w:rPr>
          <w:rFonts w:ascii="Arial" w:hAnsi="Arial" w:cs="Arial"/>
          <w:color w:val="0D0D0D" w:themeColor="text1" w:themeTint="F2"/>
          <w:sz w:val="22"/>
          <w:szCs w:val="22"/>
        </w:rPr>
      </w:pPr>
    </w:p>
    <w:p w14:paraId="3B39883E"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2010-2018       </w:t>
      </w:r>
      <w:r w:rsidRPr="008A603D">
        <w:rPr>
          <w:rFonts w:ascii="Arial" w:hAnsi="Arial" w:cs="Arial"/>
          <w:b/>
          <w:color w:val="0D0D0D" w:themeColor="text1" w:themeTint="F2"/>
          <w:sz w:val="22"/>
          <w:szCs w:val="22"/>
        </w:rPr>
        <w:t xml:space="preserve">Ride Operator </w:t>
      </w:r>
      <w:r w:rsidRPr="008A603D">
        <w:rPr>
          <w:rFonts w:ascii="Arial" w:hAnsi="Arial" w:cs="Arial"/>
          <w:bCs/>
          <w:color w:val="0D0D0D" w:themeColor="text1" w:themeTint="F2"/>
          <w:sz w:val="22"/>
          <w:szCs w:val="22"/>
        </w:rPr>
        <w:t xml:space="preserve">at </w:t>
      </w:r>
      <w:r w:rsidRPr="008A603D">
        <w:rPr>
          <w:rFonts w:ascii="Arial" w:hAnsi="Arial" w:cs="Arial"/>
          <w:color w:val="0D0D0D" w:themeColor="text1" w:themeTint="F2"/>
          <w:sz w:val="22"/>
          <w:szCs w:val="22"/>
        </w:rPr>
        <w:t>Oakwood Theme Park (Seasonal)</w:t>
      </w:r>
    </w:p>
    <w:p w14:paraId="292C8B17"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Operate rides safely and correctly following the operating procedure. Undertake daily checks to ensure safe running of the rides. Undertake light cleaning duties ensuring ride areas are clean. </w:t>
      </w:r>
    </w:p>
    <w:p w14:paraId="2CE0BFA8" w14:textId="77777777" w:rsidR="008A603D" w:rsidRPr="008A603D" w:rsidRDefault="008A603D" w:rsidP="008A603D">
      <w:pPr>
        <w:contextualSpacing/>
        <w:jc w:val="both"/>
        <w:rPr>
          <w:rFonts w:ascii="Arial" w:hAnsi="Arial" w:cs="Arial"/>
          <w:color w:val="0D0D0D" w:themeColor="text1" w:themeTint="F2"/>
          <w:sz w:val="22"/>
          <w:szCs w:val="22"/>
        </w:rPr>
      </w:pPr>
    </w:p>
    <w:p w14:paraId="452562C1"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2012                </w:t>
      </w:r>
      <w:r w:rsidRPr="008A603D">
        <w:rPr>
          <w:rFonts w:ascii="Arial" w:hAnsi="Arial" w:cs="Arial"/>
          <w:b/>
          <w:color w:val="0D0D0D" w:themeColor="text1" w:themeTint="F2"/>
          <w:sz w:val="22"/>
          <w:szCs w:val="22"/>
        </w:rPr>
        <w:t>Sales Assistant</w:t>
      </w:r>
      <w:r w:rsidRPr="008A603D">
        <w:rPr>
          <w:rFonts w:ascii="Arial" w:hAnsi="Arial" w:cs="Arial"/>
          <w:color w:val="0D0D0D" w:themeColor="text1" w:themeTint="F2"/>
          <w:sz w:val="22"/>
          <w:szCs w:val="22"/>
        </w:rPr>
        <w:t xml:space="preserve"> at Comet</w:t>
      </w:r>
    </w:p>
    <w:p w14:paraId="464A4DF8"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Cash handling, customer service, meeting sales targets and stock replenishment. </w:t>
      </w:r>
    </w:p>
    <w:p w14:paraId="2B9E045A" w14:textId="77777777" w:rsidR="008A603D" w:rsidRPr="008A603D" w:rsidRDefault="008A603D" w:rsidP="008A603D">
      <w:pPr>
        <w:contextualSpacing/>
        <w:jc w:val="both"/>
        <w:rPr>
          <w:rFonts w:ascii="Arial" w:hAnsi="Arial" w:cs="Arial"/>
          <w:color w:val="0D0D0D" w:themeColor="text1" w:themeTint="F2"/>
          <w:sz w:val="22"/>
          <w:szCs w:val="22"/>
        </w:rPr>
      </w:pPr>
    </w:p>
    <w:p w14:paraId="6819C1B1"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2007-2011       </w:t>
      </w:r>
      <w:r w:rsidRPr="008A603D">
        <w:rPr>
          <w:rFonts w:ascii="Arial" w:hAnsi="Arial" w:cs="Arial"/>
          <w:b/>
          <w:color w:val="0D0D0D" w:themeColor="text1" w:themeTint="F2"/>
          <w:sz w:val="22"/>
          <w:szCs w:val="22"/>
        </w:rPr>
        <w:t>Assistant and Marshall</w:t>
      </w:r>
      <w:r w:rsidRPr="008A603D">
        <w:rPr>
          <w:rFonts w:ascii="Arial" w:hAnsi="Arial" w:cs="Arial"/>
          <w:color w:val="0D0D0D" w:themeColor="text1" w:themeTint="F2"/>
          <w:sz w:val="22"/>
          <w:szCs w:val="22"/>
        </w:rPr>
        <w:t xml:space="preserve"> at B.P. Go-Karting</w:t>
      </w:r>
    </w:p>
    <w:p w14:paraId="3F288AB4"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Duties: Marshalling on the track ensuring safe operation of the karts. Delivering safety briefings to customers on arrival and issuing safety equipment. Cash handling and booking responsibilities and customer service.</w:t>
      </w:r>
    </w:p>
    <w:p w14:paraId="115DE858" w14:textId="77777777" w:rsidR="008A603D" w:rsidRPr="008A603D" w:rsidRDefault="008A603D" w:rsidP="008A603D">
      <w:pPr>
        <w:contextualSpacing/>
        <w:jc w:val="both"/>
        <w:rPr>
          <w:rFonts w:ascii="Arial" w:hAnsi="Arial" w:cs="Arial"/>
          <w:color w:val="0D0D0D" w:themeColor="text1" w:themeTint="F2"/>
          <w:sz w:val="22"/>
          <w:szCs w:val="22"/>
        </w:rPr>
      </w:pPr>
    </w:p>
    <w:p w14:paraId="5AA74059"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2010-2011       </w:t>
      </w:r>
      <w:r w:rsidRPr="008A603D">
        <w:rPr>
          <w:rFonts w:ascii="Arial" w:hAnsi="Arial" w:cs="Arial"/>
          <w:b/>
          <w:color w:val="0D0D0D" w:themeColor="text1" w:themeTint="F2"/>
          <w:sz w:val="22"/>
          <w:szCs w:val="22"/>
        </w:rPr>
        <w:t xml:space="preserve">Sales Assistant </w:t>
      </w:r>
      <w:r w:rsidRPr="008A603D">
        <w:rPr>
          <w:rFonts w:ascii="Arial" w:hAnsi="Arial" w:cs="Arial"/>
          <w:bCs/>
          <w:color w:val="0D0D0D" w:themeColor="text1" w:themeTint="F2"/>
          <w:sz w:val="22"/>
          <w:szCs w:val="22"/>
        </w:rPr>
        <w:t xml:space="preserve">at </w:t>
      </w:r>
      <w:r w:rsidRPr="008A603D">
        <w:rPr>
          <w:rFonts w:ascii="Arial" w:hAnsi="Arial" w:cs="Arial"/>
          <w:color w:val="0D0D0D" w:themeColor="text1" w:themeTint="F2"/>
          <w:sz w:val="22"/>
          <w:szCs w:val="22"/>
        </w:rPr>
        <w:t>GAME</w:t>
      </w:r>
    </w:p>
    <w:p w14:paraId="5D5C8201" w14:textId="77777777" w:rsidR="008A603D" w:rsidRPr="008A603D" w:rsidRDefault="008A603D" w:rsidP="008A603D">
      <w:pPr>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Duties: Cash handling and customer service. Replenishing of stock and meeting sale targets.</w:t>
      </w:r>
    </w:p>
    <w:p w14:paraId="40F43AE0" w14:textId="77777777" w:rsidR="008A603D" w:rsidRPr="008A603D" w:rsidRDefault="008A603D" w:rsidP="008A603D">
      <w:pPr>
        <w:contextualSpacing/>
        <w:jc w:val="both"/>
        <w:rPr>
          <w:rFonts w:ascii="Arial" w:hAnsi="Arial" w:cs="Arial"/>
          <w:bCs/>
          <w:color w:val="0D0D0D" w:themeColor="text1" w:themeTint="F2"/>
          <w:sz w:val="22"/>
          <w:szCs w:val="22"/>
        </w:rPr>
      </w:pPr>
    </w:p>
    <w:p w14:paraId="74838D65" w14:textId="77777777" w:rsidR="008A603D" w:rsidRPr="008A603D" w:rsidRDefault="008A603D" w:rsidP="008A603D">
      <w:pPr>
        <w:tabs>
          <w:tab w:val="left" w:pos="7905"/>
        </w:tabs>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2009                </w:t>
      </w:r>
      <w:r w:rsidRPr="008A603D">
        <w:rPr>
          <w:rFonts w:ascii="Arial" w:hAnsi="Arial" w:cs="Arial"/>
          <w:b/>
          <w:color w:val="0D0D0D" w:themeColor="text1" w:themeTint="F2"/>
          <w:sz w:val="22"/>
          <w:szCs w:val="22"/>
        </w:rPr>
        <w:t xml:space="preserve">Ride Operator (Side Stalls) </w:t>
      </w:r>
      <w:r w:rsidRPr="008A603D">
        <w:rPr>
          <w:rFonts w:ascii="Arial" w:hAnsi="Arial" w:cs="Arial"/>
          <w:bCs/>
          <w:color w:val="0D0D0D" w:themeColor="text1" w:themeTint="F2"/>
          <w:sz w:val="22"/>
          <w:szCs w:val="22"/>
        </w:rPr>
        <w:t xml:space="preserve">at </w:t>
      </w:r>
      <w:r w:rsidRPr="008A603D">
        <w:rPr>
          <w:rFonts w:ascii="Arial" w:hAnsi="Arial" w:cs="Arial"/>
          <w:color w:val="0D0D0D" w:themeColor="text1" w:themeTint="F2"/>
          <w:sz w:val="22"/>
          <w:szCs w:val="22"/>
        </w:rPr>
        <w:t>Folly Farm (seasonal)</w:t>
      </w:r>
    </w:p>
    <w:p w14:paraId="75D45CB7" w14:textId="77777777" w:rsidR="008A603D" w:rsidRPr="008A603D" w:rsidRDefault="008A603D" w:rsidP="008A603D">
      <w:pPr>
        <w:tabs>
          <w:tab w:val="left" w:pos="7905"/>
        </w:tabs>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Customer service, running of side stalls and assisting on site entertainment shows/demonstrations. </w:t>
      </w:r>
    </w:p>
    <w:p w14:paraId="6EF5D097" w14:textId="77777777" w:rsidR="008A603D" w:rsidRPr="008A603D" w:rsidRDefault="008A603D" w:rsidP="008A603D">
      <w:pPr>
        <w:tabs>
          <w:tab w:val="left" w:pos="7905"/>
        </w:tabs>
        <w:contextualSpacing/>
        <w:jc w:val="both"/>
        <w:rPr>
          <w:rFonts w:ascii="Arial" w:hAnsi="Arial" w:cs="Arial"/>
          <w:bCs/>
          <w:color w:val="0D0D0D" w:themeColor="text1" w:themeTint="F2"/>
          <w:sz w:val="22"/>
          <w:szCs w:val="22"/>
        </w:rPr>
      </w:pPr>
    </w:p>
    <w:p w14:paraId="67501149" w14:textId="77777777" w:rsidR="008A603D" w:rsidRPr="008A603D" w:rsidRDefault="008A603D" w:rsidP="008A603D">
      <w:pPr>
        <w:tabs>
          <w:tab w:val="left" w:pos="7905"/>
        </w:tabs>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2009                </w:t>
      </w:r>
      <w:r w:rsidRPr="008A603D">
        <w:rPr>
          <w:rFonts w:ascii="Arial" w:hAnsi="Arial" w:cs="Arial"/>
          <w:b/>
          <w:color w:val="0D0D0D" w:themeColor="text1" w:themeTint="F2"/>
          <w:sz w:val="22"/>
          <w:szCs w:val="22"/>
        </w:rPr>
        <w:t xml:space="preserve">Waitress </w:t>
      </w:r>
      <w:r w:rsidRPr="008A603D">
        <w:rPr>
          <w:rFonts w:ascii="Arial" w:hAnsi="Arial" w:cs="Arial"/>
          <w:bCs/>
          <w:color w:val="0D0D0D" w:themeColor="text1" w:themeTint="F2"/>
          <w:sz w:val="22"/>
          <w:szCs w:val="22"/>
        </w:rPr>
        <w:t xml:space="preserve">at </w:t>
      </w:r>
      <w:r w:rsidRPr="008A603D">
        <w:rPr>
          <w:rFonts w:ascii="Arial" w:hAnsi="Arial" w:cs="Arial"/>
          <w:color w:val="0D0D0D" w:themeColor="text1" w:themeTint="F2"/>
          <w:sz w:val="22"/>
          <w:szCs w:val="22"/>
        </w:rPr>
        <w:t>Platform One Diner/Coco’s Coffee Bar</w:t>
      </w:r>
    </w:p>
    <w:p w14:paraId="05B41509" w14:textId="7C86440B" w:rsidR="008A603D" w:rsidRPr="008A603D" w:rsidRDefault="008A603D" w:rsidP="008A603D">
      <w:pPr>
        <w:tabs>
          <w:tab w:val="left" w:pos="7905"/>
        </w:tabs>
        <w:contextualSpacing/>
        <w:jc w:val="both"/>
        <w:rPr>
          <w:rFonts w:ascii="Arial" w:hAnsi="Arial" w:cs="Arial"/>
          <w:color w:val="0D0D0D" w:themeColor="text1" w:themeTint="F2"/>
          <w:sz w:val="22"/>
          <w:szCs w:val="22"/>
        </w:rPr>
      </w:pPr>
      <w:r w:rsidRPr="008A603D">
        <w:rPr>
          <w:rFonts w:ascii="Arial" w:hAnsi="Arial" w:cs="Arial"/>
          <w:color w:val="0D0D0D" w:themeColor="text1" w:themeTint="F2"/>
          <w:sz w:val="22"/>
          <w:szCs w:val="22"/>
        </w:rPr>
        <w:t xml:space="preserve">Duties: Customer service, cash handling and the preparation of teas and coffee. </w:t>
      </w:r>
    </w:p>
    <w:p w14:paraId="45ED49F0" w14:textId="77777777" w:rsidR="008A603D" w:rsidRPr="008A603D" w:rsidRDefault="008A603D" w:rsidP="008A603D">
      <w:pPr>
        <w:tabs>
          <w:tab w:val="left" w:pos="7905"/>
        </w:tabs>
        <w:contextualSpacing/>
        <w:jc w:val="both"/>
        <w:rPr>
          <w:rFonts w:ascii="Arial" w:hAnsi="Arial" w:cs="Arial"/>
          <w:color w:val="0D0D0D" w:themeColor="text1" w:themeTint="F2"/>
          <w:sz w:val="22"/>
          <w:szCs w:val="22"/>
        </w:rPr>
      </w:pPr>
    </w:p>
    <w:p w14:paraId="6897A2E1" w14:textId="77777777" w:rsidR="008A603D" w:rsidRPr="008A603D" w:rsidRDefault="008A603D" w:rsidP="008A603D">
      <w:pPr>
        <w:pStyle w:val="ListBullet"/>
        <w:numPr>
          <w:ilvl w:val="0"/>
          <w:numId w:val="0"/>
        </w:numPr>
        <w:spacing w:after="0"/>
        <w:contextualSpacing/>
        <w:jc w:val="both"/>
        <w:rPr>
          <w:rFonts w:ascii="Arial" w:hAnsi="Arial" w:cs="Arial"/>
          <w:b/>
          <w:bCs/>
          <w:i/>
          <w:iCs/>
          <w:color w:val="0D0D0D" w:themeColor="text1" w:themeTint="F2"/>
          <w:lang w:val="en-GB"/>
        </w:rPr>
      </w:pPr>
      <w:r w:rsidRPr="008A603D">
        <w:rPr>
          <w:rFonts w:ascii="Arial" w:hAnsi="Arial" w:cs="Arial"/>
          <w:b/>
          <w:bCs/>
          <w:i/>
          <w:iCs/>
          <w:color w:val="0D0D0D" w:themeColor="text1" w:themeTint="F2"/>
          <w:lang w:val="en-GB"/>
        </w:rPr>
        <w:t>Skills</w:t>
      </w:r>
    </w:p>
    <w:p w14:paraId="1C507CD0" w14:textId="77777777" w:rsidR="008A603D" w:rsidRPr="008A603D" w:rsidRDefault="008A603D" w:rsidP="008A603D">
      <w:pPr>
        <w:pStyle w:val="ListBullet"/>
        <w:numPr>
          <w:ilvl w:val="0"/>
          <w:numId w:val="0"/>
        </w:numPr>
        <w:spacing w:after="0"/>
        <w:ind w:left="360" w:hanging="360"/>
        <w:contextualSpacing/>
        <w:rPr>
          <w:rFonts w:ascii="Arial" w:hAnsi="Arial" w:cs="Arial"/>
          <w:b/>
          <w:bCs/>
          <w:color w:val="0D0D0D" w:themeColor="text1" w:themeTint="F2"/>
          <w:lang w:val="en-GB"/>
        </w:rPr>
      </w:pPr>
      <w:r w:rsidRPr="008A603D">
        <w:rPr>
          <w:rFonts w:ascii="Arial" w:hAnsi="Arial" w:cs="Arial"/>
          <w:b/>
          <w:bCs/>
          <w:color w:val="0D0D0D" w:themeColor="text1" w:themeTint="F2"/>
          <w:lang w:val="en-GB"/>
        </w:rPr>
        <w:t>Communication</w:t>
      </w:r>
    </w:p>
    <w:p w14:paraId="56D100B1"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Throughout my employment I have been able to develop this skill within many settings. Working at Spar </w:t>
      </w:r>
    </w:p>
    <w:p w14:paraId="2B146AEE" w14:textId="3DDD1307" w:rsidR="008A603D" w:rsidRPr="008A603D" w:rsidRDefault="008A603D" w:rsidP="008A603D">
      <w:pPr>
        <w:pStyle w:val="ListBullet"/>
        <w:numPr>
          <w:ilvl w:val="0"/>
          <w:numId w:val="0"/>
        </w:numPr>
        <w:spacing w:after="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And Oakwood Theme Park I have developed customer service and had the privilege to build up a repour with customers who often visit. As </w:t>
      </w:r>
      <w:r w:rsidRPr="008A603D">
        <w:rPr>
          <w:rFonts w:ascii="Arial" w:hAnsi="Arial" w:cs="Arial"/>
          <w:color w:val="0D0D0D" w:themeColor="text1" w:themeTint="F2"/>
        </w:rPr>
        <w:t xml:space="preserve">Hotel Facilities Assistant I often had to serve patients their food and drinks and developed the ability to communicate with a diverse range of people, along with showing them empathy. As a LSA I must communicate with both pupils and teachers efficiently and effectively. </w:t>
      </w:r>
      <w:r w:rsidR="00C1415B" w:rsidRPr="008A603D">
        <w:rPr>
          <w:rFonts w:ascii="Arial" w:hAnsi="Arial" w:cs="Arial"/>
          <w:color w:val="0D0D0D" w:themeColor="text1" w:themeTint="F2"/>
        </w:rPr>
        <w:t>Often,</w:t>
      </w:r>
      <w:r w:rsidRPr="008A603D">
        <w:rPr>
          <w:rFonts w:ascii="Arial" w:hAnsi="Arial" w:cs="Arial"/>
          <w:color w:val="0D0D0D" w:themeColor="text1" w:themeTint="F2"/>
        </w:rPr>
        <w:t xml:space="preserve"> I must communicate differently with children with certain </w:t>
      </w:r>
      <w:proofErr w:type="gramStart"/>
      <w:r w:rsidRPr="008A603D">
        <w:rPr>
          <w:rFonts w:ascii="Arial" w:hAnsi="Arial" w:cs="Arial"/>
          <w:color w:val="0D0D0D" w:themeColor="text1" w:themeTint="F2"/>
        </w:rPr>
        <w:t>ALN</w:t>
      </w:r>
      <w:proofErr w:type="gramEnd"/>
      <w:r w:rsidRPr="008A603D">
        <w:rPr>
          <w:rFonts w:ascii="Arial" w:hAnsi="Arial" w:cs="Arial"/>
          <w:color w:val="0D0D0D" w:themeColor="text1" w:themeTint="F2"/>
        </w:rPr>
        <w:t xml:space="preserve"> so you are constantly adapting your communication to suit the individual Infront of you. </w:t>
      </w:r>
    </w:p>
    <w:p w14:paraId="49570420"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p>
    <w:p w14:paraId="2A462D66" w14:textId="77777777" w:rsidR="008A603D" w:rsidRPr="008A603D" w:rsidRDefault="008A603D" w:rsidP="008A603D">
      <w:pPr>
        <w:pStyle w:val="ListBullet"/>
        <w:numPr>
          <w:ilvl w:val="0"/>
          <w:numId w:val="0"/>
        </w:numPr>
        <w:spacing w:after="0"/>
        <w:ind w:left="360" w:hanging="360"/>
        <w:contextualSpacing/>
        <w:rPr>
          <w:rFonts w:ascii="Arial" w:hAnsi="Arial" w:cs="Arial"/>
          <w:b/>
          <w:bCs/>
          <w:color w:val="0D0D0D" w:themeColor="text1" w:themeTint="F2"/>
          <w:lang w:val="en-GB"/>
        </w:rPr>
      </w:pPr>
      <w:r w:rsidRPr="008A603D">
        <w:rPr>
          <w:rFonts w:ascii="Arial" w:hAnsi="Arial" w:cs="Arial"/>
          <w:b/>
          <w:bCs/>
          <w:color w:val="0D0D0D" w:themeColor="text1" w:themeTint="F2"/>
          <w:lang w:val="en-GB"/>
        </w:rPr>
        <w:t>Time management and Organisation</w:t>
      </w:r>
    </w:p>
    <w:p w14:paraId="61485980"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In my current role as a LSA working with a visually impaired child I must manage my time wisely and be </w:t>
      </w:r>
    </w:p>
    <w:p w14:paraId="2F9E6D3A"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organised in preparing work into braille or making tactile diagrams. This must be complete in advance of </w:t>
      </w:r>
    </w:p>
    <w:p w14:paraId="6BD108DC"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lessons so it is important to communicate with staff in enough time to produce resources. While at </w:t>
      </w:r>
    </w:p>
    <w:p w14:paraId="4D4DC201"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Oakwood Theme Park I had the role of Rides 1 which meant I had the responsibility of ensuring rides </w:t>
      </w:r>
    </w:p>
    <w:p w14:paraId="3B18715D"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were staffed and that lunch and toilet breaks were completed in a time frame. </w:t>
      </w:r>
    </w:p>
    <w:p w14:paraId="33C1BDD3" w14:textId="77777777" w:rsidR="008A603D" w:rsidRPr="008A603D" w:rsidRDefault="008A603D" w:rsidP="008A603D">
      <w:pPr>
        <w:pStyle w:val="ListBullet"/>
        <w:numPr>
          <w:ilvl w:val="0"/>
          <w:numId w:val="0"/>
        </w:numPr>
        <w:spacing w:after="0"/>
        <w:ind w:left="360" w:hanging="360"/>
        <w:contextualSpacing/>
        <w:rPr>
          <w:rFonts w:ascii="Arial" w:hAnsi="Arial" w:cs="Arial"/>
          <w:b/>
          <w:bCs/>
          <w:color w:val="0D0D0D" w:themeColor="text1" w:themeTint="F2"/>
          <w:lang w:val="en-GB"/>
        </w:rPr>
      </w:pPr>
    </w:p>
    <w:p w14:paraId="2A9C149B" w14:textId="77777777" w:rsidR="008A603D" w:rsidRPr="008A603D" w:rsidRDefault="008A603D" w:rsidP="008A603D">
      <w:pPr>
        <w:pStyle w:val="ListBullet"/>
        <w:numPr>
          <w:ilvl w:val="0"/>
          <w:numId w:val="0"/>
        </w:numPr>
        <w:spacing w:after="0"/>
        <w:ind w:left="360" w:hanging="360"/>
        <w:contextualSpacing/>
        <w:rPr>
          <w:rFonts w:ascii="Arial" w:hAnsi="Arial" w:cs="Arial"/>
          <w:b/>
          <w:bCs/>
          <w:color w:val="0D0D0D" w:themeColor="text1" w:themeTint="F2"/>
          <w:lang w:val="en-GB"/>
        </w:rPr>
      </w:pPr>
      <w:r w:rsidRPr="008A603D">
        <w:rPr>
          <w:rFonts w:ascii="Arial" w:hAnsi="Arial" w:cs="Arial"/>
          <w:b/>
          <w:bCs/>
          <w:color w:val="0D0D0D" w:themeColor="text1" w:themeTint="F2"/>
          <w:lang w:val="en-GB"/>
        </w:rPr>
        <w:t>Teamwork</w:t>
      </w:r>
    </w:p>
    <w:p w14:paraId="40CF46B1"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In a school setting you often liaise with other staff about pupils then work together to support their needs </w:t>
      </w:r>
    </w:p>
    <w:p w14:paraId="6AD7B99B"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and give them the correct support they need, as a LSA and Cover supervisor you work under the guidance </w:t>
      </w:r>
    </w:p>
    <w:p w14:paraId="70F8702F" w14:textId="215FFFC5"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of the teacher. As a ride operator at Oakwood Theme Park, I often </w:t>
      </w:r>
      <w:r w:rsidR="00C1415B" w:rsidRPr="008A603D">
        <w:rPr>
          <w:rFonts w:ascii="Arial" w:hAnsi="Arial" w:cs="Arial"/>
          <w:color w:val="0D0D0D" w:themeColor="text1" w:themeTint="F2"/>
          <w:lang w:val="en-GB"/>
        </w:rPr>
        <w:t>worked with</w:t>
      </w:r>
      <w:r w:rsidRPr="008A603D">
        <w:rPr>
          <w:rFonts w:ascii="Arial" w:hAnsi="Arial" w:cs="Arial"/>
          <w:color w:val="0D0D0D" w:themeColor="text1" w:themeTint="F2"/>
          <w:lang w:val="en-GB"/>
        </w:rPr>
        <w:t xml:space="preserve"> others whilst operating the</w:t>
      </w:r>
    </w:p>
    <w:p w14:paraId="05F4A51A"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lang w:val="en-GB"/>
        </w:rPr>
        <w:t xml:space="preserve">rides ensuring the safety of customers was paramount and following the correct operating procedure. In </w:t>
      </w:r>
    </w:p>
    <w:p w14:paraId="156E8AD3"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rPr>
      </w:pPr>
      <w:r w:rsidRPr="008A603D">
        <w:rPr>
          <w:rFonts w:ascii="Arial" w:hAnsi="Arial" w:cs="Arial"/>
          <w:color w:val="0D0D0D" w:themeColor="text1" w:themeTint="F2"/>
          <w:lang w:val="en-GB"/>
        </w:rPr>
        <w:t xml:space="preserve">Spar I worked with a team daily to endure shelves were stacked and deliveries were complete. As </w:t>
      </w:r>
      <w:r w:rsidRPr="008A603D">
        <w:rPr>
          <w:rFonts w:ascii="Arial" w:hAnsi="Arial" w:cs="Arial"/>
          <w:color w:val="0D0D0D" w:themeColor="text1" w:themeTint="F2"/>
        </w:rPr>
        <w:t xml:space="preserve">Hotel </w:t>
      </w:r>
    </w:p>
    <w:p w14:paraId="4CD072DB"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rPr>
      </w:pPr>
      <w:r w:rsidRPr="008A603D">
        <w:rPr>
          <w:rFonts w:ascii="Arial" w:hAnsi="Arial" w:cs="Arial"/>
          <w:color w:val="0D0D0D" w:themeColor="text1" w:themeTint="F2"/>
        </w:rPr>
        <w:t>Facilities Assistant I often worked as part of a team to efficiently clean departments or wards to a high</w:t>
      </w:r>
    </w:p>
    <w:p w14:paraId="73D309DB" w14:textId="77777777" w:rsidR="008A603D" w:rsidRPr="008A603D" w:rsidRDefault="008A603D" w:rsidP="008A603D">
      <w:pPr>
        <w:pStyle w:val="ListBullet"/>
        <w:numPr>
          <w:ilvl w:val="0"/>
          <w:numId w:val="0"/>
        </w:numPr>
        <w:spacing w:after="0"/>
        <w:ind w:left="360" w:hanging="360"/>
        <w:contextualSpacing/>
        <w:rPr>
          <w:rFonts w:ascii="Arial" w:hAnsi="Arial" w:cs="Arial"/>
          <w:color w:val="0D0D0D" w:themeColor="text1" w:themeTint="F2"/>
          <w:lang w:val="en-GB"/>
        </w:rPr>
      </w:pPr>
      <w:r w:rsidRPr="008A603D">
        <w:rPr>
          <w:rFonts w:ascii="Arial" w:hAnsi="Arial" w:cs="Arial"/>
          <w:color w:val="0D0D0D" w:themeColor="text1" w:themeTint="F2"/>
        </w:rPr>
        <w:t xml:space="preserve">standard. </w:t>
      </w:r>
    </w:p>
    <w:p w14:paraId="022E0FA6" w14:textId="77777777" w:rsidR="008A603D" w:rsidRPr="008A603D" w:rsidRDefault="008A603D" w:rsidP="008A603D">
      <w:pPr>
        <w:pStyle w:val="ListBullet"/>
        <w:numPr>
          <w:ilvl w:val="0"/>
          <w:numId w:val="0"/>
        </w:numPr>
        <w:spacing w:after="0"/>
        <w:ind w:left="360" w:hanging="360"/>
        <w:rPr>
          <w:rFonts w:ascii="Arial" w:hAnsi="Arial" w:cs="Arial"/>
          <w:color w:val="0D0D0D" w:themeColor="text1" w:themeTint="F2"/>
          <w:lang w:val="en-GB"/>
        </w:rPr>
      </w:pPr>
    </w:p>
    <w:p w14:paraId="3C1AF4CC" w14:textId="77777777" w:rsidR="008A603D" w:rsidRPr="008A603D" w:rsidRDefault="008A603D" w:rsidP="008A603D">
      <w:pPr>
        <w:pStyle w:val="ListBullet"/>
        <w:numPr>
          <w:ilvl w:val="0"/>
          <w:numId w:val="0"/>
        </w:numPr>
        <w:spacing w:after="0"/>
        <w:ind w:left="360" w:hanging="360"/>
        <w:rPr>
          <w:rFonts w:ascii="Arial" w:hAnsi="Arial" w:cs="Arial"/>
          <w:b/>
          <w:bCs/>
          <w:i/>
          <w:iCs/>
          <w:color w:val="0D0D0D" w:themeColor="text1" w:themeTint="F2"/>
          <w:lang w:val="en-GB"/>
        </w:rPr>
      </w:pPr>
      <w:r w:rsidRPr="008A603D">
        <w:rPr>
          <w:rFonts w:ascii="Arial" w:hAnsi="Arial" w:cs="Arial"/>
          <w:b/>
          <w:bCs/>
          <w:i/>
          <w:iCs/>
          <w:color w:val="0D0D0D" w:themeColor="text1" w:themeTint="F2"/>
          <w:lang w:val="en-GB"/>
        </w:rPr>
        <w:t>References</w:t>
      </w:r>
    </w:p>
    <w:p w14:paraId="712E175E" w14:textId="77777777" w:rsidR="008A603D" w:rsidRPr="008A603D" w:rsidRDefault="008A603D" w:rsidP="008A603D">
      <w:pPr>
        <w:pStyle w:val="ListBullet"/>
        <w:numPr>
          <w:ilvl w:val="0"/>
          <w:numId w:val="0"/>
        </w:numPr>
        <w:spacing w:after="0"/>
        <w:ind w:left="360" w:hanging="360"/>
        <w:rPr>
          <w:rFonts w:ascii="Arial" w:hAnsi="Arial" w:cs="Arial"/>
          <w:color w:val="0D0D0D" w:themeColor="text1" w:themeTint="F2"/>
          <w:lang w:val="en-GB"/>
        </w:rPr>
      </w:pPr>
      <w:r w:rsidRPr="008A603D">
        <w:rPr>
          <w:rFonts w:ascii="Arial" w:hAnsi="Arial" w:cs="Arial"/>
          <w:color w:val="0D0D0D" w:themeColor="text1" w:themeTint="F2"/>
          <w:lang w:val="en-GB"/>
        </w:rPr>
        <w:t>Given on request.</w:t>
      </w:r>
    </w:p>
    <w:p w14:paraId="6B646333" w14:textId="6245D219" w:rsidR="008A603D" w:rsidRDefault="008A603D">
      <w:pPr>
        <w:rPr>
          <w:noProof/>
          <w:color w:val="0D0D0D" w:themeColor="text1" w:themeTint="F2"/>
        </w:rPr>
      </w:pPr>
    </w:p>
    <w:p w14:paraId="2B99F7C1" w14:textId="4CC26574" w:rsidR="00C1415B" w:rsidRDefault="00C1415B">
      <w:pPr>
        <w:rPr>
          <w:noProof/>
          <w:color w:val="0D0D0D" w:themeColor="text1" w:themeTint="F2"/>
        </w:rPr>
      </w:pPr>
    </w:p>
    <w:p w14:paraId="58BAF1C6" w14:textId="16DA2295" w:rsidR="00C1415B" w:rsidRDefault="00C1415B">
      <w:pPr>
        <w:rPr>
          <w:noProof/>
          <w:color w:val="0D0D0D" w:themeColor="text1" w:themeTint="F2"/>
        </w:rPr>
      </w:pPr>
    </w:p>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C1415B" w:rsidRPr="00F50E51" w14:paraId="1E3726A5" w14:textId="77777777" w:rsidTr="00C1415B">
        <w:trPr>
          <w:trHeight w:val="3130"/>
        </w:trPr>
        <w:tc>
          <w:tcPr>
            <w:tcW w:w="993" w:type="dxa"/>
            <w:vMerge w:val="restart"/>
            <w:shd w:val="clear" w:color="auto" w:fill="00C1C7" w:themeFill="accent2"/>
          </w:tcPr>
          <w:p w14:paraId="04ED017C" w14:textId="77777777" w:rsidR="00C1415B" w:rsidRPr="00F50E51" w:rsidRDefault="00C1415B" w:rsidP="009361C3">
            <w:pPr>
              <w:pStyle w:val="GraphicAnchor"/>
              <w:rPr>
                <w:noProof/>
              </w:rPr>
            </w:pPr>
          </w:p>
        </w:tc>
        <w:tc>
          <w:tcPr>
            <w:tcW w:w="8674" w:type="dxa"/>
            <w:tcBorders>
              <w:bottom w:val="single" w:sz="36" w:space="0" w:color="123869" w:themeColor="accent1"/>
            </w:tcBorders>
            <w:shd w:val="clear" w:color="auto" w:fill="00C1C7" w:themeFill="accent2"/>
          </w:tcPr>
          <w:p w14:paraId="135E9C3C" w14:textId="77777777" w:rsidR="00C1415B" w:rsidRPr="00F50E51" w:rsidRDefault="00C1415B" w:rsidP="009361C3">
            <w:pPr>
              <w:rPr>
                <w:noProof/>
              </w:rPr>
            </w:pPr>
          </w:p>
        </w:tc>
        <w:tc>
          <w:tcPr>
            <w:tcW w:w="992" w:type="dxa"/>
            <w:vMerge w:val="restart"/>
            <w:shd w:val="clear" w:color="auto" w:fill="00C1C7" w:themeFill="accent2"/>
          </w:tcPr>
          <w:p w14:paraId="2F9C6764" w14:textId="77777777" w:rsidR="00C1415B" w:rsidRPr="00F50E51" w:rsidRDefault="00C1415B" w:rsidP="009361C3">
            <w:pPr>
              <w:rPr>
                <w:noProof/>
              </w:rPr>
            </w:pPr>
          </w:p>
        </w:tc>
      </w:tr>
      <w:tr w:rsidR="00C1415B" w:rsidRPr="00F50E51" w14:paraId="1A6728A0" w14:textId="77777777" w:rsidTr="009361C3">
        <w:trPr>
          <w:trHeight w:val="5966"/>
        </w:trPr>
        <w:tc>
          <w:tcPr>
            <w:tcW w:w="993" w:type="dxa"/>
            <w:vMerge/>
            <w:shd w:val="clear" w:color="auto" w:fill="00C1C7" w:themeFill="accent2"/>
          </w:tcPr>
          <w:p w14:paraId="44D24E13" w14:textId="77777777" w:rsidR="00C1415B" w:rsidRPr="00F50E51" w:rsidRDefault="00C1415B" w:rsidP="009361C3">
            <w:pPr>
              <w:rPr>
                <w:noProof/>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p w14:paraId="2EEDAE58" w14:textId="77777777" w:rsidR="00C1415B" w:rsidRDefault="00C1415B" w:rsidP="009361C3">
            <w:pPr>
              <w:pStyle w:val="Heading2"/>
              <w:jc w:val="center"/>
              <w:rPr>
                <w:sz w:val="96"/>
                <w:szCs w:val="96"/>
              </w:rPr>
            </w:pPr>
          </w:p>
          <w:p w14:paraId="033058F0" w14:textId="28E83F64" w:rsidR="00C1415B" w:rsidRPr="00B15042" w:rsidRDefault="00C1415B" w:rsidP="009361C3">
            <w:pPr>
              <w:pStyle w:val="Heading2"/>
              <w:jc w:val="center"/>
              <w:rPr>
                <w:sz w:val="96"/>
                <w:szCs w:val="96"/>
              </w:rPr>
            </w:pPr>
            <w:bookmarkStart w:id="13" w:name="_Toc118046821"/>
            <w:r>
              <w:rPr>
                <w:sz w:val="96"/>
                <w:szCs w:val="96"/>
              </w:rPr>
              <w:t>Reference</w:t>
            </w:r>
            <w:r w:rsidR="00B048E3">
              <w:rPr>
                <w:sz w:val="96"/>
                <w:szCs w:val="96"/>
              </w:rPr>
              <w:t xml:space="preserve"> list and Appendix</w:t>
            </w:r>
            <w:r>
              <w:rPr>
                <w:sz w:val="96"/>
                <w:szCs w:val="96"/>
              </w:rPr>
              <w:t xml:space="preserve"> for Cover letter and CV.</w:t>
            </w:r>
            <w:bookmarkEnd w:id="13"/>
          </w:p>
          <w:p w14:paraId="70D09EC4" w14:textId="77777777" w:rsidR="00C1415B" w:rsidRDefault="00C1415B" w:rsidP="009361C3"/>
          <w:p w14:paraId="0E67AC29" w14:textId="77777777" w:rsidR="00C1415B" w:rsidRDefault="00C1415B" w:rsidP="009361C3"/>
          <w:p w14:paraId="3A445B1D" w14:textId="77777777" w:rsidR="00C1415B" w:rsidRPr="00B15042" w:rsidRDefault="00C1415B" w:rsidP="009361C3"/>
        </w:tc>
        <w:tc>
          <w:tcPr>
            <w:tcW w:w="992" w:type="dxa"/>
            <w:vMerge/>
            <w:shd w:val="clear" w:color="auto" w:fill="00C1C7" w:themeFill="accent2"/>
          </w:tcPr>
          <w:p w14:paraId="6B68468B" w14:textId="77777777" w:rsidR="00C1415B" w:rsidRPr="00F50E51" w:rsidRDefault="00C1415B" w:rsidP="009361C3">
            <w:pPr>
              <w:rPr>
                <w:noProof/>
              </w:rPr>
            </w:pPr>
          </w:p>
        </w:tc>
      </w:tr>
      <w:tr w:rsidR="00C1415B" w:rsidRPr="00F50E51" w14:paraId="32FF6AA2" w14:textId="77777777" w:rsidTr="009361C3">
        <w:trPr>
          <w:trHeight w:val="4309"/>
        </w:trPr>
        <w:tc>
          <w:tcPr>
            <w:tcW w:w="993" w:type="dxa"/>
            <w:vMerge/>
            <w:shd w:val="clear" w:color="auto" w:fill="00C1C7" w:themeFill="accent2"/>
          </w:tcPr>
          <w:p w14:paraId="028E4BC9" w14:textId="77777777" w:rsidR="00C1415B" w:rsidRPr="00F50E51" w:rsidRDefault="00C1415B" w:rsidP="009361C3">
            <w:pPr>
              <w:rPr>
                <w:noProof/>
              </w:rPr>
            </w:pPr>
          </w:p>
        </w:tc>
        <w:tc>
          <w:tcPr>
            <w:tcW w:w="8674" w:type="dxa"/>
            <w:tcBorders>
              <w:top w:val="single" w:sz="36" w:space="0" w:color="123869" w:themeColor="accent1"/>
            </w:tcBorders>
            <w:shd w:val="clear" w:color="auto" w:fill="00C1C7" w:themeFill="accent2"/>
          </w:tcPr>
          <w:p w14:paraId="27FE0057" w14:textId="77777777" w:rsidR="00C1415B" w:rsidRPr="00F50E51" w:rsidRDefault="00C1415B" w:rsidP="009361C3">
            <w:pPr>
              <w:rPr>
                <w:noProof/>
              </w:rPr>
            </w:pPr>
          </w:p>
        </w:tc>
        <w:tc>
          <w:tcPr>
            <w:tcW w:w="992" w:type="dxa"/>
            <w:vMerge/>
            <w:shd w:val="clear" w:color="auto" w:fill="00C1C7" w:themeFill="accent2"/>
          </w:tcPr>
          <w:p w14:paraId="565FC46D" w14:textId="77777777" w:rsidR="00C1415B" w:rsidRPr="00F50E51" w:rsidRDefault="00C1415B" w:rsidP="009361C3">
            <w:pPr>
              <w:rPr>
                <w:noProof/>
              </w:rPr>
            </w:pPr>
          </w:p>
        </w:tc>
      </w:tr>
    </w:tbl>
    <w:p w14:paraId="496D65F3" w14:textId="7F25492B" w:rsidR="00C1415B" w:rsidRDefault="00C1415B">
      <w:pPr>
        <w:rPr>
          <w:noProof/>
          <w:color w:val="0D0D0D" w:themeColor="text1" w:themeTint="F2"/>
        </w:rPr>
      </w:pPr>
    </w:p>
    <w:p w14:paraId="5474EA76" w14:textId="245383D1" w:rsidR="00C1415B" w:rsidRDefault="00C1415B">
      <w:pPr>
        <w:rPr>
          <w:noProof/>
          <w:color w:val="0D0D0D" w:themeColor="text1" w:themeTint="F2"/>
        </w:rPr>
      </w:pPr>
    </w:p>
    <w:p w14:paraId="6026841C" w14:textId="77777777" w:rsidR="00C1415B" w:rsidRDefault="00C1415B" w:rsidP="00C1415B">
      <w:pPr>
        <w:jc w:val="center"/>
        <w:rPr>
          <w:rFonts w:ascii="Arial" w:hAnsi="Arial" w:cs="Arial"/>
          <w:sz w:val="22"/>
          <w:szCs w:val="22"/>
        </w:rPr>
      </w:pPr>
    </w:p>
    <w:p w14:paraId="61DAC335" w14:textId="77777777" w:rsidR="00C1415B" w:rsidRDefault="00C1415B" w:rsidP="00C1415B">
      <w:pPr>
        <w:jc w:val="center"/>
        <w:rPr>
          <w:rFonts w:ascii="Arial" w:hAnsi="Arial" w:cs="Arial"/>
          <w:sz w:val="22"/>
          <w:szCs w:val="22"/>
        </w:rPr>
      </w:pPr>
    </w:p>
    <w:p w14:paraId="6D91080B" w14:textId="40A700E9" w:rsidR="00C1415B" w:rsidRDefault="00C1415B" w:rsidP="00C1415B">
      <w:pPr>
        <w:jc w:val="center"/>
        <w:rPr>
          <w:rFonts w:ascii="Arial" w:hAnsi="Arial" w:cs="Arial"/>
          <w:sz w:val="22"/>
          <w:szCs w:val="22"/>
        </w:rPr>
      </w:pPr>
      <w:r w:rsidRPr="00C1415B">
        <w:rPr>
          <w:rFonts w:ascii="Arial" w:hAnsi="Arial" w:cs="Arial"/>
          <w:sz w:val="22"/>
          <w:szCs w:val="22"/>
        </w:rPr>
        <w:lastRenderedPageBreak/>
        <w:t>Reference List</w:t>
      </w:r>
    </w:p>
    <w:p w14:paraId="6FEE867A" w14:textId="77777777" w:rsidR="00C1415B" w:rsidRDefault="00C1415B" w:rsidP="00C1415B">
      <w:pPr>
        <w:rPr>
          <w:rFonts w:ascii="Arial" w:hAnsi="Arial" w:cs="Arial"/>
          <w:sz w:val="22"/>
          <w:szCs w:val="22"/>
        </w:rPr>
      </w:pPr>
    </w:p>
    <w:p w14:paraId="2CA9F985" w14:textId="77777777" w:rsidR="00C1415B" w:rsidRDefault="00C1415B" w:rsidP="00C1415B">
      <w:pPr>
        <w:rPr>
          <w:rFonts w:ascii="Arial" w:hAnsi="Arial" w:cs="Arial"/>
          <w:sz w:val="22"/>
          <w:szCs w:val="22"/>
        </w:rPr>
      </w:pPr>
    </w:p>
    <w:p w14:paraId="0FD63F42" w14:textId="77777777" w:rsidR="00C1415B" w:rsidRPr="00C1415B" w:rsidRDefault="00C1415B" w:rsidP="00C1415B">
      <w:pPr>
        <w:rPr>
          <w:rFonts w:ascii="Arial" w:hAnsi="Arial" w:cs="Arial"/>
          <w:color w:val="00C1C7" w:themeColor="accent2"/>
          <w:sz w:val="22"/>
          <w:szCs w:val="22"/>
        </w:rPr>
      </w:pPr>
      <w:r w:rsidRPr="00C1415B">
        <w:rPr>
          <w:rFonts w:ascii="Arial" w:hAnsi="Arial" w:cs="Arial"/>
          <w:color w:val="0D0D0D" w:themeColor="text1" w:themeTint="F2"/>
          <w:sz w:val="22"/>
          <w:szCs w:val="22"/>
        </w:rPr>
        <w:t xml:space="preserve">Bright, J. and Earl, J. and Winter, D. (2015) </w:t>
      </w:r>
      <w:r w:rsidRPr="00C1415B">
        <w:rPr>
          <w:rFonts w:ascii="Arial" w:hAnsi="Arial" w:cs="Arial"/>
          <w:i/>
          <w:iCs/>
          <w:color w:val="0D0D0D" w:themeColor="text1" w:themeTint="F2"/>
          <w:sz w:val="22"/>
          <w:szCs w:val="22"/>
        </w:rPr>
        <w:t xml:space="preserve">How to write a brilliant CV. </w:t>
      </w:r>
      <w:r w:rsidRPr="00C1415B">
        <w:rPr>
          <w:rFonts w:ascii="Arial" w:hAnsi="Arial" w:cs="Arial"/>
          <w:color w:val="0D0D0D" w:themeColor="text1" w:themeTint="F2"/>
          <w:sz w:val="22"/>
          <w:szCs w:val="22"/>
        </w:rPr>
        <w:t>Harlow: Pearson Education Limited.</w:t>
      </w:r>
    </w:p>
    <w:p w14:paraId="29457595" w14:textId="77777777" w:rsidR="00C1415B" w:rsidRPr="00C1415B" w:rsidRDefault="00C1415B" w:rsidP="00C1415B">
      <w:pPr>
        <w:spacing w:before="100" w:beforeAutospacing="1" w:after="100" w:afterAutospacing="1"/>
        <w:rPr>
          <w:rFonts w:ascii="Arial" w:eastAsia="Times New Roman" w:hAnsi="Arial" w:cs="Arial"/>
          <w:color w:val="0D0D0D" w:themeColor="text1" w:themeTint="F2"/>
          <w:sz w:val="22"/>
          <w:szCs w:val="22"/>
          <w:lang w:eastAsia="en-GB"/>
        </w:rPr>
      </w:pPr>
      <w:r w:rsidRPr="00C1415B">
        <w:rPr>
          <w:rFonts w:ascii="Arial" w:eastAsia="Times New Roman" w:hAnsi="Arial" w:cs="Arial"/>
          <w:color w:val="0D0D0D" w:themeColor="text1" w:themeTint="F2"/>
          <w:sz w:val="22"/>
          <w:szCs w:val="22"/>
          <w:lang w:eastAsia="en-GB"/>
        </w:rPr>
        <w:t xml:space="preserve">Innes, J. (2016) </w:t>
      </w:r>
      <w:r w:rsidRPr="00C1415B">
        <w:rPr>
          <w:rFonts w:ascii="Arial" w:eastAsia="Times New Roman" w:hAnsi="Arial" w:cs="Arial"/>
          <w:i/>
          <w:iCs/>
          <w:color w:val="0D0D0D" w:themeColor="text1" w:themeTint="F2"/>
          <w:sz w:val="22"/>
          <w:szCs w:val="22"/>
          <w:lang w:eastAsia="en-GB"/>
        </w:rPr>
        <w:t xml:space="preserve">The cover letter book. </w:t>
      </w:r>
      <w:r w:rsidRPr="00C1415B">
        <w:rPr>
          <w:rFonts w:ascii="Arial" w:eastAsia="Times New Roman" w:hAnsi="Arial" w:cs="Arial"/>
          <w:color w:val="0D0D0D" w:themeColor="text1" w:themeTint="F2"/>
          <w:sz w:val="22"/>
          <w:szCs w:val="22"/>
          <w:lang w:eastAsia="en-GB"/>
        </w:rPr>
        <w:t>3</w:t>
      </w:r>
      <w:r w:rsidRPr="00C1415B">
        <w:rPr>
          <w:rFonts w:ascii="Arial" w:eastAsia="Times New Roman" w:hAnsi="Arial" w:cs="Arial"/>
          <w:color w:val="0D0D0D" w:themeColor="text1" w:themeTint="F2"/>
          <w:sz w:val="22"/>
          <w:szCs w:val="22"/>
          <w:vertAlign w:val="superscript"/>
          <w:lang w:eastAsia="en-GB"/>
        </w:rPr>
        <w:t>rd</w:t>
      </w:r>
      <w:r w:rsidRPr="00C1415B">
        <w:rPr>
          <w:rFonts w:ascii="Arial" w:eastAsia="Times New Roman" w:hAnsi="Arial" w:cs="Arial"/>
          <w:color w:val="0D0D0D" w:themeColor="text1" w:themeTint="F2"/>
          <w:sz w:val="22"/>
          <w:szCs w:val="22"/>
          <w:lang w:eastAsia="en-GB"/>
        </w:rPr>
        <w:t xml:space="preserve"> </w:t>
      </w:r>
      <w:proofErr w:type="spellStart"/>
      <w:r w:rsidRPr="00C1415B">
        <w:rPr>
          <w:rFonts w:ascii="Arial" w:eastAsia="Times New Roman" w:hAnsi="Arial" w:cs="Arial"/>
          <w:color w:val="0D0D0D" w:themeColor="text1" w:themeTint="F2"/>
          <w:sz w:val="22"/>
          <w:szCs w:val="22"/>
          <w:lang w:eastAsia="en-GB"/>
        </w:rPr>
        <w:t>edn</w:t>
      </w:r>
      <w:proofErr w:type="spellEnd"/>
      <w:r w:rsidRPr="00C1415B">
        <w:rPr>
          <w:rFonts w:ascii="Arial" w:eastAsia="Times New Roman" w:hAnsi="Arial" w:cs="Arial"/>
          <w:color w:val="0D0D0D" w:themeColor="text1" w:themeTint="F2"/>
          <w:sz w:val="22"/>
          <w:szCs w:val="22"/>
          <w:lang w:eastAsia="en-GB"/>
        </w:rPr>
        <w:t>.</w:t>
      </w:r>
      <w:r w:rsidRPr="00C1415B">
        <w:rPr>
          <w:rFonts w:ascii="Arial" w:eastAsia="Times New Roman" w:hAnsi="Arial" w:cs="Arial"/>
          <w:i/>
          <w:iCs/>
          <w:color w:val="0D0D0D" w:themeColor="text1" w:themeTint="F2"/>
          <w:sz w:val="22"/>
          <w:szCs w:val="22"/>
          <w:lang w:eastAsia="en-GB"/>
        </w:rPr>
        <w:t xml:space="preserve"> </w:t>
      </w:r>
      <w:r w:rsidRPr="00C1415B">
        <w:rPr>
          <w:rFonts w:ascii="Arial" w:hAnsi="Arial" w:cs="Arial"/>
          <w:color w:val="0D0D0D" w:themeColor="text1" w:themeTint="F2"/>
          <w:sz w:val="22"/>
          <w:szCs w:val="22"/>
        </w:rPr>
        <w:t>Harlow: Pearson Education Limited.</w:t>
      </w:r>
    </w:p>
    <w:p w14:paraId="68BCAE37" w14:textId="77777777" w:rsidR="00C1415B" w:rsidRPr="00C1415B" w:rsidRDefault="00C1415B" w:rsidP="00C1415B">
      <w:pPr>
        <w:spacing w:before="100" w:beforeAutospacing="1" w:after="100" w:afterAutospacing="1"/>
        <w:rPr>
          <w:rFonts w:ascii="Arial" w:eastAsia="Times New Roman" w:hAnsi="Arial" w:cs="Arial"/>
          <w:color w:val="0D0D0D" w:themeColor="text1" w:themeTint="F2"/>
          <w:sz w:val="22"/>
          <w:szCs w:val="22"/>
          <w:lang w:eastAsia="en-GB"/>
        </w:rPr>
      </w:pPr>
      <w:r w:rsidRPr="00C1415B">
        <w:rPr>
          <w:rFonts w:ascii="Arial" w:eastAsia="Times New Roman" w:hAnsi="Arial" w:cs="Arial"/>
          <w:color w:val="0D0D0D" w:themeColor="text1" w:themeTint="F2"/>
          <w:sz w:val="22"/>
          <w:szCs w:val="22"/>
          <w:lang w:eastAsia="en-GB"/>
        </w:rPr>
        <w:t>Kingsley, T. (</w:t>
      </w:r>
      <w:proofErr w:type="spellStart"/>
      <w:r w:rsidRPr="00C1415B">
        <w:rPr>
          <w:rFonts w:ascii="Arial" w:eastAsia="Times New Roman" w:hAnsi="Arial" w:cs="Arial"/>
          <w:color w:val="0D0D0D" w:themeColor="text1" w:themeTint="F2"/>
          <w:sz w:val="22"/>
          <w:szCs w:val="22"/>
          <w:lang w:eastAsia="en-GB"/>
        </w:rPr>
        <w:t>n.d</w:t>
      </w:r>
      <w:proofErr w:type="spellEnd"/>
      <w:r w:rsidRPr="00C1415B">
        <w:rPr>
          <w:rFonts w:ascii="Arial" w:eastAsia="Times New Roman" w:hAnsi="Arial" w:cs="Arial"/>
          <w:color w:val="0D0D0D" w:themeColor="text1" w:themeTint="F2"/>
          <w:sz w:val="22"/>
          <w:szCs w:val="22"/>
          <w:lang w:eastAsia="en-GB"/>
        </w:rPr>
        <w:t xml:space="preserve">) </w:t>
      </w:r>
      <w:r w:rsidRPr="00C1415B">
        <w:rPr>
          <w:rFonts w:ascii="Arial" w:eastAsia="Times New Roman" w:hAnsi="Arial" w:cs="Arial"/>
          <w:i/>
          <w:iCs/>
          <w:color w:val="0D0D0D" w:themeColor="text1" w:themeTint="F2"/>
          <w:sz w:val="22"/>
          <w:szCs w:val="22"/>
          <w:lang w:eastAsia="en-GB"/>
        </w:rPr>
        <w:t xml:space="preserve">How to write a cover letter. </w:t>
      </w:r>
      <w:r w:rsidRPr="00C1415B">
        <w:rPr>
          <w:rFonts w:ascii="Arial" w:eastAsia="Times New Roman" w:hAnsi="Arial" w:cs="Arial"/>
          <w:color w:val="0D0D0D" w:themeColor="text1" w:themeTint="F2"/>
          <w:sz w:val="22"/>
          <w:szCs w:val="22"/>
          <w:lang w:eastAsia="en-GB"/>
        </w:rPr>
        <w:t>Great Britain: Amazon</w:t>
      </w:r>
    </w:p>
    <w:p w14:paraId="29747310" w14:textId="77777777" w:rsidR="00C1415B" w:rsidRPr="00C1415B" w:rsidRDefault="00C1415B" w:rsidP="00C1415B">
      <w:pPr>
        <w:spacing w:before="100" w:beforeAutospacing="1" w:after="100" w:afterAutospacing="1"/>
        <w:rPr>
          <w:rFonts w:ascii="Arial" w:eastAsia="Times New Roman" w:hAnsi="Arial" w:cs="Arial"/>
          <w:color w:val="0D0D0D" w:themeColor="text1" w:themeTint="F2"/>
          <w:sz w:val="22"/>
          <w:szCs w:val="22"/>
          <w:lang w:eastAsia="en-GB"/>
        </w:rPr>
      </w:pPr>
      <w:r w:rsidRPr="00C1415B">
        <w:rPr>
          <w:rFonts w:ascii="Arial" w:eastAsia="Times New Roman" w:hAnsi="Arial" w:cs="Arial"/>
          <w:color w:val="0D0D0D" w:themeColor="text1" w:themeTint="F2"/>
          <w:sz w:val="22"/>
          <w:szCs w:val="22"/>
          <w:lang w:eastAsia="en-GB"/>
        </w:rPr>
        <w:t xml:space="preserve">Staff, J. (2017) </w:t>
      </w:r>
      <w:r w:rsidRPr="00C1415B">
        <w:rPr>
          <w:rFonts w:ascii="Arial" w:eastAsia="Times New Roman" w:hAnsi="Arial" w:cs="Arial"/>
          <w:i/>
          <w:iCs/>
          <w:color w:val="0D0D0D" w:themeColor="text1" w:themeTint="F2"/>
          <w:sz w:val="22"/>
          <w:szCs w:val="22"/>
          <w:lang w:eastAsia="en-GB"/>
        </w:rPr>
        <w:t xml:space="preserve">How to write the perfect cover letter – in less than 30 minutes. </w:t>
      </w:r>
      <w:r w:rsidRPr="00C1415B">
        <w:rPr>
          <w:rFonts w:ascii="Arial" w:eastAsia="Times New Roman" w:hAnsi="Arial" w:cs="Arial"/>
          <w:color w:val="0D0D0D" w:themeColor="text1" w:themeTint="F2"/>
          <w:sz w:val="22"/>
          <w:szCs w:val="22"/>
          <w:lang w:eastAsia="en-GB"/>
        </w:rPr>
        <w:t>Great Britain: Amazon</w:t>
      </w:r>
    </w:p>
    <w:p w14:paraId="32F49F53" w14:textId="7FFB446A" w:rsidR="00C1415B" w:rsidRDefault="00C1415B">
      <w:pPr>
        <w:rPr>
          <w:noProof/>
          <w:color w:val="0D0D0D" w:themeColor="text1" w:themeTint="F2"/>
        </w:rPr>
      </w:pPr>
    </w:p>
    <w:p w14:paraId="657C85A0" w14:textId="751F3359" w:rsidR="00C1415B" w:rsidRDefault="00C1415B">
      <w:pPr>
        <w:rPr>
          <w:noProof/>
          <w:color w:val="0D0D0D" w:themeColor="text1" w:themeTint="F2"/>
        </w:rPr>
      </w:pPr>
    </w:p>
    <w:p w14:paraId="4901D092" w14:textId="7E6F7C1F" w:rsidR="00C1415B" w:rsidRDefault="00C1415B">
      <w:pPr>
        <w:rPr>
          <w:noProof/>
          <w:color w:val="0D0D0D" w:themeColor="text1" w:themeTint="F2"/>
        </w:rPr>
      </w:pPr>
    </w:p>
    <w:p w14:paraId="15F9B091" w14:textId="26F77588" w:rsidR="00C1415B" w:rsidRDefault="00C1415B">
      <w:pPr>
        <w:rPr>
          <w:noProof/>
          <w:color w:val="0D0D0D" w:themeColor="text1" w:themeTint="F2"/>
        </w:rPr>
      </w:pPr>
    </w:p>
    <w:p w14:paraId="7E64A77D" w14:textId="767A5261" w:rsidR="00C1415B" w:rsidRDefault="00C1415B">
      <w:pPr>
        <w:rPr>
          <w:noProof/>
          <w:color w:val="0D0D0D" w:themeColor="text1" w:themeTint="F2"/>
        </w:rPr>
      </w:pPr>
    </w:p>
    <w:p w14:paraId="4DB749B3" w14:textId="0B93389D" w:rsidR="00C1415B" w:rsidRDefault="00C1415B">
      <w:pPr>
        <w:rPr>
          <w:noProof/>
          <w:color w:val="0D0D0D" w:themeColor="text1" w:themeTint="F2"/>
        </w:rPr>
      </w:pPr>
    </w:p>
    <w:p w14:paraId="29EF97AF" w14:textId="679AD456" w:rsidR="00C1415B" w:rsidRDefault="00C1415B">
      <w:pPr>
        <w:rPr>
          <w:noProof/>
          <w:color w:val="0D0D0D" w:themeColor="text1" w:themeTint="F2"/>
        </w:rPr>
      </w:pPr>
    </w:p>
    <w:p w14:paraId="39D0D730" w14:textId="1BDC0E27" w:rsidR="00C1415B" w:rsidRDefault="00C1415B">
      <w:pPr>
        <w:rPr>
          <w:noProof/>
          <w:color w:val="0D0D0D" w:themeColor="text1" w:themeTint="F2"/>
        </w:rPr>
      </w:pPr>
    </w:p>
    <w:p w14:paraId="6417AD1B" w14:textId="7B58D4D3" w:rsidR="00C1415B" w:rsidRDefault="00C1415B">
      <w:pPr>
        <w:rPr>
          <w:noProof/>
          <w:color w:val="0D0D0D" w:themeColor="text1" w:themeTint="F2"/>
        </w:rPr>
      </w:pPr>
    </w:p>
    <w:p w14:paraId="19E991B3" w14:textId="30873AFF" w:rsidR="00C1415B" w:rsidRDefault="00C1415B">
      <w:pPr>
        <w:rPr>
          <w:noProof/>
          <w:color w:val="0D0D0D" w:themeColor="text1" w:themeTint="F2"/>
        </w:rPr>
      </w:pPr>
    </w:p>
    <w:p w14:paraId="4EEF209A" w14:textId="46C2973A" w:rsidR="00C1415B" w:rsidRDefault="00C1415B">
      <w:pPr>
        <w:rPr>
          <w:noProof/>
          <w:color w:val="0D0D0D" w:themeColor="text1" w:themeTint="F2"/>
        </w:rPr>
      </w:pPr>
    </w:p>
    <w:p w14:paraId="32305966" w14:textId="03E262EB" w:rsidR="00C1415B" w:rsidRDefault="00C1415B">
      <w:pPr>
        <w:rPr>
          <w:noProof/>
          <w:color w:val="0D0D0D" w:themeColor="text1" w:themeTint="F2"/>
        </w:rPr>
      </w:pPr>
    </w:p>
    <w:p w14:paraId="1EF98214" w14:textId="64FFEF49" w:rsidR="00C1415B" w:rsidRDefault="00C1415B">
      <w:pPr>
        <w:rPr>
          <w:noProof/>
          <w:color w:val="0D0D0D" w:themeColor="text1" w:themeTint="F2"/>
        </w:rPr>
      </w:pPr>
    </w:p>
    <w:p w14:paraId="498BC24C" w14:textId="11A9C457" w:rsidR="00C1415B" w:rsidRDefault="00C1415B">
      <w:pPr>
        <w:rPr>
          <w:noProof/>
          <w:color w:val="0D0D0D" w:themeColor="text1" w:themeTint="F2"/>
        </w:rPr>
      </w:pPr>
    </w:p>
    <w:p w14:paraId="38DDF235" w14:textId="35A1A25D" w:rsidR="00C1415B" w:rsidRDefault="00C1415B">
      <w:pPr>
        <w:rPr>
          <w:noProof/>
          <w:color w:val="0D0D0D" w:themeColor="text1" w:themeTint="F2"/>
        </w:rPr>
      </w:pPr>
    </w:p>
    <w:p w14:paraId="14DE8BBA" w14:textId="38A30C0D" w:rsidR="00C1415B" w:rsidRDefault="00C1415B">
      <w:pPr>
        <w:rPr>
          <w:noProof/>
          <w:color w:val="0D0D0D" w:themeColor="text1" w:themeTint="F2"/>
        </w:rPr>
      </w:pPr>
    </w:p>
    <w:p w14:paraId="62123260" w14:textId="6F237D0A" w:rsidR="00C1415B" w:rsidRDefault="00C1415B">
      <w:pPr>
        <w:rPr>
          <w:noProof/>
          <w:color w:val="0D0D0D" w:themeColor="text1" w:themeTint="F2"/>
        </w:rPr>
      </w:pPr>
    </w:p>
    <w:p w14:paraId="3F80E59D" w14:textId="4EF590F9" w:rsidR="00C1415B" w:rsidRDefault="00C1415B">
      <w:pPr>
        <w:rPr>
          <w:noProof/>
          <w:color w:val="0D0D0D" w:themeColor="text1" w:themeTint="F2"/>
        </w:rPr>
      </w:pPr>
    </w:p>
    <w:p w14:paraId="3DC79199" w14:textId="2C297F10" w:rsidR="00C1415B" w:rsidRDefault="00C1415B">
      <w:pPr>
        <w:rPr>
          <w:noProof/>
          <w:color w:val="0D0D0D" w:themeColor="text1" w:themeTint="F2"/>
        </w:rPr>
      </w:pPr>
    </w:p>
    <w:p w14:paraId="4EFC528B" w14:textId="40F76E25" w:rsidR="00C1415B" w:rsidRDefault="00C1415B">
      <w:pPr>
        <w:rPr>
          <w:noProof/>
          <w:color w:val="0D0D0D" w:themeColor="text1" w:themeTint="F2"/>
        </w:rPr>
      </w:pPr>
    </w:p>
    <w:p w14:paraId="6F495E80" w14:textId="6CBB4544" w:rsidR="00C1415B" w:rsidRDefault="00C1415B">
      <w:pPr>
        <w:rPr>
          <w:noProof/>
          <w:color w:val="0D0D0D" w:themeColor="text1" w:themeTint="F2"/>
        </w:rPr>
      </w:pPr>
    </w:p>
    <w:p w14:paraId="675D29C7" w14:textId="7C189CAB" w:rsidR="00C1415B" w:rsidRDefault="00C1415B">
      <w:pPr>
        <w:rPr>
          <w:noProof/>
          <w:color w:val="0D0D0D" w:themeColor="text1" w:themeTint="F2"/>
        </w:rPr>
      </w:pPr>
    </w:p>
    <w:p w14:paraId="573F431B" w14:textId="30FE4DBC" w:rsidR="00C1415B" w:rsidRDefault="00C1415B">
      <w:pPr>
        <w:rPr>
          <w:noProof/>
          <w:color w:val="0D0D0D" w:themeColor="text1" w:themeTint="F2"/>
        </w:rPr>
      </w:pPr>
    </w:p>
    <w:p w14:paraId="26F8E07E" w14:textId="34C90848" w:rsidR="00C1415B" w:rsidRDefault="00C1415B">
      <w:pPr>
        <w:rPr>
          <w:noProof/>
          <w:color w:val="0D0D0D" w:themeColor="text1" w:themeTint="F2"/>
        </w:rPr>
      </w:pPr>
    </w:p>
    <w:p w14:paraId="1F4F8913" w14:textId="494A6C5A" w:rsidR="00C1415B" w:rsidRDefault="00C1415B">
      <w:pPr>
        <w:rPr>
          <w:noProof/>
          <w:color w:val="0D0D0D" w:themeColor="text1" w:themeTint="F2"/>
        </w:rPr>
      </w:pPr>
    </w:p>
    <w:p w14:paraId="472B995A" w14:textId="6EA6F7AC" w:rsidR="00C1415B" w:rsidRDefault="00C1415B">
      <w:pPr>
        <w:rPr>
          <w:noProof/>
          <w:color w:val="0D0D0D" w:themeColor="text1" w:themeTint="F2"/>
        </w:rPr>
      </w:pPr>
    </w:p>
    <w:p w14:paraId="1678637E" w14:textId="238DA2BB" w:rsidR="00C1415B" w:rsidRDefault="00C1415B">
      <w:pPr>
        <w:rPr>
          <w:noProof/>
          <w:color w:val="0D0D0D" w:themeColor="text1" w:themeTint="F2"/>
        </w:rPr>
      </w:pPr>
    </w:p>
    <w:p w14:paraId="0BA89E21" w14:textId="5EC70252" w:rsidR="00C1415B" w:rsidRDefault="00C1415B">
      <w:pPr>
        <w:rPr>
          <w:noProof/>
          <w:color w:val="0D0D0D" w:themeColor="text1" w:themeTint="F2"/>
        </w:rPr>
      </w:pPr>
    </w:p>
    <w:p w14:paraId="13B0F5AF" w14:textId="06CDF1A6" w:rsidR="00C1415B" w:rsidRDefault="00C1415B">
      <w:pPr>
        <w:rPr>
          <w:noProof/>
          <w:color w:val="0D0D0D" w:themeColor="text1" w:themeTint="F2"/>
        </w:rPr>
      </w:pPr>
    </w:p>
    <w:p w14:paraId="25BC3430" w14:textId="402AE8D5" w:rsidR="00C1415B" w:rsidRDefault="00C1415B">
      <w:pPr>
        <w:rPr>
          <w:noProof/>
          <w:color w:val="0D0D0D" w:themeColor="text1" w:themeTint="F2"/>
        </w:rPr>
      </w:pPr>
    </w:p>
    <w:p w14:paraId="49331396" w14:textId="47834406" w:rsidR="00C1415B" w:rsidRDefault="00C1415B">
      <w:pPr>
        <w:rPr>
          <w:noProof/>
          <w:color w:val="0D0D0D" w:themeColor="text1" w:themeTint="F2"/>
        </w:rPr>
      </w:pPr>
    </w:p>
    <w:p w14:paraId="11D56E8D" w14:textId="43FEDEEE" w:rsidR="00C1415B" w:rsidRDefault="00C1415B">
      <w:pPr>
        <w:rPr>
          <w:noProof/>
          <w:color w:val="0D0D0D" w:themeColor="text1" w:themeTint="F2"/>
        </w:rPr>
      </w:pPr>
    </w:p>
    <w:p w14:paraId="23BB23C9" w14:textId="5D5888E5" w:rsidR="00C1415B" w:rsidRDefault="00C1415B">
      <w:pPr>
        <w:rPr>
          <w:noProof/>
          <w:color w:val="0D0D0D" w:themeColor="text1" w:themeTint="F2"/>
        </w:rPr>
      </w:pPr>
    </w:p>
    <w:p w14:paraId="28889FD8" w14:textId="1C68F577" w:rsidR="00C1415B" w:rsidRDefault="00C1415B">
      <w:pPr>
        <w:rPr>
          <w:noProof/>
          <w:color w:val="0D0D0D" w:themeColor="text1" w:themeTint="F2"/>
        </w:rPr>
      </w:pPr>
    </w:p>
    <w:p w14:paraId="019DA176" w14:textId="1747ED6F" w:rsidR="00C1415B" w:rsidRDefault="00C1415B">
      <w:pPr>
        <w:rPr>
          <w:noProof/>
          <w:color w:val="0D0D0D" w:themeColor="text1" w:themeTint="F2"/>
        </w:rPr>
      </w:pPr>
    </w:p>
    <w:p w14:paraId="3D6C6C54" w14:textId="0384AFEB" w:rsidR="00C1415B" w:rsidRDefault="00C1415B">
      <w:pPr>
        <w:rPr>
          <w:noProof/>
          <w:color w:val="0D0D0D" w:themeColor="text1" w:themeTint="F2"/>
        </w:rPr>
      </w:pPr>
    </w:p>
    <w:p w14:paraId="145D7AA1" w14:textId="61362510" w:rsidR="00C1415B" w:rsidRDefault="00C1415B">
      <w:pPr>
        <w:rPr>
          <w:noProof/>
          <w:color w:val="0D0D0D" w:themeColor="text1" w:themeTint="F2"/>
        </w:rPr>
      </w:pPr>
    </w:p>
    <w:p w14:paraId="7538C7F4" w14:textId="1E5BC01F" w:rsidR="00C1415B" w:rsidRDefault="00C1415B">
      <w:pPr>
        <w:rPr>
          <w:noProof/>
          <w:color w:val="0D0D0D" w:themeColor="text1" w:themeTint="F2"/>
        </w:rPr>
      </w:pPr>
    </w:p>
    <w:p w14:paraId="40E62F11" w14:textId="59A875CB" w:rsidR="00C1415B" w:rsidRDefault="00C1415B">
      <w:pPr>
        <w:rPr>
          <w:noProof/>
          <w:color w:val="0D0D0D" w:themeColor="text1" w:themeTint="F2"/>
        </w:rPr>
      </w:pPr>
    </w:p>
    <w:p w14:paraId="2EBBC5B0" w14:textId="749BBBB7" w:rsidR="00C1415B" w:rsidRDefault="00C1415B">
      <w:pPr>
        <w:rPr>
          <w:noProof/>
          <w:color w:val="0D0D0D" w:themeColor="text1" w:themeTint="F2"/>
        </w:rPr>
      </w:pPr>
    </w:p>
    <w:p w14:paraId="157D3FF6" w14:textId="010B8A2D" w:rsidR="00C1415B" w:rsidRDefault="00C1415B">
      <w:pPr>
        <w:rPr>
          <w:noProof/>
          <w:color w:val="0D0D0D" w:themeColor="text1" w:themeTint="F2"/>
        </w:rPr>
      </w:pPr>
    </w:p>
    <w:p w14:paraId="32C0909A" w14:textId="20783CE3" w:rsidR="00C1415B" w:rsidRDefault="00C1415B">
      <w:pPr>
        <w:rPr>
          <w:noProof/>
          <w:color w:val="0D0D0D" w:themeColor="text1" w:themeTint="F2"/>
        </w:rPr>
      </w:pPr>
    </w:p>
    <w:p w14:paraId="067C6E9F" w14:textId="6EAC7225" w:rsidR="00C1415B" w:rsidRDefault="00C1415B">
      <w:pPr>
        <w:rPr>
          <w:noProof/>
          <w:color w:val="0D0D0D" w:themeColor="text1" w:themeTint="F2"/>
        </w:rPr>
      </w:pPr>
    </w:p>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C1415B" w:rsidRPr="00F50E51" w14:paraId="46FA648C" w14:textId="77777777" w:rsidTr="009361C3">
        <w:trPr>
          <w:trHeight w:val="3130"/>
        </w:trPr>
        <w:tc>
          <w:tcPr>
            <w:tcW w:w="993" w:type="dxa"/>
            <w:vMerge w:val="restart"/>
            <w:shd w:val="clear" w:color="auto" w:fill="00C1C7" w:themeFill="accent2"/>
          </w:tcPr>
          <w:p w14:paraId="7486B319" w14:textId="77777777" w:rsidR="00C1415B" w:rsidRPr="00F50E51" w:rsidRDefault="00C1415B" w:rsidP="009361C3">
            <w:pPr>
              <w:pStyle w:val="GraphicAnchor"/>
              <w:rPr>
                <w:noProof/>
              </w:rPr>
            </w:pPr>
          </w:p>
        </w:tc>
        <w:tc>
          <w:tcPr>
            <w:tcW w:w="8674" w:type="dxa"/>
            <w:tcBorders>
              <w:bottom w:val="single" w:sz="36" w:space="0" w:color="123869" w:themeColor="accent1"/>
            </w:tcBorders>
            <w:shd w:val="clear" w:color="auto" w:fill="00C1C7" w:themeFill="accent2"/>
          </w:tcPr>
          <w:p w14:paraId="6E91B785" w14:textId="77777777" w:rsidR="00C1415B" w:rsidRPr="00F50E51" w:rsidRDefault="00C1415B" w:rsidP="009361C3">
            <w:pPr>
              <w:rPr>
                <w:noProof/>
              </w:rPr>
            </w:pPr>
          </w:p>
        </w:tc>
        <w:tc>
          <w:tcPr>
            <w:tcW w:w="992" w:type="dxa"/>
            <w:vMerge w:val="restart"/>
            <w:shd w:val="clear" w:color="auto" w:fill="00C1C7" w:themeFill="accent2"/>
          </w:tcPr>
          <w:p w14:paraId="673A69D1" w14:textId="77777777" w:rsidR="00C1415B" w:rsidRPr="00F50E51" w:rsidRDefault="00C1415B" w:rsidP="009361C3">
            <w:pPr>
              <w:rPr>
                <w:noProof/>
              </w:rPr>
            </w:pPr>
          </w:p>
        </w:tc>
      </w:tr>
      <w:tr w:rsidR="00C1415B" w:rsidRPr="00F50E51" w14:paraId="60535B1F" w14:textId="77777777" w:rsidTr="009361C3">
        <w:trPr>
          <w:trHeight w:val="5966"/>
        </w:trPr>
        <w:tc>
          <w:tcPr>
            <w:tcW w:w="993" w:type="dxa"/>
            <w:vMerge/>
            <w:shd w:val="clear" w:color="auto" w:fill="00C1C7" w:themeFill="accent2"/>
          </w:tcPr>
          <w:p w14:paraId="0EF01EBC" w14:textId="77777777" w:rsidR="00C1415B" w:rsidRPr="00F50E51" w:rsidRDefault="00C1415B" w:rsidP="009361C3">
            <w:pPr>
              <w:rPr>
                <w:noProof/>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p w14:paraId="2CD7DDE7" w14:textId="4CF85882" w:rsidR="00C1415B" w:rsidRDefault="00C1415B" w:rsidP="009361C3">
            <w:pPr>
              <w:pStyle w:val="Heading1"/>
              <w:jc w:val="center"/>
              <w:rPr>
                <w:noProof/>
                <w:sz w:val="144"/>
                <w:szCs w:val="144"/>
              </w:rPr>
            </w:pPr>
            <w:bookmarkStart w:id="14" w:name="_Toc118046822"/>
            <w:r w:rsidRPr="00B15042">
              <w:rPr>
                <w:noProof/>
                <w:sz w:val="144"/>
                <w:szCs w:val="144"/>
              </w:rPr>
              <w:t xml:space="preserve">Part </w:t>
            </w:r>
            <w:r>
              <w:rPr>
                <w:noProof/>
                <w:sz w:val="144"/>
                <w:szCs w:val="144"/>
              </w:rPr>
              <w:t>B</w:t>
            </w:r>
            <w:bookmarkEnd w:id="14"/>
          </w:p>
          <w:p w14:paraId="7068A4F5" w14:textId="77777777" w:rsidR="00C1415B" w:rsidRDefault="00C1415B" w:rsidP="009361C3"/>
          <w:p w14:paraId="798D3420" w14:textId="77777777" w:rsidR="00C1415B" w:rsidRDefault="00C1415B" w:rsidP="009361C3"/>
          <w:p w14:paraId="3915A9D5" w14:textId="3B0591CE" w:rsidR="00C1415B" w:rsidRPr="00B15042" w:rsidRDefault="00C1415B" w:rsidP="009361C3">
            <w:pPr>
              <w:pStyle w:val="Heading2"/>
              <w:jc w:val="center"/>
              <w:rPr>
                <w:sz w:val="96"/>
                <w:szCs w:val="96"/>
              </w:rPr>
            </w:pPr>
            <w:bookmarkStart w:id="15" w:name="_Toc118046823"/>
            <w:r>
              <w:rPr>
                <w:sz w:val="96"/>
                <w:szCs w:val="96"/>
              </w:rPr>
              <w:t>The Zander Letter</w:t>
            </w:r>
            <w:bookmarkEnd w:id="15"/>
          </w:p>
          <w:p w14:paraId="0F21341D" w14:textId="77777777" w:rsidR="00C1415B" w:rsidRDefault="00C1415B" w:rsidP="009361C3"/>
          <w:p w14:paraId="07D8E6F3" w14:textId="77777777" w:rsidR="00C1415B" w:rsidRDefault="00C1415B" w:rsidP="009361C3"/>
          <w:p w14:paraId="2720A469" w14:textId="77777777" w:rsidR="00C1415B" w:rsidRPr="00B15042" w:rsidRDefault="00C1415B" w:rsidP="009361C3"/>
        </w:tc>
        <w:tc>
          <w:tcPr>
            <w:tcW w:w="992" w:type="dxa"/>
            <w:vMerge/>
            <w:shd w:val="clear" w:color="auto" w:fill="00C1C7" w:themeFill="accent2"/>
          </w:tcPr>
          <w:p w14:paraId="2A502976" w14:textId="77777777" w:rsidR="00C1415B" w:rsidRPr="00F50E51" w:rsidRDefault="00C1415B" w:rsidP="009361C3">
            <w:pPr>
              <w:rPr>
                <w:noProof/>
              </w:rPr>
            </w:pPr>
          </w:p>
        </w:tc>
      </w:tr>
      <w:tr w:rsidR="00C1415B" w:rsidRPr="00F50E51" w14:paraId="72E6EED3" w14:textId="77777777" w:rsidTr="009361C3">
        <w:trPr>
          <w:trHeight w:val="4309"/>
        </w:trPr>
        <w:tc>
          <w:tcPr>
            <w:tcW w:w="993" w:type="dxa"/>
            <w:vMerge/>
            <w:shd w:val="clear" w:color="auto" w:fill="00C1C7" w:themeFill="accent2"/>
          </w:tcPr>
          <w:p w14:paraId="78DBAA7F" w14:textId="77777777" w:rsidR="00C1415B" w:rsidRPr="00F50E51" w:rsidRDefault="00C1415B" w:rsidP="009361C3">
            <w:pPr>
              <w:rPr>
                <w:noProof/>
              </w:rPr>
            </w:pPr>
          </w:p>
        </w:tc>
        <w:tc>
          <w:tcPr>
            <w:tcW w:w="8674" w:type="dxa"/>
            <w:tcBorders>
              <w:top w:val="single" w:sz="36" w:space="0" w:color="123869" w:themeColor="accent1"/>
            </w:tcBorders>
            <w:shd w:val="clear" w:color="auto" w:fill="00C1C7" w:themeFill="accent2"/>
          </w:tcPr>
          <w:p w14:paraId="1E28BC1B" w14:textId="77777777" w:rsidR="00C1415B" w:rsidRPr="00F50E51" w:rsidRDefault="00C1415B" w:rsidP="009361C3">
            <w:pPr>
              <w:rPr>
                <w:noProof/>
              </w:rPr>
            </w:pPr>
          </w:p>
        </w:tc>
        <w:tc>
          <w:tcPr>
            <w:tcW w:w="992" w:type="dxa"/>
            <w:vMerge/>
            <w:shd w:val="clear" w:color="auto" w:fill="00C1C7" w:themeFill="accent2"/>
          </w:tcPr>
          <w:p w14:paraId="1BC515ED" w14:textId="77777777" w:rsidR="00C1415B" w:rsidRPr="00F50E51" w:rsidRDefault="00C1415B" w:rsidP="009361C3">
            <w:pPr>
              <w:rPr>
                <w:noProof/>
              </w:rPr>
            </w:pPr>
          </w:p>
        </w:tc>
      </w:tr>
    </w:tbl>
    <w:p w14:paraId="68A3F1F8" w14:textId="77777777" w:rsidR="00C1415B" w:rsidRDefault="00C1415B">
      <w:pPr>
        <w:rPr>
          <w:noProof/>
          <w:color w:val="0D0D0D" w:themeColor="text1" w:themeTint="F2"/>
        </w:rPr>
      </w:pPr>
    </w:p>
    <w:p w14:paraId="7980D318" w14:textId="5E2F37FA" w:rsidR="00C1415B" w:rsidRDefault="00C1415B">
      <w:pPr>
        <w:rPr>
          <w:noProof/>
          <w:color w:val="0D0D0D" w:themeColor="text1" w:themeTint="F2"/>
        </w:rPr>
      </w:pPr>
    </w:p>
    <w:p w14:paraId="54836030" w14:textId="4F0E00A1" w:rsidR="00C1415B" w:rsidRDefault="00C1415B">
      <w:pPr>
        <w:rPr>
          <w:noProof/>
          <w:color w:val="0D0D0D" w:themeColor="text1" w:themeTint="F2"/>
        </w:rPr>
      </w:pPr>
    </w:p>
    <w:p w14:paraId="673B0F9B" w14:textId="5FD29575" w:rsidR="00C1415B" w:rsidRDefault="00C1415B">
      <w:pPr>
        <w:rPr>
          <w:noProof/>
          <w:color w:val="0D0D0D" w:themeColor="text1" w:themeTint="F2"/>
        </w:rPr>
      </w:pPr>
    </w:p>
    <w:p w14:paraId="416CC16F" w14:textId="77777777" w:rsidR="00C05A20" w:rsidRDefault="00C05A20">
      <w:pPr>
        <w:rPr>
          <w:noProof/>
          <w:color w:val="0D0D0D" w:themeColor="text1" w:themeTint="F2"/>
        </w:rPr>
      </w:pPr>
    </w:p>
    <w:p w14:paraId="57CAD4CA"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lastRenderedPageBreak/>
        <w:t>Hannah Jones</w:t>
      </w:r>
    </w:p>
    <w:p w14:paraId="1B521CEE"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59 Ashford Park</w:t>
      </w:r>
    </w:p>
    <w:p w14:paraId="382C9E3E"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Crundale</w:t>
      </w:r>
    </w:p>
    <w:p w14:paraId="22BF8AD0"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Haverfordwest</w:t>
      </w:r>
    </w:p>
    <w:p w14:paraId="293D22AF"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Pembrokeshire</w:t>
      </w:r>
    </w:p>
    <w:p w14:paraId="2968543D"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SA62 4FG</w:t>
      </w:r>
    </w:p>
    <w:p w14:paraId="227478A3" w14:textId="77777777" w:rsidR="00C05A20" w:rsidRPr="00D90617" w:rsidRDefault="00C05A20" w:rsidP="00C05A20">
      <w:pPr>
        <w:rPr>
          <w:rFonts w:ascii="Arial" w:hAnsi="Arial" w:cs="Arial"/>
          <w:color w:val="0D0D0D" w:themeColor="text1" w:themeTint="F2"/>
          <w:sz w:val="22"/>
          <w:szCs w:val="22"/>
        </w:rPr>
      </w:pPr>
    </w:p>
    <w:p w14:paraId="6944BBD6"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20</w:t>
      </w:r>
      <w:r w:rsidRPr="00D90617">
        <w:rPr>
          <w:rFonts w:ascii="Arial" w:hAnsi="Arial" w:cs="Arial"/>
          <w:color w:val="0D0D0D" w:themeColor="text1" w:themeTint="F2"/>
          <w:sz w:val="22"/>
          <w:szCs w:val="22"/>
          <w:vertAlign w:val="superscript"/>
        </w:rPr>
        <w:t>th</w:t>
      </w:r>
      <w:r w:rsidRPr="00D90617">
        <w:rPr>
          <w:rFonts w:ascii="Arial" w:hAnsi="Arial" w:cs="Arial"/>
          <w:color w:val="0D0D0D" w:themeColor="text1" w:themeTint="F2"/>
          <w:sz w:val="22"/>
          <w:szCs w:val="22"/>
        </w:rPr>
        <w:t xml:space="preserve"> July 2023</w:t>
      </w:r>
    </w:p>
    <w:p w14:paraId="0CE6EA8B" w14:textId="77777777" w:rsidR="00C05A20" w:rsidRPr="00D90617" w:rsidRDefault="00C05A20" w:rsidP="00C05A20">
      <w:pPr>
        <w:rPr>
          <w:rFonts w:ascii="Arial" w:hAnsi="Arial" w:cs="Arial"/>
          <w:color w:val="0D0D0D" w:themeColor="text1" w:themeTint="F2"/>
          <w:sz w:val="22"/>
          <w:szCs w:val="22"/>
        </w:rPr>
      </w:pPr>
    </w:p>
    <w:p w14:paraId="11C09C42" w14:textId="77777777" w:rsidR="00C05A20"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 xml:space="preserve">Dear Hannah, </w:t>
      </w:r>
    </w:p>
    <w:p w14:paraId="3BBEA17B" w14:textId="77777777" w:rsidR="00D90617" w:rsidRPr="00D90617" w:rsidRDefault="00D90617" w:rsidP="00C05A20">
      <w:pPr>
        <w:rPr>
          <w:rFonts w:ascii="Arial" w:hAnsi="Arial" w:cs="Arial"/>
          <w:color w:val="0D0D0D" w:themeColor="text1" w:themeTint="F2"/>
          <w:sz w:val="22"/>
          <w:szCs w:val="22"/>
        </w:rPr>
      </w:pPr>
    </w:p>
    <w:p w14:paraId="25374793" w14:textId="77777777" w:rsidR="00C05A20" w:rsidRPr="00D90617" w:rsidRDefault="00C05A20" w:rsidP="00C05A20">
      <w:pPr>
        <w:rPr>
          <w:rFonts w:ascii="Arial" w:hAnsi="Arial" w:cs="Arial"/>
          <w:color w:val="0D0D0D" w:themeColor="text1" w:themeTint="F2"/>
          <w:sz w:val="22"/>
          <w:szCs w:val="22"/>
          <w:lang w:eastAsia="en-GB"/>
        </w:rPr>
      </w:pPr>
      <w:r w:rsidRPr="00D90617">
        <w:rPr>
          <w:rFonts w:ascii="Arial" w:hAnsi="Arial" w:cs="Arial"/>
          <w:color w:val="0D0D0D" w:themeColor="text1" w:themeTint="F2"/>
          <w:sz w:val="22"/>
          <w:szCs w:val="22"/>
        </w:rPr>
        <w:t>I got a first in the Foundation degree in Inclusive education, because I took a pause and decided what is important in life, I have focused my energy and time into these priorities and built a plan and achieved the end goal. Using Lev Vygotsky’s scaffolding as a tool for growth, you created manageable steps to achieve my desired outcome (</w:t>
      </w:r>
      <w:r w:rsidRPr="00D90617">
        <w:rPr>
          <w:rFonts w:ascii="Arial" w:hAnsi="Arial" w:cs="Arial"/>
          <w:color w:val="0D0D0D" w:themeColor="text1" w:themeTint="F2"/>
          <w:sz w:val="22"/>
          <w:szCs w:val="22"/>
          <w:lang w:eastAsia="en-GB"/>
        </w:rPr>
        <w:t xml:space="preserve">Kurt, 2020). </w:t>
      </w:r>
    </w:p>
    <w:p w14:paraId="54C1A3B3" w14:textId="77777777" w:rsidR="00C05A20" w:rsidRPr="00D90617" w:rsidRDefault="00C05A20" w:rsidP="00C05A20">
      <w:pPr>
        <w:rPr>
          <w:rFonts w:ascii="Arial" w:hAnsi="Arial" w:cs="Arial"/>
          <w:color w:val="0D0D0D" w:themeColor="text1" w:themeTint="F2"/>
          <w:sz w:val="22"/>
          <w:szCs w:val="22"/>
          <w:lang w:eastAsia="en-GB"/>
        </w:rPr>
      </w:pPr>
    </w:p>
    <w:p w14:paraId="23B1E6F1" w14:textId="1D81C421" w:rsidR="00C05A20" w:rsidRPr="00D90617" w:rsidRDefault="00C05A20" w:rsidP="00C05A20">
      <w:pPr>
        <w:rPr>
          <w:rFonts w:ascii="Arial" w:hAnsi="Arial" w:cs="Arial"/>
          <w:color w:val="0D0D0D" w:themeColor="text1" w:themeTint="F2"/>
          <w:sz w:val="22"/>
          <w:szCs w:val="22"/>
          <w:shd w:val="clear" w:color="auto" w:fill="FFFFFF"/>
        </w:rPr>
      </w:pPr>
      <w:r w:rsidRPr="00D90617">
        <w:rPr>
          <w:rFonts w:ascii="Arial" w:hAnsi="Arial" w:cs="Arial"/>
          <w:color w:val="0D0D0D" w:themeColor="text1" w:themeTint="F2"/>
          <w:sz w:val="22"/>
          <w:szCs w:val="22"/>
          <w:lang w:eastAsia="en-GB"/>
        </w:rPr>
        <w:t xml:space="preserve">To begin with I developed the skill of time management, I removed barriers, such as an additional job and put a plan in place to get the most of my time. This process was completed for each module this removed the time spent </w:t>
      </w:r>
      <w:r w:rsidR="00D90617" w:rsidRPr="00D90617">
        <w:rPr>
          <w:rFonts w:ascii="Arial" w:hAnsi="Arial" w:cs="Arial"/>
          <w:color w:val="0D0D0D" w:themeColor="text1" w:themeTint="F2"/>
          <w:sz w:val="22"/>
          <w:szCs w:val="22"/>
          <w:lang w:eastAsia="en-GB"/>
        </w:rPr>
        <w:t>pro</w:t>
      </w:r>
      <w:r w:rsidR="00D90617">
        <w:rPr>
          <w:rFonts w:ascii="Arial" w:hAnsi="Arial" w:cs="Arial"/>
          <w:color w:val="0D0D0D" w:themeColor="text1" w:themeTint="F2"/>
          <w:sz w:val="22"/>
          <w:szCs w:val="22"/>
          <w:lang w:eastAsia="en-GB"/>
        </w:rPr>
        <w:t>crastinating</w:t>
      </w:r>
      <w:r w:rsidRPr="00D90617">
        <w:rPr>
          <w:rFonts w:ascii="Arial" w:hAnsi="Arial" w:cs="Arial"/>
          <w:color w:val="0D0D0D" w:themeColor="text1" w:themeTint="F2"/>
          <w:sz w:val="22"/>
          <w:szCs w:val="22"/>
          <w:lang w:eastAsia="en-GB"/>
        </w:rPr>
        <w:t xml:space="preserve"> (</w:t>
      </w:r>
      <w:r w:rsidRPr="00D90617">
        <w:rPr>
          <w:rFonts w:ascii="Arial" w:eastAsia="Times New Roman" w:hAnsi="Arial" w:cs="Arial"/>
          <w:color w:val="0D0D0D" w:themeColor="text1" w:themeTint="F2"/>
          <w:sz w:val="22"/>
          <w:szCs w:val="22"/>
          <w:lang w:eastAsia="en-GB"/>
        </w:rPr>
        <w:t xml:space="preserve">Williams and Reid, 2011). This allowed me to focus time more affectively and be organised, I was then prepared in advance of deadlines to allow more time to go through and proofread. This is the third habit of Covey, to prioritise, to put first things first (Hussain, 2022). A big factor was changing my mindset this developed belief in myself and gain self-confidence because I understood that I can grow and develop to achieve a first. </w:t>
      </w:r>
      <w:r w:rsidRPr="00D90617">
        <w:rPr>
          <w:rFonts w:ascii="Arial" w:hAnsi="Arial" w:cs="Arial"/>
          <w:color w:val="0D0D0D" w:themeColor="text1" w:themeTint="F2"/>
          <w:sz w:val="22"/>
          <w:szCs w:val="22"/>
        </w:rPr>
        <w:t xml:space="preserve">Bates (2019) asserts “Dweck argues growth mindset learners are motivated by inner desires…” developing belief in myself made me want it more as I could see the room to grow and knew it was within my grasp. </w:t>
      </w:r>
      <w:r w:rsidRPr="00D90617">
        <w:rPr>
          <w:rFonts w:ascii="Arial" w:eastAsia="Times New Roman" w:hAnsi="Arial" w:cs="Arial"/>
          <w:color w:val="0D0D0D" w:themeColor="text1" w:themeTint="F2"/>
          <w:sz w:val="22"/>
          <w:szCs w:val="22"/>
          <w:lang w:eastAsia="en-GB"/>
        </w:rPr>
        <w:t xml:space="preserve">I went from a fixed mindset to someone who has a growth mindset, with this I gained a positive outlook. This developed self-determination which in hand gave me motivation. </w:t>
      </w:r>
      <w:r w:rsidRPr="00D90617">
        <w:rPr>
          <w:rFonts w:ascii="Arial" w:hAnsi="Arial" w:cs="Arial"/>
          <w:color w:val="0D0D0D" w:themeColor="text1" w:themeTint="F2"/>
          <w:sz w:val="22"/>
          <w:szCs w:val="22"/>
        </w:rPr>
        <w:t xml:space="preserve">Cherry (2022) states </w:t>
      </w:r>
      <w:r w:rsidRPr="00D90617">
        <w:rPr>
          <w:rFonts w:ascii="Arial" w:hAnsi="Arial" w:cs="Arial"/>
          <w:color w:val="0D0D0D" w:themeColor="text1" w:themeTint="F2"/>
          <w:sz w:val="22"/>
          <w:szCs w:val="22"/>
          <w:shd w:val="clear" w:color="auto" w:fill="FFFFFF"/>
        </w:rPr>
        <w:t xml:space="preserve">“that people feel more motivated to take action when they think that what they do will have an effect on the outcome.” </w:t>
      </w:r>
    </w:p>
    <w:p w14:paraId="7AF56804" w14:textId="77777777" w:rsidR="00C05A20" w:rsidRPr="00D90617" w:rsidRDefault="00C05A20" w:rsidP="00C05A20">
      <w:pPr>
        <w:rPr>
          <w:rFonts w:ascii="Arial" w:hAnsi="Arial" w:cs="Arial"/>
          <w:color w:val="0D0D0D" w:themeColor="text1" w:themeTint="F2"/>
          <w:sz w:val="22"/>
          <w:szCs w:val="22"/>
          <w:shd w:val="clear" w:color="auto" w:fill="FFFFFF"/>
        </w:rPr>
      </w:pPr>
    </w:p>
    <w:p w14:paraId="33A451B2" w14:textId="77777777" w:rsidR="00C05A20" w:rsidRPr="00D90617" w:rsidRDefault="00C05A20" w:rsidP="00C05A20">
      <w:pPr>
        <w:rPr>
          <w:rFonts w:ascii="Arial" w:hAnsi="Arial" w:cs="Arial"/>
          <w:color w:val="0D0D0D" w:themeColor="text1" w:themeTint="F2"/>
          <w:sz w:val="22"/>
          <w:szCs w:val="22"/>
          <w:lang w:eastAsia="en-GB"/>
        </w:rPr>
      </w:pPr>
      <w:r w:rsidRPr="00D90617">
        <w:rPr>
          <w:rFonts w:ascii="Arial" w:hAnsi="Arial" w:cs="Arial"/>
          <w:color w:val="0D0D0D" w:themeColor="text1" w:themeTint="F2"/>
          <w:sz w:val="22"/>
          <w:szCs w:val="22"/>
        </w:rPr>
        <w:t>During this last year I have developed my written communication, this was not a strong skill of mine at the start of the degree. Having dyslexia, you have always overcome barriers within education, and this was no different, time management has helped me overcome and allow extra time to research and read over materials. While the skill of problem-solving has been with me for many years I have continued to develop it to overcome these barriers. I used to get disheartened with criticism, but I learned to use it to my advantage. I have taken the constructive criticism and worked on it to improve the next module. This has helped to develop my written communication allowing me to progress and achieve, working on this has helped you become better and more successful. To become a more successful person both academically and professionally I became a catalytic leader. Willing to speak up to suggest change and lead others to achieve this change or action, instead of standing back and following I developed a voice to use to speak up for action (Bates, 2018). This follows on to the first habit of the 7 habits of highly effective people by Stephen Covey, to be proactive rather than reactive, the second is where you begin with the end in mind, like this letter, you think deeply on how you will get there (</w:t>
      </w:r>
      <w:r w:rsidRPr="00D90617">
        <w:rPr>
          <w:rFonts w:ascii="Arial" w:eastAsia="Times New Roman" w:hAnsi="Arial" w:cs="Arial"/>
          <w:color w:val="0D0D0D" w:themeColor="text1" w:themeTint="F2"/>
          <w:sz w:val="22"/>
          <w:szCs w:val="22"/>
          <w:lang w:eastAsia="en-GB"/>
        </w:rPr>
        <w:t>Practical Psychology, 2017)</w:t>
      </w:r>
      <w:r w:rsidRPr="00D90617">
        <w:rPr>
          <w:rFonts w:ascii="Arial" w:hAnsi="Arial" w:cs="Arial"/>
          <w:color w:val="0D0D0D" w:themeColor="text1" w:themeTint="F2"/>
          <w:sz w:val="22"/>
          <w:szCs w:val="22"/>
        </w:rPr>
        <w:t>. The 4</w:t>
      </w:r>
      <w:r w:rsidRPr="00D90617">
        <w:rPr>
          <w:rFonts w:ascii="Arial" w:hAnsi="Arial" w:cs="Arial"/>
          <w:color w:val="0D0D0D" w:themeColor="text1" w:themeTint="F2"/>
          <w:sz w:val="22"/>
          <w:szCs w:val="22"/>
          <w:vertAlign w:val="superscript"/>
        </w:rPr>
        <w:t>th</w:t>
      </w:r>
      <w:r w:rsidRPr="00D90617">
        <w:rPr>
          <w:rFonts w:ascii="Arial" w:hAnsi="Arial" w:cs="Arial"/>
          <w:color w:val="0D0D0D" w:themeColor="text1" w:themeTint="F2"/>
          <w:sz w:val="22"/>
          <w:szCs w:val="22"/>
        </w:rPr>
        <w:t xml:space="preserve"> habit is win-win type of relationships these are the type of relationships you want to succeed, continuing with this is habit 5, seek first to understand then to be understood, you must be an empathetic listener (Hussain, 2022). The 6</w:t>
      </w:r>
      <w:r w:rsidRPr="00D90617">
        <w:rPr>
          <w:rFonts w:ascii="Arial" w:hAnsi="Arial" w:cs="Arial"/>
          <w:color w:val="0D0D0D" w:themeColor="text1" w:themeTint="F2"/>
          <w:sz w:val="22"/>
          <w:szCs w:val="22"/>
          <w:vertAlign w:val="superscript"/>
        </w:rPr>
        <w:t>th</w:t>
      </w:r>
      <w:r w:rsidRPr="00D90617">
        <w:rPr>
          <w:rFonts w:ascii="Arial" w:hAnsi="Arial" w:cs="Arial"/>
          <w:color w:val="0D0D0D" w:themeColor="text1" w:themeTint="F2"/>
          <w:sz w:val="22"/>
          <w:szCs w:val="22"/>
        </w:rPr>
        <w:t xml:space="preserve"> habit is to be open to others, understand and respect differences and you can synergise, the last habit, the 7</w:t>
      </w:r>
      <w:r w:rsidRPr="00D90617">
        <w:rPr>
          <w:rFonts w:ascii="Arial" w:hAnsi="Arial" w:cs="Arial"/>
          <w:color w:val="0D0D0D" w:themeColor="text1" w:themeTint="F2"/>
          <w:sz w:val="22"/>
          <w:szCs w:val="22"/>
          <w:vertAlign w:val="superscript"/>
        </w:rPr>
        <w:t>th</w:t>
      </w:r>
      <w:r w:rsidRPr="00D90617">
        <w:rPr>
          <w:rFonts w:ascii="Arial" w:hAnsi="Arial" w:cs="Arial"/>
          <w:color w:val="0D0D0D" w:themeColor="text1" w:themeTint="F2"/>
          <w:sz w:val="22"/>
          <w:szCs w:val="22"/>
        </w:rPr>
        <w:t>, is to sharpen the saw, to renew ourselves to become your greatest asset</w:t>
      </w:r>
      <w:r w:rsidRPr="00D90617">
        <w:rPr>
          <w:rFonts w:ascii="Arial" w:eastAsia="Times New Roman" w:hAnsi="Arial" w:cs="Arial"/>
          <w:color w:val="0D0D0D" w:themeColor="text1" w:themeTint="F2"/>
          <w:sz w:val="22"/>
          <w:szCs w:val="22"/>
          <w:lang w:eastAsia="en-GB"/>
        </w:rPr>
        <w:t xml:space="preserve"> (Practical Psychology,2017)</w:t>
      </w:r>
      <w:r w:rsidRPr="00D90617">
        <w:rPr>
          <w:rFonts w:ascii="Arial" w:hAnsi="Arial" w:cs="Arial"/>
          <w:color w:val="0D0D0D" w:themeColor="text1" w:themeTint="F2"/>
          <w:sz w:val="22"/>
          <w:szCs w:val="22"/>
        </w:rPr>
        <w:t>. The 7</w:t>
      </w:r>
      <w:r w:rsidRPr="00D90617">
        <w:rPr>
          <w:rFonts w:ascii="Arial" w:hAnsi="Arial" w:cs="Arial"/>
          <w:color w:val="0D0D0D" w:themeColor="text1" w:themeTint="F2"/>
          <w:sz w:val="22"/>
          <w:szCs w:val="22"/>
          <w:vertAlign w:val="superscript"/>
        </w:rPr>
        <w:t>th</w:t>
      </w:r>
      <w:r w:rsidRPr="00D90617">
        <w:rPr>
          <w:rFonts w:ascii="Arial" w:hAnsi="Arial" w:cs="Arial"/>
          <w:color w:val="0D0D0D" w:themeColor="text1" w:themeTint="F2"/>
          <w:sz w:val="22"/>
          <w:szCs w:val="22"/>
        </w:rPr>
        <w:t xml:space="preserve"> habit is something I have done over the past year, taking care, and developing myself. </w:t>
      </w:r>
    </w:p>
    <w:p w14:paraId="41DEF766" w14:textId="77777777" w:rsidR="00C05A20" w:rsidRPr="00D90617" w:rsidRDefault="00C05A20" w:rsidP="00C05A20">
      <w:pPr>
        <w:rPr>
          <w:rFonts w:ascii="Arial" w:hAnsi="Arial" w:cs="Arial"/>
          <w:color w:val="0D0D0D" w:themeColor="text1" w:themeTint="F2"/>
          <w:sz w:val="22"/>
          <w:szCs w:val="22"/>
        </w:rPr>
      </w:pPr>
    </w:p>
    <w:p w14:paraId="21C5E6D0"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 xml:space="preserve">I have signed up for the BA Inclusive Education due to start in September, I will continue to use all these transferable skills I have developed up to now, to progress onto the next step where I will be able to grow more. </w:t>
      </w:r>
    </w:p>
    <w:p w14:paraId="40347C79" w14:textId="77777777" w:rsidR="00C05A20" w:rsidRPr="00D90617" w:rsidRDefault="00C05A20" w:rsidP="00C05A20">
      <w:pPr>
        <w:rPr>
          <w:rFonts w:ascii="Arial" w:hAnsi="Arial" w:cs="Arial"/>
          <w:color w:val="0D0D0D" w:themeColor="text1" w:themeTint="F2"/>
          <w:sz w:val="22"/>
          <w:szCs w:val="22"/>
        </w:rPr>
      </w:pPr>
    </w:p>
    <w:p w14:paraId="38980FAA"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 xml:space="preserve">Yours Sincerely </w:t>
      </w:r>
    </w:p>
    <w:p w14:paraId="3C9DC134" w14:textId="77777777" w:rsidR="00C05A20" w:rsidRPr="00D90617" w:rsidRDefault="00C05A20" w:rsidP="00C05A20">
      <w:pPr>
        <w:rPr>
          <w:rFonts w:ascii="Arial" w:hAnsi="Arial" w:cs="Arial"/>
          <w:color w:val="0D0D0D" w:themeColor="text1" w:themeTint="F2"/>
          <w:sz w:val="22"/>
          <w:szCs w:val="22"/>
        </w:rPr>
      </w:pPr>
    </w:p>
    <w:p w14:paraId="0B09B692" w14:textId="77777777" w:rsidR="00C05A20" w:rsidRPr="00D90617" w:rsidRDefault="00C05A20" w:rsidP="00C05A20">
      <w:pPr>
        <w:rPr>
          <w:rFonts w:ascii="Arial" w:hAnsi="Arial" w:cs="Arial"/>
          <w:color w:val="0D0D0D" w:themeColor="text1" w:themeTint="F2"/>
          <w:sz w:val="22"/>
          <w:szCs w:val="22"/>
        </w:rPr>
      </w:pPr>
    </w:p>
    <w:p w14:paraId="0EADA7E1" w14:textId="77777777" w:rsidR="00C05A20" w:rsidRPr="00D90617" w:rsidRDefault="00C05A20" w:rsidP="00C05A20">
      <w:pPr>
        <w:rPr>
          <w:rFonts w:ascii="Arial" w:hAnsi="Arial" w:cs="Arial"/>
          <w:color w:val="0D0D0D" w:themeColor="text1" w:themeTint="F2"/>
          <w:sz w:val="22"/>
          <w:szCs w:val="22"/>
        </w:rPr>
      </w:pPr>
    </w:p>
    <w:p w14:paraId="370E15FD" w14:textId="77777777" w:rsidR="00C05A20" w:rsidRPr="00D90617" w:rsidRDefault="00C05A20" w:rsidP="00C05A20">
      <w:pPr>
        <w:rPr>
          <w:rFonts w:ascii="Arial" w:hAnsi="Arial" w:cs="Arial"/>
          <w:color w:val="0D0D0D" w:themeColor="text1" w:themeTint="F2"/>
          <w:sz w:val="22"/>
          <w:szCs w:val="22"/>
        </w:rPr>
      </w:pPr>
      <w:r w:rsidRPr="00D90617">
        <w:rPr>
          <w:rFonts w:ascii="Arial" w:hAnsi="Arial" w:cs="Arial"/>
          <w:color w:val="0D0D0D" w:themeColor="text1" w:themeTint="F2"/>
          <w:sz w:val="22"/>
          <w:szCs w:val="22"/>
        </w:rPr>
        <w:t>Hannah Jones</w:t>
      </w:r>
    </w:p>
    <w:p w14:paraId="326E6E0B" w14:textId="77777777" w:rsidR="00C05A20" w:rsidRDefault="00C05A20" w:rsidP="00C05A20"/>
    <w:p w14:paraId="5E3C4FF9" w14:textId="77777777" w:rsidR="00C05A20" w:rsidRDefault="00C05A20" w:rsidP="00C05A20"/>
    <w:p w14:paraId="4AD4FB44" w14:textId="77777777" w:rsidR="00C05A20" w:rsidRDefault="00C05A20" w:rsidP="00C05A20"/>
    <w:tbl>
      <w:tblPr>
        <w:tblW w:w="10659" w:type="dxa"/>
        <w:shd w:val="clear" w:color="auto" w:fill="00C1C7" w:themeFill="accent2"/>
        <w:tblLayout w:type="fixed"/>
        <w:tblLook w:val="0600" w:firstRow="0" w:lastRow="0" w:firstColumn="0" w:lastColumn="0" w:noHBand="1" w:noVBand="1"/>
      </w:tblPr>
      <w:tblGrid>
        <w:gridCol w:w="993"/>
        <w:gridCol w:w="8674"/>
        <w:gridCol w:w="992"/>
      </w:tblGrid>
      <w:tr w:rsidR="00D90617" w:rsidRPr="00F50E51" w14:paraId="2805174C" w14:textId="77777777" w:rsidTr="009361C3">
        <w:trPr>
          <w:trHeight w:val="3130"/>
        </w:trPr>
        <w:tc>
          <w:tcPr>
            <w:tcW w:w="993" w:type="dxa"/>
            <w:vMerge w:val="restart"/>
            <w:shd w:val="clear" w:color="auto" w:fill="00C1C7" w:themeFill="accent2"/>
          </w:tcPr>
          <w:p w14:paraId="2347F5DD" w14:textId="77777777" w:rsidR="00D90617" w:rsidRPr="00F50E51" w:rsidRDefault="00D90617" w:rsidP="009361C3">
            <w:pPr>
              <w:pStyle w:val="GraphicAnchor"/>
              <w:rPr>
                <w:noProof/>
              </w:rPr>
            </w:pPr>
          </w:p>
        </w:tc>
        <w:tc>
          <w:tcPr>
            <w:tcW w:w="8674" w:type="dxa"/>
            <w:tcBorders>
              <w:bottom w:val="single" w:sz="36" w:space="0" w:color="123869" w:themeColor="accent1"/>
            </w:tcBorders>
            <w:shd w:val="clear" w:color="auto" w:fill="00C1C7" w:themeFill="accent2"/>
          </w:tcPr>
          <w:p w14:paraId="1AAFF78E" w14:textId="77777777" w:rsidR="00D90617" w:rsidRPr="00F50E51" w:rsidRDefault="00D90617" w:rsidP="009361C3">
            <w:pPr>
              <w:rPr>
                <w:noProof/>
              </w:rPr>
            </w:pPr>
          </w:p>
        </w:tc>
        <w:tc>
          <w:tcPr>
            <w:tcW w:w="992" w:type="dxa"/>
            <w:vMerge w:val="restart"/>
            <w:shd w:val="clear" w:color="auto" w:fill="00C1C7" w:themeFill="accent2"/>
          </w:tcPr>
          <w:p w14:paraId="6BB8B503" w14:textId="77777777" w:rsidR="00D90617" w:rsidRPr="00F50E51" w:rsidRDefault="00D90617" w:rsidP="009361C3">
            <w:pPr>
              <w:rPr>
                <w:noProof/>
              </w:rPr>
            </w:pPr>
          </w:p>
        </w:tc>
      </w:tr>
      <w:tr w:rsidR="00D90617" w:rsidRPr="00F50E51" w14:paraId="1E51614C" w14:textId="77777777" w:rsidTr="009361C3">
        <w:trPr>
          <w:trHeight w:val="5966"/>
        </w:trPr>
        <w:tc>
          <w:tcPr>
            <w:tcW w:w="993" w:type="dxa"/>
            <w:vMerge/>
            <w:shd w:val="clear" w:color="auto" w:fill="00C1C7" w:themeFill="accent2"/>
          </w:tcPr>
          <w:p w14:paraId="665B84F7" w14:textId="77777777" w:rsidR="00D90617" w:rsidRPr="00F50E51" w:rsidRDefault="00D90617" w:rsidP="009361C3">
            <w:pPr>
              <w:rPr>
                <w:noProof/>
              </w:rPr>
            </w:pPr>
          </w:p>
        </w:tc>
        <w:tc>
          <w:tcPr>
            <w:tcW w:w="8674" w:type="dxa"/>
            <w:tcBorders>
              <w:top w:val="single" w:sz="36" w:space="0" w:color="123869" w:themeColor="accent1"/>
              <w:bottom w:val="single" w:sz="36" w:space="0" w:color="123869" w:themeColor="accent1"/>
            </w:tcBorders>
            <w:shd w:val="clear" w:color="auto" w:fill="FFFFFF" w:themeFill="background1"/>
            <w:vAlign w:val="center"/>
          </w:tcPr>
          <w:p w14:paraId="33D8AE9B" w14:textId="7BCEB5CF" w:rsidR="00C17BD8" w:rsidRPr="00C17BD8" w:rsidRDefault="00D90617" w:rsidP="00C17BD8">
            <w:pPr>
              <w:pStyle w:val="Heading2"/>
              <w:jc w:val="center"/>
              <w:rPr>
                <w:sz w:val="96"/>
                <w:szCs w:val="96"/>
              </w:rPr>
            </w:pPr>
            <w:bookmarkStart w:id="16" w:name="_Toc118046824"/>
            <w:r>
              <w:rPr>
                <w:sz w:val="96"/>
                <w:szCs w:val="96"/>
              </w:rPr>
              <w:t>References</w:t>
            </w:r>
            <w:r w:rsidR="00C17BD8">
              <w:rPr>
                <w:sz w:val="96"/>
                <w:szCs w:val="96"/>
              </w:rPr>
              <w:t xml:space="preserve"> for the Zander letter.</w:t>
            </w:r>
            <w:bookmarkEnd w:id="16"/>
          </w:p>
          <w:p w14:paraId="306CBEE1" w14:textId="33EDCE52" w:rsidR="00C17BD8" w:rsidRPr="00C17BD8" w:rsidRDefault="00C17BD8" w:rsidP="00C17BD8"/>
          <w:p w14:paraId="2D6A97CC" w14:textId="77777777" w:rsidR="00D90617" w:rsidRDefault="00D90617" w:rsidP="009361C3"/>
          <w:p w14:paraId="6D4E3351" w14:textId="77777777" w:rsidR="00D90617" w:rsidRDefault="00D90617" w:rsidP="009361C3"/>
          <w:p w14:paraId="6C138BD5" w14:textId="77777777" w:rsidR="00D90617" w:rsidRPr="00B15042" w:rsidRDefault="00D90617" w:rsidP="009361C3"/>
        </w:tc>
        <w:tc>
          <w:tcPr>
            <w:tcW w:w="992" w:type="dxa"/>
            <w:vMerge/>
            <w:shd w:val="clear" w:color="auto" w:fill="00C1C7" w:themeFill="accent2"/>
          </w:tcPr>
          <w:p w14:paraId="44E84950" w14:textId="77777777" w:rsidR="00D90617" w:rsidRPr="00F50E51" w:rsidRDefault="00D90617" w:rsidP="009361C3">
            <w:pPr>
              <w:rPr>
                <w:noProof/>
              </w:rPr>
            </w:pPr>
          </w:p>
        </w:tc>
      </w:tr>
      <w:tr w:rsidR="00D90617" w:rsidRPr="00F50E51" w14:paraId="1256D9DC" w14:textId="77777777" w:rsidTr="009361C3">
        <w:trPr>
          <w:trHeight w:val="4309"/>
        </w:trPr>
        <w:tc>
          <w:tcPr>
            <w:tcW w:w="993" w:type="dxa"/>
            <w:vMerge/>
            <w:shd w:val="clear" w:color="auto" w:fill="00C1C7" w:themeFill="accent2"/>
          </w:tcPr>
          <w:p w14:paraId="330E7548" w14:textId="77777777" w:rsidR="00D90617" w:rsidRPr="00F50E51" w:rsidRDefault="00D90617" w:rsidP="009361C3">
            <w:pPr>
              <w:rPr>
                <w:noProof/>
              </w:rPr>
            </w:pPr>
          </w:p>
        </w:tc>
        <w:tc>
          <w:tcPr>
            <w:tcW w:w="8674" w:type="dxa"/>
            <w:tcBorders>
              <w:top w:val="single" w:sz="36" w:space="0" w:color="123869" w:themeColor="accent1"/>
            </w:tcBorders>
            <w:shd w:val="clear" w:color="auto" w:fill="00C1C7" w:themeFill="accent2"/>
          </w:tcPr>
          <w:p w14:paraId="4CB6085F" w14:textId="77777777" w:rsidR="00D90617" w:rsidRPr="00F50E51" w:rsidRDefault="00D90617" w:rsidP="009361C3">
            <w:pPr>
              <w:rPr>
                <w:noProof/>
              </w:rPr>
            </w:pPr>
          </w:p>
        </w:tc>
        <w:tc>
          <w:tcPr>
            <w:tcW w:w="992" w:type="dxa"/>
            <w:vMerge/>
            <w:shd w:val="clear" w:color="auto" w:fill="00C1C7" w:themeFill="accent2"/>
          </w:tcPr>
          <w:p w14:paraId="7E6C0DB5" w14:textId="77777777" w:rsidR="00D90617" w:rsidRPr="00F50E51" w:rsidRDefault="00D90617" w:rsidP="009361C3">
            <w:pPr>
              <w:rPr>
                <w:noProof/>
              </w:rPr>
            </w:pPr>
          </w:p>
        </w:tc>
      </w:tr>
    </w:tbl>
    <w:p w14:paraId="67B84A8C" w14:textId="77777777" w:rsidR="00C05A20" w:rsidRDefault="00C05A20" w:rsidP="00C05A20"/>
    <w:p w14:paraId="2410DDD0" w14:textId="77777777" w:rsidR="00C05A20" w:rsidRDefault="00C05A20" w:rsidP="00C05A20"/>
    <w:p w14:paraId="361A3F31" w14:textId="77777777" w:rsidR="00C05A20" w:rsidRDefault="00C05A20" w:rsidP="00C05A20">
      <w:pPr>
        <w:rPr>
          <w:rFonts w:ascii="Arial" w:hAnsi="Arial" w:cs="Arial"/>
          <w:sz w:val="22"/>
          <w:szCs w:val="22"/>
        </w:rPr>
      </w:pPr>
    </w:p>
    <w:p w14:paraId="27F71158" w14:textId="77777777" w:rsidR="00C05A20" w:rsidRDefault="00C05A20" w:rsidP="00C05A20">
      <w:pPr>
        <w:rPr>
          <w:rFonts w:ascii="Arial" w:hAnsi="Arial" w:cs="Arial"/>
          <w:sz w:val="22"/>
          <w:szCs w:val="22"/>
        </w:rPr>
      </w:pPr>
    </w:p>
    <w:p w14:paraId="69EE3B10" w14:textId="77777777" w:rsidR="00C05A20" w:rsidRPr="00D90617" w:rsidRDefault="00C05A20" w:rsidP="00D90617">
      <w:pPr>
        <w:rPr>
          <w:rFonts w:ascii="Arial" w:hAnsi="Arial" w:cs="Arial"/>
          <w:color w:val="0D0D0D" w:themeColor="text1" w:themeTint="F2"/>
          <w:sz w:val="22"/>
          <w:szCs w:val="22"/>
          <w:shd w:val="clear" w:color="auto" w:fill="FFFFFF"/>
        </w:rPr>
      </w:pPr>
      <w:r w:rsidRPr="00D90617">
        <w:rPr>
          <w:rFonts w:ascii="Arial" w:hAnsi="Arial" w:cs="Arial"/>
          <w:color w:val="0D0D0D" w:themeColor="text1" w:themeTint="F2"/>
          <w:sz w:val="22"/>
          <w:szCs w:val="22"/>
        </w:rPr>
        <w:t>References:</w:t>
      </w:r>
    </w:p>
    <w:p w14:paraId="735CC73A" w14:textId="77777777" w:rsidR="00C05A20" w:rsidRPr="00D90617" w:rsidRDefault="00C05A20" w:rsidP="00D90617">
      <w:pPr>
        <w:rPr>
          <w:rFonts w:ascii="Arial" w:hAnsi="Arial" w:cs="Arial"/>
          <w:color w:val="0D0D0D" w:themeColor="text1" w:themeTint="F2"/>
          <w:sz w:val="22"/>
          <w:szCs w:val="22"/>
        </w:rPr>
      </w:pPr>
    </w:p>
    <w:p w14:paraId="4953FAEC" w14:textId="77777777" w:rsidR="00C05A20" w:rsidRPr="00D90617" w:rsidRDefault="00C05A20" w:rsidP="00D90617">
      <w:pPr>
        <w:rPr>
          <w:rFonts w:ascii="Arial" w:hAnsi="Arial" w:cs="Arial"/>
          <w:color w:val="0D0D0D" w:themeColor="text1" w:themeTint="F2"/>
          <w:sz w:val="22"/>
          <w:szCs w:val="22"/>
          <w:lang w:eastAsia="en-GB"/>
        </w:rPr>
      </w:pPr>
    </w:p>
    <w:p w14:paraId="35CE1D81" w14:textId="77777777" w:rsidR="00C05A20" w:rsidRPr="00D90617" w:rsidRDefault="00C05A20" w:rsidP="00D90617">
      <w:pPr>
        <w:rPr>
          <w:rFonts w:ascii="Arial" w:hAnsi="Arial" w:cs="Arial"/>
          <w:color w:val="0D0D0D" w:themeColor="text1" w:themeTint="F2"/>
          <w:sz w:val="22"/>
          <w:szCs w:val="22"/>
        </w:rPr>
      </w:pPr>
      <w:r w:rsidRPr="00D90617">
        <w:rPr>
          <w:rFonts w:ascii="Arial" w:hAnsi="Arial" w:cs="Arial"/>
          <w:color w:val="0D0D0D" w:themeColor="text1" w:themeTint="F2"/>
          <w:sz w:val="22"/>
          <w:szCs w:val="22"/>
        </w:rPr>
        <w:t xml:space="preserve">Bates, B. (2019) </w:t>
      </w:r>
      <w:r w:rsidRPr="00D90617">
        <w:rPr>
          <w:rFonts w:ascii="Arial" w:hAnsi="Arial" w:cs="Arial"/>
          <w:i/>
          <w:iCs/>
          <w:color w:val="0D0D0D" w:themeColor="text1" w:themeTint="F2"/>
          <w:sz w:val="22"/>
          <w:szCs w:val="22"/>
        </w:rPr>
        <w:t xml:space="preserve">Learning Theories Simplified. </w:t>
      </w:r>
      <w:r w:rsidRPr="00D90617">
        <w:rPr>
          <w:rFonts w:ascii="Arial" w:hAnsi="Arial" w:cs="Arial"/>
          <w:color w:val="0D0D0D" w:themeColor="text1" w:themeTint="F2"/>
          <w:sz w:val="22"/>
          <w:szCs w:val="22"/>
        </w:rPr>
        <w:t xml:space="preserve">2 </w:t>
      </w:r>
      <w:proofErr w:type="spellStart"/>
      <w:r w:rsidRPr="00D90617">
        <w:rPr>
          <w:rFonts w:ascii="Arial" w:hAnsi="Arial" w:cs="Arial"/>
          <w:color w:val="0D0D0D" w:themeColor="text1" w:themeTint="F2"/>
          <w:sz w:val="22"/>
          <w:szCs w:val="22"/>
        </w:rPr>
        <w:t>edn</w:t>
      </w:r>
      <w:proofErr w:type="spellEnd"/>
      <w:r w:rsidRPr="00D90617">
        <w:rPr>
          <w:rFonts w:ascii="Arial" w:hAnsi="Arial" w:cs="Arial"/>
          <w:color w:val="0D0D0D" w:themeColor="text1" w:themeTint="F2"/>
          <w:sz w:val="22"/>
          <w:szCs w:val="22"/>
        </w:rPr>
        <w:t>. London: Sage Publications Ltd.</w:t>
      </w:r>
    </w:p>
    <w:p w14:paraId="3F4EBBAD" w14:textId="77777777" w:rsidR="00C05A20" w:rsidRPr="00D90617" w:rsidRDefault="00C05A20" w:rsidP="00D90617">
      <w:pPr>
        <w:rPr>
          <w:rFonts w:ascii="Arial" w:hAnsi="Arial" w:cs="Arial"/>
          <w:color w:val="0D0D0D" w:themeColor="text1" w:themeTint="F2"/>
          <w:sz w:val="22"/>
          <w:szCs w:val="22"/>
        </w:rPr>
      </w:pPr>
    </w:p>
    <w:p w14:paraId="10229969" w14:textId="039C22BB" w:rsidR="00C05A20" w:rsidRPr="00D90617" w:rsidRDefault="00C05A20" w:rsidP="00D90617">
      <w:pPr>
        <w:rPr>
          <w:rFonts w:ascii="Arial" w:hAnsi="Arial" w:cs="Arial"/>
          <w:b/>
          <w:bCs/>
          <w:color w:val="0D0D0D" w:themeColor="text1" w:themeTint="F2"/>
          <w:sz w:val="22"/>
          <w:szCs w:val="22"/>
        </w:rPr>
      </w:pPr>
      <w:r w:rsidRPr="00D90617">
        <w:rPr>
          <w:rFonts w:ascii="Arial" w:hAnsi="Arial" w:cs="Arial"/>
          <w:color w:val="0D0D0D" w:themeColor="text1" w:themeTint="F2"/>
          <w:sz w:val="22"/>
          <w:szCs w:val="22"/>
        </w:rPr>
        <w:t>Bates, R (2018)</w:t>
      </w:r>
      <w:r w:rsidRPr="00D90617">
        <w:rPr>
          <w:rFonts w:ascii="Arial" w:hAnsi="Arial" w:cs="Arial"/>
          <w:b/>
          <w:bCs/>
          <w:color w:val="0D0D0D" w:themeColor="text1" w:themeTint="F2"/>
          <w:sz w:val="22"/>
          <w:szCs w:val="22"/>
        </w:rPr>
        <w:t xml:space="preserve"> </w:t>
      </w:r>
      <w:r w:rsidRPr="00D90617">
        <w:rPr>
          <w:rFonts w:ascii="Arial" w:hAnsi="Arial" w:cs="Arial"/>
          <w:i/>
          <w:iCs/>
          <w:color w:val="0D0D0D" w:themeColor="text1" w:themeTint="F2"/>
          <w:sz w:val="22"/>
          <w:szCs w:val="22"/>
        </w:rPr>
        <w:t>How Your Catalytic Leadership Enables Business Transformation Success</w:t>
      </w:r>
      <w:r w:rsidRPr="00D90617">
        <w:rPr>
          <w:rFonts w:ascii="Arial" w:hAnsi="Arial" w:cs="Arial"/>
          <w:b/>
          <w:bCs/>
          <w:color w:val="0D0D0D" w:themeColor="text1" w:themeTint="F2"/>
          <w:sz w:val="22"/>
          <w:szCs w:val="22"/>
        </w:rPr>
        <w:t xml:space="preserve">. </w:t>
      </w:r>
      <w:r w:rsidRPr="00D90617">
        <w:rPr>
          <w:rFonts w:ascii="Arial" w:hAnsi="Arial" w:cs="Arial"/>
          <w:color w:val="0D0D0D" w:themeColor="text1" w:themeTint="F2"/>
          <w:sz w:val="22"/>
          <w:szCs w:val="22"/>
        </w:rPr>
        <w:t xml:space="preserve">Available at: </w:t>
      </w:r>
      <w:hyperlink r:id="rId13" w:history="1">
        <w:r w:rsidRPr="00D90617">
          <w:rPr>
            <w:rStyle w:val="Hyperlink"/>
            <w:rFonts w:ascii="Arial" w:hAnsi="Arial" w:cs="Arial"/>
            <w:color w:val="0D0D0D" w:themeColor="text1" w:themeTint="F2"/>
            <w:sz w:val="22"/>
            <w:szCs w:val="22"/>
          </w:rPr>
          <w:t>https://www.linkedin.com/pulse/how-your-catalytic-leadership-enables-business-success-ron-bates</w:t>
        </w:r>
      </w:hyperlink>
      <w:r w:rsidRPr="00D90617">
        <w:rPr>
          <w:rFonts w:ascii="Arial" w:hAnsi="Arial" w:cs="Arial"/>
          <w:color w:val="0D0D0D" w:themeColor="text1" w:themeTint="F2"/>
          <w:sz w:val="22"/>
          <w:szCs w:val="22"/>
        </w:rPr>
        <w:t xml:space="preserve"> (Accessed: 21</w:t>
      </w:r>
      <w:r w:rsidRPr="00D90617">
        <w:rPr>
          <w:rFonts w:ascii="Arial" w:hAnsi="Arial" w:cs="Arial"/>
          <w:color w:val="0D0D0D" w:themeColor="text1" w:themeTint="F2"/>
          <w:sz w:val="22"/>
          <w:szCs w:val="22"/>
          <w:vertAlign w:val="superscript"/>
        </w:rPr>
        <w:t>st</w:t>
      </w:r>
      <w:r w:rsidRPr="00D90617">
        <w:rPr>
          <w:rFonts w:ascii="Arial" w:hAnsi="Arial" w:cs="Arial"/>
          <w:color w:val="0D0D0D" w:themeColor="text1" w:themeTint="F2"/>
          <w:sz w:val="22"/>
          <w:szCs w:val="22"/>
        </w:rPr>
        <w:t xml:space="preserve"> October 2022)</w:t>
      </w:r>
    </w:p>
    <w:p w14:paraId="7CE076E2" w14:textId="77777777" w:rsidR="00D90617" w:rsidRPr="00D90617" w:rsidRDefault="00D90617" w:rsidP="00D90617">
      <w:pPr>
        <w:rPr>
          <w:rFonts w:ascii="Arial" w:hAnsi="Arial" w:cs="Arial"/>
          <w:color w:val="0D0D0D" w:themeColor="text1" w:themeTint="F2"/>
          <w:sz w:val="22"/>
          <w:szCs w:val="22"/>
        </w:rPr>
      </w:pPr>
    </w:p>
    <w:p w14:paraId="1A640CDD" w14:textId="77777777" w:rsidR="00C05A20" w:rsidRPr="00D90617" w:rsidRDefault="00C05A20" w:rsidP="00D90617">
      <w:pPr>
        <w:rPr>
          <w:rFonts w:ascii="Arial" w:hAnsi="Arial" w:cs="Arial"/>
          <w:b/>
          <w:bCs/>
          <w:color w:val="0D0D0D" w:themeColor="text1" w:themeTint="F2"/>
          <w:sz w:val="22"/>
          <w:szCs w:val="22"/>
        </w:rPr>
      </w:pPr>
      <w:r w:rsidRPr="00D90617">
        <w:rPr>
          <w:rFonts w:ascii="Arial" w:hAnsi="Arial" w:cs="Arial"/>
          <w:color w:val="0D0D0D" w:themeColor="text1" w:themeTint="F2"/>
          <w:sz w:val="22"/>
          <w:szCs w:val="22"/>
        </w:rPr>
        <w:t xml:space="preserve">Cherry, K (2022) </w:t>
      </w:r>
      <w:r w:rsidRPr="00D90617">
        <w:rPr>
          <w:rFonts w:ascii="Arial" w:hAnsi="Arial" w:cs="Arial"/>
          <w:i/>
          <w:iCs/>
          <w:color w:val="0D0D0D" w:themeColor="text1" w:themeTint="F2"/>
          <w:sz w:val="22"/>
          <w:szCs w:val="22"/>
        </w:rPr>
        <w:t>What Is Self-Determination Theory?</w:t>
      </w:r>
      <w:r w:rsidRPr="00D90617">
        <w:rPr>
          <w:rFonts w:ascii="Arial" w:hAnsi="Arial" w:cs="Arial"/>
          <w:b/>
          <w:bCs/>
          <w:i/>
          <w:iCs/>
          <w:color w:val="0D0D0D" w:themeColor="text1" w:themeTint="F2"/>
          <w:sz w:val="22"/>
          <w:szCs w:val="22"/>
        </w:rPr>
        <w:t xml:space="preserve"> </w:t>
      </w:r>
      <w:r w:rsidRPr="00D90617">
        <w:rPr>
          <w:rFonts w:ascii="Arial" w:hAnsi="Arial" w:cs="Arial"/>
          <w:color w:val="0D0D0D" w:themeColor="text1" w:themeTint="F2"/>
          <w:sz w:val="22"/>
          <w:szCs w:val="22"/>
        </w:rPr>
        <w:t xml:space="preserve">Available at: </w:t>
      </w:r>
      <w:hyperlink r:id="rId14" w:history="1">
        <w:r w:rsidRPr="00D90617">
          <w:rPr>
            <w:rStyle w:val="Hyperlink"/>
            <w:rFonts w:ascii="Arial" w:hAnsi="Arial" w:cs="Arial"/>
            <w:color w:val="0D0D0D" w:themeColor="text1" w:themeTint="F2"/>
            <w:sz w:val="22"/>
            <w:szCs w:val="22"/>
          </w:rPr>
          <w:t>https://www.verywellmind.com/what-is-self-determination-theory-2795387</w:t>
        </w:r>
      </w:hyperlink>
      <w:r w:rsidRPr="00D90617">
        <w:rPr>
          <w:rFonts w:ascii="Arial" w:hAnsi="Arial" w:cs="Arial"/>
          <w:color w:val="0D0D0D" w:themeColor="text1" w:themeTint="F2"/>
          <w:sz w:val="22"/>
          <w:szCs w:val="22"/>
        </w:rPr>
        <w:t xml:space="preserve"> (Accessed: 20th October 2022)</w:t>
      </w:r>
    </w:p>
    <w:p w14:paraId="0B4E4B36" w14:textId="77777777" w:rsidR="00C05A20" w:rsidRPr="00D90617" w:rsidRDefault="00C05A20" w:rsidP="00D90617">
      <w:pPr>
        <w:rPr>
          <w:rFonts w:ascii="Arial" w:hAnsi="Arial" w:cs="Arial"/>
          <w:color w:val="0D0D0D" w:themeColor="text1" w:themeTint="F2"/>
          <w:sz w:val="22"/>
          <w:szCs w:val="22"/>
        </w:rPr>
      </w:pPr>
    </w:p>
    <w:p w14:paraId="55A810B0" w14:textId="77777777" w:rsidR="00C05A20" w:rsidRPr="00D90617" w:rsidRDefault="00C05A20" w:rsidP="00D90617">
      <w:pPr>
        <w:rPr>
          <w:rFonts w:ascii="Arial" w:hAnsi="Arial" w:cs="Arial"/>
          <w:color w:val="0D0D0D" w:themeColor="text1" w:themeTint="F2"/>
          <w:sz w:val="22"/>
          <w:szCs w:val="22"/>
          <w:lang w:eastAsia="en-GB"/>
        </w:rPr>
      </w:pPr>
      <w:r w:rsidRPr="00D90617">
        <w:rPr>
          <w:rFonts w:ascii="Arial" w:hAnsi="Arial" w:cs="Arial"/>
          <w:color w:val="0D0D0D" w:themeColor="text1" w:themeTint="F2"/>
          <w:sz w:val="22"/>
          <w:szCs w:val="22"/>
          <w:lang w:eastAsia="en-GB"/>
        </w:rPr>
        <w:t>Hussain, A. (2022</w:t>
      </w:r>
      <w:r w:rsidRPr="00D90617">
        <w:rPr>
          <w:rFonts w:ascii="Arial" w:hAnsi="Arial" w:cs="Arial"/>
          <w:i/>
          <w:iCs/>
          <w:color w:val="0D0D0D" w:themeColor="text1" w:themeTint="F2"/>
          <w:sz w:val="22"/>
          <w:szCs w:val="22"/>
          <w:lang w:eastAsia="en-GB"/>
        </w:rPr>
        <w:t xml:space="preserve">) </w:t>
      </w:r>
      <w:r w:rsidRPr="00D90617">
        <w:rPr>
          <w:rFonts w:ascii="Arial" w:hAnsi="Arial" w:cs="Arial"/>
          <w:color w:val="0D0D0D" w:themeColor="text1" w:themeTint="F2"/>
          <w:sz w:val="22"/>
          <w:szCs w:val="22"/>
          <w:lang w:eastAsia="en-GB"/>
        </w:rPr>
        <w:t>‘7 Habits of highly effective people [summary &amp; takeaways]’</w:t>
      </w:r>
      <w:r w:rsidRPr="00D90617">
        <w:rPr>
          <w:rFonts w:ascii="Arial" w:hAnsi="Arial" w:cs="Arial"/>
          <w:i/>
          <w:iCs/>
          <w:color w:val="0D0D0D" w:themeColor="text1" w:themeTint="F2"/>
          <w:sz w:val="22"/>
          <w:szCs w:val="22"/>
        </w:rPr>
        <w:t xml:space="preserve"> 7 Habits of Highly Effective People Summary</w:t>
      </w:r>
      <w:r w:rsidRPr="00D90617">
        <w:rPr>
          <w:rFonts w:ascii="Arial" w:hAnsi="Arial" w:cs="Arial"/>
          <w:color w:val="0D0D0D" w:themeColor="text1" w:themeTint="F2"/>
          <w:sz w:val="22"/>
          <w:szCs w:val="22"/>
        </w:rPr>
        <w:t>, 25</w:t>
      </w:r>
      <w:r w:rsidRPr="00D90617">
        <w:rPr>
          <w:rFonts w:ascii="Arial" w:hAnsi="Arial" w:cs="Arial"/>
          <w:color w:val="0D0D0D" w:themeColor="text1" w:themeTint="F2"/>
          <w:sz w:val="22"/>
          <w:szCs w:val="22"/>
          <w:vertAlign w:val="superscript"/>
        </w:rPr>
        <w:t>th</w:t>
      </w:r>
      <w:r w:rsidRPr="00D90617">
        <w:rPr>
          <w:rFonts w:ascii="Arial" w:hAnsi="Arial" w:cs="Arial"/>
          <w:color w:val="0D0D0D" w:themeColor="text1" w:themeTint="F2"/>
          <w:sz w:val="22"/>
          <w:szCs w:val="22"/>
        </w:rPr>
        <w:t xml:space="preserve"> August 2022 [Blog]. </w:t>
      </w:r>
      <w:r w:rsidRPr="00D90617">
        <w:rPr>
          <w:rFonts w:ascii="Arial" w:hAnsi="Arial" w:cs="Arial"/>
          <w:color w:val="0D0D0D" w:themeColor="text1" w:themeTint="F2"/>
          <w:sz w:val="22"/>
          <w:szCs w:val="22"/>
          <w:lang w:eastAsia="en-GB"/>
        </w:rPr>
        <w:t>Available at: https://blog.hubspot.com/sales/habits-of-highly-effective-people-summary (Accessed: 28</w:t>
      </w:r>
      <w:r w:rsidRPr="00D90617">
        <w:rPr>
          <w:rFonts w:ascii="Arial" w:hAnsi="Arial" w:cs="Arial"/>
          <w:color w:val="0D0D0D" w:themeColor="text1" w:themeTint="F2"/>
          <w:sz w:val="22"/>
          <w:szCs w:val="22"/>
          <w:vertAlign w:val="superscript"/>
          <w:lang w:eastAsia="en-GB"/>
        </w:rPr>
        <w:t>th</w:t>
      </w:r>
      <w:r w:rsidRPr="00D90617">
        <w:rPr>
          <w:rFonts w:ascii="Arial" w:hAnsi="Arial" w:cs="Arial"/>
          <w:color w:val="0D0D0D" w:themeColor="text1" w:themeTint="F2"/>
          <w:sz w:val="22"/>
          <w:szCs w:val="22"/>
          <w:lang w:eastAsia="en-GB"/>
        </w:rPr>
        <w:t xml:space="preserve"> October 2022)</w:t>
      </w:r>
    </w:p>
    <w:p w14:paraId="2B950103" w14:textId="77777777" w:rsidR="00C05A20" w:rsidRPr="00D90617" w:rsidRDefault="00C05A20" w:rsidP="00D90617">
      <w:pPr>
        <w:rPr>
          <w:rFonts w:ascii="Arial" w:hAnsi="Arial" w:cs="Arial"/>
          <w:color w:val="0D0D0D" w:themeColor="text1" w:themeTint="F2"/>
          <w:sz w:val="22"/>
          <w:szCs w:val="22"/>
        </w:rPr>
      </w:pPr>
    </w:p>
    <w:p w14:paraId="0E549819" w14:textId="77777777" w:rsidR="00C05A20" w:rsidRDefault="00C05A20" w:rsidP="00D90617">
      <w:pPr>
        <w:rPr>
          <w:rFonts w:ascii="Arial" w:hAnsi="Arial" w:cs="Arial"/>
          <w:color w:val="0D0D0D" w:themeColor="text1" w:themeTint="F2"/>
          <w:sz w:val="22"/>
          <w:szCs w:val="22"/>
          <w:shd w:val="clear" w:color="auto" w:fill="FFFFFF"/>
        </w:rPr>
      </w:pPr>
      <w:r w:rsidRPr="00D90617">
        <w:rPr>
          <w:rFonts w:ascii="Arial" w:hAnsi="Arial" w:cs="Arial"/>
          <w:color w:val="0D0D0D" w:themeColor="text1" w:themeTint="F2"/>
          <w:sz w:val="22"/>
          <w:szCs w:val="22"/>
          <w:lang w:eastAsia="en-GB"/>
        </w:rPr>
        <w:t>Kurt, S.  (2020)</w:t>
      </w:r>
      <w:r w:rsidRPr="00D90617">
        <w:rPr>
          <w:rFonts w:ascii="Arial" w:hAnsi="Arial" w:cs="Arial"/>
          <w:i/>
          <w:iCs/>
          <w:color w:val="0D0D0D" w:themeColor="text1" w:themeTint="F2"/>
          <w:sz w:val="22"/>
          <w:szCs w:val="22"/>
          <w:lang w:eastAsia="en-GB"/>
        </w:rPr>
        <w:t xml:space="preserve"> Vygotsky’s Zone of Proximal Development and Scaffolding. </w:t>
      </w:r>
      <w:r w:rsidRPr="00D90617">
        <w:rPr>
          <w:rFonts w:ascii="Arial" w:hAnsi="Arial" w:cs="Arial"/>
          <w:color w:val="0D0D0D" w:themeColor="text1" w:themeTint="F2"/>
          <w:sz w:val="22"/>
          <w:szCs w:val="22"/>
          <w:shd w:val="clear" w:color="auto" w:fill="FFFFFF"/>
        </w:rPr>
        <w:t xml:space="preserve">Available at: </w:t>
      </w:r>
      <w:hyperlink r:id="rId15" w:history="1">
        <w:r w:rsidRPr="00D90617">
          <w:rPr>
            <w:rStyle w:val="Hyperlink"/>
            <w:rFonts w:ascii="Arial" w:hAnsi="Arial" w:cs="Arial"/>
            <w:color w:val="0D0D0D" w:themeColor="text1" w:themeTint="F2"/>
            <w:sz w:val="22"/>
            <w:szCs w:val="22"/>
            <w:shd w:val="clear" w:color="auto" w:fill="FFFFFF"/>
          </w:rPr>
          <w:t>https://e</w:t>
        </w:r>
        <w:r w:rsidRPr="00D90617">
          <w:rPr>
            <w:rStyle w:val="Hyperlink"/>
            <w:rFonts w:ascii="Arial" w:hAnsi="Arial" w:cs="Arial"/>
            <w:color w:val="0D0D0D" w:themeColor="text1" w:themeTint="F2"/>
            <w:sz w:val="22"/>
            <w:szCs w:val="22"/>
            <w:shd w:val="clear" w:color="auto" w:fill="FFFFFF"/>
          </w:rPr>
          <w:t>d</w:t>
        </w:r>
        <w:r w:rsidRPr="00D90617">
          <w:rPr>
            <w:rStyle w:val="Hyperlink"/>
            <w:rFonts w:ascii="Arial" w:hAnsi="Arial" w:cs="Arial"/>
            <w:color w:val="0D0D0D" w:themeColor="text1" w:themeTint="F2"/>
            <w:sz w:val="22"/>
            <w:szCs w:val="22"/>
            <w:shd w:val="clear" w:color="auto" w:fill="FFFFFF"/>
          </w:rPr>
          <w:t>ucationaltechnology.net/vygotskys-zone-of-proximal-development-and-scaffolding/</w:t>
        </w:r>
      </w:hyperlink>
      <w:r w:rsidRPr="00D90617">
        <w:rPr>
          <w:rFonts w:ascii="Arial" w:hAnsi="Arial" w:cs="Arial"/>
          <w:color w:val="0D0D0D" w:themeColor="text1" w:themeTint="F2"/>
          <w:sz w:val="22"/>
          <w:szCs w:val="22"/>
          <w:shd w:val="clear" w:color="auto" w:fill="FFFFFF"/>
        </w:rPr>
        <w:t xml:space="preserve"> (Accessed: 18th October 2022)</w:t>
      </w:r>
    </w:p>
    <w:p w14:paraId="772F1377" w14:textId="77777777" w:rsidR="00D90617" w:rsidRPr="00D90617" w:rsidRDefault="00D90617" w:rsidP="00D90617">
      <w:pPr>
        <w:rPr>
          <w:rFonts w:ascii="Arial" w:hAnsi="Arial" w:cs="Arial"/>
          <w:color w:val="0D0D0D" w:themeColor="text1" w:themeTint="F2"/>
          <w:sz w:val="22"/>
          <w:szCs w:val="22"/>
          <w:shd w:val="clear" w:color="auto" w:fill="FFFFFF"/>
        </w:rPr>
      </w:pPr>
    </w:p>
    <w:p w14:paraId="5E5BBFE9" w14:textId="7FD5F065" w:rsidR="00C05A20" w:rsidRDefault="00C05A20" w:rsidP="00D90617">
      <w:pPr>
        <w:rPr>
          <w:rFonts w:ascii="Arial" w:eastAsia="Times New Roman" w:hAnsi="Arial" w:cs="Arial"/>
          <w:color w:val="0D0D0D" w:themeColor="text1" w:themeTint="F2"/>
          <w:sz w:val="22"/>
          <w:szCs w:val="22"/>
          <w:lang w:eastAsia="en-GB"/>
        </w:rPr>
      </w:pPr>
      <w:r w:rsidRPr="00D90617">
        <w:rPr>
          <w:rFonts w:ascii="Arial" w:eastAsia="Times New Roman" w:hAnsi="Arial" w:cs="Arial"/>
          <w:color w:val="0D0D0D" w:themeColor="text1" w:themeTint="F2"/>
          <w:sz w:val="22"/>
          <w:szCs w:val="22"/>
          <w:lang w:eastAsia="en-GB"/>
        </w:rPr>
        <w:t xml:space="preserve">Practical Psychology (2017) </w:t>
      </w:r>
      <w:r w:rsidRPr="00D90617">
        <w:rPr>
          <w:rFonts w:ascii="Arial" w:eastAsia="Times New Roman" w:hAnsi="Arial" w:cs="Arial"/>
          <w:i/>
          <w:iCs/>
          <w:color w:val="0D0D0D" w:themeColor="text1" w:themeTint="F2"/>
          <w:sz w:val="22"/>
          <w:szCs w:val="22"/>
          <w:lang w:eastAsia="en-GB"/>
        </w:rPr>
        <w:t xml:space="preserve">7 Habits of highly effective people – </w:t>
      </w:r>
      <w:proofErr w:type="spellStart"/>
      <w:r w:rsidRPr="00D90617">
        <w:rPr>
          <w:rFonts w:ascii="Arial" w:eastAsia="Times New Roman" w:hAnsi="Arial" w:cs="Arial"/>
          <w:i/>
          <w:iCs/>
          <w:color w:val="0D0D0D" w:themeColor="text1" w:themeTint="F2"/>
          <w:sz w:val="22"/>
          <w:szCs w:val="22"/>
          <w:lang w:eastAsia="en-GB"/>
        </w:rPr>
        <w:t>self improvement</w:t>
      </w:r>
      <w:proofErr w:type="spellEnd"/>
      <w:r w:rsidRPr="00D90617">
        <w:rPr>
          <w:rFonts w:ascii="Arial" w:eastAsia="Times New Roman" w:hAnsi="Arial" w:cs="Arial"/>
          <w:i/>
          <w:iCs/>
          <w:color w:val="0D0D0D" w:themeColor="text1" w:themeTint="F2"/>
          <w:sz w:val="22"/>
          <w:szCs w:val="22"/>
          <w:lang w:eastAsia="en-GB"/>
        </w:rPr>
        <w:t xml:space="preserve"> by Stephan covey</w:t>
      </w:r>
      <w:r w:rsidR="00970996">
        <w:rPr>
          <w:rFonts w:ascii="Arial" w:eastAsia="Times New Roman" w:hAnsi="Arial" w:cs="Arial"/>
          <w:i/>
          <w:iCs/>
          <w:color w:val="0D0D0D" w:themeColor="text1" w:themeTint="F2"/>
          <w:sz w:val="22"/>
          <w:szCs w:val="22"/>
          <w:lang w:eastAsia="en-GB"/>
        </w:rPr>
        <w:t>.</w:t>
      </w:r>
      <w:r w:rsidRPr="00D90617">
        <w:rPr>
          <w:rFonts w:ascii="Arial" w:eastAsia="Times New Roman" w:hAnsi="Arial" w:cs="Arial"/>
          <w:i/>
          <w:iCs/>
          <w:color w:val="0D0D0D" w:themeColor="text1" w:themeTint="F2"/>
          <w:sz w:val="22"/>
          <w:szCs w:val="22"/>
          <w:lang w:eastAsia="en-GB"/>
        </w:rPr>
        <w:t xml:space="preserve"> </w:t>
      </w:r>
      <w:r w:rsidR="001C23C9">
        <w:rPr>
          <w:rFonts w:ascii="Arial" w:eastAsia="Times New Roman" w:hAnsi="Arial" w:cs="Arial"/>
          <w:color w:val="0D0D0D" w:themeColor="text1" w:themeTint="F2"/>
          <w:sz w:val="22"/>
          <w:szCs w:val="22"/>
          <w:lang w:eastAsia="en-GB"/>
        </w:rPr>
        <w:t>[Video](</w:t>
      </w:r>
      <w:r w:rsidRPr="00D90617">
        <w:rPr>
          <w:rFonts w:ascii="Arial" w:eastAsia="Times New Roman" w:hAnsi="Arial" w:cs="Arial"/>
          <w:color w:val="0D0D0D" w:themeColor="text1" w:themeTint="F2"/>
          <w:sz w:val="22"/>
          <w:szCs w:val="22"/>
          <w:lang w:eastAsia="en-GB"/>
        </w:rPr>
        <w:t>YouTube</w:t>
      </w:r>
      <w:r w:rsidR="001C23C9">
        <w:rPr>
          <w:rFonts w:ascii="Arial" w:eastAsia="Times New Roman" w:hAnsi="Arial" w:cs="Arial"/>
          <w:color w:val="0D0D0D" w:themeColor="text1" w:themeTint="F2"/>
          <w:sz w:val="22"/>
          <w:szCs w:val="22"/>
          <w:lang w:eastAsia="en-GB"/>
        </w:rPr>
        <w:t>)</w:t>
      </w:r>
      <w:r w:rsidRPr="00D90617">
        <w:rPr>
          <w:rFonts w:ascii="Arial" w:eastAsia="Times New Roman" w:hAnsi="Arial" w:cs="Arial"/>
          <w:color w:val="0D0D0D" w:themeColor="text1" w:themeTint="F2"/>
          <w:sz w:val="22"/>
          <w:szCs w:val="22"/>
          <w:lang w:eastAsia="en-GB"/>
        </w:rPr>
        <w:t xml:space="preserve"> Available at: </w:t>
      </w:r>
      <w:hyperlink r:id="rId16" w:history="1">
        <w:r w:rsidRPr="00D90617">
          <w:rPr>
            <w:rStyle w:val="Hyperlink"/>
            <w:rFonts w:ascii="Arial" w:eastAsia="Times New Roman" w:hAnsi="Arial" w:cs="Arial"/>
            <w:color w:val="0D0D0D" w:themeColor="text1" w:themeTint="F2"/>
            <w:sz w:val="22"/>
            <w:szCs w:val="22"/>
            <w:lang w:eastAsia="en-GB"/>
          </w:rPr>
          <w:t>https://www.youtube.com/watch?v=l8Jll83UaSE</w:t>
        </w:r>
      </w:hyperlink>
      <w:r w:rsidRPr="00D90617">
        <w:rPr>
          <w:rFonts w:ascii="Arial" w:eastAsia="Times New Roman" w:hAnsi="Arial" w:cs="Arial"/>
          <w:color w:val="0D0D0D" w:themeColor="text1" w:themeTint="F2"/>
          <w:sz w:val="22"/>
          <w:szCs w:val="22"/>
          <w:lang w:eastAsia="en-GB"/>
        </w:rPr>
        <w:t xml:space="preserve"> (Accessed: 28</w:t>
      </w:r>
      <w:r w:rsidRPr="00D90617">
        <w:rPr>
          <w:rFonts w:ascii="Arial" w:eastAsia="Times New Roman" w:hAnsi="Arial" w:cs="Arial"/>
          <w:color w:val="0D0D0D" w:themeColor="text1" w:themeTint="F2"/>
          <w:sz w:val="22"/>
          <w:szCs w:val="22"/>
          <w:vertAlign w:val="superscript"/>
          <w:lang w:eastAsia="en-GB"/>
        </w:rPr>
        <w:t>th</w:t>
      </w:r>
      <w:r w:rsidRPr="00D90617">
        <w:rPr>
          <w:rFonts w:ascii="Arial" w:eastAsia="Times New Roman" w:hAnsi="Arial" w:cs="Arial"/>
          <w:color w:val="0D0D0D" w:themeColor="text1" w:themeTint="F2"/>
          <w:sz w:val="22"/>
          <w:szCs w:val="22"/>
          <w:lang w:eastAsia="en-GB"/>
        </w:rPr>
        <w:t xml:space="preserve"> October 2022)</w:t>
      </w:r>
    </w:p>
    <w:p w14:paraId="0905F601" w14:textId="77777777" w:rsidR="00D90617" w:rsidRPr="00D90617" w:rsidRDefault="00D90617" w:rsidP="00D90617">
      <w:pPr>
        <w:rPr>
          <w:rFonts w:ascii="Arial" w:eastAsia="Times New Roman" w:hAnsi="Arial" w:cs="Arial"/>
          <w:color w:val="0D0D0D" w:themeColor="text1" w:themeTint="F2"/>
          <w:sz w:val="22"/>
          <w:szCs w:val="22"/>
          <w:lang w:eastAsia="en-GB"/>
        </w:rPr>
      </w:pPr>
    </w:p>
    <w:p w14:paraId="00DE3CC4" w14:textId="77777777" w:rsidR="00C05A20" w:rsidRPr="00D90617" w:rsidRDefault="00C05A20" w:rsidP="00D90617">
      <w:pPr>
        <w:rPr>
          <w:rFonts w:ascii="Arial" w:eastAsia="Times New Roman" w:hAnsi="Arial" w:cs="Arial"/>
          <w:color w:val="0D0D0D" w:themeColor="text1" w:themeTint="F2"/>
          <w:sz w:val="22"/>
          <w:szCs w:val="22"/>
          <w:lang w:eastAsia="en-GB"/>
        </w:rPr>
      </w:pPr>
      <w:r w:rsidRPr="00D90617">
        <w:rPr>
          <w:rFonts w:ascii="Arial" w:eastAsia="Times New Roman" w:hAnsi="Arial" w:cs="Arial"/>
          <w:color w:val="0D0D0D" w:themeColor="text1" w:themeTint="F2"/>
          <w:sz w:val="22"/>
          <w:szCs w:val="22"/>
          <w:lang w:eastAsia="en-GB"/>
        </w:rPr>
        <w:t xml:space="preserve">Williams, K. and Reid, M. (2011) </w:t>
      </w:r>
      <w:r w:rsidRPr="00D90617">
        <w:rPr>
          <w:rFonts w:ascii="Arial" w:eastAsia="Times New Roman" w:hAnsi="Arial" w:cs="Arial"/>
          <w:i/>
          <w:iCs/>
          <w:color w:val="0D0D0D" w:themeColor="text1" w:themeTint="F2"/>
          <w:sz w:val="22"/>
          <w:szCs w:val="22"/>
          <w:lang w:eastAsia="en-GB"/>
        </w:rPr>
        <w:t xml:space="preserve">Time Management. </w:t>
      </w:r>
      <w:r w:rsidRPr="00D90617">
        <w:rPr>
          <w:rFonts w:ascii="Arial" w:eastAsia="Times New Roman" w:hAnsi="Arial" w:cs="Arial"/>
          <w:color w:val="0D0D0D" w:themeColor="text1" w:themeTint="F2"/>
          <w:sz w:val="22"/>
          <w:szCs w:val="22"/>
          <w:lang w:eastAsia="en-GB"/>
        </w:rPr>
        <w:t>London: Palgrave Macmillan</w:t>
      </w:r>
    </w:p>
    <w:p w14:paraId="030722A0" w14:textId="77777777" w:rsidR="00C05A20" w:rsidRPr="00D90617" w:rsidRDefault="00C05A20" w:rsidP="00D90617">
      <w:pPr>
        <w:rPr>
          <w:rFonts w:ascii="Arial" w:hAnsi="Arial" w:cs="Arial"/>
          <w:noProof/>
          <w:color w:val="0D0D0D" w:themeColor="text1" w:themeTint="F2"/>
          <w:sz w:val="22"/>
          <w:szCs w:val="22"/>
        </w:rPr>
      </w:pPr>
    </w:p>
    <w:p w14:paraId="2CBC95C7" w14:textId="77777777" w:rsidR="00C1415B" w:rsidRPr="008A603D" w:rsidRDefault="00C1415B">
      <w:pPr>
        <w:rPr>
          <w:noProof/>
          <w:color w:val="0D0D0D" w:themeColor="text1" w:themeTint="F2"/>
        </w:rPr>
      </w:pPr>
    </w:p>
    <w:sectPr w:rsidR="00C1415B" w:rsidRPr="008A603D" w:rsidSect="008A603D">
      <w:footerReference w:type="even" r:id="rId17"/>
      <w:footerReference w:type="default" r:id="rId18"/>
      <w:pgSz w:w="11906" w:h="16838"/>
      <w:pgMar w:top="720" w:right="720" w:bottom="720" w:left="720"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9215C" w14:textId="77777777" w:rsidR="002345C7" w:rsidRDefault="002345C7" w:rsidP="001205A1">
      <w:r>
        <w:separator/>
      </w:r>
    </w:p>
  </w:endnote>
  <w:endnote w:type="continuationSeparator" w:id="0">
    <w:p w14:paraId="505F64EC" w14:textId="77777777" w:rsidR="002345C7" w:rsidRDefault="002345C7" w:rsidP="001205A1">
      <w:r>
        <w:continuationSeparator/>
      </w:r>
    </w:p>
  </w:endnote>
  <w:endnote w:type="continuationNotice" w:id="1">
    <w:p w14:paraId="4FB81026" w14:textId="77777777" w:rsidR="00EB301D" w:rsidRDefault="00EB30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46372756" w14:textId="77777777" w:rsidR="001205A1" w:rsidRDefault="001205A1" w:rsidP="001739D4">
        <w:pPr>
          <w:pStyle w:val="Footer"/>
          <w:framePr w:wrap="none" w:vAnchor="text" w:hAnchor="margin" w:xAlign="right" w:y="1"/>
          <w:rPr>
            <w:rStyle w:val="PageNumber"/>
          </w:rPr>
        </w:pPr>
        <w:r>
          <w:rPr>
            <w:rStyle w:val="PageNumber"/>
            <w:lang w:bidi="en-GB"/>
          </w:rPr>
          <w:fldChar w:fldCharType="begin"/>
        </w:r>
        <w:r>
          <w:rPr>
            <w:rStyle w:val="PageNumber"/>
            <w:lang w:bidi="en-GB"/>
          </w:rPr>
          <w:instrText xml:space="preserve"> PAGE </w:instrText>
        </w:r>
        <w:r>
          <w:rPr>
            <w:rStyle w:val="PageNumber"/>
            <w:lang w:bidi="en-GB"/>
          </w:rPr>
          <w:fldChar w:fldCharType="separate"/>
        </w:r>
        <w:r w:rsidR="007B0740">
          <w:rPr>
            <w:rStyle w:val="PageNumber"/>
            <w:noProof/>
            <w:lang w:bidi="en-GB"/>
          </w:rPr>
          <w:t>2</w:t>
        </w:r>
        <w:r>
          <w:rPr>
            <w:rStyle w:val="PageNumber"/>
            <w:lang w:bidi="en-GB"/>
          </w:rPr>
          <w:fldChar w:fldCharType="end"/>
        </w:r>
      </w:p>
    </w:sdtContent>
  </w:sdt>
  <w:p w14:paraId="4CECDB31"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rPr>
      <w:id w:val="-1041358343"/>
      <w:docPartObj>
        <w:docPartGallery w:val="Page Numbers (Bottom of Page)"/>
        <w:docPartUnique/>
      </w:docPartObj>
    </w:sdtPr>
    <w:sdtEndPr>
      <w:rPr>
        <w:rStyle w:val="PageNumber"/>
      </w:rPr>
    </w:sdtEndPr>
    <w:sdtContent>
      <w:p w14:paraId="1C8A212C" w14:textId="77777777" w:rsidR="001205A1" w:rsidRPr="00F50E51" w:rsidRDefault="001205A1" w:rsidP="001739D4">
        <w:pPr>
          <w:pStyle w:val="Footer"/>
          <w:framePr w:wrap="none" w:vAnchor="text" w:hAnchor="margin" w:xAlign="right" w:y="1"/>
          <w:rPr>
            <w:rStyle w:val="PageNumber"/>
            <w:noProof/>
          </w:rPr>
        </w:pPr>
        <w:r w:rsidRPr="00F50E51">
          <w:rPr>
            <w:rStyle w:val="PageNumber"/>
            <w:noProof/>
            <w:lang w:bidi="en-GB"/>
          </w:rPr>
          <w:fldChar w:fldCharType="begin"/>
        </w:r>
        <w:r w:rsidRPr="00F50E51">
          <w:rPr>
            <w:rStyle w:val="PageNumber"/>
            <w:noProof/>
            <w:lang w:bidi="en-GB"/>
          </w:rPr>
          <w:instrText xml:space="preserve"> PAGE </w:instrText>
        </w:r>
        <w:r w:rsidRPr="00F50E51">
          <w:rPr>
            <w:rStyle w:val="PageNumber"/>
            <w:noProof/>
            <w:lang w:bidi="en-GB"/>
          </w:rPr>
          <w:fldChar w:fldCharType="separate"/>
        </w:r>
        <w:r w:rsidR="00A84125" w:rsidRPr="00F50E51">
          <w:rPr>
            <w:rStyle w:val="PageNumber"/>
            <w:noProof/>
            <w:lang w:bidi="en-GB"/>
          </w:rPr>
          <w:t>4</w:t>
        </w:r>
        <w:r w:rsidRPr="00F50E51">
          <w:rPr>
            <w:rStyle w:val="PageNumber"/>
            <w:noProof/>
            <w:lang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7DAF489C" w14:textId="77777777" w:rsidTr="00A84125">
      <w:tc>
        <w:tcPr>
          <w:tcW w:w="5329" w:type="dxa"/>
        </w:tcPr>
        <w:p w14:paraId="7A274922" w14:textId="710AFFC8" w:rsidR="006C1C73" w:rsidRPr="006C1C73" w:rsidRDefault="006C1C73" w:rsidP="006C1C73">
          <w:pPr>
            <w:rPr>
              <w:noProof/>
              <w:sz w:val="22"/>
              <w:szCs w:val="22"/>
            </w:rPr>
          </w:pPr>
        </w:p>
      </w:tc>
      <w:tc>
        <w:tcPr>
          <w:tcW w:w="5329" w:type="dxa"/>
        </w:tcPr>
        <w:p w14:paraId="502D8760" w14:textId="77777777" w:rsidR="001205A1" w:rsidRPr="00F50E51" w:rsidRDefault="001205A1" w:rsidP="00A31A5B">
          <w:pPr>
            <w:pStyle w:val="Footer"/>
            <w:rPr>
              <w:noProof/>
            </w:rPr>
          </w:pPr>
        </w:p>
      </w:tc>
    </w:tr>
  </w:tbl>
  <w:p w14:paraId="4881879A" w14:textId="77777777" w:rsidR="001205A1" w:rsidRPr="00F50E51" w:rsidRDefault="001205A1">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76978" w14:textId="77777777" w:rsidR="002345C7" w:rsidRDefault="002345C7" w:rsidP="001205A1">
      <w:r>
        <w:separator/>
      </w:r>
    </w:p>
  </w:footnote>
  <w:footnote w:type="continuationSeparator" w:id="0">
    <w:p w14:paraId="12A20908" w14:textId="77777777" w:rsidR="002345C7" w:rsidRDefault="002345C7" w:rsidP="001205A1">
      <w:r>
        <w:continuationSeparator/>
      </w:r>
    </w:p>
  </w:footnote>
  <w:footnote w:type="continuationNotice" w:id="1">
    <w:p w14:paraId="51539163" w14:textId="77777777" w:rsidR="00EB301D" w:rsidRDefault="00EB301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60330"/>
    <w:multiLevelType w:val="multilevel"/>
    <w:tmpl w:val="867E0FF0"/>
    <w:lvl w:ilvl="0">
      <w:start w:val="1"/>
      <w:numFmt w:val="bullet"/>
      <w:pStyle w:val="ListBullet"/>
      <w:lvlText w:val=""/>
      <w:lvlJc w:val="left"/>
      <w:pPr>
        <w:ind w:left="360" w:hanging="360"/>
      </w:pPr>
      <w:rPr>
        <w:rFonts w:ascii="Symbol" w:hAnsi="Symbol" w:hint="default"/>
        <w:color w:val="404040" w:themeColor="text1" w:themeTint="BF"/>
      </w:rPr>
    </w:lvl>
    <w:lvl w:ilvl="1">
      <w:start w:val="1"/>
      <w:numFmt w:val="bullet"/>
      <w:lvlText w:val=""/>
      <w:lvlJc w:val="left"/>
      <w:pPr>
        <w:ind w:left="720" w:hanging="360"/>
      </w:pPr>
      <w:rPr>
        <w:rFonts w:ascii="Symbol" w:hAnsi="Symbol" w:hint="default"/>
        <w:color w:val="404040" w:themeColor="text1" w:themeTint="BF"/>
      </w:rPr>
    </w:lvl>
    <w:lvl w:ilvl="2">
      <w:start w:val="1"/>
      <w:numFmt w:val="bullet"/>
      <w:lvlText w:val=""/>
      <w:lvlJc w:val="left"/>
      <w:pPr>
        <w:ind w:left="1080" w:hanging="360"/>
      </w:pPr>
      <w:rPr>
        <w:rFonts w:ascii="Symbol" w:hAnsi="Symbol" w:hint="default"/>
        <w:color w:val="404040" w:themeColor="text1" w:themeTint="BF"/>
      </w:rPr>
    </w:lvl>
    <w:lvl w:ilvl="3">
      <w:start w:val="1"/>
      <w:numFmt w:val="bullet"/>
      <w:lvlText w:val=""/>
      <w:lvlJc w:val="left"/>
      <w:pPr>
        <w:ind w:left="1440" w:hanging="360"/>
      </w:pPr>
      <w:rPr>
        <w:rFonts w:ascii="Symbol" w:hAnsi="Symbol" w:hint="default"/>
        <w:color w:val="auto"/>
      </w:rPr>
    </w:lvl>
    <w:lvl w:ilvl="4">
      <w:start w:val="1"/>
      <w:numFmt w:val="bullet"/>
      <w:lvlText w:val=""/>
      <w:lvlJc w:val="left"/>
      <w:pPr>
        <w:ind w:left="1800" w:hanging="360"/>
      </w:pPr>
      <w:rPr>
        <w:rFonts w:ascii="Symbol" w:hAnsi="Symbol" w:hint="default"/>
        <w:color w:val="auto"/>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Symbol" w:hAnsi="Symbol" w:hint="default"/>
        <w:color w:val="auto"/>
      </w:rPr>
    </w:lvl>
    <w:lvl w:ilvl="7">
      <w:start w:val="1"/>
      <w:numFmt w:val="bullet"/>
      <w:lvlText w:val=""/>
      <w:lvlJc w:val="left"/>
      <w:pPr>
        <w:ind w:left="2880" w:hanging="360"/>
      </w:pPr>
      <w:rPr>
        <w:rFonts w:ascii="Symbol" w:hAnsi="Symbol" w:hint="default"/>
        <w:color w:val="auto"/>
      </w:rPr>
    </w:lvl>
    <w:lvl w:ilvl="8">
      <w:start w:val="1"/>
      <w:numFmt w:val="bullet"/>
      <w:lvlText w:val=""/>
      <w:lvlJc w:val="left"/>
      <w:pPr>
        <w:ind w:left="3240" w:hanging="360"/>
      </w:pPr>
      <w:rPr>
        <w:rFonts w:ascii="Symbol" w:hAnsi="Symbol" w:hint="default"/>
        <w:color w:val="auto"/>
      </w:rPr>
    </w:lvl>
  </w:abstractNum>
  <w:num w:numId="1" w16cid:durableId="916086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5C7"/>
    <w:rsid w:val="000C4ED1"/>
    <w:rsid w:val="001205A1"/>
    <w:rsid w:val="001C23C9"/>
    <w:rsid w:val="001F1A94"/>
    <w:rsid w:val="002345C7"/>
    <w:rsid w:val="002560A5"/>
    <w:rsid w:val="00284A3A"/>
    <w:rsid w:val="002877E8"/>
    <w:rsid w:val="002B0D15"/>
    <w:rsid w:val="002E7C4E"/>
    <w:rsid w:val="0031055C"/>
    <w:rsid w:val="00371EE1"/>
    <w:rsid w:val="003A798E"/>
    <w:rsid w:val="00425A99"/>
    <w:rsid w:val="00480F97"/>
    <w:rsid w:val="005E6B25"/>
    <w:rsid w:val="005F4F46"/>
    <w:rsid w:val="006C1C73"/>
    <w:rsid w:val="006C60E6"/>
    <w:rsid w:val="006E0A20"/>
    <w:rsid w:val="007B0740"/>
    <w:rsid w:val="007C1BAB"/>
    <w:rsid w:val="008A4859"/>
    <w:rsid w:val="008A603D"/>
    <w:rsid w:val="00970996"/>
    <w:rsid w:val="00A15CF7"/>
    <w:rsid w:val="00A24793"/>
    <w:rsid w:val="00A31A5B"/>
    <w:rsid w:val="00A81248"/>
    <w:rsid w:val="00A84125"/>
    <w:rsid w:val="00AC131D"/>
    <w:rsid w:val="00B048E3"/>
    <w:rsid w:val="00B15042"/>
    <w:rsid w:val="00BF1816"/>
    <w:rsid w:val="00C05A20"/>
    <w:rsid w:val="00C1415B"/>
    <w:rsid w:val="00C16891"/>
    <w:rsid w:val="00C17BD8"/>
    <w:rsid w:val="00C572C7"/>
    <w:rsid w:val="00C66528"/>
    <w:rsid w:val="00C673F6"/>
    <w:rsid w:val="00C915F0"/>
    <w:rsid w:val="00CF16AB"/>
    <w:rsid w:val="00D90617"/>
    <w:rsid w:val="00EB301D"/>
    <w:rsid w:val="00F50E51"/>
    <w:rsid w:val="00FB65B8"/>
    <w:rsid w:val="00FC49AE"/>
    <w:rsid w:val="00FD2FC3"/>
    <w:rsid w:val="00FE6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180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10" w:qFormat="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2" w:qFormat="1"/>
    <w:lsdException w:name="Closing" w:semiHidden="1"/>
    <w:lsdException w:name="Signature" w:semiHidden="1" w:uiPriority="6" w:qFormat="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5C7"/>
    <w:rPr>
      <w:lang w:val="en-GB"/>
    </w:rPr>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NoSpacing">
    <w:name w:val="No Spacing"/>
    <w:link w:val="NoSpacingChar"/>
    <w:uiPriority w:val="1"/>
    <w:qFormat/>
    <w:rsid w:val="002345C7"/>
    <w:rPr>
      <w:rFonts w:eastAsiaTheme="minorEastAsia"/>
      <w:sz w:val="22"/>
      <w:szCs w:val="22"/>
      <w:lang w:eastAsia="zh-CN"/>
    </w:rPr>
  </w:style>
  <w:style w:type="character" w:customStyle="1" w:styleId="NoSpacingChar">
    <w:name w:val="No Spacing Char"/>
    <w:basedOn w:val="DefaultParagraphFont"/>
    <w:link w:val="NoSpacing"/>
    <w:uiPriority w:val="1"/>
    <w:rsid w:val="002345C7"/>
    <w:rPr>
      <w:rFonts w:eastAsiaTheme="minorEastAsia"/>
      <w:sz w:val="22"/>
      <w:szCs w:val="22"/>
      <w:lang w:eastAsia="zh-CN"/>
    </w:rPr>
  </w:style>
  <w:style w:type="paragraph" w:styleId="TOCHeading">
    <w:name w:val="TOC Heading"/>
    <w:basedOn w:val="Heading1"/>
    <w:next w:val="Normal"/>
    <w:uiPriority w:val="39"/>
    <w:unhideWhenUsed/>
    <w:qFormat/>
    <w:rsid w:val="006C1C73"/>
    <w:pPr>
      <w:spacing w:before="480" w:line="276" w:lineRule="auto"/>
      <w:outlineLvl w:val="9"/>
    </w:pPr>
    <w:rPr>
      <w:bCs/>
      <w:color w:val="0D294E" w:themeColor="accent1" w:themeShade="BF"/>
      <w:sz w:val="28"/>
      <w:szCs w:val="28"/>
    </w:rPr>
  </w:style>
  <w:style w:type="paragraph" w:styleId="TOC3">
    <w:name w:val="toc 3"/>
    <w:basedOn w:val="Normal"/>
    <w:next w:val="Normal"/>
    <w:autoRedefine/>
    <w:uiPriority w:val="39"/>
    <w:rsid w:val="006C1C73"/>
    <w:pPr>
      <w:ind w:left="480"/>
    </w:pPr>
    <w:rPr>
      <w:sz w:val="20"/>
      <w:szCs w:val="20"/>
    </w:rPr>
  </w:style>
  <w:style w:type="paragraph" w:styleId="TOC1">
    <w:name w:val="toc 1"/>
    <w:basedOn w:val="Normal"/>
    <w:next w:val="Normal"/>
    <w:autoRedefine/>
    <w:uiPriority w:val="39"/>
    <w:rsid w:val="006C1C73"/>
    <w:pPr>
      <w:spacing w:before="120"/>
    </w:pPr>
    <w:rPr>
      <w:b/>
      <w:bCs/>
      <w:i/>
      <w:iCs/>
    </w:rPr>
  </w:style>
  <w:style w:type="character" w:styleId="Hyperlink">
    <w:name w:val="Hyperlink"/>
    <w:basedOn w:val="DefaultParagraphFont"/>
    <w:uiPriority w:val="99"/>
    <w:unhideWhenUsed/>
    <w:rsid w:val="006C1C73"/>
    <w:rPr>
      <w:color w:val="0000FF" w:themeColor="hyperlink"/>
      <w:u w:val="single"/>
    </w:rPr>
  </w:style>
  <w:style w:type="paragraph" w:styleId="TOC2">
    <w:name w:val="toc 2"/>
    <w:basedOn w:val="Normal"/>
    <w:next w:val="Normal"/>
    <w:autoRedefine/>
    <w:uiPriority w:val="39"/>
    <w:rsid w:val="006C1C73"/>
    <w:pPr>
      <w:spacing w:before="120"/>
      <w:ind w:left="240"/>
    </w:pPr>
    <w:rPr>
      <w:b/>
      <w:bCs/>
      <w:sz w:val="22"/>
      <w:szCs w:val="22"/>
    </w:rPr>
  </w:style>
  <w:style w:type="paragraph" w:styleId="TOC4">
    <w:name w:val="toc 4"/>
    <w:basedOn w:val="Normal"/>
    <w:next w:val="Normal"/>
    <w:autoRedefine/>
    <w:uiPriority w:val="39"/>
    <w:semiHidden/>
    <w:rsid w:val="006C1C73"/>
    <w:pPr>
      <w:ind w:left="720"/>
    </w:pPr>
    <w:rPr>
      <w:sz w:val="20"/>
      <w:szCs w:val="20"/>
    </w:rPr>
  </w:style>
  <w:style w:type="paragraph" w:styleId="TOC5">
    <w:name w:val="toc 5"/>
    <w:basedOn w:val="Normal"/>
    <w:next w:val="Normal"/>
    <w:autoRedefine/>
    <w:uiPriority w:val="39"/>
    <w:semiHidden/>
    <w:rsid w:val="006C1C73"/>
    <w:pPr>
      <w:ind w:left="960"/>
    </w:pPr>
    <w:rPr>
      <w:sz w:val="20"/>
      <w:szCs w:val="20"/>
    </w:rPr>
  </w:style>
  <w:style w:type="paragraph" w:styleId="TOC6">
    <w:name w:val="toc 6"/>
    <w:basedOn w:val="Normal"/>
    <w:next w:val="Normal"/>
    <w:autoRedefine/>
    <w:uiPriority w:val="39"/>
    <w:semiHidden/>
    <w:rsid w:val="006C1C73"/>
    <w:pPr>
      <w:ind w:left="1200"/>
    </w:pPr>
    <w:rPr>
      <w:sz w:val="20"/>
      <w:szCs w:val="20"/>
    </w:rPr>
  </w:style>
  <w:style w:type="paragraph" w:styleId="TOC7">
    <w:name w:val="toc 7"/>
    <w:basedOn w:val="Normal"/>
    <w:next w:val="Normal"/>
    <w:autoRedefine/>
    <w:uiPriority w:val="39"/>
    <w:semiHidden/>
    <w:rsid w:val="006C1C73"/>
    <w:pPr>
      <w:ind w:left="1440"/>
    </w:pPr>
    <w:rPr>
      <w:sz w:val="20"/>
      <w:szCs w:val="20"/>
    </w:rPr>
  </w:style>
  <w:style w:type="paragraph" w:styleId="TOC8">
    <w:name w:val="toc 8"/>
    <w:basedOn w:val="Normal"/>
    <w:next w:val="Normal"/>
    <w:autoRedefine/>
    <w:uiPriority w:val="39"/>
    <w:semiHidden/>
    <w:rsid w:val="006C1C73"/>
    <w:pPr>
      <w:ind w:left="1680"/>
    </w:pPr>
    <w:rPr>
      <w:sz w:val="20"/>
      <w:szCs w:val="20"/>
    </w:rPr>
  </w:style>
  <w:style w:type="paragraph" w:styleId="TOC9">
    <w:name w:val="toc 9"/>
    <w:basedOn w:val="Normal"/>
    <w:next w:val="Normal"/>
    <w:autoRedefine/>
    <w:uiPriority w:val="39"/>
    <w:semiHidden/>
    <w:rsid w:val="006C1C73"/>
    <w:pPr>
      <w:ind w:left="1920"/>
    </w:pPr>
    <w:rPr>
      <w:sz w:val="20"/>
      <w:szCs w:val="20"/>
    </w:rPr>
  </w:style>
  <w:style w:type="paragraph" w:styleId="Title">
    <w:name w:val="Title"/>
    <w:basedOn w:val="Normal"/>
    <w:next w:val="Normal"/>
    <w:link w:val="TitleChar"/>
    <w:uiPriority w:val="2"/>
    <w:qFormat/>
    <w:rsid w:val="006C1C73"/>
    <w:pPr>
      <w:pBdr>
        <w:bottom w:val="single" w:sz="12" w:space="4" w:color="123869" w:themeColor="accent1"/>
      </w:pBdr>
      <w:spacing w:after="120"/>
      <w:contextualSpacing/>
    </w:pPr>
    <w:rPr>
      <w:rFonts w:asciiTheme="majorHAnsi" w:eastAsiaTheme="majorEastAsia" w:hAnsiTheme="majorHAnsi" w:cstheme="majorBidi"/>
      <w:color w:val="123869" w:themeColor="accent1"/>
      <w:kern w:val="28"/>
      <w:sz w:val="52"/>
      <w:szCs w:val="22"/>
      <w:lang w:val="en-US"/>
    </w:rPr>
  </w:style>
  <w:style w:type="character" w:customStyle="1" w:styleId="TitleChar">
    <w:name w:val="Title Char"/>
    <w:basedOn w:val="DefaultParagraphFont"/>
    <w:link w:val="Title"/>
    <w:uiPriority w:val="2"/>
    <w:rsid w:val="006C1C73"/>
    <w:rPr>
      <w:rFonts w:asciiTheme="majorHAnsi" w:eastAsiaTheme="majorEastAsia" w:hAnsiTheme="majorHAnsi" w:cstheme="majorBidi"/>
      <w:color w:val="123869" w:themeColor="accent1"/>
      <w:kern w:val="28"/>
      <w:sz w:val="52"/>
      <w:szCs w:val="22"/>
    </w:rPr>
  </w:style>
  <w:style w:type="paragraph" w:styleId="Signature">
    <w:name w:val="Signature"/>
    <w:basedOn w:val="Normal"/>
    <w:link w:val="SignatureChar"/>
    <w:uiPriority w:val="6"/>
    <w:unhideWhenUsed/>
    <w:qFormat/>
    <w:rsid w:val="006C1C73"/>
    <w:pPr>
      <w:spacing w:before="1080" w:after="280"/>
      <w:contextualSpacing/>
    </w:pPr>
    <w:rPr>
      <w:b/>
      <w:bCs/>
      <w:color w:val="0D0D0D" w:themeColor="text1" w:themeTint="F2"/>
      <w:sz w:val="22"/>
      <w:szCs w:val="22"/>
      <w:lang w:val="en-US"/>
    </w:rPr>
  </w:style>
  <w:style w:type="character" w:customStyle="1" w:styleId="SignatureChar">
    <w:name w:val="Signature Char"/>
    <w:basedOn w:val="DefaultParagraphFont"/>
    <w:link w:val="Signature"/>
    <w:uiPriority w:val="6"/>
    <w:rsid w:val="006C1C73"/>
    <w:rPr>
      <w:b/>
      <w:bCs/>
      <w:color w:val="0D0D0D" w:themeColor="text1" w:themeTint="F2"/>
      <w:sz w:val="22"/>
      <w:szCs w:val="22"/>
    </w:rPr>
  </w:style>
  <w:style w:type="character" w:styleId="FollowedHyperlink">
    <w:name w:val="FollowedHyperlink"/>
    <w:basedOn w:val="DefaultParagraphFont"/>
    <w:uiPriority w:val="99"/>
    <w:semiHidden/>
    <w:rsid w:val="006C1C73"/>
    <w:rPr>
      <w:color w:val="FF00FF" w:themeColor="followedHyperlink"/>
      <w:u w:val="single"/>
    </w:rPr>
  </w:style>
  <w:style w:type="paragraph" w:styleId="ListBullet">
    <w:name w:val="List Bullet"/>
    <w:basedOn w:val="Normal"/>
    <w:uiPriority w:val="10"/>
    <w:qFormat/>
    <w:rsid w:val="00B15042"/>
    <w:pPr>
      <w:numPr>
        <w:numId w:val="1"/>
      </w:numPr>
      <w:spacing w:after="80"/>
    </w:pPr>
    <w:rPr>
      <w:color w:val="404040" w:themeColor="text1" w:themeTint="BF"/>
      <w:sz w:val="22"/>
      <w:szCs w:val="22"/>
      <w:lang w:val="en-US" w:eastAsia="ja-JP"/>
    </w:rPr>
  </w:style>
  <w:style w:type="character" w:styleId="UnresolvedMention">
    <w:name w:val="Unresolved Mention"/>
    <w:basedOn w:val="DefaultParagraphFont"/>
    <w:uiPriority w:val="99"/>
    <w:semiHidden/>
    <w:unhideWhenUsed/>
    <w:rsid w:val="008A6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pulse/how-your-catalytic-leadership-enables-business-success-ron-bate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annh_jones@msn.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ube.com/watch?v=l8Jll83Ua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annh_jones@msn.com" TargetMode="External"/><Relationship Id="rId5" Type="http://schemas.openxmlformats.org/officeDocument/2006/relationships/numbering" Target="numbering.xml"/><Relationship Id="rId15" Type="http://schemas.openxmlformats.org/officeDocument/2006/relationships/hyperlink" Target="https://educationaltechnology.net/vygotskys-zone-of-proximal-development-and-scaffoldin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mind.com/what-is-self-determination-theory-27953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nnahjones/Library/Containers/com.microsoft.Word/Data/Library/Application%20Support/Microsoft/Office/16.0/DTS/Search/%7bF9F83338-F72B-6A4F-97B7-F65AB153A7AA%7dtf11866446_win32.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03B683F4-0721-B74F-A9BB-5DFF56217A2F}">
  <ds:schemaRefs>
    <ds:schemaRef ds:uri="http://schemas.openxmlformats.org/officeDocument/2006/bibliography"/>
  </ds:schemaRefs>
</ds:datastoreItem>
</file>

<file path=customXml/itemProps4.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13</Pages>
  <Words>2682</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17941</CharactersWithSpaces>
  <SharedDoc>false</SharedDoc>
  <HLinks>
    <vt:vector size="78" baseType="variant">
      <vt:variant>
        <vt:i4>3473527</vt:i4>
      </vt:variant>
      <vt:variant>
        <vt:i4>60</vt:i4>
      </vt:variant>
      <vt:variant>
        <vt:i4>0</vt:i4>
      </vt:variant>
      <vt:variant>
        <vt:i4>5</vt:i4>
      </vt:variant>
      <vt:variant>
        <vt:lpwstr>https://www.youtube.com/watch?v=l8Jll83UaSE</vt:lpwstr>
      </vt:variant>
      <vt:variant>
        <vt:lpwstr/>
      </vt:variant>
      <vt:variant>
        <vt:i4>262222</vt:i4>
      </vt:variant>
      <vt:variant>
        <vt:i4>57</vt:i4>
      </vt:variant>
      <vt:variant>
        <vt:i4>0</vt:i4>
      </vt:variant>
      <vt:variant>
        <vt:i4>5</vt:i4>
      </vt:variant>
      <vt:variant>
        <vt:lpwstr>https://educationaltechnology.net/vygotskys-zone-of-proximal-development-and-scaffolding/</vt:lpwstr>
      </vt:variant>
      <vt:variant>
        <vt:lpwstr/>
      </vt:variant>
      <vt:variant>
        <vt:i4>6291568</vt:i4>
      </vt:variant>
      <vt:variant>
        <vt:i4>54</vt:i4>
      </vt:variant>
      <vt:variant>
        <vt:i4>0</vt:i4>
      </vt:variant>
      <vt:variant>
        <vt:i4>5</vt:i4>
      </vt:variant>
      <vt:variant>
        <vt:lpwstr>https://www.verywellmind.com/what-is-self-determination-theory-2795387</vt:lpwstr>
      </vt:variant>
      <vt:variant>
        <vt:lpwstr/>
      </vt:variant>
      <vt:variant>
        <vt:i4>7012391</vt:i4>
      </vt:variant>
      <vt:variant>
        <vt:i4>51</vt:i4>
      </vt:variant>
      <vt:variant>
        <vt:i4>0</vt:i4>
      </vt:variant>
      <vt:variant>
        <vt:i4>5</vt:i4>
      </vt:variant>
      <vt:variant>
        <vt:lpwstr>https://www.linkedin.com/pulse/how-your-catalytic-leadership-enables-business-success-ron-bates</vt:lpwstr>
      </vt:variant>
      <vt:variant>
        <vt:lpwstr/>
      </vt:variant>
      <vt:variant>
        <vt:i4>7733346</vt:i4>
      </vt:variant>
      <vt:variant>
        <vt:i4>48</vt:i4>
      </vt:variant>
      <vt:variant>
        <vt:i4>0</vt:i4>
      </vt:variant>
      <vt:variant>
        <vt:i4>5</vt:i4>
      </vt:variant>
      <vt:variant>
        <vt:lpwstr>mailto:hannh_jones@msn.com</vt:lpwstr>
      </vt:variant>
      <vt:variant>
        <vt:lpwstr/>
      </vt:variant>
      <vt:variant>
        <vt:i4>7733346</vt:i4>
      </vt:variant>
      <vt:variant>
        <vt:i4>45</vt:i4>
      </vt:variant>
      <vt:variant>
        <vt:i4>0</vt:i4>
      </vt:variant>
      <vt:variant>
        <vt:i4>5</vt:i4>
      </vt:variant>
      <vt:variant>
        <vt:lpwstr>mailto:hannh_jones@msn.com</vt:lpwstr>
      </vt:variant>
      <vt:variant>
        <vt:lpwstr/>
      </vt:variant>
      <vt:variant>
        <vt:i4>1179701</vt:i4>
      </vt:variant>
      <vt:variant>
        <vt:i4>38</vt:i4>
      </vt:variant>
      <vt:variant>
        <vt:i4>0</vt:i4>
      </vt:variant>
      <vt:variant>
        <vt:i4>5</vt:i4>
      </vt:variant>
      <vt:variant>
        <vt:lpwstr/>
      </vt:variant>
      <vt:variant>
        <vt:lpwstr>_Toc118046824</vt:lpwstr>
      </vt:variant>
      <vt:variant>
        <vt:i4>1179701</vt:i4>
      </vt:variant>
      <vt:variant>
        <vt:i4>32</vt:i4>
      </vt:variant>
      <vt:variant>
        <vt:i4>0</vt:i4>
      </vt:variant>
      <vt:variant>
        <vt:i4>5</vt:i4>
      </vt:variant>
      <vt:variant>
        <vt:lpwstr/>
      </vt:variant>
      <vt:variant>
        <vt:lpwstr>_Toc118046823</vt:lpwstr>
      </vt:variant>
      <vt:variant>
        <vt:i4>1179701</vt:i4>
      </vt:variant>
      <vt:variant>
        <vt:i4>26</vt:i4>
      </vt:variant>
      <vt:variant>
        <vt:i4>0</vt:i4>
      </vt:variant>
      <vt:variant>
        <vt:i4>5</vt:i4>
      </vt:variant>
      <vt:variant>
        <vt:lpwstr/>
      </vt:variant>
      <vt:variant>
        <vt:lpwstr>_Toc118046822</vt:lpwstr>
      </vt:variant>
      <vt:variant>
        <vt:i4>1179701</vt:i4>
      </vt:variant>
      <vt:variant>
        <vt:i4>20</vt:i4>
      </vt:variant>
      <vt:variant>
        <vt:i4>0</vt:i4>
      </vt:variant>
      <vt:variant>
        <vt:i4>5</vt:i4>
      </vt:variant>
      <vt:variant>
        <vt:lpwstr/>
      </vt:variant>
      <vt:variant>
        <vt:lpwstr>_Toc118046821</vt:lpwstr>
      </vt:variant>
      <vt:variant>
        <vt:i4>1179701</vt:i4>
      </vt:variant>
      <vt:variant>
        <vt:i4>14</vt:i4>
      </vt:variant>
      <vt:variant>
        <vt:i4>0</vt:i4>
      </vt:variant>
      <vt:variant>
        <vt:i4>5</vt:i4>
      </vt:variant>
      <vt:variant>
        <vt:lpwstr/>
      </vt:variant>
      <vt:variant>
        <vt:lpwstr>_Toc118046820</vt:lpwstr>
      </vt:variant>
      <vt:variant>
        <vt:i4>1114165</vt:i4>
      </vt:variant>
      <vt:variant>
        <vt:i4>8</vt:i4>
      </vt:variant>
      <vt:variant>
        <vt:i4>0</vt:i4>
      </vt:variant>
      <vt:variant>
        <vt:i4>5</vt:i4>
      </vt:variant>
      <vt:variant>
        <vt:lpwstr/>
      </vt:variant>
      <vt:variant>
        <vt:lpwstr>_Toc118046819</vt:lpwstr>
      </vt:variant>
      <vt:variant>
        <vt:i4>1114165</vt:i4>
      </vt:variant>
      <vt:variant>
        <vt:i4>2</vt:i4>
      </vt:variant>
      <vt:variant>
        <vt:i4>0</vt:i4>
      </vt:variant>
      <vt:variant>
        <vt:i4>5</vt:i4>
      </vt:variant>
      <vt:variant>
        <vt:lpwstr/>
      </vt:variant>
      <vt:variant>
        <vt:lpwstr>_Toc118046818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2022-10-30T18:27:00Z</dcterms:created>
  <dcterms:modified xsi:type="dcterms:W3CDTF">2022-10-30T18:27:00Z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