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DDE8B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1368642" w14:textId="77777777" w:rsidR="00CA7D5E" w:rsidRPr="004C3A0B" w:rsidRDefault="00CA7D5E" w:rsidP="00682C6A">
      <w:pPr>
        <w:tabs>
          <w:tab w:val="left" w:pos="5103"/>
        </w:tabs>
        <w:ind w:right="282"/>
        <w:jc w:val="center"/>
        <w:rPr>
          <w:rFonts w:ascii="Arial" w:hAnsi="Arial" w:cs="Arial"/>
          <w:b/>
          <w:bCs/>
        </w:rPr>
      </w:pPr>
    </w:p>
    <w:p w14:paraId="43C96586"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0488D77" w14:textId="77777777" w:rsidR="00280A88" w:rsidRPr="004C3A0B" w:rsidRDefault="00280A88" w:rsidP="00280A88">
      <w:pPr>
        <w:tabs>
          <w:tab w:val="left" w:pos="5103"/>
        </w:tabs>
        <w:ind w:right="282"/>
        <w:jc w:val="center"/>
        <w:rPr>
          <w:rFonts w:ascii="Arial" w:hAnsi="Arial" w:cs="Arial"/>
          <w:b/>
          <w:bCs/>
          <w:sz w:val="16"/>
          <w:szCs w:val="16"/>
        </w:rPr>
      </w:pPr>
    </w:p>
    <w:p w14:paraId="1A67C22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04DA7" w14:textId="77777777" w:rsidR="00EF6306" w:rsidRPr="004C3A0B" w:rsidRDefault="00EF6306" w:rsidP="00700361">
      <w:pPr>
        <w:tabs>
          <w:tab w:val="left" w:pos="5103"/>
        </w:tabs>
        <w:ind w:right="282"/>
        <w:jc w:val="both"/>
        <w:rPr>
          <w:rFonts w:ascii="Arial" w:hAnsi="Arial" w:cs="Arial"/>
          <w:sz w:val="22"/>
          <w:szCs w:val="22"/>
        </w:rPr>
      </w:pPr>
    </w:p>
    <w:p w14:paraId="4FFFC05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824D5B" w14:textId="77777777" w:rsidR="00280A88" w:rsidRPr="004C3A0B" w:rsidRDefault="00280A88" w:rsidP="00700361">
      <w:pPr>
        <w:tabs>
          <w:tab w:val="left" w:pos="5103"/>
        </w:tabs>
        <w:ind w:right="282"/>
        <w:jc w:val="both"/>
        <w:rPr>
          <w:rFonts w:ascii="Arial" w:hAnsi="Arial" w:cs="Arial"/>
          <w:sz w:val="22"/>
          <w:szCs w:val="22"/>
        </w:rPr>
      </w:pPr>
    </w:p>
    <w:p w14:paraId="5216C702" w14:textId="78B4AC69"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 xml:space="preserve">Ethical approval is not required for routine audits, performance reviews, quality assurance studies, </w:t>
      </w:r>
    </w:p>
    <w:p w14:paraId="4EDD83D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317F9CB" w14:textId="242E4D70" w:rsidR="007D46AF" w:rsidRPr="004C3A0B" w:rsidRDefault="007D46AF" w:rsidP="00FB4F7A">
      <w:pPr>
        <w:autoSpaceDE w:val="0"/>
        <w:autoSpaceDN w:val="0"/>
        <w:adjustRightInd w:val="0"/>
        <w:jc w:val="both"/>
        <w:rPr>
          <w:rFonts w:ascii="Arial" w:hAnsi="Arial" w:cs="Arial"/>
          <w:sz w:val="22"/>
          <w:szCs w:val="22"/>
        </w:rPr>
      </w:pPr>
    </w:p>
    <w:p w14:paraId="69D6B20B" w14:textId="494DD5C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C792CE8" w14:textId="70155111" w:rsidR="00424773" w:rsidRDefault="00424773" w:rsidP="00280A88">
      <w:pPr>
        <w:autoSpaceDE w:val="0"/>
        <w:autoSpaceDN w:val="0"/>
        <w:adjustRightInd w:val="0"/>
        <w:jc w:val="both"/>
        <w:rPr>
          <w:rFonts w:ascii="Arial" w:hAnsi="Arial" w:cs="Arial"/>
          <w:sz w:val="22"/>
          <w:szCs w:val="22"/>
        </w:rPr>
      </w:pPr>
    </w:p>
    <w:p w14:paraId="7FBCA31C" w14:textId="35A9BDA4"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2CA597E" w14:textId="4B8393D3" w:rsidR="0041408E" w:rsidRPr="004C3A0B" w:rsidRDefault="0041408E" w:rsidP="00280A88">
      <w:pPr>
        <w:autoSpaceDE w:val="0"/>
        <w:autoSpaceDN w:val="0"/>
        <w:adjustRightInd w:val="0"/>
        <w:jc w:val="both"/>
        <w:rPr>
          <w:rFonts w:ascii="Arial" w:hAnsi="Arial" w:cs="Arial"/>
          <w:sz w:val="22"/>
          <w:szCs w:val="22"/>
        </w:rPr>
      </w:pPr>
    </w:p>
    <w:p w14:paraId="27D7F50A" w14:textId="2FD67AFB" w:rsidR="00280A88" w:rsidRPr="004C3A0B" w:rsidRDefault="00280A88" w:rsidP="00354F34">
      <w:pPr>
        <w:autoSpaceDE w:val="0"/>
        <w:autoSpaceDN w:val="0"/>
        <w:adjustRightInd w:val="0"/>
        <w:spacing w:after="240"/>
        <w:jc w:val="both"/>
        <w:rPr>
          <w:rFonts w:ascii="Arial" w:hAnsi="Arial" w:cs="Arial"/>
          <w:sz w:val="22"/>
          <w:szCs w:val="22"/>
        </w:rPr>
      </w:pPr>
    </w:p>
    <w:p w14:paraId="22E0584E" w14:textId="020E566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7C46E84" w14:textId="77777777" w:rsidTr="003257BD">
        <w:trPr>
          <w:trHeight w:val="439"/>
        </w:trPr>
        <w:tc>
          <w:tcPr>
            <w:tcW w:w="3253" w:type="dxa"/>
            <w:gridSpan w:val="2"/>
            <w:shd w:val="clear" w:color="auto" w:fill="F2F2F2" w:themeFill="background1" w:themeFillShade="F2"/>
          </w:tcPr>
          <w:p w14:paraId="13A86063" w14:textId="7F0328AA"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D866459" w14:textId="22FF3C9A" w:rsidR="00CE6A00" w:rsidRPr="004C3A0B" w:rsidRDefault="00453199" w:rsidP="008C4441">
            <w:pPr>
              <w:rPr>
                <w:rFonts w:ascii="Arial" w:hAnsi="Arial" w:cs="Arial"/>
                <w:sz w:val="22"/>
                <w:szCs w:val="22"/>
              </w:rPr>
            </w:pPr>
            <w:r>
              <w:rPr>
                <w:rFonts w:ascii="Arial" w:hAnsi="Arial" w:cs="Arial"/>
                <w:sz w:val="22"/>
                <w:szCs w:val="22"/>
              </w:rPr>
              <w:t>Bethany Hannaford</w:t>
            </w:r>
          </w:p>
        </w:tc>
      </w:tr>
      <w:tr w:rsidR="00425DA7" w:rsidRPr="004C3A0B" w14:paraId="6726623C" w14:textId="77777777" w:rsidTr="002A152D">
        <w:trPr>
          <w:trHeight w:val="472"/>
        </w:trPr>
        <w:tc>
          <w:tcPr>
            <w:tcW w:w="3253" w:type="dxa"/>
            <w:gridSpan w:val="2"/>
            <w:shd w:val="clear" w:color="auto" w:fill="BFBFBF" w:themeFill="background1" w:themeFillShade="BF"/>
            <w:vAlign w:val="center"/>
          </w:tcPr>
          <w:p w14:paraId="75D0A307" w14:textId="4843605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00B4504" w14:textId="11C932A9"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B63A5D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8DEC8F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D119C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1D6C3E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14E2153" w14:textId="77777777" w:rsidTr="003257BD">
        <w:trPr>
          <w:trHeight w:val="472"/>
        </w:trPr>
        <w:tc>
          <w:tcPr>
            <w:tcW w:w="2544" w:type="dxa"/>
            <w:shd w:val="clear" w:color="auto" w:fill="F2F2F2" w:themeFill="background1" w:themeFillShade="F2"/>
            <w:vAlign w:val="center"/>
          </w:tcPr>
          <w:p w14:paraId="4693988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4F28C5" w14:textId="04D580BB" w:rsidR="00425DA7" w:rsidRDefault="004531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2DBCA1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E56504" w14:textId="5662C00B" w:rsidR="00425DA7" w:rsidRDefault="004531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F614A4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6B815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D615FD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7A6C493" w14:textId="77777777" w:rsidTr="00E16786">
        <w:trPr>
          <w:cantSplit/>
          <w:trHeight w:val="334"/>
        </w:trPr>
        <w:tc>
          <w:tcPr>
            <w:tcW w:w="3253" w:type="dxa"/>
            <w:shd w:val="clear" w:color="auto" w:fill="F2F2F2" w:themeFill="background1" w:themeFillShade="F2"/>
          </w:tcPr>
          <w:p w14:paraId="5BA7A502" w14:textId="0DB839F0"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722401" w14:textId="2BCB9704" w:rsidR="00A51109" w:rsidRPr="001766A6" w:rsidRDefault="00104D10" w:rsidP="001766A6">
            <w:pPr>
              <w:rPr>
                <w:rFonts w:ascii="Arial" w:hAnsi="Arial" w:cs="Arial"/>
                <w:sz w:val="24"/>
                <w:szCs w:val="24"/>
              </w:rPr>
            </w:pPr>
            <w:r w:rsidRPr="001766A6">
              <w:rPr>
                <w:rFonts w:ascii="Arial" w:hAnsi="Arial" w:cs="Arial"/>
                <w:sz w:val="24"/>
                <w:szCs w:val="24"/>
              </w:rPr>
              <w:t xml:space="preserve">Early Years – </w:t>
            </w:r>
            <w:proofErr w:type="spellStart"/>
            <w:r w:rsidRPr="001766A6">
              <w:rPr>
                <w:rFonts w:ascii="Arial" w:hAnsi="Arial" w:cs="Arial"/>
                <w:sz w:val="24"/>
                <w:szCs w:val="24"/>
              </w:rPr>
              <w:t>Athrafa</w:t>
            </w:r>
            <w:proofErr w:type="spellEnd"/>
            <w:r w:rsidRPr="001766A6">
              <w:rPr>
                <w:rFonts w:ascii="Arial" w:hAnsi="Arial" w:cs="Arial"/>
                <w:sz w:val="24"/>
                <w:szCs w:val="24"/>
              </w:rPr>
              <w:t xml:space="preserve"> </w:t>
            </w:r>
          </w:p>
          <w:p w14:paraId="3ADC11E1" w14:textId="77777777" w:rsidR="003257BD" w:rsidRPr="001766A6" w:rsidRDefault="003257BD" w:rsidP="001766A6">
            <w:pPr>
              <w:rPr>
                <w:rFonts w:ascii="Arial" w:hAnsi="Arial" w:cs="Arial"/>
                <w:sz w:val="24"/>
                <w:szCs w:val="24"/>
              </w:rPr>
            </w:pPr>
          </w:p>
        </w:tc>
      </w:tr>
      <w:tr w:rsidR="00494691" w:rsidRPr="004C3A0B" w14:paraId="24E6BF0C" w14:textId="77777777" w:rsidTr="00E16786">
        <w:trPr>
          <w:cantSplit/>
          <w:trHeight w:val="340"/>
        </w:trPr>
        <w:tc>
          <w:tcPr>
            <w:tcW w:w="3253" w:type="dxa"/>
            <w:shd w:val="clear" w:color="auto" w:fill="F2F2F2" w:themeFill="background1" w:themeFillShade="F2"/>
          </w:tcPr>
          <w:p w14:paraId="43CFFB1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CE08A55" w14:textId="44A2E005" w:rsidR="00494691" w:rsidRPr="001766A6" w:rsidRDefault="00104D10" w:rsidP="001766A6">
            <w:pPr>
              <w:rPr>
                <w:rFonts w:ascii="Arial" w:hAnsi="Arial" w:cs="Arial"/>
                <w:sz w:val="24"/>
                <w:szCs w:val="24"/>
              </w:rPr>
            </w:pPr>
            <w:r w:rsidRPr="001766A6">
              <w:rPr>
                <w:rFonts w:ascii="Arial" w:hAnsi="Arial" w:cs="Arial"/>
                <w:sz w:val="24"/>
                <w:szCs w:val="24"/>
              </w:rPr>
              <w:t xml:space="preserve">Carmarthen Campus </w:t>
            </w:r>
          </w:p>
          <w:p w14:paraId="6D27A4B6" w14:textId="77777777" w:rsidR="003257BD" w:rsidRPr="001766A6" w:rsidRDefault="003257BD" w:rsidP="001766A6">
            <w:pPr>
              <w:rPr>
                <w:rFonts w:ascii="Arial" w:hAnsi="Arial" w:cs="Arial"/>
                <w:sz w:val="24"/>
                <w:szCs w:val="24"/>
              </w:rPr>
            </w:pPr>
          </w:p>
        </w:tc>
      </w:tr>
      <w:tr w:rsidR="00494691" w:rsidRPr="004C3A0B" w14:paraId="5C7D9F9B" w14:textId="77777777" w:rsidTr="00E16786">
        <w:trPr>
          <w:cantSplit/>
          <w:trHeight w:val="340"/>
        </w:trPr>
        <w:tc>
          <w:tcPr>
            <w:tcW w:w="3253" w:type="dxa"/>
            <w:shd w:val="clear" w:color="auto" w:fill="F2F2F2" w:themeFill="background1" w:themeFillShade="F2"/>
          </w:tcPr>
          <w:p w14:paraId="433BFC9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F56D0EC" w14:textId="706635C9" w:rsidR="00494691" w:rsidRPr="001766A6" w:rsidRDefault="00104D10" w:rsidP="001766A6">
            <w:pPr>
              <w:rPr>
                <w:rFonts w:ascii="Arial" w:hAnsi="Arial" w:cs="Arial"/>
                <w:sz w:val="24"/>
                <w:szCs w:val="24"/>
              </w:rPr>
            </w:pPr>
            <w:r w:rsidRPr="001766A6">
              <w:rPr>
                <w:rFonts w:ascii="Arial" w:hAnsi="Arial" w:cs="Arial"/>
                <w:sz w:val="24"/>
                <w:szCs w:val="24"/>
              </w:rPr>
              <w:t>bethanyhannaford16@gmail.com</w:t>
            </w:r>
          </w:p>
          <w:p w14:paraId="7099EF48" w14:textId="77777777" w:rsidR="003257BD" w:rsidRPr="001766A6" w:rsidRDefault="003257BD" w:rsidP="001766A6">
            <w:pPr>
              <w:rPr>
                <w:rFonts w:ascii="Arial" w:hAnsi="Arial" w:cs="Arial"/>
                <w:sz w:val="24"/>
                <w:szCs w:val="24"/>
              </w:rPr>
            </w:pPr>
          </w:p>
        </w:tc>
      </w:tr>
      <w:tr w:rsidR="00494691" w:rsidRPr="004C3A0B" w14:paraId="70D75814" w14:textId="77777777" w:rsidTr="00E16786">
        <w:trPr>
          <w:cantSplit/>
          <w:trHeight w:val="340"/>
        </w:trPr>
        <w:tc>
          <w:tcPr>
            <w:tcW w:w="3253" w:type="dxa"/>
            <w:shd w:val="clear" w:color="auto" w:fill="F2F2F2" w:themeFill="background1" w:themeFillShade="F2"/>
          </w:tcPr>
          <w:p w14:paraId="5A60E04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B9CFE60" w14:textId="6EFFA1FB" w:rsidR="003257BD" w:rsidRPr="001766A6" w:rsidRDefault="00104D10" w:rsidP="001766A6">
            <w:pPr>
              <w:rPr>
                <w:rFonts w:ascii="Arial" w:hAnsi="Arial" w:cs="Arial"/>
                <w:sz w:val="24"/>
                <w:szCs w:val="24"/>
              </w:rPr>
            </w:pPr>
            <w:r w:rsidRPr="001766A6">
              <w:rPr>
                <w:rFonts w:ascii="Arial" w:hAnsi="Arial" w:cs="Arial"/>
                <w:sz w:val="24"/>
                <w:szCs w:val="24"/>
              </w:rPr>
              <w:t>01639417081</w:t>
            </w:r>
          </w:p>
        </w:tc>
      </w:tr>
      <w:tr w:rsidR="00494691" w:rsidRPr="004C3A0B" w14:paraId="0992EDD9" w14:textId="77777777" w:rsidTr="002A152D">
        <w:tc>
          <w:tcPr>
            <w:tcW w:w="9889" w:type="dxa"/>
            <w:gridSpan w:val="2"/>
            <w:shd w:val="clear" w:color="auto" w:fill="BFBFBF" w:themeFill="background1" w:themeFillShade="BF"/>
          </w:tcPr>
          <w:p w14:paraId="105AE1BE" w14:textId="77777777" w:rsidR="00494691" w:rsidRPr="001766A6" w:rsidRDefault="00494691" w:rsidP="001766A6">
            <w:pPr>
              <w:rPr>
                <w:rFonts w:ascii="Arial" w:hAnsi="Arial" w:cs="Arial"/>
                <w:sz w:val="24"/>
                <w:szCs w:val="24"/>
              </w:rPr>
            </w:pPr>
            <w:r w:rsidRPr="001766A6">
              <w:rPr>
                <w:rFonts w:ascii="Arial" w:hAnsi="Arial" w:cs="Arial"/>
                <w:b/>
                <w:i/>
                <w:sz w:val="24"/>
                <w:szCs w:val="24"/>
              </w:rPr>
              <w:t>For students:</w:t>
            </w:r>
          </w:p>
        </w:tc>
      </w:tr>
      <w:tr w:rsidR="00090CF7" w:rsidRPr="004C3A0B" w14:paraId="0041F6DD" w14:textId="77777777" w:rsidTr="00090CF7">
        <w:trPr>
          <w:trHeight w:val="513"/>
        </w:trPr>
        <w:tc>
          <w:tcPr>
            <w:tcW w:w="3253" w:type="dxa"/>
            <w:shd w:val="clear" w:color="auto" w:fill="F2F2F2" w:themeFill="background1" w:themeFillShade="F2"/>
            <w:vAlign w:val="center"/>
          </w:tcPr>
          <w:p w14:paraId="64BB5DA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3056009" w14:textId="2ACF3E15" w:rsidR="00090CF7" w:rsidRPr="001766A6" w:rsidRDefault="00104D10" w:rsidP="001766A6">
            <w:pPr>
              <w:rPr>
                <w:rFonts w:ascii="Arial" w:hAnsi="Arial" w:cs="Arial"/>
                <w:sz w:val="24"/>
                <w:szCs w:val="24"/>
              </w:rPr>
            </w:pPr>
            <w:r w:rsidRPr="001766A6">
              <w:rPr>
                <w:rFonts w:ascii="Arial" w:hAnsi="Arial" w:cs="Arial"/>
                <w:sz w:val="24"/>
                <w:szCs w:val="24"/>
              </w:rPr>
              <w:t>1802829</w:t>
            </w:r>
          </w:p>
        </w:tc>
      </w:tr>
      <w:tr w:rsidR="00090CF7" w:rsidRPr="004C3A0B" w14:paraId="2E89A088" w14:textId="77777777" w:rsidTr="00090CF7">
        <w:trPr>
          <w:trHeight w:val="549"/>
        </w:trPr>
        <w:tc>
          <w:tcPr>
            <w:tcW w:w="3253" w:type="dxa"/>
            <w:shd w:val="clear" w:color="auto" w:fill="F2F2F2" w:themeFill="background1" w:themeFillShade="F2"/>
            <w:vAlign w:val="center"/>
          </w:tcPr>
          <w:p w14:paraId="7DA83B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A036014" w14:textId="3955C3D4" w:rsidR="00090CF7" w:rsidRPr="001766A6" w:rsidRDefault="00104D10" w:rsidP="001766A6">
            <w:pPr>
              <w:rPr>
                <w:rFonts w:ascii="Arial" w:hAnsi="Arial" w:cs="Arial"/>
                <w:sz w:val="24"/>
                <w:szCs w:val="24"/>
              </w:rPr>
            </w:pPr>
            <w:r w:rsidRPr="001766A6">
              <w:rPr>
                <w:rFonts w:ascii="Arial" w:hAnsi="Arial" w:cs="Arial"/>
                <w:sz w:val="24"/>
                <w:szCs w:val="24"/>
              </w:rPr>
              <w:t>Early Years Education and Care</w:t>
            </w:r>
          </w:p>
        </w:tc>
      </w:tr>
      <w:tr w:rsidR="00090CF7" w:rsidRPr="004C3A0B" w14:paraId="72F52EB1" w14:textId="77777777" w:rsidTr="00090CF7">
        <w:trPr>
          <w:trHeight w:val="557"/>
        </w:trPr>
        <w:tc>
          <w:tcPr>
            <w:tcW w:w="3253" w:type="dxa"/>
            <w:shd w:val="clear" w:color="auto" w:fill="F2F2F2" w:themeFill="background1" w:themeFillShade="F2"/>
            <w:vAlign w:val="center"/>
          </w:tcPr>
          <w:p w14:paraId="70E03CE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8D25EF" w14:textId="403D56F8" w:rsidR="00090CF7" w:rsidRPr="001766A6" w:rsidRDefault="00104D10" w:rsidP="001766A6">
            <w:pPr>
              <w:rPr>
                <w:rFonts w:ascii="Arial" w:hAnsi="Arial" w:cs="Arial"/>
                <w:sz w:val="24"/>
                <w:szCs w:val="24"/>
              </w:rPr>
            </w:pPr>
            <w:r w:rsidRPr="001766A6">
              <w:rPr>
                <w:rFonts w:ascii="Arial" w:hAnsi="Arial" w:cs="Arial"/>
                <w:sz w:val="24"/>
                <w:szCs w:val="24"/>
              </w:rPr>
              <w:t>Dawn Jones</w:t>
            </w:r>
          </w:p>
        </w:tc>
      </w:tr>
    </w:tbl>
    <w:p w14:paraId="430D3995" w14:textId="77777777" w:rsidR="00A51109" w:rsidRDefault="00A51109">
      <w:pPr>
        <w:rPr>
          <w:rFonts w:ascii="Arial" w:hAnsi="Arial" w:cs="Arial"/>
          <w:bCs/>
          <w:iCs/>
        </w:rPr>
      </w:pPr>
    </w:p>
    <w:p w14:paraId="6D66D794" w14:textId="77777777" w:rsidR="00425DA7" w:rsidRDefault="00425DA7" w:rsidP="00A51109">
      <w:pPr>
        <w:autoSpaceDE w:val="0"/>
        <w:autoSpaceDN w:val="0"/>
        <w:adjustRightInd w:val="0"/>
        <w:jc w:val="both"/>
        <w:rPr>
          <w:rFonts w:ascii="Arial" w:hAnsi="Arial" w:cs="Arial"/>
          <w:b/>
          <w:sz w:val="22"/>
          <w:szCs w:val="22"/>
        </w:rPr>
      </w:pPr>
    </w:p>
    <w:p w14:paraId="1D69296D" w14:textId="77777777" w:rsidR="00425DA7" w:rsidRDefault="00425DA7">
      <w:pPr>
        <w:rPr>
          <w:rFonts w:ascii="Arial" w:hAnsi="Arial" w:cs="Arial"/>
          <w:b/>
          <w:sz w:val="22"/>
          <w:szCs w:val="22"/>
        </w:rPr>
      </w:pPr>
      <w:r>
        <w:rPr>
          <w:rFonts w:ascii="Arial" w:hAnsi="Arial" w:cs="Arial"/>
          <w:b/>
          <w:sz w:val="22"/>
          <w:szCs w:val="22"/>
        </w:rPr>
        <w:br w:type="page"/>
      </w:r>
    </w:p>
    <w:p w14:paraId="6666FA5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CADA31E" w14:textId="77777777" w:rsidTr="00065801">
        <w:tc>
          <w:tcPr>
            <w:tcW w:w="6232" w:type="dxa"/>
            <w:gridSpan w:val="2"/>
            <w:shd w:val="clear" w:color="auto" w:fill="F2F2F2" w:themeFill="background1" w:themeFillShade="F2"/>
            <w:vAlign w:val="center"/>
          </w:tcPr>
          <w:p w14:paraId="179F8B5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EB256D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BB1B3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71049B9" w14:textId="139B5FBA" w:rsidR="00A51109" w:rsidRPr="00065801" w:rsidRDefault="0038764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E92D5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A7CB16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997ECB1" w14:textId="77777777" w:rsidTr="00090CF7">
        <w:tc>
          <w:tcPr>
            <w:tcW w:w="8075" w:type="dxa"/>
            <w:gridSpan w:val="4"/>
            <w:shd w:val="clear" w:color="auto" w:fill="F2F2F2" w:themeFill="background1" w:themeFillShade="F2"/>
          </w:tcPr>
          <w:p w14:paraId="4C57777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28EC13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6236FD3" w14:textId="77777777" w:rsidTr="00090CF7">
        <w:trPr>
          <w:trHeight w:val="437"/>
        </w:trPr>
        <w:tc>
          <w:tcPr>
            <w:tcW w:w="3693" w:type="dxa"/>
            <w:vMerge w:val="restart"/>
            <w:shd w:val="clear" w:color="auto" w:fill="F2F2F2" w:themeFill="background1" w:themeFillShade="F2"/>
          </w:tcPr>
          <w:p w14:paraId="6460309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351F7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04254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8176FA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3B2800A" w14:textId="77777777" w:rsidTr="00090CF7">
        <w:trPr>
          <w:trHeight w:val="415"/>
        </w:trPr>
        <w:tc>
          <w:tcPr>
            <w:tcW w:w="3693" w:type="dxa"/>
            <w:vMerge/>
            <w:shd w:val="clear" w:color="auto" w:fill="F2F2F2" w:themeFill="background1" w:themeFillShade="F2"/>
          </w:tcPr>
          <w:p w14:paraId="5885CBC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E7F1E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39005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CFE5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BC07BB7" w14:textId="77777777" w:rsidTr="00090CF7">
        <w:tc>
          <w:tcPr>
            <w:tcW w:w="3693" w:type="dxa"/>
            <w:vMerge/>
            <w:shd w:val="clear" w:color="auto" w:fill="F2F2F2" w:themeFill="background1" w:themeFillShade="F2"/>
          </w:tcPr>
          <w:p w14:paraId="01E6EC4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303482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FF4746F" w14:textId="45F46CA0" w:rsidR="00FD436F" w:rsidRPr="00E350BF" w:rsidRDefault="000D3873" w:rsidP="0082781D">
            <w:pPr>
              <w:autoSpaceDE w:val="0"/>
              <w:autoSpaceDN w:val="0"/>
              <w:adjustRightInd w:val="0"/>
              <w:rPr>
                <w:rFonts w:ascii="Arial" w:hAnsi="Arial" w:cs="Arial"/>
                <w:b/>
                <w:bCs/>
                <w:sz w:val="22"/>
                <w:szCs w:val="22"/>
              </w:rPr>
            </w:pPr>
            <w:r w:rsidRPr="00E350BF">
              <w:rPr>
                <w:rFonts w:ascii="Arial" w:hAnsi="Arial" w:cs="Arial"/>
                <w:b/>
                <w:bCs/>
                <w:sz w:val="22"/>
                <w:szCs w:val="22"/>
              </w:rPr>
              <w:t>Lecturer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023BCDC" w14:textId="6CF18928" w:rsidR="00B2018A" w:rsidRPr="004C3A0B" w:rsidRDefault="00305C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112B8C" w14:textId="1F5A39AB" w:rsidR="00B2018A" w:rsidRPr="004C3A0B" w:rsidRDefault="00E350BF" w:rsidP="0082781D">
            <w:pPr>
              <w:autoSpaceDE w:val="0"/>
              <w:autoSpaceDN w:val="0"/>
              <w:adjustRightInd w:val="0"/>
              <w:jc w:val="center"/>
              <w:rPr>
                <w:rFonts w:ascii="Arial" w:hAnsi="Arial" w:cs="Arial"/>
                <w:b/>
                <w:bCs/>
                <w:sz w:val="22"/>
                <w:szCs w:val="22"/>
              </w:rPr>
            </w:pPr>
            <w:r>
              <w:rPr>
                <w:rFonts w:ascii="Arial" w:hAnsi="Arial" w:cs="Arial"/>
                <w:b/>
                <w:bCs/>
                <w:sz w:val="22"/>
                <w:szCs w:val="22"/>
              </w:rPr>
              <w:t>21/10/19</w:t>
            </w:r>
          </w:p>
        </w:tc>
      </w:tr>
    </w:tbl>
    <w:p w14:paraId="5256FDDC" w14:textId="77777777" w:rsidR="00E16786" w:rsidRDefault="00E16786" w:rsidP="00354F34">
      <w:pPr>
        <w:autoSpaceDE w:val="0"/>
        <w:autoSpaceDN w:val="0"/>
        <w:adjustRightInd w:val="0"/>
        <w:spacing w:after="240"/>
        <w:jc w:val="both"/>
        <w:rPr>
          <w:rFonts w:ascii="Arial" w:hAnsi="Arial" w:cs="Arial"/>
          <w:bCs/>
          <w:iCs/>
        </w:rPr>
      </w:pPr>
    </w:p>
    <w:p w14:paraId="6E55CDC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2603735" w14:textId="77777777" w:rsidTr="00354F34">
        <w:tc>
          <w:tcPr>
            <w:tcW w:w="9918" w:type="dxa"/>
            <w:gridSpan w:val="2"/>
            <w:shd w:val="clear" w:color="auto" w:fill="F2F2F2" w:themeFill="background1" w:themeFillShade="F2"/>
          </w:tcPr>
          <w:p w14:paraId="6CC4BBA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722ACBA" w14:textId="77777777" w:rsidTr="00BE2189">
        <w:trPr>
          <w:trHeight w:val="227"/>
        </w:trPr>
        <w:tc>
          <w:tcPr>
            <w:tcW w:w="8784" w:type="dxa"/>
          </w:tcPr>
          <w:p w14:paraId="5032CCFC" w14:textId="77777777" w:rsidR="00604C9F" w:rsidRPr="005704BE" w:rsidRDefault="00BC7B8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7EECC7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27DBA9" w14:textId="5C28796C" w:rsidR="00604C9F" w:rsidRPr="00DD0929" w:rsidRDefault="00AA114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6E3BA0A" w14:textId="77777777" w:rsidTr="00BE2189">
        <w:trPr>
          <w:trHeight w:val="227"/>
        </w:trPr>
        <w:tc>
          <w:tcPr>
            <w:tcW w:w="8784" w:type="dxa"/>
          </w:tcPr>
          <w:p w14:paraId="7849163C" w14:textId="77777777" w:rsidR="00604C9F" w:rsidRDefault="00604C9F" w:rsidP="00604C9F">
            <w:pPr>
              <w:autoSpaceDE w:val="0"/>
              <w:autoSpaceDN w:val="0"/>
              <w:adjustRightInd w:val="0"/>
              <w:rPr>
                <w:rFonts w:ascii="Arial" w:hAnsi="Arial" w:cs="Arial"/>
                <w:b/>
                <w:bCs/>
                <w:i/>
                <w:sz w:val="22"/>
                <w:szCs w:val="22"/>
              </w:rPr>
            </w:pPr>
          </w:p>
          <w:p w14:paraId="26E7049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07A8EEF4"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A86E5B6" w14:textId="77777777" w:rsidTr="00BE2189">
        <w:trPr>
          <w:trHeight w:val="227"/>
        </w:trPr>
        <w:tc>
          <w:tcPr>
            <w:tcW w:w="8784" w:type="dxa"/>
          </w:tcPr>
          <w:p w14:paraId="53256A9D" w14:textId="6771F7C7" w:rsidR="006C1FDD" w:rsidRPr="006C4F9F" w:rsidRDefault="00CC77A9" w:rsidP="001766A6">
            <w:pPr>
              <w:autoSpaceDE w:val="0"/>
              <w:autoSpaceDN w:val="0"/>
              <w:adjustRightInd w:val="0"/>
              <w:spacing w:line="360" w:lineRule="auto"/>
              <w:jc w:val="both"/>
              <w:rPr>
                <w:rFonts w:ascii="Arial" w:hAnsi="Arial" w:cs="Arial"/>
                <w:iCs/>
                <w:sz w:val="22"/>
                <w:szCs w:val="22"/>
              </w:rPr>
            </w:pPr>
            <w:r w:rsidRPr="001766A6">
              <w:rPr>
                <w:rFonts w:ascii="Arial" w:hAnsi="Arial" w:cs="Arial"/>
                <w:iCs/>
                <w:sz w:val="24"/>
                <w:szCs w:val="24"/>
              </w:rPr>
              <w:t>All the</w:t>
            </w:r>
            <w:r w:rsidR="00EA1E14" w:rsidRPr="001766A6">
              <w:rPr>
                <w:rFonts w:ascii="Arial" w:hAnsi="Arial" w:cs="Arial"/>
                <w:iCs/>
                <w:sz w:val="24"/>
                <w:szCs w:val="24"/>
              </w:rPr>
              <w:t xml:space="preserve"> research that will be collected will adhere to the </w:t>
            </w:r>
            <w:r w:rsidR="00EF2025" w:rsidRPr="001766A6">
              <w:rPr>
                <w:rFonts w:ascii="Arial" w:hAnsi="Arial" w:cs="Arial"/>
                <w:iCs/>
                <w:sz w:val="24"/>
                <w:szCs w:val="24"/>
              </w:rPr>
              <w:t>General Data Protection Regulations (GDPR) policy</w:t>
            </w:r>
            <w:r w:rsidR="008E418D" w:rsidRPr="001766A6">
              <w:rPr>
                <w:rFonts w:ascii="Arial" w:hAnsi="Arial" w:cs="Arial"/>
                <w:iCs/>
                <w:sz w:val="24"/>
                <w:szCs w:val="24"/>
              </w:rPr>
              <w:t>.</w:t>
            </w:r>
            <w:r w:rsidR="001A2F91" w:rsidRPr="001766A6">
              <w:rPr>
                <w:rFonts w:ascii="Arial" w:hAnsi="Arial" w:cs="Arial"/>
                <w:iCs/>
                <w:sz w:val="24"/>
                <w:szCs w:val="24"/>
              </w:rPr>
              <w:t xml:space="preserve"> It will also </w:t>
            </w:r>
            <w:r w:rsidR="00543509" w:rsidRPr="001766A6">
              <w:rPr>
                <w:rFonts w:ascii="Arial" w:hAnsi="Arial" w:cs="Arial"/>
                <w:iCs/>
                <w:sz w:val="24"/>
                <w:szCs w:val="24"/>
              </w:rPr>
              <w:t xml:space="preserve">comply with </w:t>
            </w:r>
            <w:r w:rsidR="008E2BE2" w:rsidRPr="001766A6">
              <w:rPr>
                <w:rFonts w:ascii="Arial" w:hAnsi="Arial" w:cs="Arial"/>
                <w:iCs/>
                <w:sz w:val="24"/>
                <w:szCs w:val="24"/>
              </w:rPr>
              <w:t xml:space="preserve">the British </w:t>
            </w:r>
            <w:r w:rsidR="007F37B7" w:rsidRPr="001766A6">
              <w:rPr>
                <w:rFonts w:ascii="Arial" w:hAnsi="Arial" w:cs="Arial"/>
                <w:iCs/>
                <w:sz w:val="24"/>
                <w:szCs w:val="24"/>
              </w:rPr>
              <w:t xml:space="preserve">Educational </w:t>
            </w:r>
            <w:r w:rsidR="003147C4" w:rsidRPr="001766A6">
              <w:rPr>
                <w:rFonts w:ascii="Arial" w:hAnsi="Arial" w:cs="Arial"/>
                <w:iCs/>
                <w:sz w:val="24"/>
                <w:szCs w:val="24"/>
              </w:rPr>
              <w:t xml:space="preserve">Research </w:t>
            </w:r>
            <w:r w:rsidR="005E4207" w:rsidRPr="001766A6">
              <w:rPr>
                <w:rFonts w:ascii="Arial" w:hAnsi="Arial" w:cs="Arial"/>
                <w:iCs/>
                <w:sz w:val="24"/>
                <w:szCs w:val="24"/>
              </w:rPr>
              <w:t>Association</w:t>
            </w:r>
            <w:r w:rsidR="007F37B7" w:rsidRPr="001766A6">
              <w:rPr>
                <w:rFonts w:ascii="Arial" w:hAnsi="Arial" w:cs="Arial"/>
                <w:iCs/>
                <w:sz w:val="24"/>
                <w:szCs w:val="24"/>
              </w:rPr>
              <w:t xml:space="preserve"> </w:t>
            </w:r>
            <w:r w:rsidR="005E4207" w:rsidRPr="001766A6">
              <w:rPr>
                <w:rFonts w:ascii="Arial" w:hAnsi="Arial" w:cs="Arial"/>
                <w:iCs/>
                <w:sz w:val="24"/>
                <w:szCs w:val="24"/>
              </w:rPr>
              <w:t>(</w:t>
            </w:r>
            <w:r w:rsidR="00543509" w:rsidRPr="001766A6">
              <w:rPr>
                <w:rFonts w:ascii="Arial" w:hAnsi="Arial" w:cs="Arial"/>
                <w:iCs/>
                <w:sz w:val="24"/>
                <w:szCs w:val="24"/>
              </w:rPr>
              <w:t>BERA</w:t>
            </w:r>
            <w:r w:rsidR="005E4207" w:rsidRPr="001766A6">
              <w:rPr>
                <w:rFonts w:ascii="Arial" w:hAnsi="Arial" w:cs="Arial"/>
                <w:iCs/>
                <w:sz w:val="24"/>
                <w:szCs w:val="24"/>
              </w:rPr>
              <w:t xml:space="preserve">) Ethical </w:t>
            </w:r>
            <w:r w:rsidR="00FD2327" w:rsidRPr="001766A6">
              <w:rPr>
                <w:rFonts w:ascii="Arial" w:hAnsi="Arial" w:cs="Arial"/>
                <w:iCs/>
                <w:sz w:val="24"/>
                <w:szCs w:val="24"/>
              </w:rPr>
              <w:t>guidelines</w:t>
            </w:r>
            <w:r w:rsidR="00903B43" w:rsidRPr="001766A6">
              <w:rPr>
                <w:rFonts w:ascii="Arial" w:hAnsi="Arial" w:cs="Arial"/>
                <w:iCs/>
                <w:sz w:val="24"/>
                <w:szCs w:val="24"/>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D77DDDA" w14:textId="4C410035" w:rsidR="006C1FDD" w:rsidRPr="004C3A0B" w:rsidRDefault="00AA114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27581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6AAC6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5769832" w14:textId="77777777" w:rsidTr="003257BD">
        <w:tc>
          <w:tcPr>
            <w:tcW w:w="6232" w:type="dxa"/>
            <w:gridSpan w:val="2"/>
            <w:shd w:val="clear" w:color="auto" w:fill="F2F2F2" w:themeFill="background1" w:themeFillShade="F2"/>
          </w:tcPr>
          <w:p w14:paraId="3B6449D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71FBA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CCFE5C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EAEA7E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6D4ED7" w14:textId="76BF5722" w:rsidR="00494691" w:rsidRPr="00065801" w:rsidRDefault="0023650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1687FCD" w14:textId="77777777" w:rsidTr="00354F34">
        <w:tc>
          <w:tcPr>
            <w:tcW w:w="9918" w:type="dxa"/>
            <w:gridSpan w:val="8"/>
          </w:tcPr>
          <w:p w14:paraId="11B9AD61" w14:textId="77777777" w:rsidR="00FD436F" w:rsidRPr="004C3A0B" w:rsidRDefault="00FD436F" w:rsidP="00FD436F">
            <w:pPr>
              <w:autoSpaceDE w:val="0"/>
              <w:autoSpaceDN w:val="0"/>
              <w:adjustRightInd w:val="0"/>
              <w:rPr>
                <w:rFonts w:ascii="Arial" w:hAnsi="Arial" w:cs="Arial"/>
                <w:sz w:val="16"/>
                <w:szCs w:val="16"/>
              </w:rPr>
            </w:pPr>
          </w:p>
          <w:p w14:paraId="1B3D155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04104C3" w14:textId="77777777" w:rsidTr="00BE2189">
        <w:trPr>
          <w:trHeight w:val="227"/>
        </w:trPr>
        <w:tc>
          <w:tcPr>
            <w:tcW w:w="3823" w:type="dxa"/>
            <w:shd w:val="clear" w:color="auto" w:fill="F2F2F2" w:themeFill="background1" w:themeFillShade="F2"/>
          </w:tcPr>
          <w:p w14:paraId="70FBA31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0AD0F2A" w14:textId="77777777" w:rsidR="00FD436F" w:rsidRDefault="00FD436F" w:rsidP="00F75F59">
            <w:pPr>
              <w:autoSpaceDE w:val="0"/>
              <w:autoSpaceDN w:val="0"/>
              <w:adjustRightInd w:val="0"/>
              <w:rPr>
                <w:rFonts w:ascii="Arial" w:hAnsi="Arial" w:cs="Arial"/>
                <w:bCs/>
                <w:sz w:val="22"/>
                <w:szCs w:val="22"/>
              </w:rPr>
            </w:pPr>
          </w:p>
          <w:p w14:paraId="0A2B755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D7427A2" w14:textId="77777777" w:rsidTr="00BE2189">
        <w:trPr>
          <w:trHeight w:val="227"/>
        </w:trPr>
        <w:tc>
          <w:tcPr>
            <w:tcW w:w="3823" w:type="dxa"/>
            <w:shd w:val="clear" w:color="auto" w:fill="F2F2F2" w:themeFill="background1" w:themeFillShade="F2"/>
          </w:tcPr>
          <w:p w14:paraId="19608BB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7DD9A31" w14:textId="77777777" w:rsidR="00FD436F" w:rsidRDefault="00FD436F" w:rsidP="00F75F59">
            <w:pPr>
              <w:autoSpaceDE w:val="0"/>
              <w:autoSpaceDN w:val="0"/>
              <w:adjustRightInd w:val="0"/>
              <w:rPr>
                <w:rFonts w:ascii="Arial" w:hAnsi="Arial" w:cs="Arial"/>
                <w:bCs/>
                <w:sz w:val="22"/>
                <w:szCs w:val="22"/>
              </w:rPr>
            </w:pPr>
          </w:p>
          <w:p w14:paraId="7B711D0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C300479" w14:textId="77777777" w:rsidTr="00BE2189">
        <w:trPr>
          <w:trHeight w:val="227"/>
        </w:trPr>
        <w:tc>
          <w:tcPr>
            <w:tcW w:w="3823" w:type="dxa"/>
            <w:shd w:val="clear" w:color="auto" w:fill="F2F2F2" w:themeFill="background1" w:themeFillShade="F2"/>
          </w:tcPr>
          <w:p w14:paraId="2C21366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1313BB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8CC2EE6" w14:textId="77777777" w:rsidR="00BE2189" w:rsidRDefault="00BE2189" w:rsidP="00F75F59">
            <w:pPr>
              <w:autoSpaceDE w:val="0"/>
              <w:autoSpaceDN w:val="0"/>
              <w:adjustRightInd w:val="0"/>
              <w:rPr>
                <w:rFonts w:ascii="Arial" w:hAnsi="Arial" w:cs="Arial"/>
                <w:bCs/>
                <w:sz w:val="22"/>
                <w:szCs w:val="22"/>
              </w:rPr>
            </w:pPr>
          </w:p>
        </w:tc>
      </w:tr>
      <w:tr w:rsidR="00BE2189" w:rsidRPr="004C3A0B" w14:paraId="25D58B16" w14:textId="77777777" w:rsidTr="00B93605">
        <w:tc>
          <w:tcPr>
            <w:tcW w:w="6232" w:type="dxa"/>
            <w:gridSpan w:val="2"/>
            <w:shd w:val="clear" w:color="auto" w:fill="F2F2F2" w:themeFill="background1" w:themeFillShade="F2"/>
          </w:tcPr>
          <w:p w14:paraId="1928646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DA0CA7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8310AA" w14:textId="77777777" w:rsidR="00BE2189" w:rsidRPr="004C3A0B" w:rsidRDefault="00BC7B8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232BC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F52C827" w14:textId="0808E85B" w:rsidR="00BE2189" w:rsidRPr="004C3A0B" w:rsidRDefault="0023650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CB89D6D" w14:textId="77777777" w:rsidTr="00090CF7">
        <w:tc>
          <w:tcPr>
            <w:tcW w:w="6232" w:type="dxa"/>
            <w:gridSpan w:val="2"/>
            <w:shd w:val="clear" w:color="auto" w:fill="F2F2F2" w:themeFill="background1" w:themeFillShade="F2"/>
          </w:tcPr>
          <w:p w14:paraId="0C459BD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578609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1D963B" w14:textId="77777777" w:rsidR="00065801" w:rsidRPr="004C3A0B" w:rsidRDefault="00BC7B8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19436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C3C9F51" w14:textId="55C2AAB1" w:rsidR="00065801" w:rsidRPr="004C3A0B" w:rsidRDefault="0023650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8B80711" w14:textId="77777777" w:rsidTr="00453199">
        <w:tc>
          <w:tcPr>
            <w:tcW w:w="6232" w:type="dxa"/>
            <w:gridSpan w:val="2"/>
            <w:shd w:val="clear" w:color="auto" w:fill="F2F2F2" w:themeFill="background1" w:themeFillShade="F2"/>
          </w:tcPr>
          <w:p w14:paraId="217C1E84" w14:textId="77777777" w:rsidR="00C32EFB" w:rsidRPr="004C3A0B" w:rsidRDefault="00C32EFB" w:rsidP="0045319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1AB5F1B" w14:textId="77777777" w:rsidR="00C32EFB" w:rsidRPr="004C3A0B" w:rsidRDefault="00C32EFB" w:rsidP="0045319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6C6EA5" w14:textId="77777777" w:rsidR="00C32EFB" w:rsidRPr="004C3A0B" w:rsidRDefault="00BC7B87" w:rsidP="0045319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DD6FA1" w14:textId="77777777" w:rsidR="00C32EFB" w:rsidRPr="004C3A0B" w:rsidRDefault="00C32EFB" w:rsidP="0045319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2105C77" w14:textId="35E51AA3" w:rsidR="00C32EFB" w:rsidRPr="004C3A0B" w:rsidRDefault="00236503" w:rsidP="004531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30BB06C" w14:textId="77777777" w:rsidTr="00354F34">
        <w:trPr>
          <w:trHeight w:val="386"/>
        </w:trPr>
        <w:tc>
          <w:tcPr>
            <w:tcW w:w="3823" w:type="dxa"/>
            <w:vMerge w:val="restart"/>
            <w:shd w:val="clear" w:color="auto" w:fill="F2F2F2" w:themeFill="background1" w:themeFillShade="F2"/>
          </w:tcPr>
          <w:p w14:paraId="16F3D5B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35BA73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E2A2CD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30606E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4274A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581E3C5" w14:textId="590698FA" w:rsidR="00EC0070" w:rsidRPr="003257BD" w:rsidRDefault="002365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E8A8192" w14:textId="77777777" w:rsidTr="00354F34">
        <w:trPr>
          <w:trHeight w:val="386"/>
        </w:trPr>
        <w:tc>
          <w:tcPr>
            <w:tcW w:w="3823" w:type="dxa"/>
            <w:vMerge/>
            <w:shd w:val="clear" w:color="auto" w:fill="F2F2F2" w:themeFill="background1" w:themeFillShade="F2"/>
          </w:tcPr>
          <w:p w14:paraId="727BC705" w14:textId="77777777" w:rsidR="00EC0070" w:rsidRDefault="00EC0070" w:rsidP="00065801">
            <w:pPr>
              <w:autoSpaceDE w:val="0"/>
              <w:autoSpaceDN w:val="0"/>
              <w:adjustRightInd w:val="0"/>
              <w:rPr>
                <w:rFonts w:ascii="Arial" w:hAnsi="Arial" w:cs="Arial"/>
                <w:sz w:val="22"/>
                <w:szCs w:val="22"/>
              </w:rPr>
            </w:pPr>
          </w:p>
        </w:tc>
        <w:tc>
          <w:tcPr>
            <w:tcW w:w="2409" w:type="dxa"/>
          </w:tcPr>
          <w:p w14:paraId="118EF5F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47EEB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42D01B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DA6B80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FEF688C" w14:textId="2053B156" w:rsidR="00EC0070" w:rsidRPr="003257BD" w:rsidRDefault="002365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89E1F13" w14:textId="77777777" w:rsidTr="00354F34">
        <w:tc>
          <w:tcPr>
            <w:tcW w:w="3823" w:type="dxa"/>
            <w:shd w:val="clear" w:color="auto" w:fill="F2F2F2" w:themeFill="background1" w:themeFillShade="F2"/>
          </w:tcPr>
          <w:p w14:paraId="5299BF8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F54FFF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AEDB9B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F9B668" w14:textId="77777777" w:rsidR="008461DD" w:rsidRPr="00CE6A02" w:rsidRDefault="00BC7B8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2D79E5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4E1E1BE" w14:textId="7D2E7814" w:rsidR="008461DD" w:rsidRPr="00CE6A02" w:rsidRDefault="002365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C14A0BC" w14:textId="77777777" w:rsidTr="00354F34">
        <w:tc>
          <w:tcPr>
            <w:tcW w:w="3823" w:type="dxa"/>
            <w:shd w:val="clear" w:color="auto" w:fill="F2F2F2" w:themeFill="background1" w:themeFillShade="F2"/>
          </w:tcPr>
          <w:p w14:paraId="051AE8D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463E1F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6DF9FD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C04958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E88D39" w14:textId="77777777" w:rsidR="008461DD" w:rsidRPr="00CE6A02" w:rsidRDefault="00BC7B8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27E73E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8309D6F" w14:textId="6D4D45D3" w:rsidR="008461DD" w:rsidRPr="00CE6A02" w:rsidRDefault="002365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673E6A" w14:textId="77777777" w:rsidR="008C4441" w:rsidRPr="004C3A0B" w:rsidRDefault="008C4441">
      <w:pPr>
        <w:rPr>
          <w:rFonts w:ascii="Arial" w:hAnsi="Arial" w:cs="Arial"/>
          <w:bCs/>
          <w:iCs/>
          <w:sz w:val="16"/>
          <w:szCs w:val="16"/>
        </w:rPr>
      </w:pPr>
    </w:p>
    <w:p w14:paraId="19D23490" w14:textId="77777777" w:rsidR="009D2E0B" w:rsidRDefault="009D2E0B">
      <w:pPr>
        <w:rPr>
          <w:rFonts w:ascii="Arial" w:hAnsi="Arial" w:cs="Arial"/>
          <w:b/>
          <w:bCs/>
          <w:iCs/>
          <w:sz w:val="22"/>
          <w:szCs w:val="22"/>
        </w:rPr>
      </w:pPr>
    </w:p>
    <w:p w14:paraId="303739C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4E4CBDB" w14:textId="77777777" w:rsidTr="00065801">
        <w:trPr>
          <w:trHeight w:val="507"/>
        </w:trPr>
        <w:tc>
          <w:tcPr>
            <w:tcW w:w="6237" w:type="dxa"/>
            <w:shd w:val="clear" w:color="auto" w:fill="F2F2F2" w:themeFill="background1" w:themeFillShade="F2"/>
            <w:vAlign w:val="center"/>
          </w:tcPr>
          <w:p w14:paraId="51B13DD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9F6A0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9B37C7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5BAA69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496B684" w14:textId="62915C9E" w:rsidR="00CA7241" w:rsidRPr="004C3A0B" w:rsidRDefault="007065D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A4702D7" w14:textId="77777777" w:rsidTr="00354F34">
        <w:tc>
          <w:tcPr>
            <w:tcW w:w="9923" w:type="dxa"/>
            <w:gridSpan w:val="5"/>
          </w:tcPr>
          <w:p w14:paraId="686D6B98" w14:textId="77777777" w:rsidR="00425DA7" w:rsidRDefault="00425DA7" w:rsidP="00CA7241">
            <w:pPr>
              <w:autoSpaceDE w:val="0"/>
              <w:autoSpaceDN w:val="0"/>
              <w:adjustRightInd w:val="0"/>
              <w:rPr>
                <w:rFonts w:ascii="Arial" w:hAnsi="Arial" w:cs="Arial"/>
                <w:bCs/>
                <w:sz w:val="22"/>
                <w:szCs w:val="22"/>
              </w:rPr>
            </w:pPr>
          </w:p>
          <w:p w14:paraId="48C59AA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CB0335" w14:textId="77777777" w:rsidR="00425DA7" w:rsidRPr="004C3A0B" w:rsidRDefault="00425DA7" w:rsidP="00CA7241">
            <w:pPr>
              <w:autoSpaceDE w:val="0"/>
              <w:autoSpaceDN w:val="0"/>
              <w:adjustRightInd w:val="0"/>
              <w:rPr>
                <w:rFonts w:ascii="Arial" w:hAnsi="Arial" w:cs="Arial"/>
                <w:b/>
                <w:bCs/>
                <w:sz w:val="22"/>
                <w:szCs w:val="22"/>
              </w:rPr>
            </w:pPr>
          </w:p>
        </w:tc>
      </w:tr>
    </w:tbl>
    <w:p w14:paraId="6144ABE0" w14:textId="77777777" w:rsidR="008C4441" w:rsidRPr="004C3A0B" w:rsidRDefault="008C4441" w:rsidP="00354F34">
      <w:pPr>
        <w:autoSpaceDE w:val="0"/>
        <w:autoSpaceDN w:val="0"/>
        <w:adjustRightInd w:val="0"/>
        <w:spacing w:after="240"/>
        <w:jc w:val="both"/>
        <w:rPr>
          <w:rFonts w:ascii="Arial" w:hAnsi="Arial" w:cs="Arial"/>
          <w:bCs/>
          <w:iCs/>
        </w:rPr>
      </w:pPr>
    </w:p>
    <w:p w14:paraId="22828BF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9E51B5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3F4EA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8BA308A" w14:textId="35C51C28" w:rsidR="003C07E3" w:rsidRPr="004C3A0B" w:rsidRDefault="009D05DE" w:rsidP="003C07E3">
            <w:pPr>
              <w:rPr>
                <w:rFonts w:ascii="Arial" w:hAnsi="Arial" w:cs="Arial"/>
                <w:sz w:val="22"/>
                <w:szCs w:val="22"/>
              </w:rPr>
            </w:pPr>
            <w:r>
              <w:rPr>
                <w:rFonts w:ascii="Arial" w:hAnsi="Arial" w:cs="Arial"/>
                <w:sz w:val="22"/>
                <w:szCs w:val="22"/>
              </w:rPr>
              <w:t>How</w:t>
            </w:r>
            <w:r w:rsidR="008927DD">
              <w:rPr>
                <w:rFonts w:ascii="Arial" w:hAnsi="Arial" w:cs="Arial"/>
                <w:sz w:val="22"/>
                <w:szCs w:val="22"/>
              </w:rPr>
              <w:t xml:space="preserve"> can th</w:t>
            </w:r>
            <w:r w:rsidR="00390BA5">
              <w:rPr>
                <w:rFonts w:ascii="Arial" w:hAnsi="Arial" w:cs="Arial"/>
                <w:sz w:val="22"/>
                <w:szCs w:val="22"/>
              </w:rPr>
              <w:t>e outdoor envir</w:t>
            </w:r>
            <w:r w:rsidR="00BA133D">
              <w:rPr>
                <w:rFonts w:ascii="Arial" w:hAnsi="Arial" w:cs="Arial"/>
                <w:sz w:val="22"/>
                <w:szCs w:val="22"/>
              </w:rPr>
              <w:t xml:space="preserve">onment be </w:t>
            </w:r>
            <w:r w:rsidR="00B633D3">
              <w:rPr>
                <w:rFonts w:ascii="Arial" w:hAnsi="Arial" w:cs="Arial"/>
                <w:sz w:val="22"/>
                <w:szCs w:val="22"/>
              </w:rPr>
              <w:t xml:space="preserve">utilised </w:t>
            </w:r>
            <w:r w:rsidR="00A85F28">
              <w:rPr>
                <w:rFonts w:ascii="Arial" w:hAnsi="Arial" w:cs="Arial"/>
                <w:sz w:val="22"/>
                <w:szCs w:val="22"/>
              </w:rPr>
              <w:t>to support</w:t>
            </w:r>
            <w:r w:rsidR="00BF51BC">
              <w:rPr>
                <w:rFonts w:ascii="Arial" w:hAnsi="Arial" w:cs="Arial"/>
                <w:sz w:val="22"/>
                <w:szCs w:val="22"/>
              </w:rPr>
              <w:t xml:space="preserve"> </w:t>
            </w:r>
            <w:r w:rsidR="00657ED9">
              <w:rPr>
                <w:rFonts w:ascii="Arial" w:hAnsi="Arial" w:cs="Arial"/>
                <w:sz w:val="22"/>
                <w:szCs w:val="22"/>
              </w:rPr>
              <w:t>a child’s holistic learning</w:t>
            </w:r>
            <w:r w:rsidR="00456E73">
              <w:rPr>
                <w:rFonts w:ascii="Arial" w:hAnsi="Arial" w:cs="Arial"/>
                <w:sz w:val="22"/>
                <w:szCs w:val="22"/>
              </w:rPr>
              <w:t>?</w:t>
            </w:r>
          </w:p>
        </w:tc>
      </w:tr>
      <w:tr w:rsidR="003C07E3" w:rsidRPr="004C3A0B" w14:paraId="1B80284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6A01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4850C6" w14:textId="56306FAE" w:rsidR="003C07E3" w:rsidRPr="00D839CD" w:rsidRDefault="005549A7" w:rsidP="003C07E3">
            <w:pPr>
              <w:rPr>
                <w:rFonts w:ascii="Arial" w:hAnsi="Arial" w:cs="Arial"/>
                <w:sz w:val="22"/>
                <w:szCs w:val="22"/>
              </w:rPr>
            </w:pPr>
            <w:r>
              <w:rPr>
                <w:rFonts w:ascii="Arial" w:hAnsi="Arial" w:cs="Arial"/>
                <w:sz w:val="22"/>
                <w:szCs w:val="22"/>
              </w:rPr>
              <w:t>01/10/19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F7B3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037E606" w14:textId="07FCF62D" w:rsidR="003C07E3" w:rsidRPr="004C3A0B" w:rsidRDefault="005549A7" w:rsidP="003C07E3">
            <w:pPr>
              <w:rPr>
                <w:rFonts w:ascii="Arial" w:hAnsi="Arial" w:cs="Arial"/>
                <w:sz w:val="22"/>
                <w:szCs w:val="22"/>
              </w:rPr>
            </w:pPr>
            <w:r>
              <w:rPr>
                <w:rFonts w:ascii="Arial" w:hAnsi="Arial" w:cs="Arial"/>
                <w:sz w:val="22"/>
                <w:szCs w:val="22"/>
              </w:rPr>
              <w:t>25/10/19</w:t>
            </w:r>
          </w:p>
        </w:tc>
      </w:tr>
      <w:tr w:rsidR="003C07E3" w:rsidRPr="004C3A0B" w14:paraId="2732CEC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E9528A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B4606E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883C38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1F001C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F8222C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7D68E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C2DAD9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F68A37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C53D58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F4952DF" w14:textId="77777777" w:rsidTr="00354F34">
        <w:trPr>
          <w:trHeight w:val="454"/>
        </w:trPr>
        <w:tc>
          <w:tcPr>
            <w:tcW w:w="5000" w:type="pct"/>
            <w:gridSpan w:val="4"/>
            <w:vAlign w:val="center"/>
          </w:tcPr>
          <w:p w14:paraId="6334112B" w14:textId="77777777" w:rsidR="002A152D" w:rsidRPr="009D2E0B" w:rsidRDefault="002A152D" w:rsidP="001766A6">
            <w:pPr>
              <w:autoSpaceDE w:val="0"/>
              <w:autoSpaceDN w:val="0"/>
              <w:adjustRightInd w:val="0"/>
              <w:spacing w:line="360" w:lineRule="auto"/>
              <w:rPr>
                <w:rFonts w:ascii="Arial" w:hAnsi="Arial" w:cs="Arial"/>
                <w:b/>
                <w:bCs/>
                <w:sz w:val="22"/>
                <w:szCs w:val="22"/>
              </w:rPr>
            </w:pPr>
            <w:r w:rsidRPr="009D2E0B">
              <w:rPr>
                <w:rFonts w:ascii="Arial" w:hAnsi="Arial" w:cs="Arial"/>
                <w:b/>
                <w:bCs/>
                <w:sz w:val="22"/>
                <w:szCs w:val="22"/>
              </w:rPr>
              <w:t>Purpose of Research Activity</w:t>
            </w:r>
          </w:p>
          <w:p w14:paraId="5F838D24" w14:textId="5FEC9B37" w:rsidR="002A152D" w:rsidRDefault="002A152D" w:rsidP="001766A6">
            <w:pPr>
              <w:spacing w:line="360" w:lineRule="auto"/>
              <w:rPr>
                <w:rFonts w:ascii="Arial" w:hAnsi="Arial" w:cs="Arial"/>
              </w:rPr>
            </w:pPr>
          </w:p>
          <w:p w14:paraId="75F16958" w14:textId="0BBCC52E" w:rsidR="00D71982" w:rsidRPr="001766A6" w:rsidRDefault="00666A76" w:rsidP="001766A6">
            <w:pPr>
              <w:spacing w:line="360" w:lineRule="auto"/>
              <w:jc w:val="both"/>
              <w:rPr>
                <w:rFonts w:ascii="Arial" w:hAnsi="Arial" w:cs="Arial"/>
                <w:sz w:val="24"/>
                <w:szCs w:val="24"/>
              </w:rPr>
            </w:pPr>
            <w:r w:rsidRPr="001766A6">
              <w:rPr>
                <w:rFonts w:ascii="Arial" w:hAnsi="Arial" w:cs="Arial"/>
                <w:sz w:val="24"/>
                <w:szCs w:val="24"/>
              </w:rPr>
              <w:t xml:space="preserve">The purpose </w:t>
            </w:r>
            <w:r w:rsidR="006A4462" w:rsidRPr="001766A6">
              <w:rPr>
                <w:rFonts w:ascii="Arial" w:hAnsi="Arial" w:cs="Arial"/>
                <w:sz w:val="24"/>
                <w:szCs w:val="24"/>
              </w:rPr>
              <w:t xml:space="preserve">of this research is to </w:t>
            </w:r>
            <w:r w:rsidR="00A04A94" w:rsidRPr="001766A6">
              <w:rPr>
                <w:rFonts w:ascii="Arial" w:hAnsi="Arial" w:cs="Arial"/>
                <w:sz w:val="24"/>
                <w:szCs w:val="24"/>
              </w:rPr>
              <w:t>discover</w:t>
            </w:r>
            <w:r w:rsidR="004338A1" w:rsidRPr="001766A6">
              <w:rPr>
                <w:rFonts w:ascii="Arial" w:hAnsi="Arial" w:cs="Arial"/>
                <w:sz w:val="24"/>
                <w:szCs w:val="24"/>
              </w:rPr>
              <w:t xml:space="preserve"> how the outdoor env</w:t>
            </w:r>
            <w:r w:rsidR="00870017" w:rsidRPr="001766A6">
              <w:rPr>
                <w:rFonts w:ascii="Arial" w:hAnsi="Arial" w:cs="Arial"/>
                <w:sz w:val="24"/>
                <w:szCs w:val="24"/>
              </w:rPr>
              <w:t xml:space="preserve">ironment affects the children’s holistic development </w:t>
            </w:r>
            <w:r w:rsidR="00DB3A85" w:rsidRPr="001766A6">
              <w:rPr>
                <w:rFonts w:ascii="Arial" w:hAnsi="Arial" w:cs="Arial"/>
                <w:sz w:val="24"/>
                <w:szCs w:val="24"/>
              </w:rPr>
              <w:t xml:space="preserve">and learning. This research </w:t>
            </w:r>
            <w:r w:rsidR="00633CBE" w:rsidRPr="001766A6">
              <w:rPr>
                <w:rFonts w:ascii="Arial" w:hAnsi="Arial" w:cs="Arial"/>
                <w:sz w:val="24"/>
                <w:szCs w:val="24"/>
              </w:rPr>
              <w:t>will be</w:t>
            </w:r>
            <w:r w:rsidR="007C3BBB" w:rsidRPr="001766A6">
              <w:rPr>
                <w:rFonts w:ascii="Arial" w:hAnsi="Arial" w:cs="Arial"/>
                <w:sz w:val="24"/>
                <w:szCs w:val="24"/>
              </w:rPr>
              <w:t xml:space="preserve"> gathered </w:t>
            </w:r>
            <w:r w:rsidR="00A61B7D" w:rsidRPr="001766A6">
              <w:rPr>
                <w:rFonts w:ascii="Arial" w:hAnsi="Arial" w:cs="Arial"/>
                <w:sz w:val="24"/>
                <w:szCs w:val="24"/>
              </w:rPr>
              <w:t xml:space="preserve">as </w:t>
            </w:r>
            <w:r w:rsidR="00DC24CD" w:rsidRPr="001766A6">
              <w:rPr>
                <w:rFonts w:ascii="Arial" w:hAnsi="Arial" w:cs="Arial"/>
                <w:sz w:val="24"/>
                <w:szCs w:val="24"/>
              </w:rPr>
              <w:t>quantitative</w:t>
            </w:r>
            <w:r w:rsidR="00A61B7D" w:rsidRPr="001766A6">
              <w:rPr>
                <w:rFonts w:ascii="Arial" w:hAnsi="Arial" w:cs="Arial"/>
                <w:sz w:val="24"/>
                <w:szCs w:val="24"/>
              </w:rPr>
              <w:t xml:space="preserve"> </w:t>
            </w:r>
            <w:r w:rsidR="00D25982" w:rsidRPr="001766A6">
              <w:rPr>
                <w:rFonts w:ascii="Arial" w:hAnsi="Arial" w:cs="Arial"/>
                <w:sz w:val="24"/>
                <w:szCs w:val="24"/>
              </w:rPr>
              <w:t xml:space="preserve">and qualitative </w:t>
            </w:r>
            <w:r w:rsidR="0010394D" w:rsidRPr="001766A6">
              <w:rPr>
                <w:rFonts w:ascii="Arial" w:hAnsi="Arial" w:cs="Arial"/>
                <w:sz w:val="24"/>
                <w:szCs w:val="24"/>
              </w:rPr>
              <w:t>d</w:t>
            </w:r>
            <w:r w:rsidR="006B7DE1" w:rsidRPr="001766A6">
              <w:rPr>
                <w:rFonts w:ascii="Arial" w:hAnsi="Arial" w:cs="Arial"/>
                <w:sz w:val="24"/>
                <w:szCs w:val="24"/>
              </w:rPr>
              <w:t xml:space="preserve">ata, using a </w:t>
            </w:r>
            <w:r w:rsidR="000153F0" w:rsidRPr="001766A6">
              <w:rPr>
                <w:rFonts w:ascii="Arial" w:hAnsi="Arial" w:cs="Arial"/>
                <w:sz w:val="24"/>
                <w:szCs w:val="24"/>
              </w:rPr>
              <w:t>variety</w:t>
            </w:r>
            <w:r w:rsidR="006B7DE1" w:rsidRPr="001766A6">
              <w:rPr>
                <w:rFonts w:ascii="Arial" w:hAnsi="Arial" w:cs="Arial"/>
                <w:sz w:val="24"/>
                <w:szCs w:val="24"/>
              </w:rPr>
              <w:t xml:space="preserve"> </w:t>
            </w:r>
            <w:r w:rsidR="000153F0" w:rsidRPr="001766A6">
              <w:rPr>
                <w:rFonts w:ascii="Arial" w:hAnsi="Arial" w:cs="Arial"/>
                <w:sz w:val="24"/>
                <w:szCs w:val="24"/>
              </w:rPr>
              <w:t>of methods.</w:t>
            </w:r>
          </w:p>
          <w:p w14:paraId="49633DDE" w14:textId="77777777" w:rsidR="002A152D" w:rsidRPr="002A152D" w:rsidDel="00425DA7" w:rsidRDefault="002A152D" w:rsidP="001766A6">
            <w:pPr>
              <w:spacing w:line="360" w:lineRule="auto"/>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59559AC" w14:textId="77777777" w:rsidTr="00354F34">
        <w:trPr>
          <w:trHeight w:val="454"/>
        </w:trPr>
        <w:tc>
          <w:tcPr>
            <w:tcW w:w="5000" w:type="pct"/>
            <w:gridSpan w:val="4"/>
            <w:vAlign w:val="center"/>
          </w:tcPr>
          <w:p w14:paraId="3AFD446D" w14:textId="77777777" w:rsidR="00113E57" w:rsidRPr="006C1FDD" w:rsidRDefault="00113E57" w:rsidP="001766A6">
            <w:pPr>
              <w:autoSpaceDE w:val="0"/>
              <w:autoSpaceDN w:val="0"/>
              <w:adjustRightInd w:val="0"/>
              <w:spacing w:line="360" w:lineRule="auto"/>
              <w:rPr>
                <w:rFonts w:ascii="Arial" w:hAnsi="Arial" w:cs="Arial"/>
                <w:b/>
                <w:bCs/>
                <w:sz w:val="22"/>
                <w:szCs w:val="22"/>
              </w:rPr>
            </w:pPr>
            <w:r w:rsidRPr="006C1FDD">
              <w:rPr>
                <w:rFonts w:ascii="Arial" w:hAnsi="Arial" w:cs="Arial"/>
                <w:b/>
                <w:bCs/>
                <w:sz w:val="22"/>
                <w:szCs w:val="22"/>
              </w:rPr>
              <w:t>Research Question</w:t>
            </w:r>
          </w:p>
          <w:p w14:paraId="2136D68D" w14:textId="77777777" w:rsidR="00113E57" w:rsidRPr="006C1FDD" w:rsidRDefault="00113E57" w:rsidP="001766A6">
            <w:pPr>
              <w:spacing w:line="360" w:lineRule="auto"/>
              <w:rPr>
                <w:rFonts w:ascii="Arial" w:hAnsi="Arial" w:cs="Arial"/>
              </w:rPr>
            </w:pPr>
          </w:p>
          <w:p w14:paraId="4FD1A79A" w14:textId="77777777" w:rsidR="00113E57" w:rsidRPr="001766A6" w:rsidRDefault="00113E57" w:rsidP="001766A6">
            <w:pPr>
              <w:spacing w:line="360" w:lineRule="auto"/>
              <w:jc w:val="both"/>
              <w:rPr>
                <w:rFonts w:ascii="Arial" w:hAnsi="Arial" w:cs="Arial"/>
                <w:sz w:val="22"/>
                <w:szCs w:val="22"/>
              </w:rPr>
            </w:pPr>
          </w:p>
          <w:p w14:paraId="3917AA9E" w14:textId="241C62D2" w:rsidR="00113E57" w:rsidRPr="001766A6" w:rsidRDefault="0010573B" w:rsidP="001766A6">
            <w:pPr>
              <w:spacing w:line="360" w:lineRule="auto"/>
              <w:jc w:val="both"/>
              <w:rPr>
                <w:rFonts w:ascii="Arial" w:hAnsi="Arial" w:cs="Arial"/>
                <w:sz w:val="24"/>
                <w:szCs w:val="24"/>
              </w:rPr>
            </w:pPr>
            <w:r w:rsidRPr="001766A6">
              <w:rPr>
                <w:rFonts w:ascii="Arial" w:hAnsi="Arial" w:cs="Arial"/>
                <w:sz w:val="24"/>
                <w:szCs w:val="24"/>
              </w:rPr>
              <w:t>How can the outdoor environment be utilised to support a child’s holistic learning?</w:t>
            </w:r>
          </w:p>
          <w:p w14:paraId="7007E54F" w14:textId="77777777" w:rsidR="0010573B" w:rsidRPr="006C1FDD" w:rsidRDefault="0010573B" w:rsidP="001766A6">
            <w:pPr>
              <w:spacing w:line="360" w:lineRule="auto"/>
              <w:rPr>
                <w:rFonts w:ascii="Arial" w:hAnsi="Arial" w:cs="Arial"/>
                <w:sz w:val="22"/>
                <w:szCs w:val="22"/>
              </w:rPr>
            </w:pPr>
          </w:p>
          <w:p w14:paraId="5BF949E9" w14:textId="77777777" w:rsidR="00113E57" w:rsidRPr="006C1FDD" w:rsidRDefault="00113E57" w:rsidP="001766A6">
            <w:pPr>
              <w:autoSpaceDE w:val="0"/>
              <w:autoSpaceDN w:val="0"/>
              <w:adjustRightInd w:val="0"/>
              <w:spacing w:line="360" w:lineRule="auto"/>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A0A16B7" w14:textId="77777777" w:rsidTr="00354F34">
        <w:trPr>
          <w:trHeight w:val="454"/>
        </w:trPr>
        <w:tc>
          <w:tcPr>
            <w:tcW w:w="5000" w:type="pct"/>
            <w:gridSpan w:val="4"/>
            <w:vAlign w:val="center"/>
          </w:tcPr>
          <w:p w14:paraId="4D9DCFC9" w14:textId="77777777" w:rsidR="00425DA7" w:rsidRPr="009D2E0B" w:rsidRDefault="00425DA7" w:rsidP="001766A6">
            <w:pPr>
              <w:autoSpaceDE w:val="0"/>
              <w:autoSpaceDN w:val="0"/>
              <w:adjustRightInd w:val="0"/>
              <w:spacing w:line="360" w:lineRule="auto"/>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39239E" w14:textId="0903DCB7" w:rsidR="00425DA7" w:rsidRDefault="00425DA7" w:rsidP="001766A6">
            <w:pPr>
              <w:spacing w:line="360" w:lineRule="auto"/>
              <w:rPr>
                <w:rFonts w:ascii="Arial" w:hAnsi="Arial" w:cs="Arial"/>
              </w:rPr>
            </w:pPr>
          </w:p>
          <w:p w14:paraId="74372102" w14:textId="62052127" w:rsidR="003E5FC3" w:rsidRPr="001766A6" w:rsidRDefault="005E5FB2" w:rsidP="001766A6">
            <w:pPr>
              <w:spacing w:line="360" w:lineRule="auto"/>
              <w:jc w:val="both"/>
              <w:rPr>
                <w:rFonts w:ascii="Arial" w:hAnsi="Arial" w:cs="Arial"/>
                <w:sz w:val="24"/>
                <w:szCs w:val="24"/>
              </w:rPr>
            </w:pPr>
            <w:r w:rsidRPr="001766A6">
              <w:rPr>
                <w:rFonts w:ascii="Arial" w:hAnsi="Arial" w:cs="Arial"/>
                <w:sz w:val="24"/>
                <w:szCs w:val="24"/>
              </w:rPr>
              <w:t xml:space="preserve">The aim of the research </w:t>
            </w:r>
            <w:r w:rsidR="00042EEC" w:rsidRPr="001766A6">
              <w:rPr>
                <w:rFonts w:ascii="Arial" w:hAnsi="Arial" w:cs="Arial"/>
                <w:sz w:val="24"/>
                <w:szCs w:val="24"/>
              </w:rPr>
              <w:t xml:space="preserve">is to explore how </w:t>
            </w:r>
            <w:r w:rsidR="007E4B7F" w:rsidRPr="001766A6">
              <w:rPr>
                <w:rFonts w:ascii="Arial" w:hAnsi="Arial" w:cs="Arial"/>
                <w:sz w:val="24"/>
                <w:szCs w:val="24"/>
              </w:rPr>
              <w:t xml:space="preserve">the </w:t>
            </w:r>
            <w:r w:rsidR="00042EEC" w:rsidRPr="001766A6">
              <w:rPr>
                <w:rFonts w:ascii="Arial" w:hAnsi="Arial" w:cs="Arial"/>
                <w:sz w:val="24"/>
                <w:szCs w:val="24"/>
              </w:rPr>
              <w:t xml:space="preserve">outdoor environment </w:t>
            </w:r>
            <w:r w:rsidR="004D40B8" w:rsidRPr="001766A6">
              <w:rPr>
                <w:rFonts w:ascii="Arial" w:hAnsi="Arial" w:cs="Arial"/>
                <w:sz w:val="24"/>
                <w:szCs w:val="24"/>
              </w:rPr>
              <w:t xml:space="preserve">can be used more </w:t>
            </w:r>
            <w:r w:rsidR="000E7779" w:rsidRPr="001766A6">
              <w:rPr>
                <w:rFonts w:ascii="Arial" w:hAnsi="Arial" w:cs="Arial"/>
                <w:sz w:val="24"/>
                <w:szCs w:val="24"/>
              </w:rPr>
              <w:t xml:space="preserve">effectively </w:t>
            </w:r>
            <w:r w:rsidR="000E7F78" w:rsidRPr="001766A6">
              <w:rPr>
                <w:rFonts w:ascii="Arial" w:hAnsi="Arial" w:cs="Arial"/>
                <w:sz w:val="24"/>
                <w:szCs w:val="24"/>
              </w:rPr>
              <w:t xml:space="preserve">within the </w:t>
            </w:r>
            <w:r w:rsidR="00D02286" w:rsidRPr="001766A6">
              <w:rPr>
                <w:rFonts w:ascii="Arial" w:hAnsi="Arial" w:cs="Arial"/>
                <w:sz w:val="24"/>
                <w:szCs w:val="24"/>
              </w:rPr>
              <w:t>Foundation Phase</w:t>
            </w:r>
            <w:r w:rsidR="00C40F77" w:rsidRPr="001766A6">
              <w:rPr>
                <w:rFonts w:ascii="Arial" w:hAnsi="Arial" w:cs="Arial"/>
                <w:sz w:val="24"/>
                <w:szCs w:val="24"/>
              </w:rPr>
              <w:t xml:space="preserve">, and how </w:t>
            </w:r>
            <w:r w:rsidR="00363F99" w:rsidRPr="001766A6">
              <w:rPr>
                <w:rFonts w:ascii="Arial" w:hAnsi="Arial" w:cs="Arial"/>
                <w:sz w:val="24"/>
                <w:szCs w:val="24"/>
              </w:rPr>
              <w:t>this will affect</w:t>
            </w:r>
            <w:r w:rsidR="00893C54" w:rsidRPr="001766A6">
              <w:rPr>
                <w:rFonts w:ascii="Arial" w:hAnsi="Arial" w:cs="Arial"/>
                <w:sz w:val="24"/>
                <w:szCs w:val="24"/>
              </w:rPr>
              <w:t xml:space="preserve"> the </w:t>
            </w:r>
            <w:r w:rsidR="00144C09" w:rsidRPr="001766A6">
              <w:rPr>
                <w:rFonts w:ascii="Arial" w:hAnsi="Arial" w:cs="Arial"/>
                <w:sz w:val="24"/>
                <w:szCs w:val="24"/>
              </w:rPr>
              <w:t>children’s</w:t>
            </w:r>
            <w:r w:rsidR="00567792" w:rsidRPr="001766A6">
              <w:rPr>
                <w:rFonts w:ascii="Arial" w:hAnsi="Arial" w:cs="Arial"/>
                <w:sz w:val="24"/>
                <w:szCs w:val="24"/>
              </w:rPr>
              <w:t xml:space="preserve"> holistic </w:t>
            </w:r>
            <w:r w:rsidR="00567792" w:rsidRPr="001766A6">
              <w:rPr>
                <w:rFonts w:ascii="Arial" w:hAnsi="Arial" w:cs="Arial"/>
                <w:sz w:val="24"/>
                <w:szCs w:val="24"/>
              </w:rPr>
              <w:lastRenderedPageBreak/>
              <w:t>devel</w:t>
            </w:r>
            <w:r w:rsidR="00934D8B" w:rsidRPr="001766A6">
              <w:rPr>
                <w:rFonts w:ascii="Arial" w:hAnsi="Arial" w:cs="Arial"/>
                <w:sz w:val="24"/>
                <w:szCs w:val="24"/>
              </w:rPr>
              <w:t xml:space="preserve">opment. This research </w:t>
            </w:r>
            <w:r w:rsidR="002E13EB" w:rsidRPr="001766A6">
              <w:rPr>
                <w:rFonts w:ascii="Arial" w:hAnsi="Arial" w:cs="Arial"/>
                <w:sz w:val="24"/>
                <w:szCs w:val="24"/>
              </w:rPr>
              <w:t xml:space="preserve">is to encourage practitioners </w:t>
            </w:r>
            <w:r w:rsidR="00FF78B3" w:rsidRPr="001766A6">
              <w:rPr>
                <w:rFonts w:ascii="Arial" w:hAnsi="Arial" w:cs="Arial"/>
                <w:sz w:val="24"/>
                <w:szCs w:val="24"/>
              </w:rPr>
              <w:t>to un</w:t>
            </w:r>
            <w:r w:rsidR="00CF3B04" w:rsidRPr="001766A6">
              <w:rPr>
                <w:rFonts w:ascii="Arial" w:hAnsi="Arial" w:cs="Arial"/>
                <w:sz w:val="24"/>
                <w:szCs w:val="24"/>
              </w:rPr>
              <w:t>derstand how bene</w:t>
            </w:r>
            <w:r w:rsidR="00A74820" w:rsidRPr="001766A6">
              <w:rPr>
                <w:rFonts w:ascii="Arial" w:hAnsi="Arial" w:cs="Arial"/>
                <w:sz w:val="24"/>
                <w:szCs w:val="24"/>
              </w:rPr>
              <w:t xml:space="preserve">ficial </w:t>
            </w:r>
            <w:r w:rsidR="006E433C" w:rsidRPr="001766A6">
              <w:rPr>
                <w:rFonts w:ascii="Arial" w:hAnsi="Arial" w:cs="Arial"/>
                <w:sz w:val="24"/>
                <w:szCs w:val="24"/>
              </w:rPr>
              <w:t>outdoor play and experiences are to children, their development an</w:t>
            </w:r>
            <w:r w:rsidR="00251526" w:rsidRPr="001766A6">
              <w:rPr>
                <w:rFonts w:ascii="Arial" w:hAnsi="Arial" w:cs="Arial"/>
                <w:sz w:val="24"/>
                <w:szCs w:val="24"/>
              </w:rPr>
              <w:t>d their wellbeing.</w:t>
            </w:r>
          </w:p>
          <w:p w14:paraId="3D1836D2" w14:textId="77777777" w:rsidR="00D71982" w:rsidRDefault="00D71982" w:rsidP="001766A6">
            <w:pPr>
              <w:spacing w:line="360" w:lineRule="auto"/>
              <w:rPr>
                <w:rFonts w:ascii="Arial" w:hAnsi="Arial" w:cs="Arial"/>
              </w:rPr>
            </w:pPr>
          </w:p>
          <w:p w14:paraId="64FBE8A2" w14:textId="77777777" w:rsidR="00425DA7" w:rsidRPr="004C3A0B" w:rsidRDefault="00425DA7" w:rsidP="001766A6">
            <w:pPr>
              <w:spacing w:line="360" w:lineRule="auto"/>
              <w:rPr>
                <w:rFonts w:ascii="Arial" w:hAnsi="Arial" w:cs="Arial"/>
                <w:sz w:val="22"/>
                <w:szCs w:val="22"/>
              </w:rPr>
            </w:pPr>
          </w:p>
          <w:p w14:paraId="2F188098" w14:textId="77777777" w:rsidR="00425DA7" w:rsidRPr="002A152D" w:rsidRDefault="00425DA7" w:rsidP="001766A6">
            <w:pPr>
              <w:spacing w:line="360" w:lineRule="auto"/>
              <w:rPr>
                <w:rFonts w:ascii="Arial" w:hAnsi="Arial" w:cs="Arial"/>
              </w:rPr>
            </w:pPr>
            <w:r w:rsidRPr="004C3A0B">
              <w:rPr>
                <w:rFonts w:ascii="Arial" w:hAnsi="Arial" w:cs="Arial"/>
                <w:color w:val="808080"/>
                <w:sz w:val="18"/>
                <w:szCs w:val="18"/>
              </w:rPr>
              <w:t>(this box should expand as you type)</w:t>
            </w:r>
          </w:p>
        </w:tc>
      </w:tr>
      <w:tr w:rsidR="00425DA7" w:rsidRPr="004C3A0B" w14:paraId="7947DD64" w14:textId="77777777" w:rsidTr="00354F34">
        <w:trPr>
          <w:trHeight w:val="454"/>
        </w:trPr>
        <w:tc>
          <w:tcPr>
            <w:tcW w:w="5000" w:type="pct"/>
            <w:gridSpan w:val="4"/>
            <w:vAlign w:val="center"/>
          </w:tcPr>
          <w:p w14:paraId="50165FF8" w14:textId="77777777" w:rsidR="00425DA7" w:rsidRPr="009D2E0B" w:rsidRDefault="00425DA7" w:rsidP="001766A6">
            <w:pPr>
              <w:autoSpaceDE w:val="0"/>
              <w:autoSpaceDN w:val="0"/>
              <w:adjustRightInd w:val="0"/>
              <w:spacing w:line="360" w:lineRule="auto"/>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56C7FBE" w14:textId="77777777" w:rsidR="00425DA7" w:rsidRDefault="00425DA7" w:rsidP="001766A6">
            <w:pPr>
              <w:spacing w:line="360" w:lineRule="auto"/>
              <w:rPr>
                <w:rFonts w:ascii="Arial" w:hAnsi="Arial" w:cs="Arial"/>
              </w:rPr>
            </w:pPr>
          </w:p>
          <w:p w14:paraId="2E6D5CEA" w14:textId="26257F88" w:rsidR="00425DA7" w:rsidRPr="001766A6" w:rsidRDefault="00BF0525" w:rsidP="001766A6">
            <w:pPr>
              <w:spacing w:line="360" w:lineRule="auto"/>
              <w:jc w:val="both"/>
              <w:rPr>
                <w:rFonts w:ascii="Arial" w:hAnsi="Arial" w:cs="Arial"/>
                <w:sz w:val="24"/>
                <w:szCs w:val="24"/>
              </w:rPr>
            </w:pPr>
            <w:r w:rsidRPr="001766A6">
              <w:rPr>
                <w:rFonts w:ascii="Arial" w:hAnsi="Arial" w:cs="Arial"/>
                <w:sz w:val="24"/>
                <w:szCs w:val="24"/>
              </w:rPr>
              <w:t>T</w:t>
            </w:r>
            <w:r w:rsidR="00C85B82" w:rsidRPr="001766A6">
              <w:rPr>
                <w:rFonts w:ascii="Arial" w:hAnsi="Arial" w:cs="Arial"/>
                <w:sz w:val="24"/>
                <w:szCs w:val="24"/>
              </w:rPr>
              <w:t xml:space="preserve">he Foundation </w:t>
            </w:r>
            <w:r w:rsidR="007605C9" w:rsidRPr="001766A6">
              <w:rPr>
                <w:rFonts w:ascii="Arial" w:hAnsi="Arial" w:cs="Arial"/>
                <w:sz w:val="24"/>
                <w:szCs w:val="24"/>
              </w:rPr>
              <w:t>Phase</w:t>
            </w:r>
            <w:r w:rsidR="008445F4" w:rsidRPr="001766A6">
              <w:rPr>
                <w:rFonts w:ascii="Arial" w:hAnsi="Arial" w:cs="Arial"/>
                <w:sz w:val="24"/>
                <w:szCs w:val="24"/>
              </w:rPr>
              <w:t xml:space="preserve"> (2015) is a play based </w:t>
            </w:r>
            <w:r w:rsidR="002A34EF" w:rsidRPr="001766A6">
              <w:rPr>
                <w:rFonts w:ascii="Arial" w:hAnsi="Arial" w:cs="Arial"/>
                <w:sz w:val="24"/>
                <w:szCs w:val="24"/>
              </w:rPr>
              <w:t xml:space="preserve">curriculum, that values </w:t>
            </w:r>
            <w:proofErr w:type="gramStart"/>
            <w:r w:rsidR="0038675C" w:rsidRPr="001766A6">
              <w:rPr>
                <w:rFonts w:ascii="Arial" w:hAnsi="Arial" w:cs="Arial"/>
                <w:sz w:val="24"/>
                <w:szCs w:val="24"/>
              </w:rPr>
              <w:t>first hand</w:t>
            </w:r>
            <w:proofErr w:type="gramEnd"/>
            <w:r w:rsidR="0038675C" w:rsidRPr="001766A6">
              <w:rPr>
                <w:rFonts w:ascii="Arial" w:hAnsi="Arial" w:cs="Arial"/>
                <w:sz w:val="24"/>
                <w:szCs w:val="24"/>
              </w:rPr>
              <w:t xml:space="preserve"> experiences and encour</w:t>
            </w:r>
            <w:r w:rsidR="009B73D4" w:rsidRPr="001766A6">
              <w:rPr>
                <w:rFonts w:ascii="Arial" w:hAnsi="Arial" w:cs="Arial"/>
                <w:sz w:val="24"/>
                <w:szCs w:val="24"/>
              </w:rPr>
              <w:t xml:space="preserve">ages the balance </w:t>
            </w:r>
            <w:r w:rsidR="003B749E" w:rsidRPr="001766A6">
              <w:rPr>
                <w:rFonts w:ascii="Arial" w:hAnsi="Arial" w:cs="Arial"/>
                <w:sz w:val="24"/>
                <w:szCs w:val="24"/>
              </w:rPr>
              <w:t xml:space="preserve">between indoor and outdoor </w:t>
            </w:r>
            <w:r w:rsidR="00AA3161" w:rsidRPr="001766A6">
              <w:rPr>
                <w:rFonts w:ascii="Arial" w:hAnsi="Arial" w:cs="Arial"/>
                <w:sz w:val="24"/>
                <w:szCs w:val="24"/>
              </w:rPr>
              <w:t>play.</w:t>
            </w:r>
          </w:p>
          <w:p w14:paraId="34923C06" w14:textId="77777777" w:rsidR="00D71982" w:rsidRPr="001766A6" w:rsidRDefault="00D71982" w:rsidP="001766A6">
            <w:pPr>
              <w:spacing w:line="360" w:lineRule="auto"/>
              <w:jc w:val="both"/>
              <w:rPr>
                <w:rFonts w:ascii="Arial" w:hAnsi="Arial" w:cs="Arial"/>
                <w:sz w:val="24"/>
                <w:szCs w:val="24"/>
              </w:rPr>
            </w:pPr>
          </w:p>
          <w:p w14:paraId="691582CD" w14:textId="77777777" w:rsidR="00425DA7" w:rsidRPr="004C3A0B" w:rsidRDefault="00425DA7" w:rsidP="001766A6">
            <w:pPr>
              <w:spacing w:line="360" w:lineRule="auto"/>
              <w:jc w:val="both"/>
              <w:rPr>
                <w:rFonts w:ascii="Arial" w:hAnsi="Arial" w:cs="Arial"/>
                <w:sz w:val="22"/>
                <w:szCs w:val="22"/>
              </w:rPr>
            </w:pPr>
            <w:r w:rsidRPr="001766A6">
              <w:rPr>
                <w:rFonts w:ascii="Arial" w:hAnsi="Arial" w:cs="Arial"/>
                <w:color w:val="808080"/>
                <w:sz w:val="24"/>
                <w:szCs w:val="24"/>
              </w:rPr>
              <w:t>(this box should expand as you type)</w:t>
            </w:r>
          </w:p>
        </w:tc>
      </w:tr>
      <w:tr w:rsidR="003C07E3" w:rsidRPr="004C3A0B" w14:paraId="621FE722" w14:textId="77777777" w:rsidTr="00354F34">
        <w:trPr>
          <w:trHeight w:val="454"/>
        </w:trPr>
        <w:tc>
          <w:tcPr>
            <w:tcW w:w="5000" w:type="pct"/>
            <w:gridSpan w:val="4"/>
            <w:shd w:val="clear" w:color="auto" w:fill="F2F2F2" w:themeFill="background1" w:themeFillShade="F2"/>
            <w:vAlign w:val="center"/>
          </w:tcPr>
          <w:p w14:paraId="55054D3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77156E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94BED1A" w14:textId="77777777" w:rsidTr="00354F34">
        <w:trPr>
          <w:trHeight w:val="454"/>
        </w:trPr>
        <w:tc>
          <w:tcPr>
            <w:tcW w:w="5000" w:type="pct"/>
            <w:gridSpan w:val="4"/>
            <w:vAlign w:val="center"/>
          </w:tcPr>
          <w:p w14:paraId="7CF2EFEB" w14:textId="77777777" w:rsidR="003C07E3" w:rsidRPr="001766A6" w:rsidRDefault="003C07E3" w:rsidP="001766A6">
            <w:pPr>
              <w:spacing w:line="360" w:lineRule="auto"/>
              <w:jc w:val="both"/>
              <w:rPr>
                <w:rFonts w:ascii="Arial" w:hAnsi="Arial" w:cs="Arial"/>
                <w:sz w:val="24"/>
                <w:szCs w:val="24"/>
              </w:rPr>
            </w:pPr>
          </w:p>
          <w:p w14:paraId="0EEB1225" w14:textId="77777777" w:rsidR="003C07E3" w:rsidRPr="001766A6" w:rsidRDefault="003C07E3" w:rsidP="001766A6">
            <w:pPr>
              <w:spacing w:line="360" w:lineRule="auto"/>
              <w:jc w:val="both"/>
              <w:rPr>
                <w:rFonts w:ascii="Arial" w:hAnsi="Arial" w:cs="Arial"/>
                <w:sz w:val="24"/>
                <w:szCs w:val="24"/>
              </w:rPr>
            </w:pPr>
          </w:p>
          <w:p w14:paraId="689F9517" w14:textId="77777777" w:rsidR="00D15703" w:rsidRPr="001766A6" w:rsidRDefault="0000163A" w:rsidP="001766A6">
            <w:pPr>
              <w:spacing w:line="360" w:lineRule="auto"/>
              <w:jc w:val="both"/>
              <w:rPr>
                <w:rFonts w:ascii="Arial" w:hAnsi="Arial" w:cs="Arial"/>
                <w:sz w:val="24"/>
                <w:szCs w:val="24"/>
              </w:rPr>
            </w:pPr>
            <w:r w:rsidRPr="001766A6">
              <w:rPr>
                <w:rFonts w:ascii="Arial" w:hAnsi="Arial" w:cs="Arial"/>
                <w:sz w:val="24"/>
                <w:szCs w:val="24"/>
              </w:rPr>
              <w:t xml:space="preserve">To gather </w:t>
            </w:r>
            <w:r w:rsidR="004A39FB" w:rsidRPr="001766A6">
              <w:rPr>
                <w:rFonts w:ascii="Arial" w:hAnsi="Arial" w:cs="Arial"/>
                <w:sz w:val="24"/>
                <w:szCs w:val="24"/>
              </w:rPr>
              <w:t>this research, a variety of meth</w:t>
            </w:r>
            <w:r w:rsidR="001C35C7" w:rsidRPr="001766A6">
              <w:rPr>
                <w:rFonts w:ascii="Arial" w:hAnsi="Arial" w:cs="Arial"/>
                <w:sz w:val="24"/>
                <w:szCs w:val="24"/>
              </w:rPr>
              <w:t xml:space="preserve">ods will be used. </w:t>
            </w:r>
            <w:r w:rsidR="00C17337" w:rsidRPr="001766A6">
              <w:rPr>
                <w:rFonts w:ascii="Arial" w:hAnsi="Arial" w:cs="Arial"/>
                <w:sz w:val="24"/>
                <w:szCs w:val="24"/>
              </w:rPr>
              <w:t>This data will be</w:t>
            </w:r>
            <w:r w:rsidR="00A54CC5" w:rsidRPr="001766A6">
              <w:rPr>
                <w:rFonts w:ascii="Arial" w:hAnsi="Arial" w:cs="Arial"/>
                <w:sz w:val="24"/>
                <w:szCs w:val="24"/>
              </w:rPr>
              <w:t xml:space="preserve"> both qualitative and quantitative</w:t>
            </w:r>
            <w:r w:rsidR="00654CD3" w:rsidRPr="001766A6">
              <w:rPr>
                <w:rFonts w:ascii="Arial" w:hAnsi="Arial" w:cs="Arial"/>
                <w:sz w:val="24"/>
                <w:szCs w:val="24"/>
              </w:rPr>
              <w:t xml:space="preserve">. The methods that have been chosen are </w:t>
            </w:r>
            <w:r w:rsidR="00E37DA0" w:rsidRPr="001766A6">
              <w:rPr>
                <w:rFonts w:ascii="Arial" w:hAnsi="Arial" w:cs="Arial"/>
                <w:sz w:val="24"/>
                <w:szCs w:val="24"/>
              </w:rPr>
              <w:t>questionnaires, focus group interviews</w:t>
            </w:r>
            <w:r w:rsidR="00A846F4" w:rsidRPr="001766A6">
              <w:rPr>
                <w:rFonts w:ascii="Arial" w:hAnsi="Arial" w:cs="Arial"/>
                <w:sz w:val="24"/>
                <w:szCs w:val="24"/>
              </w:rPr>
              <w:t xml:space="preserve">, observation </w:t>
            </w:r>
            <w:r w:rsidR="00052761" w:rsidRPr="001766A6">
              <w:rPr>
                <w:rFonts w:ascii="Arial" w:hAnsi="Arial" w:cs="Arial"/>
                <w:sz w:val="24"/>
                <w:szCs w:val="24"/>
              </w:rPr>
              <w:t>and video</w:t>
            </w:r>
            <w:r w:rsidR="002135FA" w:rsidRPr="001766A6">
              <w:rPr>
                <w:rFonts w:ascii="Arial" w:hAnsi="Arial" w:cs="Arial"/>
                <w:sz w:val="24"/>
                <w:szCs w:val="24"/>
              </w:rPr>
              <w:t xml:space="preserve"> recording. </w:t>
            </w:r>
            <w:proofErr w:type="gramStart"/>
            <w:r w:rsidR="002135FA" w:rsidRPr="001766A6">
              <w:rPr>
                <w:rFonts w:ascii="Arial" w:hAnsi="Arial" w:cs="Arial"/>
                <w:sz w:val="24"/>
                <w:szCs w:val="24"/>
              </w:rPr>
              <w:t>All of</w:t>
            </w:r>
            <w:proofErr w:type="gramEnd"/>
            <w:r w:rsidR="002135FA" w:rsidRPr="001766A6">
              <w:rPr>
                <w:rFonts w:ascii="Arial" w:hAnsi="Arial" w:cs="Arial"/>
                <w:sz w:val="24"/>
                <w:szCs w:val="24"/>
              </w:rPr>
              <w:t xml:space="preserve"> th</w:t>
            </w:r>
            <w:r w:rsidR="00445738" w:rsidRPr="001766A6">
              <w:rPr>
                <w:rFonts w:ascii="Arial" w:hAnsi="Arial" w:cs="Arial"/>
                <w:sz w:val="24"/>
                <w:szCs w:val="24"/>
              </w:rPr>
              <w:t>e data collected</w:t>
            </w:r>
            <w:r w:rsidR="00D94991" w:rsidRPr="001766A6">
              <w:rPr>
                <w:rFonts w:ascii="Arial" w:hAnsi="Arial" w:cs="Arial"/>
                <w:sz w:val="24"/>
                <w:szCs w:val="24"/>
              </w:rPr>
              <w:t xml:space="preserve">, will be </w:t>
            </w:r>
            <w:r w:rsidR="00F57CF9" w:rsidRPr="001766A6">
              <w:rPr>
                <w:rFonts w:ascii="Arial" w:hAnsi="Arial" w:cs="Arial"/>
                <w:sz w:val="24"/>
                <w:szCs w:val="24"/>
              </w:rPr>
              <w:t xml:space="preserve">kept strictly confidential </w:t>
            </w:r>
            <w:r w:rsidR="00BB384A" w:rsidRPr="001766A6">
              <w:rPr>
                <w:rFonts w:ascii="Arial" w:hAnsi="Arial" w:cs="Arial"/>
                <w:sz w:val="24"/>
                <w:szCs w:val="24"/>
              </w:rPr>
              <w:t>and will comply with the General</w:t>
            </w:r>
            <w:r w:rsidR="002C2645" w:rsidRPr="001766A6">
              <w:rPr>
                <w:rFonts w:ascii="Arial" w:hAnsi="Arial" w:cs="Arial"/>
                <w:sz w:val="24"/>
                <w:szCs w:val="24"/>
              </w:rPr>
              <w:t xml:space="preserve"> Data Protection </w:t>
            </w:r>
            <w:r w:rsidR="001E6C0F" w:rsidRPr="001766A6">
              <w:rPr>
                <w:rFonts w:ascii="Arial" w:hAnsi="Arial" w:cs="Arial"/>
                <w:sz w:val="24"/>
                <w:szCs w:val="24"/>
              </w:rPr>
              <w:t>R</w:t>
            </w:r>
            <w:r w:rsidR="00237B1B" w:rsidRPr="001766A6">
              <w:rPr>
                <w:rFonts w:ascii="Arial" w:hAnsi="Arial" w:cs="Arial"/>
                <w:sz w:val="24"/>
                <w:szCs w:val="24"/>
              </w:rPr>
              <w:t>egulation</w:t>
            </w:r>
            <w:r w:rsidR="00C6248C" w:rsidRPr="001766A6">
              <w:rPr>
                <w:rFonts w:ascii="Arial" w:hAnsi="Arial" w:cs="Arial"/>
                <w:sz w:val="24"/>
                <w:szCs w:val="24"/>
              </w:rPr>
              <w:t xml:space="preserve"> policy</w:t>
            </w:r>
            <w:r w:rsidR="007D2E81" w:rsidRPr="001766A6">
              <w:rPr>
                <w:rFonts w:ascii="Arial" w:hAnsi="Arial" w:cs="Arial"/>
                <w:sz w:val="24"/>
                <w:szCs w:val="24"/>
              </w:rPr>
              <w:t xml:space="preserve"> (GDPR).</w:t>
            </w:r>
            <w:r w:rsidR="00237B1B" w:rsidRPr="001766A6">
              <w:rPr>
                <w:rFonts w:ascii="Arial" w:hAnsi="Arial" w:cs="Arial"/>
                <w:sz w:val="24"/>
                <w:szCs w:val="24"/>
              </w:rPr>
              <w:t xml:space="preserve"> </w:t>
            </w:r>
          </w:p>
          <w:p w14:paraId="0199CF08" w14:textId="77777777" w:rsidR="00D15703" w:rsidRPr="001766A6" w:rsidRDefault="00D15703" w:rsidP="001766A6">
            <w:pPr>
              <w:spacing w:line="360" w:lineRule="auto"/>
              <w:jc w:val="both"/>
              <w:rPr>
                <w:rFonts w:ascii="Arial" w:hAnsi="Arial" w:cs="Arial"/>
                <w:sz w:val="24"/>
                <w:szCs w:val="24"/>
              </w:rPr>
            </w:pPr>
          </w:p>
          <w:p w14:paraId="200CCC74" w14:textId="1A24A51B" w:rsidR="00F21EBB" w:rsidRPr="001766A6" w:rsidRDefault="00D15703" w:rsidP="001766A6">
            <w:pPr>
              <w:spacing w:line="360" w:lineRule="auto"/>
              <w:jc w:val="both"/>
              <w:rPr>
                <w:rFonts w:ascii="Arial" w:hAnsi="Arial" w:cs="Arial"/>
                <w:sz w:val="24"/>
                <w:szCs w:val="24"/>
              </w:rPr>
            </w:pPr>
            <w:r w:rsidRPr="001766A6">
              <w:rPr>
                <w:rFonts w:ascii="Arial" w:hAnsi="Arial" w:cs="Arial"/>
                <w:sz w:val="24"/>
                <w:szCs w:val="24"/>
              </w:rPr>
              <w:t xml:space="preserve">The children will be asked for assent by colouring in smiley faces in a different colour dependant on whether they wish to participate or not. The children will also be asked to show using a thumbs up or thumbs down, if they would like to participate. This will be done before they begin to take part. A consent form will also be given to the children’s parents to be completed before the children can </w:t>
            </w:r>
            <w:r w:rsidR="001C0B10" w:rsidRPr="001766A6">
              <w:rPr>
                <w:rFonts w:ascii="Arial" w:hAnsi="Arial" w:cs="Arial"/>
                <w:sz w:val="24"/>
                <w:szCs w:val="24"/>
              </w:rPr>
              <w:t xml:space="preserve">participate. </w:t>
            </w:r>
          </w:p>
          <w:p w14:paraId="3E289CF1" w14:textId="77777777" w:rsidR="00F21EBB" w:rsidRPr="001766A6" w:rsidRDefault="00F21EBB" w:rsidP="001766A6">
            <w:pPr>
              <w:spacing w:line="360" w:lineRule="auto"/>
              <w:jc w:val="both"/>
              <w:rPr>
                <w:rFonts w:ascii="Arial" w:hAnsi="Arial" w:cs="Arial"/>
                <w:sz w:val="24"/>
                <w:szCs w:val="24"/>
              </w:rPr>
            </w:pPr>
          </w:p>
          <w:p w14:paraId="6B23CE03" w14:textId="48583FC1" w:rsidR="003C07E3" w:rsidRPr="001766A6" w:rsidRDefault="0015578A" w:rsidP="001766A6">
            <w:pPr>
              <w:spacing w:line="360" w:lineRule="auto"/>
              <w:jc w:val="both"/>
              <w:rPr>
                <w:rFonts w:ascii="Arial" w:hAnsi="Arial" w:cs="Arial"/>
                <w:sz w:val="24"/>
                <w:szCs w:val="24"/>
              </w:rPr>
            </w:pPr>
            <w:r w:rsidRPr="001766A6">
              <w:rPr>
                <w:rFonts w:ascii="Arial" w:hAnsi="Arial" w:cs="Arial"/>
                <w:sz w:val="24"/>
                <w:szCs w:val="24"/>
              </w:rPr>
              <w:t>Questionnaires</w:t>
            </w:r>
            <w:r w:rsidR="00566647" w:rsidRPr="001766A6">
              <w:rPr>
                <w:rFonts w:ascii="Arial" w:hAnsi="Arial" w:cs="Arial"/>
                <w:sz w:val="24"/>
                <w:szCs w:val="24"/>
              </w:rPr>
              <w:t xml:space="preserve"> will be given to the parents of the children</w:t>
            </w:r>
            <w:r w:rsidR="00C54F74" w:rsidRPr="001766A6">
              <w:rPr>
                <w:rFonts w:ascii="Arial" w:hAnsi="Arial" w:cs="Arial"/>
                <w:sz w:val="24"/>
                <w:szCs w:val="24"/>
              </w:rPr>
              <w:t xml:space="preserve"> in the setting</w:t>
            </w:r>
            <w:r w:rsidR="002C6FF9" w:rsidRPr="001766A6">
              <w:rPr>
                <w:rFonts w:ascii="Arial" w:hAnsi="Arial" w:cs="Arial"/>
                <w:sz w:val="24"/>
                <w:szCs w:val="24"/>
              </w:rPr>
              <w:t xml:space="preserve">, to discover the </w:t>
            </w:r>
            <w:r w:rsidR="00EC2A75" w:rsidRPr="001766A6">
              <w:rPr>
                <w:rFonts w:ascii="Arial" w:hAnsi="Arial" w:cs="Arial"/>
                <w:sz w:val="24"/>
                <w:szCs w:val="24"/>
              </w:rPr>
              <w:t>parent’s</w:t>
            </w:r>
            <w:r w:rsidR="002C6FF9" w:rsidRPr="001766A6">
              <w:rPr>
                <w:rFonts w:ascii="Arial" w:hAnsi="Arial" w:cs="Arial"/>
                <w:sz w:val="24"/>
                <w:szCs w:val="24"/>
              </w:rPr>
              <w:t xml:space="preserve"> thoughts and feelings</w:t>
            </w:r>
            <w:r w:rsidR="00C54F74" w:rsidRPr="001766A6">
              <w:rPr>
                <w:rFonts w:ascii="Arial" w:hAnsi="Arial" w:cs="Arial"/>
                <w:sz w:val="24"/>
                <w:szCs w:val="24"/>
              </w:rPr>
              <w:t>. Question</w:t>
            </w:r>
            <w:r w:rsidRPr="001766A6">
              <w:rPr>
                <w:rFonts w:ascii="Arial" w:hAnsi="Arial" w:cs="Arial"/>
                <w:sz w:val="24"/>
                <w:szCs w:val="24"/>
              </w:rPr>
              <w:t>n</w:t>
            </w:r>
            <w:r w:rsidR="00C80A53" w:rsidRPr="001766A6">
              <w:rPr>
                <w:rFonts w:ascii="Arial" w:hAnsi="Arial" w:cs="Arial"/>
                <w:sz w:val="24"/>
                <w:szCs w:val="24"/>
              </w:rPr>
              <w:t xml:space="preserve">aires </w:t>
            </w:r>
            <w:r w:rsidR="007979EF" w:rsidRPr="001766A6">
              <w:rPr>
                <w:rFonts w:ascii="Arial" w:hAnsi="Arial" w:cs="Arial"/>
                <w:sz w:val="24"/>
                <w:szCs w:val="24"/>
              </w:rPr>
              <w:t xml:space="preserve">are often used in research </w:t>
            </w:r>
            <w:r w:rsidR="000359A6" w:rsidRPr="001766A6">
              <w:rPr>
                <w:rFonts w:ascii="Arial" w:hAnsi="Arial" w:cs="Arial"/>
                <w:sz w:val="24"/>
                <w:szCs w:val="24"/>
              </w:rPr>
              <w:t>as they are easy to complete</w:t>
            </w:r>
            <w:r w:rsidR="00514147" w:rsidRPr="001766A6">
              <w:rPr>
                <w:rFonts w:ascii="Arial" w:hAnsi="Arial" w:cs="Arial"/>
                <w:sz w:val="24"/>
                <w:szCs w:val="24"/>
              </w:rPr>
              <w:t>. This is due to th</w:t>
            </w:r>
            <w:r w:rsidR="00D4721A" w:rsidRPr="001766A6">
              <w:rPr>
                <w:rFonts w:ascii="Arial" w:hAnsi="Arial" w:cs="Arial"/>
                <w:sz w:val="24"/>
                <w:szCs w:val="24"/>
              </w:rPr>
              <w:t>e que</w:t>
            </w:r>
            <w:r w:rsidR="00E06167" w:rsidRPr="001766A6">
              <w:rPr>
                <w:rFonts w:ascii="Arial" w:hAnsi="Arial" w:cs="Arial"/>
                <w:sz w:val="24"/>
                <w:szCs w:val="24"/>
              </w:rPr>
              <w:t xml:space="preserve">stionnaires </w:t>
            </w:r>
            <w:r w:rsidR="00F45B53" w:rsidRPr="001766A6">
              <w:rPr>
                <w:rFonts w:ascii="Arial" w:hAnsi="Arial" w:cs="Arial"/>
                <w:sz w:val="24"/>
                <w:szCs w:val="24"/>
              </w:rPr>
              <w:t xml:space="preserve">consisting largely </w:t>
            </w:r>
            <w:r w:rsidR="00AA45BD" w:rsidRPr="001766A6">
              <w:rPr>
                <w:rFonts w:ascii="Arial" w:hAnsi="Arial" w:cs="Arial"/>
                <w:sz w:val="24"/>
                <w:szCs w:val="24"/>
              </w:rPr>
              <w:t xml:space="preserve">of tick boxes </w:t>
            </w:r>
            <w:r w:rsidR="00E0320B" w:rsidRPr="001766A6">
              <w:rPr>
                <w:rFonts w:ascii="Arial" w:hAnsi="Arial" w:cs="Arial"/>
                <w:sz w:val="24"/>
                <w:szCs w:val="24"/>
              </w:rPr>
              <w:t>and yes and no questions</w:t>
            </w:r>
            <w:r w:rsidR="00E24EA4" w:rsidRPr="001766A6">
              <w:rPr>
                <w:rFonts w:ascii="Arial" w:hAnsi="Arial" w:cs="Arial"/>
                <w:sz w:val="24"/>
                <w:szCs w:val="24"/>
              </w:rPr>
              <w:t>. However</w:t>
            </w:r>
            <w:r w:rsidR="00F21EBB" w:rsidRPr="001766A6">
              <w:rPr>
                <w:rFonts w:ascii="Arial" w:hAnsi="Arial" w:cs="Arial"/>
                <w:sz w:val="24"/>
                <w:szCs w:val="24"/>
              </w:rPr>
              <w:t xml:space="preserve">, </w:t>
            </w:r>
            <w:r w:rsidR="00E24EA4" w:rsidRPr="001766A6">
              <w:rPr>
                <w:rFonts w:ascii="Arial" w:hAnsi="Arial" w:cs="Arial"/>
                <w:sz w:val="24"/>
                <w:szCs w:val="24"/>
              </w:rPr>
              <w:t xml:space="preserve">this </w:t>
            </w:r>
            <w:r w:rsidR="00A02433" w:rsidRPr="001766A6">
              <w:rPr>
                <w:rFonts w:ascii="Arial" w:hAnsi="Arial" w:cs="Arial"/>
                <w:sz w:val="24"/>
                <w:szCs w:val="24"/>
              </w:rPr>
              <w:t>method also has disadvantages</w:t>
            </w:r>
            <w:r w:rsidR="00A40B51" w:rsidRPr="001766A6">
              <w:rPr>
                <w:rFonts w:ascii="Arial" w:hAnsi="Arial" w:cs="Arial"/>
                <w:sz w:val="24"/>
                <w:szCs w:val="24"/>
              </w:rPr>
              <w:t xml:space="preserve">, for example questionnaires do not give the participant the opportunity </w:t>
            </w:r>
            <w:r w:rsidR="00000485" w:rsidRPr="001766A6">
              <w:rPr>
                <w:rFonts w:ascii="Arial" w:hAnsi="Arial" w:cs="Arial"/>
                <w:sz w:val="24"/>
                <w:szCs w:val="24"/>
              </w:rPr>
              <w:t>to elaborate on their answers</w:t>
            </w:r>
            <w:r w:rsidR="00B731C9" w:rsidRPr="001766A6">
              <w:rPr>
                <w:rFonts w:ascii="Arial" w:hAnsi="Arial" w:cs="Arial"/>
                <w:sz w:val="24"/>
                <w:szCs w:val="24"/>
              </w:rPr>
              <w:t>.</w:t>
            </w:r>
            <w:r w:rsidR="000745B3" w:rsidRPr="001766A6">
              <w:rPr>
                <w:rFonts w:ascii="Arial" w:hAnsi="Arial" w:cs="Arial"/>
                <w:sz w:val="24"/>
                <w:szCs w:val="24"/>
              </w:rPr>
              <w:t xml:space="preserve"> It </w:t>
            </w:r>
            <w:r w:rsidR="001B321E" w:rsidRPr="001766A6">
              <w:rPr>
                <w:rFonts w:ascii="Arial" w:hAnsi="Arial" w:cs="Arial"/>
                <w:sz w:val="24"/>
                <w:szCs w:val="24"/>
              </w:rPr>
              <w:t>may</w:t>
            </w:r>
            <w:r w:rsidR="000745B3" w:rsidRPr="001766A6">
              <w:rPr>
                <w:rFonts w:ascii="Arial" w:hAnsi="Arial" w:cs="Arial"/>
                <w:sz w:val="24"/>
                <w:szCs w:val="24"/>
              </w:rPr>
              <w:t xml:space="preserve"> be more benef</w:t>
            </w:r>
            <w:r w:rsidR="000355AE" w:rsidRPr="001766A6">
              <w:rPr>
                <w:rFonts w:ascii="Arial" w:hAnsi="Arial" w:cs="Arial"/>
                <w:sz w:val="24"/>
                <w:szCs w:val="24"/>
              </w:rPr>
              <w:t>icial to have</w:t>
            </w:r>
            <w:r w:rsidR="00657DE0" w:rsidRPr="001766A6">
              <w:rPr>
                <w:rFonts w:ascii="Arial" w:hAnsi="Arial" w:cs="Arial"/>
                <w:sz w:val="24"/>
                <w:szCs w:val="24"/>
              </w:rPr>
              <w:t xml:space="preserve"> semi- structured </w:t>
            </w:r>
            <w:r w:rsidR="0046571C" w:rsidRPr="001766A6">
              <w:rPr>
                <w:rFonts w:ascii="Arial" w:hAnsi="Arial" w:cs="Arial"/>
                <w:sz w:val="24"/>
                <w:szCs w:val="24"/>
              </w:rPr>
              <w:t>questionnaires</w:t>
            </w:r>
            <w:r w:rsidR="001B321E" w:rsidRPr="001766A6">
              <w:rPr>
                <w:rFonts w:ascii="Arial" w:hAnsi="Arial" w:cs="Arial"/>
                <w:sz w:val="24"/>
                <w:szCs w:val="24"/>
              </w:rPr>
              <w:t xml:space="preserve">, as </w:t>
            </w:r>
            <w:r w:rsidR="00702DD7" w:rsidRPr="001766A6">
              <w:rPr>
                <w:rFonts w:ascii="Arial" w:hAnsi="Arial" w:cs="Arial"/>
                <w:sz w:val="24"/>
                <w:szCs w:val="24"/>
              </w:rPr>
              <w:t>this provides</w:t>
            </w:r>
            <w:r w:rsidR="00EF3BBA" w:rsidRPr="001766A6">
              <w:rPr>
                <w:rFonts w:ascii="Arial" w:hAnsi="Arial" w:cs="Arial"/>
                <w:sz w:val="24"/>
                <w:szCs w:val="24"/>
              </w:rPr>
              <w:t xml:space="preserve"> the opportunity </w:t>
            </w:r>
            <w:r w:rsidR="00A04D1C" w:rsidRPr="001766A6">
              <w:rPr>
                <w:rFonts w:ascii="Arial" w:hAnsi="Arial" w:cs="Arial"/>
                <w:sz w:val="24"/>
                <w:szCs w:val="24"/>
              </w:rPr>
              <w:t xml:space="preserve">for participants </w:t>
            </w:r>
            <w:r w:rsidR="00BB3F2B" w:rsidRPr="001766A6">
              <w:rPr>
                <w:rFonts w:ascii="Arial" w:hAnsi="Arial" w:cs="Arial"/>
                <w:sz w:val="24"/>
                <w:szCs w:val="24"/>
              </w:rPr>
              <w:t xml:space="preserve">to provide </w:t>
            </w:r>
            <w:r w:rsidR="00FE241D" w:rsidRPr="001766A6">
              <w:rPr>
                <w:rFonts w:ascii="Arial" w:hAnsi="Arial" w:cs="Arial"/>
                <w:sz w:val="24"/>
                <w:szCs w:val="24"/>
              </w:rPr>
              <w:t xml:space="preserve">a more </w:t>
            </w:r>
            <w:r w:rsidR="00CB7298" w:rsidRPr="001766A6">
              <w:rPr>
                <w:rFonts w:ascii="Arial" w:hAnsi="Arial" w:cs="Arial"/>
                <w:sz w:val="24"/>
                <w:szCs w:val="24"/>
              </w:rPr>
              <w:t xml:space="preserve">detailed </w:t>
            </w:r>
            <w:r w:rsidR="003B45F4" w:rsidRPr="001766A6">
              <w:rPr>
                <w:rFonts w:ascii="Arial" w:hAnsi="Arial" w:cs="Arial"/>
                <w:sz w:val="24"/>
                <w:szCs w:val="24"/>
              </w:rPr>
              <w:t xml:space="preserve">answer, rather then just yes </w:t>
            </w:r>
            <w:r w:rsidR="00B71BA4" w:rsidRPr="001766A6">
              <w:rPr>
                <w:rFonts w:ascii="Arial" w:hAnsi="Arial" w:cs="Arial"/>
                <w:sz w:val="24"/>
                <w:szCs w:val="24"/>
              </w:rPr>
              <w:t>or no.</w:t>
            </w:r>
          </w:p>
          <w:p w14:paraId="4B08CD8E" w14:textId="2BC2A0B8" w:rsidR="00B71BA4" w:rsidRPr="001766A6" w:rsidRDefault="00B71BA4" w:rsidP="001766A6">
            <w:pPr>
              <w:spacing w:line="360" w:lineRule="auto"/>
              <w:jc w:val="both"/>
              <w:rPr>
                <w:rFonts w:ascii="Arial" w:hAnsi="Arial" w:cs="Arial"/>
                <w:sz w:val="24"/>
                <w:szCs w:val="24"/>
              </w:rPr>
            </w:pPr>
          </w:p>
          <w:p w14:paraId="71742734" w14:textId="45CCEBCF" w:rsidR="0035493F" w:rsidRPr="001766A6" w:rsidRDefault="00B71BA4" w:rsidP="001766A6">
            <w:pPr>
              <w:spacing w:line="360" w:lineRule="auto"/>
              <w:jc w:val="both"/>
              <w:rPr>
                <w:rFonts w:ascii="Arial" w:hAnsi="Arial" w:cs="Arial"/>
                <w:sz w:val="24"/>
                <w:szCs w:val="24"/>
              </w:rPr>
            </w:pPr>
            <w:r w:rsidRPr="001766A6">
              <w:rPr>
                <w:rFonts w:ascii="Arial" w:hAnsi="Arial" w:cs="Arial"/>
                <w:sz w:val="24"/>
                <w:szCs w:val="24"/>
              </w:rPr>
              <w:lastRenderedPageBreak/>
              <w:t xml:space="preserve">Another </w:t>
            </w:r>
            <w:r w:rsidR="008F203F" w:rsidRPr="001766A6">
              <w:rPr>
                <w:rFonts w:ascii="Arial" w:hAnsi="Arial" w:cs="Arial"/>
                <w:sz w:val="24"/>
                <w:szCs w:val="24"/>
              </w:rPr>
              <w:t xml:space="preserve">method that will </w:t>
            </w:r>
            <w:r w:rsidR="0004105F" w:rsidRPr="001766A6">
              <w:rPr>
                <w:rFonts w:ascii="Arial" w:hAnsi="Arial" w:cs="Arial"/>
                <w:sz w:val="24"/>
                <w:szCs w:val="24"/>
              </w:rPr>
              <w:t>be used is focus group interviews</w:t>
            </w:r>
            <w:r w:rsidR="00B4440E" w:rsidRPr="001766A6">
              <w:rPr>
                <w:rFonts w:ascii="Arial" w:hAnsi="Arial" w:cs="Arial"/>
                <w:sz w:val="24"/>
                <w:szCs w:val="24"/>
              </w:rPr>
              <w:t xml:space="preserve">. A focus group interview </w:t>
            </w:r>
            <w:r w:rsidR="00CF0850" w:rsidRPr="001766A6">
              <w:rPr>
                <w:rFonts w:ascii="Arial" w:hAnsi="Arial" w:cs="Arial"/>
                <w:sz w:val="24"/>
                <w:szCs w:val="24"/>
              </w:rPr>
              <w:t xml:space="preserve">consists of a group of children or adults </w:t>
            </w:r>
            <w:r w:rsidR="0057433A" w:rsidRPr="001766A6">
              <w:rPr>
                <w:rFonts w:ascii="Arial" w:hAnsi="Arial" w:cs="Arial"/>
                <w:sz w:val="24"/>
                <w:szCs w:val="24"/>
              </w:rPr>
              <w:t>being asked a series of question as a group rather th</w:t>
            </w:r>
            <w:r w:rsidR="00816ED3" w:rsidRPr="001766A6">
              <w:rPr>
                <w:rFonts w:ascii="Arial" w:hAnsi="Arial" w:cs="Arial"/>
                <w:sz w:val="24"/>
                <w:szCs w:val="24"/>
              </w:rPr>
              <w:t>en individually.</w:t>
            </w:r>
            <w:r w:rsidR="00105EE9" w:rsidRPr="001766A6">
              <w:rPr>
                <w:rFonts w:ascii="Arial" w:hAnsi="Arial" w:cs="Arial"/>
                <w:sz w:val="24"/>
                <w:szCs w:val="24"/>
              </w:rPr>
              <w:t xml:space="preserve"> This method </w:t>
            </w:r>
            <w:r w:rsidR="00E71C6A" w:rsidRPr="001766A6">
              <w:rPr>
                <w:rFonts w:ascii="Arial" w:hAnsi="Arial" w:cs="Arial"/>
                <w:sz w:val="24"/>
                <w:szCs w:val="24"/>
              </w:rPr>
              <w:t>is used to gain the views and opinions</w:t>
            </w:r>
            <w:r w:rsidR="00FA70E1" w:rsidRPr="001766A6">
              <w:rPr>
                <w:rFonts w:ascii="Arial" w:hAnsi="Arial" w:cs="Arial"/>
                <w:sz w:val="24"/>
                <w:szCs w:val="24"/>
              </w:rPr>
              <w:t xml:space="preserve"> of the children/ adults individually</w:t>
            </w:r>
            <w:r w:rsidR="0037645F" w:rsidRPr="001766A6">
              <w:rPr>
                <w:rFonts w:ascii="Arial" w:hAnsi="Arial" w:cs="Arial"/>
                <w:sz w:val="24"/>
                <w:szCs w:val="24"/>
              </w:rPr>
              <w:t xml:space="preserve">. For this research, a group of </w:t>
            </w:r>
            <w:r w:rsidR="00AA3125" w:rsidRPr="001766A6">
              <w:rPr>
                <w:rFonts w:ascii="Arial" w:hAnsi="Arial" w:cs="Arial"/>
                <w:sz w:val="24"/>
                <w:szCs w:val="24"/>
              </w:rPr>
              <w:t xml:space="preserve">practitioners </w:t>
            </w:r>
            <w:r w:rsidR="0035493F" w:rsidRPr="001766A6">
              <w:rPr>
                <w:rFonts w:ascii="Arial" w:hAnsi="Arial" w:cs="Arial"/>
                <w:sz w:val="24"/>
                <w:szCs w:val="24"/>
              </w:rPr>
              <w:t>will be</w:t>
            </w:r>
            <w:r w:rsidR="00D1123F" w:rsidRPr="001766A6">
              <w:rPr>
                <w:rFonts w:ascii="Arial" w:hAnsi="Arial" w:cs="Arial"/>
                <w:sz w:val="24"/>
                <w:szCs w:val="24"/>
              </w:rPr>
              <w:t xml:space="preserve"> participating in this research, once </w:t>
            </w:r>
            <w:r w:rsidR="005C211B" w:rsidRPr="001766A6">
              <w:rPr>
                <w:rFonts w:ascii="Arial" w:hAnsi="Arial" w:cs="Arial"/>
                <w:sz w:val="24"/>
                <w:szCs w:val="24"/>
              </w:rPr>
              <w:t>consent</w:t>
            </w:r>
            <w:r w:rsidR="00D1123F" w:rsidRPr="001766A6">
              <w:rPr>
                <w:rFonts w:ascii="Arial" w:hAnsi="Arial" w:cs="Arial"/>
                <w:sz w:val="24"/>
                <w:szCs w:val="24"/>
              </w:rPr>
              <w:t xml:space="preserve"> has been </w:t>
            </w:r>
            <w:r w:rsidR="00EC2A75" w:rsidRPr="001766A6">
              <w:rPr>
                <w:rFonts w:ascii="Arial" w:hAnsi="Arial" w:cs="Arial"/>
                <w:sz w:val="24"/>
                <w:szCs w:val="24"/>
              </w:rPr>
              <w:t xml:space="preserve">received. </w:t>
            </w:r>
            <w:r w:rsidR="00E72554" w:rsidRPr="001766A6">
              <w:rPr>
                <w:rFonts w:ascii="Arial" w:hAnsi="Arial" w:cs="Arial"/>
                <w:sz w:val="24"/>
                <w:szCs w:val="24"/>
              </w:rPr>
              <w:t>This me</w:t>
            </w:r>
            <w:r w:rsidR="00D15703" w:rsidRPr="001766A6">
              <w:rPr>
                <w:rFonts w:ascii="Arial" w:hAnsi="Arial" w:cs="Arial"/>
                <w:sz w:val="24"/>
                <w:szCs w:val="24"/>
              </w:rPr>
              <w:t xml:space="preserve">thod </w:t>
            </w:r>
            <w:r w:rsidR="00D9694A" w:rsidRPr="001766A6">
              <w:rPr>
                <w:rFonts w:ascii="Arial" w:hAnsi="Arial" w:cs="Arial"/>
                <w:sz w:val="24"/>
                <w:szCs w:val="24"/>
              </w:rPr>
              <w:t xml:space="preserve">is beneficial as it can be </w:t>
            </w:r>
            <w:r w:rsidR="00957B8E" w:rsidRPr="001766A6">
              <w:rPr>
                <w:rFonts w:ascii="Arial" w:hAnsi="Arial" w:cs="Arial"/>
                <w:sz w:val="24"/>
                <w:szCs w:val="24"/>
              </w:rPr>
              <w:t>less daunting for th</w:t>
            </w:r>
            <w:r w:rsidR="00AA3125" w:rsidRPr="001766A6">
              <w:rPr>
                <w:rFonts w:ascii="Arial" w:hAnsi="Arial" w:cs="Arial"/>
                <w:sz w:val="24"/>
                <w:szCs w:val="24"/>
              </w:rPr>
              <w:t>ose</w:t>
            </w:r>
            <w:r w:rsidR="00957B8E" w:rsidRPr="001766A6">
              <w:rPr>
                <w:rFonts w:ascii="Arial" w:hAnsi="Arial" w:cs="Arial"/>
                <w:sz w:val="24"/>
                <w:szCs w:val="24"/>
              </w:rPr>
              <w:t xml:space="preserve"> taking part</w:t>
            </w:r>
            <w:r w:rsidR="004473C6" w:rsidRPr="001766A6">
              <w:rPr>
                <w:rFonts w:ascii="Arial" w:hAnsi="Arial" w:cs="Arial"/>
                <w:sz w:val="24"/>
                <w:szCs w:val="24"/>
              </w:rPr>
              <w:t xml:space="preserve">, as they are </w:t>
            </w:r>
            <w:r w:rsidR="002B5984" w:rsidRPr="001766A6">
              <w:rPr>
                <w:rFonts w:ascii="Arial" w:hAnsi="Arial" w:cs="Arial"/>
                <w:sz w:val="24"/>
                <w:szCs w:val="24"/>
              </w:rPr>
              <w:t xml:space="preserve">in a group and not on their own. </w:t>
            </w:r>
            <w:r w:rsidR="0014568D" w:rsidRPr="001766A6">
              <w:rPr>
                <w:rFonts w:ascii="Arial" w:hAnsi="Arial" w:cs="Arial"/>
                <w:sz w:val="24"/>
                <w:szCs w:val="24"/>
              </w:rPr>
              <w:t>However</w:t>
            </w:r>
            <w:r w:rsidR="0035493F" w:rsidRPr="001766A6">
              <w:rPr>
                <w:rFonts w:ascii="Arial" w:hAnsi="Arial" w:cs="Arial"/>
                <w:sz w:val="24"/>
                <w:szCs w:val="24"/>
              </w:rPr>
              <w:t>,</w:t>
            </w:r>
            <w:r w:rsidR="0014568D" w:rsidRPr="001766A6">
              <w:rPr>
                <w:rFonts w:ascii="Arial" w:hAnsi="Arial" w:cs="Arial"/>
                <w:sz w:val="24"/>
                <w:szCs w:val="24"/>
              </w:rPr>
              <w:t xml:space="preserve"> </w:t>
            </w:r>
            <w:r w:rsidR="00122CC2" w:rsidRPr="001766A6">
              <w:rPr>
                <w:rFonts w:ascii="Arial" w:hAnsi="Arial" w:cs="Arial"/>
                <w:sz w:val="24"/>
                <w:szCs w:val="24"/>
              </w:rPr>
              <w:t xml:space="preserve">this method </w:t>
            </w:r>
            <w:proofErr w:type="gramStart"/>
            <w:r w:rsidR="00122CC2" w:rsidRPr="001766A6">
              <w:rPr>
                <w:rFonts w:ascii="Arial" w:hAnsi="Arial" w:cs="Arial"/>
                <w:sz w:val="24"/>
                <w:szCs w:val="24"/>
              </w:rPr>
              <w:t>can be seen as</w:t>
            </w:r>
            <w:proofErr w:type="gramEnd"/>
            <w:r w:rsidR="00122CC2" w:rsidRPr="001766A6">
              <w:rPr>
                <w:rFonts w:ascii="Arial" w:hAnsi="Arial" w:cs="Arial"/>
                <w:sz w:val="24"/>
                <w:szCs w:val="24"/>
              </w:rPr>
              <w:t xml:space="preserve"> unreliable as the</w:t>
            </w:r>
            <w:r w:rsidR="007114A0" w:rsidRPr="001766A6">
              <w:rPr>
                <w:rFonts w:ascii="Arial" w:hAnsi="Arial" w:cs="Arial"/>
                <w:sz w:val="24"/>
                <w:szCs w:val="24"/>
              </w:rPr>
              <w:t xml:space="preserve">y </w:t>
            </w:r>
            <w:r w:rsidR="00122CC2" w:rsidRPr="001766A6">
              <w:rPr>
                <w:rFonts w:ascii="Arial" w:hAnsi="Arial" w:cs="Arial"/>
                <w:sz w:val="24"/>
                <w:szCs w:val="24"/>
              </w:rPr>
              <w:t xml:space="preserve">may copy </w:t>
            </w:r>
            <w:r w:rsidR="0035493F" w:rsidRPr="001766A6">
              <w:rPr>
                <w:rFonts w:ascii="Arial" w:hAnsi="Arial" w:cs="Arial"/>
                <w:sz w:val="24"/>
                <w:szCs w:val="24"/>
              </w:rPr>
              <w:t>each other’s</w:t>
            </w:r>
            <w:r w:rsidR="00122CC2" w:rsidRPr="001766A6">
              <w:rPr>
                <w:rFonts w:ascii="Arial" w:hAnsi="Arial" w:cs="Arial"/>
                <w:sz w:val="24"/>
                <w:szCs w:val="24"/>
              </w:rPr>
              <w:t xml:space="preserve"> answers </w:t>
            </w:r>
            <w:r w:rsidR="00106E7E" w:rsidRPr="001766A6">
              <w:rPr>
                <w:rFonts w:ascii="Arial" w:hAnsi="Arial" w:cs="Arial"/>
                <w:sz w:val="24"/>
                <w:szCs w:val="24"/>
              </w:rPr>
              <w:t xml:space="preserve">rather </w:t>
            </w:r>
            <w:r w:rsidR="0035493F" w:rsidRPr="001766A6">
              <w:rPr>
                <w:rFonts w:ascii="Arial" w:hAnsi="Arial" w:cs="Arial"/>
                <w:sz w:val="24"/>
                <w:szCs w:val="24"/>
              </w:rPr>
              <w:t>than</w:t>
            </w:r>
            <w:r w:rsidR="00106E7E" w:rsidRPr="001766A6">
              <w:rPr>
                <w:rFonts w:ascii="Arial" w:hAnsi="Arial" w:cs="Arial"/>
                <w:sz w:val="24"/>
                <w:szCs w:val="24"/>
              </w:rPr>
              <w:t xml:space="preserve"> discussing their own </w:t>
            </w:r>
            <w:r w:rsidR="00AC5628" w:rsidRPr="001766A6">
              <w:rPr>
                <w:rFonts w:ascii="Arial" w:hAnsi="Arial" w:cs="Arial"/>
                <w:sz w:val="24"/>
                <w:szCs w:val="24"/>
              </w:rPr>
              <w:t>opinions and views</w:t>
            </w:r>
            <w:r w:rsidR="0035493F" w:rsidRPr="001766A6">
              <w:rPr>
                <w:rFonts w:ascii="Arial" w:hAnsi="Arial" w:cs="Arial"/>
                <w:sz w:val="24"/>
                <w:szCs w:val="24"/>
              </w:rPr>
              <w:t>.</w:t>
            </w:r>
          </w:p>
          <w:p w14:paraId="649C8E67" w14:textId="1523E08E" w:rsidR="00B71BA4" w:rsidRPr="001766A6" w:rsidRDefault="00B4051A" w:rsidP="001766A6">
            <w:pPr>
              <w:spacing w:line="360" w:lineRule="auto"/>
              <w:jc w:val="both"/>
              <w:rPr>
                <w:rFonts w:ascii="Arial" w:hAnsi="Arial" w:cs="Arial"/>
                <w:sz w:val="24"/>
                <w:szCs w:val="24"/>
              </w:rPr>
            </w:pPr>
            <w:r w:rsidRPr="001766A6">
              <w:rPr>
                <w:rFonts w:ascii="Arial" w:hAnsi="Arial" w:cs="Arial"/>
                <w:sz w:val="24"/>
                <w:szCs w:val="24"/>
              </w:rPr>
              <w:t xml:space="preserve"> </w:t>
            </w:r>
            <w:r w:rsidR="00CC0B46" w:rsidRPr="001766A6">
              <w:rPr>
                <w:rFonts w:ascii="Arial" w:hAnsi="Arial" w:cs="Arial"/>
                <w:sz w:val="24"/>
                <w:szCs w:val="24"/>
              </w:rPr>
              <w:t xml:space="preserve"> </w:t>
            </w:r>
          </w:p>
          <w:p w14:paraId="1C6A6BD9" w14:textId="6850E4C1" w:rsidR="0035493F" w:rsidRPr="001766A6" w:rsidRDefault="00D21B59" w:rsidP="001766A6">
            <w:pPr>
              <w:spacing w:line="360" w:lineRule="auto"/>
              <w:jc w:val="both"/>
              <w:rPr>
                <w:rFonts w:ascii="Arial" w:hAnsi="Arial" w:cs="Arial"/>
                <w:sz w:val="24"/>
                <w:szCs w:val="24"/>
              </w:rPr>
            </w:pPr>
            <w:r w:rsidRPr="001766A6">
              <w:rPr>
                <w:rFonts w:ascii="Arial" w:hAnsi="Arial" w:cs="Arial"/>
                <w:sz w:val="24"/>
                <w:szCs w:val="24"/>
              </w:rPr>
              <w:t>For this research to be collected, observations wi</w:t>
            </w:r>
            <w:r w:rsidR="00416243" w:rsidRPr="001766A6">
              <w:rPr>
                <w:rFonts w:ascii="Arial" w:hAnsi="Arial" w:cs="Arial"/>
                <w:sz w:val="24"/>
                <w:szCs w:val="24"/>
              </w:rPr>
              <w:t xml:space="preserve">th video recordings </w:t>
            </w:r>
            <w:r w:rsidR="00BD17C9" w:rsidRPr="001766A6">
              <w:rPr>
                <w:rFonts w:ascii="Arial" w:hAnsi="Arial" w:cs="Arial"/>
                <w:sz w:val="24"/>
                <w:szCs w:val="24"/>
              </w:rPr>
              <w:t>will also be used</w:t>
            </w:r>
            <w:r w:rsidR="00017973" w:rsidRPr="001766A6">
              <w:rPr>
                <w:rFonts w:ascii="Arial" w:hAnsi="Arial" w:cs="Arial"/>
                <w:sz w:val="24"/>
                <w:szCs w:val="24"/>
              </w:rPr>
              <w:t xml:space="preserve">. The video </w:t>
            </w:r>
            <w:r w:rsidR="00233FC5" w:rsidRPr="001766A6">
              <w:rPr>
                <w:rFonts w:ascii="Arial" w:hAnsi="Arial" w:cs="Arial"/>
                <w:sz w:val="24"/>
                <w:szCs w:val="24"/>
              </w:rPr>
              <w:t xml:space="preserve">camera will be taken into the setting </w:t>
            </w:r>
            <w:r w:rsidR="00452ED4" w:rsidRPr="001766A6">
              <w:rPr>
                <w:rFonts w:ascii="Arial" w:hAnsi="Arial" w:cs="Arial"/>
                <w:sz w:val="24"/>
                <w:szCs w:val="24"/>
              </w:rPr>
              <w:t xml:space="preserve">several weeks before the observations will be carried out. </w:t>
            </w:r>
            <w:r w:rsidR="00616115" w:rsidRPr="001766A6">
              <w:rPr>
                <w:rFonts w:ascii="Arial" w:hAnsi="Arial" w:cs="Arial"/>
                <w:sz w:val="24"/>
                <w:szCs w:val="24"/>
              </w:rPr>
              <w:t>This will allow the children t</w:t>
            </w:r>
            <w:r w:rsidR="00F518DE" w:rsidRPr="001766A6">
              <w:rPr>
                <w:rFonts w:ascii="Arial" w:hAnsi="Arial" w:cs="Arial"/>
                <w:sz w:val="24"/>
                <w:szCs w:val="24"/>
              </w:rPr>
              <w:t xml:space="preserve">o adjust to it being present </w:t>
            </w:r>
            <w:r w:rsidR="00ED6FA4" w:rsidRPr="001766A6">
              <w:rPr>
                <w:rFonts w:ascii="Arial" w:hAnsi="Arial" w:cs="Arial"/>
                <w:sz w:val="24"/>
                <w:szCs w:val="24"/>
              </w:rPr>
              <w:t xml:space="preserve">at the setting and therefore </w:t>
            </w:r>
            <w:r w:rsidR="00E6095F" w:rsidRPr="001766A6">
              <w:rPr>
                <w:rFonts w:ascii="Arial" w:hAnsi="Arial" w:cs="Arial"/>
                <w:sz w:val="24"/>
                <w:szCs w:val="24"/>
              </w:rPr>
              <w:t xml:space="preserve">will not frighten or </w:t>
            </w:r>
            <w:r w:rsidR="00E51B71" w:rsidRPr="001766A6">
              <w:rPr>
                <w:rFonts w:ascii="Arial" w:hAnsi="Arial" w:cs="Arial"/>
                <w:sz w:val="24"/>
                <w:szCs w:val="24"/>
              </w:rPr>
              <w:t xml:space="preserve">make the children </w:t>
            </w:r>
            <w:r w:rsidR="00005AFE" w:rsidRPr="001766A6">
              <w:rPr>
                <w:rFonts w:ascii="Arial" w:hAnsi="Arial" w:cs="Arial"/>
                <w:sz w:val="24"/>
                <w:szCs w:val="24"/>
              </w:rPr>
              <w:t xml:space="preserve">feel uncomfortable </w:t>
            </w:r>
            <w:r w:rsidR="00703E99" w:rsidRPr="001766A6">
              <w:rPr>
                <w:rFonts w:ascii="Arial" w:hAnsi="Arial" w:cs="Arial"/>
                <w:sz w:val="24"/>
                <w:szCs w:val="24"/>
              </w:rPr>
              <w:t>when the observation is due to be c</w:t>
            </w:r>
            <w:r w:rsidR="0064593E" w:rsidRPr="001766A6">
              <w:rPr>
                <w:rFonts w:ascii="Arial" w:hAnsi="Arial" w:cs="Arial"/>
                <w:sz w:val="24"/>
                <w:szCs w:val="24"/>
              </w:rPr>
              <w:t>ompleted</w:t>
            </w:r>
            <w:r w:rsidR="00D242AF" w:rsidRPr="001766A6">
              <w:rPr>
                <w:rFonts w:ascii="Arial" w:hAnsi="Arial" w:cs="Arial"/>
                <w:sz w:val="24"/>
                <w:szCs w:val="24"/>
              </w:rPr>
              <w:t>.</w:t>
            </w:r>
            <w:r w:rsidR="009E168F" w:rsidRPr="001766A6">
              <w:rPr>
                <w:rFonts w:ascii="Arial" w:hAnsi="Arial" w:cs="Arial"/>
                <w:sz w:val="24"/>
                <w:szCs w:val="24"/>
              </w:rPr>
              <w:t xml:space="preserve"> The observation</w:t>
            </w:r>
            <w:r w:rsidR="00FD2194" w:rsidRPr="001766A6">
              <w:rPr>
                <w:rFonts w:ascii="Arial" w:hAnsi="Arial" w:cs="Arial"/>
                <w:sz w:val="24"/>
                <w:szCs w:val="24"/>
              </w:rPr>
              <w:t xml:space="preserve"> will be filmed </w:t>
            </w:r>
            <w:r w:rsidR="00B25FCF" w:rsidRPr="001766A6">
              <w:rPr>
                <w:rFonts w:ascii="Arial" w:hAnsi="Arial" w:cs="Arial"/>
                <w:sz w:val="24"/>
                <w:szCs w:val="24"/>
              </w:rPr>
              <w:t xml:space="preserve">to enable the researcher to </w:t>
            </w:r>
            <w:r w:rsidR="0080752E" w:rsidRPr="001766A6">
              <w:rPr>
                <w:rFonts w:ascii="Arial" w:hAnsi="Arial" w:cs="Arial"/>
                <w:sz w:val="24"/>
                <w:szCs w:val="24"/>
              </w:rPr>
              <w:t xml:space="preserve">reflect and </w:t>
            </w:r>
            <w:r w:rsidR="007114A0" w:rsidRPr="001766A6">
              <w:rPr>
                <w:rFonts w:ascii="Arial" w:hAnsi="Arial" w:cs="Arial"/>
                <w:sz w:val="24"/>
                <w:szCs w:val="24"/>
              </w:rPr>
              <w:t>refer</w:t>
            </w:r>
            <w:r w:rsidR="0080752E" w:rsidRPr="001766A6">
              <w:rPr>
                <w:rFonts w:ascii="Arial" w:hAnsi="Arial" w:cs="Arial"/>
                <w:sz w:val="24"/>
                <w:szCs w:val="24"/>
              </w:rPr>
              <w:t xml:space="preserve"> to the video to ensure </w:t>
            </w:r>
            <w:r w:rsidR="00AA5972" w:rsidRPr="001766A6">
              <w:rPr>
                <w:rFonts w:ascii="Arial" w:hAnsi="Arial" w:cs="Arial"/>
                <w:sz w:val="24"/>
                <w:szCs w:val="24"/>
              </w:rPr>
              <w:t xml:space="preserve">the results collected are correct. It also will </w:t>
            </w:r>
            <w:r w:rsidR="0071118E" w:rsidRPr="001766A6">
              <w:rPr>
                <w:rFonts w:ascii="Arial" w:hAnsi="Arial" w:cs="Arial"/>
                <w:sz w:val="24"/>
                <w:szCs w:val="24"/>
              </w:rPr>
              <w:t xml:space="preserve">capture the full observation </w:t>
            </w:r>
            <w:r w:rsidR="00A377B0" w:rsidRPr="001766A6">
              <w:rPr>
                <w:rFonts w:ascii="Arial" w:hAnsi="Arial" w:cs="Arial"/>
                <w:sz w:val="24"/>
                <w:szCs w:val="24"/>
              </w:rPr>
              <w:t>on fil</w:t>
            </w:r>
            <w:r w:rsidR="00EA154A" w:rsidRPr="001766A6">
              <w:rPr>
                <w:rFonts w:ascii="Arial" w:hAnsi="Arial" w:cs="Arial"/>
                <w:sz w:val="24"/>
                <w:szCs w:val="24"/>
              </w:rPr>
              <w:t xml:space="preserve">m, where as </w:t>
            </w:r>
            <w:r w:rsidR="001F1B09" w:rsidRPr="001766A6">
              <w:rPr>
                <w:rFonts w:ascii="Arial" w:hAnsi="Arial" w:cs="Arial"/>
                <w:sz w:val="24"/>
                <w:szCs w:val="24"/>
              </w:rPr>
              <w:t xml:space="preserve">some information may be missed </w:t>
            </w:r>
            <w:r w:rsidR="00C06573" w:rsidRPr="001766A6">
              <w:rPr>
                <w:rFonts w:ascii="Arial" w:hAnsi="Arial" w:cs="Arial"/>
                <w:sz w:val="24"/>
                <w:szCs w:val="24"/>
              </w:rPr>
              <w:t>if notes are being taken</w:t>
            </w:r>
            <w:r w:rsidR="0031613B" w:rsidRPr="001766A6">
              <w:rPr>
                <w:rFonts w:ascii="Arial" w:hAnsi="Arial" w:cs="Arial"/>
                <w:sz w:val="24"/>
                <w:szCs w:val="24"/>
              </w:rPr>
              <w:t xml:space="preserve">. The children will be asked </w:t>
            </w:r>
            <w:r w:rsidR="00D3228A" w:rsidRPr="001766A6">
              <w:rPr>
                <w:rFonts w:ascii="Arial" w:hAnsi="Arial" w:cs="Arial"/>
                <w:sz w:val="24"/>
                <w:szCs w:val="24"/>
              </w:rPr>
              <w:t>on the day of the observation will occur, if they still</w:t>
            </w:r>
            <w:r w:rsidR="006D6AA4" w:rsidRPr="001766A6">
              <w:rPr>
                <w:rFonts w:ascii="Arial" w:hAnsi="Arial" w:cs="Arial"/>
                <w:sz w:val="24"/>
                <w:szCs w:val="24"/>
              </w:rPr>
              <w:t xml:space="preserve"> want to be involved in the research. </w:t>
            </w:r>
            <w:r w:rsidR="001334E5" w:rsidRPr="001766A6">
              <w:rPr>
                <w:rFonts w:ascii="Arial" w:hAnsi="Arial" w:cs="Arial"/>
                <w:sz w:val="24"/>
                <w:szCs w:val="24"/>
              </w:rPr>
              <w:t xml:space="preserve">It will also be made clear to them that they are </w:t>
            </w:r>
            <w:r w:rsidR="009134F3" w:rsidRPr="001766A6">
              <w:rPr>
                <w:rFonts w:ascii="Arial" w:hAnsi="Arial" w:cs="Arial"/>
                <w:sz w:val="24"/>
                <w:szCs w:val="24"/>
              </w:rPr>
              <w:t>welcome to withdraw from the research a</w:t>
            </w:r>
            <w:r w:rsidR="00555A2D" w:rsidRPr="001766A6">
              <w:rPr>
                <w:rFonts w:ascii="Arial" w:hAnsi="Arial" w:cs="Arial"/>
                <w:sz w:val="24"/>
                <w:szCs w:val="24"/>
              </w:rPr>
              <w:t>t any point. Their body lan</w:t>
            </w:r>
            <w:r w:rsidR="00A23F40" w:rsidRPr="001766A6">
              <w:rPr>
                <w:rFonts w:ascii="Arial" w:hAnsi="Arial" w:cs="Arial"/>
                <w:sz w:val="24"/>
                <w:szCs w:val="24"/>
              </w:rPr>
              <w:t xml:space="preserve">guage will also be taken </w:t>
            </w:r>
            <w:r w:rsidR="00F30537" w:rsidRPr="001766A6">
              <w:rPr>
                <w:rFonts w:ascii="Arial" w:hAnsi="Arial" w:cs="Arial"/>
                <w:sz w:val="24"/>
                <w:szCs w:val="24"/>
              </w:rPr>
              <w:t xml:space="preserve">into </w:t>
            </w:r>
            <w:r w:rsidR="0033538A" w:rsidRPr="001766A6">
              <w:rPr>
                <w:rFonts w:ascii="Arial" w:hAnsi="Arial" w:cs="Arial"/>
                <w:sz w:val="24"/>
                <w:szCs w:val="24"/>
              </w:rPr>
              <w:t xml:space="preserve">consideration, as this </w:t>
            </w:r>
            <w:r w:rsidR="00AA3D44" w:rsidRPr="001766A6">
              <w:rPr>
                <w:rFonts w:ascii="Arial" w:hAnsi="Arial" w:cs="Arial"/>
                <w:sz w:val="24"/>
                <w:szCs w:val="24"/>
              </w:rPr>
              <w:t xml:space="preserve">can be an indicator that </w:t>
            </w:r>
            <w:r w:rsidR="00807180" w:rsidRPr="001766A6">
              <w:rPr>
                <w:rFonts w:ascii="Arial" w:hAnsi="Arial" w:cs="Arial"/>
                <w:sz w:val="24"/>
                <w:szCs w:val="24"/>
              </w:rPr>
              <w:t xml:space="preserve">a child is feeling uncomfortable </w:t>
            </w:r>
            <w:r w:rsidR="001D1A9C" w:rsidRPr="001766A6">
              <w:rPr>
                <w:rFonts w:ascii="Arial" w:hAnsi="Arial" w:cs="Arial"/>
                <w:sz w:val="24"/>
                <w:szCs w:val="24"/>
              </w:rPr>
              <w:t>or self-conscious. If this is the case</w:t>
            </w:r>
            <w:r w:rsidR="0095771C" w:rsidRPr="001766A6">
              <w:rPr>
                <w:rFonts w:ascii="Arial" w:hAnsi="Arial" w:cs="Arial"/>
                <w:sz w:val="24"/>
                <w:szCs w:val="24"/>
              </w:rPr>
              <w:t>, the observation will be stopped immediately</w:t>
            </w:r>
            <w:r w:rsidR="004F3E7A" w:rsidRPr="001766A6">
              <w:rPr>
                <w:rFonts w:ascii="Arial" w:hAnsi="Arial" w:cs="Arial"/>
                <w:sz w:val="24"/>
                <w:szCs w:val="24"/>
              </w:rPr>
              <w:t>. This is also the case</w:t>
            </w:r>
            <w:r w:rsidR="00AF66EA" w:rsidRPr="001766A6">
              <w:rPr>
                <w:rFonts w:ascii="Arial" w:hAnsi="Arial" w:cs="Arial"/>
                <w:sz w:val="24"/>
                <w:szCs w:val="24"/>
              </w:rPr>
              <w:t xml:space="preserve"> if there are any concerns regarding a child’s safety or </w:t>
            </w:r>
            <w:r w:rsidR="005A584C" w:rsidRPr="001766A6">
              <w:rPr>
                <w:rFonts w:ascii="Arial" w:hAnsi="Arial" w:cs="Arial"/>
                <w:sz w:val="24"/>
                <w:szCs w:val="24"/>
              </w:rPr>
              <w:t xml:space="preserve">wellbeing, such as a safeguarding issue. </w:t>
            </w:r>
          </w:p>
          <w:p w14:paraId="57A3283F" w14:textId="77777777" w:rsidR="003C07E3" w:rsidRPr="001766A6" w:rsidRDefault="003C07E3" w:rsidP="001766A6">
            <w:pPr>
              <w:spacing w:line="360" w:lineRule="auto"/>
              <w:jc w:val="both"/>
              <w:rPr>
                <w:rFonts w:ascii="Arial" w:hAnsi="Arial" w:cs="Arial"/>
                <w:b/>
                <w:sz w:val="24"/>
                <w:szCs w:val="24"/>
              </w:rPr>
            </w:pPr>
            <w:r w:rsidRPr="001766A6">
              <w:rPr>
                <w:rFonts w:ascii="Arial" w:hAnsi="Arial" w:cs="Arial"/>
                <w:color w:val="808080"/>
                <w:sz w:val="24"/>
                <w:szCs w:val="24"/>
              </w:rPr>
              <w:t>(this box should expand as you type)</w:t>
            </w:r>
          </w:p>
        </w:tc>
      </w:tr>
    </w:tbl>
    <w:p w14:paraId="60D3CDB8" w14:textId="77777777" w:rsidR="00113E57" w:rsidRDefault="00113E57" w:rsidP="001766A6">
      <w:pPr>
        <w:spacing w:line="360" w:lineRule="auto"/>
      </w:pPr>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A6C5070" w14:textId="77777777" w:rsidTr="00113E57">
        <w:trPr>
          <w:trHeight w:val="454"/>
        </w:trPr>
        <w:tc>
          <w:tcPr>
            <w:tcW w:w="5000" w:type="pct"/>
            <w:shd w:val="clear" w:color="auto" w:fill="F2F2F2" w:themeFill="background1" w:themeFillShade="F2"/>
            <w:vAlign w:val="center"/>
          </w:tcPr>
          <w:p w14:paraId="3887EC6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185F09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8ED343D" w14:textId="77777777" w:rsidTr="00113E57">
        <w:trPr>
          <w:trHeight w:val="454"/>
        </w:trPr>
        <w:tc>
          <w:tcPr>
            <w:tcW w:w="5000" w:type="pct"/>
            <w:vAlign w:val="center"/>
          </w:tcPr>
          <w:p w14:paraId="4856A244" w14:textId="77777777" w:rsidR="003C07E3" w:rsidRPr="004C3A0B" w:rsidRDefault="003C07E3" w:rsidP="003C07E3">
            <w:pPr>
              <w:rPr>
                <w:rFonts w:ascii="Arial" w:hAnsi="Arial" w:cs="Arial"/>
                <w:sz w:val="22"/>
                <w:szCs w:val="22"/>
              </w:rPr>
            </w:pPr>
          </w:p>
          <w:p w14:paraId="3E9BF2C7" w14:textId="060CCF84" w:rsidR="003C07E3" w:rsidRPr="001766A6" w:rsidRDefault="00DC5C7E" w:rsidP="001766A6">
            <w:pPr>
              <w:spacing w:line="360" w:lineRule="auto"/>
              <w:jc w:val="both"/>
              <w:rPr>
                <w:rFonts w:ascii="Arial" w:hAnsi="Arial" w:cs="Arial"/>
                <w:sz w:val="24"/>
                <w:szCs w:val="24"/>
              </w:rPr>
            </w:pPr>
            <w:r w:rsidRPr="001766A6">
              <w:rPr>
                <w:rFonts w:ascii="Arial" w:hAnsi="Arial" w:cs="Arial"/>
                <w:sz w:val="24"/>
                <w:szCs w:val="24"/>
              </w:rPr>
              <w:t xml:space="preserve">This research will be collected in a local primary school, focusing on the </w:t>
            </w:r>
            <w:r w:rsidR="00AF2766" w:rsidRPr="001766A6">
              <w:rPr>
                <w:rFonts w:ascii="Arial" w:hAnsi="Arial" w:cs="Arial"/>
                <w:sz w:val="24"/>
                <w:szCs w:val="24"/>
              </w:rPr>
              <w:t xml:space="preserve">children in the reception class. These children </w:t>
            </w:r>
            <w:r w:rsidR="00EF0D3C" w:rsidRPr="001766A6">
              <w:rPr>
                <w:rFonts w:ascii="Arial" w:hAnsi="Arial" w:cs="Arial"/>
                <w:sz w:val="24"/>
                <w:szCs w:val="24"/>
              </w:rPr>
              <w:t>are aged between four and five years old.</w:t>
            </w:r>
            <w:r w:rsidR="007114A0" w:rsidRPr="001766A6">
              <w:rPr>
                <w:rFonts w:ascii="Arial" w:hAnsi="Arial" w:cs="Arial"/>
                <w:sz w:val="24"/>
                <w:szCs w:val="24"/>
              </w:rPr>
              <w:t xml:space="preserve"> The practitioners will also be asked if they would like to participate </w:t>
            </w:r>
            <w:r w:rsidR="0020648B" w:rsidRPr="001766A6">
              <w:rPr>
                <w:rFonts w:ascii="Arial" w:hAnsi="Arial" w:cs="Arial"/>
                <w:sz w:val="24"/>
                <w:szCs w:val="24"/>
              </w:rPr>
              <w:t xml:space="preserve">along with the children’s parents. </w:t>
            </w:r>
          </w:p>
          <w:p w14:paraId="7FBDA19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B2AAFCE" w14:textId="77777777" w:rsidTr="00113E57">
        <w:trPr>
          <w:trHeight w:val="454"/>
        </w:trPr>
        <w:tc>
          <w:tcPr>
            <w:tcW w:w="5000" w:type="pct"/>
            <w:shd w:val="clear" w:color="auto" w:fill="F2F2F2" w:themeFill="background1" w:themeFillShade="F2"/>
            <w:vAlign w:val="center"/>
          </w:tcPr>
          <w:p w14:paraId="2EF9D0E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0D0892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737B503" w14:textId="77777777" w:rsidTr="00113E57">
        <w:trPr>
          <w:trHeight w:val="454"/>
        </w:trPr>
        <w:tc>
          <w:tcPr>
            <w:tcW w:w="5000" w:type="pct"/>
            <w:vAlign w:val="center"/>
          </w:tcPr>
          <w:p w14:paraId="4FA7375E" w14:textId="77777777" w:rsidR="003C07E3" w:rsidRDefault="003C07E3" w:rsidP="003C07E3">
            <w:pPr>
              <w:rPr>
                <w:rFonts w:ascii="Arial" w:hAnsi="Arial" w:cs="Arial"/>
                <w:sz w:val="22"/>
                <w:szCs w:val="22"/>
              </w:rPr>
            </w:pPr>
          </w:p>
          <w:p w14:paraId="5D040091" w14:textId="436DA933" w:rsidR="00D71982" w:rsidRDefault="00B637B6" w:rsidP="003C07E3">
            <w:pPr>
              <w:rPr>
                <w:rFonts w:ascii="Arial" w:hAnsi="Arial" w:cs="Arial"/>
                <w:sz w:val="22"/>
                <w:szCs w:val="22"/>
              </w:rPr>
            </w:pPr>
            <w:r>
              <w:rPr>
                <w:rFonts w:ascii="Arial" w:hAnsi="Arial" w:cs="Arial"/>
                <w:sz w:val="22"/>
                <w:szCs w:val="22"/>
              </w:rPr>
              <w:t xml:space="preserve">No </w:t>
            </w:r>
          </w:p>
          <w:p w14:paraId="7D969855" w14:textId="77777777" w:rsidR="003C07E3" w:rsidRPr="004C3A0B" w:rsidRDefault="003C07E3" w:rsidP="003C07E3">
            <w:pPr>
              <w:rPr>
                <w:rFonts w:ascii="Arial" w:hAnsi="Arial" w:cs="Arial"/>
                <w:sz w:val="22"/>
                <w:szCs w:val="22"/>
              </w:rPr>
            </w:pPr>
          </w:p>
          <w:p w14:paraId="155EF70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1A4CE38" w14:textId="77777777" w:rsidTr="00090CF7">
        <w:tc>
          <w:tcPr>
            <w:tcW w:w="8222" w:type="dxa"/>
            <w:vMerge w:val="restart"/>
            <w:shd w:val="clear" w:color="auto" w:fill="F2F2F2" w:themeFill="background1" w:themeFillShade="F2"/>
            <w:vAlign w:val="center"/>
          </w:tcPr>
          <w:p w14:paraId="2F281C6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0D5FC2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C3807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C89E862" w14:textId="7C8C42E2" w:rsidR="00090CF7" w:rsidRPr="00090CF7" w:rsidRDefault="00B637B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9C39615" w14:textId="77777777" w:rsidTr="00090CF7">
        <w:tc>
          <w:tcPr>
            <w:tcW w:w="8222" w:type="dxa"/>
            <w:vMerge/>
            <w:shd w:val="clear" w:color="auto" w:fill="F2F2F2" w:themeFill="background1" w:themeFillShade="F2"/>
          </w:tcPr>
          <w:p w14:paraId="6A88134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58A24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0572217" w14:textId="77777777" w:rsidR="00090CF7" w:rsidRPr="00090CF7" w:rsidRDefault="00BC7B8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DA17E9C" w14:textId="77777777" w:rsidTr="00354F34">
        <w:tc>
          <w:tcPr>
            <w:tcW w:w="9923" w:type="dxa"/>
            <w:gridSpan w:val="3"/>
            <w:shd w:val="clear" w:color="auto" w:fill="FFFFFF" w:themeFill="background1"/>
          </w:tcPr>
          <w:p w14:paraId="0F61A51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007D1DA" w14:textId="77777777" w:rsidR="003257BD" w:rsidRPr="00090CF7" w:rsidRDefault="003257BD" w:rsidP="003257BD">
            <w:pPr>
              <w:rPr>
                <w:rFonts w:ascii="Arial" w:hAnsi="Arial" w:cs="Arial"/>
                <w:sz w:val="22"/>
                <w:szCs w:val="22"/>
              </w:rPr>
            </w:pPr>
          </w:p>
          <w:p w14:paraId="370A7841" w14:textId="77777777" w:rsidR="003257BD" w:rsidRPr="00090CF7" w:rsidRDefault="003257BD" w:rsidP="003257BD">
            <w:pPr>
              <w:rPr>
                <w:rFonts w:ascii="Arial" w:hAnsi="Arial" w:cs="Arial"/>
                <w:sz w:val="22"/>
                <w:szCs w:val="22"/>
              </w:rPr>
            </w:pPr>
          </w:p>
          <w:p w14:paraId="27B42A36" w14:textId="77777777" w:rsidR="003257BD" w:rsidRPr="00090CF7" w:rsidRDefault="003257BD" w:rsidP="003257BD">
            <w:pPr>
              <w:rPr>
                <w:rFonts w:ascii="Arial" w:hAnsi="Arial" w:cs="Arial"/>
                <w:sz w:val="22"/>
                <w:szCs w:val="22"/>
              </w:rPr>
            </w:pPr>
          </w:p>
          <w:p w14:paraId="45C40FD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782DAAD" w14:textId="77777777" w:rsidR="00354F34" w:rsidRDefault="00354F34" w:rsidP="00354F34">
      <w:pPr>
        <w:autoSpaceDE w:val="0"/>
        <w:autoSpaceDN w:val="0"/>
        <w:adjustRightInd w:val="0"/>
        <w:spacing w:after="240"/>
        <w:jc w:val="both"/>
        <w:rPr>
          <w:rFonts w:ascii="Arial" w:hAnsi="Arial" w:cs="Arial"/>
          <w:b/>
          <w:sz w:val="22"/>
          <w:szCs w:val="22"/>
        </w:rPr>
      </w:pPr>
    </w:p>
    <w:p w14:paraId="420BD492" w14:textId="77777777" w:rsidR="003264AE" w:rsidRDefault="003264AE">
      <w:pPr>
        <w:rPr>
          <w:rFonts w:ascii="Arial" w:hAnsi="Arial" w:cs="Arial"/>
          <w:b/>
          <w:sz w:val="22"/>
          <w:szCs w:val="22"/>
        </w:rPr>
      </w:pPr>
      <w:r>
        <w:rPr>
          <w:rFonts w:ascii="Arial" w:hAnsi="Arial" w:cs="Arial"/>
          <w:b/>
          <w:sz w:val="22"/>
          <w:szCs w:val="22"/>
        </w:rPr>
        <w:br w:type="page"/>
      </w:r>
    </w:p>
    <w:p w14:paraId="5AE6C7F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96CB8CD" w14:textId="77777777" w:rsidTr="00354F34">
        <w:tc>
          <w:tcPr>
            <w:tcW w:w="8227" w:type="dxa"/>
            <w:shd w:val="clear" w:color="auto" w:fill="F2F2F2" w:themeFill="background1" w:themeFillShade="F2"/>
          </w:tcPr>
          <w:p w14:paraId="62915FC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E13954D" w14:textId="77777777" w:rsidR="00986FD8" w:rsidRPr="004C3A0B" w:rsidRDefault="00986FD8" w:rsidP="008C4441">
            <w:pPr>
              <w:autoSpaceDE w:val="0"/>
              <w:autoSpaceDN w:val="0"/>
              <w:adjustRightInd w:val="0"/>
              <w:jc w:val="center"/>
              <w:rPr>
                <w:rFonts w:ascii="Arial" w:hAnsi="Arial" w:cs="Arial"/>
                <w:b/>
                <w:bCs/>
                <w:sz w:val="22"/>
                <w:szCs w:val="22"/>
              </w:rPr>
            </w:pPr>
          </w:p>
          <w:p w14:paraId="5053A68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428771D" w14:textId="77777777" w:rsidR="00986FD8" w:rsidRPr="004C3A0B" w:rsidRDefault="00986FD8" w:rsidP="008C4441">
            <w:pPr>
              <w:autoSpaceDE w:val="0"/>
              <w:autoSpaceDN w:val="0"/>
              <w:adjustRightInd w:val="0"/>
              <w:jc w:val="center"/>
              <w:rPr>
                <w:rFonts w:ascii="Arial" w:hAnsi="Arial" w:cs="Arial"/>
                <w:b/>
                <w:bCs/>
                <w:sz w:val="22"/>
                <w:szCs w:val="22"/>
              </w:rPr>
            </w:pPr>
          </w:p>
          <w:p w14:paraId="0F6E66D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B6BD9F7" w14:textId="77777777" w:rsidTr="00354F34">
        <w:trPr>
          <w:trHeight w:val="439"/>
        </w:trPr>
        <w:tc>
          <w:tcPr>
            <w:tcW w:w="8227" w:type="dxa"/>
            <w:shd w:val="clear" w:color="auto" w:fill="F2F2F2" w:themeFill="background1" w:themeFillShade="F2"/>
            <w:vAlign w:val="center"/>
          </w:tcPr>
          <w:p w14:paraId="7AFA50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FF91CD5" w14:textId="518CADF8"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2D409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6F5978" w14:textId="77777777" w:rsidTr="00354F34">
        <w:trPr>
          <w:trHeight w:val="439"/>
        </w:trPr>
        <w:tc>
          <w:tcPr>
            <w:tcW w:w="8227" w:type="dxa"/>
            <w:shd w:val="clear" w:color="auto" w:fill="F2F2F2" w:themeFill="background1" w:themeFillShade="F2"/>
            <w:vAlign w:val="center"/>
          </w:tcPr>
          <w:p w14:paraId="5395B2F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0FEBC11" w14:textId="5F6209D7"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7819C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135E51" w14:textId="77777777" w:rsidTr="00354F34">
        <w:trPr>
          <w:trHeight w:val="403"/>
        </w:trPr>
        <w:tc>
          <w:tcPr>
            <w:tcW w:w="8227" w:type="dxa"/>
            <w:shd w:val="clear" w:color="auto" w:fill="F2F2F2" w:themeFill="background1" w:themeFillShade="F2"/>
            <w:vAlign w:val="center"/>
          </w:tcPr>
          <w:p w14:paraId="04C80A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950CC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BC9F044" w14:textId="71665F51"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587D2D" w14:textId="77777777" w:rsidTr="00354F34">
        <w:trPr>
          <w:trHeight w:val="403"/>
        </w:trPr>
        <w:tc>
          <w:tcPr>
            <w:tcW w:w="8227" w:type="dxa"/>
            <w:shd w:val="clear" w:color="auto" w:fill="F2F2F2" w:themeFill="background1" w:themeFillShade="F2"/>
            <w:vAlign w:val="center"/>
          </w:tcPr>
          <w:p w14:paraId="3B15EE8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36C146B" w14:textId="27668B92"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4583E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D0CDF5" w14:textId="77777777" w:rsidTr="00354F34">
        <w:trPr>
          <w:trHeight w:val="439"/>
        </w:trPr>
        <w:tc>
          <w:tcPr>
            <w:tcW w:w="8227" w:type="dxa"/>
            <w:shd w:val="clear" w:color="auto" w:fill="F2F2F2" w:themeFill="background1" w:themeFillShade="F2"/>
            <w:vAlign w:val="center"/>
          </w:tcPr>
          <w:p w14:paraId="75C731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5C08C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6EA2D17" w14:textId="297E4862"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784374" w14:textId="77777777" w:rsidTr="00354F34">
        <w:trPr>
          <w:trHeight w:val="403"/>
        </w:trPr>
        <w:tc>
          <w:tcPr>
            <w:tcW w:w="8227" w:type="dxa"/>
            <w:shd w:val="clear" w:color="auto" w:fill="F2F2F2" w:themeFill="background1" w:themeFillShade="F2"/>
            <w:vAlign w:val="center"/>
          </w:tcPr>
          <w:p w14:paraId="3579FA8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38E0F86" w14:textId="73AD6AE5"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BF65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7EEED1" w14:textId="77777777" w:rsidTr="00354F34">
        <w:trPr>
          <w:trHeight w:val="439"/>
        </w:trPr>
        <w:tc>
          <w:tcPr>
            <w:tcW w:w="8227" w:type="dxa"/>
            <w:shd w:val="clear" w:color="auto" w:fill="F2F2F2" w:themeFill="background1" w:themeFillShade="F2"/>
            <w:vAlign w:val="center"/>
          </w:tcPr>
          <w:p w14:paraId="01C0A0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5E461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56C5ED5" w14:textId="0E4DB58F"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BE4122" w14:textId="77777777" w:rsidTr="00354F34">
        <w:trPr>
          <w:trHeight w:val="403"/>
        </w:trPr>
        <w:tc>
          <w:tcPr>
            <w:tcW w:w="8227" w:type="dxa"/>
            <w:shd w:val="clear" w:color="auto" w:fill="F2F2F2" w:themeFill="background1" w:themeFillShade="F2"/>
            <w:vAlign w:val="center"/>
          </w:tcPr>
          <w:p w14:paraId="359C8EC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21F6E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AE29D6E" w14:textId="2C803C19" w:rsidR="008C4441" w:rsidRPr="004C3A0B" w:rsidRDefault="00166E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A9813D" w14:textId="77777777" w:rsidTr="00354F34">
        <w:trPr>
          <w:trHeight w:val="403"/>
        </w:trPr>
        <w:tc>
          <w:tcPr>
            <w:tcW w:w="8227" w:type="dxa"/>
            <w:shd w:val="clear" w:color="auto" w:fill="F2F2F2" w:themeFill="background1" w:themeFillShade="F2"/>
            <w:vAlign w:val="center"/>
          </w:tcPr>
          <w:p w14:paraId="57D5635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051882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2E04450" w14:textId="45FC57D7" w:rsidR="006D29FD" w:rsidRPr="004C3A0B" w:rsidRDefault="00166E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F51FB0" w14:textId="77777777" w:rsidTr="00354F34">
        <w:trPr>
          <w:trHeight w:val="403"/>
        </w:trPr>
        <w:tc>
          <w:tcPr>
            <w:tcW w:w="8227" w:type="dxa"/>
            <w:shd w:val="clear" w:color="auto" w:fill="F2F2F2" w:themeFill="background1" w:themeFillShade="F2"/>
            <w:vAlign w:val="center"/>
          </w:tcPr>
          <w:p w14:paraId="71CFC24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A5CCB5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4F1FFF4" w14:textId="5338142C" w:rsidR="006D29FD" w:rsidRPr="004C3A0B" w:rsidRDefault="00166E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25D4740" w14:textId="77777777" w:rsidTr="00354F34">
        <w:trPr>
          <w:trHeight w:val="403"/>
        </w:trPr>
        <w:tc>
          <w:tcPr>
            <w:tcW w:w="8227" w:type="dxa"/>
            <w:shd w:val="clear" w:color="auto" w:fill="F2F2F2" w:themeFill="background1" w:themeFillShade="F2"/>
            <w:vAlign w:val="center"/>
          </w:tcPr>
          <w:p w14:paraId="00CD79E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5CB74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94FB847" w14:textId="7E9D2802" w:rsidR="006D29FD" w:rsidRPr="004C3A0B" w:rsidRDefault="00166E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99DF1C" w14:textId="77777777" w:rsidTr="00354F34">
        <w:trPr>
          <w:trHeight w:val="403"/>
        </w:trPr>
        <w:tc>
          <w:tcPr>
            <w:tcW w:w="8227" w:type="dxa"/>
            <w:shd w:val="clear" w:color="auto" w:fill="F2F2F2" w:themeFill="background1" w:themeFillShade="F2"/>
            <w:vAlign w:val="center"/>
          </w:tcPr>
          <w:p w14:paraId="1F83125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263F81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03050D5" w14:textId="31AF2F66" w:rsidR="006D29FD" w:rsidRPr="004C3A0B" w:rsidRDefault="00166E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28245F" w14:textId="77777777" w:rsidTr="00354F34">
        <w:trPr>
          <w:trHeight w:val="403"/>
        </w:trPr>
        <w:tc>
          <w:tcPr>
            <w:tcW w:w="8227" w:type="dxa"/>
            <w:shd w:val="clear" w:color="auto" w:fill="F2F2F2" w:themeFill="background1" w:themeFillShade="F2"/>
            <w:vAlign w:val="center"/>
          </w:tcPr>
          <w:p w14:paraId="72111CF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5905F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EB47CE4" w14:textId="06235860" w:rsidR="006D29FD" w:rsidRPr="004C3A0B" w:rsidRDefault="00166E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7F9B3B5" w14:textId="77777777" w:rsidTr="00354F34">
        <w:trPr>
          <w:trHeight w:val="403"/>
        </w:trPr>
        <w:tc>
          <w:tcPr>
            <w:tcW w:w="8227" w:type="dxa"/>
            <w:shd w:val="clear" w:color="auto" w:fill="F2F2F2" w:themeFill="background1" w:themeFillShade="F2"/>
            <w:vAlign w:val="center"/>
          </w:tcPr>
          <w:p w14:paraId="18083FC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F83AB6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9528C44" w14:textId="08A2FEC1" w:rsidR="00113E57" w:rsidRPr="006C1FDD" w:rsidRDefault="00166E3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EDBF95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72A96CC" w14:textId="77777777" w:rsidTr="00113E57">
        <w:trPr>
          <w:trHeight w:val="403"/>
        </w:trPr>
        <w:tc>
          <w:tcPr>
            <w:tcW w:w="8227" w:type="dxa"/>
            <w:shd w:val="clear" w:color="auto" w:fill="auto"/>
            <w:vAlign w:val="center"/>
          </w:tcPr>
          <w:p w14:paraId="217001A5" w14:textId="2CA4B9DA"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67A9F49" w14:textId="77777777" w:rsidR="00607BC9" w:rsidRPr="006C1FDD" w:rsidRDefault="00607BC9" w:rsidP="00BB1B85">
            <w:pPr>
              <w:autoSpaceDE w:val="0"/>
              <w:autoSpaceDN w:val="0"/>
              <w:adjustRightInd w:val="0"/>
              <w:rPr>
                <w:rFonts w:ascii="Arial" w:hAnsi="Arial" w:cs="Arial"/>
                <w:sz w:val="22"/>
                <w:szCs w:val="22"/>
              </w:rPr>
            </w:pPr>
          </w:p>
          <w:p w14:paraId="60FBD714" w14:textId="456CA38B" w:rsidR="00113E57" w:rsidRPr="001766A6" w:rsidRDefault="00607BC9" w:rsidP="001766A6">
            <w:pPr>
              <w:spacing w:line="360" w:lineRule="auto"/>
              <w:jc w:val="both"/>
              <w:rPr>
                <w:rFonts w:ascii="Arial" w:hAnsi="Arial" w:cs="Arial"/>
                <w:sz w:val="24"/>
                <w:szCs w:val="24"/>
              </w:rPr>
            </w:pPr>
            <w:r w:rsidRPr="001766A6">
              <w:rPr>
                <w:rFonts w:ascii="Arial" w:hAnsi="Arial" w:cs="Arial"/>
                <w:sz w:val="24"/>
                <w:szCs w:val="24"/>
              </w:rPr>
              <w:t>Focus group</w:t>
            </w:r>
            <w:r w:rsidR="009B3ECC" w:rsidRPr="001766A6">
              <w:rPr>
                <w:rFonts w:ascii="Arial" w:hAnsi="Arial" w:cs="Arial"/>
                <w:sz w:val="24"/>
                <w:szCs w:val="24"/>
              </w:rPr>
              <w:t xml:space="preserve"> interviews </w:t>
            </w:r>
            <w:r w:rsidR="00CF5315" w:rsidRPr="001766A6">
              <w:rPr>
                <w:rFonts w:ascii="Arial" w:hAnsi="Arial" w:cs="Arial"/>
                <w:sz w:val="24"/>
                <w:szCs w:val="24"/>
              </w:rPr>
              <w:t xml:space="preserve">will be used </w:t>
            </w:r>
            <w:r w:rsidR="00462911" w:rsidRPr="001766A6">
              <w:rPr>
                <w:rFonts w:ascii="Arial" w:hAnsi="Arial" w:cs="Arial"/>
                <w:sz w:val="24"/>
                <w:szCs w:val="24"/>
              </w:rPr>
              <w:t xml:space="preserve">with a small </w:t>
            </w:r>
            <w:r w:rsidR="00F6453F" w:rsidRPr="001766A6">
              <w:rPr>
                <w:rFonts w:ascii="Arial" w:hAnsi="Arial" w:cs="Arial"/>
                <w:sz w:val="24"/>
                <w:szCs w:val="24"/>
              </w:rPr>
              <w:t xml:space="preserve">group of </w:t>
            </w:r>
            <w:r w:rsidR="003C68EA" w:rsidRPr="001766A6">
              <w:rPr>
                <w:rFonts w:ascii="Arial" w:hAnsi="Arial" w:cs="Arial"/>
                <w:sz w:val="24"/>
                <w:szCs w:val="24"/>
              </w:rPr>
              <w:t>practitioners from the setting.</w:t>
            </w:r>
          </w:p>
          <w:p w14:paraId="387706B0" w14:textId="77777777" w:rsidR="00113E57" w:rsidRPr="006C1FDD" w:rsidRDefault="00113E57" w:rsidP="00113E57">
            <w:pPr>
              <w:rPr>
                <w:rFonts w:ascii="Arial" w:hAnsi="Arial" w:cs="Arial"/>
              </w:rPr>
            </w:pPr>
          </w:p>
          <w:p w14:paraId="49486168" w14:textId="77777777" w:rsidR="00113E57" w:rsidRPr="006C1FDD" w:rsidRDefault="00113E57" w:rsidP="00113E57">
            <w:pPr>
              <w:rPr>
                <w:rFonts w:ascii="Arial" w:hAnsi="Arial" w:cs="Arial"/>
                <w:sz w:val="22"/>
                <w:szCs w:val="22"/>
              </w:rPr>
            </w:pPr>
          </w:p>
          <w:p w14:paraId="78CDB9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63CA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A59194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7E7F52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8B60D8D" w14:textId="77777777" w:rsidR="003C07E3" w:rsidRPr="004C3A0B" w:rsidRDefault="003C07E3">
      <w:pPr>
        <w:rPr>
          <w:rFonts w:ascii="Arial" w:hAnsi="Arial" w:cs="Arial"/>
          <w:bCs/>
          <w:iCs/>
          <w:sz w:val="22"/>
          <w:szCs w:val="22"/>
        </w:rPr>
      </w:pPr>
    </w:p>
    <w:p w14:paraId="0B32AF4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27AA3C3" w14:textId="77777777" w:rsidR="00354F34" w:rsidRPr="004C3A0B" w:rsidRDefault="00354F34">
      <w:pPr>
        <w:rPr>
          <w:rFonts w:ascii="Arial" w:hAnsi="Arial" w:cs="Arial"/>
          <w:bCs/>
          <w:iCs/>
          <w:sz w:val="22"/>
          <w:szCs w:val="22"/>
        </w:rPr>
      </w:pPr>
    </w:p>
    <w:p w14:paraId="25E94470" w14:textId="77777777" w:rsidR="003264AE" w:rsidRDefault="003264AE">
      <w:pPr>
        <w:rPr>
          <w:rFonts w:ascii="Arial" w:hAnsi="Arial" w:cs="Arial"/>
          <w:b/>
          <w:sz w:val="22"/>
          <w:szCs w:val="22"/>
        </w:rPr>
      </w:pPr>
      <w:r>
        <w:rPr>
          <w:rFonts w:ascii="Arial" w:hAnsi="Arial" w:cs="Arial"/>
          <w:b/>
          <w:sz w:val="22"/>
          <w:szCs w:val="22"/>
        </w:rPr>
        <w:br w:type="page"/>
      </w:r>
    </w:p>
    <w:p w14:paraId="00F332F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3EBEE23" w14:textId="77777777" w:rsidTr="00354F34">
        <w:tc>
          <w:tcPr>
            <w:tcW w:w="8217" w:type="dxa"/>
            <w:shd w:val="clear" w:color="auto" w:fill="F2F2F2" w:themeFill="background1" w:themeFillShade="F2"/>
          </w:tcPr>
          <w:p w14:paraId="0CF5E82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0D7ADCE" w14:textId="77777777" w:rsidR="00986FD8" w:rsidRPr="004C3A0B" w:rsidRDefault="00986FD8" w:rsidP="00986FD8">
            <w:pPr>
              <w:autoSpaceDE w:val="0"/>
              <w:autoSpaceDN w:val="0"/>
              <w:adjustRightInd w:val="0"/>
              <w:jc w:val="center"/>
              <w:rPr>
                <w:rFonts w:ascii="Arial" w:hAnsi="Arial" w:cs="Arial"/>
                <w:b/>
                <w:bCs/>
                <w:sz w:val="22"/>
                <w:szCs w:val="22"/>
              </w:rPr>
            </w:pPr>
          </w:p>
          <w:p w14:paraId="7D339F6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077E3D3" w14:textId="77777777" w:rsidR="00986FD8" w:rsidRPr="004C3A0B" w:rsidRDefault="00986FD8" w:rsidP="00986FD8">
            <w:pPr>
              <w:autoSpaceDE w:val="0"/>
              <w:autoSpaceDN w:val="0"/>
              <w:adjustRightInd w:val="0"/>
              <w:jc w:val="center"/>
              <w:rPr>
                <w:rFonts w:ascii="Arial" w:hAnsi="Arial" w:cs="Arial"/>
                <w:b/>
                <w:bCs/>
                <w:sz w:val="22"/>
                <w:szCs w:val="22"/>
              </w:rPr>
            </w:pPr>
          </w:p>
          <w:p w14:paraId="526BFD9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FE65723" w14:textId="77777777" w:rsidTr="00354F34">
        <w:trPr>
          <w:trHeight w:val="439"/>
        </w:trPr>
        <w:tc>
          <w:tcPr>
            <w:tcW w:w="8217" w:type="dxa"/>
            <w:shd w:val="clear" w:color="auto" w:fill="F2F2F2" w:themeFill="background1" w:themeFillShade="F2"/>
            <w:vAlign w:val="center"/>
          </w:tcPr>
          <w:p w14:paraId="5D1B603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E483F2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4ACAFF0" w14:textId="665B3D16" w:rsidR="00986FD8" w:rsidRPr="004C3A0B" w:rsidRDefault="00F855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FA15F2" w14:textId="77777777" w:rsidTr="00354F34">
        <w:trPr>
          <w:trHeight w:val="403"/>
        </w:trPr>
        <w:tc>
          <w:tcPr>
            <w:tcW w:w="8217" w:type="dxa"/>
            <w:shd w:val="clear" w:color="auto" w:fill="F2F2F2" w:themeFill="background1" w:themeFillShade="F2"/>
            <w:vAlign w:val="center"/>
          </w:tcPr>
          <w:p w14:paraId="22A9C87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67C1C2D" w14:textId="16F11C7A" w:rsidR="00986FD8" w:rsidRPr="004C3A0B" w:rsidRDefault="00F855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251C4D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5D0F78" w14:textId="77777777" w:rsidTr="00354F34">
        <w:trPr>
          <w:trHeight w:val="439"/>
        </w:trPr>
        <w:tc>
          <w:tcPr>
            <w:tcW w:w="8217" w:type="dxa"/>
            <w:shd w:val="clear" w:color="auto" w:fill="F2F2F2" w:themeFill="background1" w:themeFillShade="F2"/>
            <w:vAlign w:val="center"/>
          </w:tcPr>
          <w:p w14:paraId="7628BF9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44A625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4AC5C49" w14:textId="7B6F6353" w:rsidR="00986FD8" w:rsidRPr="004C3A0B" w:rsidRDefault="00F855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B8135F" w14:textId="77777777" w:rsidTr="00354F34">
        <w:trPr>
          <w:trHeight w:val="403"/>
        </w:trPr>
        <w:tc>
          <w:tcPr>
            <w:tcW w:w="8217" w:type="dxa"/>
            <w:shd w:val="clear" w:color="auto" w:fill="F2F2F2" w:themeFill="background1" w:themeFillShade="F2"/>
            <w:vAlign w:val="center"/>
          </w:tcPr>
          <w:p w14:paraId="04275C3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50979DA" w14:textId="3CE8A6CA" w:rsidR="00986FD8" w:rsidRPr="004C3A0B" w:rsidRDefault="00F855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79492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CE8A94" w14:textId="77777777" w:rsidTr="00354F34">
        <w:trPr>
          <w:trHeight w:val="403"/>
        </w:trPr>
        <w:tc>
          <w:tcPr>
            <w:tcW w:w="8217" w:type="dxa"/>
            <w:shd w:val="clear" w:color="auto" w:fill="F2F2F2" w:themeFill="background1" w:themeFillShade="F2"/>
            <w:vAlign w:val="center"/>
          </w:tcPr>
          <w:p w14:paraId="55CC139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118F0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4E0C412" w14:textId="4F69B730" w:rsidR="00986FD8" w:rsidRPr="004C3A0B" w:rsidRDefault="00F855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0A59F4" w14:textId="77777777" w:rsidTr="00354F34">
        <w:trPr>
          <w:trHeight w:val="439"/>
        </w:trPr>
        <w:tc>
          <w:tcPr>
            <w:tcW w:w="8217" w:type="dxa"/>
            <w:shd w:val="clear" w:color="auto" w:fill="F2F2F2" w:themeFill="background1" w:themeFillShade="F2"/>
            <w:vAlign w:val="center"/>
          </w:tcPr>
          <w:p w14:paraId="37A737C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51338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D6CD3E8" w14:textId="5CF182E0" w:rsidR="00986FD8" w:rsidRPr="004C3A0B" w:rsidRDefault="00F855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4EDF17" w14:textId="77777777" w:rsidTr="00354F34">
        <w:trPr>
          <w:trHeight w:val="403"/>
        </w:trPr>
        <w:tc>
          <w:tcPr>
            <w:tcW w:w="8217" w:type="dxa"/>
            <w:shd w:val="clear" w:color="auto" w:fill="F2F2F2" w:themeFill="background1" w:themeFillShade="F2"/>
            <w:vAlign w:val="center"/>
          </w:tcPr>
          <w:p w14:paraId="3F29A40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B8792B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B136678" w14:textId="22F44616" w:rsidR="00986FD8" w:rsidRPr="004C3A0B" w:rsidRDefault="00F855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D2FB9C9" w14:textId="77777777" w:rsidTr="00354F34">
        <w:trPr>
          <w:trHeight w:val="403"/>
        </w:trPr>
        <w:tc>
          <w:tcPr>
            <w:tcW w:w="8217" w:type="dxa"/>
            <w:shd w:val="clear" w:color="auto" w:fill="F2F2F2" w:themeFill="background1" w:themeFillShade="F2"/>
            <w:vAlign w:val="center"/>
          </w:tcPr>
          <w:p w14:paraId="76D1327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28B145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C993915" w14:textId="56214528" w:rsidR="00986FD8" w:rsidRPr="004C3A0B" w:rsidRDefault="00F855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FAB674" w14:textId="77777777" w:rsidTr="00354F34">
        <w:trPr>
          <w:trHeight w:val="403"/>
        </w:trPr>
        <w:tc>
          <w:tcPr>
            <w:tcW w:w="8217" w:type="dxa"/>
            <w:shd w:val="clear" w:color="auto" w:fill="F2F2F2" w:themeFill="background1" w:themeFillShade="F2"/>
            <w:vAlign w:val="center"/>
          </w:tcPr>
          <w:p w14:paraId="0AF7481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B95355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2BC05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77EA7DD" w14:textId="6AE252DA" w:rsidR="00113E57" w:rsidRPr="004C3A0B" w:rsidRDefault="00F855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4FA221" w14:textId="77777777" w:rsidTr="00113E57">
        <w:trPr>
          <w:trHeight w:val="403"/>
        </w:trPr>
        <w:tc>
          <w:tcPr>
            <w:tcW w:w="8217" w:type="dxa"/>
            <w:shd w:val="clear" w:color="auto" w:fill="auto"/>
            <w:vAlign w:val="center"/>
          </w:tcPr>
          <w:p w14:paraId="0D3672E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CE3F8C9" w14:textId="77777777" w:rsidR="00113E57" w:rsidRDefault="00113E57" w:rsidP="00113E57">
            <w:pPr>
              <w:rPr>
                <w:rFonts w:ascii="Arial" w:hAnsi="Arial" w:cs="Arial"/>
              </w:rPr>
            </w:pPr>
          </w:p>
          <w:p w14:paraId="50CC3F8A" w14:textId="77777777" w:rsidR="00113E57" w:rsidRDefault="00113E57" w:rsidP="00113E57">
            <w:pPr>
              <w:rPr>
                <w:rFonts w:ascii="Arial" w:hAnsi="Arial" w:cs="Arial"/>
              </w:rPr>
            </w:pPr>
          </w:p>
          <w:p w14:paraId="46AE692C" w14:textId="77777777" w:rsidR="00113E57" w:rsidRPr="004C3A0B" w:rsidRDefault="00113E57" w:rsidP="00113E57">
            <w:pPr>
              <w:rPr>
                <w:rFonts w:ascii="Arial" w:hAnsi="Arial" w:cs="Arial"/>
                <w:sz w:val="22"/>
                <w:szCs w:val="22"/>
              </w:rPr>
            </w:pPr>
          </w:p>
          <w:p w14:paraId="2C05A73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ED720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3B559A" w14:textId="77777777" w:rsidR="00113E57" w:rsidRDefault="00113E57" w:rsidP="00986FD8">
            <w:pPr>
              <w:autoSpaceDE w:val="0"/>
              <w:autoSpaceDN w:val="0"/>
              <w:adjustRightInd w:val="0"/>
              <w:jc w:val="center"/>
              <w:rPr>
                <w:rFonts w:ascii="Arial" w:hAnsi="Arial" w:cs="Arial"/>
                <w:b/>
                <w:bCs/>
                <w:sz w:val="22"/>
                <w:szCs w:val="22"/>
              </w:rPr>
            </w:pPr>
          </w:p>
        </w:tc>
      </w:tr>
    </w:tbl>
    <w:p w14:paraId="080B93C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4A944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F30DDD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0BC0CF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F7ECA0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86B1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2A1741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EFD100" w14:textId="77777777" w:rsidR="003257BD" w:rsidRPr="001766A6" w:rsidRDefault="003257BD" w:rsidP="001766A6">
            <w:pPr>
              <w:spacing w:line="360" w:lineRule="auto"/>
              <w:jc w:val="both"/>
              <w:rPr>
                <w:rFonts w:ascii="Arial" w:hAnsi="Arial" w:cs="Arial"/>
                <w:sz w:val="24"/>
                <w:szCs w:val="24"/>
              </w:rPr>
            </w:pPr>
          </w:p>
          <w:p w14:paraId="6931D8BF" w14:textId="513BF639" w:rsidR="003257BD" w:rsidRPr="001766A6" w:rsidRDefault="00F8550F" w:rsidP="001766A6">
            <w:pPr>
              <w:spacing w:line="360" w:lineRule="auto"/>
              <w:jc w:val="both"/>
              <w:rPr>
                <w:rFonts w:ascii="Arial" w:hAnsi="Arial" w:cs="Arial"/>
                <w:sz w:val="24"/>
                <w:szCs w:val="24"/>
              </w:rPr>
            </w:pPr>
            <w:r w:rsidRPr="001766A6">
              <w:rPr>
                <w:rFonts w:ascii="Arial" w:hAnsi="Arial" w:cs="Arial"/>
                <w:sz w:val="24"/>
                <w:szCs w:val="24"/>
              </w:rPr>
              <w:t>2</w:t>
            </w:r>
            <w:r w:rsidR="001766A6">
              <w:rPr>
                <w:rFonts w:ascii="Arial" w:hAnsi="Arial" w:cs="Arial"/>
                <w:sz w:val="24"/>
                <w:szCs w:val="24"/>
              </w:rPr>
              <w:t>0</w:t>
            </w:r>
            <w:r w:rsidRPr="001766A6">
              <w:rPr>
                <w:rFonts w:ascii="Arial" w:hAnsi="Arial" w:cs="Arial"/>
                <w:sz w:val="24"/>
                <w:szCs w:val="24"/>
              </w:rPr>
              <w:t xml:space="preserve"> children will </w:t>
            </w:r>
            <w:r w:rsidR="00724E29" w:rsidRPr="001766A6">
              <w:rPr>
                <w:rFonts w:ascii="Arial" w:hAnsi="Arial" w:cs="Arial"/>
                <w:sz w:val="24"/>
                <w:szCs w:val="24"/>
              </w:rPr>
              <w:t>be asked if they would like to take par</w:t>
            </w:r>
            <w:r w:rsidR="00DC0562" w:rsidRPr="001766A6">
              <w:rPr>
                <w:rFonts w:ascii="Arial" w:hAnsi="Arial" w:cs="Arial"/>
                <w:sz w:val="24"/>
                <w:szCs w:val="24"/>
              </w:rPr>
              <w:t>ticipate</w:t>
            </w:r>
            <w:r w:rsidR="003C68EA" w:rsidRPr="001766A6">
              <w:rPr>
                <w:rFonts w:ascii="Arial" w:hAnsi="Arial" w:cs="Arial"/>
                <w:sz w:val="24"/>
                <w:szCs w:val="24"/>
              </w:rPr>
              <w:t xml:space="preserve">. </w:t>
            </w:r>
            <w:r w:rsidR="00507976" w:rsidRPr="001766A6">
              <w:rPr>
                <w:rFonts w:ascii="Arial" w:hAnsi="Arial" w:cs="Arial"/>
                <w:sz w:val="24"/>
                <w:szCs w:val="24"/>
              </w:rPr>
              <w:t xml:space="preserve">Also 1 parent of each child will be asked if they would like </w:t>
            </w:r>
            <w:r w:rsidR="00CD2FC4" w:rsidRPr="001766A6">
              <w:rPr>
                <w:rFonts w:ascii="Arial" w:hAnsi="Arial" w:cs="Arial"/>
                <w:sz w:val="24"/>
                <w:szCs w:val="24"/>
              </w:rPr>
              <w:t xml:space="preserve">to complete a questionnaire </w:t>
            </w:r>
            <w:r w:rsidR="00EC1507" w:rsidRPr="001766A6">
              <w:rPr>
                <w:rFonts w:ascii="Arial" w:hAnsi="Arial" w:cs="Arial"/>
                <w:sz w:val="24"/>
                <w:szCs w:val="24"/>
              </w:rPr>
              <w:t>and</w:t>
            </w:r>
            <w:r w:rsidR="00124AEE" w:rsidRPr="001766A6">
              <w:rPr>
                <w:rFonts w:ascii="Arial" w:hAnsi="Arial" w:cs="Arial"/>
                <w:sz w:val="24"/>
                <w:szCs w:val="24"/>
              </w:rPr>
              <w:t xml:space="preserve"> a small group of practitioners will be invited to take part. However</w:t>
            </w:r>
            <w:r w:rsidR="006D2682" w:rsidRPr="001766A6">
              <w:rPr>
                <w:rFonts w:ascii="Arial" w:hAnsi="Arial" w:cs="Arial"/>
                <w:sz w:val="24"/>
                <w:szCs w:val="24"/>
              </w:rPr>
              <w:t>,</w:t>
            </w:r>
            <w:r w:rsidR="00124AEE" w:rsidRPr="001766A6">
              <w:rPr>
                <w:rFonts w:ascii="Arial" w:hAnsi="Arial" w:cs="Arial"/>
                <w:sz w:val="24"/>
                <w:szCs w:val="24"/>
              </w:rPr>
              <w:t xml:space="preserve"> they</w:t>
            </w:r>
            <w:r w:rsidR="00EC1507" w:rsidRPr="001766A6">
              <w:rPr>
                <w:rFonts w:ascii="Arial" w:hAnsi="Arial" w:cs="Arial"/>
                <w:sz w:val="24"/>
                <w:szCs w:val="24"/>
              </w:rPr>
              <w:t xml:space="preserve"> will not be </w:t>
            </w:r>
            <w:r w:rsidR="003C68EA" w:rsidRPr="001766A6">
              <w:rPr>
                <w:rFonts w:ascii="Arial" w:hAnsi="Arial" w:cs="Arial"/>
                <w:sz w:val="24"/>
                <w:szCs w:val="24"/>
              </w:rPr>
              <w:t xml:space="preserve">pressured </w:t>
            </w:r>
            <w:r w:rsidR="006D2682" w:rsidRPr="001766A6">
              <w:rPr>
                <w:rFonts w:ascii="Arial" w:hAnsi="Arial" w:cs="Arial"/>
                <w:sz w:val="24"/>
                <w:szCs w:val="24"/>
              </w:rPr>
              <w:t>if they do not want to participate.</w:t>
            </w:r>
          </w:p>
          <w:p w14:paraId="3854F905" w14:textId="77777777" w:rsidR="003257BD" w:rsidRPr="001766A6" w:rsidRDefault="003257BD" w:rsidP="001766A6">
            <w:pPr>
              <w:spacing w:line="360" w:lineRule="auto"/>
              <w:jc w:val="both"/>
              <w:rPr>
                <w:rFonts w:ascii="Arial" w:hAnsi="Arial" w:cs="Arial"/>
                <w:sz w:val="24"/>
                <w:szCs w:val="24"/>
              </w:rPr>
            </w:pPr>
          </w:p>
          <w:p w14:paraId="2EE2024B" w14:textId="77777777" w:rsidR="00AD5E63" w:rsidRPr="001766A6" w:rsidRDefault="003257BD" w:rsidP="001766A6">
            <w:pPr>
              <w:spacing w:line="360" w:lineRule="auto"/>
              <w:jc w:val="both"/>
              <w:rPr>
                <w:rFonts w:ascii="Arial" w:hAnsi="Arial" w:cs="Arial"/>
                <w:b/>
                <w:sz w:val="24"/>
                <w:szCs w:val="24"/>
              </w:rPr>
            </w:pPr>
            <w:r w:rsidRPr="001766A6">
              <w:rPr>
                <w:rFonts w:ascii="Arial" w:hAnsi="Arial" w:cs="Arial"/>
                <w:i/>
                <w:color w:val="808080"/>
                <w:sz w:val="24"/>
                <w:szCs w:val="24"/>
              </w:rPr>
              <w:t>(this box should expand as you type)</w:t>
            </w:r>
          </w:p>
        </w:tc>
      </w:tr>
      <w:tr w:rsidR="00AD5E63" w:rsidRPr="004C3A0B" w14:paraId="516209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9D6D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053136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1D0DF7" w14:textId="77777777" w:rsidR="003257BD" w:rsidRPr="001766A6" w:rsidRDefault="003257BD" w:rsidP="001766A6">
            <w:pPr>
              <w:spacing w:line="360" w:lineRule="auto"/>
              <w:jc w:val="both"/>
              <w:rPr>
                <w:rFonts w:ascii="Arial" w:hAnsi="Arial" w:cs="Arial"/>
                <w:sz w:val="24"/>
                <w:szCs w:val="24"/>
              </w:rPr>
            </w:pPr>
          </w:p>
          <w:p w14:paraId="3BADC6F9" w14:textId="707CAAFD" w:rsidR="003257BD" w:rsidRPr="001766A6" w:rsidRDefault="006D2682" w:rsidP="001766A6">
            <w:pPr>
              <w:spacing w:line="360" w:lineRule="auto"/>
              <w:jc w:val="both"/>
              <w:rPr>
                <w:rFonts w:ascii="Arial" w:hAnsi="Arial" w:cs="Arial"/>
                <w:sz w:val="24"/>
                <w:szCs w:val="24"/>
              </w:rPr>
            </w:pPr>
            <w:r w:rsidRPr="001766A6">
              <w:rPr>
                <w:rFonts w:ascii="Arial" w:hAnsi="Arial" w:cs="Arial"/>
                <w:sz w:val="24"/>
                <w:szCs w:val="24"/>
              </w:rPr>
              <w:t xml:space="preserve">The participants will be the children, their parents and the </w:t>
            </w:r>
            <w:r w:rsidR="00C975A0" w:rsidRPr="001766A6">
              <w:rPr>
                <w:rFonts w:ascii="Arial" w:hAnsi="Arial" w:cs="Arial"/>
                <w:sz w:val="24"/>
                <w:szCs w:val="24"/>
              </w:rPr>
              <w:t>practitioners in the setting.</w:t>
            </w:r>
          </w:p>
          <w:p w14:paraId="14B71D3F" w14:textId="77777777" w:rsidR="003257BD" w:rsidRPr="004C3A0B" w:rsidRDefault="003257BD" w:rsidP="003257BD">
            <w:pPr>
              <w:rPr>
                <w:rFonts w:ascii="Arial" w:hAnsi="Arial" w:cs="Arial"/>
                <w:sz w:val="22"/>
                <w:szCs w:val="22"/>
              </w:rPr>
            </w:pPr>
          </w:p>
          <w:p w14:paraId="4FE9A4B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0134ABF" w14:textId="77777777" w:rsidTr="009D2E0B">
        <w:trPr>
          <w:trHeight w:val="403"/>
        </w:trPr>
        <w:tc>
          <w:tcPr>
            <w:tcW w:w="3256" w:type="dxa"/>
            <w:tcBorders>
              <w:top w:val="single" w:sz="4" w:space="0" w:color="auto"/>
            </w:tcBorders>
            <w:shd w:val="clear" w:color="auto" w:fill="F2F2F2" w:themeFill="background1" w:themeFillShade="F2"/>
            <w:vAlign w:val="center"/>
          </w:tcPr>
          <w:p w14:paraId="390CC27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98D3F19" w14:textId="77777777" w:rsidR="003257BD" w:rsidRDefault="003257BD" w:rsidP="003257BD">
            <w:pPr>
              <w:rPr>
                <w:rFonts w:ascii="Arial" w:hAnsi="Arial" w:cs="Arial"/>
                <w:sz w:val="22"/>
                <w:szCs w:val="22"/>
              </w:rPr>
            </w:pPr>
          </w:p>
          <w:p w14:paraId="7ABA8330" w14:textId="7C1CEBD3" w:rsidR="003257BD" w:rsidRDefault="00D91B7E" w:rsidP="001766A6">
            <w:pPr>
              <w:spacing w:line="360" w:lineRule="auto"/>
              <w:jc w:val="both"/>
              <w:rPr>
                <w:rFonts w:ascii="Arial" w:hAnsi="Arial" w:cs="Arial"/>
                <w:sz w:val="22"/>
                <w:szCs w:val="22"/>
              </w:rPr>
            </w:pPr>
            <w:r w:rsidRPr="001766A6">
              <w:rPr>
                <w:rFonts w:ascii="Arial" w:hAnsi="Arial" w:cs="Arial"/>
                <w:sz w:val="24"/>
                <w:szCs w:val="24"/>
              </w:rPr>
              <w:t xml:space="preserve">The research will be collected </w:t>
            </w:r>
            <w:r w:rsidR="008423DA" w:rsidRPr="001766A6">
              <w:rPr>
                <w:rFonts w:ascii="Arial" w:hAnsi="Arial" w:cs="Arial"/>
                <w:sz w:val="24"/>
                <w:szCs w:val="24"/>
              </w:rPr>
              <w:t xml:space="preserve">from the willing children in a different part of the </w:t>
            </w:r>
            <w:r w:rsidR="00D90B1D" w:rsidRPr="001766A6">
              <w:rPr>
                <w:rFonts w:ascii="Arial" w:hAnsi="Arial" w:cs="Arial"/>
                <w:sz w:val="24"/>
                <w:szCs w:val="24"/>
              </w:rPr>
              <w:t xml:space="preserve">children’s </w:t>
            </w:r>
            <w:r w:rsidR="008423DA" w:rsidRPr="001766A6">
              <w:rPr>
                <w:rFonts w:ascii="Arial" w:hAnsi="Arial" w:cs="Arial"/>
                <w:sz w:val="24"/>
                <w:szCs w:val="24"/>
              </w:rPr>
              <w:t xml:space="preserve">classroom </w:t>
            </w:r>
            <w:r w:rsidR="00EA0E11" w:rsidRPr="001766A6">
              <w:rPr>
                <w:rFonts w:ascii="Arial" w:hAnsi="Arial" w:cs="Arial"/>
                <w:sz w:val="24"/>
                <w:szCs w:val="24"/>
              </w:rPr>
              <w:t xml:space="preserve">to allow </w:t>
            </w:r>
            <w:r w:rsidR="007E2493" w:rsidRPr="001766A6">
              <w:rPr>
                <w:rFonts w:ascii="Arial" w:hAnsi="Arial" w:cs="Arial"/>
                <w:sz w:val="24"/>
                <w:szCs w:val="24"/>
              </w:rPr>
              <w:t xml:space="preserve">both </w:t>
            </w:r>
            <w:r w:rsidR="00EA0E11" w:rsidRPr="001766A6">
              <w:rPr>
                <w:rFonts w:ascii="Arial" w:hAnsi="Arial" w:cs="Arial"/>
                <w:sz w:val="24"/>
                <w:szCs w:val="24"/>
              </w:rPr>
              <w:t>children</w:t>
            </w:r>
            <w:r w:rsidR="007E2493" w:rsidRPr="001766A6">
              <w:rPr>
                <w:rFonts w:ascii="Arial" w:hAnsi="Arial" w:cs="Arial"/>
                <w:sz w:val="24"/>
                <w:szCs w:val="24"/>
              </w:rPr>
              <w:t xml:space="preserve"> who </w:t>
            </w:r>
            <w:r w:rsidR="000A1E42" w:rsidRPr="001766A6">
              <w:rPr>
                <w:rFonts w:ascii="Arial" w:hAnsi="Arial" w:cs="Arial"/>
                <w:sz w:val="24"/>
                <w:szCs w:val="24"/>
              </w:rPr>
              <w:t>do and do no want to be involved to feel safe and secure in the environment they are familiar in</w:t>
            </w:r>
            <w:r w:rsidR="002A420E" w:rsidRPr="001766A6">
              <w:rPr>
                <w:rFonts w:ascii="Arial" w:hAnsi="Arial" w:cs="Arial"/>
                <w:sz w:val="24"/>
                <w:szCs w:val="24"/>
              </w:rPr>
              <w:t xml:space="preserve">. </w:t>
            </w:r>
            <w:r w:rsidR="008F5FFA" w:rsidRPr="001766A6">
              <w:rPr>
                <w:rFonts w:ascii="Arial" w:hAnsi="Arial" w:cs="Arial"/>
                <w:sz w:val="24"/>
                <w:szCs w:val="24"/>
              </w:rPr>
              <w:t xml:space="preserve">the parents will be given the questionnaire when they </w:t>
            </w:r>
            <w:r w:rsidR="006A096A" w:rsidRPr="001766A6">
              <w:rPr>
                <w:rFonts w:ascii="Arial" w:hAnsi="Arial" w:cs="Arial"/>
                <w:sz w:val="24"/>
                <w:szCs w:val="24"/>
              </w:rPr>
              <w:t xml:space="preserve">attend the </w:t>
            </w:r>
            <w:r w:rsidR="006A096A" w:rsidRPr="001766A6">
              <w:rPr>
                <w:rFonts w:ascii="Arial" w:hAnsi="Arial" w:cs="Arial"/>
                <w:sz w:val="24"/>
                <w:szCs w:val="24"/>
              </w:rPr>
              <w:lastRenderedPageBreak/>
              <w:t xml:space="preserve">setting to </w:t>
            </w:r>
            <w:r w:rsidR="000810DA" w:rsidRPr="001766A6">
              <w:rPr>
                <w:rFonts w:ascii="Arial" w:hAnsi="Arial" w:cs="Arial"/>
                <w:sz w:val="24"/>
                <w:szCs w:val="24"/>
              </w:rPr>
              <w:t>collect</w:t>
            </w:r>
            <w:r w:rsidR="006A096A" w:rsidRPr="001766A6">
              <w:rPr>
                <w:rFonts w:ascii="Arial" w:hAnsi="Arial" w:cs="Arial"/>
                <w:sz w:val="24"/>
                <w:szCs w:val="24"/>
              </w:rPr>
              <w:t xml:space="preserve"> their child</w:t>
            </w:r>
            <w:r w:rsidR="00B44325" w:rsidRPr="001766A6">
              <w:rPr>
                <w:rFonts w:ascii="Arial" w:hAnsi="Arial" w:cs="Arial"/>
                <w:sz w:val="24"/>
                <w:szCs w:val="24"/>
              </w:rPr>
              <w:t xml:space="preserve">, and asked to fill it in at the setting. The practitioners will be asked </w:t>
            </w:r>
            <w:r w:rsidR="00300567" w:rsidRPr="001766A6">
              <w:rPr>
                <w:rFonts w:ascii="Arial" w:hAnsi="Arial" w:cs="Arial"/>
                <w:sz w:val="24"/>
                <w:szCs w:val="24"/>
              </w:rPr>
              <w:t xml:space="preserve">to be involved </w:t>
            </w:r>
            <w:r w:rsidR="00C2661E" w:rsidRPr="001766A6">
              <w:rPr>
                <w:rFonts w:ascii="Arial" w:hAnsi="Arial" w:cs="Arial"/>
                <w:sz w:val="24"/>
                <w:szCs w:val="24"/>
              </w:rPr>
              <w:t xml:space="preserve">at the end of the day </w:t>
            </w:r>
            <w:r w:rsidR="00300567" w:rsidRPr="001766A6">
              <w:rPr>
                <w:rFonts w:ascii="Arial" w:hAnsi="Arial" w:cs="Arial"/>
                <w:sz w:val="24"/>
                <w:szCs w:val="24"/>
              </w:rPr>
              <w:t>a</w:t>
            </w:r>
            <w:r w:rsidR="001A39C0" w:rsidRPr="001766A6">
              <w:rPr>
                <w:rFonts w:ascii="Arial" w:hAnsi="Arial" w:cs="Arial"/>
                <w:sz w:val="24"/>
                <w:szCs w:val="24"/>
              </w:rPr>
              <w:t xml:space="preserve">fter the children </w:t>
            </w:r>
            <w:r w:rsidR="00C2661E" w:rsidRPr="001766A6">
              <w:rPr>
                <w:rFonts w:ascii="Arial" w:hAnsi="Arial" w:cs="Arial"/>
                <w:sz w:val="24"/>
                <w:szCs w:val="24"/>
              </w:rPr>
              <w:t>have</w:t>
            </w:r>
            <w:r w:rsidR="000810DA" w:rsidRPr="001766A6">
              <w:rPr>
                <w:rFonts w:ascii="Arial" w:hAnsi="Arial" w:cs="Arial"/>
                <w:sz w:val="24"/>
                <w:szCs w:val="24"/>
              </w:rPr>
              <w:t xml:space="preserve"> been collected. </w:t>
            </w:r>
            <w:r w:rsidR="00480DC1" w:rsidRPr="001766A6">
              <w:rPr>
                <w:rFonts w:ascii="Arial" w:hAnsi="Arial" w:cs="Arial"/>
                <w:sz w:val="24"/>
                <w:szCs w:val="24"/>
              </w:rPr>
              <w:t>This will result in the practitioners to be less distracted and more focused on the task they are completing</w:t>
            </w:r>
            <w:r w:rsidR="00480DC1">
              <w:rPr>
                <w:rFonts w:ascii="Arial" w:hAnsi="Arial" w:cs="Arial"/>
                <w:sz w:val="22"/>
                <w:szCs w:val="22"/>
              </w:rPr>
              <w:t xml:space="preserve">. </w:t>
            </w:r>
          </w:p>
          <w:p w14:paraId="6047B1DC" w14:textId="77777777" w:rsidR="003257BD" w:rsidRPr="004C3A0B" w:rsidRDefault="003257BD" w:rsidP="003257BD">
            <w:pPr>
              <w:rPr>
                <w:rFonts w:ascii="Arial" w:hAnsi="Arial" w:cs="Arial"/>
                <w:sz w:val="22"/>
                <w:szCs w:val="22"/>
              </w:rPr>
            </w:pPr>
          </w:p>
          <w:p w14:paraId="397F34A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F27730D" w14:textId="77777777" w:rsidR="00720BA7" w:rsidRPr="00D71982" w:rsidRDefault="00720BA7" w:rsidP="009955DD">
      <w:pPr>
        <w:rPr>
          <w:rFonts w:ascii="Arial" w:hAnsi="Arial" w:cs="Arial"/>
          <w:bCs/>
          <w:sz w:val="24"/>
          <w:szCs w:val="24"/>
        </w:rPr>
      </w:pPr>
    </w:p>
    <w:p w14:paraId="0775A89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E9FD7E2" w14:textId="77777777" w:rsidTr="00354F34">
        <w:tc>
          <w:tcPr>
            <w:tcW w:w="7225" w:type="dxa"/>
            <w:shd w:val="clear" w:color="auto" w:fill="F2F2F2" w:themeFill="background1" w:themeFillShade="F2"/>
          </w:tcPr>
          <w:p w14:paraId="47D288A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2D0F436" w14:textId="77777777" w:rsidR="00397B49" w:rsidRPr="004C3A0B" w:rsidRDefault="00397B49" w:rsidP="00720BA7">
            <w:pPr>
              <w:autoSpaceDE w:val="0"/>
              <w:autoSpaceDN w:val="0"/>
              <w:adjustRightInd w:val="0"/>
              <w:jc w:val="center"/>
              <w:rPr>
                <w:rFonts w:ascii="Arial" w:hAnsi="Arial" w:cs="Arial"/>
                <w:b/>
                <w:bCs/>
                <w:sz w:val="16"/>
                <w:szCs w:val="16"/>
              </w:rPr>
            </w:pPr>
          </w:p>
          <w:p w14:paraId="5535A66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63D1E0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1B5A1E5" w14:textId="77777777" w:rsidR="00397B49" w:rsidRPr="004C3A0B" w:rsidRDefault="00397B49" w:rsidP="00694EA8">
            <w:pPr>
              <w:autoSpaceDE w:val="0"/>
              <w:autoSpaceDN w:val="0"/>
              <w:adjustRightInd w:val="0"/>
              <w:jc w:val="center"/>
              <w:rPr>
                <w:rFonts w:ascii="Arial" w:hAnsi="Arial" w:cs="Arial"/>
                <w:b/>
                <w:bCs/>
                <w:sz w:val="16"/>
                <w:szCs w:val="16"/>
              </w:rPr>
            </w:pPr>
          </w:p>
          <w:p w14:paraId="6010C69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A33135C" w14:textId="77777777" w:rsidTr="00354F34">
        <w:trPr>
          <w:trHeight w:val="439"/>
        </w:trPr>
        <w:tc>
          <w:tcPr>
            <w:tcW w:w="7225" w:type="dxa"/>
            <w:shd w:val="clear" w:color="auto" w:fill="F2F2F2" w:themeFill="background1" w:themeFillShade="F2"/>
            <w:vAlign w:val="center"/>
          </w:tcPr>
          <w:p w14:paraId="552A066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8450087" w14:textId="63805245" w:rsidR="00397B49" w:rsidRPr="004C3A0B" w:rsidRDefault="003704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A3203B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BC5B16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7AD26C" w14:textId="77777777" w:rsidTr="00354F34">
        <w:trPr>
          <w:trHeight w:val="403"/>
        </w:trPr>
        <w:tc>
          <w:tcPr>
            <w:tcW w:w="7225" w:type="dxa"/>
            <w:shd w:val="clear" w:color="auto" w:fill="F2F2F2" w:themeFill="background1" w:themeFillShade="F2"/>
            <w:vAlign w:val="center"/>
          </w:tcPr>
          <w:p w14:paraId="547A75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8FDA1B4" w14:textId="6F98D5D8"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53168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388CF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DBA66E" w14:textId="77777777" w:rsidTr="00354F34">
        <w:trPr>
          <w:trHeight w:val="439"/>
        </w:trPr>
        <w:tc>
          <w:tcPr>
            <w:tcW w:w="7225" w:type="dxa"/>
            <w:shd w:val="clear" w:color="auto" w:fill="F2F2F2" w:themeFill="background1" w:themeFillShade="F2"/>
            <w:vAlign w:val="center"/>
          </w:tcPr>
          <w:p w14:paraId="6CE770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DD1E71" w14:textId="158B3E99"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EE57A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4970D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54085E" w14:textId="77777777" w:rsidTr="00354F34">
        <w:trPr>
          <w:trHeight w:val="403"/>
        </w:trPr>
        <w:tc>
          <w:tcPr>
            <w:tcW w:w="7225" w:type="dxa"/>
            <w:shd w:val="clear" w:color="auto" w:fill="F2F2F2" w:themeFill="background1" w:themeFillShade="F2"/>
            <w:vAlign w:val="center"/>
          </w:tcPr>
          <w:p w14:paraId="628C781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1E8EC8B" w14:textId="39C99E94"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FC77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18368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D8BE14" w14:textId="77777777" w:rsidTr="00354F34">
        <w:trPr>
          <w:trHeight w:val="439"/>
        </w:trPr>
        <w:tc>
          <w:tcPr>
            <w:tcW w:w="7225" w:type="dxa"/>
            <w:shd w:val="clear" w:color="auto" w:fill="F2F2F2" w:themeFill="background1" w:themeFillShade="F2"/>
            <w:vAlign w:val="center"/>
          </w:tcPr>
          <w:p w14:paraId="57D1F5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CC74380" w14:textId="4505C30A"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3754E5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64ADB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9D9D46" w14:textId="77777777" w:rsidTr="00354F34">
        <w:trPr>
          <w:trHeight w:val="403"/>
        </w:trPr>
        <w:tc>
          <w:tcPr>
            <w:tcW w:w="7225" w:type="dxa"/>
            <w:shd w:val="clear" w:color="auto" w:fill="F2F2F2" w:themeFill="background1" w:themeFillShade="F2"/>
            <w:vAlign w:val="center"/>
          </w:tcPr>
          <w:p w14:paraId="0600D2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88D76B9" w14:textId="02332AAC"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61082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279CC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BEEB16" w14:textId="77777777" w:rsidTr="00354F34">
        <w:trPr>
          <w:trHeight w:val="439"/>
        </w:trPr>
        <w:tc>
          <w:tcPr>
            <w:tcW w:w="7225" w:type="dxa"/>
            <w:shd w:val="clear" w:color="auto" w:fill="F2F2F2" w:themeFill="background1" w:themeFillShade="F2"/>
            <w:vAlign w:val="center"/>
          </w:tcPr>
          <w:p w14:paraId="6AA761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244A751" w14:textId="05C82D1B"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ED3A0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7CE772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7667CC" w14:textId="77777777" w:rsidTr="00354F34">
        <w:trPr>
          <w:trHeight w:val="403"/>
        </w:trPr>
        <w:tc>
          <w:tcPr>
            <w:tcW w:w="7225" w:type="dxa"/>
            <w:shd w:val="clear" w:color="auto" w:fill="F2F2F2" w:themeFill="background1" w:themeFillShade="F2"/>
            <w:vAlign w:val="center"/>
          </w:tcPr>
          <w:p w14:paraId="154DA0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E20C0C2" w14:textId="50229A43"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98FAC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7C9D1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374848" w14:textId="77777777" w:rsidTr="00354F34">
        <w:trPr>
          <w:trHeight w:val="439"/>
        </w:trPr>
        <w:tc>
          <w:tcPr>
            <w:tcW w:w="7225" w:type="dxa"/>
            <w:shd w:val="clear" w:color="auto" w:fill="F2F2F2" w:themeFill="background1" w:themeFillShade="F2"/>
            <w:vAlign w:val="center"/>
          </w:tcPr>
          <w:p w14:paraId="2D78F09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3B20DB9" w14:textId="38BCCA7B" w:rsidR="00C86572" w:rsidRPr="004C3A0B" w:rsidRDefault="003704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C52F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7B36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3D2AC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8DCC9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36CDFFA" w14:textId="77777777" w:rsidTr="00354F34">
        <w:trPr>
          <w:trHeight w:val="403"/>
        </w:trPr>
        <w:tc>
          <w:tcPr>
            <w:tcW w:w="9889" w:type="dxa"/>
            <w:gridSpan w:val="4"/>
            <w:vAlign w:val="center"/>
          </w:tcPr>
          <w:p w14:paraId="0A9FD00B" w14:textId="77777777" w:rsidR="003257BD" w:rsidRDefault="003257BD" w:rsidP="003257BD">
            <w:pPr>
              <w:rPr>
                <w:rFonts w:ascii="Arial" w:hAnsi="Arial" w:cs="Arial"/>
                <w:sz w:val="22"/>
                <w:szCs w:val="22"/>
              </w:rPr>
            </w:pPr>
          </w:p>
          <w:p w14:paraId="2FFCFA1B" w14:textId="77777777" w:rsidR="003257BD" w:rsidRDefault="003257BD" w:rsidP="003257BD">
            <w:pPr>
              <w:rPr>
                <w:rFonts w:ascii="Arial" w:hAnsi="Arial" w:cs="Arial"/>
                <w:sz w:val="22"/>
                <w:szCs w:val="22"/>
              </w:rPr>
            </w:pPr>
          </w:p>
          <w:p w14:paraId="1713BBEC" w14:textId="77777777" w:rsidR="003257BD" w:rsidRPr="004C3A0B" w:rsidRDefault="003257BD" w:rsidP="003257BD">
            <w:pPr>
              <w:rPr>
                <w:rFonts w:ascii="Arial" w:hAnsi="Arial" w:cs="Arial"/>
                <w:sz w:val="22"/>
                <w:szCs w:val="22"/>
              </w:rPr>
            </w:pPr>
          </w:p>
          <w:p w14:paraId="6B1D059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D95D8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02A669E" w14:textId="77777777" w:rsidTr="00354F34">
        <w:tc>
          <w:tcPr>
            <w:tcW w:w="7225" w:type="dxa"/>
            <w:shd w:val="clear" w:color="auto" w:fill="F2F2F2" w:themeFill="background1" w:themeFillShade="F2"/>
          </w:tcPr>
          <w:p w14:paraId="37E6BAF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9A09B22" w14:textId="77777777" w:rsidR="00E45AB0" w:rsidRPr="004C3A0B" w:rsidRDefault="00E45AB0" w:rsidP="00720BA7">
            <w:pPr>
              <w:autoSpaceDE w:val="0"/>
              <w:autoSpaceDN w:val="0"/>
              <w:adjustRightInd w:val="0"/>
              <w:jc w:val="center"/>
              <w:rPr>
                <w:rFonts w:ascii="Arial" w:hAnsi="Arial" w:cs="Arial"/>
                <w:b/>
                <w:bCs/>
                <w:sz w:val="16"/>
                <w:szCs w:val="16"/>
              </w:rPr>
            </w:pPr>
          </w:p>
          <w:p w14:paraId="116C40A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F9A76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497041E" w14:textId="77777777" w:rsidR="00E45AB0" w:rsidRPr="004C3A0B" w:rsidRDefault="00E45AB0" w:rsidP="00720BA7">
            <w:pPr>
              <w:autoSpaceDE w:val="0"/>
              <w:autoSpaceDN w:val="0"/>
              <w:adjustRightInd w:val="0"/>
              <w:jc w:val="center"/>
              <w:rPr>
                <w:rFonts w:ascii="Arial" w:hAnsi="Arial" w:cs="Arial"/>
                <w:b/>
                <w:bCs/>
                <w:sz w:val="16"/>
                <w:szCs w:val="16"/>
              </w:rPr>
            </w:pPr>
          </w:p>
          <w:p w14:paraId="3085982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2F6C6A5" w14:textId="77777777" w:rsidTr="00354F34">
        <w:trPr>
          <w:trHeight w:val="439"/>
        </w:trPr>
        <w:tc>
          <w:tcPr>
            <w:tcW w:w="7225" w:type="dxa"/>
            <w:shd w:val="clear" w:color="auto" w:fill="F2F2F2" w:themeFill="background1" w:themeFillShade="F2"/>
            <w:vAlign w:val="center"/>
          </w:tcPr>
          <w:p w14:paraId="45AF85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994829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162092F" w14:textId="3E98DC32" w:rsidR="00E45AB0" w:rsidRPr="004C3A0B" w:rsidRDefault="003704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9072A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4156" w14:textId="77777777" w:rsidTr="00354F34">
        <w:trPr>
          <w:trHeight w:val="403"/>
        </w:trPr>
        <w:tc>
          <w:tcPr>
            <w:tcW w:w="7225" w:type="dxa"/>
            <w:shd w:val="clear" w:color="auto" w:fill="F2F2F2" w:themeFill="background1" w:themeFillShade="F2"/>
            <w:vAlign w:val="center"/>
          </w:tcPr>
          <w:p w14:paraId="302F86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2A505ECB" w14:textId="39C4CC44" w:rsidR="00E45AB0" w:rsidRPr="004C3A0B" w:rsidRDefault="0037046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85167B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603B1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A241B7" w14:textId="77777777" w:rsidTr="00354F34">
        <w:trPr>
          <w:trHeight w:val="439"/>
        </w:trPr>
        <w:tc>
          <w:tcPr>
            <w:tcW w:w="7225" w:type="dxa"/>
            <w:shd w:val="clear" w:color="auto" w:fill="F2F2F2" w:themeFill="background1" w:themeFillShade="F2"/>
            <w:vAlign w:val="center"/>
          </w:tcPr>
          <w:p w14:paraId="04F33AF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22ABEF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CED1FBD" w14:textId="1A50B348" w:rsidR="00E45AB0" w:rsidRPr="004C3A0B" w:rsidRDefault="003704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FE761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076347" w14:textId="77777777" w:rsidTr="00354F34">
        <w:trPr>
          <w:trHeight w:val="403"/>
        </w:trPr>
        <w:tc>
          <w:tcPr>
            <w:tcW w:w="7225" w:type="dxa"/>
            <w:shd w:val="clear" w:color="auto" w:fill="F2F2F2" w:themeFill="background1" w:themeFillShade="F2"/>
            <w:vAlign w:val="center"/>
          </w:tcPr>
          <w:p w14:paraId="5DBFC8A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18140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94512D" w14:textId="36CF032C" w:rsidR="00E45AB0" w:rsidRPr="004C3A0B" w:rsidRDefault="003704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2FB340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501A445" w14:textId="77777777" w:rsidTr="00A83D75">
        <w:trPr>
          <w:trHeight w:val="403"/>
        </w:trPr>
        <w:tc>
          <w:tcPr>
            <w:tcW w:w="9889" w:type="dxa"/>
            <w:gridSpan w:val="4"/>
            <w:shd w:val="clear" w:color="auto" w:fill="F2F2F2" w:themeFill="background1" w:themeFillShade="F2"/>
            <w:vAlign w:val="center"/>
          </w:tcPr>
          <w:p w14:paraId="387895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2C68F41" w14:textId="77777777" w:rsidTr="00C70796">
        <w:trPr>
          <w:trHeight w:val="403"/>
        </w:trPr>
        <w:tc>
          <w:tcPr>
            <w:tcW w:w="9889" w:type="dxa"/>
            <w:gridSpan w:val="4"/>
            <w:vAlign w:val="center"/>
          </w:tcPr>
          <w:p w14:paraId="2B07A882" w14:textId="77777777" w:rsidR="003257BD" w:rsidRDefault="003257BD" w:rsidP="003257BD">
            <w:pPr>
              <w:rPr>
                <w:rFonts w:ascii="Arial" w:hAnsi="Arial" w:cs="Arial"/>
                <w:sz w:val="22"/>
                <w:szCs w:val="22"/>
              </w:rPr>
            </w:pPr>
          </w:p>
          <w:p w14:paraId="5FD85AF7" w14:textId="0B99BA16" w:rsidR="003257BD" w:rsidRPr="001766A6" w:rsidRDefault="00370468" w:rsidP="001766A6">
            <w:pPr>
              <w:jc w:val="both"/>
              <w:rPr>
                <w:rFonts w:ascii="Arial" w:hAnsi="Arial" w:cs="Arial"/>
                <w:sz w:val="24"/>
                <w:szCs w:val="24"/>
              </w:rPr>
            </w:pPr>
            <w:r w:rsidRPr="001766A6">
              <w:rPr>
                <w:rFonts w:ascii="Arial" w:hAnsi="Arial" w:cs="Arial"/>
                <w:sz w:val="24"/>
                <w:szCs w:val="24"/>
              </w:rPr>
              <w:t xml:space="preserve">A video camera </w:t>
            </w:r>
            <w:r w:rsidR="003A21AB" w:rsidRPr="001766A6">
              <w:rPr>
                <w:rFonts w:ascii="Arial" w:hAnsi="Arial" w:cs="Arial"/>
                <w:sz w:val="24"/>
                <w:szCs w:val="24"/>
              </w:rPr>
              <w:t xml:space="preserve">will be used to </w:t>
            </w:r>
            <w:r w:rsidR="00C720AD" w:rsidRPr="001766A6">
              <w:rPr>
                <w:rFonts w:ascii="Arial" w:hAnsi="Arial" w:cs="Arial"/>
                <w:sz w:val="24"/>
                <w:szCs w:val="24"/>
              </w:rPr>
              <w:t>film the observations in the setting.</w:t>
            </w:r>
          </w:p>
          <w:p w14:paraId="0A26AA79" w14:textId="77777777" w:rsidR="003257BD" w:rsidRPr="004C3A0B" w:rsidRDefault="003257BD" w:rsidP="003257BD">
            <w:pPr>
              <w:rPr>
                <w:rFonts w:ascii="Arial" w:hAnsi="Arial" w:cs="Arial"/>
                <w:sz w:val="22"/>
                <w:szCs w:val="22"/>
              </w:rPr>
            </w:pPr>
          </w:p>
          <w:p w14:paraId="0866974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672923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461485D" w14:textId="77777777" w:rsidR="00065801" w:rsidRDefault="00065801">
      <w:pPr>
        <w:rPr>
          <w:rFonts w:ascii="Arial" w:hAnsi="Arial" w:cs="Arial"/>
          <w:b/>
          <w:sz w:val="22"/>
          <w:szCs w:val="22"/>
        </w:rPr>
      </w:pPr>
      <w:r>
        <w:rPr>
          <w:rFonts w:ascii="Arial" w:hAnsi="Arial" w:cs="Arial"/>
          <w:b/>
          <w:sz w:val="22"/>
          <w:szCs w:val="22"/>
        </w:rPr>
        <w:br w:type="page"/>
      </w:r>
    </w:p>
    <w:p w14:paraId="4321EAB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9748C60" w14:textId="77777777" w:rsidTr="00A83D75">
        <w:tc>
          <w:tcPr>
            <w:tcW w:w="9923" w:type="dxa"/>
            <w:gridSpan w:val="4"/>
            <w:tcBorders>
              <w:bottom w:val="single" w:sz="4" w:space="0" w:color="auto"/>
            </w:tcBorders>
            <w:shd w:val="clear" w:color="auto" w:fill="F2F2F2" w:themeFill="background1" w:themeFillShade="F2"/>
          </w:tcPr>
          <w:p w14:paraId="0736E4B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FF0558E" w14:textId="77777777" w:rsidR="00B71FC2" w:rsidRDefault="00B71FC2" w:rsidP="00B71FC2"/>
          <w:p w14:paraId="220F211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40AD40F" w14:textId="77777777" w:rsidTr="00354F34">
        <w:tc>
          <w:tcPr>
            <w:tcW w:w="8251" w:type="dxa"/>
            <w:gridSpan w:val="2"/>
            <w:vMerge w:val="restart"/>
            <w:shd w:val="clear" w:color="auto" w:fill="F2F2F2" w:themeFill="background1" w:themeFillShade="F2"/>
          </w:tcPr>
          <w:p w14:paraId="473A1AB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2092A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A73A9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98024A6" w14:textId="77777777" w:rsidR="00425DA7" w:rsidRPr="00FD519A" w:rsidRDefault="00BC7B8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F205DF1" w14:textId="77777777" w:rsidTr="00354F34">
        <w:tc>
          <w:tcPr>
            <w:tcW w:w="8251" w:type="dxa"/>
            <w:gridSpan w:val="2"/>
            <w:vMerge/>
            <w:tcBorders>
              <w:bottom w:val="single" w:sz="4" w:space="0" w:color="auto"/>
            </w:tcBorders>
            <w:shd w:val="clear" w:color="auto" w:fill="F2F2F2" w:themeFill="background1" w:themeFillShade="F2"/>
          </w:tcPr>
          <w:p w14:paraId="5E7648E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D7665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47ECA37" w14:textId="0DA4BB76" w:rsidR="00425DA7" w:rsidRDefault="00BC7B8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405E4">
                  <w:rPr>
                    <w:rFonts w:ascii="MS Gothic" w:eastAsia="MS Gothic" w:hAnsi="MS Gothic" w:cs="Arial" w:hint="eastAsia"/>
                    <w:b w:val="0"/>
                    <w:bCs w:val="0"/>
                  </w:rPr>
                  <w:t>☒</w:t>
                </w:r>
              </w:sdtContent>
            </w:sdt>
          </w:p>
        </w:tc>
      </w:tr>
      <w:tr w:rsidR="00C86572" w:rsidRPr="004C3A0B" w14:paraId="2632E104" w14:textId="77777777" w:rsidTr="00A83D75">
        <w:tc>
          <w:tcPr>
            <w:tcW w:w="9923" w:type="dxa"/>
            <w:gridSpan w:val="4"/>
            <w:tcBorders>
              <w:bottom w:val="single" w:sz="4" w:space="0" w:color="auto"/>
            </w:tcBorders>
            <w:shd w:val="clear" w:color="auto" w:fill="F2F2F2" w:themeFill="background1" w:themeFillShade="F2"/>
          </w:tcPr>
          <w:p w14:paraId="17C0EF1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FA05D9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E53A730" w14:textId="77777777" w:rsidTr="00354F34">
        <w:tc>
          <w:tcPr>
            <w:tcW w:w="4849" w:type="dxa"/>
            <w:tcBorders>
              <w:top w:val="single" w:sz="4" w:space="0" w:color="auto"/>
              <w:bottom w:val="single" w:sz="4" w:space="0" w:color="auto"/>
            </w:tcBorders>
          </w:tcPr>
          <w:p w14:paraId="08EF1FA9" w14:textId="77777777" w:rsidR="00AD5E63" w:rsidRPr="001766A6" w:rsidRDefault="00AD5E63"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Risk to Participant</w:t>
            </w:r>
            <w:r w:rsidR="00CE6A02" w:rsidRPr="001766A6">
              <w:rPr>
                <w:rFonts w:ascii="Arial" w:hAnsi="Arial" w:cs="Arial"/>
                <w:sz w:val="24"/>
                <w:szCs w:val="24"/>
              </w:rPr>
              <w:t>:</w:t>
            </w:r>
          </w:p>
          <w:p w14:paraId="589E5BA1" w14:textId="77777777" w:rsidR="003257BD" w:rsidRPr="001766A6" w:rsidRDefault="003257BD" w:rsidP="001766A6">
            <w:pPr>
              <w:spacing w:line="360" w:lineRule="auto"/>
              <w:jc w:val="both"/>
              <w:rPr>
                <w:rFonts w:ascii="Arial" w:hAnsi="Arial" w:cs="Arial"/>
                <w:sz w:val="24"/>
                <w:szCs w:val="24"/>
              </w:rPr>
            </w:pPr>
          </w:p>
          <w:p w14:paraId="4E2E0308" w14:textId="341F6A7A" w:rsidR="003257BD" w:rsidRPr="001766A6" w:rsidRDefault="004707B9" w:rsidP="001766A6">
            <w:pPr>
              <w:spacing w:line="360" w:lineRule="auto"/>
              <w:jc w:val="both"/>
              <w:rPr>
                <w:rFonts w:ascii="Arial" w:hAnsi="Arial" w:cs="Arial"/>
                <w:sz w:val="24"/>
                <w:szCs w:val="24"/>
              </w:rPr>
            </w:pPr>
            <w:r w:rsidRPr="001766A6">
              <w:rPr>
                <w:rFonts w:ascii="Arial" w:hAnsi="Arial" w:cs="Arial"/>
                <w:sz w:val="24"/>
                <w:szCs w:val="24"/>
              </w:rPr>
              <w:t>Due to filming the observation</w:t>
            </w:r>
            <w:r w:rsidR="00487255" w:rsidRPr="001766A6">
              <w:rPr>
                <w:rFonts w:ascii="Arial" w:hAnsi="Arial" w:cs="Arial"/>
                <w:sz w:val="24"/>
                <w:szCs w:val="24"/>
              </w:rPr>
              <w:t xml:space="preserve">, the children may </w:t>
            </w:r>
            <w:r w:rsidR="003570B0" w:rsidRPr="001766A6">
              <w:rPr>
                <w:rFonts w:ascii="Arial" w:hAnsi="Arial" w:cs="Arial"/>
                <w:sz w:val="24"/>
                <w:szCs w:val="24"/>
              </w:rPr>
              <w:t>feel uncomfortable or pressured into being involved in the research</w:t>
            </w:r>
            <w:r w:rsidR="00BF77A8" w:rsidRPr="001766A6">
              <w:rPr>
                <w:rFonts w:ascii="Arial" w:hAnsi="Arial" w:cs="Arial"/>
                <w:sz w:val="24"/>
                <w:szCs w:val="24"/>
              </w:rPr>
              <w:t xml:space="preserve">. They may believe the teacher will be cross with them if they </w:t>
            </w:r>
            <w:r w:rsidR="0081683C" w:rsidRPr="001766A6">
              <w:rPr>
                <w:rFonts w:ascii="Arial" w:hAnsi="Arial" w:cs="Arial"/>
                <w:sz w:val="24"/>
                <w:szCs w:val="24"/>
              </w:rPr>
              <w:t xml:space="preserve">refuse to participate. </w:t>
            </w:r>
          </w:p>
          <w:p w14:paraId="34449540" w14:textId="461E844D" w:rsidR="00092125" w:rsidRPr="001766A6" w:rsidRDefault="00092125" w:rsidP="001766A6">
            <w:pPr>
              <w:spacing w:line="360" w:lineRule="auto"/>
              <w:jc w:val="both"/>
              <w:rPr>
                <w:rFonts w:ascii="Arial" w:hAnsi="Arial" w:cs="Arial"/>
                <w:sz w:val="24"/>
                <w:szCs w:val="24"/>
              </w:rPr>
            </w:pPr>
          </w:p>
          <w:p w14:paraId="5637380D" w14:textId="77777777" w:rsidR="003257BD" w:rsidRPr="001766A6" w:rsidRDefault="003257BD" w:rsidP="001766A6">
            <w:pPr>
              <w:spacing w:line="360" w:lineRule="auto"/>
              <w:jc w:val="both"/>
              <w:rPr>
                <w:rFonts w:ascii="Arial" w:hAnsi="Arial" w:cs="Arial"/>
                <w:sz w:val="24"/>
                <w:szCs w:val="24"/>
              </w:rPr>
            </w:pPr>
          </w:p>
          <w:p w14:paraId="1F6E2503" w14:textId="77777777" w:rsidR="00AD5E63" w:rsidRPr="001766A6" w:rsidRDefault="003257BD" w:rsidP="001766A6">
            <w:pPr>
              <w:autoSpaceDE w:val="0"/>
              <w:autoSpaceDN w:val="0"/>
              <w:adjustRightInd w:val="0"/>
              <w:spacing w:line="360" w:lineRule="auto"/>
              <w:jc w:val="both"/>
              <w:rPr>
                <w:rFonts w:ascii="Arial" w:hAnsi="Arial" w:cs="Arial"/>
                <w:sz w:val="24"/>
                <w:szCs w:val="24"/>
              </w:rPr>
            </w:pPr>
            <w:r w:rsidRPr="001766A6">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5F8EB935" w14:textId="77777777" w:rsidR="00AD5E63" w:rsidRPr="001766A6" w:rsidRDefault="00CE6A02" w:rsidP="001766A6">
            <w:pPr>
              <w:autoSpaceDE w:val="0"/>
              <w:autoSpaceDN w:val="0"/>
              <w:adjustRightInd w:val="0"/>
              <w:spacing w:line="360" w:lineRule="auto"/>
              <w:jc w:val="both"/>
              <w:rPr>
                <w:rFonts w:ascii="Arial" w:hAnsi="Arial" w:cs="Arial"/>
                <w:i/>
                <w:sz w:val="24"/>
                <w:szCs w:val="24"/>
              </w:rPr>
            </w:pPr>
            <w:r w:rsidRPr="001766A6">
              <w:rPr>
                <w:rFonts w:ascii="Arial" w:hAnsi="Arial" w:cs="Arial"/>
                <w:i/>
                <w:sz w:val="24"/>
                <w:szCs w:val="24"/>
              </w:rPr>
              <w:t>How will you m</w:t>
            </w:r>
            <w:r w:rsidR="00AD5E63" w:rsidRPr="001766A6">
              <w:rPr>
                <w:rFonts w:ascii="Arial" w:hAnsi="Arial" w:cs="Arial"/>
                <w:i/>
                <w:sz w:val="24"/>
                <w:szCs w:val="24"/>
              </w:rPr>
              <w:t>itigat</w:t>
            </w:r>
            <w:r w:rsidRPr="001766A6">
              <w:rPr>
                <w:rFonts w:ascii="Arial" w:hAnsi="Arial" w:cs="Arial"/>
                <w:i/>
                <w:sz w:val="24"/>
                <w:szCs w:val="24"/>
              </w:rPr>
              <w:t>e the</w:t>
            </w:r>
            <w:r w:rsidR="00AD5E63" w:rsidRPr="001766A6">
              <w:rPr>
                <w:rFonts w:ascii="Arial" w:hAnsi="Arial" w:cs="Arial"/>
                <w:i/>
                <w:sz w:val="24"/>
                <w:szCs w:val="24"/>
              </w:rPr>
              <w:t xml:space="preserve"> Risk</w:t>
            </w:r>
            <w:r w:rsidRPr="001766A6">
              <w:rPr>
                <w:rFonts w:ascii="Arial" w:hAnsi="Arial" w:cs="Arial"/>
                <w:i/>
                <w:sz w:val="24"/>
                <w:szCs w:val="24"/>
              </w:rPr>
              <w:t xml:space="preserve"> to </w:t>
            </w:r>
            <w:proofErr w:type="gramStart"/>
            <w:r w:rsidRPr="001766A6">
              <w:rPr>
                <w:rFonts w:ascii="Arial" w:hAnsi="Arial" w:cs="Arial"/>
                <w:i/>
                <w:sz w:val="24"/>
                <w:szCs w:val="24"/>
              </w:rPr>
              <w:t>Participant</w:t>
            </w:r>
            <w:proofErr w:type="gramEnd"/>
          </w:p>
          <w:p w14:paraId="01640D49" w14:textId="77777777" w:rsidR="003257BD" w:rsidRPr="001766A6" w:rsidRDefault="003257BD" w:rsidP="001766A6">
            <w:pPr>
              <w:spacing w:line="360" w:lineRule="auto"/>
              <w:jc w:val="both"/>
              <w:rPr>
                <w:rFonts w:ascii="Arial" w:hAnsi="Arial" w:cs="Arial"/>
                <w:sz w:val="24"/>
                <w:szCs w:val="24"/>
              </w:rPr>
            </w:pPr>
          </w:p>
          <w:p w14:paraId="765E53A0" w14:textId="495942F8" w:rsidR="003257BD" w:rsidRPr="001766A6" w:rsidRDefault="00F756A7" w:rsidP="001766A6">
            <w:pPr>
              <w:spacing w:line="360" w:lineRule="auto"/>
              <w:jc w:val="both"/>
              <w:rPr>
                <w:rFonts w:ascii="Arial" w:hAnsi="Arial" w:cs="Arial"/>
                <w:sz w:val="24"/>
                <w:szCs w:val="24"/>
              </w:rPr>
            </w:pPr>
            <w:r w:rsidRPr="001766A6">
              <w:rPr>
                <w:rFonts w:ascii="Arial" w:hAnsi="Arial" w:cs="Arial"/>
                <w:sz w:val="24"/>
                <w:szCs w:val="24"/>
              </w:rPr>
              <w:t xml:space="preserve">The researcher will </w:t>
            </w:r>
            <w:r w:rsidR="00A079B0" w:rsidRPr="001766A6">
              <w:rPr>
                <w:rFonts w:ascii="Arial" w:hAnsi="Arial" w:cs="Arial"/>
                <w:sz w:val="24"/>
                <w:szCs w:val="24"/>
              </w:rPr>
              <w:t>consider the children’s body language as this can be an indicat</w:t>
            </w:r>
            <w:r w:rsidR="00801D4F" w:rsidRPr="001766A6">
              <w:rPr>
                <w:rFonts w:ascii="Arial" w:hAnsi="Arial" w:cs="Arial"/>
                <w:sz w:val="24"/>
                <w:szCs w:val="24"/>
              </w:rPr>
              <w:t>or</w:t>
            </w:r>
            <w:r w:rsidR="00A079B0" w:rsidRPr="001766A6">
              <w:rPr>
                <w:rFonts w:ascii="Arial" w:hAnsi="Arial" w:cs="Arial"/>
                <w:sz w:val="24"/>
                <w:szCs w:val="24"/>
              </w:rPr>
              <w:t xml:space="preserve"> that a child is uncomfortable</w:t>
            </w:r>
            <w:r w:rsidR="00801D4F" w:rsidRPr="001766A6">
              <w:rPr>
                <w:rFonts w:ascii="Arial" w:hAnsi="Arial" w:cs="Arial"/>
                <w:sz w:val="24"/>
                <w:szCs w:val="24"/>
              </w:rPr>
              <w:t xml:space="preserve">. </w:t>
            </w:r>
            <w:r w:rsidR="00181626" w:rsidRPr="001766A6">
              <w:rPr>
                <w:rFonts w:ascii="Arial" w:hAnsi="Arial" w:cs="Arial"/>
                <w:sz w:val="24"/>
                <w:szCs w:val="24"/>
              </w:rPr>
              <w:t>If their body language suggests th</w:t>
            </w:r>
            <w:r w:rsidR="00FD7315" w:rsidRPr="001766A6">
              <w:rPr>
                <w:rFonts w:ascii="Arial" w:hAnsi="Arial" w:cs="Arial"/>
                <w:sz w:val="24"/>
                <w:szCs w:val="24"/>
              </w:rPr>
              <w:t xml:space="preserve">is, the observation will be stopped immediately. </w:t>
            </w:r>
            <w:r w:rsidR="009A38F4" w:rsidRPr="001766A6">
              <w:rPr>
                <w:rFonts w:ascii="Arial" w:hAnsi="Arial" w:cs="Arial"/>
                <w:sz w:val="24"/>
                <w:szCs w:val="24"/>
              </w:rPr>
              <w:t xml:space="preserve">The children will also be </w:t>
            </w:r>
            <w:r w:rsidR="00D904E3" w:rsidRPr="001766A6">
              <w:rPr>
                <w:rFonts w:ascii="Arial" w:hAnsi="Arial" w:cs="Arial"/>
                <w:sz w:val="24"/>
                <w:szCs w:val="24"/>
              </w:rPr>
              <w:t xml:space="preserve">reassured that they may withdraw at </w:t>
            </w:r>
            <w:r w:rsidR="00211C5C" w:rsidRPr="001766A6">
              <w:rPr>
                <w:rFonts w:ascii="Arial" w:hAnsi="Arial" w:cs="Arial"/>
                <w:sz w:val="24"/>
                <w:szCs w:val="24"/>
              </w:rPr>
              <w:t xml:space="preserve">any </w:t>
            </w:r>
            <w:r w:rsidR="00D904E3" w:rsidRPr="001766A6">
              <w:rPr>
                <w:rFonts w:ascii="Arial" w:hAnsi="Arial" w:cs="Arial"/>
                <w:sz w:val="24"/>
                <w:szCs w:val="24"/>
              </w:rPr>
              <w:t>point or not part take in</w:t>
            </w:r>
            <w:r w:rsidR="00075ACE" w:rsidRPr="001766A6">
              <w:rPr>
                <w:rFonts w:ascii="Arial" w:hAnsi="Arial" w:cs="Arial"/>
                <w:sz w:val="24"/>
                <w:szCs w:val="24"/>
              </w:rPr>
              <w:t xml:space="preserve"> the research at all and wi</w:t>
            </w:r>
            <w:r w:rsidR="00E46AF4" w:rsidRPr="001766A6">
              <w:rPr>
                <w:rFonts w:ascii="Arial" w:hAnsi="Arial" w:cs="Arial"/>
                <w:sz w:val="24"/>
                <w:szCs w:val="24"/>
              </w:rPr>
              <w:t xml:space="preserve">ll not </w:t>
            </w:r>
            <w:r w:rsidR="00211C5C" w:rsidRPr="001766A6">
              <w:rPr>
                <w:rFonts w:ascii="Arial" w:hAnsi="Arial" w:cs="Arial"/>
                <w:sz w:val="24"/>
                <w:szCs w:val="24"/>
              </w:rPr>
              <w:t>disappoint</w:t>
            </w:r>
            <w:r w:rsidR="00E46AF4" w:rsidRPr="001766A6">
              <w:rPr>
                <w:rFonts w:ascii="Arial" w:hAnsi="Arial" w:cs="Arial"/>
                <w:sz w:val="24"/>
                <w:szCs w:val="24"/>
              </w:rPr>
              <w:t xml:space="preserve"> the researcher or their teacher. </w:t>
            </w:r>
          </w:p>
          <w:p w14:paraId="1BBB247A" w14:textId="77777777" w:rsidR="003257BD" w:rsidRPr="001766A6" w:rsidRDefault="003257BD" w:rsidP="001766A6">
            <w:pPr>
              <w:spacing w:line="360" w:lineRule="auto"/>
              <w:jc w:val="both"/>
              <w:rPr>
                <w:rFonts w:ascii="Arial" w:hAnsi="Arial" w:cs="Arial"/>
                <w:sz w:val="24"/>
                <w:szCs w:val="24"/>
              </w:rPr>
            </w:pPr>
          </w:p>
          <w:p w14:paraId="75732B5E" w14:textId="77777777" w:rsidR="00354F34" w:rsidRPr="001766A6" w:rsidRDefault="003257BD" w:rsidP="001766A6">
            <w:pPr>
              <w:autoSpaceDE w:val="0"/>
              <w:autoSpaceDN w:val="0"/>
              <w:adjustRightInd w:val="0"/>
              <w:spacing w:line="360" w:lineRule="auto"/>
              <w:jc w:val="both"/>
              <w:rPr>
                <w:rFonts w:cs="Arial"/>
                <w:i/>
                <w:sz w:val="24"/>
                <w:szCs w:val="24"/>
              </w:rPr>
            </w:pPr>
            <w:r w:rsidRPr="001766A6">
              <w:rPr>
                <w:rFonts w:ascii="Arial" w:hAnsi="Arial" w:cs="Arial"/>
                <w:i/>
                <w:color w:val="808080"/>
                <w:sz w:val="24"/>
                <w:szCs w:val="24"/>
              </w:rPr>
              <w:t>(this box should expand as you type)</w:t>
            </w:r>
          </w:p>
        </w:tc>
      </w:tr>
      <w:tr w:rsidR="006F307C" w:rsidRPr="004C3A0B" w14:paraId="58A0F4F1" w14:textId="77777777" w:rsidTr="00A83D75">
        <w:tc>
          <w:tcPr>
            <w:tcW w:w="9923" w:type="dxa"/>
            <w:gridSpan w:val="4"/>
            <w:tcBorders>
              <w:bottom w:val="single" w:sz="4" w:space="0" w:color="auto"/>
            </w:tcBorders>
            <w:shd w:val="clear" w:color="auto" w:fill="F2F2F2" w:themeFill="background1" w:themeFillShade="F2"/>
          </w:tcPr>
          <w:p w14:paraId="4A41C7F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E5BA9A2" w14:textId="77777777" w:rsidTr="00694EA8">
        <w:tc>
          <w:tcPr>
            <w:tcW w:w="9923" w:type="dxa"/>
            <w:gridSpan w:val="4"/>
            <w:tcBorders>
              <w:top w:val="single" w:sz="4" w:space="0" w:color="auto"/>
              <w:bottom w:val="single" w:sz="4" w:space="0" w:color="auto"/>
            </w:tcBorders>
          </w:tcPr>
          <w:p w14:paraId="31E1B3D1" w14:textId="77777777" w:rsidR="003257BD" w:rsidRDefault="003257BD" w:rsidP="003257BD">
            <w:pPr>
              <w:rPr>
                <w:rFonts w:ascii="Arial" w:hAnsi="Arial" w:cs="Arial"/>
                <w:sz w:val="22"/>
                <w:szCs w:val="22"/>
              </w:rPr>
            </w:pPr>
          </w:p>
          <w:p w14:paraId="3ABC32D7" w14:textId="77777777" w:rsidR="003257BD" w:rsidRDefault="003257BD" w:rsidP="003257BD">
            <w:pPr>
              <w:rPr>
                <w:rFonts w:ascii="Arial" w:hAnsi="Arial" w:cs="Arial"/>
                <w:sz w:val="22"/>
                <w:szCs w:val="22"/>
              </w:rPr>
            </w:pPr>
          </w:p>
          <w:p w14:paraId="60F73ABE" w14:textId="29AAC83C" w:rsidR="003257BD" w:rsidRDefault="00211C5C" w:rsidP="003257BD">
            <w:pPr>
              <w:rPr>
                <w:rFonts w:ascii="Arial" w:hAnsi="Arial" w:cs="Arial"/>
                <w:sz w:val="22"/>
                <w:szCs w:val="22"/>
              </w:rPr>
            </w:pPr>
            <w:r>
              <w:rPr>
                <w:rFonts w:ascii="Arial" w:hAnsi="Arial" w:cs="Arial"/>
                <w:sz w:val="22"/>
                <w:szCs w:val="22"/>
              </w:rPr>
              <w:t>N/A</w:t>
            </w:r>
          </w:p>
          <w:p w14:paraId="17D06CC2" w14:textId="77777777" w:rsidR="00211C5C" w:rsidRPr="004C3A0B" w:rsidRDefault="00211C5C" w:rsidP="003257BD">
            <w:pPr>
              <w:rPr>
                <w:rFonts w:ascii="Arial" w:hAnsi="Arial" w:cs="Arial"/>
                <w:sz w:val="22"/>
                <w:szCs w:val="22"/>
              </w:rPr>
            </w:pPr>
          </w:p>
          <w:p w14:paraId="079586A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C5BFD9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D87741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07D275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282A432" w14:textId="77777777" w:rsidTr="00354F34">
        <w:tc>
          <w:tcPr>
            <w:tcW w:w="4849" w:type="dxa"/>
            <w:tcBorders>
              <w:top w:val="single" w:sz="4" w:space="0" w:color="auto"/>
              <w:bottom w:val="single" w:sz="4" w:space="0" w:color="auto"/>
            </w:tcBorders>
          </w:tcPr>
          <w:p w14:paraId="501D6047" w14:textId="77777777" w:rsidR="00AD5E63" w:rsidRPr="001766A6" w:rsidRDefault="00AD5E63"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Risk to Investigator:</w:t>
            </w:r>
          </w:p>
          <w:p w14:paraId="12036CD8" w14:textId="77777777" w:rsidR="003257BD" w:rsidRPr="001766A6" w:rsidRDefault="003257BD" w:rsidP="001766A6">
            <w:pPr>
              <w:spacing w:line="360" w:lineRule="auto"/>
              <w:jc w:val="both"/>
              <w:rPr>
                <w:rFonts w:ascii="Arial" w:hAnsi="Arial" w:cs="Arial"/>
                <w:sz w:val="24"/>
                <w:szCs w:val="24"/>
              </w:rPr>
            </w:pPr>
          </w:p>
          <w:p w14:paraId="28736746" w14:textId="57555504" w:rsidR="003257BD" w:rsidRPr="001766A6" w:rsidRDefault="00B61E08" w:rsidP="001766A6">
            <w:pPr>
              <w:spacing w:line="360" w:lineRule="auto"/>
              <w:jc w:val="both"/>
              <w:rPr>
                <w:rFonts w:ascii="Arial" w:hAnsi="Arial" w:cs="Arial"/>
                <w:sz w:val="24"/>
                <w:szCs w:val="24"/>
              </w:rPr>
            </w:pPr>
            <w:r w:rsidRPr="001766A6">
              <w:rPr>
                <w:rFonts w:ascii="Arial" w:hAnsi="Arial" w:cs="Arial"/>
                <w:sz w:val="24"/>
                <w:szCs w:val="24"/>
              </w:rPr>
              <w:t>While t</w:t>
            </w:r>
            <w:r w:rsidR="003769BD" w:rsidRPr="001766A6">
              <w:rPr>
                <w:rFonts w:ascii="Arial" w:hAnsi="Arial" w:cs="Arial"/>
                <w:sz w:val="24"/>
                <w:szCs w:val="24"/>
              </w:rPr>
              <w:t xml:space="preserve">he researcher </w:t>
            </w:r>
            <w:r w:rsidRPr="001766A6">
              <w:rPr>
                <w:rFonts w:ascii="Arial" w:hAnsi="Arial" w:cs="Arial"/>
                <w:sz w:val="24"/>
                <w:szCs w:val="24"/>
              </w:rPr>
              <w:t>is</w:t>
            </w:r>
            <w:r w:rsidR="00737F25" w:rsidRPr="001766A6">
              <w:rPr>
                <w:rFonts w:ascii="Arial" w:hAnsi="Arial" w:cs="Arial"/>
                <w:sz w:val="24"/>
                <w:szCs w:val="24"/>
              </w:rPr>
              <w:t xml:space="preserve"> observing the children,</w:t>
            </w:r>
            <w:r w:rsidRPr="001766A6">
              <w:rPr>
                <w:rFonts w:ascii="Arial" w:hAnsi="Arial" w:cs="Arial"/>
                <w:sz w:val="24"/>
                <w:szCs w:val="24"/>
              </w:rPr>
              <w:t xml:space="preserve"> the children may start to feel uncomforta</w:t>
            </w:r>
            <w:r w:rsidR="0082771F" w:rsidRPr="001766A6">
              <w:rPr>
                <w:rFonts w:ascii="Arial" w:hAnsi="Arial" w:cs="Arial"/>
                <w:sz w:val="24"/>
                <w:szCs w:val="24"/>
              </w:rPr>
              <w:t>ble or may become distressed. This</w:t>
            </w:r>
            <w:r w:rsidR="00327032" w:rsidRPr="001766A6">
              <w:rPr>
                <w:rFonts w:ascii="Arial" w:hAnsi="Arial" w:cs="Arial"/>
                <w:sz w:val="24"/>
                <w:szCs w:val="24"/>
              </w:rPr>
              <w:t xml:space="preserve"> can</w:t>
            </w:r>
            <w:r w:rsidR="0082771F" w:rsidRPr="001766A6">
              <w:rPr>
                <w:rFonts w:ascii="Arial" w:hAnsi="Arial" w:cs="Arial"/>
                <w:sz w:val="24"/>
                <w:szCs w:val="24"/>
              </w:rPr>
              <w:t xml:space="preserve"> </w:t>
            </w:r>
            <w:r w:rsidR="00EA68F0" w:rsidRPr="001766A6">
              <w:rPr>
                <w:rFonts w:ascii="Arial" w:hAnsi="Arial" w:cs="Arial"/>
                <w:sz w:val="24"/>
                <w:szCs w:val="24"/>
              </w:rPr>
              <w:t xml:space="preserve">in turn </w:t>
            </w:r>
            <w:r w:rsidR="00A079B6" w:rsidRPr="001766A6">
              <w:rPr>
                <w:rFonts w:ascii="Arial" w:hAnsi="Arial" w:cs="Arial"/>
                <w:sz w:val="24"/>
                <w:szCs w:val="24"/>
              </w:rPr>
              <w:t>make the researcher distressed</w:t>
            </w:r>
            <w:r w:rsidR="00327032" w:rsidRPr="001766A6">
              <w:rPr>
                <w:rFonts w:ascii="Arial" w:hAnsi="Arial" w:cs="Arial"/>
                <w:sz w:val="24"/>
                <w:szCs w:val="24"/>
              </w:rPr>
              <w:t xml:space="preserve">. </w:t>
            </w:r>
          </w:p>
          <w:p w14:paraId="7FAB605A" w14:textId="6C9C5E18" w:rsidR="00E9337C" w:rsidRPr="001766A6" w:rsidRDefault="00E9337C" w:rsidP="001766A6">
            <w:pPr>
              <w:spacing w:line="360" w:lineRule="auto"/>
              <w:jc w:val="both"/>
              <w:rPr>
                <w:rFonts w:ascii="Arial" w:hAnsi="Arial" w:cs="Arial"/>
                <w:sz w:val="24"/>
                <w:szCs w:val="24"/>
              </w:rPr>
            </w:pPr>
          </w:p>
          <w:p w14:paraId="45D2B33B" w14:textId="71FB8C86" w:rsidR="00E9337C" w:rsidRPr="001766A6" w:rsidRDefault="00E9337C" w:rsidP="001766A6">
            <w:pPr>
              <w:spacing w:line="360" w:lineRule="auto"/>
              <w:jc w:val="both"/>
              <w:rPr>
                <w:rFonts w:ascii="Arial" w:hAnsi="Arial" w:cs="Arial"/>
                <w:sz w:val="24"/>
                <w:szCs w:val="24"/>
              </w:rPr>
            </w:pPr>
            <w:r w:rsidRPr="001766A6">
              <w:rPr>
                <w:rFonts w:ascii="Arial" w:hAnsi="Arial" w:cs="Arial"/>
                <w:sz w:val="24"/>
                <w:szCs w:val="24"/>
              </w:rPr>
              <w:lastRenderedPageBreak/>
              <w:t xml:space="preserve">The researcher </w:t>
            </w:r>
            <w:r w:rsidR="00C61A77" w:rsidRPr="001766A6">
              <w:rPr>
                <w:rFonts w:ascii="Arial" w:hAnsi="Arial" w:cs="Arial"/>
                <w:sz w:val="24"/>
                <w:szCs w:val="24"/>
              </w:rPr>
              <w:t xml:space="preserve">may also be </w:t>
            </w:r>
            <w:r w:rsidR="00490B9D" w:rsidRPr="001766A6">
              <w:rPr>
                <w:rFonts w:ascii="Arial" w:hAnsi="Arial" w:cs="Arial"/>
                <w:sz w:val="24"/>
                <w:szCs w:val="24"/>
              </w:rPr>
              <w:t xml:space="preserve">faced with accusations </w:t>
            </w:r>
            <w:r w:rsidR="00525CB9" w:rsidRPr="001766A6">
              <w:rPr>
                <w:rFonts w:ascii="Arial" w:hAnsi="Arial" w:cs="Arial"/>
                <w:sz w:val="24"/>
                <w:szCs w:val="24"/>
              </w:rPr>
              <w:t>from parents and cares</w:t>
            </w:r>
            <w:r w:rsidR="0038023C" w:rsidRPr="001766A6">
              <w:rPr>
                <w:rFonts w:ascii="Arial" w:hAnsi="Arial" w:cs="Arial"/>
                <w:sz w:val="24"/>
                <w:szCs w:val="24"/>
              </w:rPr>
              <w:t>, believing that the child is being distressed through the observations.</w:t>
            </w:r>
            <w:r w:rsidR="00966DAC" w:rsidRPr="001766A6">
              <w:rPr>
                <w:rFonts w:ascii="Arial" w:hAnsi="Arial" w:cs="Arial"/>
                <w:sz w:val="24"/>
                <w:szCs w:val="24"/>
              </w:rPr>
              <w:t xml:space="preserve"> They m</w:t>
            </w:r>
            <w:r w:rsidR="00A44621" w:rsidRPr="001766A6">
              <w:rPr>
                <w:rFonts w:ascii="Arial" w:hAnsi="Arial" w:cs="Arial"/>
                <w:sz w:val="24"/>
                <w:szCs w:val="24"/>
              </w:rPr>
              <w:t>a</w:t>
            </w:r>
            <w:r w:rsidR="00966DAC" w:rsidRPr="001766A6">
              <w:rPr>
                <w:rFonts w:ascii="Arial" w:hAnsi="Arial" w:cs="Arial"/>
                <w:sz w:val="24"/>
                <w:szCs w:val="24"/>
              </w:rPr>
              <w:t xml:space="preserve">y also have </w:t>
            </w:r>
            <w:r w:rsidR="00A44621" w:rsidRPr="001766A6">
              <w:rPr>
                <w:rFonts w:ascii="Arial" w:hAnsi="Arial" w:cs="Arial"/>
                <w:sz w:val="24"/>
                <w:szCs w:val="24"/>
              </w:rPr>
              <w:t xml:space="preserve">accusations regarding </w:t>
            </w:r>
            <w:r w:rsidR="00406C44" w:rsidRPr="001766A6">
              <w:rPr>
                <w:rFonts w:ascii="Arial" w:hAnsi="Arial" w:cs="Arial"/>
                <w:sz w:val="24"/>
                <w:szCs w:val="24"/>
              </w:rPr>
              <w:t xml:space="preserve">the </w:t>
            </w:r>
            <w:r w:rsidR="00A44621" w:rsidRPr="001766A6">
              <w:rPr>
                <w:rFonts w:ascii="Arial" w:hAnsi="Arial" w:cs="Arial"/>
                <w:sz w:val="24"/>
                <w:szCs w:val="24"/>
              </w:rPr>
              <w:t xml:space="preserve">safeguarding </w:t>
            </w:r>
            <w:r w:rsidR="00406C44" w:rsidRPr="001766A6">
              <w:rPr>
                <w:rFonts w:ascii="Arial" w:hAnsi="Arial" w:cs="Arial"/>
                <w:sz w:val="24"/>
                <w:szCs w:val="24"/>
              </w:rPr>
              <w:t>of the children.</w:t>
            </w:r>
          </w:p>
          <w:p w14:paraId="6E4DA2DF" w14:textId="77777777" w:rsidR="003257BD" w:rsidRPr="001766A6" w:rsidRDefault="003257BD" w:rsidP="001766A6">
            <w:pPr>
              <w:spacing w:line="360" w:lineRule="auto"/>
              <w:jc w:val="both"/>
              <w:rPr>
                <w:rFonts w:ascii="Arial" w:hAnsi="Arial" w:cs="Arial"/>
                <w:sz w:val="24"/>
                <w:szCs w:val="24"/>
              </w:rPr>
            </w:pPr>
          </w:p>
          <w:p w14:paraId="336E38ED" w14:textId="77777777" w:rsidR="00354F34" w:rsidRPr="001766A6" w:rsidRDefault="003257BD" w:rsidP="001766A6">
            <w:pPr>
              <w:autoSpaceDE w:val="0"/>
              <w:autoSpaceDN w:val="0"/>
              <w:adjustRightInd w:val="0"/>
              <w:spacing w:line="360" w:lineRule="auto"/>
              <w:jc w:val="both"/>
              <w:rPr>
                <w:rFonts w:ascii="Arial" w:hAnsi="Arial" w:cs="Arial"/>
                <w:sz w:val="24"/>
                <w:szCs w:val="24"/>
              </w:rPr>
            </w:pPr>
            <w:r w:rsidRPr="001766A6">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268AB5F0" w14:textId="77777777" w:rsidR="00AD5E63" w:rsidRPr="001766A6" w:rsidRDefault="00CE6A02" w:rsidP="001766A6">
            <w:pPr>
              <w:autoSpaceDE w:val="0"/>
              <w:autoSpaceDN w:val="0"/>
              <w:adjustRightInd w:val="0"/>
              <w:spacing w:line="360" w:lineRule="auto"/>
              <w:jc w:val="both"/>
              <w:rPr>
                <w:rFonts w:ascii="Arial" w:hAnsi="Arial" w:cs="Arial"/>
                <w:i/>
                <w:sz w:val="24"/>
                <w:szCs w:val="24"/>
              </w:rPr>
            </w:pPr>
            <w:r w:rsidRPr="001766A6">
              <w:rPr>
                <w:rFonts w:ascii="Arial" w:hAnsi="Arial" w:cs="Arial"/>
                <w:i/>
                <w:sz w:val="24"/>
                <w:szCs w:val="24"/>
              </w:rPr>
              <w:lastRenderedPageBreak/>
              <w:t xml:space="preserve">How will you mitigate the Risk to </w:t>
            </w:r>
            <w:proofErr w:type="gramStart"/>
            <w:r w:rsidR="00AD5E63" w:rsidRPr="001766A6">
              <w:rPr>
                <w:rFonts w:ascii="Arial" w:hAnsi="Arial" w:cs="Arial"/>
                <w:i/>
                <w:sz w:val="24"/>
                <w:szCs w:val="24"/>
              </w:rPr>
              <w:t>Investigator:</w:t>
            </w:r>
            <w:proofErr w:type="gramEnd"/>
          </w:p>
          <w:p w14:paraId="327289DC" w14:textId="77777777" w:rsidR="003257BD" w:rsidRPr="001766A6" w:rsidRDefault="003257BD" w:rsidP="001766A6">
            <w:pPr>
              <w:spacing w:line="360" w:lineRule="auto"/>
              <w:jc w:val="both"/>
              <w:rPr>
                <w:rFonts w:ascii="Arial" w:hAnsi="Arial" w:cs="Arial"/>
                <w:sz w:val="24"/>
                <w:szCs w:val="24"/>
              </w:rPr>
            </w:pPr>
          </w:p>
          <w:p w14:paraId="6F1F964F" w14:textId="7FF2CB9D" w:rsidR="003257BD" w:rsidRPr="001766A6" w:rsidRDefault="00403E44" w:rsidP="001766A6">
            <w:pPr>
              <w:spacing w:line="360" w:lineRule="auto"/>
              <w:jc w:val="both"/>
              <w:rPr>
                <w:rFonts w:ascii="Arial" w:hAnsi="Arial" w:cs="Arial"/>
                <w:sz w:val="24"/>
                <w:szCs w:val="24"/>
              </w:rPr>
            </w:pPr>
            <w:r w:rsidRPr="001766A6">
              <w:rPr>
                <w:rFonts w:ascii="Arial" w:hAnsi="Arial" w:cs="Arial"/>
                <w:sz w:val="24"/>
                <w:szCs w:val="24"/>
              </w:rPr>
              <w:t xml:space="preserve">Be vigilant </w:t>
            </w:r>
            <w:r w:rsidR="00175B16" w:rsidRPr="001766A6">
              <w:rPr>
                <w:rFonts w:ascii="Arial" w:hAnsi="Arial" w:cs="Arial"/>
                <w:sz w:val="24"/>
                <w:szCs w:val="24"/>
              </w:rPr>
              <w:t xml:space="preserve">and stop the observations as soon as the child starts to feel uncomfortable. The researcher may benefit from a break to </w:t>
            </w:r>
            <w:r w:rsidR="006154DB" w:rsidRPr="001766A6">
              <w:rPr>
                <w:rFonts w:ascii="Arial" w:hAnsi="Arial" w:cs="Arial"/>
                <w:sz w:val="24"/>
                <w:szCs w:val="24"/>
              </w:rPr>
              <w:t xml:space="preserve">gather their thoughts before returning to either complete their research or to </w:t>
            </w:r>
            <w:r w:rsidR="00041BF1" w:rsidRPr="001766A6">
              <w:rPr>
                <w:rFonts w:ascii="Arial" w:hAnsi="Arial" w:cs="Arial"/>
                <w:sz w:val="24"/>
                <w:szCs w:val="24"/>
              </w:rPr>
              <w:t xml:space="preserve">gather the data that has already been collected. </w:t>
            </w:r>
          </w:p>
          <w:p w14:paraId="29D6494A" w14:textId="207A40EB" w:rsidR="003257BD" w:rsidRPr="001766A6" w:rsidRDefault="003257BD" w:rsidP="001766A6">
            <w:pPr>
              <w:spacing w:line="360" w:lineRule="auto"/>
              <w:jc w:val="both"/>
              <w:rPr>
                <w:rFonts w:ascii="Arial" w:hAnsi="Arial" w:cs="Arial"/>
                <w:sz w:val="24"/>
                <w:szCs w:val="24"/>
              </w:rPr>
            </w:pPr>
          </w:p>
          <w:p w14:paraId="0D194D04" w14:textId="287EA5B0" w:rsidR="00041BF1" w:rsidRPr="001766A6" w:rsidRDefault="00041BF1" w:rsidP="001766A6">
            <w:pPr>
              <w:spacing w:line="360" w:lineRule="auto"/>
              <w:jc w:val="both"/>
              <w:rPr>
                <w:rFonts w:ascii="Arial" w:hAnsi="Arial" w:cs="Arial"/>
                <w:sz w:val="24"/>
                <w:szCs w:val="24"/>
              </w:rPr>
            </w:pPr>
            <w:r w:rsidRPr="001766A6">
              <w:rPr>
                <w:rFonts w:ascii="Arial" w:hAnsi="Arial" w:cs="Arial"/>
                <w:sz w:val="24"/>
                <w:szCs w:val="24"/>
              </w:rPr>
              <w:t>The research</w:t>
            </w:r>
            <w:r w:rsidR="00736B99" w:rsidRPr="001766A6">
              <w:rPr>
                <w:rFonts w:ascii="Arial" w:hAnsi="Arial" w:cs="Arial"/>
                <w:sz w:val="24"/>
                <w:szCs w:val="24"/>
              </w:rPr>
              <w:t>er</w:t>
            </w:r>
            <w:r w:rsidRPr="001766A6">
              <w:rPr>
                <w:rFonts w:ascii="Arial" w:hAnsi="Arial" w:cs="Arial"/>
                <w:sz w:val="24"/>
                <w:szCs w:val="24"/>
              </w:rPr>
              <w:t xml:space="preserve"> </w:t>
            </w:r>
            <w:r w:rsidR="005D1BF6" w:rsidRPr="001766A6">
              <w:rPr>
                <w:rFonts w:ascii="Arial" w:hAnsi="Arial" w:cs="Arial"/>
                <w:sz w:val="24"/>
                <w:szCs w:val="24"/>
              </w:rPr>
              <w:t xml:space="preserve">can </w:t>
            </w:r>
            <w:r w:rsidR="008C2191" w:rsidRPr="001766A6">
              <w:rPr>
                <w:rFonts w:ascii="Arial" w:hAnsi="Arial" w:cs="Arial"/>
                <w:sz w:val="24"/>
                <w:szCs w:val="24"/>
              </w:rPr>
              <w:t>reduce th</w:t>
            </w:r>
            <w:r w:rsidR="000E39F8" w:rsidRPr="001766A6">
              <w:rPr>
                <w:rFonts w:ascii="Arial" w:hAnsi="Arial" w:cs="Arial"/>
                <w:sz w:val="24"/>
                <w:szCs w:val="24"/>
              </w:rPr>
              <w:t xml:space="preserve">e </w:t>
            </w:r>
            <w:r w:rsidR="008C2191" w:rsidRPr="001766A6">
              <w:rPr>
                <w:rFonts w:ascii="Arial" w:hAnsi="Arial" w:cs="Arial"/>
                <w:sz w:val="24"/>
                <w:szCs w:val="24"/>
              </w:rPr>
              <w:t>risk</w:t>
            </w:r>
            <w:r w:rsidR="000E39F8" w:rsidRPr="001766A6">
              <w:rPr>
                <w:rFonts w:ascii="Arial" w:hAnsi="Arial" w:cs="Arial"/>
                <w:sz w:val="24"/>
                <w:szCs w:val="24"/>
              </w:rPr>
              <w:t xml:space="preserve"> of accusations </w:t>
            </w:r>
            <w:r w:rsidR="00DA5C5D" w:rsidRPr="001766A6">
              <w:rPr>
                <w:rFonts w:ascii="Arial" w:hAnsi="Arial" w:cs="Arial"/>
                <w:sz w:val="24"/>
                <w:szCs w:val="24"/>
              </w:rPr>
              <w:t xml:space="preserve">regarding safeguarding </w:t>
            </w:r>
            <w:r w:rsidR="000E39F8" w:rsidRPr="001766A6">
              <w:rPr>
                <w:rFonts w:ascii="Arial" w:hAnsi="Arial" w:cs="Arial"/>
                <w:sz w:val="24"/>
                <w:szCs w:val="24"/>
              </w:rPr>
              <w:t xml:space="preserve">being </w:t>
            </w:r>
            <w:r w:rsidR="00685B38" w:rsidRPr="001766A6">
              <w:rPr>
                <w:rFonts w:ascii="Arial" w:hAnsi="Arial" w:cs="Arial"/>
                <w:sz w:val="24"/>
                <w:szCs w:val="24"/>
              </w:rPr>
              <w:t>made by</w:t>
            </w:r>
            <w:r w:rsidR="008C2191" w:rsidRPr="001766A6">
              <w:rPr>
                <w:rFonts w:ascii="Arial" w:hAnsi="Arial" w:cs="Arial"/>
                <w:sz w:val="24"/>
                <w:szCs w:val="24"/>
              </w:rPr>
              <w:t xml:space="preserve"> </w:t>
            </w:r>
            <w:r w:rsidR="000E39F8" w:rsidRPr="001766A6">
              <w:rPr>
                <w:rFonts w:ascii="Arial" w:hAnsi="Arial" w:cs="Arial"/>
                <w:sz w:val="24"/>
                <w:szCs w:val="24"/>
              </w:rPr>
              <w:t xml:space="preserve">never </w:t>
            </w:r>
            <w:r w:rsidR="00A93858" w:rsidRPr="001766A6">
              <w:rPr>
                <w:rFonts w:ascii="Arial" w:hAnsi="Arial" w:cs="Arial"/>
                <w:sz w:val="24"/>
                <w:szCs w:val="24"/>
              </w:rPr>
              <w:t xml:space="preserve">being alone with the children. </w:t>
            </w:r>
            <w:r w:rsidR="002376A4" w:rsidRPr="001766A6">
              <w:rPr>
                <w:rFonts w:ascii="Arial" w:hAnsi="Arial" w:cs="Arial"/>
                <w:sz w:val="24"/>
                <w:szCs w:val="24"/>
              </w:rPr>
              <w:t>Also</w:t>
            </w:r>
            <w:r w:rsidR="00685B38" w:rsidRPr="001766A6">
              <w:rPr>
                <w:rFonts w:ascii="Arial" w:hAnsi="Arial" w:cs="Arial"/>
                <w:sz w:val="24"/>
                <w:szCs w:val="24"/>
              </w:rPr>
              <w:t>,</w:t>
            </w:r>
            <w:r w:rsidR="002376A4" w:rsidRPr="001766A6">
              <w:rPr>
                <w:rFonts w:ascii="Arial" w:hAnsi="Arial" w:cs="Arial"/>
                <w:sz w:val="24"/>
                <w:szCs w:val="24"/>
              </w:rPr>
              <w:t xml:space="preserve"> by sha</w:t>
            </w:r>
            <w:r w:rsidR="00B31B21" w:rsidRPr="001766A6">
              <w:rPr>
                <w:rFonts w:ascii="Arial" w:hAnsi="Arial" w:cs="Arial"/>
                <w:sz w:val="24"/>
                <w:szCs w:val="24"/>
              </w:rPr>
              <w:t xml:space="preserve">ring any concerns they may have with the settings safeguarding officer. </w:t>
            </w:r>
          </w:p>
          <w:p w14:paraId="1CC667A3" w14:textId="77777777" w:rsidR="00354F34" w:rsidRPr="001766A6" w:rsidRDefault="003257BD" w:rsidP="001766A6">
            <w:pPr>
              <w:autoSpaceDE w:val="0"/>
              <w:autoSpaceDN w:val="0"/>
              <w:adjustRightInd w:val="0"/>
              <w:spacing w:line="360" w:lineRule="auto"/>
              <w:jc w:val="both"/>
              <w:rPr>
                <w:rFonts w:cs="Arial"/>
                <w:sz w:val="24"/>
                <w:szCs w:val="24"/>
              </w:rPr>
            </w:pPr>
            <w:r w:rsidRPr="001766A6">
              <w:rPr>
                <w:rFonts w:ascii="Arial" w:hAnsi="Arial" w:cs="Arial"/>
                <w:i/>
                <w:color w:val="808080"/>
                <w:sz w:val="24"/>
                <w:szCs w:val="24"/>
              </w:rPr>
              <w:t>(this box should expand as you type)</w:t>
            </w:r>
          </w:p>
        </w:tc>
      </w:tr>
      <w:tr w:rsidR="00C86572" w:rsidRPr="004C3A0B" w14:paraId="0539C75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E1CCAE"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9762A1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8B05CEC" w14:textId="77777777" w:rsidTr="00354F34">
        <w:tc>
          <w:tcPr>
            <w:tcW w:w="4849" w:type="dxa"/>
            <w:tcBorders>
              <w:top w:val="single" w:sz="4" w:space="0" w:color="auto"/>
              <w:bottom w:val="single" w:sz="4" w:space="0" w:color="auto"/>
            </w:tcBorders>
          </w:tcPr>
          <w:p w14:paraId="14A2232A" w14:textId="77777777" w:rsidR="00AD5E63" w:rsidRPr="001766A6" w:rsidRDefault="00AD5E63"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Risk to University</w:t>
            </w:r>
            <w:r w:rsidR="00CE6A02" w:rsidRPr="001766A6">
              <w:rPr>
                <w:rFonts w:ascii="Arial" w:hAnsi="Arial" w:cs="Arial"/>
                <w:sz w:val="24"/>
                <w:szCs w:val="24"/>
              </w:rPr>
              <w:t>:</w:t>
            </w:r>
          </w:p>
          <w:p w14:paraId="2B2BB6B6" w14:textId="316D1981" w:rsidR="003257BD" w:rsidRPr="001766A6" w:rsidRDefault="003257BD" w:rsidP="001766A6">
            <w:pPr>
              <w:spacing w:line="360" w:lineRule="auto"/>
              <w:jc w:val="both"/>
              <w:rPr>
                <w:rFonts w:ascii="Arial" w:hAnsi="Arial" w:cs="Arial"/>
                <w:sz w:val="24"/>
                <w:szCs w:val="24"/>
              </w:rPr>
            </w:pPr>
          </w:p>
          <w:p w14:paraId="470D1D4A" w14:textId="41758999" w:rsidR="003257BD" w:rsidRPr="001766A6" w:rsidRDefault="004531B4" w:rsidP="001766A6">
            <w:pPr>
              <w:spacing w:line="360" w:lineRule="auto"/>
              <w:jc w:val="both"/>
              <w:rPr>
                <w:rFonts w:ascii="Arial" w:hAnsi="Arial" w:cs="Arial"/>
                <w:sz w:val="24"/>
                <w:szCs w:val="24"/>
              </w:rPr>
            </w:pPr>
            <w:r w:rsidRPr="001766A6">
              <w:rPr>
                <w:rFonts w:ascii="Arial" w:hAnsi="Arial" w:cs="Arial"/>
                <w:sz w:val="24"/>
                <w:szCs w:val="24"/>
              </w:rPr>
              <w:t>Storing</w:t>
            </w:r>
            <w:r w:rsidR="005B2FBA" w:rsidRPr="001766A6">
              <w:rPr>
                <w:rFonts w:ascii="Arial" w:hAnsi="Arial" w:cs="Arial"/>
                <w:sz w:val="24"/>
                <w:szCs w:val="24"/>
              </w:rPr>
              <w:t xml:space="preserve"> of data </w:t>
            </w:r>
            <w:r w:rsidRPr="001766A6">
              <w:rPr>
                <w:rFonts w:ascii="Arial" w:hAnsi="Arial" w:cs="Arial"/>
                <w:sz w:val="24"/>
                <w:szCs w:val="24"/>
              </w:rPr>
              <w:t xml:space="preserve">and </w:t>
            </w:r>
            <w:r w:rsidR="00EB299F" w:rsidRPr="001766A6">
              <w:rPr>
                <w:rFonts w:ascii="Arial" w:hAnsi="Arial" w:cs="Arial"/>
                <w:sz w:val="24"/>
                <w:szCs w:val="24"/>
              </w:rPr>
              <w:t>field notes</w:t>
            </w:r>
            <w:r w:rsidR="006D6942" w:rsidRPr="001766A6">
              <w:rPr>
                <w:rFonts w:ascii="Arial" w:hAnsi="Arial" w:cs="Arial"/>
                <w:sz w:val="24"/>
                <w:szCs w:val="24"/>
              </w:rPr>
              <w:t xml:space="preserve"> incorrectly may </w:t>
            </w:r>
            <w:r w:rsidR="00685B38" w:rsidRPr="001766A6">
              <w:rPr>
                <w:rFonts w:ascii="Arial" w:hAnsi="Arial" w:cs="Arial"/>
                <w:sz w:val="24"/>
                <w:szCs w:val="24"/>
              </w:rPr>
              <w:t xml:space="preserve">result in loss of information and a breach of the GDPR policy. </w:t>
            </w:r>
            <w:r w:rsidR="004971DD" w:rsidRPr="001766A6">
              <w:rPr>
                <w:rFonts w:ascii="Arial" w:hAnsi="Arial" w:cs="Arial"/>
                <w:sz w:val="24"/>
                <w:szCs w:val="24"/>
              </w:rPr>
              <w:t>This could bring negative publicity to the university</w:t>
            </w:r>
            <w:r w:rsidR="00E86D57" w:rsidRPr="001766A6">
              <w:rPr>
                <w:rFonts w:ascii="Arial" w:hAnsi="Arial" w:cs="Arial"/>
                <w:sz w:val="24"/>
                <w:szCs w:val="24"/>
              </w:rPr>
              <w:t xml:space="preserve">. </w:t>
            </w:r>
          </w:p>
          <w:p w14:paraId="5D296A0F" w14:textId="77777777" w:rsidR="003257BD" w:rsidRPr="001766A6" w:rsidRDefault="003257BD" w:rsidP="001766A6">
            <w:pPr>
              <w:spacing w:line="360" w:lineRule="auto"/>
              <w:jc w:val="both"/>
              <w:rPr>
                <w:rFonts w:ascii="Arial" w:hAnsi="Arial" w:cs="Arial"/>
                <w:sz w:val="24"/>
                <w:szCs w:val="24"/>
              </w:rPr>
            </w:pPr>
          </w:p>
          <w:p w14:paraId="18D6BAE9" w14:textId="77777777" w:rsidR="00354F34" w:rsidRPr="001766A6" w:rsidRDefault="003257BD" w:rsidP="001766A6">
            <w:pPr>
              <w:autoSpaceDE w:val="0"/>
              <w:autoSpaceDN w:val="0"/>
              <w:adjustRightInd w:val="0"/>
              <w:spacing w:line="360" w:lineRule="auto"/>
              <w:jc w:val="both"/>
              <w:rPr>
                <w:rFonts w:ascii="Arial" w:hAnsi="Arial" w:cs="Arial"/>
                <w:sz w:val="24"/>
                <w:szCs w:val="24"/>
              </w:rPr>
            </w:pPr>
            <w:r w:rsidRPr="001766A6">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00CD40FC" w14:textId="4962AD76" w:rsidR="00AD5E63" w:rsidRPr="001766A6" w:rsidRDefault="00CE6A02" w:rsidP="001766A6">
            <w:pPr>
              <w:autoSpaceDE w:val="0"/>
              <w:autoSpaceDN w:val="0"/>
              <w:adjustRightInd w:val="0"/>
              <w:spacing w:line="360" w:lineRule="auto"/>
              <w:jc w:val="both"/>
              <w:rPr>
                <w:rFonts w:ascii="Arial" w:hAnsi="Arial" w:cs="Arial"/>
                <w:i/>
                <w:sz w:val="24"/>
                <w:szCs w:val="24"/>
              </w:rPr>
            </w:pPr>
            <w:r w:rsidRPr="001766A6">
              <w:rPr>
                <w:rFonts w:ascii="Arial" w:hAnsi="Arial" w:cs="Arial"/>
                <w:i/>
                <w:sz w:val="24"/>
                <w:szCs w:val="24"/>
              </w:rPr>
              <w:t xml:space="preserve">How will you mitigate the Risk to </w:t>
            </w:r>
            <w:r w:rsidR="00685B38" w:rsidRPr="001766A6">
              <w:rPr>
                <w:rFonts w:ascii="Arial" w:hAnsi="Arial" w:cs="Arial"/>
                <w:i/>
                <w:sz w:val="24"/>
                <w:szCs w:val="24"/>
              </w:rPr>
              <w:t>University?</w:t>
            </w:r>
          </w:p>
          <w:p w14:paraId="5D42A9D5" w14:textId="77777777" w:rsidR="003257BD" w:rsidRPr="001766A6" w:rsidRDefault="003257BD" w:rsidP="001766A6">
            <w:pPr>
              <w:spacing w:line="360" w:lineRule="auto"/>
              <w:jc w:val="both"/>
              <w:rPr>
                <w:rFonts w:ascii="Arial" w:hAnsi="Arial" w:cs="Arial"/>
                <w:sz w:val="24"/>
                <w:szCs w:val="24"/>
              </w:rPr>
            </w:pPr>
          </w:p>
          <w:p w14:paraId="04F23FEC" w14:textId="2DC49B79" w:rsidR="00571D5F" w:rsidRPr="001766A6" w:rsidRDefault="00571D5F" w:rsidP="001766A6">
            <w:pPr>
              <w:spacing w:line="360" w:lineRule="auto"/>
              <w:jc w:val="both"/>
              <w:rPr>
                <w:rFonts w:ascii="Arial" w:hAnsi="Arial" w:cs="Arial"/>
                <w:sz w:val="24"/>
                <w:szCs w:val="24"/>
              </w:rPr>
            </w:pPr>
            <w:r w:rsidRPr="001766A6">
              <w:rPr>
                <w:rFonts w:ascii="Arial" w:hAnsi="Arial" w:cs="Arial"/>
                <w:sz w:val="24"/>
                <w:szCs w:val="24"/>
              </w:rPr>
              <w:t xml:space="preserve">All materials and data that is collected, must be stored correctly and not shared with anyone that is not agreed by the participants. </w:t>
            </w:r>
            <w:r w:rsidR="009451CE" w:rsidRPr="001766A6">
              <w:rPr>
                <w:rFonts w:ascii="Arial" w:hAnsi="Arial" w:cs="Arial"/>
                <w:sz w:val="24"/>
                <w:szCs w:val="24"/>
              </w:rPr>
              <w:t xml:space="preserve">All </w:t>
            </w:r>
            <w:r w:rsidR="00EB299F" w:rsidRPr="001766A6">
              <w:rPr>
                <w:rFonts w:ascii="Arial" w:hAnsi="Arial" w:cs="Arial"/>
                <w:sz w:val="24"/>
                <w:szCs w:val="24"/>
              </w:rPr>
              <w:t>electronic da</w:t>
            </w:r>
            <w:r w:rsidR="009451CE" w:rsidRPr="001766A6">
              <w:rPr>
                <w:rFonts w:ascii="Arial" w:hAnsi="Arial" w:cs="Arial"/>
                <w:sz w:val="24"/>
                <w:szCs w:val="24"/>
              </w:rPr>
              <w:t xml:space="preserve">ta must </w:t>
            </w:r>
            <w:r w:rsidR="00EB299F" w:rsidRPr="001766A6">
              <w:rPr>
                <w:rFonts w:ascii="Arial" w:hAnsi="Arial" w:cs="Arial"/>
                <w:sz w:val="24"/>
                <w:szCs w:val="24"/>
              </w:rPr>
              <w:t xml:space="preserve">be kept </w:t>
            </w:r>
            <w:r w:rsidR="000C36B2" w:rsidRPr="001766A6">
              <w:rPr>
                <w:rFonts w:ascii="Arial" w:hAnsi="Arial" w:cs="Arial"/>
                <w:sz w:val="24"/>
                <w:szCs w:val="24"/>
              </w:rPr>
              <w:t>on one device and encrypted with a password, and all fieldnotes need to be kept locke</w:t>
            </w:r>
            <w:r w:rsidR="00140A00" w:rsidRPr="001766A6">
              <w:rPr>
                <w:rFonts w:ascii="Arial" w:hAnsi="Arial" w:cs="Arial"/>
                <w:sz w:val="24"/>
                <w:szCs w:val="24"/>
              </w:rPr>
              <w:t>d away with restricted access</w:t>
            </w:r>
            <w:r w:rsidR="004147E5" w:rsidRPr="001766A6">
              <w:rPr>
                <w:rFonts w:ascii="Arial" w:hAnsi="Arial" w:cs="Arial"/>
                <w:sz w:val="24"/>
                <w:szCs w:val="24"/>
              </w:rPr>
              <w:t xml:space="preserve">, to only those that need access. </w:t>
            </w:r>
          </w:p>
          <w:p w14:paraId="617A499D" w14:textId="77777777" w:rsidR="003257BD" w:rsidRPr="001766A6" w:rsidRDefault="003257BD" w:rsidP="001766A6">
            <w:pPr>
              <w:spacing w:line="360" w:lineRule="auto"/>
              <w:jc w:val="both"/>
              <w:rPr>
                <w:rFonts w:ascii="Arial" w:hAnsi="Arial" w:cs="Arial"/>
                <w:sz w:val="24"/>
                <w:szCs w:val="24"/>
              </w:rPr>
            </w:pPr>
          </w:p>
          <w:p w14:paraId="2B66ED4B" w14:textId="77777777" w:rsidR="003257BD" w:rsidRPr="001766A6" w:rsidRDefault="003257BD" w:rsidP="001766A6">
            <w:pPr>
              <w:spacing w:line="360" w:lineRule="auto"/>
              <w:jc w:val="both"/>
              <w:rPr>
                <w:rFonts w:ascii="Arial" w:hAnsi="Arial" w:cs="Arial"/>
                <w:sz w:val="24"/>
                <w:szCs w:val="24"/>
              </w:rPr>
            </w:pPr>
          </w:p>
          <w:p w14:paraId="26AA273F" w14:textId="77777777" w:rsidR="00354F34" w:rsidRPr="001766A6" w:rsidRDefault="003257BD" w:rsidP="001766A6">
            <w:pPr>
              <w:autoSpaceDE w:val="0"/>
              <w:autoSpaceDN w:val="0"/>
              <w:adjustRightInd w:val="0"/>
              <w:spacing w:line="360" w:lineRule="auto"/>
              <w:jc w:val="both"/>
              <w:rPr>
                <w:rFonts w:cs="Arial"/>
                <w:sz w:val="24"/>
                <w:szCs w:val="24"/>
              </w:rPr>
            </w:pPr>
            <w:r w:rsidRPr="001766A6">
              <w:rPr>
                <w:rFonts w:ascii="Arial" w:hAnsi="Arial" w:cs="Arial"/>
                <w:i/>
                <w:color w:val="808080"/>
                <w:sz w:val="24"/>
                <w:szCs w:val="24"/>
              </w:rPr>
              <w:t>(this box should expand as you type)</w:t>
            </w:r>
          </w:p>
        </w:tc>
      </w:tr>
    </w:tbl>
    <w:p w14:paraId="50E9BD0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A3B251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06641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870DABF" w14:textId="77777777" w:rsidTr="00354F34">
        <w:tc>
          <w:tcPr>
            <w:tcW w:w="7259" w:type="dxa"/>
            <w:tcBorders>
              <w:top w:val="single" w:sz="4" w:space="0" w:color="auto"/>
              <w:bottom w:val="single" w:sz="4" w:space="0" w:color="auto"/>
            </w:tcBorders>
            <w:shd w:val="clear" w:color="auto" w:fill="F2F2F2" w:themeFill="background1" w:themeFillShade="F2"/>
          </w:tcPr>
          <w:p w14:paraId="0A0BCA6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161082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283344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E79A61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BE6AAD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B34046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59962D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E10294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849DA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A15926" w14:textId="2F9CFD98" w:rsidR="00CE6A02" w:rsidRPr="004C3A0B" w:rsidRDefault="00BC7B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574AB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E5F134" w14:textId="749D9F2A" w:rsidR="00CE6A02" w:rsidRPr="004C3A0B" w:rsidRDefault="00BC7B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574AB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E632F08" w14:textId="77777777" w:rsidR="00CE6A02" w:rsidRPr="004C3A0B" w:rsidRDefault="00BC7B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D0BC3A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75D04F4" w14:textId="77777777" w:rsidR="00A50649" w:rsidRDefault="00A50649">
      <w:pPr>
        <w:rPr>
          <w:rFonts w:ascii="Arial" w:hAnsi="Arial" w:cs="Arial"/>
          <w:b/>
          <w:sz w:val="22"/>
          <w:szCs w:val="22"/>
        </w:rPr>
      </w:pPr>
      <w:r>
        <w:rPr>
          <w:rFonts w:ascii="Arial" w:hAnsi="Arial" w:cs="Arial"/>
          <w:b/>
          <w:sz w:val="22"/>
          <w:szCs w:val="22"/>
        </w:rPr>
        <w:br w:type="page"/>
      </w:r>
    </w:p>
    <w:p w14:paraId="3693DC1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6B7A584" w14:textId="77777777" w:rsidTr="00A83D75">
        <w:tc>
          <w:tcPr>
            <w:tcW w:w="9923" w:type="dxa"/>
            <w:tcBorders>
              <w:top w:val="single" w:sz="4" w:space="0" w:color="auto"/>
              <w:bottom w:val="single" w:sz="4" w:space="0" w:color="auto"/>
            </w:tcBorders>
            <w:shd w:val="clear" w:color="auto" w:fill="F2F2F2" w:themeFill="background1" w:themeFillShade="F2"/>
          </w:tcPr>
          <w:p w14:paraId="616EE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726CDF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3749209" w14:textId="77777777" w:rsidTr="00694EA8">
        <w:tc>
          <w:tcPr>
            <w:tcW w:w="9923" w:type="dxa"/>
            <w:tcBorders>
              <w:top w:val="single" w:sz="4" w:space="0" w:color="auto"/>
              <w:bottom w:val="single" w:sz="4" w:space="0" w:color="auto"/>
            </w:tcBorders>
          </w:tcPr>
          <w:p w14:paraId="6E55824E" w14:textId="77777777" w:rsidR="003257BD" w:rsidRPr="001766A6" w:rsidRDefault="003257BD" w:rsidP="001766A6">
            <w:pPr>
              <w:jc w:val="both"/>
              <w:rPr>
                <w:rFonts w:ascii="Arial" w:hAnsi="Arial" w:cs="Arial"/>
                <w:sz w:val="24"/>
                <w:szCs w:val="24"/>
              </w:rPr>
            </w:pPr>
          </w:p>
          <w:p w14:paraId="6174E3DE" w14:textId="2083BEB8" w:rsidR="003257BD" w:rsidRPr="001766A6" w:rsidRDefault="00803789" w:rsidP="001766A6">
            <w:pPr>
              <w:jc w:val="both"/>
              <w:rPr>
                <w:rFonts w:ascii="Arial" w:hAnsi="Arial" w:cs="Arial"/>
                <w:sz w:val="24"/>
                <w:szCs w:val="24"/>
              </w:rPr>
            </w:pPr>
            <w:r w:rsidRPr="001766A6">
              <w:rPr>
                <w:rFonts w:ascii="Arial" w:hAnsi="Arial" w:cs="Arial"/>
                <w:sz w:val="24"/>
                <w:szCs w:val="24"/>
              </w:rPr>
              <w:t xml:space="preserve">All reports will be shared with the participants </w:t>
            </w:r>
            <w:r w:rsidR="00D44903" w:rsidRPr="001766A6">
              <w:rPr>
                <w:rFonts w:ascii="Arial" w:hAnsi="Arial" w:cs="Arial"/>
                <w:sz w:val="24"/>
                <w:szCs w:val="24"/>
              </w:rPr>
              <w:t>in the setting, once the data has been analysed</w:t>
            </w:r>
            <w:r w:rsidR="00A96907" w:rsidRPr="001766A6">
              <w:rPr>
                <w:rFonts w:ascii="Arial" w:hAnsi="Arial" w:cs="Arial"/>
                <w:sz w:val="24"/>
                <w:szCs w:val="24"/>
              </w:rPr>
              <w:t>.</w:t>
            </w:r>
          </w:p>
          <w:p w14:paraId="5C56AD77" w14:textId="77777777" w:rsidR="003257BD" w:rsidRPr="004C3A0B" w:rsidRDefault="003257BD" w:rsidP="003257BD">
            <w:pPr>
              <w:rPr>
                <w:rFonts w:ascii="Arial" w:hAnsi="Arial" w:cs="Arial"/>
                <w:sz w:val="22"/>
                <w:szCs w:val="22"/>
              </w:rPr>
            </w:pPr>
          </w:p>
          <w:p w14:paraId="044984B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715C7DD" w14:textId="77777777" w:rsidTr="00A83D75">
        <w:tc>
          <w:tcPr>
            <w:tcW w:w="9923" w:type="dxa"/>
            <w:tcBorders>
              <w:top w:val="single" w:sz="4" w:space="0" w:color="auto"/>
              <w:bottom w:val="single" w:sz="4" w:space="0" w:color="auto"/>
            </w:tcBorders>
            <w:shd w:val="clear" w:color="auto" w:fill="F2F2F2" w:themeFill="background1" w:themeFillShade="F2"/>
          </w:tcPr>
          <w:p w14:paraId="7A130FE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856DAD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1D9C6FA" w14:textId="77777777" w:rsidTr="00694EA8">
        <w:tc>
          <w:tcPr>
            <w:tcW w:w="9923" w:type="dxa"/>
            <w:tcBorders>
              <w:top w:val="single" w:sz="4" w:space="0" w:color="auto"/>
              <w:bottom w:val="single" w:sz="4" w:space="0" w:color="auto"/>
            </w:tcBorders>
          </w:tcPr>
          <w:p w14:paraId="29A142C0" w14:textId="3AC1A199" w:rsidR="003257BD" w:rsidRDefault="003257BD" w:rsidP="003257BD">
            <w:pPr>
              <w:rPr>
                <w:rFonts w:ascii="Arial" w:hAnsi="Arial" w:cs="Arial"/>
                <w:sz w:val="22"/>
                <w:szCs w:val="22"/>
              </w:rPr>
            </w:pPr>
          </w:p>
          <w:p w14:paraId="31613789" w14:textId="3FA7FA6A" w:rsidR="008F7250" w:rsidRPr="001766A6" w:rsidRDefault="00711926" w:rsidP="001766A6">
            <w:pPr>
              <w:spacing w:line="360" w:lineRule="auto"/>
              <w:jc w:val="both"/>
              <w:rPr>
                <w:rFonts w:ascii="Arial" w:hAnsi="Arial" w:cs="Arial"/>
                <w:sz w:val="24"/>
                <w:szCs w:val="24"/>
              </w:rPr>
            </w:pPr>
            <w:r w:rsidRPr="001766A6">
              <w:rPr>
                <w:rFonts w:ascii="Arial" w:hAnsi="Arial" w:cs="Arial"/>
                <w:sz w:val="24"/>
                <w:szCs w:val="24"/>
              </w:rPr>
              <w:t xml:space="preserve">The staff will be given an informed </w:t>
            </w:r>
            <w:r w:rsidR="005B2E98" w:rsidRPr="001766A6">
              <w:rPr>
                <w:rFonts w:ascii="Arial" w:hAnsi="Arial" w:cs="Arial"/>
                <w:sz w:val="24"/>
                <w:szCs w:val="24"/>
              </w:rPr>
              <w:t xml:space="preserve">letter of </w:t>
            </w:r>
            <w:r w:rsidRPr="001766A6">
              <w:rPr>
                <w:rFonts w:ascii="Arial" w:hAnsi="Arial" w:cs="Arial"/>
                <w:sz w:val="24"/>
                <w:szCs w:val="24"/>
              </w:rPr>
              <w:t xml:space="preserve">consent </w:t>
            </w:r>
            <w:r w:rsidR="005B2E98" w:rsidRPr="001766A6">
              <w:rPr>
                <w:rFonts w:ascii="Arial" w:hAnsi="Arial" w:cs="Arial"/>
                <w:sz w:val="24"/>
                <w:szCs w:val="24"/>
              </w:rPr>
              <w:t xml:space="preserve">and an additional letter </w:t>
            </w:r>
            <w:r w:rsidR="00971D15" w:rsidRPr="001766A6">
              <w:rPr>
                <w:rFonts w:ascii="Arial" w:hAnsi="Arial" w:cs="Arial"/>
                <w:sz w:val="24"/>
                <w:szCs w:val="24"/>
              </w:rPr>
              <w:t xml:space="preserve">for the parents of the children wishing to participate. </w:t>
            </w:r>
            <w:r w:rsidR="00351518" w:rsidRPr="001766A6">
              <w:rPr>
                <w:rFonts w:ascii="Arial" w:hAnsi="Arial" w:cs="Arial"/>
                <w:sz w:val="24"/>
                <w:szCs w:val="24"/>
              </w:rPr>
              <w:t xml:space="preserve">The children will have the research explained to </w:t>
            </w:r>
            <w:proofErr w:type="gramStart"/>
            <w:r w:rsidR="00351518" w:rsidRPr="001766A6">
              <w:rPr>
                <w:rFonts w:ascii="Arial" w:hAnsi="Arial" w:cs="Arial"/>
                <w:sz w:val="24"/>
                <w:szCs w:val="24"/>
              </w:rPr>
              <w:t>them  and</w:t>
            </w:r>
            <w:proofErr w:type="gramEnd"/>
            <w:r w:rsidR="00351518" w:rsidRPr="001766A6">
              <w:rPr>
                <w:rFonts w:ascii="Arial" w:hAnsi="Arial" w:cs="Arial"/>
                <w:sz w:val="24"/>
                <w:szCs w:val="24"/>
              </w:rPr>
              <w:t xml:space="preserve"> assent will be taken from the children using t</w:t>
            </w:r>
            <w:r w:rsidR="00B358A5" w:rsidRPr="001766A6">
              <w:rPr>
                <w:rFonts w:ascii="Arial" w:hAnsi="Arial" w:cs="Arial"/>
                <w:sz w:val="24"/>
                <w:szCs w:val="24"/>
              </w:rPr>
              <w:t>humbs or down and through the children colouring in smiley faces.</w:t>
            </w:r>
          </w:p>
          <w:p w14:paraId="2A8A94F2" w14:textId="77777777" w:rsidR="003257BD" w:rsidRDefault="003257BD" w:rsidP="003257BD">
            <w:pPr>
              <w:rPr>
                <w:rFonts w:ascii="Arial" w:hAnsi="Arial" w:cs="Arial"/>
                <w:sz w:val="22"/>
                <w:szCs w:val="22"/>
              </w:rPr>
            </w:pPr>
          </w:p>
          <w:p w14:paraId="2180CF8C" w14:textId="77777777" w:rsidR="003257BD" w:rsidRPr="004C3A0B" w:rsidRDefault="003257BD" w:rsidP="003257BD">
            <w:pPr>
              <w:rPr>
                <w:rFonts w:ascii="Arial" w:hAnsi="Arial" w:cs="Arial"/>
                <w:sz w:val="22"/>
                <w:szCs w:val="22"/>
              </w:rPr>
            </w:pPr>
          </w:p>
          <w:p w14:paraId="65A6FA3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0932E6A" w14:textId="77777777" w:rsidTr="00A83D75">
        <w:tc>
          <w:tcPr>
            <w:tcW w:w="9923" w:type="dxa"/>
            <w:tcBorders>
              <w:top w:val="single" w:sz="4" w:space="0" w:color="auto"/>
              <w:bottom w:val="single" w:sz="4" w:space="0" w:color="auto"/>
            </w:tcBorders>
            <w:shd w:val="clear" w:color="auto" w:fill="F2F2F2" w:themeFill="background1" w:themeFillShade="F2"/>
          </w:tcPr>
          <w:p w14:paraId="2AB34B1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B54D59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A49994" w14:textId="77777777" w:rsidTr="00694EA8">
        <w:tc>
          <w:tcPr>
            <w:tcW w:w="9923" w:type="dxa"/>
            <w:tcBorders>
              <w:top w:val="single" w:sz="4" w:space="0" w:color="auto"/>
              <w:bottom w:val="single" w:sz="4" w:space="0" w:color="auto"/>
            </w:tcBorders>
          </w:tcPr>
          <w:p w14:paraId="69687E8F" w14:textId="77777777" w:rsidR="003257BD" w:rsidRPr="001766A6" w:rsidRDefault="003257BD" w:rsidP="001766A6">
            <w:pPr>
              <w:spacing w:line="360" w:lineRule="auto"/>
              <w:jc w:val="both"/>
              <w:rPr>
                <w:rFonts w:ascii="Arial" w:hAnsi="Arial" w:cs="Arial"/>
                <w:sz w:val="24"/>
                <w:szCs w:val="24"/>
              </w:rPr>
            </w:pPr>
          </w:p>
          <w:p w14:paraId="68CC1CEC" w14:textId="4D1F11E4" w:rsidR="003257BD" w:rsidRPr="001766A6" w:rsidRDefault="00235807" w:rsidP="001766A6">
            <w:pPr>
              <w:spacing w:line="360" w:lineRule="auto"/>
              <w:jc w:val="both"/>
              <w:rPr>
                <w:rFonts w:ascii="Arial" w:hAnsi="Arial" w:cs="Arial"/>
                <w:sz w:val="24"/>
                <w:szCs w:val="24"/>
              </w:rPr>
            </w:pPr>
            <w:r w:rsidRPr="001766A6">
              <w:rPr>
                <w:rFonts w:ascii="Arial" w:hAnsi="Arial" w:cs="Arial"/>
                <w:sz w:val="24"/>
                <w:szCs w:val="24"/>
              </w:rPr>
              <w:t xml:space="preserve">All data will remain confidential. No participants will be </w:t>
            </w:r>
            <w:r w:rsidR="00F641CC" w:rsidRPr="001766A6">
              <w:rPr>
                <w:rFonts w:ascii="Arial" w:hAnsi="Arial" w:cs="Arial"/>
                <w:sz w:val="24"/>
                <w:szCs w:val="24"/>
              </w:rPr>
              <w:t>named,</w:t>
            </w:r>
            <w:r w:rsidR="003D08C1" w:rsidRPr="001766A6">
              <w:rPr>
                <w:rFonts w:ascii="Arial" w:hAnsi="Arial" w:cs="Arial"/>
                <w:sz w:val="24"/>
                <w:szCs w:val="24"/>
              </w:rPr>
              <w:t xml:space="preserve"> and the setting will remain </w:t>
            </w:r>
            <w:r w:rsidR="008162C9" w:rsidRPr="001766A6">
              <w:rPr>
                <w:rFonts w:ascii="Arial" w:hAnsi="Arial" w:cs="Arial"/>
                <w:sz w:val="24"/>
                <w:szCs w:val="24"/>
              </w:rPr>
              <w:t>un</w:t>
            </w:r>
            <w:r w:rsidR="00A02BAE" w:rsidRPr="001766A6">
              <w:rPr>
                <w:rFonts w:ascii="Arial" w:hAnsi="Arial" w:cs="Arial"/>
                <w:sz w:val="24"/>
                <w:szCs w:val="24"/>
              </w:rPr>
              <w:t xml:space="preserve">named </w:t>
            </w:r>
            <w:r w:rsidR="003D08C1" w:rsidRPr="001766A6">
              <w:rPr>
                <w:rFonts w:ascii="Arial" w:hAnsi="Arial" w:cs="Arial"/>
                <w:sz w:val="24"/>
                <w:szCs w:val="24"/>
              </w:rPr>
              <w:t xml:space="preserve">unless the setting </w:t>
            </w:r>
            <w:r w:rsidR="00173F2D" w:rsidRPr="001766A6">
              <w:rPr>
                <w:rFonts w:ascii="Arial" w:hAnsi="Arial" w:cs="Arial"/>
                <w:sz w:val="24"/>
                <w:szCs w:val="24"/>
              </w:rPr>
              <w:t>clearly gives</w:t>
            </w:r>
            <w:r w:rsidR="00A02BAE" w:rsidRPr="001766A6">
              <w:rPr>
                <w:rFonts w:ascii="Arial" w:hAnsi="Arial" w:cs="Arial"/>
                <w:sz w:val="24"/>
                <w:szCs w:val="24"/>
              </w:rPr>
              <w:t xml:space="preserve"> </w:t>
            </w:r>
            <w:r w:rsidR="00293096" w:rsidRPr="001766A6">
              <w:rPr>
                <w:rFonts w:ascii="Arial" w:hAnsi="Arial" w:cs="Arial"/>
                <w:sz w:val="24"/>
                <w:szCs w:val="24"/>
              </w:rPr>
              <w:t xml:space="preserve">permission for their name to be used. </w:t>
            </w:r>
            <w:r w:rsidR="00173F2D" w:rsidRPr="001766A6">
              <w:rPr>
                <w:rFonts w:ascii="Arial" w:hAnsi="Arial" w:cs="Arial"/>
                <w:sz w:val="24"/>
                <w:szCs w:val="24"/>
              </w:rPr>
              <w:t xml:space="preserve">No photos or video recordings will be shown or displayed </w:t>
            </w:r>
            <w:r w:rsidR="00F641CC" w:rsidRPr="001766A6">
              <w:rPr>
                <w:rFonts w:ascii="Arial" w:hAnsi="Arial" w:cs="Arial"/>
                <w:sz w:val="24"/>
                <w:szCs w:val="24"/>
              </w:rPr>
              <w:t xml:space="preserve">to anyone and all data will be destroyed once the research has been completed. </w:t>
            </w:r>
          </w:p>
          <w:p w14:paraId="797E75ED" w14:textId="77777777" w:rsidR="003257BD" w:rsidRPr="004C3A0B" w:rsidRDefault="003257BD" w:rsidP="003257BD">
            <w:pPr>
              <w:rPr>
                <w:rFonts w:ascii="Arial" w:hAnsi="Arial" w:cs="Arial"/>
                <w:sz w:val="22"/>
                <w:szCs w:val="22"/>
              </w:rPr>
            </w:pPr>
          </w:p>
          <w:p w14:paraId="037F106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A4A706" w14:textId="77777777" w:rsidR="00C20294" w:rsidRPr="004C3A0B" w:rsidRDefault="00C20294" w:rsidP="000700F9">
      <w:pPr>
        <w:rPr>
          <w:rFonts w:ascii="Arial" w:hAnsi="Arial" w:cs="Arial"/>
          <w:sz w:val="22"/>
          <w:szCs w:val="22"/>
        </w:rPr>
      </w:pPr>
    </w:p>
    <w:p w14:paraId="74A84600" w14:textId="77777777" w:rsidR="00065801" w:rsidRDefault="00065801">
      <w:pPr>
        <w:rPr>
          <w:rFonts w:ascii="Arial" w:hAnsi="Arial" w:cs="Arial"/>
          <w:b/>
          <w:sz w:val="22"/>
          <w:szCs w:val="22"/>
        </w:rPr>
      </w:pPr>
      <w:r>
        <w:rPr>
          <w:rFonts w:ascii="Arial" w:hAnsi="Arial" w:cs="Arial"/>
          <w:b/>
          <w:sz w:val="22"/>
          <w:szCs w:val="22"/>
        </w:rPr>
        <w:br w:type="page"/>
      </w:r>
    </w:p>
    <w:p w14:paraId="7692705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AEDEEC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C5A7986" w14:textId="77777777" w:rsidTr="00936D6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EF769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5F87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8E29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18C2" w:rsidRPr="0012370D" w14:paraId="557D42B4" w14:textId="77777777" w:rsidTr="0012370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11AF8" w14:textId="77777777" w:rsidR="005E18C2" w:rsidRPr="00354F34" w:rsidRDefault="005E18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64A86F" w14:textId="77777777" w:rsidR="005E18C2" w:rsidRDefault="005E18C2"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9E8C67" w14:textId="77777777" w:rsidR="005E18C2" w:rsidRPr="0012370D" w:rsidRDefault="005E18C2" w:rsidP="00947984">
            <w:pPr>
              <w:pStyle w:val="NormalWeb"/>
              <w:autoSpaceDE w:val="0"/>
              <w:autoSpaceDN w:val="0"/>
              <w:adjustRightInd w:val="0"/>
              <w:jc w:val="center"/>
              <w:rPr>
                <w:rFonts w:ascii="Segoe UI Symbol" w:eastAsia="MS Gothic" w:hAnsi="Segoe UI Symbol" w:cs="Segoe UI Symbol"/>
                <w:b/>
                <w:bCs/>
                <w:sz w:val="22"/>
                <w:szCs w:val="22"/>
                <w:lang w:val="en-US"/>
              </w:rPr>
            </w:pPr>
          </w:p>
        </w:tc>
      </w:tr>
      <w:tr w:rsidR="00947984" w:rsidRPr="0012370D" w14:paraId="52539AEF" w14:textId="77777777" w:rsidTr="0012370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F4F75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C2F4B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32FE54" w14:textId="6DF627E2" w:rsidR="00947984" w:rsidRPr="00A438F8" w:rsidRDefault="00924E18" w:rsidP="00947984">
            <w:pPr>
              <w:pStyle w:val="NormalWeb"/>
              <w:autoSpaceDE w:val="0"/>
              <w:autoSpaceDN w:val="0"/>
              <w:adjustRightInd w:val="0"/>
              <w:jc w:val="center"/>
              <w:rPr>
                <w:rFonts w:eastAsia="MS Gothic"/>
                <w:b/>
                <w:bCs/>
                <w:sz w:val="22"/>
                <w:szCs w:val="22"/>
                <w:lang w:val="en-US"/>
              </w:rPr>
            </w:pPr>
            <w:r w:rsidRPr="00A438F8">
              <w:rPr>
                <w:rFonts w:eastAsia="MS Gothic"/>
                <w:b/>
                <w:bCs/>
                <w:lang w:val="en-US"/>
              </w:rPr>
              <w:t>X</w:t>
            </w:r>
          </w:p>
        </w:tc>
      </w:tr>
      <w:tr w:rsidR="00947984" w14:paraId="76DBFDA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6B991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8E1E1B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9E35BF" w14:textId="77777777" w:rsidR="003257BD" w:rsidRDefault="003257BD" w:rsidP="003257BD">
            <w:pPr>
              <w:rPr>
                <w:rFonts w:ascii="Arial" w:hAnsi="Arial" w:cs="Arial"/>
                <w:sz w:val="22"/>
                <w:szCs w:val="22"/>
              </w:rPr>
            </w:pPr>
          </w:p>
          <w:p w14:paraId="0080D102" w14:textId="77777777" w:rsidR="003257BD" w:rsidRDefault="003257BD" w:rsidP="003257BD">
            <w:pPr>
              <w:rPr>
                <w:rFonts w:ascii="Arial" w:hAnsi="Arial" w:cs="Arial"/>
                <w:sz w:val="22"/>
                <w:szCs w:val="22"/>
              </w:rPr>
            </w:pPr>
          </w:p>
          <w:p w14:paraId="68DEED80" w14:textId="77777777" w:rsidR="003257BD" w:rsidRPr="004C3A0B" w:rsidRDefault="003257BD" w:rsidP="003257BD">
            <w:pPr>
              <w:rPr>
                <w:rFonts w:ascii="Arial" w:hAnsi="Arial" w:cs="Arial"/>
                <w:sz w:val="22"/>
                <w:szCs w:val="22"/>
              </w:rPr>
            </w:pPr>
          </w:p>
          <w:p w14:paraId="4B4A350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710944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9D8AA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C88F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F98A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09D7B0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15AF4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4F1185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03ED5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826C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785DE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5C10C1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9FA33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E84C8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700FD8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0B1C7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14F641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BF60A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1EBDD81" w14:textId="19D5360B" w:rsidR="00947984" w:rsidRDefault="00924E18" w:rsidP="00947984">
            <w:pPr>
              <w:pStyle w:val="NormalWeb"/>
              <w:autoSpaceDE w:val="0"/>
              <w:autoSpaceDN w:val="0"/>
              <w:adjustRightInd w:val="0"/>
              <w:jc w:val="center"/>
            </w:pPr>
            <w:r>
              <w:rPr>
                <w:rFonts w:hint="eastAsia"/>
              </w:rPr>
              <w:t>X</w:t>
            </w:r>
          </w:p>
        </w:tc>
      </w:tr>
      <w:tr w:rsidR="00947984" w14:paraId="0A3DA06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4806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1C3BC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93EFB09" w14:textId="77777777" w:rsidR="003257BD" w:rsidRDefault="003257BD" w:rsidP="003257BD">
            <w:pPr>
              <w:rPr>
                <w:rFonts w:ascii="Arial" w:hAnsi="Arial" w:cs="Arial"/>
                <w:sz w:val="22"/>
                <w:szCs w:val="22"/>
              </w:rPr>
            </w:pPr>
          </w:p>
          <w:p w14:paraId="003178E4" w14:textId="77777777" w:rsidR="003257BD" w:rsidRDefault="003257BD" w:rsidP="003257BD">
            <w:pPr>
              <w:rPr>
                <w:rFonts w:ascii="Arial" w:hAnsi="Arial" w:cs="Arial"/>
                <w:sz w:val="22"/>
                <w:szCs w:val="22"/>
              </w:rPr>
            </w:pPr>
          </w:p>
          <w:p w14:paraId="04F7769C" w14:textId="77777777" w:rsidR="003257BD" w:rsidRPr="004C3A0B" w:rsidRDefault="003257BD" w:rsidP="003257BD">
            <w:pPr>
              <w:rPr>
                <w:rFonts w:ascii="Arial" w:hAnsi="Arial" w:cs="Arial"/>
                <w:sz w:val="22"/>
                <w:szCs w:val="22"/>
              </w:rPr>
            </w:pPr>
          </w:p>
          <w:p w14:paraId="248DDF7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7910EA3" w14:textId="77777777" w:rsidTr="003257BD">
        <w:trPr>
          <w:trHeight w:val="439"/>
        </w:trPr>
        <w:tc>
          <w:tcPr>
            <w:tcW w:w="7763" w:type="dxa"/>
            <w:shd w:val="clear" w:color="auto" w:fill="F2F2F2" w:themeFill="background1" w:themeFillShade="F2"/>
          </w:tcPr>
          <w:p w14:paraId="7D12191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A5AAD2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3B08FF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DFB9547" w14:textId="77777777" w:rsidTr="003257BD">
        <w:trPr>
          <w:trHeight w:val="439"/>
        </w:trPr>
        <w:tc>
          <w:tcPr>
            <w:tcW w:w="7763" w:type="dxa"/>
            <w:shd w:val="clear" w:color="auto" w:fill="F2F2F2" w:themeFill="background1" w:themeFillShade="F2"/>
          </w:tcPr>
          <w:p w14:paraId="42EB7D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F42FB5F" w14:textId="7F69132D" w:rsidR="007407AA" w:rsidRPr="004C3A0B" w:rsidRDefault="001237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7B24B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EF0DEC" w14:textId="77777777" w:rsidTr="003257BD">
        <w:trPr>
          <w:trHeight w:val="403"/>
        </w:trPr>
        <w:tc>
          <w:tcPr>
            <w:tcW w:w="7763" w:type="dxa"/>
            <w:shd w:val="clear" w:color="auto" w:fill="F2F2F2" w:themeFill="background1" w:themeFillShade="F2"/>
          </w:tcPr>
          <w:p w14:paraId="379AB6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54556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00AA1D4" w14:textId="46C4ACCB" w:rsidR="007407AA" w:rsidRPr="004C3A0B" w:rsidRDefault="00123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352727" w14:textId="77777777" w:rsidTr="003257BD">
        <w:trPr>
          <w:trHeight w:val="439"/>
        </w:trPr>
        <w:tc>
          <w:tcPr>
            <w:tcW w:w="7763" w:type="dxa"/>
            <w:shd w:val="clear" w:color="auto" w:fill="F2F2F2" w:themeFill="background1" w:themeFillShade="F2"/>
          </w:tcPr>
          <w:p w14:paraId="27F5CA4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B5E2B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6AAB02B" w14:textId="27768D01" w:rsidR="007407AA" w:rsidRPr="004C3A0B" w:rsidRDefault="00123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325709" w14:textId="77777777" w:rsidTr="003257BD">
        <w:trPr>
          <w:trHeight w:val="403"/>
        </w:trPr>
        <w:tc>
          <w:tcPr>
            <w:tcW w:w="7763" w:type="dxa"/>
            <w:shd w:val="clear" w:color="auto" w:fill="F2F2F2" w:themeFill="background1" w:themeFillShade="F2"/>
          </w:tcPr>
          <w:p w14:paraId="5B2BF2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40064227" w14:textId="10CA9F46" w:rsidR="007407AA" w:rsidRPr="004C3A0B" w:rsidRDefault="001237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B24AD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65362B" w14:textId="77777777" w:rsidTr="003257BD">
        <w:trPr>
          <w:trHeight w:val="403"/>
        </w:trPr>
        <w:tc>
          <w:tcPr>
            <w:tcW w:w="7763" w:type="dxa"/>
            <w:shd w:val="clear" w:color="auto" w:fill="F2F2F2" w:themeFill="background1" w:themeFillShade="F2"/>
          </w:tcPr>
          <w:p w14:paraId="7B41D59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AC4CEA" w14:textId="4D5DC41F" w:rsidR="007407AA" w:rsidRPr="004C3A0B" w:rsidRDefault="001237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80F6A1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DCCBD4" w14:textId="77777777" w:rsidTr="003257BD">
        <w:trPr>
          <w:trHeight w:val="403"/>
        </w:trPr>
        <w:tc>
          <w:tcPr>
            <w:tcW w:w="7763" w:type="dxa"/>
            <w:shd w:val="clear" w:color="auto" w:fill="F2F2F2" w:themeFill="background1" w:themeFillShade="F2"/>
          </w:tcPr>
          <w:p w14:paraId="1FDBCC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E371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29FA72A" w14:textId="3FAF6610" w:rsidR="007407AA" w:rsidRPr="004C3A0B" w:rsidRDefault="00123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D4127B" w14:textId="77777777" w:rsidTr="003257BD">
        <w:trPr>
          <w:trHeight w:val="403"/>
        </w:trPr>
        <w:tc>
          <w:tcPr>
            <w:tcW w:w="7763" w:type="dxa"/>
            <w:shd w:val="clear" w:color="auto" w:fill="F2F2F2" w:themeFill="background1" w:themeFillShade="F2"/>
          </w:tcPr>
          <w:p w14:paraId="7E8448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3CFD1B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ADF8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B244E14" w14:textId="41A78C19" w:rsidR="007407AA" w:rsidRPr="004C3A0B" w:rsidRDefault="00ED6D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4775D6" w14:textId="77777777" w:rsidTr="00065801">
        <w:trPr>
          <w:trHeight w:val="403"/>
        </w:trPr>
        <w:tc>
          <w:tcPr>
            <w:tcW w:w="9889" w:type="dxa"/>
            <w:gridSpan w:val="3"/>
            <w:shd w:val="clear" w:color="auto" w:fill="F2F2F2" w:themeFill="background1" w:themeFillShade="F2"/>
          </w:tcPr>
          <w:p w14:paraId="14D5E1E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16EAAAA" w14:textId="77777777" w:rsidTr="00C1657B">
        <w:trPr>
          <w:trHeight w:val="403"/>
        </w:trPr>
        <w:tc>
          <w:tcPr>
            <w:tcW w:w="9889" w:type="dxa"/>
            <w:gridSpan w:val="3"/>
          </w:tcPr>
          <w:p w14:paraId="0C8091AD" w14:textId="77777777" w:rsidR="003257BD" w:rsidRDefault="003257BD" w:rsidP="003257BD">
            <w:pPr>
              <w:rPr>
                <w:rFonts w:ascii="Arial" w:hAnsi="Arial" w:cs="Arial"/>
                <w:sz w:val="22"/>
                <w:szCs w:val="22"/>
              </w:rPr>
            </w:pPr>
          </w:p>
          <w:p w14:paraId="3B6141EF" w14:textId="251E1226" w:rsidR="003257BD" w:rsidRPr="004C3A0B" w:rsidRDefault="00BC122B" w:rsidP="003257BD">
            <w:pPr>
              <w:rPr>
                <w:rFonts w:ascii="Arial" w:hAnsi="Arial" w:cs="Arial"/>
                <w:sz w:val="22"/>
                <w:szCs w:val="22"/>
              </w:rPr>
            </w:pPr>
            <w:r>
              <w:rPr>
                <w:rFonts w:ascii="Arial" w:hAnsi="Arial" w:cs="Arial"/>
                <w:sz w:val="22"/>
                <w:szCs w:val="22"/>
              </w:rPr>
              <w:t xml:space="preserve">All field notes will be kept locked away and will be </w:t>
            </w:r>
            <w:r w:rsidR="00294891">
              <w:rPr>
                <w:rFonts w:ascii="Arial" w:hAnsi="Arial" w:cs="Arial"/>
                <w:sz w:val="22"/>
                <w:szCs w:val="22"/>
              </w:rPr>
              <w:t>completely unnamed</w:t>
            </w:r>
            <w:r w:rsidR="00856BC3">
              <w:rPr>
                <w:rFonts w:ascii="Arial" w:hAnsi="Arial" w:cs="Arial"/>
                <w:sz w:val="22"/>
                <w:szCs w:val="22"/>
              </w:rPr>
              <w:t>.</w:t>
            </w:r>
            <w:r w:rsidR="00CA775B">
              <w:rPr>
                <w:rFonts w:ascii="Arial" w:hAnsi="Arial" w:cs="Arial"/>
                <w:sz w:val="22"/>
                <w:szCs w:val="22"/>
              </w:rPr>
              <w:t xml:space="preserve"> All electronic </w:t>
            </w:r>
            <w:r w:rsidR="00FF33EE">
              <w:rPr>
                <w:rFonts w:ascii="Arial" w:hAnsi="Arial" w:cs="Arial"/>
                <w:sz w:val="22"/>
                <w:szCs w:val="22"/>
              </w:rPr>
              <w:t xml:space="preserve">data will be kept on a </w:t>
            </w:r>
            <w:r w:rsidR="0069507F">
              <w:rPr>
                <w:rFonts w:ascii="Arial" w:hAnsi="Arial" w:cs="Arial"/>
                <w:sz w:val="22"/>
                <w:szCs w:val="22"/>
              </w:rPr>
              <w:t>shared document that has been encrypted with a password, with only those who need access, will have access.</w:t>
            </w:r>
          </w:p>
          <w:p w14:paraId="1D2B4E7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D40F45F" w14:textId="77777777" w:rsidTr="00090CF7">
        <w:trPr>
          <w:trHeight w:val="439"/>
        </w:trPr>
        <w:tc>
          <w:tcPr>
            <w:tcW w:w="9889" w:type="dxa"/>
            <w:gridSpan w:val="3"/>
            <w:shd w:val="clear" w:color="auto" w:fill="F2F2F2" w:themeFill="background1" w:themeFillShade="F2"/>
            <w:vAlign w:val="center"/>
          </w:tcPr>
          <w:p w14:paraId="2D95F76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3BCB002" w14:textId="77777777" w:rsidTr="003257BD">
        <w:trPr>
          <w:trHeight w:val="439"/>
        </w:trPr>
        <w:tc>
          <w:tcPr>
            <w:tcW w:w="7763" w:type="dxa"/>
            <w:shd w:val="clear" w:color="auto" w:fill="F2F2F2" w:themeFill="background1" w:themeFillShade="F2"/>
            <w:vAlign w:val="center"/>
          </w:tcPr>
          <w:p w14:paraId="6FEBC51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2F3EE0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FF35B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A199803" w14:textId="77777777" w:rsidTr="003257BD">
        <w:trPr>
          <w:trHeight w:val="439"/>
        </w:trPr>
        <w:tc>
          <w:tcPr>
            <w:tcW w:w="7763" w:type="dxa"/>
            <w:shd w:val="clear" w:color="auto" w:fill="F2F2F2" w:themeFill="background1" w:themeFillShade="F2"/>
            <w:vAlign w:val="center"/>
          </w:tcPr>
          <w:p w14:paraId="68B900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C4AF0E4" w14:textId="07684582" w:rsidR="00331A88" w:rsidRPr="004C3A0B" w:rsidRDefault="00C421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080E4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FF0665" w14:textId="77777777" w:rsidTr="003257BD">
        <w:trPr>
          <w:trHeight w:val="403"/>
        </w:trPr>
        <w:tc>
          <w:tcPr>
            <w:tcW w:w="7763" w:type="dxa"/>
            <w:shd w:val="clear" w:color="auto" w:fill="F2F2F2" w:themeFill="background1" w:themeFillShade="F2"/>
            <w:vAlign w:val="center"/>
          </w:tcPr>
          <w:p w14:paraId="12E95E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DCC8A1F" w14:textId="02287D54" w:rsidR="00331A88" w:rsidRPr="004C3A0B" w:rsidRDefault="00C421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ADB7AB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4C186C" w14:textId="77777777" w:rsidTr="003257BD">
        <w:trPr>
          <w:trHeight w:val="439"/>
        </w:trPr>
        <w:tc>
          <w:tcPr>
            <w:tcW w:w="7763" w:type="dxa"/>
            <w:shd w:val="clear" w:color="auto" w:fill="F2F2F2" w:themeFill="background1" w:themeFillShade="F2"/>
            <w:vAlign w:val="center"/>
          </w:tcPr>
          <w:p w14:paraId="32A53F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879B14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F91ED5E" w14:textId="0B5D2232" w:rsidR="00331A88" w:rsidRPr="004C3A0B" w:rsidRDefault="00C421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959E22" w14:textId="77777777" w:rsidTr="003257BD">
        <w:trPr>
          <w:trHeight w:val="403"/>
        </w:trPr>
        <w:tc>
          <w:tcPr>
            <w:tcW w:w="7763" w:type="dxa"/>
            <w:shd w:val="clear" w:color="auto" w:fill="F2F2F2" w:themeFill="background1" w:themeFillShade="F2"/>
            <w:vAlign w:val="center"/>
          </w:tcPr>
          <w:p w14:paraId="6E51C8F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29699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69E9A62" w14:textId="7D59BFFB" w:rsidR="00331A88" w:rsidRPr="004C3A0B" w:rsidRDefault="00C421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26B134" w14:textId="77777777" w:rsidTr="003257BD">
        <w:trPr>
          <w:trHeight w:val="403"/>
        </w:trPr>
        <w:tc>
          <w:tcPr>
            <w:tcW w:w="7763" w:type="dxa"/>
            <w:shd w:val="clear" w:color="auto" w:fill="F2F2F2" w:themeFill="background1" w:themeFillShade="F2"/>
            <w:vAlign w:val="center"/>
          </w:tcPr>
          <w:p w14:paraId="2FE053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C0328B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3DCE78" w14:textId="2B136CA5" w:rsidR="00331A88" w:rsidRPr="004C3A0B" w:rsidRDefault="00C421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A0B4CF" w14:textId="77777777" w:rsidTr="003257BD">
        <w:trPr>
          <w:trHeight w:val="403"/>
        </w:trPr>
        <w:tc>
          <w:tcPr>
            <w:tcW w:w="7763" w:type="dxa"/>
            <w:shd w:val="clear" w:color="auto" w:fill="F2F2F2" w:themeFill="background1" w:themeFillShade="F2"/>
            <w:vAlign w:val="center"/>
          </w:tcPr>
          <w:p w14:paraId="3D68E9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CC0F39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14E6C62" w14:textId="4870FF66" w:rsidR="00331A88" w:rsidRPr="004C3A0B" w:rsidRDefault="00C421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2B330A" w14:textId="77777777" w:rsidTr="003257BD">
        <w:trPr>
          <w:trHeight w:val="403"/>
        </w:trPr>
        <w:tc>
          <w:tcPr>
            <w:tcW w:w="7763" w:type="dxa"/>
            <w:shd w:val="clear" w:color="auto" w:fill="F2F2F2" w:themeFill="background1" w:themeFillShade="F2"/>
            <w:vAlign w:val="center"/>
          </w:tcPr>
          <w:p w14:paraId="18452E7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1132B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786D1CB" w14:textId="2DBF8743" w:rsidR="00331A88" w:rsidRPr="004C3A0B" w:rsidRDefault="00C421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780160" w14:textId="77777777" w:rsidTr="003257BD">
        <w:trPr>
          <w:trHeight w:val="403"/>
        </w:trPr>
        <w:tc>
          <w:tcPr>
            <w:tcW w:w="7763" w:type="dxa"/>
            <w:shd w:val="clear" w:color="auto" w:fill="F2F2F2" w:themeFill="background1" w:themeFillShade="F2"/>
            <w:vAlign w:val="center"/>
          </w:tcPr>
          <w:p w14:paraId="0651B56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7A87D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5F649BF" w14:textId="63DE02A8" w:rsidR="00331A88" w:rsidRPr="004C3A0B" w:rsidRDefault="00C421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58F59D3" w14:textId="77777777" w:rsidTr="00A83D75">
        <w:trPr>
          <w:trHeight w:val="403"/>
        </w:trPr>
        <w:tc>
          <w:tcPr>
            <w:tcW w:w="9889" w:type="dxa"/>
            <w:gridSpan w:val="3"/>
            <w:shd w:val="clear" w:color="auto" w:fill="F2F2F2" w:themeFill="background1" w:themeFillShade="F2"/>
            <w:vAlign w:val="center"/>
          </w:tcPr>
          <w:p w14:paraId="7AD9834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D6F244D" w14:textId="77777777" w:rsidTr="00694EA8">
        <w:trPr>
          <w:trHeight w:val="403"/>
        </w:trPr>
        <w:tc>
          <w:tcPr>
            <w:tcW w:w="9889" w:type="dxa"/>
            <w:gridSpan w:val="3"/>
            <w:vAlign w:val="center"/>
          </w:tcPr>
          <w:p w14:paraId="6775AB52" w14:textId="02B8F43A" w:rsidR="003257BD" w:rsidRPr="001766A6" w:rsidRDefault="003128D5"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The shared document will be encrypted with a password </w:t>
            </w:r>
            <w:r w:rsidR="00214F5D" w:rsidRPr="001766A6">
              <w:rPr>
                <w:rFonts w:ascii="Arial" w:hAnsi="Arial" w:cs="Arial"/>
                <w:sz w:val="24"/>
                <w:szCs w:val="24"/>
              </w:rPr>
              <w:t xml:space="preserve">that only the group </w:t>
            </w:r>
            <w:r w:rsidR="00866DCF" w:rsidRPr="001766A6">
              <w:rPr>
                <w:rFonts w:ascii="Arial" w:hAnsi="Arial" w:cs="Arial"/>
                <w:sz w:val="24"/>
                <w:szCs w:val="24"/>
              </w:rPr>
              <w:t xml:space="preserve">will know. All computers will be kept locked </w:t>
            </w:r>
            <w:r w:rsidR="005D5C04" w:rsidRPr="001766A6">
              <w:rPr>
                <w:rFonts w:ascii="Arial" w:hAnsi="Arial" w:cs="Arial"/>
                <w:sz w:val="24"/>
                <w:szCs w:val="24"/>
              </w:rPr>
              <w:t>with no names on the information.</w:t>
            </w:r>
          </w:p>
          <w:p w14:paraId="283A676B" w14:textId="77777777" w:rsidR="003257BD" w:rsidRPr="001766A6" w:rsidRDefault="003257BD" w:rsidP="001766A6">
            <w:pPr>
              <w:autoSpaceDE w:val="0"/>
              <w:autoSpaceDN w:val="0"/>
              <w:adjustRightInd w:val="0"/>
              <w:spacing w:line="360" w:lineRule="auto"/>
              <w:jc w:val="both"/>
              <w:rPr>
                <w:rFonts w:ascii="Arial" w:hAnsi="Arial" w:cs="Arial"/>
                <w:sz w:val="24"/>
                <w:szCs w:val="24"/>
              </w:rPr>
            </w:pPr>
          </w:p>
          <w:p w14:paraId="639E4CA9" w14:textId="77777777" w:rsidR="003257BD" w:rsidRPr="001766A6" w:rsidRDefault="003257BD" w:rsidP="001766A6">
            <w:pPr>
              <w:autoSpaceDE w:val="0"/>
              <w:autoSpaceDN w:val="0"/>
              <w:adjustRightInd w:val="0"/>
              <w:spacing w:line="360" w:lineRule="auto"/>
              <w:jc w:val="both"/>
              <w:rPr>
                <w:rFonts w:ascii="Arial" w:hAnsi="Arial" w:cs="Arial"/>
                <w:sz w:val="24"/>
                <w:szCs w:val="24"/>
              </w:rPr>
            </w:pPr>
          </w:p>
          <w:p w14:paraId="4AEFD299" w14:textId="77777777" w:rsidR="00331A88" w:rsidRPr="001766A6" w:rsidRDefault="003257BD" w:rsidP="001766A6">
            <w:pPr>
              <w:autoSpaceDE w:val="0"/>
              <w:autoSpaceDN w:val="0"/>
              <w:adjustRightInd w:val="0"/>
              <w:spacing w:line="360" w:lineRule="auto"/>
              <w:jc w:val="both"/>
              <w:rPr>
                <w:rFonts w:cs="Arial"/>
                <w:sz w:val="24"/>
                <w:szCs w:val="24"/>
              </w:rPr>
            </w:pPr>
            <w:r w:rsidRPr="001766A6">
              <w:rPr>
                <w:rFonts w:ascii="Arial" w:hAnsi="Arial" w:cs="Arial"/>
                <w:i/>
                <w:color w:val="808080"/>
                <w:sz w:val="24"/>
                <w:szCs w:val="24"/>
              </w:rPr>
              <w:t>(this box should expand as you type)</w:t>
            </w:r>
          </w:p>
        </w:tc>
      </w:tr>
      <w:tr w:rsidR="00947984" w:rsidRPr="004C3A0B" w14:paraId="6ACA3344" w14:textId="77777777" w:rsidTr="00D839CD">
        <w:trPr>
          <w:trHeight w:val="403"/>
        </w:trPr>
        <w:tc>
          <w:tcPr>
            <w:tcW w:w="9889" w:type="dxa"/>
            <w:gridSpan w:val="3"/>
            <w:shd w:val="clear" w:color="auto" w:fill="F2F2F2" w:themeFill="background1" w:themeFillShade="F2"/>
            <w:vAlign w:val="center"/>
          </w:tcPr>
          <w:p w14:paraId="5BD08D5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404E1C" w14:textId="77777777" w:rsidTr="00694EA8">
        <w:trPr>
          <w:trHeight w:val="403"/>
        </w:trPr>
        <w:tc>
          <w:tcPr>
            <w:tcW w:w="9889" w:type="dxa"/>
            <w:gridSpan w:val="3"/>
            <w:vAlign w:val="center"/>
          </w:tcPr>
          <w:p w14:paraId="6A1DA58C" w14:textId="77777777" w:rsidR="003257BD" w:rsidRDefault="003257BD" w:rsidP="003257BD">
            <w:pPr>
              <w:autoSpaceDE w:val="0"/>
              <w:autoSpaceDN w:val="0"/>
              <w:adjustRightInd w:val="0"/>
              <w:rPr>
                <w:rFonts w:ascii="Arial" w:hAnsi="Arial" w:cs="Arial"/>
                <w:sz w:val="22"/>
                <w:szCs w:val="22"/>
              </w:rPr>
            </w:pPr>
          </w:p>
          <w:p w14:paraId="0E64D0CB" w14:textId="4124C0A1" w:rsidR="003257BD" w:rsidRPr="001766A6" w:rsidRDefault="005D5C04"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Bethany Hannaford </w:t>
            </w:r>
          </w:p>
          <w:p w14:paraId="39FEAAF8" w14:textId="42DBCAD6" w:rsidR="005D5C04" w:rsidRPr="001766A6" w:rsidRDefault="005D5C04"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Eli Jenkins </w:t>
            </w:r>
          </w:p>
          <w:p w14:paraId="5D3CB314" w14:textId="77777777" w:rsidR="00703212" w:rsidRPr="001766A6" w:rsidRDefault="005D5C04"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Amy </w:t>
            </w:r>
            <w:r w:rsidR="00422690" w:rsidRPr="001766A6">
              <w:rPr>
                <w:rFonts w:ascii="Arial" w:hAnsi="Arial" w:cs="Arial"/>
                <w:sz w:val="24"/>
                <w:szCs w:val="24"/>
              </w:rPr>
              <w:t>Lind</w:t>
            </w:r>
            <w:r w:rsidR="00703212" w:rsidRPr="001766A6">
              <w:rPr>
                <w:rFonts w:ascii="Arial" w:hAnsi="Arial" w:cs="Arial"/>
                <w:sz w:val="24"/>
                <w:szCs w:val="24"/>
              </w:rPr>
              <w:t>sey- Jones</w:t>
            </w:r>
          </w:p>
          <w:p w14:paraId="0501554E" w14:textId="21CDA4F6" w:rsidR="005D5C04" w:rsidRPr="001766A6" w:rsidRDefault="00D34636"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Holly Dennis </w:t>
            </w:r>
            <w:r w:rsidR="00703212" w:rsidRPr="001766A6">
              <w:rPr>
                <w:rFonts w:ascii="Arial" w:hAnsi="Arial" w:cs="Arial"/>
                <w:sz w:val="24"/>
                <w:szCs w:val="24"/>
              </w:rPr>
              <w:t xml:space="preserve"> </w:t>
            </w:r>
          </w:p>
          <w:p w14:paraId="4CAAA28F" w14:textId="60B5C107" w:rsidR="003257BD" w:rsidRPr="001766A6" w:rsidRDefault="0036039A"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Megan Roberts </w:t>
            </w:r>
          </w:p>
          <w:p w14:paraId="37BB1BA9" w14:textId="0785E9DC" w:rsidR="00F96F05" w:rsidRPr="001766A6" w:rsidRDefault="00F96F05"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Emily </w:t>
            </w:r>
            <w:r w:rsidR="0082451D" w:rsidRPr="001766A6">
              <w:rPr>
                <w:rFonts w:ascii="Arial" w:hAnsi="Arial" w:cs="Arial"/>
                <w:sz w:val="24"/>
                <w:szCs w:val="24"/>
              </w:rPr>
              <w:t xml:space="preserve">Bowen </w:t>
            </w:r>
          </w:p>
          <w:p w14:paraId="492B253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F9F1DDF" w14:textId="77777777" w:rsidTr="00D839CD">
        <w:trPr>
          <w:trHeight w:val="403"/>
        </w:trPr>
        <w:tc>
          <w:tcPr>
            <w:tcW w:w="9889" w:type="dxa"/>
            <w:gridSpan w:val="3"/>
            <w:shd w:val="clear" w:color="auto" w:fill="F2F2F2" w:themeFill="background1" w:themeFillShade="F2"/>
          </w:tcPr>
          <w:p w14:paraId="19013D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C98BF2A" w14:textId="77777777" w:rsidTr="00947984">
        <w:trPr>
          <w:trHeight w:val="403"/>
        </w:trPr>
        <w:tc>
          <w:tcPr>
            <w:tcW w:w="9889" w:type="dxa"/>
            <w:gridSpan w:val="3"/>
          </w:tcPr>
          <w:p w14:paraId="7649DD95" w14:textId="77777777" w:rsidR="003257BD" w:rsidRDefault="003257BD" w:rsidP="003257BD">
            <w:pPr>
              <w:autoSpaceDE w:val="0"/>
              <w:autoSpaceDN w:val="0"/>
              <w:adjustRightInd w:val="0"/>
              <w:rPr>
                <w:rFonts w:ascii="Arial" w:hAnsi="Arial" w:cs="Arial"/>
                <w:sz w:val="22"/>
                <w:szCs w:val="22"/>
              </w:rPr>
            </w:pPr>
          </w:p>
          <w:p w14:paraId="0AC69AB6" w14:textId="77777777" w:rsidR="003257BD" w:rsidRDefault="003257BD" w:rsidP="003257BD">
            <w:pPr>
              <w:autoSpaceDE w:val="0"/>
              <w:autoSpaceDN w:val="0"/>
              <w:adjustRightInd w:val="0"/>
              <w:rPr>
                <w:rFonts w:ascii="Arial" w:hAnsi="Arial" w:cs="Arial"/>
                <w:sz w:val="22"/>
                <w:szCs w:val="22"/>
              </w:rPr>
            </w:pPr>
          </w:p>
          <w:p w14:paraId="0029FC15" w14:textId="6A87674B" w:rsidR="003257BD" w:rsidRPr="001766A6" w:rsidRDefault="00AB4B47"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Only the names listed above will have access to the information through one shared document</w:t>
            </w:r>
            <w:r w:rsidR="00D25A9D" w:rsidRPr="001766A6">
              <w:rPr>
                <w:rFonts w:ascii="Arial" w:hAnsi="Arial" w:cs="Arial"/>
                <w:sz w:val="24"/>
                <w:szCs w:val="24"/>
              </w:rPr>
              <w:t>, that is encrypted with a password.</w:t>
            </w:r>
          </w:p>
          <w:p w14:paraId="65B85B7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3B8CA24" w14:textId="77777777" w:rsidTr="00D839CD">
        <w:trPr>
          <w:trHeight w:val="403"/>
        </w:trPr>
        <w:tc>
          <w:tcPr>
            <w:tcW w:w="9889" w:type="dxa"/>
            <w:gridSpan w:val="3"/>
            <w:shd w:val="clear" w:color="auto" w:fill="F2F2F2" w:themeFill="background1" w:themeFillShade="F2"/>
          </w:tcPr>
          <w:p w14:paraId="3AEA90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EBADE08" w14:textId="77777777" w:rsidTr="00947984">
        <w:trPr>
          <w:trHeight w:val="403"/>
        </w:trPr>
        <w:tc>
          <w:tcPr>
            <w:tcW w:w="9889" w:type="dxa"/>
            <w:gridSpan w:val="3"/>
          </w:tcPr>
          <w:p w14:paraId="732F9B25" w14:textId="77777777" w:rsidR="003257BD" w:rsidRDefault="003257BD" w:rsidP="003257BD">
            <w:pPr>
              <w:autoSpaceDE w:val="0"/>
              <w:autoSpaceDN w:val="0"/>
              <w:adjustRightInd w:val="0"/>
              <w:rPr>
                <w:rFonts w:ascii="Arial" w:hAnsi="Arial" w:cs="Arial"/>
                <w:sz w:val="22"/>
                <w:szCs w:val="22"/>
              </w:rPr>
            </w:pPr>
          </w:p>
          <w:p w14:paraId="045FD301" w14:textId="733959F3" w:rsidR="003257BD" w:rsidRPr="001766A6" w:rsidRDefault="00B21E31"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lastRenderedPageBreak/>
              <w:t xml:space="preserve">This data will be kept </w:t>
            </w:r>
            <w:r w:rsidR="00D51B23" w:rsidRPr="001766A6">
              <w:rPr>
                <w:rFonts w:ascii="Arial" w:hAnsi="Arial" w:cs="Arial"/>
                <w:sz w:val="24"/>
                <w:szCs w:val="24"/>
              </w:rPr>
              <w:t xml:space="preserve">in </w:t>
            </w:r>
            <w:r w:rsidR="002E614B" w:rsidRPr="001766A6">
              <w:rPr>
                <w:rFonts w:ascii="Arial" w:hAnsi="Arial" w:cs="Arial"/>
                <w:sz w:val="24"/>
                <w:szCs w:val="24"/>
              </w:rPr>
              <w:t xml:space="preserve">an electronic shared document, that will be encrypted with a password and all </w:t>
            </w:r>
            <w:r w:rsidR="00C00EBB" w:rsidRPr="001766A6">
              <w:rPr>
                <w:rFonts w:ascii="Arial" w:hAnsi="Arial" w:cs="Arial"/>
                <w:sz w:val="24"/>
                <w:szCs w:val="24"/>
              </w:rPr>
              <w:t xml:space="preserve">field notes will be kept </w:t>
            </w:r>
            <w:r w:rsidR="00874F79" w:rsidRPr="001766A6">
              <w:rPr>
                <w:rFonts w:ascii="Arial" w:hAnsi="Arial" w:cs="Arial"/>
                <w:sz w:val="24"/>
                <w:szCs w:val="24"/>
              </w:rPr>
              <w:t>in a locked cu</w:t>
            </w:r>
            <w:r w:rsidR="00994821" w:rsidRPr="001766A6">
              <w:rPr>
                <w:rFonts w:ascii="Arial" w:hAnsi="Arial" w:cs="Arial"/>
                <w:sz w:val="24"/>
                <w:szCs w:val="24"/>
              </w:rPr>
              <w:t>pboard</w:t>
            </w:r>
            <w:r w:rsidR="00AE7433" w:rsidRPr="001766A6">
              <w:rPr>
                <w:rFonts w:ascii="Arial" w:hAnsi="Arial" w:cs="Arial"/>
                <w:sz w:val="24"/>
                <w:szCs w:val="24"/>
              </w:rPr>
              <w:t xml:space="preserve"> </w:t>
            </w:r>
            <w:r w:rsidRPr="001766A6">
              <w:rPr>
                <w:rFonts w:ascii="Arial" w:hAnsi="Arial" w:cs="Arial"/>
                <w:sz w:val="24"/>
                <w:szCs w:val="24"/>
              </w:rPr>
              <w:t>until the research is completed, then it will be destroyed.</w:t>
            </w:r>
            <w:r w:rsidR="006F149A" w:rsidRPr="001766A6">
              <w:rPr>
                <w:rFonts w:ascii="Arial" w:hAnsi="Arial" w:cs="Arial"/>
                <w:sz w:val="24"/>
                <w:szCs w:val="24"/>
              </w:rPr>
              <w:t xml:space="preserve"> T</w:t>
            </w:r>
            <w:r w:rsidR="002172E9" w:rsidRPr="001766A6">
              <w:rPr>
                <w:rFonts w:ascii="Arial" w:hAnsi="Arial" w:cs="Arial"/>
                <w:sz w:val="24"/>
                <w:szCs w:val="24"/>
              </w:rPr>
              <w:t xml:space="preserve">his is </w:t>
            </w:r>
            <w:r w:rsidR="006F149A" w:rsidRPr="001766A6">
              <w:rPr>
                <w:rFonts w:ascii="Arial" w:hAnsi="Arial" w:cs="Arial"/>
                <w:sz w:val="24"/>
                <w:szCs w:val="24"/>
              </w:rPr>
              <w:t>to comply with the GDP</w:t>
            </w:r>
            <w:r w:rsidR="007C24A0" w:rsidRPr="001766A6">
              <w:rPr>
                <w:rFonts w:ascii="Arial" w:hAnsi="Arial" w:cs="Arial"/>
                <w:sz w:val="24"/>
                <w:szCs w:val="24"/>
              </w:rPr>
              <w:t xml:space="preserve">R policy. </w:t>
            </w:r>
            <w:r w:rsidR="007F723F" w:rsidRPr="001766A6">
              <w:rPr>
                <w:rFonts w:ascii="Arial" w:hAnsi="Arial" w:cs="Arial"/>
                <w:sz w:val="24"/>
                <w:szCs w:val="24"/>
              </w:rPr>
              <w:t xml:space="preserve"> </w:t>
            </w:r>
            <w:r w:rsidR="00F57AB4" w:rsidRPr="001766A6">
              <w:rPr>
                <w:rFonts w:ascii="Arial" w:hAnsi="Arial" w:cs="Arial"/>
                <w:sz w:val="24"/>
                <w:szCs w:val="24"/>
              </w:rPr>
              <w:t xml:space="preserve">The data will not be archived </w:t>
            </w:r>
            <w:r w:rsidR="00884939" w:rsidRPr="001766A6">
              <w:rPr>
                <w:rFonts w:ascii="Arial" w:hAnsi="Arial" w:cs="Arial"/>
                <w:sz w:val="24"/>
                <w:szCs w:val="24"/>
              </w:rPr>
              <w:t xml:space="preserve">as </w:t>
            </w:r>
            <w:r w:rsidR="00D51B23" w:rsidRPr="001766A6">
              <w:rPr>
                <w:rFonts w:ascii="Arial" w:hAnsi="Arial" w:cs="Arial"/>
                <w:sz w:val="24"/>
                <w:szCs w:val="24"/>
              </w:rPr>
              <w:t xml:space="preserve">it will not be needed again and therefore does not need to be kept and stored. </w:t>
            </w:r>
          </w:p>
          <w:p w14:paraId="6B2E8AE1" w14:textId="77777777" w:rsidR="003257BD" w:rsidRPr="00354F34" w:rsidRDefault="003257BD" w:rsidP="003257BD">
            <w:pPr>
              <w:autoSpaceDE w:val="0"/>
              <w:autoSpaceDN w:val="0"/>
              <w:adjustRightInd w:val="0"/>
              <w:rPr>
                <w:rFonts w:ascii="Arial" w:hAnsi="Arial" w:cs="Arial"/>
                <w:sz w:val="22"/>
                <w:szCs w:val="22"/>
              </w:rPr>
            </w:pPr>
          </w:p>
          <w:p w14:paraId="7392B87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DB59A8A" w14:textId="77777777" w:rsidTr="00947984">
        <w:trPr>
          <w:trHeight w:val="403"/>
        </w:trPr>
        <w:tc>
          <w:tcPr>
            <w:tcW w:w="9889" w:type="dxa"/>
            <w:gridSpan w:val="3"/>
          </w:tcPr>
          <w:p w14:paraId="41E4B30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D3DFDB7" w14:textId="77777777" w:rsidTr="00947984">
        <w:trPr>
          <w:trHeight w:val="403"/>
        </w:trPr>
        <w:tc>
          <w:tcPr>
            <w:tcW w:w="9889" w:type="dxa"/>
            <w:gridSpan w:val="3"/>
          </w:tcPr>
          <w:p w14:paraId="3AF68F67" w14:textId="3B6DED8A" w:rsidR="00C32EFB" w:rsidRPr="001766A6" w:rsidRDefault="00AE7433" w:rsidP="001766A6">
            <w:pPr>
              <w:autoSpaceDE w:val="0"/>
              <w:autoSpaceDN w:val="0"/>
              <w:adjustRightInd w:val="0"/>
              <w:spacing w:line="360" w:lineRule="auto"/>
              <w:jc w:val="both"/>
              <w:rPr>
                <w:rFonts w:ascii="Arial" w:hAnsi="Arial" w:cs="Arial"/>
                <w:sz w:val="24"/>
                <w:szCs w:val="24"/>
              </w:rPr>
            </w:pPr>
            <w:r w:rsidRPr="001766A6">
              <w:rPr>
                <w:rFonts w:ascii="Arial" w:hAnsi="Arial" w:cs="Arial"/>
                <w:sz w:val="24"/>
                <w:szCs w:val="24"/>
              </w:rPr>
              <w:t xml:space="preserve">The information will not be stored </w:t>
            </w:r>
            <w:r w:rsidR="00481324" w:rsidRPr="001766A6">
              <w:rPr>
                <w:rFonts w:ascii="Arial" w:hAnsi="Arial" w:cs="Arial"/>
                <w:sz w:val="24"/>
                <w:szCs w:val="24"/>
              </w:rPr>
              <w:t xml:space="preserve">in </w:t>
            </w:r>
            <w:r w:rsidR="0019483C" w:rsidRPr="001766A6">
              <w:rPr>
                <w:rFonts w:ascii="Arial" w:hAnsi="Arial" w:cs="Arial"/>
                <w:sz w:val="24"/>
                <w:szCs w:val="24"/>
              </w:rPr>
              <w:t>in the UWTSD Research Data Repository</w:t>
            </w:r>
          </w:p>
          <w:p w14:paraId="1FE83238" w14:textId="77777777" w:rsidR="00C32EFB" w:rsidRDefault="00C32EFB" w:rsidP="00C32EFB">
            <w:pPr>
              <w:autoSpaceDE w:val="0"/>
              <w:autoSpaceDN w:val="0"/>
              <w:adjustRightInd w:val="0"/>
              <w:rPr>
                <w:rFonts w:ascii="Arial" w:hAnsi="Arial" w:cs="Arial"/>
                <w:sz w:val="22"/>
                <w:szCs w:val="22"/>
              </w:rPr>
            </w:pPr>
          </w:p>
          <w:p w14:paraId="29DB52FB" w14:textId="77777777" w:rsidR="00C32EFB" w:rsidRPr="00354F34" w:rsidRDefault="00C32EFB" w:rsidP="00C32EFB">
            <w:pPr>
              <w:autoSpaceDE w:val="0"/>
              <w:autoSpaceDN w:val="0"/>
              <w:adjustRightInd w:val="0"/>
              <w:rPr>
                <w:rFonts w:ascii="Arial" w:hAnsi="Arial" w:cs="Arial"/>
                <w:sz w:val="22"/>
                <w:szCs w:val="22"/>
              </w:rPr>
            </w:pPr>
          </w:p>
          <w:p w14:paraId="5E0B295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3D4CB1F" w14:textId="77777777" w:rsidTr="00C32EFB">
        <w:trPr>
          <w:trHeight w:val="252"/>
        </w:trPr>
        <w:tc>
          <w:tcPr>
            <w:tcW w:w="7763" w:type="dxa"/>
            <w:vMerge w:val="restart"/>
            <w:shd w:val="clear" w:color="auto" w:fill="F2F2F2" w:themeFill="background1" w:themeFillShade="F2"/>
          </w:tcPr>
          <w:p w14:paraId="7E3B532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4F130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E6D5F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AA42E2" w14:textId="75083449" w:rsidR="00C32EFB" w:rsidRPr="0092487B" w:rsidRDefault="00BC7B8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A77C4">
                  <w:rPr>
                    <w:rFonts w:ascii="MS Gothic" w:eastAsia="MS Gothic" w:hAnsi="MS Gothic" w:cs="Arial" w:hint="eastAsia"/>
                    <w:b/>
                    <w:bCs/>
                  </w:rPr>
                  <w:t>☒</w:t>
                </w:r>
              </w:sdtContent>
            </w:sdt>
          </w:p>
        </w:tc>
      </w:tr>
      <w:tr w:rsidR="00C32EFB" w:rsidRPr="004C3A0B" w14:paraId="699887A3" w14:textId="77777777" w:rsidTr="00B93605">
        <w:trPr>
          <w:trHeight w:val="252"/>
        </w:trPr>
        <w:tc>
          <w:tcPr>
            <w:tcW w:w="7763" w:type="dxa"/>
            <w:vMerge/>
            <w:shd w:val="clear" w:color="auto" w:fill="F2F2F2" w:themeFill="background1" w:themeFillShade="F2"/>
          </w:tcPr>
          <w:p w14:paraId="658110D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3700B3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C6BAB54" w14:textId="77777777" w:rsidR="00C32EFB" w:rsidRPr="0092487B" w:rsidRDefault="00BC7B8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DB84DFC" w14:textId="77777777" w:rsidTr="003257BD">
        <w:trPr>
          <w:trHeight w:val="311"/>
        </w:trPr>
        <w:tc>
          <w:tcPr>
            <w:tcW w:w="7763" w:type="dxa"/>
            <w:vMerge w:val="restart"/>
            <w:shd w:val="clear" w:color="auto" w:fill="F2F2F2" w:themeFill="background1" w:themeFillShade="F2"/>
          </w:tcPr>
          <w:p w14:paraId="1B98550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E03AF9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E73DB7E" w14:textId="3D809844" w:rsidR="00C32EFB" w:rsidRPr="0092487B" w:rsidRDefault="00BC7B8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A77C4">
                  <w:rPr>
                    <w:rFonts w:ascii="MS Gothic" w:eastAsia="MS Gothic" w:hAnsi="MS Gothic" w:cs="Arial" w:hint="eastAsia"/>
                    <w:b/>
                    <w:bCs/>
                  </w:rPr>
                  <w:t>☒</w:t>
                </w:r>
              </w:sdtContent>
            </w:sdt>
          </w:p>
        </w:tc>
      </w:tr>
      <w:tr w:rsidR="00C32EFB" w:rsidRPr="004C3A0B" w14:paraId="1E343F7B" w14:textId="77777777" w:rsidTr="003257BD">
        <w:trPr>
          <w:trHeight w:val="311"/>
        </w:trPr>
        <w:tc>
          <w:tcPr>
            <w:tcW w:w="7763" w:type="dxa"/>
            <w:vMerge/>
            <w:shd w:val="clear" w:color="auto" w:fill="F2F2F2" w:themeFill="background1" w:themeFillShade="F2"/>
          </w:tcPr>
          <w:p w14:paraId="129494E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20A83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4E271CB" w14:textId="77777777" w:rsidR="00C32EFB" w:rsidRPr="0092487B" w:rsidRDefault="00BC7B8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5741724" w14:textId="77777777" w:rsidR="0092487B" w:rsidRDefault="0092487B" w:rsidP="00694EA8">
      <w:pPr>
        <w:rPr>
          <w:rFonts w:ascii="Arial" w:hAnsi="Arial" w:cs="Arial"/>
          <w:b/>
          <w:bCs/>
          <w:sz w:val="22"/>
          <w:szCs w:val="22"/>
        </w:rPr>
      </w:pPr>
    </w:p>
    <w:p w14:paraId="61A8A887" w14:textId="77777777" w:rsidR="002A152D" w:rsidRDefault="002A152D">
      <w:pPr>
        <w:rPr>
          <w:rFonts w:ascii="Arial" w:hAnsi="Arial" w:cs="Arial"/>
          <w:b/>
          <w:bCs/>
          <w:sz w:val="22"/>
          <w:szCs w:val="22"/>
        </w:rPr>
      </w:pPr>
      <w:r>
        <w:rPr>
          <w:rFonts w:ascii="Arial" w:hAnsi="Arial" w:cs="Arial"/>
          <w:b/>
          <w:bCs/>
          <w:sz w:val="22"/>
          <w:szCs w:val="22"/>
        </w:rPr>
        <w:br w:type="page"/>
      </w:r>
    </w:p>
    <w:p w14:paraId="1E5624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619FE53" w14:textId="77777777" w:rsidTr="00A83D75">
        <w:trPr>
          <w:trHeight w:val="1807"/>
        </w:trPr>
        <w:tc>
          <w:tcPr>
            <w:tcW w:w="9881" w:type="dxa"/>
            <w:gridSpan w:val="3"/>
            <w:shd w:val="clear" w:color="auto" w:fill="F2F2F2" w:themeFill="background1" w:themeFillShade="F2"/>
            <w:vAlign w:val="center"/>
          </w:tcPr>
          <w:p w14:paraId="69CF8E1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A89ECBA" w14:textId="77777777" w:rsidR="00694EA8" w:rsidRPr="004C3A0B" w:rsidRDefault="00694EA8" w:rsidP="00694EA8">
            <w:pPr>
              <w:jc w:val="both"/>
              <w:rPr>
                <w:rFonts w:ascii="Arial" w:hAnsi="Arial" w:cs="Arial"/>
                <w:b/>
                <w:bCs/>
                <w:color w:val="000000"/>
                <w:sz w:val="22"/>
                <w:szCs w:val="22"/>
              </w:rPr>
            </w:pPr>
          </w:p>
          <w:p w14:paraId="784B918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82A20C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E5E6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9B7EA90" w14:textId="31D09DD4" w:rsidR="0092487B" w:rsidRPr="004C3A0B" w:rsidRDefault="00CA77C4" w:rsidP="00694EA8">
            <w:pPr>
              <w:spacing w:before="100" w:beforeAutospacing="1" w:after="100" w:afterAutospacing="1"/>
              <w:rPr>
                <w:rFonts w:ascii="Arial" w:hAnsi="Arial" w:cs="Arial"/>
                <w:sz w:val="22"/>
                <w:szCs w:val="22"/>
              </w:rPr>
            </w:pPr>
            <w:r>
              <w:rPr>
                <w:rFonts w:ascii="Arial" w:hAnsi="Arial" w:cs="Arial"/>
                <w:sz w:val="22"/>
                <w:szCs w:val="22"/>
              </w:rPr>
              <w:t>B K Hannaford</w:t>
            </w:r>
          </w:p>
        </w:tc>
        <w:tc>
          <w:tcPr>
            <w:tcW w:w="2239" w:type="dxa"/>
            <w:vAlign w:val="center"/>
          </w:tcPr>
          <w:p w14:paraId="1EE3413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CE71555" w14:textId="3AA65276" w:rsidR="00000C06" w:rsidRPr="00000C06" w:rsidRDefault="00000C06" w:rsidP="00694EA8">
            <w:pPr>
              <w:spacing w:before="100" w:beforeAutospacing="1" w:after="100" w:afterAutospacing="1"/>
              <w:rPr>
                <w:rFonts w:ascii="Arial" w:hAnsi="Arial" w:cs="Arial"/>
                <w:b/>
                <w:bCs/>
                <w:sz w:val="22"/>
                <w:szCs w:val="22"/>
              </w:rPr>
            </w:pPr>
            <w:r>
              <w:rPr>
                <w:rFonts w:ascii="Arial" w:hAnsi="Arial" w:cs="Arial"/>
                <w:b/>
                <w:bCs/>
                <w:sz w:val="22"/>
                <w:szCs w:val="22"/>
              </w:rPr>
              <w:t>21/10/19</w:t>
            </w:r>
          </w:p>
        </w:tc>
      </w:tr>
    </w:tbl>
    <w:p w14:paraId="4338C717" w14:textId="77777777" w:rsidR="00694EA8" w:rsidRPr="004C3A0B" w:rsidRDefault="00694EA8" w:rsidP="000700F9">
      <w:pPr>
        <w:rPr>
          <w:rFonts w:ascii="Arial" w:hAnsi="Arial" w:cs="Arial"/>
          <w:sz w:val="22"/>
          <w:szCs w:val="22"/>
        </w:rPr>
      </w:pPr>
    </w:p>
    <w:p w14:paraId="743A91C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58F1DBB" w14:textId="77777777" w:rsidTr="003257BD">
        <w:trPr>
          <w:trHeight w:val="346"/>
        </w:trPr>
        <w:tc>
          <w:tcPr>
            <w:tcW w:w="1423" w:type="pct"/>
            <w:shd w:val="clear" w:color="auto" w:fill="F2F2F2" w:themeFill="background1" w:themeFillShade="F2"/>
            <w:vAlign w:val="center"/>
          </w:tcPr>
          <w:p w14:paraId="05F8342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DF56528" w14:textId="77777777" w:rsidR="0092487B" w:rsidRPr="004C3A0B" w:rsidRDefault="0092487B" w:rsidP="00CA7241">
            <w:pPr>
              <w:pStyle w:val="ListParagraph"/>
              <w:ind w:left="0"/>
              <w:rPr>
                <w:rFonts w:ascii="Arial" w:hAnsi="Arial" w:cs="Arial"/>
              </w:rPr>
            </w:pPr>
          </w:p>
        </w:tc>
        <w:tc>
          <w:tcPr>
            <w:tcW w:w="1087" w:type="pct"/>
            <w:vMerge w:val="restart"/>
          </w:tcPr>
          <w:p w14:paraId="6A3670B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F796F73" w14:textId="77777777" w:rsidTr="003257BD">
        <w:trPr>
          <w:trHeight w:val="347"/>
        </w:trPr>
        <w:tc>
          <w:tcPr>
            <w:tcW w:w="1423" w:type="pct"/>
            <w:shd w:val="clear" w:color="auto" w:fill="F2F2F2" w:themeFill="background1" w:themeFillShade="F2"/>
            <w:vAlign w:val="center"/>
          </w:tcPr>
          <w:p w14:paraId="1E74757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4CA0FBE" w14:textId="77777777" w:rsidR="0092487B" w:rsidRPr="004C3A0B" w:rsidRDefault="0092487B" w:rsidP="0092487B">
            <w:pPr>
              <w:pStyle w:val="ListParagraph"/>
              <w:ind w:left="0"/>
              <w:rPr>
                <w:rFonts w:ascii="Arial" w:hAnsi="Arial" w:cs="Arial"/>
              </w:rPr>
            </w:pPr>
          </w:p>
          <w:p w14:paraId="06CAE5DC" w14:textId="77777777" w:rsidR="0092487B" w:rsidRPr="004C3A0B" w:rsidRDefault="0092487B" w:rsidP="0092487B">
            <w:pPr>
              <w:pStyle w:val="ListParagraph"/>
              <w:ind w:left="0"/>
              <w:rPr>
                <w:rFonts w:ascii="Arial" w:hAnsi="Arial" w:cs="Arial"/>
              </w:rPr>
            </w:pPr>
          </w:p>
        </w:tc>
        <w:tc>
          <w:tcPr>
            <w:tcW w:w="1087" w:type="pct"/>
            <w:vMerge/>
            <w:vAlign w:val="center"/>
          </w:tcPr>
          <w:p w14:paraId="30E0E9E3" w14:textId="77777777" w:rsidR="0092487B" w:rsidRPr="004C3A0B" w:rsidRDefault="0092487B" w:rsidP="0092487B">
            <w:pPr>
              <w:pStyle w:val="ListParagraph"/>
              <w:ind w:left="0"/>
              <w:rPr>
                <w:rFonts w:ascii="Arial" w:hAnsi="Arial" w:cs="Arial"/>
              </w:rPr>
            </w:pPr>
          </w:p>
        </w:tc>
      </w:tr>
    </w:tbl>
    <w:p w14:paraId="30B55B48" w14:textId="77777777" w:rsidR="000C3A29" w:rsidRPr="004C3A0B" w:rsidRDefault="000C3A29" w:rsidP="000700F9">
      <w:pPr>
        <w:rPr>
          <w:rFonts w:ascii="Arial" w:hAnsi="Arial" w:cs="Arial"/>
          <w:sz w:val="22"/>
          <w:szCs w:val="22"/>
        </w:rPr>
      </w:pPr>
    </w:p>
    <w:p w14:paraId="387B9E1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7111AD" w14:textId="77777777" w:rsidTr="003257BD">
        <w:trPr>
          <w:trHeight w:val="346"/>
        </w:trPr>
        <w:tc>
          <w:tcPr>
            <w:tcW w:w="1423" w:type="pct"/>
            <w:shd w:val="clear" w:color="auto" w:fill="F2F2F2" w:themeFill="background1" w:themeFillShade="F2"/>
            <w:vAlign w:val="center"/>
          </w:tcPr>
          <w:p w14:paraId="796CB66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9DF298" w14:textId="77777777" w:rsidR="0092487B" w:rsidRPr="004C3A0B" w:rsidRDefault="0092487B" w:rsidP="009D2E0B">
            <w:pPr>
              <w:pStyle w:val="ListParagraph"/>
              <w:ind w:left="0"/>
              <w:rPr>
                <w:rFonts w:ascii="Arial" w:hAnsi="Arial" w:cs="Arial"/>
              </w:rPr>
            </w:pPr>
          </w:p>
        </w:tc>
        <w:tc>
          <w:tcPr>
            <w:tcW w:w="1087" w:type="pct"/>
            <w:vMerge w:val="restart"/>
          </w:tcPr>
          <w:p w14:paraId="78708A2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AE07998" w14:textId="77777777" w:rsidTr="003257BD">
        <w:trPr>
          <w:trHeight w:val="347"/>
        </w:trPr>
        <w:tc>
          <w:tcPr>
            <w:tcW w:w="1423" w:type="pct"/>
            <w:shd w:val="clear" w:color="auto" w:fill="F2F2F2" w:themeFill="background1" w:themeFillShade="F2"/>
            <w:vAlign w:val="center"/>
          </w:tcPr>
          <w:p w14:paraId="5CBFD81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D2A833" w14:textId="77777777" w:rsidR="0092487B" w:rsidRPr="004C3A0B" w:rsidRDefault="0092487B" w:rsidP="009D2E0B">
            <w:pPr>
              <w:pStyle w:val="ListParagraph"/>
              <w:ind w:left="0"/>
              <w:rPr>
                <w:rFonts w:ascii="Arial" w:hAnsi="Arial" w:cs="Arial"/>
              </w:rPr>
            </w:pPr>
          </w:p>
          <w:p w14:paraId="1A8B9A4D" w14:textId="77777777" w:rsidR="0092487B" w:rsidRPr="004C3A0B" w:rsidRDefault="0092487B" w:rsidP="009D2E0B">
            <w:pPr>
              <w:pStyle w:val="ListParagraph"/>
              <w:ind w:left="0"/>
              <w:rPr>
                <w:rFonts w:ascii="Arial" w:hAnsi="Arial" w:cs="Arial"/>
              </w:rPr>
            </w:pPr>
          </w:p>
        </w:tc>
        <w:tc>
          <w:tcPr>
            <w:tcW w:w="1087" w:type="pct"/>
            <w:vMerge/>
            <w:vAlign w:val="center"/>
          </w:tcPr>
          <w:p w14:paraId="78AB336B" w14:textId="77777777" w:rsidR="0092487B" w:rsidRPr="004C3A0B" w:rsidRDefault="0092487B" w:rsidP="009D2E0B">
            <w:pPr>
              <w:pStyle w:val="ListParagraph"/>
              <w:ind w:left="0"/>
              <w:rPr>
                <w:rFonts w:ascii="Arial" w:hAnsi="Arial" w:cs="Arial"/>
              </w:rPr>
            </w:pPr>
          </w:p>
        </w:tc>
      </w:tr>
    </w:tbl>
    <w:p w14:paraId="70A5A172" w14:textId="77777777" w:rsidR="0076027F" w:rsidRDefault="0076027F" w:rsidP="000C3A29">
      <w:pPr>
        <w:rPr>
          <w:rFonts w:ascii="Arial" w:hAnsi="Arial" w:cs="Arial"/>
          <w:b/>
          <w:sz w:val="22"/>
          <w:szCs w:val="22"/>
        </w:rPr>
      </w:pPr>
    </w:p>
    <w:p w14:paraId="1D2F7B7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4508DD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1A0512F" w14:textId="02421EEC" w:rsidR="00CC2661" w:rsidRPr="004C3A0B" w:rsidRDefault="00000C0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57407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16F4FC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15D3F14" w14:textId="157CCBAA" w:rsidR="00CC2661" w:rsidRPr="004C3A0B" w:rsidRDefault="00000C0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149A5E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71CB88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53BD6F" w14:textId="1C92DC66" w:rsidR="00CC2661" w:rsidRPr="004C3A0B" w:rsidRDefault="00000C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97441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C68FF7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3DF91B1" w14:textId="42E1783A" w:rsidR="00CC2661" w:rsidRPr="004C3A0B" w:rsidRDefault="00000C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E5292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64794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31D051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B5A330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C5092A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F8E25DB" w14:textId="2301AEA2" w:rsidR="00743859" w:rsidRPr="004C3A0B" w:rsidRDefault="00000C0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4F4D2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1B9955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A182D86" w14:textId="017A0C09" w:rsidR="00743859" w:rsidRPr="004C3A0B" w:rsidRDefault="00000C0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97418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F5FEE9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A2CE0C" w14:textId="3C1A404D" w:rsidR="00424773" w:rsidRDefault="00000C06" w:rsidP="00424773">
                <w:pPr>
                  <w:jc w:val="center"/>
                  <w:rPr>
                    <w:rFonts w:ascii="Arial" w:hAnsi="Arial" w:cs="Arial"/>
                    <w:b/>
                    <w:bCs/>
                  </w:rPr>
                </w:pPr>
                <w:r>
                  <w:rPr>
                    <w:rFonts w:ascii="MS Gothic" w:eastAsia="MS Gothic" w:hAnsi="MS Gothic" w:cs="Arial" w:hint="eastAsia"/>
                    <w:b/>
                    <w:bCs/>
                  </w:rPr>
                  <w:t>☒</w:t>
                </w:r>
              </w:p>
            </w:sdtContent>
          </w:sdt>
          <w:p w14:paraId="2BC778FA" w14:textId="77777777" w:rsidR="00424773" w:rsidRDefault="00424773" w:rsidP="00743859">
            <w:pPr>
              <w:jc w:val="center"/>
              <w:rPr>
                <w:rFonts w:ascii="MS Gothic" w:eastAsia="MS Gothic" w:hAnsi="MS Gothic" w:cs="Arial"/>
                <w:b/>
                <w:bCs/>
              </w:rPr>
            </w:pPr>
          </w:p>
        </w:tc>
        <w:tc>
          <w:tcPr>
            <w:tcW w:w="9356" w:type="dxa"/>
            <w:vAlign w:val="center"/>
          </w:tcPr>
          <w:p w14:paraId="1E78E7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E5207E1" w14:textId="77777777" w:rsidR="005756CA" w:rsidRPr="004C3A0B" w:rsidRDefault="005756CA" w:rsidP="00A5764B">
      <w:pPr>
        <w:tabs>
          <w:tab w:val="left" w:pos="5103"/>
        </w:tabs>
        <w:rPr>
          <w:rFonts w:ascii="Arial" w:hAnsi="Arial" w:cs="Arial"/>
          <w:b/>
          <w:bCs/>
          <w:sz w:val="22"/>
          <w:szCs w:val="22"/>
        </w:rPr>
      </w:pPr>
    </w:p>
    <w:p w14:paraId="6C050C77" w14:textId="77777777" w:rsidR="00425DA7" w:rsidRDefault="00425DA7">
      <w:pPr>
        <w:rPr>
          <w:rFonts w:ascii="Arial" w:hAnsi="Arial" w:cs="Arial"/>
          <w:b/>
          <w:bCs/>
          <w:sz w:val="22"/>
          <w:szCs w:val="22"/>
        </w:rPr>
      </w:pPr>
      <w:r>
        <w:rPr>
          <w:rFonts w:ascii="Arial" w:hAnsi="Arial" w:cs="Arial"/>
          <w:b/>
          <w:bCs/>
          <w:sz w:val="22"/>
          <w:szCs w:val="22"/>
        </w:rPr>
        <w:br w:type="page"/>
      </w:r>
    </w:p>
    <w:p w14:paraId="18BC273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5163956" w14:textId="77777777" w:rsidTr="00A83D75">
        <w:tc>
          <w:tcPr>
            <w:tcW w:w="10060" w:type="dxa"/>
            <w:shd w:val="clear" w:color="auto" w:fill="F2F2F2" w:themeFill="background1" w:themeFillShade="F2"/>
          </w:tcPr>
          <w:p w14:paraId="053A52A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981EEC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8B1B91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0A288DC" w14:textId="77777777" w:rsidR="004632AA" w:rsidRPr="004C3A0B" w:rsidRDefault="004632AA" w:rsidP="00A5764B">
      <w:pPr>
        <w:tabs>
          <w:tab w:val="left" w:pos="5103"/>
        </w:tabs>
        <w:rPr>
          <w:rFonts w:ascii="Arial" w:hAnsi="Arial" w:cs="Arial"/>
          <w:b/>
          <w:bCs/>
          <w:sz w:val="22"/>
          <w:szCs w:val="22"/>
        </w:rPr>
      </w:pPr>
    </w:p>
    <w:p w14:paraId="066939F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DE25F21" w14:textId="77777777" w:rsidR="00683497" w:rsidRPr="004C3A0B" w:rsidRDefault="00683497" w:rsidP="00683497">
      <w:pPr>
        <w:tabs>
          <w:tab w:val="left" w:pos="5103"/>
        </w:tabs>
        <w:rPr>
          <w:rFonts w:ascii="Arial" w:hAnsi="Arial" w:cs="Arial"/>
          <w:bCs/>
          <w:sz w:val="22"/>
          <w:szCs w:val="22"/>
        </w:rPr>
      </w:pPr>
    </w:p>
    <w:p w14:paraId="40681BA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4F9A504" w14:textId="77777777" w:rsidR="008330B6" w:rsidRPr="004C3A0B" w:rsidRDefault="008330B6" w:rsidP="00683497">
      <w:pPr>
        <w:tabs>
          <w:tab w:val="left" w:pos="5103"/>
        </w:tabs>
        <w:rPr>
          <w:rFonts w:ascii="Arial" w:hAnsi="Arial" w:cs="Arial"/>
          <w:bCs/>
          <w:sz w:val="22"/>
          <w:szCs w:val="22"/>
        </w:rPr>
      </w:pPr>
    </w:p>
    <w:p w14:paraId="283C7201" w14:textId="77777777" w:rsidR="00A50649" w:rsidRDefault="00A50649" w:rsidP="00A51EFB">
      <w:pPr>
        <w:jc w:val="center"/>
        <w:rPr>
          <w:rFonts w:ascii="Arial" w:hAnsi="Arial" w:cs="Arial"/>
          <w:b/>
          <w:sz w:val="22"/>
          <w:szCs w:val="22"/>
        </w:rPr>
      </w:pPr>
    </w:p>
    <w:p w14:paraId="31EE6B67" w14:textId="77777777" w:rsidR="00A50649" w:rsidRDefault="00A50649" w:rsidP="00A51EFB">
      <w:pPr>
        <w:jc w:val="center"/>
        <w:rPr>
          <w:rFonts w:ascii="Arial" w:hAnsi="Arial" w:cs="Arial"/>
          <w:b/>
          <w:sz w:val="22"/>
          <w:szCs w:val="22"/>
        </w:rPr>
      </w:pPr>
    </w:p>
    <w:p w14:paraId="229B1C7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3A0F1F4" w14:textId="77777777" w:rsidR="00A51EFB" w:rsidRPr="004C3A0B" w:rsidRDefault="00A51EFB" w:rsidP="00AA2E71">
      <w:pPr>
        <w:jc w:val="both"/>
        <w:rPr>
          <w:rFonts w:ascii="Arial" w:hAnsi="Arial" w:cs="Arial"/>
        </w:rPr>
      </w:pPr>
    </w:p>
    <w:p w14:paraId="406EF1D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B41650D" w14:textId="77777777" w:rsidR="00A51EFB" w:rsidRPr="004C3A0B" w:rsidRDefault="00A51EFB" w:rsidP="00AA2E71">
      <w:pPr>
        <w:jc w:val="both"/>
        <w:rPr>
          <w:rFonts w:ascii="Arial" w:hAnsi="Arial" w:cs="Arial"/>
        </w:rPr>
      </w:pPr>
    </w:p>
    <w:p w14:paraId="16CEA5A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0B5A9F3" w14:textId="77777777" w:rsidR="00025AC4" w:rsidRPr="004C3A0B" w:rsidRDefault="00025AC4" w:rsidP="00AA2E71">
      <w:pPr>
        <w:jc w:val="both"/>
        <w:rPr>
          <w:rFonts w:ascii="Arial" w:hAnsi="Arial" w:cs="Arial"/>
        </w:rPr>
      </w:pPr>
    </w:p>
    <w:p w14:paraId="24457E2F" w14:textId="77777777" w:rsidR="00D84363" w:rsidRDefault="00D84363">
      <w:pPr>
        <w:rPr>
          <w:rFonts w:ascii="Arial" w:hAnsi="Arial" w:cs="Arial"/>
          <w:b/>
          <w:bCs/>
          <w:sz w:val="22"/>
          <w:szCs w:val="22"/>
        </w:rPr>
      </w:pPr>
      <w:r>
        <w:rPr>
          <w:rFonts w:ascii="Arial" w:hAnsi="Arial" w:cs="Arial"/>
          <w:b/>
          <w:bCs/>
          <w:sz w:val="22"/>
          <w:szCs w:val="22"/>
        </w:rPr>
        <w:br w:type="page"/>
      </w:r>
    </w:p>
    <w:p w14:paraId="19069FAD"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2E287814" w14:textId="77777777" w:rsidR="008F29DD" w:rsidRPr="004C3A0B" w:rsidRDefault="008F29DD" w:rsidP="008330B6">
      <w:pPr>
        <w:tabs>
          <w:tab w:val="left" w:pos="5103"/>
        </w:tabs>
        <w:jc w:val="both"/>
        <w:rPr>
          <w:rFonts w:ascii="Arial" w:hAnsi="Arial" w:cs="Arial"/>
          <w:b/>
          <w:bCs/>
        </w:rPr>
      </w:pPr>
    </w:p>
    <w:p w14:paraId="6193750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0FC63C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8BCC64" w14:textId="77777777" w:rsidR="008F29DD" w:rsidRPr="004C3A0B" w:rsidRDefault="008F29DD" w:rsidP="008330B6">
      <w:pPr>
        <w:tabs>
          <w:tab w:val="left" w:pos="5103"/>
        </w:tabs>
        <w:jc w:val="both"/>
        <w:rPr>
          <w:rFonts w:ascii="Arial" w:hAnsi="Arial" w:cs="Arial"/>
          <w:b/>
          <w:bCs/>
        </w:rPr>
      </w:pPr>
    </w:p>
    <w:p w14:paraId="172CD3C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DC421C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8518006" w14:textId="77777777" w:rsidR="009F6BB7" w:rsidRPr="004C3A0B" w:rsidRDefault="009F6BB7" w:rsidP="008330B6">
      <w:pPr>
        <w:tabs>
          <w:tab w:val="left" w:pos="5103"/>
        </w:tabs>
        <w:jc w:val="both"/>
        <w:rPr>
          <w:rFonts w:ascii="Arial" w:hAnsi="Arial" w:cs="Arial"/>
          <w:bCs/>
          <w:sz w:val="12"/>
          <w:szCs w:val="12"/>
        </w:rPr>
      </w:pPr>
    </w:p>
    <w:p w14:paraId="49A95C1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13FC0F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5DB9EC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567DFB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CFF1CA7" w14:textId="77777777" w:rsidR="009F6BB7" w:rsidRPr="004C3A0B" w:rsidRDefault="009F6BB7" w:rsidP="008330B6">
      <w:pPr>
        <w:tabs>
          <w:tab w:val="left" w:pos="5103"/>
        </w:tabs>
        <w:jc w:val="both"/>
        <w:rPr>
          <w:rFonts w:ascii="Arial" w:hAnsi="Arial" w:cs="Arial"/>
          <w:bCs/>
        </w:rPr>
      </w:pPr>
    </w:p>
    <w:p w14:paraId="31FAF5B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3B1D03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578D9A2E" w14:textId="77777777" w:rsidR="00CE1636" w:rsidRPr="004C3A0B" w:rsidRDefault="00CE1636" w:rsidP="008330B6">
      <w:pPr>
        <w:tabs>
          <w:tab w:val="left" w:pos="5103"/>
        </w:tabs>
        <w:jc w:val="both"/>
        <w:rPr>
          <w:rFonts w:ascii="Arial" w:hAnsi="Arial" w:cs="Arial"/>
          <w:bCs/>
        </w:rPr>
      </w:pPr>
    </w:p>
    <w:p w14:paraId="6E60C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29212A9"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8E28DE0" w14:textId="77777777" w:rsidR="003C07E3" w:rsidRPr="004C3A0B" w:rsidRDefault="003C07E3" w:rsidP="008330B6">
      <w:pPr>
        <w:tabs>
          <w:tab w:val="left" w:pos="5103"/>
        </w:tabs>
        <w:jc w:val="both"/>
        <w:rPr>
          <w:rFonts w:ascii="Arial" w:hAnsi="Arial" w:cs="Arial"/>
          <w:bCs/>
        </w:rPr>
      </w:pPr>
    </w:p>
    <w:p w14:paraId="766991D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B0D6356"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BA8BFE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3D786D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2E5DCD1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5F91A81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71EB9303"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7573CD8D" w14:textId="77777777" w:rsidR="003C07E3" w:rsidRDefault="003C07E3" w:rsidP="008330B6">
      <w:pPr>
        <w:tabs>
          <w:tab w:val="left" w:pos="5103"/>
        </w:tabs>
        <w:jc w:val="both"/>
        <w:rPr>
          <w:rFonts w:ascii="Arial" w:hAnsi="Arial" w:cs="Arial"/>
          <w:b/>
          <w:bCs/>
        </w:rPr>
      </w:pPr>
    </w:p>
    <w:p w14:paraId="76A196F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029DF4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1681E6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264482A" w14:textId="77777777" w:rsidR="00743859" w:rsidRDefault="00743859" w:rsidP="008330B6">
      <w:pPr>
        <w:tabs>
          <w:tab w:val="left" w:pos="5103"/>
        </w:tabs>
        <w:jc w:val="both"/>
        <w:rPr>
          <w:rFonts w:ascii="Arial" w:hAnsi="Arial" w:cs="Arial"/>
          <w:b/>
          <w:bCs/>
        </w:rPr>
      </w:pPr>
    </w:p>
    <w:p w14:paraId="7C3143C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90319CB"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7014036"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6092BAF"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08DDD123" w14:textId="77777777" w:rsidR="006E0AB0" w:rsidRPr="004C3A0B" w:rsidRDefault="006E0AB0" w:rsidP="008330B6">
      <w:pPr>
        <w:tabs>
          <w:tab w:val="left" w:pos="5103"/>
        </w:tabs>
        <w:jc w:val="both"/>
        <w:rPr>
          <w:rFonts w:ascii="Arial" w:hAnsi="Arial" w:cs="Arial"/>
          <w:bCs/>
        </w:rPr>
      </w:pPr>
    </w:p>
    <w:p w14:paraId="40ACE928"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4797B46"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37AFACF"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FF48A8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37320C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2BD53E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4497892"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1A372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6669D1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9A576C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BC9F6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E11AA2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6B9507E" w14:textId="77777777" w:rsidR="00CA0057" w:rsidRDefault="00CA0057" w:rsidP="008330B6">
      <w:pPr>
        <w:contextualSpacing/>
        <w:jc w:val="both"/>
        <w:rPr>
          <w:rFonts w:ascii="Arial" w:eastAsiaTheme="minorHAnsi" w:hAnsi="Arial" w:cs="Arial"/>
          <w:b/>
        </w:rPr>
      </w:pPr>
    </w:p>
    <w:p w14:paraId="4E51BFB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1340C45" w14:textId="77777777" w:rsidR="00CB0731" w:rsidRPr="004C3A0B" w:rsidRDefault="00CB0731" w:rsidP="008330B6">
      <w:pPr>
        <w:contextualSpacing/>
        <w:jc w:val="both"/>
        <w:rPr>
          <w:rFonts w:ascii="Arial" w:eastAsiaTheme="minorHAnsi" w:hAnsi="Arial" w:cs="Arial"/>
        </w:rPr>
      </w:pPr>
    </w:p>
    <w:p w14:paraId="34C78F87"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6DA0D6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641F13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ACF333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9ED2205" w14:textId="77777777" w:rsidR="00025AC4" w:rsidRDefault="00025AC4" w:rsidP="008330B6">
      <w:pPr>
        <w:jc w:val="both"/>
        <w:rPr>
          <w:rFonts w:ascii="Arial" w:hAnsi="Arial" w:cs="Arial"/>
        </w:rPr>
      </w:pPr>
    </w:p>
    <w:p w14:paraId="593EED83"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E2A904E"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1EEF8BF" w14:textId="77777777" w:rsidR="008330B6" w:rsidRPr="004C3A0B" w:rsidRDefault="008330B6" w:rsidP="008330B6">
      <w:pPr>
        <w:jc w:val="both"/>
        <w:rPr>
          <w:rFonts w:ascii="Arial" w:hAnsi="Arial" w:cs="Arial"/>
        </w:rPr>
      </w:pPr>
    </w:p>
    <w:p w14:paraId="67C98D4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A3CD69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B01793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293C6FD" w14:textId="77777777" w:rsidR="001D1817" w:rsidRPr="004C3A0B" w:rsidRDefault="001D1817" w:rsidP="008330B6">
      <w:pPr>
        <w:jc w:val="both"/>
        <w:rPr>
          <w:rFonts w:ascii="Arial" w:eastAsiaTheme="minorHAnsi" w:hAnsi="Arial" w:cs="Arial"/>
        </w:rPr>
      </w:pPr>
    </w:p>
    <w:p w14:paraId="4A459E7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BDE25A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4578EB9" w14:textId="0FCAE477"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5AB7056" w14:textId="4D017B8B" w:rsidR="00A438F8" w:rsidRDefault="00A438F8" w:rsidP="008330B6">
      <w:pPr>
        <w:jc w:val="both"/>
        <w:rPr>
          <w:rFonts w:ascii="Arial" w:eastAsiaTheme="minorHAnsi" w:hAnsi="Arial" w:cs="Arial"/>
        </w:rPr>
      </w:pPr>
    </w:p>
    <w:p w14:paraId="4CED5757" w14:textId="483C8843" w:rsidR="00A438F8" w:rsidRDefault="00A438F8" w:rsidP="008330B6">
      <w:pPr>
        <w:jc w:val="both"/>
        <w:rPr>
          <w:rFonts w:ascii="Arial" w:eastAsiaTheme="minorHAnsi" w:hAnsi="Arial" w:cs="Arial"/>
        </w:rPr>
      </w:pPr>
    </w:p>
    <w:p w14:paraId="55443C25" w14:textId="35C42E0F" w:rsidR="00A438F8" w:rsidRDefault="00A438F8" w:rsidP="008330B6">
      <w:pPr>
        <w:jc w:val="both"/>
        <w:rPr>
          <w:rFonts w:ascii="Arial" w:eastAsiaTheme="minorHAnsi" w:hAnsi="Arial" w:cs="Arial"/>
        </w:rPr>
      </w:pPr>
    </w:p>
    <w:p w14:paraId="7A65B6A4" w14:textId="6D66957B" w:rsidR="00A438F8" w:rsidRDefault="00A438F8" w:rsidP="00A438F8">
      <w:pPr>
        <w:jc w:val="both"/>
        <w:rPr>
          <w:rFonts w:ascii="Arial" w:eastAsia="Arial" w:hAnsi="Arial" w:cs="Arial"/>
          <w:sz w:val="24"/>
          <w:szCs w:val="24"/>
        </w:rPr>
      </w:pPr>
      <w:r w:rsidRPr="005F2816">
        <w:rPr>
          <w:rFonts w:ascii="Arial" w:eastAsia="Arial" w:hAnsi="Arial" w:cs="Arial"/>
          <w:b/>
          <w:bCs/>
          <w:sz w:val="24"/>
          <w:szCs w:val="24"/>
          <w:u w:val="single"/>
          <w:lang w:val="en-US"/>
        </w:rPr>
        <w:t>Reference List</w:t>
      </w:r>
      <w:r w:rsidRPr="005F2816">
        <w:rPr>
          <w:rFonts w:ascii="Arial" w:eastAsia="Arial" w:hAnsi="Arial" w:cs="Arial"/>
          <w:color w:val="000000" w:themeColor="text1"/>
          <w:sz w:val="24"/>
          <w:szCs w:val="24"/>
          <w:lang w:val="en-US"/>
        </w:rPr>
        <w:t xml:space="preserve"> </w:t>
      </w:r>
      <w:r w:rsidRPr="005F2816">
        <w:rPr>
          <w:rFonts w:ascii="Arial" w:eastAsia="Arial" w:hAnsi="Arial" w:cs="Arial"/>
          <w:sz w:val="24"/>
          <w:szCs w:val="24"/>
          <w:lang w:val="en-US"/>
        </w:rPr>
        <w:t xml:space="preserve"> </w:t>
      </w:r>
      <w:r w:rsidRPr="005F2816">
        <w:rPr>
          <w:rFonts w:ascii="Arial" w:eastAsia="Arial" w:hAnsi="Arial" w:cs="Arial"/>
          <w:sz w:val="24"/>
          <w:szCs w:val="24"/>
        </w:rPr>
        <w:t xml:space="preserve">  </w:t>
      </w:r>
    </w:p>
    <w:p w14:paraId="13817A03" w14:textId="77777777" w:rsidR="002C34AD" w:rsidRPr="005F2816" w:rsidRDefault="002C34AD" w:rsidP="00A438F8">
      <w:pPr>
        <w:jc w:val="both"/>
        <w:rPr>
          <w:rFonts w:ascii="Arial" w:hAnsi="Arial" w:cs="Arial"/>
          <w:sz w:val="24"/>
          <w:szCs w:val="24"/>
        </w:rPr>
      </w:pPr>
    </w:p>
    <w:p w14:paraId="2B1CB946" w14:textId="7286B78E" w:rsidR="00A438F8" w:rsidRPr="001766A6" w:rsidRDefault="00A438F8" w:rsidP="001766A6">
      <w:pPr>
        <w:spacing w:line="360" w:lineRule="auto"/>
        <w:jc w:val="both"/>
        <w:rPr>
          <w:rFonts w:ascii="Arial" w:eastAsia="Arial" w:hAnsi="Arial" w:cs="Arial"/>
          <w:color w:val="000000" w:themeColor="text1"/>
          <w:sz w:val="24"/>
          <w:szCs w:val="24"/>
        </w:rPr>
      </w:pPr>
      <w:r w:rsidRPr="001766A6">
        <w:rPr>
          <w:rFonts w:ascii="Arial" w:eastAsia="Arial" w:hAnsi="Arial" w:cs="Arial"/>
          <w:color w:val="000000" w:themeColor="text1"/>
          <w:sz w:val="24"/>
          <w:szCs w:val="24"/>
          <w:lang w:val="en-US"/>
        </w:rPr>
        <w:t xml:space="preserve">Bell, J. and Waters, S. (2014) </w:t>
      </w:r>
      <w:r w:rsidRPr="001766A6">
        <w:rPr>
          <w:rFonts w:ascii="Arial" w:eastAsia="Arial" w:hAnsi="Arial" w:cs="Arial"/>
          <w:i/>
          <w:iCs/>
          <w:color w:val="000000" w:themeColor="text1"/>
          <w:sz w:val="24"/>
          <w:szCs w:val="24"/>
          <w:lang w:val="en-US"/>
        </w:rPr>
        <w:t xml:space="preserve">Doing your research project. </w:t>
      </w:r>
      <w:r w:rsidRPr="001766A6">
        <w:rPr>
          <w:rFonts w:ascii="Arial" w:eastAsia="Arial" w:hAnsi="Arial" w:cs="Arial"/>
          <w:color w:val="000000" w:themeColor="text1"/>
          <w:sz w:val="24"/>
          <w:szCs w:val="24"/>
          <w:lang w:val="en-US"/>
        </w:rPr>
        <w:t>6</w:t>
      </w:r>
      <w:r w:rsidRPr="001766A6">
        <w:rPr>
          <w:rFonts w:ascii="Arial" w:eastAsia="Arial" w:hAnsi="Arial" w:cs="Arial"/>
          <w:color w:val="000000" w:themeColor="text1"/>
          <w:sz w:val="24"/>
          <w:szCs w:val="24"/>
          <w:vertAlign w:val="superscript"/>
          <w:lang w:val="en-US"/>
        </w:rPr>
        <w:t>th</w:t>
      </w:r>
      <w:r w:rsidRPr="001766A6">
        <w:rPr>
          <w:rFonts w:ascii="Arial" w:eastAsia="Arial" w:hAnsi="Arial" w:cs="Arial"/>
          <w:color w:val="000000" w:themeColor="text1"/>
          <w:sz w:val="24"/>
          <w:szCs w:val="24"/>
          <w:lang w:val="en-US"/>
        </w:rPr>
        <w:t xml:space="preserve"> Ed.</w:t>
      </w:r>
      <w:r w:rsidRPr="001766A6">
        <w:rPr>
          <w:rFonts w:ascii="Arial" w:eastAsia="Arial" w:hAnsi="Arial" w:cs="Arial"/>
          <w:i/>
          <w:iCs/>
          <w:color w:val="000000" w:themeColor="text1"/>
          <w:sz w:val="24"/>
          <w:szCs w:val="24"/>
          <w:lang w:val="en-US"/>
        </w:rPr>
        <w:t xml:space="preserve"> </w:t>
      </w:r>
      <w:r w:rsidRPr="001766A6">
        <w:rPr>
          <w:rFonts w:ascii="Arial" w:eastAsia="Arial" w:hAnsi="Arial" w:cs="Arial"/>
          <w:color w:val="000000" w:themeColor="text1"/>
          <w:sz w:val="24"/>
          <w:szCs w:val="24"/>
          <w:lang w:val="en-US"/>
        </w:rPr>
        <w:t xml:space="preserve">Berkshire: open university press. </w:t>
      </w:r>
      <w:r w:rsidRPr="001766A6">
        <w:rPr>
          <w:rFonts w:ascii="Arial" w:eastAsia="Arial" w:hAnsi="Arial" w:cs="Arial"/>
          <w:i/>
          <w:iCs/>
          <w:color w:val="000000" w:themeColor="text1"/>
          <w:sz w:val="24"/>
          <w:szCs w:val="24"/>
          <w:lang w:val="en-US"/>
        </w:rPr>
        <w:t xml:space="preserve"> </w:t>
      </w:r>
      <w:r w:rsidRPr="001766A6">
        <w:rPr>
          <w:rFonts w:ascii="Arial" w:eastAsia="Arial" w:hAnsi="Arial" w:cs="Arial"/>
          <w:color w:val="000000" w:themeColor="text1"/>
          <w:sz w:val="24"/>
          <w:szCs w:val="24"/>
        </w:rPr>
        <w:t xml:space="preserve"> </w:t>
      </w:r>
    </w:p>
    <w:p w14:paraId="353CC796" w14:textId="77777777" w:rsidR="008D099A" w:rsidRPr="001766A6" w:rsidRDefault="008D099A" w:rsidP="001766A6">
      <w:pPr>
        <w:spacing w:line="360" w:lineRule="auto"/>
        <w:jc w:val="both"/>
        <w:rPr>
          <w:rFonts w:ascii="Arial" w:hAnsi="Arial" w:cs="Arial"/>
          <w:sz w:val="24"/>
          <w:szCs w:val="24"/>
        </w:rPr>
      </w:pPr>
    </w:p>
    <w:p w14:paraId="07FC8A79" w14:textId="0098149B" w:rsidR="00A438F8" w:rsidRDefault="008D099A"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Bento, G.  and Dias, G. (2017) </w:t>
      </w:r>
      <w:r w:rsidRPr="001766A6">
        <w:rPr>
          <w:rFonts w:ascii="Arial" w:eastAsia="Arial" w:hAnsi="Arial" w:cs="Arial"/>
          <w:i/>
          <w:iCs/>
          <w:sz w:val="24"/>
          <w:szCs w:val="24"/>
        </w:rPr>
        <w:t>The importance of outdoor play for young children’s healthy development. Porto Biomedical Journal,</w:t>
      </w:r>
      <w:r w:rsidRPr="001766A6">
        <w:rPr>
          <w:rFonts w:ascii="Arial" w:eastAsia="Arial" w:hAnsi="Arial" w:cs="Arial"/>
          <w:sz w:val="24"/>
          <w:szCs w:val="24"/>
        </w:rPr>
        <w:t xml:space="preserve"> 2 (5), pp.157-160. Available at: </w:t>
      </w:r>
      <w:hyperlink r:id="rId19">
        <w:r w:rsidRPr="001766A6">
          <w:rPr>
            <w:rStyle w:val="Hyperlink"/>
            <w:rFonts w:ascii="Arial" w:eastAsia="Arial" w:hAnsi="Arial" w:cs="Arial"/>
            <w:color w:val="auto"/>
            <w:sz w:val="24"/>
            <w:szCs w:val="24"/>
            <w:u w:val="none"/>
          </w:rPr>
          <w:t>https://www.sciencedirect.com/science/article/pii/S2444866416301234</w:t>
        </w:r>
      </w:hyperlink>
      <w:r w:rsidRPr="001766A6">
        <w:rPr>
          <w:rFonts w:ascii="Arial" w:eastAsia="Arial" w:hAnsi="Arial" w:cs="Arial"/>
          <w:sz w:val="24"/>
          <w:szCs w:val="24"/>
        </w:rPr>
        <w:t xml:space="preserve">  (Accessed: 16</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655B3D06" w14:textId="77777777" w:rsidR="001766A6" w:rsidRPr="001766A6" w:rsidRDefault="001766A6" w:rsidP="001766A6">
      <w:pPr>
        <w:spacing w:line="360" w:lineRule="auto"/>
        <w:jc w:val="both"/>
        <w:rPr>
          <w:rFonts w:ascii="Arial" w:eastAsia="Arial" w:hAnsi="Arial" w:cs="Arial"/>
          <w:sz w:val="24"/>
          <w:szCs w:val="24"/>
        </w:rPr>
      </w:pPr>
    </w:p>
    <w:p w14:paraId="7E5907D7" w14:textId="7777777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rPr>
        <w:t>Bilton</w:t>
      </w:r>
      <w:proofErr w:type="spellEnd"/>
      <w:r w:rsidRPr="001766A6">
        <w:rPr>
          <w:rFonts w:ascii="Arial" w:eastAsia="Arial" w:hAnsi="Arial" w:cs="Arial"/>
          <w:sz w:val="24"/>
          <w:szCs w:val="24"/>
        </w:rPr>
        <w:t xml:space="preserve">, H. (2010) </w:t>
      </w:r>
      <w:r w:rsidRPr="001766A6">
        <w:rPr>
          <w:rFonts w:ascii="Arial" w:eastAsia="Arial" w:hAnsi="Arial" w:cs="Arial"/>
          <w:i/>
          <w:iCs/>
          <w:sz w:val="24"/>
          <w:szCs w:val="24"/>
        </w:rPr>
        <w:t>Outdoor Learning in the Early Years.</w:t>
      </w:r>
      <w:r w:rsidRPr="001766A6">
        <w:rPr>
          <w:rFonts w:ascii="Arial" w:eastAsia="Arial" w:hAnsi="Arial" w:cs="Arial"/>
          <w:sz w:val="24"/>
          <w:szCs w:val="24"/>
        </w:rPr>
        <w:t xml:space="preserve"> London: Routledge. </w:t>
      </w:r>
    </w:p>
    <w:p w14:paraId="388EB2A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5695C28" w14:textId="7777777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color w:val="000000" w:themeColor="text1"/>
          <w:sz w:val="24"/>
          <w:szCs w:val="24"/>
        </w:rPr>
        <w:t>Bitou</w:t>
      </w:r>
      <w:proofErr w:type="spellEnd"/>
      <w:r w:rsidRPr="001766A6">
        <w:rPr>
          <w:rFonts w:ascii="Arial" w:eastAsia="Arial" w:hAnsi="Arial" w:cs="Arial"/>
          <w:color w:val="000000" w:themeColor="text1"/>
          <w:sz w:val="24"/>
          <w:szCs w:val="24"/>
        </w:rPr>
        <w:t xml:space="preserve">, A &amp; Waller, T (2017) </w:t>
      </w:r>
      <w:r w:rsidRPr="001766A6">
        <w:rPr>
          <w:rFonts w:ascii="Arial" w:eastAsia="Arial" w:hAnsi="Arial" w:cs="Arial"/>
          <w:i/>
          <w:iCs/>
          <w:color w:val="000000" w:themeColor="text1"/>
          <w:sz w:val="24"/>
          <w:szCs w:val="24"/>
        </w:rPr>
        <w:t>Participatory Research with Very Young Children in</w:t>
      </w:r>
      <w:r w:rsidRPr="001766A6">
        <w:rPr>
          <w:rFonts w:ascii="Arial" w:eastAsia="Arial" w:hAnsi="Arial" w:cs="Arial"/>
          <w:color w:val="000000" w:themeColor="text1"/>
          <w:sz w:val="24"/>
          <w:szCs w:val="24"/>
        </w:rPr>
        <w:t xml:space="preserve"> the </w:t>
      </w:r>
      <w:r w:rsidRPr="001766A6">
        <w:rPr>
          <w:rFonts w:ascii="Arial" w:eastAsia="Arial" w:hAnsi="Arial" w:cs="Arial"/>
          <w:i/>
          <w:iCs/>
          <w:color w:val="000000" w:themeColor="text1"/>
          <w:sz w:val="24"/>
          <w:szCs w:val="24"/>
        </w:rPr>
        <w:t>sage Handbook of Outdoor Play and Learning</w:t>
      </w:r>
      <w:r w:rsidRPr="001766A6">
        <w:rPr>
          <w:rFonts w:ascii="Arial" w:eastAsia="Arial" w:hAnsi="Arial" w:cs="Arial"/>
          <w:color w:val="000000" w:themeColor="text1"/>
          <w:sz w:val="24"/>
          <w:szCs w:val="24"/>
        </w:rPr>
        <w:t>. London: Sage.</w:t>
      </w:r>
      <w:r w:rsidRPr="001766A6">
        <w:rPr>
          <w:rFonts w:ascii="Arial" w:eastAsia="Arial" w:hAnsi="Arial" w:cs="Arial"/>
          <w:sz w:val="24"/>
          <w:szCs w:val="24"/>
        </w:rPr>
        <w:t xml:space="preserve">  </w:t>
      </w:r>
    </w:p>
    <w:p w14:paraId="4601450B"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9C2A105"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British Educational Research Association (2019</w:t>
      </w:r>
      <w:r w:rsidRPr="001766A6">
        <w:rPr>
          <w:rFonts w:ascii="Arial" w:eastAsia="Arial" w:hAnsi="Arial" w:cs="Arial"/>
          <w:i/>
          <w:iCs/>
          <w:sz w:val="24"/>
          <w:szCs w:val="24"/>
        </w:rPr>
        <w:t>) Ethical Issues and Gaining Ethical Approval</w:t>
      </w:r>
      <w:r w:rsidRPr="001766A6">
        <w:rPr>
          <w:rFonts w:ascii="Arial" w:eastAsia="Arial" w:hAnsi="Arial" w:cs="Arial"/>
          <w:sz w:val="24"/>
          <w:szCs w:val="24"/>
        </w:rPr>
        <w:t>.</w:t>
      </w:r>
      <w:r w:rsidRPr="001766A6">
        <w:rPr>
          <w:rFonts w:ascii="Arial" w:eastAsia="Arial" w:hAnsi="Arial" w:cs="Arial"/>
          <w:i/>
          <w:iCs/>
          <w:sz w:val="24"/>
          <w:szCs w:val="24"/>
        </w:rPr>
        <w:t xml:space="preserve"> </w:t>
      </w:r>
      <w:r w:rsidRPr="001766A6">
        <w:rPr>
          <w:rFonts w:ascii="Arial" w:eastAsia="Arial" w:hAnsi="Arial" w:cs="Arial"/>
          <w:sz w:val="24"/>
          <w:szCs w:val="24"/>
        </w:rPr>
        <w:t xml:space="preserve">Available at: </w:t>
      </w:r>
      <w:hyperlink r:id="rId20">
        <w:r w:rsidRPr="001766A6">
          <w:rPr>
            <w:rStyle w:val="Hyperlink"/>
            <w:rFonts w:ascii="Arial" w:eastAsia="Arial" w:hAnsi="Arial" w:cs="Arial"/>
            <w:color w:val="auto"/>
            <w:sz w:val="24"/>
            <w:szCs w:val="24"/>
            <w:u w:val="none"/>
          </w:rPr>
          <w:t>https://www.bera.ac.uk/event/ethical-issues</w:t>
        </w:r>
      </w:hyperlink>
      <w:r w:rsidRPr="001766A6">
        <w:rPr>
          <w:rFonts w:ascii="Arial" w:eastAsia="Arial" w:hAnsi="Arial" w:cs="Arial"/>
          <w:sz w:val="24"/>
          <w:szCs w:val="24"/>
        </w:rPr>
        <w:t xml:space="preserve"> (Accessed: 16</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w:t>
      </w:r>
    </w:p>
    <w:p w14:paraId="7AA8177A"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1D999B48"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roofErr w:type="spellStart"/>
      <w:r w:rsidRPr="001766A6">
        <w:rPr>
          <w:rFonts w:ascii="Arial" w:eastAsia="Arial" w:hAnsi="Arial" w:cs="Arial"/>
          <w:color w:val="000000" w:themeColor="text1"/>
          <w:sz w:val="24"/>
          <w:szCs w:val="24"/>
        </w:rPr>
        <w:t>Bottrill</w:t>
      </w:r>
      <w:proofErr w:type="spellEnd"/>
      <w:r w:rsidRPr="001766A6">
        <w:rPr>
          <w:rFonts w:ascii="Arial" w:eastAsia="Arial" w:hAnsi="Arial" w:cs="Arial"/>
          <w:color w:val="000000" w:themeColor="text1"/>
          <w:sz w:val="24"/>
          <w:szCs w:val="24"/>
        </w:rPr>
        <w:t xml:space="preserve">, G (2018) </w:t>
      </w:r>
      <w:r w:rsidRPr="001766A6">
        <w:rPr>
          <w:rFonts w:ascii="Arial" w:eastAsia="Arial" w:hAnsi="Arial" w:cs="Arial"/>
          <w:i/>
          <w:iCs/>
          <w:color w:val="000000" w:themeColor="text1"/>
          <w:sz w:val="24"/>
          <w:szCs w:val="24"/>
        </w:rPr>
        <w:t>Can I go &amp; Play Now? Rethinking the Early Years.</w:t>
      </w:r>
      <w:r w:rsidRPr="001766A6">
        <w:rPr>
          <w:rFonts w:ascii="Arial" w:eastAsia="Arial" w:hAnsi="Arial" w:cs="Arial"/>
          <w:color w:val="000000" w:themeColor="text1"/>
          <w:sz w:val="24"/>
          <w:szCs w:val="24"/>
        </w:rPr>
        <w:t xml:space="preserve"> Los Angeles: SAGE Publications Ltd. </w:t>
      </w:r>
      <w:r w:rsidRPr="001766A6">
        <w:rPr>
          <w:rFonts w:ascii="Arial" w:eastAsia="Arial" w:hAnsi="Arial" w:cs="Arial"/>
          <w:sz w:val="24"/>
          <w:szCs w:val="24"/>
        </w:rPr>
        <w:t xml:space="preserve"> </w:t>
      </w:r>
    </w:p>
    <w:p w14:paraId="28E6EBA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DEB3EFC"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Callan, S. and Reed, M. (2011) </w:t>
      </w:r>
      <w:r w:rsidRPr="001766A6">
        <w:rPr>
          <w:rFonts w:ascii="Arial" w:eastAsia="Arial" w:hAnsi="Arial" w:cs="Arial"/>
          <w:i/>
          <w:iCs/>
          <w:color w:val="000000" w:themeColor="text1"/>
          <w:sz w:val="24"/>
          <w:szCs w:val="24"/>
        </w:rPr>
        <w:t xml:space="preserve">Work-based Research in the Early Years. </w:t>
      </w:r>
      <w:r w:rsidRPr="001766A6">
        <w:rPr>
          <w:rFonts w:ascii="Arial" w:eastAsia="Arial" w:hAnsi="Arial" w:cs="Arial"/>
          <w:color w:val="000000" w:themeColor="text1"/>
          <w:sz w:val="24"/>
          <w:szCs w:val="24"/>
        </w:rPr>
        <w:t>London: SAGE.</w:t>
      </w:r>
    </w:p>
    <w:p w14:paraId="04DC10C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 </w:t>
      </w:r>
    </w:p>
    <w:p w14:paraId="097D7EB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Children and Nature Network (2016) </w:t>
      </w:r>
      <w:r w:rsidRPr="001766A6">
        <w:rPr>
          <w:rFonts w:ascii="Arial" w:eastAsia="Arial" w:hAnsi="Arial" w:cs="Arial"/>
          <w:i/>
          <w:iCs/>
          <w:sz w:val="24"/>
          <w:szCs w:val="24"/>
          <w:lang w:val="en-US"/>
        </w:rPr>
        <w:t>Minneapolis: Children and Nature Network, Learn Connect Act.</w:t>
      </w:r>
      <w:r w:rsidRPr="001766A6">
        <w:rPr>
          <w:rFonts w:ascii="Arial" w:eastAsia="Arial" w:hAnsi="Arial" w:cs="Arial"/>
          <w:sz w:val="24"/>
          <w:szCs w:val="24"/>
          <w:lang w:val="en-US"/>
        </w:rPr>
        <w:t xml:space="preserve">  Available at: </w:t>
      </w:r>
      <w:hyperlink r:id="rId21">
        <w:r w:rsidRPr="001766A6">
          <w:rPr>
            <w:rStyle w:val="Hyperlink"/>
            <w:rFonts w:ascii="Arial" w:eastAsia="Arial" w:hAnsi="Arial" w:cs="Arial"/>
            <w:color w:val="auto"/>
            <w:sz w:val="24"/>
            <w:szCs w:val="24"/>
            <w:u w:val="none"/>
            <w:lang w:val="en-US"/>
          </w:rPr>
          <w:t>http://www.childrenandnature.org/</w:t>
        </w:r>
      </w:hyperlink>
      <w:r w:rsidRPr="001766A6">
        <w:rPr>
          <w:rFonts w:ascii="Arial" w:eastAsia="Arial" w:hAnsi="Arial" w:cs="Arial"/>
          <w:sz w:val="24"/>
          <w:szCs w:val="24"/>
          <w:lang w:val="en-US"/>
        </w:rPr>
        <w:t xml:space="preserve"> (</w:t>
      </w:r>
      <w:r w:rsidRPr="001766A6">
        <w:rPr>
          <w:rFonts w:ascii="Arial" w:eastAsia="Arial" w:hAnsi="Arial" w:cs="Arial"/>
          <w:color w:val="000000" w:themeColor="text1"/>
          <w:sz w:val="24"/>
          <w:szCs w:val="24"/>
          <w:lang w:val="en-US"/>
        </w:rPr>
        <w:t>Accessed on 10</w:t>
      </w:r>
      <w:r w:rsidRPr="001766A6">
        <w:rPr>
          <w:rFonts w:ascii="Arial" w:eastAsia="Arial" w:hAnsi="Arial" w:cs="Arial"/>
          <w:color w:val="000000" w:themeColor="text1"/>
          <w:sz w:val="24"/>
          <w:szCs w:val="24"/>
          <w:vertAlign w:val="superscript"/>
          <w:lang w:val="en-US"/>
        </w:rPr>
        <w:t>th</w:t>
      </w:r>
      <w:r w:rsidRPr="001766A6">
        <w:rPr>
          <w:rFonts w:ascii="Arial" w:eastAsia="Arial" w:hAnsi="Arial" w:cs="Arial"/>
          <w:color w:val="000000" w:themeColor="text1"/>
          <w:sz w:val="24"/>
          <w:szCs w:val="24"/>
          <w:lang w:val="en-US"/>
        </w:rPr>
        <w:t xml:space="preserve"> October 2019</w:t>
      </w:r>
      <w:r w:rsidRPr="001766A6">
        <w:rPr>
          <w:rFonts w:ascii="Arial" w:eastAsia="Arial" w:hAnsi="Arial" w:cs="Arial"/>
          <w:color w:val="000000" w:themeColor="text1"/>
          <w:sz w:val="24"/>
          <w:szCs w:val="24"/>
        </w:rPr>
        <w:t>).</w:t>
      </w:r>
    </w:p>
    <w:p w14:paraId="359F9FA9" w14:textId="77777777" w:rsidR="008D099A" w:rsidRPr="001766A6" w:rsidRDefault="008D099A" w:rsidP="001766A6">
      <w:pPr>
        <w:spacing w:line="360" w:lineRule="auto"/>
        <w:jc w:val="both"/>
        <w:rPr>
          <w:rFonts w:ascii="Arial" w:eastAsia="Arial" w:hAnsi="Arial" w:cs="Arial"/>
          <w:color w:val="000000" w:themeColor="text1"/>
          <w:sz w:val="24"/>
          <w:szCs w:val="24"/>
        </w:rPr>
      </w:pPr>
    </w:p>
    <w:p w14:paraId="3F375D87" w14:textId="43A54046" w:rsidR="008D099A" w:rsidRPr="001766A6" w:rsidRDefault="008D099A" w:rsidP="001766A6">
      <w:pPr>
        <w:spacing w:line="360" w:lineRule="auto"/>
        <w:jc w:val="both"/>
        <w:rPr>
          <w:rFonts w:ascii="Arial" w:eastAsia="Arial" w:hAnsi="Arial" w:cs="Arial"/>
          <w:sz w:val="24"/>
          <w:szCs w:val="24"/>
        </w:rPr>
      </w:pPr>
      <w:proofErr w:type="spellStart"/>
      <w:r w:rsidRPr="001766A6">
        <w:rPr>
          <w:rFonts w:ascii="Arial" w:eastAsia="Arial" w:hAnsi="Arial" w:cs="Arial"/>
          <w:sz w:val="24"/>
          <w:szCs w:val="24"/>
        </w:rPr>
        <w:t>Christrensen</w:t>
      </w:r>
      <w:proofErr w:type="spellEnd"/>
      <w:r w:rsidRPr="001766A6">
        <w:rPr>
          <w:rFonts w:ascii="Arial" w:eastAsia="Arial" w:hAnsi="Arial" w:cs="Arial"/>
          <w:sz w:val="24"/>
          <w:szCs w:val="24"/>
        </w:rPr>
        <w:t xml:space="preserve">, P and James, A (2017). </w:t>
      </w:r>
      <w:r w:rsidRPr="001766A6">
        <w:rPr>
          <w:rFonts w:ascii="Arial" w:eastAsia="Arial" w:hAnsi="Arial" w:cs="Arial"/>
          <w:i/>
          <w:iCs/>
          <w:sz w:val="24"/>
          <w:szCs w:val="24"/>
        </w:rPr>
        <w:t xml:space="preserve">Research with Children: Perspectives and Practices. </w:t>
      </w:r>
      <w:r w:rsidRPr="001766A6">
        <w:rPr>
          <w:rFonts w:ascii="Arial" w:eastAsia="Arial" w:hAnsi="Arial" w:cs="Arial"/>
          <w:sz w:val="24"/>
          <w:szCs w:val="24"/>
        </w:rPr>
        <w:t xml:space="preserve"> 3</w:t>
      </w:r>
      <w:r w:rsidRPr="001766A6">
        <w:rPr>
          <w:rFonts w:ascii="Arial" w:eastAsia="Arial" w:hAnsi="Arial" w:cs="Arial"/>
          <w:sz w:val="24"/>
          <w:szCs w:val="24"/>
          <w:vertAlign w:val="superscript"/>
        </w:rPr>
        <w:t>rd</w:t>
      </w:r>
      <w:r w:rsidRPr="001766A6">
        <w:rPr>
          <w:rFonts w:ascii="Arial" w:eastAsia="Arial" w:hAnsi="Arial" w:cs="Arial"/>
          <w:sz w:val="24"/>
          <w:szCs w:val="24"/>
        </w:rPr>
        <w:t xml:space="preserve"> Ed. Oxon: Routledge. </w:t>
      </w:r>
    </w:p>
    <w:p w14:paraId="2E72D7B9" w14:textId="77777777" w:rsidR="00A438F8" w:rsidRPr="001766A6" w:rsidRDefault="00A438F8" w:rsidP="001766A6">
      <w:pPr>
        <w:spacing w:line="360" w:lineRule="auto"/>
        <w:jc w:val="both"/>
        <w:rPr>
          <w:rFonts w:ascii="Arial" w:hAnsi="Arial" w:cs="Arial"/>
          <w:sz w:val="24"/>
          <w:szCs w:val="24"/>
        </w:rPr>
      </w:pPr>
    </w:p>
    <w:p w14:paraId="06CA9240" w14:textId="529549E6" w:rsidR="00A438F8" w:rsidRPr="001766A6" w:rsidRDefault="00A438F8" w:rsidP="001766A6">
      <w:pPr>
        <w:spacing w:line="360" w:lineRule="auto"/>
        <w:jc w:val="both"/>
        <w:rPr>
          <w:rFonts w:ascii="Arial" w:eastAsia="Arial" w:hAnsi="Arial" w:cs="Arial"/>
          <w:color w:val="000000" w:themeColor="text1"/>
          <w:sz w:val="24"/>
          <w:szCs w:val="24"/>
        </w:rPr>
      </w:pPr>
      <w:r w:rsidRPr="001766A6">
        <w:rPr>
          <w:rFonts w:ascii="Arial" w:eastAsia="Arial" w:hAnsi="Arial" w:cs="Arial"/>
          <w:color w:val="000000" w:themeColor="text1"/>
          <w:sz w:val="24"/>
          <w:szCs w:val="24"/>
        </w:rPr>
        <w:t>Coe, R. et al (2017)</w:t>
      </w:r>
      <w:r w:rsidR="00F47720" w:rsidRPr="001766A6">
        <w:rPr>
          <w:rFonts w:ascii="Arial" w:eastAsia="Arial" w:hAnsi="Arial" w:cs="Arial"/>
          <w:color w:val="000000" w:themeColor="text1"/>
          <w:sz w:val="24"/>
          <w:szCs w:val="24"/>
        </w:rPr>
        <w:t>.</w:t>
      </w:r>
      <w:r w:rsidRPr="001766A6">
        <w:rPr>
          <w:rFonts w:ascii="Arial" w:eastAsia="Arial" w:hAnsi="Arial" w:cs="Arial"/>
          <w:color w:val="000000" w:themeColor="text1"/>
          <w:sz w:val="24"/>
          <w:szCs w:val="24"/>
        </w:rPr>
        <w:t xml:space="preserve"> </w:t>
      </w:r>
      <w:r w:rsidRPr="001766A6">
        <w:rPr>
          <w:rFonts w:ascii="Arial" w:eastAsia="Arial" w:hAnsi="Arial" w:cs="Arial"/>
          <w:i/>
          <w:iCs/>
          <w:color w:val="000000" w:themeColor="text1"/>
          <w:sz w:val="24"/>
          <w:szCs w:val="24"/>
        </w:rPr>
        <w:t>Research Methods &amp; Methodologies in Education</w:t>
      </w:r>
      <w:r w:rsidRPr="001766A6">
        <w:rPr>
          <w:rFonts w:ascii="Arial" w:eastAsia="Arial" w:hAnsi="Arial" w:cs="Arial"/>
          <w:color w:val="000000" w:themeColor="text1"/>
          <w:sz w:val="24"/>
          <w:szCs w:val="24"/>
        </w:rPr>
        <w:t xml:space="preserve">. 2nd Ed. SAGE. </w:t>
      </w:r>
    </w:p>
    <w:p w14:paraId="24596403"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 </w:t>
      </w:r>
    </w:p>
    <w:p w14:paraId="145E9AD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Davis, J. (2015) </w:t>
      </w:r>
      <w:r w:rsidRPr="001766A6">
        <w:rPr>
          <w:rFonts w:ascii="Arial" w:eastAsia="Arial" w:hAnsi="Arial" w:cs="Arial"/>
          <w:i/>
          <w:iCs/>
          <w:sz w:val="24"/>
          <w:szCs w:val="24"/>
          <w:lang w:val="en-US"/>
        </w:rPr>
        <w:t xml:space="preserve">Young Children and the Environment: Early Education for Sustainability. </w:t>
      </w:r>
      <w:r w:rsidRPr="001766A6">
        <w:rPr>
          <w:rFonts w:ascii="Arial" w:eastAsia="Arial" w:hAnsi="Arial" w:cs="Arial"/>
          <w:sz w:val="24"/>
          <w:szCs w:val="24"/>
          <w:lang w:val="en-US"/>
        </w:rPr>
        <w:t>Port Melbourne, Australia: Cambridge University Press.</w:t>
      </w:r>
      <w:r w:rsidRPr="001766A6">
        <w:rPr>
          <w:rFonts w:ascii="Arial" w:eastAsia="Arial" w:hAnsi="Arial" w:cs="Arial"/>
          <w:sz w:val="24"/>
          <w:szCs w:val="24"/>
        </w:rPr>
        <w:t xml:space="preserve"> </w:t>
      </w:r>
    </w:p>
    <w:p w14:paraId="0C67C69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D691FC0" w14:textId="77777777" w:rsidR="001766A6" w:rsidRDefault="001766A6" w:rsidP="001766A6">
      <w:pPr>
        <w:spacing w:line="360" w:lineRule="auto"/>
        <w:jc w:val="both"/>
        <w:rPr>
          <w:rFonts w:ascii="Arial" w:eastAsia="Arial" w:hAnsi="Arial" w:cs="Arial"/>
          <w:sz w:val="24"/>
          <w:szCs w:val="24"/>
          <w:lang w:val="en-US"/>
        </w:rPr>
      </w:pPr>
    </w:p>
    <w:p w14:paraId="50C34D7E" w14:textId="77777777" w:rsidR="001766A6" w:rsidRDefault="001766A6" w:rsidP="001766A6">
      <w:pPr>
        <w:spacing w:line="360" w:lineRule="auto"/>
        <w:jc w:val="both"/>
        <w:rPr>
          <w:rFonts w:ascii="Arial" w:eastAsia="Arial" w:hAnsi="Arial" w:cs="Arial"/>
          <w:sz w:val="24"/>
          <w:szCs w:val="24"/>
          <w:lang w:val="en-US"/>
        </w:rPr>
      </w:pPr>
    </w:p>
    <w:p w14:paraId="043B1C9A" w14:textId="74F4072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Dewey, J (1998) </w:t>
      </w:r>
      <w:r w:rsidRPr="001766A6">
        <w:rPr>
          <w:rFonts w:ascii="Arial" w:eastAsia="Arial" w:hAnsi="Arial" w:cs="Arial"/>
          <w:i/>
          <w:iCs/>
          <w:sz w:val="24"/>
          <w:szCs w:val="24"/>
          <w:lang w:val="en-US"/>
        </w:rPr>
        <w:t>Experiences and Education</w:t>
      </w:r>
      <w:r w:rsidRPr="001766A6">
        <w:rPr>
          <w:rFonts w:ascii="Arial" w:eastAsia="Arial" w:hAnsi="Arial" w:cs="Arial"/>
          <w:sz w:val="24"/>
          <w:szCs w:val="24"/>
          <w:lang w:val="en-US"/>
        </w:rPr>
        <w:t>. (60</w:t>
      </w:r>
      <w:r w:rsidRPr="001766A6">
        <w:rPr>
          <w:rFonts w:ascii="Arial" w:eastAsia="Arial" w:hAnsi="Arial" w:cs="Arial"/>
          <w:sz w:val="24"/>
          <w:szCs w:val="24"/>
          <w:vertAlign w:val="superscript"/>
          <w:lang w:val="en-US"/>
        </w:rPr>
        <w:t>th</w:t>
      </w:r>
      <w:r w:rsidRPr="001766A6">
        <w:rPr>
          <w:rFonts w:ascii="Arial" w:eastAsia="Arial" w:hAnsi="Arial" w:cs="Arial"/>
          <w:sz w:val="24"/>
          <w:szCs w:val="24"/>
          <w:lang w:val="en-US"/>
        </w:rPr>
        <w:t xml:space="preserve"> anniversary Edition) Indiana, USA: Kappa Delta Pi.</w:t>
      </w:r>
      <w:r w:rsidRPr="001766A6">
        <w:rPr>
          <w:rFonts w:ascii="Arial" w:eastAsia="Arial" w:hAnsi="Arial" w:cs="Arial"/>
          <w:sz w:val="24"/>
          <w:szCs w:val="24"/>
        </w:rPr>
        <w:t xml:space="preserve"> </w:t>
      </w:r>
    </w:p>
    <w:p w14:paraId="6AC4EFD2"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20314E1E"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Donaldson, G. (2015) </w:t>
      </w:r>
      <w:r w:rsidRPr="001766A6">
        <w:rPr>
          <w:rFonts w:ascii="Arial" w:eastAsia="Arial" w:hAnsi="Arial" w:cs="Arial"/>
          <w:i/>
          <w:iCs/>
          <w:sz w:val="24"/>
          <w:szCs w:val="24"/>
        </w:rPr>
        <w:t>‘Successful Futures’,</w:t>
      </w:r>
      <w:r w:rsidRPr="001766A6">
        <w:rPr>
          <w:rFonts w:ascii="Arial" w:eastAsia="Arial" w:hAnsi="Arial" w:cs="Arial"/>
          <w:sz w:val="24"/>
          <w:szCs w:val="24"/>
        </w:rPr>
        <w:t xml:space="preserve"> </w:t>
      </w:r>
      <w:r w:rsidRPr="001766A6">
        <w:rPr>
          <w:rFonts w:ascii="Arial" w:eastAsia="Arial" w:hAnsi="Arial" w:cs="Arial"/>
          <w:i/>
          <w:iCs/>
          <w:sz w:val="24"/>
          <w:szCs w:val="24"/>
        </w:rPr>
        <w:t xml:space="preserve">Welsh Government. </w:t>
      </w:r>
      <w:r w:rsidRPr="001766A6">
        <w:rPr>
          <w:rFonts w:ascii="Arial" w:eastAsia="Arial" w:hAnsi="Arial" w:cs="Arial"/>
          <w:sz w:val="24"/>
          <w:szCs w:val="24"/>
        </w:rPr>
        <w:t xml:space="preserve">Available at: </w:t>
      </w:r>
      <w:hyperlink r:id="rId22">
        <w:r w:rsidRPr="001766A6">
          <w:rPr>
            <w:rStyle w:val="Hyperlink"/>
            <w:rFonts w:ascii="Arial" w:eastAsia="Arial" w:hAnsi="Arial" w:cs="Arial"/>
            <w:color w:val="auto"/>
            <w:sz w:val="24"/>
            <w:szCs w:val="24"/>
            <w:u w:val="none"/>
          </w:rPr>
          <w:t>https://gov.wales/docs/dcells/publications/150225-successful-futures-en.pdf</w:t>
        </w:r>
      </w:hyperlink>
      <w:r w:rsidRPr="001766A6">
        <w:rPr>
          <w:rFonts w:ascii="Arial" w:eastAsia="Arial" w:hAnsi="Arial" w:cs="Arial"/>
          <w:sz w:val="24"/>
          <w:szCs w:val="24"/>
        </w:rPr>
        <w:t xml:space="preserve"> (Accessed: 18th October 2019). </w:t>
      </w:r>
    </w:p>
    <w:p w14:paraId="1E8E8E12"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DED12B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Dowdell, K. et al. (2011) </w:t>
      </w:r>
      <w:r w:rsidRPr="001766A6">
        <w:rPr>
          <w:rFonts w:ascii="Arial" w:eastAsia="Arial" w:hAnsi="Arial" w:cs="Arial"/>
          <w:i/>
          <w:iCs/>
          <w:sz w:val="24"/>
          <w:szCs w:val="24"/>
        </w:rPr>
        <w:t>‘Nature and its influence on Children’s Outdoor Play,</w:t>
      </w:r>
      <w:r w:rsidRPr="001766A6">
        <w:rPr>
          <w:rFonts w:ascii="Arial" w:eastAsia="Arial" w:hAnsi="Arial" w:cs="Arial"/>
          <w:sz w:val="24"/>
          <w:szCs w:val="24"/>
        </w:rPr>
        <w:t xml:space="preserve"> </w:t>
      </w:r>
      <w:r w:rsidRPr="001766A6">
        <w:rPr>
          <w:rFonts w:ascii="Arial" w:eastAsia="Arial" w:hAnsi="Arial" w:cs="Arial"/>
          <w:i/>
          <w:iCs/>
          <w:sz w:val="24"/>
          <w:szCs w:val="24"/>
        </w:rPr>
        <w:t xml:space="preserve">Australian Journal of Outdoor Education, </w:t>
      </w:r>
      <w:r w:rsidRPr="001766A6">
        <w:rPr>
          <w:rFonts w:ascii="Arial" w:eastAsia="Arial" w:hAnsi="Arial" w:cs="Arial"/>
          <w:sz w:val="24"/>
          <w:szCs w:val="24"/>
        </w:rPr>
        <w:t xml:space="preserve">15(2). Available at: </w:t>
      </w:r>
      <w:hyperlink r:id="rId23">
        <w:r w:rsidRPr="001766A6">
          <w:rPr>
            <w:rStyle w:val="Hyperlink"/>
            <w:rFonts w:ascii="Arial" w:eastAsia="Arial" w:hAnsi="Arial" w:cs="Arial"/>
            <w:color w:val="auto"/>
            <w:sz w:val="24"/>
            <w:szCs w:val="24"/>
            <w:u w:val="none"/>
          </w:rPr>
          <w:t>https://link.springer.com/content/pdf/10.1007%2FBF03400925.pdf</w:t>
        </w:r>
      </w:hyperlink>
      <w:r w:rsidRPr="001766A6">
        <w:rPr>
          <w:rFonts w:ascii="Arial" w:eastAsia="Arial" w:hAnsi="Arial" w:cs="Arial"/>
          <w:sz w:val="24"/>
          <w:szCs w:val="24"/>
        </w:rPr>
        <w:t xml:space="preserve"> (Accessed: 8</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6AF3EFF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71996CE" w14:textId="1B4BB563" w:rsidR="008D099A"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Early education (2012) </w:t>
      </w:r>
      <w:r w:rsidRPr="001766A6">
        <w:rPr>
          <w:rFonts w:ascii="Arial" w:eastAsia="Arial" w:hAnsi="Arial" w:cs="Arial"/>
          <w:i/>
          <w:iCs/>
          <w:sz w:val="24"/>
          <w:szCs w:val="24"/>
          <w:lang w:val="en-US"/>
        </w:rPr>
        <w:t xml:space="preserve">Development Matters in the Early Years Foundation Stage (EYFS) </w:t>
      </w:r>
      <w:r w:rsidRPr="001766A6">
        <w:rPr>
          <w:rFonts w:ascii="Arial" w:eastAsia="Arial" w:hAnsi="Arial" w:cs="Arial"/>
          <w:sz w:val="24"/>
          <w:szCs w:val="24"/>
          <w:lang w:val="en-US"/>
        </w:rPr>
        <w:t>London: Early Education.</w:t>
      </w:r>
      <w:r w:rsidRPr="001766A6">
        <w:rPr>
          <w:rFonts w:ascii="Arial" w:eastAsia="Arial" w:hAnsi="Arial" w:cs="Arial"/>
          <w:sz w:val="24"/>
          <w:szCs w:val="24"/>
        </w:rPr>
        <w:t xml:space="preserve"> </w:t>
      </w:r>
    </w:p>
    <w:p w14:paraId="427A47E5" w14:textId="77777777" w:rsidR="001766A6" w:rsidRPr="001766A6" w:rsidRDefault="001766A6" w:rsidP="001766A6">
      <w:pPr>
        <w:spacing w:line="360" w:lineRule="auto"/>
        <w:jc w:val="both"/>
        <w:rPr>
          <w:rFonts w:ascii="Arial" w:hAnsi="Arial" w:cs="Arial"/>
          <w:sz w:val="24"/>
          <w:szCs w:val="24"/>
        </w:rPr>
      </w:pPr>
    </w:p>
    <w:p w14:paraId="5A95655C" w14:textId="47BCF541"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Erickson, D and Ernst, J (2011</w:t>
      </w:r>
      <w:r w:rsidRPr="001766A6">
        <w:rPr>
          <w:rFonts w:ascii="Arial" w:eastAsia="Arial" w:hAnsi="Arial" w:cs="Arial"/>
          <w:i/>
          <w:iCs/>
          <w:sz w:val="24"/>
          <w:szCs w:val="24"/>
        </w:rPr>
        <w:t xml:space="preserve">) The Real Benefits of Natura Play Every Day, Wonder. </w:t>
      </w:r>
      <w:r w:rsidRPr="001766A6">
        <w:rPr>
          <w:rFonts w:ascii="Arial" w:eastAsia="Arial" w:hAnsi="Arial" w:cs="Arial"/>
          <w:sz w:val="24"/>
          <w:szCs w:val="24"/>
        </w:rPr>
        <w:t xml:space="preserve">Available at: </w:t>
      </w:r>
      <w:hyperlink r:id="rId24">
        <w:r w:rsidRPr="001766A6">
          <w:rPr>
            <w:rStyle w:val="Hyperlink"/>
            <w:rFonts w:ascii="Arial" w:eastAsia="Arial" w:hAnsi="Arial" w:cs="Arial"/>
            <w:color w:val="auto"/>
            <w:sz w:val="24"/>
            <w:szCs w:val="24"/>
            <w:u w:val="none"/>
          </w:rPr>
          <w:t>https://www.sunsetzoo.com/DocumentCenter/View/22/Benefits-of-Nature-Play?bidId=</w:t>
        </w:r>
      </w:hyperlink>
      <w:r w:rsidRPr="001766A6">
        <w:rPr>
          <w:rFonts w:ascii="Arial" w:eastAsia="Arial" w:hAnsi="Arial" w:cs="Arial"/>
          <w:sz w:val="24"/>
          <w:szCs w:val="24"/>
        </w:rPr>
        <w:t xml:space="preserve"> (Accessed at: 15</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305E537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2DB3C17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Evalued (2013) </w:t>
      </w:r>
      <w:r w:rsidRPr="001766A6">
        <w:rPr>
          <w:rFonts w:ascii="Arial" w:eastAsia="Arial" w:hAnsi="Arial" w:cs="Arial"/>
          <w:i/>
          <w:iCs/>
          <w:color w:val="000000" w:themeColor="text1"/>
          <w:sz w:val="24"/>
          <w:szCs w:val="24"/>
        </w:rPr>
        <w:t>Focus Groups</w:t>
      </w:r>
      <w:r w:rsidRPr="001766A6">
        <w:rPr>
          <w:rFonts w:ascii="Arial" w:eastAsia="Arial" w:hAnsi="Arial" w:cs="Arial"/>
          <w:color w:val="000000" w:themeColor="text1"/>
          <w:sz w:val="24"/>
          <w:szCs w:val="24"/>
        </w:rPr>
        <w:t xml:space="preserve">. Available at: </w:t>
      </w:r>
      <w:hyperlink r:id="rId25">
        <w:r w:rsidRPr="001766A6">
          <w:rPr>
            <w:rStyle w:val="Hyperlink"/>
            <w:rFonts w:ascii="Arial" w:eastAsia="Arial" w:hAnsi="Arial" w:cs="Arial"/>
            <w:color w:val="auto"/>
            <w:sz w:val="24"/>
            <w:szCs w:val="24"/>
            <w:u w:val="none"/>
          </w:rPr>
          <w:t>http://www.evalued.bcu.ac.uk/tutorial/4b.htm</w:t>
        </w:r>
      </w:hyperlink>
      <w:r w:rsidRPr="001766A6">
        <w:rPr>
          <w:rFonts w:ascii="Arial" w:eastAsia="Arial" w:hAnsi="Arial" w:cs="Arial"/>
          <w:sz w:val="24"/>
          <w:szCs w:val="24"/>
        </w:rPr>
        <w:t xml:space="preserve">  (</w:t>
      </w:r>
      <w:r w:rsidRPr="001766A6">
        <w:rPr>
          <w:rFonts w:ascii="Arial" w:eastAsia="Arial" w:hAnsi="Arial" w:cs="Arial"/>
          <w:color w:val="000000" w:themeColor="text1"/>
          <w:sz w:val="24"/>
          <w:szCs w:val="24"/>
        </w:rPr>
        <w:t xml:space="preserve">Accessed on: 18/10/19) </w:t>
      </w:r>
    </w:p>
    <w:p w14:paraId="5AE7857F" w14:textId="7457F257" w:rsidR="00153A19"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CCAC6AD" w14:textId="3F9F3CAD"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color w:val="000000" w:themeColor="text1"/>
          <w:sz w:val="24"/>
          <w:szCs w:val="24"/>
        </w:rPr>
        <w:t>Fargas-Malet</w:t>
      </w:r>
      <w:proofErr w:type="spellEnd"/>
      <w:r w:rsidRPr="001766A6">
        <w:rPr>
          <w:rFonts w:ascii="Arial" w:eastAsia="Arial" w:hAnsi="Arial" w:cs="Arial"/>
          <w:color w:val="000000" w:themeColor="text1"/>
          <w:sz w:val="24"/>
          <w:szCs w:val="24"/>
        </w:rPr>
        <w:t xml:space="preserve">, M et al (2010). </w:t>
      </w:r>
      <w:r w:rsidRPr="001766A6">
        <w:rPr>
          <w:rFonts w:ascii="Arial" w:eastAsia="Arial" w:hAnsi="Arial" w:cs="Arial"/>
          <w:i/>
          <w:iCs/>
          <w:color w:val="000000" w:themeColor="text1"/>
          <w:sz w:val="24"/>
          <w:szCs w:val="24"/>
        </w:rPr>
        <w:t>Research with children: methodological issues and innovative techniques, Journal of Early Childhood Research</w:t>
      </w:r>
      <w:r w:rsidRPr="001766A6">
        <w:rPr>
          <w:rFonts w:ascii="Arial" w:eastAsia="Arial" w:hAnsi="Arial" w:cs="Arial"/>
          <w:color w:val="000000" w:themeColor="text1"/>
          <w:sz w:val="24"/>
          <w:szCs w:val="24"/>
        </w:rPr>
        <w:t xml:space="preserve">, 8(2). Available at: </w:t>
      </w:r>
      <w:hyperlink r:id="rId26">
        <w:r w:rsidRPr="001766A6">
          <w:rPr>
            <w:rStyle w:val="Hyperlink"/>
            <w:rFonts w:ascii="Arial" w:eastAsia="Arial" w:hAnsi="Arial" w:cs="Arial"/>
            <w:color w:val="auto"/>
            <w:sz w:val="24"/>
            <w:szCs w:val="24"/>
            <w:u w:val="none"/>
          </w:rPr>
          <w:t>https://pure.qub.ac.uk/ws/files/13808523/Research_with_children_methodological_issues_and_innovative_techniques.pdf</w:t>
        </w:r>
      </w:hyperlink>
      <w:r w:rsidRPr="001766A6">
        <w:rPr>
          <w:rFonts w:ascii="Arial" w:eastAsia="Arial" w:hAnsi="Arial" w:cs="Arial"/>
          <w:sz w:val="24"/>
          <w:szCs w:val="24"/>
        </w:rPr>
        <w:t xml:space="preserve"> (</w:t>
      </w:r>
      <w:r w:rsidRPr="001766A6">
        <w:rPr>
          <w:rFonts w:ascii="Arial" w:eastAsia="Arial" w:hAnsi="Arial" w:cs="Arial"/>
          <w:color w:val="000000" w:themeColor="text1"/>
          <w:sz w:val="24"/>
          <w:szCs w:val="24"/>
        </w:rPr>
        <w:t>Assessed: 18</w:t>
      </w:r>
      <w:r w:rsidRPr="001766A6">
        <w:rPr>
          <w:rFonts w:ascii="Arial" w:eastAsia="Arial" w:hAnsi="Arial" w:cs="Arial"/>
          <w:color w:val="000000" w:themeColor="text1"/>
          <w:sz w:val="24"/>
          <w:szCs w:val="24"/>
          <w:vertAlign w:val="superscript"/>
        </w:rPr>
        <w:t>th</w:t>
      </w:r>
      <w:r w:rsidRPr="001766A6">
        <w:rPr>
          <w:rFonts w:ascii="Arial" w:eastAsia="Arial" w:hAnsi="Arial" w:cs="Arial"/>
          <w:color w:val="000000" w:themeColor="text1"/>
          <w:sz w:val="24"/>
          <w:szCs w:val="24"/>
        </w:rPr>
        <w:t xml:space="preserve"> October 2019).  </w:t>
      </w:r>
    </w:p>
    <w:p w14:paraId="3A34CD5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 </w:t>
      </w:r>
    </w:p>
    <w:p w14:paraId="16B64B1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lang w:val="en-US"/>
        </w:rPr>
        <w:t>Fawcett, M and Watson, D. (2016)</w:t>
      </w:r>
      <w:r w:rsidRPr="001766A6">
        <w:rPr>
          <w:rFonts w:ascii="Arial" w:eastAsia="Arial" w:hAnsi="Arial" w:cs="Arial"/>
          <w:i/>
          <w:iCs/>
          <w:color w:val="000000" w:themeColor="text1"/>
          <w:sz w:val="24"/>
          <w:szCs w:val="24"/>
          <w:lang w:val="en-US"/>
        </w:rPr>
        <w:t xml:space="preserve"> Learning through child Observation</w:t>
      </w:r>
      <w:r w:rsidRPr="001766A6">
        <w:rPr>
          <w:rFonts w:ascii="Arial" w:eastAsia="Arial" w:hAnsi="Arial" w:cs="Arial"/>
          <w:color w:val="000000" w:themeColor="text1"/>
          <w:sz w:val="24"/>
          <w:szCs w:val="24"/>
          <w:lang w:val="en-US"/>
        </w:rPr>
        <w:t>, 3</w:t>
      </w:r>
      <w:r w:rsidRPr="001766A6">
        <w:rPr>
          <w:rFonts w:ascii="Arial" w:eastAsia="Arial" w:hAnsi="Arial" w:cs="Arial"/>
          <w:color w:val="000000" w:themeColor="text1"/>
          <w:sz w:val="24"/>
          <w:szCs w:val="24"/>
          <w:vertAlign w:val="superscript"/>
          <w:lang w:val="en-US"/>
        </w:rPr>
        <w:t>rd</w:t>
      </w:r>
      <w:r w:rsidRPr="001766A6">
        <w:rPr>
          <w:rFonts w:ascii="Arial" w:eastAsia="Arial" w:hAnsi="Arial" w:cs="Arial"/>
          <w:color w:val="000000" w:themeColor="text1"/>
          <w:sz w:val="24"/>
          <w:szCs w:val="24"/>
          <w:lang w:val="en-US"/>
        </w:rPr>
        <w:t xml:space="preserve"> ed. London: Jessica Kingsley. </w:t>
      </w:r>
      <w:r w:rsidRPr="001766A6">
        <w:rPr>
          <w:rFonts w:ascii="Arial" w:eastAsia="Arial" w:hAnsi="Arial" w:cs="Arial"/>
          <w:color w:val="000000" w:themeColor="text1"/>
          <w:sz w:val="24"/>
          <w:szCs w:val="24"/>
        </w:rPr>
        <w:t xml:space="preserve"> </w:t>
      </w:r>
    </w:p>
    <w:p w14:paraId="6A6A7116"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108155C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Fernald, D. et al (2012) </w:t>
      </w:r>
      <w:r w:rsidRPr="001766A6">
        <w:rPr>
          <w:rFonts w:ascii="Arial" w:eastAsia="Arial" w:hAnsi="Arial" w:cs="Arial"/>
          <w:i/>
          <w:iCs/>
          <w:color w:val="000000" w:themeColor="text1"/>
          <w:sz w:val="24"/>
          <w:szCs w:val="24"/>
          <w:lang w:val="en-US"/>
        </w:rPr>
        <w:t>An Assessment of the Hawthorne Effect in Practice-based Research, Journal of the American Board of Family Medicine</w:t>
      </w:r>
      <w:r w:rsidRPr="001766A6">
        <w:rPr>
          <w:rFonts w:ascii="Arial" w:eastAsia="Arial" w:hAnsi="Arial" w:cs="Arial"/>
          <w:color w:val="000000" w:themeColor="text1"/>
          <w:sz w:val="24"/>
          <w:szCs w:val="24"/>
          <w:lang w:val="en-US"/>
        </w:rPr>
        <w:t>.</w:t>
      </w:r>
      <w:r w:rsidRPr="001766A6">
        <w:rPr>
          <w:rFonts w:ascii="Arial" w:eastAsia="Arial" w:hAnsi="Arial" w:cs="Arial"/>
          <w:i/>
          <w:iCs/>
          <w:color w:val="000000" w:themeColor="text1"/>
          <w:sz w:val="24"/>
          <w:szCs w:val="24"/>
          <w:lang w:val="en-US"/>
        </w:rPr>
        <w:t xml:space="preserve"> </w:t>
      </w:r>
      <w:r w:rsidRPr="001766A6">
        <w:rPr>
          <w:rFonts w:ascii="Arial" w:eastAsia="Arial" w:hAnsi="Arial" w:cs="Arial"/>
          <w:color w:val="000000" w:themeColor="text1"/>
          <w:sz w:val="24"/>
          <w:szCs w:val="24"/>
          <w:lang w:val="en-US"/>
        </w:rPr>
        <w:t xml:space="preserve">Available at: </w:t>
      </w:r>
      <w:hyperlink r:id="rId27">
        <w:r w:rsidRPr="001766A6">
          <w:rPr>
            <w:rStyle w:val="Hyperlink"/>
            <w:rFonts w:ascii="Arial" w:eastAsia="Arial" w:hAnsi="Arial" w:cs="Arial"/>
            <w:color w:val="auto"/>
            <w:sz w:val="24"/>
            <w:szCs w:val="24"/>
            <w:u w:val="none"/>
            <w:lang w:val="en-US"/>
          </w:rPr>
          <w:t>https://www.jabfm.org/content/25/1/83.short</w:t>
        </w:r>
      </w:hyperlink>
      <w:r w:rsidRPr="001766A6">
        <w:rPr>
          <w:rFonts w:ascii="Arial" w:eastAsia="Arial" w:hAnsi="Arial" w:cs="Arial"/>
          <w:sz w:val="24"/>
          <w:szCs w:val="24"/>
          <w:lang w:val="en-US"/>
        </w:rPr>
        <w:t xml:space="preserve"> (Accessed: 16</w:t>
      </w:r>
      <w:r w:rsidRPr="001766A6">
        <w:rPr>
          <w:rFonts w:ascii="Arial" w:eastAsia="Arial" w:hAnsi="Arial" w:cs="Arial"/>
          <w:sz w:val="24"/>
          <w:szCs w:val="24"/>
          <w:vertAlign w:val="superscript"/>
          <w:lang w:val="en-US"/>
        </w:rPr>
        <w:t>th</w:t>
      </w:r>
      <w:r w:rsidRPr="001766A6">
        <w:rPr>
          <w:rFonts w:ascii="Arial" w:eastAsia="Arial" w:hAnsi="Arial" w:cs="Arial"/>
          <w:sz w:val="24"/>
          <w:szCs w:val="24"/>
          <w:lang w:val="en-US"/>
        </w:rPr>
        <w:t xml:space="preserve"> October 2019). </w:t>
      </w:r>
      <w:r w:rsidRPr="001766A6">
        <w:rPr>
          <w:rFonts w:ascii="Arial" w:eastAsia="Arial" w:hAnsi="Arial" w:cs="Arial"/>
          <w:sz w:val="24"/>
          <w:szCs w:val="24"/>
        </w:rPr>
        <w:t xml:space="preserve"> </w:t>
      </w:r>
    </w:p>
    <w:p w14:paraId="4CC36AC9"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AC35C50" w14:textId="77777777" w:rsidR="001766A6" w:rsidRDefault="001766A6" w:rsidP="001766A6">
      <w:pPr>
        <w:spacing w:line="360" w:lineRule="auto"/>
        <w:jc w:val="both"/>
        <w:rPr>
          <w:rFonts w:ascii="Arial" w:eastAsia="Arial" w:hAnsi="Arial" w:cs="Arial"/>
          <w:sz w:val="24"/>
          <w:szCs w:val="24"/>
        </w:rPr>
      </w:pPr>
    </w:p>
    <w:p w14:paraId="5761F168" w14:textId="77777777" w:rsidR="001766A6" w:rsidRDefault="001766A6" w:rsidP="001766A6">
      <w:pPr>
        <w:spacing w:line="360" w:lineRule="auto"/>
        <w:jc w:val="both"/>
        <w:rPr>
          <w:rFonts w:ascii="Arial" w:eastAsia="Arial" w:hAnsi="Arial" w:cs="Arial"/>
          <w:sz w:val="24"/>
          <w:szCs w:val="24"/>
        </w:rPr>
      </w:pPr>
    </w:p>
    <w:p w14:paraId="7FE47828" w14:textId="63B950E9"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Flood, E. and Hardy, C. (2013)</w:t>
      </w:r>
      <w:r w:rsidRPr="001766A6">
        <w:rPr>
          <w:rFonts w:ascii="Arial" w:eastAsia="Arial" w:hAnsi="Arial" w:cs="Arial"/>
          <w:i/>
          <w:iCs/>
          <w:sz w:val="24"/>
          <w:szCs w:val="24"/>
        </w:rPr>
        <w:t xml:space="preserve"> Early Childhood Education and Play. </w:t>
      </w:r>
      <w:r w:rsidRPr="001766A6">
        <w:rPr>
          <w:rFonts w:ascii="Arial" w:eastAsia="Arial" w:hAnsi="Arial" w:cs="Arial"/>
          <w:sz w:val="24"/>
          <w:szCs w:val="24"/>
        </w:rPr>
        <w:t xml:space="preserve">Dublin: O’K Graphic Design.   </w:t>
      </w:r>
    </w:p>
    <w:p w14:paraId="7AE2A03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32A8BB1"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Foundation Phase Framework (2015) </w:t>
      </w:r>
      <w:r w:rsidRPr="001766A6">
        <w:rPr>
          <w:rFonts w:ascii="Arial" w:eastAsia="Arial" w:hAnsi="Arial" w:cs="Arial"/>
          <w:i/>
          <w:iCs/>
          <w:sz w:val="24"/>
          <w:szCs w:val="24"/>
        </w:rPr>
        <w:t>Curriculum for Wales</w:t>
      </w:r>
      <w:r w:rsidRPr="001766A6">
        <w:rPr>
          <w:rFonts w:ascii="Arial" w:eastAsia="Arial" w:hAnsi="Arial" w:cs="Arial"/>
          <w:sz w:val="24"/>
          <w:szCs w:val="24"/>
        </w:rPr>
        <w:t xml:space="preserve">. Available at: </w:t>
      </w:r>
      <w:hyperlink r:id="rId28">
        <w:r w:rsidRPr="001766A6">
          <w:rPr>
            <w:rStyle w:val="Hyperlink"/>
            <w:rFonts w:ascii="Arial" w:eastAsia="Arial" w:hAnsi="Arial" w:cs="Arial"/>
            <w:color w:val="auto"/>
            <w:sz w:val="24"/>
            <w:szCs w:val="24"/>
            <w:u w:val="none"/>
          </w:rPr>
          <w:t>https://gov.wales/sites/default/files/publications/2018-02/foundation-phase-framework-revised-2015.pdf</w:t>
        </w:r>
      </w:hyperlink>
      <w:r w:rsidRPr="001766A6">
        <w:rPr>
          <w:rFonts w:ascii="Arial" w:eastAsia="Arial" w:hAnsi="Arial" w:cs="Arial"/>
          <w:sz w:val="24"/>
          <w:szCs w:val="24"/>
        </w:rPr>
        <w:t xml:space="preserve"> (Accessed: 8</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723DFA69"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4EBC8AA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Froebel, F. (1826) </w:t>
      </w:r>
      <w:r w:rsidRPr="001766A6">
        <w:rPr>
          <w:rFonts w:ascii="Arial" w:eastAsia="Arial" w:hAnsi="Arial" w:cs="Arial"/>
          <w:i/>
          <w:iCs/>
          <w:sz w:val="24"/>
          <w:szCs w:val="24"/>
          <w:lang w:val="en-US"/>
        </w:rPr>
        <w:t>The Education of Man</w:t>
      </w:r>
      <w:r w:rsidRPr="001766A6">
        <w:rPr>
          <w:rFonts w:ascii="Arial" w:eastAsia="Arial" w:hAnsi="Arial" w:cs="Arial"/>
          <w:sz w:val="24"/>
          <w:szCs w:val="24"/>
          <w:lang w:val="en-US"/>
        </w:rPr>
        <w:t>. USA: Dover Publications Inc.</w:t>
      </w:r>
      <w:r w:rsidRPr="001766A6">
        <w:rPr>
          <w:rFonts w:ascii="Arial" w:eastAsia="Arial" w:hAnsi="Arial" w:cs="Arial"/>
          <w:sz w:val="24"/>
          <w:szCs w:val="24"/>
        </w:rPr>
        <w:t xml:space="preserve"> </w:t>
      </w:r>
    </w:p>
    <w:p w14:paraId="3220E47E"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2EA80DA" w14:textId="77777777" w:rsidR="00A438F8" w:rsidRPr="001766A6" w:rsidRDefault="00A438F8" w:rsidP="001766A6">
      <w:pPr>
        <w:spacing w:line="360" w:lineRule="auto"/>
        <w:jc w:val="both"/>
        <w:rPr>
          <w:rFonts w:ascii="Arial" w:eastAsia="Arial" w:hAnsi="Arial" w:cs="Arial"/>
          <w:i/>
          <w:iCs/>
          <w:sz w:val="24"/>
          <w:szCs w:val="24"/>
        </w:rPr>
      </w:pPr>
      <w:r w:rsidRPr="001766A6">
        <w:rPr>
          <w:rFonts w:ascii="Arial" w:eastAsia="Arial" w:hAnsi="Arial" w:cs="Arial"/>
          <w:sz w:val="24"/>
          <w:szCs w:val="24"/>
        </w:rPr>
        <w:t xml:space="preserve">General Data Protection Regulation (2018) </w:t>
      </w:r>
      <w:r w:rsidRPr="001766A6">
        <w:rPr>
          <w:rFonts w:ascii="Arial" w:eastAsia="Arial" w:hAnsi="Arial" w:cs="Arial"/>
          <w:i/>
          <w:iCs/>
          <w:sz w:val="24"/>
          <w:szCs w:val="24"/>
        </w:rPr>
        <w:t xml:space="preserve">‘Guide to General Data Protection Regulation. </w:t>
      </w:r>
      <w:r w:rsidRPr="001766A6">
        <w:rPr>
          <w:rFonts w:ascii="Arial" w:eastAsia="Arial" w:hAnsi="Arial" w:cs="Arial"/>
          <w:sz w:val="24"/>
          <w:szCs w:val="24"/>
        </w:rPr>
        <w:t xml:space="preserve">Available at: </w:t>
      </w:r>
      <w:hyperlink r:id="rId29">
        <w:r w:rsidRPr="001766A6">
          <w:rPr>
            <w:rStyle w:val="Hyperlink"/>
            <w:rFonts w:ascii="Arial" w:eastAsia="Arial" w:hAnsi="Arial" w:cs="Arial"/>
            <w:color w:val="auto"/>
            <w:sz w:val="24"/>
            <w:szCs w:val="24"/>
            <w:u w:val="none"/>
          </w:rPr>
          <w:t>https://www.gov.uk/government/publications/guide-to-the-general-data-protection-regulation</w:t>
        </w:r>
      </w:hyperlink>
      <w:r w:rsidRPr="001766A6">
        <w:rPr>
          <w:rFonts w:ascii="Arial" w:eastAsia="Arial" w:hAnsi="Arial" w:cs="Arial"/>
          <w:sz w:val="24"/>
          <w:szCs w:val="24"/>
        </w:rPr>
        <w:t xml:space="preserve"> (Accessed: 17</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695E052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6F9BBA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Head, E (2009) </w:t>
      </w:r>
      <w:r w:rsidRPr="001766A6">
        <w:rPr>
          <w:rFonts w:ascii="Arial" w:eastAsia="Arial" w:hAnsi="Arial" w:cs="Arial"/>
          <w:i/>
          <w:iCs/>
          <w:sz w:val="24"/>
          <w:szCs w:val="24"/>
        </w:rPr>
        <w:t xml:space="preserve">The ethics and implications of paying participants in qualitative research International Journal of Social Research Methodology. </w:t>
      </w:r>
      <w:r w:rsidRPr="001766A6">
        <w:rPr>
          <w:rFonts w:ascii="Arial" w:eastAsia="Arial" w:hAnsi="Arial" w:cs="Arial"/>
          <w:sz w:val="24"/>
          <w:szCs w:val="24"/>
        </w:rPr>
        <w:t>Available at:</w:t>
      </w:r>
      <w:r w:rsidRPr="001766A6">
        <w:rPr>
          <w:rFonts w:ascii="Arial" w:eastAsia="Arial" w:hAnsi="Arial" w:cs="Arial"/>
          <w:i/>
          <w:iCs/>
          <w:sz w:val="24"/>
          <w:szCs w:val="24"/>
        </w:rPr>
        <w:t xml:space="preserve"> </w:t>
      </w:r>
      <w:hyperlink r:id="rId30">
        <w:r w:rsidRPr="001766A6">
          <w:rPr>
            <w:rStyle w:val="Hyperlink"/>
            <w:rFonts w:ascii="Arial" w:eastAsia="Arial" w:hAnsi="Arial" w:cs="Arial"/>
            <w:color w:val="auto"/>
            <w:sz w:val="24"/>
            <w:szCs w:val="24"/>
            <w:u w:val="none"/>
          </w:rPr>
          <w:t>https://www.tandfonline.com/doi/abs/10.1080/13645570802246724</w:t>
        </w:r>
      </w:hyperlink>
      <w:r w:rsidRPr="001766A6">
        <w:rPr>
          <w:rFonts w:ascii="Arial" w:eastAsia="Arial" w:hAnsi="Arial" w:cs="Arial"/>
          <w:sz w:val="24"/>
          <w:szCs w:val="24"/>
        </w:rPr>
        <w:t xml:space="preserve"> (Accessed: 17</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0463262B" w14:textId="77777777" w:rsidR="008D099A" w:rsidRPr="001766A6" w:rsidRDefault="008D099A" w:rsidP="001766A6">
      <w:pPr>
        <w:spacing w:line="360" w:lineRule="auto"/>
        <w:jc w:val="both"/>
        <w:rPr>
          <w:rFonts w:ascii="Arial" w:eastAsia="Arial" w:hAnsi="Arial" w:cs="Arial"/>
          <w:sz w:val="24"/>
          <w:szCs w:val="24"/>
        </w:rPr>
      </w:pPr>
    </w:p>
    <w:p w14:paraId="45A1F9B9" w14:textId="6ABC00E2" w:rsidR="00A438F8" w:rsidRPr="001766A6" w:rsidRDefault="00A438F8"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 </w:t>
      </w:r>
      <w:r w:rsidR="008D099A" w:rsidRPr="001766A6">
        <w:rPr>
          <w:rFonts w:ascii="Arial" w:eastAsia="Arial" w:hAnsi="Arial" w:cs="Arial"/>
          <w:sz w:val="24"/>
          <w:szCs w:val="24"/>
        </w:rPr>
        <w:t>Hedges, H. (2012) “</w:t>
      </w:r>
      <w:r w:rsidR="008D099A" w:rsidRPr="001766A6">
        <w:rPr>
          <w:rFonts w:ascii="Arial" w:eastAsia="Arial" w:hAnsi="Arial" w:cs="Arial"/>
          <w:i/>
          <w:iCs/>
          <w:sz w:val="24"/>
          <w:szCs w:val="24"/>
        </w:rPr>
        <w:t>Participatory learning theories: a framework for early childhood pedagogy</w:t>
      </w:r>
      <w:r w:rsidR="008D099A" w:rsidRPr="001766A6">
        <w:rPr>
          <w:rFonts w:ascii="Arial" w:eastAsia="Arial" w:hAnsi="Arial" w:cs="Arial"/>
          <w:sz w:val="24"/>
          <w:szCs w:val="24"/>
        </w:rPr>
        <w:t xml:space="preserve">”, Early Child Development &amp; Care, 182(7), pp.921–941. Available at: </w:t>
      </w:r>
      <w:hyperlink r:id="rId31">
        <w:r w:rsidR="008D099A" w:rsidRPr="001766A6">
          <w:rPr>
            <w:rStyle w:val="Hyperlink"/>
            <w:rFonts w:ascii="Arial" w:eastAsia="Arial" w:hAnsi="Arial" w:cs="Arial"/>
            <w:color w:val="auto"/>
            <w:sz w:val="24"/>
            <w:szCs w:val="24"/>
            <w:u w:val="none"/>
          </w:rPr>
          <w:t>https://www.tandfonline.com/doi/abs/10.1080/03004430.2011.597504</w:t>
        </w:r>
      </w:hyperlink>
      <w:r w:rsidR="008D099A" w:rsidRPr="001766A6">
        <w:rPr>
          <w:rFonts w:ascii="Arial" w:eastAsia="Arial" w:hAnsi="Arial" w:cs="Arial"/>
          <w:sz w:val="24"/>
          <w:szCs w:val="24"/>
        </w:rPr>
        <w:t xml:space="preserve"> (Accessed: 16</w:t>
      </w:r>
      <w:r w:rsidR="008D099A" w:rsidRPr="001766A6">
        <w:rPr>
          <w:rFonts w:ascii="Arial" w:eastAsia="Arial" w:hAnsi="Arial" w:cs="Arial"/>
          <w:sz w:val="24"/>
          <w:szCs w:val="24"/>
          <w:vertAlign w:val="superscript"/>
        </w:rPr>
        <w:t>th</w:t>
      </w:r>
      <w:r w:rsidR="008D099A" w:rsidRPr="001766A6">
        <w:rPr>
          <w:rFonts w:ascii="Arial" w:eastAsia="Arial" w:hAnsi="Arial" w:cs="Arial"/>
          <w:sz w:val="24"/>
          <w:szCs w:val="24"/>
        </w:rPr>
        <w:t xml:space="preserve"> October 2019)</w:t>
      </w:r>
    </w:p>
    <w:p w14:paraId="497ABFF5" w14:textId="77777777" w:rsidR="008D099A" w:rsidRPr="001766A6" w:rsidRDefault="008D099A" w:rsidP="001766A6">
      <w:pPr>
        <w:spacing w:line="360" w:lineRule="auto"/>
        <w:jc w:val="both"/>
        <w:rPr>
          <w:rFonts w:ascii="Arial" w:hAnsi="Arial" w:cs="Arial"/>
          <w:sz w:val="24"/>
          <w:szCs w:val="24"/>
        </w:rPr>
      </w:pPr>
    </w:p>
    <w:p w14:paraId="317C2090" w14:textId="516075EF" w:rsidR="008D099A"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Hopkins, D. (2014</w:t>
      </w:r>
      <w:r w:rsidRPr="001766A6">
        <w:rPr>
          <w:rFonts w:ascii="Arial" w:eastAsia="Arial" w:hAnsi="Arial" w:cs="Arial"/>
          <w:i/>
          <w:iCs/>
          <w:sz w:val="24"/>
          <w:szCs w:val="24"/>
        </w:rPr>
        <w:t xml:space="preserve">) A Teacher’s Guide to Classroom Research. </w:t>
      </w:r>
      <w:r w:rsidRPr="001766A6">
        <w:rPr>
          <w:rFonts w:ascii="Arial" w:eastAsia="Arial" w:hAnsi="Arial" w:cs="Arial"/>
          <w:sz w:val="24"/>
          <w:szCs w:val="24"/>
        </w:rPr>
        <w:t>5</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Ed. Berkshire: Open University Press.  </w:t>
      </w:r>
    </w:p>
    <w:p w14:paraId="04FEB8CA" w14:textId="77777777" w:rsidR="00A438F8" w:rsidRPr="001766A6" w:rsidRDefault="00A438F8" w:rsidP="001766A6">
      <w:pPr>
        <w:spacing w:line="360" w:lineRule="auto"/>
        <w:jc w:val="both"/>
        <w:rPr>
          <w:rFonts w:ascii="Arial" w:hAnsi="Arial" w:cs="Arial"/>
          <w:sz w:val="24"/>
          <w:szCs w:val="24"/>
        </w:rPr>
      </w:pPr>
    </w:p>
    <w:p w14:paraId="3B03C03A" w14:textId="7777777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lang w:val="en-US"/>
        </w:rPr>
        <w:t>Huckle</w:t>
      </w:r>
      <w:proofErr w:type="spellEnd"/>
      <w:r w:rsidRPr="001766A6">
        <w:rPr>
          <w:rFonts w:ascii="Arial" w:eastAsia="Arial" w:hAnsi="Arial" w:cs="Arial"/>
          <w:sz w:val="24"/>
          <w:szCs w:val="24"/>
          <w:lang w:val="en-US"/>
        </w:rPr>
        <w:t xml:space="preserve">, J and Sterling, S (1996) </w:t>
      </w:r>
      <w:r w:rsidRPr="001766A6">
        <w:rPr>
          <w:rFonts w:ascii="Arial" w:eastAsia="Arial" w:hAnsi="Arial" w:cs="Arial"/>
          <w:i/>
          <w:iCs/>
          <w:sz w:val="24"/>
          <w:szCs w:val="24"/>
          <w:lang w:val="en-US"/>
        </w:rPr>
        <w:t>Education for Sustainability</w:t>
      </w:r>
      <w:r w:rsidRPr="001766A6">
        <w:rPr>
          <w:rFonts w:ascii="Arial" w:eastAsia="Arial" w:hAnsi="Arial" w:cs="Arial"/>
          <w:sz w:val="24"/>
          <w:szCs w:val="24"/>
          <w:lang w:val="en-US"/>
        </w:rPr>
        <w:t>. Earthscan: London.</w:t>
      </w:r>
    </w:p>
    <w:p w14:paraId="19F2364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417F928A" w14:textId="3D814411"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Hunter, L. (2012) </w:t>
      </w:r>
      <w:r w:rsidRPr="001766A6">
        <w:rPr>
          <w:rFonts w:ascii="Arial" w:eastAsia="Arial" w:hAnsi="Arial" w:cs="Arial"/>
          <w:i/>
          <w:iCs/>
          <w:sz w:val="24"/>
          <w:szCs w:val="24"/>
          <w:lang w:val="en-US"/>
        </w:rPr>
        <w:t xml:space="preserve">Challenging the reported disadvantages of e-questionnaires and addressing methodological issues of online data collection Nurse Researcher. </w:t>
      </w:r>
      <w:r w:rsidRPr="001766A6">
        <w:rPr>
          <w:rFonts w:ascii="Arial" w:eastAsia="Arial" w:hAnsi="Arial" w:cs="Arial"/>
          <w:sz w:val="24"/>
          <w:szCs w:val="24"/>
          <w:lang w:val="en-US"/>
        </w:rPr>
        <w:t xml:space="preserve">Available at: </w:t>
      </w:r>
      <w:hyperlink r:id="rId32">
        <w:r w:rsidRPr="001766A6">
          <w:rPr>
            <w:rStyle w:val="Hyperlink"/>
            <w:rFonts w:ascii="Arial" w:eastAsia="Arial" w:hAnsi="Arial" w:cs="Arial"/>
            <w:color w:val="auto"/>
            <w:sz w:val="24"/>
            <w:szCs w:val="24"/>
            <w:u w:val="none"/>
            <w:lang w:val="en-US"/>
          </w:rPr>
          <w:t>https://journals.rcni.com/nurse-researcher/challenging-the-reported-disadvantages-of-equestionnaires-and-addressing-methodological-issues-of-online-data-collection-nr2012.09.20.1.11.c9303</w:t>
        </w:r>
      </w:hyperlink>
      <w:r w:rsidRPr="001766A6">
        <w:rPr>
          <w:rFonts w:ascii="Arial" w:eastAsia="Arial" w:hAnsi="Arial" w:cs="Arial"/>
          <w:sz w:val="24"/>
          <w:szCs w:val="24"/>
          <w:lang w:val="en-US"/>
        </w:rPr>
        <w:t xml:space="preserve"> (Accessed: 16</w:t>
      </w:r>
      <w:r w:rsidRPr="001766A6">
        <w:rPr>
          <w:rFonts w:ascii="Arial" w:eastAsia="Arial" w:hAnsi="Arial" w:cs="Arial"/>
          <w:sz w:val="24"/>
          <w:szCs w:val="24"/>
          <w:vertAlign w:val="superscript"/>
          <w:lang w:val="en-US"/>
        </w:rPr>
        <w:t>th</w:t>
      </w:r>
      <w:r w:rsidRPr="001766A6">
        <w:rPr>
          <w:rFonts w:ascii="Arial" w:eastAsia="Arial" w:hAnsi="Arial" w:cs="Arial"/>
          <w:sz w:val="24"/>
          <w:szCs w:val="24"/>
          <w:lang w:val="en-US"/>
        </w:rPr>
        <w:t xml:space="preserve"> October 2019). </w:t>
      </w:r>
      <w:r w:rsidRPr="001766A6">
        <w:rPr>
          <w:rFonts w:ascii="Arial" w:eastAsia="Arial" w:hAnsi="Arial" w:cs="Arial"/>
          <w:sz w:val="24"/>
          <w:szCs w:val="24"/>
        </w:rPr>
        <w:t xml:space="preserve"> </w:t>
      </w:r>
    </w:p>
    <w:p w14:paraId="56259B3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365F91" w:themeColor="accent1" w:themeShade="BF"/>
          <w:sz w:val="24"/>
          <w:szCs w:val="24"/>
        </w:rPr>
        <w:t xml:space="preserve"> </w:t>
      </w:r>
    </w:p>
    <w:p w14:paraId="266055EE" w14:textId="77777777" w:rsidR="008D099A" w:rsidRPr="001766A6" w:rsidRDefault="008D099A" w:rsidP="001766A6">
      <w:pPr>
        <w:spacing w:line="360" w:lineRule="auto"/>
        <w:jc w:val="both"/>
        <w:rPr>
          <w:rFonts w:ascii="Arial" w:eastAsia="Arial" w:hAnsi="Arial" w:cs="Arial"/>
          <w:color w:val="000000" w:themeColor="text1"/>
          <w:sz w:val="24"/>
          <w:szCs w:val="24"/>
          <w:lang w:val="en-US"/>
        </w:rPr>
      </w:pPr>
    </w:p>
    <w:p w14:paraId="7BBF5F38" w14:textId="6CF8F873"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lang w:val="en-US"/>
        </w:rPr>
        <w:lastRenderedPageBreak/>
        <w:t xml:space="preserve">Hurlburt, T. and </w:t>
      </w:r>
      <w:proofErr w:type="spellStart"/>
      <w:r w:rsidRPr="001766A6">
        <w:rPr>
          <w:rFonts w:ascii="Arial" w:eastAsia="Arial" w:hAnsi="Arial" w:cs="Arial"/>
          <w:color w:val="000000" w:themeColor="text1"/>
          <w:sz w:val="24"/>
          <w:szCs w:val="24"/>
          <w:lang w:val="en-US"/>
        </w:rPr>
        <w:t>Heavey</w:t>
      </w:r>
      <w:proofErr w:type="spellEnd"/>
      <w:r w:rsidRPr="001766A6">
        <w:rPr>
          <w:rFonts w:ascii="Arial" w:eastAsia="Arial" w:hAnsi="Arial" w:cs="Arial"/>
          <w:color w:val="000000" w:themeColor="text1"/>
          <w:sz w:val="24"/>
          <w:szCs w:val="24"/>
          <w:lang w:val="en-US"/>
        </w:rPr>
        <w:t>, C. (2015</w:t>
      </w:r>
      <w:r w:rsidRPr="001766A6">
        <w:rPr>
          <w:rFonts w:ascii="Arial" w:eastAsia="Arial" w:hAnsi="Arial" w:cs="Arial"/>
          <w:i/>
          <w:iCs/>
          <w:color w:val="000000" w:themeColor="text1"/>
          <w:sz w:val="24"/>
          <w:szCs w:val="24"/>
          <w:lang w:val="en-US"/>
        </w:rPr>
        <w:t>) Investigating pristine inner experience: Implications for experience sampling and questionnaires Elsevier.</w:t>
      </w:r>
      <w:r w:rsidRPr="001766A6">
        <w:rPr>
          <w:rFonts w:ascii="Arial" w:eastAsia="Arial" w:hAnsi="Arial" w:cs="Arial"/>
          <w:color w:val="000000" w:themeColor="text1"/>
          <w:sz w:val="24"/>
          <w:szCs w:val="24"/>
          <w:lang w:val="en-US"/>
        </w:rPr>
        <w:t xml:space="preserve"> Available at: </w:t>
      </w:r>
      <w:hyperlink r:id="rId33">
        <w:r w:rsidRPr="001766A6">
          <w:rPr>
            <w:rStyle w:val="Hyperlink"/>
            <w:rFonts w:ascii="Arial" w:eastAsia="Arial" w:hAnsi="Arial" w:cs="Arial"/>
            <w:color w:val="auto"/>
            <w:sz w:val="24"/>
            <w:szCs w:val="24"/>
            <w:u w:val="none"/>
            <w:lang w:val="en-US"/>
          </w:rPr>
          <w:t>https://www.sciencedirect.com/science/article/abs/pii/S1053810014002153</w:t>
        </w:r>
      </w:hyperlink>
      <w:r w:rsidRPr="001766A6">
        <w:rPr>
          <w:rFonts w:ascii="Arial" w:eastAsia="Arial" w:hAnsi="Arial" w:cs="Arial"/>
          <w:sz w:val="24"/>
          <w:szCs w:val="24"/>
          <w:lang w:val="en-US"/>
        </w:rPr>
        <w:t xml:space="preserve"> (Accessed: 17</w:t>
      </w:r>
      <w:r w:rsidRPr="001766A6">
        <w:rPr>
          <w:rFonts w:ascii="Arial" w:eastAsia="Arial" w:hAnsi="Arial" w:cs="Arial"/>
          <w:sz w:val="24"/>
          <w:szCs w:val="24"/>
          <w:vertAlign w:val="superscript"/>
          <w:lang w:val="en-US"/>
        </w:rPr>
        <w:t>th</w:t>
      </w:r>
      <w:r w:rsidRPr="001766A6">
        <w:rPr>
          <w:rFonts w:ascii="Arial" w:eastAsia="Arial" w:hAnsi="Arial" w:cs="Arial"/>
          <w:sz w:val="24"/>
          <w:szCs w:val="24"/>
          <w:lang w:val="en-US"/>
        </w:rPr>
        <w:t xml:space="preserve"> October 2019).</w:t>
      </w:r>
    </w:p>
    <w:p w14:paraId="77B4DEE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 </w:t>
      </w:r>
    </w:p>
    <w:p w14:paraId="70D9266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Joyce, R. (2012) </w:t>
      </w:r>
      <w:r w:rsidRPr="001766A6">
        <w:rPr>
          <w:rFonts w:ascii="Arial" w:eastAsia="Arial" w:hAnsi="Arial" w:cs="Arial"/>
          <w:i/>
          <w:iCs/>
          <w:sz w:val="24"/>
          <w:szCs w:val="24"/>
          <w:lang w:val="en-US"/>
        </w:rPr>
        <w:t>Outdoor learning, Past and Present</w:t>
      </w:r>
      <w:r w:rsidRPr="001766A6">
        <w:rPr>
          <w:rFonts w:ascii="Arial" w:eastAsia="Arial" w:hAnsi="Arial" w:cs="Arial"/>
          <w:sz w:val="24"/>
          <w:szCs w:val="24"/>
          <w:lang w:val="en-US"/>
        </w:rPr>
        <w:t>. Maidenhead: Open university Press.</w:t>
      </w:r>
      <w:r w:rsidRPr="001766A6">
        <w:rPr>
          <w:rFonts w:ascii="Arial" w:eastAsia="Arial" w:hAnsi="Arial" w:cs="Arial"/>
          <w:sz w:val="24"/>
          <w:szCs w:val="24"/>
        </w:rPr>
        <w:t xml:space="preserve"> </w:t>
      </w:r>
    </w:p>
    <w:p w14:paraId="0006FB4A" w14:textId="77777777" w:rsidR="00AE360B" w:rsidRPr="001766A6" w:rsidRDefault="00A438F8"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 </w:t>
      </w:r>
    </w:p>
    <w:p w14:paraId="4AA53EBF" w14:textId="7CD12F0D" w:rsidR="00AE360B" w:rsidRPr="001766A6" w:rsidRDefault="00AE360B" w:rsidP="001766A6">
      <w:pPr>
        <w:spacing w:line="360" w:lineRule="auto"/>
        <w:jc w:val="both"/>
        <w:rPr>
          <w:rFonts w:ascii="Arial" w:hAnsi="Arial" w:cs="Arial"/>
          <w:sz w:val="24"/>
          <w:szCs w:val="24"/>
        </w:rPr>
      </w:pPr>
      <w:r w:rsidRPr="001766A6">
        <w:rPr>
          <w:rFonts w:ascii="Arial" w:eastAsia="Arial" w:hAnsi="Arial" w:cs="Arial"/>
          <w:sz w:val="24"/>
          <w:szCs w:val="24"/>
          <w:lang w:val="en-US"/>
        </w:rPr>
        <w:t>Knight, S. (2009</w:t>
      </w:r>
      <w:r w:rsidRPr="001766A6">
        <w:rPr>
          <w:rFonts w:ascii="Arial" w:eastAsia="Arial" w:hAnsi="Arial" w:cs="Arial"/>
          <w:i/>
          <w:iCs/>
          <w:sz w:val="24"/>
          <w:szCs w:val="24"/>
          <w:lang w:val="en-US"/>
        </w:rPr>
        <w:t>) Forest Schools and Outdoor Learning in the early years</w:t>
      </w:r>
      <w:r w:rsidRPr="001766A6">
        <w:rPr>
          <w:rFonts w:ascii="Arial" w:eastAsia="Arial" w:hAnsi="Arial" w:cs="Arial"/>
          <w:sz w:val="24"/>
          <w:szCs w:val="24"/>
          <w:lang w:val="en-US"/>
        </w:rPr>
        <w:t>. London: Sage Publications Ltd</w:t>
      </w:r>
      <w:r w:rsidRPr="001766A6">
        <w:rPr>
          <w:rFonts w:ascii="Arial" w:eastAsia="Arial" w:hAnsi="Arial" w:cs="Arial"/>
          <w:sz w:val="24"/>
          <w:szCs w:val="24"/>
        </w:rPr>
        <w:t xml:space="preserve"> </w:t>
      </w:r>
    </w:p>
    <w:p w14:paraId="4B937518" w14:textId="77777777" w:rsidR="00A93995" w:rsidRPr="001766A6" w:rsidRDefault="00AE360B"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 </w:t>
      </w:r>
    </w:p>
    <w:p w14:paraId="01865875" w14:textId="7CA7C73D" w:rsidR="00A93995" w:rsidRPr="001766A6" w:rsidRDefault="00A93995" w:rsidP="001766A6">
      <w:pPr>
        <w:spacing w:line="360" w:lineRule="auto"/>
        <w:jc w:val="both"/>
        <w:rPr>
          <w:rFonts w:ascii="Arial" w:hAnsi="Arial" w:cs="Arial"/>
          <w:sz w:val="24"/>
          <w:szCs w:val="24"/>
        </w:rPr>
      </w:pPr>
      <w:r w:rsidRPr="001766A6">
        <w:rPr>
          <w:rFonts w:ascii="Arial" w:eastAsia="Arial" w:hAnsi="Arial" w:cs="Arial"/>
          <w:sz w:val="24"/>
          <w:szCs w:val="24"/>
        </w:rPr>
        <w:t xml:space="preserve">Knight, S. (2011) </w:t>
      </w:r>
      <w:r w:rsidRPr="001766A6">
        <w:rPr>
          <w:rFonts w:ascii="Arial" w:eastAsia="Arial" w:hAnsi="Arial" w:cs="Arial"/>
          <w:i/>
          <w:iCs/>
          <w:sz w:val="24"/>
          <w:szCs w:val="24"/>
        </w:rPr>
        <w:t xml:space="preserve">Risk and Adventure in Early Years Outdoor Play Learning from Forest Schools. </w:t>
      </w:r>
      <w:r w:rsidRPr="001766A6">
        <w:rPr>
          <w:rFonts w:ascii="Arial" w:eastAsia="Arial" w:hAnsi="Arial" w:cs="Arial"/>
          <w:sz w:val="24"/>
          <w:szCs w:val="24"/>
        </w:rPr>
        <w:t xml:space="preserve">SAGE: London.  </w:t>
      </w:r>
    </w:p>
    <w:p w14:paraId="55A32472" w14:textId="179286AB" w:rsidR="00A438F8" w:rsidRPr="001766A6" w:rsidRDefault="00A93995"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EB9F9F6"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Krueger, R. and Casey, A. (2015) </w:t>
      </w:r>
      <w:r w:rsidRPr="001766A6">
        <w:rPr>
          <w:rFonts w:ascii="Arial" w:eastAsia="Arial" w:hAnsi="Arial" w:cs="Arial"/>
          <w:i/>
          <w:iCs/>
          <w:color w:val="000000" w:themeColor="text1"/>
          <w:sz w:val="24"/>
          <w:szCs w:val="24"/>
        </w:rPr>
        <w:t>Focus Groups</w:t>
      </w:r>
      <w:r w:rsidRPr="001766A6">
        <w:rPr>
          <w:rFonts w:ascii="Arial" w:eastAsia="Arial" w:hAnsi="Arial" w:cs="Arial"/>
          <w:color w:val="000000" w:themeColor="text1"/>
          <w:sz w:val="24"/>
          <w:szCs w:val="24"/>
        </w:rPr>
        <w:t xml:space="preserve">. 5th Ed. SAGE </w:t>
      </w:r>
    </w:p>
    <w:p w14:paraId="39F01054" w14:textId="40674875" w:rsidR="008B18B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0DEDD52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lang w:val="en-US"/>
        </w:rPr>
        <w:t xml:space="preserve">Lancaster, P. and Broadbent, V. (2003) </w:t>
      </w:r>
      <w:r w:rsidRPr="001766A6">
        <w:rPr>
          <w:rFonts w:ascii="Arial" w:eastAsia="Arial" w:hAnsi="Arial" w:cs="Arial"/>
          <w:i/>
          <w:iCs/>
          <w:color w:val="000000" w:themeColor="text1"/>
          <w:sz w:val="24"/>
          <w:szCs w:val="24"/>
          <w:lang w:val="en-US"/>
        </w:rPr>
        <w:t xml:space="preserve">Listening to Young People. </w:t>
      </w:r>
      <w:r w:rsidRPr="001766A6">
        <w:rPr>
          <w:rFonts w:ascii="Arial" w:eastAsia="Arial" w:hAnsi="Arial" w:cs="Arial"/>
          <w:color w:val="000000" w:themeColor="text1"/>
          <w:sz w:val="24"/>
          <w:szCs w:val="24"/>
          <w:lang w:val="en-US"/>
        </w:rPr>
        <w:t>Maidenhead: Open University Press.</w:t>
      </w:r>
      <w:r w:rsidRPr="001766A6">
        <w:rPr>
          <w:rFonts w:ascii="Arial" w:eastAsia="Arial" w:hAnsi="Arial" w:cs="Arial"/>
          <w:color w:val="000000" w:themeColor="text1"/>
          <w:sz w:val="24"/>
          <w:szCs w:val="24"/>
        </w:rPr>
        <w:t xml:space="preserve"> </w:t>
      </w:r>
    </w:p>
    <w:p w14:paraId="7815EF3C"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7C87BCF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Lilley, I. (1967) </w:t>
      </w:r>
      <w:r w:rsidRPr="001766A6">
        <w:rPr>
          <w:rFonts w:ascii="Arial" w:eastAsia="Arial" w:hAnsi="Arial" w:cs="Arial"/>
          <w:i/>
          <w:iCs/>
          <w:sz w:val="24"/>
          <w:szCs w:val="24"/>
          <w:lang w:val="en-US"/>
        </w:rPr>
        <w:t>Friedrich Froebel: A selection from his writings</w:t>
      </w:r>
      <w:r w:rsidRPr="001766A6">
        <w:rPr>
          <w:rFonts w:ascii="Arial" w:eastAsia="Arial" w:hAnsi="Arial" w:cs="Arial"/>
          <w:sz w:val="24"/>
          <w:szCs w:val="24"/>
          <w:lang w:val="en-US"/>
        </w:rPr>
        <w:t>. Cambridge: Cambridge University Press.</w:t>
      </w:r>
      <w:r w:rsidRPr="001766A6">
        <w:rPr>
          <w:rFonts w:ascii="Arial" w:eastAsia="Arial" w:hAnsi="Arial" w:cs="Arial"/>
          <w:sz w:val="24"/>
          <w:szCs w:val="24"/>
        </w:rPr>
        <w:t xml:space="preserve"> </w:t>
      </w:r>
    </w:p>
    <w:p w14:paraId="7E6A4133"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2878A69" w14:textId="2051E2C9"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Little, H. and Eager, D. (2010</w:t>
      </w:r>
      <w:r w:rsidRPr="001766A6">
        <w:rPr>
          <w:rFonts w:ascii="Arial" w:eastAsia="Arial" w:hAnsi="Arial" w:cs="Arial"/>
          <w:i/>
          <w:iCs/>
          <w:sz w:val="24"/>
          <w:szCs w:val="24"/>
        </w:rPr>
        <w:t xml:space="preserve">) </w:t>
      </w:r>
      <w:r w:rsidRPr="001766A6">
        <w:rPr>
          <w:rFonts w:ascii="Arial" w:eastAsia="Arial" w:hAnsi="Arial" w:cs="Arial"/>
          <w:i/>
          <w:iCs/>
          <w:color w:val="111111"/>
          <w:sz w:val="24"/>
          <w:szCs w:val="24"/>
        </w:rPr>
        <w:t xml:space="preserve">Risk, challenge and safety: Implications for play quality and playground design Research Gate. </w:t>
      </w:r>
      <w:r w:rsidRPr="001766A6">
        <w:rPr>
          <w:rFonts w:ascii="Arial" w:eastAsia="Arial" w:hAnsi="Arial" w:cs="Arial"/>
          <w:color w:val="111111"/>
          <w:sz w:val="24"/>
          <w:szCs w:val="24"/>
        </w:rPr>
        <w:t xml:space="preserve">Available at: </w:t>
      </w:r>
      <w:hyperlink r:id="rId34">
        <w:r w:rsidRPr="001766A6">
          <w:rPr>
            <w:rStyle w:val="Hyperlink"/>
            <w:rFonts w:ascii="Arial" w:eastAsia="Arial" w:hAnsi="Arial" w:cs="Arial"/>
            <w:color w:val="auto"/>
            <w:sz w:val="24"/>
            <w:szCs w:val="24"/>
            <w:u w:val="none"/>
          </w:rPr>
          <w:t>https://www.researchgate.net/publication/241717477_Risk_challenge_and_safety_Implications_for_play_quality_and_playground_design</w:t>
        </w:r>
      </w:hyperlink>
      <w:r w:rsidRPr="001766A6">
        <w:rPr>
          <w:rFonts w:ascii="Arial" w:eastAsia="Arial" w:hAnsi="Arial" w:cs="Arial"/>
          <w:sz w:val="24"/>
          <w:szCs w:val="24"/>
        </w:rPr>
        <w:t xml:space="preserve"> (Accessed: 15</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 </w:t>
      </w:r>
    </w:p>
    <w:p w14:paraId="7CDC66A0" w14:textId="77777777" w:rsidR="00B0245E"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17F6414" w14:textId="025B1FB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lang w:val="en-US"/>
        </w:rPr>
        <w:t>Louv</w:t>
      </w:r>
      <w:proofErr w:type="spellEnd"/>
      <w:r w:rsidRPr="001766A6">
        <w:rPr>
          <w:rFonts w:ascii="Arial" w:eastAsia="Arial" w:hAnsi="Arial" w:cs="Arial"/>
          <w:sz w:val="24"/>
          <w:szCs w:val="24"/>
          <w:lang w:val="en-US"/>
        </w:rPr>
        <w:t xml:space="preserve">, R. (2008) </w:t>
      </w:r>
      <w:r w:rsidRPr="001766A6">
        <w:rPr>
          <w:rFonts w:ascii="Arial" w:eastAsia="Arial" w:hAnsi="Arial" w:cs="Arial"/>
          <w:i/>
          <w:iCs/>
          <w:sz w:val="24"/>
          <w:szCs w:val="24"/>
          <w:lang w:val="en-US"/>
        </w:rPr>
        <w:t>Last child in the woods</w:t>
      </w:r>
      <w:r w:rsidRPr="001766A6">
        <w:rPr>
          <w:rFonts w:ascii="Arial" w:eastAsia="Arial" w:hAnsi="Arial" w:cs="Arial"/>
          <w:sz w:val="24"/>
          <w:szCs w:val="24"/>
          <w:lang w:val="en-US"/>
        </w:rPr>
        <w:t>. New York: Algonquin Books</w:t>
      </w:r>
      <w:r w:rsidRPr="001766A6">
        <w:rPr>
          <w:rFonts w:ascii="Arial" w:eastAsia="Arial" w:hAnsi="Arial" w:cs="Arial"/>
          <w:sz w:val="24"/>
          <w:szCs w:val="24"/>
        </w:rPr>
        <w:t>.</w:t>
      </w:r>
    </w:p>
    <w:p w14:paraId="6F2F2F93"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00411238"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lang w:val="en-US"/>
        </w:rPr>
        <w:t xml:space="preserve">Machan, M. (2016) </w:t>
      </w:r>
      <w:r w:rsidRPr="001766A6">
        <w:rPr>
          <w:rFonts w:ascii="Arial" w:eastAsia="Arial" w:hAnsi="Arial" w:cs="Arial"/>
          <w:i/>
          <w:iCs/>
          <w:color w:val="000000" w:themeColor="text1"/>
          <w:sz w:val="24"/>
          <w:szCs w:val="24"/>
          <w:lang w:val="en-US"/>
        </w:rPr>
        <w:t>The historical Context of Outdoor Learning and the Role of the practitioner</w:t>
      </w:r>
      <w:r w:rsidRPr="001766A6">
        <w:rPr>
          <w:rFonts w:ascii="Arial" w:eastAsia="Arial" w:hAnsi="Arial" w:cs="Arial"/>
          <w:color w:val="000000" w:themeColor="text1"/>
          <w:sz w:val="24"/>
          <w:szCs w:val="24"/>
          <w:lang w:val="en-US"/>
        </w:rPr>
        <w:t>. Available at</w:t>
      </w:r>
      <w:r w:rsidRPr="001766A6">
        <w:rPr>
          <w:rFonts w:ascii="Arial" w:eastAsia="Arial" w:hAnsi="Arial" w:cs="Arial"/>
          <w:sz w:val="24"/>
          <w:szCs w:val="24"/>
          <w:lang w:val="en-US"/>
        </w:rPr>
        <w:t xml:space="preserve">: </w:t>
      </w:r>
      <w:hyperlink r:id="rId35">
        <w:r w:rsidRPr="001766A6">
          <w:rPr>
            <w:rStyle w:val="Hyperlink"/>
            <w:rFonts w:ascii="Arial" w:eastAsia="Arial" w:hAnsi="Arial" w:cs="Arial"/>
            <w:color w:val="auto"/>
            <w:sz w:val="24"/>
            <w:szCs w:val="24"/>
            <w:u w:val="none"/>
            <w:lang w:val="en-US"/>
          </w:rPr>
          <w:t>https://eyfs.info/articles.html/teaching-and-learning/the-historical-context-of-outdoor-learning-and-the-role-of-the-practitioner-r206/</w:t>
        </w:r>
      </w:hyperlink>
      <w:r w:rsidRPr="001766A6">
        <w:rPr>
          <w:rFonts w:ascii="Arial" w:eastAsia="Arial" w:hAnsi="Arial" w:cs="Arial"/>
          <w:sz w:val="24"/>
          <w:szCs w:val="24"/>
          <w:lang w:val="en-US"/>
        </w:rPr>
        <w:t xml:space="preserve"> (Accessed: 18</w:t>
      </w:r>
      <w:r w:rsidRPr="001766A6">
        <w:rPr>
          <w:rFonts w:ascii="Arial" w:eastAsia="Arial" w:hAnsi="Arial" w:cs="Arial"/>
          <w:sz w:val="24"/>
          <w:szCs w:val="24"/>
          <w:vertAlign w:val="superscript"/>
          <w:lang w:val="en-US"/>
        </w:rPr>
        <w:t>th</w:t>
      </w:r>
      <w:r w:rsidRPr="001766A6">
        <w:rPr>
          <w:rFonts w:ascii="Arial" w:eastAsia="Arial" w:hAnsi="Arial" w:cs="Arial"/>
          <w:sz w:val="24"/>
          <w:szCs w:val="24"/>
          <w:lang w:val="en-US"/>
        </w:rPr>
        <w:t xml:space="preserve"> October 2019). </w:t>
      </w:r>
      <w:r w:rsidRPr="001766A6">
        <w:rPr>
          <w:rFonts w:ascii="Arial" w:eastAsia="Arial" w:hAnsi="Arial" w:cs="Arial"/>
          <w:sz w:val="24"/>
          <w:szCs w:val="24"/>
        </w:rPr>
        <w:t xml:space="preserve"> </w:t>
      </w:r>
    </w:p>
    <w:p w14:paraId="5B648C8A"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B706BB1"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MacMillan, M (1919) </w:t>
      </w:r>
      <w:r w:rsidRPr="001766A6">
        <w:rPr>
          <w:rFonts w:ascii="Arial" w:eastAsia="Arial" w:hAnsi="Arial" w:cs="Arial"/>
          <w:i/>
          <w:iCs/>
          <w:sz w:val="24"/>
          <w:szCs w:val="24"/>
        </w:rPr>
        <w:t>The Nursery School</w:t>
      </w:r>
      <w:r w:rsidRPr="001766A6">
        <w:rPr>
          <w:rFonts w:ascii="Arial" w:eastAsia="Arial" w:hAnsi="Arial" w:cs="Arial"/>
          <w:sz w:val="24"/>
          <w:szCs w:val="24"/>
        </w:rPr>
        <w:t xml:space="preserve">. London: </w:t>
      </w:r>
      <w:proofErr w:type="spellStart"/>
      <w:r w:rsidRPr="001766A6">
        <w:rPr>
          <w:rFonts w:ascii="Arial" w:eastAsia="Arial" w:hAnsi="Arial" w:cs="Arial"/>
          <w:sz w:val="24"/>
          <w:szCs w:val="24"/>
        </w:rPr>
        <w:t>J.</w:t>
      </w:r>
      <w:proofErr w:type="gramStart"/>
      <w:r w:rsidRPr="001766A6">
        <w:rPr>
          <w:rFonts w:ascii="Arial" w:eastAsia="Arial" w:hAnsi="Arial" w:cs="Arial"/>
          <w:sz w:val="24"/>
          <w:szCs w:val="24"/>
        </w:rPr>
        <w:t>M.Dent</w:t>
      </w:r>
      <w:proofErr w:type="spellEnd"/>
      <w:proofErr w:type="gramEnd"/>
      <w:r w:rsidRPr="001766A6">
        <w:rPr>
          <w:rFonts w:ascii="Arial" w:eastAsia="Arial" w:hAnsi="Arial" w:cs="Arial"/>
          <w:sz w:val="24"/>
          <w:szCs w:val="24"/>
        </w:rPr>
        <w:t xml:space="preserve"> &amp; Sons.  </w:t>
      </w:r>
    </w:p>
    <w:p w14:paraId="62E03A31"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6339807" w14:textId="77777777" w:rsidR="001766A6" w:rsidRDefault="001766A6" w:rsidP="001766A6">
      <w:pPr>
        <w:spacing w:line="360" w:lineRule="auto"/>
        <w:jc w:val="both"/>
        <w:rPr>
          <w:rFonts w:ascii="Arial" w:eastAsia="Arial" w:hAnsi="Arial" w:cs="Arial"/>
          <w:sz w:val="24"/>
          <w:szCs w:val="24"/>
        </w:rPr>
      </w:pPr>
    </w:p>
    <w:p w14:paraId="3FB5685D" w14:textId="77777777" w:rsidR="001766A6" w:rsidRDefault="001766A6" w:rsidP="001766A6">
      <w:pPr>
        <w:spacing w:line="360" w:lineRule="auto"/>
        <w:jc w:val="both"/>
        <w:rPr>
          <w:rFonts w:ascii="Arial" w:eastAsia="Arial" w:hAnsi="Arial" w:cs="Arial"/>
          <w:sz w:val="24"/>
          <w:szCs w:val="24"/>
        </w:rPr>
      </w:pPr>
    </w:p>
    <w:p w14:paraId="4F256249" w14:textId="645C304A"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rPr>
        <w:t>MacQuarrie</w:t>
      </w:r>
      <w:proofErr w:type="spellEnd"/>
      <w:r w:rsidRPr="001766A6">
        <w:rPr>
          <w:rFonts w:ascii="Arial" w:eastAsia="Arial" w:hAnsi="Arial" w:cs="Arial"/>
          <w:sz w:val="24"/>
          <w:szCs w:val="24"/>
        </w:rPr>
        <w:t xml:space="preserve">, S. (2016) </w:t>
      </w:r>
      <w:r w:rsidRPr="001766A6">
        <w:rPr>
          <w:rFonts w:ascii="Arial" w:eastAsia="Arial" w:hAnsi="Arial" w:cs="Arial"/>
          <w:i/>
          <w:iCs/>
          <w:sz w:val="24"/>
          <w:szCs w:val="24"/>
        </w:rPr>
        <w:t xml:space="preserve">‘Everyday Teaching and outdoor learning: developing an </w:t>
      </w:r>
      <w:proofErr w:type="spellStart"/>
      <w:r w:rsidRPr="001766A6">
        <w:rPr>
          <w:rFonts w:ascii="Arial" w:eastAsia="Arial" w:hAnsi="Arial" w:cs="Arial"/>
          <w:i/>
          <w:iCs/>
          <w:sz w:val="24"/>
          <w:szCs w:val="24"/>
        </w:rPr>
        <w:t>intergratued</w:t>
      </w:r>
      <w:proofErr w:type="spellEnd"/>
      <w:r w:rsidRPr="001766A6">
        <w:rPr>
          <w:rFonts w:ascii="Arial" w:eastAsia="Arial" w:hAnsi="Arial" w:cs="Arial"/>
          <w:i/>
          <w:iCs/>
          <w:sz w:val="24"/>
          <w:szCs w:val="24"/>
        </w:rPr>
        <w:t xml:space="preserve"> approach to support school –bases provision’</w:t>
      </w:r>
      <w:r w:rsidRPr="001766A6">
        <w:rPr>
          <w:rFonts w:ascii="Arial" w:eastAsia="Arial" w:hAnsi="Arial" w:cs="Arial"/>
          <w:sz w:val="24"/>
          <w:szCs w:val="24"/>
        </w:rPr>
        <w:t xml:space="preserve">, </w:t>
      </w:r>
      <w:r w:rsidRPr="001766A6">
        <w:rPr>
          <w:rFonts w:ascii="Arial" w:eastAsia="Arial" w:hAnsi="Arial" w:cs="Arial"/>
          <w:i/>
          <w:iCs/>
          <w:sz w:val="24"/>
          <w:szCs w:val="24"/>
        </w:rPr>
        <w:t>education 3-15</w:t>
      </w:r>
      <w:r w:rsidRPr="001766A6">
        <w:rPr>
          <w:rFonts w:ascii="Arial" w:eastAsia="Arial" w:hAnsi="Arial" w:cs="Arial"/>
          <w:sz w:val="24"/>
          <w:szCs w:val="24"/>
        </w:rPr>
        <w:t xml:space="preserve">, 46 (3), pp.1-18. Available at : </w:t>
      </w:r>
      <w:hyperlink r:id="rId36">
        <w:r w:rsidRPr="001766A6">
          <w:rPr>
            <w:rStyle w:val="Hyperlink"/>
            <w:rFonts w:ascii="Arial" w:eastAsia="Arial" w:hAnsi="Arial" w:cs="Arial"/>
            <w:color w:val="auto"/>
            <w:sz w:val="24"/>
            <w:szCs w:val="24"/>
            <w:u w:val="none"/>
          </w:rPr>
          <w:t>https://www-tandfonline-com.ezproxy.uwtsd.ac.uk/doi/pdf/10.1080/03004279.2016.1263968?needAccess=true</w:t>
        </w:r>
      </w:hyperlink>
      <w:r w:rsidRPr="001766A6">
        <w:rPr>
          <w:rFonts w:ascii="Arial" w:eastAsia="Arial" w:hAnsi="Arial" w:cs="Arial"/>
          <w:sz w:val="24"/>
          <w:szCs w:val="24"/>
        </w:rPr>
        <w:t xml:space="preserve"> (Accessed: 14</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w:t>
      </w:r>
    </w:p>
    <w:p w14:paraId="6838675B"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6E1E9EB"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Maynard, T. (2013) </w:t>
      </w:r>
      <w:r w:rsidRPr="001766A6">
        <w:rPr>
          <w:rFonts w:ascii="Arial" w:eastAsia="Arial" w:hAnsi="Arial" w:cs="Arial"/>
          <w:i/>
          <w:iCs/>
          <w:sz w:val="24"/>
          <w:szCs w:val="24"/>
        </w:rPr>
        <w:t xml:space="preserve">Child-initiated learning, the outdoor environment and the ‘under achieving’ child Early Years an International Research Journal, </w:t>
      </w:r>
      <w:r w:rsidRPr="001766A6">
        <w:rPr>
          <w:rFonts w:ascii="Arial" w:eastAsia="Arial" w:hAnsi="Arial" w:cs="Arial"/>
          <w:sz w:val="24"/>
          <w:szCs w:val="24"/>
        </w:rPr>
        <w:t xml:space="preserve">33(3). Available at: </w:t>
      </w:r>
      <w:hyperlink r:id="rId37">
        <w:r w:rsidRPr="001766A6">
          <w:rPr>
            <w:rStyle w:val="Hyperlink"/>
            <w:rFonts w:ascii="Arial" w:eastAsia="Arial" w:hAnsi="Arial" w:cs="Arial"/>
            <w:color w:val="auto"/>
            <w:sz w:val="24"/>
            <w:szCs w:val="24"/>
            <w:u w:val="none"/>
          </w:rPr>
          <w:t>https://www.tandfonline.com/doi/full/10.1080/09575146.2013.771152</w:t>
        </w:r>
      </w:hyperlink>
      <w:r w:rsidRPr="001766A6">
        <w:rPr>
          <w:rFonts w:ascii="Arial" w:eastAsia="Arial" w:hAnsi="Arial" w:cs="Arial"/>
          <w:sz w:val="24"/>
          <w:szCs w:val="24"/>
          <w:u w:val="single"/>
        </w:rPr>
        <w:t xml:space="preserve"> </w:t>
      </w:r>
      <w:r w:rsidRPr="001766A6">
        <w:rPr>
          <w:rFonts w:ascii="Arial" w:eastAsia="Arial" w:hAnsi="Arial" w:cs="Arial"/>
          <w:sz w:val="24"/>
          <w:szCs w:val="24"/>
        </w:rPr>
        <w:t>(Accessed: 8</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6BBDDA24" w14:textId="77777777" w:rsidR="002C34AD" w:rsidRPr="001766A6" w:rsidRDefault="00A438F8"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 </w:t>
      </w:r>
    </w:p>
    <w:p w14:paraId="1E1EE365" w14:textId="7BCFBE20" w:rsidR="00665636" w:rsidRPr="001766A6" w:rsidRDefault="00665636" w:rsidP="001766A6">
      <w:pPr>
        <w:spacing w:line="360" w:lineRule="auto"/>
        <w:jc w:val="both"/>
        <w:rPr>
          <w:rFonts w:ascii="Arial" w:hAnsi="Arial" w:cs="Arial"/>
          <w:sz w:val="24"/>
          <w:szCs w:val="24"/>
        </w:rPr>
      </w:pPr>
      <w:r w:rsidRPr="001766A6">
        <w:rPr>
          <w:rFonts w:ascii="Arial" w:eastAsia="Arial" w:hAnsi="Arial" w:cs="Arial"/>
          <w:sz w:val="24"/>
          <w:szCs w:val="24"/>
        </w:rPr>
        <w:t xml:space="preserve">Maynard, T. and Chicken, S. (2010). </w:t>
      </w:r>
      <w:r w:rsidRPr="001766A6">
        <w:rPr>
          <w:rFonts w:ascii="Arial" w:eastAsia="Arial" w:hAnsi="Arial" w:cs="Arial"/>
          <w:i/>
          <w:iCs/>
          <w:sz w:val="24"/>
          <w:szCs w:val="24"/>
        </w:rPr>
        <w:t>“Through a Different Lens: Exploring Reggio Emilia in a Welsh Context”, Early Years: An International Research Journal</w:t>
      </w:r>
      <w:r w:rsidRPr="001766A6">
        <w:rPr>
          <w:rFonts w:ascii="Arial" w:eastAsia="Arial" w:hAnsi="Arial" w:cs="Arial"/>
          <w:sz w:val="24"/>
          <w:szCs w:val="24"/>
        </w:rPr>
        <w:t xml:space="preserve">, 30(1), pp.29–40. Available at: </w:t>
      </w:r>
      <w:hyperlink r:id="rId38">
        <w:r w:rsidRPr="001766A6">
          <w:rPr>
            <w:rStyle w:val="Hyperlink"/>
            <w:rFonts w:ascii="Arial" w:eastAsia="Arial" w:hAnsi="Arial" w:cs="Arial"/>
            <w:color w:val="auto"/>
            <w:sz w:val="24"/>
            <w:szCs w:val="24"/>
            <w:u w:val="none"/>
          </w:rPr>
          <w:t>https://www.tandfonline.com/doi/full/10.1080/09575140903443000</w:t>
        </w:r>
      </w:hyperlink>
      <w:r w:rsidRPr="001766A6">
        <w:rPr>
          <w:rFonts w:ascii="Arial" w:eastAsia="Arial" w:hAnsi="Arial" w:cs="Arial"/>
          <w:sz w:val="24"/>
          <w:szCs w:val="24"/>
        </w:rPr>
        <w:t xml:space="preserve"> (Accessed: 15</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33D7D0BC" w14:textId="77777777" w:rsidR="00A438F8" w:rsidRPr="001766A6" w:rsidRDefault="00A438F8" w:rsidP="001766A6">
      <w:pPr>
        <w:spacing w:line="360" w:lineRule="auto"/>
        <w:jc w:val="both"/>
        <w:rPr>
          <w:rFonts w:ascii="Arial" w:hAnsi="Arial" w:cs="Arial"/>
          <w:sz w:val="24"/>
          <w:szCs w:val="24"/>
        </w:rPr>
      </w:pPr>
    </w:p>
    <w:p w14:paraId="52D3AB50" w14:textId="54CE8FF6" w:rsidR="008D099A"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Maynard, T. and Waters, J (2014) </w:t>
      </w:r>
      <w:r w:rsidRPr="001766A6">
        <w:rPr>
          <w:rFonts w:ascii="Arial" w:eastAsia="Arial" w:hAnsi="Arial" w:cs="Arial"/>
          <w:i/>
          <w:iCs/>
          <w:sz w:val="24"/>
          <w:szCs w:val="24"/>
        </w:rPr>
        <w:t xml:space="preserve">Exploring Outdoor Play in Early Years. </w:t>
      </w:r>
      <w:r w:rsidRPr="001766A6">
        <w:rPr>
          <w:rFonts w:ascii="Arial" w:eastAsia="Arial" w:hAnsi="Arial" w:cs="Arial"/>
          <w:sz w:val="24"/>
          <w:szCs w:val="24"/>
        </w:rPr>
        <w:t xml:space="preserve">Open University Press: Berkshire.  </w:t>
      </w:r>
    </w:p>
    <w:p w14:paraId="1375A3D7" w14:textId="77777777" w:rsidR="001766A6" w:rsidRPr="001766A6" w:rsidRDefault="001766A6" w:rsidP="001766A6">
      <w:pPr>
        <w:spacing w:line="360" w:lineRule="auto"/>
        <w:jc w:val="both"/>
        <w:rPr>
          <w:rFonts w:ascii="Arial" w:hAnsi="Arial" w:cs="Arial"/>
          <w:sz w:val="24"/>
          <w:szCs w:val="24"/>
        </w:rPr>
      </w:pPr>
    </w:p>
    <w:p w14:paraId="25C6E283" w14:textId="6B450B69"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Moyles, J (2005) </w:t>
      </w:r>
      <w:r w:rsidRPr="001766A6">
        <w:rPr>
          <w:rFonts w:ascii="Arial" w:eastAsia="Arial" w:hAnsi="Arial" w:cs="Arial"/>
          <w:i/>
          <w:iCs/>
          <w:sz w:val="24"/>
          <w:szCs w:val="24"/>
          <w:lang w:val="en-US"/>
        </w:rPr>
        <w:t>The excellence of play</w:t>
      </w:r>
      <w:r w:rsidRPr="001766A6">
        <w:rPr>
          <w:rFonts w:ascii="Arial" w:eastAsia="Arial" w:hAnsi="Arial" w:cs="Arial"/>
          <w:sz w:val="24"/>
          <w:szCs w:val="24"/>
          <w:lang w:val="en-US"/>
        </w:rPr>
        <w:t>. 2</w:t>
      </w:r>
      <w:r w:rsidRPr="001766A6">
        <w:rPr>
          <w:rFonts w:ascii="Arial" w:eastAsia="Arial" w:hAnsi="Arial" w:cs="Arial"/>
          <w:sz w:val="24"/>
          <w:szCs w:val="24"/>
          <w:vertAlign w:val="superscript"/>
          <w:lang w:val="en-US"/>
        </w:rPr>
        <w:t>nd</w:t>
      </w:r>
      <w:r w:rsidRPr="001766A6">
        <w:rPr>
          <w:rFonts w:ascii="Arial" w:eastAsia="Arial" w:hAnsi="Arial" w:cs="Arial"/>
          <w:sz w:val="24"/>
          <w:szCs w:val="24"/>
          <w:lang w:val="en-US"/>
        </w:rPr>
        <w:t xml:space="preserve"> Ed. Maidenhead: Open University Press</w:t>
      </w:r>
    </w:p>
    <w:p w14:paraId="59EC7B4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0423BC4"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Mukherji, P. and </w:t>
      </w:r>
      <w:proofErr w:type="spellStart"/>
      <w:r w:rsidRPr="001766A6">
        <w:rPr>
          <w:rFonts w:ascii="Arial" w:eastAsia="Arial" w:hAnsi="Arial" w:cs="Arial"/>
          <w:sz w:val="24"/>
          <w:szCs w:val="24"/>
        </w:rPr>
        <w:t>Albon</w:t>
      </w:r>
      <w:proofErr w:type="spellEnd"/>
      <w:r w:rsidRPr="001766A6">
        <w:rPr>
          <w:rFonts w:ascii="Arial" w:eastAsia="Arial" w:hAnsi="Arial" w:cs="Arial"/>
          <w:sz w:val="24"/>
          <w:szCs w:val="24"/>
        </w:rPr>
        <w:t>, D (2018)</w:t>
      </w:r>
      <w:r w:rsidRPr="001766A6">
        <w:rPr>
          <w:rFonts w:ascii="Arial" w:eastAsia="Arial" w:hAnsi="Arial" w:cs="Arial"/>
          <w:i/>
          <w:iCs/>
          <w:sz w:val="24"/>
          <w:szCs w:val="24"/>
        </w:rPr>
        <w:t xml:space="preserve"> Research methods in early childhood an introductory guide.</w:t>
      </w:r>
      <w:r w:rsidRPr="001766A6">
        <w:rPr>
          <w:rFonts w:ascii="Arial" w:eastAsia="Arial" w:hAnsi="Arial" w:cs="Arial"/>
          <w:sz w:val="24"/>
          <w:szCs w:val="24"/>
        </w:rPr>
        <w:t xml:space="preserve"> 3</w:t>
      </w:r>
      <w:r w:rsidRPr="001766A6">
        <w:rPr>
          <w:rFonts w:ascii="Arial" w:eastAsia="Arial" w:hAnsi="Arial" w:cs="Arial"/>
          <w:sz w:val="24"/>
          <w:szCs w:val="24"/>
          <w:vertAlign w:val="superscript"/>
        </w:rPr>
        <w:t>rd</w:t>
      </w:r>
      <w:r w:rsidRPr="001766A6">
        <w:rPr>
          <w:rFonts w:ascii="Arial" w:eastAsia="Arial" w:hAnsi="Arial" w:cs="Arial"/>
          <w:sz w:val="24"/>
          <w:szCs w:val="24"/>
        </w:rPr>
        <w:t xml:space="preserve"> Ed. London: SAGE Publications Ltd.   </w:t>
      </w:r>
    </w:p>
    <w:p w14:paraId="18DEC4A0" w14:textId="019F43AA" w:rsidR="008D099A" w:rsidRPr="001766A6" w:rsidRDefault="00A438F8"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 </w:t>
      </w:r>
    </w:p>
    <w:p w14:paraId="3529E26D" w14:textId="77777777" w:rsidR="008D099A" w:rsidRPr="001766A6" w:rsidRDefault="008D099A"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Naughton, G. et al. (2010) </w:t>
      </w:r>
      <w:r w:rsidRPr="001766A6">
        <w:rPr>
          <w:rFonts w:ascii="Arial" w:eastAsia="Arial" w:hAnsi="Arial" w:cs="Arial"/>
          <w:i/>
          <w:iCs/>
          <w:sz w:val="24"/>
          <w:szCs w:val="24"/>
        </w:rPr>
        <w:t>Doing Early Childhood Research: International perspectives on theory and practice</w:t>
      </w:r>
      <w:r w:rsidRPr="001766A6">
        <w:rPr>
          <w:rFonts w:ascii="Arial" w:eastAsia="Arial" w:hAnsi="Arial" w:cs="Arial"/>
          <w:sz w:val="24"/>
          <w:szCs w:val="24"/>
        </w:rPr>
        <w:t>. 2</w:t>
      </w:r>
      <w:r w:rsidRPr="001766A6">
        <w:rPr>
          <w:rFonts w:ascii="Arial" w:eastAsia="Arial" w:hAnsi="Arial" w:cs="Arial"/>
          <w:sz w:val="24"/>
          <w:szCs w:val="24"/>
          <w:vertAlign w:val="superscript"/>
        </w:rPr>
        <w:t>nd</w:t>
      </w:r>
      <w:r w:rsidRPr="001766A6">
        <w:rPr>
          <w:rFonts w:ascii="Arial" w:eastAsia="Arial" w:hAnsi="Arial" w:cs="Arial"/>
          <w:sz w:val="24"/>
          <w:szCs w:val="24"/>
        </w:rPr>
        <w:t xml:space="preserve"> Ed. Berkshire: Open University Press. </w:t>
      </w:r>
    </w:p>
    <w:p w14:paraId="67FBBA66" w14:textId="77777777" w:rsidR="00A438F8" w:rsidRPr="001766A6" w:rsidRDefault="00A438F8" w:rsidP="001766A6">
      <w:pPr>
        <w:spacing w:line="360" w:lineRule="auto"/>
        <w:jc w:val="both"/>
        <w:rPr>
          <w:rFonts w:ascii="Arial" w:hAnsi="Arial" w:cs="Arial"/>
          <w:sz w:val="24"/>
          <w:szCs w:val="24"/>
        </w:rPr>
      </w:pPr>
    </w:p>
    <w:p w14:paraId="3F2ABFFC"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Newman, L. and Woodrow, C. (2015) </w:t>
      </w:r>
      <w:r w:rsidRPr="001766A6">
        <w:rPr>
          <w:rFonts w:ascii="Arial" w:eastAsia="Arial" w:hAnsi="Arial" w:cs="Arial"/>
          <w:i/>
          <w:iCs/>
          <w:color w:val="000000" w:themeColor="text1"/>
          <w:sz w:val="24"/>
          <w:szCs w:val="24"/>
        </w:rPr>
        <w:t>Practitioner Research in Early Childhood</w:t>
      </w:r>
      <w:r w:rsidRPr="001766A6">
        <w:rPr>
          <w:rFonts w:ascii="Arial" w:eastAsia="Arial" w:hAnsi="Arial" w:cs="Arial"/>
          <w:color w:val="000000" w:themeColor="text1"/>
          <w:sz w:val="24"/>
          <w:szCs w:val="24"/>
        </w:rPr>
        <w:t xml:space="preserve">. London: SAGE. </w:t>
      </w:r>
    </w:p>
    <w:p w14:paraId="6613F3B9"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2679DD7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Nolan, A. et al (2013) </w:t>
      </w:r>
      <w:r w:rsidRPr="001766A6">
        <w:rPr>
          <w:rFonts w:ascii="Arial" w:eastAsia="Arial" w:hAnsi="Arial" w:cs="Arial"/>
          <w:i/>
          <w:iCs/>
          <w:sz w:val="24"/>
          <w:szCs w:val="24"/>
        </w:rPr>
        <w:t xml:space="preserve">Research in Early Childhood. </w:t>
      </w:r>
      <w:r w:rsidRPr="001766A6">
        <w:rPr>
          <w:rFonts w:ascii="Arial" w:eastAsia="Arial" w:hAnsi="Arial" w:cs="Arial"/>
          <w:sz w:val="24"/>
          <w:szCs w:val="24"/>
        </w:rPr>
        <w:t xml:space="preserve">London: SAGE.  </w:t>
      </w:r>
    </w:p>
    <w:p w14:paraId="7DF0DA3C" w14:textId="249AD412" w:rsidR="00F7438B"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D16A344" w14:textId="7C3E5286"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Nutbrown, C. (2012) </w:t>
      </w:r>
      <w:r w:rsidRPr="001766A6">
        <w:rPr>
          <w:rFonts w:ascii="Arial" w:eastAsia="Arial" w:hAnsi="Arial" w:cs="Arial"/>
          <w:i/>
          <w:iCs/>
          <w:sz w:val="24"/>
          <w:szCs w:val="24"/>
          <w:lang w:val="en-US"/>
        </w:rPr>
        <w:t>Foundations for Quality: The independent review of early education and childcare qualifications</w:t>
      </w:r>
      <w:r w:rsidRPr="001766A6">
        <w:rPr>
          <w:rFonts w:ascii="Arial" w:eastAsia="Arial" w:hAnsi="Arial" w:cs="Arial"/>
          <w:sz w:val="24"/>
          <w:szCs w:val="24"/>
          <w:lang w:val="en-US"/>
        </w:rPr>
        <w:t xml:space="preserve">. London: Crown Copyright. </w:t>
      </w:r>
    </w:p>
    <w:p w14:paraId="2FECEF53" w14:textId="3C2955C6" w:rsidR="00E6683C"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7ABB43F9" w14:textId="77777777" w:rsidR="001766A6" w:rsidRDefault="001766A6" w:rsidP="001766A6">
      <w:pPr>
        <w:spacing w:line="360" w:lineRule="auto"/>
        <w:jc w:val="both"/>
        <w:rPr>
          <w:rFonts w:ascii="Arial" w:eastAsia="Arial" w:hAnsi="Arial" w:cs="Arial"/>
          <w:sz w:val="24"/>
          <w:szCs w:val="24"/>
        </w:rPr>
      </w:pPr>
    </w:p>
    <w:p w14:paraId="28F0D978" w14:textId="2D719DB0"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Orchard, G (2010</w:t>
      </w:r>
      <w:r w:rsidRPr="001766A6">
        <w:rPr>
          <w:rFonts w:ascii="Arial" w:eastAsia="Arial" w:hAnsi="Arial" w:cs="Arial"/>
          <w:i/>
          <w:iCs/>
          <w:sz w:val="24"/>
          <w:szCs w:val="24"/>
        </w:rPr>
        <w:t xml:space="preserve">) Social-Emotional Benefits of Outdoor Play University of Victoria. </w:t>
      </w:r>
      <w:r w:rsidRPr="001766A6">
        <w:rPr>
          <w:rFonts w:ascii="Arial" w:eastAsia="Arial" w:hAnsi="Arial" w:cs="Arial"/>
          <w:sz w:val="24"/>
          <w:szCs w:val="24"/>
        </w:rPr>
        <w:t xml:space="preserve">Available at:  </w:t>
      </w:r>
      <w:hyperlink r:id="rId39">
        <w:r w:rsidRPr="001766A6">
          <w:rPr>
            <w:rStyle w:val="Hyperlink"/>
            <w:rFonts w:ascii="Arial" w:eastAsia="Arial" w:hAnsi="Arial" w:cs="Arial"/>
            <w:color w:val="auto"/>
            <w:sz w:val="24"/>
            <w:szCs w:val="24"/>
            <w:u w:val="none"/>
          </w:rPr>
          <w:t>http://dspace.library.uvic.ca/bitstream/handle/1828/8011/Orchard_Gina_MEd_2017.pdf?sequence=4&amp;isAllowed=y</w:t>
        </w:r>
      </w:hyperlink>
      <w:r w:rsidRPr="001766A6">
        <w:rPr>
          <w:rFonts w:ascii="Arial" w:eastAsia="Arial" w:hAnsi="Arial" w:cs="Arial"/>
          <w:sz w:val="24"/>
          <w:szCs w:val="24"/>
        </w:rPr>
        <w:t xml:space="preserve"> (Accessed: 15</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3AD3A7D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7BF4A7E4" w14:textId="73D9C10D" w:rsidR="008D099A" w:rsidRPr="001766A6" w:rsidRDefault="008D099A" w:rsidP="001766A6">
      <w:pPr>
        <w:spacing w:line="360" w:lineRule="auto"/>
        <w:jc w:val="both"/>
        <w:rPr>
          <w:rFonts w:ascii="Arial" w:eastAsia="Arial" w:hAnsi="Arial" w:cs="Arial"/>
          <w:sz w:val="24"/>
          <w:szCs w:val="24"/>
        </w:rPr>
      </w:pPr>
      <w:r w:rsidRPr="001766A6">
        <w:rPr>
          <w:rFonts w:ascii="Arial" w:eastAsia="Arial" w:hAnsi="Arial" w:cs="Arial"/>
          <w:sz w:val="24"/>
          <w:szCs w:val="24"/>
        </w:rPr>
        <w:t>Oulton, K., et al. (2016) ‘</w:t>
      </w:r>
      <w:r w:rsidRPr="001766A6">
        <w:rPr>
          <w:rFonts w:ascii="Arial" w:eastAsia="Arial" w:hAnsi="Arial" w:cs="Arial"/>
          <w:i/>
          <w:iCs/>
          <w:sz w:val="24"/>
          <w:szCs w:val="24"/>
        </w:rPr>
        <w:t>Assent for children's participation in research: why it matters and making it meaningful.</w:t>
      </w:r>
      <w:r w:rsidRPr="001766A6">
        <w:rPr>
          <w:rFonts w:ascii="Arial" w:eastAsia="Arial" w:hAnsi="Arial" w:cs="Arial"/>
          <w:sz w:val="24"/>
          <w:szCs w:val="24"/>
        </w:rPr>
        <w:t xml:space="preserve">’ </w:t>
      </w:r>
      <w:r w:rsidRPr="001766A6">
        <w:rPr>
          <w:rFonts w:ascii="Arial" w:eastAsia="Arial" w:hAnsi="Arial" w:cs="Arial"/>
          <w:i/>
          <w:iCs/>
          <w:sz w:val="24"/>
          <w:szCs w:val="24"/>
        </w:rPr>
        <w:t>Child: Care, Health &amp; Development,</w:t>
      </w:r>
      <w:r w:rsidRPr="001766A6">
        <w:rPr>
          <w:rFonts w:ascii="Arial" w:eastAsia="Arial" w:hAnsi="Arial" w:cs="Arial"/>
          <w:sz w:val="24"/>
          <w:szCs w:val="24"/>
        </w:rPr>
        <w:t xml:space="preserve"> 42(4), pp.588–598. Available at: </w:t>
      </w:r>
      <w:hyperlink r:id="rId40">
        <w:r w:rsidRPr="001766A6">
          <w:rPr>
            <w:rStyle w:val="Hyperlink"/>
            <w:rFonts w:ascii="Arial" w:eastAsia="Arial" w:hAnsi="Arial" w:cs="Arial"/>
            <w:color w:val="auto"/>
            <w:sz w:val="24"/>
            <w:szCs w:val="24"/>
            <w:u w:val="none"/>
          </w:rPr>
          <w:t>https://onlinelibrary.wiley.com/doi/abs/10.1111/cch.12344</w:t>
        </w:r>
      </w:hyperlink>
      <w:r w:rsidRPr="001766A6">
        <w:rPr>
          <w:rFonts w:ascii="Arial" w:eastAsia="Arial" w:hAnsi="Arial" w:cs="Arial"/>
          <w:sz w:val="24"/>
          <w:szCs w:val="24"/>
        </w:rPr>
        <w:t xml:space="preserve"> (Accessed: 18</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w:t>
      </w:r>
    </w:p>
    <w:p w14:paraId="03CFFDCC" w14:textId="77777777" w:rsidR="008D099A" w:rsidRPr="001766A6" w:rsidRDefault="008D099A" w:rsidP="001766A6">
      <w:pPr>
        <w:spacing w:line="360" w:lineRule="auto"/>
        <w:jc w:val="both"/>
        <w:rPr>
          <w:rFonts w:ascii="Arial" w:hAnsi="Arial" w:cs="Arial"/>
          <w:sz w:val="24"/>
          <w:szCs w:val="24"/>
        </w:rPr>
      </w:pPr>
    </w:p>
    <w:p w14:paraId="64D99A85"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Outdoor Classroom Day (2018) </w:t>
      </w:r>
      <w:r w:rsidRPr="001766A6">
        <w:rPr>
          <w:rFonts w:ascii="Arial" w:eastAsia="Arial" w:hAnsi="Arial" w:cs="Arial"/>
          <w:i/>
          <w:iCs/>
          <w:sz w:val="24"/>
          <w:szCs w:val="24"/>
        </w:rPr>
        <w:t xml:space="preserve">Not enough children learning and playing outside. </w:t>
      </w:r>
      <w:r w:rsidRPr="001766A6">
        <w:rPr>
          <w:rFonts w:ascii="Arial" w:eastAsia="Arial" w:hAnsi="Arial" w:cs="Arial"/>
          <w:sz w:val="24"/>
          <w:szCs w:val="24"/>
        </w:rPr>
        <w:t xml:space="preserve">Available at: </w:t>
      </w:r>
      <w:hyperlink r:id="rId41">
        <w:r w:rsidRPr="001766A6">
          <w:rPr>
            <w:rStyle w:val="Hyperlink"/>
            <w:rFonts w:ascii="Arial" w:eastAsia="Arial" w:hAnsi="Arial" w:cs="Arial"/>
            <w:color w:val="auto"/>
            <w:sz w:val="24"/>
            <w:szCs w:val="24"/>
            <w:u w:val="none"/>
          </w:rPr>
          <w:t>https://outdoorclassroomday.org.uk/2018/05/17/not-enough-children-learning-and-playing-outside/</w:t>
        </w:r>
      </w:hyperlink>
      <w:r w:rsidRPr="001766A6">
        <w:rPr>
          <w:rFonts w:ascii="Arial" w:eastAsia="Arial" w:hAnsi="Arial" w:cs="Arial"/>
          <w:sz w:val="24"/>
          <w:szCs w:val="24"/>
        </w:rPr>
        <w:t xml:space="preserve"> (Accessed: 19</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13120D10" w14:textId="77777777" w:rsidR="008D099A" w:rsidRPr="001766A6" w:rsidRDefault="008D099A" w:rsidP="001766A6">
      <w:pPr>
        <w:spacing w:line="360" w:lineRule="auto"/>
        <w:jc w:val="both"/>
        <w:rPr>
          <w:rFonts w:ascii="Arial" w:eastAsia="Arial" w:hAnsi="Arial" w:cs="Arial"/>
          <w:sz w:val="24"/>
          <w:szCs w:val="24"/>
        </w:rPr>
      </w:pPr>
    </w:p>
    <w:p w14:paraId="49A45477" w14:textId="54F6972A" w:rsidR="008D099A"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roofErr w:type="spellStart"/>
      <w:r w:rsidR="008D099A" w:rsidRPr="001766A6">
        <w:rPr>
          <w:rFonts w:ascii="Arial" w:eastAsia="Arial" w:hAnsi="Arial" w:cs="Arial"/>
          <w:sz w:val="24"/>
          <w:szCs w:val="24"/>
        </w:rPr>
        <w:t>Pálmadóttir</w:t>
      </w:r>
      <w:proofErr w:type="spellEnd"/>
      <w:r w:rsidR="008D099A" w:rsidRPr="001766A6">
        <w:rPr>
          <w:rFonts w:ascii="Arial" w:eastAsia="Arial" w:hAnsi="Arial" w:cs="Arial"/>
          <w:sz w:val="24"/>
          <w:szCs w:val="24"/>
        </w:rPr>
        <w:t xml:space="preserve">, H &amp; </w:t>
      </w:r>
      <w:proofErr w:type="spellStart"/>
      <w:r w:rsidR="008D099A" w:rsidRPr="001766A6">
        <w:rPr>
          <w:rFonts w:ascii="Arial" w:eastAsia="Arial" w:hAnsi="Arial" w:cs="Arial"/>
          <w:sz w:val="24"/>
          <w:szCs w:val="24"/>
        </w:rPr>
        <w:t>Einarsdóttir</w:t>
      </w:r>
      <w:proofErr w:type="spellEnd"/>
      <w:r w:rsidR="008D099A" w:rsidRPr="001766A6">
        <w:rPr>
          <w:rFonts w:ascii="Arial" w:eastAsia="Arial" w:hAnsi="Arial" w:cs="Arial"/>
          <w:sz w:val="24"/>
          <w:szCs w:val="24"/>
        </w:rPr>
        <w:t xml:space="preserve">, J. (2015) </w:t>
      </w:r>
      <w:r w:rsidR="008D099A" w:rsidRPr="001766A6">
        <w:rPr>
          <w:rFonts w:ascii="Arial" w:eastAsia="Arial" w:hAnsi="Arial" w:cs="Arial"/>
          <w:i/>
          <w:iCs/>
          <w:sz w:val="24"/>
          <w:szCs w:val="24"/>
        </w:rPr>
        <w:t>‘</w:t>
      </w:r>
      <w:r w:rsidR="008D099A" w:rsidRPr="001766A6">
        <w:rPr>
          <w:rFonts w:ascii="Arial" w:eastAsia="Arial" w:hAnsi="Arial" w:cs="Arial"/>
          <w:i/>
          <w:iCs/>
          <w:color w:val="333333"/>
          <w:sz w:val="24"/>
          <w:szCs w:val="24"/>
        </w:rPr>
        <w:t>Video observations of children's perspectives on their lived experiences: Challenges in the relations between the researcher and children</w:t>
      </w:r>
      <w:r w:rsidR="008D099A" w:rsidRPr="001766A6">
        <w:rPr>
          <w:rFonts w:ascii="Arial" w:eastAsia="Arial" w:hAnsi="Arial" w:cs="Arial"/>
          <w:sz w:val="24"/>
          <w:szCs w:val="24"/>
        </w:rPr>
        <w:t>’.</w:t>
      </w:r>
      <w:r w:rsidR="008D099A" w:rsidRPr="001766A6">
        <w:rPr>
          <w:rFonts w:ascii="Arial" w:eastAsia="Calibri" w:hAnsi="Arial" w:cs="Arial"/>
          <w:sz w:val="24"/>
          <w:szCs w:val="24"/>
        </w:rPr>
        <w:t xml:space="preserve"> </w:t>
      </w:r>
      <w:r w:rsidR="008D099A" w:rsidRPr="001766A6">
        <w:rPr>
          <w:rFonts w:ascii="Arial" w:eastAsia="Arial" w:hAnsi="Arial" w:cs="Arial"/>
          <w:color w:val="333333"/>
          <w:sz w:val="24"/>
          <w:szCs w:val="24"/>
        </w:rPr>
        <w:t>European Early Childhood Education Research, 24 (5), pp.721-733. Available at:</w:t>
      </w:r>
      <w:r w:rsidR="008D099A" w:rsidRPr="001766A6">
        <w:rPr>
          <w:rFonts w:ascii="Arial" w:eastAsia="Calibri" w:hAnsi="Arial" w:cs="Arial"/>
          <w:sz w:val="24"/>
          <w:szCs w:val="24"/>
        </w:rPr>
        <w:t xml:space="preserve"> </w:t>
      </w:r>
      <w:hyperlink r:id="rId42">
        <w:r w:rsidR="008D099A" w:rsidRPr="001766A6">
          <w:rPr>
            <w:rStyle w:val="Hyperlink"/>
            <w:rFonts w:ascii="Arial" w:eastAsia="Arial" w:hAnsi="Arial" w:cs="Arial"/>
            <w:color w:val="auto"/>
            <w:sz w:val="24"/>
            <w:szCs w:val="24"/>
            <w:u w:val="none"/>
          </w:rPr>
          <w:t>https://www.tandfonline.com/doi/citedby/10.1080/1350293X.2015.1062662?scroll=top&amp;needAccess=true</w:t>
        </w:r>
      </w:hyperlink>
      <w:r w:rsidR="008D099A" w:rsidRPr="001766A6">
        <w:rPr>
          <w:rFonts w:ascii="Arial" w:eastAsia="Arial" w:hAnsi="Arial" w:cs="Arial"/>
          <w:sz w:val="24"/>
          <w:szCs w:val="24"/>
        </w:rPr>
        <w:t xml:space="preserve"> (Accessed: 16</w:t>
      </w:r>
      <w:r w:rsidR="008D099A" w:rsidRPr="001766A6">
        <w:rPr>
          <w:rFonts w:ascii="Arial" w:eastAsia="Arial" w:hAnsi="Arial" w:cs="Arial"/>
          <w:sz w:val="24"/>
          <w:szCs w:val="24"/>
          <w:vertAlign w:val="superscript"/>
        </w:rPr>
        <w:t>th</w:t>
      </w:r>
      <w:r w:rsidR="008D099A" w:rsidRPr="001766A6">
        <w:rPr>
          <w:rFonts w:ascii="Arial" w:eastAsia="Arial" w:hAnsi="Arial" w:cs="Arial"/>
          <w:sz w:val="24"/>
          <w:szCs w:val="24"/>
        </w:rPr>
        <w:t xml:space="preserve"> October 2019). </w:t>
      </w:r>
    </w:p>
    <w:p w14:paraId="0B09D6DB" w14:textId="77777777" w:rsidR="00A438F8" w:rsidRPr="001766A6" w:rsidRDefault="00A438F8" w:rsidP="001766A6">
      <w:pPr>
        <w:spacing w:line="360" w:lineRule="auto"/>
        <w:jc w:val="both"/>
        <w:rPr>
          <w:rFonts w:ascii="Arial" w:hAnsi="Arial" w:cs="Arial"/>
          <w:sz w:val="24"/>
          <w:szCs w:val="24"/>
        </w:rPr>
      </w:pPr>
    </w:p>
    <w:p w14:paraId="138450AD"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Piaget, J. (1953) </w:t>
      </w:r>
      <w:r w:rsidRPr="001766A6">
        <w:rPr>
          <w:rFonts w:ascii="Arial" w:eastAsia="Arial" w:hAnsi="Arial" w:cs="Arial"/>
          <w:i/>
          <w:iCs/>
          <w:sz w:val="24"/>
          <w:szCs w:val="24"/>
        </w:rPr>
        <w:t xml:space="preserve">The Origins of Intelligence in Children. </w:t>
      </w:r>
      <w:r w:rsidRPr="001766A6">
        <w:rPr>
          <w:rFonts w:ascii="Arial" w:eastAsia="Arial" w:hAnsi="Arial" w:cs="Arial"/>
          <w:sz w:val="24"/>
          <w:szCs w:val="24"/>
        </w:rPr>
        <w:t xml:space="preserve">New York: International Universities Press, INC. Available </w:t>
      </w:r>
    </w:p>
    <w:p w14:paraId="5617AA6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at: </w:t>
      </w:r>
      <w:hyperlink r:id="rId43">
        <w:r w:rsidRPr="001766A6">
          <w:rPr>
            <w:rStyle w:val="Hyperlink"/>
            <w:rFonts w:ascii="Arial" w:eastAsia="Arial" w:hAnsi="Arial" w:cs="Arial"/>
            <w:color w:val="auto"/>
            <w:sz w:val="24"/>
            <w:szCs w:val="24"/>
            <w:u w:val="none"/>
          </w:rPr>
          <w:t>https://www.pitt.edu/~strauss/origins_r.pdf</w:t>
        </w:r>
      </w:hyperlink>
      <w:r w:rsidRPr="001766A6">
        <w:rPr>
          <w:rFonts w:ascii="Arial" w:eastAsia="Arial" w:hAnsi="Arial" w:cs="Arial"/>
          <w:sz w:val="24"/>
          <w:szCs w:val="24"/>
          <w:u w:val="single"/>
        </w:rPr>
        <w:t xml:space="preserve"> </w:t>
      </w:r>
      <w:r w:rsidRPr="001766A6">
        <w:rPr>
          <w:rFonts w:ascii="Arial" w:eastAsia="Arial" w:hAnsi="Arial" w:cs="Arial"/>
          <w:sz w:val="24"/>
          <w:szCs w:val="24"/>
        </w:rPr>
        <w:t xml:space="preserve">(Accessed: 8th October 2019).  </w:t>
      </w:r>
    </w:p>
    <w:p w14:paraId="64F11C0A"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10CD97AF"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Renick, S. (2009) </w:t>
      </w:r>
      <w:r w:rsidRPr="001766A6">
        <w:rPr>
          <w:rFonts w:ascii="Arial" w:eastAsia="Arial" w:hAnsi="Arial" w:cs="Arial"/>
          <w:i/>
          <w:iCs/>
          <w:sz w:val="24"/>
          <w:szCs w:val="24"/>
        </w:rPr>
        <w:t xml:space="preserve">Exploring early childhood teachers’ beliefs and practice about preschool outdoor play: A case study. </w:t>
      </w:r>
      <w:r w:rsidRPr="001766A6">
        <w:rPr>
          <w:rFonts w:ascii="Arial" w:eastAsia="Arial" w:hAnsi="Arial" w:cs="Arial"/>
          <w:sz w:val="24"/>
          <w:szCs w:val="24"/>
        </w:rPr>
        <w:t xml:space="preserve">Unpublished PhD thesis. College of professional education.  </w:t>
      </w:r>
    </w:p>
    <w:p w14:paraId="3A40C534"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1DA314F" w14:textId="11DC1063" w:rsidR="00A438F8" w:rsidRPr="001766A6" w:rsidRDefault="00A438F8"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Robert-Holmes, G. (2018) </w:t>
      </w:r>
      <w:r w:rsidRPr="001766A6">
        <w:rPr>
          <w:rFonts w:ascii="Arial" w:eastAsia="Arial" w:hAnsi="Arial" w:cs="Arial"/>
          <w:i/>
          <w:iCs/>
          <w:sz w:val="24"/>
          <w:szCs w:val="24"/>
        </w:rPr>
        <w:t xml:space="preserve">Doing Your Early Years Research Project: A step by step guide. </w:t>
      </w:r>
      <w:r w:rsidRPr="001766A6">
        <w:rPr>
          <w:rFonts w:ascii="Arial" w:eastAsia="Arial" w:hAnsi="Arial" w:cs="Arial"/>
          <w:sz w:val="24"/>
          <w:szCs w:val="24"/>
        </w:rPr>
        <w:t>4</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Ed. London: SAGE.  </w:t>
      </w:r>
    </w:p>
    <w:p w14:paraId="1BE1AF3D" w14:textId="55F37F10" w:rsidR="008D099A" w:rsidRPr="001766A6" w:rsidRDefault="008D099A" w:rsidP="001766A6">
      <w:pPr>
        <w:spacing w:line="360" w:lineRule="auto"/>
        <w:jc w:val="both"/>
        <w:rPr>
          <w:rFonts w:ascii="Arial" w:eastAsia="Arial" w:hAnsi="Arial" w:cs="Arial"/>
          <w:sz w:val="24"/>
          <w:szCs w:val="24"/>
        </w:rPr>
      </w:pPr>
    </w:p>
    <w:p w14:paraId="795E6C64" w14:textId="36712CFE" w:rsidR="008D099A" w:rsidRPr="001766A6" w:rsidRDefault="008D099A" w:rsidP="001766A6">
      <w:pPr>
        <w:spacing w:line="360" w:lineRule="auto"/>
        <w:jc w:val="both"/>
        <w:rPr>
          <w:rFonts w:ascii="Arial" w:eastAsia="Arial" w:hAnsi="Arial" w:cs="Arial"/>
          <w:sz w:val="24"/>
          <w:szCs w:val="24"/>
        </w:rPr>
      </w:pPr>
    </w:p>
    <w:p w14:paraId="2ED7DF12" w14:textId="2A95845E" w:rsidR="008D099A" w:rsidRPr="001766A6" w:rsidRDefault="008D099A" w:rsidP="001766A6">
      <w:pPr>
        <w:spacing w:line="360" w:lineRule="auto"/>
        <w:jc w:val="both"/>
        <w:rPr>
          <w:rFonts w:ascii="Arial" w:eastAsia="Arial" w:hAnsi="Arial" w:cs="Arial"/>
          <w:sz w:val="24"/>
          <w:szCs w:val="24"/>
        </w:rPr>
      </w:pPr>
    </w:p>
    <w:p w14:paraId="4503C0EC" w14:textId="3C0CEF1B" w:rsidR="008D099A" w:rsidRPr="001766A6" w:rsidRDefault="008D099A" w:rsidP="001766A6">
      <w:pPr>
        <w:spacing w:line="360" w:lineRule="auto"/>
        <w:jc w:val="both"/>
        <w:rPr>
          <w:rFonts w:ascii="Arial" w:eastAsia="Arial" w:hAnsi="Arial" w:cs="Arial"/>
          <w:sz w:val="24"/>
          <w:szCs w:val="24"/>
        </w:rPr>
      </w:pPr>
    </w:p>
    <w:p w14:paraId="573DC2B0" w14:textId="7762B8A5" w:rsidR="008D099A" w:rsidRPr="001766A6" w:rsidRDefault="008D099A" w:rsidP="001766A6">
      <w:pPr>
        <w:spacing w:line="360" w:lineRule="auto"/>
        <w:jc w:val="both"/>
        <w:rPr>
          <w:rFonts w:ascii="Arial" w:eastAsia="Arial" w:hAnsi="Arial" w:cs="Arial"/>
          <w:sz w:val="24"/>
          <w:szCs w:val="24"/>
        </w:rPr>
      </w:pPr>
    </w:p>
    <w:p w14:paraId="21528290" w14:textId="75678216" w:rsidR="008D099A" w:rsidRPr="001766A6" w:rsidRDefault="008D099A" w:rsidP="001766A6">
      <w:pPr>
        <w:spacing w:line="360" w:lineRule="auto"/>
        <w:jc w:val="both"/>
        <w:rPr>
          <w:rFonts w:ascii="Arial" w:eastAsia="Arial" w:hAnsi="Arial" w:cs="Arial"/>
          <w:sz w:val="24"/>
          <w:szCs w:val="24"/>
        </w:rPr>
      </w:pPr>
    </w:p>
    <w:p w14:paraId="1EF6738A" w14:textId="6FBB3E2F" w:rsidR="008D099A" w:rsidRPr="001766A6" w:rsidRDefault="008D099A" w:rsidP="001766A6">
      <w:pPr>
        <w:spacing w:line="360" w:lineRule="auto"/>
        <w:jc w:val="both"/>
        <w:rPr>
          <w:rFonts w:ascii="Arial" w:eastAsia="Arial" w:hAnsi="Arial" w:cs="Arial"/>
          <w:sz w:val="24"/>
          <w:szCs w:val="24"/>
        </w:rPr>
      </w:pPr>
    </w:p>
    <w:p w14:paraId="7D4D9518" w14:textId="245DBC05" w:rsidR="008D099A" w:rsidRPr="001766A6" w:rsidRDefault="008D099A" w:rsidP="001766A6">
      <w:pPr>
        <w:spacing w:line="360" w:lineRule="auto"/>
        <w:jc w:val="both"/>
        <w:rPr>
          <w:rFonts w:ascii="Arial" w:eastAsia="Arial" w:hAnsi="Arial" w:cs="Arial"/>
          <w:sz w:val="24"/>
          <w:szCs w:val="24"/>
        </w:rPr>
      </w:pPr>
    </w:p>
    <w:p w14:paraId="3B02E0DC" w14:textId="77777777" w:rsidR="008D099A" w:rsidRPr="001766A6" w:rsidRDefault="008D099A" w:rsidP="001766A6">
      <w:pPr>
        <w:spacing w:line="360" w:lineRule="auto"/>
        <w:jc w:val="both"/>
        <w:rPr>
          <w:rFonts w:ascii="Arial" w:eastAsia="Arial" w:hAnsi="Arial" w:cs="Arial"/>
          <w:sz w:val="24"/>
          <w:szCs w:val="24"/>
        </w:rPr>
      </w:pPr>
    </w:p>
    <w:p w14:paraId="00C7F3AE" w14:textId="1D8895A5" w:rsidR="008D099A" w:rsidRPr="001766A6" w:rsidRDefault="008D099A" w:rsidP="001766A6">
      <w:pPr>
        <w:spacing w:line="360" w:lineRule="auto"/>
        <w:jc w:val="both"/>
        <w:rPr>
          <w:rFonts w:ascii="Arial" w:hAnsi="Arial" w:cs="Arial"/>
          <w:sz w:val="24"/>
          <w:szCs w:val="24"/>
        </w:rPr>
      </w:pPr>
      <w:r w:rsidRPr="001766A6">
        <w:rPr>
          <w:rFonts w:ascii="Arial" w:eastAsia="Arial" w:hAnsi="Arial" w:cs="Arial"/>
          <w:sz w:val="24"/>
          <w:szCs w:val="24"/>
        </w:rPr>
        <w:t>Robson, S (2011) ‘</w:t>
      </w:r>
      <w:r w:rsidRPr="001766A6">
        <w:rPr>
          <w:rFonts w:ascii="Arial" w:eastAsia="Arial" w:hAnsi="Arial" w:cs="Arial"/>
          <w:i/>
          <w:iCs/>
          <w:sz w:val="24"/>
          <w:szCs w:val="24"/>
        </w:rPr>
        <w:t>Producing and Using Video Data in the Early Years: Ethical Questions and Practical Consequences in Research with Young Children</w:t>
      </w:r>
      <w:r w:rsidRPr="001766A6">
        <w:rPr>
          <w:rFonts w:ascii="Arial" w:eastAsia="Arial" w:hAnsi="Arial" w:cs="Arial"/>
          <w:sz w:val="24"/>
          <w:szCs w:val="24"/>
        </w:rPr>
        <w:t xml:space="preserve">.’ Children &amp; Society, 25 (3), p179-189. Available at: </w:t>
      </w:r>
      <w:hyperlink r:id="rId44" w:anchor="db=eue&amp;AN=59701856&amp;anchor=AN0059701856-8">
        <w:r w:rsidRPr="001766A6">
          <w:rPr>
            <w:rStyle w:val="Hyperlink"/>
            <w:rFonts w:ascii="Arial" w:eastAsia="Arial" w:hAnsi="Arial" w:cs="Arial"/>
            <w:color w:val="auto"/>
            <w:sz w:val="24"/>
            <w:szCs w:val="24"/>
            <w:u w:val="none"/>
          </w:rPr>
          <w:t>https://web-b-ebscohost-com.ezproxy.uwtsd.ac.uk/ehost/detail/detail?vid=0&amp;sid=8fbb8e4b-5601-4475-87e7-41d201962e6a%40pdc-v-sessmgr01&amp;bdata=JnNpdGU9ZWhvc3QtbGl2ZQ%3d%3d#db=eue&amp;AN=59701856&amp;anchor=AN0059701856-8</w:t>
        </w:r>
      </w:hyperlink>
      <w:r w:rsidRPr="001766A6">
        <w:rPr>
          <w:rFonts w:ascii="Arial" w:eastAsia="Arial" w:hAnsi="Arial" w:cs="Arial"/>
          <w:sz w:val="24"/>
          <w:szCs w:val="24"/>
        </w:rPr>
        <w:t xml:space="preserve"> (Accessed: 18</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w:t>
      </w:r>
    </w:p>
    <w:p w14:paraId="0AA2803D" w14:textId="77777777" w:rsidR="00A438F8" w:rsidRPr="001766A6" w:rsidRDefault="00A438F8" w:rsidP="001766A6">
      <w:pPr>
        <w:spacing w:line="360" w:lineRule="auto"/>
        <w:jc w:val="both"/>
        <w:rPr>
          <w:rFonts w:ascii="Arial" w:hAnsi="Arial" w:cs="Arial"/>
          <w:sz w:val="24"/>
          <w:szCs w:val="24"/>
        </w:rPr>
      </w:pPr>
    </w:p>
    <w:p w14:paraId="171E6427"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Robson, C. (2011</w:t>
      </w:r>
      <w:r w:rsidRPr="001766A6">
        <w:rPr>
          <w:rFonts w:ascii="Arial" w:eastAsia="Arial" w:hAnsi="Arial" w:cs="Arial"/>
          <w:i/>
          <w:iCs/>
          <w:color w:val="000000" w:themeColor="text1"/>
          <w:sz w:val="24"/>
          <w:szCs w:val="24"/>
        </w:rPr>
        <w:t>) Real World Research.</w:t>
      </w:r>
      <w:r w:rsidRPr="001766A6">
        <w:rPr>
          <w:rFonts w:ascii="Arial" w:eastAsia="Arial" w:hAnsi="Arial" w:cs="Arial"/>
          <w:color w:val="000000" w:themeColor="text1"/>
          <w:sz w:val="24"/>
          <w:szCs w:val="24"/>
        </w:rPr>
        <w:t xml:space="preserve"> 3rd Ed. Chichester: John Wiley.  </w:t>
      </w:r>
    </w:p>
    <w:p w14:paraId="03F4E44B"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64E6C698"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Rowley, J. (2014) </w:t>
      </w:r>
      <w:r w:rsidRPr="001766A6">
        <w:rPr>
          <w:rFonts w:ascii="Arial" w:eastAsia="Arial" w:hAnsi="Arial" w:cs="Arial"/>
          <w:i/>
          <w:iCs/>
          <w:sz w:val="24"/>
          <w:szCs w:val="24"/>
        </w:rPr>
        <w:t>‘Designing and using research questionnaires’</w:t>
      </w:r>
      <w:r w:rsidRPr="001766A6">
        <w:rPr>
          <w:rFonts w:ascii="Arial" w:eastAsia="Arial" w:hAnsi="Arial" w:cs="Arial"/>
          <w:sz w:val="24"/>
          <w:szCs w:val="24"/>
        </w:rPr>
        <w:t xml:space="preserve">, </w:t>
      </w:r>
      <w:r w:rsidRPr="001766A6">
        <w:rPr>
          <w:rFonts w:ascii="Arial" w:eastAsia="Arial" w:hAnsi="Arial" w:cs="Arial"/>
          <w:i/>
          <w:iCs/>
          <w:sz w:val="24"/>
          <w:szCs w:val="24"/>
        </w:rPr>
        <w:t xml:space="preserve">Emerald Insight. </w:t>
      </w:r>
      <w:r w:rsidRPr="001766A6">
        <w:rPr>
          <w:rFonts w:ascii="Arial" w:eastAsia="Arial" w:hAnsi="Arial" w:cs="Arial"/>
          <w:sz w:val="24"/>
          <w:szCs w:val="24"/>
        </w:rPr>
        <w:t xml:space="preserve">Available at: </w:t>
      </w:r>
      <w:hyperlink r:id="rId45">
        <w:r w:rsidRPr="001766A6">
          <w:rPr>
            <w:rStyle w:val="Hyperlink"/>
            <w:rFonts w:ascii="Arial" w:eastAsia="Arial" w:hAnsi="Arial" w:cs="Arial"/>
            <w:color w:val="auto"/>
            <w:sz w:val="24"/>
            <w:szCs w:val="24"/>
            <w:u w:val="none"/>
          </w:rPr>
          <w:t>https://www.emerald.com/insight/content/doi/10.1108/MRR-02-2013-0027/full/html</w:t>
        </w:r>
      </w:hyperlink>
      <w:r w:rsidRPr="001766A6">
        <w:rPr>
          <w:rFonts w:ascii="Arial" w:eastAsia="Arial" w:hAnsi="Arial" w:cs="Arial"/>
          <w:sz w:val="24"/>
          <w:szCs w:val="24"/>
        </w:rPr>
        <w:t xml:space="preserve"> (Accessed: 16</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045D9BA6"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1628EE66" w14:textId="7777777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rPr>
        <w:t>Skolverket</w:t>
      </w:r>
      <w:proofErr w:type="spellEnd"/>
      <w:r w:rsidRPr="001766A6">
        <w:rPr>
          <w:rFonts w:ascii="Arial" w:eastAsia="Arial" w:hAnsi="Arial" w:cs="Arial"/>
          <w:sz w:val="24"/>
          <w:szCs w:val="24"/>
        </w:rPr>
        <w:t xml:space="preserve"> (Swedish National Agency for Education). (2018) </w:t>
      </w:r>
      <w:r w:rsidRPr="001766A6">
        <w:rPr>
          <w:rFonts w:ascii="Arial" w:eastAsia="Arial" w:hAnsi="Arial" w:cs="Arial"/>
          <w:i/>
          <w:iCs/>
          <w:sz w:val="24"/>
          <w:szCs w:val="24"/>
        </w:rPr>
        <w:t>Curriculum for the Preschool</w:t>
      </w:r>
      <w:r w:rsidRPr="001766A6">
        <w:rPr>
          <w:rFonts w:ascii="Arial" w:eastAsia="Arial" w:hAnsi="Arial" w:cs="Arial"/>
          <w:sz w:val="24"/>
          <w:szCs w:val="24"/>
        </w:rPr>
        <w:t xml:space="preserve">. Available at: </w:t>
      </w:r>
      <w:hyperlink r:id="rId46">
        <w:r w:rsidRPr="001766A6">
          <w:rPr>
            <w:rStyle w:val="Hyperlink"/>
            <w:rFonts w:ascii="Arial" w:eastAsia="Arial" w:hAnsi="Arial" w:cs="Arial"/>
            <w:color w:val="auto"/>
            <w:sz w:val="24"/>
            <w:szCs w:val="24"/>
            <w:u w:val="none"/>
          </w:rPr>
          <w:t>http://www.sweducare.se/Portals/Sweducare/Users/229/57/3557/The%20Swedish%20curriculum%20for%20preschool%20lpfo%CC%8818.pdf?ver=2019-05-20-094109-510</w:t>
        </w:r>
      </w:hyperlink>
      <w:r w:rsidRPr="001766A6">
        <w:rPr>
          <w:rFonts w:ascii="Arial" w:eastAsia="Arial" w:hAnsi="Arial" w:cs="Arial"/>
          <w:sz w:val="24"/>
          <w:szCs w:val="24"/>
        </w:rPr>
        <w:t xml:space="preserve"> (Accessed 15</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3B4E7048"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4B3660F5"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Steiner, R. (1975) </w:t>
      </w:r>
      <w:r w:rsidRPr="001766A6">
        <w:rPr>
          <w:rFonts w:ascii="Arial" w:eastAsia="Arial" w:hAnsi="Arial" w:cs="Arial"/>
          <w:i/>
          <w:iCs/>
          <w:sz w:val="24"/>
          <w:szCs w:val="24"/>
        </w:rPr>
        <w:t xml:space="preserve">Faculty Meetings with Rudolf   Steiner. </w:t>
      </w:r>
      <w:r w:rsidRPr="001766A6">
        <w:rPr>
          <w:rFonts w:ascii="Arial" w:eastAsia="Arial" w:hAnsi="Arial" w:cs="Arial"/>
          <w:sz w:val="24"/>
          <w:szCs w:val="24"/>
        </w:rPr>
        <w:t xml:space="preserve">Hudson: </w:t>
      </w:r>
      <w:proofErr w:type="spellStart"/>
      <w:r w:rsidRPr="001766A6">
        <w:rPr>
          <w:rFonts w:ascii="Arial" w:eastAsia="Arial" w:hAnsi="Arial" w:cs="Arial"/>
          <w:sz w:val="24"/>
          <w:szCs w:val="24"/>
        </w:rPr>
        <w:t>Anthroposophic</w:t>
      </w:r>
      <w:proofErr w:type="spellEnd"/>
      <w:r w:rsidRPr="001766A6">
        <w:rPr>
          <w:rFonts w:ascii="Arial" w:eastAsia="Arial" w:hAnsi="Arial" w:cs="Arial"/>
          <w:sz w:val="24"/>
          <w:szCs w:val="24"/>
        </w:rPr>
        <w:t xml:space="preserve"> Press.  </w:t>
      </w:r>
    </w:p>
    <w:p w14:paraId="003278F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2B56522D" w14:textId="7777777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lang w:val="en-US"/>
        </w:rPr>
        <w:t>Tinney</w:t>
      </w:r>
      <w:proofErr w:type="spellEnd"/>
      <w:r w:rsidRPr="001766A6">
        <w:rPr>
          <w:rFonts w:ascii="Arial" w:eastAsia="Arial" w:hAnsi="Arial" w:cs="Arial"/>
          <w:sz w:val="24"/>
          <w:szCs w:val="24"/>
          <w:lang w:val="en-US"/>
        </w:rPr>
        <w:t>, G. and Merriman, E. (2018) ‘</w:t>
      </w:r>
      <w:r w:rsidRPr="001766A6">
        <w:rPr>
          <w:rFonts w:ascii="Arial" w:eastAsia="Arial" w:hAnsi="Arial" w:cs="Arial"/>
          <w:i/>
          <w:iCs/>
          <w:sz w:val="24"/>
          <w:szCs w:val="24"/>
          <w:lang w:val="en-US"/>
        </w:rPr>
        <w:t xml:space="preserve">Early Years Education and Education for Sustainable Development and Global Citizenship ESDGC – Two sides of the same coin?’, University </w:t>
      </w:r>
      <w:proofErr w:type="gramStart"/>
      <w:r w:rsidRPr="001766A6">
        <w:rPr>
          <w:rFonts w:ascii="Arial" w:eastAsia="Arial" w:hAnsi="Arial" w:cs="Arial"/>
          <w:i/>
          <w:iCs/>
          <w:sz w:val="24"/>
          <w:szCs w:val="24"/>
          <w:lang w:val="en-US"/>
        </w:rPr>
        <w:t>Of</w:t>
      </w:r>
      <w:proofErr w:type="gramEnd"/>
      <w:r w:rsidRPr="001766A6">
        <w:rPr>
          <w:rFonts w:ascii="Arial" w:eastAsia="Arial" w:hAnsi="Arial" w:cs="Arial"/>
          <w:i/>
          <w:iCs/>
          <w:sz w:val="24"/>
          <w:szCs w:val="24"/>
          <w:lang w:val="en-US"/>
        </w:rPr>
        <w:t xml:space="preserve"> Wales Trinity Saint David.</w:t>
      </w:r>
      <w:r w:rsidRPr="001766A6">
        <w:rPr>
          <w:rFonts w:ascii="Arial" w:eastAsia="Arial" w:hAnsi="Arial" w:cs="Arial"/>
          <w:sz w:val="24"/>
          <w:szCs w:val="24"/>
          <w:lang w:val="en-US"/>
        </w:rPr>
        <w:t xml:space="preserve"> Available from: </w:t>
      </w:r>
      <w:hyperlink r:id="rId47">
        <w:r w:rsidRPr="001766A6">
          <w:rPr>
            <w:rStyle w:val="Hyperlink"/>
            <w:rFonts w:ascii="Arial" w:eastAsia="Arial" w:hAnsi="Arial" w:cs="Arial"/>
            <w:color w:val="auto"/>
            <w:sz w:val="24"/>
            <w:szCs w:val="24"/>
            <w:u w:val="none"/>
            <w:lang w:val="en-US"/>
          </w:rPr>
          <w:t>https://www.uwtsd.ac.uk/media/uwtsd-website/content-assets/documents/enhancement-unit/wales-journal/71-76-Tinney-and-Merriman.pdf</w:t>
        </w:r>
      </w:hyperlink>
      <w:r w:rsidRPr="001766A6">
        <w:rPr>
          <w:rFonts w:ascii="Arial" w:eastAsia="Arial" w:hAnsi="Arial" w:cs="Arial"/>
          <w:sz w:val="24"/>
          <w:szCs w:val="24"/>
          <w:lang w:val="en-US"/>
        </w:rPr>
        <w:t xml:space="preserve">    (Accessed on: 15</w:t>
      </w:r>
      <w:r w:rsidRPr="001766A6">
        <w:rPr>
          <w:rFonts w:ascii="Arial" w:eastAsia="Arial" w:hAnsi="Arial" w:cs="Arial"/>
          <w:sz w:val="24"/>
          <w:szCs w:val="24"/>
          <w:vertAlign w:val="superscript"/>
          <w:lang w:val="en-US"/>
        </w:rPr>
        <w:t>th</w:t>
      </w:r>
      <w:r w:rsidRPr="001766A6">
        <w:rPr>
          <w:rFonts w:ascii="Arial" w:eastAsia="Arial" w:hAnsi="Arial" w:cs="Arial"/>
          <w:sz w:val="24"/>
          <w:szCs w:val="24"/>
          <w:lang w:val="en-US"/>
        </w:rPr>
        <w:t xml:space="preserve"> October 2019)</w:t>
      </w:r>
      <w:r w:rsidRPr="001766A6">
        <w:rPr>
          <w:rFonts w:ascii="Arial" w:eastAsia="Arial" w:hAnsi="Arial" w:cs="Arial"/>
          <w:sz w:val="24"/>
          <w:szCs w:val="24"/>
        </w:rPr>
        <w:t xml:space="preserve"> </w:t>
      </w:r>
    </w:p>
    <w:p w14:paraId="299B4AAA"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32B5FC1" w14:textId="42055551" w:rsidR="008D099A" w:rsidRPr="001766A6" w:rsidRDefault="008D099A"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Tobin, J et al. (2009) </w:t>
      </w:r>
      <w:r w:rsidRPr="001766A6">
        <w:rPr>
          <w:rFonts w:ascii="Arial" w:eastAsia="Arial" w:hAnsi="Arial" w:cs="Arial"/>
          <w:i/>
          <w:iCs/>
          <w:sz w:val="24"/>
          <w:szCs w:val="24"/>
        </w:rPr>
        <w:t>Preschool in three cultures revisited: China, Japan and the United States. Chicago</w:t>
      </w:r>
      <w:r w:rsidRPr="001766A6">
        <w:rPr>
          <w:rFonts w:ascii="Arial" w:eastAsia="Arial" w:hAnsi="Arial" w:cs="Arial"/>
          <w:sz w:val="24"/>
          <w:szCs w:val="24"/>
        </w:rPr>
        <w:t xml:space="preserve">: University of Chicago Press. </w:t>
      </w:r>
    </w:p>
    <w:p w14:paraId="42A13D65" w14:textId="77777777" w:rsidR="008D099A" w:rsidRPr="001766A6" w:rsidRDefault="008D099A" w:rsidP="001766A6">
      <w:pPr>
        <w:spacing w:line="360" w:lineRule="auto"/>
        <w:jc w:val="both"/>
        <w:rPr>
          <w:rFonts w:ascii="Arial" w:hAnsi="Arial" w:cs="Arial"/>
          <w:sz w:val="24"/>
          <w:szCs w:val="24"/>
        </w:rPr>
      </w:pPr>
    </w:p>
    <w:p w14:paraId="29EC1A10" w14:textId="3EBD2C20"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Tucker, K. (2014) </w:t>
      </w:r>
      <w:r w:rsidRPr="001766A6">
        <w:rPr>
          <w:rFonts w:ascii="Arial" w:eastAsia="Arial" w:hAnsi="Arial" w:cs="Arial"/>
          <w:i/>
          <w:iCs/>
          <w:color w:val="000000" w:themeColor="text1"/>
          <w:sz w:val="24"/>
          <w:szCs w:val="24"/>
        </w:rPr>
        <w:t>Mathematics Through Play in the Early Years</w:t>
      </w:r>
      <w:r w:rsidRPr="001766A6">
        <w:rPr>
          <w:rFonts w:ascii="Arial" w:eastAsia="Arial" w:hAnsi="Arial" w:cs="Arial"/>
          <w:color w:val="000000" w:themeColor="text1"/>
          <w:sz w:val="24"/>
          <w:szCs w:val="24"/>
        </w:rPr>
        <w:t>. 3rd Ed. London: Sage Publications Ltd.</w:t>
      </w:r>
      <w:r w:rsidRPr="001766A6">
        <w:rPr>
          <w:rFonts w:ascii="Arial" w:eastAsia="Arial" w:hAnsi="Arial" w:cs="Arial"/>
          <w:sz w:val="24"/>
          <w:szCs w:val="24"/>
        </w:rPr>
        <w:t xml:space="preserve"> </w:t>
      </w:r>
    </w:p>
    <w:p w14:paraId="61B0B1E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2A4C4F3" w14:textId="77777777" w:rsidR="00A438F8" w:rsidRPr="001766A6" w:rsidRDefault="00A438F8" w:rsidP="001766A6">
      <w:pPr>
        <w:spacing w:line="360" w:lineRule="auto"/>
        <w:jc w:val="both"/>
        <w:rPr>
          <w:rFonts w:ascii="Arial" w:hAnsi="Arial" w:cs="Arial"/>
          <w:sz w:val="24"/>
          <w:szCs w:val="24"/>
        </w:rPr>
      </w:pPr>
      <w:proofErr w:type="spellStart"/>
      <w:r w:rsidRPr="001766A6">
        <w:rPr>
          <w:rFonts w:ascii="Arial" w:eastAsia="Arial" w:hAnsi="Arial" w:cs="Arial"/>
          <w:sz w:val="24"/>
          <w:szCs w:val="24"/>
        </w:rPr>
        <w:lastRenderedPageBreak/>
        <w:t>Unicef</w:t>
      </w:r>
      <w:proofErr w:type="spellEnd"/>
      <w:r w:rsidRPr="001766A6">
        <w:rPr>
          <w:rFonts w:ascii="Arial" w:eastAsia="Arial" w:hAnsi="Arial" w:cs="Arial"/>
          <w:sz w:val="24"/>
          <w:szCs w:val="24"/>
        </w:rPr>
        <w:t xml:space="preserve"> (1992) </w:t>
      </w:r>
      <w:r w:rsidRPr="001766A6">
        <w:rPr>
          <w:rFonts w:ascii="Arial" w:eastAsia="Arial" w:hAnsi="Arial" w:cs="Arial"/>
          <w:i/>
          <w:iCs/>
          <w:sz w:val="24"/>
          <w:szCs w:val="24"/>
        </w:rPr>
        <w:t>UN Convention on the Rights of the Child (UNCRC</w:t>
      </w:r>
      <w:r w:rsidRPr="001766A6">
        <w:rPr>
          <w:rFonts w:ascii="Arial" w:eastAsia="Arial" w:hAnsi="Arial" w:cs="Arial"/>
          <w:sz w:val="24"/>
          <w:szCs w:val="24"/>
        </w:rPr>
        <w:t xml:space="preserve">) Available at: </w:t>
      </w:r>
      <w:hyperlink r:id="rId48">
        <w:r w:rsidRPr="001766A6">
          <w:rPr>
            <w:rStyle w:val="Hyperlink"/>
            <w:rFonts w:ascii="Arial" w:eastAsia="Arial" w:hAnsi="Arial" w:cs="Arial"/>
            <w:color w:val="auto"/>
            <w:sz w:val="24"/>
            <w:szCs w:val="24"/>
            <w:u w:val="none"/>
          </w:rPr>
          <w:t>https://www.unicef.org.uk/what-we-do/un-convention-child-rights/</w:t>
        </w:r>
      </w:hyperlink>
      <w:r w:rsidRPr="001766A6">
        <w:rPr>
          <w:rFonts w:ascii="Arial" w:eastAsia="Arial" w:hAnsi="Arial" w:cs="Arial"/>
          <w:sz w:val="24"/>
          <w:szCs w:val="24"/>
        </w:rPr>
        <w:t xml:space="preserve"> Accessed on – 16/10/19 </w:t>
      </w:r>
    </w:p>
    <w:p w14:paraId="13F51C79" w14:textId="18E56D1D"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D520F25"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lang w:val="en-US"/>
        </w:rPr>
        <w:t xml:space="preserve">Unilever (2016) </w:t>
      </w:r>
      <w:r w:rsidRPr="001766A6">
        <w:rPr>
          <w:rFonts w:ascii="Arial" w:eastAsia="Arial" w:hAnsi="Arial" w:cs="Arial"/>
          <w:i/>
          <w:iCs/>
          <w:sz w:val="24"/>
          <w:szCs w:val="24"/>
          <w:lang w:val="en-US"/>
        </w:rPr>
        <w:t>The Truth About Dirt</w:t>
      </w:r>
      <w:r w:rsidRPr="001766A6">
        <w:rPr>
          <w:rFonts w:ascii="Arial" w:eastAsia="Arial" w:hAnsi="Arial" w:cs="Arial"/>
          <w:sz w:val="24"/>
          <w:szCs w:val="24"/>
          <w:lang w:val="en-US"/>
        </w:rPr>
        <w:t xml:space="preserve">. London: Unilever. </w:t>
      </w:r>
    </w:p>
    <w:p w14:paraId="176D5205" w14:textId="5D37C2ED"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57F04FE0"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Vygotsky, L. (1978) </w:t>
      </w:r>
      <w:r w:rsidRPr="001766A6">
        <w:rPr>
          <w:rFonts w:ascii="Arial" w:eastAsia="Arial" w:hAnsi="Arial" w:cs="Arial"/>
          <w:i/>
          <w:iCs/>
          <w:color w:val="000000" w:themeColor="text1"/>
          <w:sz w:val="24"/>
          <w:szCs w:val="24"/>
        </w:rPr>
        <w:t>Mind in Society: The Development of Higher Psychological Process</w:t>
      </w:r>
      <w:r w:rsidRPr="001766A6">
        <w:rPr>
          <w:rFonts w:ascii="Arial" w:eastAsia="Arial" w:hAnsi="Arial" w:cs="Arial"/>
          <w:color w:val="000000" w:themeColor="text1"/>
          <w:sz w:val="24"/>
          <w:szCs w:val="24"/>
        </w:rPr>
        <w:t xml:space="preserve">. Cambridge: Harvard University Press. </w:t>
      </w:r>
      <w:r w:rsidRPr="001766A6">
        <w:rPr>
          <w:rFonts w:ascii="Arial" w:eastAsia="Arial" w:hAnsi="Arial" w:cs="Arial"/>
          <w:sz w:val="24"/>
          <w:szCs w:val="24"/>
        </w:rPr>
        <w:t xml:space="preserve">  </w:t>
      </w:r>
    </w:p>
    <w:p w14:paraId="0E52DFAD" w14:textId="77777777" w:rsidR="00381E34" w:rsidRPr="001766A6" w:rsidRDefault="00A438F8" w:rsidP="001766A6">
      <w:pPr>
        <w:spacing w:line="360" w:lineRule="auto"/>
        <w:jc w:val="both"/>
        <w:rPr>
          <w:rFonts w:ascii="Arial" w:eastAsia="Arial" w:hAnsi="Arial" w:cs="Arial"/>
          <w:sz w:val="24"/>
          <w:szCs w:val="24"/>
        </w:rPr>
      </w:pPr>
      <w:r w:rsidRPr="001766A6">
        <w:rPr>
          <w:rFonts w:ascii="Arial" w:eastAsia="Arial" w:hAnsi="Arial" w:cs="Arial"/>
          <w:sz w:val="24"/>
          <w:szCs w:val="24"/>
        </w:rPr>
        <w:t xml:space="preserve"> </w:t>
      </w:r>
    </w:p>
    <w:p w14:paraId="6907D902" w14:textId="6D1D0B99" w:rsidR="00381E34" w:rsidRPr="001766A6" w:rsidRDefault="00381E34" w:rsidP="001766A6">
      <w:pPr>
        <w:spacing w:line="360" w:lineRule="auto"/>
        <w:jc w:val="both"/>
        <w:rPr>
          <w:rFonts w:ascii="Arial" w:hAnsi="Arial" w:cs="Arial"/>
          <w:sz w:val="24"/>
          <w:szCs w:val="24"/>
        </w:rPr>
      </w:pPr>
      <w:r w:rsidRPr="001766A6">
        <w:rPr>
          <w:rFonts w:ascii="Arial" w:eastAsia="Arial" w:hAnsi="Arial" w:cs="Arial"/>
          <w:sz w:val="24"/>
          <w:szCs w:val="24"/>
        </w:rPr>
        <w:t xml:space="preserve">Walker, R. and </w:t>
      </w:r>
      <w:proofErr w:type="spellStart"/>
      <w:r w:rsidRPr="001766A6">
        <w:rPr>
          <w:rFonts w:ascii="Arial" w:eastAsia="Arial" w:hAnsi="Arial" w:cs="Arial"/>
          <w:sz w:val="24"/>
          <w:szCs w:val="24"/>
        </w:rPr>
        <w:t>Solvason</w:t>
      </w:r>
      <w:proofErr w:type="spellEnd"/>
      <w:r w:rsidRPr="001766A6">
        <w:rPr>
          <w:rFonts w:ascii="Arial" w:eastAsia="Arial" w:hAnsi="Arial" w:cs="Arial"/>
          <w:sz w:val="24"/>
          <w:szCs w:val="24"/>
        </w:rPr>
        <w:t xml:space="preserve">, C. (2014) </w:t>
      </w:r>
      <w:r w:rsidRPr="001766A6">
        <w:rPr>
          <w:rFonts w:ascii="Arial" w:eastAsia="Arial" w:hAnsi="Arial" w:cs="Arial"/>
          <w:i/>
          <w:iCs/>
          <w:sz w:val="24"/>
          <w:szCs w:val="24"/>
        </w:rPr>
        <w:t xml:space="preserve">Success with your Early Years Research Project. </w:t>
      </w:r>
      <w:r w:rsidRPr="001766A6">
        <w:rPr>
          <w:rFonts w:ascii="Arial" w:eastAsia="Arial" w:hAnsi="Arial" w:cs="Arial"/>
          <w:sz w:val="24"/>
          <w:szCs w:val="24"/>
        </w:rPr>
        <w:t xml:space="preserve">London: SAGE.  </w:t>
      </w:r>
    </w:p>
    <w:p w14:paraId="393517D9" w14:textId="77777777" w:rsidR="00A438F8" w:rsidRPr="001766A6" w:rsidRDefault="00A438F8" w:rsidP="001766A6">
      <w:pPr>
        <w:spacing w:line="360" w:lineRule="auto"/>
        <w:jc w:val="both"/>
        <w:rPr>
          <w:rFonts w:ascii="Arial" w:hAnsi="Arial" w:cs="Arial"/>
          <w:sz w:val="24"/>
          <w:szCs w:val="24"/>
        </w:rPr>
      </w:pPr>
    </w:p>
    <w:p w14:paraId="44E0A0A5" w14:textId="77777777"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Waller, T. (2011) </w:t>
      </w:r>
      <w:r w:rsidRPr="001766A6">
        <w:rPr>
          <w:rFonts w:ascii="Arial" w:eastAsia="Arial" w:hAnsi="Arial" w:cs="Arial"/>
          <w:i/>
          <w:iCs/>
          <w:sz w:val="24"/>
          <w:szCs w:val="24"/>
        </w:rPr>
        <w:t>‘Adults are essential: The roles of adults outdoors’</w:t>
      </w:r>
      <w:r w:rsidRPr="001766A6">
        <w:rPr>
          <w:rFonts w:ascii="Arial" w:eastAsia="Arial" w:hAnsi="Arial" w:cs="Arial"/>
          <w:sz w:val="24"/>
          <w:szCs w:val="24"/>
        </w:rPr>
        <w:t xml:space="preserve"> In White. J (Ed) Outdoor Provision in the Early Years London: Sage publications. </w:t>
      </w:r>
    </w:p>
    <w:p w14:paraId="0AD29850" w14:textId="0F5F8E21"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713686A7" w14:textId="43405395"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Walmsley, N and </w:t>
      </w:r>
      <w:proofErr w:type="spellStart"/>
      <w:r w:rsidRPr="001766A6">
        <w:rPr>
          <w:rFonts w:ascii="Arial" w:eastAsia="Arial" w:hAnsi="Arial" w:cs="Arial"/>
          <w:sz w:val="24"/>
          <w:szCs w:val="24"/>
        </w:rPr>
        <w:t>Westall</w:t>
      </w:r>
      <w:proofErr w:type="spellEnd"/>
      <w:r w:rsidRPr="001766A6">
        <w:rPr>
          <w:rFonts w:ascii="Arial" w:eastAsia="Arial" w:hAnsi="Arial" w:cs="Arial"/>
          <w:sz w:val="24"/>
          <w:szCs w:val="24"/>
        </w:rPr>
        <w:t xml:space="preserve"> (2018) </w:t>
      </w:r>
      <w:r w:rsidRPr="001766A6">
        <w:rPr>
          <w:rFonts w:ascii="Arial" w:eastAsia="Arial" w:hAnsi="Arial" w:cs="Arial"/>
          <w:i/>
          <w:iCs/>
          <w:sz w:val="24"/>
          <w:szCs w:val="24"/>
        </w:rPr>
        <w:t>Forest School Adventure, Outdoor Skills and Play for Children</w:t>
      </w:r>
      <w:r w:rsidRPr="001766A6">
        <w:rPr>
          <w:rFonts w:ascii="Arial" w:eastAsia="Arial" w:hAnsi="Arial" w:cs="Arial"/>
          <w:sz w:val="24"/>
          <w:szCs w:val="24"/>
        </w:rPr>
        <w:t xml:space="preserve">. Jonathan Bailey: China. </w:t>
      </w:r>
    </w:p>
    <w:p w14:paraId="6BD40651" w14:textId="3FD03CAF" w:rsidR="008D099A"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3C0727A4" w14:textId="64DF768E"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color w:val="000000" w:themeColor="text1"/>
          <w:sz w:val="24"/>
          <w:szCs w:val="24"/>
        </w:rPr>
        <w:t xml:space="preserve">Welsh Government. (2013) </w:t>
      </w:r>
      <w:r w:rsidRPr="001766A6">
        <w:rPr>
          <w:rFonts w:ascii="Arial" w:eastAsia="Arial" w:hAnsi="Arial" w:cs="Arial"/>
          <w:i/>
          <w:iCs/>
          <w:color w:val="000000" w:themeColor="text1"/>
          <w:sz w:val="24"/>
          <w:szCs w:val="24"/>
        </w:rPr>
        <w:t>Evaluating the Foundation Phase: Policy Logic Model and Programme Theory</w:t>
      </w:r>
      <w:r w:rsidRPr="001766A6">
        <w:rPr>
          <w:rFonts w:ascii="Arial" w:eastAsia="Arial" w:hAnsi="Arial" w:cs="Arial"/>
          <w:color w:val="000000" w:themeColor="text1"/>
          <w:sz w:val="24"/>
          <w:szCs w:val="24"/>
        </w:rPr>
        <w:t>. Available at</w:t>
      </w:r>
      <w:r w:rsidRPr="001766A6">
        <w:rPr>
          <w:rFonts w:ascii="Arial" w:eastAsia="Arial" w:hAnsi="Arial" w:cs="Arial"/>
          <w:sz w:val="24"/>
          <w:szCs w:val="24"/>
        </w:rPr>
        <w:t xml:space="preserve">: </w:t>
      </w:r>
      <w:hyperlink r:id="rId49">
        <w:r w:rsidRPr="001766A6">
          <w:rPr>
            <w:rStyle w:val="Hyperlink"/>
            <w:rFonts w:ascii="Arial" w:eastAsia="Arial" w:hAnsi="Arial" w:cs="Arial"/>
            <w:color w:val="auto"/>
            <w:sz w:val="24"/>
            <w:szCs w:val="24"/>
            <w:u w:val="none"/>
          </w:rPr>
          <w:t>https://orca.cf.ac.uk/88812/1/130318-evaluating-foundation-phase-policy-logic-model-programme-theory-en.pdf</w:t>
        </w:r>
      </w:hyperlink>
      <w:r w:rsidRPr="001766A6">
        <w:rPr>
          <w:rFonts w:ascii="Arial" w:eastAsia="Arial" w:hAnsi="Arial" w:cs="Arial"/>
          <w:color w:val="0563C1"/>
          <w:sz w:val="24"/>
          <w:szCs w:val="24"/>
        </w:rPr>
        <w:t xml:space="preserve"> </w:t>
      </w:r>
      <w:r w:rsidRPr="001766A6">
        <w:rPr>
          <w:rFonts w:ascii="Arial" w:eastAsia="Arial" w:hAnsi="Arial" w:cs="Arial"/>
          <w:sz w:val="24"/>
          <w:szCs w:val="24"/>
        </w:rPr>
        <w:t>(Accessed: 10</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6F269312" w14:textId="34A224B7" w:rsidR="008D099A"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 </w:t>
      </w:r>
    </w:p>
    <w:p w14:paraId="09E16050" w14:textId="4684C92D"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Welsh Government (2014) </w:t>
      </w:r>
      <w:r w:rsidRPr="001766A6">
        <w:rPr>
          <w:rFonts w:ascii="Arial" w:eastAsia="Arial" w:hAnsi="Arial" w:cs="Arial"/>
          <w:i/>
          <w:iCs/>
          <w:sz w:val="24"/>
          <w:szCs w:val="24"/>
        </w:rPr>
        <w:t>Further Steps Outdoors: Guidance</w:t>
      </w:r>
      <w:r w:rsidRPr="001766A6">
        <w:rPr>
          <w:rFonts w:ascii="Arial" w:eastAsia="Arial" w:hAnsi="Arial" w:cs="Arial"/>
          <w:sz w:val="24"/>
          <w:szCs w:val="24"/>
        </w:rPr>
        <w:t xml:space="preserve">. Available at: </w:t>
      </w:r>
      <w:hyperlink r:id="rId50">
        <w:r w:rsidRPr="001766A6">
          <w:rPr>
            <w:rStyle w:val="Hyperlink"/>
            <w:rFonts w:ascii="Arial" w:eastAsia="Arial" w:hAnsi="Arial" w:cs="Arial"/>
            <w:color w:val="auto"/>
            <w:sz w:val="24"/>
            <w:szCs w:val="24"/>
            <w:u w:val="none"/>
          </w:rPr>
          <w:t>https://s3-eu-west-1.amazonaws.com/hwb-live-storage/d0/67/c9/18/99994667a45af7c6d01f4cfe/further-steps-outdoors.pdf</w:t>
        </w:r>
      </w:hyperlink>
      <w:r w:rsidRPr="001766A6">
        <w:rPr>
          <w:rFonts w:ascii="Arial" w:eastAsia="Arial" w:hAnsi="Arial" w:cs="Arial"/>
          <w:sz w:val="24"/>
          <w:szCs w:val="24"/>
        </w:rPr>
        <w:t xml:space="preserve"> (Accessed:13</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 </w:t>
      </w:r>
    </w:p>
    <w:p w14:paraId="00F90B45" w14:textId="77777777" w:rsidR="008D099A" w:rsidRPr="001766A6" w:rsidRDefault="008D099A" w:rsidP="001766A6">
      <w:pPr>
        <w:spacing w:line="360" w:lineRule="auto"/>
        <w:jc w:val="both"/>
        <w:rPr>
          <w:rFonts w:ascii="Arial" w:eastAsia="Arial" w:hAnsi="Arial" w:cs="Arial"/>
          <w:sz w:val="24"/>
          <w:szCs w:val="24"/>
        </w:rPr>
      </w:pPr>
    </w:p>
    <w:p w14:paraId="6227DA26" w14:textId="22BB27F8" w:rsidR="00A438F8" w:rsidRPr="001766A6" w:rsidRDefault="00A438F8" w:rsidP="001766A6">
      <w:pPr>
        <w:spacing w:line="360" w:lineRule="auto"/>
        <w:jc w:val="both"/>
        <w:rPr>
          <w:rFonts w:ascii="Arial" w:hAnsi="Arial" w:cs="Arial"/>
          <w:sz w:val="24"/>
          <w:szCs w:val="24"/>
        </w:rPr>
      </w:pPr>
      <w:r w:rsidRPr="001766A6">
        <w:rPr>
          <w:rFonts w:ascii="Arial" w:eastAsia="Arial" w:hAnsi="Arial" w:cs="Arial"/>
          <w:sz w:val="24"/>
          <w:szCs w:val="24"/>
        </w:rPr>
        <w:t xml:space="preserve">Welsh Government (2019) </w:t>
      </w:r>
      <w:r w:rsidRPr="001766A6">
        <w:rPr>
          <w:rFonts w:ascii="Arial" w:eastAsia="Arial" w:hAnsi="Arial" w:cs="Arial"/>
          <w:i/>
          <w:iCs/>
          <w:sz w:val="24"/>
          <w:szCs w:val="24"/>
        </w:rPr>
        <w:t xml:space="preserve">A guide to Curriculum for Wales 2022. </w:t>
      </w:r>
      <w:r w:rsidRPr="001766A6">
        <w:rPr>
          <w:rFonts w:ascii="Arial" w:eastAsia="Arial" w:hAnsi="Arial" w:cs="Arial"/>
          <w:sz w:val="24"/>
          <w:szCs w:val="24"/>
        </w:rPr>
        <w:t xml:space="preserve">Available at: </w:t>
      </w:r>
      <w:hyperlink r:id="rId51">
        <w:r w:rsidRPr="001766A6">
          <w:rPr>
            <w:rStyle w:val="Hyperlink"/>
            <w:rFonts w:ascii="Arial" w:eastAsia="Arial" w:hAnsi="Arial" w:cs="Arial"/>
            <w:color w:val="auto"/>
            <w:sz w:val="24"/>
            <w:szCs w:val="24"/>
            <w:u w:val="none"/>
          </w:rPr>
          <w:t>https://hwb.gov.wales/draft-curriculum-for-wales-2022/a-guide-to-curriculum-for-wales-2022/</w:t>
        </w:r>
      </w:hyperlink>
      <w:r w:rsidRPr="001766A6">
        <w:rPr>
          <w:rFonts w:ascii="Arial" w:eastAsia="Arial" w:hAnsi="Arial" w:cs="Arial"/>
          <w:sz w:val="24"/>
          <w:szCs w:val="24"/>
        </w:rPr>
        <w:t xml:space="preserve"> (Accessed: 18</w:t>
      </w:r>
      <w:r w:rsidRPr="001766A6">
        <w:rPr>
          <w:rFonts w:ascii="Arial" w:eastAsia="Arial" w:hAnsi="Arial" w:cs="Arial"/>
          <w:sz w:val="24"/>
          <w:szCs w:val="24"/>
          <w:vertAlign w:val="superscript"/>
        </w:rPr>
        <w:t>th</w:t>
      </w:r>
      <w:r w:rsidRPr="001766A6">
        <w:rPr>
          <w:rFonts w:ascii="Arial" w:eastAsia="Arial" w:hAnsi="Arial" w:cs="Arial"/>
          <w:sz w:val="24"/>
          <w:szCs w:val="24"/>
        </w:rPr>
        <w:t xml:space="preserve"> October 2019)</w:t>
      </w:r>
    </w:p>
    <w:p w14:paraId="2DE8D3F9" w14:textId="77777777" w:rsidR="00A438F8" w:rsidRPr="001766A6" w:rsidRDefault="00A438F8" w:rsidP="001766A6">
      <w:pPr>
        <w:spacing w:line="360" w:lineRule="auto"/>
        <w:jc w:val="both"/>
        <w:rPr>
          <w:rFonts w:ascii="Arial" w:eastAsia="Arial" w:hAnsi="Arial" w:cs="Arial"/>
          <w:sz w:val="24"/>
          <w:szCs w:val="24"/>
        </w:rPr>
      </w:pPr>
    </w:p>
    <w:p w14:paraId="4AA687D8" w14:textId="2694A063" w:rsidR="00A438F8" w:rsidRPr="001766A6" w:rsidRDefault="008D099A" w:rsidP="001766A6">
      <w:pPr>
        <w:spacing w:line="360" w:lineRule="auto"/>
        <w:jc w:val="both"/>
        <w:rPr>
          <w:rFonts w:ascii="Arial" w:eastAsia="Arial" w:hAnsi="Arial" w:cs="Arial"/>
          <w:sz w:val="24"/>
          <w:szCs w:val="24"/>
          <w:lang w:val="en-US"/>
        </w:rPr>
      </w:pPr>
      <w:r w:rsidRPr="001766A6">
        <w:rPr>
          <w:rFonts w:ascii="Arial" w:eastAsia="Arial" w:hAnsi="Arial" w:cs="Arial"/>
          <w:sz w:val="24"/>
          <w:szCs w:val="24"/>
          <w:lang w:val="en-US"/>
        </w:rPr>
        <w:t xml:space="preserve">White, J. (2011) </w:t>
      </w:r>
      <w:r w:rsidRPr="001766A6">
        <w:rPr>
          <w:rFonts w:ascii="Arial" w:eastAsia="Arial" w:hAnsi="Arial" w:cs="Arial"/>
          <w:i/>
          <w:iCs/>
          <w:sz w:val="24"/>
          <w:szCs w:val="24"/>
          <w:lang w:val="en-US"/>
        </w:rPr>
        <w:t>Outdoor Provision in the Early Years</w:t>
      </w:r>
      <w:r w:rsidRPr="001766A6">
        <w:rPr>
          <w:rFonts w:ascii="Arial" w:eastAsia="Arial" w:hAnsi="Arial" w:cs="Arial"/>
          <w:sz w:val="24"/>
          <w:szCs w:val="24"/>
          <w:lang w:val="en-US"/>
        </w:rPr>
        <w:t>. London: Sage</w:t>
      </w:r>
    </w:p>
    <w:p w14:paraId="2ED9B92D" w14:textId="77777777" w:rsidR="008D099A" w:rsidRPr="001766A6" w:rsidRDefault="008D099A" w:rsidP="001766A6">
      <w:pPr>
        <w:spacing w:line="360" w:lineRule="auto"/>
        <w:jc w:val="both"/>
        <w:rPr>
          <w:rFonts w:ascii="Arial" w:eastAsia="Arial" w:hAnsi="Arial" w:cs="Arial"/>
          <w:sz w:val="24"/>
          <w:szCs w:val="24"/>
        </w:rPr>
      </w:pPr>
    </w:p>
    <w:p w14:paraId="04964BFA" w14:textId="77777777" w:rsidR="00A438F8" w:rsidRPr="001766A6" w:rsidRDefault="00A438F8" w:rsidP="001766A6">
      <w:pPr>
        <w:spacing w:line="360" w:lineRule="auto"/>
        <w:jc w:val="both"/>
        <w:rPr>
          <w:rFonts w:ascii="Arial" w:eastAsia="Arial" w:hAnsi="Arial" w:cs="Arial"/>
          <w:sz w:val="24"/>
          <w:szCs w:val="24"/>
        </w:rPr>
      </w:pPr>
    </w:p>
    <w:p w14:paraId="7332572D" w14:textId="77777777" w:rsidR="00A438F8" w:rsidRPr="001766A6" w:rsidRDefault="00A438F8" w:rsidP="001766A6">
      <w:pPr>
        <w:spacing w:line="360" w:lineRule="auto"/>
        <w:jc w:val="both"/>
        <w:rPr>
          <w:rFonts w:ascii="Arial" w:eastAsia="Arial" w:hAnsi="Arial" w:cs="Arial"/>
          <w:sz w:val="24"/>
          <w:szCs w:val="24"/>
        </w:rPr>
      </w:pPr>
    </w:p>
    <w:p w14:paraId="4227CE64" w14:textId="77777777" w:rsidR="00A438F8" w:rsidRPr="001766A6" w:rsidRDefault="00A438F8" w:rsidP="001766A6">
      <w:pPr>
        <w:spacing w:line="360" w:lineRule="auto"/>
        <w:jc w:val="both"/>
        <w:rPr>
          <w:rFonts w:ascii="Arial" w:hAnsi="Arial" w:cs="Arial"/>
          <w:sz w:val="24"/>
          <w:szCs w:val="24"/>
        </w:rPr>
      </w:pPr>
      <w:bookmarkStart w:id="0" w:name="_GoBack"/>
      <w:bookmarkEnd w:id="0"/>
    </w:p>
    <w:sectPr w:rsidR="00A438F8" w:rsidRPr="001766A6" w:rsidSect="000B58AD">
      <w:headerReference w:type="default" r:id="rId52"/>
      <w:footerReference w:type="default" r:id="rId5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D3F60E" w14:textId="77777777" w:rsidR="00071D8E" w:rsidRDefault="00071D8E" w:rsidP="00390251">
      <w:r>
        <w:separator/>
      </w:r>
    </w:p>
    <w:p w14:paraId="729330B4" w14:textId="77777777" w:rsidR="00071D8E" w:rsidRDefault="00071D8E"/>
  </w:endnote>
  <w:endnote w:type="continuationSeparator" w:id="0">
    <w:p w14:paraId="55CB32F8" w14:textId="77777777" w:rsidR="00071D8E" w:rsidRDefault="00071D8E" w:rsidP="00390251">
      <w:r>
        <w:continuationSeparator/>
      </w:r>
    </w:p>
    <w:p w14:paraId="6F6F4109" w14:textId="77777777" w:rsidR="00071D8E" w:rsidRDefault="00071D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8F92C" w14:textId="77777777" w:rsidR="00453199" w:rsidRDefault="0045319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7DA756" w14:textId="77777777" w:rsidR="00071D8E" w:rsidRDefault="00071D8E" w:rsidP="00390251">
      <w:r>
        <w:separator/>
      </w:r>
    </w:p>
    <w:p w14:paraId="7A89435D" w14:textId="77777777" w:rsidR="00071D8E" w:rsidRDefault="00071D8E"/>
  </w:footnote>
  <w:footnote w:type="continuationSeparator" w:id="0">
    <w:p w14:paraId="7B7317EF" w14:textId="77777777" w:rsidR="00071D8E" w:rsidRDefault="00071D8E" w:rsidP="00390251">
      <w:r>
        <w:continuationSeparator/>
      </w:r>
    </w:p>
    <w:p w14:paraId="096A28BC" w14:textId="77777777" w:rsidR="00071D8E" w:rsidRDefault="00071D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E0320" w14:textId="77777777" w:rsidR="00453199" w:rsidRPr="00965F27" w:rsidRDefault="0045319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1C9F82C" wp14:editId="6C429E0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485"/>
    <w:rsid w:val="00000C06"/>
    <w:rsid w:val="0000163A"/>
    <w:rsid w:val="00004CF7"/>
    <w:rsid w:val="00005AFE"/>
    <w:rsid w:val="000142F0"/>
    <w:rsid w:val="000153F0"/>
    <w:rsid w:val="00017973"/>
    <w:rsid w:val="00021B2B"/>
    <w:rsid w:val="00025AC4"/>
    <w:rsid w:val="00025D7B"/>
    <w:rsid w:val="00030BE1"/>
    <w:rsid w:val="00030F51"/>
    <w:rsid w:val="000314CE"/>
    <w:rsid w:val="0003212E"/>
    <w:rsid w:val="000355AE"/>
    <w:rsid w:val="000359A6"/>
    <w:rsid w:val="0004105F"/>
    <w:rsid w:val="00041BF1"/>
    <w:rsid w:val="00042EEC"/>
    <w:rsid w:val="000433F4"/>
    <w:rsid w:val="00044629"/>
    <w:rsid w:val="00047D63"/>
    <w:rsid w:val="00052761"/>
    <w:rsid w:val="00065801"/>
    <w:rsid w:val="000700F9"/>
    <w:rsid w:val="000710FE"/>
    <w:rsid w:val="00071D8E"/>
    <w:rsid w:val="000745B3"/>
    <w:rsid w:val="00075462"/>
    <w:rsid w:val="00075ACE"/>
    <w:rsid w:val="00077EA9"/>
    <w:rsid w:val="000810DA"/>
    <w:rsid w:val="000819F1"/>
    <w:rsid w:val="00084A54"/>
    <w:rsid w:val="00084DC7"/>
    <w:rsid w:val="0008799F"/>
    <w:rsid w:val="00090CF7"/>
    <w:rsid w:val="00092125"/>
    <w:rsid w:val="00095059"/>
    <w:rsid w:val="00096209"/>
    <w:rsid w:val="000A1E42"/>
    <w:rsid w:val="000B0A8F"/>
    <w:rsid w:val="000B1303"/>
    <w:rsid w:val="000B5723"/>
    <w:rsid w:val="000B58AD"/>
    <w:rsid w:val="000C36B2"/>
    <w:rsid w:val="000C3A29"/>
    <w:rsid w:val="000C5E77"/>
    <w:rsid w:val="000C6919"/>
    <w:rsid w:val="000C7409"/>
    <w:rsid w:val="000D067B"/>
    <w:rsid w:val="000D23C8"/>
    <w:rsid w:val="000D3873"/>
    <w:rsid w:val="000E2AD0"/>
    <w:rsid w:val="000E39F8"/>
    <w:rsid w:val="000E7779"/>
    <w:rsid w:val="000E7F78"/>
    <w:rsid w:val="000F1514"/>
    <w:rsid w:val="000F2470"/>
    <w:rsid w:val="000F7C83"/>
    <w:rsid w:val="00102B85"/>
    <w:rsid w:val="0010394D"/>
    <w:rsid w:val="0010484B"/>
    <w:rsid w:val="00104D10"/>
    <w:rsid w:val="0010573B"/>
    <w:rsid w:val="00105EE9"/>
    <w:rsid w:val="00106E7E"/>
    <w:rsid w:val="00113E57"/>
    <w:rsid w:val="00122CC2"/>
    <w:rsid w:val="00122E21"/>
    <w:rsid w:val="0012370D"/>
    <w:rsid w:val="00124438"/>
    <w:rsid w:val="00124AEE"/>
    <w:rsid w:val="00126B4A"/>
    <w:rsid w:val="00126B4D"/>
    <w:rsid w:val="001312E4"/>
    <w:rsid w:val="001334E5"/>
    <w:rsid w:val="00136956"/>
    <w:rsid w:val="00140A00"/>
    <w:rsid w:val="00144C09"/>
    <w:rsid w:val="00144D85"/>
    <w:rsid w:val="0014568D"/>
    <w:rsid w:val="0014639E"/>
    <w:rsid w:val="00150EE4"/>
    <w:rsid w:val="00151286"/>
    <w:rsid w:val="001513B3"/>
    <w:rsid w:val="00152F36"/>
    <w:rsid w:val="00153A19"/>
    <w:rsid w:val="0015578A"/>
    <w:rsid w:val="001612C0"/>
    <w:rsid w:val="00166E3C"/>
    <w:rsid w:val="001703BF"/>
    <w:rsid w:val="00173776"/>
    <w:rsid w:val="00173F2D"/>
    <w:rsid w:val="00174A02"/>
    <w:rsid w:val="00175B16"/>
    <w:rsid w:val="001766A6"/>
    <w:rsid w:val="001808C3"/>
    <w:rsid w:val="00181626"/>
    <w:rsid w:val="001817E2"/>
    <w:rsid w:val="0019200D"/>
    <w:rsid w:val="00192411"/>
    <w:rsid w:val="0019483C"/>
    <w:rsid w:val="00195B55"/>
    <w:rsid w:val="001A2F91"/>
    <w:rsid w:val="001A366F"/>
    <w:rsid w:val="001A39C0"/>
    <w:rsid w:val="001A4F87"/>
    <w:rsid w:val="001A7A8F"/>
    <w:rsid w:val="001B0B2F"/>
    <w:rsid w:val="001B321E"/>
    <w:rsid w:val="001C09E8"/>
    <w:rsid w:val="001C0B10"/>
    <w:rsid w:val="001C269D"/>
    <w:rsid w:val="001C35C7"/>
    <w:rsid w:val="001C3CC4"/>
    <w:rsid w:val="001C7C72"/>
    <w:rsid w:val="001D1817"/>
    <w:rsid w:val="001D1A9C"/>
    <w:rsid w:val="001D3BD1"/>
    <w:rsid w:val="001E6C0F"/>
    <w:rsid w:val="001F1B09"/>
    <w:rsid w:val="001F6460"/>
    <w:rsid w:val="001F79E2"/>
    <w:rsid w:val="00200104"/>
    <w:rsid w:val="00204E14"/>
    <w:rsid w:val="0020648B"/>
    <w:rsid w:val="00211C5C"/>
    <w:rsid w:val="002135FA"/>
    <w:rsid w:val="00213F52"/>
    <w:rsid w:val="00214F5D"/>
    <w:rsid w:val="002172E9"/>
    <w:rsid w:val="00221686"/>
    <w:rsid w:val="00224A9A"/>
    <w:rsid w:val="002259D7"/>
    <w:rsid w:val="0023172C"/>
    <w:rsid w:val="00233B1F"/>
    <w:rsid w:val="00233FC5"/>
    <w:rsid w:val="00235807"/>
    <w:rsid w:val="00236503"/>
    <w:rsid w:val="002376A4"/>
    <w:rsid w:val="00237B1B"/>
    <w:rsid w:val="00240F9C"/>
    <w:rsid w:val="00251526"/>
    <w:rsid w:val="00255B51"/>
    <w:rsid w:val="002608E4"/>
    <w:rsid w:val="002657B4"/>
    <w:rsid w:val="00266AB2"/>
    <w:rsid w:val="00270E40"/>
    <w:rsid w:val="002714E3"/>
    <w:rsid w:val="00272EE5"/>
    <w:rsid w:val="00280A88"/>
    <w:rsid w:val="002866BC"/>
    <w:rsid w:val="0029113C"/>
    <w:rsid w:val="00293096"/>
    <w:rsid w:val="00293A45"/>
    <w:rsid w:val="00294891"/>
    <w:rsid w:val="002A152D"/>
    <w:rsid w:val="002A34EF"/>
    <w:rsid w:val="002A420E"/>
    <w:rsid w:val="002A7E77"/>
    <w:rsid w:val="002B56C1"/>
    <w:rsid w:val="002B5984"/>
    <w:rsid w:val="002B6DE2"/>
    <w:rsid w:val="002B7789"/>
    <w:rsid w:val="002C2645"/>
    <w:rsid w:val="002C34AD"/>
    <w:rsid w:val="002C4AEB"/>
    <w:rsid w:val="002C6FF9"/>
    <w:rsid w:val="002D1837"/>
    <w:rsid w:val="002D4DC9"/>
    <w:rsid w:val="002E0739"/>
    <w:rsid w:val="002E13EB"/>
    <w:rsid w:val="002E614B"/>
    <w:rsid w:val="00300567"/>
    <w:rsid w:val="00303350"/>
    <w:rsid w:val="003057B7"/>
    <w:rsid w:val="00305C29"/>
    <w:rsid w:val="003128D5"/>
    <w:rsid w:val="003147C4"/>
    <w:rsid w:val="0031613B"/>
    <w:rsid w:val="003171A8"/>
    <w:rsid w:val="003257BD"/>
    <w:rsid w:val="003264AE"/>
    <w:rsid w:val="003268ED"/>
    <w:rsid w:val="00327032"/>
    <w:rsid w:val="003302A1"/>
    <w:rsid w:val="00331A88"/>
    <w:rsid w:val="00332956"/>
    <w:rsid w:val="0033538A"/>
    <w:rsid w:val="003505BC"/>
    <w:rsid w:val="00351518"/>
    <w:rsid w:val="0035493F"/>
    <w:rsid w:val="00354F34"/>
    <w:rsid w:val="003570B0"/>
    <w:rsid w:val="0036039A"/>
    <w:rsid w:val="00361382"/>
    <w:rsid w:val="00363F99"/>
    <w:rsid w:val="00370468"/>
    <w:rsid w:val="0037645F"/>
    <w:rsid w:val="003769BD"/>
    <w:rsid w:val="0038023C"/>
    <w:rsid w:val="00381E34"/>
    <w:rsid w:val="0038675C"/>
    <w:rsid w:val="00387645"/>
    <w:rsid w:val="00390251"/>
    <w:rsid w:val="00390BA5"/>
    <w:rsid w:val="00392D9A"/>
    <w:rsid w:val="00397B49"/>
    <w:rsid w:val="003A09CB"/>
    <w:rsid w:val="003A21AB"/>
    <w:rsid w:val="003A5C91"/>
    <w:rsid w:val="003B45F4"/>
    <w:rsid w:val="003B4D13"/>
    <w:rsid w:val="003B749E"/>
    <w:rsid w:val="003B7AA2"/>
    <w:rsid w:val="003C07E3"/>
    <w:rsid w:val="003C31F5"/>
    <w:rsid w:val="003C5BF3"/>
    <w:rsid w:val="003C68EA"/>
    <w:rsid w:val="003C7018"/>
    <w:rsid w:val="003C76B6"/>
    <w:rsid w:val="003D08C1"/>
    <w:rsid w:val="003D2A20"/>
    <w:rsid w:val="003D6F95"/>
    <w:rsid w:val="003E5FC3"/>
    <w:rsid w:val="003F088B"/>
    <w:rsid w:val="00403E44"/>
    <w:rsid w:val="00406C44"/>
    <w:rsid w:val="00413863"/>
    <w:rsid w:val="00413EEB"/>
    <w:rsid w:val="0041408E"/>
    <w:rsid w:val="0041420E"/>
    <w:rsid w:val="004147E5"/>
    <w:rsid w:val="00416243"/>
    <w:rsid w:val="00422690"/>
    <w:rsid w:val="00424773"/>
    <w:rsid w:val="00425DA7"/>
    <w:rsid w:val="0042679B"/>
    <w:rsid w:val="00430FA4"/>
    <w:rsid w:val="004338A1"/>
    <w:rsid w:val="00442053"/>
    <w:rsid w:val="00442954"/>
    <w:rsid w:val="00445738"/>
    <w:rsid w:val="004473C6"/>
    <w:rsid w:val="00452ED4"/>
    <w:rsid w:val="00453199"/>
    <w:rsid w:val="004531B4"/>
    <w:rsid w:val="0045485F"/>
    <w:rsid w:val="00456E73"/>
    <w:rsid w:val="00462069"/>
    <w:rsid w:val="00462911"/>
    <w:rsid w:val="004632AA"/>
    <w:rsid w:val="0046571C"/>
    <w:rsid w:val="004707B9"/>
    <w:rsid w:val="00476398"/>
    <w:rsid w:val="0047697E"/>
    <w:rsid w:val="00480DC1"/>
    <w:rsid w:val="00481324"/>
    <w:rsid w:val="0048134A"/>
    <w:rsid w:val="00482054"/>
    <w:rsid w:val="0048583B"/>
    <w:rsid w:val="00486107"/>
    <w:rsid w:val="00487255"/>
    <w:rsid w:val="00487E4B"/>
    <w:rsid w:val="00490B9D"/>
    <w:rsid w:val="00494691"/>
    <w:rsid w:val="004971DD"/>
    <w:rsid w:val="004A39FB"/>
    <w:rsid w:val="004B7A0E"/>
    <w:rsid w:val="004C3A0B"/>
    <w:rsid w:val="004C5C13"/>
    <w:rsid w:val="004D40B8"/>
    <w:rsid w:val="004D5683"/>
    <w:rsid w:val="004E0338"/>
    <w:rsid w:val="004E616D"/>
    <w:rsid w:val="004F059C"/>
    <w:rsid w:val="004F3E7A"/>
    <w:rsid w:val="004F599C"/>
    <w:rsid w:val="005035A0"/>
    <w:rsid w:val="00507976"/>
    <w:rsid w:val="005100DE"/>
    <w:rsid w:val="00512CA7"/>
    <w:rsid w:val="00514147"/>
    <w:rsid w:val="00525763"/>
    <w:rsid w:val="00525CB9"/>
    <w:rsid w:val="00526C56"/>
    <w:rsid w:val="0053028E"/>
    <w:rsid w:val="00531C04"/>
    <w:rsid w:val="0053302B"/>
    <w:rsid w:val="00543509"/>
    <w:rsid w:val="00545BC5"/>
    <w:rsid w:val="00546F01"/>
    <w:rsid w:val="005549A7"/>
    <w:rsid w:val="00555A2D"/>
    <w:rsid w:val="005621AC"/>
    <w:rsid w:val="00563B3D"/>
    <w:rsid w:val="00566647"/>
    <w:rsid w:val="00567792"/>
    <w:rsid w:val="005704BE"/>
    <w:rsid w:val="00571817"/>
    <w:rsid w:val="00571D5F"/>
    <w:rsid w:val="00573226"/>
    <w:rsid w:val="0057433A"/>
    <w:rsid w:val="0057448D"/>
    <w:rsid w:val="00574528"/>
    <w:rsid w:val="00574AB2"/>
    <w:rsid w:val="005756CA"/>
    <w:rsid w:val="00581C49"/>
    <w:rsid w:val="00584B8F"/>
    <w:rsid w:val="005934C5"/>
    <w:rsid w:val="005960A0"/>
    <w:rsid w:val="00596BFA"/>
    <w:rsid w:val="005A4CA5"/>
    <w:rsid w:val="005A584C"/>
    <w:rsid w:val="005A76DA"/>
    <w:rsid w:val="005B2E98"/>
    <w:rsid w:val="005B2FBA"/>
    <w:rsid w:val="005B52AE"/>
    <w:rsid w:val="005C211B"/>
    <w:rsid w:val="005D1BF6"/>
    <w:rsid w:val="005D5C04"/>
    <w:rsid w:val="005D6613"/>
    <w:rsid w:val="005E18C2"/>
    <w:rsid w:val="005E25AC"/>
    <w:rsid w:val="005E4207"/>
    <w:rsid w:val="005E44E9"/>
    <w:rsid w:val="005E4987"/>
    <w:rsid w:val="005E5FB2"/>
    <w:rsid w:val="005F4E36"/>
    <w:rsid w:val="005F677A"/>
    <w:rsid w:val="00601BEA"/>
    <w:rsid w:val="00601C36"/>
    <w:rsid w:val="00604C9F"/>
    <w:rsid w:val="00606331"/>
    <w:rsid w:val="00607BC9"/>
    <w:rsid w:val="006154A7"/>
    <w:rsid w:val="006154DB"/>
    <w:rsid w:val="00616115"/>
    <w:rsid w:val="0062188A"/>
    <w:rsid w:val="0062331B"/>
    <w:rsid w:val="00627E84"/>
    <w:rsid w:val="006306A9"/>
    <w:rsid w:val="00631440"/>
    <w:rsid w:val="00632C47"/>
    <w:rsid w:val="00633574"/>
    <w:rsid w:val="00633CBE"/>
    <w:rsid w:val="006405E4"/>
    <w:rsid w:val="006423B9"/>
    <w:rsid w:val="00644C5C"/>
    <w:rsid w:val="0064593E"/>
    <w:rsid w:val="00654CD3"/>
    <w:rsid w:val="00655EC5"/>
    <w:rsid w:val="006578CB"/>
    <w:rsid w:val="00657DE0"/>
    <w:rsid w:val="00657ED9"/>
    <w:rsid w:val="00661EDA"/>
    <w:rsid w:val="00665636"/>
    <w:rsid w:val="00666A76"/>
    <w:rsid w:val="006730D2"/>
    <w:rsid w:val="0067329C"/>
    <w:rsid w:val="00674DD6"/>
    <w:rsid w:val="00681B91"/>
    <w:rsid w:val="00682C6A"/>
    <w:rsid w:val="00683497"/>
    <w:rsid w:val="00683FAF"/>
    <w:rsid w:val="006841F3"/>
    <w:rsid w:val="00685B38"/>
    <w:rsid w:val="006949E5"/>
    <w:rsid w:val="00694EA8"/>
    <w:rsid w:val="0069507F"/>
    <w:rsid w:val="006A064A"/>
    <w:rsid w:val="006A096A"/>
    <w:rsid w:val="006A4462"/>
    <w:rsid w:val="006B1685"/>
    <w:rsid w:val="006B7DE1"/>
    <w:rsid w:val="006C1FDD"/>
    <w:rsid w:val="006C4F9F"/>
    <w:rsid w:val="006D2682"/>
    <w:rsid w:val="006D29FD"/>
    <w:rsid w:val="006D3C97"/>
    <w:rsid w:val="006D4BBB"/>
    <w:rsid w:val="006D6942"/>
    <w:rsid w:val="006D6AA4"/>
    <w:rsid w:val="006E0AB0"/>
    <w:rsid w:val="006E1992"/>
    <w:rsid w:val="006E433C"/>
    <w:rsid w:val="006F149A"/>
    <w:rsid w:val="006F20E2"/>
    <w:rsid w:val="006F307C"/>
    <w:rsid w:val="006F4828"/>
    <w:rsid w:val="00700361"/>
    <w:rsid w:val="00702DD7"/>
    <w:rsid w:val="00703212"/>
    <w:rsid w:val="00703E99"/>
    <w:rsid w:val="007055BC"/>
    <w:rsid w:val="007065D5"/>
    <w:rsid w:val="0071118E"/>
    <w:rsid w:val="007114A0"/>
    <w:rsid w:val="00711926"/>
    <w:rsid w:val="00717E6F"/>
    <w:rsid w:val="00720BA7"/>
    <w:rsid w:val="00724E29"/>
    <w:rsid w:val="00726348"/>
    <w:rsid w:val="00731CAC"/>
    <w:rsid w:val="00733EEB"/>
    <w:rsid w:val="00736B99"/>
    <w:rsid w:val="00737F25"/>
    <w:rsid w:val="0074063A"/>
    <w:rsid w:val="007407AA"/>
    <w:rsid w:val="00743859"/>
    <w:rsid w:val="00751B2D"/>
    <w:rsid w:val="0076027F"/>
    <w:rsid w:val="007605C9"/>
    <w:rsid w:val="00763A08"/>
    <w:rsid w:val="00765172"/>
    <w:rsid w:val="00765EE1"/>
    <w:rsid w:val="00767FC7"/>
    <w:rsid w:val="00776145"/>
    <w:rsid w:val="007816BA"/>
    <w:rsid w:val="0078273B"/>
    <w:rsid w:val="007849BE"/>
    <w:rsid w:val="00784D14"/>
    <w:rsid w:val="007902A2"/>
    <w:rsid w:val="0079264D"/>
    <w:rsid w:val="00792842"/>
    <w:rsid w:val="007979EF"/>
    <w:rsid w:val="007A4607"/>
    <w:rsid w:val="007B1754"/>
    <w:rsid w:val="007C044B"/>
    <w:rsid w:val="007C1498"/>
    <w:rsid w:val="007C17B4"/>
    <w:rsid w:val="007C24A0"/>
    <w:rsid w:val="007C3AC1"/>
    <w:rsid w:val="007C3BBB"/>
    <w:rsid w:val="007D2E81"/>
    <w:rsid w:val="007D46AF"/>
    <w:rsid w:val="007D4E07"/>
    <w:rsid w:val="007E14FB"/>
    <w:rsid w:val="007E2493"/>
    <w:rsid w:val="007E4B7F"/>
    <w:rsid w:val="007F23AA"/>
    <w:rsid w:val="007F29F6"/>
    <w:rsid w:val="007F37B7"/>
    <w:rsid w:val="007F3C4F"/>
    <w:rsid w:val="007F4303"/>
    <w:rsid w:val="007F5CA0"/>
    <w:rsid w:val="007F723F"/>
    <w:rsid w:val="00801D4F"/>
    <w:rsid w:val="00803789"/>
    <w:rsid w:val="00807180"/>
    <w:rsid w:val="0080752E"/>
    <w:rsid w:val="008102B5"/>
    <w:rsid w:val="00811D96"/>
    <w:rsid w:val="00812BEF"/>
    <w:rsid w:val="008162C9"/>
    <w:rsid w:val="0081683C"/>
    <w:rsid w:val="00816ED3"/>
    <w:rsid w:val="0082451D"/>
    <w:rsid w:val="0082771F"/>
    <w:rsid w:val="0082781D"/>
    <w:rsid w:val="00831C69"/>
    <w:rsid w:val="008330B6"/>
    <w:rsid w:val="008361B1"/>
    <w:rsid w:val="008372C0"/>
    <w:rsid w:val="0084005C"/>
    <w:rsid w:val="00841BE3"/>
    <w:rsid w:val="008423DA"/>
    <w:rsid w:val="008445F4"/>
    <w:rsid w:val="00844C9E"/>
    <w:rsid w:val="008461DD"/>
    <w:rsid w:val="00856BC3"/>
    <w:rsid w:val="00866DCF"/>
    <w:rsid w:val="00870017"/>
    <w:rsid w:val="008732E0"/>
    <w:rsid w:val="00874F79"/>
    <w:rsid w:val="00884939"/>
    <w:rsid w:val="008927DD"/>
    <w:rsid w:val="00893C54"/>
    <w:rsid w:val="008B18B8"/>
    <w:rsid w:val="008B346A"/>
    <w:rsid w:val="008C2191"/>
    <w:rsid w:val="008C4441"/>
    <w:rsid w:val="008D099A"/>
    <w:rsid w:val="008D0BC1"/>
    <w:rsid w:val="008E0B2C"/>
    <w:rsid w:val="008E2BE2"/>
    <w:rsid w:val="008E418D"/>
    <w:rsid w:val="008F203F"/>
    <w:rsid w:val="008F29DD"/>
    <w:rsid w:val="008F5FFA"/>
    <w:rsid w:val="008F6555"/>
    <w:rsid w:val="008F7250"/>
    <w:rsid w:val="009003C5"/>
    <w:rsid w:val="00903B43"/>
    <w:rsid w:val="00903C1A"/>
    <w:rsid w:val="009043CA"/>
    <w:rsid w:val="00905E68"/>
    <w:rsid w:val="0090725E"/>
    <w:rsid w:val="00910B57"/>
    <w:rsid w:val="009134F3"/>
    <w:rsid w:val="00913C80"/>
    <w:rsid w:val="0092487B"/>
    <w:rsid w:val="00924E18"/>
    <w:rsid w:val="00934D8B"/>
    <w:rsid w:val="00936D63"/>
    <w:rsid w:val="009440D0"/>
    <w:rsid w:val="009451CE"/>
    <w:rsid w:val="00947984"/>
    <w:rsid w:val="0095110A"/>
    <w:rsid w:val="0095771C"/>
    <w:rsid w:val="00957B8E"/>
    <w:rsid w:val="0096006D"/>
    <w:rsid w:val="009616D3"/>
    <w:rsid w:val="00961B2E"/>
    <w:rsid w:val="00965F27"/>
    <w:rsid w:val="00966DAC"/>
    <w:rsid w:val="00967020"/>
    <w:rsid w:val="00971D15"/>
    <w:rsid w:val="009831F5"/>
    <w:rsid w:val="00986EEC"/>
    <w:rsid w:val="00986FD8"/>
    <w:rsid w:val="00987C97"/>
    <w:rsid w:val="00994821"/>
    <w:rsid w:val="009955DD"/>
    <w:rsid w:val="009A3300"/>
    <w:rsid w:val="009A38F4"/>
    <w:rsid w:val="009A3C08"/>
    <w:rsid w:val="009A4E14"/>
    <w:rsid w:val="009A6F5D"/>
    <w:rsid w:val="009A7298"/>
    <w:rsid w:val="009B1FB6"/>
    <w:rsid w:val="009B3534"/>
    <w:rsid w:val="009B3BC0"/>
    <w:rsid w:val="009B3ECC"/>
    <w:rsid w:val="009B73D4"/>
    <w:rsid w:val="009C2D1F"/>
    <w:rsid w:val="009C5D44"/>
    <w:rsid w:val="009D05DE"/>
    <w:rsid w:val="009D2E0B"/>
    <w:rsid w:val="009E168F"/>
    <w:rsid w:val="009F5000"/>
    <w:rsid w:val="009F5AC3"/>
    <w:rsid w:val="009F6BB7"/>
    <w:rsid w:val="009F736C"/>
    <w:rsid w:val="00A003F5"/>
    <w:rsid w:val="00A02433"/>
    <w:rsid w:val="00A02BAE"/>
    <w:rsid w:val="00A04A94"/>
    <w:rsid w:val="00A04D1C"/>
    <w:rsid w:val="00A079B0"/>
    <w:rsid w:val="00A079B6"/>
    <w:rsid w:val="00A1213B"/>
    <w:rsid w:val="00A1787E"/>
    <w:rsid w:val="00A23F40"/>
    <w:rsid w:val="00A36E0D"/>
    <w:rsid w:val="00A377B0"/>
    <w:rsid w:val="00A37D20"/>
    <w:rsid w:val="00A40B51"/>
    <w:rsid w:val="00A438F8"/>
    <w:rsid w:val="00A44621"/>
    <w:rsid w:val="00A50649"/>
    <w:rsid w:val="00A51109"/>
    <w:rsid w:val="00A51EFB"/>
    <w:rsid w:val="00A54CC5"/>
    <w:rsid w:val="00A55016"/>
    <w:rsid w:val="00A55809"/>
    <w:rsid w:val="00A56685"/>
    <w:rsid w:val="00A5764B"/>
    <w:rsid w:val="00A57A4E"/>
    <w:rsid w:val="00A61424"/>
    <w:rsid w:val="00A61B7D"/>
    <w:rsid w:val="00A63265"/>
    <w:rsid w:val="00A6339D"/>
    <w:rsid w:val="00A703DC"/>
    <w:rsid w:val="00A74820"/>
    <w:rsid w:val="00A7745F"/>
    <w:rsid w:val="00A776A8"/>
    <w:rsid w:val="00A82A83"/>
    <w:rsid w:val="00A83D75"/>
    <w:rsid w:val="00A846F4"/>
    <w:rsid w:val="00A85F28"/>
    <w:rsid w:val="00A91512"/>
    <w:rsid w:val="00A93858"/>
    <w:rsid w:val="00A93995"/>
    <w:rsid w:val="00A950A9"/>
    <w:rsid w:val="00A95A09"/>
    <w:rsid w:val="00A96907"/>
    <w:rsid w:val="00AA0A40"/>
    <w:rsid w:val="00AA0B1C"/>
    <w:rsid w:val="00AA1149"/>
    <w:rsid w:val="00AA1990"/>
    <w:rsid w:val="00AA2E71"/>
    <w:rsid w:val="00AA3125"/>
    <w:rsid w:val="00AA3161"/>
    <w:rsid w:val="00AA3D44"/>
    <w:rsid w:val="00AA45BD"/>
    <w:rsid w:val="00AA4654"/>
    <w:rsid w:val="00AA5972"/>
    <w:rsid w:val="00AB15E7"/>
    <w:rsid w:val="00AB1B40"/>
    <w:rsid w:val="00AB3CA6"/>
    <w:rsid w:val="00AB4B47"/>
    <w:rsid w:val="00AB74BF"/>
    <w:rsid w:val="00AB7553"/>
    <w:rsid w:val="00AC0DF5"/>
    <w:rsid w:val="00AC189C"/>
    <w:rsid w:val="00AC5628"/>
    <w:rsid w:val="00AD5E63"/>
    <w:rsid w:val="00AE360B"/>
    <w:rsid w:val="00AE5AB8"/>
    <w:rsid w:val="00AE6BF5"/>
    <w:rsid w:val="00AE7433"/>
    <w:rsid w:val="00AF2766"/>
    <w:rsid w:val="00AF36E9"/>
    <w:rsid w:val="00AF66EA"/>
    <w:rsid w:val="00AF7252"/>
    <w:rsid w:val="00B0245E"/>
    <w:rsid w:val="00B02F8E"/>
    <w:rsid w:val="00B10083"/>
    <w:rsid w:val="00B11122"/>
    <w:rsid w:val="00B139CE"/>
    <w:rsid w:val="00B2018A"/>
    <w:rsid w:val="00B20CAD"/>
    <w:rsid w:val="00B21E31"/>
    <w:rsid w:val="00B240F2"/>
    <w:rsid w:val="00B25FCF"/>
    <w:rsid w:val="00B269EC"/>
    <w:rsid w:val="00B27E6D"/>
    <w:rsid w:val="00B30DF8"/>
    <w:rsid w:val="00B31B21"/>
    <w:rsid w:val="00B358A5"/>
    <w:rsid w:val="00B3672F"/>
    <w:rsid w:val="00B4051A"/>
    <w:rsid w:val="00B44325"/>
    <w:rsid w:val="00B4440E"/>
    <w:rsid w:val="00B44647"/>
    <w:rsid w:val="00B465A5"/>
    <w:rsid w:val="00B51F90"/>
    <w:rsid w:val="00B57F60"/>
    <w:rsid w:val="00B61E08"/>
    <w:rsid w:val="00B6265F"/>
    <w:rsid w:val="00B633D3"/>
    <w:rsid w:val="00B637B6"/>
    <w:rsid w:val="00B640BB"/>
    <w:rsid w:val="00B658B1"/>
    <w:rsid w:val="00B65EC6"/>
    <w:rsid w:val="00B70B72"/>
    <w:rsid w:val="00B71BA4"/>
    <w:rsid w:val="00B71FC2"/>
    <w:rsid w:val="00B72775"/>
    <w:rsid w:val="00B731C9"/>
    <w:rsid w:val="00B7789F"/>
    <w:rsid w:val="00B90B2A"/>
    <w:rsid w:val="00B91DEA"/>
    <w:rsid w:val="00B9259B"/>
    <w:rsid w:val="00B93605"/>
    <w:rsid w:val="00BA133D"/>
    <w:rsid w:val="00BA1A32"/>
    <w:rsid w:val="00BA346E"/>
    <w:rsid w:val="00BB1B85"/>
    <w:rsid w:val="00BB26B7"/>
    <w:rsid w:val="00BB3142"/>
    <w:rsid w:val="00BB384A"/>
    <w:rsid w:val="00BB3F2B"/>
    <w:rsid w:val="00BC122B"/>
    <w:rsid w:val="00BC3244"/>
    <w:rsid w:val="00BC7B87"/>
    <w:rsid w:val="00BD17C9"/>
    <w:rsid w:val="00BD4150"/>
    <w:rsid w:val="00BE08D7"/>
    <w:rsid w:val="00BE117A"/>
    <w:rsid w:val="00BE2189"/>
    <w:rsid w:val="00BF0525"/>
    <w:rsid w:val="00BF0733"/>
    <w:rsid w:val="00BF1691"/>
    <w:rsid w:val="00BF3F4A"/>
    <w:rsid w:val="00BF51BC"/>
    <w:rsid w:val="00BF77A8"/>
    <w:rsid w:val="00C00EBB"/>
    <w:rsid w:val="00C06573"/>
    <w:rsid w:val="00C1657B"/>
    <w:rsid w:val="00C17337"/>
    <w:rsid w:val="00C20294"/>
    <w:rsid w:val="00C21DCF"/>
    <w:rsid w:val="00C2661E"/>
    <w:rsid w:val="00C32EFB"/>
    <w:rsid w:val="00C34A87"/>
    <w:rsid w:val="00C40DAE"/>
    <w:rsid w:val="00C40F77"/>
    <w:rsid w:val="00C42160"/>
    <w:rsid w:val="00C45C06"/>
    <w:rsid w:val="00C46861"/>
    <w:rsid w:val="00C46A16"/>
    <w:rsid w:val="00C474BF"/>
    <w:rsid w:val="00C54F74"/>
    <w:rsid w:val="00C61A6D"/>
    <w:rsid w:val="00C61A77"/>
    <w:rsid w:val="00C6248C"/>
    <w:rsid w:val="00C666E9"/>
    <w:rsid w:val="00C70796"/>
    <w:rsid w:val="00C720AD"/>
    <w:rsid w:val="00C77D7E"/>
    <w:rsid w:val="00C80A53"/>
    <w:rsid w:val="00C81846"/>
    <w:rsid w:val="00C85B82"/>
    <w:rsid w:val="00C86572"/>
    <w:rsid w:val="00C975A0"/>
    <w:rsid w:val="00CA0057"/>
    <w:rsid w:val="00CA11BD"/>
    <w:rsid w:val="00CA1C8C"/>
    <w:rsid w:val="00CA7241"/>
    <w:rsid w:val="00CA775B"/>
    <w:rsid w:val="00CA77C4"/>
    <w:rsid w:val="00CA7D5E"/>
    <w:rsid w:val="00CB0731"/>
    <w:rsid w:val="00CB7118"/>
    <w:rsid w:val="00CB7298"/>
    <w:rsid w:val="00CC0B46"/>
    <w:rsid w:val="00CC1528"/>
    <w:rsid w:val="00CC1835"/>
    <w:rsid w:val="00CC2661"/>
    <w:rsid w:val="00CC77A9"/>
    <w:rsid w:val="00CD2FC4"/>
    <w:rsid w:val="00CD5765"/>
    <w:rsid w:val="00CE0C76"/>
    <w:rsid w:val="00CE1636"/>
    <w:rsid w:val="00CE6A00"/>
    <w:rsid w:val="00CE6A02"/>
    <w:rsid w:val="00CE7396"/>
    <w:rsid w:val="00CF0850"/>
    <w:rsid w:val="00CF3B04"/>
    <w:rsid w:val="00CF4E46"/>
    <w:rsid w:val="00CF5315"/>
    <w:rsid w:val="00D02286"/>
    <w:rsid w:val="00D07C1B"/>
    <w:rsid w:val="00D1123F"/>
    <w:rsid w:val="00D155C0"/>
    <w:rsid w:val="00D15703"/>
    <w:rsid w:val="00D21B59"/>
    <w:rsid w:val="00D242AF"/>
    <w:rsid w:val="00D25982"/>
    <w:rsid w:val="00D25A9D"/>
    <w:rsid w:val="00D267DA"/>
    <w:rsid w:val="00D3228A"/>
    <w:rsid w:val="00D3406B"/>
    <w:rsid w:val="00D34636"/>
    <w:rsid w:val="00D363FA"/>
    <w:rsid w:val="00D36746"/>
    <w:rsid w:val="00D369B5"/>
    <w:rsid w:val="00D37985"/>
    <w:rsid w:val="00D37BF1"/>
    <w:rsid w:val="00D44903"/>
    <w:rsid w:val="00D452E9"/>
    <w:rsid w:val="00D4721A"/>
    <w:rsid w:val="00D47308"/>
    <w:rsid w:val="00D50372"/>
    <w:rsid w:val="00D51B23"/>
    <w:rsid w:val="00D6035B"/>
    <w:rsid w:val="00D61E87"/>
    <w:rsid w:val="00D651BE"/>
    <w:rsid w:val="00D661EC"/>
    <w:rsid w:val="00D71982"/>
    <w:rsid w:val="00D77DFD"/>
    <w:rsid w:val="00D81803"/>
    <w:rsid w:val="00D839CD"/>
    <w:rsid w:val="00D84363"/>
    <w:rsid w:val="00D90204"/>
    <w:rsid w:val="00D904E3"/>
    <w:rsid w:val="00D90B1D"/>
    <w:rsid w:val="00D91B7E"/>
    <w:rsid w:val="00D929F1"/>
    <w:rsid w:val="00D94991"/>
    <w:rsid w:val="00D9694A"/>
    <w:rsid w:val="00D97FF7"/>
    <w:rsid w:val="00DA5C5D"/>
    <w:rsid w:val="00DB1935"/>
    <w:rsid w:val="00DB3A85"/>
    <w:rsid w:val="00DB45E4"/>
    <w:rsid w:val="00DC0562"/>
    <w:rsid w:val="00DC24CD"/>
    <w:rsid w:val="00DC270F"/>
    <w:rsid w:val="00DC3DDC"/>
    <w:rsid w:val="00DC4DFB"/>
    <w:rsid w:val="00DC5C7E"/>
    <w:rsid w:val="00DD0529"/>
    <w:rsid w:val="00DD05AB"/>
    <w:rsid w:val="00DD0929"/>
    <w:rsid w:val="00DD1665"/>
    <w:rsid w:val="00DE6682"/>
    <w:rsid w:val="00DF26D2"/>
    <w:rsid w:val="00E0320B"/>
    <w:rsid w:val="00E0333A"/>
    <w:rsid w:val="00E06167"/>
    <w:rsid w:val="00E16786"/>
    <w:rsid w:val="00E17AFC"/>
    <w:rsid w:val="00E239F4"/>
    <w:rsid w:val="00E24EA4"/>
    <w:rsid w:val="00E350BF"/>
    <w:rsid w:val="00E37DA0"/>
    <w:rsid w:val="00E43EC5"/>
    <w:rsid w:val="00E4501A"/>
    <w:rsid w:val="00E45AB0"/>
    <w:rsid w:val="00E46AF4"/>
    <w:rsid w:val="00E51B71"/>
    <w:rsid w:val="00E57EF4"/>
    <w:rsid w:val="00E6095F"/>
    <w:rsid w:val="00E6683C"/>
    <w:rsid w:val="00E6714D"/>
    <w:rsid w:val="00E71C6A"/>
    <w:rsid w:val="00E72554"/>
    <w:rsid w:val="00E73456"/>
    <w:rsid w:val="00E84BC8"/>
    <w:rsid w:val="00E86D57"/>
    <w:rsid w:val="00E914D8"/>
    <w:rsid w:val="00E9337C"/>
    <w:rsid w:val="00E93E44"/>
    <w:rsid w:val="00E95A30"/>
    <w:rsid w:val="00EA0E11"/>
    <w:rsid w:val="00EA13BA"/>
    <w:rsid w:val="00EA154A"/>
    <w:rsid w:val="00EA1E14"/>
    <w:rsid w:val="00EA26D8"/>
    <w:rsid w:val="00EA5DE3"/>
    <w:rsid w:val="00EA68F0"/>
    <w:rsid w:val="00EB299F"/>
    <w:rsid w:val="00EB6877"/>
    <w:rsid w:val="00EB722E"/>
    <w:rsid w:val="00EC0070"/>
    <w:rsid w:val="00EC11CA"/>
    <w:rsid w:val="00EC1507"/>
    <w:rsid w:val="00EC2A75"/>
    <w:rsid w:val="00ED4E18"/>
    <w:rsid w:val="00ED6D00"/>
    <w:rsid w:val="00ED6FA4"/>
    <w:rsid w:val="00ED7B18"/>
    <w:rsid w:val="00EE2953"/>
    <w:rsid w:val="00EE29BA"/>
    <w:rsid w:val="00EE3A7B"/>
    <w:rsid w:val="00EE44C0"/>
    <w:rsid w:val="00EF0051"/>
    <w:rsid w:val="00EF0D3C"/>
    <w:rsid w:val="00EF2025"/>
    <w:rsid w:val="00EF3BBA"/>
    <w:rsid w:val="00EF6306"/>
    <w:rsid w:val="00F039C7"/>
    <w:rsid w:val="00F21EBB"/>
    <w:rsid w:val="00F230F0"/>
    <w:rsid w:val="00F30537"/>
    <w:rsid w:val="00F45B53"/>
    <w:rsid w:val="00F47720"/>
    <w:rsid w:val="00F478CB"/>
    <w:rsid w:val="00F518DE"/>
    <w:rsid w:val="00F52C97"/>
    <w:rsid w:val="00F54257"/>
    <w:rsid w:val="00F57AB4"/>
    <w:rsid w:val="00F57CF9"/>
    <w:rsid w:val="00F62093"/>
    <w:rsid w:val="00F62C23"/>
    <w:rsid w:val="00F641CC"/>
    <w:rsid w:val="00F6453F"/>
    <w:rsid w:val="00F64D54"/>
    <w:rsid w:val="00F67C2F"/>
    <w:rsid w:val="00F722A2"/>
    <w:rsid w:val="00F7438B"/>
    <w:rsid w:val="00F756A7"/>
    <w:rsid w:val="00F75F59"/>
    <w:rsid w:val="00F8550F"/>
    <w:rsid w:val="00F96F05"/>
    <w:rsid w:val="00FA17A2"/>
    <w:rsid w:val="00FA1C94"/>
    <w:rsid w:val="00FA70E1"/>
    <w:rsid w:val="00FB4F7A"/>
    <w:rsid w:val="00FB6B35"/>
    <w:rsid w:val="00FD2194"/>
    <w:rsid w:val="00FD2327"/>
    <w:rsid w:val="00FD436F"/>
    <w:rsid w:val="00FD5A26"/>
    <w:rsid w:val="00FD7315"/>
    <w:rsid w:val="00FE241D"/>
    <w:rsid w:val="00FE3EC4"/>
    <w:rsid w:val="00FF33EE"/>
    <w:rsid w:val="00FF3E46"/>
    <w:rsid w:val="00FF601D"/>
    <w:rsid w:val="00FF7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378718F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pure.qub.ac.uk/ws/files/13808523/Research_with_children_methodological_issues_and_innovative_techniques.pdf" TargetMode="External"/><Relationship Id="rId39" Type="http://schemas.openxmlformats.org/officeDocument/2006/relationships/hyperlink" Target="http://dspace.library.uvic.ca/bitstream/handle/1828/8011/Orchard_Gina_MEd_2017.pdf?sequence=4&amp;isAllowed=y" TargetMode="External"/><Relationship Id="rId21" Type="http://schemas.openxmlformats.org/officeDocument/2006/relationships/hyperlink" Target="http://www.childrenandnature.org/" TargetMode="External"/><Relationship Id="rId34" Type="http://schemas.openxmlformats.org/officeDocument/2006/relationships/hyperlink" Target="https://www.researchgate.net/publication/241717477_Risk_challenge_and_safety_Implications_for_play_quality_and_playground_design" TargetMode="External"/><Relationship Id="rId42" Type="http://schemas.openxmlformats.org/officeDocument/2006/relationships/hyperlink" Target="https://www.tandfonline.com/doi/citedby/10.1080/1350293X.2015.1062662?scroll=top&amp;needAccess=true" TargetMode="External"/><Relationship Id="rId47" Type="http://schemas.openxmlformats.org/officeDocument/2006/relationships/hyperlink" Target="https://www.uwtsd.ac.uk/media/uwtsd-website/content-assets/documents/enhancement-unit/wales-journal/71-76-Tinney-and-Merriman.pdf" TargetMode="External"/><Relationship Id="rId50" Type="http://schemas.openxmlformats.org/officeDocument/2006/relationships/hyperlink" Target="https://s3-eu-west-1.amazonaws.com/hwb-live-storage/d0/67/c9/18/99994667a45af7c6d01f4cfe/further-steps-outdoors.pdf"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www.evalued.bcu.ac.uk/tutorial/4b.htm" TargetMode="External"/><Relationship Id="rId33" Type="http://schemas.openxmlformats.org/officeDocument/2006/relationships/hyperlink" Target="https://www.sciencedirect.com/science/article/abs/pii/S1053810014002153" TargetMode="External"/><Relationship Id="rId38" Type="http://schemas.openxmlformats.org/officeDocument/2006/relationships/hyperlink" Target="https://www.tandfonline.com/doi/full/10.1080/09575140903443000" TargetMode="External"/><Relationship Id="rId46" Type="http://schemas.openxmlformats.org/officeDocument/2006/relationships/hyperlink" Target="http://www.sweducare.se/Portals/Sweducare/Users/229/57/3557/The%20Swedish%20curriculum%20for%20preschool%20lpfo%CC%8818.pdf?ver=2019-05-20-094109-510"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event/ethical-issues" TargetMode="External"/><Relationship Id="rId29" Type="http://schemas.openxmlformats.org/officeDocument/2006/relationships/hyperlink" Target="https://www.gov.uk/government/publications/guide-to-the-general-data-protection-regulation" TargetMode="External"/><Relationship Id="rId41" Type="http://schemas.openxmlformats.org/officeDocument/2006/relationships/hyperlink" Target="https://outdoorclassroomday.org.uk/2018/05/17/not-enough-children-learning-and-playing-outsid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sunsetzoo.com/DocumentCenter/View/22/Benefits-of-Nature-Play?bidId=" TargetMode="External"/><Relationship Id="rId32" Type="http://schemas.openxmlformats.org/officeDocument/2006/relationships/hyperlink" Target="https://journals.rcni.com/nurse-researcher/challenging-the-reported-disadvantages-of-equestionnaires-and-addressing-methodological-issues-of-online-data-collection-nr2012.09.20.1.11.c9303" TargetMode="External"/><Relationship Id="rId37" Type="http://schemas.openxmlformats.org/officeDocument/2006/relationships/hyperlink" Target="https://www.tandfonline.com/doi/full/10.1080/09575146.2013.771152" TargetMode="External"/><Relationship Id="rId40" Type="http://schemas.openxmlformats.org/officeDocument/2006/relationships/hyperlink" Target="https://onlinelibrary.wiley.com/doi/abs/10.1111/cch.12344" TargetMode="External"/><Relationship Id="rId45" Type="http://schemas.openxmlformats.org/officeDocument/2006/relationships/hyperlink" Target="https://www.emerald.com/insight/content/doi/10.1108/MRR-02-2013-0027/full/html" TargetMode="External"/><Relationship Id="rId53"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link.springer.com/content/pdf/10.1007%2FBF03400925.pdf" TargetMode="External"/><Relationship Id="rId28" Type="http://schemas.openxmlformats.org/officeDocument/2006/relationships/hyperlink" Target="https://gov.wales/sites/default/files/publications/2018-02/foundation-phase-framework-revised-2015.pdf" TargetMode="External"/><Relationship Id="rId36" Type="http://schemas.openxmlformats.org/officeDocument/2006/relationships/hyperlink" Target="https://www-tandfonline-com.ezproxy.uwtsd.ac.uk/doi/pdf/10.1080/03004279.2016.1263968?needAccess=true" TargetMode="External"/><Relationship Id="rId49" Type="http://schemas.openxmlformats.org/officeDocument/2006/relationships/hyperlink" Target="https://orca.cf.ac.uk/88812/1/130318-evaluating-foundation-phase-policy-logic-model-programme-theory-en.pdf" TargetMode="External"/><Relationship Id="rId10" Type="http://schemas.openxmlformats.org/officeDocument/2006/relationships/endnotes" Target="endnotes.xml"/><Relationship Id="rId19" Type="http://schemas.openxmlformats.org/officeDocument/2006/relationships/hyperlink" Target="https://www.sciencedirect.com/science/article/pii/S2444866416301234" TargetMode="External"/><Relationship Id="rId31" Type="http://schemas.openxmlformats.org/officeDocument/2006/relationships/hyperlink" Target="https://www.tandfonline.com/doi/abs/10.1080/03004430.2011.597504" TargetMode="External"/><Relationship Id="rId44" Type="http://schemas.openxmlformats.org/officeDocument/2006/relationships/hyperlink" Target="https://web-b-ebscohost-com.ezproxy.uwtsd.ac.uk/ehost/detail/detail?vid=0&amp;sid=8fbb8e4b-5601-4475-87e7-41d201962e6a%40pdc-v-sessmgr01&amp;bdata=JnNpdGU9ZWhvc3QtbGl2ZQ%3d%3d" TargetMode="External"/><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gov.wales/docs/dcells/publications/150225-successful-futures-en.pdf" TargetMode="External"/><Relationship Id="rId27" Type="http://schemas.openxmlformats.org/officeDocument/2006/relationships/hyperlink" Target="https://www.jabfm.org/content/25/1/83.short" TargetMode="External"/><Relationship Id="rId30" Type="http://schemas.openxmlformats.org/officeDocument/2006/relationships/hyperlink" Target="https://www.tandfonline.com/doi/abs/10.1080/13645570802246724" TargetMode="External"/><Relationship Id="rId35" Type="http://schemas.openxmlformats.org/officeDocument/2006/relationships/hyperlink" Target="https://eyfs.info/articles.html/teaching-and-learning/the-historical-context-of-outdoor-learning-and-the-role-of-the-practitioner-r206/" TargetMode="External"/><Relationship Id="rId43" Type="http://schemas.openxmlformats.org/officeDocument/2006/relationships/hyperlink" Target="https://www.pitt.edu/~strauss/origins_r.pdf" TargetMode="External"/><Relationship Id="rId48" Type="http://schemas.openxmlformats.org/officeDocument/2006/relationships/hyperlink" Target="https://www.unicef.org.uk/what-we-do/un-convention-child-rights/" TargetMode="External"/><Relationship Id="rId8" Type="http://schemas.openxmlformats.org/officeDocument/2006/relationships/webSettings" Target="webSettings.xml"/><Relationship Id="rId51" Type="http://schemas.openxmlformats.org/officeDocument/2006/relationships/hyperlink" Target="https://hwb.gov.wales/draft-curriculum-for-wales-2022/a-guide-to-curriculum-for-wales-2022/" TargetMode="Externa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E11128-FE57-40BD-8A75-B118FEF8E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28</Pages>
  <Words>8793</Words>
  <Characters>50121</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58797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bethanyhannaford20@outlook.com</cp:lastModifiedBy>
  <cp:revision>411</cp:revision>
  <cp:lastPrinted>2016-10-24T12:21:00Z</cp:lastPrinted>
  <dcterms:created xsi:type="dcterms:W3CDTF">2019-10-21T13:27:00Z</dcterms:created>
  <dcterms:modified xsi:type="dcterms:W3CDTF">2019-10-25T16:57:00Z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