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14550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2425"/>
        <w:gridCol w:w="2425"/>
        <w:gridCol w:w="2425"/>
        <w:gridCol w:w="2425"/>
        <w:gridCol w:w="2425"/>
        <w:gridCol w:w="2425"/>
      </w:tblGrid>
      <w:tr>
        <w:tblPrEx>
          <w:shd w:val="clear" w:color="auto" w:fill="bdc0bf"/>
        </w:tblPrEx>
        <w:trPr>
          <w:trHeight w:val="983" w:hRule="atLeast"/>
          <w:tblHeader/>
        </w:trPr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6" w:space="0" w:shadow="0" w:frame="0"/>
              <w:right w:val="single" w:color="000000" w:sz="2" w:space="0" w:shadow="0" w:frame="0"/>
            </w:tcBorders>
            <w:shd w:val="clear" w:color="auto" w:fill="ffc777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</w:rPr>
              <w:t xml:space="preserve">Targets </w:t>
            </w:r>
          </w:p>
        </w:tc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6" w:space="0" w:shadow="0" w:frame="0"/>
              <w:right w:val="single" w:color="000000" w:sz="2" w:space="0" w:shadow="0" w:frame="0"/>
            </w:tcBorders>
            <w:shd w:val="clear" w:color="auto" w:fill="ffc777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</w:rPr>
              <w:t>What is the target</w:t>
            </w:r>
          </w:p>
        </w:tc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6" w:space="0" w:shadow="0" w:frame="0"/>
              <w:right w:val="single" w:color="000000" w:sz="2" w:space="0" w:shadow="0" w:frame="0"/>
            </w:tcBorders>
            <w:shd w:val="clear" w:color="auto" w:fill="ffc777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</w:rPr>
              <w:t xml:space="preserve">How will I measure that I am achieving the target </w:t>
            </w:r>
          </w:p>
        </w:tc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6" w:space="0" w:shadow="0" w:frame="0"/>
              <w:right w:val="single" w:color="000000" w:sz="2" w:space="0" w:shadow="0" w:frame="0"/>
            </w:tcBorders>
            <w:shd w:val="clear" w:color="auto" w:fill="ffc777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</w:rPr>
              <w:t xml:space="preserve">What is needed to reach the target and how is it relevant to achieve </w:t>
            </w:r>
          </w:p>
        </w:tc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6" w:space="0" w:shadow="0" w:frame="0"/>
              <w:right w:val="single" w:color="000000" w:sz="2" w:space="0" w:shadow="0" w:frame="0"/>
            </w:tcBorders>
            <w:shd w:val="clear" w:color="auto" w:fill="ffc777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</w:rPr>
              <w:t xml:space="preserve">Timeframe </w:t>
            </w:r>
          </w:p>
        </w:tc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6" w:space="0" w:shadow="0" w:frame="0"/>
              <w:right w:val="single" w:color="000000" w:sz="2" w:space="0" w:shadow="0" w:frame="0"/>
            </w:tcBorders>
            <w:shd w:val="clear" w:color="auto" w:fill="ffc777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</w:rPr>
              <w:t xml:space="preserve">Review </w:t>
            </w:r>
          </w:p>
        </w:tc>
      </w:tr>
      <w:tr>
        <w:tblPrEx>
          <w:shd w:val="clear" w:color="auto" w:fill="auto"/>
        </w:tblPrEx>
        <w:trPr>
          <w:trHeight w:val="1925" w:hRule="atLeast"/>
        </w:trPr>
        <w:tc>
          <w:tcPr>
            <w:tcW w:type="dxa" w:w="2425"/>
            <w:tcBorders>
              <w:top w:val="single" w:color="000000" w:sz="6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fff2d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</w:rPr>
              <w:t xml:space="preserve">Professional </w:t>
            </w:r>
          </w:p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</w:rPr>
              <w:t>Target</w:t>
            </w:r>
          </w:p>
        </w:tc>
        <w:tc>
          <w:tcPr>
            <w:tcW w:type="dxa" w:w="2425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</w:rPr>
              <w:t xml:space="preserve"> To  improve time management </w:t>
            </w:r>
          </w:p>
        </w:tc>
        <w:tc>
          <w:tcPr>
            <w:tcW w:type="dxa" w:w="2425"/>
            <w:tcBorders>
              <w:top w:val="single" w:color="000000" w:sz="6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</w:rPr>
              <w:t xml:space="preserve">Practicing with peers and placement groups by timing myself when doing mock lessons and feedback </w:t>
            </w:r>
          </w:p>
        </w:tc>
        <w:tc>
          <w:tcPr>
            <w:tcW w:type="dxa" w:w="2425"/>
            <w:tcBorders>
              <w:top w:val="single" w:color="000000" w:sz="6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</w:rPr>
              <w:t xml:space="preserve">To arrange peer sessions and content either through lesson planning or given lessons from placement </w:t>
            </w:r>
          </w:p>
        </w:tc>
        <w:tc>
          <w:tcPr>
            <w:tcW w:type="dxa" w:w="2425"/>
            <w:tcBorders>
              <w:top w:val="single" w:color="000000" w:sz="6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</w:rPr>
              <w:t xml:space="preserve">3 months, will review and record timings and feedback </w:t>
            </w:r>
          </w:p>
        </w:tc>
        <w:tc>
          <w:tcPr>
            <w:tcW w:type="dxa" w:w="2425"/>
            <w:tcBorders>
              <w:top w:val="single" w:color="000000" w:sz="6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</w:rPr>
              <w:t>01.01.2025</w:t>
            </w:r>
          </w:p>
        </w:tc>
      </w:tr>
      <w:tr>
        <w:tblPrEx>
          <w:shd w:val="clear" w:color="auto" w:fill="auto"/>
        </w:tblPrEx>
        <w:trPr>
          <w:trHeight w:val="1441" w:hRule="atLeast"/>
        </w:trPr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fff2d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</w:rPr>
              <w:t>Professional Target</w:t>
            </w:r>
          </w:p>
        </w:tc>
        <w:tc>
          <w:tcPr>
            <w:tcW w:type="dxa" w:w="2425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</w:rPr>
              <w:t>To build confidence in public speaking</w:t>
            </w:r>
          </w:p>
        </w:tc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</w:rPr>
              <w:t xml:space="preserve">Speaking to family members and peers, I will also get myself more involved in speaking during placements </w:t>
            </w:r>
          </w:p>
        </w:tc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</w:rPr>
              <w:t xml:space="preserve">To arrange peer sessions of reading out aloud to groups of five and in placement to take over the lessons or assist with the tutors. </w:t>
            </w:r>
          </w:p>
        </w:tc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</w:rPr>
              <w:t>3 months, I will request feedback from my peers to record my progress</w:t>
            </w:r>
          </w:p>
        </w:tc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</w:rPr>
              <w:t>01.01.2025</w:t>
            </w:r>
          </w:p>
        </w:tc>
      </w:tr>
      <w:tr>
        <w:tblPrEx>
          <w:shd w:val="clear" w:color="auto" w:fill="auto"/>
        </w:tblPrEx>
        <w:trPr>
          <w:trHeight w:val="1441" w:hRule="atLeast"/>
        </w:trPr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fff2d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</w:rPr>
              <w:t xml:space="preserve">Personal Target </w:t>
            </w:r>
          </w:p>
        </w:tc>
        <w:tc>
          <w:tcPr>
            <w:tcW w:type="dxa" w:w="2425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</w:rPr>
              <w:t>To improve Welsh Language skills</w:t>
            </w:r>
          </w:p>
        </w:tc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</w:rPr>
              <w:t>Speaking to family and peers introducing more Welsh into conversation, I will also plan lessons including bilingual titles and phrases.</w:t>
            </w:r>
          </w:p>
        </w:tc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</w:rPr>
              <w:t xml:space="preserve">I will use the university resource Rhagoriaith to improve my Welsh language </w:t>
            </w:r>
          </w:p>
        </w:tc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</w:rPr>
              <w:t xml:space="preserve">On going </w:t>
            </w:r>
          </w:p>
        </w:tc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</w:rPr>
              <w:t>Ongoing</w:t>
            </w:r>
          </w:p>
        </w:tc>
      </w:tr>
      <w:tr>
        <w:tblPrEx>
          <w:shd w:val="clear" w:color="auto" w:fill="auto"/>
        </w:tblPrEx>
        <w:trPr>
          <w:trHeight w:val="983" w:hRule="atLeast"/>
        </w:trPr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6" w:space="0" w:shadow="0" w:frame="0"/>
            </w:tcBorders>
            <w:shd w:val="clear" w:color="auto" w:fill="fff2d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1"/>
              <w:bidi w:val="0"/>
            </w:pPr>
            <w:r>
              <w:rPr>
                <w:rFonts w:ascii="Helvetica Neue" w:cs="Arial Unicode MS" w:hAnsi="Helvetica Neue" w:eastAsia="Arial Unicode MS"/>
              </w:rPr>
              <w:t>Personal Target</w:t>
            </w:r>
          </w:p>
        </w:tc>
        <w:tc>
          <w:tcPr>
            <w:tcW w:type="dxa" w:w="2425"/>
            <w:tcBorders>
              <w:top w:val="single" w:color="000000" w:sz="2" w:space="0" w:shadow="0" w:frame="0"/>
              <w:left w:val="single" w:color="000000" w:sz="6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</w:rPr>
              <w:t>To read more books</w:t>
            </w:r>
          </w:p>
        </w:tc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</w:rPr>
              <w:t xml:space="preserve">Taking time out in the evening 3 days in the week to read a chapter of a book </w:t>
            </w:r>
          </w:p>
        </w:tc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</w:rPr>
              <w:t xml:space="preserve">Books available in the library and at home </w:t>
            </w:r>
          </w:p>
        </w:tc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</w:rPr>
              <w:t>On going</w:t>
            </w:r>
          </w:p>
        </w:tc>
        <w:tc>
          <w:tcPr>
            <w:tcW w:type="dxa" w:w="2425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f5f5f5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Table Style 2"/>
              <w:bidi w:val="0"/>
            </w:pPr>
            <w:r>
              <w:rPr>
                <w:rFonts w:ascii="Helvetica Neue" w:cs="Arial Unicode MS" w:hAnsi="Helvetica Neue" w:eastAsia="Arial Unicode MS"/>
              </w:rPr>
              <w:t xml:space="preserve">Ongoing </w:t>
            </w:r>
          </w:p>
        </w:tc>
      </w:tr>
    </w:tbl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</w:p>
    <w:p>
      <w:pPr>
        <w:pStyle w:val="Body"/>
        <w:bidi w:val="0"/>
      </w:pPr>
      <w:r>
        <w:rPr>
          <w:u w:val="single"/>
          <w:rtl w:val="0"/>
          <w:lang w:val="en-US"/>
        </w:rPr>
        <w:t>Action Plan</w:t>
      </w:r>
      <w:r>
        <w:rPr>
          <w:rtl w:val="0"/>
          <w:lang w:val="en-US"/>
        </w:rPr>
        <w:t xml:space="preserve"> 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Name: Elyse Hopkins</w:t>
      </w:r>
    </w:p>
    <w:p>
      <w:pPr>
        <w:pStyle w:val="Body"/>
        <w:bidi w:val="0"/>
      </w:pPr>
      <w:r>
        <w:rPr>
          <w:rtl w:val="0"/>
          <w:lang w:val="en-US"/>
        </w:rPr>
        <w:t xml:space="preserve">Tutor: Marion Phillips </w:t>
      </w:r>
    </w:p>
    <w:p>
      <w:pPr>
        <w:pStyle w:val="Body"/>
        <w:bidi w:val="0"/>
      </w:pPr>
      <w:r>
        <w:rPr>
          <w:rtl w:val="0"/>
          <w:lang w:val="en-US"/>
        </w:rPr>
        <w:t>Student Number: 1550604</w:t>
      </w:r>
    </w:p>
    <w:sectPr>
      <w:headerReference w:type="default" r:id="rId4"/>
      <w:footerReference w:type="default" r:id="rId5"/>
      <w:pgSz w:w="16840" w:h="11900" w:orient="landscape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able Style 1">
    <w:name w:val="Table Style 1"/>
    <w:next w:val="Table Style 1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able Style 2">
    <w:name w:val="Table Style 2"/>
    <w:next w:val="Table Style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