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eastAsiaTheme="minorHAnsi" w:hAnsi="Times New Roman" w:cs="Times New Roman"/>
          <w:color w:val="4472C4" w:themeColor="accent1"/>
          <w:sz w:val="24"/>
          <w:szCs w:val="24"/>
          <w:lang w:val="en-GB" w:eastAsia="en-GB"/>
        </w:rPr>
        <w:id w:val="699823474"/>
        <w:docPartObj>
          <w:docPartGallery w:val="Cover Pages"/>
          <w:docPartUnique/>
        </w:docPartObj>
      </w:sdtPr>
      <w:sdtEndPr>
        <w:rPr>
          <w:rFonts w:ascii="Arial" w:hAnsi="Arial" w:cs="Arial"/>
          <w:color w:val="auto"/>
        </w:rPr>
      </w:sdtEndPr>
      <w:sdtContent>
        <w:p w14:paraId="503DCF1D" w14:textId="77777777" w:rsidR="00B7047E" w:rsidRDefault="00B7047E">
          <w:pPr>
            <w:pStyle w:val="NoSpacing"/>
            <w:spacing w:before="1540" w:after="240"/>
            <w:jc w:val="center"/>
            <w:rPr>
              <w:color w:val="4472C4" w:themeColor="accent1"/>
            </w:rPr>
          </w:pPr>
          <w:r>
            <w:rPr>
              <w:noProof/>
              <w:color w:val="4472C4" w:themeColor="accent1"/>
              <w:lang w:val="en-GB" w:eastAsia="en-GB"/>
            </w:rPr>
            <w:drawing>
              <wp:inline distT="0" distB="0" distL="0" distR="0" wp14:anchorId="41804E0E" wp14:editId="723F501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E3F66CC" w14:textId="217510AD" w:rsidR="00B7047E" w:rsidRDefault="00590F5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REVIEW </w:t>
              </w:r>
              <w:r w:rsidR="00C03F6A">
                <w:rPr>
                  <w:rFonts w:asciiTheme="majorHAnsi" w:eastAsiaTheme="majorEastAsia" w:hAnsiTheme="majorHAnsi" w:cstheme="majorBidi"/>
                  <w:caps/>
                  <w:color w:val="4472C4" w:themeColor="accent1"/>
                  <w:sz w:val="72"/>
                  <w:szCs w:val="72"/>
                </w:rPr>
                <w:t xml:space="preserve">OF </w:t>
              </w:r>
              <w:r w:rsidR="00C03F6A" w:rsidRPr="007F463D">
                <w:rPr>
                  <w:rFonts w:asciiTheme="majorHAnsi" w:eastAsiaTheme="majorEastAsia" w:hAnsiTheme="majorHAnsi" w:cstheme="majorBidi"/>
                  <w:caps/>
                  <w:color w:val="4472C4" w:themeColor="accent1"/>
                  <w:sz w:val="72"/>
                  <w:szCs w:val="72"/>
                </w:rPr>
                <w:t>READING</w:t>
              </w:r>
            </w:p>
          </w:sdtContent>
        </w:sdt>
        <w:sdt>
          <w:sdtPr>
            <w:rPr>
              <w:color w:val="4472C4"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11578318" w14:textId="539164AF" w:rsidR="00B7047E" w:rsidRDefault="00B7047E">
              <w:pPr>
                <w:pStyle w:val="NoSpacing"/>
                <w:jc w:val="center"/>
                <w:rPr>
                  <w:color w:val="4472C4" w:themeColor="accent1"/>
                  <w:sz w:val="28"/>
                  <w:szCs w:val="28"/>
                </w:rPr>
              </w:pPr>
              <w:r w:rsidRPr="00E06C1E">
                <w:rPr>
                  <w:rFonts w:ascii="Times New Roman" w:hAnsi="Times New Roman" w:cs="Times New Roman"/>
                  <w:color w:val="4472C4" w:themeColor="accent1"/>
                  <w:sz w:val="28"/>
                  <w:szCs w:val="28"/>
                </w:rPr>
                <w:t xml:space="preserve">Naiara Palanques Garcés                                                                                                 1702373                                                                                                                                           </w:t>
              </w:r>
              <w:r w:rsidR="008254A1">
                <w:rPr>
                  <w:rFonts w:ascii="Times New Roman" w:hAnsi="Times New Roman" w:cs="Times New Roman"/>
                  <w:color w:val="4472C4" w:themeColor="accent1"/>
                  <w:sz w:val="28"/>
                  <w:szCs w:val="28"/>
                </w:rPr>
                <w:t>Academic and Industry Skills                                                                    M4X02101</w:t>
              </w:r>
            </w:p>
          </w:sdtContent>
        </w:sdt>
        <w:sdt>
          <w:sdtPr>
            <w:rPr>
              <w:caps/>
              <w:color w:val="4472C4" w:themeColor="accent1"/>
              <w:sz w:val="28"/>
              <w:szCs w:val="28"/>
            </w:rPr>
            <w:alias w:val="Date"/>
            <w:tag w:val=""/>
            <w:id w:val="2057502479"/>
            <w:dataBinding w:prefixMappings="xmlns:ns0='http://schemas.microsoft.com/office/2006/coverPageProps' " w:xpath="/ns0:CoverPageProperties[1]/ns0:PublishDate[1]" w:storeItemID="{55AF091B-3C7A-41E3-B477-F2FDAA23CFDA}"/>
            <w:date w:fullDate="2018-02-10T00:00:00Z">
              <w:dateFormat w:val="MMMM d, yyyy"/>
              <w:lid w:val="en-US"/>
              <w:storeMappedDataAs w:val="dateTime"/>
              <w:calendar w:val="gregorian"/>
            </w:date>
          </w:sdtPr>
          <w:sdtEndPr/>
          <w:sdtContent>
            <w:p w14:paraId="654CE13F" w14:textId="2FDCB5C6" w:rsidR="00B7047E" w:rsidRDefault="00B867B2" w:rsidP="00B7047E">
              <w:pPr>
                <w:pStyle w:val="NoSpacing"/>
                <w:spacing w:after="40"/>
                <w:jc w:val="center"/>
                <w:rPr>
                  <w:caps/>
                  <w:color w:val="4472C4" w:themeColor="accent1"/>
                  <w:sz w:val="28"/>
                  <w:szCs w:val="28"/>
                </w:rPr>
              </w:pPr>
              <w:r>
                <w:rPr>
                  <w:caps/>
                  <w:color w:val="4472C4" w:themeColor="accent1"/>
                  <w:sz w:val="28"/>
                  <w:szCs w:val="28"/>
                </w:rPr>
                <w:t>February 10</w:t>
              </w:r>
              <w:r w:rsidR="00B7047E">
                <w:rPr>
                  <w:caps/>
                  <w:color w:val="4472C4" w:themeColor="accent1"/>
                  <w:sz w:val="28"/>
                  <w:szCs w:val="28"/>
                </w:rPr>
                <w:t>, 2018</w:t>
              </w:r>
            </w:p>
          </w:sdtContent>
        </w:sdt>
        <w:p w14:paraId="516A0A33" w14:textId="02C31CA4" w:rsidR="00B7047E" w:rsidRDefault="007064F4" w:rsidP="00B7047E">
          <w:pPr>
            <w:pStyle w:val="NoSpacing"/>
            <w:spacing w:before="480"/>
            <w:jc w:val="center"/>
            <w:rPr>
              <w:color w:val="4472C4" w:themeColor="accent1"/>
            </w:rPr>
          </w:pPr>
          <w:r>
            <w:rPr>
              <w:noProof/>
              <w:color w:val="4472C4" w:themeColor="accent1"/>
              <w:lang w:val="en-GB" w:eastAsia="en-GB"/>
            </w:rPr>
            <w:drawing>
              <wp:anchor distT="0" distB="0" distL="114300" distR="114300" simplePos="0" relativeHeight="251660288" behindDoc="0" locked="0" layoutInCell="1" allowOverlap="1" wp14:anchorId="3BA51FDE" wp14:editId="27084D32">
                <wp:simplePos x="0" y="0"/>
                <wp:positionH relativeFrom="column">
                  <wp:posOffset>2285365</wp:posOffset>
                </wp:positionH>
                <wp:positionV relativeFrom="paragraph">
                  <wp:posOffset>80010</wp:posOffset>
                </wp:positionV>
                <wp:extent cx="758825" cy="478790"/>
                <wp:effectExtent l="0" t="0" r="3175" b="3810"/>
                <wp:wrapThrough wrapText="bothSides">
                  <wp:wrapPolygon edited="0">
                    <wp:start x="0" y="0"/>
                    <wp:lineTo x="0" y="13751"/>
                    <wp:lineTo x="7953" y="18334"/>
                    <wp:lineTo x="7953" y="20626"/>
                    <wp:lineTo x="13014" y="20626"/>
                    <wp:lineTo x="13014" y="18334"/>
                    <wp:lineTo x="20967" y="13751"/>
                    <wp:lineTo x="20967" y="0"/>
                    <wp:lineTo x="0" y="0"/>
                  </wp:wrapPolygon>
                </wp:wrapThrough>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14:sizeRelH relativeFrom="page">
                  <wp14:pctWidth>0</wp14:pctWidth>
                </wp14:sizeRelH>
                <wp14:sizeRelV relativeFrom="page">
                  <wp14:pctHeight>0</wp14:pctHeight>
                </wp14:sizeRelV>
              </wp:anchor>
            </w:drawing>
          </w:r>
          <w:r w:rsidR="00B7047E">
            <w:rPr>
              <w:noProof/>
              <w:color w:val="4472C4" w:themeColor="accent1"/>
              <w:lang w:val="en-GB" w:eastAsia="en-GB"/>
            </w:rPr>
            <w:t xml:space="preserve"> </w:t>
          </w:r>
        </w:p>
        <w:p w14:paraId="6C1617F9" w14:textId="77777777" w:rsidR="00B7047E" w:rsidRPr="001C633B" w:rsidRDefault="00B7047E" w:rsidP="001C633B">
          <w:pPr>
            <w:spacing w:line="360" w:lineRule="auto"/>
            <w:rPr>
              <w:rFonts w:ascii="Arial" w:hAnsi="Arial" w:cs="Arial"/>
            </w:rPr>
          </w:pPr>
          <w:r>
            <w:rPr>
              <w:noProof/>
              <w:color w:val="4472C4" w:themeColor="accent1"/>
            </w:rPr>
            <mc:AlternateContent>
              <mc:Choice Requires="wps">
                <w:drawing>
                  <wp:anchor distT="0" distB="0" distL="114300" distR="114300" simplePos="0" relativeHeight="251659264" behindDoc="0" locked="0" layoutInCell="1" allowOverlap="1" wp14:anchorId="01F1715C" wp14:editId="26967D9C">
                    <wp:simplePos x="0" y="0"/>
                    <wp:positionH relativeFrom="margin">
                      <wp:posOffset>-1009</wp:posOffset>
                    </wp:positionH>
                    <wp:positionV relativeFrom="page">
                      <wp:posOffset>9145718</wp:posOffset>
                    </wp:positionV>
                    <wp:extent cx="5396230" cy="40957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396230" cy="4095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464395500"/>
                                  <w:dataBinding w:prefixMappings="xmlns:ns0='http://schemas.microsoft.com/office/2006/coverPageProps' " w:xpath="/ns0:CoverPageProperties[1]/ns0:PublishDate[1]" w:storeItemID="{55AF091B-3C7A-41E3-B477-F2FDAA23CFDA}"/>
                                  <w:date w:fullDate="2018-02-10T00:00:00Z">
                                    <w:dateFormat w:val="MMMM d, yyyy"/>
                                    <w:lid w:val="en-US"/>
                                    <w:storeMappedDataAs w:val="dateTime"/>
                                    <w:calendar w:val="gregorian"/>
                                  </w:date>
                                </w:sdtPr>
                                <w:sdtEndPr/>
                                <w:sdtContent>
                                  <w:p w14:paraId="57F9D0D6" w14:textId="57014ADF" w:rsidR="00B7047E" w:rsidRPr="00B7047E" w:rsidRDefault="00B867B2" w:rsidP="00B7047E">
                                    <w:pPr>
                                      <w:pStyle w:val="NoSpacing"/>
                                      <w:spacing w:after="40"/>
                                      <w:jc w:val="center"/>
                                      <w:rPr>
                                        <w:caps/>
                                        <w:color w:val="4472C4" w:themeColor="accent1"/>
                                        <w:sz w:val="28"/>
                                        <w:szCs w:val="28"/>
                                      </w:rPr>
                                    </w:pPr>
                                    <w:r>
                                      <w:rPr>
                                        <w:caps/>
                                        <w:color w:val="4472C4" w:themeColor="accent1"/>
                                        <w:sz w:val="28"/>
                                        <w:szCs w:val="28"/>
                                      </w:rPr>
                                      <w:t>February 10, 2018</w:t>
                                    </w:r>
                                  </w:p>
                                </w:sdtContent>
                              </w:sdt>
                              <w:p w14:paraId="25CD7AC2" w14:textId="77777777" w:rsidR="00B7047E" w:rsidRDefault="0089507C">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B7047E" w:rsidRPr="00CA7BF0">
                                      <w:rPr>
                                        <w:rFonts w:ascii="Times New Roman" w:hAnsi="Times New Roman" w:cs="Times New Roman"/>
                                        <w:caps/>
                                        <w:color w:val="4472C4" w:themeColor="accent1"/>
                                        <w:szCs w:val="24"/>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1F1715C" id="_x0000_t202" coordsize="21600,21600" o:spt="202" path="m0,0l0,21600,21600,21600,21600,0xe">
                    <v:stroke joinstyle="miter"/>
                    <v:path gradientshapeok="t" o:connecttype="rect"/>
                  </v:shapetype>
                  <v:shape id="Text Box 142" o:spid="_x0000_s1026" type="#_x0000_t202" style="position:absolute;margin-left:-.1pt;margin-top:720.15pt;width:424.9pt;height:32.2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J3ScHYCAABWBQAADgAAAGRycy9lMm9Eb2MueG1srFTfT9swEH6ftP/B8vtIKZSNihR1IKZJCNBg&#10;4tl1bBrN8Xm226T76/fZSQpie2Hai3O5++58P77z2XnXGLZVPtRkS354MOFMWUlVbZ9K/v3h6sMn&#10;zkIUthKGrCr5TgV+vnj/7qx1czWlNZlKeYYgNsxbV/J1jG5eFEGuVSPCATllYdTkGxHx65+KyosW&#10;0RtTTCeTk6IlXzlPUoUA7WVv5IscX2sl463WQUVmSo7cYj59PlfpLBZnYv7khVvXckhD/EMWjagt&#10;Lt2HuhRRsI2v/wjV1NJTIB0PJDUFaV1LlWtANYeTV9Xcr4VTuRY0J7h9m8L/Cytvtnee1RVmdzzl&#10;zIoGQ3pQXWSfqWNJhw61LswBvHeAxg4GoEd9gDIV3mnfpC9KYrCj17t9f1M4CeXs6PRkegSThO14&#10;cjr7OEthimdv50P8oqhhSSi5x/xyW8X2OsQeOkLSZZauamPyDI1lbclPjmaT7LC3ILixCasyG4Yw&#10;qaI+8yzFnVEJY+w3pdGNXEBSZB6qC+PZVoBBQkplY649xwU6oTSSeIvjgH/O6i3OfR3jzWTj3rmp&#10;Lflc/au0qx9jyrrHo+cv6k5i7FbdMOkVVTsM2lO/LMHJqxrTuBYh3gmP7cAAsfHxFoc2hK7TIHG2&#10;Jv/rb/qEB2lh5azFtpU8/NwIrzgzXy3onFZzFPworEbBbpoLQvsP8ZY4mUU4+GhGUXtqHvEQLNMt&#10;MAkrcVfJV6N4Efudx0Mi1XKZQVhAJ+K1vXcyhU7TSNx66B6FdwMBI6h7Q+MeivkrHvbYTBS33ESw&#10;MZM0NbTv4tBoLG+m+fDQpNfh5X9GPT+Hi98AAAD//wMAUEsDBBQABgAIAAAAIQAcSw3F4wAAAAsB&#10;AAAPAAAAZHJzL2Rvd25yZXYueG1sTI/BTsMwDIbvSLxDZCQuaEsYZSul6YTQOKBJiG0c4JY2pqnW&#10;JFWTbYGnx5zg6N+ffn8ul8n27Ihj6LyTcD0VwNA1XneulfC2e5rkwEJUTqveO5TwhQGW1flZqQrt&#10;T26Dx21sGZW4UCgJJsah4Dw0Bq0KUz+go92nH62KNI4t16M6Ubnt+UyIObeqc3TBqAEfDTb77cFK&#10;eA7r72BW6f31ZbGqr+qF3n+kKOXlRXq4BxYxxT8YfvVJHSpyqv3B6cB6CZMZgRRnmbgBRkCe3c2B&#10;1RTdiiwHXpX8/w/VDwAAAP//AwBQSwECLQAUAAYACAAAACEA5JnDwPsAAADhAQAAEwAAAAAAAAAA&#10;AAAAAAAAAAAAW0NvbnRlbnRfVHlwZXNdLnhtbFBLAQItABQABgAIAAAAIQAjsmrh1wAAAJQBAAAL&#10;AAAAAAAAAAAAAAAAACwBAABfcmVscy8ucmVsc1BLAQItABQABgAIAAAAIQAcndJwdgIAAFYFAAAO&#10;AAAAAAAAAAAAAAAAACwCAABkcnMvZTJvRG9jLnhtbFBLAQItABQABgAIAAAAIQAcSw3F4wAAAAsB&#10;AAAPAAAAAAAAAAAAAAAAAM4EAABkcnMvZG93bnJldi54bWxQSwUGAAAAAAQABADzAAAA3gUAAAAA&#10;" filled="f" stroked="f" strokeweight=".5pt">
                    <v:textbox style="mso-fit-shape-to-text:t" inset="0,0,0,0">
                      <w:txbxContent>
                        <w:sdt>
                          <w:sdtPr>
                            <w:rPr>
                              <w:caps/>
                              <w:color w:val="4472C4" w:themeColor="accent1"/>
                              <w:sz w:val="28"/>
                              <w:szCs w:val="28"/>
                            </w:rPr>
                            <w:alias w:val="Date"/>
                            <w:tag w:val=""/>
                            <w:id w:val="464395500"/>
                            <w:dataBinding w:prefixMappings="xmlns:ns0='http://schemas.microsoft.com/office/2006/coverPageProps' " w:xpath="/ns0:CoverPageProperties[1]/ns0:PublishDate[1]" w:storeItemID="{55AF091B-3C7A-41E3-B477-F2FDAA23CFDA}"/>
                            <w:date w:fullDate="2018-02-10T00:00:00Z">
                              <w:dateFormat w:val="MMMM d, yyyy"/>
                              <w:lid w:val="en-US"/>
                              <w:storeMappedDataAs w:val="dateTime"/>
                              <w:calendar w:val="gregorian"/>
                            </w:date>
                          </w:sdtPr>
                          <w:sdtEndPr/>
                          <w:sdtContent>
                            <w:p w14:paraId="57F9D0D6" w14:textId="57014ADF" w:rsidR="00B7047E" w:rsidRPr="00B7047E" w:rsidRDefault="00B867B2" w:rsidP="00B7047E">
                              <w:pPr>
                                <w:pStyle w:val="NoSpacing"/>
                                <w:spacing w:after="40"/>
                                <w:jc w:val="center"/>
                                <w:rPr>
                                  <w:caps/>
                                  <w:color w:val="4472C4" w:themeColor="accent1"/>
                                  <w:sz w:val="28"/>
                                  <w:szCs w:val="28"/>
                                </w:rPr>
                              </w:pPr>
                              <w:r>
                                <w:rPr>
                                  <w:caps/>
                                  <w:color w:val="4472C4" w:themeColor="accent1"/>
                                  <w:sz w:val="28"/>
                                  <w:szCs w:val="28"/>
                                </w:rPr>
                                <w:t>February 10, 2018</w:t>
                              </w:r>
                            </w:p>
                          </w:sdtContent>
                        </w:sdt>
                        <w:p w14:paraId="25CD7AC2" w14:textId="77777777" w:rsidR="00B7047E" w:rsidRDefault="0089507C">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B7047E" w:rsidRPr="00CA7BF0">
                                <w:rPr>
                                  <w:rFonts w:ascii="Times New Roman" w:hAnsi="Times New Roman" w:cs="Times New Roman"/>
                                  <w:caps/>
                                  <w:color w:val="4472C4" w:themeColor="accent1"/>
                                  <w:szCs w:val="24"/>
                                </w:rPr>
                                <w:t>UNIVERSITY OF WALES TRINITY SAINT DAVID</w:t>
                              </w:r>
                            </w:sdtContent>
                          </w:sdt>
                        </w:p>
                      </w:txbxContent>
                    </v:textbox>
                    <w10:wrap anchorx="margin" anchory="page"/>
                  </v:shape>
                </w:pict>
              </mc:Fallback>
            </mc:AlternateContent>
          </w:r>
          <w:r w:rsidRPr="001C633B">
            <w:rPr>
              <w:rFonts w:ascii="Arial" w:hAnsi="Arial" w:cs="Arial"/>
            </w:rPr>
            <w:br w:type="page"/>
          </w:r>
        </w:p>
      </w:sdtContent>
    </w:sdt>
    <w:p w14:paraId="4A6112F0" w14:textId="738043DC" w:rsidR="00540406" w:rsidRPr="00D574C6" w:rsidRDefault="00B7047E" w:rsidP="00624A86">
      <w:pPr>
        <w:spacing w:line="360" w:lineRule="auto"/>
        <w:jc w:val="both"/>
        <w:rPr>
          <w:rFonts w:ascii="Arial" w:hAnsi="Arial" w:cs="Arial"/>
          <w:color w:val="000000" w:themeColor="text1"/>
        </w:rPr>
      </w:pPr>
      <w:r w:rsidRPr="00D574C6">
        <w:rPr>
          <w:rFonts w:ascii="Arial" w:hAnsi="Arial" w:cs="Arial"/>
          <w:color w:val="000000" w:themeColor="text1"/>
        </w:rPr>
        <w:lastRenderedPageBreak/>
        <w:t>Culinary tourism</w:t>
      </w:r>
      <w:r w:rsidR="008074AD" w:rsidRPr="00D574C6">
        <w:rPr>
          <w:rFonts w:ascii="Arial" w:hAnsi="Arial" w:cs="Arial"/>
          <w:color w:val="000000" w:themeColor="text1"/>
        </w:rPr>
        <w:t>,</w:t>
      </w:r>
      <w:r w:rsidRPr="00D574C6">
        <w:rPr>
          <w:rFonts w:ascii="Arial" w:hAnsi="Arial" w:cs="Arial"/>
          <w:color w:val="000000" w:themeColor="text1"/>
        </w:rPr>
        <w:t xml:space="preserve"> also known as food tourism or gastronomic tourism</w:t>
      </w:r>
      <w:r w:rsidR="008074AD" w:rsidRPr="00D574C6">
        <w:rPr>
          <w:rFonts w:ascii="Arial" w:hAnsi="Arial" w:cs="Arial"/>
          <w:color w:val="000000" w:themeColor="text1"/>
        </w:rPr>
        <w:t>,</w:t>
      </w:r>
      <w:r w:rsidRPr="00D574C6">
        <w:rPr>
          <w:rFonts w:ascii="Arial" w:hAnsi="Arial" w:cs="Arial"/>
          <w:color w:val="000000" w:themeColor="text1"/>
        </w:rPr>
        <w:t xml:space="preserve"> is the act of visiting places in order to enjoy unique and memorable food exp</w:t>
      </w:r>
      <w:r w:rsidR="00ED57B7" w:rsidRPr="00D574C6">
        <w:rPr>
          <w:rFonts w:ascii="Arial" w:hAnsi="Arial" w:cs="Arial"/>
          <w:color w:val="000000" w:themeColor="text1"/>
        </w:rPr>
        <w:t xml:space="preserve">eriences (Fontana, 2018; </w:t>
      </w:r>
      <w:r w:rsidRPr="00D574C6">
        <w:rPr>
          <w:rFonts w:ascii="Arial" w:eastAsia="Times New Roman" w:hAnsi="Arial" w:cs="Arial"/>
          <w:color w:val="000000" w:themeColor="text1"/>
          <w:shd w:val="clear" w:color="auto" w:fill="FFFFFF"/>
        </w:rPr>
        <w:t>Taylor, 2018)</w:t>
      </w:r>
      <w:r w:rsidRPr="00D574C6">
        <w:rPr>
          <w:rFonts w:ascii="Arial" w:hAnsi="Arial" w:cs="Arial"/>
          <w:color w:val="000000" w:themeColor="text1"/>
        </w:rPr>
        <w:t>. This kind of tourism has grown rapidly and it has bec</w:t>
      </w:r>
      <w:r w:rsidR="008074AD" w:rsidRPr="00D574C6">
        <w:rPr>
          <w:rFonts w:ascii="Arial" w:hAnsi="Arial" w:cs="Arial"/>
          <w:color w:val="000000" w:themeColor="text1"/>
        </w:rPr>
        <w:t xml:space="preserve">ome a fundamental attraction for popular </w:t>
      </w:r>
      <w:r w:rsidRPr="00D574C6">
        <w:rPr>
          <w:rFonts w:ascii="Arial" w:hAnsi="Arial" w:cs="Arial"/>
          <w:color w:val="000000" w:themeColor="text1"/>
        </w:rPr>
        <w:t xml:space="preserve">tourism destinations </w:t>
      </w:r>
      <w:r w:rsidRPr="00D574C6">
        <w:rPr>
          <w:rFonts w:ascii="Arial" w:eastAsia="Times New Roman" w:hAnsi="Arial" w:cs="Arial"/>
          <w:color w:val="000000" w:themeColor="text1"/>
          <w:shd w:val="clear" w:color="auto" w:fill="FFFFFF"/>
        </w:rPr>
        <w:t>(</w:t>
      </w:r>
      <w:proofErr w:type="spellStart"/>
      <w:r w:rsidRPr="00D574C6">
        <w:rPr>
          <w:rFonts w:ascii="Arial" w:eastAsia="Times New Roman" w:hAnsi="Arial" w:cs="Arial"/>
          <w:color w:val="000000" w:themeColor="text1"/>
          <w:shd w:val="clear" w:color="auto" w:fill="FFFFFF"/>
        </w:rPr>
        <w:t>Dieya</w:t>
      </w:r>
      <w:proofErr w:type="spellEnd"/>
      <w:r w:rsidRPr="00D574C6">
        <w:rPr>
          <w:rFonts w:ascii="Arial" w:eastAsia="Times New Roman" w:hAnsi="Arial" w:cs="Arial"/>
          <w:color w:val="000000" w:themeColor="text1"/>
          <w:shd w:val="clear" w:color="auto" w:fill="FFFFFF"/>
        </w:rPr>
        <w:t>, 2016).</w:t>
      </w:r>
      <w:r w:rsidR="00540406">
        <w:rPr>
          <w:rFonts w:ascii="Arial" w:eastAsia="Times New Roman" w:hAnsi="Arial" w:cs="Arial"/>
          <w:color w:val="000000" w:themeColor="text1"/>
          <w:shd w:val="clear" w:color="auto" w:fill="FFFFFF"/>
        </w:rPr>
        <w:t xml:space="preserve"> </w:t>
      </w:r>
      <w:r w:rsidR="00540406" w:rsidRPr="00D574C6">
        <w:rPr>
          <w:rFonts w:ascii="Arial" w:hAnsi="Arial" w:cs="Arial"/>
          <w:color w:val="000000" w:themeColor="text1"/>
        </w:rPr>
        <w:t xml:space="preserve">Some countries such as: Spain, Italy and Greece are </w:t>
      </w:r>
      <w:r w:rsidR="00540406" w:rsidRPr="00D574C6">
        <w:rPr>
          <w:rFonts w:ascii="Arial" w:hAnsi="Arial" w:cs="Arial"/>
          <w:color w:val="000000" w:themeColor="text1"/>
        </w:rPr>
        <w:tab/>
        <w:t xml:space="preserve">best known for their gastronomy and their dishes are known </w:t>
      </w:r>
      <w:r w:rsidR="008254A1" w:rsidRPr="00D574C6">
        <w:rPr>
          <w:rFonts w:ascii="Arial" w:hAnsi="Arial" w:cs="Arial"/>
          <w:color w:val="000000" w:themeColor="text1"/>
        </w:rPr>
        <w:t>worldwide</w:t>
      </w:r>
      <w:r w:rsidR="00540406" w:rsidRPr="00D574C6">
        <w:rPr>
          <w:rFonts w:ascii="Arial" w:hAnsi="Arial" w:cs="Arial"/>
          <w:color w:val="000000" w:themeColor="text1"/>
        </w:rPr>
        <w:t xml:space="preserve"> </w:t>
      </w:r>
      <w:r w:rsidR="00540406" w:rsidRPr="00D574C6">
        <w:rPr>
          <w:rFonts w:ascii="Arial" w:eastAsia="Times New Roman" w:hAnsi="Arial" w:cs="Arial"/>
          <w:color w:val="000000" w:themeColor="text1"/>
          <w:shd w:val="clear" w:color="auto" w:fill="FFFFFF"/>
        </w:rPr>
        <w:t>(Li, 2017).</w:t>
      </w:r>
      <w:r w:rsidR="00540406" w:rsidRPr="00D574C6">
        <w:rPr>
          <w:rFonts w:ascii="Arial" w:hAnsi="Arial" w:cs="Arial"/>
          <w:color w:val="000000" w:themeColor="text1"/>
        </w:rPr>
        <w:t xml:space="preserve"> As a consequence, tourist go to these countries to taste their typical dishes and therefore the number of tourist increase every year. </w:t>
      </w:r>
    </w:p>
    <w:p w14:paraId="5F0F39A7" w14:textId="77777777" w:rsidR="008B688C" w:rsidRPr="00D574C6" w:rsidRDefault="008B688C" w:rsidP="00624A86">
      <w:pPr>
        <w:spacing w:line="360" w:lineRule="auto"/>
        <w:ind w:right="-433"/>
        <w:jc w:val="both"/>
        <w:rPr>
          <w:rFonts w:ascii="Arial" w:eastAsia="Times New Roman" w:hAnsi="Arial" w:cs="Arial"/>
          <w:color w:val="000000" w:themeColor="text1"/>
        </w:rPr>
      </w:pPr>
    </w:p>
    <w:p w14:paraId="465927E5" w14:textId="0D77BB0A" w:rsidR="00B7047E" w:rsidRDefault="00B7047E" w:rsidP="00624A86">
      <w:pPr>
        <w:spacing w:line="360" w:lineRule="auto"/>
        <w:ind w:right="-433"/>
        <w:jc w:val="both"/>
        <w:rPr>
          <w:rFonts w:ascii="Arial" w:hAnsi="Arial" w:cs="Arial"/>
          <w:color w:val="000000" w:themeColor="text1"/>
        </w:rPr>
      </w:pPr>
      <w:r w:rsidRPr="00D574C6">
        <w:rPr>
          <w:rFonts w:ascii="Arial" w:hAnsi="Arial" w:cs="Arial"/>
          <w:color w:val="000000" w:themeColor="text1"/>
        </w:rPr>
        <w:t xml:space="preserve">This essay compares and </w:t>
      </w:r>
      <w:r w:rsidR="009320DE" w:rsidRPr="00D574C6">
        <w:rPr>
          <w:rFonts w:ascii="Arial" w:hAnsi="Arial" w:cs="Arial"/>
          <w:color w:val="000000" w:themeColor="text1"/>
        </w:rPr>
        <w:t>contrasts studies</w:t>
      </w:r>
      <w:r w:rsidR="001D2E73" w:rsidRPr="00D574C6">
        <w:rPr>
          <w:rFonts w:ascii="Arial" w:hAnsi="Arial" w:cs="Arial"/>
          <w:color w:val="000000" w:themeColor="text1"/>
        </w:rPr>
        <w:t xml:space="preserve"> on </w:t>
      </w:r>
      <w:r w:rsidRPr="00D574C6">
        <w:rPr>
          <w:rFonts w:ascii="Arial" w:hAnsi="Arial" w:cs="Arial"/>
          <w:color w:val="000000" w:themeColor="text1"/>
        </w:rPr>
        <w:t xml:space="preserve">two destinations with distinctive cultures, although both of </w:t>
      </w:r>
      <w:r w:rsidR="00ED57B7" w:rsidRPr="00D574C6">
        <w:rPr>
          <w:rFonts w:ascii="Arial" w:hAnsi="Arial" w:cs="Arial"/>
          <w:color w:val="000000" w:themeColor="text1"/>
        </w:rPr>
        <w:t xml:space="preserve">them </w:t>
      </w:r>
      <w:r w:rsidRPr="00D574C6">
        <w:rPr>
          <w:rFonts w:ascii="Arial" w:hAnsi="Arial" w:cs="Arial"/>
          <w:color w:val="000000" w:themeColor="text1"/>
        </w:rPr>
        <w:t xml:space="preserve">have </w:t>
      </w:r>
      <w:r w:rsidR="00ED57B7" w:rsidRPr="00D574C6">
        <w:rPr>
          <w:rFonts w:ascii="Arial" w:hAnsi="Arial" w:cs="Arial"/>
          <w:color w:val="000000" w:themeColor="text1"/>
        </w:rPr>
        <w:t>a large tourist</w:t>
      </w:r>
      <w:r w:rsidRPr="00D574C6">
        <w:rPr>
          <w:rFonts w:ascii="Arial" w:hAnsi="Arial" w:cs="Arial"/>
          <w:color w:val="000000" w:themeColor="text1"/>
        </w:rPr>
        <w:t xml:space="preserve"> industry. The first journal article</w:t>
      </w:r>
      <w:r w:rsidR="00981F0C" w:rsidRPr="00D574C6">
        <w:rPr>
          <w:rFonts w:ascii="Arial" w:hAnsi="Arial" w:cs="Arial"/>
          <w:color w:val="000000" w:themeColor="text1"/>
        </w:rPr>
        <w:t xml:space="preserve"> was published in 2012 and it</w:t>
      </w:r>
      <w:r w:rsidRPr="00D574C6">
        <w:rPr>
          <w:rFonts w:ascii="Arial" w:hAnsi="Arial" w:cs="Arial"/>
          <w:color w:val="000000" w:themeColor="text1"/>
        </w:rPr>
        <w:t xml:space="preserve"> is based on</w:t>
      </w:r>
      <w:r w:rsidR="008074AD" w:rsidRPr="00D574C6">
        <w:rPr>
          <w:rFonts w:ascii="Arial" w:hAnsi="Arial" w:cs="Arial"/>
          <w:color w:val="000000" w:themeColor="text1"/>
        </w:rPr>
        <w:t xml:space="preserve"> a culinary tourism in Córdoba, Spain</w:t>
      </w:r>
      <w:r w:rsidR="00ED57B7" w:rsidRPr="00D574C6">
        <w:rPr>
          <w:rFonts w:ascii="Arial" w:hAnsi="Arial" w:cs="Arial"/>
          <w:color w:val="000000" w:themeColor="text1"/>
        </w:rPr>
        <w:t xml:space="preserve"> </w:t>
      </w:r>
      <w:r w:rsidR="00ED57B7" w:rsidRPr="00D574C6">
        <w:rPr>
          <w:rFonts w:ascii="Arial" w:eastAsia="Times New Roman" w:hAnsi="Arial" w:cs="Arial"/>
          <w:color w:val="000000" w:themeColor="text1"/>
          <w:shd w:val="clear" w:color="auto" w:fill="FFFFFF"/>
        </w:rPr>
        <w:t>(</w:t>
      </w:r>
      <w:proofErr w:type="spellStart"/>
      <w:r w:rsidR="00ED57B7" w:rsidRPr="00D574C6">
        <w:rPr>
          <w:rFonts w:ascii="Arial" w:eastAsia="Times New Roman" w:hAnsi="Arial" w:cs="Arial"/>
          <w:color w:val="000000" w:themeColor="text1"/>
          <w:shd w:val="clear" w:color="auto" w:fill="FFFFFF"/>
        </w:rPr>
        <w:t>López</w:t>
      </w:r>
      <w:r w:rsidR="00ED57B7" w:rsidRPr="00D574C6">
        <w:rPr>
          <w:rFonts w:ascii="Calibri" w:eastAsia="Calibri" w:hAnsi="Calibri" w:cs="Calibri"/>
          <w:color w:val="000000" w:themeColor="text1"/>
          <w:shd w:val="clear" w:color="auto" w:fill="FFFFFF"/>
        </w:rPr>
        <w:t>‐</w:t>
      </w:r>
      <w:r w:rsidR="00ED57B7" w:rsidRPr="00D574C6">
        <w:rPr>
          <w:rFonts w:ascii="Arial" w:eastAsia="Times New Roman" w:hAnsi="Arial" w:cs="Arial"/>
          <w:color w:val="000000" w:themeColor="text1"/>
          <w:shd w:val="clear" w:color="auto" w:fill="FFFFFF"/>
        </w:rPr>
        <w:t>Guzmán</w:t>
      </w:r>
      <w:proofErr w:type="spellEnd"/>
      <w:r w:rsidR="00ED57B7" w:rsidRPr="00D574C6">
        <w:rPr>
          <w:rFonts w:ascii="Arial" w:eastAsia="Times New Roman" w:hAnsi="Arial" w:cs="Arial"/>
          <w:color w:val="000000" w:themeColor="text1"/>
          <w:shd w:val="clear" w:color="auto" w:fill="FFFFFF"/>
        </w:rPr>
        <w:t xml:space="preserve"> and Sánchez</w:t>
      </w:r>
      <w:r w:rsidR="00ED57B7" w:rsidRPr="00D574C6">
        <w:rPr>
          <w:rFonts w:ascii="Calibri" w:eastAsia="Calibri" w:hAnsi="Calibri" w:cs="Calibri"/>
          <w:color w:val="000000" w:themeColor="text1"/>
          <w:shd w:val="clear" w:color="auto" w:fill="FFFFFF"/>
        </w:rPr>
        <w:t>‐</w:t>
      </w:r>
      <w:proofErr w:type="spellStart"/>
      <w:r w:rsidR="00ED57B7" w:rsidRPr="00D574C6">
        <w:rPr>
          <w:rFonts w:ascii="Arial" w:eastAsia="Times New Roman" w:hAnsi="Arial" w:cs="Arial"/>
          <w:color w:val="000000" w:themeColor="text1"/>
          <w:shd w:val="clear" w:color="auto" w:fill="FFFFFF"/>
        </w:rPr>
        <w:t>Cañizares</w:t>
      </w:r>
      <w:proofErr w:type="spellEnd"/>
      <w:r w:rsidR="00ED57B7" w:rsidRPr="00D574C6">
        <w:rPr>
          <w:rFonts w:ascii="Arial" w:eastAsia="Times New Roman" w:hAnsi="Arial" w:cs="Arial"/>
          <w:color w:val="000000" w:themeColor="text1"/>
          <w:shd w:val="clear" w:color="auto" w:fill="FFFFFF"/>
        </w:rPr>
        <w:t>,</w:t>
      </w:r>
      <w:r w:rsidR="00E306F8" w:rsidRPr="00D574C6">
        <w:rPr>
          <w:rFonts w:ascii="Arial" w:eastAsia="Times New Roman" w:hAnsi="Arial" w:cs="Arial"/>
          <w:color w:val="000000" w:themeColor="text1"/>
          <w:shd w:val="clear" w:color="auto" w:fill="FFFFFF"/>
        </w:rPr>
        <w:t xml:space="preserve"> </w:t>
      </w:r>
      <w:r w:rsidR="00ED57B7" w:rsidRPr="00D574C6">
        <w:rPr>
          <w:rFonts w:ascii="Arial" w:eastAsia="Times New Roman" w:hAnsi="Arial" w:cs="Arial"/>
          <w:color w:val="000000" w:themeColor="text1"/>
          <w:shd w:val="clear" w:color="auto" w:fill="FFFFFF"/>
        </w:rPr>
        <w:t xml:space="preserve">2012). </w:t>
      </w:r>
      <w:r w:rsidRPr="00D574C6">
        <w:rPr>
          <w:rFonts w:ascii="Arial" w:hAnsi="Arial" w:cs="Arial"/>
          <w:color w:val="000000" w:themeColor="text1"/>
        </w:rPr>
        <w:t>The second article</w:t>
      </w:r>
      <w:r w:rsidR="00981F0C" w:rsidRPr="00D574C6">
        <w:rPr>
          <w:rFonts w:ascii="Arial" w:hAnsi="Arial" w:cs="Arial"/>
          <w:color w:val="000000" w:themeColor="text1"/>
        </w:rPr>
        <w:t xml:space="preserve"> was published in 2013</w:t>
      </w:r>
      <w:r w:rsidRPr="00D574C6">
        <w:rPr>
          <w:rFonts w:ascii="Arial" w:hAnsi="Arial" w:cs="Arial"/>
          <w:color w:val="000000" w:themeColor="text1"/>
        </w:rPr>
        <w:t xml:space="preserve"> </w:t>
      </w:r>
      <w:r w:rsidR="00981F0C" w:rsidRPr="00D574C6">
        <w:rPr>
          <w:rFonts w:ascii="Arial" w:hAnsi="Arial" w:cs="Arial"/>
          <w:color w:val="000000" w:themeColor="text1"/>
        </w:rPr>
        <w:t xml:space="preserve">and it </w:t>
      </w:r>
      <w:r w:rsidRPr="00D574C6">
        <w:rPr>
          <w:rFonts w:ascii="Arial" w:hAnsi="Arial" w:cs="Arial"/>
          <w:color w:val="000000" w:themeColor="text1"/>
        </w:rPr>
        <w:t xml:space="preserve">is based </w:t>
      </w:r>
      <w:r w:rsidR="008074AD" w:rsidRPr="00D574C6">
        <w:rPr>
          <w:rFonts w:ascii="Arial" w:hAnsi="Arial" w:cs="Arial"/>
          <w:color w:val="000000" w:themeColor="text1"/>
        </w:rPr>
        <w:t>on a tourism campaign in Baden-Württemberg, Germany</w:t>
      </w:r>
      <w:r w:rsidR="00ED57B7" w:rsidRPr="00D574C6">
        <w:rPr>
          <w:rFonts w:ascii="Arial" w:hAnsi="Arial" w:cs="Arial"/>
          <w:color w:val="000000" w:themeColor="text1"/>
        </w:rPr>
        <w:t xml:space="preserve"> (</w:t>
      </w:r>
      <w:proofErr w:type="spellStart"/>
      <w:r w:rsidR="000068D7" w:rsidRPr="00D574C6">
        <w:rPr>
          <w:rFonts w:ascii="Arial" w:hAnsi="Arial" w:cs="Arial"/>
          <w:color w:val="000000" w:themeColor="text1"/>
        </w:rPr>
        <w:t>Ottenbacher</w:t>
      </w:r>
      <w:proofErr w:type="spellEnd"/>
      <w:r w:rsidR="000068D7" w:rsidRPr="00D574C6">
        <w:rPr>
          <w:rFonts w:ascii="Arial" w:hAnsi="Arial" w:cs="Arial"/>
          <w:color w:val="000000" w:themeColor="text1"/>
        </w:rPr>
        <w:t xml:space="preserve"> and Harrington, 2013</w:t>
      </w:r>
      <w:r w:rsidR="00ED57B7" w:rsidRPr="00D574C6">
        <w:rPr>
          <w:rFonts w:ascii="Arial" w:hAnsi="Arial" w:cs="Arial"/>
          <w:color w:val="000000" w:themeColor="text1"/>
        </w:rPr>
        <w:t>)</w:t>
      </w:r>
      <w:r w:rsidRPr="00D574C6">
        <w:rPr>
          <w:rFonts w:ascii="Arial" w:hAnsi="Arial" w:cs="Arial"/>
          <w:color w:val="000000" w:themeColor="text1"/>
        </w:rPr>
        <w:t xml:space="preserve">. </w:t>
      </w:r>
      <w:r w:rsidR="008074AD" w:rsidRPr="00D574C6">
        <w:rPr>
          <w:rFonts w:ascii="Arial" w:hAnsi="Arial" w:cs="Arial"/>
          <w:color w:val="000000" w:themeColor="text1"/>
        </w:rPr>
        <w:t xml:space="preserve">In </w:t>
      </w:r>
      <w:r w:rsidRPr="00D574C6">
        <w:rPr>
          <w:rFonts w:ascii="Arial" w:hAnsi="Arial" w:cs="Arial"/>
          <w:color w:val="000000" w:themeColor="text1"/>
        </w:rPr>
        <w:t>Córdoba</w:t>
      </w:r>
      <w:r w:rsidR="008074AD" w:rsidRPr="00D574C6">
        <w:rPr>
          <w:rFonts w:ascii="Arial" w:hAnsi="Arial" w:cs="Arial"/>
          <w:color w:val="000000" w:themeColor="text1"/>
        </w:rPr>
        <w:t>, the</w:t>
      </w:r>
      <w:r w:rsidRPr="00D574C6">
        <w:rPr>
          <w:rFonts w:ascii="Arial" w:hAnsi="Arial" w:cs="Arial"/>
          <w:color w:val="000000" w:themeColor="text1"/>
        </w:rPr>
        <w:t xml:space="preserve"> case study objective is to question a random sample of tourist</w:t>
      </w:r>
      <w:r w:rsidR="008074AD" w:rsidRPr="00D574C6">
        <w:rPr>
          <w:rFonts w:ascii="Arial" w:hAnsi="Arial" w:cs="Arial"/>
          <w:color w:val="000000" w:themeColor="text1"/>
        </w:rPr>
        <w:t>s,</w:t>
      </w:r>
      <w:r w:rsidRPr="00D574C6">
        <w:rPr>
          <w:rFonts w:ascii="Arial" w:hAnsi="Arial" w:cs="Arial"/>
          <w:color w:val="000000" w:themeColor="text1"/>
        </w:rPr>
        <w:t xml:space="preserve"> from </w:t>
      </w:r>
      <w:r w:rsidR="0071676F" w:rsidRPr="00D574C6">
        <w:rPr>
          <w:rFonts w:ascii="Arial" w:hAnsi="Arial" w:cs="Arial"/>
          <w:color w:val="000000" w:themeColor="text1"/>
        </w:rPr>
        <w:t>ten</w:t>
      </w:r>
      <w:r w:rsidRPr="00D574C6">
        <w:rPr>
          <w:rFonts w:ascii="Arial" w:hAnsi="Arial" w:cs="Arial"/>
          <w:color w:val="000000" w:themeColor="text1"/>
        </w:rPr>
        <w:t xml:space="preserve"> different restaurants in order to find their reasons for travelling, with the aim of analysing the kind of tourist whose reason to travel to a certain destination </w:t>
      </w:r>
      <w:r w:rsidR="00AF4741" w:rsidRPr="00D574C6">
        <w:rPr>
          <w:rFonts w:ascii="Arial" w:hAnsi="Arial" w:cs="Arial"/>
          <w:color w:val="000000" w:themeColor="text1"/>
        </w:rPr>
        <w:t>is</w:t>
      </w:r>
      <w:r w:rsidR="001601C4" w:rsidRPr="00D574C6">
        <w:rPr>
          <w:rFonts w:ascii="Arial" w:hAnsi="Arial" w:cs="Arial"/>
          <w:color w:val="000000" w:themeColor="text1"/>
        </w:rPr>
        <w:t xml:space="preserve"> to enjoy the local cuisine</w:t>
      </w:r>
      <w:r w:rsidR="008074AD" w:rsidRPr="00D574C6">
        <w:rPr>
          <w:rFonts w:ascii="Arial" w:hAnsi="Arial" w:cs="Arial"/>
          <w:color w:val="000000" w:themeColor="text1"/>
        </w:rPr>
        <w:t xml:space="preserve">. The </w:t>
      </w:r>
      <w:r w:rsidR="001601C4" w:rsidRPr="00D574C6">
        <w:rPr>
          <w:rFonts w:ascii="Arial" w:hAnsi="Arial" w:cs="Arial"/>
          <w:color w:val="000000" w:themeColor="text1"/>
        </w:rPr>
        <w:t>Baden-Württemberg case study aim is to explore the key issues in the strategic process of a culinary tourism campaign based on a recently introduc</w:t>
      </w:r>
      <w:r w:rsidR="000D0BD8" w:rsidRPr="00D574C6">
        <w:rPr>
          <w:rFonts w:ascii="Arial" w:hAnsi="Arial" w:cs="Arial"/>
          <w:color w:val="000000" w:themeColor="text1"/>
        </w:rPr>
        <w:t xml:space="preserve">ed indicative in South Germany with the objective of reviewing the existing research on food tourism. </w:t>
      </w:r>
    </w:p>
    <w:p w14:paraId="454F1D9D" w14:textId="072FE59B" w:rsidR="008B688C" w:rsidRDefault="008B688C" w:rsidP="00624A86">
      <w:pPr>
        <w:spacing w:line="360" w:lineRule="auto"/>
        <w:ind w:right="-433"/>
        <w:jc w:val="both"/>
        <w:rPr>
          <w:rFonts w:ascii="Arial" w:hAnsi="Arial" w:cs="Arial"/>
          <w:color w:val="000000" w:themeColor="text1"/>
        </w:rPr>
      </w:pPr>
    </w:p>
    <w:p w14:paraId="2A8FF9FC" w14:textId="3733B4FE" w:rsidR="008B688C" w:rsidRPr="003574EE" w:rsidRDefault="008B688C" w:rsidP="00624A86">
      <w:pPr>
        <w:spacing w:line="360" w:lineRule="auto"/>
        <w:jc w:val="both"/>
        <w:rPr>
          <w:rFonts w:eastAsia="Times New Roman"/>
        </w:rPr>
      </w:pPr>
      <w:r w:rsidRPr="00D574C6">
        <w:rPr>
          <w:rFonts w:ascii="Arial" w:hAnsi="Arial" w:cs="Arial"/>
          <w:color w:val="000000" w:themeColor="text1"/>
        </w:rPr>
        <w:t xml:space="preserve">Córdoba is a city in Spain that can be found in the interior of the Andalusian community and is recognised as a World Heritage Designation (Spain.info, 2017). Its gastronomy is clearly influenced by the Arabic flavour due to the fact this population spent 525 years stabilised in the city from 711 to 1236 </w:t>
      </w:r>
      <w:r w:rsidRPr="00D574C6">
        <w:rPr>
          <w:rFonts w:ascii="Arial" w:eastAsia="Times New Roman" w:hAnsi="Arial" w:cs="Arial"/>
          <w:color w:val="000000" w:themeColor="text1"/>
          <w:shd w:val="clear" w:color="auto" w:fill="FFFFFF"/>
        </w:rPr>
        <w:t>(</w:t>
      </w:r>
      <w:proofErr w:type="spellStart"/>
      <w:r w:rsidRPr="00D574C6">
        <w:rPr>
          <w:rFonts w:ascii="Arial" w:eastAsia="Times New Roman" w:hAnsi="Arial" w:cs="Arial"/>
          <w:color w:val="000000" w:themeColor="text1"/>
          <w:shd w:val="clear" w:color="auto" w:fill="FFFFFF"/>
        </w:rPr>
        <w:t>Nikonova</w:t>
      </w:r>
      <w:proofErr w:type="spellEnd"/>
      <w:r w:rsidRPr="00D574C6">
        <w:rPr>
          <w:rFonts w:ascii="Arial" w:eastAsia="Times New Roman" w:hAnsi="Arial" w:cs="Arial"/>
          <w:color w:val="000000" w:themeColor="text1"/>
          <w:shd w:val="clear" w:color="auto" w:fill="FFFFFF"/>
        </w:rPr>
        <w:t xml:space="preserve">, 2017; </w:t>
      </w:r>
      <w:proofErr w:type="spellStart"/>
      <w:r w:rsidR="003574EE" w:rsidRPr="00A6364D">
        <w:rPr>
          <w:rFonts w:ascii="Arial" w:eastAsia="Times New Roman" w:hAnsi="Arial" w:cs="Arial"/>
          <w:color w:val="000000" w:themeColor="text1"/>
          <w:shd w:val="clear" w:color="auto" w:fill="FFFFFF"/>
        </w:rPr>
        <w:t>Salvatierra</w:t>
      </w:r>
      <w:proofErr w:type="spellEnd"/>
      <w:r w:rsidR="003574EE" w:rsidRPr="00A6364D">
        <w:rPr>
          <w:rFonts w:ascii="Arial" w:eastAsia="Times New Roman" w:hAnsi="Arial" w:cs="Arial"/>
          <w:color w:val="000000" w:themeColor="text1"/>
          <w:shd w:val="clear" w:color="auto" w:fill="FFFFFF"/>
        </w:rPr>
        <w:t xml:space="preserve"> Cuenca and Canto </w:t>
      </w:r>
      <w:proofErr w:type="spellStart"/>
      <w:r w:rsidR="003574EE" w:rsidRPr="00A6364D">
        <w:rPr>
          <w:rFonts w:ascii="Arial" w:eastAsia="Times New Roman" w:hAnsi="Arial" w:cs="Arial"/>
          <w:color w:val="000000" w:themeColor="text1"/>
          <w:shd w:val="clear" w:color="auto" w:fill="FFFFFF"/>
        </w:rPr>
        <w:t>García</w:t>
      </w:r>
      <w:proofErr w:type="spellEnd"/>
      <w:r w:rsidR="003574EE" w:rsidRPr="00A6364D">
        <w:rPr>
          <w:rFonts w:ascii="Arial" w:eastAsia="Times New Roman" w:hAnsi="Arial" w:cs="Arial"/>
          <w:color w:val="000000" w:themeColor="text1"/>
          <w:shd w:val="clear" w:color="auto" w:fill="FFFFFF"/>
        </w:rPr>
        <w:t>, 2008</w:t>
      </w:r>
      <w:r w:rsidR="003574EE">
        <w:rPr>
          <w:rFonts w:ascii="Arial" w:hAnsi="Arial" w:cs="Arial"/>
          <w:color w:val="000000" w:themeColor="text1"/>
        </w:rPr>
        <w:t>;</w:t>
      </w:r>
      <w:r w:rsidR="00F35C64">
        <w:rPr>
          <w:rFonts w:ascii="Arial" w:hAnsi="Arial" w:cs="Arial"/>
          <w:color w:val="000000" w:themeColor="text1"/>
        </w:rPr>
        <w:t xml:space="preserve"> </w:t>
      </w:r>
      <w:r w:rsidRPr="00D574C6">
        <w:rPr>
          <w:rFonts w:ascii="Arial" w:hAnsi="Arial" w:cs="Arial"/>
          <w:color w:val="000000" w:themeColor="text1"/>
        </w:rPr>
        <w:t>Turismodecordoba.org, 2018). Famous food from this region includes “</w:t>
      </w:r>
      <w:proofErr w:type="spellStart"/>
      <w:r w:rsidRPr="00D574C6">
        <w:rPr>
          <w:rFonts w:ascii="Arial" w:hAnsi="Arial" w:cs="Arial"/>
          <w:color w:val="000000" w:themeColor="text1"/>
        </w:rPr>
        <w:t>salmorejo</w:t>
      </w:r>
      <w:proofErr w:type="spellEnd"/>
      <w:r w:rsidRPr="00D574C6">
        <w:rPr>
          <w:rFonts w:ascii="Arial" w:hAnsi="Arial" w:cs="Arial"/>
          <w:color w:val="000000" w:themeColor="text1"/>
        </w:rPr>
        <w:t>”, “</w:t>
      </w:r>
      <w:proofErr w:type="spellStart"/>
      <w:r w:rsidRPr="00D574C6">
        <w:rPr>
          <w:rFonts w:ascii="Arial" w:hAnsi="Arial" w:cs="Arial"/>
          <w:color w:val="000000" w:themeColor="text1"/>
        </w:rPr>
        <w:t>rabo</w:t>
      </w:r>
      <w:proofErr w:type="spellEnd"/>
      <w:r w:rsidRPr="00D574C6">
        <w:rPr>
          <w:rFonts w:ascii="Arial" w:hAnsi="Arial" w:cs="Arial"/>
          <w:color w:val="000000" w:themeColor="text1"/>
        </w:rPr>
        <w:t xml:space="preserve"> de </w:t>
      </w:r>
      <w:proofErr w:type="spellStart"/>
      <w:r w:rsidRPr="00D574C6">
        <w:rPr>
          <w:rFonts w:ascii="Arial" w:hAnsi="Arial" w:cs="Arial"/>
          <w:color w:val="000000" w:themeColor="text1"/>
        </w:rPr>
        <w:t>toro</w:t>
      </w:r>
      <w:proofErr w:type="spellEnd"/>
      <w:r w:rsidRPr="00D574C6">
        <w:rPr>
          <w:rFonts w:ascii="Arial" w:hAnsi="Arial" w:cs="Arial"/>
          <w:color w:val="000000" w:themeColor="text1"/>
        </w:rPr>
        <w:t xml:space="preserve">”, “tapas” and “pastel </w:t>
      </w:r>
      <w:proofErr w:type="spellStart"/>
      <w:r w:rsidRPr="00D574C6">
        <w:rPr>
          <w:rFonts w:ascii="Arial" w:hAnsi="Arial" w:cs="Arial"/>
          <w:color w:val="000000" w:themeColor="text1"/>
        </w:rPr>
        <w:t>cordobés</w:t>
      </w:r>
      <w:proofErr w:type="spellEnd"/>
      <w:r w:rsidRPr="00D574C6">
        <w:rPr>
          <w:rFonts w:ascii="Arial" w:hAnsi="Arial" w:cs="Arial"/>
          <w:color w:val="000000" w:themeColor="text1"/>
        </w:rPr>
        <w:t xml:space="preserve">” </w:t>
      </w:r>
      <w:r w:rsidRPr="00D574C6">
        <w:rPr>
          <w:rFonts w:ascii="Arial" w:eastAsia="Times New Roman" w:hAnsi="Arial" w:cs="Arial"/>
          <w:color w:val="000000" w:themeColor="text1"/>
          <w:shd w:val="clear" w:color="auto" w:fill="FFFFFF"/>
        </w:rPr>
        <w:t>(</w:t>
      </w:r>
      <w:proofErr w:type="spellStart"/>
      <w:r w:rsidRPr="00D574C6">
        <w:rPr>
          <w:rFonts w:ascii="Arial" w:eastAsia="Times New Roman" w:hAnsi="Arial" w:cs="Arial"/>
          <w:color w:val="000000" w:themeColor="text1"/>
          <w:shd w:val="clear" w:color="auto" w:fill="FFFFFF"/>
        </w:rPr>
        <w:t>López</w:t>
      </w:r>
      <w:r w:rsidRPr="00D574C6">
        <w:rPr>
          <w:rFonts w:ascii="Calibri" w:eastAsia="Calibri" w:hAnsi="Calibri" w:cs="Calibri"/>
          <w:color w:val="000000" w:themeColor="text1"/>
          <w:shd w:val="clear" w:color="auto" w:fill="FFFFFF"/>
        </w:rPr>
        <w:t>‐</w:t>
      </w:r>
      <w:r w:rsidRPr="00D574C6">
        <w:rPr>
          <w:rFonts w:ascii="Arial" w:eastAsia="Times New Roman" w:hAnsi="Arial" w:cs="Arial"/>
          <w:color w:val="000000" w:themeColor="text1"/>
          <w:shd w:val="clear" w:color="auto" w:fill="FFFFFF"/>
        </w:rPr>
        <w:t>Guzmán</w:t>
      </w:r>
      <w:proofErr w:type="spellEnd"/>
      <w:r w:rsidRPr="00D574C6">
        <w:rPr>
          <w:rFonts w:ascii="Arial" w:eastAsia="Times New Roman" w:hAnsi="Arial" w:cs="Arial"/>
          <w:color w:val="000000" w:themeColor="text1"/>
          <w:shd w:val="clear" w:color="auto" w:fill="FFFFFF"/>
        </w:rPr>
        <w:t xml:space="preserve"> and Sánchez</w:t>
      </w:r>
      <w:r w:rsidRPr="00D574C6">
        <w:rPr>
          <w:rFonts w:ascii="Calibri" w:eastAsia="Calibri" w:hAnsi="Calibri" w:cs="Calibri"/>
          <w:color w:val="000000" w:themeColor="text1"/>
          <w:shd w:val="clear" w:color="auto" w:fill="FFFFFF"/>
        </w:rPr>
        <w:t>‐</w:t>
      </w:r>
      <w:proofErr w:type="spellStart"/>
      <w:r w:rsidRPr="00D574C6">
        <w:rPr>
          <w:rFonts w:ascii="Arial" w:eastAsia="Times New Roman" w:hAnsi="Arial" w:cs="Arial"/>
          <w:color w:val="000000" w:themeColor="text1"/>
          <w:shd w:val="clear" w:color="auto" w:fill="FFFFFF"/>
        </w:rPr>
        <w:t>Cañizares</w:t>
      </w:r>
      <w:proofErr w:type="spellEnd"/>
      <w:r w:rsidRPr="00D574C6">
        <w:rPr>
          <w:rFonts w:ascii="Arial" w:eastAsia="Times New Roman" w:hAnsi="Arial" w:cs="Arial"/>
          <w:color w:val="000000" w:themeColor="text1"/>
          <w:shd w:val="clear" w:color="auto" w:fill="FFFFFF"/>
        </w:rPr>
        <w:t>, 2012)</w:t>
      </w:r>
      <w:r w:rsidRPr="00D574C6">
        <w:rPr>
          <w:rFonts w:ascii="Arial" w:hAnsi="Arial" w:cs="Arial"/>
          <w:color w:val="000000" w:themeColor="text1"/>
        </w:rPr>
        <w:t xml:space="preserve">. In addition, in Córdoba, people can eat in classic restaurants alongside eating establishments typical from the city called </w:t>
      </w:r>
      <w:proofErr w:type="spellStart"/>
      <w:r w:rsidRPr="00D574C6">
        <w:rPr>
          <w:rFonts w:ascii="Arial" w:hAnsi="Arial" w:cs="Arial"/>
          <w:color w:val="000000" w:themeColor="text1"/>
        </w:rPr>
        <w:t>tabernas</w:t>
      </w:r>
      <w:proofErr w:type="spellEnd"/>
      <w:r w:rsidRPr="00D574C6">
        <w:rPr>
          <w:rFonts w:ascii="Arial" w:hAnsi="Arial" w:cs="Arial"/>
          <w:color w:val="000000" w:themeColor="text1"/>
        </w:rPr>
        <w:t xml:space="preserve">, restaurants located in old houses and decorated in the local Andalusian style </w:t>
      </w:r>
      <w:r w:rsidRPr="00D574C6">
        <w:rPr>
          <w:rFonts w:ascii="Arial" w:eastAsia="Times New Roman" w:hAnsi="Arial" w:cs="Arial"/>
          <w:color w:val="000000" w:themeColor="text1"/>
          <w:shd w:val="clear" w:color="auto" w:fill="FFFFFF"/>
        </w:rPr>
        <w:t>(</w:t>
      </w:r>
      <w:proofErr w:type="spellStart"/>
      <w:r w:rsidRPr="00D574C6">
        <w:rPr>
          <w:rFonts w:ascii="Arial" w:eastAsia="Times New Roman" w:hAnsi="Arial" w:cs="Arial"/>
          <w:color w:val="000000" w:themeColor="text1"/>
          <w:shd w:val="clear" w:color="auto" w:fill="FFFFFF"/>
        </w:rPr>
        <w:t>López</w:t>
      </w:r>
      <w:r w:rsidRPr="00D574C6">
        <w:rPr>
          <w:rFonts w:ascii="Calibri" w:eastAsia="Calibri" w:hAnsi="Calibri" w:cs="Calibri"/>
          <w:color w:val="000000" w:themeColor="text1"/>
          <w:shd w:val="clear" w:color="auto" w:fill="FFFFFF"/>
        </w:rPr>
        <w:t>‐</w:t>
      </w:r>
      <w:r w:rsidRPr="00D574C6">
        <w:rPr>
          <w:rFonts w:ascii="Arial" w:eastAsia="Times New Roman" w:hAnsi="Arial" w:cs="Arial"/>
          <w:color w:val="000000" w:themeColor="text1"/>
          <w:shd w:val="clear" w:color="auto" w:fill="FFFFFF"/>
        </w:rPr>
        <w:t>Guzmán</w:t>
      </w:r>
      <w:proofErr w:type="spellEnd"/>
      <w:r w:rsidRPr="00D574C6">
        <w:rPr>
          <w:rFonts w:ascii="Arial" w:eastAsia="Times New Roman" w:hAnsi="Arial" w:cs="Arial"/>
          <w:color w:val="000000" w:themeColor="text1"/>
          <w:shd w:val="clear" w:color="auto" w:fill="FFFFFF"/>
        </w:rPr>
        <w:t xml:space="preserve"> and Sánchez</w:t>
      </w:r>
      <w:r w:rsidRPr="00D574C6">
        <w:rPr>
          <w:rFonts w:ascii="Calibri" w:eastAsia="Calibri" w:hAnsi="Calibri" w:cs="Calibri"/>
          <w:color w:val="000000" w:themeColor="text1"/>
          <w:shd w:val="clear" w:color="auto" w:fill="FFFFFF"/>
        </w:rPr>
        <w:t>‐</w:t>
      </w:r>
      <w:proofErr w:type="spellStart"/>
      <w:r w:rsidRPr="00D574C6">
        <w:rPr>
          <w:rFonts w:ascii="Arial" w:eastAsia="Times New Roman" w:hAnsi="Arial" w:cs="Arial"/>
          <w:color w:val="000000" w:themeColor="text1"/>
          <w:shd w:val="clear" w:color="auto" w:fill="FFFFFF"/>
        </w:rPr>
        <w:t>Cañizares</w:t>
      </w:r>
      <w:proofErr w:type="spellEnd"/>
      <w:r w:rsidRPr="00D574C6">
        <w:rPr>
          <w:rFonts w:ascii="Arial" w:eastAsia="Times New Roman" w:hAnsi="Arial" w:cs="Arial"/>
          <w:color w:val="000000" w:themeColor="text1"/>
          <w:shd w:val="clear" w:color="auto" w:fill="FFFFFF"/>
        </w:rPr>
        <w:t>, 2012)</w:t>
      </w:r>
      <w:r w:rsidRPr="00D574C6">
        <w:rPr>
          <w:rFonts w:ascii="Arial" w:hAnsi="Arial" w:cs="Arial"/>
          <w:color w:val="000000" w:themeColor="text1"/>
        </w:rPr>
        <w:t xml:space="preserve">. </w:t>
      </w:r>
    </w:p>
    <w:p w14:paraId="7075F16A" w14:textId="77777777" w:rsidR="008B688C" w:rsidRDefault="008B688C" w:rsidP="00624A86">
      <w:pPr>
        <w:spacing w:line="360" w:lineRule="auto"/>
        <w:jc w:val="both"/>
        <w:rPr>
          <w:rFonts w:ascii="Arial" w:eastAsia="Times New Roman" w:hAnsi="Arial" w:cs="Arial"/>
          <w:color w:val="000000" w:themeColor="text1"/>
          <w:shd w:val="clear" w:color="auto" w:fill="FFFFFF"/>
        </w:rPr>
      </w:pPr>
    </w:p>
    <w:p w14:paraId="77BB6A89" w14:textId="5AF3066A" w:rsidR="008B688C" w:rsidRDefault="008B688C" w:rsidP="00624A86">
      <w:pPr>
        <w:spacing w:line="360" w:lineRule="auto"/>
        <w:jc w:val="both"/>
        <w:rPr>
          <w:rFonts w:ascii="Arial" w:eastAsia="Times New Roman" w:hAnsi="Arial" w:cs="Arial"/>
          <w:color w:val="000000" w:themeColor="text1"/>
          <w:shd w:val="clear" w:color="auto" w:fill="FFFFFF"/>
        </w:rPr>
      </w:pPr>
      <w:r w:rsidRPr="00D574C6">
        <w:rPr>
          <w:rFonts w:ascii="Arial" w:eastAsia="Times New Roman" w:hAnsi="Arial" w:cs="Arial"/>
          <w:color w:val="000000" w:themeColor="text1"/>
          <w:shd w:val="clear" w:color="auto" w:fill="FFFFFF"/>
        </w:rPr>
        <w:t>Baden-Württemberg (BW) is a Federal state in southern Germany</w:t>
      </w:r>
      <w:r w:rsidRPr="00D574C6">
        <w:rPr>
          <w:rFonts w:ascii="Arial" w:eastAsia="Times New Roman" w:hAnsi="Arial" w:cs="Arial"/>
          <w:bCs/>
          <w:color w:val="000000" w:themeColor="text1"/>
        </w:rPr>
        <w:t xml:space="preserve">. Seventy-four star-rated </w:t>
      </w:r>
      <w:r w:rsidR="00C108B0" w:rsidRPr="00D574C6">
        <w:rPr>
          <w:rFonts w:ascii="Arial" w:eastAsia="Times New Roman" w:hAnsi="Arial" w:cs="Arial"/>
          <w:bCs/>
          <w:color w:val="000000" w:themeColor="text1"/>
        </w:rPr>
        <w:t>restaurants</w:t>
      </w:r>
      <w:r w:rsidR="00C108B0">
        <w:rPr>
          <w:rFonts w:ascii="Arial" w:eastAsia="Times New Roman" w:hAnsi="Arial" w:cs="Arial"/>
          <w:bCs/>
          <w:color w:val="000000" w:themeColor="text1"/>
        </w:rPr>
        <w:t xml:space="preserve"> can be found inside this region,</w:t>
      </w:r>
      <w:r w:rsidRPr="00D574C6">
        <w:rPr>
          <w:rFonts w:ascii="Arial" w:eastAsia="Times New Roman" w:hAnsi="Arial" w:cs="Arial"/>
          <w:bCs/>
          <w:color w:val="000000" w:themeColor="text1"/>
        </w:rPr>
        <w:t xml:space="preserve"> this means that BW is a leading government region in Europe with more Michelin-starred restaurants than any other state in Germany </w:t>
      </w:r>
      <w:r w:rsidRPr="00D574C6">
        <w:rPr>
          <w:rFonts w:ascii="Arial" w:eastAsia="Times New Roman" w:hAnsi="Arial" w:cs="Arial"/>
          <w:color w:val="000000" w:themeColor="text1"/>
          <w:shd w:val="clear" w:color="auto" w:fill="FFFFFF"/>
        </w:rPr>
        <w:t>(Baden-Württemberg, 2017)</w:t>
      </w:r>
      <w:r w:rsidRPr="00D574C6">
        <w:rPr>
          <w:rFonts w:ascii="Arial" w:eastAsia="Times New Roman" w:hAnsi="Arial" w:cs="Arial"/>
          <w:bCs/>
          <w:color w:val="000000" w:themeColor="text1"/>
        </w:rPr>
        <w:t>. Typical food from this state will include “</w:t>
      </w:r>
      <w:proofErr w:type="spellStart"/>
      <w:r w:rsidRPr="00D574C6">
        <w:rPr>
          <w:rFonts w:ascii="Arial" w:eastAsia="Times New Roman" w:hAnsi="Arial" w:cs="Arial"/>
          <w:bCs/>
          <w:color w:val="000000" w:themeColor="text1"/>
        </w:rPr>
        <w:t>Bretzel</w:t>
      </w:r>
      <w:proofErr w:type="spellEnd"/>
      <w:r w:rsidRPr="00D574C6">
        <w:rPr>
          <w:rFonts w:ascii="Arial" w:eastAsia="Times New Roman" w:hAnsi="Arial" w:cs="Arial"/>
          <w:bCs/>
          <w:color w:val="000000" w:themeColor="text1"/>
        </w:rPr>
        <w:t>”,</w:t>
      </w:r>
      <w:r w:rsidRPr="00D574C6">
        <w:rPr>
          <w:rFonts w:ascii="Arial" w:eastAsia="Times New Roman" w:hAnsi="Arial" w:cs="Arial"/>
          <w:color w:val="000000" w:themeColor="text1"/>
          <w:shd w:val="clear" w:color="auto" w:fill="FFFFFF"/>
        </w:rPr>
        <w:t xml:space="preserve"> “</w:t>
      </w:r>
      <w:proofErr w:type="spellStart"/>
      <w:r w:rsidRPr="00D574C6">
        <w:rPr>
          <w:rFonts w:ascii="Arial" w:eastAsia="Times New Roman" w:hAnsi="Arial" w:cs="Arial"/>
          <w:color w:val="000000" w:themeColor="text1"/>
          <w:shd w:val="clear" w:color="auto" w:fill="FFFFFF"/>
        </w:rPr>
        <w:t>Schwarzwälder</w:t>
      </w:r>
      <w:proofErr w:type="spellEnd"/>
      <w:r w:rsidRPr="00D574C6">
        <w:rPr>
          <w:rFonts w:ascii="Arial" w:eastAsia="Times New Roman" w:hAnsi="Arial" w:cs="Arial"/>
          <w:color w:val="000000" w:themeColor="text1"/>
          <w:shd w:val="clear" w:color="auto" w:fill="FFFFFF"/>
        </w:rPr>
        <w:t xml:space="preserve"> </w:t>
      </w:r>
      <w:proofErr w:type="spellStart"/>
      <w:r w:rsidRPr="00D574C6">
        <w:rPr>
          <w:rFonts w:ascii="Arial" w:eastAsia="Times New Roman" w:hAnsi="Arial" w:cs="Arial"/>
          <w:color w:val="000000" w:themeColor="text1"/>
          <w:shd w:val="clear" w:color="auto" w:fill="FFFFFF"/>
        </w:rPr>
        <w:t>Kirschtorte</w:t>
      </w:r>
      <w:proofErr w:type="spellEnd"/>
      <w:r w:rsidRPr="00D574C6">
        <w:rPr>
          <w:rFonts w:ascii="Arial" w:eastAsia="Times New Roman" w:hAnsi="Arial" w:cs="Arial"/>
          <w:color w:val="000000" w:themeColor="text1"/>
          <w:shd w:val="clear" w:color="auto" w:fill="FFFFFF"/>
        </w:rPr>
        <w:t>”</w:t>
      </w:r>
      <w:r w:rsidRPr="00D574C6">
        <w:rPr>
          <w:rStyle w:val="apple-converted-space"/>
          <w:rFonts w:ascii="Arial" w:eastAsia="Times New Roman" w:hAnsi="Arial" w:cs="Arial"/>
          <w:color w:val="000000" w:themeColor="text1"/>
          <w:shd w:val="clear" w:color="auto" w:fill="FFFFFF"/>
        </w:rPr>
        <w:t>, “</w:t>
      </w:r>
      <w:r w:rsidRPr="00D574C6">
        <w:rPr>
          <w:rFonts w:ascii="Arial" w:eastAsia="Times New Roman" w:hAnsi="Arial" w:cs="Arial"/>
          <w:color w:val="000000" w:themeColor="text1"/>
          <w:shd w:val="clear" w:color="auto" w:fill="FFFFFF"/>
        </w:rPr>
        <w:t>Spätzle” and “</w:t>
      </w:r>
      <w:proofErr w:type="spellStart"/>
      <w:r w:rsidRPr="00D574C6">
        <w:rPr>
          <w:rFonts w:ascii="Arial" w:eastAsia="Times New Roman" w:hAnsi="Arial" w:cs="Arial"/>
          <w:color w:val="000000" w:themeColor="text1"/>
          <w:shd w:val="clear" w:color="auto" w:fill="FFFFFF"/>
        </w:rPr>
        <w:t>Fellchen</w:t>
      </w:r>
      <w:proofErr w:type="spellEnd"/>
      <w:r w:rsidRPr="00D574C6">
        <w:rPr>
          <w:rFonts w:ascii="Arial" w:eastAsia="Times New Roman" w:hAnsi="Arial" w:cs="Arial"/>
          <w:color w:val="000000" w:themeColor="text1"/>
        </w:rPr>
        <w:t xml:space="preserve">” </w:t>
      </w:r>
      <w:r w:rsidRPr="00D574C6">
        <w:rPr>
          <w:rFonts w:ascii="Arial" w:eastAsia="Times New Roman" w:hAnsi="Arial" w:cs="Arial"/>
          <w:color w:val="000000" w:themeColor="text1"/>
          <w:shd w:val="clear" w:color="auto" w:fill="FFFFFF"/>
        </w:rPr>
        <w:t>(</w:t>
      </w:r>
      <w:proofErr w:type="spellStart"/>
      <w:r w:rsidRPr="00D574C6">
        <w:rPr>
          <w:rFonts w:ascii="Arial" w:eastAsia="Times New Roman" w:hAnsi="Arial" w:cs="Arial"/>
          <w:color w:val="000000" w:themeColor="text1"/>
          <w:shd w:val="clear" w:color="auto" w:fill="FFFFFF"/>
        </w:rPr>
        <w:t>Tourismus</w:t>
      </w:r>
      <w:proofErr w:type="spellEnd"/>
      <w:r w:rsidRPr="00D574C6">
        <w:rPr>
          <w:rFonts w:ascii="Arial" w:eastAsia="Times New Roman" w:hAnsi="Arial" w:cs="Arial"/>
          <w:color w:val="000000" w:themeColor="text1"/>
          <w:shd w:val="clear" w:color="auto" w:fill="FFFFFF"/>
        </w:rPr>
        <w:t xml:space="preserve"> BW, 2018)</w:t>
      </w:r>
      <w:r w:rsidRPr="00D574C6">
        <w:rPr>
          <w:rFonts w:ascii="Arial" w:eastAsia="Times New Roman" w:hAnsi="Arial" w:cs="Arial"/>
          <w:color w:val="000000" w:themeColor="text1"/>
        </w:rPr>
        <w:t xml:space="preserve">. The German cuisine varies depending on the region, each region of the country has its own typical dishes. Also, their dishes are strong, caloric and with strong flavours, </w:t>
      </w:r>
      <w:r w:rsidRPr="00D574C6">
        <w:rPr>
          <w:rFonts w:ascii="Arial" w:eastAsia="Times New Roman" w:hAnsi="Arial" w:cs="Arial"/>
          <w:color w:val="000000" w:themeColor="text1"/>
          <w:shd w:val="clear" w:color="auto" w:fill="FFFFFF"/>
        </w:rPr>
        <w:t>(Woodward Ltd., 2018).</w:t>
      </w:r>
    </w:p>
    <w:p w14:paraId="56EA0C69" w14:textId="6BEB0CBB" w:rsidR="008B688C" w:rsidRDefault="008B688C" w:rsidP="00624A86">
      <w:pPr>
        <w:spacing w:line="360" w:lineRule="auto"/>
        <w:jc w:val="both"/>
        <w:rPr>
          <w:rFonts w:ascii="Arial" w:eastAsia="Times New Roman" w:hAnsi="Arial" w:cs="Arial"/>
          <w:color w:val="000000" w:themeColor="text1"/>
          <w:shd w:val="clear" w:color="auto" w:fill="FFFFFF"/>
        </w:rPr>
      </w:pPr>
    </w:p>
    <w:p w14:paraId="452942C6" w14:textId="57EC7686" w:rsidR="008B688C" w:rsidRPr="00D574C6" w:rsidRDefault="008B688C" w:rsidP="00624A86">
      <w:pPr>
        <w:spacing w:line="360" w:lineRule="auto"/>
        <w:jc w:val="both"/>
        <w:rPr>
          <w:rFonts w:ascii="Arial" w:hAnsi="Arial" w:cs="Arial"/>
          <w:color w:val="000000" w:themeColor="text1"/>
        </w:rPr>
      </w:pPr>
      <w:r w:rsidRPr="00D574C6">
        <w:rPr>
          <w:rFonts w:ascii="Arial" w:eastAsia="Times New Roman" w:hAnsi="Arial" w:cs="Arial"/>
          <w:color w:val="000000" w:themeColor="text1"/>
        </w:rPr>
        <w:t xml:space="preserve">Despite both countries having different gastronomic offerings and two different cultures and points of view, they do have features in common. </w:t>
      </w:r>
      <w:r w:rsidR="00540406">
        <w:rPr>
          <w:rFonts w:ascii="Arial" w:hAnsi="Arial" w:cs="Arial"/>
          <w:color w:val="000000" w:themeColor="text1"/>
        </w:rPr>
        <w:t>The</w:t>
      </w:r>
      <w:r w:rsidR="00540406" w:rsidRPr="00D574C6">
        <w:rPr>
          <w:rFonts w:ascii="Arial" w:hAnsi="Arial" w:cs="Arial"/>
          <w:color w:val="000000" w:themeColor="text1"/>
        </w:rPr>
        <w:t>s</w:t>
      </w:r>
      <w:r w:rsidR="00540406">
        <w:rPr>
          <w:rFonts w:ascii="Arial" w:hAnsi="Arial" w:cs="Arial"/>
          <w:color w:val="000000" w:themeColor="text1"/>
        </w:rPr>
        <w:t>e</w:t>
      </w:r>
      <w:r w:rsidR="00540406" w:rsidRPr="00D574C6">
        <w:rPr>
          <w:rFonts w:ascii="Arial" w:hAnsi="Arial" w:cs="Arial"/>
          <w:color w:val="000000" w:themeColor="text1"/>
        </w:rPr>
        <w:t xml:space="preserve"> articles </w:t>
      </w:r>
      <w:r w:rsidR="00540406">
        <w:rPr>
          <w:rFonts w:ascii="Arial" w:hAnsi="Arial" w:cs="Arial"/>
          <w:color w:val="000000" w:themeColor="text1"/>
        </w:rPr>
        <w:t>support the idea</w:t>
      </w:r>
      <w:r w:rsidR="00540406" w:rsidRPr="00D574C6">
        <w:rPr>
          <w:rFonts w:ascii="Arial" w:hAnsi="Arial" w:cs="Arial"/>
          <w:color w:val="000000" w:themeColor="text1"/>
        </w:rPr>
        <w:t xml:space="preserve"> that typical food from the area operates as an expression of the cultural identity due to the fact it is passes down from generation to generation</w:t>
      </w:r>
      <w:r w:rsidR="00540406" w:rsidRPr="00D574C6">
        <w:rPr>
          <w:rFonts w:ascii="Arial" w:eastAsia="Times New Roman" w:hAnsi="Arial" w:cs="Arial"/>
          <w:color w:val="000000" w:themeColor="text1"/>
          <w:shd w:val="clear" w:color="auto" w:fill="FFFFFF"/>
        </w:rPr>
        <w:t xml:space="preserve"> (Le, 2017)</w:t>
      </w:r>
      <w:r w:rsidR="00540406" w:rsidRPr="00D574C6">
        <w:rPr>
          <w:rFonts w:ascii="Arial" w:hAnsi="Arial" w:cs="Arial"/>
          <w:color w:val="000000" w:themeColor="text1"/>
        </w:rPr>
        <w:t xml:space="preserve">. </w:t>
      </w:r>
      <w:r w:rsidR="00540406">
        <w:rPr>
          <w:rFonts w:ascii="Arial" w:hAnsi="Arial" w:cs="Arial"/>
          <w:color w:val="000000" w:themeColor="text1"/>
        </w:rPr>
        <w:t>The</w:t>
      </w:r>
      <w:r w:rsidR="00540406" w:rsidRPr="00D574C6">
        <w:rPr>
          <w:rFonts w:ascii="Arial" w:hAnsi="Arial" w:cs="Arial"/>
          <w:color w:val="000000" w:themeColor="text1"/>
        </w:rPr>
        <w:t xml:space="preserve"> cuisine reflects the history and lifestyle of a country </w:t>
      </w:r>
      <w:r w:rsidR="00540406" w:rsidRPr="00D574C6">
        <w:rPr>
          <w:rFonts w:ascii="Arial" w:eastAsia="Times New Roman" w:hAnsi="Arial" w:cs="Arial"/>
          <w:color w:val="000000" w:themeColor="text1"/>
          <w:shd w:val="clear" w:color="auto" w:fill="FFFFFF"/>
        </w:rPr>
        <w:t>(Le, 2017)</w:t>
      </w:r>
      <w:r w:rsidR="00540406" w:rsidRPr="00D574C6">
        <w:rPr>
          <w:rFonts w:ascii="Arial" w:hAnsi="Arial" w:cs="Arial"/>
          <w:color w:val="000000" w:themeColor="text1"/>
        </w:rPr>
        <w:t xml:space="preserve">. </w:t>
      </w:r>
      <w:r w:rsidRPr="00D574C6">
        <w:rPr>
          <w:rFonts w:ascii="Arial" w:hAnsi="Arial" w:cs="Arial"/>
          <w:color w:val="000000" w:themeColor="text1"/>
        </w:rPr>
        <w:t xml:space="preserve">Córdoba case study and BW case study both note that food is one of the main reasons why people choose a destination to travel. This highlights how food is a foundational consideration within the tourism field. Food is also one of the principal levels of Maslow’s Hierarchy of Needs (Maslow and Lewis, 1987) making up part of the most important base layer ‘physiology’. Without food people, will not be able to consider the higher levels of the hierarchy. Therefore, if tourists’ food needs are not met to their satisfaction, they will be less likely to enjoy other parts of their visit or to visit at all. </w:t>
      </w:r>
    </w:p>
    <w:p w14:paraId="5AF38DC7" w14:textId="77777777" w:rsidR="008B688C" w:rsidRPr="00D574C6" w:rsidRDefault="008B688C" w:rsidP="00624A86">
      <w:pPr>
        <w:spacing w:line="360" w:lineRule="auto"/>
        <w:jc w:val="both"/>
        <w:rPr>
          <w:rFonts w:ascii="Arial" w:hAnsi="Arial" w:cs="Arial"/>
          <w:color w:val="000000" w:themeColor="text1"/>
        </w:rPr>
      </w:pPr>
    </w:p>
    <w:p w14:paraId="4C93020E" w14:textId="77777777" w:rsidR="008B688C" w:rsidRPr="00D574C6" w:rsidRDefault="008B688C" w:rsidP="00624A86">
      <w:pPr>
        <w:spacing w:line="360" w:lineRule="auto"/>
        <w:jc w:val="both"/>
        <w:rPr>
          <w:rFonts w:ascii="Arial" w:hAnsi="Arial" w:cs="Arial"/>
          <w:color w:val="000000" w:themeColor="text1"/>
        </w:rPr>
      </w:pPr>
      <w:r w:rsidRPr="00D574C6">
        <w:rPr>
          <w:rFonts w:ascii="Arial" w:hAnsi="Arial" w:cs="Arial"/>
          <w:color w:val="000000" w:themeColor="text1"/>
        </w:rPr>
        <w:t xml:space="preserve">Both of the studies focused on a single location at the time, the authors do not compare their case study with others from another destination. Another point in common is that both case studies have </w:t>
      </w:r>
      <w:r>
        <w:rPr>
          <w:rFonts w:ascii="Arial" w:hAnsi="Arial" w:cs="Arial"/>
          <w:color w:val="000000" w:themeColor="text1"/>
        </w:rPr>
        <w:t>most of</w:t>
      </w:r>
      <w:r w:rsidRPr="00D574C6">
        <w:rPr>
          <w:rFonts w:ascii="Arial" w:hAnsi="Arial" w:cs="Arial"/>
          <w:color w:val="000000" w:themeColor="text1"/>
        </w:rPr>
        <w:t xml:space="preserve"> the same subheadings in order to structure the research, although the BW case study has </w:t>
      </w:r>
      <w:r>
        <w:rPr>
          <w:rFonts w:ascii="Arial" w:hAnsi="Arial" w:cs="Arial"/>
          <w:color w:val="000000" w:themeColor="text1"/>
        </w:rPr>
        <w:t>further</w:t>
      </w:r>
      <w:r w:rsidRPr="00D574C6">
        <w:rPr>
          <w:rFonts w:ascii="Arial" w:hAnsi="Arial" w:cs="Arial"/>
          <w:color w:val="000000" w:themeColor="text1"/>
        </w:rPr>
        <w:t xml:space="preserve"> </w:t>
      </w:r>
      <w:r>
        <w:rPr>
          <w:rFonts w:ascii="Arial" w:hAnsi="Arial" w:cs="Arial"/>
          <w:color w:val="000000" w:themeColor="text1"/>
        </w:rPr>
        <w:t>subheadings</w:t>
      </w:r>
      <w:r w:rsidRPr="00D574C6">
        <w:rPr>
          <w:rFonts w:ascii="Arial" w:hAnsi="Arial" w:cs="Arial"/>
          <w:color w:val="000000" w:themeColor="text1"/>
        </w:rPr>
        <w:t xml:space="preserve"> which focuses mainly on the data collected. </w:t>
      </w:r>
    </w:p>
    <w:p w14:paraId="3EC2A91B" w14:textId="77777777" w:rsidR="008B688C" w:rsidRPr="00D574C6" w:rsidRDefault="008B688C" w:rsidP="00624A86">
      <w:pPr>
        <w:spacing w:line="360" w:lineRule="auto"/>
        <w:jc w:val="both"/>
        <w:rPr>
          <w:rFonts w:ascii="Arial" w:hAnsi="Arial" w:cs="Arial"/>
          <w:color w:val="000000" w:themeColor="text1"/>
        </w:rPr>
      </w:pPr>
    </w:p>
    <w:p w14:paraId="4CDE385D" w14:textId="77777777" w:rsidR="008B688C" w:rsidRPr="00D574C6" w:rsidRDefault="008B688C" w:rsidP="00624A86">
      <w:pPr>
        <w:spacing w:line="360" w:lineRule="auto"/>
        <w:jc w:val="both"/>
        <w:rPr>
          <w:rFonts w:ascii="Arial" w:eastAsia="Times New Roman" w:hAnsi="Arial" w:cs="Arial"/>
          <w:color w:val="000000" w:themeColor="text1"/>
        </w:rPr>
      </w:pPr>
      <w:r w:rsidRPr="00D574C6">
        <w:rPr>
          <w:rFonts w:ascii="Arial" w:hAnsi="Arial" w:cs="Arial"/>
          <w:color w:val="000000" w:themeColor="text1"/>
        </w:rPr>
        <w:t>Furthermore, qualitative research methods were utilised by each study but the case study from Córdoba also used quantitative research methods. In other words, the study from Córdoba uses a questionnaire to research whereas the study from BW evaluates a campaign</w:t>
      </w:r>
      <w:r w:rsidRPr="00D574C6">
        <w:rPr>
          <w:rFonts w:ascii="Arial" w:hAnsi="Arial" w:cs="Arial"/>
          <w:color w:val="000000" w:themeColor="text1"/>
          <w:shd w:val="clear" w:color="auto" w:fill="FFFFFF"/>
        </w:rPr>
        <w:t xml:space="preserve"> </w:t>
      </w:r>
      <w:r w:rsidRPr="00D574C6">
        <w:rPr>
          <w:rFonts w:ascii="Arial" w:hAnsi="Arial" w:cs="Arial"/>
          <w:color w:val="000000" w:themeColor="text1"/>
        </w:rPr>
        <w:t xml:space="preserve">which promotes culinary tourism. </w:t>
      </w:r>
      <w:r w:rsidRPr="00D574C6">
        <w:rPr>
          <w:rFonts w:ascii="Arial" w:hAnsi="Arial" w:cs="Arial"/>
          <w:color w:val="000000" w:themeColor="text1"/>
        </w:rPr>
        <w:lastRenderedPageBreak/>
        <w:t>Qua</w:t>
      </w:r>
      <w:r>
        <w:rPr>
          <w:rFonts w:ascii="Arial" w:hAnsi="Arial" w:cs="Arial"/>
          <w:color w:val="000000" w:themeColor="text1"/>
        </w:rPr>
        <w:t>nt</w:t>
      </w:r>
      <w:r w:rsidRPr="00D574C6">
        <w:rPr>
          <w:rFonts w:ascii="Arial" w:hAnsi="Arial" w:cs="Arial"/>
          <w:color w:val="000000" w:themeColor="text1"/>
        </w:rPr>
        <w:t xml:space="preserve">itative research is good due to the fact it allows </w:t>
      </w:r>
      <w:r>
        <w:rPr>
          <w:rFonts w:ascii="Arial" w:hAnsi="Arial" w:cs="Arial"/>
          <w:color w:val="000000" w:themeColor="text1"/>
        </w:rPr>
        <w:t>researchers</w:t>
      </w:r>
      <w:r w:rsidRPr="00D574C6">
        <w:rPr>
          <w:rFonts w:ascii="Arial" w:hAnsi="Arial" w:cs="Arial"/>
          <w:color w:val="000000" w:themeColor="text1"/>
        </w:rPr>
        <w:t xml:space="preserve"> to do a statistical analysis that </w:t>
      </w:r>
      <w:r>
        <w:rPr>
          <w:rFonts w:ascii="Arial" w:hAnsi="Arial" w:cs="Arial"/>
          <w:color w:val="000000" w:themeColor="text1"/>
        </w:rPr>
        <w:t>can</w:t>
      </w:r>
      <w:r w:rsidRPr="00D574C6">
        <w:rPr>
          <w:rFonts w:ascii="Arial" w:hAnsi="Arial" w:cs="Arial"/>
          <w:color w:val="000000" w:themeColor="text1"/>
        </w:rPr>
        <w:t xml:space="preserve"> </w:t>
      </w:r>
      <w:r>
        <w:rPr>
          <w:rFonts w:ascii="Arial" w:hAnsi="Arial" w:cs="Arial"/>
          <w:color w:val="000000" w:themeColor="text1"/>
        </w:rPr>
        <w:t>“</w:t>
      </w:r>
      <w:r w:rsidRPr="00D574C6">
        <w:rPr>
          <w:rFonts w:ascii="Arial" w:hAnsi="Arial" w:cs="Arial"/>
          <w:color w:val="000000" w:themeColor="text1"/>
        </w:rPr>
        <w:t>identify preference trends, difference between the age groups and demographics</w:t>
      </w:r>
      <w:r>
        <w:rPr>
          <w:rFonts w:ascii="Arial" w:hAnsi="Arial" w:cs="Arial"/>
          <w:color w:val="000000" w:themeColor="text1"/>
        </w:rPr>
        <w:t>”</w:t>
      </w:r>
      <w:r w:rsidRPr="00D574C6">
        <w:rPr>
          <w:rFonts w:ascii="Arial" w:hAnsi="Arial" w:cs="Arial"/>
          <w:color w:val="000000" w:themeColor="text1"/>
        </w:rPr>
        <w:t xml:space="preserve"> (</w:t>
      </w:r>
      <w:r w:rsidRPr="00D574C6">
        <w:rPr>
          <w:rFonts w:ascii="Arial" w:eastAsia="Times New Roman" w:hAnsi="Arial" w:cs="Arial"/>
          <w:color w:val="000000" w:themeColor="text1"/>
          <w:shd w:val="clear" w:color="auto" w:fill="FFFFFF"/>
        </w:rPr>
        <w:t>Madrigal and McClain, 2012</w:t>
      </w:r>
      <w:r w:rsidRPr="00D574C6">
        <w:rPr>
          <w:rFonts w:ascii="Arial" w:hAnsi="Arial" w:cs="Arial"/>
          <w:color w:val="000000" w:themeColor="text1"/>
        </w:rPr>
        <w:t>). In addition, this data allows the mean, the media</w:t>
      </w:r>
      <w:r>
        <w:rPr>
          <w:rFonts w:ascii="Arial" w:hAnsi="Arial" w:cs="Arial"/>
          <w:color w:val="000000" w:themeColor="text1"/>
        </w:rPr>
        <w:t>n</w:t>
      </w:r>
      <w:r w:rsidRPr="00D574C6">
        <w:rPr>
          <w:rFonts w:ascii="Arial" w:hAnsi="Arial" w:cs="Arial"/>
          <w:color w:val="000000" w:themeColor="text1"/>
        </w:rPr>
        <w:t xml:space="preserve"> and the average</w:t>
      </w:r>
      <w:r>
        <w:rPr>
          <w:rFonts w:ascii="Arial" w:hAnsi="Arial" w:cs="Arial"/>
          <w:color w:val="000000" w:themeColor="text1"/>
        </w:rPr>
        <w:t xml:space="preserve"> to be calculated</w:t>
      </w:r>
      <w:r w:rsidRPr="00D574C6">
        <w:rPr>
          <w:rFonts w:ascii="Arial" w:hAnsi="Arial" w:cs="Arial"/>
          <w:color w:val="000000" w:themeColor="text1"/>
        </w:rPr>
        <w:t xml:space="preserve"> </w:t>
      </w:r>
      <w:r w:rsidRPr="00D574C6">
        <w:rPr>
          <w:rFonts w:ascii="Arial" w:eastAsia="Times New Roman" w:hAnsi="Arial" w:cs="Arial"/>
          <w:color w:val="000000" w:themeColor="text1"/>
          <w:shd w:val="clear" w:color="auto" w:fill="FFFFFF"/>
        </w:rPr>
        <w:t>(Madrigal and McClain, 2012).</w:t>
      </w:r>
      <w:r>
        <w:rPr>
          <w:rFonts w:ascii="Arial" w:eastAsia="Times New Roman" w:hAnsi="Arial" w:cs="Arial"/>
          <w:color w:val="000000" w:themeColor="text1"/>
          <w:shd w:val="clear" w:color="auto" w:fill="FFFFFF"/>
        </w:rPr>
        <w:t xml:space="preserve"> </w:t>
      </w:r>
      <w:r w:rsidRPr="00D574C6">
        <w:rPr>
          <w:rFonts w:ascii="Arial" w:hAnsi="Arial" w:cs="Arial"/>
          <w:color w:val="000000" w:themeColor="text1"/>
        </w:rPr>
        <w:t xml:space="preserve">In contrast, qualitative research offers you details about </w:t>
      </w:r>
      <w:r>
        <w:rPr>
          <w:rFonts w:ascii="Arial" w:hAnsi="Arial" w:cs="Arial"/>
          <w:color w:val="000000" w:themeColor="text1"/>
        </w:rPr>
        <w:t>“</w:t>
      </w:r>
      <w:r w:rsidRPr="00D574C6">
        <w:rPr>
          <w:rFonts w:ascii="Arial" w:hAnsi="Arial" w:cs="Arial"/>
          <w:color w:val="000000" w:themeColor="text1"/>
        </w:rPr>
        <w:t>human behaviour, emotion and personality characteristics that qualitative studies cannot match</w:t>
      </w:r>
      <w:r>
        <w:rPr>
          <w:rFonts w:ascii="Arial" w:hAnsi="Arial" w:cs="Arial"/>
          <w:color w:val="000000" w:themeColor="text1"/>
        </w:rPr>
        <w:t xml:space="preserve">” </w:t>
      </w:r>
      <w:r w:rsidRPr="00D574C6">
        <w:rPr>
          <w:rFonts w:ascii="Arial" w:eastAsia="Times New Roman" w:hAnsi="Arial" w:cs="Arial"/>
          <w:color w:val="000000" w:themeColor="text1"/>
          <w:shd w:val="clear" w:color="auto" w:fill="FFFFFF"/>
        </w:rPr>
        <w:t>(Madrigal and McClain, 2012)</w:t>
      </w:r>
      <w:r w:rsidRPr="00D574C6">
        <w:rPr>
          <w:rFonts w:ascii="Arial" w:hAnsi="Arial" w:cs="Arial"/>
          <w:color w:val="000000" w:themeColor="text1"/>
        </w:rPr>
        <w:t xml:space="preserve">. Often, obtaining quantitative research with qualitative research can give a more complete picture of the topic. The qualitative data will contribute to </w:t>
      </w:r>
      <w:r>
        <w:rPr>
          <w:rFonts w:ascii="Arial" w:hAnsi="Arial" w:cs="Arial"/>
          <w:color w:val="000000" w:themeColor="text1"/>
        </w:rPr>
        <w:t>“</w:t>
      </w:r>
      <w:r w:rsidRPr="00D574C6">
        <w:rPr>
          <w:rFonts w:ascii="Arial" w:hAnsi="Arial" w:cs="Arial"/>
          <w:color w:val="000000" w:themeColor="text1"/>
        </w:rPr>
        <w:t>identify the factor</w:t>
      </w:r>
      <w:r>
        <w:rPr>
          <w:rFonts w:ascii="Arial" w:hAnsi="Arial" w:cs="Arial"/>
          <w:color w:val="000000" w:themeColor="text1"/>
        </w:rPr>
        <w:t>s</w:t>
      </w:r>
      <w:r w:rsidRPr="00D574C6">
        <w:rPr>
          <w:rFonts w:ascii="Arial" w:hAnsi="Arial" w:cs="Arial"/>
          <w:color w:val="000000" w:themeColor="text1"/>
        </w:rPr>
        <w:t xml:space="preserve"> that affect </w:t>
      </w:r>
      <w:r>
        <w:rPr>
          <w:rFonts w:ascii="Arial" w:hAnsi="Arial" w:cs="Arial"/>
          <w:color w:val="000000" w:themeColor="text1"/>
        </w:rPr>
        <w:t xml:space="preserve">the areas </w:t>
      </w:r>
      <w:r w:rsidRPr="00D574C6">
        <w:rPr>
          <w:rFonts w:ascii="Arial" w:hAnsi="Arial" w:cs="Arial"/>
          <w:color w:val="000000" w:themeColor="text1"/>
        </w:rPr>
        <w:t>under investigation</w:t>
      </w:r>
      <w:r>
        <w:rPr>
          <w:rFonts w:ascii="Arial" w:hAnsi="Arial" w:cs="Arial"/>
          <w:color w:val="000000" w:themeColor="text1"/>
        </w:rPr>
        <w:t>” and</w:t>
      </w:r>
      <w:r w:rsidRPr="00D574C6">
        <w:rPr>
          <w:rFonts w:ascii="Arial" w:hAnsi="Arial" w:cs="Arial"/>
          <w:color w:val="000000" w:themeColor="text1"/>
        </w:rPr>
        <w:t xml:space="preserve"> afterwards the quantitate research shows the factors that would affect the user preferences (</w:t>
      </w:r>
      <w:r w:rsidRPr="00D574C6">
        <w:rPr>
          <w:rFonts w:ascii="Arial" w:eastAsia="Times New Roman" w:hAnsi="Arial" w:cs="Arial"/>
          <w:color w:val="000000" w:themeColor="text1"/>
          <w:shd w:val="clear" w:color="auto" w:fill="FFFFFF"/>
        </w:rPr>
        <w:t>Madrigal and McClain, 2012</w:t>
      </w:r>
      <w:r w:rsidRPr="00D574C6">
        <w:rPr>
          <w:rFonts w:ascii="Arial" w:hAnsi="Arial" w:cs="Arial"/>
          <w:color w:val="000000" w:themeColor="text1"/>
        </w:rPr>
        <w:t xml:space="preserve">). </w:t>
      </w:r>
    </w:p>
    <w:p w14:paraId="3354540D" w14:textId="77777777" w:rsidR="008B688C" w:rsidRPr="00D574C6" w:rsidRDefault="008B688C" w:rsidP="00624A86">
      <w:pPr>
        <w:spacing w:line="360" w:lineRule="auto"/>
        <w:jc w:val="both"/>
        <w:rPr>
          <w:rFonts w:ascii="Arial" w:eastAsia="Times New Roman" w:hAnsi="Arial" w:cs="Arial"/>
          <w:color w:val="000000" w:themeColor="text1"/>
        </w:rPr>
      </w:pPr>
    </w:p>
    <w:p w14:paraId="5FD3D3C6" w14:textId="36029AFD" w:rsidR="002D707F" w:rsidRPr="00D574C6" w:rsidRDefault="00B31EDF" w:rsidP="00624A86">
      <w:pPr>
        <w:spacing w:line="360" w:lineRule="auto"/>
        <w:ind w:right="-433"/>
        <w:jc w:val="both"/>
        <w:rPr>
          <w:rFonts w:ascii="Arial" w:hAnsi="Arial" w:cs="Arial"/>
          <w:color w:val="000000" w:themeColor="text1"/>
        </w:rPr>
      </w:pPr>
      <w:r w:rsidRPr="00D574C6">
        <w:rPr>
          <w:rFonts w:ascii="Arial" w:hAnsi="Arial" w:cs="Arial"/>
          <w:color w:val="000000" w:themeColor="text1"/>
        </w:rPr>
        <w:t xml:space="preserve">The key themes </w:t>
      </w:r>
      <w:r w:rsidR="00DD329A" w:rsidRPr="00D574C6">
        <w:rPr>
          <w:rFonts w:ascii="Arial" w:hAnsi="Arial" w:cs="Arial"/>
          <w:color w:val="000000" w:themeColor="text1"/>
        </w:rPr>
        <w:t>in</w:t>
      </w:r>
      <w:r w:rsidR="00985DB4" w:rsidRPr="00D574C6">
        <w:rPr>
          <w:rFonts w:ascii="Arial" w:hAnsi="Arial" w:cs="Arial"/>
          <w:color w:val="000000" w:themeColor="text1"/>
        </w:rPr>
        <w:t xml:space="preserve"> these articles are very varied</w:t>
      </w:r>
      <w:r w:rsidR="00005BC5">
        <w:rPr>
          <w:rFonts w:ascii="Arial" w:hAnsi="Arial" w:cs="Arial"/>
          <w:color w:val="000000" w:themeColor="text1"/>
        </w:rPr>
        <w:t>. E</w:t>
      </w:r>
      <w:r w:rsidR="00985DB4" w:rsidRPr="00D574C6">
        <w:rPr>
          <w:rFonts w:ascii="Arial" w:hAnsi="Arial" w:cs="Arial"/>
          <w:color w:val="000000" w:themeColor="text1"/>
        </w:rPr>
        <w:t>xamples of this</w:t>
      </w:r>
      <w:r w:rsidR="004D6EEE" w:rsidRPr="00D574C6">
        <w:rPr>
          <w:rFonts w:ascii="Arial" w:hAnsi="Arial" w:cs="Arial"/>
          <w:color w:val="000000" w:themeColor="text1"/>
        </w:rPr>
        <w:t xml:space="preserve"> </w:t>
      </w:r>
      <w:r w:rsidR="00985DB4" w:rsidRPr="00D574C6">
        <w:rPr>
          <w:rFonts w:ascii="Arial" w:hAnsi="Arial" w:cs="Arial"/>
          <w:color w:val="000000" w:themeColor="text1"/>
        </w:rPr>
        <w:t>include: tourism</w:t>
      </w:r>
      <w:r w:rsidR="008E34A3" w:rsidRPr="00D574C6">
        <w:rPr>
          <w:rFonts w:ascii="Arial" w:hAnsi="Arial" w:cs="Arial"/>
          <w:color w:val="000000" w:themeColor="text1"/>
        </w:rPr>
        <w:t xml:space="preserve"> destination</w:t>
      </w:r>
      <w:r w:rsidR="00985DB4" w:rsidRPr="00D574C6">
        <w:rPr>
          <w:rFonts w:ascii="Arial" w:hAnsi="Arial" w:cs="Arial"/>
          <w:color w:val="000000" w:themeColor="text1"/>
        </w:rPr>
        <w:t xml:space="preserve">, </w:t>
      </w:r>
      <w:r w:rsidR="00D15169" w:rsidRPr="00D574C6">
        <w:rPr>
          <w:rFonts w:ascii="Arial" w:hAnsi="Arial" w:cs="Arial"/>
          <w:color w:val="000000" w:themeColor="text1"/>
        </w:rPr>
        <w:t>hospitality,</w:t>
      </w:r>
      <w:r w:rsidR="00555DBF" w:rsidRPr="00D574C6">
        <w:rPr>
          <w:rFonts w:ascii="Arial" w:hAnsi="Arial" w:cs="Arial"/>
          <w:color w:val="000000" w:themeColor="text1"/>
        </w:rPr>
        <w:t xml:space="preserve"> </w:t>
      </w:r>
      <w:r w:rsidR="00B077F4" w:rsidRPr="00D574C6">
        <w:rPr>
          <w:rFonts w:ascii="Arial" w:hAnsi="Arial" w:cs="Arial"/>
          <w:color w:val="000000" w:themeColor="text1"/>
        </w:rPr>
        <w:t xml:space="preserve">food and </w:t>
      </w:r>
      <w:r w:rsidR="00555DBF" w:rsidRPr="00D574C6">
        <w:rPr>
          <w:rFonts w:ascii="Arial" w:hAnsi="Arial" w:cs="Arial"/>
          <w:color w:val="000000" w:themeColor="text1"/>
        </w:rPr>
        <w:t>marketing strategy</w:t>
      </w:r>
      <w:r w:rsidR="008E34A3" w:rsidRPr="00D574C6">
        <w:rPr>
          <w:rFonts w:ascii="Arial" w:hAnsi="Arial" w:cs="Arial"/>
          <w:color w:val="000000" w:themeColor="text1"/>
        </w:rPr>
        <w:t>. In both case studi</w:t>
      </w:r>
      <w:r w:rsidR="00D21207" w:rsidRPr="00D574C6">
        <w:rPr>
          <w:rFonts w:ascii="Arial" w:hAnsi="Arial" w:cs="Arial"/>
          <w:color w:val="000000" w:themeColor="text1"/>
        </w:rPr>
        <w:t xml:space="preserve">es, gastronomy is the principal reason </w:t>
      </w:r>
      <w:r w:rsidR="00412C2B" w:rsidRPr="00D574C6">
        <w:rPr>
          <w:rFonts w:ascii="Arial" w:hAnsi="Arial" w:cs="Arial"/>
          <w:color w:val="000000" w:themeColor="text1"/>
        </w:rPr>
        <w:t>to write the articles</w:t>
      </w:r>
      <w:r w:rsidR="00177D91">
        <w:rPr>
          <w:rFonts w:ascii="Arial" w:hAnsi="Arial" w:cs="Arial"/>
          <w:color w:val="000000" w:themeColor="text1"/>
        </w:rPr>
        <w:t>. Gastronomy is also</w:t>
      </w:r>
      <w:r w:rsidR="00412C2B" w:rsidRPr="00D574C6">
        <w:rPr>
          <w:rFonts w:ascii="Arial" w:hAnsi="Arial" w:cs="Arial"/>
          <w:color w:val="000000" w:themeColor="text1"/>
        </w:rPr>
        <w:t xml:space="preserve"> one of the main reasons </w:t>
      </w:r>
      <w:r w:rsidR="009B7A4C" w:rsidRPr="00D574C6">
        <w:rPr>
          <w:rFonts w:ascii="Arial" w:hAnsi="Arial" w:cs="Arial"/>
          <w:color w:val="000000" w:themeColor="text1"/>
        </w:rPr>
        <w:t>why people travel</w:t>
      </w:r>
      <w:r w:rsidR="00E306F8" w:rsidRPr="00D574C6">
        <w:rPr>
          <w:rFonts w:ascii="Arial" w:hAnsi="Arial" w:cs="Arial"/>
          <w:color w:val="000000" w:themeColor="text1"/>
        </w:rPr>
        <w:t xml:space="preserve"> to certain destination</w:t>
      </w:r>
      <w:r w:rsidR="00177D91">
        <w:rPr>
          <w:rFonts w:ascii="Arial" w:hAnsi="Arial" w:cs="Arial"/>
          <w:color w:val="000000" w:themeColor="text1"/>
        </w:rPr>
        <w:t>s</w:t>
      </w:r>
      <w:r w:rsidR="00E306F8" w:rsidRPr="00D574C6">
        <w:rPr>
          <w:rFonts w:ascii="Arial" w:hAnsi="Arial" w:cs="Arial"/>
          <w:color w:val="000000" w:themeColor="text1"/>
        </w:rPr>
        <w:t xml:space="preserve"> such as</w:t>
      </w:r>
      <w:r w:rsidR="009B7A4C" w:rsidRPr="00D574C6">
        <w:rPr>
          <w:rFonts w:ascii="Arial" w:hAnsi="Arial" w:cs="Arial"/>
          <w:color w:val="000000" w:themeColor="text1"/>
        </w:rPr>
        <w:t xml:space="preserve"> Spain</w:t>
      </w:r>
      <w:r w:rsidR="00177D91">
        <w:rPr>
          <w:rFonts w:ascii="Arial" w:hAnsi="Arial" w:cs="Arial"/>
          <w:color w:val="000000" w:themeColor="text1"/>
        </w:rPr>
        <w:t xml:space="preserve"> </w:t>
      </w:r>
      <w:r w:rsidR="00177D91">
        <w:rPr>
          <w:rFonts w:ascii="Arial" w:eastAsia="Times New Roman" w:hAnsi="Arial" w:cs="Arial"/>
          <w:color w:val="000000" w:themeColor="text1"/>
          <w:shd w:val="clear" w:color="auto" w:fill="FFFFFF"/>
        </w:rPr>
        <w:t>(</w:t>
      </w:r>
      <w:proofErr w:type="spellStart"/>
      <w:r w:rsidR="00177D91">
        <w:rPr>
          <w:rFonts w:ascii="Arial" w:eastAsia="Times New Roman" w:hAnsi="Arial" w:cs="Arial"/>
          <w:color w:val="000000" w:themeColor="text1"/>
          <w:shd w:val="clear" w:color="auto" w:fill="FFFFFF"/>
        </w:rPr>
        <w:t>Dieya</w:t>
      </w:r>
      <w:proofErr w:type="spellEnd"/>
      <w:r w:rsidR="00177D91">
        <w:rPr>
          <w:rFonts w:ascii="Arial" w:eastAsia="Times New Roman" w:hAnsi="Arial" w:cs="Arial"/>
          <w:color w:val="000000" w:themeColor="text1"/>
          <w:shd w:val="clear" w:color="auto" w:fill="FFFFFF"/>
        </w:rPr>
        <w:t>, 2016)</w:t>
      </w:r>
      <w:r w:rsidR="009B7A4C" w:rsidRPr="00D574C6">
        <w:rPr>
          <w:rFonts w:ascii="Arial" w:hAnsi="Arial" w:cs="Arial"/>
          <w:color w:val="000000" w:themeColor="text1"/>
        </w:rPr>
        <w:t xml:space="preserve">. </w:t>
      </w:r>
    </w:p>
    <w:p w14:paraId="4F25090F" w14:textId="39BE9231" w:rsidR="00E36F5A" w:rsidRDefault="00B956E1" w:rsidP="00624A86">
      <w:pPr>
        <w:spacing w:line="360" w:lineRule="auto"/>
        <w:ind w:right="-433"/>
        <w:jc w:val="both"/>
        <w:rPr>
          <w:rFonts w:ascii="Arial" w:hAnsi="Arial" w:cs="Arial"/>
          <w:color w:val="000000" w:themeColor="text1"/>
        </w:rPr>
      </w:pPr>
      <w:r w:rsidRPr="00D574C6">
        <w:rPr>
          <w:rFonts w:ascii="Arial" w:hAnsi="Arial" w:cs="Arial"/>
          <w:color w:val="000000" w:themeColor="text1"/>
        </w:rPr>
        <w:t xml:space="preserve">According to the Cambridge </w:t>
      </w:r>
      <w:r w:rsidR="00B40073">
        <w:rPr>
          <w:rFonts w:ascii="Arial" w:hAnsi="Arial" w:cs="Arial"/>
          <w:color w:val="000000" w:themeColor="text1"/>
        </w:rPr>
        <w:t>D</w:t>
      </w:r>
      <w:r w:rsidRPr="00D574C6">
        <w:rPr>
          <w:rFonts w:ascii="Arial" w:hAnsi="Arial" w:cs="Arial"/>
          <w:color w:val="000000" w:themeColor="text1"/>
        </w:rPr>
        <w:t>ictionary</w:t>
      </w:r>
      <w:r w:rsidR="00E306F8" w:rsidRPr="00D574C6">
        <w:rPr>
          <w:rFonts w:ascii="Arial" w:hAnsi="Arial" w:cs="Arial"/>
          <w:color w:val="000000" w:themeColor="text1"/>
        </w:rPr>
        <w:t xml:space="preserve"> (</w:t>
      </w:r>
      <w:r w:rsidR="00AF6537" w:rsidRPr="00D574C6">
        <w:rPr>
          <w:rFonts w:ascii="Arial" w:hAnsi="Arial" w:cs="Arial"/>
          <w:color w:val="000000" w:themeColor="text1"/>
        </w:rPr>
        <w:t>2018</w:t>
      </w:r>
      <w:r w:rsidR="00E306F8" w:rsidRPr="00D574C6">
        <w:rPr>
          <w:rFonts w:ascii="Arial" w:hAnsi="Arial" w:cs="Arial"/>
          <w:color w:val="000000" w:themeColor="text1"/>
        </w:rPr>
        <w:t>)</w:t>
      </w:r>
      <w:r w:rsidRPr="00D574C6">
        <w:rPr>
          <w:rFonts w:ascii="Arial" w:hAnsi="Arial" w:cs="Arial"/>
          <w:color w:val="000000" w:themeColor="text1"/>
        </w:rPr>
        <w:t xml:space="preserve">, hospitality is </w:t>
      </w:r>
      <w:r w:rsidR="00E306F8" w:rsidRPr="00D574C6">
        <w:rPr>
          <w:rFonts w:ascii="Arial" w:hAnsi="Arial" w:cs="Arial"/>
          <w:color w:val="000000" w:themeColor="text1"/>
        </w:rPr>
        <w:t>“</w:t>
      </w:r>
      <w:r w:rsidRPr="00D574C6">
        <w:rPr>
          <w:rFonts w:ascii="Arial" w:hAnsi="Arial" w:cs="Arial"/>
          <w:color w:val="000000" w:themeColor="text1"/>
        </w:rPr>
        <w:t>the food, drink, entertainment etc</w:t>
      </w:r>
      <w:r w:rsidR="00E306F8" w:rsidRPr="00D574C6">
        <w:rPr>
          <w:rFonts w:ascii="Arial" w:hAnsi="Arial" w:cs="Arial"/>
          <w:color w:val="000000" w:themeColor="text1"/>
        </w:rPr>
        <w:t>.</w:t>
      </w:r>
      <w:r w:rsidRPr="00D574C6">
        <w:rPr>
          <w:rFonts w:ascii="Arial" w:hAnsi="Arial" w:cs="Arial"/>
          <w:color w:val="000000" w:themeColor="text1"/>
        </w:rPr>
        <w:t xml:space="preserve"> that an organization provides for guest</w:t>
      </w:r>
      <w:r w:rsidR="00096FD1" w:rsidRPr="00D574C6">
        <w:rPr>
          <w:rFonts w:ascii="Arial" w:hAnsi="Arial" w:cs="Arial"/>
          <w:color w:val="000000" w:themeColor="text1"/>
        </w:rPr>
        <w:t xml:space="preserve"> or business partne</w:t>
      </w:r>
      <w:r w:rsidR="00CA1A33" w:rsidRPr="00D574C6">
        <w:rPr>
          <w:rFonts w:ascii="Arial" w:hAnsi="Arial" w:cs="Arial"/>
          <w:color w:val="000000" w:themeColor="text1"/>
        </w:rPr>
        <w:t>r</w:t>
      </w:r>
      <w:r w:rsidR="00E306F8" w:rsidRPr="00D574C6">
        <w:rPr>
          <w:rFonts w:ascii="Arial" w:hAnsi="Arial" w:cs="Arial"/>
          <w:color w:val="000000" w:themeColor="text1"/>
        </w:rPr>
        <w:t>”.</w:t>
      </w:r>
      <w:r w:rsidR="00CA1A33" w:rsidRPr="00D574C6">
        <w:rPr>
          <w:rFonts w:ascii="Arial" w:hAnsi="Arial" w:cs="Arial"/>
          <w:color w:val="000000" w:themeColor="text1"/>
        </w:rPr>
        <w:t xml:space="preserve"> </w:t>
      </w:r>
      <w:r w:rsidR="00E306F8" w:rsidRPr="00D574C6">
        <w:rPr>
          <w:rFonts w:ascii="Arial" w:hAnsi="Arial" w:cs="Arial"/>
          <w:color w:val="000000" w:themeColor="text1"/>
        </w:rPr>
        <w:t>With</w:t>
      </w:r>
      <w:r w:rsidR="00CA1A33" w:rsidRPr="00D574C6">
        <w:rPr>
          <w:rFonts w:ascii="Arial" w:hAnsi="Arial" w:cs="Arial"/>
          <w:color w:val="000000" w:themeColor="text1"/>
        </w:rPr>
        <w:t xml:space="preserve"> this </w:t>
      </w:r>
      <w:r w:rsidR="00AF6537" w:rsidRPr="00D574C6">
        <w:rPr>
          <w:rFonts w:ascii="Arial" w:hAnsi="Arial" w:cs="Arial"/>
          <w:color w:val="000000" w:themeColor="text1"/>
        </w:rPr>
        <w:t>definition,</w:t>
      </w:r>
      <w:r w:rsidR="00DE3A78" w:rsidRPr="00D574C6">
        <w:rPr>
          <w:rFonts w:ascii="Arial" w:hAnsi="Arial" w:cs="Arial"/>
          <w:color w:val="000000" w:themeColor="text1"/>
        </w:rPr>
        <w:t xml:space="preserve"> </w:t>
      </w:r>
      <w:r w:rsidR="00CA1A33" w:rsidRPr="00D574C6">
        <w:rPr>
          <w:rFonts w:ascii="Arial" w:hAnsi="Arial" w:cs="Arial"/>
          <w:color w:val="000000" w:themeColor="text1"/>
        </w:rPr>
        <w:t>it can be said that both articles</w:t>
      </w:r>
      <w:r w:rsidR="00E306F8" w:rsidRPr="00D574C6">
        <w:rPr>
          <w:rFonts w:ascii="Arial" w:hAnsi="Arial" w:cs="Arial"/>
          <w:color w:val="000000" w:themeColor="text1"/>
        </w:rPr>
        <w:t xml:space="preserve"> locations</w:t>
      </w:r>
      <w:r w:rsidR="00CA1A33" w:rsidRPr="00D574C6">
        <w:rPr>
          <w:rFonts w:ascii="Arial" w:hAnsi="Arial" w:cs="Arial"/>
          <w:color w:val="000000" w:themeColor="text1"/>
        </w:rPr>
        <w:t xml:space="preserve"> offer hospitality to tourist</w:t>
      </w:r>
      <w:r w:rsidR="00E306F8" w:rsidRPr="00D574C6">
        <w:rPr>
          <w:rFonts w:ascii="Arial" w:hAnsi="Arial" w:cs="Arial"/>
          <w:color w:val="000000" w:themeColor="text1"/>
        </w:rPr>
        <w:t>s</w:t>
      </w:r>
      <w:r w:rsidR="00CA1A33" w:rsidRPr="00D574C6">
        <w:rPr>
          <w:rFonts w:ascii="Arial" w:hAnsi="Arial" w:cs="Arial"/>
          <w:color w:val="000000" w:themeColor="text1"/>
        </w:rPr>
        <w:t xml:space="preserve"> </w:t>
      </w:r>
      <w:r w:rsidR="005B01F8" w:rsidRPr="00D574C6">
        <w:rPr>
          <w:rFonts w:ascii="Arial" w:hAnsi="Arial" w:cs="Arial"/>
          <w:color w:val="000000" w:themeColor="text1"/>
        </w:rPr>
        <w:t>because they are offer</w:t>
      </w:r>
      <w:r w:rsidR="00AA0328" w:rsidRPr="00D574C6">
        <w:rPr>
          <w:rFonts w:ascii="Arial" w:hAnsi="Arial" w:cs="Arial"/>
          <w:color w:val="000000" w:themeColor="text1"/>
        </w:rPr>
        <w:t xml:space="preserve"> a service to</w:t>
      </w:r>
      <w:r w:rsidR="00E36F5A" w:rsidRPr="00D574C6">
        <w:rPr>
          <w:rFonts w:ascii="Arial" w:hAnsi="Arial" w:cs="Arial"/>
          <w:color w:val="000000" w:themeColor="text1"/>
        </w:rPr>
        <w:t xml:space="preserve"> tourist</w:t>
      </w:r>
      <w:r w:rsidR="00E306F8" w:rsidRPr="00D574C6">
        <w:rPr>
          <w:rFonts w:ascii="Arial" w:hAnsi="Arial" w:cs="Arial"/>
          <w:color w:val="000000" w:themeColor="text1"/>
        </w:rPr>
        <w:t>s</w:t>
      </w:r>
      <w:r w:rsidR="00E36F5A" w:rsidRPr="00D574C6">
        <w:rPr>
          <w:rFonts w:ascii="Arial" w:hAnsi="Arial" w:cs="Arial"/>
          <w:color w:val="000000" w:themeColor="text1"/>
        </w:rPr>
        <w:t xml:space="preserve">. </w:t>
      </w:r>
    </w:p>
    <w:p w14:paraId="0181277E" w14:textId="1FA14294" w:rsidR="008B688C" w:rsidRPr="00D574C6" w:rsidRDefault="008B688C" w:rsidP="00624A86">
      <w:pPr>
        <w:spacing w:line="360" w:lineRule="auto"/>
        <w:ind w:right="-433"/>
        <w:jc w:val="both"/>
        <w:rPr>
          <w:rFonts w:ascii="Arial" w:hAnsi="Arial" w:cs="Arial"/>
          <w:color w:val="000000" w:themeColor="text1"/>
        </w:rPr>
      </w:pPr>
    </w:p>
    <w:p w14:paraId="27839C93" w14:textId="36EE22DF" w:rsidR="00FD4B54" w:rsidRDefault="00A30898" w:rsidP="00624A86">
      <w:pPr>
        <w:spacing w:line="360" w:lineRule="auto"/>
        <w:ind w:right="-433"/>
        <w:jc w:val="both"/>
        <w:rPr>
          <w:rFonts w:ascii="Arial" w:eastAsia="Times New Roman" w:hAnsi="Arial" w:cs="Arial"/>
          <w:color w:val="000000" w:themeColor="text1"/>
        </w:rPr>
      </w:pPr>
      <w:r w:rsidRPr="00D574C6">
        <w:rPr>
          <w:rFonts w:ascii="Arial" w:hAnsi="Arial" w:cs="Arial"/>
          <w:color w:val="000000" w:themeColor="text1"/>
        </w:rPr>
        <w:t xml:space="preserve">Furthermore, it is necessary to say that it is essential to </w:t>
      </w:r>
      <w:r w:rsidR="00F1633B" w:rsidRPr="00D574C6">
        <w:rPr>
          <w:rFonts w:ascii="Arial" w:hAnsi="Arial" w:cs="Arial"/>
          <w:color w:val="000000" w:themeColor="text1"/>
        </w:rPr>
        <w:t xml:space="preserve">have a clear marketing strategy in order to </w:t>
      </w:r>
      <w:r w:rsidR="008F057A" w:rsidRPr="00D574C6">
        <w:rPr>
          <w:rFonts w:ascii="Arial" w:hAnsi="Arial" w:cs="Arial"/>
          <w:color w:val="000000" w:themeColor="text1"/>
        </w:rPr>
        <w:t>set the correct</w:t>
      </w:r>
      <w:r w:rsidR="00817FFC" w:rsidRPr="00D574C6">
        <w:rPr>
          <w:rFonts w:ascii="Arial" w:hAnsi="Arial" w:cs="Arial"/>
          <w:color w:val="000000" w:themeColor="text1"/>
        </w:rPr>
        <w:t xml:space="preserve"> value for your product</w:t>
      </w:r>
      <w:r w:rsidR="00177D91">
        <w:rPr>
          <w:rFonts w:ascii="Arial" w:hAnsi="Arial" w:cs="Arial"/>
          <w:color w:val="000000" w:themeColor="text1"/>
        </w:rPr>
        <w:t>. A clear marketing strategy</w:t>
      </w:r>
      <w:r w:rsidR="004B6BEB" w:rsidRPr="00D574C6">
        <w:rPr>
          <w:rFonts w:ascii="Arial" w:hAnsi="Arial" w:cs="Arial"/>
          <w:color w:val="000000" w:themeColor="text1"/>
        </w:rPr>
        <w:t xml:space="preserve"> will esta</w:t>
      </w:r>
      <w:r w:rsidR="003B0144" w:rsidRPr="00D574C6">
        <w:rPr>
          <w:rFonts w:ascii="Arial" w:hAnsi="Arial" w:cs="Arial"/>
          <w:color w:val="000000" w:themeColor="text1"/>
        </w:rPr>
        <w:t xml:space="preserve">blish an effective distribution and will help </w:t>
      </w:r>
      <w:r w:rsidR="003E032C" w:rsidRPr="00D574C6">
        <w:rPr>
          <w:rFonts w:ascii="Arial" w:hAnsi="Arial" w:cs="Arial"/>
          <w:color w:val="000000" w:themeColor="text1"/>
        </w:rPr>
        <w:t xml:space="preserve">to </w:t>
      </w:r>
      <w:r w:rsidR="006E4D37" w:rsidRPr="00D574C6">
        <w:rPr>
          <w:rFonts w:ascii="Arial" w:hAnsi="Arial" w:cs="Arial"/>
          <w:color w:val="000000" w:themeColor="text1"/>
        </w:rPr>
        <w:t>organize the impact</w:t>
      </w:r>
      <w:r w:rsidR="00E306F8" w:rsidRPr="00D574C6">
        <w:rPr>
          <w:rFonts w:ascii="Arial" w:hAnsi="Arial" w:cs="Arial"/>
          <w:color w:val="000000" w:themeColor="text1"/>
        </w:rPr>
        <w:t xml:space="preserve"> (</w:t>
      </w:r>
      <w:r w:rsidR="00DE3A78" w:rsidRPr="00D574C6">
        <w:rPr>
          <w:rFonts w:ascii="Arial" w:hAnsi="Arial" w:cs="Arial"/>
          <w:color w:val="000000" w:themeColor="text1"/>
          <w:shd w:val="clear" w:color="auto" w:fill="FFFFFF"/>
        </w:rPr>
        <w:t>Ashe-Edmunds, 2018</w:t>
      </w:r>
      <w:r w:rsidR="00E306F8" w:rsidRPr="00D574C6">
        <w:rPr>
          <w:rFonts w:ascii="Arial" w:hAnsi="Arial" w:cs="Arial"/>
          <w:color w:val="000000" w:themeColor="text1"/>
        </w:rPr>
        <w:t>)</w:t>
      </w:r>
      <w:r w:rsidR="00AA2AAF" w:rsidRPr="00D574C6">
        <w:rPr>
          <w:rFonts w:ascii="Arial" w:hAnsi="Arial" w:cs="Arial"/>
          <w:color w:val="000000" w:themeColor="text1"/>
        </w:rPr>
        <w:t xml:space="preserve">. </w:t>
      </w:r>
      <w:r w:rsidR="00177D91">
        <w:rPr>
          <w:rFonts w:ascii="Arial" w:hAnsi="Arial" w:cs="Arial"/>
          <w:color w:val="000000" w:themeColor="text1"/>
        </w:rPr>
        <w:t>If</w:t>
      </w:r>
      <w:r w:rsidR="00AA2AAF" w:rsidRPr="00D574C6">
        <w:rPr>
          <w:rFonts w:ascii="Arial" w:hAnsi="Arial" w:cs="Arial"/>
          <w:color w:val="000000" w:themeColor="text1"/>
        </w:rPr>
        <w:t xml:space="preserve"> a suitable </w:t>
      </w:r>
      <w:r w:rsidR="0014430A" w:rsidRPr="00D574C6">
        <w:rPr>
          <w:rFonts w:ascii="Arial" w:hAnsi="Arial" w:cs="Arial"/>
          <w:color w:val="000000" w:themeColor="text1"/>
        </w:rPr>
        <w:t>marketing strategy for a destination</w:t>
      </w:r>
      <w:r w:rsidR="00177D91">
        <w:rPr>
          <w:rFonts w:ascii="Arial" w:hAnsi="Arial" w:cs="Arial"/>
          <w:color w:val="000000" w:themeColor="text1"/>
        </w:rPr>
        <w:t xml:space="preserve"> is created, </w:t>
      </w:r>
      <w:r w:rsidR="0014430A" w:rsidRPr="00D574C6">
        <w:rPr>
          <w:rFonts w:ascii="Arial" w:hAnsi="Arial" w:cs="Arial"/>
          <w:color w:val="000000" w:themeColor="text1"/>
        </w:rPr>
        <w:t>it will help to make better decision</w:t>
      </w:r>
      <w:r w:rsidR="00177D91">
        <w:rPr>
          <w:rFonts w:ascii="Arial" w:hAnsi="Arial" w:cs="Arial"/>
          <w:color w:val="000000" w:themeColor="text1"/>
        </w:rPr>
        <w:t>s</w:t>
      </w:r>
      <w:r w:rsidR="0014430A" w:rsidRPr="00D574C6">
        <w:rPr>
          <w:rFonts w:ascii="Arial" w:hAnsi="Arial" w:cs="Arial"/>
          <w:color w:val="000000" w:themeColor="text1"/>
        </w:rPr>
        <w:t xml:space="preserve"> regarding specific marketing tactics</w:t>
      </w:r>
      <w:r w:rsidR="00396E2E" w:rsidRPr="00D574C6">
        <w:rPr>
          <w:rFonts w:ascii="Arial" w:hAnsi="Arial" w:cs="Arial"/>
          <w:color w:val="000000" w:themeColor="text1"/>
        </w:rPr>
        <w:t xml:space="preserve"> (</w:t>
      </w:r>
      <w:r w:rsidR="00DE3A78" w:rsidRPr="00D574C6">
        <w:rPr>
          <w:rFonts w:ascii="Arial" w:hAnsi="Arial" w:cs="Arial"/>
          <w:color w:val="000000" w:themeColor="text1"/>
          <w:shd w:val="clear" w:color="auto" w:fill="FFFFFF"/>
        </w:rPr>
        <w:t>Ashe-Edmunds, 2018</w:t>
      </w:r>
      <w:r w:rsidR="00396E2E" w:rsidRPr="00D574C6">
        <w:rPr>
          <w:rFonts w:ascii="Arial" w:hAnsi="Arial" w:cs="Arial"/>
          <w:color w:val="000000" w:themeColor="text1"/>
        </w:rPr>
        <w:t>)</w:t>
      </w:r>
      <w:r w:rsidR="0014430A" w:rsidRPr="00D574C6">
        <w:rPr>
          <w:rFonts w:ascii="Arial" w:hAnsi="Arial" w:cs="Arial"/>
          <w:color w:val="000000" w:themeColor="text1"/>
        </w:rPr>
        <w:t xml:space="preserve">. </w:t>
      </w:r>
      <w:r w:rsidR="00FD4B54" w:rsidRPr="00D574C6">
        <w:rPr>
          <w:rFonts w:ascii="Arial" w:eastAsia="Times New Roman" w:hAnsi="Arial" w:cs="Arial"/>
          <w:color w:val="000000" w:themeColor="text1"/>
        </w:rPr>
        <w:t xml:space="preserve">A tourist destination which is recognizable all around the world is necessary due to the fact people will want to learn </w:t>
      </w:r>
      <w:r w:rsidR="00540406">
        <w:rPr>
          <w:rFonts w:ascii="Arial" w:eastAsia="Times New Roman" w:hAnsi="Arial" w:cs="Arial"/>
          <w:color w:val="000000" w:themeColor="text1"/>
        </w:rPr>
        <w:t>about the</w:t>
      </w:r>
      <w:r w:rsidR="00FD4B54" w:rsidRPr="00D574C6">
        <w:rPr>
          <w:rFonts w:ascii="Arial" w:eastAsia="Times New Roman" w:hAnsi="Arial" w:cs="Arial"/>
          <w:color w:val="000000" w:themeColor="text1"/>
        </w:rPr>
        <w:t xml:space="preserve"> culture and </w:t>
      </w:r>
      <w:r w:rsidR="00540406">
        <w:rPr>
          <w:rFonts w:ascii="Arial" w:eastAsia="Times New Roman" w:hAnsi="Arial" w:cs="Arial"/>
          <w:color w:val="000000" w:themeColor="text1"/>
        </w:rPr>
        <w:t>this will</w:t>
      </w:r>
      <w:r w:rsidR="00FD4B54" w:rsidRPr="00D574C6">
        <w:rPr>
          <w:rFonts w:ascii="Arial" w:eastAsia="Times New Roman" w:hAnsi="Arial" w:cs="Arial"/>
          <w:color w:val="000000" w:themeColor="text1"/>
        </w:rPr>
        <w:t xml:space="preserve"> generate income thanks to tourism.  If </w:t>
      </w:r>
      <w:r w:rsidR="00BC5AFB" w:rsidRPr="00D574C6">
        <w:rPr>
          <w:rFonts w:ascii="Arial" w:eastAsia="Times New Roman" w:hAnsi="Arial" w:cs="Arial"/>
          <w:color w:val="000000" w:themeColor="text1"/>
        </w:rPr>
        <w:t xml:space="preserve">a place </w:t>
      </w:r>
      <w:r w:rsidR="00540406" w:rsidRPr="00D574C6">
        <w:rPr>
          <w:rFonts w:ascii="Arial" w:eastAsia="Times New Roman" w:hAnsi="Arial" w:cs="Arial"/>
          <w:color w:val="000000" w:themeColor="text1"/>
        </w:rPr>
        <w:t>does not have</w:t>
      </w:r>
      <w:r w:rsidR="00BC5AFB" w:rsidRPr="00D574C6">
        <w:rPr>
          <w:rFonts w:ascii="Arial" w:eastAsia="Times New Roman" w:hAnsi="Arial" w:cs="Arial"/>
          <w:color w:val="000000" w:themeColor="text1"/>
        </w:rPr>
        <w:t xml:space="preserve"> </w:t>
      </w:r>
      <w:r w:rsidR="00540406">
        <w:rPr>
          <w:rFonts w:ascii="Arial" w:eastAsia="Times New Roman" w:hAnsi="Arial" w:cs="Arial"/>
          <w:color w:val="000000" w:themeColor="text1"/>
        </w:rPr>
        <w:t>specific</w:t>
      </w:r>
      <w:r w:rsidR="00BC5AFB" w:rsidRPr="00D574C6">
        <w:rPr>
          <w:rFonts w:ascii="Arial" w:eastAsia="Times New Roman" w:hAnsi="Arial" w:cs="Arial"/>
          <w:color w:val="000000" w:themeColor="text1"/>
        </w:rPr>
        <w:t xml:space="preserve"> </w:t>
      </w:r>
      <w:r w:rsidR="003F08A3" w:rsidRPr="00D574C6">
        <w:rPr>
          <w:rFonts w:ascii="Arial" w:eastAsia="Times New Roman" w:hAnsi="Arial" w:cs="Arial"/>
          <w:color w:val="000000" w:themeColor="text1"/>
        </w:rPr>
        <w:t>attraction</w:t>
      </w:r>
      <w:r w:rsidR="00540406">
        <w:rPr>
          <w:rFonts w:ascii="Arial" w:eastAsia="Times New Roman" w:hAnsi="Arial" w:cs="Arial"/>
          <w:color w:val="000000" w:themeColor="text1"/>
        </w:rPr>
        <w:t>s</w:t>
      </w:r>
      <w:r w:rsidR="003F08A3" w:rsidRPr="00D574C6">
        <w:rPr>
          <w:rFonts w:ascii="Arial" w:eastAsia="Times New Roman" w:hAnsi="Arial" w:cs="Arial"/>
          <w:color w:val="000000" w:themeColor="text1"/>
        </w:rPr>
        <w:t>,</w:t>
      </w:r>
      <w:r w:rsidR="00BC5AFB" w:rsidRPr="00D574C6">
        <w:rPr>
          <w:rFonts w:ascii="Arial" w:eastAsia="Times New Roman" w:hAnsi="Arial" w:cs="Arial"/>
          <w:color w:val="000000" w:themeColor="text1"/>
        </w:rPr>
        <w:t xml:space="preserve"> </w:t>
      </w:r>
      <w:r w:rsidR="003F08A3" w:rsidRPr="00D574C6">
        <w:rPr>
          <w:rFonts w:ascii="Arial" w:eastAsia="Times New Roman" w:hAnsi="Arial" w:cs="Arial"/>
          <w:color w:val="000000" w:themeColor="text1"/>
        </w:rPr>
        <w:t xml:space="preserve">then people will not want to come and they will not leave money in </w:t>
      </w:r>
      <w:r w:rsidR="00540406">
        <w:rPr>
          <w:rFonts w:ascii="Arial" w:eastAsia="Times New Roman" w:hAnsi="Arial" w:cs="Arial"/>
          <w:color w:val="000000" w:themeColor="text1"/>
        </w:rPr>
        <w:t>the</w:t>
      </w:r>
      <w:r w:rsidR="003F08A3" w:rsidRPr="00D574C6">
        <w:rPr>
          <w:rFonts w:ascii="Arial" w:eastAsia="Times New Roman" w:hAnsi="Arial" w:cs="Arial"/>
          <w:color w:val="000000" w:themeColor="text1"/>
        </w:rPr>
        <w:t xml:space="preserve"> economy. </w:t>
      </w:r>
      <w:r w:rsidR="00BC5AFB" w:rsidRPr="00D574C6">
        <w:rPr>
          <w:rFonts w:ascii="Arial" w:eastAsia="Times New Roman" w:hAnsi="Arial" w:cs="Arial"/>
          <w:color w:val="000000" w:themeColor="text1"/>
        </w:rPr>
        <w:t xml:space="preserve"> </w:t>
      </w:r>
    </w:p>
    <w:p w14:paraId="164E547E" w14:textId="77777777" w:rsidR="00540406" w:rsidRPr="00D574C6" w:rsidRDefault="00540406" w:rsidP="00624A86">
      <w:pPr>
        <w:spacing w:line="360" w:lineRule="auto"/>
        <w:ind w:right="-433"/>
        <w:jc w:val="both"/>
        <w:rPr>
          <w:rFonts w:ascii="Arial" w:eastAsia="Times New Roman" w:hAnsi="Arial" w:cs="Arial"/>
          <w:color w:val="000000" w:themeColor="text1"/>
        </w:rPr>
      </w:pPr>
    </w:p>
    <w:p w14:paraId="71D128C1" w14:textId="6DA5A1A6" w:rsidR="007E3AF4" w:rsidRPr="00D574C6" w:rsidRDefault="00DB63C6" w:rsidP="00624A86">
      <w:pPr>
        <w:spacing w:line="360" w:lineRule="auto"/>
        <w:jc w:val="both"/>
        <w:rPr>
          <w:rFonts w:ascii="Arial" w:eastAsia="Times New Roman" w:hAnsi="Arial" w:cs="Arial"/>
          <w:color w:val="000000" w:themeColor="text1"/>
          <w:shd w:val="clear" w:color="auto" w:fill="FFF5AA"/>
        </w:rPr>
      </w:pPr>
      <w:r w:rsidRPr="00D574C6">
        <w:rPr>
          <w:rFonts w:ascii="Arial" w:eastAsia="Times New Roman" w:hAnsi="Arial" w:cs="Arial"/>
          <w:color w:val="000000" w:themeColor="text1"/>
        </w:rPr>
        <w:t xml:space="preserve">Another key theme in both journal articles is hospitality. Hospitality can be described as </w:t>
      </w:r>
      <w:r w:rsidR="001C04C7">
        <w:rPr>
          <w:rFonts w:ascii="Arial" w:eastAsia="Times New Roman" w:hAnsi="Arial" w:cs="Arial"/>
          <w:color w:val="000000" w:themeColor="text1"/>
        </w:rPr>
        <w:t>“the</w:t>
      </w:r>
      <w:r w:rsidRPr="00D574C6">
        <w:rPr>
          <w:rFonts w:ascii="Arial" w:eastAsia="Times New Roman" w:hAnsi="Arial" w:cs="Arial"/>
          <w:color w:val="000000" w:themeColor="text1"/>
        </w:rPr>
        <w:t xml:space="preserve"> friendly and generous reception </w:t>
      </w:r>
      <w:r w:rsidR="001C04C7">
        <w:rPr>
          <w:rFonts w:ascii="Arial" w:eastAsia="Times New Roman" w:hAnsi="Arial" w:cs="Arial"/>
          <w:color w:val="000000" w:themeColor="text1"/>
        </w:rPr>
        <w:t>and entertainment of</w:t>
      </w:r>
      <w:r w:rsidRPr="00D574C6">
        <w:rPr>
          <w:rFonts w:ascii="Arial" w:eastAsia="Times New Roman" w:hAnsi="Arial" w:cs="Arial"/>
          <w:color w:val="000000" w:themeColor="text1"/>
        </w:rPr>
        <w:t xml:space="preserve"> guest, visitors, or strangers</w:t>
      </w:r>
      <w:r w:rsidR="001C04C7">
        <w:rPr>
          <w:rFonts w:ascii="Arial" w:eastAsia="Times New Roman" w:hAnsi="Arial" w:cs="Arial"/>
          <w:color w:val="000000" w:themeColor="text1"/>
        </w:rPr>
        <w:t>”</w:t>
      </w:r>
      <w:r w:rsidRPr="00D574C6">
        <w:rPr>
          <w:rFonts w:ascii="Arial" w:eastAsia="Times New Roman" w:hAnsi="Arial" w:cs="Arial"/>
          <w:color w:val="000000" w:themeColor="text1"/>
        </w:rPr>
        <w:t xml:space="preserve"> (</w:t>
      </w:r>
      <w:r w:rsidR="007E3AF4" w:rsidRPr="00D574C6">
        <w:rPr>
          <w:rFonts w:ascii="Arial" w:eastAsia="Times New Roman" w:hAnsi="Arial" w:cs="Arial"/>
          <w:color w:val="000000" w:themeColor="text1"/>
        </w:rPr>
        <w:t xml:space="preserve">Oxford </w:t>
      </w:r>
      <w:r w:rsidR="00B40073">
        <w:rPr>
          <w:rFonts w:ascii="Arial" w:eastAsia="Times New Roman" w:hAnsi="Arial" w:cs="Arial"/>
          <w:color w:val="000000" w:themeColor="text1"/>
        </w:rPr>
        <w:t>D</w:t>
      </w:r>
      <w:r w:rsidR="007E3AF4" w:rsidRPr="00D574C6">
        <w:rPr>
          <w:rFonts w:ascii="Arial" w:eastAsia="Times New Roman" w:hAnsi="Arial" w:cs="Arial"/>
          <w:color w:val="000000" w:themeColor="text1"/>
        </w:rPr>
        <w:t xml:space="preserve">ictionary, 2018). It is fundamental to be nice to </w:t>
      </w:r>
      <w:r w:rsidR="007E3AF4" w:rsidRPr="00D574C6">
        <w:rPr>
          <w:rFonts w:ascii="Arial" w:eastAsia="Times New Roman" w:hAnsi="Arial" w:cs="Arial"/>
          <w:color w:val="000000" w:themeColor="text1"/>
        </w:rPr>
        <w:lastRenderedPageBreak/>
        <w:t>tourist due to the fact people will be happy</w:t>
      </w:r>
      <w:r w:rsidR="00153545" w:rsidRPr="00D574C6">
        <w:rPr>
          <w:rFonts w:ascii="Arial" w:eastAsia="Times New Roman" w:hAnsi="Arial" w:cs="Arial"/>
          <w:color w:val="000000" w:themeColor="text1"/>
        </w:rPr>
        <w:t xml:space="preserve">, </w:t>
      </w:r>
      <w:r w:rsidR="001E0CC7">
        <w:rPr>
          <w:rFonts w:ascii="Arial" w:eastAsia="Times New Roman" w:hAnsi="Arial" w:cs="Arial"/>
          <w:color w:val="000000" w:themeColor="text1"/>
        </w:rPr>
        <w:t xml:space="preserve">also </w:t>
      </w:r>
      <w:r w:rsidR="00153545" w:rsidRPr="00D574C6">
        <w:rPr>
          <w:rFonts w:ascii="Arial" w:eastAsia="Times New Roman" w:hAnsi="Arial" w:cs="Arial"/>
          <w:color w:val="000000" w:themeColor="text1"/>
        </w:rPr>
        <w:t xml:space="preserve">they will remember the time spent in the chosen destination. In addition, they will always remember the time spent there. </w:t>
      </w:r>
      <w:r w:rsidR="001E0CC7" w:rsidRPr="00D574C6">
        <w:rPr>
          <w:rFonts w:ascii="Arial" w:eastAsia="Times New Roman" w:hAnsi="Arial" w:cs="Arial"/>
          <w:color w:val="000000" w:themeColor="text1"/>
        </w:rPr>
        <w:t>Consequently</w:t>
      </w:r>
      <w:r w:rsidR="00153545" w:rsidRPr="00D574C6">
        <w:rPr>
          <w:rFonts w:ascii="Arial" w:eastAsia="Times New Roman" w:hAnsi="Arial" w:cs="Arial"/>
          <w:color w:val="000000" w:themeColor="text1"/>
        </w:rPr>
        <w:t xml:space="preserve">, people will recommend this destination to their friends and families, this action would make more people to come to the area and as a </w:t>
      </w:r>
      <w:r w:rsidR="001E0CC7" w:rsidRPr="00D574C6">
        <w:rPr>
          <w:rFonts w:ascii="Arial" w:eastAsia="Times New Roman" w:hAnsi="Arial" w:cs="Arial"/>
          <w:color w:val="000000" w:themeColor="text1"/>
        </w:rPr>
        <w:t>result,</w:t>
      </w:r>
      <w:r w:rsidR="00153545" w:rsidRPr="00D574C6">
        <w:rPr>
          <w:rFonts w:ascii="Arial" w:eastAsia="Times New Roman" w:hAnsi="Arial" w:cs="Arial"/>
          <w:color w:val="000000" w:themeColor="text1"/>
        </w:rPr>
        <w:t xml:space="preserve"> the number of tourist who visit the area will increase in the next years. </w:t>
      </w:r>
    </w:p>
    <w:p w14:paraId="218EB074" w14:textId="70500BBA" w:rsidR="007E3AF4" w:rsidRPr="00D574C6" w:rsidRDefault="007E3AF4" w:rsidP="00624A86">
      <w:pPr>
        <w:spacing w:line="360" w:lineRule="auto"/>
        <w:jc w:val="both"/>
        <w:rPr>
          <w:rFonts w:ascii="Arial" w:eastAsia="Times New Roman" w:hAnsi="Arial" w:cs="Arial"/>
          <w:color w:val="000000" w:themeColor="text1"/>
        </w:rPr>
      </w:pPr>
    </w:p>
    <w:p w14:paraId="473BBA84" w14:textId="308766CF" w:rsidR="00F00521" w:rsidRPr="00D574C6" w:rsidRDefault="00153545" w:rsidP="00624A86">
      <w:pPr>
        <w:tabs>
          <w:tab w:val="left" w:pos="6379"/>
        </w:tabs>
        <w:spacing w:line="360" w:lineRule="auto"/>
        <w:jc w:val="both"/>
        <w:rPr>
          <w:rFonts w:ascii="Arial" w:eastAsia="Times New Roman" w:hAnsi="Arial" w:cs="Arial"/>
          <w:color w:val="000000" w:themeColor="text1"/>
        </w:rPr>
      </w:pPr>
      <w:r w:rsidRPr="00D574C6">
        <w:rPr>
          <w:rFonts w:ascii="Arial" w:eastAsia="Times New Roman" w:hAnsi="Arial" w:cs="Arial"/>
          <w:color w:val="000000" w:themeColor="text1"/>
        </w:rPr>
        <w:t>Last</w:t>
      </w:r>
      <w:r w:rsidR="008B688C">
        <w:rPr>
          <w:rFonts w:ascii="Arial" w:eastAsia="Times New Roman" w:hAnsi="Arial" w:cs="Arial"/>
          <w:color w:val="000000" w:themeColor="text1"/>
        </w:rPr>
        <w:t>ly</w:t>
      </w:r>
      <w:r w:rsidRPr="00D574C6">
        <w:rPr>
          <w:rFonts w:ascii="Arial" w:eastAsia="Times New Roman" w:hAnsi="Arial" w:cs="Arial"/>
          <w:color w:val="000000" w:themeColor="text1"/>
        </w:rPr>
        <w:t xml:space="preserve">, it </w:t>
      </w:r>
      <w:r w:rsidR="008B688C">
        <w:rPr>
          <w:rFonts w:ascii="Arial" w:eastAsia="Times New Roman" w:hAnsi="Arial" w:cs="Arial"/>
          <w:color w:val="000000" w:themeColor="text1"/>
        </w:rPr>
        <w:t>is</w:t>
      </w:r>
      <w:r w:rsidRPr="00D574C6">
        <w:rPr>
          <w:rFonts w:ascii="Arial" w:eastAsia="Times New Roman" w:hAnsi="Arial" w:cs="Arial"/>
          <w:color w:val="000000" w:themeColor="text1"/>
        </w:rPr>
        <w:t xml:space="preserve"> </w:t>
      </w:r>
      <w:proofErr w:type="gramStart"/>
      <w:r w:rsidRPr="00D574C6">
        <w:rPr>
          <w:rFonts w:ascii="Arial" w:eastAsia="Times New Roman" w:hAnsi="Arial" w:cs="Arial"/>
          <w:color w:val="000000" w:themeColor="text1"/>
        </w:rPr>
        <w:t>be</w:t>
      </w:r>
      <w:proofErr w:type="gramEnd"/>
      <w:r w:rsidRPr="00D574C6">
        <w:rPr>
          <w:rFonts w:ascii="Arial" w:eastAsia="Times New Roman" w:hAnsi="Arial" w:cs="Arial"/>
          <w:color w:val="000000" w:themeColor="text1"/>
        </w:rPr>
        <w:t xml:space="preserve"> necessary to comment that pacification and </w:t>
      </w:r>
      <w:r w:rsidR="00F82F11" w:rsidRPr="00D574C6">
        <w:rPr>
          <w:rFonts w:ascii="Arial" w:eastAsia="Times New Roman" w:hAnsi="Arial" w:cs="Arial"/>
          <w:color w:val="000000" w:themeColor="text1"/>
        </w:rPr>
        <w:t xml:space="preserve">developing </w:t>
      </w:r>
      <w:r w:rsidRPr="00D574C6">
        <w:rPr>
          <w:rFonts w:ascii="Arial" w:eastAsia="Times New Roman" w:hAnsi="Arial" w:cs="Arial"/>
          <w:color w:val="000000" w:themeColor="text1"/>
        </w:rPr>
        <w:t xml:space="preserve">a strategy is key in order to obtain benefits in this industry. </w:t>
      </w:r>
      <w:r w:rsidR="00F82F11" w:rsidRPr="00D574C6">
        <w:rPr>
          <w:rFonts w:ascii="Arial" w:eastAsia="Times New Roman" w:hAnsi="Arial" w:cs="Arial"/>
          <w:color w:val="000000" w:themeColor="text1"/>
        </w:rPr>
        <w:t xml:space="preserve">Planning and developing a </w:t>
      </w:r>
      <w:r w:rsidR="00F00521" w:rsidRPr="00D574C6">
        <w:rPr>
          <w:rFonts w:ascii="Arial" w:eastAsia="Times New Roman" w:hAnsi="Arial" w:cs="Arial"/>
          <w:color w:val="000000" w:themeColor="text1"/>
        </w:rPr>
        <w:t xml:space="preserve">tourism strategy is essential in order to catch the attention of new and current tourist. </w:t>
      </w:r>
      <w:r w:rsidR="007B716F" w:rsidRPr="00D574C6">
        <w:rPr>
          <w:rFonts w:ascii="Arial" w:eastAsia="Times New Roman" w:hAnsi="Arial" w:cs="Arial"/>
          <w:color w:val="000000" w:themeColor="text1"/>
        </w:rPr>
        <w:t xml:space="preserve">If an enterprise develops an updated market </w:t>
      </w:r>
      <w:r w:rsidR="00AA3C2D" w:rsidRPr="00D574C6">
        <w:rPr>
          <w:rFonts w:ascii="Arial" w:eastAsia="Times New Roman" w:hAnsi="Arial" w:cs="Arial"/>
          <w:color w:val="000000" w:themeColor="text1"/>
        </w:rPr>
        <w:t xml:space="preserve">research, then they will obtain information about the current situation of the market and as </w:t>
      </w:r>
      <w:r w:rsidR="001E0CC7" w:rsidRPr="00D574C6">
        <w:rPr>
          <w:rFonts w:ascii="Arial" w:eastAsia="Times New Roman" w:hAnsi="Arial" w:cs="Arial"/>
          <w:color w:val="000000" w:themeColor="text1"/>
        </w:rPr>
        <w:t>well,</w:t>
      </w:r>
      <w:r w:rsidR="00AA3C2D" w:rsidRPr="00D574C6">
        <w:rPr>
          <w:rFonts w:ascii="Arial" w:eastAsia="Times New Roman" w:hAnsi="Arial" w:cs="Arial"/>
          <w:color w:val="000000" w:themeColor="text1"/>
        </w:rPr>
        <w:t xml:space="preserve"> it will show the status of our competitors</w:t>
      </w:r>
      <w:r w:rsidR="007F64E3">
        <w:rPr>
          <w:rFonts w:ascii="Arial" w:eastAsia="Times New Roman" w:hAnsi="Arial" w:cs="Arial"/>
          <w:color w:val="000000" w:themeColor="text1"/>
        </w:rPr>
        <w:t xml:space="preserve"> (</w:t>
      </w:r>
      <w:proofErr w:type="spellStart"/>
      <w:r w:rsidR="007F64E3">
        <w:rPr>
          <w:rFonts w:ascii="Arial" w:eastAsia="Times New Roman" w:hAnsi="Arial" w:cs="Arial"/>
          <w:color w:val="000000" w:themeColor="text1"/>
          <w:shd w:val="clear" w:color="auto" w:fill="FFFFFF"/>
        </w:rPr>
        <w:t>Infoholic</w:t>
      </w:r>
      <w:proofErr w:type="spellEnd"/>
      <w:r w:rsidR="007F64E3">
        <w:rPr>
          <w:rFonts w:ascii="Arial" w:eastAsia="Times New Roman" w:hAnsi="Arial" w:cs="Arial"/>
          <w:color w:val="000000" w:themeColor="text1"/>
          <w:shd w:val="clear" w:color="auto" w:fill="FFFFFF"/>
        </w:rPr>
        <w:t xml:space="preserve"> research,</w:t>
      </w:r>
      <w:r w:rsidR="002F138C">
        <w:rPr>
          <w:rFonts w:ascii="Arial" w:eastAsia="Times New Roman" w:hAnsi="Arial" w:cs="Arial"/>
          <w:color w:val="000000" w:themeColor="text1"/>
          <w:shd w:val="clear" w:color="auto" w:fill="FFFFFF"/>
        </w:rPr>
        <w:t xml:space="preserve"> </w:t>
      </w:r>
      <w:r w:rsidR="007F64E3" w:rsidRPr="00D574C6">
        <w:rPr>
          <w:rFonts w:ascii="Arial" w:eastAsia="Times New Roman" w:hAnsi="Arial" w:cs="Arial"/>
          <w:color w:val="000000" w:themeColor="text1"/>
          <w:shd w:val="clear" w:color="auto" w:fill="FFFFFF"/>
        </w:rPr>
        <w:t>2018)</w:t>
      </w:r>
      <w:r w:rsidR="00AA3C2D" w:rsidRPr="00D574C6">
        <w:rPr>
          <w:rFonts w:ascii="Arial" w:eastAsia="Times New Roman" w:hAnsi="Arial" w:cs="Arial"/>
          <w:color w:val="000000" w:themeColor="text1"/>
        </w:rPr>
        <w:t xml:space="preserve">. If an enterprise develops a new plan </w:t>
      </w:r>
      <w:r w:rsidR="001C633B" w:rsidRPr="00D574C6">
        <w:rPr>
          <w:rFonts w:ascii="Arial" w:eastAsia="Times New Roman" w:hAnsi="Arial" w:cs="Arial"/>
          <w:color w:val="000000" w:themeColor="text1"/>
        </w:rPr>
        <w:t>strategy</w:t>
      </w:r>
      <w:r w:rsidR="00AA3C2D" w:rsidRPr="00D574C6">
        <w:rPr>
          <w:rFonts w:ascii="Arial" w:eastAsia="Times New Roman" w:hAnsi="Arial" w:cs="Arial"/>
          <w:color w:val="000000" w:themeColor="text1"/>
        </w:rPr>
        <w:t xml:space="preserve">, </w:t>
      </w:r>
      <w:r w:rsidR="001C633B" w:rsidRPr="00D574C6">
        <w:rPr>
          <w:rFonts w:ascii="Arial" w:eastAsia="Times New Roman" w:hAnsi="Arial" w:cs="Arial"/>
          <w:color w:val="000000" w:themeColor="text1"/>
        </w:rPr>
        <w:t xml:space="preserve">managers will come with a campaign in order to attract new tourist and as well it will help them to </w:t>
      </w:r>
      <w:r w:rsidR="005B01F8" w:rsidRPr="00D574C6">
        <w:rPr>
          <w:rFonts w:ascii="Arial" w:eastAsia="Times New Roman" w:hAnsi="Arial" w:cs="Arial"/>
          <w:color w:val="000000" w:themeColor="text1"/>
        </w:rPr>
        <w:t xml:space="preserve">rectify mistakes they have done in previous campaigns or strategies. </w:t>
      </w:r>
      <w:r w:rsidR="00E13BAA" w:rsidRPr="00D574C6">
        <w:rPr>
          <w:rFonts w:ascii="Arial" w:eastAsia="Times New Roman" w:hAnsi="Arial" w:cs="Arial"/>
          <w:color w:val="000000" w:themeColor="text1"/>
        </w:rPr>
        <w:t>Also,</w:t>
      </w:r>
      <w:r w:rsidR="005B01F8" w:rsidRPr="00D574C6">
        <w:rPr>
          <w:rFonts w:ascii="Arial" w:eastAsia="Times New Roman" w:hAnsi="Arial" w:cs="Arial"/>
          <w:color w:val="000000" w:themeColor="text1"/>
        </w:rPr>
        <w:t xml:space="preserve"> this data will be useful due to the </w:t>
      </w:r>
      <w:r w:rsidR="00E13BAA" w:rsidRPr="00D574C6">
        <w:rPr>
          <w:rFonts w:ascii="Arial" w:eastAsia="Times New Roman" w:hAnsi="Arial" w:cs="Arial"/>
          <w:color w:val="000000" w:themeColor="text1"/>
        </w:rPr>
        <w:t xml:space="preserve">fact it will help the business to organise as well as they will be able to see if their methods used in previous campaigns were sustainable to their economy.  </w:t>
      </w:r>
    </w:p>
    <w:p w14:paraId="01763508" w14:textId="77777777" w:rsidR="00DB63C6" w:rsidRPr="00D574C6" w:rsidRDefault="00DB63C6" w:rsidP="00624A86">
      <w:pPr>
        <w:tabs>
          <w:tab w:val="left" w:pos="6379"/>
        </w:tabs>
        <w:spacing w:line="360" w:lineRule="auto"/>
        <w:jc w:val="both"/>
        <w:rPr>
          <w:rFonts w:ascii="Arial" w:eastAsia="Times New Roman" w:hAnsi="Arial" w:cs="Arial"/>
          <w:color w:val="000000" w:themeColor="text1"/>
        </w:rPr>
      </w:pPr>
    </w:p>
    <w:p w14:paraId="6C4B71BF" w14:textId="26792697" w:rsidR="00AA3C2D" w:rsidRPr="00D574C6" w:rsidRDefault="008B688C" w:rsidP="00624A86">
      <w:pPr>
        <w:spacing w:line="360" w:lineRule="auto"/>
        <w:jc w:val="both"/>
        <w:rPr>
          <w:rFonts w:ascii="Arial" w:hAnsi="Arial" w:cs="Arial"/>
          <w:color w:val="000000" w:themeColor="text1"/>
        </w:rPr>
      </w:pPr>
      <w:r w:rsidRPr="00D574C6">
        <w:rPr>
          <w:rFonts w:ascii="Arial" w:hAnsi="Arial" w:cs="Arial"/>
          <w:color w:val="000000" w:themeColor="text1"/>
        </w:rPr>
        <w:t>To sum up the points expressed above, food tourism is the act of visiting places in order to delight memorable food experiences. In this essay, two case studies were compared. The first study was based on a culinary tourism in Córdoba</w:t>
      </w:r>
      <w:r>
        <w:rPr>
          <w:rFonts w:ascii="Arial" w:hAnsi="Arial" w:cs="Arial"/>
          <w:color w:val="000000" w:themeColor="text1"/>
        </w:rPr>
        <w:t xml:space="preserve"> </w:t>
      </w:r>
      <w:r w:rsidRPr="00D574C6">
        <w:rPr>
          <w:rFonts w:ascii="Arial" w:eastAsia="Times New Roman" w:hAnsi="Arial" w:cs="Arial"/>
          <w:color w:val="000000" w:themeColor="text1"/>
          <w:shd w:val="clear" w:color="auto" w:fill="FFFFFF"/>
        </w:rPr>
        <w:t>(</w:t>
      </w:r>
      <w:proofErr w:type="spellStart"/>
      <w:r w:rsidRPr="00D574C6">
        <w:rPr>
          <w:rFonts w:ascii="Arial" w:eastAsia="Times New Roman" w:hAnsi="Arial" w:cs="Arial"/>
          <w:color w:val="000000" w:themeColor="text1"/>
          <w:shd w:val="clear" w:color="auto" w:fill="FFFFFF"/>
        </w:rPr>
        <w:t>López</w:t>
      </w:r>
      <w:r w:rsidRPr="00D574C6">
        <w:rPr>
          <w:rFonts w:ascii="Calibri" w:eastAsia="Calibri" w:hAnsi="Calibri" w:cs="Calibri"/>
          <w:color w:val="000000" w:themeColor="text1"/>
          <w:shd w:val="clear" w:color="auto" w:fill="FFFFFF"/>
        </w:rPr>
        <w:t>‐</w:t>
      </w:r>
      <w:r w:rsidRPr="00D574C6">
        <w:rPr>
          <w:rFonts w:ascii="Arial" w:eastAsia="Times New Roman" w:hAnsi="Arial" w:cs="Arial"/>
          <w:color w:val="000000" w:themeColor="text1"/>
          <w:shd w:val="clear" w:color="auto" w:fill="FFFFFF"/>
        </w:rPr>
        <w:t>Guzmán</w:t>
      </w:r>
      <w:proofErr w:type="spellEnd"/>
      <w:r w:rsidRPr="00D574C6">
        <w:rPr>
          <w:rFonts w:ascii="Arial" w:eastAsia="Times New Roman" w:hAnsi="Arial" w:cs="Arial"/>
          <w:color w:val="000000" w:themeColor="text1"/>
          <w:shd w:val="clear" w:color="auto" w:fill="FFFFFF"/>
        </w:rPr>
        <w:t xml:space="preserve"> and Sánchez</w:t>
      </w:r>
      <w:r w:rsidRPr="00D574C6">
        <w:rPr>
          <w:rFonts w:ascii="Calibri" w:eastAsia="Calibri" w:hAnsi="Calibri" w:cs="Calibri"/>
          <w:color w:val="000000" w:themeColor="text1"/>
          <w:shd w:val="clear" w:color="auto" w:fill="FFFFFF"/>
        </w:rPr>
        <w:t>‐</w:t>
      </w:r>
      <w:proofErr w:type="spellStart"/>
      <w:r w:rsidRPr="00D574C6">
        <w:rPr>
          <w:rFonts w:ascii="Arial" w:eastAsia="Times New Roman" w:hAnsi="Arial" w:cs="Arial"/>
          <w:color w:val="000000" w:themeColor="text1"/>
          <w:shd w:val="clear" w:color="auto" w:fill="FFFFFF"/>
        </w:rPr>
        <w:t>Cañizares</w:t>
      </w:r>
      <w:proofErr w:type="spellEnd"/>
      <w:r w:rsidRPr="00D574C6">
        <w:rPr>
          <w:rFonts w:ascii="Arial" w:eastAsia="Times New Roman" w:hAnsi="Arial" w:cs="Arial"/>
          <w:color w:val="000000" w:themeColor="text1"/>
          <w:shd w:val="clear" w:color="auto" w:fill="FFFFFF"/>
        </w:rPr>
        <w:t xml:space="preserve">, 2012), </w:t>
      </w:r>
      <w:r w:rsidRPr="00D574C6">
        <w:rPr>
          <w:rFonts w:ascii="Arial" w:hAnsi="Arial" w:cs="Arial"/>
          <w:color w:val="000000" w:themeColor="text1"/>
        </w:rPr>
        <w:t xml:space="preserve">and the second case study was about a marketing campaign in Baden-Württemberg </w:t>
      </w:r>
      <w:r w:rsidRPr="00D574C6">
        <w:rPr>
          <w:rFonts w:ascii="Arial" w:eastAsia="Times New Roman" w:hAnsi="Arial" w:cs="Arial"/>
          <w:color w:val="000000" w:themeColor="text1"/>
          <w:shd w:val="clear" w:color="auto" w:fill="FFFFFF"/>
        </w:rPr>
        <w:t>(</w:t>
      </w:r>
      <w:proofErr w:type="spellStart"/>
      <w:r w:rsidRPr="00D574C6">
        <w:rPr>
          <w:rFonts w:ascii="Arial" w:eastAsia="Times New Roman" w:hAnsi="Arial" w:cs="Arial"/>
          <w:color w:val="000000" w:themeColor="text1"/>
          <w:shd w:val="clear" w:color="auto" w:fill="FFFFFF"/>
        </w:rPr>
        <w:t>Ottenbacher</w:t>
      </w:r>
      <w:proofErr w:type="spellEnd"/>
      <w:r>
        <w:rPr>
          <w:rFonts w:ascii="Arial" w:eastAsia="Times New Roman" w:hAnsi="Arial" w:cs="Arial"/>
          <w:color w:val="000000" w:themeColor="text1"/>
          <w:shd w:val="clear" w:color="auto" w:fill="FFFFFF"/>
        </w:rPr>
        <w:t xml:space="preserve"> and Harrington, 2013)</w:t>
      </w:r>
      <w:r w:rsidRPr="00D574C6">
        <w:rPr>
          <w:rFonts w:ascii="Arial" w:hAnsi="Arial" w:cs="Arial"/>
          <w:color w:val="000000" w:themeColor="text1"/>
        </w:rPr>
        <w:t xml:space="preserve">. Both articles </w:t>
      </w:r>
      <w:r w:rsidR="00540406" w:rsidRPr="00D574C6">
        <w:rPr>
          <w:rFonts w:ascii="Arial" w:hAnsi="Arial" w:cs="Arial"/>
          <w:color w:val="000000" w:themeColor="text1"/>
        </w:rPr>
        <w:t>have</w:t>
      </w:r>
      <w:r w:rsidRPr="00D574C6">
        <w:rPr>
          <w:rFonts w:ascii="Arial" w:hAnsi="Arial" w:cs="Arial"/>
          <w:color w:val="000000" w:themeColor="text1"/>
        </w:rPr>
        <w:t xml:space="preserve"> points in common for example: both articles talk about food is one of the main factors why people choose to travel to a destination also another similarity is that both studies focus on a single location and they </w:t>
      </w:r>
      <w:r w:rsidR="00540406" w:rsidRPr="00D574C6">
        <w:rPr>
          <w:rFonts w:ascii="Arial" w:hAnsi="Arial" w:cs="Arial"/>
          <w:color w:val="000000" w:themeColor="text1"/>
        </w:rPr>
        <w:t>do not</w:t>
      </w:r>
      <w:r w:rsidRPr="00D574C6">
        <w:rPr>
          <w:rFonts w:ascii="Arial" w:hAnsi="Arial" w:cs="Arial"/>
          <w:color w:val="000000" w:themeColor="text1"/>
        </w:rPr>
        <w:t xml:space="preserve"> compare any research to another place. Although there were some differences such as: the case study of Córdoba uses both quantitative research methods as well as qualitative research methods. These articles have thought us that it is necessary to have a research market in order to understand the size of the market, monitoring the effectiveness of our sales, understanding our competitors, research new international markets and to determine if the tourist are satisfied or not. </w:t>
      </w:r>
    </w:p>
    <w:p w14:paraId="061155A6" w14:textId="2A9C316E" w:rsidR="00361197" w:rsidRPr="00D574C6" w:rsidRDefault="00361197" w:rsidP="00624A86">
      <w:pPr>
        <w:spacing w:line="360" w:lineRule="auto"/>
        <w:rPr>
          <w:rFonts w:ascii="Arial" w:hAnsi="Arial" w:cs="Arial"/>
          <w:lang w:eastAsia="en-US"/>
        </w:rPr>
      </w:pPr>
      <w:bookmarkStart w:id="0" w:name="_Toc504320398"/>
    </w:p>
    <w:p w14:paraId="692EF7B8" w14:textId="4BA78695" w:rsidR="003D7E8E" w:rsidRDefault="00815734" w:rsidP="00075A67">
      <w:pPr>
        <w:pStyle w:val="Heading1"/>
        <w:spacing w:line="360" w:lineRule="auto"/>
        <w:rPr>
          <w:rFonts w:ascii="Arial" w:hAnsi="Arial" w:cs="Arial"/>
        </w:rPr>
      </w:pPr>
      <w:r w:rsidRPr="00D574C6">
        <w:rPr>
          <w:rFonts w:ascii="Arial" w:hAnsi="Arial" w:cs="Arial"/>
        </w:rPr>
        <w:lastRenderedPageBreak/>
        <w:t>Bibliography</w:t>
      </w:r>
      <w:bookmarkEnd w:id="0"/>
    </w:p>
    <w:p w14:paraId="0DCBF17E" w14:textId="77777777" w:rsidR="00B81DAE" w:rsidRPr="00B81DAE" w:rsidRDefault="00B81DAE" w:rsidP="00B81DAE">
      <w:pPr>
        <w:rPr>
          <w:lang w:eastAsia="en-US"/>
        </w:rPr>
      </w:pPr>
    </w:p>
    <w:p w14:paraId="49E24F05" w14:textId="77777777" w:rsidR="003D7E8E" w:rsidRPr="00B81DAE" w:rsidRDefault="003D7E8E" w:rsidP="00B81DAE">
      <w:pPr>
        <w:spacing w:line="360" w:lineRule="auto"/>
        <w:jc w:val="both"/>
        <w:rPr>
          <w:rFonts w:ascii="Arial" w:eastAsia="Times New Roman" w:hAnsi="Arial" w:cs="Arial"/>
          <w:color w:val="000000" w:themeColor="text1"/>
          <w:shd w:val="clear" w:color="auto" w:fill="FFFFFF"/>
        </w:rPr>
      </w:pPr>
      <w:r w:rsidRPr="00B81DAE">
        <w:rPr>
          <w:rFonts w:ascii="Arial" w:eastAsia="Times New Roman" w:hAnsi="Arial" w:cs="Arial"/>
          <w:color w:val="000000" w:themeColor="text1"/>
          <w:shd w:val="clear" w:color="auto" w:fill="FFFFFF"/>
        </w:rPr>
        <w:t>Baden-Württemberg (2017). </w:t>
      </w:r>
      <w:r w:rsidRPr="00B81DAE">
        <w:rPr>
          <w:rFonts w:ascii="Arial" w:eastAsia="Times New Roman" w:hAnsi="Arial" w:cs="Arial"/>
          <w:i/>
          <w:iCs/>
          <w:color w:val="000000" w:themeColor="text1"/>
        </w:rPr>
        <w:t>Baden-Württemberg in three minutes</w:t>
      </w:r>
      <w:r w:rsidRPr="00B81DAE">
        <w:rPr>
          <w:rFonts w:ascii="Arial" w:eastAsia="Times New Roman" w:hAnsi="Arial" w:cs="Arial"/>
          <w:color w:val="000000" w:themeColor="text1"/>
          <w:shd w:val="clear" w:color="auto" w:fill="FFFFFF"/>
        </w:rPr>
        <w:t>. [video] Available at: https://www.baden-wuerttemberg.de/en/our-state/the-state-and-its-people/baden-wuerttemberg-in-three-minutes/ [Accessed 13 Jan. 2018].</w:t>
      </w:r>
    </w:p>
    <w:p w14:paraId="74E2ED80" w14:textId="638F39C9" w:rsidR="003D7E8E" w:rsidRPr="00B81DAE" w:rsidRDefault="003D7E8E" w:rsidP="00B81DAE">
      <w:pPr>
        <w:spacing w:line="360" w:lineRule="auto"/>
        <w:jc w:val="both"/>
        <w:rPr>
          <w:rFonts w:ascii="Arial" w:eastAsia="Times New Roman" w:hAnsi="Arial" w:cs="Arial"/>
          <w:color w:val="000000" w:themeColor="text1"/>
          <w:shd w:val="clear" w:color="auto" w:fill="FFFFFF"/>
        </w:rPr>
      </w:pPr>
    </w:p>
    <w:p w14:paraId="08A8BBCD" w14:textId="7DD90010" w:rsidR="001C04C7" w:rsidRDefault="001C04C7" w:rsidP="00B81DAE">
      <w:pPr>
        <w:spacing w:line="360" w:lineRule="auto"/>
        <w:jc w:val="both"/>
        <w:rPr>
          <w:rFonts w:ascii="Arial" w:eastAsia="Times New Roman" w:hAnsi="Arial" w:cs="Arial"/>
          <w:color w:val="000000" w:themeColor="text1"/>
          <w:shd w:val="clear" w:color="auto" w:fill="FFFFFF"/>
        </w:rPr>
      </w:pPr>
      <w:r w:rsidRPr="00B81DAE">
        <w:rPr>
          <w:rFonts w:ascii="Arial" w:eastAsia="Times New Roman" w:hAnsi="Arial" w:cs="Arial"/>
          <w:iCs/>
          <w:color w:val="000000" w:themeColor="text1"/>
        </w:rPr>
        <w:t>Cambridge Dictionary</w:t>
      </w:r>
      <w:r w:rsidRPr="00B81DAE">
        <w:rPr>
          <w:rFonts w:ascii="Arial" w:eastAsia="Times New Roman" w:hAnsi="Arial" w:cs="Arial"/>
          <w:color w:val="000000" w:themeColor="text1"/>
          <w:shd w:val="clear" w:color="auto" w:fill="FFFFFF"/>
        </w:rPr>
        <w:t xml:space="preserve"> (2018). </w:t>
      </w:r>
      <w:r w:rsidRPr="00B81DAE">
        <w:rPr>
          <w:rFonts w:ascii="Arial" w:eastAsia="Times New Roman" w:hAnsi="Arial" w:cs="Arial"/>
          <w:i/>
          <w:color w:val="000000" w:themeColor="text1"/>
          <w:shd w:val="clear" w:color="auto" w:fill="FFFFFF"/>
        </w:rPr>
        <w:t>Hospitality</w:t>
      </w:r>
      <w:r w:rsidRPr="00B81DAE">
        <w:rPr>
          <w:rFonts w:ascii="Arial" w:eastAsia="Times New Roman" w:hAnsi="Arial" w:cs="Arial"/>
          <w:color w:val="000000" w:themeColor="text1"/>
          <w:shd w:val="clear" w:color="auto" w:fill="FFFFFF"/>
        </w:rPr>
        <w:t>. [online] Available at: https://dictionary.cambridge.org/dictionary/english/hospitality [Accessed 25 Jan. 2018].</w:t>
      </w:r>
    </w:p>
    <w:p w14:paraId="08E4735B" w14:textId="77777777" w:rsidR="00B81DAE" w:rsidRPr="00B81DAE" w:rsidRDefault="00B81DAE" w:rsidP="00B81DAE">
      <w:pPr>
        <w:spacing w:line="360" w:lineRule="auto"/>
        <w:jc w:val="both"/>
        <w:rPr>
          <w:rFonts w:ascii="Arial" w:eastAsia="Times New Roman" w:hAnsi="Arial" w:cs="Arial"/>
          <w:color w:val="000000" w:themeColor="text1"/>
          <w:shd w:val="clear" w:color="auto" w:fill="FFFFFF"/>
        </w:rPr>
      </w:pPr>
    </w:p>
    <w:p w14:paraId="09FE525B" w14:textId="77777777" w:rsidR="003D7E8E" w:rsidRPr="00B81DAE" w:rsidRDefault="003D7E8E" w:rsidP="00B81DAE">
      <w:pPr>
        <w:spacing w:line="360" w:lineRule="auto"/>
        <w:jc w:val="both"/>
        <w:rPr>
          <w:rFonts w:ascii="Arial" w:eastAsia="Times New Roman" w:hAnsi="Arial" w:cs="Arial"/>
          <w:color w:val="000000" w:themeColor="text1"/>
          <w:shd w:val="clear" w:color="auto" w:fill="FFFFFF"/>
        </w:rPr>
      </w:pPr>
      <w:proofErr w:type="spellStart"/>
      <w:r w:rsidRPr="00B81DAE">
        <w:rPr>
          <w:rFonts w:ascii="Arial" w:eastAsia="Times New Roman" w:hAnsi="Arial" w:cs="Arial"/>
          <w:color w:val="000000" w:themeColor="text1"/>
          <w:shd w:val="clear" w:color="auto" w:fill="FFFFFF"/>
        </w:rPr>
        <w:t>Dieya</w:t>
      </w:r>
      <w:proofErr w:type="spellEnd"/>
      <w:r w:rsidRPr="00B81DAE">
        <w:rPr>
          <w:rFonts w:ascii="Arial" w:eastAsia="Times New Roman" w:hAnsi="Arial" w:cs="Arial"/>
          <w:color w:val="000000" w:themeColor="text1"/>
          <w:shd w:val="clear" w:color="auto" w:fill="FFFFFF"/>
        </w:rPr>
        <w:t>, F. (2016).</w:t>
      </w:r>
      <w:r w:rsidRPr="00B81DAE">
        <w:rPr>
          <w:rStyle w:val="apple-converted-space"/>
          <w:rFonts w:ascii="Arial" w:eastAsia="Times New Roman" w:hAnsi="Arial" w:cs="Arial"/>
          <w:color w:val="000000" w:themeColor="text1"/>
          <w:shd w:val="clear" w:color="auto" w:fill="FFFFFF"/>
        </w:rPr>
        <w:t> </w:t>
      </w:r>
      <w:r w:rsidRPr="00B81DAE">
        <w:rPr>
          <w:rFonts w:ascii="Arial" w:eastAsia="Times New Roman" w:hAnsi="Arial" w:cs="Arial"/>
          <w:i/>
          <w:iCs/>
          <w:color w:val="000000" w:themeColor="text1"/>
        </w:rPr>
        <w:t>GASTRONOMIC TOURISM</w:t>
      </w:r>
      <w:r w:rsidRPr="00B81DAE">
        <w:rPr>
          <w:rFonts w:ascii="Arial" w:eastAsia="Times New Roman" w:hAnsi="Arial" w:cs="Arial"/>
          <w:color w:val="000000" w:themeColor="text1"/>
          <w:shd w:val="clear" w:color="auto" w:fill="FFFFFF"/>
        </w:rPr>
        <w:t>. [image] Available at: https://www.youtube.com/watch?v=XWoKTRk9c8Y [Accessed 14 Jan. 2018].</w:t>
      </w:r>
    </w:p>
    <w:p w14:paraId="40BE2C81" w14:textId="77777777" w:rsidR="003D7E8E" w:rsidRPr="00B81DAE" w:rsidRDefault="003D7E8E" w:rsidP="00B81DAE">
      <w:pPr>
        <w:spacing w:line="360" w:lineRule="auto"/>
        <w:jc w:val="both"/>
        <w:rPr>
          <w:rFonts w:ascii="Arial" w:eastAsia="Times New Roman" w:hAnsi="Arial" w:cs="Arial"/>
          <w:color w:val="000000" w:themeColor="text1"/>
          <w:shd w:val="clear" w:color="auto" w:fill="FFFFFF"/>
        </w:rPr>
      </w:pPr>
    </w:p>
    <w:p w14:paraId="7CAA10DF" w14:textId="1CF244E2" w:rsidR="003D7E8E" w:rsidRPr="00B81DAE" w:rsidRDefault="00D574C6" w:rsidP="00B81DAE">
      <w:pPr>
        <w:spacing w:line="360" w:lineRule="auto"/>
        <w:jc w:val="both"/>
        <w:rPr>
          <w:rFonts w:ascii="Arial" w:eastAsia="Times New Roman" w:hAnsi="Arial" w:cs="Arial"/>
          <w:color w:val="000000" w:themeColor="text1"/>
        </w:rPr>
      </w:pPr>
      <w:r w:rsidRPr="00B81DAE">
        <w:rPr>
          <w:rFonts w:ascii="Arial" w:eastAsia="Times New Roman" w:hAnsi="Arial" w:cs="Arial"/>
          <w:color w:val="000000" w:themeColor="text1"/>
        </w:rPr>
        <w:t>Fontana, J</w:t>
      </w:r>
      <w:r w:rsidR="003D7E8E" w:rsidRPr="00B81DAE">
        <w:rPr>
          <w:rFonts w:ascii="Arial" w:eastAsia="Times New Roman" w:hAnsi="Arial" w:cs="Arial"/>
          <w:color w:val="000000" w:themeColor="text1"/>
        </w:rPr>
        <w:t xml:space="preserve"> (2018). </w:t>
      </w:r>
      <w:r w:rsidR="003D7E8E" w:rsidRPr="00B81DAE">
        <w:rPr>
          <w:rFonts w:ascii="Arial" w:eastAsia="Times New Roman" w:hAnsi="Arial" w:cs="Arial"/>
          <w:i/>
          <w:iCs/>
          <w:color w:val="000000" w:themeColor="text1"/>
        </w:rPr>
        <w:t>Culinary Tourism</w:t>
      </w:r>
      <w:r w:rsidR="003D7E8E" w:rsidRPr="00B81DAE">
        <w:rPr>
          <w:rFonts w:ascii="Arial" w:eastAsia="Times New Roman" w:hAnsi="Arial" w:cs="Arial"/>
          <w:color w:val="000000" w:themeColor="text1"/>
        </w:rPr>
        <w:t>. [image] Available at: https://www.youtube.com/watch?v=KA-pkqB8k5o [Accessed 13 Jan. 2018].</w:t>
      </w:r>
    </w:p>
    <w:p w14:paraId="5ABE2502" w14:textId="77777777" w:rsidR="003D7E8E" w:rsidRPr="00B81DAE" w:rsidRDefault="003D7E8E" w:rsidP="00B81DAE">
      <w:pPr>
        <w:spacing w:line="360" w:lineRule="auto"/>
        <w:jc w:val="both"/>
        <w:rPr>
          <w:rFonts w:ascii="Arial" w:eastAsia="Times New Roman" w:hAnsi="Arial" w:cs="Arial"/>
          <w:color w:val="000000" w:themeColor="text1"/>
        </w:rPr>
      </w:pPr>
    </w:p>
    <w:p w14:paraId="23563479" w14:textId="5D13E328" w:rsidR="003D7E8E" w:rsidRPr="00B81DAE" w:rsidRDefault="00D574C6" w:rsidP="00B81DAE">
      <w:pPr>
        <w:spacing w:line="360" w:lineRule="auto"/>
        <w:jc w:val="both"/>
        <w:rPr>
          <w:rFonts w:ascii="Arial" w:eastAsia="Times New Roman" w:hAnsi="Arial" w:cs="Arial"/>
          <w:color w:val="000000" w:themeColor="text1"/>
          <w:shd w:val="clear" w:color="auto" w:fill="FFFFFF"/>
        </w:rPr>
      </w:pPr>
      <w:r w:rsidRPr="00B81DAE">
        <w:rPr>
          <w:rFonts w:ascii="Arial" w:eastAsia="Times New Roman" w:hAnsi="Arial" w:cs="Arial"/>
          <w:color w:val="000000" w:themeColor="text1"/>
          <w:shd w:val="clear" w:color="auto" w:fill="FFFFFF"/>
        </w:rPr>
        <w:t>Garry, T</w:t>
      </w:r>
      <w:r w:rsidR="003D7E8E" w:rsidRPr="00B81DAE">
        <w:rPr>
          <w:rFonts w:ascii="Arial" w:eastAsia="Times New Roman" w:hAnsi="Arial" w:cs="Arial"/>
          <w:color w:val="000000" w:themeColor="text1"/>
          <w:shd w:val="clear" w:color="auto" w:fill="FFFFFF"/>
        </w:rPr>
        <w:t xml:space="preserve"> (2018).</w:t>
      </w:r>
      <w:r w:rsidR="003D7E8E" w:rsidRPr="00B81DAE">
        <w:rPr>
          <w:rStyle w:val="apple-converted-space"/>
          <w:rFonts w:ascii="Arial" w:eastAsia="Times New Roman" w:hAnsi="Arial" w:cs="Arial"/>
          <w:color w:val="000000" w:themeColor="text1"/>
          <w:shd w:val="clear" w:color="auto" w:fill="FFFFFF"/>
        </w:rPr>
        <w:t> </w:t>
      </w:r>
      <w:r w:rsidR="003D7E8E" w:rsidRPr="00B81DAE">
        <w:rPr>
          <w:rFonts w:ascii="Arial" w:eastAsia="Times New Roman" w:hAnsi="Arial" w:cs="Arial"/>
          <w:i/>
          <w:iCs/>
          <w:color w:val="000000" w:themeColor="text1"/>
        </w:rPr>
        <w:t>Food Tourism Industry History Through Today</w:t>
      </w:r>
      <w:r w:rsidR="003D7E8E" w:rsidRPr="00B81DAE">
        <w:rPr>
          <w:rFonts w:ascii="Arial" w:eastAsia="Times New Roman" w:hAnsi="Arial" w:cs="Arial"/>
          <w:color w:val="000000" w:themeColor="text1"/>
          <w:shd w:val="clear" w:color="auto" w:fill="FFFFFF"/>
        </w:rPr>
        <w:t>. [video] Available at: https://www.youtube.com/watch?v=B4zYl2MoJVo [Accessed 14 Jan. 2018].</w:t>
      </w:r>
    </w:p>
    <w:p w14:paraId="1E888779" w14:textId="4B12C69C" w:rsidR="00D574C6" w:rsidRPr="00B81DAE" w:rsidRDefault="00D574C6" w:rsidP="00B81DAE">
      <w:pPr>
        <w:spacing w:line="360" w:lineRule="auto"/>
        <w:jc w:val="both"/>
        <w:rPr>
          <w:rFonts w:ascii="Arial" w:eastAsia="Times New Roman" w:hAnsi="Arial" w:cs="Arial"/>
          <w:color w:val="000000" w:themeColor="text1"/>
          <w:shd w:val="clear" w:color="auto" w:fill="FFFFFF"/>
        </w:rPr>
      </w:pPr>
    </w:p>
    <w:p w14:paraId="41BFBB09" w14:textId="77777777" w:rsidR="00D574C6" w:rsidRPr="00B81DAE" w:rsidRDefault="00D574C6" w:rsidP="00B81DAE">
      <w:pPr>
        <w:spacing w:line="360" w:lineRule="auto"/>
        <w:jc w:val="both"/>
        <w:rPr>
          <w:rFonts w:ascii="Arial" w:eastAsia="Times New Roman" w:hAnsi="Arial" w:cs="Arial"/>
          <w:color w:val="000000" w:themeColor="text1"/>
        </w:rPr>
      </w:pPr>
      <w:r w:rsidRPr="00B81DAE">
        <w:rPr>
          <w:rFonts w:ascii="Arial" w:eastAsia="Times New Roman" w:hAnsi="Arial" w:cs="Arial"/>
          <w:color w:val="000000" w:themeColor="text1"/>
          <w:shd w:val="clear" w:color="auto" w:fill="FFFFFF"/>
        </w:rPr>
        <w:t>Infoholicresearch.com. (2018).</w:t>
      </w:r>
      <w:r w:rsidRPr="00B81DAE">
        <w:rPr>
          <w:rStyle w:val="apple-converted-space"/>
          <w:rFonts w:ascii="Arial" w:eastAsia="Times New Roman" w:hAnsi="Arial" w:cs="Arial"/>
          <w:color w:val="000000" w:themeColor="text1"/>
          <w:shd w:val="clear" w:color="auto" w:fill="FFFFFF"/>
        </w:rPr>
        <w:t> </w:t>
      </w:r>
      <w:r w:rsidRPr="00B81DAE">
        <w:rPr>
          <w:rFonts w:ascii="Arial" w:eastAsia="Times New Roman" w:hAnsi="Arial" w:cs="Arial"/>
          <w:i/>
          <w:iCs/>
          <w:color w:val="000000" w:themeColor="text1"/>
        </w:rPr>
        <w:t xml:space="preserve">10 Reasons Why Market Research is Important for Today's Business! | | </w:t>
      </w:r>
      <w:proofErr w:type="spellStart"/>
      <w:r w:rsidRPr="00B81DAE">
        <w:rPr>
          <w:rFonts w:ascii="Arial" w:eastAsia="Times New Roman" w:hAnsi="Arial" w:cs="Arial"/>
          <w:i/>
          <w:iCs/>
          <w:color w:val="000000" w:themeColor="text1"/>
        </w:rPr>
        <w:t>Infoholic</w:t>
      </w:r>
      <w:proofErr w:type="spellEnd"/>
      <w:r w:rsidRPr="00B81DAE">
        <w:rPr>
          <w:rFonts w:ascii="Arial" w:eastAsia="Times New Roman" w:hAnsi="Arial" w:cs="Arial"/>
          <w:i/>
          <w:iCs/>
          <w:color w:val="000000" w:themeColor="text1"/>
        </w:rPr>
        <w:t xml:space="preserve"> Research</w:t>
      </w:r>
      <w:r w:rsidRPr="00B81DAE">
        <w:rPr>
          <w:rFonts w:ascii="Arial" w:eastAsia="Times New Roman" w:hAnsi="Arial" w:cs="Arial"/>
          <w:color w:val="000000" w:themeColor="text1"/>
          <w:shd w:val="clear" w:color="auto" w:fill="FFFFFF"/>
        </w:rPr>
        <w:t>. [online] Available at: https://www.infoholicresearch.com/10-reasons-why-market-research-is-important-for-todays-business/ [Accessed 30 Jan. 2018].</w:t>
      </w:r>
    </w:p>
    <w:p w14:paraId="54F4E1B4" w14:textId="77777777" w:rsidR="003D7E8E" w:rsidRPr="00B81DAE" w:rsidRDefault="003D7E8E" w:rsidP="00B81DAE">
      <w:pPr>
        <w:spacing w:line="360" w:lineRule="auto"/>
        <w:jc w:val="both"/>
        <w:rPr>
          <w:rFonts w:ascii="Arial" w:eastAsia="Times New Roman" w:hAnsi="Arial" w:cs="Arial"/>
          <w:color w:val="000000" w:themeColor="text1"/>
        </w:rPr>
      </w:pPr>
    </w:p>
    <w:p w14:paraId="3DF49192" w14:textId="77777777" w:rsidR="00D574C6" w:rsidRPr="00B81DAE" w:rsidRDefault="00D574C6" w:rsidP="00B81DAE">
      <w:pPr>
        <w:spacing w:line="360" w:lineRule="auto"/>
        <w:jc w:val="both"/>
        <w:rPr>
          <w:rFonts w:ascii="Arial" w:eastAsia="Times New Roman" w:hAnsi="Arial" w:cs="Arial"/>
          <w:color w:val="000000" w:themeColor="text1"/>
        </w:rPr>
      </w:pPr>
      <w:r w:rsidRPr="00B81DAE">
        <w:rPr>
          <w:rFonts w:ascii="Arial" w:eastAsia="Times New Roman" w:hAnsi="Arial" w:cs="Arial"/>
          <w:color w:val="000000" w:themeColor="text1"/>
          <w:shd w:val="clear" w:color="auto" w:fill="FFFFFF"/>
        </w:rPr>
        <w:t>Le, C. (2017). What Food Tells Us About Culture.</w:t>
      </w:r>
      <w:r w:rsidRPr="00B81DAE">
        <w:rPr>
          <w:rStyle w:val="apple-converted-space"/>
          <w:rFonts w:ascii="Arial" w:eastAsia="Times New Roman" w:hAnsi="Arial" w:cs="Arial"/>
          <w:color w:val="000000" w:themeColor="text1"/>
          <w:shd w:val="clear" w:color="auto" w:fill="FFFFFF"/>
        </w:rPr>
        <w:t> </w:t>
      </w:r>
      <w:r w:rsidRPr="00B81DAE">
        <w:rPr>
          <w:rFonts w:ascii="Arial" w:eastAsia="Times New Roman" w:hAnsi="Arial" w:cs="Arial"/>
          <w:i/>
          <w:iCs/>
          <w:color w:val="000000" w:themeColor="text1"/>
        </w:rPr>
        <w:t>Freely Magazine</w:t>
      </w:r>
      <w:r w:rsidRPr="00B81DAE">
        <w:rPr>
          <w:rFonts w:ascii="Arial" w:eastAsia="Times New Roman" w:hAnsi="Arial" w:cs="Arial"/>
          <w:color w:val="000000" w:themeColor="text1"/>
          <w:shd w:val="clear" w:color="auto" w:fill="FFFFFF"/>
        </w:rPr>
        <w:t>. [online] Available at: https://freelymagazine.com/2017/01/07/what-food-tells-us-about-culture/ [Accessed 4 Feb. 2018].</w:t>
      </w:r>
    </w:p>
    <w:p w14:paraId="31D17F96" w14:textId="77777777" w:rsidR="00D574C6" w:rsidRPr="00B81DAE" w:rsidRDefault="00D574C6" w:rsidP="00B81DAE">
      <w:pPr>
        <w:spacing w:line="360" w:lineRule="auto"/>
        <w:jc w:val="both"/>
        <w:rPr>
          <w:rFonts w:ascii="Arial" w:eastAsia="Times New Roman" w:hAnsi="Arial" w:cs="Arial"/>
          <w:color w:val="000000" w:themeColor="text1"/>
        </w:rPr>
      </w:pPr>
    </w:p>
    <w:p w14:paraId="0CE69352" w14:textId="36180DFE" w:rsidR="003D7E8E" w:rsidRPr="00B81DAE" w:rsidRDefault="003D7E8E" w:rsidP="00B81DAE">
      <w:pPr>
        <w:spacing w:line="360" w:lineRule="auto"/>
        <w:jc w:val="both"/>
        <w:rPr>
          <w:rFonts w:ascii="Arial" w:eastAsia="Times New Roman" w:hAnsi="Arial" w:cs="Arial"/>
          <w:color w:val="000000" w:themeColor="text1"/>
          <w:shd w:val="clear" w:color="auto" w:fill="FFFFFF"/>
        </w:rPr>
      </w:pPr>
      <w:r w:rsidRPr="00B81DAE">
        <w:rPr>
          <w:rFonts w:ascii="Arial" w:eastAsia="Times New Roman" w:hAnsi="Arial" w:cs="Arial"/>
          <w:color w:val="000000" w:themeColor="text1"/>
          <w:shd w:val="clear" w:color="auto" w:fill="FFFFFF"/>
        </w:rPr>
        <w:t>Li, Z. (2017).</w:t>
      </w:r>
      <w:r w:rsidRPr="00B81DAE">
        <w:rPr>
          <w:rStyle w:val="apple-converted-space"/>
          <w:rFonts w:ascii="Arial" w:eastAsia="Times New Roman" w:hAnsi="Arial" w:cs="Arial"/>
          <w:color w:val="000000" w:themeColor="text1"/>
          <w:shd w:val="clear" w:color="auto" w:fill="FFFFFF"/>
        </w:rPr>
        <w:t> </w:t>
      </w:r>
      <w:r w:rsidRPr="00B81DAE">
        <w:rPr>
          <w:rFonts w:ascii="Arial" w:eastAsia="Times New Roman" w:hAnsi="Arial" w:cs="Arial"/>
          <w:i/>
          <w:iCs/>
          <w:color w:val="000000" w:themeColor="text1"/>
        </w:rPr>
        <w:t xml:space="preserve">Which country has the best </w:t>
      </w:r>
      <w:r w:rsidR="00D574C6" w:rsidRPr="00B81DAE">
        <w:rPr>
          <w:rFonts w:ascii="Arial" w:eastAsia="Times New Roman" w:hAnsi="Arial" w:cs="Arial"/>
          <w:i/>
          <w:iCs/>
          <w:color w:val="000000" w:themeColor="text1"/>
        </w:rPr>
        <w:t>food?</w:t>
      </w:r>
      <w:r w:rsidRPr="00B81DAE">
        <w:rPr>
          <w:rFonts w:ascii="Arial" w:eastAsia="Times New Roman" w:hAnsi="Arial" w:cs="Arial"/>
          <w:color w:val="000000" w:themeColor="text1"/>
          <w:shd w:val="clear" w:color="auto" w:fill="FFFFFF"/>
        </w:rPr>
        <w:t xml:space="preserve"> [online] CNN Travel. Available at: https://edition.cnn.com/travel/article/world-best-food-cultures/index.html [Accessed 5 Feb. 2018].</w:t>
      </w:r>
    </w:p>
    <w:p w14:paraId="5183A79B" w14:textId="77777777" w:rsidR="003D7E8E" w:rsidRPr="00B81DAE" w:rsidRDefault="003D7E8E" w:rsidP="00B81DAE">
      <w:pPr>
        <w:spacing w:line="360" w:lineRule="auto"/>
        <w:jc w:val="both"/>
        <w:rPr>
          <w:rFonts w:ascii="Arial" w:eastAsia="Times New Roman" w:hAnsi="Arial" w:cs="Arial"/>
          <w:color w:val="000000" w:themeColor="text1"/>
        </w:rPr>
      </w:pPr>
    </w:p>
    <w:p w14:paraId="04AE6099" w14:textId="77777777" w:rsidR="003D7E8E" w:rsidRPr="00B81DAE" w:rsidRDefault="003D7E8E" w:rsidP="00B81DAE">
      <w:pPr>
        <w:spacing w:line="360" w:lineRule="auto"/>
        <w:jc w:val="both"/>
        <w:rPr>
          <w:rStyle w:val="selectable"/>
          <w:rFonts w:ascii="Arial" w:eastAsia="Times New Roman" w:hAnsi="Arial" w:cs="Arial"/>
          <w:color w:val="000000" w:themeColor="text1"/>
        </w:rPr>
      </w:pPr>
      <w:r w:rsidRPr="00B81DAE">
        <w:rPr>
          <w:rStyle w:val="selectable"/>
          <w:rFonts w:ascii="Arial" w:eastAsia="Times New Roman" w:hAnsi="Arial" w:cs="Arial"/>
          <w:color w:val="000000" w:themeColor="text1"/>
          <w:lang w:val="es-ES"/>
        </w:rPr>
        <w:t>López</w:t>
      </w:r>
      <w:r w:rsidRPr="00B81DAE">
        <w:rPr>
          <w:rStyle w:val="selectable"/>
          <w:rFonts w:ascii="Calibri" w:eastAsia="Calibri" w:hAnsi="Calibri" w:cs="Calibri"/>
          <w:color w:val="000000" w:themeColor="text1"/>
          <w:lang w:val="es-ES"/>
        </w:rPr>
        <w:t>‐</w:t>
      </w:r>
      <w:r w:rsidRPr="00B81DAE">
        <w:rPr>
          <w:rStyle w:val="selectable"/>
          <w:rFonts w:ascii="Arial" w:eastAsia="Times New Roman" w:hAnsi="Arial" w:cs="Arial"/>
          <w:color w:val="000000" w:themeColor="text1"/>
          <w:lang w:val="es-ES"/>
        </w:rPr>
        <w:t>Guzmán, T. and Sánchez</w:t>
      </w:r>
      <w:r w:rsidRPr="00B81DAE">
        <w:rPr>
          <w:rStyle w:val="selectable"/>
          <w:rFonts w:ascii="Calibri" w:eastAsia="Calibri" w:hAnsi="Calibri" w:cs="Calibri"/>
          <w:color w:val="000000" w:themeColor="text1"/>
          <w:lang w:val="es-ES"/>
        </w:rPr>
        <w:t>‐</w:t>
      </w:r>
      <w:r w:rsidRPr="00B81DAE">
        <w:rPr>
          <w:rStyle w:val="selectable"/>
          <w:rFonts w:ascii="Arial" w:eastAsia="Times New Roman" w:hAnsi="Arial" w:cs="Arial"/>
          <w:color w:val="000000" w:themeColor="text1"/>
          <w:lang w:val="es-ES"/>
        </w:rPr>
        <w:t xml:space="preserve">Cañizares, S. (2012). </w:t>
      </w:r>
      <w:r w:rsidRPr="00B81DAE">
        <w:rPr>
          <w:rStyle w:val="selectable"/>
          <w:rFonts w:ascii="Arial" w:eastAsia="Times New Roman" w:hAnsi="Arial" w:cs="Arial"/>
          <w:color w:val="000000" w:themeColor="text1"/>
        </w:rPr>
        <w:t>Culinary tourism in Córdoba (Spain).</w:t>
      </w:r>
      <w:r w:rsidRPr="00B81DAE">
        <w:rPr>
          <w:rStyle w:val="apple-converted-space"/>
          <w:rFonts w:ascii="Arial" w:eastAsia="Times New Roman" w:hAnsi="Arial" w:cs="Arial"/>
          <w:color w:val="000000" w:themeColor="text1"/>
        </w:rPr>
        <w:t> </w:t>
      </w:r>
      <w:r w:rsidRPr="00B81DAE">
        <w:rPr>
          <w:rStyle w:val="selectable"/>
          <w:rFonts w:ascii="Arial" w:eastAsia="Times New Roman" w:hAnsi="Arial" w:cs="Arial"/>
          <w:i/>
          <w:iCs/>
          <w:color w:val="000000" w:themeColor="text1"/>
        </w:rPr>
        <w:t>British Food Journal</w:t>
      </w:r>
      <w:r w:rsidRPr="00B81DAE">
        <w:rPr>
          <w:rStyle w:val="selectable"/>
          <w:rFonts w:ascii="Arial" w:eastAsia="Times New Roman" w:hAnsi="Arial" w:cs="Arial"/>
          <w:color w:val="000000" w:themeColor="text1"/>
        </w:rPr>
        <w:t>, 114(2), pp.168-179.</w:t>
      </w:r>
    </w:p>
    <w:p w14:paraId="42C1D0C2" w14:textId="77777777" w:rsidR="003D7E8E" w:rsidRPr="00B81DAE" w:rsidRDefault="003D7E8E" w:rsidP="00B81DAE">
      <w:pPr>
        <w:spacing w:line="360" w:lineRule="auto"/>
        <w:jc w:val="both"/>
        <w:rPr>
          <w:rStyle w:val="selectable"/>
          <w:rFonts w:ascii="Arial" w:eastAsia="Times New Roman" w:hAnsi="Arial" w:cs="Arial"/>
          <w:color w:val="000000" w:themeColor="text1"/>
        </w:rPr>
      </w:pPr>
    </w:p>
    <w:p w14:paraId="30BC7CB7" w14:textId="77777777" w:rsidR="003D7E8E" w:rsidRPr="00B81DAE" w:rsidRDefault="003D7E8E" w:rsidP="00B81DAE">
      <w:pPr>
        <w:spacing w:line="360" w:lineRule="auto"/>
        <w:jc w:val="both"/>
        <w:rPr>
          <w:rStyle w:val="selectable"/>
          <w:rFonts w:ascii="Arial" w:eastAsia="Times New Roman" w:hAnsi="Arial" w:cs="Arial"/>
          <w:color w:val="000000" w:themeColor="text1"/>
        </w:rPr>
      </w:pPr>
      <w:r w:rsidRPr="00B81DAE">
        <w:rPr>
          <w:rStyle w:val="selectable"/>
          <w:rFonts w:ascii="Arial" w:eastAsia="Times New Roman" w:hAnsi="Arial" w:cs="Arial"/>
          <w:color w:val="000000" w:themeColor="text1"/>
        </w:rPr>
        <w:t>Madrigal, D. and McClain, B. (2012). [online] Available at: https://www.uxmatters.com/mt/archives/2012/09/strengths-and-weaknesses-of-quantitative-and-qualitative-research.php [Accessed 26 Jan. 2018].</w:t>
      </w:r>
    </w:p>
    <w:p w14:paraId="20726816" w14:textId="77777777" w:rsidR="003D7E8E" w:rsidRPr="00B81DAE" w:rsidRDefault="003D7E8E" w:rsidP="00B81DAE">
      <w:pPr>
        <w:spacing w:line="360" w:lineRule="auto"/>
        <w:jc w:val="both"/>
        <w:rPr>
          <w:rStyle w:val="selectable"/>
          <w:rFonts w:ascii="Arial" w:eastAsia="Times New Roman" w:hAnsi="Arial" w:cs="Arial"/>
          <w:color w:val="000000" w:themeColor="text1"/>
        </w:rPr>
      </w:pPr>
    </w:p>
    <w:p w14:paraId="4A09359F" w14:textId="77777777" w:rsidR="003D7E8E" w:rsidRPr="00B81DAE" w:rsidRDefault="003D7E8E" w:rsidP="00B81DAE">
      <w:pPr>
        <w:tabs>
          <w:tab w:val="left" w:pos="2095"/>
        </w:tabs>
        <w:spacing w:line="360" w:lineRule="auto"/>
        <w:jc w:val="both"/>
        <w:rPr>
          <w:rFonts w:ascii="Arial" w:hAnsi="Arial" w:cs="Arial"/>
          <w:color w:val="000000" w:themeColor="text1"/>
        </w:rPr>
      </w:pPr>
      <w:r w:rsidRPr="00B81DAE">
        <w:rPr>
          <w:rFonts w:ascii="Arial" w:hAnsi="Arial" w:cs="Arial"/>
          <w:color w:val="000000" w:themeColor="text1"/>
        </w:rPr>
        <w:t>Maslow, A. and Lewis, K.J., (1987). Maslow's hierarchy of needs. </w:t>
      </w:r>
      <w:proofErr w:type="spellStart"/>
      <w:r w:rsidRPr="00B81DAE">
        <w:rPr>
          <w:rFonts w:ascii="Arial" w:hAnsi="Arial" w:cs="Arial"/>
          <w:i/>
          <w:iCs/>
          <w:color w:val="000000" w:themeColor="text1"/>
        </w:rPr>
        <w:t>Salenger</w:t>
      </w:r>
      <w:proofErr w:type="spellEnd"/>
      <w:r w:rsidRPr="00B81DAE">
        <w:rPr>
          <w:rFonts w:ascii="Arial" w:hAnsi="Arial" w:cs="Arial"/>
          <w:i/>
          <w:iCs/>
          <w:color w:val="000000" w:themeColor="text1"/>
        </w:rPr>
        <w:t xml:space="preserve"> Incorporated</w:t>
      </w:r>
      <w:r w:rsidRPr="00B81DAE">
        <w:rPr>
          <w:rFonts w:ascii="Arial" w:hAnsi="Arial" w:cs="Arial"/>
          <w:color w:val="000000" w:themeColor="text1"/>
        </w:rPr>
        <w:t>, </w:t>
      </w:r>
      <w:r w:rsidRPr="00B81DAE">
        <w:rPr>
          <w:rFonts w:ascii="Arial" w:hAnsi="Arial" w:cs="Arial"/>
          <w:i/>
          <w:iCs/>
          <w:color w:val="000000" w:themeColor="text1"/>
        </w:rPr>
        <w:t>14</w:t>
      </w:r>
      <w:r w:rsidRPr="00B81DAE">
        <w:rPr>
          <w:rFonts w:ascii="Arial" w:hAnsi="Arial" w:cs="Arial"/>
          <w:color w:val="000000" w:themeColor="text1"/>
        </w:rPr>
        <w:t>, p.987.</w:t>
      </w:r>
    </w:p>
    <w:p w14:paraId="263B13DC" w14:textId="77777777" w:rsidR="00075A67" w:rsidRPr="00B81DAE" w:rsidRDefault="00075A67" w:rsidP="00B81DAE">
      <w:pPr>
        <w:tabs>
          <w:tab w:val="left" w:pos="2095"/>
        </w:tabs>
        <w:spacing w:line="360" w:lineRule="auto"/>
        <w:jc w:val="both"/>
        <w:rPr>
          <w:rFonts w:ascii="Arial" w:hAnsi="Arial" w:cs="Arial"/>
          <w:color w:val="000000" w:themeColor="text1"/>
        </w:rPr>
      </w:pPr>
    </w:p>
    <w:p w14:paraId="5E5AF6FE" w14:textId="77777777" w:rsidR="003D7E8E" w:rsidRPr="00B81DAE" w:rsidRDefault="003D7E8E" w:rsidP="00B81DAE">
      <w:pPr>
        <w:spacing w:line="360" w:lineRule="auto"/>
        <w:jc w:val="both"/>
        <w:rPr>
          <w:rFonts w:ascii="Arial" w:eastAsia="Times New Roman" w:hAnsi="Arial" w:cs="Arial"/>
          <w:color w:val="000000" w:themeColor="text1"/>
          <w:shd w:val="clear" w:color="auto" w:fill="FFFFFF"/>
        </w:rPr>
      </w:pPr>
      <w:proofErr w:type="spellStart"/>
      <w:r w:rsidRPr="00B81DAE">
        <w:rPr>
          <w:rFonts w:ascii="Arial" w:eastAsia="Times New Roman" w:hAnsi="Arial" w:cs="Arial"/>
          <w:color w:val="000000" w:themeColor="text1"/>
          <w:shd w:val="clear" w:color="auto" w:fill="FFFFFF"/>
        </w:rPr>
        <w:t>Nikonova</w:t>
      </w:r>
      <w:proofErr w:type="spellEnd"/>
      <w:r w:rsidRPr="00B81DAE">
        <w:rPr>
          <w:rFonts w:ascii="Arial" w:eastAsia="Times New Roman" w:hAnsi="Arial" w:cs="Arial"/>
          <w:color w:val="000000" w:themeColor="text1"/>
          <w:shd w:val="clear" w:color="auto" w:fill="FFFFFF"/>
        </w:rPr>
        <w:t>, V. (2017). The top 10 restaurants in Córdoba, Spain. [Blog] </w:t>
      </w:r>
      <w:r w:rsidRPr="00B81DAE">
        <w:rPr>
          <w:rFonts w:ascii="Arial" w:eastAsia="Times New Roman" w:hAnsi="Arial" w:cs="Arial"/>
          <w:i/>
          <w:iCs/>
          <w:color w:val="000000" w:themeColor="text1"/>
        </w:rPr>
        <w:t>The culture trip</w:t>
      </w:r>
      <w:r w:rsidRPr="00B81DAE">
        <w:rPr>
          <w:rFonts w:ascii="Arial" w:eastAsia="Times New Roman" w:hAnsi="Arial" w:cs="Arial"/>
          <w:color w:val="000000" w:themeColor="text1"/>
          <w:shd w:val="clear" w:color="auto" w:fill="FFFFFF"/>
        </w:rPr>
        <w:t>. Available at: https://theculturetrip.com/europe/spain/articles/the-10-best-restaurants-in-cordoba-spain [Accessed 13 Jan. 2018].</w:t>
      </w:r>
    </w:p>
    <w:p w14:paraId="600FE404" w14:textId="77777777" w:rsidR="003D7E8E" w:rsidRPr="00B81DAE" w:rsidRDefault="003D7E8E" w:rsidP="00B81DAE">
      <w:pPr>
        <w:spacing w:line="360" w:lineRule="auto"/>
        <w:jc w:val="both"/>
        <w:rPr>
          <w:rFonts w:ascii="Arial" w:eastAsia="Times New Roman" w:hAnsi="Arial" w:cs="Arial"/>
          <w:color w:val="000000" w:themeColor="text1"/>
          <w:shd w:val="clear" w:color="auto" w:fill="FFFFFF"/>
        </w:rPr>
      </w:pPr>
    </w:p>
    <w:p w14:paraId="417F9B1F" w14:textId="77777777" w:rsidR="00B23508" w:rsidRPr="00B81DAE" w:rsidRDefault="00B23508" w:rsidP="00B81DAE">
      <w:pPr>
        <w:spacing w:line="360" w:lineRule="auto"/>
        <w:jc w:val="both"/>
        <w:rPr>
          <w:rFonts w:ascii="Arial" w:hAnsi="Arial" w:cs="Arial"/>
          <w:color w:val="000000" w:themeColor="text1"/>
          <w:shd w:val="clear" w:color="auto" w:fill="FFFFFF"/>
        </w:rPr>
      </w:pPr>
      <w:proofErr w:type="spellStart"/>
      <w:r w:rsidRPr="00B81DAE">
        <w:rPr>
          <w:rFonts w:ascii="Arial" w:hAnsi="Arial" w:cs="Arial"/>
          <w:color w:val="000000" w:themeColor="text1"/>
          <w:shd w:val="clear" w:color="auto" w:fill="FFFFFF"/>
        </w:rPr>
        <w:t>Ottenbacher</w:t>
      </w:r>
      <w:proofErr w:type="spellEnd"/>
      <w:r w:rsidRPr="00B81DAE">
        <w:rPr>
          <w:rFonts w:ascii="Arial" w:hAnsi="Arial" w:cs="Arial"/>
          <w:color w:val="000000" w:themeColor="text1"/>
          <w:shd w:val="clear" w:color="auto" w:fill="FFFFFF"/>
        </w:rPr>
        <w:t>, M. and Harrington, R. (2013). A Case Study of a Culinary Tourism Campaign in Germany. </w:t>
      </w:r>
      <w:r w:rsidRPr="00B81DAE">
        <w:rPr>
          <w:rFonts w:ascii="Arial" w:hAnsi="Arial" w:cs="Arial"/>
          <w:i/>
          <w:iCs/>
          <w:color w:val="000000" w:themeColor="text1"/>
          <w:shd w:val="clear" w:color="auto" w:fill="FFFFFF"/>
        </w:rPr>
        <w:t>Journal of Hospitality &amp; Tourism Research</w:t>
      </w:r>
      <w:r w:rsidRPr="00B81DAE">
        <w:rPr>
          <w:rFonts w:ascii="Arial" w:hAnsi="Arial" w:cs="Arial"/>
          <w:color w:val="000000" w:themeColor="text1"/>
          <w:shd w:val="clear" w:color="auto" w:fill="FFFFFF"/>
        </w:rPr>
        <w:t>, 37(1), pp.3-28.</w:t>
      </w:r>
    </w:p>
    <w:p w14:paraId="63071646" w14:textId="21EE5F76" w:rsidR="001C04C7" w:rsidRPr="00B81DAE" w:rsidRDefault="001C04C7" w:rsidP="00B81DAE">
      <w:pPr>
        <w:spacing w:line="360" w:lineRule="auto"/>
        <w:ind w:right="-1000"/>
        <w:jc w:val="both"/>
        <w:rPr>
          <w:rStyle w:val="selectable"/>
          <w:rFonts w:ascii="Arial" w:eastAsia="Times New Roman" w:hAnsi="Arial" w:cs="Arial"/>
          <w:color w:val="000000" w:themeColor="text1"/>
        </w:rPr>
      </w:pPr>
    </w:p>
    <w:p w14:paraId="50D0F826" w14:textId="00C91938" w:rsidR="001C04C7" w:rsidRPr="00B81DAE" w:rsidRDefault="001C04C7" w:rsidP="00B81DAE">
      <w:pPr>
        <w:spacing w:line="360" w:lineRule="auto"/>
        <w:jc w:val="both"/>
        <w:rPr>
          <w:rStyle w:val="selectable"/>
          <w:rFonts w:ascii="Arial" w:eastAsia="Times New Roman" w:hAnsi="Arial" w:cs="Arial"/>
          <w:color w:val="000000" w:themeColor="text1"/>
        </w:rPr>
      </w:pPr>
      <w:r w:rsidRPr="00B81DAE">
        <w:rPr>
          <w:rStyle w:val="selectable"/>
          <w:rFonts w:ascii="Arial" w:eastAsia="Times New Roman" w:hAnsi="Arial" w:cs="Arial"/>
          <w:iCs/>
          <w:color w:val="000000" w:themeColor="text1"/>
        </w:rPr>
        <w:t>Oxford Dictionary</w:t>
      </w:r>
      <w:r w:rsidRPr="00B81DAE">
        <w:rPr>
          <w:rStyle w:val="selectable"/>
          <w:rFonts w:ascii="Arial" w:eastAsia="Times New Roman" w:hAnsi="Arial" w:cs="Arial"/>
          <w:color w:val="000000" w:themeColor="text1"/>
        </w:rPr>
        <w:t>. (2018</w:t>
      </w:r>
      <w:proofErr w:type="gramStart"/>
      <w:r w:rsidRPr="00B81DAE">
        <w:rPr>
          <w:rStyle w:val="selectable"/>
          <w:rFonts w:ascii="Arial" w:eastAsia="Times New Roman" w:hAnsi="Arial" w:cs="Arial"/>
          <w:color w:val="000000" w:themeColor="text1"/>
        </w:rPr>
        <w:t>).</w:t>
      </w:r>
      <w:r w:rsidRPr="00B81DAE">
        <w:rPr>
          <w:rStyle w:val="selectable"/>
          <w:rFonts w:ascii="Arial" w:eastAsia="Times New Roman" w:hAnsi="Arial" w:cs="Arial"/>
          <w:i/>
          <w:color w:val="000000" w:themeColor="text1"/>
        </w:rPr>
        <w:t>Hospitality</w:t>
      </w:r>
      <w:proofErr w:type="gramEnd"/>
      <w:r w:rsidRPr="00B81DAE">
        <w:rPr>
          <w:rStyle w:val="selectable"/>
          <w:rFonts w:ascii="Arial" w:eastAsia="Times New Roman" w:hAnsi="Arial" w:cs="Arial"/>
          <w:color w:val="000000" w:themeColor="text1"/>
        </w:rPr>
        <w:t>. [online] Available at: https://en.oxforddictionaries.com/definition/hospitality [Accessed 5 Feb. 2018].</w:t>
      </w:r>
    </w:p>
    <w:p w14:paraId="4AF5BB14" w14:textId="77777777" w:rsidR="00B81DAE" w:rsidRPr="00B81DAE" w:rsidRDefault="00B81DAE" w:rsidP="00B81DAE">
      <w:pPr>
        <w:spacing w:line="360" w:lineRule="auto"/>
        <w:jc w:val="both"/>
        <w:rPr>
          <w:rStyle w:val="selectable"/>
          <w:rFonts w:ascii="Arial" w:eastAsia="Times New Roman" w:hAnsi="Arial" w:cs="Arial"/>
          <w:color w:val="000000" w:themeColor="text1"/>
        </w:rPr>
      </w:pPr>
    </w:p>
    <w:p w14:paraId="042D7688" w14:textId="5F28E2D9" w:rsidR="00B81DAE" w:rsidRPr="00B81DAE" w:rsidRDefault="00B81DAE" w:rsidP="00B81DAE">
      <w:pPr>
        <w:jc w:val="both"/>
        <w:rPr>
          <w:rFonts w:ascii="Arial" w:eastAsia="Times New Roman" w:hAnsi="Arial" w:cs="Arial"/>
          <w:color w:val="000000" w:themeColor="text1"/>
        </w:rPr>
      </w:pPr>
      <w:r w:rsidRPr="00B81DAE">
        <w:rPr>
          <w:rStyle w:val="selectable"/>
          <w:rFonts w:ascii="Arial" w:eastAsia="Times New Roman" w:hAnsi="Arial" w:cs="Arial"/>
          <w:color w:val="000000" w:themeColor="text1"/>
          <w:lang w:val="es-ES"/>
        </w:rPr>
        <w:t>Salvatierra Cuenca, V. and Canto García, A. (2008).</w:t>
      </w:r>
      <w:r w:rsidRPr="00B81DAE">
        <w:rPr>
          <w:rStyle w:val="apple-converted-space"/>
          <w:rFonts w:ascii="Arial" w:eastAsia="Times New Roman" w:hAnsi="Arial" w:cs="Arial"/>
          <w:color w:val="000000" w:themeColor="text1"/>
          <w:lang w:val="es-ES"/>
        </w:rPr>
        <w:t> </w:t>
      </w:r>
      <w:r w:rsidRPr="00B81DAE">
        <w:rPr>
          <w:rStyle w:val="selectable"/>
          <w:rFonts w:ascii="Arial" w:eastAsia="Times New Roman" w:hAnsi="Arial" w:cs="Arial"/>
          <w:i/>
          <w:iCs/>
          <w:color w:val="000000" w:themeColor="text1"/>
          <w:lang w:val="es-ES"/>
        </w:rPr>
        <w:t>Al-</w:t>
      </w:r>
      <w:proofErr w:type="spellStart"/>
      <w:r w:rsidRPr="00B81DAE">
        <w:rPr>
          <w:rStyle w:val="selectable"/>
          <w:rFonts w:ascii="Arial" w:eastAsia="Times New Roman" w:hAnsi="Arial" w:cs="Arial"/>
          <w:i/>
          <w:iCs/>
          <w:color w:val="000000" w:themeColor="text1"/>
          <w:lang w:val="es-ES"/>
        </w:rPr>
        <w:t>Andalus</w:t>
      </w:r>
      <w:proofErr w:type="spellEnd"/>
      <w:r w:rsidRPr="00B81DAE">
        <w:rPr>
          <w:rStyle w:val="selectable"/>
          <w:rFonts w:ascii="Arial" w:eastAsia="Times New Roman" w:hAnsi="Arial" w:cs="Arial"/>
          <w:i/>
          <w:iCs/>
          <w:color w:val="000000" w:themeColor="text1"/>
          <w:lang w:val="es-ES"/>
        </w:rPr>
        <w:t>, de la invasión al califato de Córdoba</w:t>
      </w:r>
      <w:r w:rsidRPr="00B81DAE">
        <w:rPr>
          <w:rStyle w:val="selectable"/>
          <w:rFonts w:ascii="Arial" w:eastAsia="Times New Roman" w:hAnsi="Arial" w:cs="Arial"/>
          <w:color w:val="000000" w:themeColor="text1"/>
          <w:lang w:val="es-ES"/>
        </w:rPr>
        <w:t xml:space="preserve">. </w:t>
      </w:r>
      <w:r w:rsidRPr="00B81DAE">
        <w:rPr>
          <w:rStyle w:val="selectable"/>
          <w:rFonts w:ascii="Arial" w:eastAsia="Times New Roman" w:hAnsi="Arial" w:cs="Arial"/>
          <w:color w:val="000000" w:themeColor="text1"/>
        </w:rPr>
        <w:t xml:space="preserve">Madrid: Editorial </w:t>
      </w:r>
      <w:proofErr w:type="spellStart"/>
      <w:r w:rsidRPr="00B81DAE">
        <w:rPr>
          <w:rStyle w:val="selectable"/>
          <w:rFonts w:ascii="Arial" w:eastAsia="Times New Roman" w:hAnsi="Arial" w:cs="Arial"/>
          <w:color w:val="000000" w:themeColor="text1"/>
        </w:rPr>
        <w:t>Síntesis</w:t>
      </w:r>
      <w:proofErr w:type="spellEnd"/>
      <w:r w:rsidRPr="00B81DAE">
        <w:rPr>
          <w:rStyle w:val="selectable"/>
          <w:rFonts w:ascii="Arial" w:eastAsia="Times New Roman" w:hAnsi="Arial" w:cs="Arial"/>
          <w:color w:val="000000" w:themeColor="text1"/>
        </w:rPr>
        <w:t>.</w:t>
      </w:r>
    </w:p>
    <w:p w14:paraId="2E355274" w14:textId="77777777" w:rsidR="003D7E8E" w:rsidRPr="00B81DAE" w:rsidRDefault="003D7E8E" w:rsidP="00B81DAE">
      <w:pPr>
        <w:spacing w:line="360" w:lineRule="auto"/>
        <w:jc w:val="both"/>
        <w:rPr>
          <w:rStyle w:val="selectable"/>
          <w:rFonts w:ascii="Arial" w:eastAsia="Times New Roman" w:hAnsi="Arial" w:cs="Arial"/>
          <w:color w:val="000000" w:themeColor="text1"/>
        </w:rPr>
      </w:pPr>
    </w:p>
    <w:p w14:paraId="26A81E34" w14:textId="1A9B7E25" w:rsidR="00990F72" w:rsidRPr="00B81DAE" w:rsidRDefault="003D7E8E" w:rsidP="00B81DAE">
      <w:pPr>
        <w:spacing w:line="360" w:lineRule="auto"/>
        <w:jc w:val="both"/>
        <w:rPr>
          <w:rFonts w:ascii="Arial" w:eastAsia="Times New Roman" w:hAnsi="Arial" w:cs="Arial"/>
          <w:color w:val="000000" w:themeColor="text1"/>
          <w:shd w:val="clear" w:color="auto" w:fill="FFFFFF"/>
        </w:rPr>
      </w:pPr>
      <w:r w:rsidRPr="00B81DAE">
        <w:rPr>
          <w:rFonts w:ascii="Arial" w:eastAsia="Times New Roman" w:hAnsi="Arial" w:cs="Arial"/>
          <w:color w:val="000000" w:themeColor="text1"/>
          <w:shd w:val="clear" w:color="auto" w:fill="FFFFFF"/>
        </w:rPr>
        <w:t>Spain.info. (2017). </w:t>
      </w:r>
      <w:r w:rsidRPr="00B81DAE">
        <w:rPr>
          <w:rFonts w:ascii="Arial" w:eastAsia="Times New Roman" w:hAnsi="Arial" w:cs="Arial"/>
          <w:i/>
          <w:iCs/>
          <w:color w:val="000000" w:themeColor="text1"/>
        </w:rPr>
        <w:t>Tourism in Córdoba in Andalusia, Spain | spain.info UK</w:t>
      </w:r>
      <w:r w:rsidRPr="00B81DAE">
        <w:rPr>
          <w:rFonts w:ascii="Arial" w:eastAsia="Times New Roman" w:hAnsi="Arial" w:cs="Arial"/>
          <w:color w:val="000000" w:themeColor="text1"/>
          <w:shd w:val="clear" w:color="auto" w:fill="FFFFFF"/>
        </w:rPr>
        <w:t>. [online] Available at: http://www.spain.info/en_GB/que-quieres/ciudades-pueblos/grandes-ciudades/cordoba.html [Accessed 13 Jan. 2018].</w:t>
      </w:r>
    </w:p>
    <w:p w14:paraId="4EA8FDD0" w14:textId="77777777" w:rsidR="003D7E8E" w:rsidRPr="00B81DAE" w:rsidRDefault="003D7E8E" w:rsidP="00B81DAE">
      <w:pPr>
        <w:spacing w:line="360" w:lineRule="auto"/>
        <w:jc w:val="both"/>
        <w:rPr>
          <w:rFonts w:ascii="Arial" w:eastAsia="Times New Roman" w:hAnsi="Arial" w:cs="Arial"/>
          <w:color w:val="000000" w:themeColor="text1"/>
          <w:shd w:val="clear" w:color="auto" w:fill="FFFFFF"/>
        </w:rPr>
      </w:pPr>
    </w:p>
    <w:p w14:paraId="0AAD4B52" w14:textId="77777777" w:rsidR="003D7E8E" w:rsidRPr="00B81DAE" w:rsidRDefault="003D7E8E" w:rsidP="00B81DAE">
      <w:pPr>
        <w:spacing w:line="360" w:lineRule="auto"/>
        <w:jc w:val="both"/>
        <w:rPr>
          <w:rFonts w:ascii="Arial" w:eastAsia="Times New Roman" w:hAnsi="Arial" w:cs="Arial"/>
          <w:color w:val="000000" w:themeColor="text1"/>
          <w:shd w:val="clear" w:color="auto" w:fill="FFFFFF"/>
        </w:rPr>
      </w:pPr>
      <w:proofErr w:type="spellStart"/>
      <w:r w:rsidRPr="00B81DAE">
        <w:rPr>
          <w:rFonts w:ascii="Arial" w:eastAsia="Times New Roman" w:hAnsi="Arial" w:cs="Arial"/>
          <w:color w:val="000000" w:themeColor="text1"/>
          <w:shd w:val="clear" w:color="auto" w:fill="FFFFFF"/>
        </w:rPr>
        <w:t>Tourismus</w:t>
      </w:r>
      <w:proofErr w:type="spellEnd"/>
      <w:r w:rsidRPr="00B81DAE">
        <w:rPr>
          <w:rFonts w:ascii="Arial" w:eastAsia="Times New Roman" w:hAnsi="Arial" w:cs="Arial"/>
          <w:color w:val="000000" w:themeColor="text1"/>
          <w:shd w:val="clear" w:color="auto" w:fill="FFFFFF"/>
        </w:rPr>
        <w:t xml:space="preserve"> BW (2018).</w:t>
      </w:r>
      <w:r w:rsidRPr="00B81DAE">
        <w:rPr>
          <w:rStyle w:val="apple-converted-space"/>
          <w:rFonts w:ascii="Arial" w:eastAsia="Times New Roman" w:hAnsi="Arial" w:cs="Arial"/>
          <w:color w:val="000000" w:themeColor="text1"/>
          <w:shd w:val="clear" w:color="auto" w:fill="FFFFFF"/>
        </w:rPr>
        <w:t> </w:t>
      </w:r>
      <w:r w:rsidRPr="00B81DAE">
        <w:rPr>
          <w:rFonts w:ascii="Arial" w:eastAsia="Times New Roman" w:hAnsi="Arial" w:cs="Arial"/>
          <w:i/>
          <w:iCs/>
          <w:color w:val="000000" w:themeColor="text1"/>
        </w:rPr>
        <w:t xml:space="preserve">Typical Dishes | </w:t>
      </w:r>
      <w:proofErr w:type="spellStart"/>
      <w:r w:rsidRPr="00B81DAE">
        <w:rPr>
          <w:rFonts w:ascii="Arial" w:eastAsia="Times New Roman" w:hAnsi="Arial" w:cs="Arial"/>
          <w:i/>
          <w:iCs/>
          <w:color w:val="000000" w:themeColor="text1"/>
        </w:rPr>
        <w:t>Urlaubsland</w:t>
      </w:r>
      <w:proofErr w:type="spellEnd"/>
      <w:r w:rsidRPr="00B81DAE">
        <w:rPr>
          <w:rFonts w:ascii="Arial" w:eastAsia="Times New Roman" w:hAnsi="Arial" w:cs="Arial"/>
          <w:i/>
          <w:iCs/>
          <w:color w:val="000000" w:themeColor="text1"/>
        </w:rPr>
        <w:t xml:space="preserve"> Baden-Württemberg</w:t>
      </w:r>
      <w:r w:rsidRPr="00B81DAE">
        <w:rPr>
          <w:rFonts w:ascii="Arial" w:eastAsia="Times New Roman" w:hAnsi="Arial" w:cs="Arial"/>
          <w:color w:val="000000" w:themeColor="text1"/>
          <w:shd w:val="clear" w:color="auto" w:fill="FFFFFF"/>
        </w:rPr>
        <w:t xml:space="preserve">. [online] </w:t>
      </w:r>
      <w:proofErr w:type="spellStart"/>
      <w:r w:rsidRPr="00B81DAE">
        <w:rPr>
          <w:rFonts w:ascii="Arial" w:eastAsia="Times New Roman" w:hAnsi="Arial" w:cs="Arial"/>
          <w:color w:val="000000" w:themeColor="text1"/>
          <w:shd w:val="clear" w:color="auto" w:fill="FFFFFF"/>
        </w:rPr>
        <w:t>Tourismus</w:t>
      </w:r>
      <w:proofErr w:type="spellEnd"/>
      <w:r w:rsidRPr="00B81DAE">
        <w:rPr>
          <w:rFonts w:ascii="Arial" w:eastAsia="Times New Roman" w:hAnsi="Arial" w:cs="Arial"/>
          <w:color w:val="000000" w:themeColor="text1"/>
          <w:shd w:val="clear" w:color="auto" w:fill="FFFFFF"/>
        </w:rPr>
        <w:t xml:space="preserve"> BW. Available at: http://www.tourism-bw.com/Wine-Dine/Typical-Dishes [Accessed 22 Jan. 2018].</w:t>
      </w:r>
    </w:p>
    <w:p w14:paraId="441DEDF4" w14:textId="77777777" w:rsidR="003D7E8E" w:rsidRPr="00B81DAE" w:rsidRDefault="003D7E8E" w:rsidP="00B81DAE">
      <w:pPr>
        <w:spacing w:line="360" w:lineRule="auto"/>
        <w:jc w:val="both"/>
        <w:rPr>
          <w:rFonts w:ascii="Arial" w:eastAsia="Times New Roman" w:hAnsi="Arial" w:cs="Arial"/>
          <w:color w:val="000000" w:themeColor="text1"/>
          <w:shd w:val="clear" w:color="auto" w:fill="FFFFFF"/>
        </w:rPr>
      </w:pPr>
    </w:p>
    <w:p w14:paraId="352F49C1" w14:textId="77777777" w:rsidR="003D7E8E" w:rsidRPr="00B81DAE" w:rsidRDefault="003D7E8E" w:rsidP="00B81DAE">
      <w:pPr>
        <w:spacing w:line="360" w:lineRule="auto"/>
        <w:jc w:val="both"/>
        <w:rPr>
          <w:rFonts w:ascii="Arial" w:eastAsia="Times New Roman" w:hAnsi="Arial" w:cs="Arial"/>
          <w:color w:val="000000" w:themeColor="text1"/>
          <w:shd w:val="clear" w:color="auto" w:fill="FFFFFF"/>
        </w:rPr>
      </w:pPr>
      <w:r w:rsidRPr="00B81DAE">
        <w:rPr>
          <w:rFonts w:ascii="Arial" w:eastAsia="Times New Roman" w:hAnsi="Arial" w:cs="Arial"/>
          <w:color w:val="000000" w:themeColor="text1"/>
          <w:shd w:val="clear" w:color="auto" w:fill="FFFFFF"/>
          <w:lang w:val="es-ES"/>
        </w:rPr>
        <w:t>Turismodecordoba.org. (2018). </w:t>
      </w:r>
      <w:r w:rsidRPr="00B81DAE">
        <w:rPr>
          <w:rFonts w:ascii="Arial" w:eastAsia="Times New Roman" w:hAnsi="Arial" w:cs="Arial"/>
          <w:i/>
          <w:iCs/>
          <w:color w:val="000000" w:themeColor="text1"/>
          <w:lang w:val="es-ES"/>
        </w:rPr>
        <w:t>Turismo de Córdoba - Historia</w:t>
      </w:r>
      <w:r w:rsidRPr="00B81DAE">
        <w:rPr>
          <w:rFonts w:ascii="Arial" w:eastAsia="Times New Roman" w:hAnsi="Arial" w:cs="Arial"/>
          <w:color w:val="000000" w:themeColor="text1"/>
          <w:shd w:val="clear" w:color="auto" w:fill="FFFFFF"/>
          <w:lang w:val="es-ES"/>
        </w:rPr>
        <w:t xml:space="preserve">. </w:t>
      </w:r>
      <w:r w:rsidRPr="00B81DAE">
        <w:rPr>
          <w:rFonts w:ascii="Arial" w:eastAsia="Times New Roman" w:hAnsi="Arial" w:cs="Arial"/>
          <w:color w:val="000000" w:themeColor="text1"/>
          <w:shd w:val="clear" w:color="auto" w:fill="FFFFFF"/>
        </w:rPr>
        <w:t>[online] Available at: http://www.turismodecordoba.org/historia.cfm [Accessed 13 Jan. 2018].</w:t>
      </w:r>
    </w:p>
    <w:p w14:paraId="4B3E77DE" w14:textId="77777777" w:rsidR="003D7E8E" w:rsidRPr="00B81DAE" w:rsidRDefault="003D7E8E" w:rsidP="00B81DAE">
      <w:pPr>
        <w:spacing w:line="360" w:lineRule="auto"/>
        <w:jc w:val="both"/>
        <w:rPr>
          <w:rFonts w:ascii="Arial" w:eastAsia="Times New Roman" w:hAnsi="Arial" w:cs="Arial"/>
          <w:color w:val="000000" w:themeColor="text1"/>
          <w:shd w:val="clear" w:color="auto" w:fill="FFFFFF"/>
        </w:rPr>
      </w:pPr>
    </w:p>
    <w:p w14:paraId="722D3718" w14:textId="75EED264" w:rsidR="003D7E8E" w:rsidRPr="00B81DAE" w:rsidRDefault="003D7E8E" w:rsidP="00B81DAE">
      <w:pPr>
        <w:spacing w:line="360" w:lineRule="auto"/>
        <w:jc w:val="both"/>
        <w:rPr>
          <w:rFonts w:ascii="Arial" w:eastAsia="Times New Roman" w:hAnsi="Arial" w:cs="Arial"/>
          <w:color w:val="000000" w:themeColor="text1"/>
        </w:rPr>
      </w:pPr>
      <w:proofErr w:type="spellStart"/>
      <w:r w:rsidRPr="00B81DAE">
        <w:rPr>
          <w:rFonts w:ascii="Arial" w:eastAsia="Times New Roman" w:hAnsi="Arial" w:cs="Arial"/>
          <w:color w:val="000000" w:themeColor="text1"/>
          <w:shd w:val="clear" w:color="auto" w:fill="FFFFFF"/>
          <w:lang w:val="es-ES"/>
        </w:rPr>
        <w:lastRenderedPageBreak/>
        <w:t>Woodward</w:t>
      </w:r>
      <w:proofErr w:type="spellEnd"/>
      <w:r w:rsidRPr="00B81DAE">
        <w:rPr>
          <w:rFonts w:ascii="Arial" w:eastAsia="Times New Roman" w:hAnsi="Arial" w:cs="Arial"/>
          <w:color w:val="000000" w:themeColor="text1"/>
          <w:shd w:val="clear" w:color="auto" w:fill="FFFFFF"/>
          <w:lang w:val="es-ES"/>
        </w:rPr>
        <w:t xml:space="preserve"> Ltd. (2018). Comida Típica de Alemania. </w:t>
      </w:r>
      <w:r w:rsidRPr="00B81DAE">
        <w:rPr>
          <w:rFonts w:ascii="Arial" w:eastAsia="Times New Roman" w:hAnsi="Arial" w:cs="Arial"/>
          <w:color w:val="000000" w:themeColor="text1"/>
          <w:shd w:val="clear" w:color="auto" w:fill="FFFFFF"/>
        </w:rPr>
        <w:t>[Blog]</w:t>
      </w:r>
      <w:r w:rsidRPr="00B81DAE">
        <w:rPr>
          <w:rStyle w:val="apple-converted-space"/>
          <w:rFonts w:ascii="Arial" w:eastAsia="Times New Roman" w:hAnsi="Arial" w:cs="Arial"/>
          <w:color w:val="000000" w:themeColor="text1"/>
          <w:shd w:val="clear" w:color="auto" w:fill="FFFFFF"/>
        </w:rPr>
        <w:t> </w:t>
      </w:r>
      <w:r w:rsidRPr="00B81DAE">
        <w:rPr>
          <w:rFonts w:ascii="Arial" w:eastAsia="Times New Roman" w:hAnsi="Arial" w:cs="Arial"/>
          <w:i/>
          <w:iCs/>
          <w:color w:val="000000" w:themeColor="text1"/>
        </w:rPr>
        <w:t xml:space="preserve">Woodward </w:t>
      </w:r>
      <w:r w:rsidR="00D574C6" w:rsidRPr="00B81DAE">
        <w:rPr>
          <w:rFonts w:ascii="Arial" w:eastAsia="Times New Roman" w:hAnsi="Arial" w:cs="Arial"/>
          <w:i/>
          <w:iCs/>
          <w:color w:val="000000" w:themeColor="text1"/>
        </w:rPr>
        <w:t>Ltd.</w:t>
      </w:r>
      <w:r w:rsidRPr="00B81DAE">
        <w:rPr>
          <w:rFonts w:ascii="Arial" w:eastAsia="Times New Roman" w:hAnsi="Arial" w:cs="Arial"/>
          <w:color w:val="000000" w:themeColor="text1"/>
          <w:shd w:val="clear" w:color="auto" w:fill="FFFFFF"/>
        </w:rPr>
        <w:t xml:space="preserve"> Available at: http://www.culture.cl/alemania/comida-tipica.htm [Accessed 22 Jan. 2018].</w:t>
      </w:r>
    </w:p>
    <w:p w14:paraId="695D9DB2" w14:textId="77777777" w:rsidR="00361197" w:rsidRPr="00B81DAE" w:rsidRDefault="00361197" w:rsidP="00B81DAE">
      <w:pPr>
        <w:spacing w:line="360" w:lineRule="auto"/>
        <w:jc w:val="both"/>
        <w:rPr>
          <w:rFonts w:ascii="Arial" w:hAnsi="Arial" w:cs="Arial"/>
          <w:color w:val="000000" w:themeColor="text1"/>
        </w:rPr>
      </w:pPr>
    </w:p>
    <w:p w14:paraId="477797D2" w14:textId="77777777" w:rsidR="00361197" w:rsidRPr="00B81DAE" w:rsidRDefault="00361197" w:rsidP="00B81DAE">
      <w:pPr>
        <w:spacing w:line="360" w:lineRule="auto"/>
        <w:jc w:val="both"/>
        <w:rPr>
          <w:rFonts w:ascii="Arial" w:hAnsi="Arial" w:cs="Arial"/>
          <w:color w:val="000000" w:themeColor="text1"/>
        </w:rPr>
      </w:pPr>
    </w:p>
    <w:p w14:paraId="1E6D6006" w14:textId="77777777" w:rsidR="00361197" w:rsidRPr="00D574C6" w:rsidRDefault="00361197" w:rsidP="00075A67">
      <w:pPr>
        <w:spacing w:line="360" w:lineRule="auto"/>
        <w:rPr>
          <w:rFonts w:ascii="Arial" w:hAnsi="Arial" w:cs="Arial"/>
          <w:color w:val="000000" w:themeColor="text1"/>
        </w:rPr>
      </w:pPr>
    </w:p>
    <w:p w14:paraId="650997A0" w14:textId="77777777" w:rsidR="00361197" w:rsidRPr="00D574C6" w:rsidRDefault="00361197" w:rsidP="00075A67">
      <w:pPr>
        <w:spacing w:line="360" w:lineRule="auto"/>
        <w:rPr>
          <w:rFonts w:ascii="Arial" w:hAnsi="Arial" w:cs="Arial"/>
          <w:color w:val="000000" w:themeColor="text1"/>
        </w:rPr>
      </w:pPr>
    </w:p>
    <w:p w14:paraId="03738E0D" w14:textId="77777777" w:rsidR="00361197" w:rsidRPr="00D574C6" w:rsidRDefault="00361197" w:rsidP="001E53FB">
      <w:pPr>
        <w:rPr>
          <w:rFonts w:ascii="Arial" w:hAnsi="Arial" w:cs="Arial"/>
        </w:rPr>
      </w:pPr>
    </w:p>
    <w:p w14:paraId="52061555" w14:textId="77777777" w:rsidR="003D7E8E" w:rsidRPr="00D574C6" w:rsidRDefault="003D7E8E" w:rsidP="001E53FB">
      <w:pPr>
        <w:rPr>
          <w:rFonts w:ascii="Arial" w:hAnsi="Arial" w:cs="Arial"/>
        </w:rPr>
      </w:pPr>
    </w:p>
    <w:p w14:paraId="3C73D9B1" w14:textId="77777777" w:rsidR="00F43179" w:rsidRPr="00D574C6" w:rsidRDefault="00F43179" w:rsidP="00D409F4">
      <w:pPr>
        <w:pStyle w:val="Heading1"/>
        <w:rPr>
          <w:rFonts w:ascii="Arial" w:hAnsi="Arial" w:cs="Arial"/>
        </w:rPr>
      </w:pPr>
    </w:p>
    <w:p w14:paraId="3D4386DD" w14:textId="77777777" w:rsidR="00F43179" w:rsidRPr="00D574C6" w:rsidRDefault="00F43179" w:rsidP="00D409F4">
      <w:pPr>
        <w:pStyle w:val="Heading1"/>
        <w:rPr>
          <w:rFonts w:ascii="Arial" w:hAnsi="Arial" w:cs="Arial"/>
        </w:rPr>
      </w:pPr>
    </w:p>
    <w:p w14:paraId="76C1EAFF" w14:textId="77777777" w:rsidR="00D574C6" w:rsidRPr="00D574C6" w:rsidRDefault="00D574C6" w:rsidP="00D574C6">
      <w:pPr>
        <w:rPr>
          <w:rFonts w:ascii="Arial" w:hAnsi="Arial" w:cs="Arial"/>
          <w:lang w:eastAsia="en-US"/>
        </w:rPr>
      </w:pPr>
    </w:p>
    <w:p w14:paraId="086121C4" w14:textId="77777777" w:rsidR="00D574C6" w:rsidRPr="00D574C6" w:rsidRDefault="00D574C6" w:rsidP="00D574C6">
      <w:pPr>
        <w:rPr>
          <w:rFonts w:ascii="Arial" w:hAnsi="Arial" w:cs="Arial"/>
          <w:lang w:eastAsia="en-US"/>
        </w:rPr>
      </w:pPr>
    </w:p>
    <w:p w14:paraId="115909B0" w14:textId="77777777" w:rsidR="00D574C6" w:rsidRPr="00D574C6" w:rsidRDefault="00D574C6" w:rsidP="00D574C6">
      <w:pPr>
        <w:rPr>
          <w:rFonts w:ascii="Arial" w:hAnsi="Arial" w:cs="Arial"/>
          <w:lang w:eastAsia="en-US"/>
        </w:rPr>
      </w:pPr>
    </w:p>
    <w:p w14:paraId="1FD5623B" w14:textId="77777777" w:rsidR="00D574C6" w:rsidRPr="00D574C6" w:rsidRDefault="00D574C6" w:rsidP="00D574C6">
      <w:pPr>
        <w:rPr>
          <w:rFonts w:ascii="Arial" w:hAnsi="Arial" w:cs="Arial"/>
          <w:lang w:eastAsia="en-US"/>
        </w:rPr>
      </w:pPr>
    </w:p>
    <w:p w14:paraId="58263B3D" w14:textId="77777777" w:rsidR="00D574C6" w:rsidRPr="00D574C6" w:rsidRDefault="00D574C6" w:rsidP="00D574C6">
      <w:pPr>
        <w:rPr>
          <w:rFonts w:ascii="Arial" w:hAnsi="Arial" w:cs="Arial"/>
          <w:lang w:eastAsia="en-US"/>
        </w:rPr>
      </w:pPr>
    </w:p>
    <w:p w14:paraId="4DBB69C7" w14:textId="77777777" w:rsidR="00D574C6" w:rsidRPr="00D574C6" w:rsidRDefault="00D574C6" w:rsidP="00D574C6">
      <w:pPr>
        <w:rPr>
          <w:rFonts w:ascii="Arial" w:hAnsi="Arial" w:cs="Arial"/>
          <w:lang w:eastAsia="en-US"/>
        </w:rPr>
      </w:pPr>
    </w:p>
    <w:p w14:paraId="29D5D03C" w14:textId="77777777" w:rsidR="00D574C6" w:rsidRPr="00D574C6" w:rsidRDefault="00D574C6" w:rsidP="00D574C6">
      <w:pPr>
        <w:rPr>
          <w:rFonts w:ascii="Arial" w:hAnsi="Arial" w:cs="Arial"/>
          <w:lang w:eastAsia="en-US"/>
        </w:rPr>
      </w:pPr>
    </w:p>
    <w:p w14:paraId="0AA25894" w14:textId="77777777" w:rsidR="00D574C6" w:rsidRPr="00D574C6" w:rsidRDefault="00D574C6" w:rsidP="00D574C6">
      <w:pPr>
        <w:rPr>
          <w:rFonts w:ascii="Arial" w:hAnsi="Arial" w:cs="Arial"/>
          <w:lang w:eastAsia="en-US"/>
        </w:rPr>
      </w:pPr>
    </w:p>
    <w:p w14:paraId="112CE3E2" w14:textId="77777777" w:rsidR="00D574C6" w:rsidRPr="00D574C6" w:rsidRDefault="00D574C6" w:rsidP="00D574C6">
      <w:pPr>
        <w:rPr>
          <w:rFonts w:ascii="Arial" w:hAnsi="Arial" w:cs="Arial"/>
          <w:lang w:eastAsia="en-US"/>
        </w:rPr>
      </w:pPr>
    </w:p>
    <w:p w14:paraId="022F1ED6" w14:textId="77777777" w:rsidR="00D574C6" w:rsidRPr="00D574C6" w:rsidRDefault="00D574C6" w:rsidP="00D574C6">
      <w:pPr>
        <w:rPr>
          <w:rFonts w:ascii="Arial" w:hAnsi="Arial" w:cs="Arial"/>
          <w:lang w:eastAsia="en-US"/>
        </w:rPr>
      </w:pPr>
    </w:p>
    <w:p w14:paraId="64BEA107" w14:textId="77777777" w:rsidR="00D574C6" w:rsidRPr="00D574C6" w:rsidRDefault="00D574C6" w:rsidP="00D574C6">
      <w:pPr>
        <w:rPr>
          <w:rFonts w:ascii="Arial" w:hAnsi="Arial" w:cs="Arial"/>
          <w:lang w:eastAsia="en-US"/>
        </w:rPr>
      </w:pPr>
    </w:p>
    <w:p w14:paraId="0034669C" w14:textId="77777777" w:rsidR="00D574C6" w:rsidRPr="00D574C6" w:rsidRDefault="00D574C6" w:rsidP="00D574C6">
      <w:pPr>
        <w:rPr>
          <w:rFonts w:ascii="Arial" w:hAnsi="Arial" w:cs="Arial"/>
          <w:lang w:eastAsia="en-US"/>
        </w:rPr>
      </w:pPr>
    </w:p>
    <w:p w14:paraId="755129B6" w14:textId="77777777" w:rsidR="00D574C6" w:rsidRPr="00D574C6" w:rsidRDefault="00D574C6" w:rsidP="00D574C6">
      <w:pPr>
        <w:rPr>
          <w:rFonts w:ascii="Arial" w:hAnsi="Arial" w:cs="Arial"/>
          <w:lang w:eastAsia="en-US"/>
        </w:rPr>
      </w:pPr>
    </w:p>
    <w:p w14:paraId="45BA306B" w14:textId="77777777" w:rsidR="00D574C6" w:rsidRPr="00D574C6" w:rsidRDefault="00D574C6" w:rsidP="00D574C6">
      <w:pPr>
        <w:rPr>
          <w:rFonts w:ascii="Arial" w:hAnsi="Arial" w:cs="Arial"/>
          <w:lang w:eastAsia="en-US"/>
        </w:rPr>
      </w:pPr>
    </w:p>
    <w:p w14:paraId="12E04022" w14:textId="77777777" w:rsidR="00D574C6" w:rsidRPr="00D574C6" w:rsidRDefault="00D574C6" w:rsidP="00D574C6">
      <w:pPr>
        <w:rPr>
          <w:rFonts w:ascii="Arial" w:hAnsi="Arial" w:cs="Arial"/>
          <w:lang w:eastAsia="en-US"/>
        </w:rPr>
      </w:pPr>
    </w:p>
    <w:p w14:paraId="400901DD" w14:textId="77777777" w:rsidR="00D574C6" w:rsidRPr="00D574C6" w:rsidRDefault="00D574C6" w:rsidP="00D574C6">
      <w:pPr>
        <w:rPr>
          <w:rFonts w:ascii="Arial" w:hAnsi="Arial" w:cs="Arial"/>
          <w:lang w:eastAsia="en-US"/>
        </w:rPr>
      </w:pPr>
    </w:p>
    <w:p w14:paraId="349946E4" w14:textId="77777777" w:rsidR="00D574C6" w:rsidRPr="00D574C6" w:rsidRDefault="00D574C6" w:rsidP="00D574C6">
      <w:pPr>
        <w:rPr>
          <w:rFonts w:ascii="Arial" w:hAnsi="Arial" w:cs="Arial"/>
          <w:lang w:eastAsia="en-US"/>
        </w:rPr>
      </w:pPr>
    </w:p>
    <w:p w14:paraId="774156DE" w14:textId="77777777" w:rsidR="00D574C6" w:rsidRPr="00D574C6" w:rsidRDefault="00D574C6" w:rsidP="00D574C6">
      <w:pPr>
        <w:rPr>
          <w:rFonts w:ascii="Arial" w:hAnsi="Arial" w:cs="Arial"/>
          <w:lang w:eastAsia="en-US"/>
        </w:rPr>
      </w:pPr>
    </w:p>
    <w:p w14:paraId="20AE6BC6" w14:textId="77777777" w:rsidR="00D574C6" w:rsidRPr="00D574C6" w:rsidRDefault="00D574C6" w:rsidP="00D574C6">
      <w:pPr>
        <w:rPr>
          <w:rFonts w:ascii="Arial" w:hAnsi="Arial" w:cs="Arial"/>
          <w:lang w:eastAsia="en-US"/>
        </w:rPr>
      </w:pPr>
    </w:p>
    <w:p w14:paraId="5E695EC6" w14:textId="77777777" w:rsidR="00D574C6" w:rsidRPr="00D574C6" w:rsidRDefault="00D574C6" w:rsidP="00D574C6">
      <w:pPr>
        <w:rPr>
          <w:rFonts w:ascii="Arial" w:hAnsi="Arial" w:cs="Arial"/>
          <w:lang w:eastAsia="en-US"/>
        </w:rPr>
      </w:pPr>
    </w:p>
    <w:p w14:paraId="0B65B596" w14:textId="77777777" w:rsidR="00D574C6" w:rsidRPr="00D574C6" w:rsidRDefault="00D574C6" w:rsidP="00D574C6">
      <w:pPr>
        <w:rPr>
          <w:rFonts w:ascii="Arial" w:hAnsi="Arial" w:cs="Arial"/>
          <w:lang w:eastAsia="en-US"/>
        </w:rPr>
      </w:pPr>
    </w:p>
    <w:p w14:paraId="57F4054C" w14:textId="77777777" w:rsidR="00D574C6" w:rsidRPr="00D574C6" w:rsidRDefault="00D574C6" w:rsidP="00D574C6">
      <w:pPr>
        <w:rPr>
          <w:rFonts w:ascii="Arial" w:hAnsi="Arial" w:cs="Arial"/>
          <w:lang w:eastAsia="en-US"/>
        </w:rPr>
      </w:pPr>
    </w:p>
    <w:p w14:paraId="15B27CE3" w14:textId="77777777" w:rsidR="00D574C6" w:rsidRDefault="00D574C6" w:rsidP="00D574C6">
      <w:pPr>
        <w:rPr>
          <w:rFonts w:ascii="Arial" w:hAnsi="Arial" w:cs="Arial"/>
          <w:lang w:eastAsia="en-US"/>
        </w:rPr>
      </w:pPr>
    </w:p>
    <w:p w14:paraId="3E937573" w14:textId="77777777" w:rsidR="00B81DAE" w:rsidRPr="00D574C6" w:rsidRDefault="00B81DAE" w:rsidP="00D574C6">
      <w:pPr>
        <w:rPr>
          <w:rFonts w:ascii="Arial" w:hAnsi="Arial" w:cs="Arial"/>
          <w:lang w:eastAsia="en-US"/>
        </w:rPr>
      </w:pPr>
    </w:p>
    <w:p w14:paraId="7B6DCF54" w14:textId="77777777" w:rsidR="00D574C6" w:rsidRDefault="00D574C6" w:rsidP="00D574C6">
      <w:pPr>
        <w:rPr>
          <w:rFonts w:ascii="Arial" w:hAnsi="Arial" w:cs="Arial"/>
          <w:lang w:eastAsia="en-US"/>
        </w:rPr>
      </w:pPr>
    </w:p>
    <w:p w14:paraId="63FC2279" w14:textId="77777777" w:rsidR="00B81DAE" w:rsidRDefault="00B81DAE" w:rsidP="00D574C6">
      <w:pPr>
        <w:rPr>
          <w:rFonts w:ascii="Arial" w:hAnsi="Arial" w:cs="Arial"/>
          <w:lang w:eastAsia="en-US"/>
        </w:rPr>
      </w:pPr>
    </w:p>
    <w:p w14:paraId="5AC36288" w14:textId="77777777" w:rsidR="00B81DAE" w:rsidRDefault="00B81DAE" w:rsidP="00D574C6">
      <w:pPr>
        <w:rPr>
          <w:rFonts w:ascii="Arial" w:hAnsi="Arial" w:cs="Arial"/>
          <w:lang w:eastAsia="en-US"/>
        </w:rPr>
      </w:pPr>
    </w:p>
    <w:p w14:paraId="14A7EECC" w14:textId="77777777" w:rsidR="00B81DAE" w:rsidRDefault="00B81DAE" w:rsidP="00D574C6">
      <w:pPr>
        <w:rPr>
          <w:rFonts w:ascii="Arial" w:hAnsi="Arial" w:cs="Arial"/>
          <w:lang w:eastAsia="en-US"/>
        </w:rPr>
      </w:pPr>
    </w:p>
    <w:p w14:paraId="0980D776" w14:textId="77777777" w:rsidR="00B81DAE" w:rsidRDefault="00B81DAE" w:rsidP="00D574C6">
      <w:pPr>
        <w:rPr>
          <w:rFonts w:ascii="Arial" w:hAnsi="Arial" w:cs="Arial"/>
          <w:lang w:eastAsia="en-US"/>
        </w:rPr>
      </w:pPr>
    </w:p>
    <w:p w14:paraId="2ED68B0E" w14:textId="77777777" w:rsidR="00B81DAE" w:rsidRDefault="00B81DAE" w:rsidP="00D574C6">
      <w:pPr>
        <w:rPr>
          <w:rFonts w:ascii="Arial" w:hAnsi="Arial" w:cs="Arial"/>
          <w:lang w:eastAsia="en-US"/>
        </w:rPr>
      </w:pPr>
    </w:p>
    <w:p w14:paraId="77A172F9" w14:textId="77777777" w:rsidR="00B81DAE" w:rsidRDefault="00B81DAE" w:rsidP="00D574C6">
      <w:pPr>
        <w:rPr>
          <w:rFonts w:ascii="Arial" w:hAnsi="Arial" w:cs="Arial"/>
          <w:lang w:eastAsia="en-US"/>
        </w:rPr>
      </w:pPr>
    </w:p>
    <w:p w14:paraId="07C4A0F6" w14:textId="77777777" w:rsidR="00B81DAE" w:rsidRPr="00D574C6" w:rsidRDefault="00B81DAE" w:rsidP="00D574C6">
      <w:pPr>
        <w:rPr>
          <w:rFonts w:ascii="Arial" w:hAnsi="Arial" w:cs="Arial"/>
          <w:lang w:eastAsia="en-US"/>
        </w:rPr>
      </w:pPr>
    </w:p>
    <w:p w14:paraId="61B14E48" w14:textId="4822BC24" w:rsidR="00D409F4" w:rsidRPr="00D574C6" w:rsidRDefault="00802021" w:rsidP="00D409F4">
      <w:pPr>
        <w:pStyle w:val="Heading1"/>
        <w:rPr>
          <w:rFonts w:ascii="Arial" w:hAnsi="Arial" w:cs="Arial"/>
        </w:rPr>
      </w:pPr>
      <w:r w:rsidRPr="00D574C6">
        <w:rPr>
          <w:rFonts w:ascii="Arial" w:hAnsi="Arial" w:cs="Arial"/>
        </w:rPr>
        <w:lastRenderedPageBreak/>
        <w:t xml:space="preserve">Research </w:t>
      </w:r>
    </w:p>
    <w:p w14:paraId="783413D6" w14:textId="4DE9D7FA" w:rsidR="00D574C6" w:rsidRPr="00D574C6" w:rsidRDefault="00D574C6" w:rsidP="004C1C8D">
      <w:pPr>
        <w:tabs>
          <w:tab w:val="left" w:pos="2095"/>
        </w:tabs>
        <w:rPr>
          <w:rFonts w:ascii="Arial" w:hAnsi="Arial" w:cs="Arial"/>
          <w:color w:val="000000" w:themeColor="text1"/>
        </w:rPr>
      </w:pPr>
    </w:p>
    <w:p w14:paraId="00E9E970" w14:textId="77777777" w:rsidR="00D574C6" w:rsidRPr="00D574C6" w:rsidRDefault="00D574C6" w:rsidP="004C1C8D">
      <w:pPr>
        <w:tabs>
          <w:tab w:val="left" w:pos="2095"/>
        </w:tabs>
        <w:rPr>
          <w:rFonts w:ascii="Arial" w:hAnsi="Arial" w:cs="Arial"/>
          <w:color w:val="000000" w:themeColor="text1"/>
        </w:rPr>
      </w:pPr>
    </w:p>
    <w:p w14:paraId="28AD285C" w14:textId="77777777" w:rsidR="00D574C6" w:rsidRPr="00B81DAE" w:rsidRDefault="00D574C6" w:rsidP="00B81DAE">
      <w:pPr>
        <w:spacing w:line="360" w:lineRule="auto"/>
        <w:jc w:val="both"/>
        <w:rPr>
          <w:rFonts w:ascii="Arial" w:eastAsia="Times New Roman" w:hAnsi="Arial" w:cs="Arial"/>
          <w:color w:val="000000" w:themeColor="text1"/>
          <w:shd w:val="clear" w:color="auto" w:fill="FFFFFF"/>
        </w:rPr>
      </w:pPr>
      <w:r w:rsidRPr="00B81DAE">
        <w:rPr>
          <w:rFonts w:ascii="Arial" w:eastAsia="Times New Roman" w:hAnsi="Arial" w:cs="Arial"/>
          <w:color w:val="000000" w:themeColor="text1"/>
          <w:shd w:val="clear" w:color="auto" w:fill="FFFFFF"/>
        </w:rPr>
        <w:t>Baden-wuerttemberg.de. (2018). </w:t>
      </w:r>
      <w:r w:rsidRPr="00B81DAE">
        <w:rPr>
          <w:rFonts w:ascii="Arial" w:eastAsia="Times New Roman" w:hAnsi="Arial" w:cs="Arial"/>
          <w:i/>
          <w:iCs/>
          <w:color w:val="000000" w:themeColor="text1"/>
        </w:rPr>
        <w:t>State history</w:t>
      </w:r>
      <w:r w:rsidRPr="00B81DAE">
        <w:rPr>
          <w:rFonts w:ascii="Arial" w:eastAsia="Times New Roman" w:hAnsi="Arial" w:cs="Arial"/>
          <w:color w:val="000000" w:themeColor="text1"/>
          <w:shd w:val="clear" w:color="auto" w:fill="FFFFFF"/>
        </w:rPr>
        <w:t>. [online] Available at: https://www.baden-wuerttemberg.de/en/our-state/state-history/ [Accessed 13 Jan. 2018].</w:t>
      </w:r>
    </w:p>
    <w:p w14:paraId="1F0F5E79" w14:textId="77777777" w:rsidR="00D574C6" w:rsidRPr="00B81DAE" w:rsidRDefault="00D574C6" w:rsidP="00B81DAE">
      <w:pPr>
        <w:spacing w:line="360" w:lineRule="auto"/>
        <w:jc w:val="both"/>
        <w:rPr>
          <w:rFonts w:ascii="Arial" w:eastAsia="Times New Roman" w:hAnsi="Arial" w:cs="Arial"/>
          <w:color w:val="000000" w:themeColor="text1"/>
          <w:shd w:val="clear" w:color="auto" w:fill="FFFFFF"/>
        </w:rPr>
      </w:pPr>
    </w:p>
    <w:p w14:paraId="15F20D85" w14:textId="50A09038" w:rsidR="00D574C6" w:rsidRPr="00B81DAE" w:rsidRDefault="00D574C6" w:rsidP="00B81DAE">
      <w:pPr>
        <w:spacing w:line="360" w:lineRule="auto"/>
        <w:jc w:val="both"/>
        <w:rPr>
          <w:rFonts w:ascii="Arial" w:eastAsia="Times New Roman" w:hAnsi="Arial" w:cs="Arial"/>
          <w:color w:val="000000" w:themeColor="text1"/>
          <w:shd w:val="clear" w:color="auto" w:fill="FFFFFF"/>
        </w:rPr>
      </w:pPr>
      <w:r w:rsidRPr="00B81DAE">
        <w:rPr>
          <w:rFonts w:ascii="Arial" w:eastAsia="Times New Roman" w:hAnsi="Arial" w:cs="Arial"/>
          <w:color w:val="000000" w:themeColor="text1"/>
          <w:shd w:val="clear" w:color="auto" w:fill="FFFFFF"/>
        </w:rPr>
        <w:t>Baden-Württemberg (2017). </w:t>
      </w:r>
      <w:r w:rsidRPr="00B81DAE">
        <w:rPr>
          <w:rFonts w:ascii="Arial" w:eastAsia="Times New Roman" w:hAnsi="Arial" w:cs="Arial"/>
          <w:i/>
          <w:iCs/>
          <w:color w:val="000000" w:themeColor="text1"/>
        </w:rPr>
        <w:t>Baden-Württemberg in three minutes</w:t>
      </w:r>
      <w:r w:rsidRPr="00B81DAE">
        <w:rPr>
          <w:rFonts w:ascii="Arial" w:eastAsia="Times New Roman" w:hAnsi="Arial" w:cs="Arial"/>
          <w:color w:val="000000" w:themeColor="text1"/>
          <w:shd w:val="clear" w:color="auto" w:fill="FFFFFF"/>
        </w:rPr>
        <w:t>. [video] Available at: https://www.baden-wuerttemberg.de/en/our-state/the-state-and-its-people/baden-wuerttemberg-in-three-minutes/ [Accessed 13 Jan. 2018].</w:t>
      </w:r>
    </w:p>
    <w:p w14:paraId="3AC9A3EA" w14:textId="64A20D3D" w:rsidR="00B23508" w:rsidRPr="00B81DAE" w:rsidRDefault="00B23508" w:rsidP="00B81DAE">
      <w:pPr>
        <w:spacing w:line="360" w:lineRule="auto"/>
        <w:jc w:val="both"/>
        <w:rPr>
          <w:rFonts w:ascii="Arial" w:eastAsia="Times New Roman" w:hAnsi="Arial" w:cs="Arial"/>
          <w:color w:val="000000" w:themeColor="text1"/>
          <w:shd w:val="clear" w:color="auto" w:fill="FFFFFF"/>
        </w:rPr>
      </w:pPr>
    </w:p>
    <w:p w14:paraId="14619553" w14:textId="77777777" w:rsidR="00B23508" w:rsidRPr="00B81DAE" w:rsidRDefault="00B23508" w:rsidP="00B81DAE">
      <w:pPr>
        <w:spacing w:line="360" w:lineRule="auto"/>
        <w:jc w:val="both"/>
        <w:rPr>
          <w:rFonts w:ascii="Arial" w:eastAsia="Times New Roman" w:hAnsi="Arial" w:cs="Arial"/>
          <w:color w:val="000000" w:themeColor="text1"/>
          <w:shd w:val="clear" w:color="auto" w:fill="FFFFFF"/>
        </w:rPr>
      </w:pPr>
      <w:r w:rsidRPr="00B81DAE">
        <w:rPr>
          <w:rFonts w:ascii="Arial" w:eastAsia="Times New Roman" w:hAnsi="Arial" w:cs="Arial"/>
          <w:iCs/>
          <w:color w:val="000000" w:themeColor="text1"/>
        </w:rPr>
        <w:t>Cambridge Dictionary</w:t>
      </w:r>
      <w:r w:rsidRPr="00B81DAE">
        <w:rPr>
          <w:rFonts w:ascii="Arial" w:eastAsia="Times New Roman" w:hAnsi="Arial" w:cs="Arial"/>
          <w:color w:val="000000" w:themeColor="text1"/>
          <w:shd w:val="clear" w:color="auto" w:fill="FFFFFF"/>
        </w:rPr>
        <w:t xml:space="preserve"> (2018). </w:t>
      </w:r>
      <w:r w:rsidRPr="00B81DAE">
        <w:rPr>
          <w:rFonts w:ascii="Arial" w:eastAsia="Times New Roman" w:hAnsi="Arial" w:cs="Arial"/>
          <w:i/>
          <w:color w:val="000000" w:themeColor="text1"/>
          <w:shd w:val="clear" w:color="auto" w:fill="FFFFFF"/>
        </w:rPr>
        <w:t>Hospitality</w:t>
      </w:r>
      <w:r w:rsidRPr="00B81DAE">
        <w:rPr>
          <w:rFonts w:ascii="Arial" w:eastAsia="Times New Roman" w:hAnsi="Arial" w:cs="Arial"/>
          <w:color w:val="000000" w:themeColor="text1"/>
          <w:shd w:val="clear" w:color="auto" w:fill="FFFFFF"/>
        </w:rPr>
        <w:t>. [online] Available at: https://dictionary.cambridge.org/dictionary/english/hospitality [Accessed 25 Jan. 2018].</w:t>
      </w:r>
    </w:p>
    <w:p w14:paraId="2BA81AD4" w14:textId="77777777" w:rsidR="00D574C6" w:rsidRPr="00B81DAE" w:rsidRDefault="00D574C6" w:rsidP="00B81DAE">
      <w:pPr>
        <w:spacing w:line="360" w:lineRule="auto"/>
        <w:jc w:val="both"/>
        <w:rPr>
          <w:rFonts w:ascii="Arial" w:eastAsia="Times New Roman" w:hAnsi="Arial" w:cs="Arial"/>
          <w:color w:val="000000" w:themeColor="text1"/>
          <w:shd w:val="clear" w:color="auto" w:fill="FFFFFF"/>
        </w:rPr>
      </w:pPr>
    </w:p>
    <w:p w14:paraId="01FD59DC" w14:textId="69B11612" w:rsidR="00D574C6" w:rsidRPr="00B81DAE" w:rsidRDefault="00D574C6" w:rsidP="00B81DAE">
      <w:pPr>
        <w:spacing w:line="360" w:lineRule="auto"/>
        <w:jc w:val="both"/>
        <w:rPr>
          <w:rFonts w:ascii="Arial" w:eastAsia="Times New Roman" w:hAnsi="Arial" w:cs="Arial"/>
          <w:color w:val="000000" w:themeColor="text1"/>
          <w:shd w:val="clear" w:color="auto" w:fill="FFFFFF"/>
        </w:rPr>
      </w:pPr>
      <w:r w:rsidRPr="00B81DAE">
        <w:rPr>
          <w:rFonts w:ascii="Arial" w:eastAsia="Times New Roman" w:hAnsi="Arial" w:cs="Arial"/>
          <w:color w:val="000000" w:themeColor="text1"/>
          <w:shd w:val="clear" w:color="auto" w:fill="FFFFFF"/>
        </w:rPr>
        <w:t>Bizhub.anz.co.nz. (2018).</w:t>
      </w:r>
      <w:r w:rsidRPr="00B81DAE">
        <w:rPr>
          <w:rStyle w:val="apple-converted-space"/>
          <w:rFonts w:ascii="Arial" w:eastAsia="Times New Roman" w:hAnsi="Arial" w:cs="Arial"/>
          <w:color w:val="000000" w:themeColor="text1"/>
          <w:shd w:val="clear" w:color="auto" w:fill="FFFFFF"/>
        </w:rPr>
        <w:t> </w:t>
      </w:r>
      <w:r w:rsidRPr="00B81DAE">
        <w:rPr>
          <w:rFonts w:ascii="Arial" w:eastAsia="Times New Roman" w:hAnsi="Arial" w:cs="Arial"/>
          <w:i/>
          <w:iCs/>
          <w:color w:val="000000" w:themeColor="text1"/>
        </w:rPr>
        <w:t>Want to really utilize your market research?</w:t>
      </w:r>
      <w:r w:rsidRPr="00B81DAE">
        <w:rPr>
          <w:rFonts w:ascii="Arial" w:eastAsia="Times New Roman" w:hAnsi="Arial" w:cs="Arial"/>
          <w:color w:val="000000" w:themeColor="text1"/>
          <w:shd w:val="clear" w:color="auto" w:fill="FFFFFF"/>
        </w:rPr>
        <w:t xml:space="preserve"> [online] Available at: https://bizhub.anz.co.nz/resources/the-importance-of-market-research.aspx [Accessed 5 Feb. 2018].</w:t>
      </w:r>
    </w:p>
    <w:p w14:paraId="6B1A0CCE" w14:textId="77777777" w:rsidR="00D574C6" w:rsidRPr="00B81DAE" w:rsidRDefault="00D574C6" w:rsidP="00B81DAE">
      <w:pPr>
        <w:spacing w:line="360" w:lineRule="auto"/>
        <w:jc w:val="both"/>
        <w:rPr>
          <w:rFonts w:ascii="Arial" w:eastAsia="Times New Roman" w:hAnsi="Arial" w:cs="Arial"/>
          <w:color w:val="000000" w:themeColor="text1"/>
        </w:rPr>
      </w:pPr>
    </w:p>
    <w:p w14:paraId="6F6D0108" w14:textId="77777777" w:rsidR="00D574C6" w:rsidRPr="00B81DAE" w:rsidRDefault="00D574C6" w:rsidP="00B81DAE">
      <w:pPr>
        <w:spacing w:line="360" w:lineRule="auto"/>
        <w:jc w:val="both"/>
        <w:rPr>
          <w:rFonts w:ascii="Arial" w:eastAsia="Times New Roman" w:hAnsi="Arial" w:cs="Arial"/>
          <w:color w:val="000000" w:themeColor="text1"/>
          <w:shd w:val="clear" w:color="auto" w:fill="FFFFFF"/>
        </w:rPr>
      </w:pPr>
      <w:proofErr w:type="spellStart"/>
      <w:r w:rsidRPr="00B81DAE">
        <w:rPr>
          <w:rFonts w:ascii="Arial" w:eastAsia="Times New Roman" w:hAnsi="Arial" w:cs="Arial"/>
          <w:color w:val="000000" w:themeColor="text1"/>
          <w:shd w:val="clear" w:color="auto" w:fill="FFFFFF"/>
        </w:rPr>
        <w:t>Dieya</w:t>
      </w:r>
      <w:proofErr w:type="spellEnd"/>
      <w:r w:rsidRPr="00B81DAE">
        <w:rPr>
          <w:rFonts w:ascii="Arial" w:eastAsia="Times New Roman" w:hAnsi="Arial" w:cs="Arial"/>
          <w:color w:val="000000" w:themeColor="text1"/>
          <w:shd w:val="clear" w:color="auto" w:fill="FFFFFF"/>
        </w:rPr>
        <w:t>, F. (2016).</w:t>
      </w:r>
      <w:r w:rsidRPr="00B81DAE">
        <w:rPr>
          <w:rStyle w:val="apple-converted-space"/>
          <w:rFonts w:ascii="Arial" w:eastAsia="Times New Roman" w:hAnsi="Arial" w:cs="Arial"/>
          <w:color w:val="000000" w:themeColor="text1"/>
          <w:shd w:val="clear" w:color="auto" w:fill="FFFFFF"/>
        </w:rPr>
        <w:t> </w:t>
      </w:r>
      <w:r w:rsidRPr="00B81DAE">
        <w:rPr>
          <w:rFonts w:ascii="Arial" w:eastAsia="Times New Roman" w:hAnsi="Arial" w:cs="Arial"/>
          <w:i/>
          <w:iCs/>
          <w:color w:val="000000" w:themeColor="text1"/>
        </w:rPr>
        <w:t>GASTRONOMIC TOURISM</w:t>
      </w:r>
      <w:r w:rsidRPr="00B81DAE">
        <w:rPr>
          <w:rFonts w:ascii="Arial" w:eastAsia="Times New Roman" w:hAnsi="Arial" w:cs="Arial"/>
          <w:color w:val="000000" w:themeColor="text1"/>
          <w:shd w:val="clear" w:color="auto" w:fill="FFFFFF"/>
        </w:rPr>
        <w:t>. [image] Available at: https://www.youtube.com/watch?v=XWoKTRk9c8Y [Accessed 14 Jan. 2018].</w:t>
      </w:r>
    </w:p>
    <w:p w14:paraId="434821BA" w14:textId="77777777" w:rsidR="00D574C6" w:rsidRPr="00B81DAE" w:rsidRDefault="00D574C6" w:rsidP="00B81DAE">
      <w:pPr>
        <w:spacing w:line="360" w:lineRule="auto"/>
        <w:jc w:val="both"/>
        <w:rPr>
          <w:rFonts w:ascii="Arial" w:eastAsia="Times New Roman" w:hAnsi="Arial" w:cs="Arial"/>
          <w:color w:val="000000" w:themeColor="text1"/>
          <w:shd w:val="clear" w:color="auto" w:fill="FFFFFF"/>
        </w:rPr>
      </w:pPr>
    </w:p>
    <w:p w14:paraId="43CD89A1" w14:textId="649C83BC" w:rsidR="00D574C6" w:rsidRPr="00B81DAE" w:rsidRDefault="00D574C6" w:rsidP="00B81DAE">
      <w:pPr>
        <w:spacing w:line="360" w:lineRule="auto"/>
        <w:jc w:val="both"/>
        <w:rPr>
          <w:rFonts w:ascii="Arial" w:eastAsia="Times New Roman" w:hAnsi="Arial" w:cs="Arial"/>
          <w:color w:val="000000" w:themeColor="text1"/>
        </w:rPr>
      </w:pPr>
      <w:r w:rsidRPr="00B81DAE">
        <w:rPr>
          <w:rFonts w:ascii="Arial" w:eastAsia="Times New Roman" w:hAnsi="Arial" w:cs="Arial"/>
          <w:color w:val="000000" w:themeColor="text1"/>
        </w:rPr>
        <w:t>Fontana, J (2018). </w:t>
      </w:r>
      <w:r w:rsidRPr="00B81DAE">
        <w:rPr>
          <w:rFonts w:ascii="Arial" w:eastAsia="Times New Roman" w:hAnsi="Arial" w:cs="Arial"/>
          <w:i/>
          <w:iCs/>
          <w:color w:val="000000" w:themeColor="text1"/>
        </w:rPr>
        <w:t>Culinary Tourism</w:t>
      </w:r>
      <w:r w:rsidRPr="00B81DAE">
        <w:rPr>
          <w:rFonts w:ascii="Arial" w:eastAsia="Times New Roman" w:hAnsi="Arial" w:cs="Arial"/>
          <w:color w:val="000000" w:themeColor="text1"/>
        </w:rPr>
        <w:t>. [image] Available at: https://www.youtube.com/watch?v=KA-pkqB8k5o [Accessed 13 Jan. 2018].</w:t>
      </w:r>
    </w:p>
    <w:p w14:paraId="616A3A36" w14:textId="77777777" w:rsidR="00D574C6" w:rsidRPr="00B81DAE" w:rsidRDefault="00D574C6" w:rsidP="00B81DAE">
      <w:pPr>
        <w:spacing w:line="360" w:lineRule="auto"/>
        <w:jc w:val="both"/>
        <w:rPr>
          <w:rFonts w:ascii="Arial" w:eastAsia="Times New Roman" w:hAnsi="Arial" w:cs="Arial"/>
          <w:color w:val="000000" w:themeColor="text1"/>
        </w:rPr>
      </w:pPr>
    </w:p>
    <w:p w14:paraId="3F25C612" w14:textId="449695CB" w:rsidR="00D574C6" w:rsidRPr="00B81DAE" w:rsidRDefault="00D574C6" w:rsidP="00B81DAE">
      <w:pPr>
        <w:spacing w:line="360" w:lineRule="auto"/>
        <w:jc w:val="both"/>
        <w:rPr>
          <w:rFonts w:ascii="Arial" w:eastAsia="Times New Roman" w:hAnsi="Arial" w:cs="Arial"/>
          <w:color w:val="000000" w:themeColor="text1"/>
          <w:shd w:val="clear" w:color="auto" w:fill="FFFFFF"/>
        </w:rPr>
      </w:pPr>
      <w:r w:rsidRPr="00B81DAE">
        <w:rPr>
          <w:rFonts w:ascii="Arial" w:eastAsia="Times New Roman" w:hAnsi="Arial" w:cs="Arial"/>
          <w:color w:val="000000" w:themeColor="text1"/>
          <w:shd w:val="clear" w:color="auto" w:fill="FFFFFF"/>
        </w:rPr>
        <w:t>Garry, T (2018).</w:t>
      </w:r>
      <w:r w:rsidRPr="00B81DAE">
        <w:rPr>
          <w:rStyle w:val="apple-converted-space"/>
          <w:rFonts w:ascii="Arial" w:eastAsia="Times New Roman" w:hAnsi="Arial" w:cs="Arial"/>
          <w:color w:val="000000" w:themeColor="text1"/>
          <w:shd w:val="clear" w:color="auto" w:fill="FFFFFF"/>
        </w:rPr>
        <w:t> </w:t>
      </w:r>
      <w:r w:rsidRPr="00B81DAE">
        <w:rPr>
          <w:rFonts w:ascii="Arial" w:eastAsia="Times New Roman" w:hAnsi="Arial" w:cs="Arial"/>
          <w:i/>
          <w:iCs/>
          <w:color w:val="000000" w:themeColor="text1"/>
        </w:rPr>
        <w:t>Food Tourism Industry History Through Today</w:t>
      </w:r>
      <w:r w:rsidRPr="00B81DAE">
        <w:rPr>
          <w:rFonts w:ascii="Arial" w:eastAsia="Times New Roman" w:hAnsi="Arial" w:cs="Arial"/>
          <w:color w:val="000000" w:themeColor="text1"/>
          <w:shd w:val="clear" w:color="auto" w:fill="FFFFFF"/>
        </w:rPr>
        <w:t>. [video] Available at: https://www.youtube.com/watch?v=B4zYl2MoJVo [Accessed 14 Jan. 2018].</w:t>
      </w:r>
    </w:p>
    <w:p w14:paraId="5978AA99" w14:textId="21C33989" w:rsidR="00D574C6" w:rsidRPr="00B81DAE" w:rsidRDefault="00D574C6" w:rsidP="00B81DAE">
      <w:pPr>
        <w:spacing w:line="360" w:lineRule="auto"/>
        <w:jc w:val="both"/>
        <w:rPr>
          <w:rFonts w:ascii="Arial" w:eastAsia="Times New Roman" w:hAnsi="Arial" w:cs="Arial"/>
          <w:color w:val="000000" w:themeColor="text1"/>
        </w:rPr>
      </w:pPr>
    </w:p>
    <w:p w14:paraId="5A73CA7D" w14:textId="77777777" w:rsidR="00D574C6" w:rsidRPr="00B81DAE" w:rsidRDefault="00D574C6" w:rsidP="00B81DAE">
      <w:pPr>
        <w:spacing w:line="360" w:lineRule="auto"/>
        <w:jc w:val="both"/>
        <w:rPr>
          <w:rFonts w:ascii="Arial" w:eastAsia="Times New Roman" w:hAnsi="Arial" w:cs="Arial"/>
          <w:color w:val="000000" w:themeColor="text1"/>
          <w:shd w:val="clear" w:color="auto" w:fill="FFFFFF"/>
        </w:rPr>
      </w:pPr>
      <w:r w:rsidRPr="00B81DAE">
        <w:rPr>
          <w:rFonts w:ascii="Arial" w:eastAsia="Times New Roman" w:hAnsi="Arial" w:cs="Arial"/>
          <w:color w:val="000000" w:themeColor="text1"/>
          <w:shd w:val="clear" w:color="auto" w:fill="FFFFFF"/>
        </w:rPr>
        <w:t>Infoholicresearch.com. (2018).</w:t>
      </w:r>
      <w:r w:rsidRPr="00B81DAE">
        <w:rPr>
          <w:rStyle w:val="apple-converted-space"/>
          <w:rFonts w:ascii="Arial" w:eastAsia="Times New Roman" w:hAnsi="Arial" w:cs="Arial"/>
          <w:color w:val="000000" w:themeColor="text1"/>
          <w:shd w:val="clear" w:color="auto" w:fill="FFFFFF"/>
        </w:rPr>
        <w:t> </w:t>
      </w:r>
      <w:r w:rsidRPr="00B81DAE">
        <w:rPr>
          <w:rFonts w:ascii="Arial" w:eastAsia="Times New Roman" w:hAnsi="Arial" w:cs="Arial"/>
          <w:i/>
          <w:iCs/>
          <w:color w:val="000000" w:themeColor="text1"/>
        </w:rPr>
        <w:t xml:space="preserve">10 Reasons Why Market Research is Important for Today's Business! | | </w:t>
      </w:r>
      <w:proofErr w:type="spellStart"/>
      <w:r w:rsidRPr="00B81DAE">
        <w:rPr>
          <w:rFonts w:ascii="Arial" w:eastAsia="Times New Roman" w:hAnsi="Arial" w:cs="Arial"/>
          <w:i/>
          <w:iCs/>
          <w:color w:val="000000" w:themeColor="text1"/>
        </w:rPr>
        <w:t>Infoholic</w:t>
      </w:r>
      <w:proofErr w:type="spellEnd"/>
      <w:r w:rsidRPr="00B81DAE">
        <w:rPr>
          <w:rFonts w:ascii="Arial" w:eastAsia="Times New Roman" w:hAnsi="Arial" w:cs="Arial"/>
          <w:i/>
          <w:iCs/>
          <w:color w:val="000000" w:themeColor="text1"/>
        </w:rPr>
        <w:t xml:space="preserve"> Research</w:t>
      </w:r>
      <w:r w:rsidRPr="00B81DAE">
        <w:rPr>
          <w:rFonts w:ascii="Arial" w:eastAsia="Times New Roman" w:hAnsi="Arial" w:cs="Arial"/>
          <w:color w:val="000000" w:themeColor="text1"/>
          <w:shd w:val="clear" w:color="auto" w:fill="FFFFFF"/>
        </w:rPr>
        <w:t>. [online] Available at: https://www.infoholicresearch.com/10-reasons-why-market-research-is-important-for-todays-business/ [Accessed 30 Jan. 2018].</w:t>
      </w:r>
    </w:p>
    <w:p w14:paraId="05358CF2" w14:textId="77777777" w:rsidR="00D574C6" w:rsidRPr="00B81DAE" w:rsidRDefault="00D574C6" w:rsidP="00B81DAE">
      <w:pPr>
        <w:spacing w:line="360" w:lineRule="auto"/>
        <w:jc w:val="both"/>
        <w:rPr>
          <w:rFonts w:ascii="Arial" w:eastAsia="Times New Roman" w:hAnsi="Arial" w:cs="Arial"/>
          <w:color w:val="000000" w:themeColor="text1"/>
        </w:rPr>
      </w:pPr>
    </w:p>
    <w:p w14:paraId="272C05A3" w14:textId="3652D0CB" w:rsidR="00D574C6" w:rsidRPr="00B81DAE" w:rsidRDefault="00D574C6" w:rsidP="00B81DAE">
      <w:pPr>
        <w:spacing w:line="360" w:lineRule="auto"/>
        <w:jc w:val="both"/>
        <w:rPr>
          <w:rFonts w:ascii="Arial" w:eastAsia="Times New Roman" w:hAnsi="Arial" w:cs="Arial"/>
          <w:color w:val="000000" w:themeColor="text1"/>
          <w:shd w:val="clear" w:color="auto" w:fill="FFFFFF"/>
        </w:rPr>
      </w:pPr>
      <w:r w:rsidRPr="00B81DAE">
        <w:rPr>
          <w:rFonts w:ascii="Arial" w:eastAsia="Times New Roman" w:hAnsi="Arial" w:cs="Arial"/>
          <w:color w:val="000000" w:themeColor="text1"/>
          <w:shd w:val="clear" w:color="auto" w:fill="FFFFFF"/>
        </w:rPr>
        <w:lastRenderedPageBreak/>
        <w:t>Li, Z. (2017).</w:t>
      </w:r>
      <w:r w:rsidRPr="00B81DAE">
        <w:rPr>
          <w:rStyle w:val="apple-converted-space"/>
          <w:rFonts w:ascii="Arial" w:eastAsia="Times New Roman" w:hAnsi="Arial" w:cs="Arial"/>
          <w:color w:val="000000" w:themeColor="text1"/>
          <w:shd w:val="clear" w:color="auto" w:fill="FFFFFF"/>
        </w:rPr>
        <w:t> </w:t>
      </w:r>
      <w:r w:rsidRPr="00B81DAE">
        <w:rPr>
          <w:rFonts w:ascii="Arial" w:eastAsia="Times New Roman" w:hAnsi="Arial" w:cs="Arial"/>
          <w:i/>
          <w:iCs/>
          <w:color w:val="000000" w:themeColor="text1"/>
        </w:rPr>
        <w:t>Which country has the best food?</w:t>
      </w:r>
      <w:r w:rsidRPr="00B81DAE">
        <w:rPr>
          <w:rFonts w:ascii="Arial" w:eastAsia="Times New Roman" w:hAnsi="Arial" w:cs="Arial"/>
          <w:color w:val="000000" w:themeColor="text1"/>
          <w:shd w:val="clear" w:color="auto" w:fill="FFFFFF"/>
        </w:rPr>
        <w:t xml:space="preserve"> [online] CNN Travel. Available at: https://edition.cnn.com/travel/article/world-best-food-cultures/index.html [Accessed 5 Feb. 2018].</w:t>
      </w:r>
    </w:p>
    <w:p w14:paraId="726CDFD3" w14:textId="77777777" w:rsidR="00D574C6" w:rsidRPr="00B81DAE" w:rsidRDefault="00D574C6" w:rsidP="00B81DAE">
      <w:pPr>
        <w:spacing w:line="360" w:lineRule="auto"/>
        <w:jc w:val="both"/>
        <w:rPr>
          <w:rFonts w:ascii="Arial" w:eastAsia="Times New Roman" w:hAnsi="Arial" w:cs="Arial"/>
          <w:color w:val="000000" w:themeColor="text1"/>
        </w:rPr>
      </w:pPr>
    </w:p>
    <w:p w14:paraId="5EE10B17" w14:textId="77777777" w:rsidR="00D574C6" w:rsidRPr="00B81DAE" w:rsidRDefault="00D574C6" w:rsidP="00B81DAE">
      <w:pPr>
        <w:spacing w:line="360" w:lineRule="auto"/>
        <w:jc w:val="both"/>
        <w:rPr>
          <w:rStyle w:val="selectable"/>
          <w:rFonts w:ascii="Arial" w:eastAsia="Times New Roman" w:hAnsi="Arial" w:cs="Arial"/>
          <w:color w:val="000000" w:themeColor="text1"/>
        </w:rPr>
      </w:pPr>
      <w:r w:rsidRPr="00B81DAE">
        <w:rPr>
          <w:rStyle w:val="apple-converted-space"/>
          <w:rFonts w:ascii="Arial" w:eastAsia="Times New Roman" w:hAnsi="Arial" w:cs="Arial"/>
          <w:b/>
          <w:bCs/>
          <w:color w:val="000000" w:themeColor="text1"/>
          <w:lang w:val="es-ES"/>
        </w:rPr>
        <w:t> </w:t>
      </w:r>
      <w:r w:rsidRPr="00B81DAE">
        <w:rPr>
          <w:rStyle w:val="selectable"/>
          <w:rFonts w:ascii="Arial" w:eastAsia="Times New Roman" w:hAnsi="Arial" w:cs="Arial"/>
          <w:color w:val="000000" w:themeColor="text1"/>
          <w:lang w:val="es-ES"/>
        </w:rPr>
        <w:t>López</w:t>
      </w:r>
      <w:r w:rsidRPr="00B81DAE">
        <w:rPr>
          <w:rStyle w:val="selectable"/>
          <w:rFonts w:ascii="Calibri" w:eastAsia="Calibri" w:hAnsi="Calibri" w:cs="Calibri"/>
          <w:color w:val="000000" w:themeColor="text1"/>
          <w:lang w:val="es-ES"/>
        </w:rPr>
        <w:t>‐</w:t>
      </w:r>
      <w:r w:rsidRPr="00B81DAE">
        <w:rPr>
          <w:rStyle w:val="selectable"/>
          <w:rFonts w:ascii="Arial" w:eastAsia="Times New Roman" w:hAnsi="Arial" w:cs="Arial"/>
          <w:color w:val="000000" w:themeColor="text1"/>
          <w:lang w:val="es-ES"/>
        </w:rPr>
        <w:t>Guzmán, T. and Sánchez</w:t>
      </w:r>
      <w:r w:rsidRPr="00B81DAE">
        <w:rPr>
          <w:rStyle w:val="selectable"/>
          <w:rFonts w:ascii="Calibri" w:eastAsia="Calibri" w:hAnsi="Calibri" w:cs="Calibri"/>
          <w:color w:val="000000" w:themeColor="text1"/>
          <w:lang w:val="es-ES"/>
        </w:rPr>
        <w:t>‐</w:t>
      </w:r>
      <w:r w:rsidRPr="00B81DAE">
        <w:rPr>
          <w:rStyle w:val="selectable"/>
          <w:rFonts w:ascii="Arial" w:eastAsia="Times New Roman" w:hAnsi="Arial" w:cs="Arial"/>
          <w:color w:val="000000" w:themeColor="text1"/>
          <w:lang w:val="es-ES"/>
        </w:rPr>
        <w:t xml:space="preserve">Cañizares, S. (2012). </w:t>
      </w:r>
      <w:r w:rsidRPr="00B81DAE">
        <w:rPr>
          <w:rStyle w:val="selectable"/>
          <w:rFonts w:ascii="Arial" w:eastAsia="Times New Roman" w:hAnsi="Arial" w:cs="Arial"/>
          <w:color w:val="000000" w:themeColor="text1"/>
        </w:rPr>
        <w:t>Culinary tourism in Córdoba (Spain).</w:t>
      </w:r>
      <w:r w:rsidRPr="00B81DAE">
        <w:rPr>
          <w:rStyle w:val="apple-converted-space"/>
          <w:rFonts w:ascii="Arial" w:eastAsia="Times New Roman" w:hAnsi="Arial" w:cs="Arial"/>
          <w:color w:val="000000" w:themeColor="text1"/>
        </w:rPr>
        <w:t> </w:t>
      </w:r>
      <w:r w:rsidRPr="00B81DAE">
        <w:rPr>
          <w:rStyle w:val="selectable"/>
          <w:rFonts w:ascii="Arial" w:eastAsia="Times New Roman" w:hAnsi="Arial" w:cs="Arial"/>
          <w:i/>
          <w:iCs/>
          <w:color w:val="000000" w:themeColor="text1"/>
        </w:rPr>
        <w:t>British Food Journal</w:t>
      </w:r>
      <w:r w:rsidRPr="00B81DAE">
        <w:rPr>
          <w:rStyle w:val="selectable"/>
          <w:rFonts w:ascii="Arial" w:eastAsia="Times New Roman" w:hAnsi="Arial" w:cs="Arial"/>
          <w:color w:val="000000" w:themeColor="text1"/>
        </w:rPr>
        <w:t>, 114(2), pp.168-179.</w:t>
      </w:r>
    </w:p>
    <w:p w14:paraId="55D39F88" w14:textId="77777777" w:rsidR="00D574C6" w:rsidRPr="00B81DAE" w:rsidRDefault="00D574C6" w:rsidP="00B81DAE">
      <w:pPr>
        <w:spacing w:line="360" w:lineRule="auto"/>
        <w:jc w:val="both"/>
        <w:rPr>
          <w:rStyle w:val="selectable"/>
          <w:rFonts w:ascii="Arial" w:eastAsia="Times New Roman" w:hAnsi="Arial" w:cs="Arial"/>
          <w:color w:val="000000" w:themeColor="text1"/>
        </w:rPr>
      </w:pPr>
    </w:p>
    <w:p w14:paraId="7A735921" w14:textId="77777777" w:rsidR="00D574C6" w:rsidRPr="00B81DAE" w:rsidRDefault="00D574C6" w:rsidP="00B81DAE">
      <w:pPr>
        <w:spacing w:line="360" w:lineRule="auto"/>
        <w:jc w:val="both"/>
        <w:rPr>
          <w:rStyle w:val="selectable"/>
          <w:rFonts w:ascii="Arial" w:eastAsia="Times New Roman" w:hAnsi="Arial" w:cs="Arial"/>
          <w:color w:val="000000" w:themeColor="text1"/>
        </w:rPr>
      </w:pPr>
      <w:r w:rsidRPr="00B81DAE">
        <w:rPr>
          <w:rStyle w:val="selectable"/>
          <w:rFonts w:ascii="Arial" w:eastAsia="Times New Roman" w:hAnsi="Arial" w:cs="Arial"/>
          <w:color w:val="000000" w:themeColor="text1"/>
        </w:rPr>
        <w:t>Madrigal, D. and McClain, B. (2012). [online] Available at: https://www.uxmatters.com/mt/archives/2012/09/strengths-and-weaknesses-of-quantitative-and-qualitative-research.php [Accessed 26 Jan. 2018].</w:t>
      </w:r>
    </w:p>
    <w:p w14:paraId="329C043E" w14:textId="77777777" w:rsidR="00D574C6" w:rsidRPr="00B81DAE" w:rsidRDefault="00D574C6" w:rsidP="00B81DAE">
      <w:pPr>
        <w:spacing w:line="360" w:lineRule="auto"/>
        <w:jc w:val="both"/>
        <w:rPr>
          <w:rFonts w:ascii="Arial" w:eastAsia="Times New Roman" w:hAnsi="Arial" w:cs="Arial"/>
          <w:color w:val="000000" w:themeColor="text1"/>
        </w:rPr>
      </w:pPr>
    </w:p>
    <w:p w14:paraId="362F36C8" w14:textId="452114B7" w:rsidR="00D574C6" w:rsidRPr="00B81DAE" w:rsidRDefault="00D574C6" w:rsidP="00B81DAE">
      <w:pPr>
        <w:tabs>
          <w:tab w:val="left" w:pos="2095"/>
        </w:tabs>
        <w:spacing w:line="360" w:lineRule="auto"/>
        <w:jc w:val="both"/>
        <w:rPr>
          <w:rFonts w:ascii="Arial" w:hAnsi="Arial" w:cs="Arial"/>
          <w:color w:val="000000" w:themeColor="text1"/>
        </w:rPr>
      </w:pPr>
      <w:r w:rsidRPr="00B81DAE">
        <w:rPr>
          <w:rFonts w:ascii="Arial" w:hAnsi="Arial" w:cs="Arial"/>
          <w:color w:val="000000" w:themeColor="text1"/>
        </w:rPr>
        <w:t xml:space="preserve">Maslow, A. and Lewis, K.J., (1987). Maslow's hierarchy of needs. </w:t>
      </w:r>
      <w:proofErr w:type="spellStart"/>
      <w:r w:rsidRPr="00B81DAE">
        <w:rPr>
          <w:rFonts w:ascii="Arial" w:hAnsi="Arial" w:cs="Arial"/>
          <w:color w:val="000000" w:themeColor="text1"/>
        </w:rPr>
        <w:t>Salenger</w:t>
      </w:r>
      <w:proofErr w:type="spellEnd"/>
      <w:r w:rsidRPr="00B81DAE">
        <w:rPr>
          <w:rFonts w:ascii="Arial" w:hAnsi="Arial" w:cs="Arial"/>
          <w:color w:val="000000" w:themeColor="text1"/>
        </w:rPr>
        <w:t xml:space="preserve"> Incorporated, 14, p.987.</w:t>
      </w:r>
    </w:p>
    <w:p w14:paraId="21247C76" w14:textId="77777777" w:rsidR="00C108B0" w:rsidRPr="00B81DAE" w:rsidRDefault="00C108B0" w:rsidP="00B81DAE">
      <w:pPr>
        <w:tabs>
          <w:tab w:val="left" w:pos="2095"/>
        </w:tabs>
        <w:spacing w:line="360" w:lineRule="auto"/>
        <w:jc w:val="both"/>
        <w:rPr>
          <w:rFonts w:ascii="Arial" w:hAnsi="Arial" w:cs="Arial"/>
          <w:color w:val="000000" w:themeColor="text1"/>
        </w:rPr>
      </w:pPr>
    </w:p>
    <w:p w14:paraId="4C5570CB" w14:textId="77777777" w:rsidR="00D574C6" w:rsidRPr="00B81DAE" w:rsidRDefault="00D574C6" w:rsidP="00B81DAE">
      <w:pPr>
        <w:spacing w:line="360" w:lineRule="auto"/>
        <w:jc w:val="both"/>
        <w:rPr>
          <w:rFonts w:ascii="Arial" w:eastAsia="Times New Roman" w:hAnsi="Arial" w:cs="Arial"/>
          <w:color w:val="000000" w:themeColor="text1"/>
          <w:shd w:val="clear" w:color="auto" w:fill="FFFFFF"/>
        </w:rPr>
      </w:pPr>
      <w:proofErr w:type="spellStart"/>
      <w:r w:rsidRPr="00B81DAE">
        <w:rPr>
          <w:rFonts w:ascii="Arial" w:eastAsia="Times New Roman" w:hAnsi="Arial" w:cs="Arial"/>
          <w:color w:val="000000" w:themeColor="text1"/>
          <w:shd w:val="clear" w:color="auto" w:fill="FFFFFF"/>
        </w:rPr>
        <w:t>Nikonova</w:t>
      </w:r>
      <w:proofErr w:type="spellEnd"/>
      <w:r w:rsidRPr="00B81DAE">
        <w:rPr>
          <w:rFonts w:ascii="Arial" w:eastAsia="Times New Roman" w:hAnsi="Arial" w:cs="Arial"/>
          <w:color w:val="000000" w:themeColor="text1"/>
          <w:shd w:val="clear" w:color="auto" w:fill="FFFFFF"/>
        </w:rPr>
        <w:t>, V. (2017). The top 10 restaurants in Córdoba, Spain. [Blog] </w:t>
      </w:r>
      <w:r w:rsidRPr="00B81DAE">
        <w:rPr>
          <w:rFonts w:ascii="Arial" w:eastAsia="Times New Roman" w:hAnsi="Arial" w:cs="Arial"/>
          <w:i/>
          <w:iCs/>
          <w:color w:val="000000" w:themeColor="text1"/>
        </w:rPr>
        <w:t>The culture trip</w:t>
      </w:r>
      <w:r w:rsidRPr="00B81DAE">
        <w:rPr>
          <w:rFonts w:ascii="Arial" w:eastAsia="Times New Roman" w:hAnsi="Arial" w:cs="Arial"/>
          <w:color w:val="000000" w:themeColor="text1"/>
          <w:shd w:val="clear" w:color="auto" w:fill="FFFFFF"/>
        </w:rPr>
        <w:t>. Available at: https://theculturetrip.com/europe/spain/articles/the-10-best-restaurants-in-cordoba-spain [Accessed 13 Jan. 2018].</w:t>
      </w:r>
    </w:p>
    <w:p w14:paraId="265B7E37" w14:textId="77777777" w:rsidR="00D574C6" w:rsidRPr="00B81DAE" w:rsidRDefault="00D574C6" w:rsidP="00B81DAE">
      <w:pPr>
        <w:spacing w:line="360" w:lineRule="auto"/>
        <w:jc w:val="both"/>
        <w:rPr>
          <w:rFonts w:ascii="Arial" w:eastAsia="Times New Roman" w:hAnsi="Arial" w:cs="Arial"/>
          <w:color w:val="000000" w:themeColor="text1"/>
          <w:shd w:val="clear" w:color="auto" w:fill="FFFFFF"/>
        </w:rPr>
      </w:pPr>
    </w:p>
    <w:p w14:paraId="344381D8" w14:textId="77777777" w:rsidR="00D574C6" w:rsidRPr="00B81DAE" w:rsidRDefault="00D574C6" w:rsidP="00B81DAE">
      <w:pPr>
        <w:spacing w:line="360" w:lineRule="auto"/>
        <w:jc w:val="both"/>
        <w:rPr>
          <w:rStyle w:val="selectable"/>
          <w:rFonts w:ascii="Arial" w:eastAsia="Times New Roman" w:hAnsi="Arial" w:cs="Arial"/>
          <w:color w:val="000000" w:themeColor="text1"/>
        </w:rPr>
      </w:pPr>
      <w:r w:rsidRPr="00B81DAE">
        <w:rPr>
          <w:rStyle w:val="apple-converted-space"/>
          <w:rFonts w:ascii="Arial" w:eastAsia="Times New Roman" w:hAnsi="Arial" w:cs="Arial"/>
          <w:b/>
          <w:bCs/>
          <w:color w:val="000000" w:themeColor="text1"/>
        </w:rPr>
        <w:t> </w:t>
      </w:r>
      <w:proofErr w:type="spellStart"/>
      <w:r w:rsidRPr="00B81DAE">
        <w:rPr>
          <w:rStyle w:val="selectable"/>
          <w:rFonts w:ascii="Arial" w:eastAsia="Times New Roman" w:hAnsi="Arial" w:cs="Arial"/>
          <w:color w:val="000000" w:themeColor="text1"/>
        </w:rPr>
        <w:t>Ottenbacher</w:t>
      </w:r>
      <w:proofErr w:type="spellEnd"/>
      <w:r w:rsidRPr="00B81DAE">
        <w:rPr>
          <w:rStyle w:val="selectable"/>
          <w:rFonts w:ascii="Arial" w:eastAsia="Times New Roman" w:hAnsi="Arial" w:cs="Arial"/>
          <w:color w:val="000000" w:themeColor="text1"/>
        </w:rPr>
        <w:t>, M. and Harrington, R. (2013).</w:t>
      </w:r>
      <w:r w:rsidRPr="00B81DAE">
        <w:rPr>
          <w:rStyle w:val="apple-converted-space"/>
          <w:rFonts w:ascii="Arial" w:eastAsia="Times New Roman" w:hAnsi="Arial" w:cs="Arial"/>
          <w:color w:val="000000" w:themeColor="text1"/>
        </w:rPr>
        <w:t> </w:t>
      </w:r>
      <w:r w:rsidRPr="00B81DAE">
        <w:rPr>
          <w:rStyle w:val="selectable"/>
          <w:rFonts w:ascii="Arial" w:eastAsia="Times New Roman" w:hAnsi="Arial" w:cs="Arial"/>
          <w:i/>
          <w:iCs/>
          <w:color w:val="000000" w:themeColor="text1"/>
        </w:rPr>
        <w:t>A Case Study of a Culinary Tourism Campaign in Germany</w:t>
      </w:r>
      <w:r w:rsidRPr="00B81DAE">
        <w:rPr>
          <w:rStyle w:val="selectable"/>
          <w:rFonts w:ascii="Arial" w:eastAsia="Times New Roman" w:hAnsi="Arial" w:cs="Arial"/>
          <w:color w:val="000000" w:themeColor="text1"/>
        </w:rPr>
        <w:t>. [online] Journals.sagepub.com.ezproxy.uwtsd.ac.uk. Available at: http://journals.sagepub.com.ezproxy.uwtsd.ac.uk/</w:t>
      </w:r>
    </w:p>
    <w:p w14:paraId="04D5094C" w14:textId="1CD918C2" w:rsidR="00D574C6" w:rsidRPr="00B81DAE" w:rsidRDefault="00D574C6" w:rsidP="00B81DAE">
      <w:pPr>
        <w:spacing w:line="360" w:lineRule="auto"/>
        <w:jc w:val="both"/>
        <w:rPr>
          <w:rStyle w:val="selectable"/>
          <w:rFonts w:ascii="Arial" w:eastAsia="Times New Roman" w:hAnsi="Arial" w:cs="Arial"/>
          <w:color w:val="000000" w:themeColor="text1"/>
        </w:rPr>
      </w:pPr>
      <w:proofErr w:type="spellStart"/>
      <w:r w:rsidRPr="00B81DAE">
        <w:rPr>
          <w:rStyle w:val="selectable"/>
          <w:rFonts w:ascii="Arial" w:eastAsia="Times New Roman" w:hAnsi="Arial" w:cs="Arial"/>
          <w:color w:val="000000" w:themeColor="text1"/>
        </w:rPr>
        <w:t>doi</w:t>
      </w:r>
      <w:proofErr w:type="spellEnd"/>
      <w:r w:rsidRPr="00B81DAE">
        <w:rPr>
          <w:rStyle w:val="selectable"/>
          <w:rFonts w:ascii="Arial" w:eastAsia="Times New Roman" w:hAnsi="Arial" w:cs="Arial"/>
          <w:color w:val="000000" w:themeColor="text1"/>
        </w:rPr>
        <w:t>/pdf/10.1177/1096348011413593 [Accessed 9 Dec. 2017].</w:t>
      </w:r>
    </w:p>
    <w:p w14:paraId="6C8A17E0" w14:textId="77777777" w:rsidR="00D574C6" w:rsidRPr="00B81DAE" w:rsidRDefault="00D574C6" w:rsidP="00B81DAE">
      <w:pPr>
        <w:spacing w:line="360" w:lineRule="auto"/>
        <w:jc w:val="both"/>
        <w:rPr>
          <w:rStyle w:val="selectable"/>
          <w:rFonts w:ascii="Arial" w:eastAsia="Times New Roman" w:hAnsi="Arial" w:cs="Arial"/>
          <w:color w:val="000000" w:themeColor="text1"/>
        </w:rPr>
      </w:pPr>
    </w:p>
    <w:p w14:paraId="13CDDE71" w14:textId="793A3EE7" w:rsidR="00B23508" w:rsidRPr="00B81DAE" w:rsidRDefault="00B23508" w:rsidP="00B81DAE">
      <w:pPr>
        <w:spacing w:line="360" w:lineRule="auto"/>
        <w:jc w:val="both"/>
        <w:rPr>
          <w:rFonts w:ascii="Arial" w:hAnsi="Arial" w:cs="Arial"/>
          <w:color w:val="000000" w:themeColor="text1"/>
          <w:shd w:val="clear" w:color="auto" w:fill="FFFFFF"/>
        </w:rPr>
      </w:pPr>
      <w:proofErr w:type="spellStart"/>
      <w:r w:rsidRPr="00B81DAE">
        <w:rPr>
          <w:rFonts w:ascii="Arial" w:hAnsi="Arial" w:cs="Arial"/>
          <w:color w:val="000000" w:themeColor="text1"/>
          <w:shd w:val="clear" w:color="auto" w:fill="FFFFFF"/>
        </w:rPr>
        <w:t>Ottenbacher</w:t>
      </w:r>
      <w:proofErr w:type="spellEnd"/>
      <w:r w:rsidRPr="00B81DAE">
        <w:rPr>
          <w:rFonts w:ascii="Arial" w:hAnsi="Arial" w:cs="Arial"/>
          <w:color w:val="000000" w:themeColor="text1"/>
          <w:shd w:val="clear" w:color="auto" w:fill="FFFFFF"/>
        </w:rPr>
        <w:t>, M. and Harrington, R. (2013). A Case Study of a Culinary Tourism Campaign in Germany. </w:t>
      </w:r>
      <w:r w:rsidRPr="00B81DAE">
        <w:rPr>
          <w:rFonts w:ascii="Arial" w:hAnsi="Arial" w:cs="Arial"/>
          <w:i/>
          <w:iCs/>
          <w:color w:val="000000" w:themeColor="text1"/>
          <w:shd w:val="clear" w:color="auto" w:fill="FFFFFF"/>
        </w:rPr>
        <w:t>Journal of Hospitality &amp; Tourism Research</w:t>
      </w:r>
      <w:r w:rsidRPr="00B81DAE">
        <w:rPr>
          <w:rFonts w:ascii="Arial" w:hAnsi="Arial" w:cs="Arial"/>
          <w:color w:val="000000" w:themeColor="text1"/>
          <w:shd w:val="clear" w:color="auto" w:fill="FFFFFF"/>
        </w:rPr>
        <w:t>, 37(1), pp.3-28.</w:t>
      </w:r>
    </w:p>
    <w:p w14:paraId="740F79EC" w14:textId="77777777" w:rsidR="00B23508" w:rsidRPr="00B81DAE" w:rsidRDefault="00B23508" w:rsidP="00B81DAE">
      <w:pPr>
        <w:spacing w:line="360" w:lineRule="auto"/>
        <w:jc w:val="both"/>
        <w:rPr>
          <w:rFonts w:ascii="Arial" w:hAnsi="Arial" w:cs="Arial"/>
          <w:i/>
          <w:iCs/>
          <w:color w:val="000000" w:themeColor="text1"/>
          <w:bdr w:val="none" w:sz="0" w:space="0" w:color="auto" w:frame="1"/>
          <w:shd w:val="clear" w:color="auto" w:fill="FFFFFF"/>
        </w:rPr>
      </w:pPr>
    </w:p>
    <w:p w14:paraId="6176D4D6" w14:textId="77777777" w:rsidR="00B23508" w:rsidRPr="00B81DAE" w:rsidRDefault="00B23508" w:rsidP="00B81DAE">
      <w:pPr>
        <w:spacing w:line="360" w:lineRule="auto"/>
        <w:jc w:val="both"/>
        <w:rPr>
          <w:rStyle w:val="selectable"/>
          <w:rFonts w:ascii="Arial" w:eastAsia="Times New Roman" w:hAnsi="Arial" w:cs="Arial"/>
          <w:color w:val="000000" w:themeColor="text1"/>
        </w:rPr>
      </w:pPr>
      <w:r w:rsidRPr="00B81DAE">
        <w:rPr>
          <w:rStyle w:val="selectable"/>
          <w:rFonts w:ascii="Arial" w:eastAsia="Times New Roman" w:hAnsi="Arial" w:cs="Arial"/>
          <w:iCs/>
          <w:color w:val="000000" w:themeColor="text1"/>
        </w:rPr>
        <w:t>Oxford Dictionary</w:t>
      </w:r>
      <w:r w:rsidRPr="00B81DAE">
        <w:rPr>
          <w:rStyle w:val="selectable"/>
          <w:rFonts w:ascii="Arial" w:eastAsia="Times New Roman" w:hAnsi="Arial" w:cs="Arial"/>
          <w:color w:val="000000" w:themeColor="text1"/>
        </w:rPr>
        <w:t>. (2018</w:t>
      </w:r>
      <w:proofErr w:type="gramStart"/>
      <w:r w:rsidRPr="00B81DAE">
        <w:rPr>
          <w:rStyle w:val="selectable"/>
          <w:rFonts w:ascii="Arial" w:eastAsia="Times New Roman" w:hAnsi="Arial" w:cs="Arial"/>
          <w:color w:val="000000" w:themeColor="text1"/>
        </w:rPr>
        <w:t>).</w:t>
      </w:r>
      <w:r w:rsidRPr="00B81DAE">
        <w:rPr>
          <w:rStyle w:val="selectable"/>
          <w:rFonts w:ascii="Arial" w:eastAsia="Times New Roman" w:hAnsi="Arial" w:cs="Arial"/>
          <w:i/>
          <w:color w:val="000000" w:themeColor="text1"/>
        </w:rPr>
        <w:t>Hospitality</w:t>
      </w:r>
      <w:proofErr w:type="gramEnd"/>
      <w:r w:rsidRPr="00B81DAE">
        <w:rPr>
          <w:rStyle w:val="selectable"/>
          <w:rFonts w:ascii="Arial" w:eastAsia="Times New Roman" w:hAnsi="Arial" w:cs="Arial"/>
          <w:color w:val="000000" w:themeColor="text1"/>
        </w:rPr>
        <w:t>. [online] Available at: https://en.oxforddictionaries.com/definition/hospitality [Accessed 5 Feb. 2018].</w:t>
      </w:r>
    </w:p>
    <w:p w14:paraId="08C2D8CD" w14:textId="77777777" w:rsidR="00D574C6" w:rsidRPr="00B81DAE" w:rsidRDefault="00D574C6" w:rsidP="00B81DAE">
      <w:pPr>
        <w:spacing w:line="360" w:lineRule="auto"/>
        <w:jc w:val="both"/>
        <w:rPr>
          <w:rFonts w:ascii="Arial" w:hAnsi="Arial" w:cs="Arial"/>
          <w:color w:val="000000" w:themeColor="text1"/>
          <w:shd w:val="clear" w:color="auto" w:fill="FFFFFF"/>
        </w:rPr>
      </w:pPr>
    </w:p>
    <w:p w14:paraId="4D99E6E4" w14:textId="77777777" w:rsidR="00D574C6" w:rsidRPr="00B81DAE" w:rsidRDefault="00D574C6" w:rsidP="00B81DAE">
      <w:pPr>
        <w:spacing w:line="360" w:lineRule="auto"/>
        <w:jc w:val="both"/>
        <w:rPr>
          <w:rFonts w:ascii="Arial" w:eastAsia="Times New Roman" w:hAnsi="Arial" w:cs="Arial"/>
          <w:color w:val="000000" w:themeColor="text1"/>
          <w:shd w:val="clear" w:color="auto" w:fill="FFFFFF"/>
        </w:rPr>
      </w:pPr>
      <w:proofErr w:type="spellStart"/>
      <w:r w:rsidRPr="00B81DAE">
        <w:rPr>
          <w:rFonts w:ascii="Arial" w:eastAsia="Times New Roman" w:hAnsi="Arial" w:cs="Arial"/>
          <w:color w:val="000000" w:themeColor="text1"/>
          <w:shd w:val="clear" w:color="auto" w:fill="FFFFFF"/>
        </w:rPr>
        <w:t>RegierungBW</w:t>
      </w:r>
      <w:proofErr w:type="spellEnd"/>
      <w:r w:rsidRPr="00B81DAE">
        <w:rPr>
          <w:rFonts w:ascii="Arial" w:eastAsia="Times New Roman" w:hAnsi="Arial" w:cs="Arial"/>
          <w:color w:val="000000" w:themeColor="text1"/>
          <w:shd w:val="clear" w:color="auto" w:fill="FFFFFF"/>
        </w:rPr>
        <w:t xml:space="preserve"> (2015).</w:t>
      </w:r>
      <w:r w:rsidRPr="00B81DAE">
        <w:rPr>
          <w:rStyle w:val="apple-converted-space"/>
          <w:rFonts w:ascii="Arial" w:eastAsia="Times New Roman" w:hAnsi="Arial" w:cs="Arial"/>
          <w:color w:val="000000" w:themeColor="text1"/>
          <w:shd w:val="clear" w:color="auto" w:fill="FFFFFF"/>
        </w:rPr>
        <w:t> </w:t>
      </w:r>
      <w:r w:rsidRPr="00B81DAE">
        <w:rPr>
          <w:rFonts w:ascii="Arial" w:eastAsia="Times New Roman" w:hAnsi="Arial" w:cs="Arial"/>
          <w:i/>
          <w:iCs/>
          <w:color w:val="000000" w:themeColor="text1"/>
        </w:rPr>
        <w:t>"In Baden-Württemberg we have everything"</w:t>
      </w:r>
      <w:r w:rsidRPr="00B81DAE">
        <w:rPr>
          <w:rFonts w:ascii="Arial" w:eastAsia="Times New Roman" w:hAnsi="Arial" w:cs="Arial"/>
          <w:color w:val="000000" w:themeColor="text1"/>
          <w:shd w:val="clear" w:color="auto" w:fill="FFFFFF"/>
        </w:rPr>
        <w:t>. [video] Available at: https://www.youtube.com/watch?v=hnbn6d6MP_Y [Accessed 22 Jan. 2018].</w:t>
      </w:r>
    </w:p>
    <w:p w14:paraId="458B586C" w14:textId="1D5FC36D" w:rsidR="00B81DAE" w:rsidRPr="00B81DAE" w:rsidRDefault="00B81DAE" w:rsidP="00B81DAE">
      <w:pPr>
        <w:jc w:val="both"/>
        <w:rPr>
          <w:rFonts w:ascii="Arial" w:eastAsia="Times New Roman" w:hAnsi="Arial" w:cs="Arial"/>
          <w:color w:val="000000" w:themeColor="text1"/>
        </w:rPr>
      </w:pPr>
      <w:r w:rsidRPr="00B81DAE">
        <w:rPr>
          <w:rStyle w:val="selectable"/>
          <w:rFonts w:ascii="Arial" w:eastAsia="Times New Roman" w:hAnsi="Arial" w:cs="Arial"/>
          <w:color w:val="000000" w:themeColor="text1"/>
          <w:lang w:val="es-ES"/>
        </w:rPr>
        <w:lastRenderedPageBreak/>
        <w:t>Salvatierra Cuenca, V. and Canto García, A. (2008).</w:t>
      </w:r>
      <w:r w:rsidRPr="00B81DAE">
        <w:rPr>
          <w:rStyle w:val="apple-converted-space"/>
          <w:rFonts w:ascii="Arial" w:eastAsia="Times New Roman" w:hAnsi="Arial" w:cs="Arial"/>
          <w:color w:val="000000" w:themeColor="text1"/>
          <w:lang w:val="es-ES"/>
        </w:rPr>
        <w:t> </w:t>
      </w:r>
      <w:r w:rsidRPr="00B81DAE">
        <w:rPr>
          <w:rStyle w:val="selectable"/>
          <w:rFonts w:ascii="Arial" w:eastAsia="Times New Roman" w:hAnsi="Arial" w:cs="Arial"/>
          <w:i/>
          <w:iCs/>
          <w:color w:val="000000" w:themeColor="text1"/>
          <w:lang w:val="es-ES"/>
        </w:rPr>
        <w:t>Al-</w:t>
      </w:r>
      <w:proofErr w:type="spellStart"/>
      <w:r w:rsidRPr="00B81DAE">
        <w:rPr>
          <w:rStyle w:val="selectable"/>
          <w:rFonts w:ascii="Arial" w:eastAsia="Times New Roman" w:hAnsi="Arial" w:cs="Arial"/>
          <w:i/>
          <w:iCs/>
          <w:color w:val="000000" w:themeColor="text1"/>
          <w:lang w:val="es-ES"/>
        </w:rPr>
        <w:t>Andalus</w:t>
      </w:r>
      <w:proofErr w:type="spellEnd"/>
      <w:r w:rsidRPr="00B81DAE">
        <w:rPr>
          <w:rStyle w:val="selectable"/>
          <w:rFonts w:ascii="Arial" w:eastAsia="Times New Roman" w:hAnsi="Arial" w:cs="Arial"/>
          <w:i/>
          <w:iCs/>
          <w:color w:val="000000" w:themeColor="text1"/>
          <w:lang w:val="es-ES"/>
        </w:rPr>
        <w:t>, de la invasión al califato de Córdoba</w:t>
      </w:r>
      <w:r w:rsidRPr="00B81DAE">
        <w:rPr>
          <w:rStyle w:val="selectable"/>
          <w:rFonts w:ascii="Arial" w:eastAsia="Times New Roman" w:hAnsi="Arial" w:cs="Arial"/>
          <w:color w:val="000000" w:themeColor="text1"/>
          <w:lang w:val="es-ES"/>
        </w:rPr>
        <w:t xml:space="preserve">. </w:t>
      </w:r>
      <w:r w:rsidRPr="00B81DAE">
        <w:rPr>
          <w:rStyle w:val="selectable"/>
          <w:rFonts w:ascii="Arial" w:eastAsia="Times New Roman" w:hAnsi="Arial" w:cs="Arial"/>
          <w:color w:val="000000" w:themeColor="text1"/>
        </w:rPr>
        <w:t xml:space="preserve">Madrid: Editorial </w:t>
      </w:r>
      <w:proofErr w:type="spellStart"/>
      <w:r w:rsidRPr="00B81DAE">
        <w:rPr>
          <w:rStyle w:val="selectable"/>
          <w:rFonts w:ascii="Arial" w:eastAsia="Times New Roman" w:hAnsi="Arial" w:cs="Arial"/>
          <w:color w:val="000000" w:themeColor="text1"/>
        </w:rPr>
        <w:t>Síntesis</w:t>
      </w:r>
      <w:proofErr w:type="spellEnd"/>
      <w:r w:rsidRPr="00B81DAE">
        <w:rPr>
          <w:rStyle w:val="selectable"/>
          <w:rFonts w:ascii="Arial" w:eastAsia="Times New Roman" w:hAnsi="Arial" w:cs="Arial"/>
          <w:color w:val="000000" w:themeColor="text1"/>
        </w:rPr>
        <w:t>.</w:t>
      </w:r>
    </w:p>
    <w:p w14:paraId="3D477E3E" w14:textId="77777777" w:rsidR="00B81DAE" w:rsidRPr="00B81DAE" w:rsidRDefault="00B81DAE" w:rsidP="00B81DAE">
      <w:pPr>
        <w:spacing w:line="360" w:lineRule="auto"/>
        <w:jc w:val="both"/>
        <w:rPr>
          <w:rFonts w:ascii="Arial" w:eastAsia="Times New Roman" w:hAnsi="Arial" w:cs="Arial"/>
          <w:color w:val="000000" w:themeColor="text1"/>
          <w:shd w:val="clear" w:color="auto" w:fill="FFFFFF"/>
        </w:rPr>
      </w:pPr>
    </w:p>
    <w:p w14:paraId="243B9CDC" w14:textId="77777777" w:rsidR="00D574C6" w:rsidRPr="00B81DAE" w:rsidRDefault="00D574C6" w:rsidP="00B81DAE">
      <w:pPr>
        <w:spacing w:line="360" w:lineRule="auto"/>
        <w:jc w:val="both"/>
        <w:rPr>
          <w:rFonts w:ascii="Arial" w:eastAsia="Times New Roman" w:hAnsi="Arial" w:cs="Arial"/>
          <w:color w:val="000000" w:themeColor="text1"/>
          <w:shd w:val="clear" w:color="auto" w:fill="FFFFFF"/>
        </w:rPr>
      </w:pPr>
      <w:r w:rsidRPr="00B81DAE">
        <w:rPr>
          <w:rFonts w:ascii="Arial" w:eastAsia="Times New Roman" w:hAnsi="Arial" w:cs="Arial"/>
          <w:color w:val="000000" w:themeColor="text1"/>
          <w:shd w:val="clear" w:color="auto" w:fill="FFFFFF"/>
        </w:rPr>
        <w:t>Spain.info. (2017). </w:t>
      </w:r>
      <w:r w:rsidRPr="00B81DAE">
        <w:rPr>
          <w:rFonts w:ascii="Arial" w:eastAsia="Times New Roman" w:hAnsi="Arial" w:cs="Arial"/>
          <w:i/>
          <w:iCs/>
          <w:color w:val="000000" w:themeColor="text1"/>
        </w:rPr>
        <w:t>Tourism in Córdoba in Andalusia, Spain | spain.info UK</w:t>
      </w:r>
      <w:r w:rsidRPr="00B81DAE">
        <w:rPr>
          <w:rFonts w:ascii="Arial" w:eastAsia="Times New Roman" w:hAnsi="Arial" w:cs="Arial"/>
          <w:color w:val="000000" w:themeColor="text1"/>
          <w:shd w:val="clear" w:color="auto" w:fill="FFFFFF"/>
        </w:rPr>
        <w:t>. [online] Available at: http://www.spain.info/en_GB/que-quieres/ciudades-pueblos/grandes-ciudades/cordoba.html [Accessed 13 Jan. 2018].</w:t>
      </w:r>
    </w:p>
    <w:p w14:paraId="4D5B3DD0" w14:textId="77777777" w:rsidR="00D574C6" w:rsidRPr="00B81DAE" w:rsidRDefault="00D574C6" w:rsidP="00B81DAE">
      <w:pPr>
        <w:spacing w:line="360" w:lineRule="auto"/>
        <w:jc w:val="both"/>
        <w:rPr>
          <w:rFonts w:ascii="Arial" w:eastAsia="Times New Roman" w:hAnsi="Arial" w:cs="Arial"/>
          <w:color w:val="000000" w:themeColor="text1"/>
          <w:shd w:val="clear" w:color="auto" w:fill="FFFFFF"/>
        </w:rPr>
      </w:pPr>
    </w:p>
    <w:p w14:paraId="1DFD6A35" w14:textId="77777777" w:rsidR="00D574C6" w:rsidRPr="00B81DAE" w:rsidRDefault="00D574C6" w:rsidP="00B81DAE">
      <w:pPr>
        <w:spacing w:line="360" w:lineRule="auto"/>
        <w:jc w:val="both"/>
        <w:rPr>
          <w:rFonts w:ascii="Arial" w:eastAsia="Times New Roman" w:hAnsi="Arial" w:cs="Arial"/>
          <w:color w:val="000000" w:themeColor="text1"/>
          <w:shd w:val="clear" w:color="auto" w:fill="FFFFFF"/>
        </w:rPr>
      </w:pPr>
      <w:proofErr w:type="spellStart"/>
      <w:r w:rsidRPr="00B81DAE">
        <w:rPr>
          <w:rFonts w:ascii="Arial" w:eastAsia="Times New Roman" w:hAnsi="Arial" w:cs="Arial"/>
          <w:color w:val="000000" w:themeColor="text1"/>
          <w:shd w:val="clear" w:color="auto" w:fill="FFFFFF"/>
        </w:rPr>
        <w:t>Tourismus</w:t>
      </w:r>
      <w:proofErr w:type="spellEnd"/>
      <w:r w:rsidRPr="00B81DAE">
        <w:rPr>
          <w:rFonts w:ascii="Arial" w:eastAsia="Times New Roman" w:hAnsi="Arial" w:cs="Arial"/>
          <w:color w:val="000000" w:themeColor="text1"/>
          <w:shd w:val="clear" w:color="auto" w:fill="FFFFFF"/>
        </w:rPr>
        <w:t xml:space="preserve"> BW (2018).</w:t>
      </w:r>
      <w:r w:rsidRPr="00B81DAE">
        <w:rPr>
          <w:rStyle w:val="apple-converted-space"/>
          <w:rFonts w:ascii="Arial" w:eastAsia="Times New Roman" w:hAnsi="Arial" w:cs="Arial"/>
          <w:color w:val="000000" w:themeColor="text1"/>
          <w:shd w:val="clear" w:color="auto" w:fill="FFFFFF"/>
        </w:rPr>
        <w:t> </w:t>
      </w:r>
      <w:r w:rsidRPr="00B81DAE">
        <w:rPr>
          <w:rFonts w:ascii="Arial" w:eastAsia="Times New Roman" w:hAnsi="Arial" w:cs="Arial"/>
          <w:i/>
          <w:iCs/>
          <w:color w:val="000000" w:themeColor="text1"/>
        </w:rPr>
        <w:t xml:space="preserve">Typical Dishes | </w:t>
      </w:r>
      <w:proofErr w:type="spellStart"/>
      <w:r w:rsidRPr="00B81DAE">
        <w:rPr>
          <w:rFonts w:ascii="Arial" w:eastAsia="Times New Roman" w:hAnsi="Arial" w:cs="Arial"/>
          <w:i/>
          <w:iCs/>
          <w:color w:val="000000" w:themeColor="text1"/>
        </w:rPr>
        <w:t>Urlaubsland</w:t>
      </w:r>
      <w:proofErr w:type="spellEnd"/>
      <w:r w:rsidRPr="00B81DAE">
        <w:rPr>
          <w:rFonts w:ascii="Arial" w:eastAsia="Times New Roman" w:hAnsi="Arial" w:cs="Arial"/>
          <w:i/>
          <w:iCs/>
          <w:color w:val="000000" w:themeColor="text1"/>
        </w:rPr>
        <w:t xml:space="preserve"> Baden-Württemberg</w:t>
      </w:r>
      <w:r w:rsidRPr="00B81DAE">
        <w:rPr>
          <w:rFonts w:ascii="Arial" w:eastAsia="Times New Roman" w:hAnsi="Arial" w:cs="Arial"/>
          <w:color w:val="000000" w:themeColor="text1"/>
          <w:shd w:val="clear" w:color="auto" w:fill="FFFFFF"/>
        </w:rPr>
        <w:t xml:space="preserve">. [online] </w:t>
      </w:r>
      <w:proofErr w:type="spellStart"/>
      <w:r w:rsidRPr="00B81DAE">
        <w:rPr>
          <w:rFonts w:ascii="Arial" w:eastAsia="Times New Roman" w:hAnsi="Arial" w:cs="Arial"/>
          <w:color w:val="000000" w:themeColor="text1"/>
          <w:shd w:val="clear" w:color="auto" w:fill="FFFFFF"/>
        </w:rPr>
        <w:t>Tourismus</w:t>
      </w:r>
      <w:proofErr w:type="spellEnd"/>
      <w:r w:rsidRPr="00B81DAE">
        <w:rPr>
          <w:rFonts w:ascii="Arial" w:eastAsia="Times New Roman" w:hAnsi="Arial" w:cs="Arial"/>
          <w:color w:val="000000" w:themeColor="text1"/>
          <w:shd w:val="clear" w:color="auto" w:fill="FFFFFF"/>
        </w:rPr>
        <w:t xml:space="preserve"> BW. Available at: http://www.tourism-bw.com/Wine-Dine/Typical-Dishes [Accessed 22 Jan. 2018].</w:t>
      </w:r>
    </w:p>
    <w:p w14:paraId="405F2EDA" w14:textId="77777777" w:rsidR="00D574C6" w:rsidRPr="00B81DAE" w:rsidRDefault="00D574C6" w:rsidP="00B81DAE">
      <w:pPr>
        <w:spacing w:line="360" w:lineRule="auto"/>
        <w:jc w:val="both"/>
        <w:rPr>
          <w:rFonts w:ascii="Arial" w:eastAsia="Times New Roman" w:hAnsi="Arial" w:cs="Arial"/>
          <w:color w:val="000000" w:themeColor="text1"/>
          <w:shd w:val="clear" w:color="auto" w:fill="FFFFFF"/>
        </w:rPr>
      </w:pPr>
    </w:p>
    <w:p w14:paraId="1DE03545" w14:textId="77777777" w:rsidR="00D574C6" w:rsidRPr="00B81DAE" w:rsidRDefault="00D574C6" w:rsidP="00B81DAE">
      <w:pPr>
        <w:spacing w:line="360" w:lineRule="auto"/>
        <w:jc w:val="both"/>
        <w:rPr>
          <w:rFonts w:ascii="Arial" w:eastAsia="Times New Roman" w:hAnsi="Arial" w:cs="Arial"/>
          <w:color w:val="000000" w:themeColor="text1"/>
          <w:shd w:val="clear" w:color="auto" w:fill="FFFFFF"/>
        </w:rPr>
      </w:pPr>
      <w:r w:rsidRPr="00B81DAE">
        <w:rPr>
          <w:rFonts w:ascii="Arial" w:eastAsia="Times New Roman" w:hAnsi="Arial" w:cs="Arial"/>
          <w:color w:val="000000" w:themeColor="text1"/>
          <w:shd w:val="clear" w:color="auto" w:fill="FFFFFF"/>
          <w:lang w:val="es-ES"/>
        </w:rPr>
        <w:t>Turismodecordoba.org. (2018). </w:t>
      </w:r>
      <w:r w:rsidRPr="00B81DAE">
        <w:rPr>
          <w:rFonts w:ascii="Arial" w:eastAsia="Times New Roman" w:hAnsi="Arial" w:cs="Arial"/>
          <w:i/>
          <w:iCs/>
          <w:color w:val="000000" w:themeColor="text1"/>
          <w:lang w:val="es-ES"/>
        </w:rPr>
        <w:t>Turismo de Córdoba - Historia</w:t>
      </w:r>
      <w:r w:rsidRPr="00B81DAE">
        <w:rPr>
          <w:rFonts w:ascii="Arial" w:eastAsia="Times New Roman" w:hAnsi="Arial" w:cs="Arial"/>
          <w:color w:val="000000" w:themeColor="text1"/>
          <w:shd w:val="clear" w:color="auto" w:fill="FFFFFF"/>
          <w:lang w:val="es-ES"/>
        </w:rPr>
        <w:t xml:space="preserve">. </w:t>
      </w:r>
      <w:r w:rsidRPr="00B81DAE">
        <w:rPr>
          <w:rFonts w:ascii="Arial" w:eastAsia="Times New Roman" w:hAnsi="Arial" w:cs="Arial"/>
          <w:color w:val="000000" w:themeColor="text1"/>
          <w:shd w:val="clear" w:color="auto" w:fill="FFFFFF"/>
        </w:rPr>
        <w:t>[online] Available at: http://www.turismodecordoba.org/historia.cfm [Accessed 13 Jan. 2018].</w:t>
      </w:r>
    </w:p>
    <w:p w14:paraId="1E953651" w14:textId="77777777" w:rsidR="00D574C6" w:rsidRPr="00B81DAE" w:rsidRDefault="00D574C6" w:rsidP="00B81DAE">
      <w:pPr>
        <w:spacing w:line="360" w:lineRule="auto"/>
        <w:jc w:val="both"/>
        <w:rPr>
          <w:rFonts w:ascii="Arial" w:eastAsia="Times New Roman" w:hAnsi="Arial" w:cs="Arial"/>
          <w:color w:val="000000" w:themeColor="text1"/>
          <w:shd w:val="clear" w:color="auto" w:fill="FFFFFF"/>
        </w:rPr>
      </w:pPr>
    </w:p>
    <w:p w14:paraId="3D684C84" w14:textId="77777777" w:rsidR="00D574C6" w:rsidRPr="00B81DAE" w:rsidRDefault="00D574C6" w:rsidP="00B81DAE">
      <w:pPr>
        <w:spacing w:line="360" w:lineRule="auto"/>
        <w:jc w:val="both"/>
        <w:rPr>
          <w:rFonts w:ascii="Arial" w:eastAsia="Times New Roman" w:hAnsi="Arial" w:cs="Arial"/>
          <w:color w:val="000000" w:themeColor="text1"/>
          <w:shd w:val="clear" w:color="auto" w:fill="FFFFFF"/>
        </w:rPr>
      </w:pPr>
      <w:proofErr w:type="spellStart"/>
      <w:r w:rsidRPr="00B81DAE">
        <w:rPr>
          <w:rFonts w:ascii="Arial" w:eastAsia="Times New Roman" w:hAnsi="Arial" w:cs="Arial"/>
          <w:color w:val="000000" w:themeColor="text1"/>
          <w:shd w:val="clear" w:color="auto" w:fill="FFFFFF"/>
        </w:rPr>
        <w:t>UrlaubslandBW</w:t>
      </w:r>
      <w:proofErr w:type="spellEnd"/>
      <w:r w:rsidRPr="00B81DAE">
        <w:rPr>
          <w:rFonts w:ascii="Arial" w:eastAsia="Times New Roman" w:hAnsi="Arial" w:cs="Arial"/>
          <w:color w:val="000000" w:themeColor="text1"/>
          <w:shd w:val="clear" w:color="auto" w:fill="FFFFFF"/>
        </w:rPr>
        <w:t xml:space="preserve"> (2014).</w:t>
      </w:r>
      <w:r w:rsidRPr="00B81DAE">
        <w:rPr>
          <w:rStyle w:val="apple-converted-space"/>
          <w:rFonts w:ascii="Arial" w:eastAsia="Times New Roman" w:hAnsi="Arial" w:cs="Arial"/>
          <w:color w:val="000000" w:themeColor="text1"/>
          <w:shd w:val="clear" w:color="auto" w:fill="FFFFFF"/>
        </w:rPr>
        <w:t> </w:t>
      </w:r>
      <w:proofErr w:type="spellStart"/>
      <w:r w:rsidRPr="00B81DAE">
        <w:rPr>
          <w:rFonts w:ascii="Arial" w:eastAsia="Times New Roman" w:hAnsi="Arial" w:cs="Arial"/>
          <w:i/>
          <w:iCs/>
          <w:color w:val="000000" w:themeColor="text1"/>
        </w:rPr>
        <w:t>Urlaubsland</w:t>
      </w:r>
      <w:proofErr w:type="spellEnd"/>
      <w:r w:rsidRPr="00B81DAE">
        <w:rPr>
          <w:rFonts w:ascii="Arial" w:eastAsia="Times New Roman" w:hAnsi="Arial" w:cs="Arial"/>
          <w:i/>
          <w:iCs/>
          <w:color w:val="000000" w:themeColor="text1"/>
        </w:rPr>
        <w:t xml:space="preserve"> Baden-Württemberg</w:t>
      </w:r>
      <w:r w:rsidRPr="00B81DAE">
        <w:rPr>
          <w:rFonts w:ascii="Arial" w:eastAsia="Times New Roman" w:hAnsi="Arial" w:cs="Arial"/>
          <w:color w:val="000000" w:themeColor="text1"/>
          <w:shd w:val="clear" w:color="auto" w:fill="FFFFFF"/>
        </w:rPr>
        <w:t>. [video] Available at: https://www.youtube.com/watch?v=z90kPNoqkjc [Accessed 22 Jan. 2018].</w:t>
      </w:r>
    </w:p>
    <w:p w14:paraId="5D518216" w14:textId="77777777" w:rsidR="00D574C6" w:rsidRPr="00B81DAE" w:rsidRDefault="00D574C6" w:rsidP="00B81DAE">
      <w:pPr>
        <w:spacing w:line="360" w:lineRule="auto"/>
        <w:jc w:val="both"/>
        <w:rPr>
          <w:rFonts w:ascii="Arial" w:eastAsia="Times New Roman" w:hAnsi="Arial" w:cs="Arial"/>
          <w:color w:val="000000" w:themeColor="text1"/>
          <w:shd w:val="clear" w:color="auto" w:fill="FFFFFF"/>
        </w:rPr>
      </w:pPr>
    </w:p>
    <w:p w14:paraId="654C437C" w14:textId="77777777" w:rsidR="00D574C6" w:rsidRPr="00B81DAE" w:rsidRDefault="00D574C6" w:rsidP="00B81DAE">
      <w:pPr>
        <w:spacing w:line="360" w:lineRule="auto"/>
        <w:jc w:val="both"/>
        <w:rPr>
          <w:rFonts w:ascii="Arial" w:eastAsia="Times New Roman" w:hAnsi="Arial" w:cs="Arial"/>
          <w:color w:val="000000" w:themeColor="text1"/>
          <w:shd w:val="clear" w:color="auto" w:fill="FFFFFF"/>
        </w:rPr>
      </w:pPr>
      <w:proofErr w:type="spellStart"/>
      <w:r w:rsidRPr="00B81DAE">
        <w:rPr>
          <w:rFonts w:ascii="Arial" w:eastAsia="Times New Roman" w:hAnsi="Arial" w:cs="Arial"/>
          <w:color w:val="000000" w:themeColor="text1"/>
          <w:shd w:val="clear" w:color="auto" w:fill="FFFFFF"/>
          <w:lang w:val="es-ES"/>
        </w:rPr>
        <w:t>ViajeJet</w:t>
      </w:r>
      <w:proofErr w:type="spellEnd"/>
      <w:r w:rsidRPr="00B81DAE">
        <w:rPr>
          <w:rFonts w:ascii="Arial" w:eastAsia="Times New Roman" w:hAnsi="Arial" w:cs="Arial"/>
          <w:color w:val="000000" w:themeColor="text1"/>
          <w:shd w:val="clear" w:color="auto" w:fill="FFFFFF"/>
          <w:lang w:val="es-ES"/>
        </w:rPr>
        <w:t>. (</w:t>
      </w:r>
      <w:proofErr w:type="spellStart"/>
      <w:r w:rsidRPr="00B81DAE">
        <w:rPr>
          <w:rFonts w:ascii="Arial" w:eastAsia="Times New Roman" w:hAnsi="Arial" w:cs="Arial"/>
          <w:color w:val="000000" w:themeColor="text1"/>
          <w:shd w:val="clear" w:color="auto" w:fill="FFFFFF"/>
          <w:lang w:val="es-ES"/>
        </w:rPr>
        <w:t>n.d</w:t>
      </w:r>
      <w:proofErr w:type="spellEnd"/>
      <w:r w:rsidRPr="00B81DAE">
        <w:rPr>
          <w:rFonts w:ascii="Arial" w:eastAsia="Times New Roman" w:hAnsi="Arial" w:cs="Arial"/>
          <w:color w:val="000000" w:themeColor="text1"/>
          <w:shd w:val="clear" w:color="auto" w:fill="FFFFFF"/>
          <w:lang w:val="es-ES"/>
        </w:rPr>
        <w:t>.).</w:t>
      </w:r>
      <w:r w:rsidRPr="00B81DAE">
        <w:rPr>
          <w:rStyle w:val="apple-converted-space"/>
          <w:rFonts w:ascii="Arial" w:eastAsia="Times New Roman" w:hAnsi="Arial" w:cs="Arial"/>
          <w:color w:val="000000" w:themeColor="text1"/>
          <w:shd w:val="clear" w:color="auto" w:fill="FFFFFF"/>
          <w:lang w:val="es-ES"/>
        </w:rPr>
        <w:t> </w:t>
      </w:r>
      <w:r w:rsidRPr="00B81DAE">
        <w:rPr>
          <w:rFonts w:ascii="Arial" w:eastAsia="Times New Roman" w:hAnsi="Arial" w:cs="Arial"/>
          <w:i/>
          <w:iCs/>
          <w:color w:val="000000" w:themeColor="text1"/>
          <w:lang w:val="es-ES"/>
        </w:rPr>
        <w:t>Los platos típicos de Alemania</w:t>
      </w:r>
      <w:r w:rsidRPr="00B81DAE">
        <w:rPr>
          <w:rFonts w:ascii="Arial" w:eastAsia="Times New Roman" w:hAnsi="Arial" w:cs="Arial"/>
          <w:color w:val="000000" w:themeColor="text1"/>
          <w:shd w:val="clear" w:color="auto" w:fill="FFFFFF"/>
          <w:lang w:val="es-ES"/>
        </w:rPr>
        <w:t xml:space="preserve">. </w:t>
      </w:r>
      <w:r w:rsidRPr="00B81DAE">
        <w:rPr>
          <w:rFonts w:ascii="Arial" w:eastAsia="Times New Roman" w:hAnsi="Arial" w:cs="Arial"/>
          <w:color w:val="000000" w:themeColor="text1"/>
          <w:shd w:val="clear" w:color="auto" w:fill="FFFFFF"/>
        </w:rPr>
        <w:t>[online] Available at: https://www.viajejet.com/platos-tipicos-alemania/ [Accessed 22 Jan. 2018].</w:t>
      </w:r>
    </w:p>
    <w:p w14:paraId="1AF87CD5" w14:textId="77777777" w:rsidR="00D574C6" w:rsidRPr="00B81DAE" w:rsidRDefault="00D574C6" w:rsidP="00B81DAE">
      <w:pPr>
        <w:spacing w:line="360" w:lineRule="auto"/>
        <w:jc w:val="both"/>
        <w:rPr>
          <w:rFonts w:ascii="Arial" w:eastAsia="Times New Roman" w:hAnsi="Arial" w:cs="Arial"/>
          <w:color w:val="000000" w:themeColor="text1"/>
          <w:shd w:val="clear" w:color="auto" w:fill="FFFFFF"/>
        </w:rPr>
      </w:pPr>
    </w:p>
    <w:p w14:paraId="39C5DC97" w14:textId="77777777" w:rsidR="00D574C6" w:rsidRPr="00B81DAE" w:rsidRDefault="00D574C6" w:rsidP="00B81DAE">
      <w:pPr>
        <w:spacing w:line="360" w:lineRule="auto"/>
        <w:jc w:val="both"/>
        <w:rPr>
          <w:rFonts w:ascii="Arial" w:eastAsia="Times New Roman" w:hAnsi="Arial" w:cs="Arial"/>
          <w:color w:val="000000" w:themeColor="text1"/>
        </w:rPr>
      </w:pPr>
      <w:proofErr w:type="spellStart"/>
      <w:r w:rsidRPr="00B81DAE">
        <w:rPr>
          <w:rFonts w:ascii="Arial" w:eastAsia="Times New Roman" w:hAnsi="Arial" w:cs="Arial"/>
          <w:color w:val="000000" w:themeColor="text1"/>
          <w:shd w:val="clear" w:color="auto" w:fill="FFFFFF"/>
          <w:lang w:val="es-ES"/>
        </w:rPr>
        <w:t>Woodward</w:t>
      </w:r>
      <w:proofErr w:type="spellEnd"/>
      <w:r w:rsidRPr="00B81DAE">
        <w:rPr>
          <w:rFonts w:ascii="Arial" w:eastAsia="Times New Roman" w:hAnsi="Arial" w:cs="Arial"/>
          <w:color w:val="000000" w:themeColor="text1"/>
          <w:shd w:val="clear" w:color="auto" w:fill="FFFFFF"/>
          <w:lang w:val="es-ES"/>
        </w:rPr>
        <w:t xml:space="preserve"> Ltd. (2018). Comida Típica de Alemania. </w:t>
      </w:r>
      <w:r w:rsidRPr="00B81DAE">
        <w:rPr>
          <w:rFonts w:ascii="Arial" w:eastAsia="Times New Roman" w:hAnsi="Arial" w:cs="Arial"/>
          <w:color w:val="000000" w:themeColor="text1"/>
          <w:shd w:val="clear" w:color="auto" w:fill="FFFFFF"/>
        </w:rPr>
        <w:t>[Blog]</w:t>
      </w:r>
      <w:r w:rsidRPr="00B81DAE">
        <w:rPr>
          <w:rStyle w:val="apple-converted-space"/>
          <w:rFonts w:ascii="Arial" w:eastAsia="Times New Roman" w:hAnsi="Arial" w:cs="Arial"/>
          <w:color w:val="000000" w:themeColor="text1"/>
          <w:shd w:val="clear" w:color="auto" w:fill="FFFFFF"/>
        </w:rPr>
        <w:t> </w:t>
      </w:r>
      <w:r w:rsidRPr="00B81DAE">
        <w:rPr>
          <w:rFonts w:ascii="Arial" w:eastAsia="Times New Roman" w:hAnsi="Arial" w:cs="Arial"/>
          <w:i/>
          <w:iCs/>
          <w:color w:val="000000" w:themeColor="text1"/>
        </w:rPr>
        <w:t xml:space="preserve">Woodward </w:t>
      </w:r>
      <w:proofErr w:type="gramStart"/>
      <w:r w:rsidRPr="00B81DAE">
        <w:rPr>
          <w:rFonts w:ascii="Arial" w:eastAsia="Times New Roman" w:hAnsi="Arial" w:cs="Arial"/>
          <w:i/>
          <w:iCs/>
          <w:color w:val="000000" w:themeColor="text1"/>
        </w:rPr>
        <w:t>Ltd.</w:t>
      </w:r>
      <w:r w:rsidRPr="00B81DAE">
        <w:rPr>
          <w:rFonts w:ascii="Arial" w:eastAsia="Times New Roman" w:hAnsi="Arial" w:cs="Arial"/>
          <w:color w:val="000000" w:themeColor="text1"/>
          <w:shd w:val="clear" w:color="auto" w:fill="FFFFFF"/>
        </w:rPr>
        <w:t>.</w:t>
      </w:r>
      <w:proofErr w:type="gramEnd"/>
      <w:r w:rsidRPr="00B81DAE">
        <w:rPr>
          <w:rFonts w:ascii="Arial" w:eastAsia="Times New Roman" w:hAnsi="Arial" w:cs="Arial"/>
          <w:color w:val="000000" w:themeColor="text1"/>
          <w:shd w:val="clear" w:color="auto" w:fill="FFFFFF"/>
        </w:rPr>
        <w:t xml:space="preserve"> Available at: http://www.culture.cl/alemania/comida-tipica.htm [Accessed 22 Jan. 2018].</w:t>
      </w:r>
    </w:p>
    <w:sectPr w:rsidR="00D574C6" w:rsidRPr="00B81DAE" w:rsidSect="00B7047E">
      <w:pgSz w:w="11900" w:h="16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8DE532" w14:textId="77777777" w:rsidR="0089507C" w:rsidRDefault="0089507C" w:rsidP="00B7047E">
      <w:r>
        <w:separator/>
      </w:r>
    </w:p>
  </w:endnote>
  <w:endnote w:type="continuationSeparator" w:id="0">
    <w:p w14:paraId="2CE1CBA5" w14:textId="77777777" w:rsidR="0089507C" w:rsidRDefault="0089507C" w:rsidP="00B7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89ED5C" w14:textId="77777777" w:rsidR="0089507C" w:rsidRDefault="0089507C" w:rsidP="00B7047E">
      <w:r>
        <w:separator/>
      </w:r>
    </w:p>
  </w:footnote>
  <w:footnote w:type="continuationSeparator" w:id="0">
    <w:p w14:paraId="017602D8" w14:textId="77777777" w:rsidR="0089507C" w:rsidRDefault="0089507C" w:rsidP="00B7047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es-ES" w:vendorID="64" w:dllVersion="131078" w:nlCheck="1" w:checkStyle="0"/>
  <w:activeWritingStyle w:appName="MSWord" w:lang="en-GB" w:vendorID="64" w:dllVersion="131078" w:nlCheck="1" w:checkStyle="0"/>
  <w:activeWritingStyle w:appName="MSWord" w:lang="en-US" w:vendorID="64" w:dllVersion="131078" w:nlCheck="1" w:checkStyle="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47E"/>
    <w:rsid w:val="00003239"/>
    <w:rsid w:val="00004FEA"/>
    <w:rsid w:val="00005BC5"/>
    <w:rsid w:val="000068D7"/>
    <w:rsid w:val="0002456D"/>
    <w:rsid w:val="00037957"/>
    <w:rsid w:val="000452F5"/>
    <w:rsid w:val="00047762"/>
    <w:rsid w:val="00075A67"/>
    <w:rsid w:val="000838B4"/>
    <w:rsid w:val="00083AF9"/>
    <w:rsid w:val="000844A9"/>
    <w:rsid w:val="000904A8"/>
    <w:rsid w:val="00094621"/>
    <w:rsid w:val="00096FD1"/>
    <w:rsid w:val="000C5673"/>
    <w:rsid w:val="000D0BD8"/>
    <w:rsid w:val="000D256D"/>
    <w:rsid w:val="000D4B1E"/>
    <w:rsid w:val="00105ABD"/>
    <w:rsid w:val="001106A3"/>
    <w:rsid w:val="00110D2E"/>
    <w:rsid w:val="00115ABD"/>
    <w:rsid w:val="001258A2"/>
    <w:rsid w:val="0014430A"/>
    <w:rsid w:val="001472CC"/>
    <w:rsid w:val="00153545"/>
    <w:rsid w:val="001578AB"/>
    <w:rsid w:val="001601C4"/>
    <w:rsid w:val="00164742"/>
    <w:rsid w:val="00174BC4"/>
    <w:rsid w:val="001777BC"/>
    <w:rsid w:val="00177D91"/>
    <w:rsid w:val="00180547"/>
    <w:rsid w:val="00195367"/>
    <w:rsid w:val="001A4E26"/>
    <w:rsid w:val="001B01E9"/>
    <w:rsid w:val="001B0D89"/>
    <w:rsid w:val="001B2713"/>
    <w:rsid w:val="001B53CE"/>
    <w:rsid w:val="001C04C7"/>
    <w:rsid w:val="001C05E6"/>
    <w:rsid w:val="001C4E81"/>
    <w:rsid w:val="001C633B"/>
    <w:rsid w:val="001D0726"/>
    <w:rsid w:val="001D2E73"/>
    <w:rsid w:val="001D58D9"/>
    <w:rsid w:val="001D592F"/>
    <w:rsid w:val="001E0CC7"/>
    <w:rsid w:val="001E4F9D"/>
    <w:rsid w:val="001E53FB"/>
    <w:rsid w:val="001F123C"/>
    <w:rsid w:val="001F2864"/>
    <w:rsid w:val="00205BF3"/>
    <w:rsid w:val="00216CFF"/>
    <w:rsid w:val="002252D0"/>
    <w:rsid w:val="00254C74"/>
    <w:rsid w:val="0026460F"/>
    <w:rsid w:val="002723D9"/>
    <w:rsid w:val="00286591"/>
    <w:rsid w:val="00290538"/>
    <w:rsid w:val="002A4076"/>
    <w:rsid w:val="002C4C2D"/>
    <w:rsid w:val="002D33E9"/>
    <w:rsid w:val="002D35E4"/>
    <w:rsid w:val="002D707F"/>
    <w:rsid w:val="002E7DDB"/>
    <w:rsid w:val="002F138C"/>
    <w:rsid w:val="002F573D"/>
    <w:rsid w:val="00314ECF"/>
    <w:rsid w:val="00323A36"/>
    <w:rsid w:val="00333032"/>
    <w:rsid w:val="00345D43"/>
    <w:rsid w:val="00351B13"/>
    <w:rsid w:val="003545FF"/>
    <w:rsid w:val="00355F82"/>
    <w:rsid w:val="003574EE"/>
    <w:rsid w:val="003607B3"/>
    <w:rsid w:val="00361197"/>
    <w:rsid w:val="003705D5"/>
    <w:rsid w:val="003712EB"/>
    <w:rsid w:val="003738B1"/>
    <w:rsid w:val="00381BBE"/>
    <w:rsid w:val="00385534"/>
    <w:rsid w:val="00386230"/>
    <w:rsid w:val="00396E2E"/>
    <w:rsid w:val="003B0144"/>
    <w:rsid w:val="003B0F8A"/>
    <w:rsid w:val="003D3D60"/>
    <w:rsid w:val="003D7E8E"/>
    <w:rsid w:val="003E032C"/>
    <w:rsid w:val="003F08A3"/>
    <w:rsid w:val="003F1532"/>
    <w:rsid w:val="00410F29"/>
    <w:rsid w:val="00412C2B"/>
    <w:rsid w:val="004148E3"/>
    <w:rsid w:val="004348A6"/>
    <w:rsid w:val="00441CB0"/>
    <w:rsid w:val="004464A0"/>
    <w:rsid w:val="0045547A"/>
    <w:rsid w:val="004571D7"/>
    <w:rsid w:val="00464E82"/>
    <w:rsid w:val="00472275"/>
    <w:rsid w:val="004829D3"/>
    <w:rsid w:val="00492DEF"/>
    <w:rsid w:val="004A1B0F"/>
    <w:rsid w:val="004B6BEB"/>
    <w:rsid w:val="004C1C8D"/>
    <w:rsid w:val="004C3457"/>
    <w:rsid w:val="004C40FE"/>
    <w:rsid w:val="004C7F78"/>
    <w:rsid w:val="004D3106"/>
    <w:rsid w:val="004D6EEE"/>
    <w:rsid w:val="004E1497"/>
    <w:rsid w:val="00503FB5"/>
    <w:rsid w:val="00507EC4"/>
    <w:rsid w:val="00521F57"/>
    <w:rsid w:val="005307A2"/>
    <w:rsid w:val="00540406"/>
    <w:rsid w:val="00546736"/>
    <w:rsid w:val="00547F69"/>
    <w:rsid w:val="00553247"/>
    <w:rsid w:val="0055353A"/>
    <w:rsid w:val="00555DBF"/>
    <w:rsid w:val="00556148"/>
    <w:rsid w:val="00561BB1"/>
    <w:rsid w:val="005720B8"/>
    <w:rsid w:val="00583A18"/>
    <w:rsid w:val="00586AF7"/>
    <w:rsid w:val="00590F5C"/>
    <w:rsid w:val="00593092"/>
    <w:rsid w:val="00593297"/>
    <w:rsid w:val="005A5098"/>
    <w:rsid w:val="005B01F8"/>
    <w:rsid w:val="005C72E2"/>
    <w:rsid w:val="005F18C4"/>
    <w:rsid w:val="005F6980"/>
    <w:rsid w:val="00612898"/>
    <w:rsid w:val="00613C60"/>
    <w:rsid w:val="00624A86"/>
    <w:rsid w:val="00644B4A"/>
    <w:rsid w:val="00673E00"/>
    <w:rsid w:val="0068055E"/>
    <w:rsid w:val="006864DD"/>
    <w:rsid w:val="006A5C3A"/>
    <w:rsid w:val="006A6AB7"/>
    <w:rsid w:val="006B01D8"/>
    <w:rsid w:val="006C17CE"/>
    <w:rsid w:val="006C1F6F"/>
    <w:rsid w:val="006C4A9A"/>
    <w:rsid w:val="006D6BB2"/>
    <w:rsid w:val="006E4D37"/>
    <w:rsid w:val="006F5F4A"/>
    <w:rsid w:val="007064F4"/>
    <w:rsid w:val="00712C0D"/>
    <w:rsid w:val="0071676F"/>
    <w:rsid w:val="00751817"/>
    <w:rsid w:val="007519FB"/>
    <w:rsid w:val="00756DD1"/>
    <w:rsid w:val="007661A9"/>
    <w:rsid w:val="00770353"/>
    <w:rsid w:val="00780C32"/>
    <w:rsid w:val="007861DD"/>
    <w:rsid w:val="00787C45"/>
    <w:rsid w:val="00791AA5"/>
    <w:rsid w:val="007934FB"/>
    <w:rsid w:val="007A209C"/>
    <w:rsid w:val="007A33F7"/>
    <w:rsid w:val="007B64F3"/>
    <w:rsid w:val="007B716F"/>
    <w:rsid w:val="007D460D"/>
    <w:rsid w:val="007E3AF4"/>
    <w:rsid w:val="007E590E"/>
    <w:rsid w:val="007E7D5B"/>
    <w:rsid w:val="007F09E2"/>
    <w:rsid w:val="007F1579"/>
    <w:rsid w:val="007F2B03"/>
    <w:rsid w:val="007F64E3"/>
    <w:rsid w:val="007F78C0"/>
    <w:rsid w:val="00802021"/>
    <w:rsid w:val="00804D83"/>
    <w:rsid w:val="008074AD"/>
    <w:rsid w:val="00815734"/>
    <w:rsid w:val="00817FFC"/>
    <w:rsid w:val="00820B02"/>
    <w:rsid w:val="008254A1"/>
    <w:rsid w:val="00832542"/>
    <w:rsid w:val="0083446D"/>
    <w:rsid w:val="00836F9C"/>
    <w:rsid w:val="008418A4"/>
    <w:rsid w:val="00860AA2"/>
    <w:rsid w:val="00867694"/>
    <w:rsid w:val="008727E7"/>
    <w:rsid w:val="00873DBF"/>
    <w:rsid w:val="00887394"/>
    <w:rsid w:val="00893817"/>
    <w:rsid w:val="0089507C"/>
    <w:rsid w:val="008A1AC9"/>
    <w:rsid w:val="008A3065"/>
    <w:rsid w:val="008B4CA4"/>
    <w:rsid w:val="008B688C"/>
    <w:rsid w:val="008C2E31"/>
    <w:rsid w:val="008D27FB"/>
    <w:rsid w:val="008E2251"/>
    <w:rsid w:val="008E34A3"/>
    <w:rsid w:val="008E53AC"/>
    <w:rsid w:val="008E7EED"/>
    <w:rsid w:val="008F0549"/>
    <w:rsid w:val="008F057A"/>
    <w:rsid w:val="008F2CE5"/>
    <w:rsid w:val="008F4B90"/>
    <w:rsid w:val="00905101"/>
    <w:rsid w:val="00910B62"/>
    <w:rsid w:val="009145AF"/>
    <w:rsid w:val="00920652"/>
    <w:rsid w:val="009320DE"/>
    <w:rsid w:val="00951EF7"/>
    <w:rsid w:val="00953398"/>
    <w:rsid w:val="00954339"/>
    <w:rsid w:val="009551BC"/>
    <w:rsid w:val="00970D06"/>
    <w:rsid w:val="00974C46"/>
    <w:rsid w:val="00976D62"/>
    <w:rsid w:val="00981F0C"/>
    <w:rsid w:val="00985DB4"/>
    <w:rsid w:val="00990F72"/>
    <w:rsid w:val="00993278"/>
    <w:rsid w:val="009B4D4C"/>
    <w:rsid w:val="009B7A4C"/>
    <w:rsid w:val="009C1BE3"/>
    <w:rsid w:val="009C333C"/>
    <w:rsid w:val="009F3894"/>
    <w:rsid w:val="009F71D9"/>
    <w:rsid w:val="00A02B54"/>
    <w:rsid w:val="00A173CD"/>
    <w:rsid w:val="00A22A2E"/>
    <w:rsid w:val="00A26551"/>
    <w:rsid w:val="00A278AC"/>
    <w:rsid w:val="00A30898"/>
    <w:rsid w:val="00A33DEE"/>
    <w:rsid w:val="00A36371"/>
    <w:rsid w:val="00A47249"/>
    <w:rsid w:val="00A57563"/>
    <w:rsid w:val="00A6364D"/>
    <w:rsid w:val="00A66F77"/>
    <w:rsid w:val="00A73E00"/>
    <w:rsid w:val="00A8294D"/>
    <w:rsid w:val="00A91541"/>
    <w:rsid w:val="00AA0328"/>
    <w:rsid w:val="00AA1639"/>
    <w:rsid w:val="00AA2AAF"/>
    <w:rsid w:val="00AA3C2D"/>
    <w:rsid w:val="00AB2BC0"/>
    <w:rsid w:val="00AC396A"/>
    <w:rsid w:val="00AD2DE1"/>
    <w:rsid w:val="00AD5AE0"/>
    <w:rsid w:val="00AE232A"/>
    <w:rsid w:val="00AF4741"/>
    <w:rsid w:val="00AF6537"/>
    <w:rsid w:val="00B00B9E"/>
    <w:rsid w:val="00B043ED"/>
    <w:rsid w:val="00B077F4"/>
    <w:rsid w:val="00B23508"/>
    <w:rsid w:val="00B2403D"/>
    <w:rsid w:val="00B31EDF"/>
    <w:rsid w:val="00B32E82"/>
    <w:rsid w:val="00B33AC2"/>
    <w:rsid w:val="00B33FA7"/>
    <w:rsid w:val="00B359E6"/>
    <w:rsid w:val="00B40073"/>
    <w:rsid w:val="00B47B64"/>
    <w:rsid w:val="00B536A7"/>
    <w:rsid w:val="00B5529D"/>
    <w:rsid w:val="00B562AF"/>
    <w:rsid w:val="00B640FC"/>
    <w:rsid w:val="00B7047E"/>
    <w:rsid w:val="00B74AEF"/>
    <w:rsid w:val="00B74BC3"/>
    <w:rsid w:val="00B754F1"/>
    <w:rsid w:val="00B81DAE"/>
    <w:rsid w:val="00B83D77"/>
    <w:rsid w:val="00B867B2"/>
    <w:rsid w:val="00B87C6B"/>
    <w:rsid w:val="00B956E1"/>
    <w:rsid w:val="00BA4B37"/>
    <w:rsid w:val="00BA535C"/>
    <w:rsid w:val="00BB5802"/>
    <w:rsid w:val="00BC5AFB"/>
    <w:rsid w:val="00BD050C"/>
    <w:rsid w:val="00BD53E8"/>
    <w:rsid w:val="00BE1F8C"/>
    <w:rsid w:val="00BE2B3C"/>
    <w:rsid w:val="00BF24EC"/>
    <w:rsid w:val="00BF3876"/>
    <w:rsid w:val="00BF3FB2"/>
    <w:rsid w:val="00C02679"/>
    <w:rsid w:val="00C03F6A"/>
    <w:rsid w:val="00C0784E"/>
    <w:rsid w:val="00C108B0"/>
    <w:rsid w:val="00C12E26"/>
    <w:rsid w:val="00C249A7"/>
    <w:rsid w:val="00C2782E"/>
    <w:rsid w:val="00C30310"/>
    <w:rsid w:val="00C46F4E"/>
    <w:rsid w:val="00C56F6F"/>
    <w:rsid w:val="00C61AFB"/>
    <w:rsid w:val="00C6338D"/>
    <w:rsid w:val="00CA1A33"/>
    <w:rsid w:val="00CA2345"/>
    <w:rsid w:val="00CA719D"/>
    <w:rsid w:val="00CB4451"/>
    <w:rsid w:val="00CF4B5D"/>
    <w:rsid w:val="00CF76E8"/>
    <w:rsid w:val="00D13E64"/>
    <w:rsid w:val="00D14A28"/>
    <w:rsid w:val="00D15169"/>
    <w:rsid w:val="00D21207"/>
    <w:rsid w:val="00D409F4"/>
    <w:rsid w:val="00D4164B"/>
    <w:rsid w:val="00D531A1"/>
    <w:rsid w:val="00D574C6"/>
    <w:rsid w:val="00D61534"/>
    <w:rsid w:val="00D62D1D"/>
    <w:rsid w:val="00D7682E"/>
    <w:rsid w:val="00D8758D"/>
    <w:rsid w:val="00DB399D"/>
    <w:rsid w:val="00DB63C6"/>
    <w:rsid w:val="00DB7C62"/>
    <w:rsid w:val="00DC0AC1"/>
    <w:rsid w:val="00DC3ADD"/>
    <w:rsid w:val="00DC6F1A"/>
    <w:rsid w:val="00DD329A"/>
    <w:rsid w:val="00DD60B0"/>
    <w:rsid w:val="00DD7731"/>
    <w:rsid w:val="00DD79D7"/>
    <w:rsid w:val="00DE3A78"/>
    <w:rsid w:val="00DF264D"/>
    <w:rsid w:val="00E02F2C"/>
    <w:rsid w:val="00E11632"/>
    <w:rsid w:val="00E13BAA"/>
    <w:rsid w:val="00E2245A"/>
    <w:rsid w:val="00E23821"/>
    <w:rsid w:val="00E24330"/>
    <w:rsid w:val="00E306F8"/>
    <w:rsid w:val="00E36F5A"/>
    <w:rsid w:val="00E44AC5"/>
    <w:rsid w:val="00E44B3F"/>
    <w:rsid w:val="00E64A41"/>
    <w:rsid w:val="00E74852"/>
    <w:rsid w:val="00E7699B"/>
    <w:rsid w:val="00E80E8D"/>
    <w:rsid w:val="00E94D0E"/>
    <w:rsid w:val="00EA0411"/>
    <w:rsid w:val="00EA2F94"/>
    <w:rsid w:val="00EC74C3"/>
    <w:rsid w:val="00ED57B7"/>
    <w:rsid w:val="00ED58A7"/>
    <w:rsid w:val="00ED5A80"/>
    <w:rsid w:val="00EF5400"/>
    <w:rsid w:val="00F00521"/>
    <w:rsid w:val="00F03C71"/>
    <w:rsid w:val="00F061D0"/>
    <w:rsid w:val="00F1064D"/>
    <w:rsid w:val="00F13979"/>
    <w:rsid w:val="00F1633B"/>
    <w:rsid w:val="00F204CB"/>
    <w:rsid w:val="00F351AA"/>
    <w:rsid w:val="00F35C64"/>
    <w:rsid w:val="00F43179"/>
    <w:rsid w:val="00F4771C"/>
    <w:rsid w:val="00F53CE8"/>
    <w:rsid w:val="00F566AB"/>
    <w:rsid w:val="00F626CF"/>
    <w:rsid w:val="00F72B10"/>
    <w:rsid w:val="00F77F36"/>
    <w:rsid w:val="00F82F11"/>
    <w:rsid w:val="00F8664F"/>
    <w:rsid w:val="00F9215B"/>
    <w:rsid w:val="00FA132B"/>
    <w:rsid w:val="00FD4B54"/>
    <w:rsid w:val="00FF039E"/>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097F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B688C"/>
    <w:rPr>
      <w:rFonts w:ascii="Times New Roman" w:hAnsi="Times New Roman" w:cs="Times New Roman"/>
      <w:lang w:eastAsia="en-GB"/>
    </w:rPr>
  </w:style>
  <w:style w:type="paragraph" w:styleId="Heading1">
    <w:name w:val="heading 1"/>
    <w:basedOn w:val="Normal"/>
    <w:next w:val="Normal"/>
    <w:link w:val="Heading1Char"/>
    <w:uiPriority w:val="9"/>
    <w:qFormat/>
    <w:rsid w:val="00B7047E"/>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7047E"/>
    <w:rPr>
      <w:rFonts w:eastAsiaTheme="minorEastAsia"/>
      <w:sz w:val="22"/>
      <w:szCs w:val="22"/>
      <w:lang w:val="en-US" w:eastAsia="zh-CN"/>
    </w:rPr>
  </w:style>
  <w:style w:type="character" w:customStyle="1" w:styleId="NoSpacingChar">
    <w:name w:val="No Spacing Char"/>
    <w:basedOn w:val="DefaultParagraphFont"/>
    <w:link w:val="NoSpacing"/>
    <w:uiPriority w:val="1"/>
    <w:rsid w:val="00B7047E"/>
    <w:rPr>
      <w:rFonts w:eastAsiaTheme="minorEastAsia"/>
      <w:sz w:val="22"/>
      <w:szCs w:val="22"/>
      <w:lang w:val="en-US" w:eastAsia="zh-CN"/>
    </w:rPr>
  </w:style>
  <w:style w:type="paragraph" w:styleId="Header">
    <w:name w:val="header"/>
    <w:basedOn w:val="Normal"/>
    <w:link w:val="HeaderChar"/>
    <w:uiPriority w:val="99"/>
    <w:unhideWhenUsed/>
    <w:rsid w:val="00B7047E"/>
    <w:pPr>
      <w:tabs>
        <w:tab w:val="center" w:pos="4252"/>
        <w:tab w:val="right" w:pos="8504"/>
      </w:tabs>
      <w:spacing w:line="360" w:lineRule="auto"/>
    </w:pPr>
    <w:rPr>
      <w:rFonts w:ascii="Arial" w:hAnsi="Arial" w:cstheme="minorBidi"/>
      <w:szCs w:val="22"/>
      <w:lang w:eastAsia="en-US"/>
    </w:rPr>
  </w:style>
  <w:style w:type="character" w:customStyle="1" w:styleId="HeaderChar">
    <w:name w:val="Header Char"/>
    <w:basedOn w:val="DefaultParagraphFont"/>
    <w:link w:val="Header"/>
    <w:uiPriority w:val="99"/>
    <w:rsid w:val="00B7047E"/>
    <w:rPr>
      <w:rFonts w:ascii="Arial" w:hAnsi="Arial"/>
      <w:szCs w:val="22"/>
    </w:rPr>
  </w:style>
  <w:style w:type="paragraph" w:styleId="Footer">
    <w:name w:val="footer"/>
    <w:basedOn w:val="Normal"/>
    <w:link w:val="FooterChar"/>
    <w:uiPriority w:val="99"/>
    <w:unhideWhenUsed/>
    <w:rsid w:val="00B7047E"/>
    <w:pPr>
      <w:tabs>
        <w:tab w:val="center" w:pos="4252"/>
        <w:tab w:val="right" w:pos="8504"/>
      </w:tabs>
      <w:spacing w:line="360" w:lineRule="auto"/>
    </w:pPr>
    <w:rPr>
      <w:rFonts w:ascii="Arial" w:hAnsi="Arial" w:cstheme="minorBidi"/>
      <w:szCs w:val="22"/>
      <w:lang w:eastAsia="en-US"/>
    </w:rPr>
  </w:style>
  <w:style w:type="character" w:customStyle="1" w:styleId="FooterChar">
    <w:name w:val="Footer Char"/>
    <w:basedOn w:val="DefaultParagraphFont"/>
    <w:link w:val="Footer"/>
    <w:uiPriority w:val="99"/>
    <w:rsid w:val="00B7047E"/>
    <w:rPr>
      <w:rFonts w:ascii="Arial" w:hAnsi="Arial"/>
      <w:szCs w:val="22"/>
    </w:rPr>
  </w:style>
  <w:style w:type="character" w:customStyle="1" w:styleId="Heading1Char">
    <w:name w:val="Heading 1 Char"/>
    <w:basedOn w:val="DefaultParagraphFont"/>
    <w:link w:val="Heading1"/>
    <w:uiPriority w:val="9"/>
    <w:rsid w:val="00B7047E"/>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5A5098"/>
  </w:style>
  <w:style w:type="character" w:customStyle="1" w:styleId="selectable">
    <w:name w:val="selectable"/>
    <w:basedOn w:val="DefaultParagraphFont"/>
    <w:rsid w:val="00802021"/>
  </w:style>
  <w:style w:type="character" w:styleId="Hyperlink">
    <w:name w:val="Hyperlink"/>
    <w:basedOn w:val="DefaultParagraphFont"/>
    <w:uiPriority w:val="99"/>
    <w:unhideWhenUsed/>
    <w:rsid w:val="004C1C8D"/>
    <w:rPr>
      <w:color w:val="0563C1" w:themeColor="hyperlink"/>
      <w:u w:val="single"/>
    </w:rPr>
  </w:style>
  <w:style w:type="character" w:styleId="FollowedHyperlink">
    <w:name w:val="FollowedHyperlink"/>
    <w:basedOn w:val="DefaultParagraphFont"/>
    <w:uiPriority w:val="99"/>
    <w:semiHidden/>
    <w:unhideWhenUsed/>
    <w:rsid w:val="00E306F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39493">
      <w:bodyDiv w:val="1"/>
      <w:marLeft w:val="0"/>
      <w:marRight w:val="0"/>
      <w:marTop w:val="0"/>
      <w:marBottom w:val="0"/>
      <w:divBdr>
        <w:top w:val="none" w:sz="0" w:space="0" w:color="auto"/>
        <w:left w:val="none" w:sz="0" w:space="0" w:color="auto"/>
        <w:bottom w:val="none" w:sz="0" w:space="0" w:color="auto"/>
        <w:right w:val="none" w:sz="0" w:space="0" w:color="auto"/>
      </w:divBdr>
    </w:div>
    <w:div w:id="193006740">
      <w:bodyDiv w:val="1"/>
      <w:marLeft w:val="0"/>
      <w:marRight w:val="0"/>
      <w:marTop w:val="0"/>
      <w:marBottom w:val="0"/>
      <w:divBdr>
        <w:top w:val="none" w:sz="0" w:space="0" w:color="auto"/>
        <w:left w:val="none" w:sz="0" w:space="0" w:color="auto"/>
        <w:bottom w:val="none" w:sz="0" w:space="0" w:color="auto"/>
        <w:right w:val="none" w:sz="0" w:space="0" w:color="auto"/>
      </w:divBdr>
    </w:div>
    <w:div w:id="249706236">
      <w:bodyDiv w:val="1"/>
      <w:marLeft w:val="0"/>
      <w:marRight w:val="0"/>
      <w:marTop w:val="0"/>
      <w:marBottom w:val="0"/>
      <w:divBdr>
        <w:top w:val="none" w:sz="0" w:space="0" w:color="auto"/>
        <w:left w:val="none" w:sz="0" w:space="0" w:color="auto"/>
        <w:bottom w:val="none" w:sz="0" w:space="0" w:color="auto"/>
        <w:right w:val="none" w:sz="0" w:space="0" w:color="auto"/>
      </w:divBdr>
    </w:div>
    <w:div w:id="274413384">
      <w:bodyDiv w:val="1"/>
      <w:marLeft w:val="0"/>
      <w:marRight w:val="0"/>
      <w:marTop w:val="0"/>
      <w:marBottom w:val="0"/>
      <w:divBdr>
        <w:top w:val="none" w:sz="0" w:space="0" w:color="auto"/>
        <w:left w:val="none" w:sz="0" w:space="0" w:color="auto"/>
        <w:bottom w:val="none" w:sz="0" w:space="0" w:color="auto"/>
        <w:right w:val="none" w:sz="0" w:space="0" w:color="auto"/>
      </w:divBdr>
    </w:div>
    <w:div w:id="287589033">
      <w:bodyDiv w:val="1"/>
      <w:marLeft w:val="0"/>
      <w:marRight w:val="0"/>
      <w:marTop w:val="0"/>
      <w:marBottom w:val="0"/>
      <w:divBdr>
        <w:top w:val="none" w:sz="0" w:space="0" w:color="auto"/>
        <w:left w:val="none" w:sz="0" w:space="0" w:color="auto"/>
        <w:bottom w:val="none" w:sz="0" w:space="0" w:color="auto"/>
        <w:right w:val="none" w:sz="0" w:space="0" w:color="auto"/>
      </w:divBdr>
    </w:div>
    <w:div w:id="326598593">
      <w:bodyDiv w:val="1"/>
      <w:marLeft w:val="0"/>
      <w:marRight w:val="0"/>
      <w:marTop w:val="0"/>
      <w:marBottom w:val="0"/>
      <w:divBdr>
        <w:top w:val="none" w:sz="0" w:space="0" w:color="auto"/>
        <w:left w:val="none" w:sz="0" w:space="0" w:color="auto"/>
        <w:bottom w:val="none" w:sz="0" w:space="0" w:color="auto"/>
        <w:right w:val="none" w:sz="0" w:space="0" w:color="auto"/>
      </w:divBdr>
    </w:div>
    <w:div w:id="357854765">
      <w:bodyDiv w:val="1"/>
      <w:marLeft w:val="0"/>
      <w:marRight w:val="0"/>
      <w:marTop w:val="0"/>
      <w:marBottom w:val="0"/>
      <w:divBdr>
        <w:top w:val="none" w:sz="0" w:space="0" w:color="auto"/>
        <w:left w:val="none" w:sz="0" w:space="0" w:color="auto"/>
        <w:bottom w:val="none" w:sz="0" w:space="0" w:color="auto"/>
        <w:right w:val="none" w:sz="0" w:space="0" w:color="auto"/>
      </w:divBdr>
    </w:div>
    <w:div w:id="482162435">
      <w:bodyDiv w:val="1"/>
      <w:marLeft w:val="0"/>
      <w:marRight w:val="0"/>
      <w:marTop w:val="0"/>
      <w:marBottom w:val="0"/>
      <w:divBdr>
        <w:top w:val="none" w:sz="0" w:space="0" w:color="auto"/>
        <w:left w:val="none" w:sz="0" w:space="0" w:color="auto"/>
        <w:bottom w:val="none" w:sz="0" w:space="0" w:color="auto"/>
        <w:right w:val="none" w:sz="0" w:space="0" w:color="auto"/>
      </w:divBdr>
    </w:div>
    <w:div w:id="549268571">
      <w:bodyDiv w:val="1"/>
      <w:marLeft w:val="0"/>
      <w:marRight w:val="0"/>
      <w:marTop w:val="0"/>
      <w:marBottom w:val="0"/>
      <w:divBdr>
        <w:top w:val="none" w:sz="0" w:space="0" w:color="auto"/>
        <w:left w:val="none" w:sz="0" w:space="0" w:color="auto"/>
        <w:bottom w:val="none" w:sz="0" w:space="0" w:color="auto"/>
        <w:right w:val="none" w:sz="0" w:space="0" w:color="auto"/>
      </w:divBdr>
    </w:div>
    <w:div w:id="593586312">
      <w:bodyDiv w:val="1"/>
      <w:marLeft w:val="0"/>
      <w:marRight w:val="0"/>
      <w:marTop w:val="0"/>
      <w:marBottom w:val="0"/>
      <w:divBdr>
        <w:top w:val="none" w:sz="0" w:space="0" w:color="auto"/>
        <w:left w:val="none" w:sz="0" w:space="0" w:color="auto"/>
        <w:bottom w:val="none" w:sz="0" w:space="0" w:color="auto"/>
        <w:right w:val="none" w:sz="0" w:space="0" w:color="auto"/>
      </w:divBdr>
    </w:div>
    <w:div w:id="634338216">
      <w:bodyDiv w:val="1"/>
      <w:marLeft w:val="0"/>
      <w:marRight w:val="0"/>
      <w:marTop w:val="0"/>
      <w:marBottom w:val="0"/>
      <w:divBdr>
        <w:top w:val="none" w:sz="0" w:space="0" w:color="auto"/>
        <w:left w:val="none" w:sz="0" w:space="0" w:color="auto"/>
        <w:bottom w:val="none" w:sz="0" w:space="0" w:color="auto"/>
        <w:right w:val="none" w:sz="0" w:space="0" w:color="auto"/>
      </w:divBdr>
    </w:div>
    <w:div w:id="672300883">
      <w:bodyDiv w:val="1"/>
      <w:marLeft w:val="0"/>
      <w:marRight w:val="0"/>
      <w:marTop w:val="0"/>
      <w:marBottom w:val="0"/>
      <w:divBdr>
        <w:top w:val="none" w:sz="0" w:space="0" w:color="auto"/>
        <w:left w:val="none" w:sz="0" w:space="0" w:color="auto"/>
        <w:bottom w:val="none" w:sz="0" w:space="0" w:color="auto"/>
        <w:right w:val="none" w:sz="0" w:space="0" w:color="auto"/>
      </w:divBdr>
    </w:div>
    <w:div w:id="692001748">
      <w:bodyDiv w:val="1"/>
      <w:marLeft w:val="0"/>
      <w:marRight w:val="0"/>
      <w:marTop w:val="0"/>
      <w:marBottom w:val="0"/>
      <w:divBdr>
        <w:top w:val="none" w:sz="0" w:space="0" w:color="auto"/>
        <w:left w:val="none" w:sz="0" w:space="0" w:color="auto"/>
        <w:bottom w:val="none" w:sz="0" w:space="0" w:color="auto"/>
        <w:right w:val="none" w:sz="0" w:space="0" w:color="auto"/>
      </w:divBdr>
    </w:div>
    <w:div w:id="778986375">
      <w:bodyDiv w:val="1"/>
      <w:marLeft w:val="0"/>
      <w:marRight w:val="0"/>
      <w:marTop w:val="0"/>
      <w:marBottom w:val="0"/>
      <w:divBdr>
        <w:top w:val="none" w:sz="0" w:space="0" w:color="auto"/>
        <w:left w:val="none" w:sz="0" w:space="0" w:color="auto"/>
        <w:bottom w:val="none" w:sz="0" w:space="0" w:color="auto"/>
        <w:right w:val="none" w:sz="0" w:space="0" w:color="auto"/>
      </w:divBdr>
    </w:div>
    <w:div w:id="790906023">
      <w:bodyDiv w:val="1"/>
      <w:marLeft w:val="0"/>
      <w:marRight w:val="0"/>
      <w:marTop w:val="0"/>
      <w:marBottom w:val="0"/>
      <w:divBdr>
        <w:top w:val="none" w:sz="0" w:space="0" w:color="auto"/>
        <w:left w:val="none" w:sz="0" w:space="0" w:color="auto"/>
        <w:bottom w:val="none" w:sz="0" w:space="0" w:color="auto"/>
        <w:right w:val="none" w:sz="0" w:space="0" w:color="auto"/>
      </w:divBdr>
    </w:div>
    <w:div w:id="894581119">
      <w:bodyDiv w:val="1"/>
      <w:marLeft w:val="0"/>
      <w:marRight w:val="0"/>
      <w:marTop w:val="0"/>
      <w:marBottom w:val="0"/>
      <w:divBdr>
        <w:top w:val="none" w:sz="0" w:space="0" w:color="auto"/>
        <w:left w:val="none" w:sz="0" w:space="0" w:color="auto"/>
        <w:bottom w:val="none" w:sz="0" w:space="0" w:color="auto"/>
        <w:right w:val="none" w:sz="0" w:space="0" w:color="auto"/>
      </w:divBdr>
    </w:div>
    <w:div w:id="941188430">
      <w:bodyDiv w:val="1"/>
      <w:marLeft w:val="0"/>
      <w:marRight w:val="0"/>
      <w:marTop w:val="0"/>
      <w:marBottom w:val="0"/>
      <w:divBdr>
        <w:top w:val="none" w:sz="0" w:space="0" w:color="auto"/>
        <w:left w:val="none" w:sz="0" w:space="0" w:color="auto"/>
        <w:bottom w:val="none" w:sz="0" w:space="0" w:color="auto"/>
        <w:right w:val="none" w:sz="0" w:space="0" w:color="auto"/>
      </w:divBdr>
    </w:div>
    <w:div w:id="967276551">
      <w:bodyDiv w:val="1"/>
      <w:marLeft w:val="0"/>
      <w:marRight w:val="0"/>
      <w:marTop w:val="0"/>
      <w:marBottom w:val="0"/>
      <w:divBdr>
        <w:top w:val="none" w:sz="0" w:space="0" w:color="auto"/>
        <w:left w:val="none" w:sz="0" w:space="0" w:color="auto"/>
        <w:bottom w:val="none" w:sz="0" w:space="0" w:color="auto"/>
        <w:right w:val="none" w:sz="0" w:space="0" w:color="auto"/>
      </w:divBdr>
    </w:div>
    <w:div w:id="1049377925">
      <w:bodyDiv w:val="1"/>
      <w:marLeft w:val="0"/>
      <w:marRight w:val="0"/>
      <w:marTop w:val="0"/>
      <w:marBottom w:val="0"/>
      <w:divBdr>
        <w:top w:val="none" w:sz="0" w:space="0" w:color="auto"/>
        <w:left w:val="none" w:sz="0" w:space="0" w:color="auto"/>
        <w:bottom w:val="none" w:sz="0" w:space="0" w:color="auto"/>
        <w:right w:val="none" w:sz="0" w:space="0" w:color="auto"/>
      </w:divBdr>
    </w:div>
    <w:div w:id="1082530454">
      <w:bodyDiv w:val="1"/>
      <w:marLeft w:val="0"/>
      <w:marRight w:val="0"/>
      <w:marTop w:val="0"/>
      <w:marBottom w:val="0"/>
      <w:divBdr>
        <w:top w:val="none" w:sz="0" w:space="0" w:color="auto"/>
        <w:left w:val="none" w:sz="0" w:space="0" w:color="auto"/>
        <w:bottom w:val="none" w:sz="0" w:space="0" w:color="auto"/>
        <w:right w:val="none" w:sz="0" w:space="0" w:color="auto"/>
      </w:divBdr>
    </w:div>
    <w:div w:id="1241409793">
      <w:bodyDiv w:val="1"/>
      <w:marLeft w:val="0"/>
      <w:marRight w:val="0"/>
      <w:marTop w:val="0"/>
      <w:marBottom w:val="0"/>
      <w:divBdr>
        <w:top w:val="none" w:sz="0" w:space="0" w:color="auto"/>
        <w:left w:val="none" w:sz="0" w:space="0" w:color="auto"/>
        <w:bottom w:val="none" w:sz="0" w:space="0" w:color="auto"/>
        <w:right w:val="none" w:sz="0" w:space="0" w:color="auto"/>
      </w:divBdr>
    </w:div>
    <w:div w:id="1274439495">
      <w:bodyDiv w:val="1"/>
      <w:marLeft w:val="0"/>
      <w:marRight w:val="0"/>
      <w:marTop w:val="0"/>
      <w:marBottom w:val="0"/>
      <w:divBdr>
        <w:top w:val="none" w:sz="0" w:space="0" w:color="auto"/>
        <w:left w:val="none" w:sz="0" w:space="0" w:color="auto"/>
        <w:bottom w:val="none" w:sz="0" w:space="0" w:color="auto"/>
        <w:right w:val="none" w:sz="0" w:space="0" w:color="auto"/>
      </w:divBdr>
    </w:div>
    <w:div w:id="1308127925">
      <w:bodyDiv w:val="1"/>
      <w:marLeft w:val="0"/>
      <w:marRight w:val="0"/>
      <w:marTop w:val="0"/>
      <w:marBottom w:val="0"/>
      <w:divBdr>
        <w:top w:val="none" w:sz="0" w:space="0" w:color="auto"/>
        <w:left w:val="none" w:sz="0" w:space="0" w:color="auto"/>
        <w:bottom w:val="none" w:sz="0" w:space="0" w:color="auto"/>
        <w:right w:val="none" w:sz="0" w:space="0" w:color="auto"/>
      </w:divBdr>
    </w:div>
    <w:div w:id="1419207879">
      <w:bodyDiv w:val="1"/>
      <w:marLeft w:val="0"/>
      <w:marRight w:val="0"/>
      <w:marTop w:val="0"/>
      <w:marBottom w:val="0"/>
      <w:divBdr>
        <w:top w:val="none" w:sz="0" w:space="0" w:color="auto"/>
        <w:left w:val="none" w:sz="0" w:space="0" w:color="auto"/>
        <w:bottom w:val="none" w:sz="0" w:space="0" w:color="auto"/>
        <w:right w:val="none" w:sz="0" w:space="0" w:color="auto"/>
      </w:divBdr>
    </w:div>
    <w:div w:id="1495873152">
      <w:bodyDiv w:val="1"/>
      <w:marLeft w:val="0"/>
      <w:marRight w:val="0"/>
      <w:marTop w:val="0"/>
      <w:marBottom w:val="0"/>
      <w:divBdr>
        <w:top w:val="none" w:sz="0" w:space="0" w:color="auto"/>
        <w:left w:val="none" w:sz="0" w:space="0" w:color="auto"/>
        <w:bottom w:val="none" w:sz="0" w:space="0" w:color="auto"/>
        <w:right w:val="none" w:sz="0" w:space="0" w:color="auto"/>
      </w:divBdr>
    </w:div>
    <w:div w:id="1507330287">
      <w:bodyDiv w:val="1"/>
      <w:marLeft w:val="0"/>
      <w:marRight w:val="0"/>
      <w:marTop w:val="0"/>
      <w:marBottom w:val="0"/>
      <w:divBdr>
        <w:top w:val="none" w:sz="0" w:space="0" w:color="auto"/>
        <w:left w:val="none" w:sz="0" w:space="0" w:color="auto"/>
        <w:bottom w:val="none" w:sz="0" w:space="0" w:color="auto"/>
        <w:right w:val="none" w:sz="0" w:space="0" w:color="auto"/>
      </w:divBdr>
    </w:div>
    <w:div w:id="1566258189">
      <w:bodyDiv w:val="1"/>
      <w:marLeft w:val="0"/>
      <w:marRight w:val="0"/>
      <w:marTop w:val="0"/>
      <w:marBottom w:val="0"/>
      <w:divBdr>
        <w:top w:val="none" w:sz="0" w:space="0" w:color="auto"/>
        <w:left w:val="none" w:sz="0" w:space="0" w:color="auto"/>
        <w:bottom w:val="none" w:sz="0" w:space="0" w:color="auto"/>
        <w:right w:val="none" w:sz="0" w:space="0" w:color="auto"/>
      </w:divBdr>
    </w:div>
    <w:div w:id="1584147712">
      <w:bodyDiv w:val="1"/>
      <w:marLeft w:val="0"/>
      <w:marRight w:val="0"/>
      <w:marTop w:val="0"/>
      <w:marBottom w:val="0"/>
      <w:divBdr>
        <w:top w:val="none" w:sz="0" w:space="0" w:color="auto"/>
        <w:left w:val="none" w:sz="0" w:space="0" w:color="auto"/>
        <w:bottom w:val="none" w:sz="0" w:space="0" w:color="auto"/>
        <w:right w:val="none" w:sz="0" w:space="0" w:color="auto"/>
      </w:divBdr>
    </w:div>
    <w:div w:id="1696999245">
      <w:bodyDiv w:val="1"/>
      <w:marLeft w:val="0"/>
      <w:marRight w:val="0"/>
      <w:marTop w:val="0"/>
      <w:marBottom w:val="0"/>
      <w:divBdr>
        <w:top w:val="none" w:sz="0" w:space="0" w:color="auto"/>
        <w:left w:val="none" w:sz="0" w:space="0" w:color="auto"/>
        <w:bottom w:val="none" w:sz="0" w:space="0" w:color="auto"/>
        <w:right w:val="none" w:sz="0" w:space="0" w:color="auto"/>
      </w:divBdr>
    </w:div>
    <w:div w:id="1772777083">
      <w:bodyDiv w:val="1"/>
      <w:marLeft w:val="0"/>
      <w:marRight w:val="0"/>
      <w:marTop w:val="0"/>
      <w:marBottom w:val="0"/>
      <w:divBdr>
        <w:top w:val="none" w:sz="0" w:space="0" w:color="auto"/>
        <w:left w:val="none" w:sz="0" w:space="0" w:color="auto"/>
        <w:bottom w:val="none" w:sz="0" w:space="0" w:color="auto"/>
        <w:right w:val="none" w:sz="0" w:space="0" w:color="auto"/>
      </w:divBdr>
    </w:div>
    <w:div w:id="1820995152">
      <w:bodyDiv w:val="1"/>
      <w:marLeft w:val="0"/>
      <w:marRight w:val="0"/>
      <w:marTop w:val="0"/>
      <w:marBottom w:val="0"/>
      <w:divBdr>
        <w:top w:val="none" w:sz="0" w:space="0" w:color="auto"/>
        <w:left w:val="none" w:sz="0" w:space="0" w:color="auto"/>
        <w:bottom w:val="none" w:sz="0" w:space="0" w:color="auto"/>
        <w:right w:val="none" w:sz="0" w:space="0" w:color="auto"/>
      </w:divBdr>
    </w:div>
    <w:div w:id="1845708013">
      <w:bodyDiv w:val="1"/>
      <w:marLeft w:val="0"/>
      <w:marRight w:val="0"/>
      <w:marTop w:val="0"/>
      <w:marBottom w:val="0"/>
      <w:divBdr>
        <w:top w:val="none" w:sz="0" w:space="0" w:color="auto"/>
        <w:left w:val="none" w:sz="0" w:space="0" w:color="auto"/>
        <w:bottom w:val="none" w:sz="0" w:space="0" w:color="auto"/>
        <w:right w:val="none" w:sz="0" w:space="0" w:color="auto"/>
      </w:divBdr>
    </w:div>
    <w:div w:id="1895503218">
      <w:bodyDiv w:val="1"/>
      <w:marLeft w:val="0"/>
      <w:marRight w:val="0"/>
      <w:marTop w:val="0"/>
      <w:marBottom w:val="0"/>
      <w:divBdr>
        <w:top w:val="none" w:sz="0" w:space="0" w:color="auto"/>
        <w:left w:val="none" w:sz="0" w:space="0" w:color="auto"/>
        <w:bottom w:val="none" w:sz="0" w:space="0" w:color="auto"/>
        <w:right w:val="none" w:sz="0" w:space="0" w:color="auto"/>
      </w:divBdr>
    </w:div>
    <w:div w:id="1992516873">
      <w:bodyDiv w:val="1"/>
      <w:marLeft w:val="0"/>
      <w:marRight w:val="0"/>
      <w:marTop w:val="0"/>
      <w:marBottom w:val="0"/>
      <w:divBdr>
        <w:top w:val="none" w:sz="0" w:space="0" w:color="auto"/>
        <w:left w:val="none" w:sz="0" w:space="0" w:color="auto"/>
        <w:bottom w:val="none" w:sz="0" w:space="0" w:color="auto"/>
        <w:right w:val="none" w:sz="0" w:space="0" w:color="auto"/>
      </w:divBdr>
    </w:div>
    <w:div w:id="2100562841">
      <w:bodyDiv w:val="1"/>
      <w:marLeft w:val="0"/>
      <w:marRight w:val="0"/>
      <w:marTop w:val="0"/>
      <w:marBottom w:val="0"/>
      <w:divBdr>
        <w:top w:val="none" w:sz="0" w:space="0" w:color="auto"/>
        <w:left w:val="none" w:sz="0" w:space="0" w:color="auto"/>
        <w:bottom w:val="none" w:sz="0" w:space="0" w:color="auto"/>
        <w:right w:val="none" w:sz="0" w:space="0" w:color="auto"/>
      </w:divBdr>
    </w:div>
    <w:div w:id="2105489604">
      <w:bodyDiv w:val="1"/>
      <w:marLeft w:val="0"/>
      <w:marRight w:val="0"/>
      <w:marTop w:val="0"/>
      <w:marBottom w:val="0"/>
      <w:divBdr>
        <w:top w:val="none" w:sz="0" w:space="0" w:color="auto"/>
        <w:left w:val="none" w:sz="0" w:space="0" w:color="auto"/>
        <w:bottom w:val="none" w:sz="0" w:space="0" w:color="auto"/>
        <w:right w:val="none" w:sz="0" w:space="0" w:color="auto"/>
      </w:divBdr>
    </w:div>
    <w:div w:id="213767575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2018-02-10T00:00:00</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731E102-297C-DD4A-BF4F-0F40600C0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2588</Words>
  <Characters>14755</Characters>
  <Application>Microsoft Macintosh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REVIEW OF A READING</vt:lpstr>
    </vt:vector>
  </TitlesOfParts>
  <Company>University of Wales Trinity Saint David</Company>
  <LinksUpToDate>false</LinksUpToDate>
  <CharactersWithSpaces>17309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 OF READING</dc:title>
  <dc:subject>Naiara Palanques Garcés                                                                                                 1702373                                                                                                                                           Academic and Industry Skills                                                                    M4X02101</dc:subject>
  <dc:creator>Naiara Palanques Garcés</dc:creator>
  <cp:keywords/>
  <dc:description/>
  <cp:lastModifiedBy>Naiara Palanques Garcés</cp:lastModifiedBy>
  <cp:revision>3</cp:revision>
  <cp:lastPrinted>2018-02-01T00:07:00Z</cp:lastPrinted>
  <dcterms:created xsi:type="dcterms:W3CDTF">2018-02-10T12:11:00Z</dcterms:created>
  <dcterms:modified xsi:type="dcterms:W3CDTF">2018-02-10T12:11:00Z</dcterms:modified>
</cp:coreProperties>
</file>