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24E86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EF46532" w14:textId="77777777" w:rsidR="00CA7D5E" w:rsidRPr="004C3A0B" w:rsidRDefault="00CA7D5E" w:rsidP="00682C6A">
      <w:pPr>
        <w:tabs>
          <w:tab w:val="left" w:pos="5103"/>
        </w:tabs>
        <w:ind w:right="282"/>
        <w:jc w:val="center"/>
        <w:rPr>
          <w:rFonts w:ascii="Arial" w:hAnsi="Arial" w:cs="Arial"/>
          <w:b/>
          <w:bCs/>
        </w:rPr>
      </w:pPr>
    </w:p>
    <w:p w14:paraId="00DB2EB2"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39B1C22" w14:textId="77777777" w:rsidR="00280A88" w:rsidRPr="004C3A0B" w:rsidRDefault="00280A88" w:rsidP="00280A88">
      <w:pPr>
        <w:tabs>
          <w:tab w:val="left" w:pos="5103"/>
        </w:tabs>
        <w:ind w:right="282"/>
        <w:jc w:val="center"/>
        <w:rPr>
          <w:rFonts w:ascii="Arial" w:hAnsi="Arial" w:cs="Arial"/>
          <w:b/>
          <w:bCs/>
          <w:sz w:val="16"/>
          <w:szCs w:val="16"/>
        </w:rPr>
      </w:pPr>
    </w:p>
    <w:p w14:paraId="20932A6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8CEA5EE" w14:textId="77777777" w:rsidR="00EF6306" w:rsidRPr="004C3A0B" w:rsidRDefault="00EF6306" w:rsidP="00700361">
      <w:pPr>
        <w:tabs>
          <w:tab w:val="left" w:pos="5103"/>
        </w:tabs>
        <w:ind w:right="282"/>
        <w:jc w:val="both"/>
        <w:rPr>
          <w:rFonts w:ascii="Arial" w:hAnsi="Arial" w:cs="Arial"/>
          <w:sz w:val="22"/>
          <w:szCs w:val="22"/>
        </w:rPr>
      </w:pPr>
    </w:p>
    <w:p w14:paraId="3AC0869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6F8DEC6" w14:textId="77777777" w:rsidR="00280A88" w:rsidRPr="004C3A0B" w:rsidRDefault="00280A88" w:rsidP="00700361">
      <w:pPr>
        <w:tabs>
          <w:tab w:val="left" w:pos="5103"/>
        </w:tabs>
        <w:ind w:right="282"/>
        <w:jc w:val="both"/>
        <w:rPr>
          <w:rFonts w:ascii="Arial" w:hAnsi="Arial" w:cs="Arial"/>
          <w:sz w:val="22"/>
          <w:szCs w:val="22"/>
        </w:rPr>
      </w:pPr>
    </w:p>
    <w:p w14:paraId="14870C1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BE70CF2" w14:textId="77777777" w:rsidR="00EF6306" w:rsidRPr="004C3A0B" w:rsidRDefault="00EF6306" w:rsidP="00700361">
      <w:pPr>
        <w:tabs>
          <w:tab w:val="left" w:pos="5103"/>
        </w:tabs>
        <w:ind w:right="282"/>
        <w:jc w:val="both"/>
        <w:rPr>
          <w:rFonts w:ascii="Arial" w:hAnsi="Arial" w:cs="Arial"/>
          <w:sz w:val="22"/>
          <w:szCs w:val="22"/>
        </w:rPr>
      </w:pPr>
    </w:p>
    <w:p w14:paraId="09E863C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34978AE" w14:textId="77777777" w:rsidR="007D46AF" w:rsidRPr="004C3A0B" w:rsidRDefault="007D46AF" w:rsidP="00FB4F7A">
      <w:pPr>
        <w:autoSpaceDE w:val="0"/>
        <w:autoSpaceDN w:val="0"/>
        <w:adjustRightInd w:val="0"/>
        <w:jc w:val="both"/>
        <w:rPr>
          <w:rFonts w:ascii="Arial" w:hAnsi="Arial" w:cs="Arial"/>
          <w:sz w:val="22"/>
          <w:szCs w:val="22"/>
        </w:rPr>
      </w:pPr>
    </w:p>
    <w:p w14:paraId="24A7707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69198F6" w14:textId="77777777" w:rsidR="00424773" w:rsidRDefault="00424773" w:rsidP="00280A88">
      <w:pPr>
        <w:autoSpaceDE w:val="0"/>
        <w:autoSpaceDN w:val="0"/>
        <w:adjustRightInd w:val="0"/>
        <w:jc w:val="both"/>
        <w:rPr>
          <w:rFonts w:ascii="Arial" w:hAnsi="Arial" w:cs="Arial"/>
          <w:sz w:val="22"/>
          <w:szCs w:val="22"/>
        </w:rPr>
      </w:pPr>
    </w:p>
    <w:p w14:paraId="5AA5DD2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821D518" w14:textId="77777777" w:rsidR="0041408E" w:rsidRPr="004C3A0B" w:rsidRDefault="0041408E" w:rsidP="00280A88">
      <w:pPr>
        <w:autoSpaceDE w:val="0"/>
        <w:autoSpaceDN w:val="0"/>
        <w:adjustRightInd w:val="0"/>
        <w:jc w:val="both"/>
        <w:rPr>
          <w:rFonts w:ascii="Arial" w:hAnsi="Arial" w:cs="Arial"/>
          <w:sz w:val="22"/>
          <w:szCs w:val="22"/>
        </w:rPr>
      </w:pPr>
    </w:p>
    <w:p w14:paraId="34F8CED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823CEC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C628F32" w14:textId="77777777" w:rsidTr="003257BD">
        <w:trPr>
          <w:trHeight w:val="439"/>
        </w:trPr>
        <w:tc>
          <w:tcPr>
            <w:tcW w:w="3253" w:type="dxa"/>
            <w:gridSpan w:val="2"/>
            <w:shd w:val="clear" w:color="auto" w:fill="F2F2F2" w:themeFill="background1" w:themeFillShade="F2"/>
          </w:tcPr>
          <w:p w14:paraId="20C02C0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766589F" w14:textId="0C793F91" w:rsidR="00CE6A00" w:rsidRPr="004C3A0B" w:rsidRDefault="00787C35" w:rsidP="008C4441">
            <w:pPr>
              <w:rPr>
                <w:rFonts w:ascii="Arial" w:hAnsi="Arial" w:cs="Arial"/>
                <w:sz w:val="22"/>
                <w:szCs w:val="22"/>
              </w:rPr>
            </w:pPr>
            <w:r>
              <w:rPr>
                <w:rFonts w:ascii="Arial" w:hAnsi="Arial" w:cs="Arial"/>
                <w:sz w:val="22"/>
                <w:szCs w:val="22"/>
              </w:rPr>
              <w:t>Kate Harris</w:t>
            </w:r>
          </w:p>
        </w:tc>
      </w:tr>
      <w:tr w:rsidR="00425DA7" w:rsidRPr="004C3A0B" w14:paraId="19DD4B2E" w14:textId="77777777" w:rsidTr="002A152D">
        <w:trPr>
          <w:trHeight w:val="472"/>
        </w:trPr>
        <w:tc>
          <w:tcPr>
            <w:tcW w:w="3253" w:type="dxa"/>
            <w:gridSpan w:val="2"/>
            <w:shd w:val="clear" w:color="auto" w:fill="BFBFBF" w:themeFill="background1" w:themeFillShade="BF"/>
            <w:vAlign w:val="center"/>
          </w:tcPr>
          <w:p w14:paraId="6C1C5D49" w14:textId="0CAAC2EC"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733978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149FAE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E2C35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11AF1A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1B50DC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2D106E3" w14:textId="77777777" w:rsidTr="003257BD">
        <w:trPr>
          <w:trHeight w:val="472"/>
        </w:trPr>
        <w:tc>
          <w:tcPr>
            <w:tcW w:w="2544" w:type="dxa"/>
            <w:shd w:val="clear" w:color="auto" w:fill="F2F2F2" w:themeFill="background1" w:themeFillShade="F2"/>
            <w:vAlign w:val="center"/>
          </w:tcPr>
          <w:p w14:paraId="5999ED2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12CB127" w14:textId="620E5D4E" w:rsidR="00425DA7" w:rsidRDefault="00787C3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94E03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C6A568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68749E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2A3F7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8022E7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A89190F" w14:textId="77777777" w:rsidTr="00E16786">
        <w:trPr>
          <w:cantSplit/>
          <w:trHeight w:val="334"/>
        </w:trPr>
        <w:tc>
          <w:tcPr>
            <w:tcW w:w="3253" w:type="dxa"/>
            <w:shd w:val="clear" w:color="auto" w:fill="F2F2F2" w:themeFill="background1" w:themeFillShade="F2"/>
          </w:tcPr>
          <w:p w14:paraId="56BC3323"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98A526E" w14:textId="6F9D4BDB" w:rsidR="003257BD" w:rsidRPr="004C3A0B" w:rsidRDefault="00787C35" w:rsidP="008C4441">
            <w:pPr>
              <w:rPr>
                <w:rFonts w:ascii="Arial" w:hAnsi="Arial" w:cs="Arial"/>
                <w:sz w:val="22"/>
                <w:szCs w:val="22"/>
              </w:rPr>
            </w:pPr>
            <w:r>
              <w:rPr>
                <w:rFonts w:ascii="Arial" w:hAnsi="Arial" w:cs="Arial"/>
                <w:sz w:val="22"/>
                <w:szCs w:val="22"/>
              </w:rPr>
              <w:t>Academic discipline of childhood and education.</w:t>
            </w:r>
          </w:p>
        </w:tc>
      </w:tr>
      <w:tr w:rsidR="00494691" w:rsidRPr="004C3A0B" w14:paraId="29A708DA" w14:textId="77777777" w:rsidTr="00E16786">
        <w:trPr>
          <w:cantSplit/>
          <w:trHeight w:val="340"/>
        </w:trPr>
        <w:tc>
          <w:tcPr>
            <w:tcW w:w="3253" w:type="dxa"/>
            <w:shd w:val="clear" w:color="auto" w:fill="F2F2F2" w:themeFill="background1" w:themeFillShade="F2"/>
          </w:tcPr>
          <w:p w14:paraId="489318C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2AA3AC" w14:textId="77777777" w:rsidR="00494691" w:rsidRDefault="00494691" w:rsidP="008C4441">
            <w:pPr>
              <w:rPr>
                <w:rFonts w:ascii="Arial" w:hAnsi="Arial" w:cs="Arial"/>
                <w:sz w:val="22"/>
                <w:szCs w:val="22"/>
              </w:rPr>
            </w:pPr>
          </w:p>
          <w:p w14:paraId="54D5D05B" w14:textId="03801015" w:rsidR="003257BD" w:rsidRPr="004C3A0B" w:rsidRDefault="00787C35" w:rsidP="008C4441">
            <w:pPr>
              <w:rPr>
                <w:rFonts w:ascii="Arial" w:hAnsi="Arial" w:cs="Arial"/>
                <w:sz w:val="22"/>
                <w:szCs w:val="22"/>
              </w:rPr>
            </w:pPr>
            <w:r>
              <w:rPr>
                <w:rFonts w:ascii="Arial" w:hAnsi="Arial" w:cs="Arial"/>
                <w:sz w:val="22"/>
                <w:szCs w:val="22"/>
              </w:rPr>
              <w:t>UWTSD SA1</w:t>
            </w:r>
          </w:p>
        </w:tc>
      </w:tr>
      <w:tr w:rsidR="00494691" w:rsidRPr="004C3A0B" w14:paraId="11B8F28C" w14:textId="77777777" w:rsidTr="00E16786">
        <w:trPr>
          <w:cantSplit/>
          <w:trHeight w:val="340"/>
        </w:trPr>
        <w:tc>
          <w:tcPr>
            <w:tcW w:w="3253" w:type="dxa"/>
            <w:shd w:val="clear" w:color="auto" w:fill="F2F2F2" w:themeFill="background1" w:themeFillShade="F2"/>
          </w:tcPr>
          <w:p w14:paraId="080B6C3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FFD4124" w14:textId="78566B75" w:rsidR="003257BD" w:rsidRPr="004C3A0B" w:rsidRDefault="004661AC" w:rsidP="008C4441">
            <w:pPr>
              <w:rPr>
                <w:rFonts w:ascii="Arial" w:hAnsi="Arial" w:cs="Arial"/>
                <w:sz w:val="22"/>
                <w:szCs w:val="22"/>
              </w:rPr>
            </w:pPr>
            <w:hyperlink r:id="rId11" w:history="1">
              <w:r w:rsidR="00787C35" w:rsidRPr="00E27F71">
                <w:rPr>
                  <w:rStyle w:val="Hyperlink"/>
                  <w:rFonts w:ascii="Arial" w:hAnsi="Arial" w:cs="Arial"/>
                  <w:sz w:val="22"/>
                  <w:szCs w:val="22"/>
                </w:rPr>
                <w:t>1805426@student.uwtsd.ac.uk</w:t>
              </w:r>
            </w:hyperlink>
          </w:p>
        </w:tc>
      </w:tr>
      <w:tr w:rsidR="00494691" w:rsidRPr="004C3A0B" w14:paraId="455C57F0" w14:textId="77777777" w:rsidTr="00E16786">
        <w:trPr>
          <w:cantSplit/>
          <w:trHeight w:val="340"/>
        </w:trPr>
        <w:tc>
          <w:tcPr>
            <w:tcW w:w="3253" w:type="dxa"/>
            <w:shd w:val="clear" w:color="auto" w:fill="F2F2F2" w:themeFill="background1" w:themeFillShade="F2"/>
          </w:tcPr>
          <w:p w14:paraId="7F3DB0F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BBA25D" w14:textId="77777777" w:rsidR="00494691" w:rsidRDefault="00494691" w:rsidP="008C4441">
            <w:pPr>
              <w:rPr>
                <w:rFonts w:ascii="Arial" w:hAnsi="Arial" w:cs="Arial"/>
                <w:sz w:val="22"/>
                <w:szCs w:val="22"/>
              </w:rPr>
            </w:pPr>
          </w:p>
          <w:p w14:paraId="4550BC80" w14:textId="77777777" w:rsidR="003257BD" w:rsidRPr="004C3A0B" w:rsidRDefault="003257BD" w:rsidP="008C4441">
            <w:pPr>
              <w:rPr>
                <w:rFonts w:ascii="Arial" w:hAnsi="Arial" w:cs="Arial"/>
                <w:sz w:val="22"/>
                <w:szCs w:val="22"/>
              </w:rPr>
            </w:pPr>
          </w:p>
        </w:tc>
      </w:tr>
      <w:tr w:rsidR="00494691" w:rsidRPr="004C3A0B" w14:paraId="42B3DAEF" w14:textId="77777777" w:rsidTr="002A152D">
        <w:tc>
          <w:tcPr>
            <w:tcW w:w="9889" w:type="dxa"/>
            <w:gridSpan w:val="2"/>
            <w:shd w:val="clear" w:color="auto" w:fill="BFBFBF" w:themeFill="background1" w:themeFillShade="BF"/>
          </w:tcPr>
          <w:p w14:paraId="02A6591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286F15A" w14:textId="77777777" w:rsidTr="00090CF7">
        <w:trPr>
          <w:trHeight w:val="513"/>
        </w:trPr>
        <w:tc>
          <w:tcPr>
            <w:tcW w:w="3253" w:type="dxa"/>
            <w:shd w:val="clear" w:color="auto" w:fill="F2F2F2" w:themeFill="background1" w:themeFillShade="F2"/>
            <w:vAlign w:val="center"/>
          </w:tcPr>
          <w:p w14:paraId="08E2E30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32CA372" w14:textId="3FCC8F99" w:rsidR="00090CF7" w:rsidRPr="004C3A0B" w:rsidRDefault="00787C35" w:rsidP="00090CF7">
            <w:pPr>
              <w:rPr>
                <w:rFonts w:ascii="Arial" w:hAnsi="Arial" w:cs="Arial"/>
                <w:sz w:val="22"/>
                <w:szCs w:val="22"/>
              </w:rPr>
            </w:pPr>
            <w:r>
              <w:rPr>
                <w:rFonts w:ascii="Arial" w:hAnsi="Arial" w:cs="Arial"/>
                <w:sz w:val="22"/>
                <w:szCs w:val="22"/>
              </w:rPr>
              <w:t>1805426</w:t>
            </w:r>
          </w:p>
        </w:tc>
      </w:tr>
      <w:tr w:rsidR="00090CF7" w:rsidRPr="004C3A0B" w14:paraId="57440C2A" w14:textId="77777777" w:rsidTr="00090CF7">
        <w:trPr>
          <w:trHeight w:val="549"/>
        </w:trPr>
        <w:tc>
          <w:tcPr>
            <w:tcW w:w="3253" w:type="dxa"/>
            <w:shd w:val="clear" w:color="auto" w:fill="F2F2F2" w:themeFill="background1" w:themeFillShade="F2"/>
            <w:vAlign w:val="center"/>
          </w:tcPr>
          <w:p w14:paraId="6DE5F89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A7EA31B" w14:textId="57C464E9" w:rsidR="00090CF7" w:rsidRPr="004C3A0B" w:rsidRDefault="00787C35" w:rsidP="00090CF7">
            <w:pPr>
              <w:rPr>
                <w:rFonts w:ascii="Arial" w:hAnsi="Arial" w:cs="Arial"/>
                <w:sz w:val="22"/>
                <w:szCs w:val="22"/>
              </w:rPr>
            </w:pPr>
            <w:r>
              <w:rPr>
                <w:rFonts w:ascii="Arial" w:hAnsi="Arial" w:cs="Arial"/>
                <w:sz w:val="22"/>
                <w:szCs w:val="22"/>
              </w:rPr>
              <w:t>BA Early Years Education &amp; Care</w:t>
            </w:r>
          </w:p>
        </w:tc>
      </w:tr>
      <w:tr w:rsidR="00090CF7" w:rsidRPr="004C3A0B" w14:paraId="50208E3C" w14:textId="77777777" w:rsidTr="00090CF7">
        <w:trPr>
          <w:trHeight w:val="557"/>
        </w:trPr>
        <w:tc>
          <w:tcPr>
            <w:tcW w:w="3253" w:type="dxa"/>
            <w:shd w:val="clear" w:color="auto" w:fill="F2F2F2" w:themeFill="background1" w:themeFillShade="F2"/>
            <w:vAlign w:val="center"/>
          </w:tcPr>
          <w:p w14:paraId="68937A6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CCC9943" w14:textId="384D6B0C" w:rsidR="00090CF7" w:rsidRPr="004C3A0B" w:rsidRDefault="00787C35" w:rsidP="00090CF7">
            <w:pPr>
              <w:rPr>
                <w:rFonts w:ascii="Arial" w:hAnsi="Arial" w:cs="Arial"/>
                <w:sz w:val="22"/>
                <w:szCs w:val="22"/>
              </w:rPr>
            </w:pPr>
            <w:r>
              <w:rPr>
                <w:rFonts w:ascii="Arial" w:hAnsi="Arial" w:cs="Arial"/>
                <w:sz w:val="22"/>
                <w:szCs w:val="22"/>
              </w:rPr>
              <w:t>Paul Darby</w:t>
            </w:r>
          </w:p>
        </w:tc>
      </w:tr>
    </w:tbl>
    <w:p w14:paraId="0BFD670C" w14:textId="77777777" w:rsidR="00A51109" w:rsidRDefault="00A51109">
      <w:pPr>
        <w:rPr>
          <w:rFonts w:ascii="Arial" w:hAnsi="Arial" w:cs="Arial"/>
          <w:bCs/>
          <w:iCs/>
        </w:rPr>
      </w:pPr>
    </w:p>
    <w:p w14:paraId="1366E345" w14:textId="77777777" w:rsidR="00425DA7" w:rsidRDefault="00425DA7" w:rsidP="00A51109">
      <w:pPr>
        <w:autoSpaceDE w:val="0"/>
        <w:autoSpaceDN w:val="0"/>
        <w:adjustRightInd w:val="0"/>
        <w:jc w:val="both"/>
        <w:rPr>
          <w:rFonts w:ascii="Arial" w:hAnsi="Arial" w:cs="Arial"/>
          <w:b/>
          <w:sz w:val="22"/>
          <w:szCs w:val="22"/>
        </w:rPr>
      </w:pPr>
    </w:p>
    <w:p w14:paraId="6D299279" w14:textId="77777777" w:rsidR="00425DA7" w:rsidRDefault="00425DA7">
      <w:pPr>
        <w:rPr>
          <w:rFonts w:ascii="Arial" w:hAnsi="Arial" w:cs="Arial"/>
          <w:b/>
          <w:sz w:val="22"/>
          <w:szCs w:val="22"/>
        </w:rPr>
      </w:pPr>
      <w:r>
        <w:rPr>
          <w:rFonts w:ascii="Arial" w:hAnsi="Arial" w:cs="Arial"/>
          <w:b/>
          <w:sz w:val="22"/>
          <w:szCs w:val="22"/>
        </w:rPr>
        <w:br w:type="page"/>
      </w:r>
    </w:p>
    <w:p w14:paraId="6EE525F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2EA60F" w14:textId="77777777" w:rsidTr="00065801">
        <w:tc>
          <w:tcPr>
            <w:tcW w:w="6232" w:type="dxa"/>
            <w:gridSpan w:val="2"/>
            <w:shd w:val="clear" w:color="auto" w:fill="F2F2F2" w:themeFill="background1" w:themeFillShade="F2"/>
            <w:vAlign w:val="center"/>
          </w:tcPr>
          <w:p w14:paraId="67ED5D4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821293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B36FF7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F27170" w14:textId="4F34574B" w:rsidR="00A51109" w:rsidRPr="00065801" w:rsidRDefault="00787C3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AF691E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04932C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2930E0" w14:textId="77777777" w:rsidTr="00090CF7">
        <w:tc>
          <w:tcPr>
            <w:tcW w:w="8075" w:type="dxa"/>
            <w:gridSpan w:val="4"/>
            <w:shd w:val="clear" w:color="auto" w:fill="F2F2F2" w:themeFill="background1" w:themeFillShade="F2"/>
          </w:tcPr>
          <w:p w14:paraId="6FA5614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6925DE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847F871" w14:textId="77777777" w:rsidTr="00090CF7">
        <w:trPr>
          <w:trHeight w:val="437"/>
        </w:trPr>
        <w:tc>
          <w:tcPr>
            <w:tcW w:w="3693" w:type="dxa"/>
            <w:vMerge w:val="restart"/>
            <w:shd w:val="clear" w:color="auto" w:fill="F2F2F2" w:themeFill="background1" w:themeFillShade="F2"/>
          </w:tcPr>
          <w:p w14:paraId="4F44BF9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B75EE6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46A46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1DE0D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B14B1B" w14:textId="77777777" w:rsidTr="00090CF7">
        <w:trPr>
          <w:trHeight w:val="415"/>
        </w:trPr>
        <w:tc>
          <w:tcPr>
            <w:tcW w:w="3693" w:type="dxa"/>
            <w:vMerge/>
            <w:shd w:val="clear" w:color="auto" w:fill="F2F2F2" w:themeFill="background1" w:themeFillShade="F2"/>
          </w:tcPr>
          <w:p w14:paraId="6C12DA7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A5327A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23E14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286CE9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3FA0DD2" w14:textId="77777777" w:rsidTr="00090CF7">
        <w:tc>
          <w:tcPr>
            <w:tcW w:w="3693" w:type="dxa"/>
            <w:vMerge/>
            <w:shd w:val="clear" w:color="auto" w:fill="F2F2F2" w:themeFill="background1" w:themeFillShade="F2"/>
          </w:tcPr>
          <w:p w14:paraId="349B1E2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DFB13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99EE4B9"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FB96133" w14:textId="42433689" w:rsidR="00B2018A" w:rsidRPr="004C3A0B" w:rsidRDefault="00787C3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D2D31F"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5AF12F04" w14:textId="77777777" w:rsidR="00E16786" w:rsidRDefault="00E16786" w:rsidP="00354F34">
      <w:pPr>
        <w:autoSpaceDE w:val="0"/>
        <w:autoSpaceDN w:val="0"/>
        <w:adjustRightInd w:val="0"/>
        <w:spacing w:after="240"/>
        <w:jc w:val="both"/>
        <w:rPr>
          <w:rFonts w:ascii="Arial" w:hAnsi="Arial" w:cs="Arial"/>
          <w:bCs/>
          <w:iCs/>
        </w:rPr>
      </w:pPr>
    </w:p>
    <w:p w14:paraId="71A5A4D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E1E204D" w14:textId="77777777" w:rsidTr="00354F34">
        <w:tc>
          <w:tcPr>
            <w:tcW w:w="9918" w:type="dxa"/>
            <w:gridSpan w:val="2"/>
            <w:shd w:val="clear" w:color="auto" w:fill="F2F2F2" w:themeFill="background1" w:themeFillShade="F2"/>
          </w:tcPr>
          <w:p w14:paraId="7AB2882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4B15388" w14:textId="77777777" w:rsidTr="00BE2189">
        <w:trPr>
          <w:trHeight w:val="227"/>
        </w:trPr>
        <w:tc>
          <w:tcPr>
            <w:tcW w:w="8784" w:type="dxa"/>
          </w:tcPr>
          <w:p w14:paraId="54CA059C" w14:textId="77777777" w:rsidR="00604C9F" w:rsidRPr="005704BE" w:rsidRDefault="004661AC"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546112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C0C0890" w14:textId="5C44DEB6" w:rsidR="00604C9F" w:rsidRPr="00DD0929" w:rsidRDefault="00787C3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727E39F" w14:textId="77777777" w:rsidTr="00BE2189">
        <w:trPr>
          <w:trHeight w:val="227"/>
        </w:trPr>
        <w:tc>
          <w:tcPr>
            <w:tcW w:w="8784" w:type="dxa"/>
          </w:tcPr>
          <w:p w14:paraId="21DE4C5E" w14:textId="77777777" w:rsidR="00604C9F" w:rsidRDefault="00604C9F" w:rsidP="00604C9F">
            <w:pPr>
              <w:autoSpaceDE w:val="0"/>
              <w:autoSpaceDN w:val="0"/>
              <w:adjustRightInd w:val="0"/>
              <w:rPr>
                <w:rFonts w:ascii="Arial" w:hAnsi="Arial" w:cs="Arial"/>
                <w:b/>
                <w:bCs/>
                <w:i/>
                <w:sz w:val="22"/>
                <w:szCs w:val="22"/>
              </w:rPr>
            </w:pPr>
          </w:p>
          <w:p w14:paraId="6824825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BA86B43" w14:textId="095FBDA9" w:rsidR="00604C9F" w:rsidRPr="004C3A0B" w:rsidRDefault="00C50EF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A1E7E6A" w14:textId="77777777" w:rsidTr="00BE2189">
        <w:trPr>
          <w:trHeight w:val="227"/>
        </w:trPr>
        <w:tc>
          <w:tcPr>
            <w:tcW w:w="8784" w:type="dxa"/>
          </w:tcPr>
          <w:p w14:paraId="00543564" w14:textId="77777777" w:rsidR="006C1FDD" w:rsidRDefault="006C1FDD" w:rsidP="00303350">
            <w:pPr>
              <w:autoSpaceDE w:val="0"/>
              <w:autoSpaceDN w:val="0"/>
              <w:adjustRightInd w:val="0"/>
              <w:rPr>
                <w:rFonts w:ascii="Arial" w:hAnsi="Arial" w:cs="Arial"/>
                <w:b/>
                <w:bCs/>
                <w:i/>
                <w:sz w:val="22"/>
                <w:szCs w:val="22"/>
              </w:rPr>
            </w:pPr>
          </w:p>
          <w:p w14:paraId="3990DCA6" w14:textId="229C6CDA" w:rsidR="006C1FDD" w:rsidRPr="004C3A0B" w:rsidRDefault="00787C35"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British Ethical Research </w:t>
            </w:r>
            <w:proofErr w:type="spellStart"/>
            <w:r>
              <w:rPr>
                <w:rFonts w:ascii="Arial" w:hAnsi="Arial" w:cs="Arial"/>
                <w:b/>
                <w:bCs/>
                <w:i/>
                <w:sz w:val="22"/>
                <w:szCs w:val="22"/>
              </w:rPr>
              <w:t>Assocation</w:t>
            </w:r>
            <w:proofErr w:type="spellEnd"/>
            <w:r>
              <w:rPr>
                <w:rFonts w:ascii="Arial" w:hAnsi="Arial" w:cs="Arial"/>
                <w:b/>
                <w:bCs/>
                <w:i/>
                <w:sz w:val="22"/>
                <w:szCs w:val="22"/>
              </w:rPr>
              <w:t xml:space="preserve"> Guidance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6DA34D" w14:textId="77DCB3B5" w:rsidR="006C1FDD" w:rsidRPr="004C3A0B" w:rsidRDefault="0075533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C7D3D" w:rsidRPr="004C3A0B" w14:paraId="20296D5D" w14:textId="77777777" w:rsidTr="00BE2189">
        <w:trPr>
          <w:trHeight w:val="227"/>
        </w:trPr>
        <w:tc>
          <w:tcPr>
            <w:tcW w:w="8784" w:type="dxa"/>
          </w:tcPr>
          <w:p w14:paraId="1185618C" w14:textId="77777777" w:rsidR="005C7D3D" w:rsidRDefault="005C7D3D" w:rsidP="00303350">
            <w:pPr>
              <w:autoSpaceDE w:val="0"/>
              <w:autoSpaceDN w:val="0"/>
              <w:adjustRightInd w:val="0"/>
              <w:rPr>
                <w:rFonts w:ascii="Arial" w:hAnsi="Arial" w:cs="Arial"/>
                <w:b/>
                <w:bCs/>
                <w:i/>
                <w:sz w:val="22"/>
                <w:szCs w:val="22"/>
              </w:rPr>
            </w:pPr>
          </w:p>
          <w:p w14:paraId="1960B24B" w14:textId="233A03D8" w:rsidR="005C7D3D" w:rsidRDefault="0075533C" w:rsidP="0075533C">
            <w:pPr>
              <w:autoSpaceDE w:val="0"/>
              <w:autoSpaceDN w:val="0"/>
              <w:adjustRightInd w:val="0"/>
              <w:rPr>
                <w:rFonts w:ascii="Arial" w:hAnsi="Arial" w:cs="Arial"/>
                <w:b/>
                <w:bCs/>
                <w:i/>
                <w:sz w:val="22"/>
                <w:szCs w:val="22"/>
              </w:rPr>
            </w:pPr>
            <w:r w:rsidRPr="0075533C">
              <w:rPr>
                <w:rFonts w:ascii="Arial" w:hAnsi="Arial" w:cs="Arial"/>
                <w:b/>
                <w:bCs/>
                <w:i/>
                <w:sz w:val="22"/>
                <w:szCs w:val="22"/>
              </w:rPr>
              <w:t>NSPCC Research Ethics</w:t>
            </w:r>
            <w:r>
              <w:rPr>
                <w:rFonts w:ascii="Arial" w:hAnsi="Arial" w:cs="Arial"/>
                <w:b/>
                <w:bCs/>
                <w:i/>
                <w:sz w:val="22"/>
                <w:szCs w:val="22"/>
              </w:rPr>
              <w:t xml:space="preserve"> </w:t>
            </w:r>
            <w:r w:rsidRPr="0075533C">
              <w:rPr>
                <w:rFonts w:ascii="Arial" w:hAnsi="Arial" w:cs="Arial"/>
                <w:b/>
                <w:bCs/>
                <w:i/>
                <w:sz w:val="22"/>
                <w:szCs w:val="22"/>
              </w:rPr>
              <w:t>Committee</w:t>
            </w:r>
            <w:r>
              <w:rPr>
                <w:rFonts w:ascii="Arial" w:hAnsi="Arial" w:cs="Arial"/>
                <w:b/>
                <w:bCs/>
                <w:i/>
                <w:sz w:val="22"/>
                <w:szCs w:val="22"/>
              </w:rPr>
              <w:t xml:space="preserve"> Guidance</w:t>
            </w:r>
          </w:p>
        </w:tc>
        <w:tc>
          <w:tcPr>
            <w:tcW w:w="1134" w:type="dxa"/>
            <w:shd w:val="clear" w:color="auto" w:fill="BFBFBF" w:themeFill="background1" w:themeFillShade="BF"/>
          </w:tcPr>
          <w:sdt>
            <w:sdtPr>
              <w:rPr>
                <w:rFonts w:ascii="Arial" w:hAnsi="Arial" w:cs="Arial"/>
                <w:b/>
                <w:bCs/>
                <w:sz w:val="22"/>
                <w:szCs w:val="22"/>
              </w:rPr>
              <w:id w:val="1554661722"/>
              <w14:checkbox>
                <w14:checked w14:val="1"/>
                <w14:checkedState w14:val="2612" w14:font="MS Gothic"/>
                <w14:uncheckedState w14:val="2610" w14:font="MS Gothic"/>
              </w14:checkbox>
            </w:sdtPr>
            <w:sdtContent>
              <w:p w14:paraId="37861BBF" w14:textId="6FFA7328" w:rsidR="0075533C" w:rsidRDefault="00414F34" w:rsidP="0075533C">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2DA4A3B7" w14:textId="77777777" w:rsidR="005C7D3D" w:rsidRDefault="005C7D3D" w:rsidP="00303350">
            <w:pPr>
              <w:autoSpaceDE w:val="0"/>
              <w:autoSpaceDN w:val="0"/>
              <w:adjustRightInd w:val="0"/>
              <w:jc w:val="center"/>
              <w:rPr>
                <w:rFonts w:ascii="Arial" w:hAnsi="Arial" w:cs="Arial"/>
                <w:b/>
                <w:bCs/>
                <w:sz w:val="22"/>
                <w:szCs w:val="22"/>
              </w:rPr>
            </w:pPr>
          </w:p>
        </w:tc>
      </w:tr>
      <w:tr w:rsidR="00B9146B" w:rsidRPr="004C3A0B" w14:paraId="354FF51C" w14:textId="77777777" w:rsidTr="00BE2189">
        <w:trPr>
          <w:trHeight w:val="227"/>
        </w:trPr>
        <w:tc>
          <w:tcPr>
            <w:tcW w:w="8784" w:type="dxa"/>
          </w:tcPr>
          <w:p w14:paraId="4985242E" w14:textId="77777777" w:rsidR="00414F34" w:rsidRDefault="00414F34" w:rsidP="00303350">
            <w:pPr>
              <w:autoSpaceDE w:val="0"/>
              <w:autoSpaceDN w:val="0"/>
              <w:adjustRightInd w:val="0"/>
              <w:rPr>
                <w:rFonts w:ascii="Arial" w:hAnsi="Arial" w:cs="Arial"/>
                <w:b/>
                <w:bCs/>
                <w:i/>
                <w:sz w:val="22"/>
                <w:szCs w:val="22"/>
              </w:rPr>
            </w:pPr>
          </w:p>
          <w:p w14:paraId="7D59439E" w14:textId="58FFCA4F" w:rsidR="00414F34" w:rsidRDefault="00414F34" w:rsidP="00303350">
            <w:pPr>
              <w:autoSpaceDE w:val="0"/>
              <w:autoSpaceDN w:val="0"/>
              <w:adjustRightInd w:val="0"/>
              <w:rPr>
                <w:rFonts w:ascii="Arial" w:hAnsi="Arial" w:cs="Arial"/>
                <w:b/>
                <w:bCs/>
                <w:i/>
                <w:sz w:val="22"/>
                <w:szCs w:val="22"/>
              </w:rPr>
            </w:pPr>
            <w:r w:rsidRPr="00414F34">
              <w:rPr>
                <w:rFonts w:ascii="Arial" w:hAnsi="Arial" w:cs="Arial"/>
                <w:b/>
                <w:bCs/>
                <w:i/>
                <w:sz w:val="22"/>
                <w:szCs w:val="22"/>
              </w:rPr>
              <w:t>General Data Protection Regulation</w:t>
            </w:r>
          </w:p>
        </w:tc>
        <w:tc>
          <w:tcPr>
            <w:tcW w:w="1134" w:type="dxa"/>
            <w:shd w:val="clear" w:color="auto" w:fill="BFBFBF" w:themeFill="background1" w:themeFillShade="BF"/>
          </w:tcPr>
          <w:sdt>
            <w:sdtPr>
              <w:rPr>
                <w:rFonts w:ascii="Arial" w:hAnsi="Arial" w:cs="Arial"/>
                <w:b/>
                <w:bCs/>
                <w:sz w:val="22"/>
                <w:szCs w:val="22"/>
              </w:rPr>
              <w:id w:val="2054879289"/>
              <w14:checkbox>
                <w14:checked w14:val="1"/>
                <w14:checkedState w14:val="2612" w14:font="MS Gothic"/>
                <w14:uncheckedState w14:val="2610" w14:font="MS Gothic"/>
              </w14:checkbox>
            </w:sdtPr>
            <w:sdtContent>
              <w:p w14:paraId="043E950B" w14:textId="44700879" w:rsidR="00414F34" w:rsidRDefault="00414F34" w:rsidP="00414F3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483F4B7" w14:textId="426D1C9A" w:rsidR="00B9146B" w:rsidRDefault="00B9146B" w:rsidP="0075533C">
            <w:pPr>
              <w:autoSpaceDE w:val="0"/>
              <w:autoSpaceDN w:val="0"/>
              <w:adjustRightInd w:val="0"/>
              <w:jc w:val="center"/>
              <w:rPr>
                <w:rFonts w:ascii="Arial" w:hAnsi="Arial" w:cs="Arial"/>
                <w:b/>
                <w:bCs/>
                <w:sz w:val="22"/>
                <w:szCs w:val="22"/>
              </w:rPr>
            </w:pPr>
          </w:p>
        </w:tc>
      </w:tr>
    </w:tbl>
    <w:p w14:paraId="5EE4803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F18E59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BE67433" w14:textId="3B80B0B9" w:rsidR="529F8700" w:rsidRDefault="529F8700" w:rsidP="529F8700">
      <w:pPr>
        <w:spacing w:after="240"/>
        <w:jc w:val="both"/>
        <w:rPr>
          <w:rFonts w:ascii="Arial" w:hAnsi="Arial" w:cs="Arial"/>
          <w:b/>
          <w:bCs/>
          <w:sz w:val="22"/>
          <w:szCs w:val="22"/>
        </w:rPr>
      </w:pP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6E4FD52" w14:textId="77777777" w:rsidTr="003257BD">
        <w:tc>
          <w:tcPr>
            <w:tcW w:w="6232" w:type="dxa"/>
            <w:gridSpan w:val="2"/>
            <w:shd w:val="clear" w:color="auto" w:fill="F2F2F2" w:themeFill="background1" w:themeFillShade="F2"/>
          </w:tcPr>
          <w:p w14:paraId="792E04D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57B89B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1F5FD9F9" w14:textId="5E3B1DEA" w:rsidR="00494691" w:rsidRPr="00065801" w:rsidRDefault="00414F3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B39F5D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3999A894"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78DC3026" w14:textId="77777777" w:rsidTr="00354F34">
        <w:tc>
          <w:tcPr>
            <w:tcW w:w="9918" w:type="dxa"/>
            <w:gridSpan w:val="8"/>
          </w:tcPr>
          <w:p w14:paraId="29D71E8A" w14:textId="77777777" w:rsidR="00FD436F" w:rsidRPr="004C3A0B" w:rsidRDefault="00FD436F" w:rsidP="00FD436F">
            <w:pPr>
              <w:autoSpaceDE w:val="0"/>
              <w:autoSpaceDN w:val="0"/>
              <w:adjustRightInd w:val="0"/>
              <w:rPr>
                <w:rFonts w:ascii="Arial" w:hAnsi="Arial" w:cs="Arial"/>
                <w:sz w:val="16"/>
                <w:szCs w:val="16"/>
              </w:rPr>
            </w:pPr>
          </w:p>
          <w:p w14:paraId="3CBB4F4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E60E2ED" w14:textId="77777777" w:rsidTr="00BE2189">
        <w:trPr>
          <w:trHeight w:val="227"/>
        </w:trPr>
        <w:tc>
          <w:tcPr>
            <w:tcW w:w="3823" w:type="dxa"/>
            <w:shd w:val="clear" w:color="auto" w:fill="F2F2F2" w:themeFill="background1" w:themeFillShade="F2"/>
          </w:tcPr>
          <w:p w14:paraId="3230233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BC37667" w14:textId="77777777" w:rsidR="00FD436F" w:rsidRDefault="00FD436F" w:rsidP="00F75F59">
            <w:pPr>
              <w:autoSpaceDE w:val="0"/>
              <w:autoSpaceDN w:val="0"/>
              <w:adjustRightInd w:val="0"/>
              <w:rPr>
                <w:rFonts w:ascii="Arial" w:hAnsi="Arial" w:cs="Arial"/>
                <w:bCs/>
                <w:sz w:val="22"/>
                <w:szCs w:val="22"/>
              </w:rPr>
            </w:pPr>
          </w:p>
          <w:p w14:paraId="5C0D1E89" w14:textId="77777777" w:rsidR="009D2E0B" w:rsidRDefault="00787C35" w:rsidP="00F75F59">
            <w:pPr>
              <w:autoSpaceDE w:val="0"/>
              <w:autoSpaceDN w:val="0"/>
              <w:adjustRightInd w:val="0"/>
              <w:rPr>
                <w:rFonts w:ascii="Arial" w:hAnsi="Arial" w:cs="Arial"/>
                <w:bCs/>
                <w:sz w:val="22"/>
                <w:szCs w:val="22"/>
              </w:rPr>
            </w:pPr>
            <w:r>
              <w:rPr>
                <w:rFonts w:ascii="Arial" w:hAnsi="Arial" w:cs="Arial"/>
                <w:bCs/>
                <w:sz w:val="22"/>
                <w:szCs w:val="22"/>
              </w:rPr>
              <w:t>Busy Bees Flying Start</w:t>
            </w:r>
          </w:p>
          <w:p w14:paraId="14A23892" w14:textId="1CF77340" w:rsidR="00414F34" w:rsidRPr="004C3A0B" w:rsidRDefault="00414F34" w:rsidP="00F75F59">
            <w:pPr>
              <w:autoSpaceDE w:val="0"/>
              <w:autoSpaceDN w:val="0"/>
              <w:adjustRightInd w:val="0"/>
              <w:rPr>
                <w:rFonts w:ascii="Arial" w:hAnsi="Arial" w:cs="Arial"/>
                <w:bCs/>
                <w:sz w:val="22"/>
                <w:szCs w:val="22"/>
              </w:rPr>
            </w:pPr>
          </w:p>
        </w:tc>
      </w:tr>
      <w:tr w:rsidR="00FD436F" w:rsidRPr="004C3A0B" w14:paraId="5EB2D33B" w14:textId="77777777" w:rsidTr="00BE2189">
        <w:trPr>
          <w:trHeight w:val="227"/>
        </w:trPr>
        <w:tc>
          <w:tcPr>
            <w:tcW w:w="3823" w:type="dxa"/>
            <w:shd w:val="clear" w:color="auto" w:fill="F2F2F2" w:themeFill="background1" w:themeFillShade="F2"/>
          </w:tcPr>
          <w:p w14:paraId="55EE662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5D2C283" w14:textId="2741E3BD" w:rsidR="00FD436F" w:rsidRDefault="00787C35" w:rsidP="00F75F59">
            <w:pPr>
              <w:autoSpaceDE w:val="0"/>
              <w:autoSpaceDN w:val="0"/>
              <w:adjustRightInd w:val="0"/>
              <w:rPr>
                <w:rFonts w:ascii="Arial" w:hAnsi="Arial" w:cs="Arial"/>
                <w:bCs/>
                <w:sz w:val="22"/>
                <w:szCs w:val="22"/>
              </w:rPr>
            </w:pPr>
            <w:r>
              <w:rPr>
                <w:rFonts w:ascii="Arial" w:hAnsi="Arial" w:cs="Arial"/>
                <w:bCs/>
                <w:sz w:val="22"/>
                <w:szCs w:val="22"/>
              </w:rPr>
              <w:t>Mrs Izabelle Judd</w:t>
            </w:r>
          </w:p>
          <w:p w14:paraId="717CE03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B4C4D98" w14:textId="77777777" w:rsidTr="00BE2189">
        <w:trPr>
          <w:trHeight w:val="227"/>
        </w:trPr>
        <w:tc>
          <w:tcPr>
            <w:tcW w:w="3823" w:type="dxa"/>
            <w:shd w:val="clear" w:color="auto" w:fill="F2F2F2" w:themeFill="background1" w:themeFillShade="F2"/>
          </w:tcPr>
          <w:p w14:paraId="0D5E674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9AC2D3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D5043F7" w14:textId="28795104" w:rsidR="00BE2189" w:rsidRDefault="00787C35" w:rsidP="00F75F59">
            <w:pPr>
              <w:autoSpaceDE w:val="0"/>
              <w:autoSpaceDN w:val="0"/>
              <w:adjustRightInd w:val="0"/>
              <w:rPr>
                <w:rFonts w:ascii="Arial" w:hAnsi="Arial" w:cs="Arial"/>
                <w:bCs/>
                <w:sz w:val="22"/>
                <w:szCs w:val="22"/>
              </w:rPr>
            </w:pPr>
            <w:r>
              <w:rPr>
                <w:rFonts w:ascii="Arial" w:hAnsi="Arial" w:cs="Arial"/>
                <w:bCs/>
                <w:sz w:val="22"/>
                <w:szCs w:val="22"/>
              </w:rPr>
              <w:t>izzyjudd@gmail.com</w:t>
            </w:r>
          </w:p>
        </w:tc>
      </w:tr>
      <w:tr w:rsidR="00BE2189" w:rsidRPr="004C3A0B" w14:paraId="4DEA5DF6" w14:textId="77777777" w:rsidTr="00B93605">
        <w:tc>
          <w:tcPr>
            <w:tcW w:w="6232" w:type="dxa"/>
            <w:gridSpan w:val="2"/>
            <w:shd w:val="clear" w:color="auto" w:fill="F2F2F2" w:themeFill="background1" w:themeFillShade="F2"/>
          </w:tcPr>
          <w:p w14:paraId="6949AB8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A45C4F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A2F62C" w14:textId="33E11D04" w:rsidR="00BE2189" w:rsidRPr="004C3A0B" w:rsidRDefault="004661A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787C35">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3CAF52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C2B22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B599E41" w14:textId="77777777" w:rsidTr="00090CF7">
        <w:tc>
          <w:tcPr>
            <w:tcW w:w="6232" w:type="dxa"/>
            <w:gridSpan w:val="2"/>
            <w:shd w:val="clear" w:color="auto" w:fill="F2F2F2" w:themeFill="background1" w:themeFillShade="F2"/>
          </w:tcPr>
          <w:p w14:paraId="3323919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69524E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B64E1F" w14:textId="77777777" w:rsidR="00065801" w:rsidRPr="004C3A0B" w:rsidRDefault="004661A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DFD3C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3CB5A72" w14:textId="7D780EF6" w:rsidR="00065801" w:rsidRPr="004C3A0B" w:rsidRDefault="00787C3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F614027" w14:textId="77777777" w:rsidTr="00787C35">
        <w:tc>
          <w:tcPr>
            <w:tcW w:w="6232" w:type="dxa"/>
            <w:gridSpan w:val="2"/>
            <w:shd w:val="clear" w:color="auto" w:fill="F2F2F2" w:themeFill="background1" w:themeFillShade="F2"/>
          </w:tcPr>
          <w:p w14:paraId="68191175" w14:textId="77777777" w:rsidR="00C32EFB" w:rsidRPr="004C3A0B" w:rsidRDefault="00C32EFB" w:rsidP="00787C3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BF9A6F" w14:textId="77777777" w:rsidR="00C32EFB" w:rsidRPr="004C3A0B" w:rsidRDefault="00C32EFB" w:rsidP="00787C3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946180" w14:textId="77777777" w:rsidR="00C32EFB" w:rsidRPr="004C3A0B" w:rsidRDefault="004661AC" w:rsidP="00787C3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6D48CA" w14:textId="77777777" w:rsidR="00C32EFB" w:rsidRPr="004C3A0B" w:rsidRDefault="00C32EFB" w:rsidP="00787C3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38E2654" w14:textId="789331C8" w:rsidR="00C32EFB" w:rsidRPr="004C3A0B" w:rsidRDefault="00787C35" w:rsidP="00787C3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9209606" w14:textId="77777777" w:rsidTr="00354F34">
        <w:trPr>
          <w:trHeight w:val="386"/>
        </w:trPr>
        <w:tc>
          <w:tcPr>
            <w:tcW w:w="3823" w:type="dxa"/>
            <w:vMerge w:val="restart"/>
            <w:shd w:val="clear" w:color="auto" w:fill="F2F2F2" w:themeFill="background1" w:themeFillShade="F2"/>
          </w:tcPr>
          <w:p w14:paraId="30E6F7A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7B69EB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F310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EC304D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9DC90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23512D6" w14:textId="41A302CD" w:rsidR="00EC0070" w:rsidRPr="003257BD" w:rsidRDefault="00787C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9ED639C" w14:textId="77777777" w:rsidTr="00354F34">
        <w:trPr>
          <w:trHeight w:val="386"/>
        </w:trPr>
        <w:tc>
          <w:tcPr>
            <w:tcW w:w="3823" w:type="dxa"/>
            <w:vMerge/>
            <w:shd w:val="clear" w:color="auto" w:fill="F2F2F2" w:themeFill="background1" w:themeFillShade="F2"/>
          </w:tcPr>
          <w:p w14:paraId="72284ECD" w14:textId="77777777" w:rsidR="00EC0070" w:rsidRDefault="00EC0070" w:rsidP="00065801">
            <w:pPr>
              <w:autoSpaceDE w:val="0"/>
              <w:autoSpaceDN w:val="0"/>
              <w:adjustRightInd w:val="0"/>
              <w:rPr>
                <w:rFonts w:ascii="Arial" w:hAnsi="Arial" w:cs="Arial"/>
                <w:sz w:val="22"/>
                <w:szCs w:val="22"/>
              </w:rPr>
            </w:pPr>
          </w:p>
        </w:tc>
        <w:tc>
          <w:tcPr>
            <w:tcW w:w="2409" w:type="dxa"/>
          </w:tcPr>
          <w:p w14:paraId="0F63FA9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91774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C98D0E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D9220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9F6BE3F" w14:textId="4EA5668A" w:rsidR="00EC0070" w:rsidRPr="003257BD" w:rsidRDefault="00787C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0BF6B49" w14:textId="77777777" w:rsidTr="00354F34">
        <w:tc>
          <w:tcPr>
            <w:tcW w:w="3823" w:type="dxa"/>
            <w:shd w:val="clear" w:color="auto" w:fill="F2F2F2" w:themeFill="background1" w:themeFillShade="F2"/>
          </w:tcPr>
          <w:p w14:paraId="631320A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FD87D5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F4E125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220D89" w14:textId="77777777" w:rsidR="008461DD" w:rsidRPr="00CE6A02" w:rsidRDefault="004661A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26E25A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6A63154" w14:textId="6710DD91" w:rsidR="008461DD" w:rsidRPr="00CE6A02" w:rsidRDefault="00787C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22A64B9" w14:textId="77777777" w:rsidTr="00354F34">
        <w:tc>
          <w:tcPr>
            <w:tcW w:w="3823" w:type="dxa"/>
            <w:shd w:val="clear" w:color="auto" w:fill="F2F2F2" w:themeFill="background1" w:themeFillShade="F2"/>
          </w:tcPr>
          <w:p w14:paraId="2A83AE7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8C8774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D9592A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E28B82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2ECBE7" w14:textId="21191249" w:rsidR="008461DD" w:rsidRPr="00CE6A02" w:rsidRDefault="004661A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092C3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D5114D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A985CB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F66F189" w14:textId="77777777" w:rsidR="008C4441" w:rsidRPr="004C3A0B" w:rsidRDefault="008C4441">
      <w:pPr>
        <w:rPr>
          <w:rFonts w:ascii="Arial" w:hAnsi="Arial" w:cs="Arial"/>
          <w:bCs/>
          <w:iCs/>
          <w:sz w:val="16"/>
          <w:szCs w:val="16"/>
        </w:rPr>
      </w:pPr>
    </w:p>
    <w:p w14:paraId="6B4CF6EC" w14:textId="77777777" w:rsidR="009D2E0B" w:rsidRDefault="009D2E0B">
      <w:pPr>
        <w:rPr>
          <w:rFonts w:ascii="Arial" w:hAnsi="Arial" w:cs="Arial"/>
          <w:b/>
          <w:bCs/>
          <w:iCs/>
          <w:sz w:val="22"/>
          <w:szCs w:val="22"/>
        </w:rPr>
      </w:pPr>
    </w:p>
    <w:p w14:paraId="02A9B9F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42E89" w:rsidRPr="004C3A0B" w14:paraId="5425239A" w14:textId="77777777" w:rsidTr="00065801">
        <w:trPr>
          <w:trHeight w:val="507"/>
        </w:trPr>
        <w:tc>
          <w:tcPr>
            <w:tcW w:w="6237" w:type="dxa"/>
            <w:shd w:val="clear" w:color="auto" w:fill="F2F2F2" w:themeFill="background1" w:themeFillShade="F2"/>
            <w:vAlign w:val="center"/>
          </w:tcPr>
          <w:p w14:paraId="4450FB4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1C56B0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DA7C2E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7ED36B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257FA2C" w14:textId="5D2E2A2E" w:rsidR="00CA7241" w:rsidRPr="004C3A0B" w:rsidRDefault="00787C3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AC0D24A" w14:textId="77777777" w:rsidTr="00354F34">
        <w:tc>
          <w:tcPr>
            <w:tcW w:w="9923" w:type="dxa"/>
            <w:gridSpan w:val="5"/>
          </w:tcPr>
          <w:p w14:paraId="2FD3BEF0" w14:textId="77777777" w:rsidR="00425DA7" w:rsidRDefault="00425DA7" w:rsidP="00CA7241">
            <w:pPr>
              <w:autoSpaceDE w:val="0"/>
              <w:autoSpaceDN w:val="0"/>
              <w:adjustRightInd w:val="0"/>
              <w:rPr>
                <w:rFonts w:ascii="Arial" w:hAnsi="Arial" w:cs="Arial"/>
                <w:bCs/>
                <w:sz w:val="22"/>
                <w:szCs w:val="22"/>
              </w:rPr>
            </w:pPr>
          </w:p>
          <w:p w14:paraId="6950B78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89EAF88" w14:textId="77777777" w:rsidR="00425DA7" w:rsidRPr="004C3A0B" w:rsidRDefault="00425DA7" w:rsidP="00CA7241">
            <w:pPr>
              <w:autoSpaceDE w:val="0"/>
              <w:autoSpaceDN w:val="0"/>
              <w:adjustRightInd w:val="0"/>
              <w:rPr>
                <w:rFonts w:ascii="Arial" w:hAnsi="Arial" w:cs="Arial"/>
                <w:b/>
                <w:bCs/>
                <w:sz w:val="22"/>
                <w:szCs w:val="22"/>
              </w:rPr>
            </w:pPr>
          </w:p>
        </w:tc>
      </w:tr>
    </w:tbl>
    <w:p w14:paraId="32505193" w14:textId="77777777" w:rsidR="008C4441" w:rsidRPr="004C3A0B" w:rsidRDefault="008C4441" w:rsidP="00354F34">
      <w:pPr>
        <w:autoSpaceDE w:val="0"/>
        <w:autoSpaceDN w:val="0"/>
        <w:adjustRightInd w:val="0"/>
        <w:spacing w:after="240"/>
        <w:jc w:val="both"/>
        <w:rPr>
          <w:rFonts w:ascii="Arial" w:hAnsi="Arial" w:cs="Arial"/>
          <w:bCs/>
          <w:iCs/>
        </w:rPr>
      </w:pPr>
    </w:p>
    <w:p w14:paraId="4E56556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CB5464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865C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0057710" w14:textId="6D42016A" w:rsidR="003C07E3" w:rsidRPr="004C3A0B" w:rsidRDefault="00787C35" w:rsidP="003C07E3">
            <w:pPr>
              <w:rPr>
                <w:rFonts w:ascii="Arial" w:hAnsi="Arial" w:cs="Arial"/>
                <w:sz w:val="22"/>
                <w:szCs w:val="22"/>
              </w:rPr>
            </w:pPr>
            <w:r>
              <w:rPr>
                <w:rFonts w:ascii="Arial" w:hAnsi="Arial" w:cs="Arial"/>
                <w:sz w:val="22"/>
                <w:szCs w:val="22"/>
              </w:rPr>
              <w:t>Barriers and attitudes that affect children participating in risky outdoor play within an Early Years setting.</w:t>
            </w:r>
          </w:p>
        </w:tc>
      </w:tr>
      <w:tr w:rsidR="00C42E89" w:rsidRPr="004C3A0B" w14:paraId="409837B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5E4B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7351148" w14:textId="0DF2D551" w:rsidR="003C07E3" w:rsidRPr="00D839CD" w:rsidRDefault="00787C35" w:rsidP="003C07E3">
            <w:pPr>
              <w:rPr>
                <w:rFonts w:ascii="Arial" w:hAnsi="Arial" w:cs="Arial"/>
                <w:sz w:val="22"/>
                <w:szCs w:val="22"/>
              </w:rPr>
            </w:pPr>
            <w:r>
              <w:rPr>
                <w:rFonts w:ascii="Arial" w:hAnsi="Arial" w:cs="Arial"/>
                <w:sz w:val="22"/>
                <w:szCs w:val="22"/>
              </w:rPr>
              <w:t>28</w:t>
            </w:r>
            <w:r w:rsidRPr="00787C35">
              <w:rPr>
                <w:rFonts w:ascii="Arial" w:hAnsi="Arial" w:cs="Arial"/>
                <w:sz w:val="22"/>
                <w:szCs w:val="22"/>
                <w:vertAlign w:val="superscript"/>
              </w:rPr>
              <w:t>th</w:t>
            </w:r>
            <w:r>
              <w:rPr>
                <w:rFonts w:ascii="Arial" w:hAnsi="Arial" w:cs="Arial"/>
                <w:sz w:val="22"/>
                <w:szCs w:val="22"/>
              </w:rPr>
              <w:t xml:space="preserve"> 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E4E33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ED2459" w14:textId="61721DB1" w:rsidR="003C07E3" w:rsidRPr="004C3A0B" w:rsidRDefault="00787C35" w:rsidP="003C07E3">
            <w:pPr>
              <w:rPr>
                <w:rFonts w:ascii="Arial" w:hAnsi="Arial" w:cs="Arial"/>
                <w:sz w:val="22"/>
                <w:szCs w:val="22"/>
              </w:rPr>
            </w:pPr>
            <w:r>
              <w:rPr>
                <w:rFonts w:ascii="Arial" w:hAnsi="Arial" w:cs="Arial"/>
                <w:sz w:val="22"/>
                <w:szCs w:val="22"/>
              </w:rPr>
              <w:t>30</w:t>
            </w:r>
            <w:r w:rsidRPr="00787C35">
              <w:rPr>
                <w:rFonts w:ascii="Arial" w:hAnsi="Arial" w:cs="Arial"/>
                <w:sz w:val="22"/>
                <w:szCs w:val="22"/>
                <w:vertAlign w:val="superscript"/>
              </w:rPr>
              <w:t>th</w:t>
            </w:r>
            <w:r>
              <w:rPr>
                <w:rFonts w:ascii="Arial" w:hAnsi="Arial" w:cs="Arial"/>
                <w:sz w:val="22"/>
                <w:szCs w:val="22"/>
              </w:rPr>
              <w:t xml:space="preserve"> March 2020</w:t>
            </w:r>
          </w:p>
        </w:tc>
      </w:tr>
      <w:tr w:rsidR="003C07E3" w:rsidRPr="004C3A0B" w14:paraId="66A14DD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A9EF32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EE1E592"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B30EECD" w14:textId="77777777" w:rsidR="009D2E0B" w:rsidRPr="006C1FDD" w:rsidRDefault="003C07E3" w:rsidP="00065801">
            <w:pPr>
              <w:pStyle w:val="ListParagraph"/>
              <w:numPr>
                <w:ilvl w:val="0"/>
                <w:numId w:val="27"/>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F46035F" w14:textId="77777777" w:rsidR="003264AE" w:rsidRPr="006C1FDD" w:rsidRDefault="003264AE" w:rsidP="00065801">
            <w:pPr>
              <w:pStyle w:val="ListParagraph"/>
              <w:numPr>
                <w:ilvl w:val="0"/>
                <w:numId w:val="27"/>
              </w:numPr>
              <w:contextualSpacing w:val="0"/>
              <w:rPr>
                <w:rFonts w:ascii="Arial" w:hAnsi="Arial" w:cs="Arial"/>
                <w:i/>
              </w:rPr>
            </w:pPr>
            <w:r w:rsidRPr="006C1FDD">
              <w:rPr>
                <w:rFonts w:ascii="Arial" w:hAnsi="Arial" w:cs="Arial"/>
                <w:i/>
              </w:rPr>
              <w:t>Proposed Research Question</w:t>
            </w:r>
          </w:p>
          <w:p w14:paraId="0BFBFF46" w14:textId="77777777" w:rsidR="009D2E0B" w:rsidRPr="009D2E0B" w:rsidRDefault="009D2E0B" w:rsidP="00065801">
            <w:pPr>
              <w:pStyle w:val="ListParagraph"/>
              <w:numPr>
                <w:ilvl w:val="0"/>
                <w:numId w:val="27"/>
              </w:numPr>
              <w:contextualSpacing w:val="0"/>
              <w:rPr>
                <w:rFonts w:ascii="Arial" w:hAnsi="Arial" w:cs="Arial"/>
                <w:i/>
              </w:rPr>
            </w:pPr>
            <w:r w:rsidRPr="009D2E0B">
              <w:rPr>
                <w:rFonts w:ascii="Arial" w:hAnsi="Arial" w:cs="Arial"/>
                <w:i/>
              </w:rPr>
              <w:t>Aims of Research Activity</w:t>
            </w:r>
          </w:p>
          <w:p w14:paraId="5D7CD6E7" w14:textId="77777777" w:rsidR="009D2E0B" w:rsidRPr="009D2E0B" w:rsidRDefault="009D2E0B" w:rsidP="00065801">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194D37C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261C1A8" w14:textId="77777777" w:rsidR="009D2E0B" w:rsidRPr="009D2E0B" w:rsidRDefault="009D2E0B" w:rsidP="00065801">
            <w:pPr>
              <w:pStyle w:val="ListParagraph"/>
              <w:numPr>
                <w:ilvl w:val="0"/>
                <w:numId w:val="27"/>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B4F273E" w14:textId="77777777" w:rsidR="003C07E3" w:rsidRPr="009D2E0B" w:rsidRDefault="009D2E0B" w:rsidP="00090CF7">
            <w:pPr>
              <w:pStyle w:val="ListParagraph"/>
              <w:numPr>
                <w:ilvl w:val="0"/>
                <w:numId w:val="27"/>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C1553C" w14:textId="77777777" w:rsidTr="00354F34">
        <w:trPr>
          <w:trHeight w:val="454"/>
        </w:trPr>
        <w:tc>
          <w:tcPr>
            <w:tcW w:w="5000" w:type="pct"/>
            <w:gridSpan w:val="4"/>
            <w:vAlign w:val="center"/>
          </w:tcPr>
          <w:p w14:paraId="5534F70B"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BF64014" w14:textId="77777777" w:rsidR="002A152D" w:rsidRDefault="002A152D" w:rsidP="002A152D">
            <w:pPr>
              <w:rPr>
                <w:rFonts w:ascii="Arial" w:hAnsi="Arial" w:cs="Arial"/>
              </w:rPr>
            </w:pPr>
          </w:p>
          <w:p w14:paraId="61052C5C" w14:textId="69FC78A1" w:rsidR="002A152D" w:rsidRDefault="00787C35" w:rsidP="002A152D">
            <w:pPr>
              <w:rPr>
                <w:rFonts w:ascii="Arial" w:hAnsi="Arial" w:cs="Arial"/>
              </w:rPr>
            </w:pPr>
            <w:r>
              <w:rPr>
                <w:rFonts w:ascii="Arial" w:hAnsi="Arial" w:cs="Arial"/>
              </w:rPr>
              <w:t xml:space="preserve">The purpose of the research activity is to </w:t>
            </w:r>
            <w:r w:rsidR="00794E40">
              <w:rPr>
                <w:rFonts w:ascii="Arial" w:hAnsi="Arial" w:cs="Arial"/>
              </w:rPr>
              <w:t>research in depth, the barriers and attitudes that prevent risky play and the reasons behind this</w:t>
            </w:r>
            <w:r w:rsidR="00164A56">
              <w:rPr>
                <w:rFonts w:ascii="Arial" w:hAnsi="Arial" w:cs="Arial"/>
              </w:rPr>
              <w:t xml:space="preserve">, with the aim of </w:t>
            </w:r>
            <w:r w:rsidR="009D401E">
              <w:rPr>
                <w:rFonts w:ascii="Arial" w:hAnsi="Arial" w:cs="Arial"/>
              </w:rPr>
              <w:t xml:space="preserve">enhancing </w:t>
            </w:r>
            <w:r w:rsidR="008E6493">
              <w:rPr>
                <w:rFonts w:ascii="Arial" w:hAnsi="Arial" w:cs="Arial"/>
              </w:rPr>
              <w:t xml:space="preserve">professional </w:t>
            </w:r>
            <w:r w:rsidR="009D401E">
              <w:rPr>
                <w:rFonts w:ascii="Arial" w:hAnsi="Arial" w:cs="Arial"/>
              </w:rPr>
              <w:t xml:space="preserve">practice. </w:t>
            </w:r>
          </w:p>
          <w:p w14:paraId="1E83B13F" w14:textId="77777777" w:rsidR="00D71982" w:rsidRDefault="00D71982" w:rsidP="002A152D">
            <w:pPr>
              <w:rPr>
                <w:rFonts w:ascii="Arial" w:hAnsi="Arial" w:cs="Arial"/>
              </w:rPr>
            </w:pPr>
          </w:p>
          <w:p w14:paraId="3D337FF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F94E509" w14:textId="77777777" w:rsidTr="00354F34">
        <w:trPr>
          <w:trHeight w:val="454"/>
        </w:trPr>
        <w:tc>
          <w:tcPr>
            <w:tcW w:w="5000" w:type="pct"/>
            <w:gridSpan w:val="4"/>
            <w:vAlign w:val="center"/>
          </w:tcPr>
          <w:p w14:paraId="42EFE093" w14:textId="12B721A8"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692E920" w14:textId="2D73AE92" w:rsidR="00794E40" w:rsidRPr="006C1FDD" w:rsidRDefault="00794E40" w:rsidP="009D2E0B">
            <w:pPr>
              <w:autoSpaceDE w:val="0"/>
              <w:autoSpaceDN w:val="0"/>
              <w:adjustRightInd w:val="0"/>
              <w:rPr>
                <w:rFonts w:ascii="Arial" w:hAnsi="Arial" w:cs="Arial"/>
                <w:b/>
                <w:bCs/>
                <w:sz w:val="22"/>
                <w:szCs w:val="22"/>
              </w:rPr>
            </w:pPr>
            <w:r>
              <w:rPr>
                <w:rFonts w:ascii="Arial" w:hAnsi="Arial" w:cs="Arial"/>
                <w:sz w:val="22"/>
                <w:szCs w:val="22"/>
              </w:rPr>
              <w:t>Barriers and attitudes that affect children participating in risky outdoor play within an Early Years setting.</w:t>
            </w:r>
          </w:p>
          <w:p w14:paraId="078731F6" w14:textId="77777777" w:rsidR="00113E57" w:rsidRPr="006C1FDD" w:rsidRDefault="00113E57" w:rsidP="00113E57">
            <w:pPr>
              <w:rPr>
                <w:rFonts w:ascii="Arial" w:hAnsi="Arial" w:cs="Arial"/>
              </w:rPr>
            </w:pPr>
          </w:p>
          <w:p w14:paraId="68945393" w14:textId="77777777" w:rsidR="00113E57" w:rsidRPr="006C1FDD" w:rsidRDefault="00113E57" w:rsidP="00113E57">
            <w:pPr>
              <w:rPr>
                <w:rFonts w:ascii="Arial" w:hAnsi="Arial" w:cs="Arial"/>
              </w:rPr>
            </w:pPr>
          </w:p>
          <w:p w14:paraId="1D572ADC" w14:textId="77777777" w:rsidR="00113E57" w:rsidRPr="006C1FDD" w:rsidRDefault="00113E57" w:rsidP="00113E57">
            <w:pPr>
              <w:rPr>
                <w:rFonts w:ascii="Arial" w:hAnsi="Arial" w:cs="Arial"/>
                <w:sz w:val="22"/>
                <w:szCs w:val="22"/>
              </w:rPr>
            </w:pPr>
          </w:p>
          <w:p w14:paraId="3414087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53488B3" w14:textId="77777777" w:rsidTr="00354F34">
        <w:trPr>
          <w:trHeight w:val="454"/>
        </w:trPr>
        <w:tc>
          <w:tcPr>
            <w:tcW w:w="5000" w:type="pct"/>
            <w:gridSpan w:val="4"/>
            <w:vAlign w:val="center"/>
          </w:tcPr>
          <w:p w14:paraId="05B7A7F2" w14:textId="37FF400C" w:rsidR="00425DA7" w:rsidRDefault="00425DA7" w:rsidP="00794E40">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63EA1E1" w14:textId="05D85952" w:rsidR="00794E40" w:rsidRDefault="00794E40" w:rsidP="00794E40">
            <w:pPr>
              <w:autoSpaceDE w:val="0"/>
              <w:autoSpaceDN w:val="0"/>
              <w:adjustRightInd w:val="0"/>
              <w:rPr>
                <w:rFonts w:ascii="Arial" w:hAnsi="Arial" w:cs="Arial"/>
              </w:rPr>
            </w:pPr>
          </w:p>
          <w:p w14:paraId="57E75197" w14:textId="15ACA01E" w:rsidR="00794E40" w:rsidRDefault="00794E40" w:rsidP="00794E40">
            <w:pPr>
              <w:autoSpaceDE w:val="0"/>
              <w:autoSpaceDN w:val="0"/>
              <w:adjustRightInd w:val="0"/>
              <w:rPr>
                <w:rFonts w:ascii="Arial" w:hAnsi="Arial" w:cs="Arial"/>
              </w:rPr>
            </w:pPr>
            <w:r>
              <w:rPr>
                <w:rFonts w:ascii="Arial" w:hAnsi="Arial" w:cs="Arial"/>
              </w:rPr>
              <w:t xml:space="preserve">The aims of the activity </w:t>
            </w:r>
            <w:proofErr w:type="gramStart"/>
            <w:r>
              <w:rPr>
                <w:rFonts w:ascii="Arial" w:hAnsi="Arial" w:cs="Arial"/>
              </w:rPr>
              <w:t>is</w:t>
            </w:r>
            <w:proofErr w:type="gramEnd"/>
            <w:r>
              <w:rPr>
                <w:rFonts w:ascii="Arial" w:hAnsi="Arial" w:cs="Arial"/>
              </w:rPr>
              <w:t xml:space="preserve"> to gain a better understanding of practitioners views on risky play</w:t>
            </w:r>
            <w:r w:rsidR="00142968">
              <w:rPr>
                <w:rFonts w:ascii="Arial" w:hAnsi="Arial" w:cs="Arial"/>
              </w:rPr>
              <w:t xml:space="preserve">, </w:t>
            </w:r>
            <w:r w:rsidR="00E24B21">
              <w:rPr>
                <w:rFonts w:ascii="Arial" w:hAnsi="Arial" w:cs="Arial"/>
              </w:rPr>
              <w:t>the reasons behind any barriers</w:t>
            </w:r>
            <w:r w:rsidR="008E6493">
              <w:rPr>
                <w:rFonts w:ascii="Arial" w:hAnsi="Arial" w:cs="Arial"/>
              </w:rPr>
              <w:t xml:space="preserve"> and to gather information that can enhance professional practice. </w:t>
            </w:r>
          </w:p>
          <w:p w14:paraId="71B29CEB" w14:textId="77777777" w:rsidR="00D71982" w:rsidRDefault="00D71982" w:rsidP="00425DA7">
            <w:pPr>
              <w:rPr>
                <w:rFonts w:ascii="Arial" w:hAnsi="Arial" w:cs="Arial"/>
              </w:rPr>
            </w:pPr>
          </w:p>
          <w:p w14:paraId="6C3AD170" w14:textId="77777777" w:rsidR="00425DA7" w:rsidRPr="004C3A0B" w:rsidRDefault="00425DA7" w:rsidP="00425DA7">
            <w:pPr>
              <w:rPr>
                <w:rFonts w:ascii="Arial" w:hAnsi="Arial" w:cs="Arial"/>
                <w:sz w:val="22"/>
                <w:szCs w:val="22"/>
              </w:rPr>
            </w:pPr>
          </w:p>
          <w:p w14:paraId="2781AF7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8861DE0" w14:textId="77777777" w:rsidTr="00354F34">
        <w:trPr>
          <w:trHeight w:val="454"/>
        </w:trPr>
        <w:tc>
          <w:tcPr>
            <w:tcW w:w="5000" w:type="pct"/>
            <w:gridSpan w:val="4"/>
            <w:vAlign w:val="center"/>
          </w:tcPr>
          <w:p w14:paraId="3B6CFE2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F5F6181" w14:textId="77777777" w:rsidR="00425DA7" w:rsidRDefault="00425DA7" w:rsidP="00425DA7">
            <w:pPr>
              <w:rPr>
                <w:rFonts w:ascii="Arial" w:hAnsi="Arial" w:cs="Arial"/>
              </w:rPr>
            </w:pPr>
          </w:p>
          <w:p w14:paraId="692C804E" w14:textId="2CAD1C4A" w:rsidR="00425DA7" w:rsidRDefault="00794E40" w:rsidP="00425DA7">
            <w:pPr>
              <w:rPr>
                <w:rFonts w:ascii="Arial" w:hAnsi="Arial" w:cs="Arial"/>
                <w:sz w:val="22"/>
                <w:szCs w:val="22"/>
              </w:rPr>
            </w:pPr>
            <w:r>
              <w:rPr>
                <w:rFonts w:ascii="Arial" w:hAnsi="Arial" w:cs="Arial"/>
                <w:sz w:val="22"/>
                <w:szCs w:val="22"/>
              </w:rPr>
              <w:t>The researc</w:t>
            </w:r>
            <w:r w:rsidR="0005523D">
              <w:rPr>
                <w:rFonts w:ascii="Arial" w:hAnsi="Arial" w:cs="Arial"/>
                <w:sz w:val="22"/>
                <w:szCs w:val="22"/>
              </w:rPr>
              <w:t xml:space="preserve">h objective is to </w:t>
            </w:r>
            <w:r w:rsidR="00C15FE5">
              <w:rPr>
                <w:rFonts w:ascii="Arial" w:hAnsi="Arial" w:cs="Arial"/>
                <w:sz w:val="22"/>
                <w:szCs w:val="22"/>
              </w:rPr>
              <w:t xml:space="preserve">gather </w:t>
            </w:r>
            <w:r w:rsidR="00542409">
              <w:rPr>
                <w:rFonts w:ascii="Arial" w:hAnsi="Arial" w:cs="Arial"/>
                <w:sz w:val="22"/>
                <w:szCs w:val="22"/>
              </w:rPr>
              <w:t xml:space="preserve">information to enhance </w:t>
            </w:r>
            <w:r w:rsidR="008D1DAC">
              <w:rPr>
                <w:rFonts w:ascii="Arial" w:hAnsi="Arial" w:cs="Arial"/>
                <w:sz w:val="22"/>
                <w:szCs w:val="22"/>
              </w:rPr>
              <w:t>professional practice</w:t>
            </w:r>
            <w:r w:rsidR="00FF2009">
              <w:rPr>
                <w:rFonts w:ascii="Arial" w:hAnsi="Arial" w:cs="Arial"/>
                <w:sz w:val="22"/>
                <w:szCs w:val="22"/>
              </w:rPr>
              <w:t>.</w:t>
            </w:r>
          </w:p>
          <w:p w14:paraId="6B43267F" w14:textId="77777777" w:rsidR="00D71982" w:rsidRPr="004C3A0B" w:rsidRDefault="00D71982" w:rsidP="00425DA7">
            <w:pPr>
              <w:rPr>
                <w:rFonts w:ascii="Arial" w:hAnsi="Arial" w:cs="Arial"/>
                <w:sz w:val="22"/>
                <w:szCs w:val="22"/>
              </w:rPr>
            </w:pPr>
          </w:p>
          <w:p w14:paraId="0A28C123"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47A374D" w14:textId="77777777" w:rsidTr="00354F34">
        <w:trPr>
          <w:trHeight w:val="454"/>
        </w:trPr>
        <w:tc>
          <w:tcPr>
            <w:tcW w:w="5000" w:type="pct"/>
            <w:gridSpan w:val="4"/>
            <w:shd w:val="clear" w:color="auto" w:fill="F2F2F2" w:themeFill="background1" w:themeFillShade="F2"/>
            <w:vAlign w:val="center"/>
          </w:tcPr>
          <w:p w14:paraId="2C35032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8C5B9E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1E44E44" w14:textId="77777777" w:rsidTr="00354F34">
        <w:trPr>
          <w:trHeight w:val="454"/>
        </w:trPr>
        <w:tc>
          <w:tcPr>
            <w:tcW w:w="5000" w:type="pct"/>
            <w:gridSpan w:val="4"/>
            <w:vAlign w:val="center"/>
          </w:tcPr>
          <w:p w14:paraId="7FA85105" w14:textId="77777777" w:rsidR="003C07E3" w:rsidRPr="004C3A0B" w:rsidRDefault="003C07E3" w:rsidP="003C07E3">
            <w:pPr>
              <w:rPr>
                <w:rFonts w:ascii="Arial" w:hAnsi="Arial" w:cs="Arial"/>
                <w:sz w:val="22"/>
                <w:szCs w:val="22"/>
              </w:rPr>
            </w:pPr>
          </w:p>
          <w:p w14:paraId="67BB7EB8" w14:textId="77777777" w:rsidR="00794E40" w:rsidRPr="00794E40" w:rsidRDefault="00794E40" w:rsidP="00794E40">
            <w:pPr>
              <w:rPr>
                <w:rFonts w:ascii="Arial" w:hAnsi="Arial" w:cs="Arial"/>
                <w:sz w:val="22"/>
                <w:szCs w:val="22"/>
              </w:rPr>
            </w:pPr>
          </w:p>
          <w:p w14:paraId="1EF957A0" w14:textId="77777777" w:rsidR="00794E40" w:rsidRPr="00794E40" w:rsidRDefault="00794E40" w:rsidP="00794E40">
            <w:pPr>
              <w:rPr>
                <w:rFonts w:ascii="Arial" w:hAnsi="Arial" w:cs="Arial"/>
                <w:sz w:val="22"/>
                <w:szCs w:val="22"/>
              </w:rPr>
            </w:pPr>
          </w:p>
          <w:p w14:paraId="77393B07" w14:textId="384A803A" w:rsidR="003C07E3" w:rsidRPr="004C3A0B" w:rsidRDefault="00794E40" w:rsidP="00794E40">
            <w:pPr>
              <w:rPr>
                <w:rFonts w:ascii="Arial" w:hAnsi="Arial" w:cs="Arial"/>
                <w:sz w:val="22"/>
                <w:szCs w:val="22"/>
              </w:rPr>
            </w:pPr>
            <w:r>
              <w:rPr>
                <w:rFonts w:ascii="Arial" w:hAnsi="Arial" w:cs="Arial"/>
                <w:sz w:val="22"/>
                <w:szCs w:val="22"/>
              </w:rPr>
              <w:t xml:space="preserve">The research activity will be carried out using a Qualitative research approach. </w:t>
            </w:r>
            <w:r w:rsidRPr="00794E40">
              <w:rPr>
                <w:rFonts w:ascii="Arial" w:hAnsi="Arial" w:cs="Arial"/>
                <w:sz w:val="22"/>
                <w:szCs w:val="22"/>
              </w:rPr>
              <w:t xml:space="preserve">(Rossman and Rallis, 2017) suggest that qualitative methods are often interactive, this means that researchers will use primary techniques such as interviews and observations, to gain an in depth understanding of attitudes and perceptions of a </w:t>
            </w:r>
            <w:proofErr w:type="gramStart"/>
            <w:r w:rsidRPr="00794E40">
              <w:rPr>
                <w:rFonts w:ascii="Arial" w:hAnsi="Arial" w:cs="Arial"/>
                <w:sz w:val="22"/>
                <w:szCs w:val="22"/>
              </w:rPr>
              <w:t>particular topic</w:t>
            </w:r>
            <w:proofErr w:type="gramEnd"/>
            <w:r w:rsidRPr="00794E40">
              <w:rPr>
                <w:rFonts w:ascii="Arial" w:hAnsi="Arial" w:cs="Arial"/>
                <w:sz w:val="22"/>
                <w:szCs w:val="22"/>
              </w:rPr>
              <w:t xml:space="preserve">. </w:t>
            </w:r>
            <w:r w:rsidR="009935A7">
              <w:rPr>
                <w:rFonts w:ascii="Arial" w:hAnsi="Arial" w:cs="Arial"/>
                <w:sz w:val="22"/>
                <w:szCs w:val="22"/>
              </w:rPr>
              <w:t>Th</w:t>
            </w:r>
            <w:r w:rsidR="00B46B95">
              <w:rPr>
                <w:rFonts w:ascii="Arial" w:hAnsi="Arial" w:cs="Arial"/>
                <w:sz w:val="22"/>
                <w:szCs w:val="22"/>
              </w:rPr>
              <w:t>e qualitative research will take place in the form</w:t>
            </w:r>
            <w:r w:rsidR="00E66281">
              <w:rPr>
                <w:rFonts w:ascii="Arial" w:hAnsi="Arial" w:cs="Arial"/>
                <w:sz w:val="22"/>
                <w:szCs w:val="22"/>
              </w:rPr>
              <w:t xml:space="preserve"> </w:t>
            </w:r>
            <w:r w:rsidR="00B46B95">
              <w:rPr>
                <w:rFonts w:ascii="Arial" w:hAnsi="Arial" w:cs="Arial"/>
                <w:sz w:val="22"/>
                <w:szCs w:val="22"/>
              </w:rPr>
              <w:t xml:space="preserve">of a focus group. </w:t>
            </w:r>
            <w:r w:rsidR="001620BD" w:rsidRPr="001620BD">
              <w:rPr>
                <w:rFonts w:ascii="Arial" w:hAnsi="Arial" w:cs="Arial"/>
                <w:sz w:val="22"/>
                <w:szCs w:val="22"/>
              </w:rPr>
              <w:t xml:space="preserve">The goal is for the group to generate new understandings and explanations, as they react with one another. </w:t>
            </w:r>
            <w:r w:rsidR="00B46B95">
              <w:rPr>
                <w:rFonts w:ascii="Arial" w:hAnsi="Arial" w:cs="Arial"/>
                <w:sz w:val="22"/>
                <w:szCs w:val="22"/>
              </w:rPr>
              <w:t xml:space="preserve">The focus group </w:t>
            </w:r>
            <w:r w:rsidR="00242AE7">
              <w:rPr>
                <w:rFonts w:ascii="Arial" w:hAnsi="Arial" w:cs="Arial"/>
                <w:sz w:val="22"/>
                <w:szCs w:val="22"/>
              </w:rPr>
              <w:t>will consist of fi</w:t>
            </w:r>
            <w:r w:rsidR="00317857">
              <w:rPr>
                <w:rFonts w:ascii="Arial" w:hAnsi="Arial" w:cs="Arial"/>
                <w:sz w:val="22"/>
                <w:szCs w:val="22"/>
              </w:rPr>
              <w:t xml:space="preserve">ve </w:t>
            </w:r>
            <w:r w:rsidR="00510A58">
              <w:rPr>
                <w:rFonts w:ascii="Arial" w:hAnsi="Arial" w:cs="Arial"/>
                <w:sz w:val="22"/>
                <w:szCs w:val="22"/>
              </w:rPr>
              <w:t>Early Years professionals</w:t>
            </w:r>
            <w:r w:rsidR="009A2D09">
              <w:rPr>
                <w:rFonts w:ascii="Arial" w:hAnsi="Arial" w:cs="Arial"/>
                <w:sz w:val="22"/>
                <w:szCs w:val="22"/>
              </w:rPr>
              <w:t xml:space="preserve"> and</w:t>
            </w:r>
            <w:r w:rsidR="00CC582E">
              <w:rPr>
                <w:rFonts w:ascii="Arial" w:hAnsi="Arial" w:cs="Arial"/>
                <w:sz w:val="22"/>
                <w:szCs w:val="22"/>
              </w:rPr>
              <w:t xml:space="preserve"> </w:t>
            </w:r>
            <w:r w:rsidR="009801A2">
              <w:rPr>
                <w:rFonts w:ascii="Arial" w:hAnsi="Arial" w:cs="Arial"/>
                <w:sz w:val="22"/>
                <w:szCs w:val="22"/>
              </w:rPr>
              <w:t xml:space="preserve">will </w:t>
            </w:r>
            <w:r w:rsidR="009A2D09">
              <w:rPr>
                <w:rFonts w:ascii="Arial" w:hAnsi="Arial" w:cs="Arial"/>
                <w:sz w:val="22"/>
                <w:szCs w:val="22"/>
              </w:rPr>
              <w:t>be moderated by the researcher.</w:t>
            </w:r>
            <w:r w:rsidR="009801A2">
              <w:rPr>
                <w:rFonts w:ascii="Arial" w:hAnsi="Arial" w:cs="Arial"/>
                <w:sz w:val="22"/>
                <w:szCs w:val="22"/>
              </w:rPr>
              <w:t xml:space="preserve"> This</w:t>
            </w:r>
            <w:r w:rsidR="009A2D09">
              <w:rPr>
                <w:rFonts w:ascii="Arial" w:hAnsi="Arial" w:cs="Arial"/>
                <w:sz w:val="22"/>
                <w:szCs w:val="22"/>
              </w:rPr>
              <w:t xml:space="preserve"> </w:t>
            </w:r>
            <w:r w:rsidRPr="00794E40">
              <w:rPr>
                <w:rFonts w:ascii="Arial" w:hAnsi="Arial" w:cs="Arial"/>
                <w:sz w:val="22"/>
                <w:szCs w:val="22"/>
              </w:rPr>
              <w:t xml:space="preserve">approach </w:t>
            </w:r>
            <w:r w:rsidR="00042BE4">
              <w:rPr>
                <w:rFonts w:ascii="Arial" w:hAnsi="Arial" w:cs="Arial"/>
                <w:sz w:val="22"/>
                <w:szCs w:val="22"/>
              </w:rPr>
              <w:t xml:space="preserve">allows for </w:t>
            </w:r>
            <w:r w:rsidRPr="00794E40">
              <w:rPr>
                <w:rFonts w:ascii="Arial" w:hAnsi="Arial" w:cs="Arial"/>
                <w:sz w:val="22"/>
                <w:szCs w:val="22"/>
              </w:rPr>
              <w:t>open ended questions</w:t>
            </w:r>
            <w:r w:rsidR="00B46B95">
              <w:rPr>
                <w:rFonts w:ascii="Arial" w:hAnsi="Arial" w:cs="Arial"/>
                <w:sz w:val="22"/>
                <w:szCs w:val="22"/>
              </w:rPr>
              <w:t xml:space="preserve"> to be asked</w:t>
            </w:r>
            <w:r w:rsidRPr="00794E40">
              <w:rPr>
                <w:rFonts w:ascii="Arial" w:hAnsi="Arial" w:cs="Arial"/>
                <w:sz w:val="22"/>
                <w:szCs w:val="22"/>
              </w:rPr>
              <w:t>,</w:t>
            </w:r>
            <w:r w:rsidR="005603B3">
              <w:rPr>
                <w:rFonts w:ascii="Arial" w:hAnsi="Arial" w:cs="Arial"/>
                <w:sz w:val="22"/>
                <w:szCs w:val="22"/>
              </w:rPr>
              <w:t xml:space="preserve"> </w:t>
            </w:r>
            <w:r w:rsidRPr="00794E40">
              <w:rPr>
                <w:rFonts w:ascii="Arial" w:hAnsi="Arial" w:cs="Arial"/>
                <w:sz w:val="22"/>
                <w:szCs w:val="22"/>
              </w:rPr>
              <w:t xml:space="preserve">which in turn helps to gain a better understanding of </w:t>
            </w:r>
            <w:r w:rsidR="00B46B95">
              <w:rPr>
                <w:rFonts w:ascii="Arial" w:hAnsi="Arial" w:cs="Arial"/>
                <w:sz w:val="22"/>
                <w:szCs w:val="22"/>
              </w:rPr>
              <w:t xml:space="preserve">the </w:t>
            </w:r>
            <w:r w:rsidRPr="00794E40">
              <w:rPr>
                <w:rFonts w:ascii="Arial" w:hAnsi="Arial" w:cs="Arial"/>
                <w:sz w:val="22"/>
                <w:szCs w:val="22"/>
              </w:rPr>
              <w:t>attitudes towards risky play</w:t>
            </w:r>
            <w:r w:rsidR="00420CD2">
              <w:rPr>
                <w:rFonts w:ascii="Arial" w:hAnsi="Arial" w:cs="Arial"/>
                <w:sz w:val="22"/>
                <w:szCs w:val="22"/>
              </w:rPr>
              <w:t xml:space="preserve"> and </w:t>
            </w:r>
            <w:r w:rsidR="005F4CFC">
              <w:rPr>
                <w:rFonts w:ascii="Arial" w:hAnsi="Arial" w:cs="Arial"/>
                <w:sz w:val="22"/>
                <w:szCs w:val="22"/>
              </w:rPr>
              <w:t xml:space="preserve">will help to form a stronger conclusion to the </w:t>
            </w:r>
            <w:r w:rsidR="00B2189B">
              <w:rPr>
                <w:rFonts w:ascii="Arial" w:hAnsi="Arial" w:cs="Arial"/>
                <w:sz w:val="22"/>
                <w:szCs w:val="22"/>
              </w:rPr>
              <w:t>research</w:t>
            </w:r>
            <w:r w:rsidR="005F4CFC">
              <w:rPr>
                <w:rFonts w:ascii="Arial" w:hAnsi="Arial" w:cs="Arial"/>
                <w:sz w:val="22"/>
                <w:szCs w:val="22"/>
              </w:rPr>
              <w:t xml:space="preserve"> question.</w:t>
            </w:r>
            <w:r w:rsidR="009E733C">
              <w:rPr>
                <w:rFonts w:ascii="Arial" w:hAnsi="Arial" w:cs="Arial"/>
                <w:sz w:val="22"/>
                <w:szCs w:val="22"/>
              </w:rPr>
              <w:t xml:space="preserve"> The focu</w:t>
            </w:r>
            <w:r w:rsidR="000520F0">
              <w:rPr>
                <w:rFonts w:ascii="Arial" w:hAnsi="Arial" w:cs="Arial"/>
                <w:sz w:val="22"/>
                <w:szCs w:val="22"/>
              </w:rPr>
              <w:t>s</w:t>
            </w:r>
            <w:r w:rsidR="009E733C">
              <w:rPr>
                <w:rFonts w:ascii="Arial" w:hAnsi="Arial" w:cs="Arial"/>
                <w:sz w:val="22"/>
                <w:szCs w:val="22"/>
              </w:rPr>
              <w:t xml:space="preserve"> group will be </w:t>
            </w:r>
            <w:r w:rsidR="000520F0">
              <w:rPr>
                <w:rFonts w:ascii="Arial" w:hAnsi="Arial" w:cs="Arial"/>
                <w:sz w:val="22"/>
                <w:szCs w:val="22"/>
              </w:rPr>
              <w:t xml:space="preserve">recorded to ensure </w:t>
            </w:r>
            <w:r w:rsidR="00104A91">
              <w:rPr>
                <w:rFonts w:ascii="Arial" w:hAnsi="Arial" w:cs="Arial"/>
                <w:sz w:val="22"/>
                <w:szCs w:val="22"/>
              </w:rPr>
              <w:t xml:space="preserve">notes are taken </w:t>
            </w:r>
            <w:r w:rsidR="00CE7A6D">
              <w:rPr>
                <w:rFonts w:ascii="Arial" w:hAnsi="Arial" w:cs="Arial"/>
                <w:sz w:val="22"/>
                <w:szCs w:val="22"/>
              </w:rPr>
              <w:t>correctly</w:t>
            </w:r>
            <w:r w:rsidR="00127C72">
              <w:rPr>
                <w:rFonts w:ascii="Arial" w:hAnsi="Arial" w:cs="Arial"/>
                <w:sz w:val="22"/>
                <w:szCs w:val="22"/>
              </w:rPr>
              <w:t xml:space="preserve"> and in depth. </w:t>
            </w:r>
          </w:p>
          <w:p w14:paraId="699A7274" w14:textId="77777777" w:rsidR="003C07E3" w:rsidRPr="004C3A0B" w:rsidRDefault="003C07E3" w:rsidP="003C07E3">
            <w:pPr>
              <w:rPr>
                <w:rFonts w:ascii="Arial" w:hAnsi="Arial" w:cs="Arial"/>
                <w:sz w:val="22"/>
                <w:szCs w:val="22"/>
              </w:rPr>
            </w:pPr>
          </w:p>
          <w:p w14:paraId="6525B02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E9B6F14"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74EE78C" w14:textId="77777777" w:rsidTr="00113E57">
        <w:trPr>
          <w:trHeight w:val="454"/>
        </w:trPr>
        <w:tc>
          <w:tcPr>
            <w:tcW w:w="5000" w:type="pct"/>
            <w:shd w:val="clear" w:color="auto" w:fill="F2F2F2" w:themeFill="background1" w:themeFillShade="F2"/>
            <w:vAlign w:val="center"/>
          </w:tcPr>
          <w:p w14:paraId="0C012D2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242E17A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4EFC90B" w14:textId="77777777" w:rsidTr="00113E57">
        <w:trPr>
          <w:trHeight w:val="454"/>
        </w:trPr>
        <w:tc>
          <w:tcPr>
            <w:tcW w:w="5000" w:type="pct"/>
            <w:vAlign w:val="center"/>
          </w:tcPr>
          <w:p w14:paraId="5BB3F4E8" w14:textId="0859C876" w:rsidR="003C07E3" w:rsidRDefault="003C07E3" w:rsidP="003C07E3">
            <w:pPr>
              <w:rPr>
                <w:rFonts w:ascii="Arial" w:hAnsi="Arial" w:cs="Arial"/>
                <w:sz w:val="22"/>
                <w:szCs w:val="22"/>
              </w:rPr>
            </w:pPr>
          </w:p>
          <w:p w14:paraId="776C149B" w14:textId="0F215A2C" w:rsidR="00145B04" w:rsidRPr="004C3A0B" w:rsidRDefault="00F07713" w:rsidP="003C07E3">
            <w:pPr>
              <w:rPr>
                <w:rFonts w:ascii="Arial" w:hAnsi="Arial" w:cs="Arial"/>
                <w:sz w:val="22"/>
                <w:szCs w:val="22"/>
              </w:rPr>
            </w:pPr>
            <w:r>
              <w:rPr>
                <w:rFonts w:ascii="Arial" w:hAnsi="Arial" w:cs="Arial"/>
                <w:sz w:val="22"/>
                <w:szCs w:val="22"/>
              </w:rPr>
              <w:t xml:space="preserve">Within </w:t>
            </w:r>
            <w:r w:rsidR="00145B04">
              <w:rPr>
                <w:rFonts w:ascii="Arial" w:hAnsi="Arial" w:cs="Arial"/>
                <w:sz w:val="22"/>
                <w:szCs w:val="22"/>
              </w:rPr>
              <w:t>Busy Bees Flying Start</w:t>
            </w:r>
            <w:r>
              <w:rPr>
                <w:rFonts w:ascii="Arial" w:hAnsi="Arial" w:cs="Arial"/>
                <w:sz w:val="22"/>
                <w:szCs w:val="22"/>
              </w:rPr>
              <w:t>, Swa</w:t>
            </w:r>
            <w:r w:rsidR="002E469B">
              <w:rPr>
                <w:rFonts w:ascii="Arial" w:hAnsi="Arial" w:cs="Arial"/>
                <w:sz w:val="22"/>
                <w:szCs w:val="22"/>
              </w:rPr>
              <w:t>n</w:t>
            </w:r>
            <w:r>
              <w:rPr>
                <w:rFonts w:ascii="Arial" w:hAnsi="Arial" w:cs="Arial"/>
                <w:sz w:val="22"/>
                <w:szCs w:val="22"/>
              </w:rPr>
              <w:t>sea</w:t>
            </w:r>
            <w:r w:rsidR="002E469B">
              <w:rPr>
                <w:rFonts w:ascii="Arial" w:hAnsi="Arial" w:cs="Arial"/>
                <w:sz w:val="22"/>
                <w:szCs w:val="22"/>
              </w:rPr>
              <w:t>. A private room will be used</w:t>
            </w:r>
            <w:r w:rsidR="002D445D">
              <w:rPr>
                <w:rFonts w:ascii="Arial" w:hAnsi="Arial" w:cs="Arial"/>
                <w:sz w:val="22"/>
                <w:szCs w:val="22"/>
              </w:rPr>
              <w:t xml:space="preserve">. Permission for this </w:t>
            </w:r>
            <w:r w:rsidR="00FE6E9C">
              <w:rPr>
                <w:rFonts w:ascii="Arial" w:hAnsi="Arial" w:cs="Arial"/>
                <w:sz w:val="22"/>
                <w:szCs w:val="22"/>
              </w:rPr>
              <w:t>has been obtaine</w:t>
            </w:r>
            <w:r w:rsidR="004708B5">
              <w:rPr>
                <w:rFonts w:ascii="Arial" w:hAnsi="Arial" w:cs="Arial"/>
                <w:sz w:val="22"/>
                <w:szCs w:val="22"/>
              </w:rPr>
              <w:t>d</w:t>
            </w:r>
            <w:r w:rsidR="00102F63">
              <w:rPr>
                <w:rFonts w:ascii="Arial" w:hAnsi="Arial" w:cs="Arial"/>
                <w:sz w:val="22"/>
                <w:szCs w:val="22"/>
              </w:rPr>
              <w:t xml:space="preserve"> by the </w:t>
            </w:r>
            <w:r w:rsidR="00A178E4">
              <w:rPr>
                <w:rFonts w:ascii="Arial" w:hAnsi="Arial" w:cs="Arial"/>
                <w:sz w:val="22"/>
                <w:szCs w:val="22"/>
              </w:rPr>
              <w:t xml:space="preserve">Flying Start manager. </w:t>
            </w:r>
          </w:p>
          <w:p w14:paraId="21C746B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F54D442" w14:textId="77777777" w:rsidTr="00113E57">
        <w:trPr>
          <w:trHeight w:val="454"/>
        </w:trPr>
        <w:tc>
          <w:tcPr>
            <w:tcW w:w="5000" w:type="pct"/>
            <w:shd w:val="clear" w:color="auto" w:fill="F2F2F2" w:themeFill="background1" w:themeFillShade="F2"/>
            <w:vAlign w:val="center"/>
          </w:tcPr>
          <w:p w14:paraId="2E00958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775DAB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2CA3F1F" w14:textId="77777777" w:rsidTr="00113E57">
        <w:trPr>
          <w:trHeight w:val="454"/>
        </w:trPr>
        <w:tc>
          <w:tcPr>
            <w:tcW w:w="5000" w:type="pct"/>
            <w:vAlign w:val="center"/>
          </w:tcPr>
          <w:p w14:paraId="645FB4C7" w14:textId="23F4EBC9" w:rsidR="003C07E3" w:rsidRDefault="00080D06" w:rsidP="003C07E3">
            <w:pPr>
              <w:rPr>
                <w:rFonts w:ascii="Arial" w:hAnsi="Arial" w:cs="Arial"/>
                <w:sz w:val="22"/>
                <w:szCs w:val="22"/>
              </w:rPr>
            </w:pPr>
            <w:r>
              <w:rPr>
                <w:rFonts w:ascii="Arial" w:hAnsi="Arial" w:cs="Arial"/>
                <w:sz w:val="22"/>
                <w:szCs w:val="22"/>
              </w:rPr>
              <w:t>N/A</w:t>
            </w:r>
          </w:p>
          <w:p w14:paraId="46A7171A" w14:textId="77777777" w:rsidR="00D71982" w:rsidRDefault="00D71982" w:rsidP="003C07E3">
            <w:pPr>
              <w:rPr>
                <w:rFonts w:ascii="Arial" w:hAnsi="Arial" w:cs="Arial"/>
                <w:sz w:val="22"/>
                <w:szCs w:val="22"/>
              </w:rPr>
            </w:pPr>
          </w:p>
          <w:p w14:paraId="132E0E00" w14:textId="77777777" w:rsidR="003C07E3" w:rsidRPr="004C3A0B" w:rsidRDefault="003C07E3" w:rsidP="003C07E3">
            <w:pPr>
              <w:rPr>
                <w:rFonts w:ascii="Arial" w:hAnsi="Arial" w:cs="Arial"/>
                <w:sz w:val="22"/>
                <w:szCs w:val="22"/>
              </w:rPr>
            </w:pPr>
          </w:p>
          <w:p w14:paraId="68DBC966"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64A1514" w14:textId="77777777" w:rsidTr="00090CF7">
        <w:tc>
          <w:tcPr>
            <w:tcW w:w="8222" w:type="dxa"/>
            <w:vMerge w:val="restart"/>
            <w:shd w:val="clear" w:color="auto" w:fill="F2F2F2" w:themeFill="background1" w:themeFillShade="F2"/>
            <w:vAlign w:val="center"/>
          </w:tcPr>
          <w:p w14:paraId="33E465C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C212AC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F7309E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B50D00A" w14:textId="59890277" w:rsidR="00090CF7" w:rsidRPr="00090CF7" w:rsidRDefault="0055653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8318A84" w14:textId="77777777" w:rsidTr="00090CF7">
        <w:tc>
          <w:tcPr>
            <w:tcW w:w="8222" w:type="dxa"/>
            <w:vMerge/>
            <w:shd w:val="clear" w:color="auto" w:fill="F2F2F2" w:themeFill="background1" w:themeFillShade="F2"/>
          </w:tcPr>
          <w:p w14:paraId="43178D7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999CE1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C8512DE" w14:textId="77777777" w:rsidR="00090CF7" w:rsidRPr="00090CF7" w:rsidRDefault="004661A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616CEAB" w14:textId="77777777" w:rsidTr="00354F34">
        <w:tc>
          <w:tcPr>
            <w:tcW w:w="9923" w:type="dxa"/>
            <w:gridSpan w:val="3"/>
            <w:shd w:val="clear" w:color="auto" w:fill="FFFFFF" w:themeFill="background1"/>
          </w:tcPr>
          <w:p w14:paraId="5F9BC8D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673ABC0" w14:textId="77777777" w:rsidR="003257BD" w:rsidRPr="00090CF7" w:rsidRDefault="003257BD" w:rsidP="003257BD">
            <w:pPr>
              <w:rPr>
                <w:rFonts w:ascii="Arial" w:hAnsi="Arial" w:cs="Arial"/>
                <w:sz w:val="22"/>
                <w:szCs w:val="22"/>
              </w:rPr>
            </w:pPr>
          </w:p>
          <w:p w14:paraId="4E90DCEF" w14:textId="77777777" w:rsidR="003257BD" w:rsidRPr="00090CF7" w:rsidRDefault="003257BD" w:rsidP="003257BD">
            <w:pPr>
              <w:rPr>
                <w:rFonts w:ascii="Arial" w:hAnsi="Arial" w:cs="Arial"/>
                <w:sz w:val="22"/>
                <w:szCs w:val="22"/>
              </w:rPr>
            </w:pPr>
          </w:p>
          <w:p w14:paraId="2678A427" w14:textId="77777777" w:rsidR="003257BD" w:rsidRPr="00090CF7" w:rsidRDefault="003257BD" w:rsidP="003257BD">
            <w:pPr>
              <w:rPr>
                <w:rFonts w:ascii="Arial" w:hAnsi="Arial" w:cs="Arial"/>
                <w:sz w:val="22"/>
                <w:szCs w:val="22"/>
              </w:rPr>
            </w:pPr>
          </w:p>
          <w:p w14:paraId="7D3E322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403617E" w14:textId="77777777" w:rsidR="00354F34" w:rsidRDefault="00354F34" w:rsidP="00354F34">
      <w:pPr>
        <w:autoSpaceDE w:val="0"/>
        <w:autoSpaceDN w:val="0"/>
        <w:adjustRightInd w:val="0"/>
        <w:spacing w:after="240"/>
        <w:jc w:val="both"/>
        <w:rPr>
          <w:rFonts w:ascii="Arial" w:hAnsi="Arial" w:cs="Arial"/>
          <w:b/>
          <w:sz w:val="22"/>
          <w:szCs w:val="22"/>
        </w:rPr>
      </w:pPr>
    </w:p>
    <w:p w14:paraId="50C003C7" w14:textId="77777777" w:rsidR="003264AE" w:rsidRDefault="003264AE">
      <w:pPr>
        <w:rPr>
          <w:rFonts w:ascii="Arial" w:hAnsi="Arial" w:cs="Arial"/>
          <w:b/>
          <w:sz w:val="22"/>
          <w:szCs w:val="22"/>
        </w:rPr>
      </w:pPr>
      <w:r>
        <w:rPr>
          <w:rFonts w:ascii="Arial" w:hAnsi="Arial" w:cs="Arial"/>
          <w:b/>
          <w:sz w:val="22"/>
          <w:szCs w:val="22"/>
        </w:rPr>
        <w:br w:type="page"/>
      </w:r>
    </w:p>
    <w:p w14:paraId="715DBD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495990" w14:textId="77777777" w:rsidTr="00354F34">
        <w:tc>
          <w:tcPr>
            <w:tcW w:w="8227" w:type="dxa"/>
            <w:shd w:val="clear" w:color="auto" w:fill="F2F2F2" w:themeFill="background1" w:themeFillShade="F2"/>
          </w:tcPr>
          <w:p w14:paraId="34394AD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4F96D08" w14:textId="77777777" w:rsidR="00986FD8" w:rsidRPr="004C3A0B" w:rsidRDefault="00986FD8" w:rsidP="008C4441">
            <w:pPr>
              <w:autoSpaceDE w:val="0"/>
              <w:autoSpaceDN w:val="0"/>
              <w:adjustRightInd w:val="0"/>
              <w:jc w:val="center"/>
              <w:rPr>
                <w:rFonts w:ascii="Arial" w:hAnsi="Arial" w:cs="Arial"/>
                <w:b/>
                <w:bCs/>
                <w:sz w:val="22"/>
                <w:szCs w:val="22"/>
              </w:rPr>
            </w:pPr>
          </w:p>
          <w:p w14:paraId="3FD88B9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1702F31" w14:textId="77777777" w:rsidR="00986FD8" w:rsidRPr="004C3A0B" w:rsidRDefault="00986FD8" w:rsidP="008C4441">
            <w:pPr>
              <w:autoSpaceDE w:val="0"/>
              <w:autoSpaceDN w:val="0"/>
              <w:adjustRightInd w:val="0"/>
              <w:jc w:val="center"/>
              <w:rPr>
                <w:rFonts w:ascii="Arial" w:hAnsi="Arial" w:cs="Arial"/>
                <w:b/>
                <w:bCs/>
                <w:sz w:val="22"/>
                <w:szCs w:val="22"/>
              </w:rPr>
            </w:pPr>
          </w:p>
          <w:p w14:paraId="77CF56F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749491E" w14:textId="77777777" w:rsidTr="00354F34">
        <w:trPr>
          <w:trHeight w:val="439"/>
        </w:trPr>
        <w:tc>
          <w:tcPr>
            <w:tcW w:w="8227" w:type="dxa"/>
            <w:shd w:val="clear" w:color="auto" w:fill="F2F2F2" w:themeFill="background1" w:themeFillShade="F2"/>
            <w:vAlign w:val="center"/>
          </w:tcPr>
          <w:p w14:paraId="60FDDCE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61154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1DDDBE2" w14:textId="3635FB3F" w:rsidR="008C4441" w:rsidRPr="004C3A0B" w:rsidRDefault="00633A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9055E5" w14:textId="77777777" w:rsidTr="00354F34">
        <w:trPr>
          <w:trHeight w:val="439"/>
        </w:trPr>
        <w:tc>
          <w:tcPr>
            <w:tcW w:w="8227" w:type="dxa"/>
            <w:shd w:val="clear" w:color="auto" w:fill="F2F2F2" w:themeFill="background1" w:themeFillShade="F2"/>
            <w:vAlign w:val="center"/>
          </w:tcPr>
          <w:p w14:paraId="7186B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8862BED" w14:textId="4884F967" w:rsidR="008C4441" w:rsidRPr="004C3A0B" w:rsidRDefault="006A42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E4FFC57" w14:textId="0117756F" w:rsidR="008C4441" w:rsidRPr="004C3A0B" w:rsidRDefault="006A42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1747F2" w14:textId="77777777" w:rsidTr="00354F34">
        <w:trPr>
          <w:trHeight w:val="403"/>
        </w:trPr>
        <w:tc>
          <w:tcPr>
            <w:tcW w:w="8227" w:type="dxa"/>
            <w:shd w:val="clear" w:color="auto" w:fill="F2F2F2" w:themeFill="background1" w:themeFillShade="F2"/>
            <w:vAlign w:val="center"/>
          </w:tcPr>
          <w:p w14:paraId="353C06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AC62A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F5FA3AE" w14:textId="5D910B17" w:rsidR="008C4441" w:rsidRPr="004C3A0B" w:rsidRDefault="00633A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36B5235" w14:textId="77777777" w:rsidTr="00354F34">
        <w:trPr>
          <w:trHeight w:val="403"/>
        </w:trPr>
        <w:tc>
          <w:tcPr>
            <w:tcW w:w="8227" w:type="dxa"/>
            <w:shd w:val="clear" w:color="auto" w:fill="F2F2F2" w:themeFill="background1" w:themeFillShade="F2"/>
            <w:vAlign w:val="center"/>
          </w:tcPr>
          <w:p w14:paraId="7F2FBA9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51655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D8FCEA" w14:textId="1E64F686" w:rsidR="008C4441" w:rsidRPr="004C3A0B" w:rsidRDefault="00633A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46416B" w14:textId="77777777" w:rsidTr="00354F34">
        <w:trPr>
          <w:trHeight w:val="439"/>
        </w:trPr>
        <w:tc>
          <w:tcPr>
            <w:tcW w:w="8227" w:type="dxa"/>
            <w:shd w:val="clear" w:color="auto" w:fill="F2F2F2" w:themeFill="background1" w:themeFillShade="F2"/>
            <w:vAlign w:val="center"/>
          </w:tcPr>
          <w:p w14:paraId="373D93B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059CDB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035E2B0" w14:textId="491DA9B2" w:rsidR="008C4441" w:rsidRPr="004C3A0B" w:rsidRDefault="00633A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E5A7C1" w14:textId="77777777" w:rsidTr="00354F34">
        <w:trPr>
          <w:trHeight w:val="403"/>
        </w:trPr>
        <w:tc>
          <w:tcPr>
            <w:tcW w:w="8227" w:type="dxa"/>
            <w:shd w:val="clear" w:color="auto" w:fill="F2F2F2" w:themeFill="background1" w:themeFillShade="F2"/>
            <w:vAlign w:val="center"/>
          </w:tcPr>
          <w:p w14:paraId="78488AA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1FBE7E9" w14:textId="23B04DC8" w:rsidR="008C4441" w:rsidRPr="004C3A0B" w:rsidRDefault="00527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7FC94D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2DA00" w14:textId="77777777" w:rsidTr="00354F34">
        <w:trPr>
          <w:trHeight w:val="439"/>
        </w:trPr>
        <w:tc>
          <w:tcPr>
            <w:tcW w:w="8227" w:type="dxa"/>
            <w:shd w:val="clear" w:color="auto" w:fill="F2F2F2" w:themeFill="background1" w:themeFillShade="F2"/>
            <w:vAlign w:val="center"/>
          </w:tcPr>
          <w:p w14:paraId="2861A02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44A00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611D770" w14:textId="73BE3439" w:rsidR="008C4441" w:rsidRPr="004C3A0B" w:rsidRDefault="00527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720B21" w14:textId="77777777" w:rsidTr="00354F34">
        <w:trPr>
          <w:trHeight w:val="403"/>
        </w:trPr>
        <w:tc>
          <w:tcPr>
            <w:tcW w:w="8227" w:type="dxa"/>
            <w:shd w:val="clear" w:color="auto" w:fill="F2F2F2" w:themeFill="background1" w:themeFillShade="F2"/>
            <w:vAlign w:val="center"/>
          </w:tcPr>
          <w:p w14:paraId="17F2049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AA6355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558744B" w14:textId="3BDB022B" w:rsidR="008C4441" w:rsidRPr="004C3A0B" w:rsidRDefault="00527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88ECD6F" w14:textId="77777777" w:rsidTr="00354F34">
        <w:trPr>
          <w:trHeight w:val="403"/>
        </w:trPr>
        <w:tc>
          <w:tcPr>
            <w:tcW w:w="8227" w:type="dxa"/>
            <w:shd w:val="clear" w:color="auto" w:fill="F2F2F2" w:themeFill="background1" w:themeFillShade="F2"/>
            <w:vAlign w:val="center"/>
          </w:tcPr>
          <w:p w14:paraId="1B21DF6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D85754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3F0D101" w14:textId="7D469F4D" w:rsidR="006D29FD" w:rsidRPr="004C3A0B" w:rsidRDefault="00527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8F2DB3" w14:textId="77777777" w:rsidTr="00354F34">
        <w:trPr>
          <w:trHeight w:val="403"/>
        </w:trPr>
        <w:tc>
          <w:tcPr>
            <w:tcW w:w="8227" w:type="dxa"/>
            <w:shd w:val="clear" w:color="auto" w:fill="F2F2F2" w:themeFill="background1" w:themeFillShade="F2"/>
            <w:vAlign w:val="center"/>
          </w:tcPr>
          <w:p w14:paraId="296BEC6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C58CD1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5BFA7A4" w14:textId="3766B3A5" w:rsidR="006D29FD" w:rsidRPr="004C3A0B" w:rsidRDefault="00527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14937DA" w14:textId="77777777" w:rsidTr="00354F34">
        <w:trPr>
          <w:trHeight w:val="403"/>
        </w:trPr>
        <w:tc>
          <w:tcPr>
            <w:tcW w:w="8227" w:type="dxa"/>
            <w:shd w:val="clear" w:color="auto" w:fill="F2F2F2" w:themeFill="background1" w:themeFillShade="F2"/>
            <w:vAlign w:val="center"/>
          </w:tcPr>
          <w:p w14:paraId="03D8ED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42830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4E64748" w14:textId="6ABA58D6" w:rsidR="006D29FD" w:rsidRPr="004C3A0B" w:rsidRDefault="00527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1E5564E" w14:textId="77777777" w:rsidTr="00354F34">
        <w:trPr>
          <w:trHeight w:val="403"/>
        </w:trPr>
        <w:tc>
          <w:tcPr>
            <w:tcW w:w="8227" w:type="dxa"/>
            <w:shd w:val="clear" w:color="auto" w:fill="F2F2F2" w:themeFill="background1" w:themeFillShade="F2"/>
            <w:vAlign w:val="center"/>
          </w:tcPr>
          <w:p w14:paraId="40F05D7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03F868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01A0959" w14:textId="2D21D6DA" w:rsidR="006D29FD" w:rsidRPr="004C3A0B" w:rsidRDefault="00527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306211D" w14:textId="77777777" w:rsidTr="00354F34">
        <w:trPr>
          <w:trHeight w:val="403"/>
        </w:trPr>
        <w:tc>
          <w:tcPr>
            <w:tcW w:w="8227" w:type="dxa"/>
            <w:shd w:val="clear" w:color="auto" w:fill="F2F2F2" w:themeFill="background1" w:themeFillShade="F2"/>
            <w:vAlign w:val="center"/>
          </w:tcPr>
          <w:p w14:paraId="562C9FF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900ABD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9CD4612" w14:textId="51297ED6" w:rsidR="006D29FD" w:rsidRPr="004C3A0B" w:rsidRDefault="00527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3371B70" w14:textId="77777777" w:rsidTr="00354F34">
        <w:trPr>
          <w:trHeight w:val="403"/>
        </w:trPr>
        <w:tc>
          <w:tcPr>
            <w:tcW w:w="8227" w:type="dxa"/>
            <w:shd w:val="clear" w:color="auto" w:fill="F2F2F2" w:themeFill="background1" w:themeFillShade="F2"/>
            <w:vAlign w:val="center"/>
          </w:tcPr>
          <w:p w14:paraId="2D314A0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6F2998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33F7E053" w14:textId="265D3ED3" w:rsidR="00113E57" w:rsidRPr="006C1FDD" w:rsidRDefault="006A420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765B0A9" w14:textId="57A5181B" w:rsidR="00113E57" w:rsidRPr="006C1FDD" w:rsidRDefault="00215AF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9853C03" w14:textId="77777777" w:rsidTr="00113E57">
        <w:trPr>
          <w:trHeight w:val="403"/>
        </w:trPr>
        <w:tc>
          <w:tcPr>
            <w:tcW w:w="8227" w:type="dxa"/>
            <w:shd w:val="clear" w:color="auto" w:fill="auto"/>
            <w:vAlign w:val="center"/>
          </w:tcPr>
          <w:p w14:paraId="14245B9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1D9DF9B" w14:textId="77777777" w:rsidR="00113E57" w:rsidRPr="006C1FDD" w:rsidRDefault="00113E57" w:rsidP="00113E57">
            <w:pPr>
              <w:rPr>
                <w:rFonts w:ascii="Arial" w:hAnsi="Arial" w:cs="Arial"/>
              </w:rPr>
            </w:pPr>
          </w:p>
          <w:p w14:paraId="2E6428E8" w14:textId="6E65661D" w:rsidR="00113E57" w:rsidRPr="006C1FDD" w:rsidRDefault="006A4209" w:rsidP="00113E57">
            <w:pPr>
              <w:rPr>
                <w:rFonts w:ascii="Arial" w:hAnsi="Arial" w:cs="Arial"/>
              </w:rPr>
            </w:pPr>
            <w:r>
              <w:rPr>
                <w:rFonts w:ascii="Arial" w:hAnsi="Arial" w:cs="Arial"/>
              </w:rPr>
              <w:t>Focus Group</w:t>
            </w:r>
          </w:p>
          <w:p w14:paraId="53821FD3" w14:textId="77777777" w:rsidR="00113E57" w:rsidRPr="006C1FDD" w:rsidRDefault="00113E57" w:rsidP="00113E57">
            <w:pPr>
              <w:rPr>
                <w:rFonts w:ascii="Arial" w:hAnsi="Arial" w:cs="Arial"/>
                <w:sz w:val="22"/>
                <w:szCs w:val="22"/>
              </w:rPr>
            </w:pPr>
          </w:p>
          <w:p w14:paraId="420BCFC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A2F9F6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002E12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75C0FA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1D0C42C" w14:textId="77777777" w:rsidR="003C07E3" w:rsidRPr="004C3A0B" w:rsidRDefault="003C07E3">
      <w:pPr>
        <w:rPr>
          <w:rFonts w:ascii="Arial" w:hAnsi="Arial" w:cs="Arial"/>
          <w:bCs/>
          <w:iCs/>
          <w:sz w:val="22"/>
          <w:szCs w:val="22"/>
        </w:rPr>
      </w:pPr>
    </w:p>
    <w:p w14:paraId="31028B4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9A6CF1B" w14:textId="77777777" w:rsidR="00354F34" w:rsidRPr="004C3A0B" w:rsidRDefault="00354F34">
      <w:pPr>
        <w:rPr>
          <w:rFonts w:ascii="Arial" w:hAnsi="Arial" w:cs="Arial"/>
          <w:bCs/>
          <w:iCs/>
          <w:sz w:val="22"/>
          <w:szCs w:val="22"/>
        </w:rPr>
      </w:pPr>
    </w:p>
    <w:p w14:paraId="1F641940" w14:textId="77777777" w:rsidR="003264AE" w:rsidRDefault="003264AE">
      <w:pPr>
        <w:rPr>
          <w:rFonts w:ascii="Arial" w:hAnsi="Arial" w:cs="Arial"/>
          <w:b/>
          <w:sz w:val="22"/>
          <w:szCs w:val="22"/>
        </w:rPr>
      </w:pPr>
      <w:r>
        <w:rPr>
          <w:rFonts w:ascii="Arial" w:hAnsi="Arial" w:cs="Arial"/>
          <w:b/>
          <w:sz w:val="22"/>
          <w:szCs w:val="22"/>
        </w:rPr>
        <w:br w:type="page"/>
      </w:r>
    </w:p>
    <w:p w14:paraId="5E2968F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23ED469" w14:textId="77777777" w:rsidTr="00354F34">
        <w:tc>
          <w:tcPr>
            <w:tcW w:w="8217" w:type="dxa"/>
            <w:shd w:val="clear" w:color="auto" w:fill="F2F2F2" w:themeFill="background1" w:themeFillShade="F2"/>
          </w:tcPr>
          <w:p w14:paraId="75ABC45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97E877" w14:textId="77777777" w:rsidR="00986FD8" w:rsidRPr="004C3A0B" w:rsidRDefault="00986FD8" w:rsidP="00986FD8">
            <w:pPr>
              <w:autoSpaceDE w:val="0"/>
              <w:autoSpaceDN w:val="0"/>
              <w:adjustRightInd w:val="0"/>
              <w:jc w:val="center"/>
              <w:rPr>
                <w:rFonts w:ascii="Arial" w:hAnsi="Arial" w:cs="Arial"/>
                <w:b/>
                <w:bCs/>
                <w:sz w:val="22"/>
                <w:szCs w:val="22"/>
              </w:rPr>
            </w:pPr>
          </w:p>
          <w:p w14:paraId="33BDF32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926C5F0" w14:textId="77777777" w:rsidR="00986FD8" w:rsidRPr="004C3A0B" w:rsidRDefault="00986FD8" w:rsidP="00986FD8">
            <w:pPr>
              <w:autoSpaceDE w:val="0"/>
              <w:autoSpaceDN w:val="0"/>
              <w:adjustRightInd w:val="0"/>
              <w:jc w:val="center"/>
              <w:rPr>
                <w:rFonts w:ascii="Arial" w:hAnsi="Arial" w:cs="Arial"/>
                <w:b/>
                <w:bCs/>
                <w:sz w:val="22"/>
                <w:szCs w:val="22"/>
              </w:rPr>
            </w:pPr>
          </w:p>
          <w:p w14:paraId="7F8451B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394DFE1" w14:textId="77777777" w:rsidTr="00354F34">
        <w:trPr>
          <w:trHeight w:val="439"/>
        </w:trPr>
        <w:tc>
          <w:tcPr>
            <w:tcW w:w="8217" w:type="dxa"/>
            <w:shd w:val="clear" w:color="auto" w:fill="F2F2F2" w:themeFill="background1" w:themeFillShade="F2"/>
            <w:vAlign w:val="center"/>
          </w:tcPr>
          <w:p w14:paraId="0F67833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12151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641C0F9" w14:textId="68FBD960" w:rsidR="00986FD8" w:rsidRPr="004C3A0B" w:rsidRDefault="00B3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573A74" w14:textId="77777777" w:rsidTr="00354F34">
        <w:trPr>
          <w:trHeight w:val="403"/>
        </w:trPr>
        <w:tc>
          <w:tcPr>
            <w:tcW w:w="8217" w:type="dxa"/>
            <w:shd w:val="clear" w:color="auto" w:fill="F2F2F2" w:themeFill="background1" w:themeFillShade="F2"/>
            <w:vAlign w:val="center"/>
          </w:tcPr>
          <w:p w14:paraId="615DA94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1331FBE" w14:textId="4462DA15" w:rsidR="00986FD8" w:rsidRPr="004C3A0B" w:rsidRDefault="00B3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155A2E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72C199" w14:textId="77777777" w:rsidTr="00354F34">
        <w:trPr>
          <w:trHeight w:val="439"/>
        </w:trPr>
        <w:tc>
          <w:tcPr>
            <w:tcW w:w="8217" w:type="dxa"/>
            <w:shd w:val="clear" w:color="auto" w:fill="F2F2F2" w:themeFill="background1" w:themeFillShade="F2"/>
            <w:vAlign w:val="center"/>
          </w:tcPr>
          <w:p w14:paraId="266A595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8F35FA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BA9C18C" w14:textId="213DE6F1" w:rsidR="00986FD8" w:rsidRPr="004C3A0B" w:rsidRDefault="00B3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F16BD0" w14:textId="77777777" w:rsidTr="00354F34">
        <w:trPr>
          <w:trHeight w:val="403"/>
        </w:trPr>
        <w:tc>
          <w:tcPr>
            <w:tcW w:w="8217" w:type="dxa"/>
            <w:shd w:val="clear" w:color="auto" w:fill="F2F2F2" w:themeFill="background1" w:themeFillShade="F2"/>
            <w:vAlign w:val="center"/>
          </w:tcPr>
          <w:p w14:paraId="6F79C4B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D7CEB9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C67A9FF" w14:textId="242E3F13" w:rsidR="00986FD8" w:rsidRPr="004C3A0B" w:rsidRDefault="00B3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ECC6B3" w14:textId="77777777" w:rsidTr="00354F34">
        <w:trPr>
          <w:trHeight w:val="403"/>
        </w:trPr>
        <w:tc>
          <w:tcPr>
            <w:tcW w:w="8217" w:type="dxa"/>
            <w:shd w:val="clear" w:color="auto" w:fill="F2F2F2" w:themeFill="background1" w:themeFillShade="F2"/>
            <w:vAlign w:val="center"/>
          </w:tcPr>
          <w:p w14:paraId="0BC1CBA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4AF7F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BC56CD3" w14:textId="4FF94444" w:rsidR="00986FD8" w:rsidRPr="004C3A0B" w:rsidRDefault="00B3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D376AA4" w14:textId="77777777" w:rsidTr="00354F34">
        <w:trPr>
          <w:trHeight w:val="439"/>
        </w:trPr>
        <w:tc>
          <w:tcPr>
            <w:tcW w:w="8217" w:type="dxa"/>
            <w:shd w:val="clear" w:color="auto" w:fill="F2F2F2" w:themeFill="background1" w:themeFillShade="F2"/>
            <w:vAlign w:val="center"/>
          </w:tcPr>
          <w:p w14:paraId="198F982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4CD8CF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A6271D" w14:textId="6E3111C8" w:rsidR="00986FD8" w:rsidRPr="004C3A0B" w:rsidRDefault="00B3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53D234" w14:textId="77777777" w:rsidTr="00354F34">
        <w:trPr>
          <w:trHeight w:val="403"/>
        </w:trPr>
        <w:tc>
          <w:tcPr>
            <w:tcW w:w="8217" w:type="dxa"/>
            <w:shd w:val="clear" w:color="auto" w:fill="F2F2F2" w:themeFill="background1" w:themeFillShade="F2"/>
            <w:vAlign w:val="center"/>
          </w:tcPr>
          <w:p w14:paraId="7202C6A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F8BF3E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7188283" w14:textId="481A75C1" w:rsidR="00986FD8" w:rsidRPr="004C3A0B" w:rsidRDefault="00B305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AADBD33" w14:textId="77777777" w:rsidTr="00354F34">
        <w:trPr>
          <w:trHeight w:val="403"/>
        </w:trPr>
        <w:tc>
          <w:tcPr>
            <w:tcW w:w="8217" w:type="dxa"/>
            <w:shd w:val="clear" w:color="auto" w:fill="F2F2F2" w:themeFill="background1" w:themeFillShade="F2"/>
            <w:vAlign w:val="center"/>
          </w:tcPr>
          <w:p w14:paraId="54B3DCF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3310C4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BB0049C" w14:textId="1D470A5E" w:rsidR="00986FD8" w:rsidRPr="004C3A0B" w:rsidRDefault="00B305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AA3F1F2" w14:textId="77777777" w:rsidTr="00354F34">
        <w:trPr>
          <w:trHeight w:val="403"/>
        </w:trPr>
        <w:tc>
          <w:tcPr>
            <w:tcW w:w="8217" w:type="dxa"/>
            <w:shd w:val="clear" w:color="auto" w:fill="F2F2F2" w:themeFill="background1" w:themeFillShade="F2"/>
            <w:vAlign w:val="center"/>
          </w:tcPr>
          <w:p w14:paraId="46400FE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2AF5B4D"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C4E63E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5B60F9" w14:textId="1C0549B4" w:rsidR="00113E57" w:rsidRPr="004C3A0B" w:rsidRDefault="007F7AA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261A1ED" w14:textId="77777777" w:rsidTr="00113E57">
        <w:trPr>
          <w:trHeight w:val="403"/>
        </w:trPr>
        <w:tc>
          <w:tcPr>
            <w:tcW w:w="8217" w:type="dxa"/>
            <w:shd w:val="clear" w:color="auto" w:fill="auto"/>
            <w:vAlign w:val="center"/>
          </w:tcPr>
          <w:p w14:paraId="1E85A15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78A5015" w14:textId="77777777" w:rsidR="00113E57" w:rsidRDefault="00113E57" w:rsidP="00113E57">
            <w:pPr>
              <w:rPr>
                <w:rFonts w:ascii="Arial" w:hAnsi="Arial" w:cs="Arial"/>
              </w:rPr>
            </w:pPr>
          </w:p>
          <w:p w14:paraId="602EFD2F" w14:textId="77777777" w:rsidR="00113E57" w:rsidRDefault="00113E57" w:rsidP="00113E57">
            <w:pPr>
              <w:rPr>
                <w:rFonts w:ascii="Arial" w:hAnsi="Arial" w:cs="Arial"/>
              </w:rPr>
            </w:pPr>
          </w:p>
          <w:p w14:paraId="05B3DFD3" w14:textId="77777777" w:rsidR="00113E57" w:rsidRPr="004C3A0B" w:rsidRDefault="00113E57" w:rsidP="00113E57">
            <w:pPr>
              <w:rPr>
                <w:rFonts w:ascii="Arial" w:hAnsi="Arial" w:cs="Arial"/>
                <w:sz w:val="22"/>
                <w:szCs w:val="22"/>
              </w:rPr>
            </w:pPr>
          </w:p>
          <w:p w14:paraId="609E5CC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659D77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ABF1A2" w14:textId="77777777" w:rsidR="00113E57" w:rsidRDefault="00113E57" w:rsidP="00986FD8">
            <w:pPr>
              <w:autoSpaceDE w:val="0"/>
              <w:autoSpaceDN w:val="0"/>
              <w:adjustRightInd w:val="0"/>
              <w:jc w:val="center"/>
              <w:rPr>
                <w:rFonts w:ascii="Arial" w:hAnsi="Arial" w:cs="Arial"/>
                <w:b/>
                <w:bCs/>
                <w:sz w:val="22"/>
                <w:szCs w:val="22"/>
              </w:rPr>
            </w:pPr>
          </w:p>
        </w:tc>
      </w:tr>
    </w:tbl>
    <w:p w14:paraId="268DE54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337A82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CA1A91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0E0981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7ADAE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B05C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858CDA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D641E7" w14:textId="77777777" w:rsidR="003257BD" w:rsidRDefault="003257BD" w:rsidP="003257BD">
            <w:pPr>
              <w:rPr>
                <w:rFonts w:ascii="Arial" w:hAnsi="Arial" w:cs="Arial"/>
                <w:sz w:val="22"/>
                <w:szCs w:val="22"/>
              </w:rPr>
            </w:pPr>
          </w:p>
          <w:p w14:paraId="23AB2AA3" w14:textId="3C1D17AC" w:rsidR="003257BD" w:rsidRDefault="003D1F70" w:rsidP="003257BD">
            <w:pPr>
              <w:rPr>
                <w:rFonts w:ascii="Arial" w:hAnsi="Arial" w:cs="Arial"/>
                <w:sz w:val="22"/>
                <w:szCs w:val="22"/>
              </w:rPr>
            </w:pPr>
            <w:r>
              <w:rPr>
                <w:rFonts w:ascii="Arial" w:hAnsi="Arial" w:cs="Arial"/>
                <w:sz w:val="22"/>
                <w:szCs w:val="22"/>
              </w:rPr>
              <w:t>There will be</w:t>
            </w:r>
            <w:r w:rsidR="00F87386">
              <w:rPr>
                <w:rFonts w:ascii="Arial" w:hAnsi="Arial" w:cs="Arial"/>
                <w:sz w:val="22"/>
                <w:szCs w:val="22"/>
              </w:rPr>
              <w:t xml:space="preserve"> five participants</w:t>
            </w:r>
          </w:p>
          <w:p w14:paraId="788F8262" w14:textId="77777777" w:rsidR="003257BD" w:rsidRPr="004C3A0B" w:rsidRDefault="003257BD" w:rsidP="003257BD">
            <w:pPr>
              <w:rPr>
                <w:rFonts w:ascii="Arial" w:hAnsi="Arial" w:cs="Arial"/>
                <w:sz w:val="22"/>
                <w:szCs w:val="22"/>
              </w:rPr>
            </w:pPr>
          </w:p>
          <w:p w14:paraId="3489DB4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39A91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2D6B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6C35F2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272C7E" w14:textId="77777777" w:rsidR="003257BD" w:rsidRDefault="003257BD" w:rsidP="003257BD">
            <w:pPr>
              <w:rPr>
                <w:rFonts w:ascii="Arial" w:hAnsi="Arial" w:cs="Arial"/>
                <w:sz w:val="22"/>
                <w:szCs w:val="22"/>
              </w:rPr>
            </w:pPr>
          </w:p>
          <w:p w14:paraId="29E2D43D" w14:textId="2EFA79D7" w:rsidR="003257BD" w:rsidRDefault="00677F07" w:rsidP="003257BD">
            <w:pPr>
              <w:rPr>
                <w:rFonts w:ascii="Arial" w:hAnsi="Arial" w:cs="Arial"/>
                <w:sz w:val="22"/>
                <w:szCs w:val="22"/>
              </w:rPr>
            </w:pPr>
            <w:r>
              <w:rPr>
                <w:rFonts w:ascii="Arial" w:hAnsi="Arial" w:cs="Arial"/>
                <w:sz w:val="22"/>
                <w:szCs w:val="22"/>
              </w:rPr>
              <w:t>The participants will consist of</w:t>
            </w:r>
            <w:r w:rsidR="00BC5A29">
              <w:rPr>
                <w:rFonts w:ascii="Arial" w:hAnsi="Arial" w:cs="Arial"/>
                <w:sz w:val="22"/>
                <w:szCs w:val="22"/>
              </w:rPr>
              <w:t xml:space="preserve">: </w:t>
            </w:r>
          </w:p>
          <w:p w14:paraId="77EA8AD4" w14:textId="77777777" w:rsidR="0010210F" w:rsidRDefault="0010210F" w:rsidP="003257BD">
            <w:pPr>
              <w:rPr>
                <w:rFonts w:ascii="Arial" w:hAnsi="Arial" w:cs="Arial"/>
                <w:sz w:val="22"/>
                <w:szCs w:val="22"/>
              </w:rPr>
            </w:pPr>
          </w:p>
          <w:p w14:paraId="78B63E77" w14:textId="636D6C8F" w:rsidR="00864751" w:rsidRDefault="00BC5A29" w:rsidP="003257BD">
            <w:pPr>
              <w:rPr>
                <w:rFonts w:ascii="Arial" w:hAnsi="Arial" w:cs="Arial"/>
                <w:sz w:val="22"/>
                <w:szCs w:val="22"/>
              </w:rPr>
            </w:pPr>
            <w:r>
              <w:rPr>
                <w:rFonts w:ascii="Arial" w:hAnsi="Arial" w:cs="Arial"/>
                <w:sz w:val="22"/>
                <w:szCs w:val="22"/>
              </w:rPr>
              <w:t>T</w:t>
            </w:r>
            <w:r w:rsidR="00864751" w:rsidRPr="00864751">
              <w:rPr>
                <w:rFonts w:ascii="Arial" w:hAnsi="Arial" w:cs="Arial"/>
                <w:sz w:val="22"/>
                <w:szCs w:val="22"/>
              </w:rPr>
              <w:t xml:space="preserve">wo </w:t>
            </w:r>
            <w:r>
              <w:rPr>
                <w:rFonts w:ascii="Arial" w:hAnsi="Arial" w:cs="Arial"/>
                <w:sz w:val="22"/>
                <w:szCs w:val="22"/>
              </w:rPr>
              <w:t>F</w:t>
            </w:r>
            <w:r w:rsidR="00864751" w:rsidRPr="00864751">
              <w:rPr>
                <w:rFonts w:ascii="Arial" w:hAnsi="Arial" w:cs="Arial"/>
                <w:sz w:val="22"/>
                <w:szCs w:val="22"/>
              </w:rPr>
              <w:t xml:space="preserve">lying </w:t>
            </w:r>
            <w:r>
              <w:rPr>
                <w:rFonts w:ascii="Arial" w:hAnsi="Arial" w:cs="Arial"/>
                <w:sz w:val="22"/>
                <w:szCs w:val="22"/>
              </w:rPr>
              <w:t>S</w:t>
            </w:r>
            <w:r w:rsidR="00864751" w:rsidRPr="00864751">
              <w:rPr>
                <w:rFonts w:ascii="Arial" w:hAnsi="Arial" w:cs="Arial"/>
                <w:sz w:val="22"/>
                <w:szCs w:val="22"/>
              </w:rPr>
              <w:t xml:space="preserve">tart practitioners, </w:t>
            </w:r>
          </w:p>
          <w:p w14:paraId="07E7C9CF" w14:textId="6DEBC398" w:rsidR="00BC5A29" w:rsidRDefault="00864751" w:rsidP="003257BD">
            <w:pPr>
              <w:rPr>
                <w:rFonts w:ascii="Arial" w:hAnsi="Arial" w:cs="Arial"/>
                <w:sz w:val="22"/>
                <w:szCs w:val="22"/>
              </w:rPr>
            </w:pPr>
            <w:r>
              <w:rPr>
                <w:rFonts w:ascii="Arial" w:hAnsi="Arial" w:cs="Arial"/>
                <w:sz w:val="22"/>
                <w:szCs w:val="22"/>
              </w:rPr>
              <w:t xml:space="preserve">One </w:t>
            </w:r>
            <w:r w:rsidR="00BC5A29">
              <w:rPr>
                <w:rFonts w:ascii="Arial" w:hAnsi="Arial" w:cs="Arial"/>
                <w:sz w:val="22"/>
                <w:szCs w:val="22"/>
              </w:rPr>
              <w:t>F</w:t>
            </w:r>
            <w:r w:rsidRPr="00864751">
              <w:rPr>
                <w:rFonts w:ascii="Arial" w:hAnsi="Arial" w:cs="Arial"/>
                <w:sz w:val="22"/>
                <w:szCs w:val="22"/>
              </w:rPr>
              <w:t xml:space="preserve">lying </w:t>
            </w:r>
            <w:r w:rsidR="00BC5A29">
              <w:rPr>
                <w:rFonts w:ascii="Arial" w:hAnsi="Arial" w:cs="Arial"/>
                <w:sz w:val="22"/>
                <w:szCs w:val="22"/>
              </w:rPr>
              <w:t>S</w:t>
            </w:r>
            <w:r w:rsidRPr="00864751">
              <w:rPr>
                <w:rFonts w:ascii="Arial" w:hAnsi="Arial" w:cs="Arial"/>
                <w:sz w:val="22"/>
                <w:szCs w:val="22"/>
              </w:rPr>
              <w:t xml:space="preserve">tart manager, </w:t>
            </w:r>
          </w:p>
          <w:p w14:paraId="6301AB29" w14:textId="77777777" w:rsidR="00BC5A29" w:rsidRDefault="00BC5A29" w:rsidP="003257BD">
            <w:pPr>
              <w:rPr>
                <w:rFonts w:ascii="Arial" w:hAnsi="Arial" w:cs="Arial"/>
                <w:sz w:val="22"/>
                <w:szCs w:val="22"/>
              </w:rPr>
            </w:pPr>
            <w:r>
              <w:rPr>
                <w:rFonts w:ascii="Arial" w:hAnsi="Arial" w:cs="Arial"/>
                <w:sz w:val="22"/>
                <w:szCs w:val="22"/>
              </w:rPr>
              <w:t>One E</w:t>
            </w:r>
            <w:r w:rsidR="00864751" w:rsidRPr="00864751">
              <w:rPr>
                <w:rFonts w:ascii="Arial" w:hAnsi="Arial" w:cs="Arial"/>
                <w:sz w:val="22"/>
                <w:szCs w:val="22"/>
              </w:rPr>
              <w:t xml:space="preserve">arly </w:t>
            </w:r>
            <w:r>
              <w:rPr>
                <w:rFonts w:ascii="Arial" w:hAnsi="Arial" w:cs="Arial"/>
                <w:sz w:val="22"/>
                <w:szCs w:val="22"/>
              </w:rPr>
              <w:t>Y</w:t>
            </w:r>
            <w:r w:rsidR="00864751" w:rsidRPr="00864751">
              <w:rPr>
                <w:rFonts w:ascii="Arial" w:hAnsi="Arial" w:cs="Arial"/>
                <w:sz w:val="22"/>
                <w:szCs w:val="22"/>
              </w:rPr>
              <w:t xml:space="preserve">ears student </w:t>
            </w:r>
          </w:p>
          <w:p w14:paraId="391B8498" w14:textId="73C6EA07" w:rsidR="00677F07" w:rsidRDefault="00BC5A29" w:rsidP="003257BD">
            <w:pPr>
              <w:rPr>
                <w:rFonts w:ascii="Arial" w:hAnsi="Arial" w:cs="Arial"/>
                <w:sz w:val="22"/>
                <w:szCs w:val="22"/>
              </w:rPr>
            </w:pPr>
            <w:r>
              <w:rPr>
                <w:rFonts w:ascii="Arial" w:hAnsi="Arial" w:cs="Arial"/>
                <w:sz w:val="22"/>
                <w:szCs w:val="22"/>
              </w:rPr>
              <w:t>One F</w:t>
            </w:r>
            <w:r w:rsidR="00864751" w:rsidRPr="00864751">
              <w:rPr>
                <w:rFonts w:ascii="Arial" w:hAnsi="Arial" w:cs="Arial"/>
                <w:sz w:val="22"/>
                <w:szCs w:val="22"/>
              </w:rPr>
              <w:t xml:space="preserve">lying </w:t>
            </w:r>
            <w:r>
              <w:rPr>
                <w:rFonts w:ascii="Arial" w:hAnsi="Arial" w:cs="Arial"/>
                <w:sz w:val="22"/>
                <w:szCs w:val="22"/>
              </w:rPr>
              <w:t>St</w:t>
            </w:r>
            <w:r w:rsidR="00864751" w:rsidRPr="00864751">
              <w:rPr>
                <w:rFonts w:ascii="Arial" w:hAnsi="Arial" w:cs="Arial"/>
                <w:sz w:val="22"/>
                <w:szCs w:val="22"/>
              </w:rPr>
              <w:t>art supervisor.</w:t>
            </w:r>
          </w:p>
          <w:p w14:paraId="7DF4E260" w14:textId="77777777" w:rsidR="003257BD" w:rsidRPr="004C3A0B" w:rsidRDefault="003257BD" w:rsidP="003257BD">
            <w:pPr>
              <w:rPr>
                <w:rFonts w:ascii="Arial" w:hAnsi="Arial" w:cs="Arial"/>
                <w:sz w:val="22"/>
                <w:szCs w:val="22"/>
              </w:rPr>
            </w:pPr>
          </w:p>
          <w:p w14:paraId="369D824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FA87F1" w14:textId="77777777" w:rsidTr="009D2E0B">
        <w:trPr>
          <w:trHeight w:val="403"/>
        </w:trPr>
        <w:tc>
          <w:tcPr>
            <w:tcW w:w="3256" w:type="dxa"/>
            <w:tcBorders>
              <w:top w:val="single" w:sz="4" w:space="0" w:color="auto"/>
            </w:tcBorders>
            <w:shd w:val="clear" w:color="auto" w:fill="F2F2F2" w:themeFill="background1" w:themeFillShade="F2"/>
            <w:vAlign w:val="center"/>
          </w:tcPr>
          <w:p w14:paraId="6BBA100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C05EAFB" w14:textId="7BDCE1E5" w:rsidR="003257BD" w:rsidRDefault="003257BD" w:rsidP="003257BD">
            <w:pPr>
              <w:rPr>
                <w:rFonts w:ascii="Arial" w:hAnsi="Arial" w:cs="Arial"/>
                <w:sz w:val="22"/>
                <w:szCs w:val="22"/>
              </w:rPr>
            </w:pPr>
          </w:p>
          <w:p w14:paraId="63D30A32" w14:textId="4945C005" w:rsidR="0010210F" w:rsidRDefault="0010210F" w:rsidP="003257BD">
            <w:pPr>
              <w:rPr>
                <w:rFonts w:ascii="Arial" w:hAnsi="Arial" w:cs="Arial"/>
                <w:sz w:val="22"/>
                <w:szCs w:val="22"/>
              </w:rPr>
            </w:pPr>
            <w:r>
              <w:rPr>
                <w:rFonts w:ascii="Arial" w:hAnsi="Arial" w:cs="Arial"/>
                <w:sz w:val="22"/>
                <w:szCs w:val="22"/>
              </w:rPr>
              <w:t xml:space="preserve">The </w:t>
            </w:r>
            <w:r w:rsidR="00566E32">
              <w:rPr>
                <w:rFonts w:ascii="Arial" w:hAnsi="Arial" w:cs="Arial"/>
                <w:sz w:val="22"/>
                <w:szCs w:val="22"/>
              </w:rPr>
              <w:t>participants will be identified by</w:t>
            </w:r>
            <w:r w:rsidR="00513E97">
              <w:rPr>
                <w:rFonts w:ascii="Arial" w:hAnsi="Arial" w:cs="Arial"/>
                <w:sz w:val="22"/>
                <w:szCs w:val="22"/>
              </w:rPr>
              <w:t xml:space="preserve"> either numbered or lettered badges.</w:t>
            </w:r>
          </w:p>
          <w:p w14:paraId="6A14848F" w14:textId="77777777" w:rsidR="003257BD" w:rsidRDefault="003257BD" w:rsidP="003257BD">
            <w:pPr>
              <w:rPr>
                <w:rFonts w:ascii="Arial" w:hAnsi="Arial" w:cs="Arial"/>
                <w:sz w:val="22"/>
                <w:szCs w:val="22"/>
              </w:rPr>
            </w:pPr>
          </w:p>
          <w:p w14:paraId="302E58F0" w14:textId="77777777" w:rsidR="003257BD" w:rsidRPr="004C3A0B" w:rsidRDefault="003257BD" w:rsidP="003257BD">
            <w:pPr>
              <w:rPr>
                <w:rFonts w:ascii="Arial" w:hAnsi="Arial" w:cs="Arial"/>
                <w:sz w:val="22"/>
                <w:szCs w:val="22"/>
              </w:rPr>
            </w:pPr>
          </w:p>
          <w:p w14:paraId="7D16B3B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83E1593" w14:textId="77777777" w:rsidR="00720BA7" w:rsidRPr="00D71982" w:rsidRDefault="00720BA7" w:rsidP="009955DD">
      <w:pPr>
        <w:rPr>
          <w:rFonts w:ascii="Arial" w:hAnsi="Arial" w:cs="Arial"/>
          <w:bCs/>
          <w:sz w:val="24"/>
          <w:szCs w:val="24"/>
        </w:rPr>
      </w:pPr>
    </w:p>
    <w:p w14:paraId="70CE66F7"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D768E77" w14:textId="77777777" w:rsidTr="00354F34">
        <w:tc>
          <w:tcPr>
            <w:tcW w:w="7225" w:type="dxa"/>
            <w:shd w:val="clear" w:color="auto" w:fill="F2F2F2" w:themeFill="background1" w:themeFillShade="F2"/>
          </w:tcPr>
          <w:p w14:paraId="3951054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4440580" w14:textId="77777777" w:rsidR="00397B49" w:rsidRPr="004C3A0B" w:rsidRDefault="00397B49" w:rsidP="00720BA7">
            <w:pPr>
              <w:autoSpaceDE w:val="0"/>
              <w:autoSpaceDN w:val="0"/>
              <w:adjustRightInd w:val="0"/>
              <w:jc w:val="center"/>
              <w:rPr>
                <w:rFonts w:ascii="Arial" w:hAnsi="Arial" w:cs="Arial"/>
                <w:b/>
                <w:bCs/>
                <w:sz w:val="16"/>
                <w:szCs w:val="16"/>
              </w:rPr>
            </w:pPr>
          </w:p>
          <w:p w14:paraId="7093ECB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EE2EE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8B4EAE" w14:textId="77777777" w:rsidR="00397B49" w:rsidRPr="004C3A0B" w:rsidRDefault="00397B49" w:rsidP="00694EA8">
            <w:pPr>
              <w:autoSpaceDE w:val="0"/>
              <w:autoSpaceDN w:val="0"/>
              <w:adjustRightInd w:val="0"/>
              <w:jc w:val="center"/>
              <w:rPr>
                <w:rFonts w:ascii="Arial" w:hAnsi="Arial" w:cs="Arial"/>
                <w:b/>
                <w:bCs/>
                <w:sz w:val="16"/>
                <w:szCs w:val="16"/>
              </w:rPr>
            </w:pPr>
          </w:p>
          <w:p w14:paraId="74564A8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1D7E2B2" w14:textId="77777777" w:rsidTr="00354F34">
        <w:trPr>
          <w:trHeight w:val="439"/>
        </w:trPr>
        <w:tc>
          <w:tcPr>
            <w:tcW w:w="7225" w:type="dxa"/>
            <w:shd w:val="clear" w:color="auto" w:fill="F2F2F2" w:themeFill="background1" w:themeFillShade="F2"/>
            <w:vAlign w:val="center"/>
          </w:tcPr>
          <w:p w14:paraId="3844284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9CAC6E0" w14:textId="47F83438" w:rsidR="00397B49" w:rsidRPr="004C3A0B" w:rsidRDefault="004618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33C3BF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8D6571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15209C" w14:textId="77777777" w:rsidTr="00354F34">
        <w:trPr>
          <w:trHeight w:val="403"/>
        </w:trPr>
        <w:tc>
          <w:tcPr>
            <w:tcW w:w="7225" w:type="dxa"/>
            <w:shd w:val="clear" w:color="auto" w:fill="F2F2F2" w:themeFill="background1" w:themeFillShade="F2"/>
            <w:vAlign w:val="center"/>
          </w:tcPr>
          <w:p w14:paraId="0220C29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DD62BD8" w14:textId="26218CCA" w:rsidR="00C86572" w:rsidRPr="004C3A0B" w:rsidRDefault="004618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C5CC3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DB79D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89CA5C" w14:textId="77777777" w:rsidTr="00354F34">
        <w:trPr>
          <w:trHeight w:val="439"/>
        </w:trPr>
        <w:tc>
          <w:tcPr>
            <w:tcW w:w="7225" w:type="dxa"/>
            <w:shd w:val="clear" w:color="auto" w:fill="F2F2F2" w:themeFill="background1" w:themeFillShade="F2"/>
            <w:vAlign w:val="center"/>
          </w:tcPr>
          <w:p w14:paraId="1D90DE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9A59F0E" w14:textId="076BBE23" w:rsidR="00C86572" w:rsidRPr="004C3A0B" w:rsidRDefault="004618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1D3AF7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0FFE1E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DBD09D" w14:textId="77777777" w:rsidTr="00354F34">
        <w:trPr>
          <w:trHeight w:val="403"/>
        </w:trPr>
        <w:tc>
          <w:tcPr>
            <w:tcW w:w="7225" w:type="dxa"/>
            <w:shd w:val="clear" w:color="auto" w:fill="F2F2F2" w:themeFill="background1" w:themeFillShade="F2"/>
            <w:vAlign w:val="center"/>
          </w:tcPr>
          <w:p w14:paraId="7824FF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E78B653" w14:textId="38E51E2F" w:rsidR="00C86572" w:rsidRPr="004C3A0B" w:rsidRDefault="004618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7F75D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7CADF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C08614" w14:textId="77777777" w:rsidTr="00354F34">
        <w:trPr>
          <w:trHeight w:val="439"/>
        </w:trPr>
        <w:tc>
          <w:tcPr>
            <w:tcW w:w="7225" w:type="dxa"/>
            <w:shd w:val="clear" w:color="auto" w:fill="F2F2F2" w:themeFill="background1" w:themeFillShade="F2"/>
            <w:vAlign w:val="center"/>
          </w:tcPr>
          <w:p w14:paraId="07DED7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AF19F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27D2C4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7177A6D" w14:textId="195ACF8C" w:rsidR="00C86572" w:rsidRPr="004C3A0B" w:rsidRDefault="004618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CCA7C8" w14:textId="77777777" w:rsidTr="00354F34">
        <w:trPr>
          <w:trHeight w:val="403"/>
        </w:trPr>
        <w:tc>
          <w:tcPr>
            <w:tcW w:w="7225" w:type="dxa"/>
            <w:shd w:val="clear" w:color="auto" w:fill="F2F2F2" w:themeFill="background1" w:themeFillShade="F2"/>
            <w:vAlign w:val="center"/>
          </w:tcPr>
          <w:p w14:paraId="76E4AF5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E278308" w14:textId="5A5AB123" w:rsidR="00C86572" w:rsidRPr="004C3A0B" w:rsidRDefault="004618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CDAAF7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C8913E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4ED15" w14:textId="77777777" w:rsidTr="00354F34">
        <w:trPr>
          <w:trHeight w:val="439"/>
        </w:trPr>
        <w:tc>
          <w:tcPr>
            <w:tcW w:w="7225" w:type="dxa"/>
            <w:shd w:val="clear" w:color="auto" w:fill="F2F2F2" w:themeFill="background1" w:themeFillShade="F2"/>
            <w:vAlign w:val="center"/>
          </w:tcPr>
          <w:p w14:paraId="534D85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01914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D28963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9184DFE" w14:textId="7AC14A86" w:rsidR="00C86572" w:rsidRPr="004C3A0B" w:rsidRDefault="00A240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352547" w14:textId="77777777" w:rsidTr="00354F34">
        <w:trPr>
          <w:trHeight w:val="403"/>
        </w:trPr>
        <w:tc>
          <w:tcPr>
            <w:tcW w:w="7225" w:type="dxa"/>
            <w:shd w:val="clear" w:color="auto" w:fill="F2F2F2" w:themeFill="background1" w:themeFillShade="F2"/>
            <w:vAlign w:val="center"/>
          </w:tcPr>
          <w:p w14:paraId="64B7F00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F7F4B19" w14:textId="297C1A44" w:rsidR="00C86572" w:rsidRPr="004C3A0B" w:rsidRDefault="00A240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170FE2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6D2488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6F46E8" w14:textId="77777777" w:rsidTr="00354F34">
        <w:trPr>
          <w:trHeight w:val="439"/>
        </w:trPr>
        <w:tc>
          <w:tcPr>
            <w:tcW w:w="7225" w:type="dxa"/>
            <w:shd w:val="clear" w:color="auto" w:fill="F2F2F2" w:themeFill="background1" w:themeFillShade="F2"/>
            <w:vAlign w:val="center"/>
          </w:tcPr>
          <w:p w14:paraId="1DE4048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F8DE8D6" w14:textId="72A4F470" w:rsidR="00C86572" w:rsidRPr="004C3A0B" w:rsidRDefault="00A240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22A2C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6E759D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34661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00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BF13796" w14:textId="77777777" w:rsidTr="00354F34">
        <w:trPr>
          <w:trHeight w:val="403"/>
        </w:trPr>
        <w:tc>
          <w:tcPr>
            <w:tcW w:w="9889" w:type="dxa"/>
            <w:gridSpan w:val="4"/>
            <w:vAlign w:val="center"/>
          </w:tcPr>
          <w:p w14:paraId="003CBC66" w14:textId="77777777" w:rsidR="003257BD" w:rsidRDefault="003257BD" w:rsidP="003257BD">
            <w:pPr>
              <w:rPr>
                <w:rFonts w:ascii="Arial" w:hAnsi="Arial" w:cs="Arial"/>
                <w:sz w:val="22"/>
                <w:szCs w:val="22"/>
              </w:rPr>
            </w:pPr>
          </w:p>
          <w:p w14:paraId="35145232" w14:textId="77777777" w:rsidR="003257BD" w:rsidRDefault="003257BD" w:rsidP="003257BD">
            <w:pPr>
              <w:rPr>
                <w:rFonts w:ascii="Arial" w:hAnsi="Arial" w:cs="Arial"/>
                <w:sz w:val="22"/>
                <w:szCs w:val="22"/>
              </w:rPr>
            </w:pPr>
          </w:p>
          <w:p w14:paraId="67A22A65" w14:textId="77777777" w:rsidR="003257BD" w:rsidRPr="004C3A0B" w:rsidRDefault="003257BD" w:rsidP="003257BD">
            <w:pPr>
              <w:rPr>
                <w:rFonts w:ascii="Arial" w:hAnsi="Arial" w:cs="Arial"/>
                <w:sz w:val="22"/>
                <w:szCs w:val="22"/>
              </w:rPr>
            </w:pPr>
          </w:p>
          <w:p w14:paraId="534151F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EE2F5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7527C37" w14:textId="77777777" w:rsidTr="00354F34">
        <w:tc>
          <w:tcPr>
            <w:tcW w:w="7225" w:type="dxa"/>
            <w:shd w:val="clear" w:color="auto" w:fill="F2F2F2" w:themeFill="background1" w:themeFillShade="F2"/>
          </w:tcPr>
          <w:p w14:paraId="2F9AD8C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27AF84C" w14:textId="77777777" w:rsidR="00E45AB0" w:rsidRPr="004C3A0B" w:rsidRDefault="00E45AB0" w:rsidP="00720BA7">
            <w:pPr>
              <w:autoSpaceDE w:val="0"/>
              <w:autoSpaceDN w:val="0"/>
              <w:adjustRightInd w:val="0"/>
              <w:jc w:val="center"/>
              <w:rPr>
                <w:rFonts w:ascii="Arial" w:hAnsi="Arial" w:cs="Arial"/>
                <w:b/>
                <w:bCs/>
                <w:sz w:val="16"/>
                <w:szCs w:val="16"/>
              </w:rPr>
            </w:pPr>
          </w:p>
          <w:p w14:paraId="229469A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2A70B8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D7239A5" w14:textId="77777777" w:rsidR="00E45AB0" w:rsidRPr="004C3A0B" w:rsidRDefault="00E45AB0" w:rsidP="00720BA7">
            <w:pPr>
              <w:autoSpaceDE w:val="0"/>
              <w:autoSpaceDN w:val="0"/>
              <w:adjustRightInd w:val="0"/>
              <w:jc w:val="center"/>
              <w:rPr>
                <w:rFonts w:ascii="Arial" w:hAnsi="Arial" w:cs="Arial"/>
                <w:b/>
                <w:bCs/>
                <w:sz w:val="16"/>
                <w:szCs w:val="16"/>
              </w:rPr>
            </w:pPr>
          </w:p>
          <w:p w14:paraId="321A559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0916814" w14:textId="77777777" w:rsidTr="00354F34">
        <w:trPr>
          <w:trHeight w:val="439"/>
        </w:trPr>
        <w:tc>
          <w:tcPr>
            <w:tcW w:w="7225" w:type="dxa"/>
            <w:shd w:val="clear" w:color="auto" w:fill="F2F2F2" w:themeFill="background1" w:themeFillShade="F2"/>
            <w:vAlign w:val="center"/>
          </w:tcPr>
          <w:p w14:paraId="7274153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A5E7A2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5820E27" w14:textId="431EBC84" w:rsidR="00E45AB0" w:rsidRPr="004C3A0B" w:rsidRDefault="002254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965C70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472E2D" w14:textId="77777777" w:rsidTr="00354F34">
        <w:trPr>
          <w:trHeight w:val="403"/>
        </w:trPr>
        <w:tc>
          <w:tcPr>
            <w:tcW w:w="7225" w:type="dxa"/>
            <w:shd w:val="clear" w:color="auto" w:fill="F2F2F2" w:themeFill="background1" w:themeFillShade="F2"/>
            <w:vAlign w:val="center"/>
          </w:tcPr>
          <w:p w14:paraId="2552AFD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031A10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AFA7689" w14:textId="759FD900" w:rsidR="00E45AB0" w:rsidRPr="004C3A0B" w:rsidRDefault="002254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5A2313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D5E0D3" w14:textId="77777777" w:rsidTr="00354F34">
        <w:trPr>
          <w:trHeight w:val="439"/>
        </w:trPr>
        <w:tc>
          <w:tcPr>
            <w:tcW w:w="7225" w:type="dxa"/>
            <w:shd w:val="clear" w:color="auto" w:fill="F2F2F2" w:themeFill="background1" w:themeFillShade="F2"/>
            <w:vAlign w:val="center"/>
          </w:tcPr>
          <w:p w14:paraId="07C33F5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6232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A407A36" w14:textId="224D3496" w:rsidR="00E45AB0" w:rsidRPr="004C3A0B" w:rsidRDefault="002254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69D3A6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2F7DC0E" w14:textId="77777777" w:rsidTr="00354F34">
        <w:trPr>
          <w:trHeight w:val="403"/>
        </w:trPr>
        <w:tc>
          <w:tcPr>
            <w:tcW w:w="7225" w:type="dxa"/>
            <w:shd w:val="clear" w:color="auto" w:fill="F2F2F2" w:themeFill="background1" w:themeFillShade="F2"/>
            <w:vAlign w:val="center"/>
          </w:tcPr>
          <w:p w14:paraId="501ED7F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A500C5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BF6A891" w14:textId="6D665DB3" w:rsidR="00E45AB0" w:rsidRPr="004C3A0B" w:rsidRDefault="002254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0ADB4A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E7B55D" w14:textId="77777777" w:rsidTr="00A83D75">
        <w:trPr>
          <w:trHeight w:val="403"/>
        </w:trPr>
        <w:tc>
          <w:tcPr>
            <w:tcW w:w="9889" w:type="dxa"/>
            <w:gridSpan w:val="4"/>
            <w:shd w:val="clear" w:color="auto" w:fill="F2F2F2" w:themeFill="background1" w:themeFillShade="F2"/>
            <w:vAlign w:val="center"/>
          </w:tcPr>
          <w:p w14:paraId="59C1F52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52B9489" w14:textId="77777777" w:rsidTr="00C70796">
        <w:trPr>
          <w:trHeight w:val="403"/>
        </w:trPr>
        <w:tc>
          <w:tcPr>
            <w:tcW w:w="9889" w:type="dxa"/>
            <w:gridSpan w:val="4"/>
            <w:vAlign w:val="center"/>
          </w:tcPr>
          <w:p w14:paraId="5425677B" w14:textId="77777777" w:rsidR="003257BD" w:rsidRDefault="003257BD" w:rsidP="003257BD">
            <w:pPr>
              <w:rPr>
                <w:rFonts w:ascii="Arial" w:hAnsi="Arial" w:cs="Arial"/>
                <w:sz w:val="22"/>
                <w:szCs w:val="22"/>
              </w:rPr>
            </w:pPr>
          </w:p>
          <w:p w14:paraId="39FFCA74" w14:textId="77777777" w:rsidR="003257BD" w:rsidRDefault="003257BD" w:rsidP="003257BD">
            <w:pPr>
              <w:rPr>
                <w:rFonts w:ascii="Arial" w:hAnsi="Arial" w:cs="Arial"/>
                <w:sz w:val="22"/>
                <w:szCs w:val="22"/>
              </w:rPr>
            </w:pPr>
          </w:p>
          <w:p w14:paraId="2506913E" w14:textId="77777777" w:rsidR="003257BD" w:rsidRPr="004C3A0B" w:rsidRDefault="003257BD" w:rsidP="003257BD">
            <w:pPr>
              <w:rPr>
                <w:rFonts w:ascii="Arial" w:hAnsi="Arial" w:cs="Arial"/>
                <w:sz w:val="22"/>
                <w:szCs w:val="22"/>
              </w:rPr>
            </w:pPr>
          </w:p>
          <w:p w14:paraId="07FECDD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3EE270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25C40E2" w14:textId="77777777" w:rsidR="00065801" w:rsidRDefault="00065801">
      <w:pPr>
        <w:rPr>
          <w:rFonts w:ascii="Arial" w:hAnsi="Arial" w:cs="Arial"/>
          <w:b/>
          <w:sz w:val="22"/>
          <w:szCs w:val="22"/>
        </w:rPr>
      </w:pPr>
      <w:r>
        <w:rPr>
          <w:rFonts w:ascii="Arial" w:hAnsi="Arial" w:cs="Arial"/>
          <w:b/>
          <w:sz w:val="22"/>
          <w:szCs w:val="22"/>
        </w:rPr>
        <w:br w:type="page"/>
      </w:r>
    </w:p>
    <w:p w14:paraId="08321C4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939B76B" w14:textId="77777777" w:rsidTr="203D9E6D">
        <w:tc>
          <w:tcPr>
            <w:tcW w:w="9923" w:type="dxa"/>
            <w:gridSpan w:val="4"/>
            <w:tcBorders>
              <w:bottom w:val="single" w:sz="4" w:space="0" w:color="auto"/>
            </w:tcBorders>
            <w:shd w:val="clear" w:color="auto" w:fill="F2F2F2" w:themeFill="background1" w:themeFillShade="F2"/>
          </w:tcPr>
          <w:p w14:paraId="0573CB8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652C311" w14:textId="77777777" w:rsidR="00B71FC2" w:rsidRDefault="00B71FC2" w:rsidP="00B71FC2"/>
          <w:p w14:paraId="70124DA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42E89" w:rsidRPr="004C3A0B" w14:paraId="0E40DFEE" w14:textId="77777777" w:rsidTr="203D9E6D">
        <w:tc>
          <w:tcPr>
            <w:tcW w:w="8251" w:type="dxa"/>
            <w:gridSpan w:val="2"/>
            <w:vMerge w:val="restart"/>
            <w:shd w:val="clear" w:color="auto" w:fill="F2F2F2" w:themeFill="background1" w:themeFillShade="F2"/>
          </w:tcPr>
          <w:p w14:paraId="063E3CB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CAD19B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BF7EE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87366F0" w14:textId="4A79BD9C" w:rsidR="00425DA7" w:rsidRPr="00FD519A" w:rsidRDefault="004661AC"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352CA7">
                  <w:rPr>
                    <w:rFonts w:ascii="MS Gothic" w:eastAsia="MS Gothic" w:hAnsi="MS Gothic" w:cs="Arial" w:hint="eastAsia"/>
                    <w:b w:val="0"/>
                    <w:bCs w:val="0"/>
                  </w:rPr>
                  <w:t>☒</w:t>
                </w:r>
              </w:sdtContent>
            </w:sdt>
          </w:p>
        </w:tc>
      </w:tr>
      <w:tr w:rsidR="00C42E89" w:rsidRPr="004C3A0B" w14:paraId="38F04CD7" w14:textId="77777777" w:rsidTr="203D9E6D">
        <w:tc>
          <w:tcPr>
            <w:tcW w:w="8251" w:type="dxa"/>
            <w:gridSpan w:val="2"/>
            <w:vMerge/>
          </w:tcPr>
          <w:p w14:paraId="69DB5FA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F1CB0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A07D12C" w14:textId="77777777" w:rsidR="00425DA7" w:rsidRDefault="004661A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3151BD22" w14:textId="77777777" w:rsidTr="203D9E6D">
        <w:tc>
          <w:tcPr>
            <w:tcW w:w="9923" w:type="dxa"/>
            <w:gridSpan w:val="4"/>
            <w:tcBorders>
              <w:bottom w:val="single" w:sz="4" w:space="0" w:color="auto"/>
            </w:tcBorders>
            <w:shd w:val="clear" w:color="auto" w:fill="F2F2F2" w:themeFill="background1" w:themeFillShade="F2"/>
          </w:tcPr>
          <w:p w14:paraId="75C0B55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CFA81C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87D6C3" w14:textId="77777777" w:rsidTr="203D9E6D">
        <w:tc>
          <w:tcPr>
            <w:tcW w:w="4849" w:type="dxa"/>
            <w:tcBorders>
              <w:top w:val="single" w:sz="4" w:space="0" w:color="auto"/>
              <w:bottom w:val="single" w:sz="4" w:space="0" w:color="auto"/>
            </w:tcBorders>
          </w:tcPr>
          <w:p w14:paraId="27D19559" w14:textId="77777777" w:rsidR="00AD5E63" w:rsidRDefault="232CA69C" w:rsidP="00C86572">
            <w:pPr>
              <w:autoSpaceDE w:val="0"/>
              <w:autoSpaceDN w:val="0"/>
              <w:adjustRightInd w:val="0"/>
              <w:rPr>
                <w:rFonts w:ascii="Arial" w:hAnsi="Arial" w:cs="Arial"/>
                <w:sz w:val="22"/>
                <w:szCs w:val="22"/>
              </w:rPr>
            </w:pPr>
            <w:r w:rsidRPr="232CA69C">
              <w:rPr>
                <w:rFonts w:ascii="Arial" w:hAnsi="Arial" w:cs="Arial"/>
                <w:sz w:val="22"/>
                <w:szCs w:val="22"/>
              </w:rPr>
              <w:t>Risk to Participant:</w:t>
            </w:r>
          </w:p>
          <w:p w14:paraId="0F80994F" w14:textId="6183C703" w:rsidR="232CA69C" w:rsidRDefault="232CA69C" w:rsidP="232CA69C">
            <w:pPr>
              <w:rPr>
                <w:rFonts w:ascii="Arial" w:hAnsi="Arial" w:cs="Arial"/>
                <w:sz w:val="22"/>
                <w:szCs w:val="22"/>
              </w:rPr>
            </w:pPr>
          </w:p>
          <w:p w14:paraId="37394C70" w14:textId="554F4B53" w:rsidR="232CA69C" w:rsidRDefault="232CA69C" w:rsidP="232CA69C">
            <w:pPr>
              <w:rPr>
                <w:rFonts w:ascii="Arial" w:hAnsi="Arial" w:cs="Arial"/>
                <w:sz w:val="22"/>
                <w:szCs w:val="22"/>
              </w:rPr>
            </w:pPr>
            <w:r w:rsidRPr="232CA69C">
              <w:rPr>
                <w:rFonts w:ascii="Arial" w:hAnsi="Arial" w:cs="Arial"/>
                <w:sz w:val="22"/>
                <w:szCs w:val="22"/>
              </w:rPr>
              <w:t>Personal data transfer</w:t>
            </w:r>
          </w:p>
          <w:p w14:paraId="3C78732F" w14:textId="5FE9D287" w:rsidR="232CA69C" w:rsidRDefault="232CA69C" w:rsidP="232CA69C">
            <w:pPr>
              <w:rPr>
                <w:rFonts w:ascii="Arial" w:hAnsi="Arial" w:cs="Arial"/>
                <w:sz w:val="22"/>
                <w:szCs w:val="22"/>
              </w:rPr>
            </w:pPr>
            <w:r w:rsidRPr="232CA69C">
              <w:rPr>
                <w:rFonts w:ascii="Arial" w:hAnsi="Arial" w:cs="Arial"/>
                <w:sz w:val="22"/>
                <w:szCs w:val="22"/>
              </w:rPr>
              <w:t>Breach of confidentiality</w:t>
            </w:r>
          </w:p>
          <w:p w14:paraId="4D642CBC" w14:textId="21428A3F" w:rsidR="232CA69C" w:rsidRDefault="232CA69C" w:rsidP="232CA69C">
            <w:pPr>
              <w:rPr>
                <w:rFonts w:ascii="Arial" w:hAnsi="Arial" w:cs="Arial"/>
                <w:sz w:val="22"/>
                <w:szCs w:val="22"/>
              </w:rPr>
            </w:pPr>
            <w:r w:rsidRPr="232CA69C">
              <w:rPr>
                <w:rFonts w:ascii="Arial" w:hAnsi="Arial" w:cs="Arial"/>
                <w:sz w:val="22"/>
                <w:szCs w:val="22"/>
              </w:rPr>
              <w:t>Disclosure of sensitive information</w:t>
            </w:r>
          </w:p>
          <w:p w14:paraId="7E154FDF" w14:textId="5A674797" w:rsidR="003257BD" w:rsidRDefault="006F018C" w:rsidP="003257BD">
            <w:pPr>
              <w:rPr>
                <w:rFonts w:ascii="Arial" w:hAnsi="Arial" w:cs="Arial"/>
                <w:sz w:val="22"/>
                <w:szCs w:val="22"/>
              </w:rPr>
            </w:pPr>
            <w:r>
              <w:rPr>
                <w:rFonts w:ascii="Arial" w:hAnsi="Arial" w:cs="Arial"/>
                <w:sz w:val="22"/>
                <w:szCs w:val="22"/>
              </w:rPr>
              <w:t>Safeguarding</w:t>
            </w:r>
          </w:p>
          <w:p w14:paraId="12A61BBF" w14:textId="77777777" w:rsidR="003257BD" w:rsidRPr="004C3A0B" w:rsidRDefault="003257BD" w:rsidP="003257BD">
            <w:pPr>
              <w:rPr>
                <w:rFonts w:ascii="Arial" w:hAnsi="Arial" w:cs="Arial"/>
                <w:sz w:val="22"/>
                <w:szCs w:val="22"/>
              </w:rPr>
            </w:pPr>
          </w:p>
          <w:p w14:paraId="09831A13"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58BFA6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61247C3" w14:textId="4CA1F4A2" w:rsidR="003257BD" w:rsidRDefault="003257BD" w:rsidP="003257BD">
            <w:pPr>
              <w:rPr>
                <w:rFonts w:ascii="Arial" w:hAnsi="Arial" w:cs="Arial"/>
                <w:sz w:val="22"/>
                <w:szCs w:val="22"/>
              </w:rPr>
            </w:pPr>
          </w:p>
          <w:p w14:paraId="7E52DE20" w14:textId="4A073C59" w:rsidR="0078269D" w:rsidRDefault="232CA69C" w:rsidP="232CA69C">
            <w:pPr>
              <w:rPr>
                <w:rFonts w:ascii="Arial" w:hAnsi="Arial" w:cs="Arial"/>
                <w:sz w:val="22"/>
                <w:szCs w:val="22"/>
              </w:rPr>
            </w:pPr>
            <w:r w:rsidRPr="232CA69C">
              <w:rPr>
                <w:rFonts w:ascii="Arial" w:hAnsi="Arial" w:cs="Arial"/>
                <w:sz w:val="22"/>
                <w:szCs w:val="22"/>
              </w:rPr>
              <w:t xml:space="preserve">BERA (2018) states that all researchers should understand and recognise a </w:t>
            </w:r>
            <w:proofErr w:type="gramStart"/>
            <w:r w:rsidRPr="232CA69C">
              <w:rPr>
                <w:rFonts w:ascii="Arial" w:hAnsi="Arial" w:cs="Arial"/>
                <w:sz w:val="22"/>
                <w:szCs w:val="22"/>
              </w:rPr>
              <w:t>participants</w:t>
            </w:r>
            <w:proofErr w:type="gramEnd"/>
            <w:r w:rsidRPr="232CA69C">
              <w:rPr>
                <w:rFonts w:ascii="Arial" w:hAnsi="Arial" w:cs="Arial"/>
                <w:sz w:val="22"/>
                <w:szCs w:val="22"/>
              </w:rPr>
              <w:t xml:space="preserve"> right to privacy. Any transfer of personal data</w:t>
            </w:r>
            <w:r w:rsidR="00BB6B15">
              <w:rPr>
                <w:rFonts w:ascii="Arial" w:hAnsi="Arial" w:cs="Arial"/>
                <w:sz w:val="22"/>
                <w:szCs w:val="22"/>
              </w:rPr>
              <w:t xml:space="preserve"> </w:t>
            </w:r>
            <w:r w:rsidR="005B2AC7">
              <w:rPr>
                <w:rFonts w:ascii="Arial" w:hAnsi="Arial" w:cs="Arial"/>
                <w:sz w:val="22"/>
                <w:szCs w:val="22"/>
              </w:rPr>
              <w:t>obtained during the research activity</w:t>
            </w:r>
            <w:r w:rsidRPr="232CA69C">
              <w:rPr>
                <w:rFonts w:ascii="Arial" w:hAnsi="Arial" w:cs="Arial"/>
                <w:sz w:val="22"/>
                <w:szCs w:val="22"/>
              </w:rPr>
              <w:t xml:space="preserve"> will follow the GDPR </w:t>
            </w:r>
            <w:r w:rsidR="00961FDE">
              <w:rPr>
                <w:rFonts w:ascii="Arial" w:hAnsi="Arial" w:cs="Arial"/>
                <w:sz w:val="22"/>
                <w:szCs w:val="22"/>
              </w:rPr>
              <w:t>(2018)</w:t>
            </w:r>
            <w:r w:rsidR="009E29D0">
              <w:rPr>
                <w:rFonts w:ascii="Arial" w:hAnsi="Arial" w:cs="Arial"/>
                <w:sz w:val="22"/>
                <w:szCs w:val="22"/>
              </w:rPr>
              <w:t xml:space="preserve"> </w:t>
            </w:r>
            <w:r w:rsidRPr="232CA69C">
              <w:rPr>
                <w:rFonts w:ascii="Arial" w:hAnsi="Arial" w:cs="Arial"/>
                <w:sz w:val="22"/>
                <w:szCs w:val="22"/>
              </w:rPr>
              <w:t xml:space="preserve">guidelines. The GDPR </w:t>
            </w:r>
            <w:r w:rsidR="00961FDE">
              <w:rPr>
                <w:rFonts w:ascii="Arial" w:hAnsi="Arial" w:cs="Arial"/>
                <w:sz w:val="22"/>
                <w:szCs w:val="22"/>
              </w:rPr>
              <w:t xml:space="preserve">(2018) </w:t>
            </w:r>
            <w:r w:rsidRPr="232CA69C">
              <w:rPr>
                <w:rFonts w:ascii="Arial" w:hAnsi="Arial" w:cs="Arial"/>
                <w:sz w:val="22"/>
                <w:szCs w:val="22"/>
              </w:rPr>
              <w:t xml:space="preserve">states that, participants have the right to know how their personal data is </w:t>
            </w:r>
            <w:r w:rsidR="009E0B63">
              <w:rPr>
                <w:rFonts w:ascii="Arial" w:hAnsi="Arial" w:cs="Arial"/>
                <w:sz w:val="22"/>
                <w:szCs w:val="22"/>
              </w:rPr>
              <w:t xml:space="preserve">being </w:t>
            </w:r>
            <w:r w:rsidRPr="232CA69C">
              <w:rPr>
                <w:rFonts w:ascii="Arial" w:hAnsi="Arial" w:cs="Arial"/>
                <w:sz w:val="22"/>
                <w:szCs w:val="22"/>
              </w:rPr>
              <w:t xml:space="preserve">used, stored and to whom it may be available to. The participants of the research activity will be fully briefed beforehand upon these matters and any personal details will be stored on a password protected computer at a </w:t>
            </w:r>
            <w:proofErr w:type="gramStart"/>
            <w:r w:rsidRPr="232CA69C">
              <w:rPr>
                <w:rFonts w:ascii="Arial" w:hAnsi="Arial" w:cs="Arial"/>
                <w:sz w:val="22"/>
                <w:szCs w:val="22"/>
              </w:rPr>
              <w:t>secure premises</w:t>
            </w:r>
            <w:proofErr w:type="gramEnd"/>
            <w:r w:rsidRPr="232CA69C">
              <w:rPr>
                <w:rFonts w:ascii="Arial" w:hAnsi="Arial" w:cs="Arial"/>
                <w:sz w:val="22"/>
                <w:szCs w:val="22"/>
              </w:rPr>
              <w:t xml:space="preserve">. </w:t>
            </w:r>
            <w:bookmarkStart w:id="0" w:name="_GoBack"/>
            <w:bookmarkEnd w:id="0"/>
          </w:p>
          <w:p w14:paraId="12C4E71D" w14:textId="26E30327" w:rsidR="002C6227" w:rsidRDefault="002C6227" w:rsidP="232CA69C">
            <w:pPr>
              <w:rPr>
                <w:rFonts w:ascii="Arial" w:hAnsi="Arial" w:cs="Arial"/>
                <w:sz w:val="22"/>
                <w:szCs w:val="22"/>
              </w:rPr>
            </w:pPr>
          </w:p>
          <w:p w14:paraId="31BE7C44" w14:textId="6ECF4767" w:rsidR="232CA69C" w:rsidRDefault="232CA69C" w:rsidP="232CA69C">
            <w:pPr>
              <w:rPr>
                <w:rFonts w:ascii="Arial" w:hAnsi="Arial" w:cs="Arial"/>
                <w:sz w:val="22"/>
                <w:szCs w:val="22"/>
              </w:rPr>
            </w:pPr>
            <w:r w:rsidRPr="232CA69C">
              <w:rPr>
                <w:rFonts w:ascii="Arial" w:hAnsi="Arial" w:cs="Arial"/>
                <w:sz w:val="22"/>
                <w:szCs w:val="22"/>
              </w:rPr>
              <w:t>Due to the in-depth nature of qualitative research, issues that weren't anticipated may be discussed</w:t>
            </w:r>
            <w:r w:rsidR="002D397C">
              <w:rPr>
                <w:rFonts w:ascii="Arial" w:hAnsi="Arial" w:cs="Arial"/>
                <w:sz w:val="22"/>
                <w:szCs w:val="22"/>
              </w:rPr>
              <w:t>. This could</w:t>
            </w:r>
            <w:r w:rsidR="009939D7">
              <w:rPr>
                <w:rFonts w:ascii="Arial" w:hAnsi="Arial" w:cs="Arial"/>
                <w:sz w:val="22"/>
                <w:szCs w:val="22"/>
              </w:rPr>
              <w:t xml:space="preserve"> be of a sensitive </w:t>
            </w:r>
            <w:r w:rsidRPr="232CA69C">
              <w:rPr>
                <w:rFonts w:ascii="Arial" w:hAnsi="Arial" w:cs="Arial"/>
                <w:sz w:val="22"/>
                <w:szCs w:val="22"/>
              </w:rPr>
              <w:t xml:space="preserve">or personal </w:t>
            </w:r>
            <w:r w:rsidR="009939D7">
              <w:rPr>
                <w:rFonts w:ascii="Arial" w:hAnsi="Arial" w:cs="Arial"/>
                <w:sz w:val="22"/>
                <w:szCs w:val="22"/>
              </w:rPr>
              <w:t>nature</w:t>
            </w:r>
            <w:r w:rsidRPr="232CA69C">
              <w:rPr>
                <w:rFonts w:ascii="Arial" w:hAnsi="Arial" w:cs="Arial"/>
                <w:sz w:val="22"/>
                <w:szCs w:val="22"/>
              </w:rPr>
              <w:t>. To help minimise this risk, the researcher will aim to keep the discussion focused on the main topic as suggested by NSPCC Research Ethics Committee (2012).</w:t>
            </w:r>
          </w:p>
          <w:p w14:paraId="584DDA44" w14:textId="38686801" w:rsidR="232CA69C" w:rsidRDefault="232CA69C" w:rsidP="232CA69C">
            <w:pPr>
              <w:rPr>
                <w:rFonts w:ascii="Arial" w:hAnsi="Arial" w:cs="Arial"/>
                <w:sz w:val="22"/>
                <w:szCs w:val="22"/>
              </w:rPr>
            </w:pPr>
          </w:p>
          <w:p w14:paraId="36F067ED" w14:textId="7C297C90" w:rsidR="232CA69C" w:rsidRDefault="232CA69C" w:rsidP="232CA69C">
            <w:pPr>
              <w:rPr>
                <w:rFonts w:ascii="Arial" w:hAnsi="Arial" w:cs="Arial"/>
                <w:sz w:val="22"/>
                <w:szCs w:val="22"/>
              </w:rPr>
            </w:pPr>
            <w:r w:rsidRPr="232CA69C">
              <w:rPr>
                <w:rFonts w:ascii="Arial" w:hAnsi="Arial" w:cs="Arial"/>
                <w:sz w:val="22"/>
                <w:szCs w:val="22"/>
              </w:rPr>
              <w:t>If an issue is raised, that courses concern for a participant or a child in their care, the correct safeguarding guidelines will be followed. To allow for this a confidentiality policy that sets out the circumstances when a researcher can or should break confidentiality will be provided to participants, as stated by NSPCC Research Ethics Committee (2012)</w:t>
            </w:r>
            <w:r w:rsidR="00D96CB1">
              <w:rPr>
                <w:rFonts w:ascii="Arial" w:hAnsi="Arial" w:cs="Arial"/>
                <w:sz w:val="22"/>
                <w:szCs w:val="22"/>
              </w:rPr>
              <w:t>. I</w:t>
            </w:r>
            <w:r w:rsidRPr="232CA69C">
              <w:rPr>
                <w:rFonts w:ascii="Arial" w:hAnsi="Arial" w:cs="Arial"/>
                <w:sz w:val="22"/>
                <w:szCs w:val="22"/>
              </w:rPr>
              <w:t xml:space="preserve">n accordance with BERA (2018) any </w:t>
            </w:r>
            <w:r w:rsidR="00D96CB1" w:rsidRPr="232CA69C">
              <w:rPr>
                <w:rFonts w:ascii="Arial" w:hAnsi="Arial" w:cs="Arial"/>
                <w:sz w:val="22"/>
                <w:szCs w:val="22"/>
              </w:rPr>
              <w:t>decision</w:t>
            </w:r>
            <w:r w:rsidRPr="232CA69C">
              <w:rPr>
                <w:rFonts w:ascii="Arial" w:hAnsi="Arial" w:cs="Arial"/>
                <w:sz w:val="22"/>
                <w:szCs w:val="22"/>
              </w:rPr>
              <w:t xml:space="preserve"> to override confidentiality agreements will be carefully deliberated. </w:t>
            </w:r>
          </w:p>
          <w:p w14:paraId="6DFCAACF" w14:textId="77777777" w:rsidR="002C6227" w:rsidRDefault="002C6227" w:rsidP="003257BD">
            <w:pPr>
              <w:rPr>
                <w:rFonts w:ascii="Arial" w:hAnsi="Arial" w:cs="Arial"/>
                <w:sz w:val="22"/>
                <w:szCs w:val="22"/>
              </w:rPr>
            </w:pPr>
          </w:p>
          <w:p w14:paraId="304B6C5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12D2D71" w14:textId="77777777" w:rsidTr="203D9E6D">
        <w:tc>
          <w:tcPr>
            <w:tcW w:w="9923" w:type="dxa"/>
            <w:gridSpan w:val="4"/>
            <w:tcBorders>
              <w:bottom w:val="single" w:sz="4" w:space="0" w:color="auto"/>
            </w:tcBorders>
            <w:shd w:val="clear" w:color="auto" w:fill="F2F2F2" w:themeFill="background1" w:themeFillShade="F2"/>
          </w:tcPr>
          <w:p w14:paraId="6E46E788" w14:textId="77777777" w:rsidR="006F307C" w:rsidRPr="004C3A0B" w:rsidRDefault="232CA69C" w:rsidP="232CA69C">
            <w:pPr>
              <w:rPr>
                <w:rFonts w:ascii="Arial" w:hAnsi="Arial" w:cs="Arial"/>
                <w:sz w:val="22"/>
                <w:szCs w:val="22"/>
              </w:rPr>
            </w:pPr>
            <w:r w:rsidRPr="232CA69C">
              <w:rPr>
                <w:rFonts w:ascii="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232CA69C">
              <w:rPr>
                <w:rFonts w:ascii="Arial" w:hAnsi="Arial" w:cs="Arial"/>
                <w:color w:val="161616"/>
                <w:sz w:val="22"/>
                <w:szCs w:val="22"/>
                <w:lang w:val="en-US" w:eastAsia="en-GB"/>
              </w:rPr>
              <w:t xml:space="preserve">where applicable, consent procedures should make it clear that if something potentially or </w:t>
            </w:r>
            <w:proofErr w:type="gramStart"/>
            <w:r w:rsidRPr="232CA69C">
              <w:rPr>
                <w:rFonts w:ascii="Arial" w:hAnsi="Arial" w:cs="Arial"/>
                <w:color w:val="161616"/>
                <w:sz w:val="22"/>
                <w:szCs w:val="22"/>
                <w:lang w:val="en-US" w:eastAsia="en-GB"/>
              </w:rPr>
              <w:t>actually illegal</w:t>
            </w:r>
            <w:proofErr w:type="gramEnd"/>
            <w:r w:rsidRPr="232CA69C">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70A8FB8" w14:textId="77777777" w:rsidTr="203D9E6D">
        <w:tc>
          <w:tcPr>
            <w:tcW w:w="9923" w:type="dxa"/>
            <w:gridSpan w:val="4"/>
            <w:tcBorders>
              <w:top w:val="single" w:sz="4" w:space="0" w:color="auto"/>
              <w:bottom w:val="single" w:sz="4" w:space="0" w:color="auto"/>
            </w:tcBorders>
          </w:tcPr>
          <w:p w14:paraId="2D350438" w14:textId="77777777" w:rsidR="003257BD" w:rsidRDefault="003257BD" w:rsidP="003257BD">
            <w:pPr>
              <w:rPr>
                <w:rFonts w:ascii="Arial" w:hAnsi="Arial" w:cs="Arial"/>
                <w:sz w:val="22"/>
                <w:szCs w:val="22"/>
              </w:rPr>
            </w:pPr>
          </w:p>
          <w:p w14:paraId="65EFACB6" w14:textId="2CA9168D" w:rsidR="003257BD" w:rsidRDefault="004C7ABC" w:rsidP="003257BD">
            <w:pPr>
              <w:rPr>
                <w:rFonts w:ascii="Arial" w:hAnsi="Arial" w:cs="Arial"/>
                <w:sz w:val="22"/>
                <w:szCs w:val="22"/>
              </w:rPr>
            </w:pPr>
            <w:r>
              <w:rPr>
                <w:rFonts w:ascii="Arial" w:hAnsi="Arial" w:cs="Arial"/>
                <w:sz w:val="22"/>
                <w:szCs w:val="22"/>
              </w:rPr>
              <w:t>N/A</w:t>
            </w:r>
          </w:p>
          <w:p w14:paraId="36C1B030" w14:textId="77777777" w:rsidR="003257BD" w:rsidRPr="004C3A0B" w:rsidRDefault="003257BD" w:rsidP="003257BD">
            <w:pPr>
              <w:rPr>
                <w:rFonts w:ascii="Arial" w:hAnsi="Arial" w:cs="Arial"/>
                <w:sz w:val="22"/>
                <w:szCs w:val="22"/>
              </w:rPr>
            </w:pPr>
          </w:p>
          <w:p w14:paraId="3F90F4C2"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E81D38F" w14:textId="77777777" w:rsidTr="203D9E6D">
        <w:tc>
          <w:tcPr>
            <w:tcW w:w="9923" w:type="dxa"/>
            <w:gridSpan w:val="4"/>
            <w:tcBorders>
              <w:top w:val="single" w:sz="4" w:space="0" w:color="auto"/>
              <w:bottom w:val="single" w:sz="4" w:space="0" w:color="auto"/>
            </w:tcBorders>
            <w:shd w:val="clear" w:color="auto" w:fill="F2F2F2" w:themeFill="background1" w:themeFillShade="F2"/>
          </w:tcPr>
          <w:p w14:paraId="2B3846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8E75A5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6C903C4" w14:textId="77777777" w:rsidTr="203D9E6D">
        <w:tc>
          <w:tcPr>
            <w:tcW w:w="4849" w:type="dxa"/>
            <w:tcBorders>
              <w:top w:val="single" w:sz="4" w:space="0" w:color="auto"/>
              <w:bottom w:val="single" w:sz="4" w:space="0" w:color="auto"/>
            </w:tcBorders>
          </w:tcPr>
          <w:p w14:paraId="659DFCD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8FAF4BD" w14:textId="77777777" w:rsidR="003257BD" w:rsidRDefault="003257BD" w:rsidP="003257BD">
            <w:pPr>
              <w:rPr>
                <w:rFonts w:ascii="Arial" w:hAnsi="Arial" w:cs="Arial"/>
                <w:sz w:val="22"/>
                <w:szCs w:val="22"/>
              </w:rPr>
            </w:pPr>
          </w:p>
          <w:p w14:paraId="4B8D76BC" w14:textId="53EBDFDD" w:rsidR="00C700A6" w:rsidRDefault="00C5403D" w:rsidP="003257BD">
            <w:pPr>
              <w:rPr>
                <w:rFonts w:ascii="Arial" w:hAnsi="Arial" w:cs="Arial"/>
                <w:sz w:val="22"/>
                <w:szCs w:val="22"/>
              </w:rPr>
            </w:pPr>
            <w:r>
              <w:rPr>
                <w:rFonts w:ascii="Arial" w:hAnsi="Arial" w:cs="Arial"/>
                <w:sz w:val="22"/>
                <w:szCs w:val="22"/>
              </w:rPr>
              <w:t xml:space="preserve">Disclosure of </w:t>
            </w:r>
            <w:r w:rsidR="203D9E6D" w:rsidRPr="203D9E6D">
              <w:rPr>
                <w:rFonts w:ascii="Arial" w:hAnsi="Arial" w:cs="Arial"/>
                <w:sz w:val="22"/>
                <w:szCs w:val="22"/>
              </w:rPr>
              <w:t>upsetting</w:t>
            </w:r>
            <w:r w:rsidR="00E60A74" w:rsidRPr="00E60A74">
              <w:rPr>
                <w:rFonts w:ascii="Arial" w:hAnsi="Arial" w:cs="Arial"/>
                <w:sz w:val="22"/>
                <w:szCs w:val="22"/>
              </w:rPr>
              <w:t xml:space="preserve"> </w:t>
            </w:r>
            <w:r>
              <w:rPr>
                <w:rFonts w:ascii="Arial" w:hAnsi="Arial" w:cs="Arial"/>
                <w:sz w:val="22"/>
                <w:szCs w:val="22"/>
              </w:rPr>
              <w:t>information</w:t>
            </w:r>
          </w:p>
          <w:p w14:paraId="69599BBD" w14:textId="77777777" w:rsidR="003257BD" w:rsidRPr="004C3A0B" w:rsidRDefault="003257BD" w:rsidP="003257BD">
            <w:pPr>
              <w:rPr>
                <w:rFonts w:ascii="Arial" w:hAnsi="Arial" w:cs="Arial"/>
                <w:sz w:val="22"/>
                <w:szCs w:val="22"/>
              </w:rPr>
            </w:pPr>
          </w:p>
          <w:p w14:paraId="2DB890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99EA5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7BEE736" w14:textId="77777777" w:rsidR="003257BD" w:rsidRDefault="003257BD" w:rsidP="232CA69C">
            <w:pPr>
              <w:rPr>
                <w:rFonts w:ascii="Arial" w:hAnsi="Arial" w:cs="Arial"/>
                <w:sz w:val="22"/>
                <w:szCs w:val="22"/>
              </w:rPr>
            </w:pPr>
          </w:p>
          <w:p w14:paraId="702B5159" w14:textId="12DC7341" w:rsidR="232CA69C" w:rsidRDefault="232CA69C" w:rsidP="232CA69C">
            <w:pPr>
              <w:rPr>
                <w:rFonts w:ascii="Arial" w:hAnsi="Arial" w:cs="Arial"/>
                <w:sz w:val="22"/>
                <w:szCs w:val="22"/>
              </w:rPr>
            </w:pPr>
          </w:p>
          <w:p w14:paraId="7D27E2B6" w14:textId="512F5CCF" w:rsidR="232CA69C" w:rsidRDefault="232CA69C" w:rsidP="232CA69C">
            <w:pPr>
              <w:rPr>
                <w:rFonts w:ascii="Arial" w:hAnsi="Arial" w:cs="Arial"/>
                <w:sz w:val="22"/>
                <w:szCs w:val="22"/>
              </w:rPr>
            </w:pPr>
          </w:p>
          <w:p w14:paraId="3E69B2F8" w14:textId="20D48316" w:rsidR="232CA69C" w:rsidRDefault="232CA69C" w:rsidP="232CA69C">
            <w:pPr>
              <w:rPr>
                <w:rFonts w:ascii="Arial" w:hAnsi="Arial" w:cs="Arial"/>
                <w:sz w:val="22"/>
                <w:szCs w:val="22"/>
              </w:rPr>
            </w:pPr>
            <w:r w:rsidRPr="232CA69C">
              <w:rPr>
                <w:rFonts w:ascii="Arial" w:hAnsi="Arial" w:cs="Arial"/>
                <w:sz w:val="22"/>
                <w:szCs w:val="22"/>
              </w:rPr>
              <w:t xml:space="preserve">A risk </w:t>
            </w:r>
            <w:r w:rsidR="00D413DB">
              <w:rPr>
                <w:rFonts w:ascii="Arial" w:hAnsi="Arial" w:cs="Arial"/>
                <w:sz w:val="22"/>
                <w:szCs w:val="22"/>
              </w:rPr>
              <w:t xml:space="preserve">to the </w:t>
            </w:r>
            <w:r w:rsidR="0029427D" w:rsidRPr="232CA69C">
              <w:rPr>
                <w:rFonts w:ascii="Arial" w:hAnsi="Arial" w:cs="Arial"/>
                <w:sz w:val="22"/>
                <w:szCs w:val="22"/>
              </w:rPr>
              <w:t>researcher</w:t>
            </w:r>
            <w:r w:rsidRPr="232CA69C">
              <w:rPr>
                <w:rFonts w:ascii="Arial" w:hAnsi="Arial" w:cs="Arial"/>
                <w:sz w:val="22"/>
                <w:szCs w:val="22"/>
              </w:rPr>
              <w:t xml:space="preserve"> is </w:t>
            </w:r>
            <w:r w:rsidR="000A3BC5">
              <w:rPr>
                <w:rFonts w:ascii="Arial" w:hAnsi="Arial" w:cs="Arial"/>
                <w:sz w:val="22"/>
                <w:szCs w:val="22"/>
              </w:rPr>
              <w:t xml:space="preserve">emotional distress due to </w:t>
            </w:r>
            <w:r w:rsidR="0029427D">
              <w:rPr>
                <w:rFonts w:ascii="Arial" w:hAnsi="Arial" w:cs="Arial"/>
                <w:sz w:val="22"/>
                <w:szCs w:val="22"/>
              </w:rPr>
              <w:t>upsetting information being disclosed.</w:t>
            </w:r>
            <w:r w:rsidRPr="232CA69C">
              <w:rPr>
                <w:rFonts w:ascii="Arial" w:hAnsi="Arial" w:cs="Arial"/>
                <w:sz w:val="22"/>
                <w:szCs w:val="22"/>
              </w:rPr>
              <w:t xml:space="preserve"> To </w:t>
            </w:r>
            <w:r w:rsidR="0029427D" w:rsidRPr="232CA69C">
              <w:rPr>
                <w:rFonts w:ascii="Arial" w:hAnsi="Arial" w:cs="Arial"/>
                <w:sz w:val="22"/>
                <w:szCs w:val="22"/>
              </w:rPr>
              <w:t>minimise</w:t>
            </w:r>
            <w:r w:rsidRPr="232CA69C">
              <w:rPr>
                <w:rFonts w:ascii="Arial" w:hAnsi="Arial" w:cs="Arial"/>
                <w:sz w:val="22"/>
                <w:szCs w:val="22"/>
              </w:rPr>
              <w:t xml:space="preserve"> this, </w:t>
            </w:r>
            <w:r w:rsidR="0029427D">
              <w:rPr>
                <w:rFonts w:ascii="Arial" w:hAnsi="Arial" w:cs="Arial"/>
                <w:sz w:val="22"/>
                <w:szCs w:val="22"/>
              </w:rPr>
              <w:t xml:space="preserve">a </w:t>
            </w:r>
            <w:r w:rsidRPr="232CA69C">
              <w:rPr>
                <w:rFonts w:ascii="Arial" w:hAnsi="Arial" w:cs="Arial"/>
                <w:sz w:val="22"/>
                <w:szCs w:val="22"/>
              </w:rPr>
              <w:t xml:space="preserve">full risk assessment will be </w:t>
            </w:r>
            <w:r w:rsidR="00B75D9D" w:rsidRPr="232CA69C">
              <w:rPr>
                <w:rFonts w:ascii="Arial" w:hAnsi="Arial" w:cs="Arial"/>
                <w:sz w:val="22"/>
                <w:szCs w:val="22"/>
              </w:rPr>
              <w:t>conducted,</w:t>
            </w:r>
            <w:r w:rsidRPr="232CA69C">
              <w:rPr>
                <w:rFonts w:ascii="Arial" w:hAnsi="Arial" w:cs="Arial"/>
                <w:sz w:val="22"/>
                <w:szCs w:val="22"/>
              </w:rPr>
              <w:t xml:space="preserve"> and an </w:t>
            </w:r>
            <w:r w:rsidR="0029427D" w:rsidRPr="232CA69C">
              <w:rPr>
                <w:rFonts w:ascii="Arial" w:hAnsi="Arial" w:cs="Arial"/>
                <w:sz w:val="22"/>
                <w:szCs w:val="22"/>
              </w:rPr>
              <w:t>appropriate</w:t>
            </w:r>
            <w:r w:rsidRPr="232CA69C">
              <w:rPr>
                <w:rFonts w:ascii="Arial" w:hAnsi="Arial" w:cs="Arial"/>
                <w:sz w:val="22"/>
                <w:szCs w:val="22"/>
              </w:rPr>
              <w:t xml:space="preserve"> level of support made available to the </w:t>
            </w:r>
            <w:r w:rsidR="0029427D" w:rsidRPr="232CA69C">
              <w:rPr>
                <w:rFonts w:ascii="Arial" w:hAnsi="Arial" w:cs="Arial"/>
                <w:sz w:val="22"/>
                <w:szCs w:val="22"/>
              </w:rPr>
              <w:t>researcher</w:t>
            </w:r>
            <w:r w:rsidRPr="232CA69C">
              <w:rPr>
                <w:rFonts w:ascii="Arial" w:hAnsi="Arial" w:cs="Arial"/>
                <w:sz w:val="22"/>
                <w:szCs w:val="22"/>
              </w:rPr>
              <w:t xml:space="preserve"> before, during and after data collection as suggested by NSPCC</w:t>
            </w:r>
            <w:r w:rsidR="00EC12C9">
              <w:t xml:space="preserve"> </w:t>
            </w:r>
            <w:r w:rsidR="00EC12C9" w:rsidRPr="00EC12C9">
              <w:rPr>
                <w:rFonts w:ascii="Arial" w:hAnsi="Arial" w:cs="Arial"/>
                <w:sz w:val="22"/>
                <w:szCs w:val="22"/>
              </w:rPr>
              <w:t>Research Ethics Committee</w:t>
            </w:r>
            <w:r w:rsidR="00EC12C9">
              <w:rPr>
                <w:rFonts w:ascii="Arial" w:hAnsi="Arial" w:cs="Arial"/>
                <w:sz w:val="22"/>
                <w:szCs w:val="22"/>
              </w:rPr>
              <w:t xml:space="preserve"> </w:t>
            </w:r>
            <w:r w:rsidRPr="232CA69C">
              <w:rPr>
                <w:rFonts w:ascii="Arial" w:hAnsi="Arial" w:cs="Arial"/>
                <w:sz w:val="22"/>
                <w:szCs w:val="22"/>
              </w:rPr>
              <w:t xml:space="preserve">(2012). </w:t>
            </w:r>
          </w:p>
          <w:p w14:paraId="6055352D" w14:textId="6290ED8C" w:rsidR="232CA69C" w:rsidRDefault="232CA69C" w:rsidP="232CA69C">
            <w:pPr>
              <w:rPr>
                <w:rFonts w:ascii="Arial" w:hAnsi="Arial" w:cs="Arial"/>
                <w:sz w:val="22"/>
                <w:szCs w:val="22"/>
              </w:rPr>
            </w:pPr>
          </w:p>
          <w:p w14:paraId="74820CC9" w14:textId="327B4BB5" w:rsidR="232CA69C" w:rsidRDefault="232CA69C" w:rsidP="232CA69C">
            <w:pPr>
              <w:rPr>
                <w:rFonts w:ascii="Arial" w:hAnsi="Arial" w:cs="Arial"/>
                <w:sz w:val="22"/>
                <w:szCs w:val="22"/>
              </w:rPr>
            </w:pPr>
          </w:p>
          <w:p w14:paraId="32578AE5" w14:textId="1303840B" w:rsidR="232CA69C" w:rsidRDefault="232CA69C" w:rsidP="232CA69C">
            <w:pPr>
              <w:rPr>
                <w:rFonts w:ascii="Arial" w:hAnsi="Arial" w:cs="Arial"/>
                <w:sz w:val="22"/>
                <w:szCs w:val="22"/>
              </w:rPr>
            </w:pPr>
          </w:p>
          <w:p w14:paraId="36B0C6D7" w14:textId="1ABDA67B" w:rsidR="00354F34" w:rsidRPr="004C3A0B" w:rsidRDefault="00864712"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C86572" w:rsidRPr="004C3A0B" w14:paraId="64B945AA" w14:textId="77777777" w:rsidTr="203D9E6D">
        <w:tc>
          <w:tcPr>
            <w:tcW w:w="9923" w:type="dxa"/>
            <w:gridSpan w:val="4"/>
            <w:tcBorders>
              <w:top w:val="single" w:sz="4" w:space="0" w:color="auto"/>
              <w:bottom w:val="single" w:sz="4" w:space="0" w:color="auto"/>
            </w:tcBorders>
            <w:shd w:val="clear" w:color="auto" w:fill="F2F2F2" w:themeFill="background1" w:themeFillShade="F2"/>
          </w:tcPr>
          <w:p w14:paraId="58A251F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630444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9D21A95" w14:textId="77777777" w:rsidTr="203D9E6D">
        <w:tc>
          <w:tcPr>
            <w:tcW w:w="4849" w:type="dxa"/>
            <w:tcBorders>
              <w:top w:val="single" w:sz="4" w:space="0" w:color="auto"/>
              <w:bottom w:val="single" w:sz="4" w:space="0" w:color="auto"/>
            </w:tcBorders>
          </w:tcPr>
          <w:p w14:paraId="32B2891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641F447" w14:textId="69F01D60" w:rsidR="003257BD" w:rsidRDefault="003257BD" w:rsidP="003257BD">
            <w:pPr>
              <w:rPr>
                <w:rFonts w:ascii="Arial" w:hAnsi="Arial" w:cs="Arial"/>
                <w:sz w:val="22"/>
                <w:szCs w:val="22"/>
              </w:rPr>
            </w:pPr>
          </w:p>
          <w:p w14:paraId="2B44EEC2" w14:textId="2B18D9E0" w:rsidR="003257BD" w:rsidRDefault="232CA69C" w:rsidP="232CA69C">
            <w:pPr>
              <w:rPr>
                <w:rFonts w:ascii="Arial" w:hAnsi="Arial" w:cs="Arial"/>
                <w:sz w:val="22"/>
                <w:szCs w:val="22"/>
              </w:rPr>
            </w:pPr>
            <w:r w:rsidRPr="232CA69C">
              <w:rPr>
                <w:rFonts w:ascii="Arial" w:hAnsi="Arial" w:cs="Arial"/>
                <w:sz w:val="22"/>
                <w:szCs w:val="22"/>
              </w:rPr>
              <w:t>Adverse publicity.</w:t>
            </w:r>
          </w:p>
          <w:p w14:paraId="6A2DC9F6" w14:textId="52DD6B35" w:rsidR="232CA69C" w:rsidRDefault="232CA69C" w:rsidP="232CA69C">
            <w:pPr>
              <w:rPr>
                <w:rFonts w:ascii="Arial" w:hAnsi="Arial" w:cs="Arial"/>
                <w:sz w:val="22"/>
                <w:szCs w:val="22"/>
              </w:rPr>
            </w:pPr>
          </w:p>
          <w:p w14:paraId="0E884D57" w14:textId="77777777" w:rsidR="003257BD" w:rsidRPr="004C3A0B" w:rsidRDefault="003257BD" w:rsidP="003257BD">
            <w:pPr>
              <w:rPr>
                <w:rFonts w:ascii="Arial" w:hAnsi="Arial" w:cs="Arial"/>
                <w:sz w:val="22"/>
                <w:szCs w:val="22"/>
              </w:rPr>
            </w:pPr>
          </w:p>
          <w:p w14:paraId="1E0BB35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4F1B668" w14:textId="59682C82" w:rsidR="003257BD" w:rsidRPr="007F1369" w:rsidRDefault="00CE6A02" w:rsidP="007F136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7EF9A82" w14:textId="77777777" w:rsidR="003257BD" w:rsidRDefault="003257BD" w:rsidP="232CA69C">
            <w:pPr>
              <w:rPr>
                <w:rFonts w:ascii="Arial" w:hAnsi="Arial" w:cs="Arial"/>
                <w:sz w:val="22"/>
                <w:szCs w:val="22"/>
              </w:rPr>
            </w:pPr>
          </w:p>
          <w:p w14:paraId="487AEA9B" w14:textId="5FB193CC" w:rsidR="232CA69C" w:rsidRDefault="232CA69C" w:rsidP="232CA69C">
            <w:pPr>
              <w:rPr>
                <w:rFonts w:ascii="Arial" w:hAnsi="Arial" w:cs="Arial"/>
                <w:sz w:val="22"/>
                <w:szCs w:val="22"/>
              </w:rPr>
            </w:pPr>
            <w:r w:rsidRPr="232CA69C">
              <w:rPr>
                <w:rFonts w:ascii="Arial" w:hAnsi="Arial" w:cs="Arial"/>
                <w:sz w:val="22"/>
                <w:szCs w:val="22"/>
              </w:rPr>
              <w:t xml:space="preserve">To minimise the risk of adverse publicity, researchers at all levels need to clearly </w:t>
            </w:r>
          </w:p>
          <w:p w14:paraId="0895F446" w14:textId="2CD6A604" w:rsidR="232CA69C" w:rsidRDefault="232CA69C">
            <w:r w:rsidRPr="232CA69C">
              <w:rPr>
                <w:rFonts w:ascii="Arial" w:eastAsia="Arial" w:hAnsi="Arial" w:cs="Arial"/>
                <w:sz w:val="22"/>
                <w:szCs w:val="22"/>
              </w:rPr>
              <w:t>understand the expected standards and</w:t>
            </w:r>
          </w:p>
          <w:p w14:paraId="07F6E044" w14:textId="7ED3F3A8" w:rsidR="232CA69C" w:rsidRDefault="232CA69C" w:rsidP="232CA69C">
            <w:pPr>
              <w:rPr>
                <w:rFonts w:ascii="Arial" w:eastAsia="Arial" w:hAnsi="Arial" w:cs="Arial"/>
                <w:sz w:val="22"/>
                <w:szCs w:val="22"/>
              </w:rPr>
            </w:pPr>
            <w:r w:rsidRPr="232CA69C">
              <w:rPr>
                <w:rFonts w:ascii="Arial" w:eastAsia="Arial" w:hAnsi="Arial" w:cs="Arial"/>
                <w:sz w:val="22"/>
                <w:szCs w:val="22"/>
              </w:rPr>
              <w:t xml:space="preserve">As stated by The University of Wales Trinity St David (2017) Must always maintain the highest standards of rigour and integrity. This </w:t>
            </w:r>
            <w:proofErr w:type="gramStart"/>
            <w:r w:rsidRPr="232CA69C">
              <w:rPr>
                <w:rFonts w:ascii="Arial" w:eastAsia="Arial" w:hAnsi="Arial" w:cs="Arial"/>
                <w:sz w:val="22"/>
                <w:szCs w:val="22"/>
              </w:rPr>
              <w:t>is in agreement</w:t>
            </w:r>
            <w:proofErr w:type="gramEnd"/>
            <w:r w:rsidRPr="232CA69C">
              <w:rPr>
                <w:rFonts w:ascii="Arial" w:eastAsia="Arial" w:hAnsi="Arial" w:cs="Arial"/>
                <w:sz w:val="22"/>
                <w:szCs w:val="22"/>
              </w:rPr>
              <w:t xml:space="preserve"> with BERA (2018) who believe that all aspects of research must be conducted in a professional manner at all times. </w:t>
            </w:r>
          </w:p>
          <w:p w14:paraId="2E074831" w14:textId="77777777" w:rsidR="003257BD" w:rsidRPr="004C3A0B" w:rsidRDefault="003257BD" w:rsidP="003257BD">
            <w:pPr>
              <w:rPr>
                <w:rFonts w:ascii="Arial" w:hAnsi="Arial" w:cs="Arial"/>
                <w:sz w:val="22"/>
                <w:szCs w:val="22"/>
              </w:rPr>
            </w:pPr>
          </w:p>
          <w:p w14:paraId="686946E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5299F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D52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7E9C91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0F02" w:rsidRPr="004C3A0B" w14:paraId="7C4D4AA8" w14:textId="77777777" w:rsidTr="00354F34">
        <w:tc>
          <w:tcPr>
            <w:tcW w:w="7259" w:type="dxa"/>
            <w:tcBorders>
              <w:top w:val="single" w:sz="4" w:space="0" w:color="auto"/>
              <w:bottom w:val="single" w:sz="4" w:space="0" w:color="auto"/>
            </w:tcBorders>
            <w:shd w:val="clear" w:color="auto" w:fill="F2F2F2" w:themeFill="background1" w:themeFillShade="F2"/>
          </w:tcPr>
          <w:p w14:paraId="4258CAF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36F366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C87E57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47BC9D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BFB50B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3544FE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4892495" w14:textId="77777777" w:rsidR="00CE6A02" w:rsidRPr="004C3A0B" w:rsidRDefault="00CE6A02" w:rsidP="00354F34">
            <w:pPr>
              <w:autoSpaceDE w:val="0"/>
              <w:autoSpaceDN w:val="0"/>
              <w:adjustRightInd w:val="0"/>
              <w:jc w:val="center"/>
              <w:rPr>
                <w:rFonts w:ascii="Arial" w:hAnsi="Arial" w:cs="Arial"/>
                <w:b/>
                <w:sz w:val="22"/>
                <w:szCs w:val="22"/>
              </w:rPr>
            </w:pPr>
          </w:p>
        </w:tc>
      </w:tr>
      <w:tr w:rsidR="00CE0F02" w:rsidRPr="004C3A0B" w14:paraId="50D3278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C3609C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0216C10" w14:textId="06F35F9B" w:rsidR="00CE6A02" w:rsidRPr="004C3A0B" w:rsidRDefault="004661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7261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D3B5CB5" w14:textId="77777777" w:rsidR="00CE6A02" w:rsidRPr="004C3A0B" w:rsidRDefault="004661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9605CC2" w14:textId="77777777" w:rsidR="00CE6A02" w:rsidRPr="004C3A0B" w:rsidRDefault="004661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FA0A14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0586AA6" w14:textId="77777777" w:rsidR="00A50649" w:rsidRDefault="00A50649">
      <w:pPr>
        <w:rPr>
          <w:rFonts w:ascii="Arial" w:hAnsi="Arial" w:cs="Arial"/>
          <w:b/>
          <w:sz w:val="22"/>
          <w:szCs w:val="22"/>
        </w:rPr>
      </w:pPr>
      <w:r>
        <w:rPr>
          <w:rFonts w:ascii="Arial" w:hAnsi="Arial" w:cs="Arial"/>
          <w:b/>
          <w:sz w:val="22"/>
          <w:szCs w:val="22"/>
        </w:rPr>
        <w:br w:type="page"/>
      </w:r>
    </w:p>
    <w:p w14:paraId="3B00492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888D39B" w14:textId="77777777" w:rsidTr="203D9E6D">
        <w:tc>
          <w:tcPr>
            <w:tcW w:w="9923" w:type="dxa"/>
            <w:tcBorders>
              <w:top w:val="single" w:sz="4" w:space="0" w:color="auto"/>
              <w:bottom w:val="single" w:sz="4" w:space="0" w:color="auto"/>
            </w:tcBorders>
            <w:shd w:val="clear" w:color="auto" w:fill="F2F2F2" w:themeFill="background1" w:themeFillShade="F2"/>
          </w:tcPr>
          <w:p w14:paraId="1504529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1E20FE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EF10085" w14:textId="77777777" w:rsidTr="203D9E6D">
        <w:tc>
          <w:tcPr>
            <w:tcW w:w="9923" w:type="dxa"/>
            <w:tcBorders>
              <w:top w:val="single" w:sz="4" w:space="0" w:color="auto"/>
              <w:bottom w:val="single" w:sz="4" w:space="0" w:color="auto"/>
            </w:tcBorders>
          </w:tcPr>
          <w:p w14:paraId="742AAE1B" w14:textId="77777777" w:rsidR="003257BD" w:rsidRDefault="003257BD" w:rsidP="003257BD">
            <w:pPr>
              <w:rPr>
                <w:rFonts w:ascii="Arial" w:hAnsi="Arial" w:cs="Arial"/>
                <w:sz w:val="22"/>
                <w:szCs w:val="22"/>
              </w:rPr>
            </w:pPr>
          </w:p>
          <w:p w14:paraId="246648FB" w14:textId="72EB6DC5" w:rsidR="003257BD" w:rsidRDefault="232CA69C" w:rsidP="232CA69C">
            <w:pPr>
              <w:rPr>
                <w:rFonts w:ascii="Arial" w:hAnsi="Arial" w:cs="Arial"/>
                <w:sz w:val="22"/>
                <w:szCs w:val="22"/>
              </w:rPr>
            </w:pPr>
            <w:r w:rsidRPr="232CA69C">
              <w:rPr>
                <w:rFonts w:ascii="Arial" w:hAnsi="Arial" w:cs="Arial"/>
                <w:sz w:val="22"/>
                <w:szCs w:val="22"/>
              </w:rPr>
              <w:t xml:space="preserve">A feedback of the findings will be provided via letter to participants, no more than two months after the completed research activity. </w:t>
            </w:r>
          </w:p>
          <w:p w14:paraId="030A92BD" w14:textId="77777777" w:rsidR="003257BD" w:rsidRPr="004C3A0B" w:rsidRDefault="003257BD" w:rsidP="003257BD">
            <w:pPr>
              <w:rPr>
                <w:rFonts w:ascii="Arial" w:hAnsi="Arial" w:cs="Arial"/>
                <w:sz w:val="22"/>
                <w:szCs w:val="22"/>
              </w:rPr>
            </w:pPr>
          </w:p>
          <w:p w14:paraId="47AC101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3FBB57C" w14:textId="77777777" w:rsidTr="203D9E6D">
        <w:tc>
          <w:tcPr>
            <w:tcW w:w="9923" w:type="dxa"/>
            <w:tcBorders>
              <w:top w:val="single" w:sz="4" w:space="0" w:color="auto"/>
              <w:bottom w:val="single" w:sz="4" w:space="0" w:color="auto"/>
            </w:tcBorders>
            <w:shd w:val="clear" w:color="auto" w:fill="F2F2F2" w:themeFill="background1" w:themeFillShade="F2"/>
          </w:tcPr>
          <w:p w14:paraId="6EADBC77"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A240C61"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4CDB6E6" w14:textId="77777777" w:rsidTr="203D9E6D">
        <w:tc>
          <w:tcPr>
            <w:tcW w:w="9923" w:type="dxa"/>
            <w:tcBorders>
              <w:top w:val="single" w:sz="4" w:space="0" w:color="auto"/>
              <w:bottom w:val="single" w:sz="4" w:space="0" w:color="auto"/>
            </w:tcBorders>
          </w:tcPr>
          <w:p w14:paraId="6ABAA9C1" w14:textId="57289E4F" w:rsidR="003257BD" w:rsidRPr="004C3A0B" w:rsidRDefault="003257BD" w:rsidP="232CA69C">
            <w:pPr>
              <w:rPr>
                <w:rFonts w:ascii="Arial" w:eastAsia="Arial" w:hAnsi="Arial" w:cs="Arial"/>
                <w:sz w:val="22"/>
                <w:szCs w:val="22"/>
              </w:rPr>
            </w:pPr>
          </w:p>
          <w:p w14:paraId="0EB93CC8" w14:textId="4923DD7D" w:rsidR="003257BD" w:rsidRPr="004C3A0B" w:rsidRDefault="232CA69C" w:rsidP="232CA69C">
            <w:pPr>
              <w:rPr>
                <w:rFonts w:ascii="Arial" w:eastAsia="Arial" w:hAnsi="Arial" w:cs="Arial"/>
                <w:sz w:val="22"/>
                <w:szCs w:val="22"/>
              </w:rPr>
            </w:pPr>
            <w:r w:rsidRPr="232CA69C">
              <w:rPr>
                <w:rFonts w:ascii="Arial" w:eastAsia="Arial" w:hAnsi="Arial" w:cs="Arial"/>
                <w:sz w:val="22"/>
                <w:szCs w:val="22"/>
              </w:rPr>
              <w:t>In accordance with the GDPR (2018)</w:t>
            </w:r>
            <w:r w:rsidRPr="232CA69C">
              <w:rPr>
                <w:rFonts w:ascii="Arial" w:hAnsi="Arial" w:cs="Arial"/>
                <w:sz w:val="22"/>
                <w:szCs w:val="22"/>
              </w:rPr>
              <w:t xml:space="preserve"> informed consent will be obtained in writing prior to the research activity. Each participant will be given a detailed overview of the activity</w:t>
            </w:r>
            <w:r w:rsidR="001B70E2">
              <w:rPr>
                <w:rFonts w:ascii="Arial" w:hAnsi="Arial" w:cs="Arial"/>
                <w:sz w:val="22"/>
                <w:szCs w:val="22"/>
              </w:rPr>
              <w:t>.</w:t>
            </w:r>
            <w:r w:rsidRPr="232CA69C">
              <w:rPr>
                <w:rFonts w:ascii="Arial" w:hAnsi="Arial" w:cs="Arial"/>
                <w:sz w:val="22"/>
                <w:szCs w:val="22"/>
              </w:rPr>
              <w:t xml:space="preserve"> </w:t>
            </w:r>
            <w:r w:rsidR="001B70E2">
              <w:rPr>
                <w:rFonts w:ascii="Arial" w:hAnsi="Arial" w:cs="Arial"/>
                <w:sz w:val="22"/>
                <w:szCs w:val="22"/>
              </w:rPr>
              <w:t>They will</w:t>
            </w:r>
            <w:r w:rsidRPr="232CA69C">
              <w:rPr>
                <w:rFonts w:ascii="Arial" w:hAnsi="Arial" w:cs="Arial"/>
                <w:sz w:val="22"/>
                <w:szCs w:val="22"/>
              </w:rPr>
              <w:t xml:space="preserve"> al</w:t>
            </w:r>
            <w:r w:rsidR="001B70E2">
              <w:rPr>
                <w:rFonts w:ascii="Arial" w:hAnsi="Arial" w:cs="Arial"/>
                <w:sz w:val="22"/>
                <w:szCs w:val="22"/>
              </w:rPr>
              <w:t>so be given all the</w:t>
            </w:r>
            <w:r w:rsidRPr="232CA69C">
              <w:rPr>
                <w:rFonts w:ascii="Arial" w:hAnsi="Arial" w:cs="Arial"/>
                <w:sz w:val="22"/>
                <w:szCs w:val="22"/>
              </w:rPr>
              <w:t xml:space="preserve"> relevant information, regarding how the information they provide will be used and reported. This allows </w:t>
            </w:r>
            <w:r w:rsidR="001B70E2">
              <w:rPr>
                <w:rFonts w:ascii="Arial" w:hAnsi="Arial" w:cs="Arial"/>
                <w:sz w:val="22"/>
                <w:szCs w:val="22"/>
              </w:rPr>
              <w:t xml:space="preserve">the participant to </w:t>
            </w:r>
            <w:r w:rsidR="003B7AB7">
              <w:rPr>
                <w:rFonts w:ascii="Arial" w:hAnsi="Arial" w:cs="Arial"/>
                <w:sz w:val="22"/>
                <w:szCs w:val="22"/>
              </w:rPr>
              <w:t xml:space="preserve">gain </w:t>
            </w:r>
            <w:r w:rsidRPr="232CA69C">
              <w:rPr>
                <w:rFonts w:ascii="Arial" w:hAnsi="Arial" w:cs="Arial"/>
                <w:sz w:val="22"/>
                <w:szCs w:val="22"/>
              </w:rPr>
              <w:t>a clear understanding</w:t>
            </w:r>
            <w:r w:rsidR="003B7AB7">
              <w:rPr>
                <w:rFonts w:ascii="Arial" w:hAnsi="Arial" w:cs="Arial"/>
                <w:sz w:val="22"/>
                <w:szCs w:val="22"/>
              </w:rPr>
              <w:t xml:space="preserve"> of the</w:t>
            </w:r>
            <w:r w:rsidR="006B4A4D">
              <w:rPr>
                <w:rFonts w:ascii="Arial" w:hAnsi="Arial" w:cs="Arial"/>
                <w:sz w:val="22"/>
                <w:szCs w:val="22"/>
              </w:rPr>
              <w:t xml:space="preserve"> research</w:t>
            </w:r>
            <w:r w:rsidRPr="232CA69C">
              <w:rPr>
                <w:rFonts w:ascii="Arial" w:hAnsi="Arial" w:cs="Arial"/>
                <w:sz w:val="22"/>
                <w:szCs w:val="22"/>
              </w:rPr>
              <w:t>. UWTSD (2017) states that g</w:t>
            </w:r>
            <w:r w:rsidRPr="232CA69C">
              <w:rPr>
                <w:rFonts w:ascii="Arial" w:eastAsia="Arial" w:hAnsi="Arial" w:cs="Arial"/>
                <w:sz w:val="22"/>
                <w:szCs w:val="22"/>
              </w:rPr>
              <w:t xml:space="preserve">aining informed consent is an essential part of ethically valid research. It will also be made clear that participants can withdraw their consent at any time.  </w:t>
            </w:r>
          </w:p>
          <w:p w14:paraId="1CE9B6CA" w14:textId="0AB28679" w:rsidR="232CA69C" w:rsidRDefault="232CA69C" w:rsidP="232CA69C">
            <w:pPr>
              <w:rPr>
                <w:rFonts w:ascii="Arial" w:eastAsia="Arial" w:hAnsi="Arial" w:cs="Arial"/>
                <w:sz w:val="22"/>
                <w:szCs w:val="22"/>
              </w:rPr>
            </w:pPr>
          </w:p>
          <w:p w14:paraId="735D7E9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A416A30" w14:textId="77777777" w:rsidTr="203D9E6D">
        <w:tc>
          <w:tcPr>
            <w:tcW w:w="9923" w:type="dxa"/>
            <w:tcBorders>
              <w:top w:val="single" w:sz="4" w:space="0" w:color="auto"/>
              <w:bottom w:val="single" w:sz="4" w:space="0" w:color="auto"/>
            </w:tcBorders>
            <w:shd w:val="clear" w:color="auto" w:fill="F2F2F2" w:themeFill="background1" w:themeFillShade="F2"/>
          </w:tcPr>
          <w:p w14:paraId="42EE8C2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48415B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2E2DE29" w14:textId="77777777" w:rsidTr="203D9E6D">
        <w:tc>
          <w:tcPr>
            <w:tcW w:w="9923" w:type="dxa"/>
            <w:tcBorders>
              <w:top w:val="single" w:sz="4" w:space="0" w:color="auto"/>
              <w:bottom w:val="single" w:sz="4" w:space="0" w:color="auto"/>
            </w:tcBorders>
          </w:tcPr>
          <w:p w14:paraId="6A939E6F" w14:textId="77777777" w:rsidR="003257BD" w:rsidRDefault="003257BD" w:rsidP="003257BD">
            <w:pPr>
              <w:rPr>
                <w:rFonts w:ascii="Arial" w:hAnsi="Arial" w:cs="Arial"/>
                <w:sz w:val="22"/>
                <w:szCs w:val="22"/>
              </w:rPr>
            </w:pPr>
          </w:p>
          <w:p w14:paraId="3C31F0DA" w14:textId="6C86D175" w:rsidR="003257BD" w:rsidRDefault="232CA69C" w:rsidP="232CA69C">
            <w:pPr>
              <w:rPr>
                <w:rFonts w:ascii="Arial" w:hAnsi="Arial" w:cs="Arial"/>
                <w:sz w:val="22"/>
                <w:szCs w:val="22"/>
              </w:rPr>
            </w:pPr>
            <w:r w:rsidRPr="232CA69C">
              <w:rPr>
                <w:rFonts w:ascii="Arial" w:hAnsi="Arial" w:cs="Arial"/>
                <w:sz w:val="22"/>
                <w:szCs w:val="22"/>
              </w:rPr>
              <w:t>During the research activity and written report, participants will be given lettered or numbered badges to keep names and personal information confidential. In accordance with BERA (2018) only the immediate research team will have access to the participants personal data, and this data will be stored in line with GDPR (2018) guidelines.</w:t>
            </w:r>
          </w:p>
          <w:p w14:paraId="62F19D94" w14:textId="77777777" w:rsidR="003257BD" w:rsidRPr="004C3A0B" w:rsidRDefault="003257BD" w:rsidP="003257BD">
            <w:pPr>
              <w:rPr>
                <w:rFonts w:ascii="Arial" w:hAnsi="Arial" w:cs="Arial"/>
                <w:sz w:val="22"/>
                <w:szCs w:val="22"/>
              </w:rPr>
            </w:pPr>
          </w:p>
          <w:p w14:paraId="6A37346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471BD50" w14:textId="77777777" w:rsidR="00C20294" w:rsidRPr="004C3A0B" w:rsidRDefault="00C20294" w:rsidP="000700F9">
      <w:pPr>
        <w:rPr>
          <w:rFonts w:ascii="Arial" w:hAnsi="Arial" w:cs="Arial"/>
          <w:sz w:val="22"/>
          <w:szCs w:val="22"/>
        </w:rPr>
      </w:pPr>
    </w:p>
    <w:p w14:paraId="0A78678E" w14:textId="77777777" w:rsidR="00065801" w:rsidRDefault="00065801">
      <w:pPr>
        <w:rPr>
          <w:rFonts w:ascii="Arial" w:hAnsi="Arial" w:cs="Arial"/>
          <w:b/>
          <w:sz w:val="22"/>
          <w:szCs w:val="22"/>
        </w:rPr>
      </w:pPr>
      <w:r>
        <w:rPr>
          <w:rFonts w:ascii="Arial" w:hAnsi="Arial" w:cs="Arial"/>
          <w:b/>
          <w:sz w:val="22"/>
          <w:szCs w:val="22"/>
        </w:rPr>
        <w:br w:type="page"/>
      </w:r>
    </w:p>
    <w:p w14:paraId="48295C9F"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5D315C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42E89" w14:paraId="4D74AD7F" w14:textId="77777777" w:rsidTr="232CA69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F7613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940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09F12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42E89" w14:paraId="5284C6BE" w14:textId="77777777" w:rsidTr="232CA69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030BC8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BE37C7" w14:textId="05033F09" w:rsidR="00947984" w:rsidRDefault="0073038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6E9CD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41B035C" w14:textId="77777777" w:rsidTr="232CA69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C935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ED656A9" w14:textId="77777777" w:rsidTr="232CA69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B5C97CB" w14:textId="77777777" w:rsidR="003257BD" w:rsidRDefault="003257BD" w:rsidP="003257BD">
            <w:pPr>
              <w:rPr>
                <w:rFonts w:ascii="Arial" w:hAnsi="Arial" w:cs="Arial"/>
                <w:sz w:val="22"/>
                <w:szCs w:val="22"/>
              </w:rPr>
            </w:pPr>
          </w:p>
          <w:p w14:paraId="079CFCC7" w14:textId="71AFC2FE" w:rsidR="003257BD" w:rsidRPr="004C3A0B" w:rsidRDefault="232CA69C" w:rsidP="232CA69C">
            <w:pPr>
              <w:rPr>
                <w:rFonts w:ascii="Arial" w:hAnsi="Arial" w:cs="Arial"/>
                <w:sz w:val="22"/>
                <w:szCs w:val="22"/>
              </w:rPr>
            </w:pPr>
            <w:r w:rsidRPr="232CA69C">
              <w:rPr>
                <w:rFonts w:ascii="Arial" w:hAnsi="Arial" w:cs="Arial"/>
                <w:sz w:val="22"/>
                <w:szCs w:val="22"/>
              </w:rPr>
              <w:t xml:space="preserve">Participants names and contact details will be collected, to allow for </w:t>
            </w:r>
            <w:proofErr w:type="spellStart"/>
            <w:r w:rsidRPr="232CA69C">
              <w:rPr>
                <w:rFonts w:ascii="Arial" w:hAnsi="Arial" w:cs="Arial"/>
                <w:sz w:val="22"/>
                <w:szCs w:val="22"/>
              </w:rPr>
              <w:t>correspondance</w:t>
            </w:r>
            <w:proofErr w:type="spellEnd"/>
            <w:r w:rsidRPr="232CA69C">
              <w:rPr>
                <w:rFonts w:ascii="Arial" w:hAnsi="Arial" w:cs="Arial"/>
                <w:sz w:val="22"/>
                <w:szCs w:val="22"/>
              </w:rPr>
              <w:t xml:space="preserve">. </w:t>
            </w:r>
          </w:p>
          <w:p w14:paraId="2C9A19A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C42E89" w14:paraId="17E5656F" w14:textId="77777777" w:rsidTr="232CA69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C7601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D61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B695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61FDE" w14:paraId="2C483554" w14:textId="77777777" w:rsidTr="232CA69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710E9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A49AAB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726417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1AA1AB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5CED5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ADEFB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75252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C2D3F4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EE23E3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78DA1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5424C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13165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94D0F13" w14:textId="0FFF52A5" w:rsidR="00947984" w:rsidRDefault="008C25A6" w:rsidP="00947984">
            <w:pPr>
              <w:pStyle w:val="NormalWeb"/>
              <w:autoSpaceDE w:val="0"/>
              <w:autoSpaceDN w:val="0"/>
              <w:adjustRightInd w:val="0"/>
              <w:jc w:val="center"/>
            </w:pPr>
            <w:r>
              <w:rPr>
                <w:rFonts w:hint="eastAsia"/>
              </w:rPr>
              <w:t>X</w:t>
            </w:r>
          </w:p>
        </w:tc>
      </w:tr>
      <w:tr w:rsidR="00947984" w14:paraId="564F7E4F" w14:textId="77777777" w:rsidTr="232CA69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32A0C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93D6800" w14:textId="77777777" w:rsidTr="232CA69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2AD927D" w14:textId="77777777" w:rsidR="003257BD" w:rsidRDefault="003257BD" w:rsidP="003257BD">
            <w:pPr>
              <w:rPr>
                <w:rFonts w:ascii="Arial" w:hAnsi="Arial" w:cs="Arial"/>
                <w:sz w:val="22"/>
                <w:szCs w:val="22"/>
              </w:rPr>
            </w:pPr>
          </w:p>
          <w:p w14:paraId="17D98D92" w14:textId="77777777" w:rsidR="003257BD" w:rsidRDefault="003257BD" w:rsidP="003257BD">
            <w:pPr>
              <w:rPr>
                <w:rFonts w:ascii="Arial" w:hAnsi="Arial" w:cs="Arial"/>
                <w:sz w:val="22"/>
                <w:szCs w:val="22"/>
              </w:rPr>
            </w:pPr>
          </w:p>
          <w:p w14:paraId="1018CA72" w14:textId="77777777" w:rsidR="003257BD" w:rsidRPr="004C3A0B" w:rsidRDefault="003257BD" w:rsidP="003257BD">
            <w:pPr>
              <w:rPr>
                <w:rFonts w:ascii="Arial" w:hAnsi="Arial" w:cs="Arial"/>
                <w:sz w:val="22"/>
                <w:szCs w:val="22"/>
              </w:rPr>
            </w:pPr>
          </w:p>
          <w:p w14:paraId="221B37E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47B93CF" w14:textId="77777777" w:rsidTr="232CA69C">
        <w:trPr>
          <w:trHeight w:val="439"/>
        </w:trPr>
        <w:tc>
          <w:tcPr>
            <w:tcW w:w="7763" w:type="dxa"/>
            <w:shd w:val="clear" w:color="auto" w:fill="F2F2F2" w:themeFill="background1" w:themeFillShade="F2"/>
          </w:tcPr>
          <w:p w14:paraId="13CB86D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201B55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96710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18ECEFA" w14:textId="77777777" w:rsidTr="232CA69C">
        <w:trPr>
          <w:trHeight w:val="439"/>
        </w:trPr>
        <w:tc>
          <w:tcPr>
            <w:tcW w:w="7763" w:type="dxa"/>
            <w:shd w:val="clear" w:color="auto" w:fill="F2F2F2" w:themeFill="background1" w:themeFillShade="F2"/>
          </w:tcPr>
          <w:p w14:paraId="33E22A6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6810F0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9F8AC6A" w14:textId="77777777" w:rsidR="232CA69C" w:rsidRDefault="232CA69C"/>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02A4B13" w14:textId="51424DCF" w:rsidR="007407AA" w:rsidRPr="004C3A0B" w:rsidRDefault="006726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12FC225" w14:textId="77777777" w:rsidR="232CA69C" w:rsidRDefault="232CA69C"/>
        </w:tc>
      </w:tr>
      <w:tr w:rsidR="007407AA" w:rsidRPr="004C3A0B" w14:paraId="5C84C199" w14:textId="77777777" w:rsidTr="232CA69C">
        <w:trPr>
          <w:trHeight w:val="403"/>
        </w:trPr>
        <w:tc>
          <w:tcPr>
            <w:tcW w:w="7763" w:type="dxa"/>
            <w:shd w:val="clear" w:color="auto" w:fill="F2F2F2" w:themeFill="background1" w:themeFillShade="F2"/>
          </w:tcPr>
          <w:p w14:paraId="2EA713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5AABB3C9" w14:textId="57443E37" w:rsidR="007407AA" w:rsidRPr="004C3A0B" w:rsidRDefault="00FF09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A0A3A2C" w14:textId="77777777" w:rsidR="232CA69C" w:rsidRDefault="232CA69C"/>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81D063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03AB56" w14:textId="77777777" w:rsidR="232CA69C" w:rsidRDefault="232CA69C"/>
        </w:tc>
      </w:tr>
      <w:tr w:rsidR="007407AA" w:rsidRPr="004C3A0B" w14:paraId="79997AAB" w14:textId="77777777" w:rsidTr="232CA69C">
        <w:trPr>
          <w:trHeight w:val="439"/>
        </w:trPr>
        <w:tc>
          <w:tcPr>
            <w:tcW w:w="7763" w:type="dxa"/>
            <w:shd w:val="clear" w:color="auto" w:fill="F2F2F2" w:themeFill="background1" w:themeFillShade="F2"/>
          </w:tcPr>
          <w:p w14:paraId="6C04055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14CBC2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6D4434" w14:textId="77777777" w:rsidR="232CA69C" w:rsidRDefault="232CA69C"/>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7DA37C0" w14:textId="3EB0CF66" w:rsidR="007407AA" w:rsidRPr="004C3A0B" w:rsidRDefault="00FF09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7CD54F" w14:textId="77777777" w:rsidR="232CA69C" w:rsidRDefault="232CA69C"/>
        </w:tc>
      </w:tr>
      <w:tr w:rsidR="007407AA" w:rsidRPr="004C3A0B" w14:paraId="72A7E1EE" w14:textId="77777777" w:rsidTr="232CA69C">
        <w:trPr>
          <w:trHeight w:val="403"/>
        </w:trPr>
        <w:tc>
          <w:tcPr>
            <w:tcW w:w="7763" w:type="dxa"/>
            <w:shd w:val="clear" w:color="auto" w:fill="F2F2F2" w:themeFill="background1" w:themeFillShade="F2"/>
          </w:tcPr>
          <w:p w14:paraId="1003DB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F0D33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A2E3F3F" w14:textId="77777777" w:rsidR="232CA69C" w:rsidRDefault="232CA69C"/>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86AC22C" w14:textId="50EE6855" w:rsidR="007407AA" w:rsidRPr="004C3A0B" w:rsidRDefault="00FF09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94953C0" w14:textId="77777777" w:rsidR="232CA69C" w:rsidRDefault="232CA69C"/>
        </w:tc>
      </w:tr>
      <w:tr w:rsidR="007407AA" w:rsidRPr="004C3A0B" w14:paraId="68CB8208" w14:textId="77777777" w:rsidTr="232CA69C">
        <w:trPr>
          <w:trHeight w:val="403"/>
        </w:trPr>
        <w:tc>
          <w:tcPr>
            <w:tcW w:w="7763" w:type="dxa"/>
            <w:shd w:val="clear" w:color="auto" w:fill="F2F2F2" w:themeFill="background1" w:themeFillShade="F2"/>
          </w:tcPr>
          <w:p w14:paraId="2D93606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9E5E32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2767615" w14:textId="77777777" w:rsidR="232CA69C" w:rsidRDefault="232CA69C"/>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4713B2" w14:textId="674D77E4" w:rsidR="007407AA" w:rsidRPr="004C3A0B" w:rsidRDefault="00FF09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8D6514" w14:textId="77777777" w:rsidR="232CA69C" w:rsidRDefault="232CA69C"/>
        </w:tc>
      </w:tr>
      <w:tr w:rsidR="007407AA" w:rsidRPr="004C3A0B" w14:paraId="283E1F1F" w14:textId="77777777" w:rsidTr="232CA69C">
        <w:trPr>
          <w:trHeight w:val="403"/>
        </w:trPr>
        <w:tc>
          <w:tcPr>
            <w:tcW w:w="7763" w:type="dxa"/>
            <w:shd w:val="clear" w:color="auto" w:fill="F2F2F2" w:themeFill="background1" w:themeFillShade="F2"/>
          </w:tcPr>
          <w:p w14:paraId="62485C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D021A3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E0C462C" w14:textId="77777777" w:rsidR="232CA69C" w:rsidRDefault="232CA69C"/>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4B3FEAE" w14:textId="0E7CF265" w:rsidR="007407AA" w:rsidRPr="004C3A0B" w:rsidRDefault="00FF09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5D6F485" w14:textId="77777777" w:rsidR="232CA69C" w:rsidRDefault="232CA69C"/>
        </w:tc>
      </w:tr>
      <w:tr w:rsidR="007407AA" w:rsidRPr="004C3A0B" w14:paraId="0049A8F9" w14:textId="77777777" w:rsidTr="232CA69C">
        <w:trPr>
          <w:trHeight w:val="403"/>
        </w:trPr>
        <w:tc>
          <w:tcPr>
            <w:tcW w:w="7763" w:type="dxa"/>
            <w:shd w:val="clear" w:color="auto" w:fill="F2F2F2" w:themeFill="background1" w:themeFillShade="F2"/>
          </w:tcPr>
          <w:p w14:paraId="723CADC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E4342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9B20CF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717752" w14:textId="77777777" w:rsidR="232CA69C" w:rsidRDefault="232CA69C"/>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EA94F08" w14:textId="451967E0" w:rsidR="007407AA" w:rsidRPr="004C3A0B" w:rsidRDefault="00FF09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0A909E" w14:textId="77777777" w:rsidR="232CA69C" w:rsidRDefault="232CA69C"/>
        </w:tc>
      </w:tr>
      <w:tr w:rsidR="007407AA" w:rsidRPr="004C3A0B" w14:paraId="592F5E14" w14:textId="77777777" w:rsidTr="232CA69C">
        <w:trPr>
          <w:trHeight w:val="403"/>
        </w:trPr>
        <w:tc>
          <w:tcPr>
            <w:tcW w:w="9889" w:type="dxa"/>
            <w:gridSpan w:val="3"/>
            <w:shd w:val="clear" w:color="auto" w:fill="F2F2F2" w:themeFill="background1" w:themeFillShade="F2"/>
          </w:tcPr>
          <w:p w14:paraId="24E3FB6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1A4EA06" w14:textId="77777777" w:rsidTr="232CA69C">
        <w:trPr>
          <w:trHeight w:val="403"/>
        </w:trPr>
        <w:tc>
          <w:tcPr>
            <w:tcW w:w="9889" w:type="dxa"/>
            <w:gridSpan w:val="3"/>
          </w:tcPr>
          <w:p w14:paraId="09390314" w14:textId="55DE0009" w:rsidR="003257BD" w:rsidRDefault="232CA69C" w:rsidP="232CA69C">
            <w:pPr>
              <w:rPr>
                <w:rFonts w:ascii="Arial" w:hAnsi="Arial" w:cs="Arial"/>
                <w:sz w:val="22"/>
                <w:szCs w:val="22"/>
              </w:rPr>
            </w:pPr>
            <w:r w:rsidRPr="232CA69C">
              <w:rPr>
                <w:rFonts w:ascii="Arial" w:hAnsi="Arial" w:cs="Arial"/>
                <w:sz w:val="22"/>
                <w:szCs w:val="22"/>
              </w:rPr>
              <w:t xml:space="preserve">The data will be safely stored on a password protected computer, in a secure location. </w:t>
            </w:r>
          </w:p>
          <w:p w14:paraId="6B37D9A0" w14:textId="77777777" w:rsidR="003257BD" w:rsidRPr="004C3A0B" w:rsidRDefault="003257BD" w:rsidP="003257BD">
            <w:pPr>
              <w:rPr>
                <w:rFonts w:ascii="Arial" w:hAnsi="Arial" w:cs="Arial"/>
                <w:sz w:val="22"/>
                <w:szCs w:val="22"/>
              </w:rPr>
            </w:pPr>
          </w:p>
          <w:p w14:paraId="58A4B44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B8AA2D2" w14:textId="77777777" w:rsidTr="232CA69C">
        <w:trPr>
          <w:trHeight w:val="439"/>
        </w:trPr>
        <w:tc>
          <w:tcPr>
            <w:tcW w:w="9889" w:type="dxa"/>
            <w:gridSpan w:val="3"/>
            <w:shd w:val="clear" w:color="auto" w:fill="F2F2F2" w:themeFill="background1" w:themeFillShade="F2"/>
            <w:vAlign w:val="center"/>
          </w:tcPr>
          <w:p w14:paraId="6EB2C70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9CB1292" w14:textId="77777777" w:rsidTr="232CA69C">
        <w:trPr>
          <w:trHeight w:val="439"/>
        </w:trPr>
        <w:tc>
          <w:tcPr>
            <w:tcW w:w="7763" w:type="dxa"/>
            <w:shd w:val="clear" w:color="auto" w:fill="F2F2F2" w:themeFill="background1" w:themeFillShade="F2"/>
            <w:vAlign w:val="center"/>
          </w:tcPr>
          <w:p w14:paraId="70954A8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A59CB2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1D37F6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32739E6" w14:textId="77777777" w:rsidTr="232CA69C">
        <w:trPr>
          <w:trHeight w:val="439"/>
        </w:trPr>
        <w:tc>
          <w:tcPr>
            <w:tcW w:w="7763" w:type="dxa"/>
            <w:shd w:val="clear" w:color="auto" w:fill="F2F2F2" w:themeFill="background1" w:themeFillShade="F2"/>
            <w:vAlign w:val="center"/>
          </w:tcPr>
          <w:p w14:paraId="3E942C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57A279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ED053B" w14:textId="77777777" w:rsidR="232CA69C" w:rsidRDefault="232CA69C"/>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A4CE62D" w14:textId="272A143D" w:rsidR="00331A88" w:rsidRPr="004C3A0B" w:rsidRDefault="000D0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1F8300" w14:textId="77777777" w:rsidR="232CA69C" w:rsidRDefault="232CA69C"/>
        </w:tc>
      </w:tr>
      <w:tr w:rsidR="00331A88" w:rsidRPr="004C3A0B" w14:paraId="24578661" w14:textId="77777777" w:rsidTr="232CA69C">
        <w:trPr>
          <w:trHeight w:val="403"/>
        </w:trPr>
        <w:tc>
          <w:tcPr>
            <w:tcW w:w="7763" w:type="dxa"/>
            <w:shd w:val="clear" w:color="auto" w:fill="F2F2F2" w:themeFill="background1" w:themeFillShade="F2"/>
            <w:vAlign w:val="center"/>
          </w:tcPr>
          <w:p w14:paraId="12E4CF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EE9C1C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C494D6C" w14:textId="77777777" w:rsidR="232CA69C" w:rsidRDefault="232CA69C"/>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8BCF6DF" w14:textId="6D2DC97D" w:rsidR="00331A88" w:rsidRPr="004C3A0B" w:rsidRDefault="000D0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E6FF56" w14:textId="77777777" w:rsidR="232CA69C" w:rsidRDefault="232CA69C"/>
        </w:tc>
      </w:tr>
      <w:tr w:rsidR="00331A88" w:rsidRPr="004C3A0B" w14:paraId="6FE64874" w14:textId="77777777" w:rsidTr="232CA69C">
        <w:trPr>
          <w:trHeight w:val="439"/>
        </w:trPr>
        <w:tc>
          <w:tcPr>
            <w:tcW w:w="7763" w:type="dxa"/>
            <w:shd w:val="clear" w:color="auto" w:fill="F2F2F2" w:themeFill="background1" w:themeFillShade="F2"/>
            <w:vAlign w:val="center"/>
          </w:tcPr>
          <w:p w14:paraId="4CCB080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3FF2D9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EBCFAA" w14:textId="77777777" w:rsidR="232CA69C" w:rsidRDefault="232CA69C"/>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F84ACCF" w14:textId="24F3C4C1" w:rsidR="00331A88" w:rsidRPr="004C3A0B" w:rsidRDefault="000D0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0B9D0F6" w14:textId="77777777" w:rsidR="232CA69C" w:rsidRDefault="232CA69C"/>
        </w:tc>
      </w:tr>
      <w:tr w:rsidR="00331A88" w:rsidRPr="004C3A0B" w14:paraId="7104B800" w14:textId="77777777" w:rsidTr="232CA69C">
        <w:trPr>
          <w:trHeight w:val="403"/>
        </w:trPr>
        <w:tc>
          <w:tcPr>
            <w:tcW w:w="7763" w:type="dxa"/>
            <w:shd w:val="clear" w:color="auto" w:fill="F2F2F2" w:themeFill="background1" w:themeFillShade="F2"/>
            <w:vAlign w:val="center"/>
          </w:tcPr>
          <w:p w14:paraId="707680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D27D4F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2D1626A" w14:textId="77777777" w:rsidR="232CA69C" w:rsidRDefault="232CA69C"/>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C22E053" w14:textId="61F18B9D" w:rsidR="00331A88" w:rsidRPr="004C3A0B" w:rsidRDefault="000D0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2A12DDA" w14:textId="77777777" w:rsidR="232CA69C" w:rsidRDefault="232CA69C"/>
        </w:tc>
      </w:tr>
      <w:tr w:rsidR="00331A88" w:rsidRPr="004C3A0B" w14:paraId="1A0C04F6" w14:textId="77777777" w:rsidTr="232CA69C">
        <w:trPr>
          <w:trHeight w:val="403"/>
        </w:trPr>
        <w:tc>
          <w:tcPr>
            <w:tcW w:w="7763" w:type="dxa"/>
            <w:shd w:val="clear" w:color="auto" w:fill="F2F2F2" w:themeFill="background1" w:themeFillShade="F2"/>
            <w:vAlign w:val="center"/>
          </w:tcPr>
          <w:p w14:paraId="5D13CE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BEFE4E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0DBD16" w14:textId="77777777" w:rsidR="232CA69C" w:rsidRDefault="232CA69C"/>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D2E735A" w14:textId="51D28D88" w:rsidR="00331A88" w:rsidRPr="004C3A0B" w:rsidRDefault="000D0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A3D98B" w14:textId="77777777" w:rsidR="232CA69C" w:rsidRDefault="232CA69C"/>
        </w:tc>
      </w:tr>
      <w:tr w:rsidR="00331A88" w:rsidRPr="004C3A0B" w14:paraId="13A69985" w14:textId="77777777" w:rsidTr="232CA69C">
        <w:trPr>
          <w:trHeight w:val="403"/>
        </w:trPr>
        <w:tc>
          <w:tcPr>
            <w:tcW w:w="7763" w:type="dxa"/>
            <w:shd w:val="clear" w:color="auto" w:fill="F2F2F2" w:themeFill="background1" w:themeFillShade="F2"/>
            <w:vAlign w:val="center"/>
          </w:tcPr>
          <w:p w14:paraId="5A270C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72536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C7D587E" w14:textId="77777777" w:rsidR="232CA69C" w:rsidRDefault="232CA69C"/>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9A114C4" w14:textId="48968395" w:rsidR="00331A88" w:rsidRPr="004C3A0B" w:rsidRDefault="000D0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6CCD73" w14:textId="77777777" w:rsidR="232CA69C" w:rsidRDefault="232CA69C"/>
        </w:tc>
      </w:tr>
      <w:tr w:rsidR="00331A88" w:rsidRPr="004C3A0B" w14:paraId="2D3261C5" w14:textId="77777777" w:rsidTr="232CA69C">
        <w:trPr>
          <w:trHeight w:val="403"/>
        </w:trPr>
        <w:tc>
          <w:tcPr>
            <w:tcW w:w="7763" w:type="dxa"/>
            <w:shd w:val="clear" w:color="auto" w:fill="F2F2F2" w:themeFill="background1" w:themeFillShade="F2"/>
            <w:vAlign w:val="center"/>
          </w:tcPr>
          <w:p w14:paraId="795C2F8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09807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E7B0EAF" w14:textId="77777777" w:rsidR="232CA69C" w:rsidRDefault="232CA69C"/>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37651F1" w14:textId="0C84ED7F" w:rsidR="00331A88" w:rsidRPr="004C3A0B" w:rsidRDefault="000D0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F16196" w14:textId="77777777" w:rsidR="232CA69C" w:rsidRDefault="232CA69C"/>
        </w:tc>
      </w:tr>
      <w:tr w:rsidR="00331A88" w:rsidRPr="004C3A0B" w14:paraId="035F19E4" w14:textId="77777777" w:rsidTr="232CA69C">
        <w:trPr>
          <w:trHeight w:val="403"/>
        </w:trPr>
        <w:tc>
          <w:tcPr>
            <w:tcW w:w="7763" w:type="dxa"/>
            <w:shd w:val="clear" w:color="auto" w:fill="F2F2F2" w:themeFill="background1" w:themeFillShade="F2"/>
            <w:vAlign w:val="center"/>
          </w:tcPr>
          <w:p w14:paraId="00DD868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D7EB93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5A1399" w14:textId="77777777" w:rsidR="232CA69C" w:rsidRDefault="232CA69C"/>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1945A76" w14:textId="78C3DA2D" w:rsidR="00331A88" w:rsidRPr="004C3A0B" w:rsidRDefault="000D09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4E73031" w14:textId="77777777" w:rsidR="232CA69C" w:rsidRDefault="232CA69C"/>
        </w:tc>
      </w:tr>
      <w:tr w:rsidR="00331A88" w:rsidRPr="004C3A0B" w14:paraId="738319E0" w14:textId="77777777" w:rsidTr="232CA69C">
        <w:trPr>
          <w:trHeight w:val="403"/>
        </w:trPr>
        <w:tc>
          <w:tcPr>
            <w:tcW w:w="9889" w:type="dxa"/>
            <w:gridSpan w:val="3"/>
            <w:shd w:val="clear" w:color="auto" w:fill="F2F2F2" w:themeFill="background1" w:themeFillShade="F2"/>
            <w:vAlign w:val="center"/>
          </w:tcPr>
          <w:p w14:paraId="7270FC1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8792481" w14:textId="77777777" w:rsidTr="232CA69C">
        <w:trPr>
          <w:trHeight w:val="403"/>
        </w:trPr>
        <w:tc>
          <w:tcPr>
            <w:tcW w:w="9889" w:type="dxa"/>
            <w:gridSpan w:val="3"/>
            <w:vAlign w:val="center"/>
          </w:tcPr>
          <w:p w14:paraId="07849067" w14:textId="77777777" w:rsidR="003257BD" w:rsidRDefault="003257BD" w:rsidP="003257BD">
            <w:pPr>
              <w:autoSpaceDE w:val="0"/>
              <w:autoSpaceDN w:val="0"/>
              <w:adjustRightInd w:val="0"/>
              <w:rPr>
                <w:rFonts w:ascii="Arial" w:hAnsi="Arial" w:cs="Arial"/>
                <w:sz w:val="22"/>
                <w:szCs w:val="22"/>
              </w:rPr>
            </w:pPr>
          </w:p>
          <w:p w14:paraId="03A473CC" w14:textId="77777777" w:rsidR="003257BD" w:rsidRDefault="003257BD" w:rsidP="003257BD">
            <w:pPr>
              <w:autoSpaceDE w:val="0"/>
              <w:autoSpaceDN w:val="0"/>
              <w:adjustRightInd w:val="0"/>
              <w:rPr>
                <w:rFonts w:ascii="Arial" w:hAnsi="Arial" w:cs="Arial"/>
                <w:sz w:val="22"/>
                <w:szCs w:val="22"/>
              </w:rPr>
            </w:pPr>
          </w:p>
          <w:p w14:paraId="56FB0B4F" w14:textId="77777777" w:rsidR="003257BD" w:rsidRPr="00354F34" w:rsidRDefault="003257BD" w:rsidP="003257BD">
            <w:pPr>
              <w:autoSpaceDE w:val="0"/>
              <w:autoSpaceDN w:val="0"/>
              <w:adjustRightInd w:val="0"/>
              <w:rPr>
                <w:rFonts w:ascii="Arial" w:hAnsi="Arial" w:cs="Arial"/>
                <w:sz w:val="22"/>
                <w:szCs w:val="22"/>
              </w:rPr>
            </w:pPr>
          </w:p>
          <w:p w14:paraId="77EDCA5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26BA1F6" w14:textId="77777777" w:rsidTr="232CA69C">
        <w:trPr>
          <w:trHeight w:val="403"/>
        </w:trPr>
        <w:tc>
          <w:tcPr>
            <w:tcW w:w="9889" w:type="dxa"/>
            <w:gridSpan w:val="3"/>
            <w:shd w:val="clear" w:color="auto" w:fill="F2F2F2" w:themeFill="background1" w:themeFillShade="F2"/>
            <w:vAlign w:val="center"/>
          </w:tcPr>
          <w:p w14:paraId="5A7A571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DEC38BD" w14:textId="77777777" w:rsidTr="232CA69C">
        <w:trPr>
          <w:trHeight w:val="403"/>
        </w:trPr>
        <w:tc>
          <w:tcPr>
            <w:tcW w:w="9889" w:type="dxa"/>
            <w:gridSpan w:val="3"/>
            <w:vAlign w:val="center"/>
          </w:tcPr>
          <w:p w14:paraId="16313256" w14:textId="405B7916" w:rsidR="003257BD" w:rsidRDefault="232CA69C" w:rsidP="232CA69C">
            <w:pPr>
              <w:autoSpaceDE w:val="0"/>
              <w:autoSpaceDN w:val="0"/>
              <w:adjustRightInd w:val="0"/>
              <w:rPr>
                <w:rFonts w:ascii="Arial" w:hAnsi="Arial" w:cs="Arial"/>
                <w:sz w:val="22"/>
                <w:szCs w:val="22"/>
              </w:rPr>
            </w:pPr>
            <w:r w:rsidRPr="232CA69C">
              <w:rPr>
                <w:rFonts w:ascii="Arial" w:hAnsi="Arial" w:cs="Arial"/>
                <w:sz w:val="22"/>
                <w:szCs w:val="22"/>
              </w:rPr>
              <w:t>Kate Harris</w:t>
            </w:r>
          </w:p>
          <w:p w14:paraId="5FA64CFA" w14:textId="6DF38916" w:rsidR="232CA69C" w:rsidRDefault="232CA69C" w:rsidP="232CA69C">
            <w:pPr>
              <w:rPr>
                <w:rFonts w:ascii="Arial" w:hAnsi="Arial" w:cs="Arial"/>
                <w:sz w:val="22"/>
                <w:szCs w:val="22"/>
              </w:rPr>
            </w:pPr>
            <w:r w:rsidRPr="232CA69C">
              <w:rPr>
                <w:rFonts w:ascii="Arial" w:hAnsi="Arial" w:cs="Arial"/>
                <w:sz w:val="22"/>
                <w:szCs w:val="22"/>
              </w:rPr>
              <w:t>Millie Flynn</w:t>
            </w:r>
          </w:p>
          <w:p w14:paraId="1EAD831D" w14:textId="40FE789A" w:rsidR="232CA69C" w:rsidRDefault="232CA69C" w:rsidP="232CA69C">
            <w:pPr>
              <w:rPr>
                <w:rFonts w:ascii="Arial" w:hAnsi="Arial" w:cs="Arial"/>
                <w:sz w:val="22"/>
                <w:szCs w:val="22"/>
              </w:rPr>
            </w:pPr>
            <w:proofErr w:type="spellStart"/>
            <w:r w:rsidRPr="232CA69C">
              <w:rPr>
                <w:rFonts w:ascii="Arial" w:hAnsi="Arial" w:cs="Arial"/>
                <w:sz w:val="22"/>
                <w:szCs w:val="22"/>
              </w:rPr>
              <w:t>Cerimarie</w:t>
            </w:r>
            <w:proofErr w:type="spellEnd"/>
            <w:r w:rsidRPr="232CA69C">
              <w:rPr>
                <w:rFonts w:ascii="Arial" w:hAnsi="Arial" w:cs="Arial"/>
                <w:sz w:val="22"/>
                <w:szCs w:val="22"/>
              </w:rPr>
              <w:t xml:space="preserve"> Jones</w:t>
            </w:r>
          </w:p>
          <w:p w14:paraId="68492C8E" w14:textId="161E43F9" w:rsidR="232CA69C" w:rsidRDefault="232CA69C" w:rsidP="232CA69C">
            <w:pPr>
              <w:rPr>
                <w:rFonts w:ascii="Arial" w:hAnsi="Arial" w:cs="Arial"/>
                <w:sz w:val="22"/>
                <w:szCs w:val="22"/>
              </w:rPr>
            </w:pPr>
            <w:r w:rsidRPr="232CA69C">
              <w:rPr>
                <w:rFonts w:ascii="Arial" w:hAnsi="Arial" w:cs="Arial"/>
                <w:sz w:val="22"/>
                <w:szCs w:val="22"/>
              </w:rPr>
              <w:t>Hannah-May Sullivan</w:t>
            </w:r>
          </w:p>
          <w:p w14:paraId="1E783CB6" w14:textId="2AFAE2BF" w:rsidR="232CA69C" w:rsidRDefault="232CA69C" w:rsidP="232CA69C">
            <w:pPr>
              <w:rPr>
                <w:rFonts w:ascii="Arial" w:hAnsi="Arial" w:cs="Arial"/>
                <w:sz w:val="22"/>
                <w:szCs w:val="22"/>
              </w:rPr>
            </w:pPr>
            <w:r w:rsidRPr="232CA69C">
              <w:rPr>
                <w:rFonts w:ascii="Arial" w:hAnsi="Arial" w:cs="Arial"/>
                <w:sz w:val="22"/>
                <w:szCs w:val="22"/>
              </w:rPr>
              <w:t>Clara Fisher</w:t>
            </w:r>
          </w:p>
          <w:p w14:paraId="206795DD" w14:textId="4EE09310" w:rsidR="232CA69C" w:rsidRDefault="232CA69C" w:rsidP="232CA69C">
            <w:pPr>
              <w:rPr>
                <w:rFonts w:ascii="Arial" w:hAnsi="Arial" w:cs="Arial"/>
                <w:sz w:val="22"/>
                <w:szCs w:val="22"/>
              </w:rPr>
            </w:pPr>
            <w:r w:rsidRPr="232CA69C">
              <w:rPr>
                <w:rFonts w:ascii="Arial" w:hAnsi="Arial" w:cs="Arial"/>
                <w:sz w:val="22"/>
                <w:szCs w:val="22"/>
              </w:rPr>
              <w:t xml:space="preserve">Sonia </w:t>
            </w:r>
            <w:proofErr w:type="spellStart"/>
            <w:r w:rsidRPr="232CA69C">
              <w:rPr>
                <w:rFonts w:ascii="Arial" w:hAnsi="Arial" w:cs="Arial"/>
                <w:sz w:val="22"/>
                <w:szCs w:val="22"/>
              </w:rPr>
              <w:t>Moboshir</w:t>
            </w:r>
            <w:proofErr w:type="spellEnd"/>
          </w:p>
          <w:p w14:paraId="7864CA28" w14:textId="77777777" w:rsidR="003257BD" w:rsidRDefault="003257BD" w:rsidP="003257BD">
            <w:pPr>
              <w:autoSpaceDE w:val="0"/>
              <w:autoSpaceDN w:val="0"/>
              <w:adjustRightInd w:val="0"/>
              <w:rPr>
                <w:rFonts w:ascii="Arial" w:hAnsi="Arial" w:cs="Arial"/>
                <w:sz w:val="22"/>
                <w:szCs w:val="22"/>
              </w:rPr>
            </w:pPr>
          </w:p>
          <w:p w14:paraId="4DAC5438" w14:textId="77777777" w:rsidR="003257BD" w:rsidRPr="00354F34" w:rsidRDefault="003257BD" w:rsidP="003257BD">
            <w:pPr>
              <w:autoSpaceDE w:val="0"/>
              <w:autoSpaceDN w:val="0"/>
              <w:adjustRightInd w:val="0"/>
              <w:rPr>
                <w:rFonts w:ascii="Arial" w:hAnsi="Arial" w:cs="Arial"/>
                <w:sz w:val="22"/>
                <w:szCs w:val="22"/>
              </w:rPr>
            </w:pPr>
          </w:p>
          <w:p w14:paraId="6727D39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78E6DA3" w14:textId="77777777" w:rsidTr="232CA69C">
        <w:trPr>
          <w:trHeight w:val="403"/>
        </w:trPr>
        <w:tc>
          <w:tcPr>
            <w:tcW w:w="9889" w:type="dxa"/>
            <w:gridSpan w:val="3"/>
            <w:shd w:val="clear" w:color="auto" w:fill="F2F2F2" w:themeFill="background1" w:themeFillShade="F2"/>
          </w:tcPr>
          <w:p w14:paraId="6A49AD6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9D1100F" w14:textId="77777777" w:rsidTr="232CA69C">
        <w:trPr>
          <w:trHeight w:val="403"/>
        </w:trPr>
        <w:tc>
          <w:tcPr>
            <w:tcW w:w="9889" w:type="dxa"/>
            <w:gridSpan w:val="3"/>
          </w:tcPr>
          <w:p w14:paraId="1E10CD8D" w14:textId="77777777" w:rsidR="003257BD" w:rsidRDefault="003257BD" w:rsidP="003257BD">
            <w:pPr>
              <w:autoSpaceDE w:val="0"/>
              <w:autoSpaceDN w:val="0"/>
              <w:adjustRightInd w:val="0"/>
              <w:rPr>
                <w:rFonts w:ascii="Arial" w:hAnsi="Arial" w:cs="Arial"/>
                <w:sz w:val="22"/>
                <w:szCs w:val="22"/>
              </w:rPr>
            </w:pPr>
          </w:p>
          <w:p w14:paraId="05AA4AB5" w14:textId="0D037229" w:rsidR="003257BD" w:rsidRDefault="232CA69C" w:rsidP="232CA69C">
            <w:pPr>
              <w:autoSpaceDE w:val="0"/>
              <w:autoSpaceDN w:val="0"/>
              <w:adjustRightInd w:val="0"/>
              <w:rPr>
                <w:rFonts w:ascii="Arial" w:hAnsi="Arial" w:cs="Arial"/>
                <w:sz w:val="22"/>
                <w:szCs w:val="22"/>
              </w:rPr>
            </w:pPr>
            <w:r w:rsidRPr="232CA69C">
              <w:rPr>
                <w:rFonts w:ascii="Arial" w:hAnsi="Arial" w:cs="Arial"/>
                <w:sz w:val="22"/>
                <w:szCs w:val="22"/>
              </w:rPr>
              <w:t>Kate Harris</w:t>
            </w:r>
          </w:p>
          <w:p w14:paraId="7100A2DF" w14:textId="77777777" w:rsidR="003257BD" w:rsidRPr="00354F34" w:rsidRDefault="003257BD" w:rsidP="003257BD">
            <w:pPr>
              <w:autoSpaceDE w:val="0"/>
              <w:autoSpaceDN w:val="0"/>
              <w:adjustRightInd w:val="0"/>
              <w:rPr>
                <w:rFonts w:ascii="Arial" w:hAnsi="Arial" w:cs="Arial"/>
                <w:sz w:val="22"/>
                <w:szCs w:val="22"/>
              </w:rPr>
            </w:pPr>
          </w:p>
          <w:p w14:paraId="407529C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E0B4D5B" w14:textId="77777777" w:rsidTr="232CA69C">
        <w:trPr>
          <w:trHeight w:val="403"/>
        </w:trPr>
        <w:tc>
          <w:tcPr>
            <w:tcW w:w="9889" w:type="dxa"/>
            <w:gridSpan w:val="3"/>
            <w:shd w:val="clear" w:color="auto" w:fill="F2F2F2" w:themeFill="background1" w:themeFillShade="F2"/>
          </w:tcPr>
          <w:p w14:paraId="1461FBF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98FD6EF" w14:textId="77777777" w:rsidTr="232CA69C">
        <w:trPr>
          <w:trHeight w:val="403"/>
        </w:trPr>
        <w:tc>
          <w:tcPr>
            <w:tcW w:w="9889" w:type="dxa"/>
            <w:gridSpan w:val="3"/>
          </w:tcPr>
          <w:p w14:paraId="62A358C0" w14:textId="77777777" w:rsidR="003257BD" w:rsidRDefault="003257BD" w:rsidP="003257BD">
            <w:pPr>
              <w:autoSpaceDE w:val="0"/>
              <w:autoSpaceDN w:val="0"/>
              <w:adjustRightInd w:val="0"/>
              <w:rPr>
                <w:rFonts w:ascii="Arial" w:hAnsi="Arial" w:cs="Arial"/>
                <w:sz w:val="22"/>
                <w:szCs w:val="22"/>
              </w:rPr>
            </w:pPr>
          </w:p>
          <w:p w14:paraId="59D204FE" w14:textId="2D4FBA47" w:rsidR="003257BD" w:rsidRPr="00354F34" w:rsidRDefault="232CA69C" w:rsidP="232CA69C">
            <w:pPr>
              <w:autoSpaceDE w:val="0"/>
              <w:autoSpaceDN w:val="0"/>
              <w:adjustRightInd w:val="0"/>
              <w:rPr>
                <w:rFonts w:ascii="Arial" w:hAnsi="Arial" w:cs="Arial"/>
                <w:sz w:val="22"/>
                <w:szCs w:val="22"/>
              </w:rPr>
            </w:pPr>
            <w:r w:rsidRPr="232CA69C">
              <w:rPr>
                <w:rFonts w:ascii="Arial" w:hAnsi="Arial" w:cs="Arial"/>
                <w:sz w:val="22"/>
                <w:szCs w:val="22"/>
              </w:rPr>
              <w:t>Data will be stored on a password protected computer within a secure location. The data will be stored for the duration of the research activity. Following completion, personal data will be deleted, as it will no longer be needed.</w:t>
            </w:r>
          </w:p>
          <w:p w14:paraId="568BC811" w14:textId="145BEE36" w:rsidR="232CA69C" w:rsidRDefault="232CA69C" w:rsidP="232CA69C">
            <w:pPr>
              <w:rPr>
                <w:rFonts w:ascii="Arial" w:hAnsi="Arial" w:cs="Arial"/>
                <w:sz w:val="22"/>
                <w:szCs w:val="22"/>
              </w:rPr>
            </w:pPr>
          </w:p>
          <w:p w14:paraId="69165A3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F8A6FA0" w14:textId="77777777" w:rsidTr="232CA69C">
        <w:trPr>
          <w:trHeight w:val="403"/>
        </w:trPr>
        <w:tc>
          <w:tcPr>
            <w:tcW w:w="9889" w:type="dxa"/>
            <w:gridSpan w:val="3"/>
          </w:tcPr>
          <w:p w14:paraId="3E35585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CBABF2D" w14:textId="77777777" w:rsidTr="232CA69C">
        <w:trPr>
          <w:trHeight w:val="403"/>
        </w:trPr>
        <w:tc>
          <w:tcPr>
            <w:tcW w:w="9889" w:type="dxa"/>
            <w:gridSpan w:val="3"/>
          </w:tcPr>
          <w:p w14:paraId="1CE91030" w14:textId="77777777" w:rsidR="00C32EFB" w:rsidRDefault="00C32EFB" w:rsidP="00C32EFB">
            <w:pPr>
              <w:autoSpaceDE w:val="0"/>
              <w:autoSpaceDN w:val="0"/>
              <w:adjustRightInd w:val="0"/>
              <w:rPr>
                <w:rFonts w:ascii="Arial" w:hAnsi="Arial" w:cs="Arial"/>
                <w:sz w:val="22"/>
                <w:szCs w:val="22"/>
              </w:rPr>
            </w:pPr>
          </w:p>
          <w:p w14:paraId="341ECAB8" w14:textId="44546318" w:rsidR="00C32EFB" w:rsidRDefault="232CA69C" w:rsidP="232CA69C">
            <w:pPr>
              <w:autoSpaceDE w:val="0"/>
              <w:autoSpaceDN w:val="0"/>
              <w:adjustRightInd w:val="0"/>
              <w:rPr>
                <w:rFonts w:ascii="Arial" w:hAnsi="Arial" w:cs="Arial"/>
                <w:sz w:val="22"/>
                <w:szCs w:val="22"/>
              </w:rPr>
            </w:pPr>
            <w:r w:rsidRPr="232CA69C">
              <w:rPr>
                <w:rFonts w:ascii="Arial" w:hAnsi="Arial" w:cs="Arial"/>
                <w:sz w:val="22"/>
                <w:szCs w:val="22"/>
              </w:rPr>
              <w:t>N/A</w:t>
            </w:r>
          </w:p>
          <w:p w14:paraId="1C53C10C" w14:textId="77777777" w:rsidR="00C32EFB" w:rsidRPr="00354F34" w:rsidRDefault="00C32EFB" w:rsidP="00C32EFB">
            <w:pPr>
              <w:autoSpaceDE w:val="0"/>
              <w:autoSpaceDN w:val="0"/>
              <w:adjustRightInd w:val="0"/>
              <w:rPr>
                <w:rFonts w:ascii="Arial" w:hAnsi="Arial" w:cs="Arial"/>
                <w:sz w:val="22"/>
                <w:szCs w:val="22"/>
              </w:rPr>
            </w:pPr>
          </w:p>
          <w:p w14:paraId="5421B8C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AF332C3" w14:textId="77777777" w:rsidTr="232CA69C">
        <w:trPr>
          <w:trHeight w:val="252"/>
        </w:trPr>
        <w:tc>
          <w:tcPr>
            <w:tcW w:w="7763" w:type="dxa"/>
            <w:vMerge w:val="restart"/>
            <w:shd w:val="clear" w:color="auto" w:fill="F2F2F2" w:themeFill="background1" w:themeFillShade="F2"/>
          </w:tcPr>
          <w:p w14:paraId="1344F81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7EF576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3F9400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1ACB39" w14:textId="472436A8" w:rsidR="00C32EFB" w:rsidRPr="0092487B" w:rsidRDefault="004661A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058E0">
                  <w:rPr>
                    <w:rFonts w:ascii="MS Gothic" w:eastAsia="MS Gothic" w:hAnsi="MS Gothic" w:cs="Arial" w:hint="eastAsia"/>
                    <w:b/>
                    <w:bCs/>
                  </w:rPr>
                  <w:t>☒</w:t>
                </w:r>
              </w:sdtContent>
            </w:sdt>
          </w:p>
        </w:tc>
      </w:tr>
      <w:tr w:rsidR="00C32EFB" w:rsidRPr="004C3A0B" w14:paraId="7D2C6FE6" w14:textId="77777777" w:rsidTr="232CA69C">
        <w:trPr>
          <w:trHeight w:val="252"/>
        </w:trPr>
        <w:tc>
          <w:tcPr>
            <w:tcW w:w="7763" w:type="dxa"/>
            <w:vMerge/>
          </w:tcPr>
          <w:p w14:paraId="2EEF094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343C99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99E67E" w14:textId="77777777" w:rsidR="00C32EFB" w:rsidRPr="0092487B" w:rsidRDefault="004661A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D2782E1" w14:textId="77777777" w:rsidTr="232CA69C">
        <w:trPr>
          <w:trHeight w:val="311"/>
        </w:trPr>
        <w:tc>
          <w:tcPr>
            <w:tcW w:w="7763" w:type="dxa"/>
            <w:vMerge w:val="restart"/>
            <w:shd w:val="clear" w:color="auto" w:fill="F2F2F2" w:themeFill="background1" w:themeFillShade="F2"/>
          </w:tcPr>
          <w:p w14:paraId="2CCDBBC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BA9601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BD81EEE" w14:textId="7B7FCF97" w:rsidR="00C32EFB" w:rsidRPr="0092487B" w:rsidRDefault="004661A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058E0">
                  <w:rPr>
                    <w:rFonts w:ascii="MS Gothic" w:eastAsia="MS Gothic" w:hAnsi="MS Gothic" w:cs="Arial" w:hint="eastAsia"/>
                    <w:b/>
                    <w:bCs/>
                  </w:rPr>
                  <w:t>☒</w:t>
                </w:r>
              </w:sdtContent>
            </w:sdt>
          </w:p>
        </w:tc>
      </w:tr>
      <w:tr w:rsidR="00C32EFB" w:rsidRPr="004C3A0B" w14:paraId="5F7B0397" w14:textId="77777777" w:rsidTr="232CA69C">
        <w:trPr>
          <w:trHeight w:val="311"/>
        </w:trPr>
        <w:tc>
          <w:tcPr>
            <w:tcW w:w="7763" w:type="dxa"/>
            <w:vMerge/>
          </w:tcPr>
          <w:p w14:paraId="3FD4B33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DEC88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63C399C" w14:textId="77777777" w:rsidR="00C32EFB" w:rsidRPr="0092487B" w:rsidRDefault="004661A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D45A39B" w14:textId="77777777" w:rsidR="0092487B" w:rsidRDefault="0092487B" w:rsidP="00694EA8">
      <w:pPr>
        <w:rPr>
          <w:rFonts w:ascii="Arial" w:hAnsi="Arial" w:cs="Arial"/>
          <w:b/>
          <w:bCs/>
          <w:sz w:val="22"/>
          <w:szCs w:val="22"/>
        </w:rPr>
      </w:pPr>
    </w:p>
    <w:p w14:paraId="43A22C6D" w14:textId="77777777" w:rsidR="002A152D" w:rsidRDefault="002A152D">
      <w:pPr>
        <w:rPr>
          <w:rFonts w:ascii="Arial" w:hAnsi="Arial" w:cs="Arial"/>
          <w:b/>
          <w:bCs/>
          <w:sz w:val="22"/>
          <w:szCs w:val="22"/>
        </w:rPr>
      </w:pPr>
      <w:r>
        <w:rPr>
          <w:rFonts w:ascii="Arial" w:hAnsi="Arial" w:cs="Arial"/>
          <w:b/>
          <w:bCs/>
          <w:sz w:val="22"/>
          <w:szCs w:val="22"/>
        </w:rPr>
        <w:br w:type="page"/>
      </w:r>
    </w:p>
    <w:p w14:paraId="3F8F378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FDE0748" w14:textId="77777777" w:rsidTr="232CA69C">
        <w:trPr>
          <w:trHeight w:val="1807"/>
        </w:trPr>
        <w:tc>
          <w:tcPr>
            <w:tcW w:w="9881" w:type="dxa"/>
            <w:gridSpan w:val="3"/>
            <w:shd w:val="clear" w:color="auto" w:fill="F2F2F2" w:themeFill="background1" w:themeFillShade="F2"/>
            <w:vAlign w:val="center"/>
          </w:tcPr>
          <w:p w14:paraId="7451048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327F035" w14:textId="77777777" w:rsidR="00694EA8" w:rsidRPr="004C3A0B" w:rsidRDefault="00694EA8" w:rsidP="00694EA8">
            <w:pPr>
              <w:jc w:val="both"/>
              <w:rPr>
                <w:rFonts w:ascii="Arial" w:hAnsi="Arial" w:cs="Arial"/>
                <w:b/>
                <w:bCs/>
                <w:color w:val="000000"/>
                <w:sz w:val="22"/>
                <w:szCs w:val="22"/>
              </w:rPr>
            </w:pPr>
          </w:p>
          <w:p w14:paraId="0E37059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2152736B" w14:textId="77777777" w:rsidTr="232CA69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A536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3EEBF87" w14:textId="1AADCCB6" w:rsidR="0092487B" w:rsidRPr="004C3A0B" w:rsidRDefault="232CA69C" w:rsidP="232CA69C">
            <w:pPr>
              <w:spacing w:before="100" w:beforeAutospacing="1" w:after="100" w:afterAutospacing="1"/>
              <w:rPr>
                <w:rFonts w:ascii="Arial" w:hAnsi="Arial" w:cs="Arial"/>
                <w:sz w:val="22"/>
                <w:szCs w:val="22"/>
              </w:rPr>
            </w:pPr>
            <w:proofErr w:type="spellStart"/>
            <w:proofErr w:type="gramStart"/>
            <w:r w:rsidRPr="232CA69C">
              <w:rPr>
                <w:rFonts w:ascii="Arial" w:hAnsi="Arial" w:cs="Arial"/>
                <w:sz w:val="22"/>
                <w:szCs w:val="22"/>
              </w:rPr>
              <w:t>K.Harris</w:t>
            </w:r>
            <w:proofErr w:type="spellEnd"/>
            <w:proofErr w:type="gramEnd"/>
          </w:p>
        </w:tc>
        <w:tc>
          <w:tcPr>
            <w:tcW w:w="2239" w:type="dxa"/>
            <w:vAlign w:val="center"/>
          </w:tcPr>
          <w:p w14:paraId="29369CD3"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F2B0B04" w14:textId="475CB4B7" w:rsidR="0092487B" w:rsidRPr="004C3A0B" w:rsidRDefault="232CA69C" w:rsidP="232CA69C">
            <w:pPr>
              <w:spacing w:before="100" w:beforeAutospacing="1" w:after="100" w:afterAutospacing="1"/>
              <w:rPr>
                <w:rFonts w:ascii="Arial" w:hAnsi="Arial" w:cs="Arial"/>
                <w:sz w:val="22"/>
                <w:szCs w:val="22"/>
              </w:rPr>
            </w:pPr>
            <w:r w:rsidRPr="232CA69C">
              <w:rPr>
                <w:rFonts w:ascii="Arial" w:hAnsi="Arial" w:cs="Arial"/>
                <w:sz w:val="22"/>
                <w:szCs w:val="22"/>
              </w:rPr>
              <w:t>25/10/18</w:t>
            </w:r>
          </w:p>
        </w:tc>
      </w:tr>
    </w:tbl>
    <w:p w14:paraId="732296FA" w14:textId="77777777" w:rsidR="00694EA8" w:rsidRPr="004C3A0B" w:rsidRDefault="00694EA8" w:rsidP="000700F9">
      <w:pPr>
        <w:rPr>
          <w:rFonts w:ascii="Arial" w:hAnsi="Arial" w:cs="Arial"/>
          <w:sz w:val="22"/>
          <w:szCs w:val="22"/>
        </w:rPr>
      </w:pPr>
    </w:p>
    <w:p w14:paraId="1106DD2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4EB63E3" w14:textId="77777777" w:rsidTr="003257BD">
        <w:trPr>
          <w:trHeight w:val="346"/>
        </w:trPr>
        <w:tc>
          <w:tcPr>
            <w:tcW w:w="1423" w:type="pct"/>
            <w:shd w:val="clear" w:color="auto" w:fill="F2F2F2" w:themeFill="background1" w:themeFillShade="F2"/>
            <w:vAlign w:val="center"/>
          </w:tcPr>
          <w:p w14:paraId="4F5DC21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AEC6976" w14:textId="77777777" w:rsidR="0092487B" w:rsidRPr="004C3A0B" w:rsidRDefault="0092487B" w:rsidP="00CA7241">
            <w:pPr>
              <w:pStyle w:val="ListParagraph"/>
              <w:ind w:left="0"/>
              <w:rPr>
                <w:rFonts w:ascii="Arial" w:hAnsi="Arial" w:cs="Arial"/>
              </w:rPr>
            </w:pPr>
          </w:p>
        </w:tc>
        <w:tc>
          <w:tcPr>
            <w:tcW w:w="1087" w:type="pct"/>
            <w:vMerge w:val="restart"/>
          </w:tcPr>
          <w:p w14:paraId="3A96C40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2DDBCF4" w14:textId="77777777" w:rsidTr="003257BD">
        <w:trPr>
          <w:trHeight w:val="347"/>
        </w:trPr>
        <w:tc>
          <w:tcPr>
            <w:tcW w:w="1423" w:type="pct"/>
            <w:shd w:val="clear" w:color="auto" w:fill="F2F2F2" w:themeFill="background1" w:themeFillShade="F2"/>
            <w:vAlign w:val="center"/>
          </w:tcPr>
          <w:p w14:paraId="1563D46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1D86490" w14:textId="77777777" w:rsidR="0092487B" w:rsidRPr="004C3A0B" w:rsidRDefault="0092487B" w:rsidP="0092487B">
            <w:pPr>
              <w:pStyle w:val="ListParagraph"/>
              <w:ind w:left="0"/>
              <w:rPr>
                <w:rFonts w:ascii="Arial" w:hAnsi="Arial" w:cs="Arial"/>
              </w:rPr>
            </w:pPr>
          </w:p>
          <w:p w14:paraId="5596A66D" w14:textId="77777777" w:rsidR="0092487B" w:rsidRPr="004C3A0B" w:rsidRDefault="0092487B" w:rsidP="0092487B">
            <w:pPr>
              <w:pStyle w:val="ListParagraph"/>
              <w:ind w:left="0"/>
              <w:rPr>
                <w:rFonts w:ascii="Arial" w:hAnsi="Arial" w:cs="Arial"/>
              </w:rPr>
            </w:pPr>
          </w:p>
        </w:tc>
        <w:tc>
          <w:tcPr>
            <w:tcW w:w="1087" w:type="pct"/>
            <w:vMerge/>
            <w:vAlign w:val="center"/>
          </w:tcPr>
          <w:p w14:paraId="0F7B93B2" w14:textId="77777777" w:rsidR="0092487B" w:rsidRPr="004C3A0B" w:rsidRDefault="0092487B" w:rsidP="0092487B">
            <w:pPr>
              <w:pStyle w:val="ListParagraph"/>
              <w:ind w:left="0"/>
              <w:rPr>
                <w:rFonts w:ascii="Arial" w:hAnsi="Arial" w:cs="Arial"/>
              </w:rPr>
            </w:pPr>
          </w:p>
        </w:tc>
      </w:tr>
    </w:tbl>
    <w:p w14:paraId="5FA69356" w14:textId="77777777" w:rsidR="000C3A29" w:rsidRPr="004C3A0B" w:rsidRDefault="000C3A29" w:rsidP="000700F9">
      <w:pPr>
        <w:rPr>
          <w:rFonts w:ascii="Arial" w:hAnsi="Arial" w:cs="Arial"/>
          <w:sz w:val="22"/>
          <w:szCs w:val="22"/>
        </w:rPr>
      </w:pPr>
    </w:p>
    <w:p w14:paraId="146F3B0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7F6A5C0" w14:textId="77777777" w:rsidTr="003257BD">
        <w:trPr>
          <w:trHeight w:val="346"/>
        </w:trPr>
        <w:tc>
          <w:tcPr>
            <w:tcW w:w="1423" w:type="pct"/>
            <w:shd w:val="clear" w:color="auto" w:fill="F2F2F2" w:themeFill="background1" w:themeFillShade="F2"/>
            <w:vAlign w:val="center"/>
          </w:tcPr>
          <w:p w14:paraId="0A37A3B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390F4E8" w14:textId="77777777" w:rsidR="0092487B" w:rsidRPr="004C3A0B" w:rsidRDefault="0092487B" w:rsidP="009D2E0B">
            <w:pPr>
              <w:pStyle w:val="ListParagraph"/>
              <w:ind w:left="0"/>
              <w:rPr>
                <w:rFonts w:ascii="Arial" w:hAnsi="Arial" w:cs="Arial"/>
              </w:rPr>
            </w:pPr>
          </w:p>
        </w:tc>
        <w:tc>
          <w:tcPr>
            <w:tcW w:w="1087" w:type="pct"/>
            <w:vMerge w:val="restart"/>
          </w:tcPr>
          <w:p w14:paraId="3B10360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C30D47B" w14:textId="77777777" w:rsidTr="003257BD">
        <w:trPr>
          <w:trHeight w:val="347"/>
        </w:trPr>
        <w:tc>
          <w:tcPr>
            <w:tcW w:w="1423" w:type="pct"/>
            <w:shd w:val="clear" w:color="auto" w:fill="F2F2F2" w:themeFill="background1" w:themeFillShade="F2"/>
            <w:vAlign w:val="center"/>
          </w:tcPr>
          <w:p w14:paraId="4C41C1D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1B54D90" w14:textId="77777777" w:rsidR="0092487B" w:rsidRPr="004C3A0B" w:rsidRDefault="0092487B" w:rsidP="009D2E0B">
            <w:pPr>
              <w:pStyle w:val="ListParagraph"/>
              <w:ind w:left="0"/>
              <w:rPr>
                <w:rFonts w:ascii="Arial" w:hAnsi="Arial" w:cs="Arial"/>
              </w:rPr>
            </w:pPr>
          </w:p>
          <w:p w14:paraId="736D5098" w14:textId="77777777" w:rsidR="0092487B" w:rsidRPr="004C3A0B" w:rsidRDefault="0092487B" w:rsidP="009D2E0B">
            <w:pPr>
              <w:pStyle w:val="ListParagraph"/>
              <w:ind w:left="0"/>
              <w:rPr>
                <w:rFonts w:ascii="Arial" w:hAnsi="Arial" w:cs="Arial"/>
              </w:rPr>
            </w:pPr>
          </w:p>
        </w:tc>
        <w:tc>
          <w:tcPr>
            <w:tcW w:w="1087" w:type="pct"/>
            <w:vMerge/>
            <w:vAlign w:val="center"/>
          </w:tcPr>
          <w:p w14:paraId="43B9DBC4" w14:textId="77777777" w:rsidR="0092487B" w:rsidRPr="004C3A0B" w:rsidRDefault="0092487B" w:rsidP="009D2E0B">
            <w:pPr>
              <w:pStyle w:val="ListParagraph"/>
              <w:ind w:left="0"/>
              <w:rPr>
                <w:rFonts w:ascii="Arial" w:hAnsi="Arial" w:cs="Arial"/>
              </w:rPr>
            </w:pPr>
          </w:p>
        </w:tc>
      </w:tr>
    </w:tbl>
    <w:p w14:paraId="08544A34" w14:textId="77777777" w:rsidR="0076027F" w:rsidRDefault="0076027F" w:rsidP="000C3A29">
      <w:pPr>
        <w:rPr>
          <w:rFonts w:ascii="Arial" w:hAnsi="Arial" w:cs="Arial"/>
          <w:b/>
          <w:sz w:val="22"/>
          <w:szCs w:val="22"/>
        </w:rPr>
      </w:pPr>
    </w:p>
    <w:p w14:paraId="24AF66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E369DB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7F6BD79" w14:textId="47BD3818" w:rsidR="00CC2661" w:rsidRPr="004C3A0B" w:rsidRDefault="00F219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FCFB3EE"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1DE2DF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04DFAD5" w14:textId="2CF3D883" w:rsidR="00CC2661" w:rsidRPr="004C3A0B" w:rsidRDefault="00F219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9C867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146D8C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396F856" w14:textId="07B4B3DB" w:rsidR="00CC2661" w:rsidRPr="004C3A0B" w:rsidRDefault="00B52A7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C1C24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1BB8E3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5F688C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EB2A1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EBC774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34C0BE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772809A"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127324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F399943" w14:textId="4046044C" w:rsidR="00743859" w:rsidRPr="004C3A0B" w:rsidRDefault="0069010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B9ACCE"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2B243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7C0A6A9" w14:textId="6849F037" w:rsidR="00743859" w:rsidRPr="004C3A0B" w:rsidRDefault="00BA2FC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C6655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5BFCAD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419D2E8" w14:textId="221DCF8A" w:rsidR="00424773" w:rsidRDefault="0029072E" w:rsidP="00424773">
                <w:pPr>
                  <w:jc w:val="center"/>
                  <w:rPr>
                    <w:rFonts w:ascii="Arial" w:hAnsi="Arial" w:cs="Arial"/>
                    <w:b/>
                    <w:bCs/>
                  </w:rPr>
                </w:pPr>
                <w:r>
                  <w:rPr>
                    <w:rFonts w:ascii="MS Gothic" w:eastAsia="MS Gothic" w:hAnsi="MS Gothic" w:cs="Arial" w:hint="eastAsia"/>
                    <w:b/>
                    <w:bCs/>
                  </w:rPr>
                  <w:t>☐</w:t>
                </w:r>
              </w:p>
            </w:sdtContent>
          </w:sdt>
          <w:p w14:paraId="1DBD0891" w14:textId="77777777" w:rsidR="00424773" w:rsidRDefault="00424773" w:rsidP="00743859">
            <w:pPr>
              <w:jc w:val="center"/>
              <w:rPr>
                <w:rFonts w:ascii="MS Gothic" w:eastAsia="MS Gothic" w:hAnsi="MS Gothic" w:cs="Arial"/>
                <w:b/>
                <w:bCs/>
              </w:rPr>
            </w:pPr>
          </w:p>
        </w:tc>
        <w:tc>
          <w:tcPr>
            <w:tcW w:w="9356" w:type="dxa"/>
            <w:vAlign w:val="center"/>
          </w:tcPr>
          <w:p w14:paraId="77FE66E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9D6A427" w14:textId="77777777" w:rsidR="005756CA" w:rsidRPr="004C3A0B" w:rsidRDefault="005756CA" w:rsidP="00A5764B">
      <w:pPr>
        <w:tabs>
          <w:tab w:val="left" w:pos="5103"/>
        </w:tabs>
        <w:rPr>
          <w:rFonts w:ascii="Arial" w:hAnsi="Arial" w:cs="Arial"/>
          <w:b/>
          <w:bCs/>
          <w:sz w:val="22"/>
          <w:szCs w:val="22"/>
        </w:rPr>
      </w:pPr>
    </w:p>
    <w:p w14:paraId="1A644F9A" w14:textId="77777777" w:rsidR="00425DA7" w:rsidRDefault="00425DA7">
      <w:pPr>
        <w:rPr>
          <w:rFonts w:ascii="Arial" w:hAnsi="Arial" w:cs="Arial"/>
          <w:b/>
          <w:bCs/>
          <w:sz w:val="22"/>
          <w:szCs w:val="22"/>
        </w:rPr>
      </w:pPr>
      <w:r>
        <w:rPr>
          <w:rFonts w:ascii="Arial" w:hAnsi="Arial" w:cs="Arial"/>
          <w:b/>
          <w:bCs/>
          <w:sz w:val="22"/>
          <w:szCs w:val="22"/>
        </w:rPr>
        <w:br w:type="page"/>
      </w:r>
    </w:p>
    <w:p w14:paraId="154E7BD9"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A17B0E2" w14:textId="77777777" w:rsidTr="00A83D75">
        <w:tc>
          <w:tcPr>
            <w:tcW w:w="10060" w:type="dxa"/>
            <w:shd w:val="clear" w:color="auto" w:fill="F2F2F2" w:themeFill="background1" w:themeFillShade="F2"/>
          </w:tcPr>
          <w:p w14:paraId="7EF1F07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2A2439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607F39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9E99236" w14:textId="77777777" w:rsidR="004632AA" w:rsidRPr="004C3A0B" w:rsidRDefault="004632AA" w:rsidP="00A5764B">
      <w:pPr>
        <w:tabs>
          <w:tab w:val="left" w:pos="5103"/>
        </w:tabs>
        <w:rPr>
          <w:rFonts w:ascii="Arial" w:hAnsi="Arial" w:cs="Arial"/>
          <w:b/>
          <w:bCs/>
          <w:sz w:val="22"/>
          <w:szCs w:val="22"/>
        </w:rPr>
      </w:pPr>
    </w:p>
    <w:p w14:paraId="509AFFB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55161CD" w14:textId="77777777" w:rsidR="00683497" w:rsidRPr="004C3A0B" w:rsidRDefault="00683497" w:rsidP="00683497">
      <w:pPr>
        <w:tabs>
          <w:tab w:val="left" w:pos="5103"/>
        </w:tabs>
        <w:rPr>
          <w:rFonts w:ascii="Arial" w:hAnsi="Arial" w:cs="Arial"/>
          <w:bCs/>
          <w:sz w:val="22"/>
          <w:szCs w:val="22"/>
        </w:rPr>
      </w:pPr>
    </w:p>
    <w:p w14:paraId="7E21F080"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77146871" w14:textId="77777777" w:rsidR="008330B6" w:rsidRPr="004C3A0B" w:rsidRDefault="008330B6" w:rsidP="00683497">
      <w:pPr>
        <w:tabs>
          <w:tab w:val="left" w:pos="5103"/>
        </w:tabs>
        <w:rPr>
          <w:rFonts w:ascii="Arial" w:hAnsi="Arial" w:cs="Arial"/>
          <w:bCs/>
          <w:sz w:val="22"/>
          <w:szCs w:val="22"/>
        </w:rPr>
      </w:pPr>
    </w:p>
    <w:p w14:paraId="64F7A053" w14:textId="77777777" w:rsidR="00A50649" w:rsidRDefault="00A50649" w:rsidP="00A51EFB">
      <w:pPr>
        <w:jc w:val="center"/>
        <w:rPr>
          <w:rFonts w:ascii="Arial" w:hAnsi="Arial" w:cs="Arial"/>
          <w:b/>
          <w:sz w:val="22"/>
          <w:szCs w:val="22"/>
        </w:rPr>
      </w:pPr>
    </w:p>
    <w:p w14:paraId="0ACE71F0" w14:textId="77777777" w:rsidR="00A50649" w:rsidRDefault="00A50649" w:rsidP="00A51EFB">
      <w:pPr>
        <w:jc w:val="center"/>
        <w:rPr>
          <w:rFonts w:ascii="Arial" w:hAnsi="Arial" w:cs="Arial"/>
          <w:b/>
          <w:sz w:val="22"/>
          <w:szCs w:val="22"/>
        </w:rPr>
      </w:pPr>
    </w:p>
    <w:p w14:paraId="2CF5B93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9D023B6" w14:textId="77777777" w:rsidR="00A51EFB" w:rsidRPr="004C3A0B" w:rsidRDefault="00A51EFB" w:rsidP="00AA2E71">
      <w:pPr>
        <w:jc w:val="both"/>
        <w:rPr>
          <w:rFonts w:ascii="Arial" w:hAnsi="Arial" w:cs="Arial"/>
        </w:rPr>
      </w:pPr>
    </w:p>
    <w:p w14:paraId="70F6F30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CD7362E" w14:textId="77777777" w:rsidR="00A51EFB" w:rsidRPr="004C3A0B" w:rsidRDefault="00A51EFB" w:rsidP="00AA2E71">
      <w:pPr>
        <w:jc w:val="both"/>
        <w:rPr>
          <w:rFonts w:ascii="Arial" w:hAnsi="Arial" w:cs="Arial"/>
        </w:rPr>
      </w:pPr>
    </w:p>
    <w:p w14:paraId="7746514F"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FAA324B" w14:textId="77777777" w:rsidR="00025AC4" w:rsidRPr="004C3A0B" w:rsidRDefault="00025AC4" w:rsidP="00AA2E71">
      <w:pPr>
        <w:jc w:val="both"/>
        <w:rPr>
          <w:rFonts w:ascii="Arial" w:hAnsi="Arial" w:cs="Arial"/>
        </w:rPr>
      </w:pPr>
    </w:p>
    <w:p w14:paraId="1F5844FC" w14:textId="77777777" w:rsidR="00D84363" w:rsidRDefault="00D84363">
      <w:pPr>
        <w:rPr>
          <w:rFonts w:ascii="Arial" w:hAnsi="Arial" w:cs="Arial"/>
          <w:b/>
          <w:bCs/>
          <w:sz w:val="22"/>
          <w:szCs w:val="22"/>
        </w:rPr>
      </w:pPr>
      <w:r>
        <w:rPr>
          <w:rFonts w:ascii="Arial" w:hAnsi="Arial" w:cs="Arial"/>
          <w:b/>
          <w:bCs/>
          <w:sz w:val="22"/>
          <w:szCs w:val="22"/>
        </w:rPr>
        <w:br w:type="page"/>
      </w:r>
    </w:p>
    <w:p w14:paraId="185B33F1"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7DE46775" w14:textId="77777777" w:rsidR="008F29DD" w:rsidRPr="004C3A0B" w:rsidRDefault="008F29DD" w:rsidP="008330B6">
      <w:pPr>
        <w:tabs>
          <w:tab w:val="left" w:pos="5103"/>
        </w:tabs>
        <w:jc w:val="both"/>
        <w:rPr>
          <w:rFonts w:ascii="Arial" w:hAnsi="Arial" w:cs="Arial"/>
          <w:b/>
          <w:bCs/>
        </w:rPr>
      </w:pPr>
    </w:p>
    <w:p w14:paraId="3E61FB9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4FFD0AD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995F582" w14:textId="77777777" w:rsidR="008F29DD" w:rsidRPr="004C3A0B" w:rsidRDefault="008F29DD" w:rsidP="008330B6">
      <w:pPr>
        <w:tabs>
          <w:tab w:val="left" w:pos="5103"/>
        </w:tabs>
        <w:jc w:val="both"/>
        <w:rPr>
          <w:rFonts w:ascii="Arial" w:hAnsi="Arial" w:cs="Arial"/>
          <w:b/>
          <w:bCs/>
        </w:rPr>
      </w:pPr>
    </w:p>
    <w:p w14:paraId="48F84B6D"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726E3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8FAF0BF" w14:textId="77777777" w:rsidR="009F6BB7" w:rsidRPr="004C3A0B" w:rsidRDefault="009F6BB7" w:rsidP="008330B6">
      <w:pPr>
        <w:tabs>
          <w:tab w:val="left" w:pos="5103"/>
        </w:tabs>
        <w:jc w:val="both"/>
        <w:rPr>
          <w:rFonts w:ascii="Arial" w:hAnsi="Arial" w:cs="Arial"/>
          <w:bCs/>
          <w:sz w:val="12"/>
          <w:szCs w:val="12"/>
        </w:rPr>
      </w:pPr>
    </w:p>
    <w:p w14:paraId="2DF2B5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31ED30D"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0936BEB"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29FFA2E"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1E4D6817" w14:textId="77777777" w:rsidR="009F6BB7" w:rsidRPr="004C3A0B" w:rsidRDefault="009F6BB7" w:rsidP="008330B6">
      <w:pPr>
        <w:tabs>
          <w:tab w:val="left" w:pos="5103"/>
        </w:tabs>
        <w:jc w:val="both"/>
        <w:rPr>
          <w:rFonts w:ascii="Arial" w:hAnsi="Arial" w:cs="Arial"/>
          <w:bCs/>
        </w:rPr>
      </w:pPr>
    </w:p>
    <w:p w14:paraId="1A9F08BC"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21EC79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51DD08DC" w14:textId="77777777" w:rsidR="00CE1636" w:rsidRPr="004C3A0B" w:rsidRDefault="00CE1636" w:rsidP="008330B6">
      <w:pPr>
        <w:tabs>
          <w:tab w:val="left" w:pos="5103"/>
        </w:tabs>
        <w:jc w:val="both"/>
        <w:rPr>
          <w:rFonts w:ascii="Arial" w:hAnsi="Arial" w:cs="Arial"/>
          <w:bCs/>
        </w:rPr>
      </w:pPr>
    </w:p>
    <w:p w14:paraId="27A9C18E"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6733210"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C54629B" w14:textId="77777777" w:rsidR="003C07E3" w:rsidRPr="004C3A0B" w:rsidRDefault="003C07E3" w:rsidP="008330B6">
      <w:pPr>
        <w:tabs>
          <w:tab w:val="left" w:pos="5103"/>
        </w:tabs>
        <w:jc w:val="both"/>
        <w:rPr>
          <w:rFonts w:ascii="Arial" w:hAnsi="Arial" w:cs="Arial"/>
          <w:bCs/>
        </w:rPr>
      </w:pPr>
    </w:p>
    <w:p w14:paraId="4C57C97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ED9EA45"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68FD50C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911AC5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160DD768"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2C0D7B09"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1C35E256"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5A38BD74" w14:textId="77777777" w:rsidR="003C07E3" w:rsidRDefault="003C07E3" w:rsidP="008330B6">
      <w:pPr>
        <w:tabs>
          <w:tab w:val="left" w:pos="5103"/>
        </w:tabs>
        <w:jc w:val="both"/>
        <w:rPr>
          <w:rFonts w:ascii="Arial" w:hAnsi="Arial" w:cs="Arial"/>
          <w:b/>
          <w:bCs/>
        </w:rPr>
      </w:pPr>
    </w:p>
    <w:p w14:paraId="4DC8FE88"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32D976C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BADB1AA"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185A1A6" w14:textId="77777777" w:rsidR="00743859" w:rsidRDefault="00743859" w:rsidP="008330B6">
      <w:pPr>
        <w:tabs>
          <w:tab w:val="left" w:pos="5103"/>
        </w:tabs>
        <w:jc w:val="both"/>
        <w:rPr>
          <w:rFonts w:ascii="Arial" w:hAnsi="Arial" w:cs="Arial"/>
          <w:b/>
          <w:bCs/>
        </w:rPr>
      </w:pPr>
    </w:p>
    <w:p w14:paraId="6E971D7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516479"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B884980"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678A1A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3CDE1161" w14:textId="77777777" w:rsidR="006E0AB0" w:rsidRPr="004C3A0B" w:rsidRDefault="006E0AB0" w:rsidP="008330B6">
      <w:pPr>
        <w:tabs>
          <w:tab w:val="left" w:pos="5103"/>
        </w:tabs>
        <w:jc w:val="both"/>
        <w:rPr>
          <w:rFonts w:ascii="Arial" w:hAnsi="Arial" w:cs="Arial"/>
          <w:bCs/>
        </w:rPr>
      </w:pPr>
    </w:p>
    <w:p w14:paraId="2E4D994B"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71FEB107"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2DA512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C6734E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3E66756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BB32D02"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3D2AD33"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44B4096"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5F9AA23"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600CCEB"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7C222CC"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DBDB444"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1B96B78" w14:textId="77777777" w:rsidR="00CA0057" w:rsidRDefault="00CA0057" w:rsidP="008330B6">
      <w:pPr>
        <w:contextualSpacing/>
        <w:jc w:val="both"/>
        <w:rPr>
          <w:rFonts w:ascii="Arial" w:eastAsiaTheme="minorHAnsi" w:hAnsi="Arial" w:cs="Arial"/>
          <w:b/>
        </w:rPr>
      </w:pPr>
    </w:p>
    <w:p w14:paraId="515CC178"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E77017E" w14:textId="77777777" w:rsidR="00CB0731" w:rsidRPr="004C3A0B" w:rsidRDefault="00CB0731" w:rsidP="008330B6">
      <w:pPr>
        <w:contextualSpacing/>
        <w:jc w:val="both"/>
        <w:rPr>
          <w:rFonts w:ascii="Arial" w:eastAsiaTheme="minorHAnsi" w:hAnsi="Arial" w:cs="Arial"/>
        </w:rPr>
      </w:pPr>
    </w:p>
    <w:p w14:paraId="66812400"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34EFD21"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8518866"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AEA676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D8CD928" w14:textId="77777777" w:rsidR="00025AC4" w:rsidRDefault="00025AC4" w:rsidP="008330B6">
      <w:pPr>
        <w:jc w:val="both"/>
        <w:rPr>
          <w:rFonts w:ascii="Arial" w:hAnsi="Arial" w:cs="Arial"/>
        </w:rPr>
      </w:pPr>
    </w:p>
    <w:p w14:paraId="2F73B7C9"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55E7536"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3C34E45" w14:textId="77777777" w:rsidR="008330B6" w:rsidRPr="004C3A0B" w:rsidRDefault="008330B6" w:rsidP="008330B6">
      <w:pPr>
        <w:jc w:val="both"/>
        <w:rPr>
          <w:rFonts w:ascii="Arial" w:hAnsi="Arial" w:cs="Arial"/>
        </w:rPr>
      </w:pPr>
    </w:p>
    <w:p w14:paraId="469E62A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53B028C"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03DD8DF4"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59B7BFE" w14:textId="77777777" w:rsidR="001D1817" w:rsidRPr="004C3A0B" w:rsidRDefault="001D1817" w:rsidP="008330B6">
      <w:pPr>
        <w:jc w:val="both"/>
        <w:rPr>
          <w:rFonts w:ascii="Arial" w:eastAsiaTheme="minorHAnsi" w:hAnsi="Arial" w:cs="Arial"/>
        </w:rPr>
      </w:pPr>
    </w:p>
    <w:p w14:paraId="18F09B83"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18ABB11"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376A26" w14:textId="77777777"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2C00DB81" w14:textId="77777777" w:rsidR="0029072E" w:rsidRDefault="0029072E" w:rsidP="008330B6">
      <w:pPr>
        <w:jc w:val="both"/>
        <w:rPr>
          <w:rFonts w:ascii="Arial" w:eastAsiaTheme="minorHAnsi" w:hAnsi="Arial" w:cs="Arial"/>
        </w:rPr>
      </w:pPr>
    </w:p>
    <w:p w14:paraId="3C20540F" w14:textId="77777777" w:rsidR="0029072E" w:rsidRDefault="0029072E" w:rsidP="008330B6">
      <w:pPr>
        <w:jc w:val="both"/>
        <w:rPr>
          <w:rFonts w:ascii="Arial" w:eastAsiaTheme="minorHAnsi" w:hAnsi="Arial" w:cs="Arial"/>
        </w:rPr>
      </w:pPr>
    </w:p>
    <w:p w14:paraId="6E761D1E" w14:textId="77777777" w:rsidR="0029072E" w:rsidRDefault="0029072E" w:rsidP="008330B6">
      <w:pPr>
        <w:jc w:val="both"/>
        <w:rPr>
          <w:rFonts w:ascii="Arial" w:eastAsiaTheme="minorHAnsi" w:hAnsi="Arial" w:cs="Arial"/>
        </w:rPr>
      </w:pPr>
    </w:p>
    <w:p w14:paraId="1A829E29" w14:textId="77777777" w:rsidR="0029072E" w:rsidRDefault="0029072E" w:rsidP="008330B6">
      <w:pPr>
        <w:jc w:val="both"/>
        <w:rPr>
          <w:rFonts w:ascii="Arial" w:eastAsiaTheme="minorHAnsi" w:hAnsi="Arial" w:cs="Arial"/>
        </w:rPr>
      </w:pPr>
    </w:p>
    <w:p w14:paraId="60009F9E" w14:textId="77777777" w:rsidR="0029072E" w:rsidRDefault="0029072E" w:rsidP="008330B6">
      <w:pPr>
        <w:jc w:val="both"/>
        <w:rPr>
          <w:rFonts w:ascii="Arial" w:eastAsiaTheme="minorHAnsi" w:hAnsi="Arial" w:cs="Arial"/>
        </w:rPr>
      </w:pPr>
    </w:p>
    <w:p w14:paraId="5F7D7BB2" w14:textId="77777777" w:rsidR="0029072E" w:rsidRDefault="0029072E" w:rsidP="008330B6">
      <w:pPr>
        <w:jc w:val="both"/>
        <w:rPr>
          <w:rFonts w:ascii="Arial" w:eastAsiaTheme="minorHAnsi" w:hAnsi="Arial" w:cs="Arial"/>
        </w:rPr>
      </w:pPr>
    </w:p>
    <w:p w14:paraId="37F5E2D8" w14:textId="40E3BB39" w:rsidR="0029072E" w:rsidRPr="001D7738" w:rsidRDefault="0029072E" w:rsidP="008330B6">
      <w:pPr>
        <w:jc w:val="both"/>
        <w:rPr>
          <w:rFonts w:ascii="Arial" w:eastAsiaTheme="minorHAnsi" w:hAnsi="Arial" w:cs="Arial"/>
          <w:u w:val="single"/>
        </w:rPr>
      </w:pPr>
      <w:r w:rsidRPr="001D7738">
        <w:rPr>
          <w:rFonts w:ascii="Arial" w:eastAsiaTheme="minorHAnsi" w:hAnsi="Arial" w:cs="Arial"/>
          <w:u w:val="single"/>
        </w:rPr>
        <w:t xml:space="preserve">Ethics Form References </w:t>
      </w:r>
    </w:p>
    <w:p w14:paraId="558ED895" w14:textId="77777777" w:rsidR="001C027C" w:rsidRDefault="001C027C" w:rsidP="00786E51">
      <w:pPr>
        <w:rPr>
          <w:rFonts w:ascii="Arial" w:eastAsiaTheme="minorHAnsi" w:hAnsi="Arial" w:cs="Arial"/>
        </w:rPr>
      </w:pPr>
    </w:p>
    <w:p w14:paraId="0B0287DD" w14:textId="21A3AF06" w:rsidR="0027626F" w:rsidRDefault="0027626F" w:rsidP="00786E51">
      <w:pPr>
        <w:rPr>
          <w:rFonts w:ascii="Arial" w:eastAsiaTheme="minorHAnsi" w:hAnsi="Arial" w:cs="Arial"/>
        </w:rPr>
      </w:pPr>
      <w:r>
        <w:rPr>
          <w:rFonts w:ascii="Arial" w:eastAsiaTheme="minorHAnsi" w:hAnsi="Arial" w:cs="Arial"/>
        </w:rPr>
        <w:t>B</w:t>
      </w:r>
      <w:r w:rsidR="002F3378">
        <w:rPr>
          <w:rFonts w:ascii="Arial" w:eastAsiaTheme="minorHAnsi" w:hAnsi="Arial" w:cs="Arial"/>
        </w:rPr>
        <w:t>ritish Educational R</w:t>
      </w:r>
      <w:r>
        <w:rPr>
          <w:rFonts w:ascii="Arial" w:eastAsiaTheme="minorHAnsi" w:hAnsi="Arial" w:cs="Arial"/>
        </w:rPr>
        <w:t>e</w:t>
      </w:r>
      <w:r w:rsidR="002F3378">
        <w:rPr>
          <w:rFonts w:ascii="Arial" w:eastAsiaTheme="minorHAnsi" w:hAnsi="Arial" w:cs="Arial"/>
        </w:rPr>
        <w:t>sea</w:t>
      </w:r>
      <w:r>
        <w:rPr>
          <w:rFonts w:ascii="Arial" w:eastAsiaTheme="minorHAnsi" w:hAnsi="Arial" w:cs="Arial"/>
        </w:rPr>
        <w:t>r</w:t>
      </w:r>
      <w:r w:rsidR="002F3378">
        <w:rPr>
          <w:rFonts w:ascii="Arial" w:eastAsiaTheme="minorHAnsi" w:hAnsi="Arial" w:cs="Arial"/>
        </w:rPr>
        <w:t xml:space="preserve">ch Association (2018) </w:t>
      </w:r>
      <w:r w:rsidR="001C027C" w:rsidRPr="00CB520B">
        <w:rPr>
          <w:rFonts w:ascii="Arial" w:eastAsiaTheme="minorHAnsi" w:hAnsi="Arial" w:cs="Arial"/>
          <w:i/>
          <w:iCs/>
        </w:rPr>
        <w:t>Ethical Guidelines for Educational Research</w:t>
      </w:r>
      <w:r w:rsidR="00663814">
        <w:rPr>
          <w:rFonts w:ascii="Arial" w:eastAsiaTheme="minorHAnsi" w:hAnsi="Arial" w:cs="Arial"/>
        </w:rPr>
        <w:t>. Available at:</w:t>
      </w:r>
    </w:p>
    <w:p w14:paraId="69E87237" w14:textId="15E03588" w:rsidR="0027626F" w:rsidRDefault="00D83DB8" w:rsidP="00786E51">
      <w:pPr>
        <w:rPr>
          <w:rFonts w:ascii="Arial" w:eastAsiaTheme="minorHAnsi" w:hAnsi="Arial" w:cs="Arial"/>
        </w:rPr>
      </w:pPr>
      <w:r w:rsidRPr="00EC12C9">
        <w:rPr>
          <w:rFonts w:ascii="Arial" w:eastAsiaTheme="minorHAnsi" w:hAnsi="Arial" w:cs="Arial"/>
        </w:rPr>
        <w:t>https://www.bera.ac.uk/publication/ethical-guidelines-for-educational-research-2018-online#publication-dissemination</w:t>
      </w:r>
      <w:r>
        <w:rPr>
          <w:rFonts w:ascii="Arial" w:eastAsiaTheme="minorHAnsi" w:hAnsi="Arial" w:cs="Arial"/>
        </w:rPr>
        <w:t xml:space="preserve"> (</w:t>
      </w:r>
      <w:r w:rsidR="001F3776">
        <w:rPr>
          <w:rFonts w:ascii="Arial" w:eastAsiaTheme="minorHAnsi" w:hAnsi="Arial" w:cs="Arial"/>
        </w:rPr>
        <w:t>Accessed</w:t>
      </w:r>
      <w:r>
        <w:rPr>
          <w:rFonts w:ascii="Arial" w:eastAsiaTheme="minorHAnsi" w:hAnsi="Arial" w:cs="Arial"/>
        </w:rPr>
        <w:t xml:space="preserve">: </w:t>
      </w:r>
      <w:r w:rsidR="001F3776">
        <w:rPr>
          <w:rFonts w:ascii="Arial" w:eastAsiaTheme="minorHAnsi" w:hAnsi="Arial" w:cs="Arial"/>
        </w:rPr>
        <w:t>24</w:t>
      </w:r>
      <w:r w:rsidR="001F3776" w:rsidRPr="001F3776">
        <w:rPr>
          <w:rFonts w:ascii="Arial" w:eastAsiaTheme="minorHAnsi" w:hAnsi="Arial" w:cs="Arial"/>
          <w:vertAlign w:val="superscript"/>
        </w:rPr>
        <w:t>th</w:t>
      </w:r>
      <w:r w:rsidR="001F3776">
        <w:rPr>
          <w:rFonts w:ascii="Arial" w:eastAsiaTheme="minorHAnsi" w:hAnsi="Arial" w:cs="Arial"/>
        </w:rPr>
        <w:t xml:space="preserve"> October 2019)</w:t>
      </w:r>
      <w:r w:rsidR="00B766F7">
        <w:rPr>
          <w:rFonts w:ascii="Arial" w:eastAsiaTheme="minorHAnsi" w:hAnsi="Arial" w:cs="Arial"/>
        </w:rPr>
        <w:t>.</w:t>
      </w:r>
    </w:p>
    <w:p w14:paraId="17FA2EE2" w14:textId="77777777" w:rsidR="00D83DB8" w:rsidRDefault="00D83DB8" w:rsidP="00786E51">
      <w:pPr>
        <w:rPr>
          <w:rFonts w:ascii="Arial" w:eastAsiaTheme="minorHAnsi" w:hAnsi="Arial" w:cs="Arial"/>
        </w:rPr>
      </w:pPr>
    </w:p>
    <w:p w14:paraId="61CFBF49" w14:textId="77777777" w:rsidR="00D83DB8" w:rsidRDefault="00D83DB8" w:rsidP="00786E51">
      <w:pPr>
        <w:rPr>
          <w:rFonts w:ascii="Arial" w:eastAsiaTheme="minorHAnsi" w:hAnsi="Arial" w:cs="Arial"/>
        </w:rPr>
      </w:pPr>
    </w:p>
    <w:p w14:paraId="6BA1AD81" w14:textId="384858A6" w:rsidR="001F3776" w:rsidRDefault="00B34141" w:rsidP="00786E51">
      <w:pPr>
        <w:rPr>
          <w:rFonts w:ascii="Arial" w:eastAsiaTheme="minorHAnsi" w:hAnsi="Arial" w:cs="Arial"/>
        </w:rPr>
      </w:pPr>
      <w:r w:rsidRPr="00B34141">
        <w:rPr>
          <w:rFonts w:ascii="Arial" w:eastAsiaTheme="minorHAnsi" w:hAnsi="Arial" w:cs="Arial"/>
        </w:rPr>
        <w:t>General Data Protection</w:t>
      </w:r>
      <w:r>
        <w:rPr>
          <w:rFonts w:ascii="Arial" w:eastAsiaTheme="minorHAnsi" w:hAnsi="Arial" w:cs="Arial"/>
        </w:rPr>
        <w:t xml:space="preserve"> </w:t>
      </w:r>
      <w:r w:rsidRPr="00B34141">
        <w:rPr>
          <w:rFonts w:ascii="Arial" w:eastAsiaTheme="minorHAnsi" w:hAnsi="Arial" w:cs="Arial"/>
        </w:rPr>
        <w:t>Regulation (</w:t>
      </w:r>
      <w:r>
        <w:rPr>
          <w:rFonts w:ascii="Arial" w:eastAsiaTheme="minorHAnsi" w:hAnsi="Arial" w:cs="Arial"/>
        </w:rPr>
        <w:t>2018</w:t>
      </w:r>
      <w:r w:rsidRPr="00B34141">
        <w:rPr>
          <w:rFonts w:ascii="Arial" w:eastAsiaTheme="minorHAnsi" w:hAnsi="Arial" w:cs="Arial"/>
        </w:rPr>
        <w:t>)</w:t>
      </w:r>
      <w:r>
        <w:rPr>
          <w:rFonts w:ascii="Arial" w:eastAsiaTheme="minorHAnsi" w:hAnsi="Arial" w:cs="Arial"/>
        </w:rPr>
        <w:t xml:space="preserve"> </w:t>
      </w:r>
      <w:r w:rsidRPr="00CB520B">
        <w:rPr>
          <w:rFonts w:ascii="Arial" w:eastAsiaTheme="minorHAnsi" w:hAnsi="Arial" w:cs="Arial"/>
          <w:i/>
          <w:iCs/>
        </w:rPr>
        <w:t>Guide to the General Data Protection Regulation</w:t>
      </w:r>
      <w:r w:rsidR="00684D03">
        <w:rPr>
          <w:rFonts w:ascii="Arial" w:eastAsiaTheme="minorHAnsi" w:hAnsi="Arial" w:cs="Arial"/>
        </w:rPr>
        <w:t xml:space="preserve">. Available at: </w:t>
      </w:r>
      <w:r w:rsidR="00E55982" w:rsidRPr="00EC12C9">
        <w:rPr>
          <w:rFonts w:ascii="Arial" w:eastAsiaTheme="minorHAnsi" w:hAnsi="Arial" w:cs="Arial"/>
        </w:rPr>
        <w:t>https://assets.publishing.service.gov.uk/government/uploads/system/uploads/attachment_data/file/711097/guide-to-the-general-data-protection-regulation-gdpr-1-0.pdf</w:t>
      </w:r>
      <w:r w:rsidR="00E55982">
        <w:rPr>
          <w:rFonts w:ascii="Arial" w:eastAsiaTheme="minorHAnsi" w:hAnsi="Arial" w:cs="Arial"/>
        </w:rPr>
        <w:t xml:space="preserve"> (Accessed: </w:t>
      </w:r>
      <w:r w:rsidR="000B7827">
        <w:rPr>
          <w:rFonts w:ascii="Arial" w:eastAsiaTheme="minorHAnsi" w:hAnsi="Arial" w:cs="Arial"/>
        </w:rPr>
        <w:t>23r</w:t>
      </w:r>
      <w:r w:rsidR="00B766F7">
        <w:rPr>
          <w:rFonts w:ascii="Arial" w:eastAsiaTheme="minorHAnsi" w:hAnsi="Arial" w:cs="Arial"/>
        </w:rPr>
        <w:t xml:space="preserve">d </w:t>
      </w:r>
      <w:r w:rsidR="000B7827">
        <w:rPr>
          <w:rFonts w:ascii="Arial" w:eastAsiaTheme="minorHAnsi" w:hAnsi="Arial" w:cs="Arial"/>
        </w:rPr>
        <w:t xml:space="preserve">October </w:t>
      </w:r>
      <w:r w:rsidR="001067C4">
        <w:rPr>
          <w:rFonts w:ascii="Arial" w:eastAsiaTheme="minorHAnsi" w:hAnsi="Arial" w:cs="Arial"/>
        </w:rPr>
        <w:t>2019)</w:t>
      </w:r>
      <w:r w:rsidR="00B766F7">
        <w:rPr>
          <w:rFonts w:ascii="Arial" w:eastAsiaTheme="minorHAnsi" w:hAnsi="Arial" w:cs="Arial"/>
        </w:rPr>
        <w:t>.</w:t>
      </w:r>
    </w:p>
    <w:p w14:paraId="5D5D98E2" w14:textId="77777777" w:rsidR="001067C4" w:rsidRDefault="001067C4" w:rsidP="00786E51">
      <w:pPr>
        <w:rPr>
          <w:rFonts w:ascii="Arial" w:eastAsiaTheme="minorHAnsi" w:hAnsi="Arial" w:cs="Arial"/>
        </w:rPr>
      </w:pPr>
    </w:p>
    <w:p w14:paraId="3B88F0E5" w14:textId="77777777" w:rsidR="001067C4" w:rsidRDefault="001067C4" w:rsidP="00786E51">
      <w:pPr>
        <w:rPr>
          <w:rFonts w:ascii="Arial" w:eastAsiaTheme="minorHAnsi" w:hAnsi="Arial" w:cs="Arial"/>
        </w:rPr>
      </w:pPr>
    </w:p>
    <w:p w14:paraId="47FB8AB0" w14:textId="7F7FF81B" w:rsidR="0027626F" w:rsidRDefault="002D081E" w:rsidP="00786E51">
      <w:pPr>
        <w:rPr>
          <w:rFonts w:ascii="Arial" w:eastAsiaTheme="minorHAnsi" w:hAnsi="Arial" w:cs="Arial"/>
        </w:rPr>
      </w:pPr>
      <w:r w:rsidRPr="002D081E">
        <w:rPr>
          <w:rFonts w:ascii="Arial" w:eastAsiaTheme="minorHAnsi" w:hAnsi="Arial" w:cs="Arial"/>
        </w:rPr>
        <w:t>National Society for the Prevention of Cruelty to Children</w:t>
      </w:r>
      <w:r w:rsidR="00F3486F">
        <w:rPr>
          <w:rFonts w:ascii="Arial" w:eastAsiaTheme="minorHAnsi" w:hAnsi="Arial" w:cs="Arial"/>
        </w:rPr>
        <w:t xml:space="preserve"> (2012)</w:t>
      </w:r>
      <w:r w:rsidR="001067C4">
        <w:rPr>
          <w:rFonts w:ascii="Arial" w:eastAsiaTheme="minorHAnsi" w:hAnsi="Arial" w:cs="Arial"/>
        </w:rPr>
        <w:t xml:space="preserve"> </w:t>
      </w:r>
      <w:r w:rsidR="00F3486F" w:rsidRPr="00CB520B">
        <w:rPr>
          <w:rFonts w:ascii="Arial" w:eastAsiaTheme="minorHAnsi" w:hAnsi="Arial" w:cs="Arial"/>
          <w:i/>
          <w:iCs/>
        </w:rPr>
        <w:t>NSPCC Research Ethics Committee: Guidance for applicants</w:t>
      </w:r>
      <w:r w:rsidR="00F3486F">
        <w:rPr>
          <w:rFonts w:ascii="Arial" w:eastAsiaTheme="minorHAnsi" w:hAnsi="Arial" w:cs="Arial"/>
        </w:rPr>
        <w:t xml:space="preserve">. Available at: </w:t>
      </w:r>
      <w:r w:rsidR="00DC5B0F" w:rsidRPr="00EC12C9">
        <w:rPr>
          <w:rFonts w:ascii="Arial" w:eastAsiaTheme="minorHAnsi" w:hAnsi="Arial" w:cs="Arial"/>
        </w:rPr>
        <w:t>https://learning.nspcc.org.uk/media/1504/research-ethics-committee-guidance-applicants.pdf</w:t>
      </w:r>
      <w:r w:rsidR="009F608E">
        <w:rPr>
          <w:rFonts w:ascii="Arial" w:eastAsiaTheme="minorHAnsi" w:hAnsi="Arial" w:cs="Arial"/>
        </w:rPr>
        <w:t xml:space="preserve"> (Accessed: 25</w:t>
      </w:r>
      <w:r w:rsidR="009F608E" w:rsidRPr="009F608E">
        <w:rPr>
          <w:rFonts w:ascii="Arial" w:eastAsiaTheme="minorHAnsi" w:hAnsi="Arial" w:cs="Arial"/>
          <w:vertAlign w:val="superscript"/>
        </w:rPr>
        <w:t>th</w:t>
      </w:r>
      <w:r w:rsidR="009F608E">
        <w:rPr>
          <w:rFonts w:ascii="Arial" w:eastAsiaTheme="minorHAnsi" w:hAnsi="Arial" w:cs="Arial"/>
        </w:rPr>
        <w:t xml:space="preserve"> October 2019)</w:t>
      </w:r>
      <w:r w:rsidR="00B766F7">
        <w:rPr>
          <w:rFonts w:ascii="Arial" w:eastAsiaTheme="minorHAnsi" w:hAnsi="Arial" w:cs="Arial"/>
        </w:rPr>
        <w:t>.</w:t>
      </w:r>
    </w:p>
    <w:p w14:paraId="3A02F6AC" w14:textId="77777777" w:rsidR="009F608E" w:rsidRDefault="009F608E" w:rsidP="00786E51">
      <w:pPr>
        <w:rPr>
          <w:rFonts w:ascii="Arial" w:eastAsiaTheme="minorHAnsi" w:hAnsi="Arial" w:cs="Arial"/>
        </w:rPr>
      </w:pPr>
    </w:p>
    <w:p w14:paraId="13684174" w14:textId="77777777" w:rsidR="00FA1122" w:rsidRDefault="00FA1122" w:rsidP="00786E51">
      <w:pPr>
        <w:rPr>
          <w:rFonts w:ascii="Arial" w:eastAsiaTheme="minorHAnsi" w:hAnsi="Arial" w:cs="Arial"/>
        </w:rPr>
      </w:pPr>
    </w:p>
    <w:p w14:paraId="239B9B8B" w14:textId="09B957EE" w:rsidR="0027626F" w:rsidRDefault="002D081E" w:rsidP="00786E51">
      <w:pPr>
        <w:rPr>
          <w:rFonts w:ascii="Arial" w:eastAsiaTheme="minorHAnsi" w:hAnsi="Arial" w:cs="Arial"/>
        </w:rPr>
      </w:pPr>
      <w:r>
        <w:rPr>
          <w:rFonts w:ascii="Arial" w:eastAsiaTheme="minorHAnsi" w:hAnsi="Arial" w:cs="Arial"/>
        </w:rPr>
        <w:t>University of Wales Trinity St David (201</w:t>
      </w:r>
      <w:r w:rsidR="00776431">
        <w:rPr>
          <w:rFonts w:ascii="Arial" w:eastAsiaTheme="minorHAnsi" w:hAnsi="Arial" w:cs="Arial"/>
        </w:rPr>
        <w:t>7</w:t>
      </w:r>
      <w:r>
        <w:rPr>
          <w:rFonts w:ascii="Arial" w:eastAsiaTheme="minorHAnsi" w:hAnsi="Arial" w:cs="Arial"/>
        </w:rPr>
        <w:t xml:space="preserve">) </w:t>
      </w:r>
      <w:r w:rsidR="00776431" w:rsidRPr="00CB520B">
        <w:rPr>
          <w:rFonts w:ascii="Arial" w:eastAsiaTheme="minorHAnsi" w:hAnsi="Arial" w:cs="Arial"/>
          <w:i/>
          <w:iCs/>
        </w:rPr>
        <w:t>Research Ethics &amp;Integrity Code of Practice</w:t>
      </w:r>
      <w:r w:rsidR="00776431">
        <w:rPr>
          <w:rFonts w:ascii="Arial" w:eastAsiaTheme="minorHAnsi" w:hAnsi="Arial" w:cs="Arial"/>
        </w:rPr>
        <w:t xml:space="preserve">. Available at: </w:t>
      </w:r>
      <w:r w:rsidR="00584367" w:rsidRPr="00555DFB">
        <w:rPr>
          <w:rFonts w:ascii="Arial" w:eastAsiaTheme="minorHAnsi" w:hAnsi="Arial" w:cs="Arial"/>
        </w:rPr>
        <w:t>https://www.uwtsd.ac.uk/media/uwtsd-website/co</w:t>
      </w:r>
      <w:r w:rsidR="00125BDC" w:rsidRPr="00EC12C9">
        <w:rPr>
          <w:rFonts w:ascii="Arial" w:eastAsiaTheme="minorHAnsi" w:hAnsi="Arial" w:cs="Arial"/>
        </w:rPr>
        <w:t>ntent-assets/documents/research/research-ethics-integrity-code-practice.pdf</w:t>
      </w:r>
      <w:r w:rsidR="00125BDC">
        <w:rPr>
          <w:rFonts w:ascii="Arial" w:eastAsiaTheme="minorHAnsi" w:hAnsi="Arial" w:cs="Arial"/>
        </w:rPr>
        <w:t xml:space="preserve"> (Accessed: 25</w:t>
      </w:r>
      <w:r w:rsidR="00125BDC" w:rsidRPr="00125BDC">
        <w:rPr>
          <w:rFonts w:ascii="Arial" w:eastAsiaTheme="minorHAnsi" w:hAnsi="Arial" w:cs="Arial"/>
          <w:vertAlign w:val="superscript"/>
        </w:rPr>
        <w:t>th</w:t>
      </w:r>
      <w:r w:rsidR="00125BDC">
        <w:rPr>
          <w:rFonts w:ascii="Arial" w:eastAsiaTheme="minorHAnsi" w:hAnsi="Arial" w:cs="Arial"/>
        </w:rPr>
        <w:t xml:space="preserve"> October 2019)</w:t>
      </w:r>
      <w:r w:rsidR="00B766F7">
        <w:rPr>
          <w:rFonts w:ascii="Arial" w:eastAsiaTheme="minorHAnsi" w:hAnsi="Arial" w:cs="Arial"/>
        </w:rPr>
        <w:t>.</w:t>
      </w:r>
    </w:p>
    <w:p w14:paraId="6C4CFCA7" w14:textId="77777777" w:rsidR="001D7738" w:rsidRDefault="001D7738" w:rsidP="00786E51">
      <w:pPr>
        <w:rPr>
          <w:rFonts w:ascii="Arial" w:eastAsiaTheme="minorHAnsi" w:hAnsi="Arial" w:cs="Arial"/>
        </w:rPr>
      </w:pPr>
    </w:p>
    <w:p w14:paraId="7DAE3A35" w14:textId="77777777" w:rsidR="001D7738" w:rsidRDefault="001D7738" w:rsidP="00786E51">
      <w:pPr>
        <w:rPr>
          <w:rFonts w:ascii="Arial" w:eastAsiaTheme="minorHAnsi" w:hAnsi="Arial" w:cs="Arial"/>
        </w:rPr>
      </w:pPr>
    </w:p>
    <w:p w14:paraId="2351037D" w14:textId="77777777" w:rsidR="001D7738" w:rsidRDefault="001D7738" w:rsidP="00786E51">
      <w:pPr>
        <w:rPr>
          <w:rFonts w:ascii="Arial" w:eastAsiaTheme="minorHAnsi" w:hAnsi="Arial" w:cs="Arial"/>
        </w:rPr>
      </w:pPr>
    </w:p>
    <w:p w14:paraId="6BAE0E5C" w14:textId="77777777" w:rsidR="001D7738" w:rsidRDefault="001D7738" w:rsidP="00786E51">
      <w:pPr>
        <w:rPr>
          <w:rFonts w:ascii="Arial" w:eastAsiaTheme="minorHAnsi" w:hAnsi="Arial" w:cs="Arial"/>
        </w:rPr>
      </w:pPr>
    </w:p>
    <w:p w14:paraId="6ABD99FE" w14:textId="77777777" w:rsidR="001D7738" w:rsidRDefault="001D7738" w:rsidP="00786E51">
      <w:pPr>
        <w:rPr>
          <w:rFonts w:ascii="Arial" w:eastAsiaTheme="minorHAnsi" w:hAnsi="Arial" w:cs="Arial"/>
        </w:rPr>
      </w:pPr>
    </w:p>
    <w:p w14:paraId="7D77122D" w14:textId="77777777" w:rsidR="001D7738" w:rsidRDefault="001D7738" w:rsidP="00786E51">
      <w:pPr>
        <w:rPr>
          <w:rFonts w:ascii="Arial" w:eastAsiaTheme="minorHAnsi" w:hAnsi="Arial" w:cs="Arial"/>
        </w:rPr>
      </w:pPr>
    </w:p>
    <w:p w14:paraId="359FD9B2" w14:textId="77777777" w:rsidR="001D7738" w:rsidRDefault="001D7738" w:rsidP="00786E51">
      <w:pPr>
        <w:rPr>
          <w:rFonts w:ascii="Arial" w:eastAsiaTheme="minorHAnsi" w:hAnsi="Arial" w:cs="Arial"/>
        </w:rPr>
      </w:pPr>
    </w:p>
    <w:p w14:paraId="59FF6214" w14:textId="77777777" w:rsidR="001D7738" w:rsidRDefault="001D7738" w:rsidP="00786E51">
      <w:pPr>
        <w:rPr>
          <w:rFonts w:ascii="Arial" w:eastAsiaTheme="minorHAnsi" w:hAnsi="Arial" w:cs="Arial"/>
        </w:rPr>
      </w:pPr>
    </w:p>
    <w:p w14:paraId="1F3F6974" w14:textId="77777777" w:rsidR="001D7738" w:rsidRDefault="001D7738" w:rsidP="00786E51">
      <w:pPr>
        <w:rPr>
          <w:rFonts w:ascii="Arial" w:eastAsiaTheme="minorHAnsi" w:hAnsi="Arial" w:cs="Arial"/>
        </w:rPr>
      </w:pPr>
    </w:p>
    <w:p w14:paraId="1F950D82" w14:textId="77777777" w:rsidR="001D7738" w:rsidRDefault="001D7738" w:rsidP="00786E51">
      <w:pPr>
        <w:rPr>
          <w:rFonts w:ascii="Arial" w:eastAsiaTheme="minorHAnsi" w:hAnsi="Arial" w:cs="Arial"/>
        </w:rPr>
      </w:pPr>
    </w:p>
    <w:p w14:paraId="48DEF872" w14:textId="77777777" w:rsidR="001D7738" w:rsidRDefault="001D7738" w:rsidP="00786E51">
      <w:pPr>
        <w:rPr>
          <w:rFonts w:ascii="Arial" w:eastAsiaTheme="minorHAnsi" w:hAnsi="Arial" w:cs="Arial"/>
        </w:rPr>
      </w:pPr>
    </w:p>
    <w:p w14:paraId="44D5208D" w14:textId="77777777" w:rsidR="001D7738" w:rsidRDefault="001D7738" w:rsidP="00786E51">
      <w:pPr>
        <w:rPr>
          <w:rFonts w:ascii="Arial" w:eastAsiaTheme="minorHAnsi" w:hAnsi="Arial" w:cs="Arial"/>
        </w:rPr>
      </w:pPr>
    </w:p>
    <w:p w14:paraId="43638038" w14:textId="77777777" w:rsidR="001D7738" w:rsidRDefault="001D7738" w:rsidP="00786E51">
      <w:pPr>
        <w:rPr>
          <w:rFonts w:ascii="Arial" w:eastAsiaTheme="minorHAnsi" w:hAnsi="Arial" w:cs="Arial"/>
        </w:rPr>
      </w:pPr>
    </w:p>
    <w:p w14:paraId="79B86A8F" w14:textId="77777777" w:rsidR="001D7738" w:rsidRDefault="001D7738" w:rsidP="00786E51">
      <w:pPr>
        <w:rPr>
          <w:rFonts w:ascii="Arial" w:eastAsiaTheme="minorHAnsi" w:hAnsi="Arial" w:cs="Arial"/>
        </w:rPr>
      </w:pPr>
    </w:p>
    <w:p w14:paraId="6063406F" w14:textId="77777777" w:rsidR="001D7738" w:rsidRDefault="001D7738" w:rsidP="00786E51">
      <w:pPr>
        <w:rPr>
          <w:rFonts w:ascii="Arial" w:eastAsiaTheme="minorHAnsi" w:hAnsi="Arial" w:cs="Arial"/>
        </w:rPr>
      </w:pPr>
    </w:p>
    <w:p w14:paraId="0C0D6A06" w14:textId="77777777" w:rsidR="001D7738" w:rsidRDefault="001D7738" w:rsidP="00786E51">
      <w:pPr>
        <w:rPr>
          <w:rFonts w:ascii="Arial" w:eastAsiaTheme="minorHAnsi" w:hAnsi="Arial" w:cs="Arial"/>
        </w:rPr>
      </w:pPr>
    </w:p>
    <w:p w14:paraId="696598E1" w14:textId="77777777" w:rsidR="001D7738" w:rsidRDefault="001D7738" w:rsidP="00786E51">
      <w:pPr>
        <w:rPr>
          <w:rFonts w:ascii="Arial" w:eastAsiaTheme="minorHAnsi" w:hAnsi="Arial" w:cs="Arial"/>
        </w:rPr>
      </w:pPr>
    </w:p>
    <w:p w14:paraId="128F5667" w14:textId="77777777" w:rsidR="001D7738" w:rsidRDefault="001D7738" w:rsidP="00786E51">
      <w:pPr>
        <w:rPr>
          <w:rFonts w:ascii="Arial" w:eastAsiaTheme="minorHAnsi" w:hAnsi="Arial" w:cs="Arial"/>
        </w:rPr>
      </w:pPr>
    </w:p>
    <w:p w14:paraId="2F0C136B" w14:textId="77777777" w:rsidR="001D7738" w:rsidRDefault="001D7738" w:rsidP="00786E51">
      <w:pPr>
        <w:rPr>
          <w:rFonts w:ascii="Arial" w:eastAsiaTheme="minorHAnsi" w:hAnsi="Arial" w:cs="Arial"/>
        </w:rPr>
      </w:pPr>
    </w:p>
    <w:p w14:paraId="4432EE1E" w14:textId="77777777" w:rsidR="001D7738" w:rsidRDefault="001D7738" w:rsidP="00786E51">
      <w:pPr>
        <w:rPr>
          <w:rFonts w:ascii="Arial" w:eastAsiaTheme="minorHAnsi" w:hAnsi="Arial" w:cs="Arial"/>
        </w:rPr>
      </w:pPr>
    </w:p>
    <w:p w14:paraId="7C3FF5C4" w14:textId="77777777" w:rsidR="00AF129F" w:rsidRDefault="00AF129F" w:rsidP="00786E51">
      <w:pPr>
        <w:rPr>
          <w:rFonts w:ascii="Arial" w:eastAsiaTheme="minorHAnsi" w:hAnsi="Arial" w:cs="Arial"/>
        </w:rPr>
      </w:pPr>
    </w:p>
    <w:p w14:paraId="5354974E" w14:textId="77777777" w:rsidR="00AF129F" w:rsidRDefault="00AF129F" w:rsidP="00786E51">
      <w:pPr>
        <w:rPr>
          <w:rFonts w:ascii="Arial" w:eastAsiaTheme="minorHAnsi" w:hAnsi="Arial" w:cs="Arial"/>
        </w:rPr>
      </w:pPr>
    </w:p>
    <w:p w14:paraId="22F48EC9" w14:textId="77777777" w:rsidR="00AF129F" w:rsidRDefault="00AF129F" w:rsidP="00786E51">
      <w:pPr>
        <w:rPr>
          <w:rFonts w:ascii="Arial" w:eastAsiaTheme="minorHAnsi" w:hAnsi="Arial" w:cs="Arial"/>
        </w:rPr>
      </w:pPr>
    </w:p>
    <w:p w14:paraId="4A8D69F1" w14:textId="77777777" w:rsidR="00AF129F" w:rsidRDefault="00AF129F" w:rsidP="00786E51">
      <w:pPr>
        <w:rPr>
          <w:rFonts w:ascii="Arial" w:eastAsiaTheme="minorHAnsi" w:hAnsi="Arial" w:cs="Arial"/>
        </w:rPr>
      </w:pPr>
    </w:p>
    <w:p w14:paraId="04B4D5AE" w14:textId="77777777" w:rsidR="00AF129F" w:rsidRDefault="00AF129F" w:rsidP="00786E51">
      <w:pPr>
        <w:rPr>
          <w:rFonts w:ascii="Arial" w:eastAsiaTheme="minorHAnsi" w:hAnsi="Arial" w:cs="Arial"/>
        </w:rPr>
      </w:pPr>
    </w:p>
    <w:p w14:paraId="57BADE29" w14:textId="77777777" w:rsidR="00AF129F" w:rsidRDefault="00AF129F" w:rsidP="00786E51">
      <w:pPr>
        <w:rPr>
          <w:rFonts w:ascii="Arial" w:eastAsiaTheme="minorHAnsi" w:hAnsi="Arial" w:cs="Arial"/>
        </w:rPr>
      </w:pPr>
    </w:p>
    <w:p w14:paraId="3DF9BF9B" w14:textId="77777777" w:rsidR="00AF129F" w:rsidRDefault="00AF129F" w:rsidP="00786E51">
      <w:pPr>
        <w:rPr>
          <w:rFonts w:ascii="Arial" w:eastAsiaTheme="minorHAnsi" w:hAnsi="Arial" w:cs="Arial"/>
        </w:rPr>
      </w:pPr>
    </w:p>
    <w:p w14:paraId="5CB8D010" w14:textId="77777777" w:rsidR="00AF129F" w:rsidRDefault="00AF129F" w:rsidP="00786E51">
      <w:pPr>
        <w:rPr>
          <w:rFonts w:ascii="Arial" w:eastAsiaTheme="minorHAnsi" w:hAnsi="Arial" w:cs="Arial"/>
        </w:rPr>
      </w:pPr>
    </w:p>
    <w:p w14:paraId="2524A3C5" w14:textId="77777777" w:rsidR="00AF129F" w:rsidRDefault="00AF129F" w:rsidP="00786E51">
      <w:pPr>
        <w:rPr>
          <w:rFonts w:ascii="Arial" w:eastAsiaTheme="minorHAnsi" w:hAnsi="Arial" w:cs="Arial"/>
        </w:rPr>
      </w:pPr>
    </w:p>
    <w:p w14:paraId="11A29FE9" w14:textId="77777777" w:rsidR="00AF129F" w:rsidRDefault="00AF129F" w:rsidP="00786E51">
      <w:pPr>
        <w:rPr>
          <w:rFonts w:ascii="Arial" w:eastAsiaTheme="minorHAnsi" w:hAnsi="Arial" w:cs="Arial"/>
        </w:rPr>
      </w:pPr>
    </w:p>
    <w:p w14:paraId="1902CFFC" w14:textId="77777777" w:rsidR="00AF129F" w:rsidRDefault="00AF129F" w:rsidP="00786E51">
      <w:pPr>
        <w:rPr>
          <w:rFonts w:ascii="Arial" w:eastAsiaTheme="minorHAnsi" w:hAnsi="Arial" w:cs="Arial"/>
        </w:rPr>
      </w:pPr>
    </w:p>
    <w:p w14:paraId="21CC7194" w14:textId="77777777" w:rsidR="00AF129F" w:rsidRDefault="00AF129F" w:rsidP="00786E51">
      <w:pPr>
        <w:rPr>
          <w:rFonts w:ascii="Arial" w:eastAsiaTheme="minorHAnsi" w:hAnsi="Arial" w:cs="Arial"/>
        </w:rPr>
      </w:pPr>
    </w:p>
    <w:p w14:paraId="6CC04AB1" w14:textId="77777777" w:rsidR="00AF129F" w:rsidRDefault="00AF129F" w:rsidP="00786E51">
      <w:pPr>
        <w:rPr>
          <w:rFonts w:ascii="Arial" w:eastAsiaTheme="minorHAnsi" w:hAnsi="Arial" w:cs="Arial"/>
        </w:rPr>
      </w:pPr>
    </w:p>
    <w:p w14:paraId="64977EA5" w14:textId="77777777" w:rsidR="00AF129F" w:rsidRDefault="00AF129F" w:rsidP="00786E51">
      <w:pPr>
        <w:rPr>
          <w:rFonts w:ascii="Arial" w:eastAsiaTheme="minorHAnsi" w:hAnsi="Arial" w:cs="Arial"/>
        </w:rPr>
      </w:pPr>
    </w:p>
    <w:p w14:paraId="636C9EDE" w14:textId="77777777" w:rsidR="00AF129F" w:rsidRDefault="00AF129F" w:rsidP="00786E51">
      <w:pPr>
        <w:rPr>
          <w:rFonts w:ascii="Arial" w:eastAsiaTheme="minorHAnsi" w:hAnsi="Arial" w:cs="Arial"/>
        </w:rPr>
      </w:pPr>
    </w:p>
    <w:p w14:paraId="7667DF66" w14:textId="77777777" w:rsidR="00AF129F" w:rsidRDefault="00AF129F" w:rsidP="00786E51">
      <w:pPr>
        <w:rPr>
          <w:rFonts w:ascii="Arial" w:eastAsiaTheme="minorHAnsi" w:hAnsi="Arial" w:cs="Arial"/>
        </w:rPr>
      </w:pPr>
    </w:p>
    <w:p w14:paraId="2D0B8CD4" w14:textId="77777777" w:rsidR="00AF129F" w:rsidRDefault="00AF129F" w:rsidP="00786E51">
      <w:pPr>
        <w:rPr>
          <w:rFonts w:ascii="Arial" w:eastAsiaTheme="minorHAnsi" w:hAnsi="Arial" w:cs="Arial"/>
        </w:rPr>
      </w:pPr>
    </w:p>
    <w:p w14:paraId="7121A24A" w14:textId="77777777" w:rsidR="00AF129F" w:rsidRDefault="00AF129F" w:rsidP="00786E51">
      <w:pPr>
        <w:rPr>
          <w:rFonts w:ascii="Arial" w:eastAsiaTheme="minorHAnsi" w:hAnsi="Arial" w:cs="Arial"/>
        </w:rPr>
      </w:pPr>
    </w:p>
    <w:p w14:paraId="0B4E1567" w14:textId="77777777" w:rsidR="00AF129F" w:rsidRDefault="00AF129F" w:rsidP="00786E51">
      <w:pPr>
        <w:rPr>
          <w:rFonts w:ascii="Arial" w:eastAsiaTheme="minorHAnsi" w:hAnsi="Arial" w:cs="Arial"/>
        </w:rPr>
      </w:pPr>
    </w:p>
    <w:p w14:paraId="51B62033" w14:textId="77777777" w:rsidR="00AF129F" w:rsidRDefault="00AF129F" w:rsidP="00786E51">
      <w:pPr>
        <w:rPr>
          <w:rFonts w:ascii="Arial" w:eastAsiaTheme="minorHAnsi" w:hAnsi="Arial" w:cs="Arial"/>
        </w:rPr>
      </w:pPr>
    </w:p>
    <w:p w14:paraId="3D6C60FC" w14:textId="77777777" w:rsidR="001D7738" w:rsidRDefault="001D7738" w:rsidP="00786E51">
      <w:pPr>
        <w:rPr>
          <w:rFonts w:ascii="Arial" w:eastAsiaTheme="minorHAnsi" w:hAnsi="Arial" w:cs="Arial"/>
        </w:rPr>
      </w:pPr>
    </w:p>
    <w:p w14:paraId="5C6814C6" w14:textId="77777777" w:rsidR="001D7738" w:rsidRDefault="001D7738" w:rsidP="00786E51">
      <w:pPr>
        <w:rPr>
          <w:rFonts w:ascii="Arial" w:eastAsiaTheme="minorHAnsi" w:hAnsi="Arial" w:cs="Arial"/>
        </w:rPr>
      </w:pPr>
    </w:p>
    <w:p w14:paraId="1C49170D" w14:textId="77777777" w:rsidR="001D7738" w:rsidRDefault="001D7738" w:rsidP="00786E51">
      <w:pPr>
        <w:rPr>
          <w:rFonts w:ascii="Arial" w:eastAsiaTheme="minorHAnsi" w:hAnsi="Arial" w:cs="Arial"/>
        </w:rPr>
      </w:pPr>
    </w:p>
    <w:p w14:paraId="72545D15" w14:textId="77777777" w:rsidR="001D7738" w:rsidRDefault="001D7738" w:rsidP="00786E51">
      <w:pPr>
        <w:rPr>
          <w:rFonts w:ascii="Arial" w:eastAsiaTheme="minorHAnsi" w:hAnsi="Arial" w:cs="Arial"/>
        </w:rPr>
      </w:pPr>
    </w:p>
    <w:p w14:paraId="796C0BB7" w14:textId="77777777" w:rsidR="00AF129F" w:rsidRPr="0041529F" w:rsidRDefault="00AF129F" w:rsidP="00AF129F">
      <w:pPr>
        <w:jc w:val="both"/>
        <w:rPr>
          <w:rFonts w:ascii="Arial" w:hAnsi="Arial" w:cs="Arial"/>
          <w:u w:val="single"/>
        </w:rPr>
      </w:pPr>
      <w:r w:rsidRPr="0041529F">
        <w:rPr>
          <w:rFonts w:ascii="Arial" w:hAnsi="Arial" w:cs="Arial"/>
          <w:u w:val="single"/>
        </w:rPr>
        <w:t>Group presentation References</w:t>
      </w:r>
    </w:p>
    <w:p w14:paraId="410A62C4" w14:textId="77777777" w:rsidR="00AF129F" w:rsidRPr="0041529F" w:rsidRDefault="00AF129F" w:rsidP="00AF129F">
      <w:pPr>
        <w:jc w:val="both"/>
        <w:rPr>
          <w:rFonts w:ascii="Arial" w:hAnsi="Arial" w:cs="Arial"/>
        </w:rPr>
      </w:pPr>
    </w:p>
    <w:p w14:paraId="7B529D22" w14:textId="77777777" w:rsidR="00AF129F" w:rsidRPr="0041529F" w:rsidRDefault="00AF129F" w:rsidP="00AF129F">
      <w:pPr>
        <w:jc w:val="both"/>
        <w:rPr>
          <w:rFonts w:ascii="Arial" w:hAnsi="Arial" w:cs="Arial"/>
        </w:rPr>
      </w:pPr>
    </w:p>
    <w:p w14:paraId="467BD9A3" w14:textId="77777777" w:rsidR="00AF129F" w:rsidRPr="0041529F" w:rsidRDefault="00AF129F" w:rsidP="00AF129F">
      <w:pPr>
        <w:jc w:val="both"/>
        <w:rPr>
          <w:rFonts w:ascii="Arial" w:hAnsi="Arial" w:cs="Arial"/>
        </w:rPr>
      </w:pPr>
      <w:r w:rsidRPr="0041529F">
        <w:rPr>
          <w:rFonts w:ascii="Arial" w:hAnsi="Arial" w:cs="Arial"/>
        </w:rPr>
        <w:t xml:space="preserve">Abstract Guidelines (2013) </w:t>
      </w:r>
      <w:r w:rsidRPr="0041529F">
        <w:rPr>
          <w:rFonts w:ascii="Arial" w:hAnsi="Arial" w:cs="Arial"/>
          <w:i/>
          <w:iCs/>
        </w:rPr>
        <w:t>Abstract guidelines for papers.</w:t>
      </w:r>
      <w:r w:rsidRPr="0041529F">
        <w:rPr>
          <w:rFonts w:ascii="Arial" w:hAnsi="Arial" w:cs="Arial"/>
        </w:rPr>
        <w:t xml:space="preserve"> Available at: https:// www.academic-confrences.org/policies/abstract-guidelines-for-papers. (Accessed: 25</w:t>
      </w:r>
      <w:r w:rsidRPr="0041529F">
        <w:rPr>
          <w:rFonts w:ascii="Arial" w:hAnsi="Arial" w:cs="Arial"/>
          <w:vertAlign w:val="superscript"/>
        </w:rPr>
        <w:t>th</w:t>
      </w:r>
      <w:r w:rsidRPr="0041529F">
        <w:rPr>
          <w:rFonts w:ascii="Arial" w:hAnsi="Arial" w:cs="Arial"/>
        </w:rPr>
        <w:t xml:space="preserve"> October 2019).</w:t>
      </w:r>
    </w:p>
    <w:p w14:paraId="15CBADBF" w14:textId="77777777" w:rsidR="00AF129F" w:rsidRPr="0041529F" w:rsidRDefault="00AF129F" w:rsidP="00AF129F">
      <w:pPr>
        <w:jc w:val="both"/>
        <w:rPr>
          <w:rFonts w:ascii="Arial" w:hAnsi="Arial" w:cs="Arial"/>
        </w:rPr>
      </w:pPr>
    </w:p>
    <w:p w14:paraId="1859134A" w14:textId="77777777" w:rsidR="00AF129F" w:rsidRPr="0041529F" w:rsidRDefault="00AF129F" w:rsidP="00AF129F">
      <w:pPr>
        <w:jc w:val="both"/>
        <w:rPr>
          <w:rFonts w:ascii="Arial" w:hAnsi="Arial" w:cs="Arial"/>
        </w:rPr>
      </w:pPr>
    </w:p>
    <w:p w14:paraId="2C45C5E4" w14:textId="77777777" w:rsidR="00AF129F" w:rsidRPr="0041529F" w:rsidRDefault="00AF129F" w:rsidP="00AF129F">
      <w:pPr>
        <w:jc w:val="both"/>
        <w:rPr>
          <w:rFonts w:ascii="Arial" w:hAnsi="Arial" w:cs="Arial"/>
        </w:rPr>
      </w:pPr>
      <w:proofErr w:type="spellStart"/>
      <w:r w:rsidRPr="0041529F">
        <w:rPr>
          <w:rFonts w:ascii="Arial" w:hAnsi="Arial" w:cs="Arial"/>
        </w:rPr>
        <w:t>Backett</w:t>
      </w:r>
      <w:proofErr w:type="spellEnd"/>
      <w:r w:rsidRPr="0041529F">
        <w:rPr>
          <w:rFonts w:ascii="Arial" w:hAnsi="Arial" w:cs="Arial"/>
        </w:rPr>
        <w:t xml:space="preserve">-Milburn, K. and Harden, J. (2004) ‘How children and their families construct and negotiate risk, safety and danger’, </w:t>
      </w:r>
      <w:r w:rsidRPr="0041529F">
        <w:rPr>
          <w:rFonts w:ascii="Arial" w:hAnsi="Arial" w:cs="Arial"/>
          <w:i/>
          <w:iCs/>
        </w:rPr>
        <w:t>Childhood,</w:t>
      </w:r>
      <w:r w:rsidRPr="0041529F">
        <w:rPr>
          <w:rFonts w:ascii="Arial" w:hAnsi="Arial" w:cs="Arial"/>
        </w:rPr>
        <w:t xml:space="preserve"> 11(4), pp. 429–447.</w:t>
      </w:r>
    </w:p>
    <w:p w14:paraId="2AE3A4BE" w14:textId="77777777" w:rsidR="00AF129F" w:rsidRPr="0041529F" w:rsidRDefault="00AF129F" w:rsidP="00AF129F">
      <w:pPr>
        <w:jc w:val="both"/>
        <w:rPr>
          <w:rFonts w:ascii="Arial" w:hAnsi="Arial" w:cs="Arial"/>
        </w:rPr>
      </w:pPr>
    </w:p>
    <w:p w14:paraId="0BC584A9" w14:textId="77777777" w:rsidR="00AF129F" w:rsidRPr="0041529F" w:rsidRDefault="00AF129F" w:rsidP="00AF129F">
      <w:pPr>
        <w:jc w:val="both"/>
        <w:rPr>
          <w:rFonts w:ascii="Arial" w:hAnsi="Arial" w:cs="Arial"/>
        </w:rPr>
      </w:pPr>
    </w:p>
    <w:p w14:paraId="337F1027" w14:textId="77777777" w:rsidR="00AF129F" w:rsidRPr="0041529F" w:rsidRDefault="00AF129F" w:rsidP="00AF129F">
      <w:pPr>
        <w:jc w:val="both"/>
        <w:rPr>
          <w:rFonts w:ascii="Arial" w:hAnsi="Arial" w:cs="Arial"/>
        </w:rPr>
      </w:pPr>
      <w:r w:rsidRPr="0041529F">
        <w:rPr>
          <w:rFonts w:ascii="Arial" w:hAnsi="Arial" w:cs="Arial"/>
        </w:rPr>
        <w:t>Ball, D.J. (2002)</w:t>
      </w:r>
      <w:r w:rsidRPr="0041529F">
        <w:rPr>
          <w:rFonts w:ascii="Arial" w:hAnsi="Arial" w:cs="Arial"/>
          <w:i/>
          <w:iCs/>
        </w:rPr>
        <w:t xml:space="preserve"> Playgrounds—risks, benefits and choices.</w:t>
      </w:r>
      <w:r w:rsidRPr="0041529F">
        <w:rPr>
          <w:rFonts w:ascii="Arial" w:hAnsi="Arial" w:cs="Arial"/>
        </w:rPr>
        <w:t xml:space="preserve"> London: Middlesex University.</w:t>
      </w:r>
    </w:p>
    <w:p w14:paraId="314F7EF0" w14:textId="77777777" w:rsidR="00AF129F" w:rsidRPr="0041529F" w:rsidRDefault="00AF129F" w:rsidP="00AF129F">
      <w:pPr>
        <w:jc w:val="both"/>
        <w:rPr>
          <w:rFonts w:ascii="Arial" w:hAnsi="Arial" w:cs="Arial"/>
        </w:rPr>
      </w:pPr>
    </w:p>
    <w:p w14:paraId="2C9B69F5" w14:textId="77777777" w:rsidR="00AF129F" w:rsidRPr="0041529F" w:rsidRDefault="00AF129F" w:rsidP="00AF129F">
      <w:pPr>
        <w:jc w:val="both"/>
        <w:rPr>
          <w:rFonts w:ascii="Arial" w:hAnsi="Arial" w:cs="Arial"/>
        </w:rPr>
      </w:pPr>
    </w:p>
    <w:p w14:paraId="613CA1E9" w14:textId="77777777" w:rsidR="00AF129F" w:rsidRPr="0041529F" w:rsidRDefault="00AF129F" w:rsidP="00AF129F">
      <w:pPr>
        <w:jc w:val="both"/>
        <w:rPr>
          <w:rFonts w:ascii="Arial" w:hAnsi="Arial" w:cs="Arial"/>
        </w:rPr>
      </w:pPr>
      <w:proofErr w:type="spellStart"/>
      <w:r w:rsidRPr="0041529F">
        <w:rPr>
          <w:rFonts w:ascii="Arial" w:hAnsi="Arial" w:cs="Arial"/>
        </w:rPr>
        <w:t>Boufous</w:t>
      </w:r>
      <w:proofErr w:type="spellEnd"/>
      <w:r w:rsidRPr="0041529F">
        <w:rPr>
          <w:rFonts w:ascii="Arial" w:hAnsi="Arial" w:cs="Arial"/>
        </w:rPr>
        <w:t>, S. Finch, C. and Bauman, A. (2004) ‘Parental safety concerns: A barrier to sport and physical activity in children?’</w:t>
      </w:r>
      <w:r w:rsidRPr="0041529F">
        <w:rPr>
          <w:rFonts w:ascii="Arial" w:hAnsi="Arial" w:cs="Arial"/>
          <w:i/>
          <w:iCs/>
        </w:rPr>
        <w:t>, Australian and New Zealand Journal of Public Health,</w:t>
      </w:r>
      <w:r w:rsidRPr="0041529F">
        <w:rPr>
          <w:rFonts w:ascii="Arial" w:hAnsi="Arial" w:cs="Arial"/>
        </w:rPr>
        <w:t xml:space="preserve"> 28(5), pp. 482–486.</w:t>
      </w:r>
    </w:p>
    <w:p w14:paraId="6E1C538A" w14:textId="77777777" w:rsidR="00AF129F" w:rsidRPr="0041529F" w:rsidRDefault="00AF129F" w:rsidP="00AF129F">
      <w:pPr>
        <w:jc w:val="both"/>
        <w:rPr>
          <w:rFonts w:ascii="Arial" w:hAnsi="Arial" w:cs="Arial"/>
        </w:rPr>
      </w:pPr>
    </w:p>
    <w:p w14:paraId="20B36216" w14:textId="77777777" w:rsidR="00AF129F" w:rsidRPr="0041529F" w:rsidRDefault="00AF129F" w:rsidP="00AF129F">
      <w:pPr>
        <w:jc w:val="both"/>
        <w:rPr>
          <w:rFonts w:ascii="Arial" w:hAnsi="Arial" w:cs="Arial"/>
        </w:rPr>
      </w:pPr>
    </w:p>
    <w:p w14:paraId="4FBDC48D" w14:textId="77777777" w:rsidR="00AF129F" w:rsidRPr="0041529F" w:rsidRDefault="00AF129F" w:rsidP="00AF129F">
      <w:pPr>
        <w:jc w:val="both"/>
        <w:rPr>
          <w:rFonts w:ascii="Arial" w:hAnsi="Arial" w:cs="Arial"/>
        </w:rPr>
      </w:pPr>
      <w:proofErr w:type="spellStart"/>
      <w:r w:rsidRPr="0041529F">
        <w:rPr>
          <w:rFonts w:ascii="Arial" w:hAnsi="Arial" w:cs="Arial"/>
        </w:rPr>
        <w:t>Carr</w:t>
      </w:r>
      <w:proofErr w:type="spellEnd"/>
      <w:r w:rsidRPr="0041529F">
        <w:rPr>
          <w:rFonts w:ascii="Arial" w:hAnsi="Arial" w:cs="Arial"/>
        </w:rPr>
        <w:t>, L. T. (1994) ‘The strengths and weaknesses of quantitative and qualitative research: what method for nursing?</w:t>
      </w:r>
      <w:r w:rsidRPr="0041529F">
        <w:rPr>
          <w:rFonts w:ascii="Arial" w:hAnsi="Arial" w:cs="Arial"/>
          <w:i/>
          <w:iCs/>
        </w:rPr>
        <w:t xml:space="preserve">’ Journal of Advanced Nursing, </w:t>
      </w:r>
      <w:r w:rsidRPr="0041529F">
        <w:rPr>
          <w:rFonts w:ascii="Arial" w:hAnsi="Arial" w:cs="Arial"/>
        </w:rPr>
        <w:t>20(4), pp.716-721.</w:t>
      </w:r>
    </w:p>
    <w:p w14:paraId="3E2A32F5" w14:textId="77777777" w:rsidR="00AF129F" w:rsidRPr="0041529F" w:rsidRDefault="00AF129F" w:rsidP="00AF129F">
      <w:pPr>
        <w:jc w:val="both"/>
        <w:rPr>
          <w:rFonts w:ascii="Arial" w:hAnsi="Arial" w:cs="Arial"/>
        </w:rPr>
      </w:pPr>
    </w:p>
    <w:p w14:paraId="0998A6AB" w14:textId="77777777" w:rsidR="00AF129F" w:rsidRPr="0041529F" w:rsidRDefault="00AF129F" w:rsidP="00AF129F">
      <w:pPr>
        <w:jc w:val="both"/>
        <w:rPr>
          <w:rFonts w:ascii="Arial" w:hAnsi="Arial" w:cs="Arial"/>
        </w:rPr>
      </w:pPr>
    </w:p>
    <w:p w14:paraId="73F1C3C2" w14:textId="77777777" w:rsidR="00AF129F" w:rsidRPr="0041529F" w:rsidRDefault="00AF129F" w:rsidP="00AF129F">
      <w:pPr>
        <w:jc w:val="both"/>
        <w:rPr>
          <w:rFonts w:ascii="Arial" w:hAnsi="Arial" w:cs="Arial"/>
        </w:rPr>
      </w:pPr>
      <w:proofErr w:type="spellStart"/>
      <w:r w:rsidRPr="0041529F">
        <w:rPr>
          <w:rFonts w:ascii="Arial" w:hAnsi="Arial" w:cs="Arial"/>
        </w:rPr>
        <w:t>Chak</w:t>
      </w:r>
      <w:proofErr w:type="spellEnd"/>
      <w:r w:rsidRPr="0041529F">
        <w:rPr>
          <w:rFonts w:ascii="Arial" w:hAnsi="Arial" w:cs="Arial"/>
        </w:rPr>
        <w:t xml:space="preserve">, A. (2007) ‘Teachers’ and parents’ conceptions of children’s curiosity and exploration’, </w:t>
      </w:r>
      <w:r w:rsidRPr="0041529F">
        <w:rPr>
          <w:rFonts w:ascii="Arial" w:hAnsi="Arial" w:cs="Arial"/>
          <w:i/>
          <w:iCs/>
        </w:rPr>
        <w:t>International Journal of Early Years Education</w:t>
      </w:r>
      <w:r w:rsidRPr="0041529F">
        <w:rPr>
          <w:rFonts w:ascii="Arial" w:hAnsi="Arial" w:cs="Arial"/>
        </w:rPr>
        <w:t>, 15(2), pp. 141–159.</w:t>
      </w:r>
    </w:p>
    <w:p w14:paraId="3BB9540D" w14:textId="77777777" w:rsidR="00AF129F" w:rsidRPr="0041529F" w:rsidRDefault="00AF129F" w:rsidP="00AF129F">
      <w:pPr>
        <w:jc w:val="both"/>
        <w:rPr>
          <w:rFonts w:ascii="Arial" w:hAnsi="Arial" w:cs="Arial"/>
        </w:rPr>
      </w:pPr>
    </w:p>
    <w:p w14:paraId="1CEFD2C1" w14:textId="77777777" w:rsidR="00AF129F" w:rsidRPr="0041529F" w:rsidRDefault="00AF129F" w:rsidP="00AF129F">
      <w:pPr>
        <w:jc w:val="both"/>
        <w:rPr>
          <w:rFonts w:ascii="Arial" w:hAnsi="Arial" w:cs="Arial"/>
        </w:rPr>
      </w:pPr>
    </w:p>
    <w:p w14:paraId="3774F188" w14:textId="77777777" w:rsidR="00AF129F" w:rsidRPr="0041529F" w:rsidRDefault="00AF129F" w:rsidP="00AF129F">
      <w:pPr>
        <w:jc w:val="both"/>
        <w:rPr>
          <w:rFonts w:ascii="Arial" w:hAnsi="Arial" w:cs="Arial"/>
        </w:rPr>
      </w:pPr>
      <w:r w:rsidRPr="0041529F">
        <w:rPr>
          <w:rFonts w:ascii="Arial" w:hAnsi="Arial" w:cs="Arial"/>
        </w:rPr>
        <w:t xml:space="preserve">Christensen, P. and Mikkelsen, M. (2008) ‘Jumping off and being careful: children's strategies of risk management in everyday life’, </w:t>
      </w:r>
      <w:r w:rsidRPr="0041529F">
        <w:rPr>
          <w:rFonts w:ascii="Arial" w:hAnsi="Arial" w:cs="Arial"/>
          <w:i/>
          <w:iCs/>
        </w:rPr>
        <w:t>Sociology of Health &amp; Illness</w:t>
      </w:r>
      <w:r w:rsidRPr="0041529F">
        <w:rPr>
          <w:rFonts w:ascii="Arial" w:hAnsi="Arial" w:cs="Arial"/>
        </w:rPr>
        <w:t>, 30(1), pp.112–130.</w:t>
      </w:r>
    </w:p>
    <w:p w14:paraId="1C62C9D2" w14:textId="77777777" w:rsidR="00AF129F" w:rsidRPr="0041529F" w:rsidRDefault="00AF129F" w:rsidP="00AF129F">
      <w:pPr>
        <w:jc w:val="both"/>
        <w:rPr>
          <w:rFonts w:ascii="Arial" w:hAnsi="Arial" w:cs="Arial"/>
        </w:rPr>
      </w:pPr>
    </w:p>
    <w:p w14:paraId="03E74649" w14:textId="77777777" w:rsidR="00AF129F" w:rsidRPr="0041529F" w:rsidRDefault="00AF129F" w:rsidP="00AF129F">
      <w:pPr>
        <w:jc w:val="both"/>
        <w:rPr>
          <w:rFonts w:ascii="Arial" w:hAnsi="Arial" w:cs="Arial"/>
        </w:rPr>
      </w:pPr>
    </w:p>
    <w:p w14:paraId="14E547D8" w14:textId="77777777" w:rsidR="00AF129F" w:rsidRPr="0041529F" w:rsidRDefault="00AF129F" w:rsidP="00AF129F">
      <w:pPr>
        <w:jc w:val="both"/>
        <w:rPr>
          <w:rFonts w:ascii="Arial" w:hAnsi="Arial" w:cs="Arial"/>
        </w:rPr>
      </w:pPr>
      <w:r w:rsidRPr="0041529F">
        <w:rPr>
          <w:rFonts w:ascii="Arial" w:hAnsi="Arial" w:cs="Arial"/>
        </w:rPr>
        <w:t xml:space="preserve">Collins (2018) </w:t>
      </w:r>
      <w:r w:rsidRPr="0041529F">
        <w:rPr>
          <w:rFonts w:ascii="Arial" w:hAnsi="Arial" w:cs="Arial"/>
          <w:i/>
          <w:iCs/>
        </w:rPr>
        <w:t>Keywords</w:t>
      </w:r>
      <w:r w:rsidRPr="0041529F">
        <w:rPr>
          <w:rFonts w:ascii="Arial" w:hAnsi="Arial" w:cs="Arial"/>
        </w:rPr>
        <w:t>. Available at: https://www.collinsdictionary.com/dictionary/english/keyword (Accessed: 25</w:t>
      </w:r>
      <w:r w:rsidRPr="0041529F">
        <w:rPr>
          <w:rFonts w:ascii="Arial" w:hAnsi="Arial" w:cs="Arial"/>
          <w:vertAlign w:val="superscript"/>
        </w:rPr>
        <w:t>th</w:t>
      </w:r>
      <w:r w:rsidRPr="0041529F">
        <w:rPr>
          <w:rFonts w:ascii="Arial" w:hAnsi="Arial" w:cs="Arial"/>
        </w:rPr>
        <w:t xml:space="preserve"> October 2019).</w:t>
      </w:r>
    </w:p>
    <w:p w14:paraId="7B81D4DC" w14:textId="77777777" w:rsidR="00AF129F" w:rsidRPr="0041529F" w:rsidRDefault="00AF129F" w:rsidP="00AF129F">
      <w:pPr>
        <w:jc w:val="both"/>
        <w:rPr>
          <w:rFonts w:ascii="Arial" w:hAnsi="Arial" w:cs="Arial"/>
        </w:rPr>
      </w:pPr>
    </w:p>
    <w:p w14:paraId="3B01F90B" w14:textId="77777777" w:rsidR="00AF129F" w:rsidRPr="0041529F" w:rsidRDefault="00AF129F" w:rsidP="00AF129F">
      <w:pPr>
        <w:jc w:val="both"/>
        <w:rPr>
          <w:rFonts w:ascii="Arial" w:hAnsi="Arial" w:cs="Arial"/>
        </w:rPr>
      </w:pPr>
    </w:p>
    <w:p w14:paraId="55BBF116" w14:textId="77777777" w:rsidR="00AF129F" w:rsidRPr="0041529F" w:rsidRDefault="00AF129F" w:rsidP="00AF129F">
      <w:pPr>
        <w:jc w:val="both"/>
        <w:rPr>
          <w:rFonts w:ascii="Arial" w:hAnsi="Arial" w:cs="Arial"/>
        </w:rPr>
      </w:pPr>
      <w:r w:rsidRPr="0041529F">
        <w:rPr>
          <w:rFonts w:ascii="Arial" w:hAnsi="Arial" w:cs="Arial"/>
        </w:rPr>
        <w:t>Creswell, J. W. (2014</w:t>
      </w:r>
      <w:r w:rsidRPr="0041529F">
        <w:rPr>
          <w:rFonts w:ascii="Arial" w:hAnsi="Arial" w:cs="Arial"/>
          <w:i/>
          <w:iCs/>
        </w:rPr>
        <w:t>) Educational research: Planning, conducting, and evaluating quantitative and qualitative research</w:t>
      </w:r>
      <w:r w:rsidRPr="0041529F">
        <w:rPr>
          <w:rFonts w:ascii="Arial" w:hAnsi="Arial" w:cs="Arial"/>
        </w:rPr>
        <w:t xml:space="preserve">. 4th </w:t>
      </w:r>
      <w:proofErr w:type="spellStart"/>
      <w:r w:rsidRPr="0041529F">
        <w:rPr>
          <w:rFonts w:ascii="Arial" w:hAnsi="Arial" w:cs="Arial"/>
        </w:rPr>
        <w:t>Edn</w:t>
      </w:r>
      <w:proofErr w:type="spellEnd"/>
      <w:r w:rsidRPr="0041529F">
        <w:rPr>
          <w:rFonts w:ascii="Arial" w:hAnsi="Arial" w:cs="Arial"/>
        </w:rPr>
        <w:t>. Essex: Pearson.</w:t>
      </w:r>
    </w:p>
    <w:p w14:paraId="261CCDE2" w14:textId="77777777" w:rsidR="00AF129F" w:rsidRPr="0041529F" w:rsidRDefault="00AF129F" w:rsidP="00AF129F">
      <w:pPr>
        <w:jc w:val="both"/>
        <w:rPr>
          <w:rFonts w:ascii="Arial" w:hAnsi="Arial" w:cs="Arial"/>
        </w:rPr>
      </w:pPr>
    </w:p>
    <w:p w14:paraId="4D2D5C2E" w14:textId="77777777" w:rsidR="00AF129F" w:rsidRPr="0041529F" w:rsidRDefault="00AF129F" w:rsidP="00AF129F">
      <w:pPr>
        <w:jc w:val="both"/>
        <w:rPr>
          <w:rFonts w:ascii="Arial" w:hAnsi="Arial" w:cs="Arial"/>
        </w:rPr>
      </w:pPr>
    </w:p>
    <w:p w14:paraId="3A13185D" w14:textId="77777777" w:rsidR="00AF129F" w:rsidRPr="0041529F" w:rsidRDefault="00AF129F" w:rsidP="00AF129F">
      <w:pPr>
        <w:jc w:val="both"/>
        <w:rPr>
          <w:rFonts w:ascii="Arial" w:hAnsi="Arial" w:cs="Arial"/>
        </w:rPr>
      </w:pPr>
      <w:r w:rsidRPr="0041529F">
        <w:rPr>
          <w:rFonts w:ascii="Arial" w:hAnsi="Arial" w:cs="Arial"/>
        </w:rPr>
        <w:t xml:space="preserve">Dawson, C. (2009) </w:t>
      </w:r>
      <w:r w:rsidRPr="0041529F">
        <w:rPr>
          <w:rFonts w:ascii="Arial" w:hAnsi="Arial" w:cs="Arial"/>
          <w:i/>
          <w:iCs/>
        </w:rPr>
        <w:t>Introduction to research methods: A practical guide for anyone undertaking a research project</w:t>
      </w:r>
      <w:r w:rsidRPr="0041529F">
        <w:rPr>
          <w:rFonts w:ascii="Arial" w:hAnsi="Arial" w:cs="Arial"/>
        </w:rPr>
        <w:t xml:space="preserve">. 4th </w:t>
      </w:r>
      <w:proofErr w:type="spellStart"/>
      <w:r w:rsidRPr="0041529F">
        <w:rPr>
          <w:rFonts w:ascii="Arial" w:hAnsi="Arial" w:cs="Arial"/>
        </w:rPr>
        <w:t>Edn</w:t>
      </w:r>
      <w:proofErr w:type="spellEnd"/>
      <w:r w:rsidRPr="0041529F">
        <w:rPr>
          <w:rFonts w:ascii="Arial" w:hAnsi="Arial" w:cs="Arial"/>
        </w:rPr>
        <w:t xml:space="preserve">. Devon: How </w:t>
      </w:r>
      <w:proofErr w:type="gramStart"/>
      <w:r w:rsidRPr="0041529F">
        <w:rPr>
          <w:rFonts w:ascii="Arial" w:hAnsi="Arial" w:cs="Arial"/>
        </w:rPr>
        <w:t>To</w:t>
      </w:r>
      <w:proofErr w:type="gramEnd"/>
      <w:r w:rsidRPr="0041529F">
        <w:rPr>
          <w:rFonts w:ascii="Arial" w:hAnsi="Arial" w:cs="Arial"/>
        </w:rPr>
        <w:t xml:space="preserve"> Books.</w:t>
      </w:r>
    </w:p>
    <w:p w14:paraId="099A89A5" w14:textId="77777777" w:rsidR="00AF129F" w:rsidRPr="0041529F" w:rsidRDefault="00AF129F" w:rsidP="00AF129F">
      <w:pPr>
        <w:jc w:val="both"/>
        <w:rPr>
          <w:rFonts w:ascii="Arial" w:hAnsi="Arial" w:cs="Arial"/>
        </w:rPr>
      </w:pPr>
    </w:p>
    <w:p w14:paraId="1A4486CD" w14:textId="77777777" w:rsidR="00AF129F" w:rsidRPr="0041529F" w:rsidRDefault="00AF129F" w:rsidP="00AF129F">
      <w:pPr>
        <w:jc w:val="both"/>
        <w:rPr>
          <w:rFonts w:ascii="Arial" w:hAnsi="Arial" w:cs="Arial"/>
        </w:rPr>
      </w:pPr>
    </w:p>
    <w:p w14:paraId="089F3AF6" w14:textId="77777777" w:rsidR="00AF129F" w:rsidRPr="0041529F" w:rsidRDefault="00AF129F" w:rsidP="00AF129F">
      <w:pPr>
        <w:jc w:val="both"/>
        <w:rPr>
          <w:rFonts w:ascii="Arial" w:hAnsi="Arial" w:cs="Arial"/>
        </w:rPr>
      </w:pPr>
      <w:r w:rsidRPr="0041529F">
        <w:rPr>
          <w:rFonts w:ascii="Arial" w:hAnsi="Arial" w:cs="Arial"/>
        </w:rPr>
        <w:t xml:space="preserve">Drake, J. (2001) </w:t>
      </w:r>
      <w:r w:rsidRPr="0041529F">
        <w:rPr>
          <w:rFonts w:ascii="Arial" w:hAnsi="Arial" w:cs="Arial"/>
          <w:i/>
          <w:iCs/>
        </w:rPr>
        <w:t>Planning Children’s Play and Learning in the Foundation Stage.</w:t>
      </w:r>
      <w:r w:rsidRPr="0041529F">
        <w:rPr>
          <w:rFonts w:ascii="Arial" w:hAnsi="Arial" w:cs="Arial"/>
        </w:rPr>
        <w:t xml:space="preserve"> London: David Fulton Publishers Ltd.</w:t>
      </w:r>
    </w:p>
    <w:p w14:paraId="5FA5B5CC" w14:textId="77777777" w:rsidR="00AF129F" w:rsidRPr="0041529F" w:rsidRDefault="00AF129F" w:rsidP="00AF129F">
      <w:pPr>
        <w:jc w:val="both"/>
        <w:rPr>
          <w:rFonts w:ascii="Arial" w:hAnsi="Arial" w:cs="Arial"/>
        </w:rPr>
      </w:pPr>
    </w:p>
    <w:p w14:paraId="1E2F5E75" w14:textId="77777777" w:rsidR="00AF129F" w:rsidRPr="0041529F" w:rsidRDefault="00AF129F" w:rsidP="00AF129F">
      <w:pPr>
        <w:jc w:val="both"/>
        <w:rPr>
          <w:rFonts w:ascii="Arial" w:hAnsi="Arial" w:cs="Arial"/>
        </w:rPr>
      </w:pPr>
    </w:p>
    <w:p w14:paraId="733C496B" w14:textId="77777777" w:rsidR="00AF129F" w:rsidRPr="0041529F" w:rsidRDefault="00AF129F" w:rsidP="00AF129F">
      <w:pPr>
        <w:jc w:val="both"/>
        <w:rPr>
          <w:rFonts w:ascii="Arial" w:hAnsi="Arial" w:cs="Arial"/>
        </w:rPr>
      </w:pPr>
      <w:r w:rsidRPr="0041529F">
        <w:rPr>
          <w:rFonts w:ascii="Arial" w:hAnsi="Arial" w:cs="Arial"/>
        </w:rPr>
        <w:t xml:space="preserve">Ethical Research Involving Children (no date) </w:t>
      </w:r>
      <w:r w:rsidRPr="0041529F">
        <w:rPr>
          <w:rFonts w:ascii="Arial" w:hAnsi="Arial" w:cs="Arial"/>
          <w:i/>
          <w:iCs/>
        </w:rPr>
        <w:t>Ethical Guidance: Informed Consent</w:t>
      </w:r>
      <w:r w:rsidRPr="0041529F">
        <w:rPr>
          <w:rFonts w:ascii="Arial" w:hAnsi="Arial" w:cs="Arial"/>
        </w:rPr>
        <w:t>. Available at: file:///C:/Users/User/AppData/Local/Packages/Microsoft.MicrosoftEdge_8wekyb3d8bbwe/TempState/Downloads/ERIC-compendium-Ethical-Guidance-Informed-consent-section-only%20(1).pdf (Accessed 17th October 2019).</w:t>
      </w:r>
    </w:p>
    <w:p w14:paraId="6AD986CE" w14:textId="77777777" w:rsidR="00AF129F" w:rsidRPr="0041529F" w:rsidRDefault="00AF129F" w:rsidP="00AF129F">
      <w:pPr>
        <w:jc w:val="both"/>
        <w:rPr>
          <w:rFonts w:ascii="Arial" w:hAnsi="Arial" w:cs="Arial"/>
        </w:rPr>
      </w:pPr>
    </w:p>
    <w:p w14:paraId="43216258" w14:textId="77777777" w:rsidR="00AF129F" w:rsidRPr="0041529F" w:rsidRDefault="00AF129F" w:rsidP="00AF129F">
      <w:pPr>
        <w:jc w:val="both"/>
        <w:rPr>
          <w:rFonts w:ascii="Arial" w:hAnsi="Arial" w:cs="Arial"/>
        </w:rPr>
      </w:pPr>
    </w:p>
    <w:p w14:paraId="36156D45" w14:textId="77777777" w:rsidR="00AF129F" w:rsidRPr="0041529F" w:rsidRDefault="00AF129F" w:rsidP="00AF129F">
      <w:pPr>
        <w:jc w:val="both"/>
        <w:rPr>
          <w:rFonts w:ascii="Arial" w:hAnsi="Arial" w:cs="Arial"/>
        </w:rPr>
      </w:pPr>
      <w:r w:rsidRPr="0041529F">
        <w:rPr>
          <w:rFonts w:ascii="Arial" w:hAnsi="Arial" w:cs="Arial"/>
        </w:rPr>
        <w:t xml:space="preserve">Every Child Wales (2019) </w:t>
      </w:r>
      <w:r w:rsidRPr="0041529F">
        <w:rPr>
          <w:rFonts w:ascii="Arial" w:hAnsi="Arial" w:cs="Arial"/>
          <w:i/>
          <w:iCs/>
        </w:rPr>
        <w:t>Play outdoors every day</w:t>
      </w:r>
      <w:r w:rsidRPr="0041529F">
        <w:rPr>
          <w:rFonts w:ascii="Arial" w:hAnsi="Arial" w:cs="Arial"/>
        </w:rPr>
        <w:t>. Available at:  http://everychildwales.co.uk/playing-outdoors/ (Accessed: 16th October 2019).</w:t>
      </w:r>
    </w:p>
    <w:p w14:paraId="46AFCE97" w14:textId="77777777" w:rsidR="00AF129F" w:rsidRPr="0041529F" w:rsidRDefault="00AF129F" w:rsidP="00AF129F">
      <w:pPr>
        <w:jc w:val="both"/>
        <w:rPr>
          <w:rFonts w:ascii="Arial" w:hAnsi="Arial" w:cs="Arial"/>
        </w:rPr>
      </w:pPr>
    </w:p>
    <w:p w14:paraId="6F0DC136" w14:textId="77777777" w:rsidR="00AF129F" w:rsidRPr="0041529F" w:rsidRDefault="00AF129F" w:rsidP="00AF129F">
      <w:pPr>
        <w:jc w:val="both"/>
        <w:rPr>
          <w:rFonts w:ascii="Arial" w:hAnsi="Arial" w:cs="Arial"/>
        </w:rPr>
      </w:pPr>
    </w:p>
    <w:p w14:paraId="7DBA29F4" w14:textId="77777777" w:rsidR="00AF129F" w:rsidRPr="0041529F" w:rsidRDefault="00AF129F" w:rsidP="00AF129F">
      <w:pPr>
        <w:jc w:val="both"/>
        <w:rPr>
          <w:rFonts w:ascii="Arial" w:hAnsi="Arial" w:cs="Arial"/>
        </w:rPr>
      </w:pPr>
      <w:r w:rsidRPr="0041529F">
        <w:rPr>
          <w:rFonts w:ascii="Arial" w:hAnsi="Arial" w:cs="Arial"/>
        </w:rPr>
        <w:t xml:space="preserve">Frobel, F. (1896) </w:t>
      </w:r>
      <w:r w:rsidRPr="0041529F">
        <w:rPr>
          <w:rFonts w:ascii="Arial" w:hAnsi="Arial" w:cs="Arial"/>
          <w:i/>
          <w:iCs/>
        </w:rPr>
        <w:t xml:space="preserve">The Education of Man. </w:t>
      </w:r>
      <w:r w:rsidRPr="0041529F">
        <w:rPr>
          <w:rFonts w:ascii="Arial" w:hAnsi="Arial" w:cs="Arial"/>
        </w:rPr>
        <w:t>New York: Appleton.</w:t>
      </w:r>
    </w:p>
    <w:p w14:paraId="393CC337" w14:textId="77777777" w:rsidR="00AF129F" w:rsidRPr="0041529F" w:rsidRDefault="00AF129F" w:rsidP="00AF129F">
      <w:pPr>
        <w:jc w:val="both"/>
        <w:rPr>
          <w:rFonts w:ascii="Arial" w:hAnsi="Arial" w:cs="Arial"/>
        </w:rPr>
      </w:pPr>
    </w:p>
    <w:p w14:paraId="69E860DC" w14:textId="77777777" w:rsidR="00AF129F" w:rsidRPr="0041529F" w:rsidRDefault="00AF129F" w:rsidP="00AF129F">
      <w:pPr>
        <w:jc w:val="both"/>
        <w:rPr>
          <w:rFonts w:ascii="Arial" w:hAnsi="Arial" w:cs="Arial"/>
        </w:rPr>
      </w:pPr>
    </w:p>
    <w:p w14:paraId="12D8D56E" w14:textId="77777777" w:rsidR="00AF129F" w:rsidRPr="0041529F" w:rsidRDefault="00AF129F" w:rsidP="00AF129F">
      <w:pPr>
        <w:jc w:val="both"/>
        <w:rPr>
          <w:rFonts w:ascii="Arial" w:hAnsi="Arial" w:cs="Arial"/>
        </w:rPr>
      </w:pPr>
      <w:r w:rsidRPr="0041529F">
        <w:rPr>
          <w:rFonts w:ascii="Arial" w:hAnsi="Arial" w:cs="Arial"/>
        </w:rPr>
        <w:t xml:space="preserve">Gill, T. (2007) </w:t>
      </w:r>
      <w:r w:rsidRPr="0041529F">
        <w:rPr>
          <w:rFonts w:ascii="Arial" w:hAnsi="Arial" w:cs="Arial"/>
          <w:i/>
          <w:iCs/>
        </w:rPr>
        <w:t>No Fear: Growing Up in a Risk Averse Society</w:t>
      </w:r>
      <w:r w:rsidRPr="0041529F">
        <w:rPr>
          <w:rFonts w:ascii="Arial" w:hAnsi="Arial" w:cs="Arial"/>
        </w:rPr>
        <w:t xml:space="preserve">. London: </w:t>
      </w:r>
      <w:proofErr w:type="spellStart"/>
      <w:r w:rsidRPr="0041529F">
        <w:rPr>
          <w:rFonts w:ascii="Arial" w:hAnsi="Arial" w:cs="Arial"/>
        </w:rPr>
        <w:t>Caloustie</w:t>
      </w:r>
      <w:proofErr w:type="spellEnd"/>
      <w:r w:rsidRPr="0041529F">
        <w:rPr>
          <w:rFonts w:ascii="Arial" w:hAnsi="Arial" w:cs="Arial"/>
        </w:rPr>
        <w:t xml:space="preserve"> </w:t>
      </w:r>
      <w:proofErr w:type="spellStart"/>
      <w:r w:rsidRPr="0041529F">
        <w:rPr>
          <w:rFonts w:ascii="Arial" w:hAnsi="Arial" w:cs="Arial"/>
        </w:rPr>
        <w:t>Gulbenkian</w:t>
      </w:r>
      <w:proofErr w:type="spellEnd"/>
      <w:r w:rsidRPr="0041529F">
        <w:rPr>
          <w:rFonts w:ascii="Arial" w:hAnsi="Arial" w:cs="Arial"/>
        </w:rPr>
        <w:t xml:space="preserve"> Foundation.</w:t>
      </w:r>
    </w:p>
    <w:p w14:paraId="5B7BD083" w14:textId="77777777" w:rsidR="00AF129F" w:rsidRPr="0041529F" w:rsidRDefault="00AF129F" w:rsidP="00AF129F">
      <w:pPr>
        <w:jc w:val="both"/>
        <w:rPr>
          <w:rFonts w:ascii="Arial" w:hAnsi="Arial" w:cs="Arial"/>
        </w:rPr>
      </w:pPr>
    </w:p>
    <w:p w14:paraId="238099F4" w14:textId="77777777" w:rsidR="00AF129F" w:rsidRPr="0041529F" w:rsidRDefault="00AF129F" w:rsidP="00AF129F">
      <w:pPr>
        <w:jc w:val="both"/>
        <w:rPr>
          <w:rFonts w:ascii="Arial" w:hAnsi="Arial" w:cs="Arial"/>
        </w:rPr>
      </w:pPr>
    </w:p>
    <w:p w14:paraId="761B050E" w14:textId="77777777" w:rsidR="0041529F" w:rsidRDefault="0041529F" w:rsidP="00AF129F">
      <w:pPr>
        <w:jc w:val="both"/>
        <w:rPr>
          <w:rFonts w:ascii="Arial" w:hAnsi="Arial" w:cs="Arial"/>
        </w:rPr>
      </w:pPr>
    </w:p>
    <w:p w14:paraId="15C78F7E" w14:textId="77777777" w:rsidR="0041529F" w:rsidRDefault="0041529F" w:rsidP="00AF129F">
      <w:pPr>
        <w:jc w:val="both"/>
        <w:rPr>
          <w:rFonts w:ascii="Arial" w:hAnsi="Arial" w:cs="Arial"/>
        </w:rPr>
      </w:pPr>
    </w:p>
    <w:p w14:paraId="179EF9F0" w14:textId="059DE785" w:rsidR="00AF129F" w:rsidRPr="0041529F" w:rsidRDefault="00AF129F" w:rsidP="00AF129F">
      <w:pPr>
        <w:jc w:val="both"/>
        <w:rPr>
          <w:rFonts w:ascii="Arial" w:hAnsi="Arial" w:cs="Arial"/>
        </w:rPr>
      </w:pPr>
      <w:r w:rsidRPr="0041529F">
        <w:rPr>
          <w:rFonts w:ascii="Arial" w:hAnsi="Arial" w:cs="Arial"/>
        </w:rPr>
        <w:t xml:space="preserve">Health and Safety Executive (2012) </w:t>
      </w:r>
      <w:proofErr w:type="spellStart"/>
      <w:r w:rsidRPr="0041529F">
        <w:rPr>
          <w:rFonts w:ascii="Arial" w:hAnsi="Arial" w:cs="Arial"/>
          <w:i/>
          <w:iCs/>
        </w:rPr>
        <w:t>Childrens</w:t>
      </w:r>
      <w:proofErr w:type="spellEnd"/>
      <w:r w:rsidRPr="0041529F">
        <w:rPr>
          <w:rFonts w:ascii="Arial" w:hAnsi="Arial" w:cs="Arial"/>
          <w:i/>
          <w:iCs/>
        </w:rPr>
        <w:t xml:space="preserve"> Play and Leisure – Promoting a balanced approach. </w:t>
      </w:r>
      <w:r w:rsidRPr="0041529F">
        <w:rPr>
          <w:rFonts w:ascii="Arial" w:hAnsi="Arial" w:cs="Arial"/>
        </w:rPr>
        <w:t>Available at: http://www.hse.gov.uk/entertainment/childrens-play-july-2012.pdf (Accessed: 16th October 2019).</w:t>
      </w:r>
    </w:p>
    <w:p w14:paraId="48E72CED" w14:textId="77777777" w:rsidR="00AF129F" w:rsidRPr="0041529F" w:rsidRDefault="00AF129F" w:rsidP="00AF129F">
      <w:pPr>
        <w:jc w:val="both"/>
        <w:rPr>
          <w:rFonts w:ascii="Arial" w:hAnsi="Arial" w:cs="Arial"/>
        </w:rPr>
      </w:pPr>
    </w:p>
    <w:p w14:paraId="39369B7D" w14:textId="77777777" w:rsidR="00AF129F" w:rsidRPr="0041529F" w:rsidRDefault="00AF129F" w:rsidP="00AF129F">
      <w:pPr>
        <w:jc w:val="both"/>
        <w:rPr>
          <w:rFonts w:ascii="Arial" w:hAnsi="Arial" w:cs="Arial"/>
        </w:rPr>
      </w:pPr>
    </w:p>
    <w:p w14:paraId="07F371CE" w14:textId="77777777" w:rsidR="00AF129F" w:rsidRPr="0041529F" w:rsidRDefault="00AF129F" w:rsidP="00AF129F">
      <w:pPr>
        <w:jc w:val="both"/>
        <w:rPr>
          <w:rFonts w:ascii="Arial" w:hAnsi="Arial" w:cs="Arial"/>
        </w:rPr>
      </w:pPr>
    </w:p>
    <w:p w14:paraId="67B35789" w14:textId="77777777" w:rsidR="00AF129F" w:rsidRPr="0041529F" w:rsidRDefault="00AF129F" w:rsidP="00AF129F">
      <w:pPr>
        <w:jc w:val="both"/>
        <w:rPr>
          <w:rFonts w:ascii="Arial" w:hAnsi="Arial" w:cs="Arial"/>
        </w:rPr>
      </w:pPr>
      <w:r w:rsidRPr="0041529F">
        <w:rPr>
          <w:rFonts w:ascii="Arial" w:hAnsi="Arial" w:cs="Arial"/>
        </w:rPr>
        <w:t xml:space="preserve">Kelley, P. Hood, S. and </w:t>
      </w:r>
      <w:proofErr w:type="spellStart"/>
      <w:r w:rsidRPr="0041529F">
        <w:rPr>
          <w:rFonts w:ascii="Arial" w:hAnsi="Arial" w:cs="Arial"/>
        </w:rPr>
        <w:t>Mayall</w:t>
      </w:r>
      <w:proofErr w:type="spellEnd"/>
      <w:r w:rsidRPr="0041529F">
        <w:rPr>
          <w:rFonts w:ascii="Arial" w:hAnsi="Arial" w:cs="Arial"/>
        </w:rPr>
        <w:t xml:space="preserve">, B. (1998) ‘Children, parents and risk’, </w:t>
      </w:r>
      <w:r w:rsidRPr="0041529F">
        <w:rPr>
          <w:rFonts w:ascii="Arial" w:hAnsi="Arial" w:cs="Arial"/>
          <w:i/>
          <w:iCs/>
        </w:rPr>
        <w:t>Health and Social Care in the Community</w:t>
      </w:r>
      <w:r w:rsidRPr="0041529F">
        <w:rPr>
          <w:rFonts w:ascii="Arial" w:hAnsi="Arial" w:cs="Arial"/>
        </w:rPr>
        <w:t>, 6(1), pp. 16–24.</w:t>
      </w:r>
    </w:p>
    <w:p w14:paraId="663221FF" w14:textId="77777777" w:rsidR="00AF129F" w:rsidRPr="0041529F" w:rsidRDefault="00AF129F" w:rsidP="00AF129F">
      <w:pPr>
        <w:jc w:val="both"/>
        <w:rPr>
          <w:rFonts w:ascii="Arial" w:hAnsi="Arial" w:cs="Arial"/>
        </w:rPr>
      </w:pPr>
    </w:p>
    <w:p w14:paraId="37B9A24A" w14:textId="77777777" w:rsidR="00AF129F" w:rsidRPr="0041529F" w:rsidRDefault="00AF129F" w:rsidP="00AF129F">
      <w:pPr>
        <w:jc w:val="both"/>
        <w:rPr>
          <w:rFonts w:ascii="Arial" w:hAnsi="Arial" w:cs="Arial"/>
        </w:rPr>
      </w:pPr>
    </w:p>
    <w:p w14:paraId="2C4F1DD0" w14:textId="77777777" w:rsidR="00AF129F" w:rsidRPr="0041529F" w:rsidRDefault="00AF129F" w:rsidP="00AF129F">
      <w:pPr>
        <w:jc w:val="both"/>
        <w:rPr>
          <w:rFonts w:ascii="Arial" w:hAnsi="Arial" w:cs="Arial"/>
        </w:rPr>
      </w:pPr>
      <w:r w:rsidRPr="0041529F">
        <w:rPr>
          <w:rFonts w:ascii="Arial" w:hAnsi="Arial" w:cs="Arial"/>
        </w:rPr>
        <w:t xml:space="preserve">Kumar, R. (2005) </w:t>
      </w:r>
      <w:r w:rsidRPr="0041529F">
        <w:rPr>
          <w:rFonts w:ascii="Arial" w:hAnsi="Arial" w:cs="Arial"/>
          <w:i/>
          <w:iCs/>
        </w:rPr>
        <w:t>Research methodology</w:t>
      </w:r>
      <w:r w:rsidRPr="0041529F">
        <w:rPr>
          <w:rFonts w:ascii="Arial" w:hAnsi="Arial" w:cs="Arial"/>
        </w:rPr>
        <w:t>. London: Sage Publications.</w:t>
      </w:r>
    </w:p>
    <w:p w14:paraId="2A53BE36" w14:textId="77777777" w:rsidR="00AF129F" w:rsidRPr="0041529F" w:rsidRDefault="00AF129F" w:rsidP="00AF129F">
      <w:pPr>
        <w:jc w:val="both"/>
        <w:rPr>
          <w:rFonts w:ascii="Arial" w:hAnsi="Arial" w:cs="Arial"/>
        </w:rPr>
      </w:pPr>
    </w:p>
    <w:p w14:paraId="723776CC" w14:textId="77777777" w:rsidR="00AF129F" w:rsidRPr="0041529F" w:rsidRDefault="00AF129F" w:rsidP="00AF129F">
      <w:pPr>
        <w:jc w:val="both"/>
        <w:rPr>
          <w:rFonts w:ascii="Arial" w:hAnsi="Arial" w:cs="Arial"/>
        </w:rPr>
      </w:pPr>
    </w:p>
    <w:p w14:paraId="54D55FD4" w14:textId="77777777" w:rsidR="00AF129F" w:rsidRPr="0041529F" w:rsidRDefault="00AF129F" w:rsidP="00AF129F">
      <w:pPr>
        <w:jc w:val="both"/>
        <w:rPr>
          <w:rFonts w:ascii="Arial" w:hAnsi="Arial" w:cs="Arial"/>
        </w:rPr>
      </w:pPr>
      <w:r w:rsidRPr="0041529F">
        <w:rPr>
          <w:rFonts w:ascii="Arial" w:hAnsi="Arial" w:cs="Arial"/>
        </w:rPr>
        <w:t xml:space="preserve">Lester, S. and Russell, W. (2008) </w:t>
      </w:r>
      <w:r w:rsidRPr="0041529F">
        <w:rPr>
          <w:rFonts w:ascii="Arial" w:hAnsi="Arial" w:cs="Arial"/>
          <w:i/>
          <w:iCs/>
        </w:rPr>
        <w:t>Play for a Change: Play, Policy and Practice: A review of contemporary perspectives.</w:t>
      </w:r>
      <w:r w:rsidRPr="0041529F">
        <w:rPr>
          <w:rFonts w:ascii="Arial" w:hAnsi="Arial" w:cs="Arial"/>
        </w:rPr>
        <w:t xml:space="preserve"> London: Play England.</w:t>
      </w:r>
    </w:p>
    <w:p w14:paraId="18CA1B44" w14:textId="77777777" w:rsidR="00AF129F" w:rsidRPr="0041529F" w:rsidRDefault="00AF129F" w:rsidP="00AF129F">
      <w:pPr>
        <w:jc w:val="both"/>
        <w:rPr>
          <w:rFonts w:ascii="Arial" w:hAnsi="Arial" w:cs="Arial"/>
        </w:rPr>
      </w:pPr>
    </w:p>
    <w:p w14:paraId="5AF9BE0B" w14:textId="77777777" w:rsidR="00AF129F" w:rsidRPr="0041529F" w:rsidRDefault="00AF129F" w:rsidP="00AF129F">
      <w:pPr>
        <w:jc w:val="both"/>
        <w:rPr>
          <w:rFonts w:ascii="Arial" w:hAnsi="Arial" w:cs="Arial"/>
        </w:rPr>
      </w:pPr>
    </w:p>
    <w:p w14:paraId="1C84AB9D" w14:textId="77777777" w:rsidR="00AF129F" w:rsidRPr="0041529F" w:rsidRDefault="00AF129F" w:rsidP="00AF129F">
      <w:pPr>
        <w:jc w:val="both"/>
        <w:rPr>
          <w:rFonts w:ascii="Arial" w:hAnsi="Arial" w:cs="Arial"/>
        </w:rPr>
      </w:pPr>
      <w:r w:rsidRPr="0041529F">
        <w:rPr>
          <w:rFonts w:ascii="Arial" w:hAnsi="Arial" w:cs="Arial"/>
        </w:rPr>
        <w:t xml:space="preserve">Little, H. and Eager, D. (2010) ‘Risk, challenge and safety: implications for play’, </w:t>
      </w:r>
      <w:r w:rsidRPr="0041529F">
        <w:rPr>
          <w:rFonts w:ascii="Arial" w:hAnsi="Arial" w:cs="Arial"/>
          <w:i/>
          <w:iCs/>
        </w:rPr>
        <w:t>European Early Childhood Education Research Journal</w:t>
      </w:r>
      <w:r w:rsidRPr="0041529F">
        <w:rPr>
          <w:rFonts w:ascii="Arial" w:hAnsi="Arial" w:cs="Arial"/>
        </w:rPr>
        <w:t>, 18(4), pp. 497-531.</w:t>
      </w:r>
    </w:p>
    <w:p w14:paraId="28B86A72" w14:textId="77777777" w:rsidR="00AF129F" w:rsidRPr="0041529F" w:rsidRDefault="00AF129F" w:rsidP="00AF129F">
      <w:pPr>
        <w:jc w:val="both"/>
        <w:rPr>
          <w:rFonts w:ascii="Arial" w:hAnsi="Arial" w:cs="Arial"/>
        </w:rPr>
      </w:pPr>
    </w:p>
    <w:p w14:paraId="274578D0" w14:textId="77777777" w:rsidR="00AF129F" w:rsidRPr="0041529F" w:rsidRDefault="00AF129F" w:rsidP="00AF129F">
      <w:pPr>
        <w:jc w:val="both"/>
        <w:rPr>
          <w:rFonts w:ascii="Arial" w:hAnsi="Arial" w:cs="Arial"/>
        </w:rPr>
      </w:pPr>
    </w:p>
    <w:p w14:paraId="45D86B09" w14:textId="77777777" w:rsidR="00AF129F" w:rsidRPr="0041529F" w:rsidRDefault="00AF129F" w:rsidP="00AF129F">
      <w:pPr>
        <w:jc w:val="both"/>
        <w:rPr>
          <w:rFonts w:ascii="Arial" w:hAnsi="Arial" w:cs="Arial"/>
        </w:rPr>
      </w:pPr>
      <w:r w:rsidRPr="0041529F">
        <w:rPr>
          <w:rFonts w:ascii="Arial" w:hAnsi="Arial" w:cs="Arial"/>
        </w:rPr>
        <w:t xml:space="preserve">Little, H. </w:t>
      </w:r>
      <w:proofErr w:type="spellStart"/>
      <w:r w:rsidRPr="0041529F">
        <w:rPr>
          <w:rFonts w:ascii="Arial" w:hAnsi="Arial" w:cs="Arial"/>
        </w:rPr>
        <w:t>Wyver</w:t>
      </w:r>
      <w:proofErr w:type="spellEnd"/>
      <w:r w:rsidRPr="0041529F">
        <w:rPr>
          <w:rFonts w:ascii="Arial" w:hAnsi="Arial" w:cs="Arial"/>
        </w:rPr>
        <w:t xml:space="preserve">, S. &amp; Gibson, F. (2011) ‘The influence of play context and adult attitudes on young children’s physical risk-taking during outdoor play’, </w:t>
      </w:r>
      <w:r w:rsidRPr="0041529F">
        <w:rPr>
          <w:rFonts w:ascii="Arial" w:hAnsi="Arial" w:cs="Arial"/>
          <w:i/>
          <w:iCs/>
        </w:rPr>
        <w:t>European Early Childhood Education Research Journal</w:t>
      </w:r>
      <w:r w:rsidRPr="0041529F">
        <w:rPr>
          <w:rFonts w:ascii="Arial" w:hAnsi="Arial" w:cs="Arial"/>
        </w:rPr>
        <w:t>, 19(1), pp. 113–131.</w:t>
      </w:r>
    </w:p>
    <w:p w14:paraId="1A8F0706" w14:textId="77777777" w:rsidR="00AF129F" w:rsidRPr="0041529F" w:rsidRDefault="00AF129F" w:rsidP="00AF129F">
      <w:pPr>
        <w:jc w:val="both"/>
        <w:rPr>
          <w:rFonts w:ascii="Arial" w:hAnsi="Arial" w:cs="Arial"/>
        </w:rPr>
      </w:pPr>
    </w:p>
    <w:p w14:paraId="27EA61E3" w14:textId="77777777" w:rsidR="00AF129F" w:rsidRPr="0041529F" w:rsidRDefault="00AF129F" w:rsidP="00AF129F">
      <w:pPr>
        <w:jc w:val="both"/>
        <w:rPr>
          <w:rFonts w:ascii="Arial" w:hAnsi="Arial" w:cs="Arial"/>
        </w:rPr>
      </w:pPr>
    </w:p>
    <w:p w14:paraId="7C0D20FB" w14:textId="77777777" w:rsidR="00AF129F" w:rsidRPr="0041529F" w:rsidRDefault="00AF129F" w:rsidP="00AF129F">
      <w:pPr>
        <w:jc w:val="both"/>
        <w:rPr>
          <w:rFonts w:ascii="Arial" w:hAnsi="Arial" w:cs="Arial"/>
        </w:rPr>
      </w:pPr>
      <w:proofErr w:type="spellStart"/>
      <w:r w:rsidRPr="0041529F">
        <w:rPr>
          <w:rFonts w:ascii="Arial" w:hAnsi="Arial" w:cs="Arial"/>
        </w:rPr>
        <w:t>Machi</w:t>
      </w:r>
      <w:proofErr w:type="spellEnd"/>
      <w:r w:rsidRPr="0041529F">
        <w:rPr>
          <w:rFonts w:ascii="Arial" w:hAnsi="Arial" w:cs="Arial"/>
        </w:rPr>
        <w:t xml:space="preserve">, L.A. and McEvoy, B.T. (2012) </w:t>
      </w:r>
      <w:r w:rsidRPr="0041529F">
        <w:rPr>
          <w:rFonts w:ascii="Arial" w:hAnsi="Arial" w:cs="Arial"/>
          <w:i/>
          <w:iCs/>
        </w:rPr>
        <w:t xml:space="preserve">The Literature Review: Six Steps to Success. </w:t>
      </w:r>
      <w:r w:rsidRPr="0041529F">
        <w:rPr>
          <w:rFonts w:ascii="Arial" w:hAnsi="Arial" w:cs="Arial"/>
        </w:rPr>
        <w:t>2nd Ed. London: SAGE Publications Ltd.</w:t>
      </w:r>
    </w:p>
    <w:p w14:paraId="1EB7390B" w14:textId="77777777" w:rsidR="00AF129F" w:rsidRPr="0041529F" w:rsidRDefault="00AF129F" w:rsidP="00AF129F">
      <w:pPr>
        <w:jc w:val="both"/>
        <w:rPr>
          <w:rFonts w:ascii="Arial" w:hAnsi="Arial" w:cs="Arial"/>
        </w:rPr>
      </w:pPr>
    </w:p>
    <w:p w14:paraId="2E4C214E" w14:textId="77777777" w:rsidR="00AF129F" w:rsidRPr="0041529F" w:rsidRDefault="00AF129F" w:rsidP="00AF129F">
      <w:pPr>
        <w:jc w:val="both"/>
        <w:rPr>
          <w:rFonts w:ascii="Arial" w:hAnsi="Arial" w:cs="Arial"/>
        </w:rPr>
      </w:pPr>
    </w:p>
    <w:p w14:paraId="76141836" w14:textId="77777777" w:rsidR="00AF129F" w:rsidRPr="0041529F" w:rsidRDefault="00AF129F" w:rsidP="00AF129F">
      <w:pPr>
        <w:jc w:val="both"/>
        <w:rPr>
          <w:rFonts w:ascii="Arial" w:hAnsi="Arial" w:cs="Arial"/>
        </w:rPr>
      </w:pPr>
      <w:r w:rsidRPr="0041529F">
        <w:rPr>
          <w:rFonts w:ascii="Arial" w:hAnsi="Arial" w:cs="Arial"/>
        </w:rPr>
        <w:t xml:space="preserve">Madge, N., and J. Barker. (2007) </w:t>
      </w:r>
      <w:r w:rsidRPr="0041529F">
        <w:rPr>
          <w:rFonts w:ascii="Arial" w:hAnsi="Arial" w:cs="Arial"/>
          <w:i/>
          <w:iCs/>
        </w:rPr>
        <w:t>Risk and childhood.</w:t>
      </w:r>
      <w:r w:rsidRPr="0041529F">
        <w:rPr>
          <w:rFonts w:ascii="Arial" w:hAnsi="Arial" w:cs="Arial"/>
        </w:rPr>
        <w:t xml:space="preserve"> London: Risk Commission, Royal Society for the Encouragement of Arts, Manufactures and Commerce (RSA).</w:t>
      </w:r>
    </w:p>
    <w:p w14:paraId="7BF1B8D0" w14:textId="77777777" w:rsidR="00AF129F" w:rsidRPr="0041529F" w:rsidRDefault="00AF129F" w:rsidP="00AF129F">
      <w:pPr>
        <w:jc w:val="both"/>
        <w:rPr>
          <w:rFonts w:ascii="Arial" w:hAnsi="Arial" w:cs="Arial"/>
        </w:rPr>
      </w:pPr>
    </w:p>
    <w:p w14:paraId="41DF3A93" w14:textId="77777777" w:rsidR="00AF129F" w:rsidRPr="0041529F" w:rsidRDefault="00AF129F" w:rsidP="00AF129F">
      <w:pPr>
        <w:jc w:val="both"/>
        <w:rPr>
          <w:rFonts w:ascii="Arial" w:hAnsi="Arial" w:cs="Arial"/>
        </w:rPr>
      </w:pPr>
    </w:p>
    <w:p w14:paraId="034C04AB" w14:textId="77777777" w:rsidR="00AF129F" w:rsidRPr="0041529F" w:rsidRDefault="00AF129F" w:rsidP="00AF129F">
      <w:pPr>
        <w:jc w:val="both"/>
        <w:rPr>
          <w:rFonts w:ascii="Arial" w:hAnsi="Arial" w:cs="Arial"/>
        </w:rPr>
      </w:pPr>
      <w:r w:rsidRPr="0041529F">
        <w:rPr>
          <w:rFonts w:ascii="Arial" w:hAnsi="Arial" w:cs="Arial"/>
        </w:rPr>
        <w:t xml:space="preserve">Mann, A. </w:t>
      </w:r>
      <w:proofErr w:type="spellStart"/>
      <w:r w:rsidRPr="0041529F">
        <w:rPr>
          <w:rFonts w:ascii="Arial" w:hAnsi="Arial" w:cs="Arial"/>
        </w:rPr>
        <w:t>Liley</w:t>
      </w:r>
      <w:proofErr w:type="spellEnd"/>
      <w:r w:rsidRPr="0041529F">
        <w:rPr>
          <w:rFonts w:ascii="Arial" w:hAnsi="Arial" w:cs="Arial"/>
        </w:rPr>
        <w:t>, J. and Kellett, M. (2014) ‘Engaging Children and Young People in Research’, in Clark,</w:t>
      </w:r>
    </w:p>
    <w:p w14:paraId="165BC667" w14:textId="77777777" w:rsidR="00AF129F" w:rsidRPr="0041529F" w:rsidRDefault="00AF129F" w:rsidP="00AF129F">
      <w:pPr>
        <w:jc w:val="both"/>
        <w:rPr>
          <w:rFonts w:ascii="Arial" w:hAnsi="Arial" w:cs="Arial"/>
        </w:rPr>
      </w:pPr>
    </w:p>
    <w:p w14:paraId="71639600" w14:textId="77777777" w:rsidR="00AF129F" w:rsidRPr="0041529F" w:rsidRDefault="00AF129F" w:rsidP="00AF129F">
      <w:pPr>
        <w:jc w:val="both"/>
        <w:rPr>
          <w:rFonts w:ascii="Arial" w:hAnsi="Arial" w:cs="Arial"/>
        </w:rPr>
      </w:pPr>
    </w:p>
    <w:p w14:paraId="59D70C53" w14:textId="77777777" w:rsidR="00AF129F" w:rsidRPr="0041529F" w:rsidRDefault="00AF129F" w:rsidP="00AF129F">
      <w:pPr>
        <w:jc w:val="both"/>
        <w:rPr>
          <w:rFonts w:ascii="Arial" w:hAnsi="Arial" w:cs="Arial"/>
        </w:rPr>
      </w:pPr>
      <w:r w:rsidRPr="0041529F">
        <w:rPr>
          <w:rFonts w:ascii="Arial" w:hAnsi="Arial" w:cs="Arial"/>
        </w:rPr>
        <w:t xml:space="preserve">A., </w:t>
      </w:r>
      <w:proofErr w:type="spellStart"/>
      <w:r w:rsidRPr="0041529F">
        <w:rPr>
          <w:rFonts w:ascii="Arial" w:hAnsi="Arial" w:cs="Arial"/>
        </w:rPr>
        <w:t>Flewitt</w:t>
      </w:r>
      <w:proofErr w:type="spellEnd"/>
      <w:r w:rsidRPr="0041529F">
        <w:rPr>
          <w:rFonts w:ascii="Arial" w:hAnsi="Arial" w:cs="Arial"/>
        </w:rPr>
        <w:t>, R., Hammersley, M. and Robb, M. (ed.) Understanding Research with Children and Young People. London: SAGE Publications Ltd.</w:t>
      </w:r>
    </w:p>
    <w:p w14:paraId="53EA6091" w14:textId="77777777" w:rsidR="00AF129F" w:rsidRPr="0041529F" w:rsidRDefault="00AF129F" w:rsidP="00AF129F">
      <w:pPr>
        <w:jc w:val="both"/>
        <w:rPr>
          <w:rFonts w:ascii="Arial" w:hAnsi="Arial" w:cs="Arial"/>
        </w:rPr>
      </w:pPr>
    </w:p>
    <w:p w14:paraId="2A00B1C2" w14:textId="77777777" w:rsidR="00AF129F" w:rsidRPr="0041529F" w:rsidRDefault="00AF129F" w:rsidP="00AF129F">
      <w:pPr>
        <w:jc w:val="both"/>
        <w:rPr>
          <w:rFonts w:ascii="Arial" w:hAnsi="Arial" w:cs="Arial"/>
        </w:rPr>
      </w:pPr>
    </w:p>
    <w:p w14:paraId="77B01EA3" w14:textId="77777777" w:rsidR="00AF129F" w:rsidRPr="0041529F" w:rsidRDefault="00AF129F" w:rsidP="00AF129F">
      <w:pPr>
        <w:jc w:val="both"/>
        <w:rPr>
          <w:rFonts w:ascii="Arial" w:hAnsi="Arial" w:cs="Arial"/>
        </w:rPr>
      </w:pPr>
      <w:r w:rsidRPr="0041529F">
        <w:rPr>
          <w:rFonts w:ascii="Arial" w:hAnsi="Arial" w:cs="Arial"/>
        </w:rPr>
        <w:t xml:space="preserve">Mark, R. (1997). </w:t>
      </w:r>
      <w:r w:rsidRPr="0041529F">
        <w:rPr>
          <w:rFonts w:ascii="Arial" w:hAnsi="Arial" w:cs="Arial"/>
          <w:i/>
          <w:iCs/>
        </w:rPr>
        <w:t>Research made simple</w:t>
      </w:r>
      <w:r w:rsidRPr="0041529F">
        <w:rPr>
          <w:rFonts w:ascii="Arial" w:hAnsi="Arial" w:cs="Arial"/>
        </w:rPr>
        <w:t>. Thousand Oaks, Calif: Sage Publ.</w:t>
      </w:r>
    </w:p>
    <w:p w14:paraId="2725BFC1" w14:textId="77777777" w:rsidR="00AF129F" w:rsidRPr="0041529F" w:rsidRDefault="00AF129F" w:rsidP="00AF129F">
      <w:pPr>
        <w:jc w:val="both"/>
        <w:rPr>
          <w:rFonts w:ascii="Arial" w:hAnsi="Arial" w:cs="Arial"/>
        </w:rPr>
      </w:pPr>
    </w:p>
    <w:p w14:paraId="3A945823" w14:textId="77777777" w:rsidR="00AF129F" w:rsidRPr="0041529F" w:rsidRDefault="00AF129F" w:rsidP="00AF129F">
      <w:pPr>
        <w:jc w:val="both"/>
        <w:rPr>
          <w:rFonts w:ascii="Arial" w:hAnsi="Arial" w:cs="Arial"/>
        </w:rPr>
      </w:pPr>
    </w:p>
    <w:p w14:paraId="6806198B" w14:textId="77777777" w:rsidR="00AF129F" w:rsidRPr="0041529F" w:rsidRDefault="00AF129F" w:rsidP="00AF129F">
      <w:pPr>
        <w:jc w:val="both"/>
        <w:rPr>
          <w:rFonts w:ascii="Arial" w:hAnsi="Arial" w:cs="Arial"/>
        </w:rPr>
      </w:pPr>
      <w:r w:rsidRPr="0041529F">
        <w:rPr>
          <w:rFonts w:ascii="Arial" w:hAnsi="Arial" w:cs="Arial"/>
        </w:rPr>
        <w:t xml:space="preserve">Naughton, G. Rolf, A.S and Siraj-Blatchford, I. (2010) </w:t>
      </w:r>
      <w:r w:rsidRPr="0041529F">
        <w:rPr>
          <w:rFonts w:ascii="Arial" w:hAnsi="Arial" w:cs="Arial"/>
          <w:i/>
          <w:iCs/>
        </w:rPr>
        <w:t>Doing early childhood research</w:t>
      </w:r>
      <w:r w:rsidRPr="0041529F">
        <w:rPr>
          <w:rFonts w:ascii="Arial" w:hAnsi="Arial" w:cs="Arial"/>
        </w:rPr>
        <w:t xml:space="preserve">. 2nd </w:t>
      </w:r>
      <w:proofErr w:type="spellStart"/>
      <w:r w:rsidRPr="0041529F">
        <w:rPr>
          <w:rFonts w:ascii="Arial" w:hAnsi="Arial" w:cs="Arial"/>
        </w:rPr>
        <w:t>Edn</w:t>
      </w:r>
      <w:proofErr w:type="spellEnd"/>
      <w:r w:rsidRPr="0041529F">
        <w:rPr>
          <w:rFonts w:ascii="Arial" w:hAnsi="Arial" w:cs="Arial"/>
        </w:rPr>
        <w:t>. Berkshire: Open University Press.</w:t>
      </w:r>
    </w:p>
    <w:p w14:paraId="4D0ED9BD" w14:textId="77777777" w:rsidR="00AF129F" w:rsidRPr="0041529F" w:rsidRDefault="00AF129F" w:rsidP="00AF129F">
      <w:pPr>
        <w:jc w:val="both"/>
        <w:rPr>
          <w:rFonts w:ascii="Arial" w:hAnsi="Arial" w:cs="Arial"/>
        </w:rPr>
      </w:pPr>
    </w:p>
    <w:p w14:paraId="43820104" w14:textId="77777777" w:rsidR="00AF129F" w:rsidRPr="0041529F" w:rsidRDefault="00AF129F" w:rsidP="00AF129F">
      <w:pPr>
        <w:jc w:val="both"/>
        <w:rPr>
          <w:rFonts w:ascii="Arial" w:hAnsi="Arial" w:cs="Arial"/>
        </w:rPr>
      </w:pPr>
    </w:p>
    <w:p w14:paraId="4DC4053F" w14:textId="77777777" w:rsidR="00AF129F" w:rsidRPr="0041529F" w:rsidRDefault="00AF129F" w:rsidP="00AF129F">
      <w:pPr>
        <w:jc w:val="both"/>
        <w:rPr>
          <w:rFonts w:ascii="Arial" w:hAnsi="Arial" w:cs="Arial"/>
          <w:i/>
          <w:iCs/>
        </w:rPr>
      </w:pPr>
      <w:proofErr w:type="spellStart"/>
      <w:proofErr w:type="gramStart"/>
      <w:r w:rsidRPr="0041529F">
        <w:rPr>
          <w:rFonts w:ascii="Arial" w:hAnsi="Arial" w:cs="Arial"/>
        </w:rPr>
        <w:t>O.Nyumba</w:t>
      </w:r>
      <w:proofErr w:type="spellEnd"/>
      <w:proofErr w:type="gramEnd"/>
      <w:r w:rsidRPr="0041529F">
        <w:rPr>
          <w:rFonts w:ascii="Arial" w:hAnsi="Arial" w:cs="Arial"/>
        </w:rPr>
        <w:t xml:space="preserve">, T. Wilson, K. Derrick, C. and Mukherjee, N. (2019). ‘The use of focus group discussion methodology: Insights from two decades of application in conservation.’, </w:t>
      </w:r>
      <w:r w:rsidRPr="0041529F">
        <w:rPr>
          <w:rFonts w:ascii="Arial" w:hAnsi="Arial" w:cs="Arial"/>
          <w:i/>
          <w:iCs/>
        </w:rPr>
        <w:t xml:space="preserve">Methods in Ecology and Evolution, </w:t>
      </w:r>
      <w:r w:rsidRPr="0041529F">
        <w:rPr>
          <w:rFonts w:ascii="Arial" w:hAnsi="Arial" w:cs="Arial"/>
        </w:rPr>
        <w:t>9(1), pp. 20-32.</w:t>
      </w:r>
    </w:p>
    <w:p w14:paraId="740A16B4" w14:textId="77777777" w:rsidR="00AF129F" w:rsidRPr="0041529F" w:rsidRDefault="00AF129F" w:rsidP="00AF129F">
      <w:pPr>
        <w:jc w:val="both"/>
        <w:rPr>
          <w:rFonts w:ascii="Arial" w:hAnsi="Arial" w:cs="Arial"/>
          <w:i/>
          <w:iCs/>
        </w:rPr>
      </w:pPr>
    </w:p>
    <w:p w14:paraId="2B550278" w14:textId="77777777" w:rsidR="00AF129F" w:rsidRPr="0041529F" w:rsidRDefault="00AF129F" w:rsidP="00AF129F">
      <w:pPr>
        <w:jc w:val="both"/>
        <w:rPr>
          <w:rFonts w:ascii="Arial" w:hAnsi="Arial" w:cs="Arial"/>
          <w:i/>
          <w:iCs/>
        </w:rPr>
      </w:pPr>
    </w:p>
    <w:p w14:paraId="4215E8E8" w14:textId="77777777" w:rsidR="00AF129F" w:rsidRPr="0041529F" w:rsidRDefault="00AF129F" w:rsidP="00AF129F">
      <w:pPr>
        <w:jc w:val="both"/>
        <w:rPr>
          <w:rFonts w:ascii="Arial" w:hAnsi="Arial" w:cs="Arial"/>
        </w:rPr>
      </w:pPr>
      <w:r w:rsidRPr="0041529F">
        <w:rPr>
          <w:rFonts w:ascii="Arial" w:hAnsi="Arial" w:cs="Arial"/>
        </w:rPr>
        <w:t xml:space="preserve">O’Brien, L. and Murray, R. (2007) ‘Forest School and its impacts on young children: Case studies in Britain’, </w:t>
      </w:r>
      <w:r w:rsidRPr="0041529F">
        <w:rPr>
          <w:rFonts w:ascii="Arial" w:hAnsi="Arial" w:cs="Arial"/>
          <w:i/>
          <w:iCs/>
        </w:rPr>
        <w:t>Urban Forestry and Urban Greening,</w:t>
      </w:r>
      <w:r w:rsidRPr="0041529F">
        <w:rPr>
          <w:rFonts w:ascii="Arial" w:hAnsi="Arial" w:cs="Arial"/>
        </w:rPr>
        <w:t xml:space="preserve"> 6, pp. 249-265.</w:t>
      </w:r>
    </w:p>
    <w:p w14:paraId="4B78916A" w14:textId="77777777" w:rsidR="00AF129F" w:rsidRPr="0041529F" w:rsidRDefault="00AF129F" w:rsidP="00AF129F">
      <w:pPr>
        <w:jc w:val="both"/>
        <w:rPr>
          <w:rFonts w:ascii="Arial" w:hAnsi="Arial" w:cs="Arial"/>
        </w:rPr>
      </w:pPr>
    </w:p>
    <w:p w14:paraId="5D94ED50" w14:textId="77777777" w:rsidR="00AF129F" w:rsidRPr="0041529F" w:rsidRDefault="00AF129F" w:rsidP="00AF129F">
      <w:pPr>
        <w:jc w:val="both"/>
        <w:rPr>
          <w:rFonts w:ascii="Arial" w:hAnsi="Arial" w:cs="Arial"/>
        </w:rPr>
      </w:pPr>
    </w:p>
    <w:p w14:paraId="3560F885" w14:textId="77777777" w:rsidR="00AF129F" w:rsidRPr="0041529F" w:rsidRDefault="00AF129F" w:rsidP="00AF129F">
      <w:pPr>
        <w:jc w:val="both"/>
        <w:rPr>
          <w:rFonts w:ascii="Arial" w:hAnsi="Arial" w:cs="Arial"/>
        </w:rPr>
      </w:pPr>
      <w:r w:rsidRPr="0041529F">
        <w:rPr>
          <w:rFonts w:ascii="Arial" w:hAnsi="Arial" w:cs="Arial"/>
        </w:rPr>
        <w:t>Quality and playground design’</w:t>
      </w:r>
      <w:r w:rsidRPr="0041529F">
        <w:rPr>
          <w:rFonts w:ascii="Arial" w:hAnsi="Arial" w:cs="Arial"/>
          <w:i/>
          <w:iCs/>
        </w:rPr>
        <w:t>, European Early Childhood Education Research Journal</w:t>
      </w:r>
      <w:r w:rsidRPr="0041529F">
        <w:rPr>
          <w:rFonts w:ascii="Arial" w:hAnsi="Arial" w:cs="Arial"/>
        </w:rPr>
        <w:t>, 18(4), pp. 497-513.</w:t>
      </w:r>
    </w:p>
    <w:p w14:paraId="2D76BE01" w14:textId="77777777" w:rsidR="00AF129F" w:rsidRPr="0041529F" w:rsidRDefault="00AF129F" w:rsidP="00AF129F">
      <w:pPr>
        <w:jc w:val="both"/>
        <w:rPr>
          <w:rFonts w:ascii="Arial" w:hAnsi="Arial" w:cs="Arial"/>
        </w:rPr>
      </w:pPr>
    </w:p>
    <w:p w14:paraId="642AD3B7" w14:textId="77777777" w:rsidR="00AF129F" w:rsidRPr="0041529F" w:rsidRDefault="00AF129F" w:rsidP="00AF129F">
      <w:pPr>
        <w:jc w:val="both"/>
        <w:rPr>
          <w:rFonts w:ascii="Arial" w:hAnsi="Arial" w:cs="Arial"/>
        </w:rPr>
      </w:pPr>
    </w:p>
    <w:p w14:paraId="5A0905AB" w14:textId="77777777" w:rsidR="00AF129F" w:rsidRPr="0041529F" w:rsidRDefault="00AF129F" w:rsidP="00AF129F">
      <w:pPr>
        <w:jc w:val="both"/>
        <w:rPr>
          <w:rFonts w:ascii="Arial" w:hAnsi="Arial" w:cs="Arial"/>
        </w:rPr>
      </w:pPr>
      <w:r w:rsidRPr="0041529F">
        <w:rPr>
          <w:rFonts w:ascii="Arial" w:hAnsi="Arial" w:cs="Arial"/>
        </w:rPr>
        <w:t xml:space="preserve">Rossman, B.G. and Rallis, F.S. (2017) </w:t>
      </w:r>
      <w:r w:rsidRPr="0041529F">
        <w:rPr>
          <w:rFonts w:ascii="Arial" w:hAnsi="Arial" w:cs="Arial"/>
          <w:i/>
          <w:iCs/>
        </w:rPr>
        <w:t>An introduction to qualitative research</w:t>
      </w:r>
      <w:r w:rsidRPr="0041529F">
        <w:rPr>
          <w:rFonts w:ascii="Arial" w:hAnsi="Arial" w:cs="Arial"/>
        </w:rPr>
        <w:t xml:space="preserve">. 4th </w:t>
      </w:r>
      <w:proofErr w:type="spellStart"/>
      <w:r w:rsidRPr="0041529F">
        <w:rPr>
          <w:rFonts w:ascii="Arial" w:hAnsi="Arial" w:cs="Arial"/>
        </w:rPr>
        <w:t>Edn</w:t>
      </w:r>
      <w:proofErr w:type="spellEnd"/>
      <w:r w:rsidRPr="0041529F">
        <w:rPr>
          <w:rFonts w:ascii="Arial" w:hAnsi="Arial" w:cs="Arial"/>
        </w:rPr>
        <w:t>. London: Sage Publications</w:t>
      </w:r>
    </w:p>
    <w:p w14:paraId="789CE999" w14:textId="77777777" w:rsidR="00AF129F" w:rsidRPr="0041529F" w:rsidRDefault="00AF129F" w:rsidP="00AF129F">
      <w:pPr>
        <w:jc w:val="both"/>
        <w:rPr>
          <w:rFonts w:ascii="Arial" w:hAnsi="Arial" w:cs="Arial"/>
        </w:rPr>
      </w:pPr>
    </w:p>
    <w:p w14:paraId="272B6A6F" w14:textId="77777777" w:rsidR="00AF129F" w:rsidRPr="0041529F" w:rsidRDefault="00AF129F" w:rsidP="00AF129F">
      <w:pPr>
        <w:jc w:val="both"/>
        <w:rPr>
          <w:rFonts w:ascii="Arial" w:hAnsi="Arial" w:cs="Arial"/>
        </w:rPr>
      </w:pPr>
    </w:p>
    <w:p w14:paraId="65CA959D" w14:textId="77777777" w:rsidR="0041529F" w:rsidRDefault="0041529F" w:rsidP="00AF129F">
      <w:pPr>
        <w:jc w:val="both"/>
        <w:rPr>
          <w:rFonts w:ascii="Arial" w:hAnsi="Arial" w:cs="Arial"/>
        </w:rPr>
      </w:pPr>
    </w:p>
    <w:p w14:paraId="083EB750" w14:textId="77777777" w:rsidR="0041529F" w:rsidRDefault="0041529F" w:rsidP="00AF129F">
      <w:pPr>
        <w:jc w:val="both"/>
        <w:rPr>
          <w:rFonts w:ascii="Arial" w:hAnsi="Arial" w:cs="Arial"/>
        </w:rPr>
      </w:pPr>
    </w:p>
    <w:p w14:paraId="6D6F74D8" w14:textId="77777777" w:rsidR="0041529F" w:rsidRDefault="0041529F" w:rsidP="00AF129F">
      <w:pPr>
        <w:jc w:val="both"/>
        <w:rPr>
          <w:rFonts w:ascii="Arial" w:hAnsi="Arial" w:cs="Arial"/>
        </w:rPr>
      </w:pPr>
    </w:p>
    <w:p w14:paraId="479EDAB9" w14:textId="690B314E" w:rsidR="00AF129F" w:rsidRPr="0041529F" w:rsidRDefault="00AF129F" w:rsidP="00AF129F">
      <w:pPr>
        <w:jc w:val="both"/>
        <w:rPr>
          <w:rFonts w:ascii="Arial" w:hAnsi="Arial" w:cs="Arial"/>
        </w:rPr>
      </w:pPr>
      <w:proofErr w:type="spellStart"/>
      <w:r w:rsidRPr="0041529F">
        <w:rPr>
          <w:rFonts w:ascii="Arial" w:hAnsi="Arial" w:cs="Arial"/>
        </w:rPr>
        <w:t>Sallis</w:t>
      </w:r>
      <w:proofErr w:type="spellEnd"/>
      <w:r w:rsidRPr="0041529F">
        <w:rPr>
          <w:rFonts w:ascii="Arial" w:hAnsi="Arial" w:cs="Arial"/>
        </w:rPr>
        <w:t xml:space="preserve">, J. Prochaska, J. &amp; Taylor, W. (2000) ‘A review of correlates of physical activity of children and adolescents’, </w:t>
      </w:r>
      <w:r w:rsidRPr="0041529F">
        <w:rPr>
          <w:rFonts w:ascii="Arial" w:hAnsi="Arial" w:cs="Arial"/>
          <w:i/>
          <w:iCs/>
        </w:rPr>
        <w:t>Medicine and Science in Sports and Exercise</w:t>
      </w:r>
      <w:r w:rsidRPr="0041529F">
        <w:rPr>
          <w:rFonts w:ascii="Arial" w:hAnsi="Arial" w:cs="Arial"/>
        </w:rPr>
        <w:t>, 32(5), pp. 963–975.</w:t>
      </w:r>
    </w:p>
    <w:p w14:paraId="2D4ACA07" w14:textId="77777777" w:rsidR="00AF129F" w:rsidRPr="0041529F" w:rsidRDefault="00AF129F" w:rsidP="00AF129F">
      <w:pPr>
        <w:jc w:val="both"/>
        <w:rPr>
          <w:rFonts w:ascii="Arial" w:hAnsi="Arial" w:cs="Arial"/>
        </w:rPr>
      </w:pPr>
    </w:p>
    <w:p w14:paraId="3439C01A" w14:textId="77777777" w:rsidR="00AF129F" w:rsidRPr="0041529F" w:rsidRDefault="00AF129F" w:rsidP="00AF129F">
      <w:pPr>
        <w:jc w:val="both"/>
        <w:rPr>
          <w:rFonts w:ascii="Arial" w:hAnsi="Arial" w:cs="Arial"/>
        </w:rPr>
      </w:pPr>
    </w:p>
    <w:p w14:paraId="268B7792" w14:textId="77777777" w:rsidR="00AF129F" w:rsidRPr="0041529F" w:rsidRDefault="00AF129F" w:rsidP="00AF129F">
      <w:pPr>
        <w:jc w:val="both"/>
        <w:rPr>
          <w:rFonts w:ascii="Arial" w:hAnsi="Arial" w:cs="Arial"/>
        </w:rPr>
      </w:pPr>
      <w:proofErr w:type="spellStart"/>
      <w:r w:rsidRPr="0041529F">
        <w:rPr>
          <w:rFonts w:ascii="Arial" w:hAnsi="Arial" w:cs="Arial"/>
        </w:rPr>
        <w:t>Sandseter</w:t>
      </w:r>
      <w:proofErr w:type="spellEnd"/>
      <w:r w:rsidRPr="0041529F">
        <w:rPr>
          <w:rFonts w:ascii="Arial" w:hAnsi="Arial" w:cs="Arial"/>
        </w:rPr>
        <w:t xml:space="preserve">, E. B. H. (2010) </w:t>
      </w:r>
      <w:r w:rsidRPr="0041529F">
        <w:rPr>
          <w:rFonts w:ascii="Arial" w:hAnsi="Arial" w:cs="Arial"/>
          <w:i/>
          <w:iCs/>
        </w:rPr>
        <w:t xml:space="preserve">A Qualitative Study of Risky Play Among Preschool Children. </w:t>
      </w:r>
      <w:r w:rsidRPr="0041529F">
        <w:rPr>
          <w:rFonts w:ascii="Arial" w:hAnsi="Arial" w:cs="Arial"/>
        </w:rPr>
        <w:t>Available at: http://www.diva-portal.org/smash/record.jsf?pid=diva2:322544 (Accessed: 17th April).</w:t>
      </w:r>
    </w:p>
    <w:p w14:paraId="4F76D283" w14:textId="77777777" w:rsidR="00AF129F" w:rsidRPr="0041529F" w:rsidRDefault="00AF129F" w:rsidP="00AF129F">
      <w:pPr>
        <w:jc w:val="both"/>
        <w:rPr>
          <w:rFonts w:ascii="Arial" w:hAnsi="Arial" w:cs="Arial"/>
        </w:rPr>
      </w:pPr>
    </w:p>
    <w:p w14:paraId="7B43937D" w14:textId="77777777" w:rsidR="00AF129F" w:rsidRPr="0041529F" w:rsidRDefault="00AF129F" w:rsidP="00AF129F">
      <w:pPr>
        <w:jc w:val="both"/>
        <w:rPr>
          <w:rFonts w:ascii="Arial" w:hAnsi="Arial" w:cs="Arial"/>
        </w:rPr>
      </w:pPr>
    </w:p>
    <w:p w14:paraId="74C9E95E" w14:textId="77777777" w:rsidR="00AF129F" w:rsidRPr="0041529F" w:rsidRDefault="00AF129F" w:rsidP="00AF129F">
      <w:pPr>
        <w:jc w:val="both"/>
        <w:rPr>
          <w:rFonts w:ascii="Arial" w:hAnsi="Arial" w:cs="Arial"/>
        </w:rPr>
      </w:pPr>
    </w:p>
    <w:p w14:paraId="00FD75A6" w14:textId="77777777" w:rsidR="00AF129F" w:rsidRPr="0041529F" w:rsidRDefault="00AF129F" w:rsidP="00AF129F">
      <w:pPr>
        <w:jc w:val="both"/>
        <w:rPr>
          <w:rFonts w:ascii="Arial" w:hAnsi="Arial" w:cs="Arial"/>
        </w:rPr>
      </w:pPr>
    </w:p>
    <w:p w14:paraId="1C76C774" w14:textId="6A7E0E74" w:rsidR="00AF129F" w:rsidRPr="0041529F" w:rsidRDefault="00AF129F" w:rsidP="00AF129F">
      <w:pPr>
        <w:jc w:val="both"/>
        <w:rPr>
          <w:rFonts w:ascii="Arial" w:hAnsi="Arial" w:cs="Arial"/>
        </w:rPr>
      </w:pPr>
      <w:r w:rsidRPr="0041529F">
        <w:rPr>
          <w:rFonts w:ascii="Arial" w:hAnsi="Arial" w:cs="Arial"/>
        </w:rPr>
        <w:t xml:space="preserve">O’Brien, L and Murray, R. (2007) ‘Forest School and its impacts on young children’, </w:t>
      </w:r>
      <w:r w:rsidRPr="0041529F">
        <w:rPr>
          <w:rFonts w:ascii="Arial" w:hAnsi="Arial" w:cs="Arial"/>
          <w:i/>
          <w:iCs/>
        </w:rPr>
        <w:t xml:space="preserve">Case studies in Britain, </w:t>
      </w:r>
      <w:r w:rsidRPr="0041529F">
        <w:rPr>
          <w:rFonts w:ascii="Arial" w:hAnsi="Arial" w:cs="Arial"/>
        </w:rPr>
        <w:t>6(4</w:t>
      </w:r>
      <w:proofErr w:type="gramStart"/>
      <w:r w:rsidRPr="0041529F">
        <w:rPr>
          <w:rFonts w:ascii="Arial" w:hAnsi="Arial" w:cs="Arial"/>
        </w:rPr>
        <w:t>),pp.</w:t>
      </w:r>
      <w:proofErr w:type="gramEnd"/>
      <w:r w:rsidRPr="0041529F">
        <w:rPr>
          <w:rFonts w:ascii="Arial" w:hAnsi="Arial" w:cs="Arial"/>
        </w:rPr>
        <w:t xml:space="preserve"> 249-265.</w:t>
      </w:r>
    </w:p>
    <w:p w14:paraId="13CE7B25" w14:textId="77777777" w:rsidR="00AF129F" w:rsidRPr="0041529F" w:rsidRDefault="00AF129F" w:rsidP="00AF129F">
      <w:pPr>
        <w:jc w:val="both"/>
        <w:rPr>
          <w:rFonts w:ascii="Arial" w:hAnsi="Arial" w:cs="Arial"/>
        </w:rPr>
      </w:pPr>
    </w:p>
    <w:p w14:paraId="3E721DE8" w14:textId="77777777" w:rsidR="00AF129F" w:rsidRPr="0041529F" w:rsidRDefault="00AF129F" w:rsidP="00AF129F">
      <w:pPr>
        <w:jc w:val="both"/>
        <w:rPr>
          <w:rFonts w:ascii="Arial" w:hAnsi="Arial" w:cs="Arial"/>
        </w:rPr>
      </w:pPr>
    </w:p>
    <w:p w14:paraId="7356F149" w14:textId="77777777" w:rsidR="00AF129F" w:rsidRPr="0041529F" w:rsidRDefault="00AF129F" w:rsidP="00AF129F">
      <w:pPr>
        <w:jc w:val="both"/>
        <w:rPr>
          <w:rFonts w:ascii="Arial" w:hAnsi="Arial" w:cs="Arial"/>
        </w:rPr>
      </w:pPr>
      <w:r w:rsidRPr="0041529F">
        <w:rPr>
          <w:rFonts w:ascii="Arial" w:hAnsi="Arial" w:cs="Arial"/>
        </w:rPr>
        <w:t xml:space="preserve">Sharp, J.G. (2012) </w:t>
      </w:r>
      <w:r w:rsidRPr="0041529F">
        <w:rPr>
          <w:rFonts w:ascii="Arial" w:hAnsi="Arial" w:cs="Arial"/>
          <w:i/>
          <w:iCs/>
        </w:rPr>
        <w:t xml:space="preserve">Success </w:t>
      </w:r>
      <w:proofErr w:type="gramStart"/>
      <w:r w:rsidRPr="0041529F">
        <w:rPr>
          <w:rFonts w:ascii="Arial" w:hAnsi="Arial" w:cs="Arial"/>
          <w:i/>
          <w:iCs/>
        </w:rPr>
        <w:t>With</w:t>
      </w:r>
      <w:proofErr w:type="gramEnd"/>
      <w:r w:rsidRPr="0041529F">
        <w:rPr>
          <w:rFonts w:ascii="Arial" w:hAnsi="Arial" w:cs="Arial"/>
          <w:i/>
          <w:iCs/>
        </w:rPr>
        <w:t xml:space="preserve"> Your Education Research Project</w:t>
      </w:r>
      <w:r w:rsidRPr="0041529F">
        <w:rPr>
          <w:rFonts w:ascii="Arial" w:hAnsi="Arial" w:cs="Arial"/>
        </w:rPr>
        <w:t>. London: Learning Matters.</w:t>
      </w:r>
    </w:p>
    <w:p w14:paraId="10472589" w14:textId="77777777" w:rsidR="00AF129F" w:rsidRPr="0041529F" w:rsidRDefault="00AF129F" w:rsidP="00AF129F">
      <w:pPr>
        <w:jc w:val="both"/>
        <w:rPr>
          <w:rFonts w:ascii="Arial" w:hAnsi="Arial" w:cs="Arial"/>
        </w:rPr>
      </w:pPr>
    </w:p>
    <w:p w14:paraId="69737C39" w14:textId="77777777" w:rsidR="00AF129F" w:rsidRPr="0041529F" w:rsidRDefault="00AF129F" w:rsidP="00AF129F">
      <w:pPr>
        <w:jc w:val="both"/>
        <w:rPr>
          <w:rFonts w:ascii="Arial" w:hAnsi="Arial" w:cs="Arial"/>
        </w:rPr>
      </w:pPr>
    </w:p>
    <w:p w14:paraId="0E71768B" w14:textId="77777777" w:rsidR="00AF129F" w:rsidRPr="0041529F" w:rsidRDefault="00AF129F" w:rsidP="00AF129F">
      <w:pPr>
        <w:jc w:val="both"/>
        <w:rPr>
          <w:rFonts w:ascii="Arial" w:hAnsi="Arial" w:cs="Arial"/>
        </w:rPr>
      </w:pPr>
      <w:r w:rsidRPr="0041529F">
        <w:rPr>
          <w:rFonts w:ascii="Arial" w:hAnsi="Arial" w:cs="Arial"/>
        </w:rPr>
        <w:t>Smidt, S. (2009</w:t>
      </w:r>
      <w:r w:rsidRPr="0041529F">
        <w:rPr>
          <w:rFonts w:ascii="Arial" w:hAnsi="Arial" w:cs="Arial"/>
          <w:i/>
          <w:iCs/>
        </w:rPr>
        <w:t>) Introducing Vygotsky: A guide for practitioners and students in early years education</w:t>
      </w:r>
      <w:r w:rsidRPr="0041529F">
        <w:rPr>
          <w:rFonts w:ascii="Arial" w:hAnsi="Arial" w:cs="Arial"/>
        </w:rPr>
        <w:t>. Abingdon: Routledge.</w:t>
      </w:r>
    </w:p>
    <w:p w14:paraId="50CC8AE4" w14:textId="77777777" w:rsidR="00AF129F" w:rsidRPr="0041529F" w:rsidRDefault="00AF129F" w:rsidP="00AF129F">
      <w:pPr>
        <w:jc w:val="both"/>
        <w:rPr>
          <w:rFonts w:ascii="Arial" w:hAnsi="Arial" w:cs="Arial"/>
        </w:rPr>
      </w:pPr>
    </w:p>
    <w:p w14:paraId="31DD7230" w14:textId="77777777" w:rsidR="00AF129F" w:rsidRPr="0041529F" w:rsidRDefault="00AF129F" w:rsidP="00AF129F">
      <w:pPr>
        <w:jc w:val="both"/>
        <w:rPr>
          <w:rFonts w:ascii="Arial" w:hAnsi="Arial" w:cs="Arial"/>
        </w:rPr>
      </w:pPr>
    </w:p>
    <w:p w14:paraId="17725E0D" w14:textId="77777777" w:rsidR="00AF129F" w:rsidRPr="0041529F" w:rsidRDefault="00AF129F" w:rsidP="00AF129F">
      <w:pPr>
        <w:jc w:val="both"/>
        <w:rPr>
          <w:rFonts w:ascii="Arial" w:hAnsi="Arial" w:cs="Arial"/>
        </w:rPr>
      </w:pPr>
      <w:r w:rsidRPr="0041529F">
        <w:rPr>
          <w:rFonts w:ascii="Arial" w:hAnsi="Arial" w:cs="Arial"/>
        </w:rPr>
        <w:t xml:space="preserve">Solly, K. (2015) </w:t>
      </w:r>
      <w:r w:rsidRPr="0041529F">
        <w:rPr>
          <w:rFonts w:ascii="Arial" w:hAnsi="Arial" w:cs="Arial"/>
          <w:i/>
          <w:iCs/>
        </w:rPr>
        <w:t>Risk, Challenge and Adventure in the Early Years: A practical guide to exploring and extending learning outdoors</w:t>
      </w:r>
      <w:r w:rsidRPr="0041529F">
        <w:rPr>
          <w:rFonts w:ascii="Arial" w:hAnsi="Arial" w:cs="Arial"/>
        </w:rPr>
        <w:t>. London: Routledge.</w:t>
      </w:r>
    </w:p>
    <w:p w14:paraId="198EDE8F" w14:textId="77777777" w:rsidR="00AF129F" w:rsidRPr="0041529F" w:rsidRDefault="00AF129F" w:rsidP="00AF129F">
      <w:pPr>
        <w:jc w:val="both"/>
        <w:rPr>
          <w:rFonts w:ascii="Arial" w:hAnsi="Arial" w:cs="Arial"/>
        </w:rPr>
      </w:pPr>
    </w:p>
    <w:p w14:paraId="6111CFE0" w14:textId="77777777" w:rsidR="00AF129F" w:rsidRPr="0041529F" w:rsidRDefault="00AF129F" w:rsidP="00AF129F">
      <w:pPr>
        <w:jc w:val="both"/>
        <w:rPr>
          <w:rFonts w:ascii="Arial" w:hAnsi="Arial" w:cs="Arial"/>
        </w:rPr>
      </w:pPr>
    </w:p>
    <w:p w14:paraId="18FCD284" w14:textId="77777777" w:rsidR="00AF129F" w:rsidRPr="0041529F" w:rsidRDefault="00AF129F" w:rsidP="00AF129F">
      <w:pPr>
        <w:jc w:val="both"/>
        <w:rPr>
          <w:rFonts w:ascii="Arial" w:hAnsi="Arial" w:cs="Arial"/>
        </w:rPr>
      </w:pPr>
      <w:r w:rsidRPr="0041529F">
        <w:rPr>
          <w:rFonts w:ascii="Arial" w:hAnsi="Arial" w:cs="Arial"/>
        </w:rPr>
        <w:t xml:space="preserve">Soori, H., &amp; Bhopal, R. S. (2002) ‘Parental permission for children’s independent outdoor activities: Implications for injury prevention’, </w:t>
      </w:r>
      <w:r w:rsidRPr="0041529F">
        <w:rPr>
          <w:rFonts w:ascii="Arial" w:hAnsi="Arial" w:cs="Arial"/>
          <w:i/>
          <w:iCs/>
        </w:rPr>
        <w:t>European Journal of Public Health</w:t>
      </w:r>
      <w:r w:rsidRPr="0041529F">
        <w:rPr>
          <w:rFonts w:ascii="Arial" w:hAnsi="Arial" w:cs="Arial"/>
        </w:rPr>
        <w:t>, 12, pp. 104–109.</w:t>
      </w:r>
    </w:p>
    <w:p w14:paraId="3624DF21" w14:textId="77777777" w:rsidR="00AF129F" w:rsidRPr="0041529F" w:rsidRDefault="00AF129F" w:rsidP="00AF129F">
      <w:pPr>
        <w:jc w:val="both"/>
        <w:rPr>
          <w:rFonts w:ascii="Arial" w:hAnsi="Arial" w:cs="Arial"/>
        </w:rPr>
      </w:pPr>
    </w:p>
    <w:p w14:paraId="2F0999FA" w14:textId="77777777" w:rsidR="00AF129F" w:rsidRPr="0041529F" w:rsidRDefault="00AF129F" w:rsidP="00AF129F">
      <w:pPr>
        <w:jc w:val="both"/>
        <w:rPr>
          <w:rFonts w:ascii="Arial" w:hAnsi="Arial" w:cs="Arial"/>
        </w:rPr>
      </w:pPr>
    </w:p>
    <w:p w14:paraId="3F90D246" w14:textId="77777777" w:rsidR="00AF129F" w:rsidRPr="0041529F" w:rsidRDefault="00AF129F" w:rsidP="00AF129F">
      <w:pPr>
        <w:jc w:val="both"/>
        <w:rPr>
          <w:rFonts w:ascii="Arial" w:hAnsi="Arial" w:cs="Arial"/>
        </w:rPr>
      </w:pPr>
      <w:r w:rsidRPr="0041529F">
        <w:rPr>
          <w:rFonts w:ascii="Arial" w:hAnsi="Arial" w:cs="Arial"/>
        </w:rPr>
        <w:t xml:space="preserve">Stephenson, A. (2003) ‘Physical risk-taking: dangerous or endangered?’, </w:t>
      </w:r>
      <w:r w:rsidRPr="0041529F">
        <w:rPr>
          <w:rFonts w:ascii="Arial" w:hAnsi="Arial" w:cs="Arial"/>
          <w:i/>
          <w:iCs/>
        </w:rPr>
        <w:t>Early Years</w:t>
      </w:r>
      <w:r w:rsidRPr="0041529F">
        <w:rPr>
          <w:rFonts w:ascii="Arial" w:hAnsi="Arial" w:cs="Arial"/>
        </w:rPr>
        <w:t>, 23(1), pp. 35–43.</w:t>
      </w:r>
    </w:p>
    <w:p w14:paraId="1FCB5612" w14:textId="77777777" w:rsidR="00AF129F" w:rsidRPr="0041529F" w:rsidRDefault="00AF129F" w:rsidP="00AF129F">
      <w:pPr>
        <w:jc w:val="both"/>
        <w:rPr>
          <w:rFonts w:ascii="Arial" w:hAnsi="Arial" w:cs="Arial"/>
        </w:rPr>
      </w:pPr>
    </w:p>
    <w:p w14:paraId="31DFA6BD" w14:textId="77777777" w:rsidR="00AF129F" w:rsidRPr="0041529F" w:rsidRDefault="00AF129F" w:rsidP="00AF129F">
      <w:pPr>
        <w:jc w:val="both"/>
        <w:rPr>
          <w:rFonts w:ascii="Arial" w:hAnsi="Arial" w:cs="Arial"/>
        </w:rPr>
      </w:pPr>
    </w:p>
    <w:p w14:paraId="6C0C7C4C" w14:textId="77777777" w:rsidR="00AF129F" w:rsidRPr="0041529F" w:rsidRDefault="00AF129F" w:rsidP="00AF129F">
      <w:pPr>
        <w:jc w:val="both"/>
        <w:rPr>
          <w:rFonts w:ascii="Arial" w:hAnsi="Arial" w:cs="Arial"/>
        </w:rPr>
      </w:pPr>
      <w:proofErr w:type="spellStart"/>
      <w:r w:rsidRPr="0041529F">
        <w:rPr>
          <w:rFonts w:ascii="Arial" w:hAnsi="Arial" w:cs="Arial"/>
        </w:rPr>
        <w:t>Vermiere</w:t>
      </w:r>
      <w:proofErr w:type="spellEnd"/>
      <w:r w:rsidRPr="0041529F">
        <w:rPr>
          <w:rFonts w:ascii="Arial" w:hAnsi="Arial" w:cs="Arial"/>
        </w:rPr>
        <w:t xml:space="preserve">, V. et al. (2009). </w:t>
      </w:r>
      <w:r w:rsidRPr="0041529F">
        <w:rPr>
          <w:rFonts w:ascii="Arial" w:hAnsi="Arial" w:cs="Arial"/>
          <w:i/>
          <w:iCs/>
        </w:rPr>
        <w:t>The critical appraisal of focus group research articles</w:t>
      </w:r>
      <w:r w:rsidRPr="0041529F">
        <w:rPr>
          <w:rFonts w:ascii="Arial" w:hAnsi="Arial" w:cs="Arial"/>
        </w:rPr>
        <w:t>. Available at: https://www.tandfonline.com/doi/abs/10.3109/13814780209160850#aHR0cHM6Ly93d3cudGFuZGZvbmxpbmUuY29tL2RvaS9wZGYvMTAuMzEwOS8xMzgxNDc4MDIwOTE2MDg1MD9uZWVkQWNjZXNzPXRydWVAQEAw (Accessed 18 Oct. 2019).</w:t>
      </w:r>
    </w:p>
    <w:p w14:paraId="77DCBFE6" w14:textId="77777777" w:rsidR="00AF129F" w:rsidRPr="0041529F" w:rsidRDefault="00AF129F" w:rsidP="00AF129F">
      <w:pPr>
        <w:jc w:val="both"/>
        <w:rPr>
          <w:rFonts w:ascii="Arial" w:hAnsi="Arial" w:cs="Arial"/>
        </w:rPr>
      </w:pPr>
    </w:p>
    <w:p w14:paraId="36094F12" w14:textId="77777777" w:rsidR="00AF129F" w:rsidRPr="0041529F" w:rsidRDefault="00AF129F" w:rsidP="00AF129F">
      <w:pPr>
        <w:jc w:val="both"/>
        <w:rPr>
          <w:rFonts w:ascii="Arial" w:hAnsi="Arial" w:cs="Arial"/>
        </w:rPr>
      </w:pPr>
    </w:p>
    <w:p w14:paraId="1E2B28E7" w14:textId="77777777" w:rsidR="00AF129F" w:rsidRPr="0041529F" w:rsidRDefault="00AF129F" w:rsidP="00AF129F">
      <w:pPr>
        <w:jc w:val="both"/>
        <w:rPr>
          <w:rFonts w:ascii="Arial" w:hAnsi="Arial" w:cs="Arial"/>
        </w:rPr>
      </w:pPr>
      <w:r w:rsidRPr="0041529F">
        <w:rPr>
          <w:rFonts w:ascii="Arial" w:hAnsi="Arial" w:cs="Arial"/>
        </w:rPr>
        <w:t xml:space="preserve">The Open University. (2016) </w:t>
      </w:r>
      <w:r w:rsidRPr="0041529F">
        <w:rPr>
          <w:rFonts w:ascii="Arial" w:hAnsi="Arial" w:cs="Arial"/>
          <w:i/>
          <w:iCs/>
        </w:rPr>
        <w:t xml:space="preserve">Understanding different research perspectives. </w:t>
      </w:r>
      <w:r w:rsidRPr="0041529F">
        <w:rPr>
          <w:rFonts w:ascii="Arial" w:hAnsi="Arial" w:cs="Arial"/>
        </w:rPr>
        <w:t>Available at: https://www.open.edu/openlearn/ocw/mod/oucontent/view.php?printable=1&amp;id=48638 (Accessed: 14th October 2019).</w:t>
      </w:r>
    </w:p>
    <w:p w14:paraId="78CCE4B4" w14:textId="77777777" w:rsidR="00AF129F" w:rsidRPr="0041529F" w:rsidRDefault="00AF129F" w:rsidP="00AF129F">
      <w:pPr>
        <w:jc w:val="both"/>
        <w:rPr>
          <w:rFonts w:ascii="Arial" w:hAnsi="Arial" w:cs="Arial"/>
        </w:rPr>
      </w:pPr>
    </w:p>
    <w:p w14:paraId="02E6173A" w14:textId="77777777" w:rsidR="00AF129F" w:rsidRPr="0041529F" w:rsidRDefault="00AF129F" w:rsidP="00AF129F">
      <w:pPr>
        <w:jc w:val="both"/>
        <w:rPr>
          <w:rFonts w:ascii="Arial" w:hAnsi="Arial" w:cs="Arial"/>
        </w:rPr>
      </w:pPr>
    </w:p>
    <w:p w14:paraId="1B4AAE8A" w14:textId="77777777" w:rsidR="00AF129F" w:rsidRPr="0041529F" w:rsidRDefault="00AF129F" w:rsidP="00AF129F">
      <w:pPr>
        <w:jc w:val="both"/>
        <w:rPr>
          <w:rFonts w:ascii="Arial" w:hAnsi="Arial" w:cs="Arial"/>
        </w:rPr>
      </w:pPr>
    </w:p>
    <w:p w14:paraId="676ED5D5" w14:textId="77777777" w:rsidR="00AF129F" w:rsidRPr="0041529F" w:rsidRDefault="00AF129F" w:rsidP="00AF129F">
      <w:pPr>
        <w:jc w:val="both"/>
        <w:rPr>
          <w:rFonts w:ascii="Arial" w:hAnsi="Arial" w:cs="Arial"/>
        </w:rPr>
      </w:pPr>
      <w:r w:rsidRPr="0041529F">
        <w:rPr>
          <w:rFonts w:ascii="Arial" w:hAnsi="Arial" w:cs="Arial"/>
        </w:rPr>
        <w:t>Tovey, H. (2007)</w:t>
      </w:r>
      <w:r w:rsidRPr="0041529F">
        <w:rPr>
          <w:rFonts w:ascii="Arial" w:hAnsi="Arial" w:cs="Arial"/>
          <w:i/>
          <w:iCs/>
        </w:rPr>
        <w:t xml:space="preserve"> Playing outdoors: Spaces and places, risk and challenge. </w:t>
      </w:r>
      <w:r w:rsidRPr="0041529F">
        <w:rPr>
          <w:rFonts w:ascii="Arial" w:hAnsi="Arial" w:cs="Arial"/>
        </w:rPr>
        <w:t>Maidenhead: Open University Press.</w:t>
      </w:r>
    </w:p>
    <w:p w14:paraId="220E43BE" w14:textId="77777777" w:rsidR="00AF129F" w:rsidRPr="0041529F" w:rsidRDefault="00AF129F" w:rsidP="00AF129F">
      <w:pPr>
        <w:jc w:val="both"/>
        <w:rPr>
          <w:rFonts w:ascii="Arial" w:hAnsi="Arial" w:cs="Arial"/>
        </w:rPr>
      </w:pPr>
    </w:p>
    <w:p w14:paraId="60EC23E4" w14:textId="77777777" w:rsidR="00AF129F" w:rsidRPr="0041529F" w:rsidRDefault="00AF129F" w:rsidP="00AF129F">
      <w:pPr>
        <w:jc w:val="both"/>
        <w:rPr>
          <w:rFonts w:ascii="Arial" w:hAnsi="Arial" w:cs="Arial"/>
        </w:rPr>
      </w:pPr>
    </w:p>
    <w:p w14:paraId="4EDC9529" w14:textId="77777777" w:rsidR="00AF129F" w:rsidRPr="0041529F" w:rsidRDefault="00AF129F" w:rsidP="00AF129F">
      <w:pPr>
        <w:jc w:val="both"/>
        <w:rPr>
          <w:rFonts w:ascii="Arial" w:hAnsi="Arial" w:cs="Arial"/>
        </w:rPr>
      </w:pPr>
    </w:p>
    <w:p w14:paraId="18499110" w14:textId="77777777" w:rsidR="00AF129F" w:rsidRPr="0041529F" w:rsidRDefault="00AF129F" w:rsidP="00AF129F">
      <w:pPr>
        <w:jc w:val="both"/>
        <w:rPr>
          <w:rFonts w:ascii="Arial" w:hAnsi="Arial" w:cs="Arial"/>
        </w:rPr>
      </w:pPr>
      <w:r w:rsidRPr="0041529F">
        <w:rPr>
          <w:rFonts w:ascii="Arial" w:hAnsi="Arial" w:cs="Arial"/>
        </w:rPr>
        <w:t xml:space="preserve">Tovey, H. (2010) </w:t>
      </w:r>
      <w:r w:rsidRPr="0041529F">
        <w:rPr>
          <w:rFonts w:ascii="Arial" w:hAnsi="Arial" w:cs="Arial"/>
          <w:i/>
          <w:iCs/>
        </w:rPr>
        <w:t>Playing on the Edge: Perceptions of Risk and Danger in Outdoor Play</w:t>
      </w:r>
      <w:r w:rsidRPr="0041529F">
        <w:rPr>
          <w:rFonts w:ascii="Arial" w:hAnsi="Arial" w:cs="Arial"/>
        </w:rPr>
        <w:t>. London: Sage.</w:t>
      </w:r>
    </w:p>
    <w:p w14:paraId="594EDFC3" w14:textId="77777777" w:rsidR="00AF129F" w:rsidRPr="0041529F" w:rsidRDefault="00AF129F" w:rsidP="00AF129F">
      <w:pPr>
        <w:jc w:val="both"/>
        <w:rPr>
          <w:rFonts w:ascii="Arial" w:hAnsi="Arial" w:cs="Arial"/>
        </w:rPr>
      </w:pPr>
    </w:p>
    <w:p w14:paraId="3262A791" w14:textId="77777777" w:rsidR="00AF129F" w:rsidRPr="0041529F" w:rsidRDefault="00AF129F" w:rsidP="00AF129F">
      <w:pPr>
        <w:jc w:val="both"/>
        <w:rPr>
          <w:rFonts w:ascii="Arial" w:hAnsi="Arial" w:cs="Arial"/>
        </w:rPr>
      </w:pPr>
    </w:p>
    <w:p w14:paraId="40D39BA8" w14:textId="77777777" w:rsidR="00AF129F" w:rsidRPr="0041529F" w:rsidRDefault="00AF129F" w:rsidP="00AF129F">
      <w:pPr>
        <w:jc w:val="both"/>
        <w:rPr>
          <w:rFonts w:ascii="Arial" w:hAnsi="Arial" w:cs="Arial"/>
        </w:rPr>
      </w:pPr>
    </w:p>
    <w:p w14:paraId="41EB2A96" w14:textId="77777777" w:rsidR="00AF129F" w:rsidRPr="0041529F" w:rsidRDefault="00AF129F" w:rsidP="00AF129F">
      <w:pPr>
        <w:jc w:val="both"/>
        <w:rPr>
          <w:rFonts w:ascii="Arial" w:hAnsi="Arial" w:cs="Arial"/>
        </w:rPr>
      </w:pPr>
      <w:r w:rsidRPr="0041529F">
        <w:rPr>
          <w:rFonts w:ascii="Arial" w:hAnsi="Arial" w:cs="Arial"/>
        </w:rPr>
        <w:t xml:space="preserve">United Nations (1989) </w:t>
      </w:r>
      <w:r w:rsidRPr="0041529F">
        <w:rPr>
          <w:rFonts w:ascii="Arial" w:hAnsi="Arial" w:cs="Arial"/>
          <w:i/>
          <w:iCs/>
        </w:rPr>
        <w:t>The United Nations Conventions on the Rights of the Child.</w:t>
      </w:r>
      <w:r w:rsidRPr="0041529F">
        <w:rPr>
          <w:rFonts w:ascii="Arial" w:hAnsi="Arial" w:cs="Arial"/>
        </w:rPr>
        <w:t xml:space="preserve">  Available at: https://downloads.unicef.org.uk/wp-content/uploads/2010/05/UNCRC_united_nations_convention_on_the_rights_of_the_child.pdf?_ga=2.14289139.51853438.1571593120-1687368259.1557838660"https://downloads.unicef.org.uk/wp-content/uploads/2010/05/UNCRC_united_nations_convention_on_the_rights_of_the_child.pdf?_ga=2.14289139.51853438.1571593120-1687368259.1557838660 (Accessed: 15th October 2019).</w:t>
      </w:r>
    </w:p>
    <w:p w14:paraId="135A9FCE" w14:textId="77777777" w:rsidR="00AF129F" w:rsidRPr="0041529F" w:rsidRDefault="00AF129F" w:rsidP="00AF129F">
      <w:pPr>
        <w:jc w:val="both"/>
        <w:rPr>
          <w:rFonts w:ascii="Arial" w:hAnsi="Arial" w:cs="Arial"/>
        </w:rPr>
      </w:pPr>
    </w:p>
    <w:p w14:paraId="2D536207" w14:textId="77777777" w:rsidR="00AF129F" w:rsidRPr="0041529F" w:rsidRDefault="00AF129F" w:rsidP="00AF129F">
      <w:pPr>
        <w:jc w:val="both"/>
        <w:rPr>
          <w:rFonts w:ascii="Arial" w:hAnsi="Arial" w:cs="Arial"/>
        </w:rPr>
      </w:pPr>
    </w:p>
    <w:p w14:paraId="75CD81CC" w14:textId="77777777" w:rsidR="00AF129F" w:rsidRPr="0041529F" w:rsidRDefault="00AF129F" w:rsidP="00AF129F">
      <w:pPr>
        <w:jc w:val="both"/>
        <w:rPr>
          <w:rFonts w:ascii="Arial" w:hAnsi="Arial" w:cs="Arial"/>
        </w:rPr>
      </w:pPr>
    </w:p>
    <w:p w14:paraId="67F96FFC" w14:textId="77777777" w:rsidR="00AF129F" w:rsidRPr="0041529F" w:rsidRDefault="00AF129F" w:rsidP="00AF129F">
      <w:pPr>
        <w:jc w:val="both"/>
        <w:rPr>
          <w:rFonts w:ascii="Arial" w:hAnsi="Arial" w:cs="Arial"/>
        </w:rPr>
      </w:pPr>
      <w:r w:rsidRPr="0041529F">
        <w:rPr>
          <w:rFonts w:ascii="Arial" w:hAnsi="Arial" w:cs="Arial"/>
        </w:rPr>
        <w:t xml:space="preserve">Vygotsky, L.S. (1980) </w:t>
      </w:r>
      <w:r w:rsidRPr="0041529F">
        <w:rPr>
          <w:rFonts w:ascii="Arial" w:hAnsi="Arial" w:cs="Arial"/>
          <w:i/>
          <w:iCs/>
        </w:rPr>
        <w:t>Mind in Society: The Development of Higher Psychological Processes.</w:t>
      </w:r>
      <w:r w:rsidRPr="0041529F">
        <w:rPr>
          <w:rFonts w:ascii="Arial" w:hAnsi="Arial" w:cs="Arial"/>
        </w:rPr>
        <w:t xml:space="preserve"> Cambridge: Harvard University Press.</w:t>
      </w:r>
    </w:p>
    <w:p w14:paraId="6D9BACF2" w14:textId="77777777" w:rsidR="00AF129F" w:rsidRPr="0041529F" w:rsidRDefault="00AF129F" w:rsidP="00AF129F">
      <w:pPr>
        <w:jc w:val="both"/>
        <w:rPr>
          <w:rFonts w:ascii="Arial" w:hAnsi="Arial" w:cs="Arial"/>
        </w:rPr>
      </w:pPr>
    </w:p>
    <w:p w14:paraId="1A0C15B0" w14:textId="77777777" w:rsidR="00AF129F" w:rsidRPr="0041529F" w:rsidRDefault="00AF129F" w:rsidP="00AF129F">
      <w:pPr>
        <w:jc w:val="both"/>
        <w:rPr>
          <w:rFonts w:ascii="Arial" w:hAnsi="Arial" w:cs="Arial"/>
        </w:rPr>
      </w:pPr>
    </w:p>
    <w:p w14:paraId="53D281FE" w14:textId="77777777" w:rsidR="00AF129F" w:rsidRPr="0041529F" w:rsidRDefault="00AF129F" w:rsidP="00AF129F">
      <w:pPr>
        <w:jc w:val="both"/>
        <w:rPr>
          <w:rFonts w:ascii="Arial" w:hAnsi="Arial" w:cs="Arial"/>
        </w:rPr>
      </w:pPr>
    </w:p>
    <w:p w14:paraId="03B0D6A2" w14:textId="77777777" w:rsidR="00AF129F" w:rsidRPr="0041529F" w:rsidRDefault="00AF129F" w:rsidP="00AF129F">
      <w:pPr>
        <w:jc w:val="both"/>
        <w:rPr>
          <w:rFonts w:ascii="Arial" w:hAnsi="Arial" w:cs="Arial"/>
        </w:rPr>
      </w:pPr>
    </w:p>
    <w:p w14:paraId="1D04BBB4" w14:textId="77777777" w:rsidR="00AF129F" w:rsidRPr="0041529F" w:rsidRDefault="00AF129F" w:rsidP="00AF129F">
      <w:pPr>
        <w:jc w:val="both"/>
        <w:rPr>
          <w:rFonts w:ascii="Arial" w:hAnsi="Arial" w:cs="Arial"/>
        </w:rPr>
      </w:pPr>
      <w:r w:rsidRPr="0041529F">
        <w:rPr>
          <w:rFonts w:ascii="Arial" w:hAnsi="Arial" w:cs="Arial"/>
        </w:rPr>
        <w:t xml:space="preserve">Welsh Government (2012) </w:t>
      </w:r>
      <w:r w:rsidRPr="0041529F">
        <w:rPr>
          <w:rFonts w:ascii="Arial" w:hAnsi="Arial" w:cs="Arial"/>
          <w:i/>
          <w:iCs/>
        </w:rPr>
        <w:t>Creating a Play Friendly Wales.</w:t>
      </w:r>
      <w:r w:rsidRPr="0041529F">
        <w:rPr>
          <w:rFonts w:ascii="Arial" w:hAnsi="Arial" w:cs="Arial"/>
        </w:rPr>
        <w:t xml:space="preserve"> Available at: http://www.assembly.wales/Laid%20Documents/GEN-LD9061%20-%20Creating%20a%20Play%20Friendly%20Wales%20-%20Statutory%20Guidance%20to%20Local%20Authorities%20on%20assessing%20for%20sufficie-11102012-239348/gen-ld9061-e-English.pdf (Accessed: 18th October 2019).</w:t>
      </w:r>
    </w:p>
    <w:p w14:paraId="59A1B9FC" w14:textId="77777777" w:rsidR="00AF129F" w:rsidRPr="0041529F" w:rsidRDefault="00AF129F" w:rsidP="00AF129F">
      <w:pPr>
        <w:jc w:val="both"/>
        <w:rPr>
          <w:rFonts w:ascii="Arial" w:hAnsi="Arial" w:cs="Arial"/>
        </w:rPr>
      </w:pPr>
    </w:p>
    <w:p w14:paraId="2C68F155" w14:textId="77777777" w:rsidR="00AF129F" w:rsidRPr="0041529F" w:rsidRDefault="00AF129F" w:rsidP="00AF129F">
      <w:pPr>
        <w:jc w:val="both"/>
        <w:rPr>
          <w:rFonts w:ascii="Arial" w:hAnsi="Arial" w:cs="Arial"/>
        </w:rPr>
      </w:pPr>
    </w:p>
    <w:p w14:paraId="7E5B4982" w14:textId="77777777" w:rsidR="00AF129F" w:rsidRPr="0041529F" w:rsidRDefault="00AF129F" w:rsidP="00AF129F">
      <w:pPr>
        <w:jc w:val="both"/>
        <w:rPr>
          <w:rFonts w:ascii="Arial" w:hAnsi="Arial" w:cs="Arial"/>
        </w:rPr>
      </w:pPr>
    </w:p>
    <w:p w14:paraId="50FF1C39" w14:textId="77777777" w:rsidR="00AF129F" w:rsidRPr="0041529F" w:rsidRDefault="00AF129F" w:rsidP="00AF129F">
      <w:pPr>
        <w:jc w:val="both"/>
        <w:rPr>
          <w:rFonts w:ascii="Arial" w:hAnsi="Arial" w:cs="Arial"/>
        </w:rPr>
      </w:pPr>
      <w:r w:rsidRPr="0041529F">
        <w:rPr>
          <w:rFonts w:ascii="Arial" w:hAnsi="Arial" w:cs="Arial"/>
        </w:rPr>
        <w:t xml:space="preserve">Welsh Government (2015) </w:t>
      </w:r>
      <w:r w:rsidRPr="0041529F">
        <w:rPr>
          <w:rFonts w:ascii="Arial" w:hAnsi="Arial" w:cs="Arial"/>
          <w:i/>
          <w:iCs/>
        </w:rPr>
        <w:t>Foundation Phase Framework</w:t>
      </w:r>
      <w:r w:rsidRPr="0041529F">
        <w:rPr>
          <w:rFonts w:ascii="Arial" w:hAnsi="Arial" w:cs="Arial"/>
        </w:rPr>
        <w:t>. Available at: https://gov.wales/sites/default/files/publications/2018-02/foundation-phase-framework-revised-2015.pdf (Accessed: 17th October 2019).</w:t>
      </w:r>
    </w:p>
    <w:p w14:paraId="65EAA872" w14:textId="77777777" w:rsidR="00AF129F" w:rsidRPr="0041529F" w:rsidRDefault="00AF129F" w:rsidP="00AF129F">
      <w:pPr>
        <w:jc w:val="both"/>
        <w:rPr>
          <w:rFonts w:ascii="Arial" w:hAnsi="Arial" w:cs="Arial"/>
        </w:rPr>
      </w:pPr>
    </w:p>
    <w:p w14:paraId="56E32E8E" w14:textId="77777777" w:rsidR="00AF129F" w:rsidRPr="0041529F" w:rsidRDefault="00AF129F" w:rsidP="00AF129F">
      <w:pPr>
        <w:jc w:val="both"/>
        <w:rPr>
          <w:rFonts w:ascii="Arial" w:hAnsi="Arial" w:cs="Arial"/>
        </w:rPr>
      </w:pPr>
    </w:p>
    <w:p w14:paraId="4D5C0423" w14:textId="77777777" w:rsidR="00AF129F" w:rsidRPr="0041529F" w:rsidRDefault="00AF129F" w:rsidP="00AF129F">
      <w:pPr>
        <w:jc w:val="both"/>
        <w:rPr>
          <w:rFonts w:ascii="Arial" w:hAnsi="Arial" w:cs="Arial"/>
        </w:rPr>
      </w:pPr>
    </w:p>
    <w:p w14:paraId="764D1346" w14:textId="77777777" w:rsidR="00AF129F" w:rsidRPr="0041529F" w:rsidRDefault="00AF129F" w:rsidP="00AF129F">
      <w:pPr>
        <w:jc w:val="both"/>
        <w:rPr>
          <w:rFonts w:ascii="Arial" w:hAnsi="Arial" w:cs="Arial"/>
        </w:rPr>
      </w:pPr>
      <w:r w:rsidRPr="0041529F">
        <w:rPr>
          <w:rFonts w:ascii="Arial" w:hAnsi="Arial" w:cs="Arial"/>
        </w:rPr>
        <w:t xml:space="preserve">Welsh Government (2019) </w:t>
      </w:r>
      <w:r w:rsidRPr="0041529F">
        <w:rPr>
          <w:rFonts w:ascii="Arial" w:hAnsi="Arial" w:cs="Arial"/>
          <w:i/>
          <w:iCs/>
        </w:rPr>
        <w:t>Draft Curriculum for Wales 2022.</w:t>
      </w:r>
      <w:r w:rsidRPr="0041529F">
        <w:rPr>
          <w:rFonts w:ascii="Arial" w:hAnsi="Arial" w:cs="Arial"/>
        </w:rPr>
        <w:t xml:space="preserve"> Available at: https://s3-eu-west-1.amazonaws.com/hwb-live-storage/b3/3c/8c/5f/267e48f8bf37c66bd3d8bb5b/draft-statutory-guidance-health-and-well-being.pdf (Accessed: 15th October 2019).</w:t>
      </w:r>
    </w:p>
    <w:p w14:paraId="433DAC45" w14:textId="77777777" w:rsidR="001D7738" w:rsidRPr="0041529F" w:rsidRDefault="001D7738" w:rsidP="00786E51">
      <w:pPr>
        <w:rPr>
          <w:rFonts w:ascii="Arial" w:eastAsiaTheme="minorHAnsi" w:hAnsi="Arial" w:cs="Arial"/>
        </w:rPr>
      </w:pPr>
    </w:p>
    <w:p w14:paraId="0AC53639" w14:textId="77777777" w:rsidR="001D7738" w:rsidRPr="0041529F" w:rsidRDefault="001D7738" w:rsidP="00786E51">
      <w:pPr>
        <w:rPr>
          <w:rFonts w:ascii="Arial" w:eastAsiaTheme="minorHAnsi" w:hAnsi="Arial" w:cs="Arial"/>
        </w:rPr>
      </w:pPr>
    </w:p>
    <w:p w14:paraId="73C58570" w14:textId="77777777" w:rsidR="001D7738" w:rsidRPr="0041529F" w:rsidRDefault="001D7738" w:rsidP="00786E51">
      <w:pPr>
        <w:rPr>
          <w:rFonts w:ascii="Arial" w:eastAsiaTheme="minorHAnsi" w:hAnsi="Arial" w:cs="Arial"/>
        </w:rPr>
      </w:pPr>
    </w:p>
    <w:p w14:paraId="5305C806" w14:textId="77777777" w:rsidR="001D7738" w:rsidRPr="0041529F" w:rsidRDefault="001D7738" w:rsidP="00786E51">
      <w:pPr>
        <w:rPr>
          <w:rFonts w:ascii="Arial" w:eastAsiaTheme="minorHAnsi" w:hAnsi="Arial" w:cs="Arial"/>
        </w:rPr>
      </w:pPr>
    </w:p>
    <w:p w14:paraId="25625DA1" w14:textId="77777777" w:rsidR="001D7738" w:rsidRPr="0041529F" w:rsidRDefault="001D7738" w:rsidP="00786E51">
      <w:pPr>
        <w:rPr>
          <w:rFonts w:ascii="Arial" w:eastAsiaTheme="minorHAnsi" w:hAnsi="Arial" w:cs="Arial"/>
        </w:rPr>
      </w:pPr>
    </w:p>
    <w:p w14:paraId="4D3B2535" w14:textId="77777777" w:rsidR="001D7738" w:rsidRPr="0041529F" w:rsidRDefault="001D7738" w:rsidP="00786E51">
      <w:pPr>
        <w:rPr>
          <w:rFonts w:ascii="Arial" w:eastAsiaTheme="minorHAnsi" w:hAnsi="Arial" w:cs="Arial"/>
        </w:rPr>
      </w:pPr>
    </w:p>
    <w:p w14:paraId="73C890A0" w14:textId="77777777" w:rsidR="001D7738" w:rsidRPr="0041529F" w:rsidRDefault="001D7738" w:rsidP="00786E51">
      <w:pPr>
        <w:rPr>
          <w:rFonts w:ascii="Arial" w:eastAsiaTheme="minorHAnsi" w:hAnsi="Arial" w:cs="Arial"/>
        </w:rPr>
      </w:pPr>
    </w:p>
    <w:p w14:paraId="5D456317" w14:textId="77777777" w:rsidR="001D7738" w:rsidRPr="0041529F" w:rsidRDefault="001D7738" w:rsidP="00786E51">
      <w:pPr>
        <w:rPr>
          <w:rFonts w:ascii="Arial" w:eastAsiaTheme="minorHAnsi" w:hAnsi="Arial" w:cs="Arial"/>
        </w:rPr>
      </w:pPr>
    </w:p>
    <w:p w14:paraId="326E7212" w14:textId="77777777" w:rsidR="001D7738" w:rsidRPr="0041529F" w:rsidRDefault="001D7738" w:rsidP="00786E51">
      <w:pPr>
        <w:rPr>
          <w:rFonts w:ascii="Arial" w:eastAsiaTheme="minorHAnsi" w:hAnsi="Arial" w:cs="Arial"/>
        </w:rPr>
      </w:pPr>
    </w:p>
    <w:p w14:paraId="70566E4E" w14:textId="77777777" w:rsidR="001D7738" w:rsidRPr="0041529F" w:rsidRDefault="001D7738" w:rsidP="00786E51">
      <w:pPr>
        <w:rPr>
          <w:rFonts w:ascii="Arial" w:eastAsiaTheme="minorHAnsi" w:hAnsi="Arial" w:cs="Arial"/>
        </w:rPr>
      </w:pPr>
    </w:p>
    <w:p w14:paraId="2D948433" w14:textId="77777777" w:rsidR="001D7738" w:rsidRPr="0041529F" w:rsidRDefault="001D7738" w:rsidP="00786E51">
      <w:pPr>
        <w:rPr>
          <w:rFonts w:ascii="Arial" w:eastAsiaTheme="minorHAnsi" w:hAnsi="Arial" w:cs="Arial"/>
        </w:rPr>
      </w:pPr>
    </w:p>
    <w:p w14:paraId="63372106" w14:textId="77777777" w:rsidR="001D7738" w:rsidRPr="0041529F" w:rsidRDefault="001D7738" w:rsidP="00786E51">
      <w:pPr>
        <w:rPr>
          <w:rFonts w:ascii="Arial" w:eastAsiaTheme="minorHAnsi" w:hAnsi="Arial" w:cs="Arial"/>
        </w:rPr>
      </w:pPr>
    </w:p>
    <w:p w14:paraId="33548D6D" w14:textId="77777777" w:rsidR="001D7738" w:rsidRPr="0041529F" w:rsidRDefault="001D7738" w:rsidP="00786E51">
      <w:pPr>
        <w:rPr>
          <w:rFonts w:ascii="Arial" w:eastAsiaTheme="minorHAnsi" w:hAnsi="Arial" w:cs="Arial"/>
        </w:rPr>
      </w:pPr>
    </w:p>
    <w:p w14:paraId="36F9792E" w14:textId="77777777" w:rsidR="001D7738" w:rsidRPr="0041529F" w:rsidRDefault="001D7738" w:rsidP="00786E51">
      <w:pPr>
        <w:rPr>
          <w:rFonts w:ascii="Arial" w:eastAsiaTheme="minorHAnsi" w:hAnsi="Arial" w:cs="Arial"/>
        </w:rPr>
      </w:pPr>
    </w:p>
    <w:p w14:paraId="7B0B042E" w14:textId="77777777" w:rsidR="001D7738" w:rsidRPr="0041529F" w:rsidRDefault="001D7738" w:rsidP="00786E51">
      <w:pPr>
        <w:rPr>
          <w:rFonts w:ascii="Arial" w:eastAsiaTheme="minorHAnsi" w:hAnsi="Arial" w:cs="Arial"/>
        </w:rPr>
      </w:pPr>
    </w:p>
    <w:p w14:paraId="1F857334" w14:textId="77777777" w:rsidR="001D7738" w:rsidRPr="0041529F" w:rsidRDefault="001D7738" w:rsidP="00786E51">
      <w:pPr>
        <w:rPr>
          <w:rFonts w:ascii="Arial" w:eastAsiaTheme="minorHAnsi" w:hAnsi="Arial" w:cs="Arial"/>
        </w:rPr>
      </w:pPr>
    </w:p>
    <w:p w14:paraId="0F05F7CA" w14:textId="77777777" w:rsidR="001D7738" w:rsidRPr="0041529F" w:rsidRDefault="001D7738" w:rsidP="00786E51">
      <w:pPr>
        <w:rPr>
          <w:rFonts w:ascii="Arial" w:eastAsiaTheme="minorHAnsi" w:hAnsi="Arial" w:cs="Arial"/>
        </w:rPr>
      </w:pPr>
    </w:p>
    <w:p w14:paraId="5761880F" w14:textId="77777777" w:rsidR="001D7738" w:rsidRPr="0041529F" w:rsidRDefault="001D7738" w:rsidP="00786E51">
      <w:pPr>
        <w:rPr>
          <w:rFonts w:ascii="Arial" w:eastAsiaTheme="minorHAnsi" w:hAnsi="Arial" w:cs="Arial"/>
        </w:rPr>
      </w:pPr>
    </w:p>
    <w:p w14:paraId="41B04C48" w14:textId="77777777" w:rsidR="001D7738" w:rsidRPr="0041529F" w:rsidRDefault="001D7738" w:rsidP="00786E51">
      <w:pPr>
        <w:rPr>
          <w:rFonts w:ascii="Arial" w:eastAsiaTheme="minorHAnsi" w:hAnsi="Arial" w:cs="Arial"/>
        </w:rPr>
      </w:pPr>
    </w:p>
    <w:p w14:paraId="62104780" w14:textId="77777777" w:rsidR="001D7738" w:rsidRPr="0041529F" w:rsidRDefault="001D7738" w:rsidP="00786E51">
      <w:pPr>
        <w:rPr>
          <w:rFonts w:ascii="Arial" w:eastAsiaTheme="minorHAnsi" w:hAnsi="Arial" w:cs="Arial"/>
        </w:rPr>
      </w:pPr>
    </w:p>
    <w:p w14:paraId="35756761" w14:textId="77777777" w:rsidR="001D7738" w:rsidRPr="0041529F" w:rsidRDefault="001D7738" w:rsidP="00786E51">
      <w:pPr>
        <w:rPr>
          <w:rFonts w:ascii="Arial" w:eastAsiaTheme="minorHAnsi" w:hAnsi="Arial" w:cs="Arial"/>
        </w:rPr>
      </w:pPr>
    </w:p>
    <w:p w14:paraId="01E27E7B" w14:textId="77777777" w:rsidR="001D7738" w:rsidRDefault="001D7738" w:rsidP="00786E51">
      <w:pPr>
        <w:rPr>
          <w:rFonts w:ascii="Arial" w:eastAsiaTheme="minorHAnsi" w:hAnsi="Arial" w:cs="Arial"/>
        </w:rPr>
      </w:pPr>
    </w:p>
    <w:p w14:paraId="45A2DD17" w14:textId="77777777" w:rsidR="001D7738" w:rsidRDefault="001D7738" w:rsidP="00786E51">
      <w:pPr>
        <w:rPr>
          <w:rFonts w:ascii="Arial" w:eastAsiaTheme="minorHAnsi" w:hAnsi="Arial" w:cs="Arial"/>
        </w:rPr>
      </w:pPr>
    </w:p>
    <w:p w14:paraId="27F754D9" w14:textId="77777777" w:rsidR="001D7738" w:rsidRDefault="001D7738" w:rsidP="00786E51">
      <w:pPr>
        <w:rPr>
          <w:rFonts w:ascii="Arial" w:eastAsiaTheme="minorHAnsi" w:hAnsi="Arial" w:cs="Arial"/>
        </w:rPr>
      </w:pPr>
    </w:p>
    <w:p w14:paraId="58DF7F4A" w14:textId="77777777" w:rsidR="001D7738" w:rsidRDefault="001D7738" w:rsidP="00786E51">
      <w:pPr>
        <w:rPr>
          <w:rFonts w:ascii="Arial" w:eastAsiaTheme="minorHAnsi" w:hAnsi="Arial" w:cs="Arial"/>
        </w:rPr>
      </w:pPr>
    </w:p>
    <w:p w14:paraId="0C78B233" w14:textId="77777777" w:rsidR="001D7738" w:rsidRDefault="001D7738" w:rsidP="00786E51">
      <w:pPr>
        <w:rPr>
          <w:rFonts w:ascii="Arial" w:eastAsiaTheme="minorHAnsi" w:hAnsi="Arial" w:cs="Arial"/>
        </w:rPr>
      </w:pPr>
    </w:p>
    <w:p w14:paraId="25F97417" w14:textId="77777777" w:rsidR="00AF129F" w:rsidRDefault="00AF129F" w:rsidP="00786E51">
      <w:pPr>
        <w:rPr>
          <w:rFonts w:ascii="Arial" w:eastAsiaTheme="minorHAnsi" w:hAnsi="Arial" w:cs="Arial"/>
          <w:u w:val="single"/>
        </w:rPr>
      </w:pPr>
    </w:p>
    <w:p w14:paraId="61079402" w14:textId="77777777" w:rsidR="00AF129F" w:rsidRPr="001D7738" w:rsidRDefault="00AF129F" w:rsidP="00786E51">
      <w:pPr>
        <w:rPr>
          <w:rFonts w:ascii="Arial" w:eastAsiaTheme="minorHAnsi" w:hAnsi="Arial" w:cs="Arial"/>
          <w:u w:val="single"/>
        </w:rPr>
      </w:pPr>
    </w:p>
    <w:sectPr w:rsidR="00AF129F" w:rsidRPr="001D7738"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EA37FE" w14:textId="77777777" w:rsidR="004661AC" w:rsidRDefault="004661AC" w:rsidP="00390251">
      <w:r>
        <w:separator/>
      </w:r>
    </w:p>
    <w:p w14:paraId="7172FC7D" w14:textId="77777777" w:rsidR="004661AC" w:rsidRDefault="004661AC"/>
  </w:endnote>
  <w:endnote w:type="continuationSeparator" w:id="0">
    <w:p w14:paraId="23A4E7AF" w14:textId="77777777" w:rsidR="004661AC" w:rsidRDefault="004661AC" w:rsidP="00390251">
      <w:r>
        <w:continuationSeparator/>
      </w:r>
    </w:p>
    <w:p w14:paraId="0858DC2D" w14:textId="77777777" w:rsidR="004661AC" w:rsidRDefault="004661AC"/>
  </w:endnote>
  <w:endnote w:type="continuationNotice" w:id="1">
    <w:p w14:paraId="1EEB8812" w14:textId="77777777" w:rsidR="004661AC" w:rsidRDefault="004661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BB8CC6" w14:textId="77777777" w:rsidR="00787C35" w:rsidRDefault="00787C3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78BF8E" w14:textId="77777777" w:rsidR="004661AC" w:rsidRDefault="004661AC" w:rsidP="00390251">
      <w:r>
        <w:separator/>
      </w:r>
    </w:p>
    <w:p w14:paraId="735979A2" w14:textId="77777777" w:rsidR="004661AC" w:rsidRDefault="004661AC"/>
  </w:footnote>
  <w:footnote w:type="continuationSeparator" w:id="0">
    <w:p w14:paraId="64996F59" w14:textId="77777777" w:rsidR="004661AC" w:rsidRDefault="004661AC" w:rsidP="00390251">
      <w:r>
        <w:continuationSeparator/>
      </w:r>
    </w:p>
    <w:p w14:paraId="6D519C45" w14:textId="77777777" w:rsidR="004661AC" w:rsidRDefault="004661AC"/>
  </w:footnote>
  <w:footnote w:type="continuationNotice" w:id="1">
    <w:p w14:paraId="60A497DE" w14:textId="77777777" w:rsidR="004661AC" w:rsidRDefault="004661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D4D335" w14:textId="77777777" w:rsidR="00787C35" w:rsidRPr="00965F27" w:rsidRDefault="00787C3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3114F68" wp14:editId="7A20421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C77A3"/>
    <w:multiLevelType w:val="hybridMultilevel"/>
    <w:tmpl w:val="FFFFFFFF"/>
    <w:lvl w:ilvl="0" w:tplc="099CFDF2">
      <w:start w:val="1"/>
      <w:numFmt w:val="bullet"/>
      <w:lvlText w:val=""/>
      <w:lvlJc w:val="left"/>
      <w:pPr>
        <w:ind w:left="720" w:hanging="360"/>
      </w:pPr>
      <w:rPr>
        <w:rFonts w:ascii="Symbol" w:hAnsi="Symbol" w:hint="default"/>
      </w:rPr>
    </w:lvl>
    <w:lvl w:ilvl="1" w:tplc="B70481C4">
      <w:start w:val="1"/>
      <w:numFmt w:val="bullet"/>
      <w:lvlText w:val="o"/>
      <w:lvlJc w:val="left"/>
      <w:pPr>
        <w:ind w:left="1440" w:hanging="360"/>
      </w:pPr>
      <w:rPr>
        <w:rFonts w:ascii="Courier New" w:hAnsi="Courier New" w:hint="default"/>
      </w:rPr>
    </w:lvl>
    <w:lvl w:ilvl="2" w:tplc="9FEEEE8C">
      <w:start w:val="1"/>
      <w:numFmt w:val="bullet"/>
      <w:lvlText w:val=""/>
      <w:lvlJc w:val="left"/>
      <w:pPr>
        <w:ind w:left="2160" w:hanging="360"/>
      </w:pPr>
      <w:rPr>
        <w:rFonts w:ascii="Wingdings" w:hAnsi="Wingdings" w:hint="default"/>
      </w:rPr>
    </w:lvl>
    <w:lvl w:ilvl="3" w:tplc="2C528FD2">
      <w:start w:val="1"/>
      <w:numFmt w:val="bullet"/>
      <w:lvlText w:val=""/>
      <w:lvlJc w:val="left"/>
      <w:pPr>
        <w:ind w:left="2880" w:hanging="360"/>
      </w:pPr>
      <w:rPr>
        <w:rFonts w:ascii="Symbol" w:hAnsi="Symbol" w:hint="default"/>
      </w:rPr>
    </w:lvl>
    <w:lvl w:ilvl="4" w:tplc="DEB6A61C">
      <w:start w:val="1"/>
      <w:numFmt w:val="bullet"/>
      <w:lvlText w:val="o"/>
      <w:lvlJc w:val="left"/>
      <w:pPr>
        <w:ind w:left="3600" w:hanging="360"/>
      </w:pPr>
      <w:rPr>
        <w:rFonts w:ascii="Courier New" w:hAnsi="Courier New" w:hint="default"/>
      </w:rPr>
    </w:lvl>
    <w:lvl w:ilvl="5" w:tplc="24403884">
      <w:start w:val="1"/>
      <w:numFmt w:val="bullet"/>
      <w:lvlText w:val=""/>
      <w:lvlJc w:val="left"/>
      <w:pPr>
        <w:ind w:left="4320" w:hanging="360"/>
      </w:pPr>
      <w:rPr>
        <w:rFonts w:ascii="Wingdings" w:hAnsi="Wingdings" w:hint="default"/>
      </w:rPr>
    </w:lvl>
    <w:lvl w:ilvl="6" w:tplc="817861A8">
      <w:start w:val="1"/>
      <w:numFmt w:val="bullet"/>
      <w:lvlText w:val=""/>
      <w:lvlJc w:val="left"/>
      <w:pPr>
        <w:ind w:left="5040" w:hanging="360"/>
      </w:pPr>
      <w:rPr>
        <w:rFonts w:ascii="Symbol" w:hAnsi="Symbol" w:hint="default"/>
      </w:rPr>
    </w:lvl>
    <w:lvl w:ilvl="7" w:tplc="E472ADF4">
      <w:start w:val="1"/>
      <w:numFmt w:val="bullet"/>
      <w:lvlText w:val="o"/>
      <w:lvlJc w:val="left"/>
      <w:pPr>
        <w:ind w:left="5760" w:hanging="360"/>
      </w:pPr>
      <w:rPr>
        <w:rFonts w:ascii="Courier New" w:hAnsi="Courier New" w:hint="default"/>
      </w:rPr>
    </w:lvl>
    <w:lvl w:ilvl="8" w:tplc="1714B366">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05526C"/>
    <w:multiLevelType w:val="hybridMultilevel"/>
    <w:tmpl w:val="7902BE08"/>
    <w:lvl w:ilvl="0" w:tplc="C062F184">
      <w:start w:val="1"/>
      <w:numFmt w:val="bullet"/>
      <w:lvlText w:val=""/>
      <w:lvlJc w:val="left"/>
      <w:pPr>
        <w:ind w:left="720" w:hanging="360"/>
      </w:pPr>
      <w:rPr>
        <w:rFonts w:ascii="Symbol" w:hAnsi="Symbol" w:hint="default"/>
      </w:rPr>
    </w:lvl>
    <w:lvl w:ilvl="1" w:tplc="03204700">
      <w:start w:val="1"/>
      <w:numFmt w:val="bullet"/>
      <w:lvlText w:val="o"/>
      <w:lvlJc w:val="left"/>
      <w:pPr>
        <w:ind w:left="1440" w:hanging="360"/>
      </w:pPr>
      <w:rPr>
        <w:rFonts w:ascii="Courier New" w:hAnsi="Courier New" w:hint="default"/>
      </w:rPr>
    </w:lvl>
    <w:lvl w:ilvl="2" w:tplc="576421EE">
      <w:start w:val="1"/>
      <w:numFmt w:val="bullet"/>
      <w:lvlText w:val=""/>
      <w:lvlJc w:val="left"/>
      <w:pPr>
        <w:ind w:left="2160" w:hanging="360"/>
      </w:pPr>
      <w:rPr>
        <w:rFonts w:ascii="Wingdings" w:hAnsi="Wingdings" w:hint="default"/>
      </w:rPr>
    </w:lvl>
    <w:lvl w:ilvl="3" w:tplc="F1C823B8">
      <w:start w:val="1"/>
      <w:numFmt w:val="bullet"/>
      <w:lvlText w:val=""/>
      <w:lvlJc w:val="left"/>
      <w:pPr>
        <w:ind w:left="2880" w:hanging="360"/>
      </w:pPr>
      <w:rPr>
        <w:rFonts w:ascii="Symbol" w:hAnsi="Symbol" w:hint="default"/>
      </w:rPr>
    </w:lvl>
    <w:lvl w:ilvl="4" w:tplc="99B41340">
      <w:start w:val="1"/>
      <w:numFmt w:val="bullet"/>
      <w:lvlText w:val="o"/>
      <w:lvlJc w:val="left"/>
      <w:pPr>
        <w:ind w:left="3600" w:hanging="360"/>
      </w:pPr>
      <w:rPr>
        <w:rFonts w:ascii="Courier New" w:hAnsi="Courier New" w:hint="default"/>
      </w:rPr>
    </w:lvl>
    <w:lvl w:ilvl="5" w:tplc="ECB22210">
      <w:start w:val="1"/>
      <w:numFmt w:val="bullet"/>
      <w:lvlText w:val=""/>
      <w:lvlJc w:val="left"/>
      <w:pPr>
        <w:ind w:left="4320" w:hanging="360"/>
      </w:pPr>
      <w:rPr>
        <w:rFonts w:ascii="Wingdings" w:hAnsi="Wingdings" w:hint="default"/>
      </w:rPr>
    </w:lvl>
    <w:lvl w:ilvl="6" w:tplc="4502C440">
      <w:start w:val="1"/>
      <w:numFmt w:val="bullet"/>
      <w:lvlText w:val=""/>
      <w:lvlJc w:val="left"/>
      <w:pPr>
        <w:ind w:left="5040" w:hanging="360"/>
      </w:pPr>
      <w:rPr>
        <w:rFonts w:ascii="Symbol" w:hAnsi="Symbol" w:hint="default"/>
      </w:rPr>
    </w:lvl>
    <w:lvl w:ilvl="7" w:tplc="7806F56E">
      <w:start w:val="1"/>
      <w:numFmt w:val="bullet"/>
      <w:lvlText w:val="o"/>
      <w:lvlJc w:val="left"/>
      <w:pPr>
        <w:ind w:left="5760" w:hanging="360"/>
      </w:pPr>
      <w:rPr>
        <w:rFonts w:ascii="Courier New" w:hAnsi="Courier New" w:hint="default"/>
      </w:rPr>
    </w:lvl>
    <w:lvl w:ilvl="8" w:tplc="01F67B0E">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21"/>
  </w:num>
  <w:num w:numId="4">
    <w:abstractNumId w:val="3"/>
  </w:num>
  <w:num w:numId="5">
    <w:abstractNumId w:val="26"/>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9"/>
  </w:num>
  <w:num w:numId="11">
    <w:abstractNumId w:val="10"/>
  </w:num>
  <w:num w:numId="12">
    <w:abstractNumId w:val="24"/>
  </w:num>
  <w:num w:numId="13">
    <w:abstractNumId w:val="22"/>
  </w:num>
  <w:num w:numId="14">
    <w:abstractNumId w:val="23"/>
  </w:num>
  <w:num w:numId="15">
    <w:abstractNumId w:val="1"/>
  </w:num>
  <w:num w:numId="16">
    <w:abstractNumId w:val="7"/>
  </w:num>
  <w:num w:numId="17">
    <w:abstractNumId w:val="8"/>
  </w:num>
  <w:num w:numId="18">
    <w:abstractNumId w:val="13"/>
  </w:num>
  <w:num w:numId="19">
    <w:abstractNumId w:val="15"/>
  </w:num>
  <w:num w:numId="20">
    <w:abstractNumId w:val="25"/>
  </w:num>
  <w:num w:numId="21">
    <w:abstractNumId w:val="6"/>
  </w:num>
  <w:num w:numId="22">
    <w:abstractNumId w:val="16"/>
  </w:num>
  <w:num w:numId="23">
    <w:abstractNumId w:val="20"/>
  </w:num>
  <w:num w:numId="24">
    <w:abstractNumId w:val="2"/>
  </w:num>
  <w:num w:numId="25">
    <w:abstractNumId w:val="11"/>
  </w:num>
  <w:num w:numId="26">
    <w:abstractNumId w:val="14"/>
  </w:num>
  <w:num w:numId="27">
    <w:abstractNumId w:val="27"/>
  </w:num>
  <w:num w:numId="28">
    <w:abstractNumId w:val="19"/>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2BE4"/>
    <w:rsid w:val="000433F4"/>
    <w:rsid w:val="00044629"/>
    <w:rsid w:val="00047D63"/>
    <w:rsid w:val="000520F0"/>
    <w:rsid w:val="0005523D"/>
    <w:rsid w:val="00065801"/>
    <w:rsid w:val="000700F9"/>
    <w:rsid w:val="000710FE"/>
    <w:rsid w:val="00075462"/>
    <w:rsid w:val="00077EA9"/>
    <w:rsid w:val="00080D06"/>
    <w:rsid w:val="000819F1"/>
    <w:rsid w:val="00084DC7"/>
    <w:rsid w:val="0008799F"/>
    <w:rsid w:val="00090CF7"/>
    <w:rsid w:val="00092C3B"/>
    <w:rsid w:val="00095059"/>
    <w:rsid w:val="00096209"/>
    <w:rsid w:val="000A3BC5"/>
    <w:rsid w:val="000B0A8F"/>
    <w:rsid w:val="000B5723"/>
    <w:rsid w:val="000B58AD"/>
    <w:rsid w:val="000B7827"/>
    <w:rsid w:val="000C3A29"/>
    <w:rsid w:val="000C5E77"/>
    <w:rsid w:val="000C7409"/>
    <w:rsid w:val="000D067B"/>
    <w:rsid w:val="000D0994"/>
    <w:rsid w:val="000D23C8"/>
    <w:rsid w:val="000E2AD0"/>
    <w:rsid w:val="000F1514"/>
    <w:rsid w:val="000F2470"/>
    <w:rsid w:val="000F7C83"/>
    <w:rsid w:val="0010210F"/>
    <w:rsid w:val="00102B85"/>
    <w:rsid w:val="00102F63"/>
    <w:rsid w:val="0010484B"/>
    <w:rsid w:val="00104A91"/>
    <w:rsid w:val="001067C4"/>
    <w:rsid w:val="00113328"/>
    <w:rsid w:val="00113E57"/>
    <w:rsid w:val="00122E21"/>
    <w:rsid w:val="00124438"/>
    <w:rsid w:val="00125BDC"/>
    <w:rsid w:val="00126B4D"/>
    <w:rsid w:val="00127C72"/>
    <w:rsid w:val="001312E4"/>
    <w:rsid w:val="00142968"/>
    <w:rsid w:val="00144D85"/>
    <w:rsid w:val="00145B04"/>
    <w:rsid w:val="0014639E"/>
    <w:rsid w:val="00150EE4"/>
    <w:rsid w:val="00151286"/>
    <w:rsid w:val="001513B3"/>
    <w:rsid w:val="00152F36"/>
    <w:rsid w:val="001612C0"/>
    <w:rsid w:val="001620BD"/>
    <w:rsid w:val="00164A56"/>
    <w:rsid w:val="001703BF"/>
    <w:rsid w:val="00173776"/>
    <w:rsid w:val="00174A02"/>
    <w:rsid w:val="001808C3"/>
    <w:rsid w:val="001817E2"/>
    <w:rsid w:val="0019200D"/>
    <w:rsid w:val="00192411"/>
    <w:rsid w:val="00195B55"/>
    <w:rsid w:val="001A366F"/>
    <w:rsid w:val="001A4F87"/>
    <w:rsid w:val="001A7A8F"/>
    <w:rsid w:val="001B0B2F"/>
    <w:rsid w:val="001B114B"/>
    <w:rsid w:val="001B70E2"/>
    <w:rsid w:val="001C027C"/>
    <w:rsid w:val="001C09E8"/>
    <w:rsid w:val="001C269D"/>
    <w:rsid w:val="001C3CC4"/>
    <w:rsid w:val="001C7C72"/>
    <w:rsid w:val="001D1817"/>
    <w:rsid w:val="001D3BD1"/>
    <w:rsid w:val="001D5F07"/>
    <w:rsid w:val="001D7738"/>
    <w:rsid w:val="001F3776"/>
    <w:rsid w:val="001F4813"/>
    <w:rsid w:val="001F6460"/>
    <w:rsid w:val="001F79E2"/>
    <w:rsid w:val="00200104"/>
    <w:rsid w:val="00204E14"/>
    <w:rsid w:val="00213F52"/>
    <w:rsid w:val="00215AF9"/>
    <w:rsid w:val="00221686"/>
    <w:rsid w:val="00224A9A"/>
    <w:rsid w:val="0022546E"/>
    <w:rsid w:val="002259D7"/>
    <w:rsid w:val="0023172C"/>
    <w:rsid w:val="00233B1F"/>
    <w:rsid w:val="00240F9C"/>
    <w:rsid w:val="00242AE7"/>
    <w:rsid w:val="00255B51"/>
    <w:rsid w:val="002564D1"/>
    <w:rsid w:val="002657B4"/>
    <w:rsid w:val="00266AB2"/>
    <w:rsid w:val="00270FE2"/>
    <w:rsid w:val="00272EE5"/>
    <w:rsid w:val="0027626F"/>
    <w:rsid w:val="00280A88"/>
    <w:rsid w:val="002866BC"/>
    <w:rsid w:val="0029072E"/>
    <w:rsid w:val="0029113C"/>
    <w:rsid w:val="00293A45"/>
    <w:rsid w:val="0029427D"/>
    <w:rsid w:val="002A152D"/>
    <w:rsid w:val="002A7E77"/>
    <w:rsid w:val="002B350D"/>
    <w:rsid w:val="002B56C1"/>
    <w:rsid w:val="002B6DE2"/>
    <w:rsid w:val="002B7789"/>
    <w:rsid w:val="002C4AEB"/>
    <w:rsid w:val="002C6227"/>
    <w:rsid w:val="002D081E"/>
    <w:rsid w:val="002D1837"/>
    <w:rsid w:val="002D397C"/>
    <w:rsid w:val="002D445D"/>
    <w:rsid w:val="002D4DC9"/>
    <w:rsid w:val="002E0739"/>
    <w:rsid w:val="002E469B"/>
    <w:rsid w:val="002F3378"/>
    <w:rsid w:val="00303350"/>
    <w:rsid w:val="003171A8"/>
    <w:rsid w:val="00317857"/>
    <w:rsid w:val="003257BD"/>
    <w:rsid w:val="003264AE"/>
    <w:rsid w:val="003268ED"/>
    <w:rsid w:val="003302A1"/>
    <w:rsid w:val="00331A88"/>
    <w:rsid w:val="00332956"/>
    <w:rsid w:val="003505BC"/>
    <w:rsid w:val="00352CA7"/>
    <w:rsid w:val="00354F34"/>
    <w:rsid w:val="00361382"/>
    <w:rsid w:val="00370D37"/>
    <w:rsid w:val="00375BDC"/>
    <w:rsid w:val="00390251"/>
    <w:rsid w:val="00392D9A"/>
    <w:rsid w:val="00397B49"/>
    <w:rsid w:val="003A09CB"/>
    <w:rsid w:val="003A5C91"/>
    <w:rsid w:val="003B4D13"/>
    <w:rsid w:val="003B7AA2"/>
    <w:rsid w:val="003B7AB7"/>
    <w:rsid w:val="003C07E3"/>
    <w:rsid w:val="003C31F5"/>
    <w:rsid w:val="003C5BF3"/>
    <w:rsid w:val="003C7018"/>
    <w:rsid w:val="003C76B6"/>
    <w:rsid w:val="003C7D98"/>
    <w:rsid w:val="003D1F70"/>
    <w:rsid w:val="003D2A20"/>
    <w:rsid w:val="003D6F95"/>
    <w:rsid w:val="003F088B"/>
    <w:rsid w:val="003F2704"/>
    <w:rsid w:val="00413863"/>
    <w:rsid w:val="00413EEB"/>
    <w:rsid w:val="0041408E"/>
    <w:rsid w:val="0041420E"/>
    <w:rsid w:val="00414F34"/>
    <w:rsid w:val="0041529F"/>
    <w:rsid w:val="00420CD2"/>
    <w:rsid w:val="00421B37"/>
    <w:rsid w:val="00424773"/>
    <w:rsid w:val="00425DA7"/>
    <w:rsid w:val="0042679B"/>
    <w:rsid w:val="00430FA4"/>
    <w:rsid w:val="00442053"/>
    <w:rsid w:val="00442954"/>
    <w:rsid w:val="0045485F"/>
    <w:rsid w:val="004618FD"/>
    <w:rsid w:val="00462069"/>
    <w:rsid w:val="004632AA"/>
    <w:rsid w:val="004661AC"/>
    <w:rsid w:val="004708B5"/>
    <w:rsid w:val="00474BF1"/>
    <w:rsid w:val="00476398"/>
    <w:rsid w:val="0047697E"/>
    <w:rsid w:val="0048134A"/>
    <w:rsid w:val="00482054"/>
    <w:rsid w:val="0048583B"/>
    <w:rsid w:val="00486107"/>
    <w:rsid w:val="00487E4B"/>
    <w:rsid w:val="00494691"/>
    <w:rsid w:val="004B589A"/>
    <w:rsid w:val="004B7A0E"/>
    <w:rsid w:val="004C3A0B"/>
    <w:rsid w:val="004C5C13"/>
    <w:rsid w:val="004C7ABC"/>
    <w:rsid w:val="004D479C"/>
    <w:rsid w:val="004D5683"/>
    <w:rsid w:val="004E0338"/>
    <w:rsid w:val="004E616D"/>
    <w:rsid w:val="004F059C"/>
    <w:rsid w:val="004F4080"/>
    <w:rsid w:val="004F599C"/>
    <w:rsid w:val="005035A0"/>
    <w:rsid w:val="00510A58"/>
    <w:rsid w:val="00513E97"/>
    <w:rsid w:val="00522FB6"/>
    <w:rsid w:val="00526C56"/>
    <w:rsid w:val="00527D21"/>
    <w:rsid w:val="00531C04"/>
    <w:rsid w:val="0053302B"/>
    <w:rsid w:val="00542409"/>
    <w:rsid w:val="00546F01"/>
    <w:rsid w:val="00555DFB"/>
    <w:rsid w:val="0055653F"/>
    <w:rsid w:val="005603B3"/>
    <w:rsid w:val="00563B3D"/>
    <w:rsid w:val="00566E32"/>
    <w:rsid w:val="005704BE"/>
    <w:rsid w:val="00571817"/>
    <w:rsid w:val="00573226"/>
    <w:rsid w:val="00574528"/>
    <w:rsid w:val="005756CA"/>
    <w:rsid w:val="00581C49"/>
    <w:rsid w:val="00584367"/>
    <w:rsid w:val="00584B8F"/>
    <w:rsid w:val="00585EBC"/>
    <w:rsid w:val="005934C5"/>
    <w:rsid w:val="00593B22"/>
    <w:rsid w:val="00595FFA"/>
    <w:rsid w:val="005960A0"/>
    <w:rsid w:val="00596BFA"/>
    <w:rsid w:val="005A76DA"/>
    <w:rsid w:val="005B2AC7"/>
    <w:rsid w:val="005B52AE"/>
    <w:rsid w:val="005C7D3D"/>
    <w:rsid w:val="005D06EA"/>
    <w:rsid w:val="005D6613"/>
    <w:rsid w:val="005E25AC"/>
    <w:rsid w:val="005E44E9"/>
    <w:rsid w:val="005E4987"/>
    <w:rsid w:val="005F4CFC"/>
    <w:rsid w:val="005F4E36"/>
    <w:rsid w:val="005F677A"/>
    <w:rsid w:val="00601BEA"/>
    <w:rsid w:val="00601C36"/>
    <w:rsid w:val="00604C9F"/>
    <w:rsid w:val="00606331"/>
    <w:rsid w:val="006154A7"/>
    <w:rsid w:val="0062188A"/>
    <w:rsid w:val="00627E84"/>
    <w:rsid w:val="00631440"/>
    <w:rsid w:val="00632C47"/>
    <w:rsid w:val="00633574"/>
    <w:rsid w:val="00633A7B"/>
    <w:rsid w:val="006423B9"/>
    <w:rsid w:val="00644C5C"/>
    <w:rsid w:val="00655EC5"/>
    <w:rsid w:val="006578CB"/>
    <w:rsid w:val="00661EDA"/>
    <w:rsid w:val="00663814"/>
    <w:rsid w:val="0067261D"/>
    <w:rsid w:val="006730D2"/>
    <w:rsid w:val="0067329C"/>
    <w:rsid w:val="00674DD6"/>
    <w:rsid w:val="00677F07"/>
    <w:rsid w:val="00681B91"/>
    <w:rsid w:val="00682C6A"/>
    <w:rsid w:val="00683497"/>
    <w:rsid w:val="00683FAF"/>
    <w:rsid w:val="00684D03"/>
    <w:rsid w:val="0069010F"/>
    <w:rsid w:val="00694EA8"/>
    <w:rsid w:val="006A4209"/>
    <w:rsid w:val="006B1685"/>
    <w:rsid w:val="006B4A4D"/>
    <w:rsid w:val="006C1FDD"/>
    <w:rsid w:val="006D29FD"/>
    <w:rsid w:val="006D3C97"/>
    <w:rsid w:val="006D4BBB"/>
    <w:rsid w:val="006E0AB0"/>
    <w:rsid w:val="006E1992"/>
    <w:rsid w:val="006F018C"/>
    <w:rsid w:val="006F0C80"/>
    <w:rsid w:val="006F307C"/>
    <w:rsid w:val="006F4828"/>
    <w:rsid w:val="00700361"/>
    <w:rsid w:val="007055BC"/>
    <w:rsid w:val="00707714"/>
    <w:rsid w:val="00712727"/>
    <w:rsid w:val="00715C75"/>
    <w:rsid w:val="00717E6F"/>
    <w:rsid w:val="00720BA7"/>
    <w:rsid w:val="00726348"/>
    <w:rsid w:val="0073038F"/>
    <w:rsid w:val="00731CAC"/>
    <w:rsid w:val="00733EEB"/>
    <w:rsid w:val="0074063A"/>
    <w:rsid w:val="007407AA"/>
    <w:rsid w:val="00743859"/>
    <w:rsid w:val="007511BD"/>
    <w:rsid w:val="00751B2D"/>
    <w:rsid w:val="0075533C"/>
    <w:rsid w:val="0076027F"/>
    <w:rsid w:val="00763A08"/>
    <w:rsid w:val="00763A59"/>
    <w:rsid w:val="00765172"/>
    <w:rsid w:val="00765EE1"/>
    <w:rsid w:val="00767FC7"/>
    <w:rsid w:val="00776145"/>
    <w:rsid w:val="00776431"/>
    <w:rsid w:val="007816BA"/>
    <w:rsid w:val="0078269D"/>
    <w:rsid w:val="0078273B"/>
    <w:rsid w:val="007849BE"/>
    <w:rsid w:val="00784D14"/>
    <w:rsid w:val="00786E51"/>
    <w:rsid w:val="00787C35"/>
    <w:rsid w:val="007902A2"/>
    <w:rsid w:val="0079264D"/>
    <w:rsid w:val="00792842"/>
    <w:rsid w:val="00794E40"/>
    <w:rsid w:val="007A4607"/>
    <w:rsid w:val="007B1754"/>
    <w:rsid w:val="007C044B"/>
    <w:rsid w:val="007C1498"/>
    <w:rsid w:val="007C17B4"/>
    <w:rsid w:val="007C3AC1"/>
    <w:rsid w:val="007D46AF"/>
    <w:rsid w:val="007D4E07"/>
    <w:rsid w:val="007E14FB"/>
    <w:rsid w:val="007F1369"/>
    <w:rsid w:val="007F23AA"/>
    <w:rsid w:val="007F29F6"/>
    <w:rsid w:val="007F3C4F"/>
    <w:rsid w:val="007F4303"/>
    <w:rsid w:val="007F5CA0"/>
    <w:rsid w:val="007F7AAD"/>
    <w:rsid w:val="008017DF"/>
    <w:rsid w:val="008102B5"/>
    <w:rsid w:val="00811D96"/>
    <w:rsid w:val="00812BEF"/>
    <w:rsid w:val="0082781D"/>
    <w:rsid w:val="00831C69"/>
    <w:rsid w:val="008330B6"/>
    <w:rsid w:val="008361B1"/>
    <w:rsid w:val="008372C0"/>
    <w:rsid w:val="0084005C"/>
    <w:rsid w:val="00841BE3"/>
    <w:rsid w:val="00844C9E"/>
    <w:rsid w:val="008461DD"/>
    <w:rsid w:val="00864712"/>
    <w:rsid w:val="00864751"/>
    <w:rsid w:val="008732E0"/>
    <w:rsid w:val="008B346A"/>
    <w:rsid w:val="008C25A6"/>
    <w:rsid w:val="008C4441"/>
    <w:rsid w:val="008D0BC1"/>
    <w:rsid w:val="008D1DAC"/>
    <w:rsid w:val="008D1DDE"/>
    <w:rsid w:val="008E0B2C"/>
    <w:rsid w:val="008E6493"/>
    <w:rsid w:val="008F29DD"/>
    <w:rsid w:val="008F6555"/>
    <w:rsid w:val="009003C5"/>
    <w:rsid w:val="00903C1A"/>
    <w:rsid w:val="009043CA"/>
    <w:rsid w:val="00905E68"/>
    <w:rsid w:val="0090725E"/>
    <w:rsid w:val="00910B57"/>
    <w:rsid w:val="00913C80"/>
    <w:rsid w:val="009149E4"/>
    <w:rsid w:val="00916B54"/>
    <w:rsid w:val="0092487B"/>
    <w:rsid w:val="009440D0"/>
    <w:rsid w:val="00947984"/>
    <w:rsid w:val="0095110A"/>
    <w:rsid w:val="0096006D"/>
    <w:rsid w:val="00961B2E"/>
    <w:rsid w:val="00961FDE"/>
    <w:rsid w:val="00965F27"/>
    <w:rsid w:val="009801A2"/>
    <w:rsid w:val="009831F5"/>
    <w:rsid w:val="00986EEC"/>
    <w:rsid w:val="00986FD8"/>
    <w:rsid w:val="00987C97"/>
    <w:rsid w:val="009935A7"/>
    <w:rsid w:val="009939D7"/>
    <w:rsid w:val="009955DD"/>
    <w:rsid w:val="009A2D09"/>
    <w:rsid w:val="009A3300"/>
    <w:rsid w:val="009A3C08"/>
    <w:rsid w:val="009A4E14"/>
    <w:rsid w:val="009A6F5D"/>
    <w:rsid w:val="009B1FB6"/>
    <w:rsid w:val="009B3534"/>
    <w:rsid w:val="009C5D44"/>
    <w:rsid w:val="009D2E0B"/>
    <w:rsid w:val="009D401E"/>
    <w:rsid w:val="009E0B63"/>
    <w:rsid w:val="009E29D0"/>
    <w:rsid w:val="009E733C"/>
    <w:rsid w:val="009F5000"/>
    <w:rsid w:val="009F5AC3"/>
    <w:rsid w:val="009F608E"/>
    <w:rsid w:val="009F6BB7"/>
    <w:rsid w:val="009F736C"/>
    <w:rsid w:val="00A003F5"/>
    <w:rsid w:val="00A104E6"/>
    <w:rsid w:val="00A1213B"/>
    <w:rsid w:val="00A1787E"/>
    <w:rsid w:val="00A178E4"/>
    <w:rsid w:val="00A240C8"/>
    <w:rsid w:val="00A250D6"/>
    <w:rsid w:val="00A36E0D"/>
    <w:rsid w:val="00A37D20"/>
    <w:rsid w:val="00A50649"/>
    <w:rsid w:val="00A51109"/>
    <w:rsid w:val="00A51EFB"/>
    <w:rsid w:val="00A55016"/>
    <w:rsid w:val="00A55809"/>
    <w:rsid w:val="00A56685"/>
    <w:rsid w:val="00A5764B"/>
    <w:rsid w:val="00A57A4E"/>
    <w:rsid w:val="00A61424"/>
    <w:rsid w:val="00A6223D"/>
    <w:rsid w:val="00A63265"/>
    <w:rsid w:val="00A6339D"/>
    <w:rsid w:val="00A703DC"/>
    <w:rsid w:val="00A73D56"/>
    <w:rsid w:val="00A7745F"/>
    <w:rsid w:val="00A776A8"/>
    <w:rsid w:val="00A82A83"/>
    <w:rsid w:val="00A83D75"/>
    <w:rsid w:val="00A90A04"/>
    <w:rsid w:val="00A91512"/>
    <w:rsid w:val="00A950A9"/>
    <w:rsid w:val="00A95A09"/>
    <w:rsid w:val="00AA0A40"/>
    <w:rsid w:val="00AA0B1C"/>
    <w:rsid w:val="00AA1990"/>
    <w:rsid w:val="00AA2E71"/>
    <w:rsid w:val="00AA4654"/>
    <w:rsid w:val="00AB15E7"/>
    <w:rsid w:val="00AB17D4"/>
    <w:rsid w:val="00AB1B40"/>
    <w:rsid w:val="00AB3D83"/>
    <w:rsid w:val="00AB74BF"/>
    <w:rsid w:val="00AB7553"/>
    <w:rsid w:val="00AC189C"/>
    <w:rsid w:val="00AD5E63"/>
    <w:rsid w:val="00AE35B9"/>
    <w:rsid w:val="00AE5AB8"/>
    <w:rsid w:val="00AE6BF5"/>
    <w:rsid w:val="00AF129F"/>
    <w:rsid w:val="00AF7252"/>
    <w:rsid w:val="00B02F8E"/>
    <w:rsid w:val="00B10083"/>
    <w:rsid w:val="00B11122"/>
    <w:rsid w:val="00B139CE"/>
    <w:rsid w:val="00B2018A"/>
    <w:rsid w:val="00B20CAD"/>
    <w:rsid w:val="00B2189B"/>
    <w:rsid w:val="00B240F2"/>
    <w:rsid w:val="00B26022"/>
    <w:rsid w:val="00B269EC"/>
    <w:rsid w:val="00B27E6D"/>
    <w:rsid w:val="00B30538"/>
    <w:rsid w:val="00B30DF8"/>
    <w:rsid w:val="00B34141"/>
    <w:rsid w:val="00B3672F"/>
    <w:rsid w:val="00B36C92"/>
    <w:rsid w:val="00B41E1A"/>
    <w:rsid w:val="00B43230"/>
    <w:rsid w:val="00B44647"/>
    <w:rsid w:val="00B465A5"/>
    <w:rsid w:val="00B46B95"/>
    <w:rsid w:val="00B51F90"/>
    <w:rsid w:val="00B52A78"/>
    <w:rsid w:val="00B57F60"/>
    <w:rsid w:val="00B6265F"/>
    <w:rsid w:val="00B640BB"/>
    <w:rsid w:val="00B65EC6"/>
    <w:rsid w:val="00B70B72"/>
    <w:rsid w:val="00B71FC2"/>
    <w:rsid w:val="00B72775"/>
    <w:rsid w:val="00B74C30"/>
    <w:rsid w:val="00B75D9D"/>
    <w:rsid w:val="00B766F7"/>
    <w:rsid w:val="00B7789F"/>
    <w:rsid w:val="00B90B2A"/>
    <w:rsid w:val="00B9146B"/>
    <w:rsid w:val="00B91DEA"/>
    <w:rsid w:val="00B93605"/>
    <w:rsid w:val="00BA1A32"/>
    <w:rsid w:val="00BA2FCC"/>
    <w:rsid w:val="00BA346E"/>
    <w:rsid w:val="00BB1B85"/>
    <w:rsid w:val="00BB26B7"/>
    <w:rsid w:val="00BB3142"/>
    <w:rsid w:val="00BB6B15"/>
    <w:rsid w:val="00BC5A29"/>
    <w:rsid w:val="00BD4150"/>
    <w:rsid w:val="00BE08D7"/>
    <w:rsid w:val="00BE117A"/>
    <w:rsid w:val="00BE2189"/>
    <w:rsid w:val="00BF0733"/>
    <w:rsid w:val="00BF3F4A"/>
    <w:rsid w:val="00C15FE5"/>
    <w:rsid w:val="00C1657B"/>
    <w:rsid w:val="00C20294"/>
    <w:rsid w:val="00C21DCF"/>
    <w:rsid w:val="00C2275F"/>
    <w:rsid w:val="00C32EFB"/>
    <w:rsid w:val="00C34A87"/>
    <w:rsid w:val="00C40DAE"/>
    <w:rsid w:val="00C42E89"/>
    <w:rsid w:val="00C45C06"/>
    <w:rsid w:val="00C46177"/>
    <w:rsid w:val="00C46A16"/>
    <w:rsid w:val="00C474BF"/>
    <w:rsid w:val="00C50EF5"/>
    <w:rsid w:val="00C5403D"/>
    <w:rsid w:val="00C61A6D"/>
    <w:rsid w:val="00C666E9"/>
    <w:rsid w:val="00C700A6"/>
    <w:rsid w:val="00C70796"/>
    <w:rsid w:val="00C77D7E"/>
    <w:rsid w:val="00C81846"/>
    <w:rsid w:val="00C86572"/>
    <w:rsid w:val="00CA0057"/>
    <w:rsid w:val="00CA11BD"/>
    <w:rsid w:val="00CA1C8C"/>
    <w:rsid w:val="00CA7241"/>
    <w:rsid w:val="00CA7D5E"/>
    <w:rsid w:val="00CB0731"/>
    <w:rsid w:val="00CB520B"/>
    <w:rsid w:val="00CB7118"/>
    <w:rsid w:val="00CC1528"/>
    <w:rsid w:val="00CC1835"/>
    <w:rsid w:val="00CC2661"/>
    <w:rsid w:val="00CC582E"/>
    <w:rsid w:val="00CD5765"/>
    <w:rsid w:val="00CE0C76"/>
    <w:rsid w:val="00CE0F02"/>
    <w:rsid w:val="00CE1636"/>
    <w:rsid w:val="00CE6A00"/>
    <w:rsid w:val="00CE6A02"/>
    <w:rsid w:val="00CE7A6D"/>
    <w:rsid w:val="00CF4E46"/>
    <w:rsid w:val="00D058E0"/>
    <w:rsid w:val="00D07C1B"/>
    <w:rsid w:val="00D155C0"/>
    <w:rsid w:val="00D267DA"/>
    <w:rsid w:val="00D36746"/>
    <w:rsid w:val="00D369B5"/>
    <w:rsid w:val="00D37985"/>
    <w:rsid w:val="00D37BF1"/>
    <w:rsid w:val="00D413DB"/>
    <w:rsid w:val="00D452E9"/>
    <w:rsid w:val="00D47308"/>
    <w:rsid w:val="00D50372"/>
    <w:rsid w:val="00D6035B"/>
    <w:rsid w:val="00D61E87"/>
    <w:rsid w:val="00D651BE"/>
    <w:rsid w:val="00D661EC"/>
    <w:rsid w:val="00D71982"/>
    <w:rsid w:val="00D77DFD"/>
    <w:rsid w:val="00D81803"/>
    <w:rsid w:val="00D839CD"/>
    <w:rsid w:val="00D83DB8"/>
    <w:rsid w:val="00D84363"/>
    <w:rsid w:val="00D90204"/>
    <w:rsid w:val="00D929F1"/>
    <w:rsid w:val="00D96CB1"/>
    <w:rsid w:val="00D97FF7"/>
    <w:rsid w:val="00DB1935"/>
    <w:rsid w:val="00DB45E4"/>
    <w:rsid w:val="00DC3DDC"/>
    <w:rsid w:val="00DC4DFB"/>
    <w:rsid w:val="00DC5B0F"/>
    <w:rsid w:val="00DD0529"/>
    <w:rsid w:val="00DD05AB"/>
    <w:rsid w:val="00DD0929"/>
    <w:rsid w:val="00DD1665"/>
    <w:rsid w:val="00DE6682"/>
    <w:rsid w:val="00DF26D2"/>
    <w:rsid w:val="00E0333A"/>
    <w:rsid w:val="00E16786"/>
    <w:rsid w:val="00E17AFC"/>
    <w:rsid w:val="00E239F4"/>
    <w:rsid w:val="00E24B21"/>
    <w:rsid w:val="00E347F2"/>
    <w:rsid w:val="00E43EC5"/>
    <w:rsid w:val="00E45AB0"/>
    <w:rsid w:val="00E55982"/>
    <w:rsid w:val="00E57EF4"/>
    <w:rsid w:val="00E60A74"/>
    <w:rsid w:val="00E66281"/>
    <w:rsid w:val="00E6714D"/>
    <w:rsid w:val="00E73456"/>
    <w:rsid w:val="00E84BC8"/>
    <w:rsid w:val="00E86C39"/>
    <w:rsid w:val="00E914D8"/>
    <w:rsid w:val="00E93E44"/>
    <w:rsid w:val="00E95A30"/>
    <w:rsid w:val="00EA26D8"/>
    <w:rsid w:val="00EA5DE3"/>
    <w:rsid w:val="00EB6877"/>
    <w:rsid w:val="00EB722E"/>
    <w:rsid w:val="00EC0070"/>
    <w:rsid w:val="00EC11CA"/>
    <w:rsid w:val="00EC12C9"/>
    <w:rsid w:val="00ED4E18"/>
    <w:rsid w:val="00ED7B18"/>
    <w:rsid w:val="00EE2953"/>
    <w:rsid w:val="00EE29BA"/>
    <w:rsid w:val="00EE3A7B"/>
    <w:rsid w:val="00EE44C0"/>
    <w:rsid w:val="00EF0051"/>
    <w:rsid w:val="00EF6306"/>
    <w:rsid w:val="00F039C7"/>
    <w:rsid w:val="00F07713"/>
    <w:rsid w:val="00F21925"/>
    <w:rsid w:val="00F230F0"/>
    <w:rsid w:val="00F23170"/>
    <w:rsid w:val="00F3486F"/>
    <w:rsid w:val="00F478CB"/>
    <w:rsid w:val="00F52C97"/>
    <w:rsid w:val="00F54257"/>
    <w:rsid w:val="00F62093"/>
    <w:rsid w:val="00F62C23"/>
    <w:rsid w:val="00F64D54"/>
    <w:rsid w:val="00F722A2"/>
    <w:rsid w:val="00F75F59"/>
    <w:rsid w:val="00F86415"/>
    <w:rsid w:val="00F87386"/>
    <w:rsid w:val="00FA1122"/>
    <w:rsid w:val="00FA17A2"/>
    <w:rsid w:val="00FA1C94"/>
    <w:rsid w:val="00FB4F7A"/>
    <w:rsid w:val="00FB6B35"/>
    <w:rsid w:val="00FD436F"/>
    <w:rsid w:val="00FD5A26"/>
    <w:rsid w:val="00FE3EC4"/>
    <w:rsid w:val="00FE6E9C"/>
    <w:rsid w:val="00FF09F3"/>
    <w:rsid w:val="00FF2009"/>
    <w:rsid w:val="00FF3E46"/>
    <w:rsid w:val="203D9E6D"/>
    <w:rsid w:val="232CA69C"/>
    <w:rsid w:val="47876E1F"/>
    <w:rsid w:val="529F8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DC8B8BD"/>
  <w15:docId w15:val="{F6AEDF2C-AD48-4466-9931-AB807AE21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87C35"/>
    <w:rPr>
      <w:color w:val="605E5C"/>
      <w:shd w:val="clear" w:color="auto" w:fill="E1DFDD"/>
    </w:rPr>
  </w:style>
  <w:style w:type="character" w:styleId="Emphasis">
    <w:name w:val="Emphasis"/>
    <w:basedOn w:val="DefaultParagraphFont"/>
    <w:uiPriority w:val="20"/>
    <w:qFormat/>
    <w:rsid w:val="00414F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5426@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21fa2ffd725f3adbce85d60d924b61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68810d93a0e463819f26439b7bfd17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88EE16-EC90-4D93-9F28-AFCCB0991CFD}">
  <ds:schemaRefs>
    <ds:schemaRef ds:uri="http://schemas.openxmlformats.org/officeDocument/2006/bibliography"/>
  </ds:schemaRefs>
</ds:datastoreItem>
</file>

<file path=customXml/itemProps2.xml><?xml version="1.0" encoding="utf-8"?>
<ds:datastoreItem xmlns:ds="http://schemas.openxmlformats.org/officeDocument/2006/customXml" ds:itemID="{35C5632E-1D35-4E05-9956-698734DAFF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Pages>
  <Words>7187</Words>
  <Characters>40967</Characters>
  <Application>Microsoft Office Word</Application>
  <DocSecurity>4</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48058</CharactersWithSpaces>
  <SharedDoc>false</SharedDoc>
  <HLinks>
    <vt:vector size="54" baseType="variant">
      <vt:variant>
        <vt:i4>7143453</vt:i4>
      </vt:variant>
      <vt:variant>
        <vt:i4>24</vt:i4>
      </vt:variant>
      <vt:variant>
        <vt:i4>0</vt:i4>
      </vt:variant>
      <vt:variant>
        <vt:i4>5</vt:i4>
      </vt:variant>
      <vt:variant>
        <vt:lpwstr>mailto:pgresearch@uwtsd.ac.uk</vt:lpwstr>
      </vt:variant>
      <vt:variant>
        <vt:lpwstr/>
      </vt:variant>
      <vt:variant>
        <vt:i4>2162720</vt:i4>
      </vt:variant>
      <vt:variant>
        <vt:i4>21</vt:i4>
      </vt:variant>
      <vt:variant>
        <vt:i4>0</vt:i4>
      </vt:variant>
      <vt:variant>
        <vt:i4>5</vt:i4>
      </vt:variant>
      <vt:variant>
        <vt:lpwstr>http://www.uwtsd.ac.uk/academic-office/</vt:lpwstr>
      </vt:variant>
      <vt:variant>
        <vt:lpwstr/>
      </vt:variant>
      <vt:variant>
        <vt:i4>7143453</vt:i4>
      </vt:variant>
      <vt:variant>
        <vt:i4>18</vt:i4>
      </vt:variant>
      <vt:variant>
        <vt:i4>0</vt:i4>
      </vt:variant>
      <vt:variant>
        <vt:i4>5</vt:i4>
      </vt:variant>
      <vt:variant>
        <vt:lpwstr>mailto:pgresearch@uwtsd.ac.uk</vt:lpwstr>
      </vt:variant>
      <vt:variant>
        <vt:lpwstr/>
      </vt:variant>
      <vt:variant>
        <vt:i4>2097257</vt:i4>
      </vt:variant>
      <vt:variant>
        <vt:i4>15</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6</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3</vt:i4>
      </vt:variant>
      <vt:variant>
        <vt:i4>0</vt:i4>
      </vt:variant>
      <vt:variant>
        <vt:i4>5</vt:i4>
      </vt:variant>
      <vt:variant>
        <vt:lpwstr>C:\Users\c.lohmann-hancock\AppData\Local\Microsoft\Windows\INetCache\REICoP-17-20-v3-Final.pdf</vt:lpwstr>
      </vt:variant>
      <vt:variant>
        <vt:lpwstr/>
      </vt:variant>
      <vt:variant>
        <vt:i4>3604569</vt:i4>
      </vt:variant>
      <vt:variant>
        <vt:i4>0</vt:i4>
      </vt:variant>
      <vt:variant>
        <vt:i4>0</vt:i4>
      </vt:variant>
      <vt:variant>
        <vt:i4>5</vt:i4>
      </vt:variant>
      <vt:variant>
        <vt:lpwstr>mailto:1805426@student.uwtsd.ac.uk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Kate Harris (1805426)</cp:lastModifiedBy>
  <cp:revision>169</cp:revision>
  <cp:lastPrinted>2016-10-24T20:21:00Z</cp:lastPrinted>
  <dcterms:created xsi:type="dcterms:W3CDTF">2019-10-24T18:42:00Z</dcterms:created>
  <dcterms:modified xsi:type="dcterms:W3CDTF">2019-10-26T00:47:00Z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