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47DE" w:rsidRPr="004578A8" w:rsidRDefault="00952FF1" w:rsidP="002D47DE">
      <w:pPr>
        <w:jc w:val="center"/>
        <w:rPr>
          <w:rFonts w:ascii="Arial" w:hAnsi="Arial" w:cs="Arial"/>
        </w:rPr>
      </w:pPr>
      <w:r w:rsidRPr="004578A8">
        <w:rPr>
          <w:rFonts w:ascii="Arial" w:hAnsi="Arial" w:cs="Arial"/>
          <w:b/>
          <w:noProof/>
          <w:lang w:eastAsia="en-GB"/>
        </w:rPr>
        <w:drawing>
          <wp:anchor distT="0" distB="0" distL="114300" distR="114300" simplePos="0" relativeHeight="251659264" behindDoc="0" locked="0" layoutInCell="1" allowOverlap="1" wp14:anchorId="12CBE525" wp14:editId="33227503">
            <wp:simplePos x="0" y="0"/>
            <wp:positionH relativeFrom="margin">
              <wp:posOffset>1</wp:posOffset>
            </wp:positionH>
            <wp:positionV relativeFrom="page">
              <wp:posOffset>914400</wp:posOffset>
            </wp:positionV>
            <wp:extent cx="1472540" cy="783771"/>
            <wp:effectExtent l="0" t="0" r="0" b="0"/>
            <wp:wrapNone/>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498948" cy="797827"/>
                    </a:xfrm>
                    <a:prstGeom prst="rect">
                      <a:avLst/>
                    </a:prstGeom>
                  </pic:spPr>
                </pic:pic>
              </a:graphicData>
            </a:graphic>
            <wp14:sizeRelH relativeFrom="margin">
              <wp14:pctWidth>0</wp14:pctWidth>
            </wp14:sizeRelH>
            <wp14:sizeRelV relativeFrom="margin">
              <wp14:pctHeight>0</wp14:pctHeight>
            </wp14:sizeRelV>
          </wp:anchor>
        </w:drawing>
      </w:r>
      <w:r w:rsidR="002D47DE" w:rsidRPr="004578A8">
        <w:rPr>
          <w:rFonts w:ascii="Arial" w:hAnsi="Arial" w:cs="Arial"/>
          <w:noProof/>
          <w:lang w:eastAsia="en-GB"/>
        </w:rPr>
        <w:drawing>
          <wp:anchor distT="0" distB="0" distL="114300" distR="114300" simplePos="0" relativeHeight="251660288" behindDoc="1" locked="0" layoutInCell="1" allowOverlap="1" wp14:anchorId="67E7A222" wp14:editId="3C43DEEC">
            <wp:simplePos x="0" y="0"/>
            <wp:positionH relativeFrom="column">
              <wp:posOffset>3386938</wp:posOffset>
            </wp:positionH>
            <wp:positionV relativeFrom="paragraph">
              <wp:posOffset>610</wp:posOffset>
            </wp:positionV>
            <wp:extent cx="1798955" cy="1287145"/>
            <wp:effectExtent l="0" t="0" r="0" b="8255"/>
            <wp:wrapTight wrapText="bothSides">
              <wp:wrapPolygon edited="0">
                <wp:start x="0" y="0"/>
                <wp:lineTo x="0" y="21419"/>
                <wp:lineTo x="21272" y="21419"/>
                <wp:lineTo x="21272" y="0"/>
                <wp:lineTo x="0" y="0"/>
              </wp:wrapPolygon>
            </wp:wrapTight>
            <wp:docPr id="5" name="Picture 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8955" cy="12871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D47DE" w:rsidRPr="004578A8" w:rsidRDefault="002D47DE" w:rsidP="002D47DE">
      <w:pPr>
        <w:rPr>
          <w:rFonts w:ascii="Arial" w:hAnsi="Arial" w:cs="Arial"/>
        </w:rPr>
      </w:pPr>
    </w:p>
    <w:p w:rsidR="002D47DE" w:rsidRPr="004578A8" w:rsidRDefault="002D47DE" w:rsidP="002D47DE">
      <w:pPr>
        <w:jc w:val="center"/>
        <w:rPr>
          <w:rFonts w:ascii="Arial" w:hAnsi="Arial" w:cs="Arial"/>
          <w:sz w:val="56"/>
          <w:szCs w:val="56"/>
        </w:rPr>
      </w:pPr>
    </w:p>
    <w:p w:rsidR="002D47DE" w:rsidRPr="004578A8" w:rsidRDefault="002D47DE" w:rsidP="002D47DE">
      <w:pPr>
        <w:jc w:val="center"/>
        <w:rPr>
          <w:rFonts w:ascii="Arial" w:hAnsi="Arial" w:cs="Arial"/>
          <w:sz w:val="56"/>
          <w:szCs w:val="56"/>
        </w:rPr>
      </w:pPr>
      <w:r w:rsidRPr="004578A8">
        <w:rPr>
          <w:rFonts w:ascii="Arial" w:hAnsi="Arial" w:cs="Arial"/>
          <w:sz w:val="56"/>
          <w:szCs w:val="56"/>
        </w:rPr>
        <w:t xml:space="preserve">   </w:t>
      </w:r>
    </w:p>
    <w:p w:rsidR="002D47DE" w:rsidRPr="004578A8" w:rsidRDefault="002D47DE" w:rsidP="002D47DE">
      <w:pPr>
        <w:jc w:val="center"/>
        <w:rPr>
          <w:rFonts w:ascii="Arial" w:hAnsi="Arial" w:cs="Arial"/>
          <w:sz w:val="56"/>
          <w:szCs w:val="56"/>
        </w:rPr>
      </w:pPr>
    </w:p>
    <w:p w:rsidR="004578A8" w:rsidRPr="004578A8" w:rsidRDefault="004578A8" w:rsidP="004578A8">
      <w:pPr>
        <w:jc w:val="center"/>
        <w:rPr>
          <w:rFonts w:ascii="Arial" w:hAnsi="Arial" w:cs="Arial"/>
          <w:b/>
          <w:sz w:val="52"/>
          <w:szCs w:val="52"/>
        </w:rPr>
      </w:pPr>
    </w:p>
    <w:p w:rsidR="004578A8" w:rsidRPr="004578A8" w:rsidRDefault="004578A8" w:rsidP="004578A8">
      <w:pPr>
        <w:jc w:val="center"/>
        <w:rPr>
          <w:rFonts w:ascii="Arial" w:hAnsi="Arial" w:cs="Arial"/>
          <w:sz w:val="56"/>
          <w:szCs w:val="56"/>
        </w:rPr>
      </w:pPr>
      <w:r w:rsidRPr="004578A8">
        <w:rPr>
          <w:rFonts w:ascii="Arial" w:hAnsi="Arial" w:cs="Arial"/>
          <w:sz w:val="56"/>
          <w:szCs w:val="56"/>
        </w:rPr>
        <w:t>PGCE with QTS</w:t>
      </w:r>
    </w:p>
    <w:p w:rsidR="004578A8" w:rsidRPr="004578A8" w:rsidRDefault="004578A8" w:rsidP="004578A8">
      <w:pPr>
        <w:jc w:val="center"/>
        <w:rPr>
          <w:rFonts w:ascii="Arial" w:hAnsi="Arial" w:cs="Arial"/>
          <w:sz w:val="56"/>
          <w:szCs w:val="56"/>
        </w:rPr>
      </w:pPr>
    </w:p>
    <w:p w:rsidR="004578A8" w:rsidRPr="004578A8" w:rsidRDefault="004578A8" w:rsidP="004578A8">
      <w:pPr>
        <w:jc w:val="center"/>
        <w:rPr>
          <w:rFonts w:ascii="Arial" w:hAnsi="Arial" w:cs="Arial"/>
          <w:sz w:val="56"/>
          <w:szCs w:val="56"/>
        </w:rPr>
      </w:pPr>
      <w:r w:rsidRPr="004578A8">
        <w:rPr>
          <w:rFonts w:ascii="Arial" w:hAnsi="Arial" w:cs="Arial"/>
          <w:sz w:val="56"/>
          <w:szCs w:val="56"/>
        </w:rPr>
        <w:t>Primary and Secondary Pathways</w:t>
      </w:r>
    </w:p>
    <w:p w:rsidR="004578A8" w:rsidRPr="004578A8" w:rsidRDefault="004578A8" w:rsidP="002D47DE">
      <w:pPr>
        <w:jc w:val="center"/>
        <w:rPr>
          <w:rFonts w:ascii="Arial" w:hAnsi="Arial" w:cs="Arial"/>
          <w:sz w:val="56"/>
          <w:szCs w:val="56"/>
        </w:rPr>
      </w:pPr>
    </w:p>
    <w:p w:rsidR="002D47DE" w:rsidRPr="004578A8" w:rsidRDefault="002D47DE" w:rsidP="002D47DE">
      <w:pPr>
        <w:jc w:val="center"/>
        <w:rPr>
          <w:rFonts w:ascii="Arial" w:hAnsi="Arial" w:cs="Arial"/>
          <w:sz w:val="56"/>
          <w:szCs w:val="56"/>
        </w:rPr>
      </w:pPr>
      <w:r w:rsidRPr="004578A8">
        <w:rPr>
          <w:rFonts w:ascii="Arial" w:hAnsi="Arial" w:cs="Arial"/>
          <w:noProof/>
          <w:lang w:eastAsia="en-GB"/>
        </w:rPr>
        <w:drawing>
          <wp:inline distT="0" distB="0" distL="0" distR="0" wp14:anchorId="4BEFD340" wp14:editId="4A880BF3">
            <wp:extent cx="3291840" cy="2479040"/>
            <wp:effectExtent l="0" t="0" r="1016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1840" cy="2479040"/>
                    </a:xfrm>
                    <a:prstGeom prst="rect">
                      <a:avLst/>
                    </a:prstGeom>
                    <a:noFill/>
                    <a:ln>
                      <a:noFill/>
                    </a:ln>
                  </pic:spPr>
                </pic:pic>
              </a:graphicData>
            </a:graphic>
          </wp:inline>
        </w:drawing>
      </w:r>
    </w:p>
    <w:p w:rsidR="002D47DE" w:rsidRPr="004578A8" w:rsidRDefault="002D47DE" w:rsidP="002D47DE">
      <w:pPr>
        <w:jc w:val="center"/>
        <w:rPr>
          <w:rFonts w:ascii="Arial" w:hAnsi="Arial" w:cs="Arial"/>
          <w:sz w:val="72"/>
          <w:szCs w:val="72"/>
        </w:rPr>
      </w:pPr>
    </w:p>
    <w:p w:rsidR="00E718DD" w:rsidRDefault="00E718DD" w:rsidP="002D47DE">
      <w:pPr>
        <w:jc w:val="center"/>
        <w:rPr>
          <w:rFonts w:ascii="Arial" w:hAnsi="Arial" w:cs="Arial"/>
          <w:sz w:val="56"/>
          <w:szCs w:val="56"/>
        </w:rPr>
      </w:pPr>
    </w:p>
    <w:p w:rsidR="002D47DE" w:rsidRPr="004578A8" w:rsidRDefault="002D47DE" w:rsidP="002D47DE">
      <w:pPr>
        <w:jc w:val="center"/>
        <w:rPr>
          <w:rFonts w:ascii="Arial" w:hAnsi="Arial" w:cs="Arial"/>
          <w:sz w:val="56"/>
          <w:szCs w:val="56"/>
        </w:rPr>
      </w:pPr>
      <w:r w:rsidRPr="004578A8">
        <w:rPr>
          <w:rFonts w:ascii="Arial" w:hAnsi="Arial" w:cs="Arial"/>
          <w:sz w:val="56"/>
          <w:szCs w:val="56"/>
        </w:rPr>
        <w:t xml:space="preserve">Electives </w:t>
      </w:r>
      <w:r w:rsidR="00E45EBD">
        <w:rPr>
          <w:rFonts w:ascii="Arial" w:hAnsi="Arial" w:cs="Arial"/>
          <w:sz w:val="56"/>
          <w:szCs w:val="56"/>
        </w:rPr>
        <w:t xml:space="preserve">Experience </w:t>
      </w:r>
      <w:r w:rsidRPr="004578A8">
        <w:rPr>
          <w:rFonts w:ascii="Arial" w:hAnsi="Arial" w:cs="Arial"/>
          <w:sz w:val="56"/>
          <w:szCs w:val="56"/>
        </w:rPr>
        <w:t>Handbook</w:t>
      </w:r>
    </w:p>
    <w:p w:rsidR="004578A8" w:rsidRDefault="004578A8" w:rsidP="002D47DE">
      <w:pPr>
        <w:jc w:val="center"/>
        <w:rPr>
          <w:rFonts w:ascii="Arial" w:hAnsi="Arial" w:cs="Arial"/>
          <w:sz w:val="56"/>
          <w:szCs w:val="56"/>
        </w:rPr>
      </w:pPr>
    </w:p>
    <w:p w:rsidR="00D934B1" w:rsidRDefault="002D47DE" w:rsidP="002D47DE">
      <w:pPr>
        <w:jc w:val="center"/>
        <w:rPr>
          <w:rFonts w:ascii="Arial" w:hAnsi="Arial" w:cs="Arial"/>
          <w:sz w:val="56"/>
          <w:szCs w:val="56"/>
        </w:rPr>
        <w:sectPr w:rsidR="00D934B1" w:rsidSect="00AD1537">
          <w:footerReference w:type="even" r:id="rId11"/>
          <w:footerReference w:type="default" r:id="rId12"/>
          <w:pgSz w:w="11900" w:h="16840"/>
          <w:pgMar w:top="1440" w:right="1440" w:bottom="1440" w:left="1440" w:header="708" w:footer="708" w:gutter="0"/>
          <w:cols w:space="708"/>
          <w:docGrid w:linePitch="360"/>
        </w:sectPr>
      </w:pPr>
      <w:r w:rsidRPr="004578A8">
        <w:rPr>
          <w:rFonts w:ascii="Arial" w:hAnsi="Arial" w:cs="Arial"/>
          <w:sz w:val="56"/>
          <w:szCs w:val="56"/>
        </w:rPr>
        <w:t>2019-20</w:t>
      </w:r>
    </w:p>
    <w:p w:rsidR="002D47DE" w:rsidRPr="004578A8" w:rsidRDefault="002D47DE" w:rsidP="002D47DE">
      <w:pPr>
        <w:rPr>
          <w:rFonts w:ascii="Arial" w:hAnsi="Arial" w:cs="Arial"/>
          <w:b/>
          <w:color w:val="7030A0"/>
        </w:rPr>
      </w:pPr>
      <w:r w:rsidRPr="004578A8">
        <w:rPr>
          <w:rFonts w:ascii="Arial" w:hAnsi="Arial" w:cs="Arial"/>
          <w:b/>
          <w:color w:val="7030A0"/>
        </w:rPr>
        <w:lastRenderedPageBreak/>
        <w:t>Rationale</w:t>
      </w:r>
    </w:p>
    <w:p w:rsidR="002D47DE" w:rsidRPr="004578A8" w:rsidRDefault="002D47DE" w:rsidP="002D47DE">
      <w:pPr>
        <w:rPr>
          <w:rFonts w:ascii="Arial" w:hAnsi="Arial" w:cs="Arial"/>
          <w:b/>
        </w:rPr>
      </w:pPr>
    </w:p>
    <w:p w:rsidR="002D47DE" w:rsidRPr="004578A8" w:rsidRDefault="002D47DE" w:rsidP="002D47DE">
      <w:pPr>
        <w:spacing w:line="276" w:lineRule="auto"/>
        <w:jc w:val="both"/>
        <w:rPr>
          <w:rFonts w:ascii="Arial" w:hAnsi="Arial" w:cs="Arial"/>
        </w:rPr>
      </w:pPr>
      <w:r w:rsidRPr="004578A8">
        <w:rPr>
          <w:rFonts w:ascii="Arial" w:hAnsi="Arial" w:cs="Arial"/>
        </w:rPr>
        <w:t>The electives experience is a non-assessed professional development opportunity for student</w:t>
      </w:r>
      <w:r w:rsidR="00D137A7">
        <w:rPr>
          <w:rFonts w:ascii="Arial" w:hAnsi="Arial" w:cs="Arial"/>
        </w:rPr>
        <w:t>-</w:t>
      </w:r>
      <w:r w:rsidR="004578A8">
        <w:rPr>
          <w:rFonts w:ascii="Arial" w:hAnsi="Arial" w:cs="Arial"/>
        </w:rPr>
        <w:t xml:space="preserve"> </w:t>
      </w:r>
      <w:r w:rsidRPr="004578A8">
        <w:rPr>
          <w:rFonts w:ascii="Arial" w:hAnsi="Arial" w:cs="Arial"/>
        </w:rPr>
        <w:t xml:space="preserve">teachers. </w:t>
      </w:r>
      <w:r w:rsidR="00D137A7">
        <w:rPr>
          <w:rFonts w:ascii="Arial" w:hAnsi="Arial" w:cs="Arial"/>
        </w:rPr>
        <w:t xml:space="preserve"> </w:t>
      </w:r>
      <w:r w:rsidRPr="004578A8">
        <w:rPr>
          <w:rFonts w:ascii="Arial" w:hAnsi="Arial" w:cs="Arial"/>
        </w:rPr>
        <w:t>It takes place in a school setting and focuses on gaining a deeper knowledge and understanding of an area related to a personal interest.</w:t>
      </w:r>
    </w:p>
    <w:p w:rsidR="002D47DE" w:rsidRPr="004578A8" w:rsidRDefault="002D47DE" w:rsidP="002D47DE">
      <w:pPr>
        <w:spacing w:line="276" w:lineRule="auto"/>
        <w:jc w:val="both"/>
        <w:rPr>
          <w:rFonts w:ascii="Arial" w:hAnsi="Arial" w:cs="Arial"/>
        </w:rPr>
      </w:pPr>
    </w:p>
    <w:p w:rsidR="002D47DE" w:rsidRPr="004578A8" w:rsidRDefault="002D47DE" w:rsidP="002D47DE">
      <w:pPr>
        <w:spacing w:line="276" w:lineRule="auto"/>
        <w:jc w:val="both"/>
        <w:rPr>
          <w:rFonts w:ascii="Arial" w:hAnsi="Arial" w:cs="Arial"/>
        </w:rPr>
      </w:pPr>
      <w:r w:rsidRPr="004578A8">
        <w:rPr>
          <w:rFonts w:ascii="Arial" w:hAnsi="Arial" w:cs="Arial"/>
        </w:rPr>
        <w:t>The student</w:t>
      </w:r>
      <w:r w:rsidR="00D137A7">
        <w:rPr>
          <w:rFonts w:ascii="Arial" w:hAnsi="Arial" w:cs="Arial"/>
        </w:rPr>
        <w:t>-</w:t>
      </w:r>
      <w:r w:rsidRPr="004578A8">
        <w:rPr>
          <w:rFonts w:ascii="Arial" w:hAnsi="Arial" w:cs="Arial"/>
        </w:rPr>
        <w:t>teachers follow a particular subject or theme of interest by engaging in activities such as:</w:t>
      </w:r>
    </w:p>
    <w:p w:rsidR="002D47DE" w:rsidRPr="004578A8" w:rsidRDefault="002D47DE" w:rsidP="002D47DE">
      <w:pPr>
        <w:spacing w:line="276" w:lineRule="auto"/>
        <w:jc w:val="both"/>
        <w:rPr>
          <w:rFonts w:ascii="Arial" w:hAnsi="Arial" w:cs="Arial"/>
        </w:rPr>
      </w:pPr>
    </w:p>
    <w:p w:rsidR="002D47DE" w:rsidRPr="004578A8" w:rsidRDefault="002D47DE" w:rsidP="002D47DE">
      <w:pPr>
        <w:pStyle w:val="ListParagraph"/>
        <w:numPr>
          <w:ilvl w:val="0"/>
          <w:numId w:val="2"/>
        </w:numPr>
        <w:spacing w:after="0" w:line="276" w:lineRule="auto"/>
        <w:jc w:val="both"/>
        <w:rPr>
          <w:rFonts w:ascii="Arial" w:hAnsi="Arial" w:cs="Arial"/>
        </w:rPr>
      </w:pPr>
      <w:r w:rsidRPr="004578A8">
        <w:rPr>
          <w:rFonts w:ascii="Arial" w:hAnsi="Arial" w:cs="Arial"/>
        </w:rPr>
        <w:t>Observation;</w:t>
      </w:r>
    </w:p>
    <w:p w:rsidR="002D47DE" w:rsidRPr="004578A8" w:rsidRDefault="002D47DE" w:rsidP="002D47DE">
      <w:pPr>
        <w:pStyle w:val="ListParagraph"/>
        <w:numPr>
          <w:ilvl w:val="0"/>
          <w:numId w:val="2"/>
        </w:numPr>
        <w:spacing w:after="0" w:line="276" w:lineRule="auto"/>
        <w:jc w:val="both"/>
        <w:rPr>
          <w:rFonts w:ascii="Arial" w:hAnsi="Arial" w:cs="Arial"/>
        </w:rPr>
      </w:pPr>
      <w:r w:rsidRPr="004578A8">
        <w:rPr>
          <w:rFonts w:ascii="Arial" w:hAnsi="Arial" w:cs="Arial"/>
        </w:rPr>
        <w:t>Conducting interviews;</w:t>
      </w:r>
    </w:p>
    <w:p w:rsidR="002D47DE" w:rsidRPr="004578A8" w:rsidRDefault="002D47DE" w:rsidP="002D47DE">
      <w:pPr>
        <w:pStyle w:val="ListParagraph"/>
        <w:numPr>
          <w:ilvl w:val="0"/>
          <w:numId w:val="2"/>
        </w:numPr>
        <w:spacing w:after="0" w:line="276" w:lineRule="auto"/>
        <w:jc w:val="both"/>
        <w:rPr>
          <w:rFonts w:ascii="Arial" w:hAnsi="Arial" w:cs="Arial"/>
        </w:rPr>
      </w:pPr>
      <w:r w:rsidRPr="004578A8">
        <w:rPr>
          <w:rFonts w:ascii="Arial" w:hAnsi="Arial" w:cs="Arial"/>
        </w:rPr>
        <w:t>Reading research;</w:t>
      </w:r>
    </w:p>
    <w:p w:rsidR="002D47DE" w:rsidRPr="004578A8" w:rsidRDefault="002D47DE" w:rsidP="002D47DE">
      <w:pPr>
        <w:pStyle w:val="ListParagraph"/>
        <w:numPr>
          <w:ilvl w:val="0"/>
          <w:numId w:val="2"/>
        </w:numPr>
        <w:spacing w:after="0" w:line="276" w:lineRule="auto"/>
        <w:jc w:val="both"/>
        <w:rPr>
          <w:rFonts w:ascii="Arial" w:hAnsi="Arial" w:cs="Arial"/>
        </w:rPr>
      </w:pPr>
      <w:r w:rsidRPr="004578A8">
        <w:rPr>
          <w:rFonts w:ascii="Arial" w:hAnsi="Arial" w:cs="Arial"/>
        </w:rPr>
        <w:t>Engaging in professional dialogue.</w:t>
      </w:r>
    </w:p>
    <w:p w:rsidR="002D47DE" w:rsidRPr="004578A8" w:rsidRDefault="002D47DE" w:rsidP="002D47DE">
      <w:pPr>
        <w:spacing w:line="276" w:lineRule="auto"/>
        <w:jc w:val="both"/>
        <w:rPr>
          <w:rFonts w:ascii="Arial" w:hAnsi="Arial" w:cs="Arial"/>
        </w:rPr>
      </w:pPr>
    </w:p>
    <w:p w:rsidR="002D47DE" w:rsidRPr="004578A8" w:rsidRDefault="002D47DE" w:rsidP="002D47DE">
      <w:pPr>
        <w:spacing w:line="276" w:lineRule="auto"/>
        <w:jc w:val="both"/>
        <w:rPr>
          <w:rFonts w:ascii="Arial" w:hAnsi="Arial" w:cs="Arial"/>
        </w:rPr>
      </w:pPr>
      <w:r w:rsidRPr="004578A8">
        <w:rPr>
          <w:rFonts w:ascii="Arial" w:hAnsi="Arial" w:cs="Arial"/>
        </w:rPr>
        <w:t>During the visit, time will be allocated for different types of activity in order to ensure each individual has a broad range of experiences within a given subject/theme. The intention is for student</w:t>
      </w:r>
      <w:r w:rsidR="00D137A7">
        <w:rPr>
          <w:rFonts w:ascii="Arial" w:hAnsi="Arial" w:cs="Arial"/>
        </w:rPr>
        <w:t>-teacher</w:t>
      </w:r>
      <w:r w:rsidRPr="004578A8">
        <w:rPr>
          <w:rFonts w:ascii="Arial" w:hAnsi="Arial" w:cs="Arial"/>
        </w:rPr>
        <w:t xml:space="preserve">s to receive a comparable experience, enriching their understanding and giving them a USP when applying for posts in schools. </w:t>
      </w:r>
    </w:p>
    <w:p w:rsidR="002D47DE" w:rsidRPr="004578A8" w:rsidRDefault="002D47DE" w:rsidP="002D47DE">
      <w:pPr>
        <w:spacing w:line="276" w:lineRule="auto"/>
        <w:jc w:val="both"/>
        <w:rPr>
          <w:rFonts w:ascii="Arial" w:hAnsi="Arial" w:cs="Arial"/>
        </w:rPr>
      </w:pPr>
    </w:p>
    <w:p w:rsidR="004578A8" w:rsidRDefault="002D47DE" w:rsidP="002D47DE">
      <w:pPr>
        <w:spacing w:line="276" w:lineRule="auto"/>
        <w:jc w:val="both"/>
        <w:rPr>
          <w:rFonts w:ascii="Arial" w:hAnsi="Arial" w:cs="Arial"/>
        </w:rPr>
      </w:pPr>
      <w:r w:rsidRPr="004578A8">
        <w:rPr>
          <w:rFonts w:ascii="Arial" w:hAnsi="Arial" w:cs="Arial"/>
        </w:rPr>
        <w:t>Having undertaken the elective, the student</w:t>
      </w:r>
      <w:r w:rsidR="00D137A7">
        <w:rPr>
          <w:rFonts w:ascii="Arial" w:hAnsi="Arial" w:cs="Arial"/>
        </w:rPr>
        <w:t>-</w:t>
      </w:r>
      <w:r w:rsidRPr="004578A8">
        <w:rPr>
          <w:rFonts w:ascii="Arial" w:hAnsi="Arial" w:cs="Arial"/>
        </w:rPr>
        <w:t xml:space="preserve">teachers disseminate their findings to the professional community in the elective placement, e.g. teachers, governors, or the leadership team in order to show their understanding and to share with the school positive aspects of the experience and new knowledge gained. This can be done by using the Estyn good practice model, available at the following link: </w:t>
      </w:r>
    </w:p>
    <w:p w:rsidR="002D47DE" w:rsidRPr="004578A8" w:rsidRDefault="00C26363" w:rsidP="002D47DE">
      <w:pPr>
        <w:spacing w:line="276" w:lineRule="auto"/>
        <w:jc w:val="both"/>
        <w:rPr>
          <w:rFonts w:ascii="Arial" w:hAnsi="Arial" w:cs="Arial"/>
        </w:rPr>
      </w:pPr>
      <w:hyperlink r:id="rId13" w:history="1">
        <w:r w:rsidR="002D47DE" w:rsidRPr="004578A8">
          <w:rPr>
            <w:rStyle w:val="Hyperlink"/>
            <w:rFonts w:ascii="Arial" w:hAnsi="Arial" w:cs="Arial"/>
          </w:rPr>
          <w:t>https://www.estyn.gov.wales/effective-practice/improving-wellbeing-and-standards-attainment</w:t>
        </w:r>
      </w:hyperlink>
      <w:r w:rsidR="002D47DE" w:rsidRPr="004578A8">
        <w:rPr>
          <w:rFonts w:ascii="Arial" w:hAnsi="Arial" w:cs="Arial"/>
        </w:rPr>
        <w:t xml:space="preserve">. </w:t>
      </w:r>
    </w:p>
    <w:p w:rsidR="002D47DE" w:rsidRPr="004578A8" w:rsidRDefault="002D47DE" w:rsidP="002D47DE">
      <w:pPr>
        <w:spacing w:line="276" w:lineRule="auto"/>
        <w:jc w:val="both"/>
        <w:rPr>
          <w:rFonts w:ascii="Arial" w:hAnsi="Arial" w:cs="Arial"/>
        </w:rPr>
      </w:pPr>
    </w:p>
    <w:p w:rsidR="002D47DE" w:rsidRPr="004578A8" w:rsidRDefault="002D47DE" w:rsidP="002D47DE">
      <w:pPr>
        <w:rPr>
          <w:rFonts w:ascii="Arial" w:hAnsi="Arial" w:cs="Arial"/>
          <w:b/>
          <w:color w:val="7030A0"/>
        </w:rPr>
      </w:pPr>
      <w:r w:rsidRPr="004578A8">
        <w:rPr>
          <w:rFonts w:ascii="Arial" w:hAnsi="Arial" w:cs="Arial"/>
          <w:b/>
          <w:color w:val="7030A0"/>
        </w:rPr>
        <w:t>Arrangements</w:t>
      </w:r>
    </w:p>
    <w:p w:rsidR="002D47DE" w:rsidRPr="004578A8" w:rsidRDefault="002D47DE" w:rsidP="002D47DE">
      <w:pPr>
        <w:rPr>
          <w:rFonts w:ascii="Arial" w:hAnsi="Arial" w:cs="Arial"/>
          <w:u w:val="single"/>
        </w:rPr>
      </w:pPr>
    </w:p>
    <w:p w:rsidR="002D47DE" w:rsidRDefault="002D47DE" w:rsidP="002D47DE">
      <w:pPr>
        <w:spacing w:line="276" w:lineRule="auto"/>
        <w:jc w:val="both"/>
        <w:rPr>
          <w:rFonts w:ascii="Arial" w:hAnsi="Arial" w:cs="Arial"/>
        </w:rPr>
      </w:pPr>
      <w:r w:rsidRPr="004578A8">
        <w:rPr>
          <w:rFonts w:ascii="Arial" w:hAnsi="Arial" w:cs="Arial"/>
        </w:rPr>
        <w:t xml:space="preserve">Electives will take place within the </w:t>
      </w:r>
      <w:r w:rsidR="004578A8">
        <w:rPr>
          <w:rFonts w:ascii="Arial" w:hAnsi="Arial" w:cs="Arial"/>
        </w:rPr>
        <w:t>N</w:t>
      </w:r>
      <w:r w:rsidRPr="004578A8">
        <w:rPr>
          <w:rFonts w:ascii="Arial" w:hAnsi="Arial" w:cs="Arial"/>
        </w:rPr>
        <w:t xml:space="preserve">etwork in which the </w:t>
      </w:r>
      <w:r w:rsidR="00D137A7">
        <w:rPr>
          <w:rFonts w:ascii="Arial" w:hAnsi="Arial" w:cs="Arial"/>
        </w:rPr>
        <w:t>student-teacher</w:t>
      </w:r>
      <w:r w:rsidRPr="004578A8">
        <w:rPr>
          <w:rFonts w:ascii="Arial" w:hAnsi="Arial" w:cs="Arial"/>
        </w:rPr>
        <w:t xml:space="preserve"> has been placed for the duration of the</w:t>
      </w:r>
      <w:r w:rsidR="004578A8">
        <w:rPr>
          <w:rFonts w:ascii="Arial" w:hAnsi="Arial" w:cs="Arial"/>
        </w:rPr>
        <w:t xml:space="preserve"> PGCE </w:t>
      </w:r>
      <w:r w:rsidRPr="004578A8">
        <w:rPr>
          <w:rFonts w:ascii="Arial" w:hAnsi="Arial" w:cs="Arial"/>
        </w:rPr>
        <w:t xml:space="preserve">programme. </w:t>
      </w:r>
      <w:r w:rsidR="004578A8">
        <w:rPr>
          <w:rFonts w:ascii="Arial" w:hAnsi="Arial" w:cs="Arial"/>
        </w:rPr>
        <w:t xml:space="preserve">  University Tutors (Professional) will match </w:t>
      </w:r>
      <w:r w:rsidR="00D137A7">
        <w:rPr>
          <w:rFonts w:ascii="Arial" w:hAnsi="Arial" w:cs="Arial"/>
        </w:rPr>
        <w:t>student-teacher</w:t>
      </w:r>
      <w:r w:rsidRPr="004578A8">
        <w:rPr>
          <w:rFonts w:ascii="Arial" w:hAnsi="Arial" w:cs="Arial"/>
        </w:rPr>
        <w:t xml:space="preserve">s’ interests with </w:t>
      </w:r>
      <w:r w:rsidR="004578A8">
        <w:rPr>
          <w:rFonts w:ascii="Arial" w:hAnsi="Arial" w:cs="Arial"/>
        </w:rPr>
        <w:t>the placements available in each Network.</w:t>
      </w:r>
    </w:p>
    <w:p w:rsidR="0051708A" w:rsidRDefault="0051708A" w:rsidP="002D47DE">
      <w:pPr>
        <w:spacing w:line="276" w:lineRule="auto"/>
        <w:jc w:val="both"/>
        <w:rPr>
          <w:rFonts w:ascii="Arial" w:hAnsi="Arial" w:cs="Arial"/>
        </w:rPr>
      </w:pPr>
    </w:p>
    <w:p w:rsidR="004578A8" w:rsidRPr="004578A8" w:rsidRDefault="002D47DE" w:rsidP="004578A8">
      <w:pPr>
        <w:jc w:val="both"/>
        <w:rPr>
          <w:rFonts w:ascii="Arial" w:hAnsi="Arial" w:cs="Arial"/>
        </w:rPr>
      </w:pPr>
      <w:r w:rsidRPr="004578A8">
        <w:rPr>
          <w:rFonts w:ascii="Arial" w:hAnsi="Arial" w:cs="Arial"/>
        </w:rPr>
        <w:t xml:space="preserve">Each experience will differ slightly depending on the setting, however the expectation is that each </w:t>
      </w:r>
      <w:r w:rsidR="00D137A7">
        <w:rPr>
          <w:rFonts w:ascii="Arial" w:hAnsi="Arial" w:cs="Arial"/>
        </w:rPr>
        <w:t>student-teacher</w:t>
      </w:r>
      <w:r w:rsidR="004578A8" w:rsidRPr="004578A8">
        <w:rPr>
          <w:rFonts w:ascii="Arial" w:hAnsi="Arial" w:cs="Arial"/>
        </w:rPr>
        <w:t xml:space="preserve"> spends five days </w:t>
      </w:r>
      <w:r w:rsidRPr="004578A8">
        <w:rPr>
          <w:rFonts w:ascii="Arial" w:hAnsi="Arial" w:cs="Arial"/>
        </w:rPr>
        <w:t xml:space="preserve">in the school and that members of school staff will have been allocated the role of </w:t>
      </w:r>
      <w:r w:rsidR="004578A8" w:rsidRPr="004578A8">
        <w:rPr>
          <w:rFonts w:ascii="Arial" w:hAnsi="Arial" w:cs="Arial"/>
        </w:rPr>
        <w:t>electives coordinator for the duration of the electives visit.</w:t>
      </w:r>
    </w:p>
    <w:p w:rsidR="004578A8" w:rsidRDefault="004578A8" w:rsidP="002D47DE">
      <w:pPr>
        <w:spacing w:line="276" w:lineRule="auto"/>
        <w:jc w:val="both"/>
        <w:rPr>
          <w:rFonts w:ascii="Arial" w:hAnsi="Arial" w:cs="Arial"/>
        </w:rPr>
      </w:pPr>
    </w:p>
    <w:p w:rsidR="002D47DE" w:rsidRPr="004578A8" w:rsidRDefault="002D47DE" w:rsidP="002D47DE">
      <w:pPr>
        <w:rPr>
          <w:rFonts w:ascii="Arial" w:hAnsi="Arial" w:cs="Arial"/>
          <w:b/>
          <w:color w:val="7030A0"/>
        </w:rPr>
      </w:pPr>
      <w:r w:rsidRPr="004578A8">
        <w:rPr>
          <w:rFonts w:ascii="Arial" w:hAnsi="Arial" w:cs="Arial"/>
          <w:b/>
          <w:color w:val="7030A0"/>
        </w:rPr>
        <w:t>Expectations</w:t>
      </w:r>
    </w:p>
    <w:p w:rsidR="002D47DE" w:rsidRPr="004578A8" w:rsidRDefault="002D47DE" w:rsidP="002D47DE">
      <w:pPr>
        <w:rPr>
          <w:rFonts w:ascii="Arial" w:hAnsi="Arial" w:cs="Arial"/>
          <w:u w:val="single"/>
        </w:rPr>
      </w:pPr>
    </w:p>
    <w:p w:rsidR="002D47DE" w:rsidRPr="004578A8" w:rsidRDefault="002D47DE" w:rsidP="002D47DE">
      <w:pPr>
        <w:spacing w:line="276" w:lineRule="auto"/>
        <w:jc w:val="both"/>
        <w:rPr>
          <w:rFonts w:ascii="Arial" w:hAnsi="Arial" w:cs="Arial"/>
        </w:rPr>
      </w:pPr>
      <w:r w:rsidRPr="004578A8">
        <w:rPr>
          <w:rFonts w:ascii="Arial" w:hAnsi="Arial" w:cs="Arial"/>
        </w:rPr>
        <w:t>Student-teacher role:</w:t>
      </w:r>
    </w:p>
    <w:p w:rsidR="002D47DE" w:rsidRPr="004578A8" w:rsidRDefault="002D47DE" w:rsidP="002D47DE">
      <w:pPr>
        <w:spacing w:line="276" w:lineRule="auto"/>
        <w:jc w:val="both"/>
        <w:rPr>
          <w:rFonts w:ascii="Arial" w:hAnsi="Arial" w:cs="Arial"/>
        </w:rPr>
      </w:pPr>
    </w:p>
    <w:p w:rsidR="002D47DE" w:rsidRPr="004578A8" w:rsidRDefault="002D47DE" w:rsidP="002D47DE">
      <w:pPr>
        <w:pStyle w:val="ListParagraph"/>
        <w:numPr>
          <w:ilvl w:val="0"/>
          <w:numId w:val="7"/>
        </w:numPr>
        <w:spacing w:after="200" w:line="276" w:lineRule="auto"/>
        <w:jc w:val="both"/>
        <w:rPr>
          <w:rFonts w:ascii="Arial" w:hAnsi="Arial" w:cs="Arial"/>
        </w:rPr>
      </w:pPr>
      <w:r w:rsidRPr="004578A8">
        <w:rPr>
          <w:rFonts w:ascii="Arial" w:hAnsi="Arial" w:cs="Arial"/>
        </w:rPr>
        <w:t>To prepare a rationale for the choice of elective;</w:t>
      </w:r>
    </w:p>
    <w:p w:rsidR="002D47DE" w:rsidRPr="004578A8" w:rsidRDefault="002D47DE" w:rsidP="002D47DE">
      <w:pPr>
        <w:pStyle w:val="ListParagraph"/>
        <w:numPr>
          <w:ilvl w:val="0"/>
          <w:numId w:val="7"/>
        </w:numPr>
        <w:spacing w:after="200" w:line="276" w:lineRule="auto"/>
        <w:jc w:val="both"/>
        <w:rPr>
          <w:rFonts w:ascii="Arial" w:hAnsi="Arial" w:cs="Arial"/>
        </w:rPr>
      </w:pPr>
      <w:r w:rsidRPr="004578A8">
        <w:rPr>
          <w:rFonts w:ascii="Arial" w:hAnsi="Arial" w:cs="Arial"/>
        </w:rPr>
        <w:t>To engage fully with the electives experience in order to enhance their knowledge and understanding;</w:t>
      </w:r>
    </w:p>
    <w:p w:rsidR="002D47DE" w:rsidRPr="004578A8" w:rsidRDefault="002D47DE" w:rsidP="002D47DE">
      <w:pPr>
        <w:pStyle w:val="ListParagraph"/>
        <w:numPr>
          <w:ilvl w:val="0"/>
          <w:numId w:val="7"/>
        </w:numPr>
        <w:spacing w:after="200" w:line="276" w:lineRule="auto"/>
        <w:jc w:val="both"/>
        <w:rPr>
          <w:rFonts w:ascii="Arial" w:hAnsi="Arial" w:cs="Arial"/>
        </w:rPr>
      </w:pPr>
      <w:r w:rsidRPr="004578A8">
        <w:rPr>
          <w:rFonts w:ascii="Arial" w:hAnsi="Arial" w:cs="Arial"/>
        </w:rPr>
        <w:t>To undertake personal research linked to the area/subject;</w:t>
      </w:r>
    </w:p>
    <w:p w:rsidR="002D47DE" w:rsidRPr="00BA0245" w:rsidRDefault="002D47DE" w:rsidP="002D47DE">
      <w:pPr>
        <w:pStyle w:val="ListParagraph"/>
        <w:numPr>
          <w:ilvl w:val="0"/>
          <w:numId w:val="7"/>
        </w:numPr>
        <w:spacing w:after="200" w:line="276" w:lineRule="auto"/>
        <w:jc w:val="both"/>
        <w:rPr>
          <w:rFonts w:ascii="Arial" w:hAnsi="Arial" w:cs="Arial"/>
        </w:rPr>
      </w:pPr>
      <w:r w:rsidRPr="00BA0245">
        <w:rPr>
          <w:rFonts w:ascii="Arial" w:hAnsi="Arial" w:cs="Arial"/>
        </w:rPr>
        <w:t>To share the experience with a variety of audiences in a professional manner</w:t>
      </w:r>
      <w:r w:rsidR="00503ADF">
        <w:rPr>
          <w:rFonts w:ascii="Arial" w:hAnsi="Arial" w:cs="Arial"/>
        </w:rPr>
        <w:t>;</w:t>
      </w:r>
    </w:p>
    <w:p w:rsidR="00C26363" w:rsidRPr="00C26363" w:rsidRDefault="00BA0245" w:rsidP="00FE050F">
      <w:pPr>
        <w:pStyle w:val="ListParagraph"/>
        <w:numPr>
          <w:ilvl w:val="0"/>
          <w:numId w:val="7"/>
        </w:numPr>
        <w:spacing w:after="200" w:line="276" w:lineRule="auto"/>
        <w:jc w:val="both"/>
        <w:rPr>
          <w:rFonts w:ascii="Arial" w:hAnsi="Arial" w:cs="Arial"/>
        </w:rPr>
      </w:pPr>
      <w:r w:rsidRPr="00C26363">
        <w:rPr>
          <w:rFonts w:ascii="Arial" w:hAnsi="Arial" w:cs="Arial"/>
        </w:rPr>
        <w:t xml:space="preserve">PebblePad – evidence </w:t>
      </w:r>
      <w:r w:rsidR="00C26363" w:rsidRPr="00C26363">
        <w:rPr>
          <w:rFonts w:ascii="Arial" w:hAnsi="Arial" w:cs="Arial"/>
        </w:rPr>
        <w:t>from the Elective Experience should be uploaded to the “Research” section of the Professional Learning Passport (PLP) Work Book.</w:t>
      </w:r>
    </w:p>
    <w:p w:rsidR="00C26363" w:rsidRPr="00BA0245" w:rsidRDefault="00C26363" w:rsidP="00C26363">
      <w:pPr>
        <w:pStyle w:val="ListParagraph"/>
        <w:spacing w:after="200" w:line="276" w:lineRule="auto"/>
        <w:jc w:val="both"/>
        <w:rPr>
          <w:rFonts w:ascii="Arial" w:hAnsi="Arial" w:cs="Arial"/>
        </w:rPr>
      </w:pPr>
    </w:p>
    <w:p w:rsidR="002D47DE" w:rsidRPr="004578A8" w:rsidRDefault="002D47DE" w:rsidP="002D47DE">
      <w:pPr>
        <w:spacing w:line="276" w:lineRule="auto"/>
        <w:jc w:val="both"/>
        <w:rPr>
          <w:rFonts w:ascii="Arial" w:hAnsi="Arial" w:cs="Arial"/>
        </w:rPr>
      </w:pPr>
      <w:bookmarkStart w:id="0" w:name="_GoBack"/>
      <w:bookmarkEnd w:id="0"/>
      <w:r w:rsidRPr="004578A8">
        <w:rPr>
          <w:rFonts w:ascii="Arial" w:hAnsi="Arial" w:cs="Arial"/>
        </w:rPr>
        <w:lastRenderedPageBreak/>
        <w:t>School role:</w:t>
      </w:r>
    </w:p>
    <w:p w:rsidR="002D47DE" w:rsidRPr="004578A8" w:rsidRDefault="002D47DE" w:rsidP="002D47DE">
      <w:pPr>
        <w:spacing w:line="276" w:lineRule="auto"/>
        <w:jc w:val="both"/>
        <w:rPr>
          <w:rFonts w:ascii="Arial" w:hAnsi="Arial" w:cs="Arial"/>
        </w:rPr>
      </w:pPr>
    </w:p>
    <w:p w:rsidR="002D47DE" w:rsidRPr="004578A8" w:rsidRDefault="002D47DE" w:rsidP="00866D53">
      <w:pPr>
        <w:pStyle w:val="ListParagraph"/>
        <w:numPr>
          <w:ilvl w:val="0"/>
          <w:numId w:val="8"/>
        </w:numPr>
        <w:spacing w:after="0" w:line="276" w:lineRule="auto"/>
        <w:jc w:val="both"/>
        <w:rPr>
          <w:rFonts w:ascii="Arial" w:hAnsi="Arial" w:cs="Arial"/>
        </w:rPr>
      </w:pPr>
      <w:r w:rsidRPr="004578A8">
        <w:rPr>
          <w:rFonts w:ascii="Arial" w:hAnsi="Arial" w:cs="Arial"/>
        </w:rPr>
        <w:t>To allocate a member o</w:t>
      </w:r>
      <w:r w:rsidR="00866D53">
        <w:rPr>
          <w:rFonts w:ascii="Arial" w:hAnsi="Arial" w:cs="Arial"/>
        </w:rPr>
        <w:t>f staff as the “</w:t>
      </w:r>
      <w:r w:rsidR="00866D53" w:rsidRPr="00866D53">
        <w:rPr>
          <w:rFonts w:ascii="Arial" w:hAnsi="Arial" w:cs="Arial"/>
        </w:rPr>
        <w:t>electives experience  coordinator</w:t>
      </w:r>
      <w:r w:rsidR="00866D53">
        <w:rPr>
          <w:rFonts w:ascii="Arial" w:hAnsi="Arial" w:cs="Arial"/>
        </w:rPr>
        <w:t xml:space="preserve">” </w:t>
      </w:r>
      <w:r w:rsidRPr="004578A8">
        <w:rPr>
          <w:rFonts w:ascii="Arial" w:hAnsi="Arial" w:cs="Arial"/>
        </w:rPr>
        <w:t>to the student-teacher team;</w:t>
      </w:r>
    </w:p>
    <w:p w:rsidR="002D47DE" w:rsidRPr="004578A8" w:rsidRDefault="002D47DE" w:rsidP="002D47DE">
      <w:pPr>
        <w:pStyle w:val="ListParagraph"/>
        <w:numPr>
          <w:ilvl w:val="0"/>
          <w:numId w:val="8"/>
        </w:numPr>
        <w:spacing w:after="0" w:line="276" w:lineRule="auto"/>
        <w:jc w:val="both"/>
        <w:rPr>
          <w:rFonts w:ascii="Arial" w:hAnsi="Arial" w:cs="Arial"/>
        </w:rPr>
      </w:pPr>
      <w:r w:rsidRPr="004578A8">
        <w:rPr>
          <w:rFonts w:ascii="Arial" w:hAnsi="Arial" w:cs="Arial"/>
        </w:rPr>
        <w:t xml:space="preserve">To ensure the </w:t>
      </w:r>
      <w:r w:rsidR="00D137A7">
        <w:rPr>
          <w:rFonts w:ascii="Arial" w:hAnsi="Arial" w:cs="Arial"/>
        </w:rPr>
        <w:t xml:space="preserve">student-teachers </w:t>
      </w:r>
      <w:r w:rsidRPr="004578A8">
        <w:rPr>
          <w:rFonts w:ascii="Arial" w:hAnsi="Arial" w:cs="Arial"/>
        </w:rPr>
        <w:t>are supported throughout the experience by key staff members;</w:t>
      </w:r>
    </w:p>
    <w:p w:rsidR="002D47DE" w:rsidRPr="004578A8" w:rsidRDefault="002D47DE" w:rsidP="002D47DE">
      <w:pPr>
        <w:pStyle w:val="ListParagraph"/>
        <w:numPr>
          <w:ilvl w:val="0"/>
          <w:numId w:val="8"/>
        </w:numPr>
        <w:spacing w:after="0" w:line="276" w:lineRule="auto"/>
        <w:jc w:val="both"/>
        <w:rPr>
          <w:rFonts w:ascii="Arial" w:hAnsi="Arial" w:cs="Arial"/>
        </w:rPr>
      </w:pPr>
      <w:r w:rsidRPr="004578A8">
        <w:rPr>
          <w:rFonts w:ascii="Arial" w:hAnsi="Arial" w:cs="Arial"/>
        </w:rPr>
        <w:t>To provide a wide range of opportunities for student</w:t>
      </w:r>
      <w:r w:rsidR="00D137A7">
        <w:rPr>
          <w:rFonts w:ascii="Arial" w:hAnsi="Arial" w:cs="Arial"/>
        </w:rPr>
        <w:t>-teachers</w:t>
      </w:r>
      <w:r w:rsidRPr="004578A8">
        <w:rPr>
          <w:rFonts w:ascii="Arial" w:hAnsi="Arial" w:cs="Arial"/>
        </w:rPr>
        <w:t xml:space="preserve"> to gather information;</w:t>
      </w:r>
    </w:p>
    <w:p w:rsidR="002D47DE" w:rsidRPr="004578A8" w:rsidRDefault="002D47DE" w:rsidP="002D47DE">
      <w:pPr>
        <w:pStyle w:val="ListParagraph"/>
        <w:numPr>
          <w:ilvl w:val="0"/>
          <w:numId w:val="8"/>
        </w:numPr>
        <w:spacing w:after="0" w:line="276" w:lineRule="auto"/>
        <w:jc w:val="both"/>
        <w:rPr>
          <w:rFonts w:ascii="Arial" w:hAnsi="Arial" w:cs="Arial"/>
        </w:rPr>
      </w:pPr>
      <w:r w:rsidRPr="004578A8">
        <w:rPr>
          <w:rFonts w:ascii="Arial" w:hAnsi="Arial" w:cs="Arial"/>
        </w:rPr>
        <w:t>To engage in reflective dialogue with the student</w:t>
      </w:r>
      <w:r w:rsidR="00D137A7">
        <w:rPr>
          <w:rFonts w:ascii="Arial" w:hAnsi="Arial" w:cs="Arial"/>
        </w:rPr>
        <w:t>-teacher</w:t>
      </w:r>
      <w:r w:rsidRPr="004578A8">
        <w:rPr>
          <w:rFonts w:ascii="Arial" w:hAnsi="Arial" w:cs="Arial"/>
        </w:rPr>
        <w:t>s at various points;</w:t>
      </w:r>
    </w:p>
    <w:p w:rsidR="002D47DE" w:rsidRPr="004578A8" w:rsidRDefault="002D47DE" w:rsidP="002D47DE">
      <w:pPr>
        <w:pStyle w:val="ListParagraph"/>
        <w:numPr>
          <w:ilvl w:val="0"/>
          <w:numId w:val="8"/>
        </w:numPr>
        <w:spacing w:after="0" w:line="276" w:lineRule="auto"/>
        <w:jc w:val="both"/>
        <w:rPr>
          <w:rFonts w:ascii="Arial" w:hAnsi="Arial" w:cs="Arial"/>
        </w:rPr>
      </w:pPr>
      <w:r w:rsidRPr="004578A8">
        <w:rPr>
          <w:rFonts w:ascii="Arial" w:hAnsi="Arial" w:cs="Arial"/>
        </w:rPr>
        <w:t>To welcome observatio</w:t>
      </w:r>
      <w:r w:rsidR="00D137A7">
        <w:rPr>
          <w:rFonts w:ascii="Arial" w:hAnsi="Arial" w:cs="Arial"/>
        </w:rPr>
        <w:t>ns and comments made by student-teachers</w:t>
      </w:r>
      <w:r w:rsidRPr="004578A8">
        <w:rPr>
          <w:rFonts w:ascii="Arial" w:hAnsi="Arial" w:cs="Arial"/>
        </w:rPr>
        <w:t>.</w:t>
      </w:r>
    </w:p>
    <w:p w:rsidR="004578A8" w:rsidRDefault="004578A8" w:rsidP="002D47DE">
      <w:pPr>
        <w:spacing w:line="276" w:lineRule="auto"/>
        <w:jc w:val="both"/>
        <w:rPr>
          <w:rFonts w:ascii="Arial" w:hAnsi="Arial" w:cs="Arial"/>
        </w:rPr>
      </w:pPr>
    </w:p>
    <w:p w:rsidR="002D47DE" w:rsidRPr="004578A8" w:rsidRDefault="002D47DE" w:rsidP="002D47DE">
      <w:pPr>
        <w:spacing w:line="276" w:lineRule="auto"/>
        <w:jc w:val="both"/>
        <w:rPr>
          <w:rFonts w:ascii="Arial" w:hAnsi="Arial" w:cs="Arial"/>
        </w:rPr>
      </w:pPr>
      <w:r w:rsidRPr="004578A8">
        <w:rPr>
          <w:rFonts w:ascii="Arial" w:hAnsi="Arial" w:cs="Arial"/>
        </w:rPr>
        <w:t>University role:</w:t>
      </w:r>
    </w:p>
    <w:p w:rsidR="002D47DE" w:rsidRPr="004578A8" w:rsidRDefault="002D47DE" w:rsidP="002D47DE">
      <w:pPr>
        <w:spacing w:line="276" w:lineRule="auto"/>
        <w:jc w:val="both"/>
        <w:rPr>
          <w:rFonts w:ascii="Arial" w:hAnsi="Arial" w:cs="Arial"/>
        </w:rPr>
      </w:pPr>
    </w:p>
    <w:p w:rsidR="002D47DE" w:rsidRPr="00920174" w:rsidRDefault="002D47DE" w:rsidP="002D47DE">
      <w:pPr>
        <w:pStyle w:val="ListParagraph"/>
        <w:numPr>
          <w:ilvl w:val="0"/>
          <w:numId w:val="9"/>
        </w:numPr>
        <w:spacing w:after="200" w:line="276" w:lineRule="auto"/>
        <w:jc w:val="both"/>
        <w:rPr>
          <w:rFonts w:ascii="Arial" w:hAnsi="Arial" w:cs="Arial"/>
        </w:rPr>
      </w:pPr>
      <w:r w:rsidRPr="00920174">
        <w:rPr>
          <w:rFonts w:ascii="Arial" w:hAnsi="Arial" w:cs="Arial"/>
        </w:rPr>
        <w:t>To ensure student-teachers are prepared for the elective opportunities;</w:t>
      </w:r>
    </w:p>
    <w:p w:rsidR="002D47DE" w:rsidRPr="00920174" w:rsidRDefault="002D47DE" w:rsidP="002D47DE">
      <w:pPr>
        <w:pStyle w:val="ListParagraph"/>
        <w:numPr>
          <w:ilvl w:val="0"/>
          <w:numId w:val="9"/>
        </w:numPr>
        <w:spacing w:after="200" w:line="276" w:lineRule="auto"/>
        <w:jc w:val="both"/>
        <w:rPr>
          <w:rFonts w:ascii="Arial" w:hAnsi="Arial" w:cs="Arial"/>
        </w:rPr>
      </w:pPr>
      <w:r w:rsidRPr="00920174">
        <w:rPr>
          <w:rFonts w:ascii="Arial" w:hAnsi="Arial" w:cs="Arial"/>
        </w:rPr>
        <w:t>To support student-teachers and school in a triad of reflective dialogue;</w:t>
      </w:r>
    </w:p>
    <w:p w:rsidR="0051708A" w:rsidRPr="00920174" w:rsidRDefault="002D47DE" w:rsidP="00995362">
      <w:pPr>
        <w:pStyle w:val="ListParagraph"/>
        <w:numPr>
          <w:ilvl w:val="0"/>
          <w:numId w:val="9"/>
        </w:numPr>
        <w:spacing w:after="200" w:line="276" w:lineRule="auto"/>
        <w:jc w:val="both"/>
        <w:rPr>
          <w:rFonts w:ascii="Arial" w:hAnsi="Arial" w:cs="Arial"/>
        </w:rPr>
      </w:pPr>
      <w:r w:rsidRPr="00920174">
        <w:rPr>
          <w:rFonts w:ascii="Arial" w:hAnsi="Arial" w:cs="Arial"/>
        </w:rPr>
        <w:t xml:space="preserve">University Tutor (Professional) </w:t>
      </w:r>
      <w:r w:rsidR="00795E83" w:rsidRPr="00920174">
        <w:rPr>
          <w:rFonts w:ascii="Arial" w:hAnsi="Arial" w:cs="Arial"/>
        </w:rPr>
        <w:t>to support Networks in the organisation of experience.</w:t>
      </w:r>
    </w:p>
    <w:p w:rsidR="00920174" w:rsidRDefault="00920174" w:rsidP="002D47DE">
      <w:pPr>
        <w:spacing w:line="276" w:lineRule="auto"/>
        <w:rPr>
          <w:rFonts w:ascii="Arial" w:hAnsi="Arial" w:cs="Arial"/>
          <w:b/>
          <w:color w:val="7030A0"/>
        </w:rPr>
      </w:pPr>
    </w:p>
    <w:p w:rsidR="002D47DE" w:rsidRPr="004578A8" w:rsidRDefault="002D47DE" w:rsidP="002D47DE">
      <w:pPr>
        <w:spacing w:line="276" w:lineRule="auto"/>
        <w:rPr>
          <w:rFonts w:ascii="Arial" w:hAnsi="Arial" w:cs="Arial"/>
          <w:b/>
          <w:color w:val="7030A0"/>
        </w:rPr>
      </w:pPr>
      <w:r w:rsidRPr="004578A8">
        <w:rPr>
          <w:rFonts w:ascii="Arial" w:hAnsi="Arial" w:cs="Arial"/>
          <w:b/>
          <w:color w:val="7030A0"/>
        </w:rPr>
        <w:t>Student</w:t>
      </w:r>
      <w:r w:rsidR="00D137A7">
        <w:rPr>
          <w:rFonts w:ascii="Arial" w:hAnsi="Arial" w:cs="Arial"/>
          <w:b/>
          <w:color w:val="7030A0"/>
        </w:rPr>
        <w:t>-teacher</w:t>
      </w:r>
      <w:r w:rsidRPr="004578A8">
        <w:rPr>
          <w:rFonts w:ascii="Arial" w:hAnsi="Arial" w:cs="Arial"/>
          <w:b/>
          <w:color w:val="7030A0"/>
        </w:rPr>
        <w:t xml:space="preserve"> rationale for the choice of elective</w:t>
      </w:r>
    </w:p>
    <w:p w:rsidR="002D47DE" w:rsidRPr="004578A8" w:rsidRDefault="002D47DE" w:rsidP="002D47DE">
      <w:pPr>
        <w:spacing w:line="276" w:lineRule="auto"/>
        <w:rPr>
          <w:rFonts w:ascii="Arial" w:hAnsi="Arial" w:cs="Arial"/>
          <w:b/>
        </w:rPr>
      </w:pPr>
    </w:p>
    <w:p w:rsidR="002D47DE" w:rsidRPr="004578A8" w:rsidRDefault="00D137A7" w:rsidP="002D47DE">
      <w:pPr>
        <w:spacing w:line="276" w:lineRule="auto"/>
        <w:jc w:val="both"/>
        <w:rPr>
          <w:rFonts w:ascii="Arial" w:hAnsi="Arial" w:cs="Arial"/>
        </w:rPr>
      </w:pPr>
      <w:r>
        <w:rPr>
          <w:rFonts w:ascii="Arial" w:hAnsi="Arial" w:cs="Arial"/>
        </w:rPr>
        <w:t>Student-teacher</w:t>
      </w:r>
      <w:r w:rsidR="002D47DE" w:rsidRPr="004578A8">
        <w:rPr>
          <w:rFonts w:ascii="Arial" w:hAnsi="Arial" w:cs="Arial"/>
        </w:rPr>
        <w:t xml:space="preserve">s need to show a high-level of engagement with the electives offer from the outset and evidence </w:t>
      </w:r>
      <w:r w:rsidR="00351598">
        <w:rPr>
          <w:rFonts w:ascii="Arial" w:hAnsi="Arial" w:cs="Arial"/>
        </w:rPr>
        <w:t xml:space="preserve">of </w:t>
      </w:r>
      <w:r w:rsidR="002D47DE" w:rsidRPr="004578A8">
        <w:rPr>
          <w:rFonts w:ascii="Arial" w:hAnsi="Arial" w:cs="Arial"/>
        </w:rPr>
        <w:t>undertaking self-directed research in their chosen a</w:t>
      </w:r>
      <w:r w:rsidR="00866D53">
        <w:rPr>
          <w:rFonts w:ascii="Arial" w:hAnsi="Arial" w:cs="Arial"/>
        </w:rPr>
        <w:t xml:space="preserve">rea prior to the experience. When choosing from the range of research contexts offered by </w:t>
      </w:r>
      <w:r w:rsidR="00351598">
        <w:rPr>
          <w:rFonts w:ascii="Arial" w:hAnsi="Arial" w:cs="Arial"/>
        </w:rPr>
        <w:t xml:space="preserve">their </w:t>
      </w:r>
      <w:r w:rsidR="00866D53">
        <w:rPr>
          <w:rFonts w:ascii="Arial" w:hAnsi="Arial" w:cs="Arial"/>
        </w:rPr>
        <w:t xml:space="preserve">Network, </w:t>
      </w:r>
      <w:r>
        <w:rPr>
          <w:rFonts w:ascii="Arial" w:hAnsi="Arial" w:cs="Arial"/>
        </w:rPr>
        <w:t>student-teacher</w:t>
      </w:r>
      <w:r w:rsidR="00866D53">
        <w:rPr>
          <w:rFonts w:ascii="Arial" w:hAnsi="Arial" w:cs="Arial"/>
        </w:rPr>
        <w:t>s should consider the following questions</w:t>
      </w:r>
      <w:r w:rsidR="002D47DE" w:rsidRPr="004578A8">
        <w:rPr>
          <w:rFonts w:ascii="Arial" w:hAnsi="Arial" w:cs="Arial"/>
        </w:rPr>
        <w:t>:</w:t>
      </w:r>
    </w:p>
    <w:p w:rsidR="002D47DE" w:rsidRDefault="002D47DE" w:rsidP="002D47DE">
      <w:pPr>
        <w:spacing w:line="276" w:lineRule="auto"/>
        <w:jc w:val="both"/>
        <w:rPr>
          <w:rFonts w:ascii="Arial" w:hAnsi="Arial" w:cs="Arial"/>
        </w:rPr>
      </w:pPr>
    </w:p>
    <w:p w:rsidR="00952FF1" w:rsidRPr="004578A8" w:rsidRDefault="00952FF1" w:rsidP="002D47DE">
      <w:pPr>
        <w:spacing w:line="276" w:lineRule="auto"/>
        <w:jc w:val="both"/>
        <w:rPr>
          <w:rFonts w:ascii="Arial" w:hAnsi="Arial" w:cs="Arial"/>
        </w:rPr>
      </w:pPr>
    </w:p>
    <w:p w:rsidR="002D47DE" w:rsidRPr="00920174" w:rsidRDefault="002D47DE" w:rsidP="002D47DE">
      <w:pPr>
        <w:spacing w:line="276" w:lineRule="auto"/>
        <w:jc w:val="both"/>
        <w:rPr>
          <w:rFonts w:ascii="Arial" w:hAnsi="Arial" w:cs="Arial"/>
        </w:rPr>
      </w:pPr>
      <w:r w:rsidRPr="00920174">
        <w:rPr>
          <w:rFonts w:ascii="Arial" w:hAnsi="Arial" w:cs="Arial"/>
          <w:noProof/>
          <w:lang w:eastAsia="en-GB"/>
        </w:rPr>
        <w:drawing>
          <wp:inline distT="0" distB="0" distL="0" distR="0" wp14:anchorId="3EADDE6F" wp14:editId="2F3B0CBC">
            <wp:extent cx="5734050" cy="3048000"/>
            <wp:effectExtent l="38100" t="38100" r="571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2D47DE" w:rsidRPr="004578A8" w:rsidRDefault="002D47DE" w:rsidP="002D47DE">
      <w:pPr>
        <w:rPr>
          <w:rFonts w:ascii="Arial" w:hAnsi="Arial" w:cs="Arial"/>
          <w:b/>
        </w:rPr>
      </w:pPr>
    </w:p>
    <w:p w:rsidR="00952FF1" w:rsidRDefault="00952FF1" w:rsidP="00920174">
      <w:pPr>
        <w:spacing w:after="160" w:line="259" w:lineRule="auto"/>
        <w:rPr>
          <w:rFonts w:ascii="Arial" w:hAnsi="Arial" w:cs="Arial"/>
          <w:b/>
        </w:rPr>
      </w:pPr>
      <w:r>
        <w:rPr>
          <w:rFonts w:ascii="Arial" w:hAnsi="Arial" w:cs="Arial"/>
          <w:b/>
        </w:rPr>
        <w:br w:type="page"/>
      </w:r>
    </w:p>
    <w:p w:rsidR="002D47DE" w:rsidRPr="00952FF1" w:rsidRDefault="002D47DE" w:rsidP="002D47DE">
      <w:pPr>
        <w:rPr>
          <w:rFonts w:ascii="Arial" w:hAnsi="Arial" w:cs="Arial"/>
          <w:b/>
          <w:color w:val="7030A0"/>
        </w:rPr>
      </w:pPr>
      <w:r w:rsidRPr="00952FF1">
        <w:rPr>
          <w:rFonts w:ascii="Arial" w:hAnsi="Arial" w:cs="Arial"/>
          <w:b/>
          <w:color w:val="7030A0"/>
        </w:rPr>
        <w:lastRenderedPageBreak/>
        <w:t>Suggested Timetable for PGC</w:t>
      </w:r>
      <w:r w:rsidR="00351598">
        <w:rPr>
          <w:rFonts w:ascii="Arial" w:hAnsi="Arial" w:cs="Arial"/>
          <w:b/>
          <w:color w:val="7030A0"/>
        </w:rPr>
        <w:t>E</w:t>
      </w:r>
      <w:r w:rsidRPr="00952FF1">
        <w:rPr>
          <w:rFonts w:ascii="Arial" w:hAnsi="Arial" w:cs="Arial"/>
          <w:b/>
          <w:color w:val="7030A0"/>
        </w:rPr>
        <w:t xml:space="preserve"> Electives</w:t>
      </w:r>
    </w:p>
    <w:p w:rsidR="002D47DE" w:rsidRPr="004578A8" w:rsidRDefault="002D47DE" w:rsidP="002D47DE">
      <w:pPr>
        <w:rPr>
          <w:rFonts w:ascii="Arial" w:hAnsi="Arial" w:cs="Arial"/>
          <w:b/>
        </w:rPr>
      </w:pPr>
    </w:p>
    <w:tbl>
      <w:tblPr>
        <w:tblStyle w:val="TableGrid"/>
        <w:tblW w:w="0" w:type="auto"/>
        <w:tblLook w:val="04A0" w:firstRow="1" w:lastRow="0" w:firstColumn="1" w:lastColumn="0" w:noHBand="0" w:noVBand="1"/>
      </w:tblPr>
      <w:tblGrid>
        <w:gridCol w:w="2405"/>
        <w:gridCol w:w="6611"/>
      </w:tblGrid>
      <w:tr w:rsidR="002D47DE" w:rsidRPr="004578A8" w:rsidTr="00D934B1">
        <w:tc>
          <w:tcPr>
            <w:tcW w:w="2405" w:type="dxa"/>
            <w:shd w:val="clear" w:color="auto" w:fill="BDD6EE" w:themeFill="accent1" w:themeFillTint="66"/>
          </w:tcPr>
          <w:p w:rsidR="002D47DE" w:rsidRPr="004578A8" w:rsidRDefault="002D47DE" w:rsidP="00C6250C">
            <w:pPr>
              <w:rPr>
                <w:rFonts w:ascii="Arial" w:eastAsia="Times New Roman" w:hAnsi="Arial" w:cs="Arial"/>
                <w:b/>
                <w:bCs/>
                <w:color w:val="212121"/>
              </w:rPr>
            </w:pPr>
            <w:r w:rsidRPr="004578A8">
              <w:rPr>
                <w:rFonts w:ascii="Arial" w:eastAsia="Times New Roman" w:hAnsi="Arial" w:cs="Arial"/>
                <w:b/>
                <w:bCs/>
                <w:color w:val="212121"/>
              </w:rPr>
              <w:t>Setting and Date</w:t>
            </w:r>
          </w:p>
        </w:tc>
        <w:tc>
          <w:tcPr>
            <w:tcW w:w="6611" w:type="dxa"/>
            <w:shd w:val="clear" w:color="auto" w:fill="BDD6EE" w:themeFill="accent1" w:themeFillTint="66"/>
          </w:tcPr>
          <w:p w:rsidR="002D47DE" w:rsidRPr="004578A8" w:rsidRDefault="002D47DE" w:rsidP="00C6250C">
            <w:pPr>
              <w:rPr>
                <w:rFonts w:ascii="Arial" w:hAnsi="Arial" w:cs="Arial"/>
                <w:b/>
              </w:rPr>
            </w:pPr>
            <w:r w:rsidRPr="004578A8">
              <w:rPr>
                <w:rFonts w:ascii="Arial" w:hAnsi="Arial" w:cs="Arial"/>
                <w:b/>
              </w:rPr>
              <w:t>Activity</w:t>
            </w:r>
          </w:p>
        </w:tc>
      </w:tr>
      <w:tr w:rsidR="002D47DE" w:rsidRPr="004578A8" w:rsidTr="00D934B1">
        <w:tc>
          <w:tcPr>
            <w:tcW w:w="2405" w:type="dxa"/>
          </w:tcPr>
          <w:p w:rsidR="00E45EBD" w:rsidRDefault="00E45EBD" w:rsidP="00D934B1">
            <w:pPr>
              <w:rPr>
                <w:rFonts w:ascii="Arial" w:eastAsia="Times New Roman" w:hAnsi="Arial" w:cs="Arial"/>
                <w:bCs/>
                <w:color w:val="212121"/>
              </w:rPr>
            </w:pPr>
          </w:p>
          <w:p w:rsidR="002D47DE" w:rsidRDefault="002D47DE" w:rsidP="00D934B1">
            <w:pPr>
              <w:rPr>
                <w:rFonts w:ascii="Arial" w:eastAsia="Times New Roman" w:hAnsi="Arial" w:cs="Arial"/>
                <w:bCs/>
                <w:color w:val="212121"/>
              </w:rPr>
            </w:pPr>
            <w:r w:rsidRPr="004578A8">
              <w:rPr>
                <w:rFonts w:ascii="Arial" w:eastAsia="Times New Roman" w:hAnsi="Arial" w:cs="Arial"/>
                <w:bCs/>
                <w:color w:val="212121"/>
              </w:rPr>
              <w:t xml:space="preserve">Day 1 </w:t>
            </w:r>
          </w:p>
          <w:p w:rsidR="00D934B1" w:rsidRPr="004578A8" w:rsidRDefault="00D934B1" w:rsidP="00D934B1">
            <w:pPr>
              <w:rPr>
                <w:rFonts w:ascii="Arial" w:eastAsia="Times New Roman" w:hAnsi="Arial" w:cs="Arial"/>
                <w:bCs/>
                <w:color w:val="212121"/>
              </w:rPr>
            </w:pPr>
          </w:p>
          <w:p w:rsidR="00D934B1" w:rsidRDefault="002D47DE" w:rsidP="00D934B1">
            <w:pPr>
              <w:rPr>
                <w:rFonts w:ascii="Arial" w:eastAsia="Times New Roman" w:hAnsi="Arial" w:cs="Arial"/>
                <w:bCs/>
                <w:color w:val="212121"/>
              </w:rPr>
            </w:pPr>
            <w:r w:rsidRPr="004578A8">
              <w:rPr>
                <w:rFonts w:ascii="Arial" w:eastAsia="Times New Roman" w:hAnsi="Arial" w:cs="Arial"/>
                <w:bCs/>
                <w:color w:val="212121"/>
              </w:rPr>
              <w:t xml:space="preserve">Monday </w:t>
            </w:r>
          </w:p>
          <w:p w:rsidR="002D47DE" w:rsidRPr="004578A8" w:rsidRDefault="00952FF1" w:rsidP="00D934B1">
            <w:pPr>
              <w:rPr>
                <w:rFonts w:ascii="Arial" w:eastAsia="Times New Roman" w:hAnsi="Arial" w:cs="Arial"/>
                <w:bCs/>
                <w:color w:val="212121"/>
              </w:rPr>
            </w:pPr>
            <w:r>
              <w:rPr>
                <w:rFonts w:ascii="Arial" w:eastAsia="Times New Roman" w:hAnsi="Arial" w:cs="Arial"/>
                <w:bCs/>
                <w:color w:val="212121"/>
              </w:rPr>
              <w:t>2</w:t>
            </w:r>
            <w:r w:rsidR="00BA0245">
              <w:rPr>
                <w:rFonts w:ascii="Arial" w:eastAsia="Times New Roman" w:hAnsi="Arial" w:cs="Arial"/>
                <w:bCs/>
                <w:color w:val="212121"/>
              </w:rPr>
              <w:t>.3.</w:t>
            </w:r>
            <w:r>
              <w:rPr>
                <w:rFonts w:ascii="Arial" w:eastAsia="Times New Roman" w:hAnsi="Arial" w:cs="Arial"/>
                <w:bCs/>
                <w:color w:val="212121"/>
              </w:rPr>
              <w:t>20</w:t>
            </w:r>
          </w:p>
          <w:p w:rsidR="002D47DE" w:rsidRPr="004578A8" w:rsidRDefault="002D47DE" w:rsidP="00D934B1">
            <w:pPr>
              <w:rPr>
                <w:rFonts w:ascii="Arial" w:eastAsia="Times New Roman" w:hAnsi="Arial" w:cs="Arial"/>
                <w:bCs/>
                <w:color w:val="212121"/>
              </w:rPr>
            </w:pPr>
          </w:p>
          <w:p w:rsidR="002D47DE" w:rsidRPr="004578A8" w:rsidRDefault="002D47DE" w:rsidP="00D934B1">
            <w:pPr>
              <w:rPr>
                <w:rFonts w:ascii="Arial" w:eastAsia="Times New Roman" w:hAnsi="Arial" w:cs="Arial"/>
                <w:bCs/>
                <w:color w:val="212121"/>
              </w:rPr>
            </w:pPr>
            <w:r w:rsidRPr="004578A8">
              <w:rPr>
                <w:rFonts w:ascii="Arial" w:eastAsia="Times New Roman" w:hAnsi="Arial" w:cs="Arial"/>
                <w:bCs/>
                <w:color w:val="212121"/>
              </w:rPr>
              <w:t>Elective School</w:t>
            </w:r>
          </w:p>
          <w:p w:rsidR="002D47DE" w:rsidRPr="004578A8" w:rsidRDefault="002D47DE" w:rsidP="00D934B1">
            <w:pPr>
              <w:rPr>
                <w:rFonts w:ascii="Arial" w:eastAsia="Times New Roman" w:hAnsi="Arial" w:cs="Arial"/>
                <w:bCs/>
                <w:color w:val="212121"/>
              </w:rPr>
            </w:pPr>
          </w:p>
          <w:p w:rsidR="002D47DE" w:rsidRPr="004578A8" w:rsidRDefault="002D47DE" w:rsidP="00D934B1">
            <w:pPr>
              <w:rPr>
                <w:rFonts w:ascii="Arial" w:hAnsi="Arial" w:cs="Arial"/>
              </w:rPr>
            </w:pPr>
            <w:r w:rsidRPr="004578A8">
              <w:rPr>
                <w:rFonts w:ascii="Arial" w:eastAsia="Times New Roman" w:hAnsi="Arial" w:cs="Arial"/>
                <w:bCs/>
                <w:color w:val="212121"/>
              </w:rPr>
              <w:t>Meet</w:t>
            </w:r>
          </w:p>
        </w:tc>
        <w:tc>
          <w:tcPr>
            <w:tcW w:w="6611" w:type="dxa"/>
          </w:tcPr>
          <w:p w:rsidR="00E45EBD" w:rsidRDefault="00E45EBD" w:rsidP="00D934B1">
            <w:pPr>
              <w:jc w:val="both"/>
              <w:rPr>
                <w:rFonts w:ascii="Arial" w:hAnsi="Arial" w:cs="Arial"/>
                <w:b/>
              </w:rPr>
            </w:pPr>
          </w:p>
          <w:p w:rsidR="00D934B1" w:rsidRDefault="002D47DE" w:rsidP="00D934B1">
            <w:pPr>
              <w:jc w:val="both"/>
              <w:rPr>
                <w:rFonts w:ascii="Arial" w:hAnsi="Arial" w:cs="Arial"/>
              </w:rPr>
            </w:pPr>
            <w:r w:rsidRPr="004578A8">
              <w:rPr>
                <w:rFonts w:ascii="Arial" w:hAnsi="Arial" w:cs="Arial"/>
                <w:b/>
              </w:rPr>
              <w:t>Induction Day</w:t>
            </w:r>
            <w:r w:rsidRPr="004578A8">
              <w:rPr>
                <w:rFonts w:ascii="Arial" w:hAnsi="Arial" w:cs="Arial"/>
              </w:rPr>
              <w:t xml:space="preserve"> – getting to know the school and its local context. </w:t>
            </w:r>
          </w:p>
          <w:p w:rsidR="00E45EBD" w:rsidRDefault="00E45EBD" w:rsidP="00D934B1">
            <w:pPr>
              <w:jc w:val="both"/>
              <w:rPr>
                <w:rFonts w:ascii="Arial" w:hAnsi="Arial" w:cs="Arial"/>
              </w:rPr>
            </w:pPr>
          </w:p>
          <w:p w:rsidR="002D47DE" w:rsidRPr="004578A8" w:rsidRDefault="002D47DE" w:rsidP="00D934B1">
            <w:pPr>
              <w:jc w:val="both"/>
              <w:rPr>
                <w:rFonts w:ascii="Arial" w:hAnsi="Arial" w:cs="Arial"/>
              </w:rPr>
            </w:pPr>
            <w:r w:rsidRPr="004578A8">
              <w:rPr>
                <w:rFonts w:ascii="Arial" w:hAnsi="Arial" w:cs="Arial"/>
              </w:rPr>
              <w:t>For example:</w:t>
            </w:r>
          </w:p>
          <w:p w:rsidR="002D47DE" w:rsidRPr="004578A8" w:rsidRDefault="002D47DE" w:rsidP="00D934B1">
            <w:pPr>
              <w:pStyle w:val="ListParagraph"/>
              <w:numPr>
                <w:ilvl w:val="0"/>
                <w:numId w:val="3"/>
              </w:numPr>
              <w:spacing w:after="0" w:line="240" w:lineRule="auto"/>
              <w:jc w:val="both"/>
              <w:rPr>
                <w:rFonts w:ascii="Arial" w:hAnsi="Arial" w:cs="Arial"/>
              </w:rPr>
            </w:pPr>
            <w:r w:rsidRPr="004578A8">
              <w:rPr>
                <w:rFonts w:ascii="Arial" w:hAnsi="Arial" w:cs="Arial"/>
              </w:rPr>
              <w:t>Expectations regarding professional behaviour in school</w:t>
            </w:r>
          </w:p>
          <w:p w:rsidR="002D47DE" w:rsidRPr="004578A8" w:rsidRDefault="002D47DE" w:rsidP="00D934B1">
            <w:pPr>
              <w:pStyle w:val="ListParagraph"/>
              <w:numPr>
                <w:ilvl w:val="0"/>
                <w:numId w:val="3"/>
              </w:numPr>
              <w:spacing w:after="0" w:line="240" w:lineRule="auto"/>
              <w:jc w:val="both"/>
              <w:rPr>
                <w:rFonts w:ascii="Arial" w:hAnsi="Arial" w:cs="Arial"/>
              </w:rPr>
            </w:pPr>
            <w:r w:rsidRPr="004578A8">
              <w:rPr>
                <w:rFonts w:ascii="Arial" w:hAnsi="Arial" w:cs="Arial"/>
              </w:rPr>
              <w:t>Allocation of base room/work-space</w:t>
            </w:r>
          </w:p>
          <w:p w:rsidR="002D47DE" w:rsidRPr="004578A8" w:rsidRDefault="002D47DE" w:rsidP="00D934B1">
            <w:pPr>
              <w:pStyle w:val="ListParagraph"/>
              <w:numPr>
                <w:ilvl w:val="0"/>
                <w:numId w:val="3"/>
              </w:numPr>
              <w:spacing w:after="0" w:line="240" w:lineRule="auto"/>
              <w:jc w:val="both"/>
              <w:rPr>
                <w:rFonts w:ascii="Arial" w:hAnsi="Arial" w:cs="Arial"/>
              </w:rPr>
            </w:pPr>
            <w:r w:rsidRPr="004578A8">
              <w:rPr>
                <w:rFonts w:ascii="Arial" w:hAnsi="Arial" w:cs="Arial"/>
              </w:rPr>
              <w:t>School tour and meeting key people</w:t>
            </w:r>
          </w:p>
          <w:p w:rsidR="002D47DE" w:rsidRPr="004578A8" w:rsidRDefault="002D47DE" w:rsidP="00D934B1">
            <w:pPr>
              <w:pStyle w:val="ListParagraph"/>
              <w:spacing w:after="0" w:line="240" w:lineRule="auto"/>
              <w:jc w:val="both"/>
              <w:rPr>
                <w:rFonts w:ascii="Arial" w:hAnsi="Arial" w:cs="Arial"/>
              </w:rPr>
            </w:pPr>
          </w:p>
          <w:p w:rsidR="002D47DE" w:rsidRPr="004578A8" w:rsidRDefault="002D47DE" w:rsidP="00D934B1">
            <w:pPr>
              <w:jc w:val="both"/>
              <w:rPr>
                <w:rFonts w:ascii="Arial" w:hAnsi="Arial" w:cs="Arial"/>
              </w:rPr>
            </w:pPr>
            <w:r w:rsidRPr="004578A8">
              <w:rPr>
                <w:rFonts w:ascii="Arial" w:hAnsi="Arial" w:cs="Arial"/>
                <w:b/>
              </w:rPr>
              <w:t>Meet</w:t>
            </w:r>
            <w:r w:rsidRPr="004578A8">
              <w:rPr>
                <w:rFonts w:ascii="Arial" w:hAnsi="Arial" w:cs="Arial"/>
              </w:rPr>
              <w:t xml:space="preserve"> – </w:t>
            </w:r>
            <w:r w:rsidR="00D137A7">
              <w:rPr>
                <w:rFonts w:ascii="Arial" w:hAnsi="Arial" w:cs="Arial"/>
              </w:rPr>
              <w:t>student-teacher</w:t>
            </w:r>
            <w:r w:rsidRPr="004578A8">
              <w:rPr>
                <w:rFonts w:ascii="Arial" w:hAnsi="Arial" w:cs="Arial"/>
              </w:rPr>
              <w:t xml:space="preserve">s have the opportunity to share their rationale and focus with the </w:t>
            </w:r>
            <w:r w:rsidR="00557470" w:rsidRPr="00557470">
              <w:rPr>
                <w:rFonts w:ascii="Arial" w:hAnsi="Arial" w:cs="Arial"/>
              </w:rPr>
              <w:t>electives experience coordinator</w:t>
            </w:r>
            <w:r w:rsidR="00557470">
              <w:rPr>
                <w:rFonts w:ascii="Arial" w:hAnsi="Arial" w:cs="Arial"/>
              </w:rPr>
              <w:t xml:space="preserve"> </w:t>
            </w:r>
            <w:r w:rsidRPr="004578A8">
              <w:rPr>
                <w:rFonts w:ascii="Arial" w:hAnsi="Arial" w:cs="Arial"/>
              </w:rPr>
              <w:t>and each other as a means of rehearsing their lines of enquiry.</w:t>
            </w:r>
          </w:p>
          <w:p w:rsidR="002D47DE" w:rsidRPr="004578A8" w:rsidRDefault="002D47DE" w:rsidP="00D934B1">
            <w:pPr>
              <w:jc w:val="both"/>
              <w:rPr>
                <w:rFonts w:ascii="Arial" w:hAnsi="Arial" w:cs="Arial"/>
              </w:rPr>
            </w:pPr>
          </w:p>
          <w:p w:rsidR="002D47DE" w:rsidRPr="004578A8" w:rsidRDefault="002D47DE" w:rsidP="00D934B1">
            <w:pPr>
              <w:jc w:val="both"/>
              <w:rPr>
                <w:rFonts w:ascii="Arial" w:hAnsi="Arial" w:cs="Arial"/>
              </w:rPr>
            </w:pPr>
            <w:r w:rsidRPr="004578A8">
              <w:rPr>
                <w:rFonts w:ascii="Arial" w:hAnsi="Arial" w:cs="Arial"/>
                <w:b/>
              </w:rPr>
              <w:t>Meet</w:t>
            </w:r>
            <w:r w:rsidRPr="004578A8">
              <w:rPr>
                <w:rFonts w:ascii="Arial" w:hAnsi="Arial" w:cs="Arial"/>
              </w:rPr>
              <w:t xml:space="preserve"> – </w:t>
            </w:r>
            <w:r w:rsidR="00D137A7">
              <w:rPr>
                <w:rFonts w:ascii="Arial" w:hAnsi="Arial" w:cs="Arial"/>
              </w:rPr>
              <w:t>student-teacher</w:t>
            </w:r>
            <w:r w:rsidRPr="004578A8">
              <w:rPr>
                <w:rFonts w:ascii="Arial" w:hAnsi="Arial" w:cs="Arial"/>
              </w:rPr>
              <w:t>s have the opportunity to engage with relevant school policies.</w:t>
            </w:r>
          </w:p>
          <w:p w:rsidR="002D47DE" w:rsidRPr="004578A8" w:rsidRDefault="002D47DE" w:rsidP="00D934B1">
            <w:pPr>
              <w:jc w:val="both"/>
              <w:rPr>
                <w:rFonts w:ascii="Arial" w:hAnsi="Arial" w:cs="Arial"/>
              </w:rPr>
            </w:pPr>
          </w:p>
          <w:p w:rsidR="002D47DE" w:rsidRPr="004578A8" w:rsidRDefault="002D47DE" w:rsidP="00D934B1">
            <w:pPr>
              <w:jc w:val="both"/>
              <w:rPr>
                <w:rFonts w:ascii="Arial" w:hAnsi="Arial" w:cs="Arial"/>
              </w:rPr>
            </w:pPr>
            <w:r w:rsidRPr="004578A8">
              <w:rPr>
                <w:rFonts w:ascii="Arial" w:hAnsi="Arial" w:cs="Arial"/>
              </w:rPr>
              <w:t xml:space="preserve">Together with the </w:t>
            </w:r>
            <w:r w:rsidR="00D137A7">
              <w:rPr>
                <w:rFonts w:ascii="Arial" w:hAnsi="Arial" w:cs="Arial"/>
              </w:rPr>
              <w:t>e</w:t>
            </w:r>
            <w:r w:rsidR="00952FF1">
              <w:rPr>
                <w:rFonts w:ascii="Arial" w:hAnsi="Arial" w:cs="Arial"/>
              </w:rPr>
              <w:t xml:space="preserve">lectives </w:t>
            </w:r>
            <w:r w:rsidR="00D137A7">
              <w:rPr>
                <w:rFonts w:ascii="Arial" w:hAnsi="Arial" w:cs="Arial"/>
              </w:rPr>
              <w:t>c</w:t>
            </w:r>
            <w:r w:rsidR="00952FF1">
              <w:rPr>
                <w:rFonts w:ascii="Arial" w:hAnsi="Arial" w:cs="Arial"/>
              </w:rPr>
              <w:t>oordinator</w:t>
            </w:r>
            <w:r w:rsidRPr="004578A8">
              <w:rPr>
                <w:rFonts w:ascii="Arial" w:hAnsi="Arial" w:cs="Arial"/>
              </w:rPr>
              <w:t>, the opportunities for data collection should be planned and agreed.</w:t>
            </w:r>
          </w:p>
          <w:p w:rsidR="00D934B1" w:rsidRDefault="00D934B1" w:rsidP="00D934B1">
            <w:pPr>
              <w:rPr>
                <w:rFonts w:ascii="Arial" w:hAnsi="Arial" w:cs="Arial"/>
              </w:rPr>
            </w:pPr>
          </w:p>
          <w:p w:rsidR="00E45EBD" w:rsidRDefault="00E45EBD" w:rsidP="00D934B1">
            <w:pPr>
              <w:rPr>
                <w:rFonts w:ascii="Arial" w:hAnsi="Arial" w:cs="Arial"/>
              </w:rPr>
            </w:pPr>
          </w:p>
          <w:p w:rsidR="00E45EBD" w:rsidRDefault="00E45EBD" w:rsidP="00D934B1">
            <w:pPr>
              <w:rPr>
                <w:rFonts w:ascii="Arial" w:hAnsi="Arial" w:cs="Arial"/>
              </w:rPr>
            </w:pPr>
          </w:p>
          <w:p w:rsidR="00E45EBD" w:rsidRDefault="00E45EBD" w:rsidP="00D934B1">
            <w:pPr>
              <w:rPr>
                <w:rFonts w:ascii="Arial" w:hAnsi="Arial" w:cs="Arial"/>
              </w:rPr>
            </w:pPr>
          </w:p>
          <w:p w:rsidR="00E45EBD" w:rsidRPr="004578A8" w:rsidRDefault="00E45EBD" w:rsidP="00D934B1">
            <w:pPr>
              <w:rPr>
                <w:rFonts w:ascii="Arial" w:hAnsi="Arial" w:cs="Arial"/>
              </w:rPr>
            </w:pPr>
          </w:p>
        </w:tc>
      </w:tr>
      <w:tr w:rsidR="002D47DE" w:rsidRPr="004578A8" w:rsidTr="00D934B1">
        <w:tc>
          <w:tcPr>
            <w:tcW w:w="2405" w:type="dxa"/>
          </w:tcPr>
          <w:p w:rsidR="00E45EBD" w:rsidRDefault="00E45EBD"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Day</w:t>
            </w:r>
            <w:r w:rsidR="00D934B1">
              <w:rPr>
                <w:rFonts w:ascii="Arial" w:hAnsi="Arial" w:cs="Arial"/>
              </w:rPr>
              <w:t>s</w:t>
            </w:r>
            <w:r w:rsidRPr="004578A8">
              <w:rPr>
                <w:rFonts w:ascii="Arial" w:hAnsi="Arial" w:cs="Arial"/>
              </w:rPr>
              <w:t xml:space="preserve"> 2 &amp; 3 </w:t>
            </w:r>
          </w:p>
          <w:p w:rsidR="00D934B1" w:rsidRDefault="00D934B1" w:rsidP="00C6250C">
            <w:pPr>
              <w:rPr>
                <w:rFonts w:ascii="Arial" w:hAnsi="Arial" w:cs="Arial"/>
              </w:rPr>
            </w:pPr>
          </w:p>
          <w:p w:rsidR="00D934B1" w:rsidRDefault="002D47DE" w:rsidP="00C6250C">
            <w:pPr>
              <w:rPr>
                <w:rFonts w:ascii="Arial" w:hAnsi="Arial" w:cs="Arial"/>
              </w:rPr>
            </w:pPr>
            <w:r w:rsidRPr="004578A8">
              <w:rPr>
                <w:rFonts w:ascii="Arial" w:hAnsi="Arial" w:cs="Arial"/>
              </w:rPr>
              <w:t xml:space="preserve">Tuesday </w:t>
            </w:r>
          </w:p>
          <w:p w:rsidR="00D934B1" w:rsidRDefault="00D934B1" w:rsidP="00C6250C">
            <w:pPr>
              <w:rPr>
                <w:rFonts w:ascii="Arial" w:hAnsi="Arial" w:cs="Arial"/>
              </w:rPr>
            </w:pPr>
            <w:r>
              <w:rPr>
                <w:rFonts w:ascii="Arial" w:hAnsi="Arial" w:cs="Arial"/>
              </w:rPr>
              <w:t>3</w:t>
            </w:r>
            <w:r w:rsidR="00BA0245">
              <w:rPr>
                <w:rFonts w:ascii="Arial" w:hAnsi="Arial" w:cs="Arial"/>
              </w:rPr>
              <w:t>.</w:t>
            </w:r>
            <w:r w:rsidR="006B5B47">
              <w:rPr>
                <w:rFonts w:ascii="Arial" w:hAnsi="Arial" w:cs="Arial"/>
              </w:rPr>
              <w:t>3</w:t>
            </w:r>
            <w:r w:rsidR="00BA0245">
              <w:rPr>
                <w:rFonts w:ascii="Arial" w:hAnsi="Arial" w:cs="Arial"/>
              </w:rPr>
              <w:t>.</w:t>
            </w:r>
            <w:r>
              <w:rPr>
                <w:rFonts w:ascii="Arial" w:hAnsi="Arial" w:cs="Arial"/>
              </w:rPr>
              <w:t>20</w:t>
            </w:r>
          </w:p>
          <w:p w:rsidR="00D934B1" w:rsidRDefault="00D934B1" w:rsidP="00C6250C">
            <w:pPr>
              <w:rPr>
                <w:rFonts w:ascii="Arial" w:hAnsi="Arial" w:cs="Arial"/>
              </w:rPr>
            </w:pPr>
          </w:p>
          <w:p w:rsidR="00D934B1" w:rsidRDefault="002D47DE" w:rsidP="00C6250C">
            <w:pPr>
              <w:rPr>
                <w:rFonts w:ascii="Arial" w:hAnsi="Arial" w:cs="Arial"/>
              </w:rPr>
            </w:pPr>
            <w:r w:rsidRPr="004578A8">
              <w:rPr>
                <w:rFonts w:ascii="Arial" w:hAnsi="Arial" w:cs="Arial"/>
              </w:rPr>
              <w:t xml:space="preserve">&amp; </w:t>
            </w:r>
          </w:p>
          <w:p w:rsidR="00D934B1" w:rsidRDefault="00D934B1" w:rsidP="00C6250C">
            <w:pPr>
              <w:rPr>
                <w:rFonts w:ascii="Arial" w:hAnsi="Arial" w:cs="Arial"/>
              </w:rPr>
            </w:pPr>
          </w:p>
          <w:p w:rsidR="00D934B1" w:rsidRDefault="002D47DE" w:rsidP="00C6250C">
            <w:pPr>
              <w:rPr>
                <w:rFonts w:ascii="Arial" w:hAnsi="Arial" w:cs="Arial"/>
              </w:rPr>
            </w:pPr>
            <w:r w:rsidRPr="004578A8">
              <w:rPr>
                <w:rFonts w:ascii="Arial" w:hAnsi="Arial" w:cs="Arial"/>
              </w:rPr>
              <w:t xml:space="preserve">Wednesday </w:t>
            </w:r>
          </w:p>
          <w:p w:rsidR="002D47DE" w:rsidRPr="004578A8" w:rsidRDefault="00D934B1" w:rsidP="00C6250C">
            <w:pPr>
              <w:rPr>
                <w:rFonts w:ascii="Arial" w:hAnsi="Arial" w:cs="Arial"/>
              </w:rPr>
            </w:pPr>
            <w:r>
              <w:rPr>
                <w:rFonts w:ascii="Arial" w:hAnsi="Arial" w:cs="Arial"/>
              </w:rPr>
              <w:t>4</w:t>
            </w:r>
            <w:r w:rsidR="006B5B47">
              <w:rPr>
                <w:rFonts w:ascii="Arial" w:hAnsi="Arial" w:cs="Arial"/>
              </w:rPr>
              <w:t>.3.</w:t>
            </w:r>
            <w:r>
              <w:rPr>
                <w:rFonts w:ascii="Arial" w:hAnsi="Arial" w:cs="Arial"/>
              </w:rPr>
              <w:t>20</w:t>
            </w:r>
          </w:p>
          <w:p w:rsidR="002D47DE" w:rsidRPr="004578A8" w:rsidRDefault="002D47DE"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Elective School</w:t>
            </w:r>
          </w:p>
          <w:p w:rsidR="002D47DE" w:rsidRPr="004578A8" w:rsidRDefault="002D47DE"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Test</w:t>
            </w:r>
          </w:p>
        </w:tc>
        <w:tc>
          <w:tcPr>
            <w:tcW w:w="6611" w:type="dxa"/>
          </w:tcPr>
          <w:p w:rsidR="00E45EBD" w:rsidRDefault="00E45EBD" w:rsidP="00C6250C">
            <w:pPr>
              <w:rPr>
                <w:rFonts w:ascii="Arial" w:hAnsi="Arial" w:cs="Arial"/>
                <w:b/>
              </w:rPr>
            </w:pPr>
          </w:p>
          <w:p w:rsidR="002D47DE" w:rsidRPr="004578A8" w:rsidRDefault="002D47DE" w:rsidP="00C6250C">
            <w:pPr>
              <w:rPr>
                <w:rFonts w:ascii="Arial" w:hAnsi="Arial" w:cs="Arial"/>
                <w:b/>
              </w:rPr>
            </w:pPr>
            <w:r w:rsidRPr="004578A8">
              <w:rPr>
                <w:rFonts w:ascii="Arial" w:hAnsi="Arial" w:cs="Arial"/>
                <w:b/>
              </w:rPr>
              <w:t xml:space="preserve">Test </w:t>
            </w:r>
            <w:r w:rsidR="00D934B1">
              <w:rPr>
                <w:rFonts w:ascii="Arial" w:hAnsi="Arial" w:cs="Arial"/>
                <w:b/>
              </w:rPr>
              <w:t>–</w:t>
            </w:r>
            <w:r w:rsidRPr="004578A8">
              <w:rPr>
                <w:rFonts w:ascii="Arial" w:hAnsi="Arial" w:cs="Arial"/>
                <w:b/>
              </w:rPr>
              <w:t xml:space="preserve"> Data Gathering</w:t>
            </w:r>
          </w:p>
          <w:p w:rsidR="002D47DE" w:rsidRPr="004578A8" w:rsidRDefault="002D47DE" w:rsidP="00C6250C">
            <w:pPr>
              <w:rPr>
                <w:rFonts w:ascii="Arial" w:hAnsi="Arial" w:cs="Arial"/>
                <w:b/>
              </w:rPr>
            </w:pPr>
          </w:p>
          <w:p w:rsidR="00E45EBD" w:rsidRDefault="00D137A7" w:rsidP="00C6250C">
            <w:pPr>
              <w:spacing w:line="276" w:lineRule="auto"/>
              <w:jc w:val="both"/>
              <w:rPr>
                <w:rFonts w:ascii="Arial" w:hAnsi="Arial" w:cs="Arial"/>
              </w:rPr>
            </w:pPr>
            <w:r>
              <w:rPr>
                <w:rFonts w:ascii="Arial" w:hAnsi="Arial" w:cs="Arial"/>
              </w:rPr>
              <w:t>Student-teacher</w:t>
            </w:r>
            <w:r w:rsidR="002D47DE" w:rsidRPr="004578A8">
              <w:rPr>
                <w:rFonts w:ascii="Arial" w:hAnsi="Arial" w:cs="Arial"/>
              </w:rPr>
              <w:t xml:space="preserve">s begin to follow their lines of inquiry and gather overall data to try and answer their questions. </w:t>
            </w:r>
          </w:p>
          <w:p w:rsidR="00E45EBD" w:rsidRDefault="00E45EBD" w:rsidP="00C6250C">
            <w:pPr>
              <w:spacing w:line="276" w:lineRule="auto"/>
              <w:jc w:val="both"/>
              <w:rPr>
                <w:rFonts w:ascii="Arial" w:hAnsi="Arial" w:cs="Arial"/>
              </w:rPr>
            </w:pPr>
          </w:p>
          <w:p w:rsidR="002D47DE" w:rsidRPr="004578A8" w:rsidRDefault="002D47DE" w:rsidP="00C6250C">
            <w:pPr>
              <w:spacing w:line="276" w:lineRule="auto"/>
              <w:jc w:val="both"/>
              <w:rPr>
                <w:rFonts w:ascii="Arial" w:hAnsi="Arial" w:cs="Arial"/>
              </w:rPr>
            </w:pPr>
            <w:r w:rsidRPr="004578A8">
              <w:rPr>
                <w:rFonts w:ascii="Arial" w:hAnsi="Arial" w:cs="Arial"/>
              </w:rPr>
              <w:t>This activity may include:</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Interviewing relevant staff;</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Staff/pupil (group) trail;</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Policy/documentation scrutiny;</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Pupil voice (groups);</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Consideration of wider links – multi-agency, community, parents;</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Questionnaire;</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Review of data;</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Review of professional learning opportunities;</w:t>
            </w:r>
          </w:p>
          <w:p w:rsidR="002D47DE" w:rsidRPr="004578A8" w:rsidRDefault="002D47DE" w:rsidP="002D47DE">
            <w:pPr>
              <w:pStyle w:val="ListParagraph"/>
              <w:numPr>
                <w:ilvl w:val="0"/>
                <w:numId w:val="4"/>
              </w:numPr>
              <w:spacing w:after="0" w:line="276" w:lineRule="auto"/>
              <w:jc w:val="both"/>
              <w:rPr>
                <w:rFonts w:ascii="Arial" w:hAnsi="Arial" w:cs="Arial"/>
              </w:rPr>
            </w:pPr>
            <w:r w:rsidRPr="004578A8">
              <w:rPr>
                <w:rFonts w:ascii="Arial" w:hAnsi="Arial" w:cs="Arial"/>
              </w:rPr>
              <w:t>Consider wider issues relevant to area of research – transition points, governor involvement.</w:t>
            </w:r>
          </w:p>
          <w:p w:rsidR="00D934B1" w:rsidRDefault="00D934B1" w:rsidP="00C6250C">
            <w:pPr>
              <w:spacing w:line="276" w:lineRule="auto"/>
              <w:jc w:val="both"/>
              <w:rPr>
                <w:rFonts w:ascii="Arial" w:hAnsi="Arial" w:cs="Arial"/>
              </w:rPr>
            </w:pPr>
          </w:p>
          <w:p w:rsidR="002D47DE" w:rsidRPr="004578A8" w:rsidRDefault="002D47DE" w:rsidP="00C6250C">
            <w:pPr>
              <w:spacing w:line="276" w:lineRule="auto"/>
              <w:jc w:val="both"/>
              <w:rPr>
                <w:rFonts w:ascii="Arial" w:hAnsi="Arial" w:cs="Arial"/>
              </w:rPr>
            </w:pPr>
            <w:r w:rsidRPr="004578A8">
              <w:rPr>
                <w:rFonts w:ascii="Arial" w:hAnsi="Arial" w:cs="Arial"/>
              </w:rPr>
              <w:t>All ethical considerations reacting to anonymity</w:t>
            </w:r>
            <w:r w:rsidR="008C0A55">
              <w:rPr>
                <w:rFonts w:ascii="Arial" w:hAnsi="Arial" w:cs="Arial"/>
              </w:rPr>
              <w:t xml:space="preserve"> and </w:t>
            </w:r>
            <w:r w:rsidRPr="004578A8">
              <w:rPr>
                <w:rFonts w:ascii="Arial" w:hAnsi="Arial" w:cs="Arial"/>
              </w:rPr>
              <w:t xml:space="preserve">consent will have been addressed in the </w:t>
            </w:r>
            <w:r w:rsidR="00556528">
              <w:rPr>
                <w:rFonts w:ascii="Arial" w:hAnsi="Arial" w:cs="Arial"/>
              </w:rPr>
              <w:t>U</w:t>
            </w:r>
            <w:r w:rsidRPr="004578A8">
              <w:rPr>
                <w:rFonts w:ascii="Arial" w:hAnsi="Arial" w:cs="Arial"/>
              </w:rPr>
              <w:t>niversity preparations.</w:t>
            </w:r>
          </w:p>
          <w:p w:rsidR="002D47DE" w:rsidRDefault="002D47DE" w:rsidP="00C6250C">
            <w:pPr>
              <w:rPr>
                <w:rFonts w:ascii="Arial" w:hAnsi="Arial" w:cs="Arial"/>
              </w:rPr>
            </w:pPr>
          </w:p>
          <w:p w:rsidR="00E45EBD" w:rsidRDefault="00E45EBD" w:rsidP="00C6250C">
            <w:pPr>
              <w:rPr>
                <w:rFonts w:ascii="Arial" w:hAnsi="Arial" w:cs="Arial"/>
              </w:rPr>
            </w:pPr>
          </w:p>
          <w:p w:rsidR="00E45EBD" w:rsidRDefault="00E45EBD" w:rsidP="00C6250C">
            <w:pPr>
              <w:rPr>
                <w:rFonts w:ascii="Arial" w:hAnsi="Arial" w:cs="Arial"/>
              </w:rPr>
            </w:pPr>
          </w:p>
          <w:p w:rsidR="00E45EBD" w:rsidRDefault="00E45EBD" w:rsidP="00C6250C">
            <w:pPr>
              <w:rPr>
                <w:rFonts w:ascii="Arial" w:hAnsi="Arial" w:cs="Arial"/>
              </w:rPr>
            </w:pPr>
          </w:p>
          <w:p w:rsidR="00E45EBD" w:rsidRDefault="00E45EBD" w:rsidP="00C6250C">
            <w:pPr>
              <w:rPr>
                <w:rFonts w:ascii="Arial" w:hAnsi="Arial" w:cs="Arial"/>
              </w:rPr>
            </w:pPr>
          </w:p>
          <w:p w:rsidR="00AA5229" w:rsidRPr="004578A8" w:rsidRDefault="00AA5229" w:rsidP="00C6250C">
            <w:pPr>
              <w:rPr>
                <w:rFonts w:ascii="Arial" w:hAnsi="Arial" w:cs="Arial"/>
              </w:rPr>
            </w:pPr>
          </w:p>
        </w:tc>
      </w:tr>
      <w:tr w:rsidR="002D47DE" w:rsidRPr="004578A8" w:rsidTr="00D934B1">
        <w:tc>
          <w:tcPr>
            <w:tcW w:w="2405" w:type="dxa"/>
          </w:tcPr>
          <w:p w:rsidR="00E45EBD" w:rsidRDefault="00E45EBD" w:rsidP="00C6250C">
            <w:pPr>
              <w:rPr>
                <w:rFonts w:ascii="Arial" w:hAnsi="Arial" w:cs="Arial"/>
              </w:rPr>
            </w:pPr>
          </w:p>
          <w:p w:rsidR="002D47DE" w:rsidRDefault="002D47DE" w:rsidP="00C6250C">
            <w:pPr>
              <w:rPr>
                <w:rFonts w:ascii="Arial" w:hAnsi="Arial" w:cs="Arial"/>
              </w:rPr>
            </w:pPr>
            <w:r w:rsidRPr="004578A8">
              <w:rPr>
                <w:rFonts w:ascii="Arial" w:hAnsi="Arial" w:cs="Arial"/>
              </w:rPr>
              <w:t xml:space="preserve">Day 4 </w:t>
            </w:r>
          </w:p>
          <w:p w:rsidR="00D934B1" w:rsidRPr="004578A8" w:rsidRDefault="00D934B1" w:rsidP="00C6250C">
            <w:pPr>
              <w:rPr>
                <w:rFonts w:ascii="Arial" w:hAnsi="Arial" w:cs="Arial"/>
              </w:rPr>
            </w:pPr>
          </w:p>
          <w:p w:rsidR="002D47DE" w:rsidRDefault="002D47DE" w:rsidP="00C6250C">
            <w:pPr>
              <w:rPr>
                <w:rFonts w:ascii="Arial" w:hAnsi="Arial" w:cs="Arial"/>
              </w:rPr>
            </w:pPr>
            <w:r w:rsidRPr="004578A8">
              <w:rPr>
                <w:rFonts w:ascii="Arial" w:hAnsi="Arial" w:cs="Arial"/>
              </w:rPr>
              <w:t xml:space="preserve">Thursday </w:t>
            </w:r>
          </w:p>
          <w:p w:rsidR="00D934B1" w:rsidRPr="004578A8" w:rsidRDefault="00D934B1" w:rsidP="00C6250C">
            <w:pPr>
              <w:rPr>
                <w:rFonts w:ascii="Arial" w:hAnsi="Arial" w:cs="Arial"/>
              </w:rPr>
            </w:pPr>
            <w:r>
              <w:rPr>
                <w:rFonts w:ascii="Arial" w:hAnsi="Arial" w:cs="Arial"/>
              </w:rPr>
              <w:t>5</w:t>
            </w:r>
            <w:r w:rsidR="006B5B47">
              <w:rPr>
                <w:rFonts w:ascii="Arial" w:hAnsi="Arial" w:cs="Arial"/>
              </w:rPr>
              <w:t>.3.</w:t>
            </w:r>
            <w:r>
              <w:rPr>
                <w:rFonts w:ascii="Arial" w:hAnsi="Arial" w:cs="Arial"/>
              </w:rPr>
              <w:t>20</w:t>
            </w:r>
          </w:p>
          <w:p w:rsidR="002D47DE" w:rsidRPr="004578A8" w:rsidRDefault="002D47DE"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Elective School</w:t>
            </w:r>
          </w:p>
          <w:p w:rsidR="002D47DE" w:rsidRPr="004578A8" w:rsidRDefault="002D47DE"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Prepare to Share</w:t>
            </w:r>
          </w:p>
        </w:tc>
        <w:tc>
          <w:tcPr>
            <w:tcW w:w="6611" w:type="dxa"/>
          </w:tcPr>
          <w:p w:rsidR="00E45EBD" w:rsidRDefault="00E45EBD" w:rsidP="00E45EBD">
            <w:pPr>
              <w:spacing w:line="276" w:lineRule="auto"/>
              <w:jc w:val="both"/>
              <w:rPr>
                <w:rFonts w:ascii="Arial" w:hAnsi="Arial" w:cs="Arial"/>
                <w:b/>
              </w:rPr>
            </w:pPr>
          </w:p>
          <w:p w:rsidR="002D47DE" w:rsidRPr="004578A8" w:rsidRDefault="002D47DE" w:rsidP="00E45EBD">
            <w:pPr>
              <w:spacing w:line="276" w:lineRule="auto"/>
              <w:jc w:val="both"/>
              <w:rPr>
                <w:rFonts w:ascii="Arial" w:hAnsi="Arial" w:cs="Arial"/>
                <w:b/>
              </w:rPr>
            </w:pPr>
            <w:r w:rsidRPr="004578A8">
              <w:rPr>
                <w:rFonts w:ascii="Arial" w:hAnsi="Arial" w:cs="Arial"/>
                <w:b/>
              </w:rPr>
              <w:t xml:space="preserve">Reflect, Review and Clarify (Student-teachers and </w:t>
            </w:r>
            <w:r w:rsidR="00E45EBD">
              <w:rPr>
                <w:rFonts w:ascii="Arial" w:hAnsi="Arial" w:cs="Arial"/>
                <w:b/>
              </w:rPr>
              <w:t>Electives Coordinator</w:t>
            </w:r>
            <w:r w:rsidRPr="004578A8">
              <w:rPr>
                <w:rFonts w:ascii="Arial" w:hAnsi="Arial" w:cs="Arial"/>
                <w:b/>
              </w:rPr>
              <w:t>)</w:t>
            </w:r>
          </w:p>
          <w:p w:rsidR="002D47DE" w:rsidRPr="004578A8" w:rsidRDefault="002D47DE" w:rsidP="00C6250C">
            <w:pPr>
              <w:spacing w:line="276" w:lineRule="auto"/>
              <w:rPr>
                <w:rFonts w:ascii="Arial" w:hAnsi="Arial" w:cs="Arial"/>
                <w:sz w:val="20"/>
              </w:rPr>
            </w:pPr>
          </w:p>
          <w:p w:rsidR="002D47DE" w:rsidRPr="004578A8" w:rsidRDefault="00D137A7" w:rsidP="00C6250C">
            <w:pPr>
              <w:spacing w:line="276" w:lineRule="auto"/>
              <w:jc w:val="both"/>
              <w:rPr>
                <w:rFonts w:ascii="Arial" w:hAnsi="Arial" w:cs="Arial"/>
              </w:rPr>
            </w:pPr>
            <w:r>
              <w:rPr>
                <w:rFonts w:ascii="Arial" w:hAnsi="Arial" w:cs="Arial"/>
              </w:rPr>
              <w:t>Student-teacher</w:t>
            </w:r>
            <w:r w:rsidR="002D47DE" w:rsidRPr="004578A8">
              <w:rPr>
                <w:rFonts w:ascii="Arial" w:hAnsi="Arial" w:cs="Arial"/>
              </w:rPr>
              <w:t>s should use the time to review and clarify any unanswered aspect of their research.</w:t>
            </w:r>
          </w:p>
          <w:p w:rsidR="002D47DE" w:rsidRPr="004578A8" w:rsidRDefault="002D47DE" w:rsidP="00C6250C">
            <w:pPr>
              <w:spacing w:line="276" w:lineRule="auto"/>
              <w:jc w:val="both"/>
              <w:rPr>
                <w:rFonts w:ascii="Arial" w:hAnsi="Arial" w:cs="Arial"/>
              </w:rPr>
            </w:pPr>
          </w:p>
          <w:p w:rsidR="002D47DE" w:rsidRPr="004578A8" w:rsidRDefault="002D47DE" w:rsidP="00C6250C">
            <w:pPr>
              <w:spacing w:line="276" w:lineRule="auto"/>
              <w:jc w:val="both"/>
              <w:rPr>
                <w:rFonts w:ascii="Arial" w:hAnsi="Arial" w:cs="Arial"/>
              </w:rPr>
            </w:pPr>
            <w:r w:rsidRPr="004578A8">
              <w:rPr>
                <w:rFonts w:ascii="Arial" w:hAnsi="Arial" w:cs="Arial"/>
              </w:rPr>
              <w:t>Findings should be shared with a peer in order to offer a critical eye, and the presentation report should be finalised.</w:t>
            </w:r>
          </w:p>
          <w:p w:rsidR="002D47DE" w:rsidRPr="004578A8" w:rsidRDefault="002D47DE" w:rsidP="00C6250C">
            <w:pPr>
              <w:spacing w:line="276" w:lineRule="auto"/>
              <w:jc w:val="both"/>
              <w:rPr>
                <w:rFonts w:ascii="Arial" w:hAnsi="Arial" w:cs="Arial"/>
              </w:rPr>
            </w:pPr>
          </w:p>
          <w:p w:rsidR="002D47DE" w:rsidRDefault="002D47DE" w:rsidP="00E45EBD">
            <w:pPr>
              <w:spacing w:line="276" w:lineRule="auto"/>
              <w:jc w:val="both"/>
              <w:rPr>
                <w:rFonts w:ascii="Arial" w:hAnsi="Arial" w:cs="Arial"/>
              </w:rPr>
            </w:pPr>
            <w:r w:rsidRPr="004578A8">
              <w:rPr>
                <w:rFonts w:ascii="Arial" w:hAnsi="Arial" w:cs="Arial"/>
              </w:rPr>
              <w:t xml:space="preserve">The </w:t>
            </w:r>
            <w:r w:rsidR="00D137A7">
              <w:rPr>
                <w:rFonts w:ascii="Arial" w:hAnsi="Arial" w:cs="Arial"/>
              </w:rPr>
              <w:t>e</w:t>
            </w:r>
            <w:r w:rsidR="00E45EBD">
              <w:rPr>
                <w:rFonts w:ascii="Arial" w:hAnsi="Arial" w:cs="Arial"/>
              </w:rPr>
              <w:t xml:space="preserve">lectives </w:t>
            </w:r>
            <w:r w:rsidR="00D137A7">
              <w:rPr>
                <w:rFonts w:ascii="Arial" w:hAnsi="Arial" w:cs="Arial"/>
              </w:rPr>
              <w:t>c</w:t>
            </w:r>
            <w:r w:rsidR="00E45EBD">
              <w:rPr>
                <w:rFonts w:ascii="Arial" w:hAnsi="Arial" w:cs="Arial"/>
              </w:rPr>
              <w:t>oordinator</w:t>
            </w:r>
            <w:r w:rsidRPr="004578A8">
              <w:rPr>
                <w:rFonts w:ascii="Arial" w:hAnsi="Arial" w:cs="Arial"/>
              </w:rPr>
              <w:t xml:space="preserve"> should ensure that all student-teachers are on-track to complete the report.</w:t>
            </w:r>
          </w:p>
          <w:p w:rsidR="00E45EBD" w:rsidRDefault="00E45EBD" w:rsidP="00E45EBD">
            <w:pPr>
              <w:jc w:val="both"/>
              <w:rPr>
                <w:rFonts w:ascii="Arial" w:hAnsi="Arial" w:cs="Arial"/>
              </w:rPr>
            </w:pPr>
          </w:p>
          <w:p w:rsidR="00E45EBD" w:rsidRDefault="00E45EBD" w:rsidP="00E45EBD">
            <w:pPr>
              <w:jc w:val="both"/>
              <w:rPr>
                <w:rFonts w:ascii="Arial" w:hAnsi="Arial" w:cs="Arial"/>
              </w:rPr>
            </w:pPr>
          </w:p>
          <w:p w:rsidR="00E45EBD" w:rsidRDefault="00E45EBD" w:rsidP="00E45EBD">
            <w:pPr>
              <w:jc w:val="both"/>
              <w:rPr>
                <w:rFonts w:ascii="Arial" w:hAnsi="Arial" w:cs="Arial"/>
              </w:rPr>
            </w:pPr>
          </w:p>
          <w:p w:rsidR="00E45EBD" w:rsidRDefault="00E45EBD" w:rsidP="00E45EBD">
            <w:pPr>
              <w:jc w:val="both"/>
              <w:rPr>
                <w:rFonts w:ascii="Arial" w:hAnsi="Arial" w:cs="Arial"/>
              </w:rPr>
            </w:pPr>
          </w:p>
          <w:p w:rsidR="00E45EBD" w:rsidRPr="004578A8" w:rsidRDefault="00E45EBD" w:rsidP="00E45EBD">
            <w:pPr>
              <w:spacing w:line="276" w:lineRule="auto"/>
              <w:jc w:val="both"/>
              <w:rPr>
                <w:rFonts w:ascii="Arial" w:hAnsi="Arial" w:cs="Arial"/>
              </w:rPr>
            </w:pPr>
          </w:p>
        </w:tc>
      </w:tr>
      <w:tr w:rsidR="002D47DE" w:rsidRPr="004578A8" w:rsidTr="00D934B1">
        <w:tc>
          <w:tcPr>
            <w:tcW w:w="2405" w:type="dxa"/>
          </w:tcPr>
          <w:p w:rsidR="00E45EBD" w:rsidRDefault="00E45EBD" w:rsidP="00C6250C">
            <w:pPr>
              <w:rPr>
                <w:rFonts w:ascii="Arial" w:hAnsi="Arial" w:cs="Arial"/>
              </w:rPr>
            </w:pPr>
          </w:p>
          <w:p w:rsidR="002D47DE" w:rsidRDefault="00D934B1" w:rsidP="00C6250C">
            <w:pPr>
              <w:rPr>
                <w:rFonts w:ascii="Arial" w:hAnsi="Arial" w:cs="Arial"/>
              </w:rPr>
            </w:pPr>
            <w:r>
              <w:rPr>
                <w:rFonts w:ascii="Arial" w:hAnsi="Arial" w:cs="Arial"/>
              </w:rPr>
              <w:t>Day 5</w:t>
            </w:r>
          </w:p>
          <w:p w:rsidR="00D934B1" w:rsidRDefault="00D934B1" w:rsidP="00C6250C">
            <w:pPr>
              <w:rPr>
                <w:rFonts w:ascii="Arial" w:hAnsi="Arial" w:cs="Arial"/>
              </w:rPr>
            </w:pPr>
          </w:p>
          <w:p w:rsidR="00D934B1" w:rsidRDefault="002D47DE" w:rsidP="00C6250C">
            <w:pPr>
              <w:rPr>
                <w:rFonts w:ascii="Arial" w:hAnsi="Arial" w:cs="Arial"/>
              </w:rPr>
            </w:pPr>
            <w:r w:rsidRPr="004578A8">
              <w:rPr>
                <w:rFonts w:ascii="Arial" w:hAnsi="Arial" w:cs="Arial"/>
              </w:rPr>
              <w:t xml:space="preserve">Friday </w:t>
            </w:r>
          </w:p>
          <w:p w:rsidR="002D47DE" w:rsidRDefault="00D934B1" w:rsidP="00C6250C">
            <w:pPr>
              <w:rPr>
                <w:rFonts w:ascii="Arial" w:hAnsi="Arial" w:cs="Arial"/>
              </w:rPr>
            </w:pPr>
            <w:r>
              <w:rPr>
                <w:rFonts w:ascii="Arial" w:hAnsi="Arial" w:cs="Arial"/>
              </w:rPr>
              <w:t>6</w:t>
            </w:r>
            <w:r w:rsidR="006B5B47">
              <w:rPr>
                <w:rFonts w:ascii="Arial" w:hAnsi="Arial" w:cs="Arial"/>
              </w:rPr>
              <w:t>.3.</w:t>
            </w:r>
            <w:r>
              <w:rPr>
                <w:rFonts w:ascii="Arial" w:hAnsi="Arial" w:cs="Arial"/>
              </w:rPr>
              <w:t xml:space="preserve">20 </w:t>
            </w:r>
          </w:p>
          <w:p w:rsidR="00D934B1" w:rsidRPr="004578A8" w:rsidRDefault="00D934B1"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Elective School</w:t>
            </w:r>
          </w:p>
          <w:p w:rsidR="002D47DE" w:rsidRPr="004578A8" w:rsidRDefault="002D47DE" w:rsidP="00C6250C">
            <w:pPr>
              <w:rPr>
                <w:rFonts w:ascii="Arial" w:hAnsi="Arial" w:cs="Arial"/>
              </w:rPr>
            </w:pPr>
          </w:p>
          <w:p w:rsidR="002D47DE" w:rsidRPr="004578A8" w:rsidRDefault="002D47DE" w:rsidP="00C6250C">
            <w:pPr>
              <w:rPr>
                <w:rFonts w:ascii="Arial" w:hAnsi="Arial" w:cs="Arial"/>
              </w:rPr>
            </w:pPr>
            <w:r w:rsidRPr="004578A8">
              <w:rPr>
                <w:rFonts w:ascii="Arial" w:hAnsi="Arial" w:cs="Arial"/>
              </w:rPr>
              <w:t>Share</w:t>
            </w:r>
          </w:p>
        </w:tc>
        <w:tc>
          <w:tcPr>
            <w:tcW w:w="6611" w:type="dxa"/>
          </w:tcPr>
          <w:p w:rsidR="00E45EBD" w:rsidRDefault="00E45EBD" w:rsidP="00C6250C">
            <w:pPr>
              <w:rPr>
                <w:rFonts w:ascii="Arial" w:hAnsi="Arial" w:cs="Arial"/>
                <w:b/>
              </w:rPr>
            </w:pPr>
          </w:p>
          <w:p w:rsidR="002D47DE" w:rsidRPr="004578A8" w:rsidRDefault="002D47DE" w:rsidP="00C6250C">
            <w:pPr>
              <w:rPr>
                <w:rFonts w:ascii="Arial" w:hAnsi="Arial" w:cs="Arial"/>
                <w:b/>
              </w:rPr>
            </w:pPr>
            <w:r w:rsidRPr="004578A8">
              <w:rPr>
                <w:rFonts w:ascii="Arial" w:hAnsi="Arial" w:cs="Arial"/>
                <w:b/>
              </w:rPr>
              <w:t>Present in a Professional Setting (Share)</w:t>
            </w:r>
          </w:p>
          <w:p w:rsidR="002D47DE" w:rsidRPr="004578A8" w:rsidRDefault="002D47DE" w:rsidP="00C6250C">
            <w:pPr>
              <w:rPr>
                <w:rFonts w:ascii="Arial" w:hAnsi="Arial" w:cs="Arial"/>
                <w:b/>
              </w:rPr>
            </w:pPr>
          </w:p>
          <w:p w:rsidR="002D47DE" w:rsidRPr="004578A8" w:rsidRDefault="002D47DE" w:rsidP="00C6250C">
            <w:pPr>
              <w:spacing w:line="276" w:lineRule="auto"/>
              <w:jc w:val="both"/>
              <w:rPr>
                <w:rFonts w:ascii="Arial" w:hAnsi="Arial" w:cs="Arial"/>
              </w:rPr>
            </w:pPr>
            <w:r w:rsidRPr="004578A8">
              <w:rPr>
                <w:rFonts w:ascii="Arial" w:hAnsi="Arial" w:cs="Arial"/>
              </w:rPr>
              <w:t>The final day of the Elective is for each student-teacher to present the report in a professional setting with school-based staff.</w:t>
            </w:r>
          </w:p>
          <w:p w:rsidR="002D47DE" w:rsidRPr="004578A8" w:rsidRDefault="002D47DE" w:rsidP="00C6250C">
            <w:pPr>
              <w:spacing w:line="276" w:lineRule="auto"/>
              <w:jc w:val="both"/>
              <w:rPr>
                <w:rFonts w:ascii="Arial" w:hAnsi="Arial" w:cs="Arial"/>
              </w:rPr>
            </w:pPr>
          </w:p>
          <w:p w:rsidR="002D47DE" w:rsidRPr="004578A8" w:rsidRDefault="002D47DE" w:rsidP="00C6250C">
            <w:pPr>
              <w:spacing w:line="276" w:lineRule="auto"/>
              <w:jc w:val="both"/>
              <w:rPr>
                <w:rFonts w:ascii="Arial" w:hAnsi="Arial" w:cs="Arial"/>
              </w:rPr>
            </w:pPr>
            <w:r w:rsidRPr="004578A8">
              <w:rPr>
                <w:rFonts w:ascii="Arial" w:hAnsi="Arial" w:cs="Arial"/>
              </w:rPr>
              <w:t xml:space="preserve">Presentations should take the form of an executive summary and should not be lengthy.  </w:t>
            </w:r>
          </w:p>
          <w:p w:rsidR="002D47DE" w:rsidRPr="004578A8" w:rsidRDefault="002D47DE" w:rsidP="00C6250C">
            <w:pPr>
              <w:spacing w:line="276" w:lineRule="auto"/>
              <w:jc w:val="both"/>
              <w:rPr>
                <w:rFonts w:ascii="Arial" w:hAnsi="Arial" w:cs="Arial"/>
              </w:rPr>
            </w:pPr>
          </w:p>
          <w:p w:rsidR="002D47DE" w:rsidRPr="004578A8" w:rsidRDefault="002D47DE" w:rsidP="00C6250C">
            <w:pPr>
              <w:spacing w:line="276" w:lineRule="auto"/>
              <w:jc w:val="both"/>
              <w:rPr>
                <w:rFonts w:ascii="Arial" w:hAnsi="Arial" w:cs="Arial"/>
              </w:rPr>
            </w:pPr>
            <w:r w:rsidRPr="004578A8">
              <w:rPr>
                <w:rFonts w:ascii="Arial" w:hAnsi="Arial" w:cs="Arial"/>
              </w:rPr>
              <w:t>Student-teachers should focus on presentation skills including articulating ideas clearly, using evidence to support claims and communicating in a professional manner that supports a professional dialogue.</w:t>
            </w:r>
          </w:p>
          <w:p w:rsidR="002D47DE" w:rsidRPr="004578A8" w:rsidRDefault="002D47DE" w:rsidP="00C6250C">
            <w:pPr>
              <w:spacing w:line="276" w:lineRule="auto"/>
              <w:jc w:val="both"/>
              <w:rPr>
                <w:rFonts w:ascii="Arial" w:hAnsi="Arial" w:cs="Arial"/>
              </w:rPr>
            </w:pPr>
          </w:p>
          <w:p w:rsidR="002D47DE" w:rsidRPr="004578A8" w:rsidRDefault="002D47DE" w:rsidP="00C6250C">
            <w:pPr>
              <w:spacing w:line="276" w:lineRule="auto"/>
              <w:jc w:val="both"/>
              <w:rPr>
                <w:rFonts w:ascii="Arial" w:hAnsi="Arial" w:cs="Arial"/>
              </w:rPr>
            </w:pPr>
            <w:r w:rsidRPr="004578A8">
              <w:rPr>
                <w:rFonts w:ascii="Arial" w:hAnsi="Arial" w:cs="Arial"/>
              </w:rPr>
              <w:t xml:space="preserve">Evidence </w:t>
            </w:r>
            <w:r w:rsidR="003E7CA8">
              <w:rPr>
                <w:rFonts w:ascii="Arial" w:hAnsi="Arial" w:cs="Arial"/>
              </w:rPr>
              <w:t xml:space="preserve">from the Elective Experience should be </w:t>
            </w:r>
            <w:r w:rsidRPr="004578A8">
              <w:rPr>
                <w:rFonts w:ascii="Arial" w:hAnsi="Arial" w:cs="Arial"/>
              </w:rPr>
              <w:t xml:space="preserve">uploaded to the </w:t>
            </w:r>
            <w:r w:rsidR="00557470">
              <w:rPr>
                <w:rFonts w:ascii="Arial" w:hAnsi="Arial" w:cs="Arial"/>
              </w:rPr>
              <w:t xml:space="preserve">“Research” section of the </w:t>
            </w:r>
            <w:r w:rsidR="003E7CA8" w:rsidRPr="004578A8">
              <w:rPr>
                <w:rFonts w:ascii="Arial" w:hAnsi="Arial" w:cs="Arial"/>
              </w:rPr>
              <w:t>Professional Learning Passport (PLP)</w:t>
            </w:r>
            <w:r w:rsidR="003E7CA8">
              <w:rPr>
                <w:rFonts w:ascii="Arial" w:hAnsi="Arial" w:cs="Arial"/>
              </w:rPr>
              <w:t xml:space="preserve"> Work Book</w:t>
            </w:r>
            <w:r w:rsidR="003E7CA8" w:rsidRPr="004578A8">
              <w:rPr>
                <w:rFonts w:ascii="Arial" w:hAnsi="Arial" w:cs="Arial"/>
              </w:rPr>
              <w:t>.</w:t>
            </w:r>
          </w:p>
          <w:p w:rsidR="002D47DE" w:rsidRDefault="002D47DE" w:rsidP="00C6250C">
            <w:pPr>
              <w:rPr>
                <w:rFonts w:ascii="Arial" w:hAnsi="Arial" w:cs="Arial"/>
              </w:rPr>
            </w:pPr>
          </w:p>
          <w:p w:rsidR="00E45EBD" w:rsidRDefault="00E45EBD" w:rsidP="00C6250C">
            <w:pPr>
              <w:rPr>
                <w:rFonts w:ascii="Arial" w:hAnsi="Arial" w:cs="Arial"/>
              </w:rPr>
            </w:pPr>
          </w:p>
          <w:p w:rsidR="00E45EBD" w:rsidRDefault="00E45EBD" w:rsidP="00C6250C">
            <w:pPr>
              <w:rPr>
                <w:rFonts w:ascii="Arial" w:hAnsi="Arial" w:cs="Arial"/>
              </w:rPr>
            </w:pPr>
          </w:p>
          <w:p w:rsidR="00E45EBD" w:rsidRDefault="00E45EBD" w:rsidP="00C6250C">
            <w:pPr>
              <w:rPr>
                <w:rFonts w:ascii="Arial" w:hAnsi="Arial" w:cs="Arial"/>
              </w:rPr>
            </w:pPr>
          </w:p>
          <w:p w:rsidR="00E45EBD" w:rsidRPr="004578A8" w:rsidRDefault="00E45EBD" w:rsidP="00C6250C">
            <w:pPr>
              <w:rPr>
                <w:rFonts w:ascii="Arial" w:hAnsi="Arial" w:cs="Arial"/>
              </w:rPr>
            </w:pPr>
          </w:p>
        </w:tc>
      </w:tr>
    </w:tbl>
    <w:p w:rsidR="003F58B9" w:rsidRPr="004578A8" w:rsidRDefault="003F58B9">
      <w:pPr>
        <w:spacing w:after="160" w:line="259" w:lineRule="auto"/>
        <w:rPr>
          <w:rFonts w:ascii="Arial" w:hAnsi="Arial" w:cs="Arial"/>
          <w:sz w:val="36"/>
          <w:szCs w:val="36"/>
        </w:rPr>
      </w:pPr>
    </w:p>
    <w:p w:rsidR="00231A95" w:rsidRPr="004578A8" w:rsidRDefault="00231A95">
      <w:pPr>
        <w:spacing w:after="160" w:line="259" w:lineRule="auto"/>
        <w:rPr>
          <w:rFonts w:ascii="Arial" w:hAnsi="Arial" w:cs="Arial"/>
          <w:sz w:val="2"/>
          <w:szCs w:val="2"/>
        </w:rPr>
      </w:pPr>
    </w:p>
    <w:p w:rsidR="00231A95" w:rsidRPr="004578A8" w:rsidRDefault="00231A95">
      <w:pPr>
        <w:spacing w:after="160" w:line="259" w:lineRule="auto"/>
        <w:rPr>
          <w:rFonts w:ascii="Arial" w:hAnsi="Arial" w:cs="Arial"/>
          <w:sz w:val="2"/>
          <w:szCs w:val="2"/>
        </w:rPr>
      </w:pPr>
    </w:p>
    <w:p w:rsidR="00CA03CC" w:rsidRPr="004578A8" w:rsidRDefault="00CA03CC">
      <w:pPr>
        <w:rPr>
          <w:rFonts w:ascii="Arial" w:hAnsi="Arial" w:cs="Arial"/>
          <w:sz w:val="2"/>
          <w:szCs w:val="2"/>
        </w:rPr>
      </w:pPr>
    </w:p>
    <w:sectPr w:rsidR="00CA03CC" w:rsidRPr="004578A8" w:rsidSect="00D934B1">
      <w:footerReference w:type="default" r:id="rId19"/>
      <w:pgSz w:w="11906" w:h="16838"/>
      <w:pgMar w:top="1418" w:right="1440" w:bottom="1418"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34B1" w:rsidRDefault="00D934B1" w:rsidP="00D934B1">
      <w:r>
        <w:separator/>
      </w:r>
    </w:p>
  </w:endnote>
  <w:endnote w:type="continuationSeparator" w:id="0">
    <w:p w:rsidR="00D934B1" w:rsidRDefault="00D934B1" w:rsidP="00D934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1F95" w:rsidRDefault="00E45EBD" w:rsidP="0017523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51F95" w:rsidRDefault="00C26363" w:rsidP="00651F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34B1" w:rsidRDefault="00D934B1">
    <w:pPr>
      <w:pStyle w:val="Footer"/>
      <w:jc w:val="center"/>
    </w:pPr>
  </w:p>
  <w:p w:rsidR="00651F95" w:rsidRDefault="00C26363" w:rsidP="00651F9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586471"/>
      <w:docPartObj>
        <w:docPartGallery w:val="Page Numbers (Bottom of Page)"/>
        <w:docPartUnique/>
      </w:docPartObj>
    </w:sdtPr>
    <w:sdtEndPr>
      <w:rPr>
        <w:noProof/>
      </w:rPr>
    </w:sdtEndPr>
    <w:sdtContent>
      <w:p w:rsidR="00D934B1" w:rsidRDefault="00D934B1">
        <w:pPr>
          <w:pStyle w:val="Footer"/>
          <w:jc w:val="center"/>
        </w:pPr>
        <w:r>
          <w:fldChar w:fldCharType="begin"/>
        </w:r>
        <w:r>
          <w:instrText xml:space="preserve"> PAGE   \* MERGEFORMAT </w:instrText>
        </w:r>
        <w:r>
          <w:fldChar w:fldCharType="separate"/>
        </w:r>
        <w:r w:rsidR="00C26363">
          <w:rPr>
            <w:noProof/>
          </w:rPr>
          <w:t>4</w:t>
        </w:r>
        <w:r>
          <w:rPr>
            <w:noProof/>
          </w:rPr>
          <w:fldChar w:fldCharType="end"/>
        </w:r>
      </w:p>
    </w:sdtContent>
  </w:sdt>
  <w:p w:rsidR="00D934B1" w:rsidRDefault="00D934B1" w:rsidP="00651F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34B1" w:rsidRDefault="00D934B1" w:rsidP="00D934B1">
      <w:r>
        <w:separator/>
      </w:r>
    </w:p>
  </w:footnote>
  <w:footnote w:type="continuationSeparator" w:id="0">
    <w:p w:rsidR="00D934B1" w:rsidRDefault="00D934B1" w:rsidP="00D934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A6E84"/>
    <w:multiLevelType w:val="hybridMultilevel"/>
    <w:tmpl w:val="40684752"/>
    <w:lvl w:ilvl="0" w:tplc="22C09C5E">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56C50"/>
    <w:multiLevelType w:val="hybridMultilevel"/>
    <w:tmpl w:val="1238553C"/>
    <w:lvl w:ilvl="0" w:tplc="22C09C5E">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D72CF1"/>
    <w:multiLevelType w:val="hybridMultilevel"/>
    <w:tmpl w:val="CCF432FC"/>
    <w:lvl w:ilvl="0" w:tplc="22C09C5E">
      <w:start w:val="9"/>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CD1631F"/>
    <w:multiLevelType w:val="hybridMultilevel"/>
    <w:tmpl w:val="B068FE96"/>
    <w:lvl w:ilvl="0" w:tplc="22C09C5E">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A5221"/>
    <w:multiLevelType w:val="hybridMultilevel"/>
    <w:tmpl w:val="21725E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116A78"/>
    <w:multiLevelType w:val="hybridMultilevel"/>
    <w:tmpl w:val="B4F485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A8674A3"/>
    <w:multiLevelType w:val="hybridMultilevel"/>
    <w:tmpl w:val="CEC846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E770A9"/>
    <w:multiLevelType w:val="hybridMultilevel"/>
    <w:tmpl w:val="A91AC388"/>
    <w:lvl w:ilvl="0" w:tplc="D5B298BE">
      <w:start w:val="1"/>
      <w:numFmt w:val="bullet"/>
      <w:lvlText w:val="•"/>
      <w:lvlJc w:val="left"/>
      <w:pPr>
        <w:tabs>
          <w:tab w:val="num" w:pos="720"/>
        </w:tabs>
        <w:ind w:left="720" w:hanging="360"/>
      </w:pPr>
      <w:rPr>
        <w:rFonts w:ascii="Times New Roman" w:hAnsi="Times New Roman" w:hint="default"/>
      </w:rPr>
    </w:lvl>
    <w:lvl w:ilvl="1" w:tplc="2AA440DC" w:tentative="1">
      <w:start w:val="1"/>
      <w:numFmt w:val="bullet"/>
      <w:lvlText w:val="•"/>
      <w:lvlJc w:val="left"/>
      <w:pPr>
        <w:tabs>
          <w:tab w:val="num" w:pos="1440"/>
        </w:tabs>
        <w:ind w:left="1440" w:hanging="360"/>
      </w:pPr>
      <w:rPr>
        <w:rFonts w:ascii="Times New Roman" w:hAnsi="Times New Roman" w:hint="default"/>
      </w:rPr>
    </w:lvl>
    <w:lvl w:ilvl="2" w:tplc="C38EB1CA" w:tentative="1">
      <w:start w:val="1"/>
      <w:numFmt w:val="bullet"/>
      <w:lvlText w:val="•"/>
      <w:lvlJc w:val="left"/>
      <w:pPr>
        <w:tabs>
          <w:tab w:val="num" w:pos="2160"/>
        </w:tabs>
        <w:ind w:left="2160" w:hanging="360"/>
      </w:pPr>
      <w:rPr>
        <w:rFonts w:ascii="Times New Roman" w:hAnsi="Times New Roman" w:hint="default"/>
      </w:rPr>
    </w:lvl>
    <w:lvl w:ilvl="3" w:tplc="07860662" w:tentative="1">
      <w:start w:val="1"/>
      <w:numFmt w:val="bullet"/>
      <w:lvlText w:val="•"/>
      <w:lvlJc w:val="left"/>
      <w:pPr>
        <w:tabs>
          <w:tab w:val="num" w:pos="2880"/>
        </w:tabs>
        <w:ind w:left="2880" w:hanging="360"/>
      </w:pPr>
      <w:rPr>
        <w:rFonts w:ascii="Times New Roman" w:hAnsi="Times New Roman" w:hint="default"/>
      </w:rPr>
    </w:lvl>
    <w:lvl w:ilvl="4" w:tplc="4A6C87C6" w:tentative="1">
      <w:start w:val="1"/>
      <w:numFmt w:val="bullet"/>
      <w:lvlText w:val="•"/>
      <w:lvlJc w:val="left"/>
      <w:pPr>
        <w:tabs>
          <w:tab w:val="num" w:pos="3600"/>
        </w:tabs>
        <w:ind w:left="3600" w:hanging="360"/>
      </w:pPr>
      <w:rPr>
        <w:rFonts w:ascii="Times New Roman" w:hAnsi="Times New Roman" w:hint="default"/>
      </w:rPr>
    </w:lvl>
    <w:lvl w:ilvl="5" w:tplc="50264B6C" w:tentative="1">
      <w:start w:val="1"/>
      <w:numFmt w:val="bullet"/>
      <w:lvlText w:val="•"/>
      <w:lvlJc w:val="left"/>
      <w:pPr>
        <w:tabs>
          <w:tab w:val="num" w:pos="4320"/>
        </w:tabs>
        <w:ind w:left="4320" w:hanging="360"/>
      </w:pPr>
      <w:rPr>
        <w:rFonts w:ascii="Times New Roman" w:hAnsi="Times New Roman" w:hint="default"/>
      </w:rPr>
    </w:lvl>
    <w:lvl w:ilvl="6" w:tplc="C38449C6" w:tentative="1">
      <w:start w:val="1"/>
      <w:numFmt w:val="bullet"/>
      <w:lvlText w:val="•"/>
      <w:lvlJc w:val="left"/>
      <w:pPr>
        <w:tabs>
          <w:tab w:val="num" w:pos="5040"/>
        </w:tabs>
        <w:ind w:left="5040" w:hanging="360"/>
      </w:pPr>
      <w:rPr>
        <w:rFonts w:ascii="Times New Roman" w:hAnsi="Times New Roman" w:hint="default"/>
      </w:rPr>
    </w:lvl>
    <w:lvl w:ilvl="7" w:tplc="9A08C23A" w:tentative="1">
      <w:start w:val="1"/>
      <w:numFmt w:val="bullet"/>
      <w:lvlText w:val="•"/>
      <w:lvlJc w:val="left"/>
      <w:pPr>
        <w:tabs>
          <w:tab w:val="num" w:pos="5760"/>
        </w:tabs>
        <w:ind w:left="5760" w:hanging="360"/>
      </w:pPr>
      <w:rPr>
        <w:rFonts w:ascii="Times New Roman" w:hAnsi="Times New Roman" w:hint="default"/>
      </w:rPr>
    </w:lvl>
    <w:lvl w:ilvl="8" w:tplc="A3CA137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EDC3E1E"/>
    <w:multiLevelType w:val="hybridMultilevel"/>
    <w:tmpl w:val="AB324D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3A12C3"/>
    <w:multiLevelType w:val="hybridMultilevel"/>
    <w:tmpl w:val="EF4608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1"/>
  </w:num>
  <w:num w:numId="4">
    <w:abstractNumId w:val="3"/>
  </w:num>
  <w:num w:numId="5">
    <w:abstractNumId w:val="2"/>
  </w:num>
  <w:num w:numId="6">
    <w:abstractNumId w:val="0"/>
  </w:num>
  <w:num w:numId="7">
    <w:abstractNumId w:val="6"/>
  </w:num>
  <w:num w:numId="8">
    <w:abstractNumId w:val="8"/>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2E1"/>
    <w:rsid w:val="00005BFE"/>
    <w:rsid w:val="000110DB"/>
    <w:rsid w:val="00011343"/>
    <w:rsid w:val="00021100"/>
    <w:rsid w:val="00026AC1"/>
    <w:rsid w:val="00026AFB"/>
    <w:rsid w:val="00026C6B"/>
    <w:rsid w:val="00027A9D"/>
    <w:rsid w:val="000320C1"/>
    <w:rsid w:val="000371A1"/>
    <w:rsid w:val="000378B2"/>
    <w:rsid w:val="00041A98"/>
    <w:rsid w:val="000422E7"/>
    <w:rsid w:val="00052A8E"/>
    <w:rsid w:val="00064D10"/>
    <w:rsid w:val="00073A81"/>
    <w:rsid w:val="00074E95"/>
    <w:rsid w:val="00086A9D"/>
    <w:rsid w:val="00092A20"/>
    <w:rsid w:val="0009742D"/>
    <w:rsid w:val="000A1611"/>
    <w:rsid w:val="000B1B82"/>
    <w:rsid w:val="000B25A6"/>
    <w:rsid w:val="000C3EF8"/>
    <w:rsid w:val="000C5199"/>
    <w:rsid w:val="000D3D53"/>
    <w:rsid w:val="000E1711"/>
    <w:rsid w:val="000E1CAB"/>
    <w:rsid w:val="000E1FAE"/>
    <w:rsid w:val="000E3960"/>
    <w:rsid w:val="000E66B4"/>
    <w:rsid w:val="000E6E2D"/>
    <w:rsid w:val="000E72D6"/>
    <w:rsid w:val="001006AC"/>
    <w:rsid w:val="001023EE"/>
    <w:rsid w:val="00111E3E"/>
    <w:rsid w:val="00112645"/>
    <w:rsid w:val="001160B1"/>
    <w:rsid w:val="00124EC2"/>
    <w:rsid w:val="00135B80"/>
    <w:rsid w:val="001415A0"/>
    <w:rsid w:val="001417A1"/>
    <w:rsid w:val="00142367"/>
    <w:rsid w:val="00151B19"/>
    <w:rsid w:val="00154F72"/>
    <w:rsid w:val="001555C0"/>
    <w:rsid w:val="0016444F"/>
    <w:rsid w:val="00167B87"/>
    <w:rsid w:val="00170883"/>
    <w:rsid w:val="00171BDD"/>
    <w:rsid w:val="00174EC2"/>
    <w:rsid w:val="001849F3"/>
    <w:rsid w:val="0019148F"/>
    <w:rsid w:val="001A1B6D"/>
    <w:rsid w:val="001A40D2"/>
    <w:rsid w:val="001A7FB2"/>
    <w:rsid w:val="001B318F"/>
    <w:rsid w:val="001B5357"/>
    <w:rsid w:val="001C3B9C"/>
    <w:rsid w:val="001D1042"/>
    <w:rsid w:val="001D6A7A"/>
    <w:rsid w:val="001E5FAE"/>
    <w:rsid w:val="001F381D"/>
    <w:rsid w:val="002036EB"/>
    <w:rsid w:val="00211EE4"/>
    <w:rsid w:val="00225E41"/>
    <w:rsid w:val="002310BF"/>
    <w:rsid w:val="002316DB"/>
    <w:rsid w:val="00231A95"/>
    <w:rsid w:val="00242C9A"/>
    <w:rsid w:val="0024597B"/>
    <w:rsid w:val="002537B4"/>
    <w:rsid w:val="00256821"/>
    <w:rsid w:val="002634A9"/>
    <w:rsid w:val="0026612D"/>
    <w:rsid w:val="002671CD"/>
    <w:rsid w:val="00274FD7"/>
    <w:rsid w:val="002753AB"/>
    <w:rsid w:val="0027625B"/>
    <w:rsid w:val="00276BFD"/>
    <w:rsid w:val="0028188D"/>
    <w:rsid w:val="00290462"/>
    <w:rsid w:val="002A0C46"/>
    <w:rsid w:val="002A2733"/>
    <w:rsid w:val="002A4D0C"/>
    <w:rsid w:val="002B103D"/>
    <w:rsid w:val="002C0DC5"/>
    <w:rsid w:val="002C188B"/>
    <w:rsid w:val="002C4D71"/>
    <w:rsid w:val="002D4432"/>
    <w:rsid w:val="002D47DE"/>
    <w:rsid w:val="002D663E"/>
    <w:rsid w:val="002E2B85"/>
    <w:rsid w:val="002F3A0C"/>
    <w:rsid w:val="002F5579"/>
    <w:rsid w:val="002F5B17"/>
    <w:rsid w:val="002F5D95"/>
    <w:rsid w:val="002F5E72"/>
    <w:rsid w:val="002F7021"/>
    <w:rsid w:val="00300757"/>
    <w:rsid w:val="00313170"/>
    <w:rsid w:val="00324F90"/>
    <w:rsid w:val="00347649"/>
    <w:rsid w:val="00351598"/>
    <w:rsid w:val="00352261"/>
    <w:rsid w:val="003636F0"/>
    <w:rsid w:val="00370827"/>
    <w:rsid w:val="00370C2F"/>
    <w:rsid w:val="00371029"/>
    <w:rsid w:val="00372C12"/>
    <w:rsid w:val="00376755"/>
    <w:rsid w:val="00382394"/>
    <w:rsid w:val="00386B29"/>
    <w:rsid w:val="003908D1"/>
    <w:rsid w:val="003920B8"/>
    <w:rsid w:val="003926C2"/>
    <w:rsid w:val="003A4F3F"/>
    <w:rsid w:val="003B24DF"/>
    <w:rsid w:val="003C35A9"/>
    <w:rsid w:val="003C407A"/>
    <w:rsid w:val="003C44F4"/>
    <w:rsid w:val="003C7DF2"/>
    <w:rsid w:val="003E24D0"/>
    <w:rsid w:val="003E7CA8"/>
    <w:rsid w:val="003F53C6"/>
    <w:rsid w:val="003F58B9"/>
    <w:rsid w:val="00417479"/>
    <w:rsid w:val="004314ED"/>
    <w:rsid w:val="00431A75"/>
    <w:rsid w:val="004338BC"/>
    <w:rsid w:val="0044136E"/>
    <w:rsid w:val="004414D9"/>
    <w:rsid w:val="00443483"/>
    <w:rsid w:val="00445C9B"/>
    <w:rsid w:val="004578A8"/>
    <w:rsid w:val="00477040"/>
    <w:rsid w:val="0047796F"/>
    <w:rsid w:val="0048100C"/>
    <w:rsid w:val="004829F3"/>
    <w:rsid w:val="00490E6E"/>
    <w:rsid w:val="0049247C"/>
    <w:rsid w:val="004C46C4"/>
    <w:rsid w:val="004C5032"/>
    <w:rsid w:val="004D0AD6"/>
    <w:rsid w:val="004D215D"/>
    <w:rsid w:val="004D22EB"/>
    <w:rsid w:val="004D5341"/>
    <w:rsid w:val="004D54F1"/>
    <w:rsid w:val="004D606C"/>
    <w:rsid w:val="004D6D46"/>
    <w:rsid w:val="004D730A"/>
    <w:rsid w:val="004F2776"/>
    <w:rsid w:val="004F5F54"/>
    <w:rsid w:val="005015B7"/>
    <w:rsid w:val="00503ADF"/>
    <w:rsid w:val="005123DB"/>
    <w:rsid w:val="005141A8"/>
    <w:rsid w:val="00514DD2"/>
    <w:rsid w:val="0051708A"/>
    <w:rsid w:val="005174AC"/>
    <w:rsid w:val="005179E6"/>
    <w:rsid w:val="00517F51"/>
    <w:rsid w:val="00521FF6"/>
    <w:rsid w:val="005377E3"/>
    <w:rsid w:val="0054307B"/>
    <w:rsid w:val="00556528"/>
    <w:rsid w:val="00557470"/>
    <w:rsid w:val="005575BF"/>
    <w:rsid w:val="00560B7E"/>
    <w:rsid w:val="00565CE2"/>
    <w:rsid w:val="00566B84"/>
    <w:rsid w:val="00570931"/>
    <w:rsid w:val="0057466D"/>
    <w:rsid w:val="00574EDC"/>
    <w:rsid w:val="00575F5F"/>
    <w:rsid w:val="00580B6C"/>
    <w:rsid w:val="005872C1"/>
    <w:rsid w:val="00594D41"/>
    <w:rsid w:val="005952F6"/>
    <w:rsid w:val="005959BC"/>
    <w:rsid w:val="005A1674"/>
    <w:rsid w:val="005A6216"/>
    <w:rsid w:val="005B58A6"/>
    <w:rsid w:val="005C0410"/>
    <w:rsid w:val="005C40DA"/>
    <w:rsid w:val="005C4E5A"/>
    <w:rsid w:val="005D07B1"/>
    <w:rsid w:val="005D437C"/>
    <w:rsid w:val="005D70A1"/>
    <w:rsid w:val="005E1936"/>
    <w:rsid w:val="005E3B4B"/>
    <w:rsid w:val="005F3939"/>
    <w:rsid w:val="0060129A"/>
    <w:rsid w:val="00601525"/>
    <w:rsid w:val="006035A9"/>
    <w:rsid w:val="00604D80"/>
    <w:rsid w:val="00610545"/>
    <w:rsid w:val="006250AB"/>
    <w:rsid w:val="006431C4"/>
    <w:rsid w:val="006472CC"/>
    <w:rsid w:val="006502C3"/>
    <w:rsid w:val="00652F81"/>
    <w:rsid w:val="00657C1F"/>
    <w:rsid w:val="006733DD"/>
    <w:rsid w:val="00673721"/>
    <w:rsid w:val="00673905"/>
    <w:rsid w:val="00680244"/>
    <w:rsid w:val="00687203"/>
    <w:rsid w:val="006921F1"/>
    <w:rsid w:val="00693A74"/>
    <w:rsid w:val="006A5710"/>
    <w:rsid w:val="006B5B47"/>
    <w:rsid w:val="006C04C5"/>
    <w:rsid w:val="006C1298"/>
    <w:rsid w:val="006C5BEF"/>
    <w:rsid w:val="006D1DB0"/>
    <w:rsid w:val="006D3F3D"/>
    <w:rsid w:val="006E7FD8"/>
    <w:rsid w:val="007035CF"/>
    <w:rsid w:val="00705809"/>
    <w:rsid w:val="00706095"/>
    <w:rsid w:val="00706940"/>
    <w:rsid w:val="00710FDD"/>
    <w:rsid w:val="007240B9"/>
    <w:rsid w:val="0072631F"/>
    <w:rsid w:val="0073015B"/>
    <w:rsid w:val="007423CE"/>
    <w:rsid w:val="007521FE"/>
    <w:rsid w:val="00752AF8"/>
    <w:rsid w:val="00754652"/>
    <w:rsid w:val="007774E1"/>
    <w:rsid w:val="0078339D"/>
    <w:rsid w:val="007955A3"/>
    <w:rsid w:val="00795E83"/>
    <w:rsid w:val="00796656"/>
    <w:rsid w:val="007A12E0"/>
    <w:rsid w:val="007A4543"/>
    <w:rsid w:val="007B144F"/>
    <w:rsid w:val="007B157A"/>
    <w:rsid w:val="007B6401"/>
    <w:rsid w:val="007D046E"/>
    <w:rsid w:val="007D23A3"/>
    <w:rsid w:val="007D2527"/>
    <w:rsid w:val="007D7C9D"/>
    <w:rsid w:val="007E4F51"/>
    <w:rsid w:val="007F05B2"/>
    <w:rsid w:val="00802A10"/>
    <w:rsid w:val="00806DD6"/>
    <w:rsid w:val="00825C11"/>
    <w:rsid w:val="0083086A"/>
    <w:rsid w:val="00836F80"/>
    <w:rsid w:val="00840E9D"/>
    <w:rsid w:val="00840F8E"/>
    <w:rsid w:val="008536DE"/>
    <w:rsid w:val="0086373A"/>
    <w:rsid w:val="00864369"/>
    <w:rsid w:val="00866D53"/>
    <w:rsid w:val="00870355"/>
    <w:rsid w:val="008712E1"/>
    <w:rsid w:val="0087160B"/>
    <w:rsid w:val="00871FFC"/>
    <w:rsid w:val="00874747"/>
    <w:rsid w:val="00885521"/>
    <w:rsid w:val="00897231"/>
    <w:rsid w:val="008A0276"/>
    <w:rsid w:val="008A148D"/>
    <w:rsid w:val="008B42EF"/>
    <w:rsid w:val="008C0A55"/>
    <w:rsid w:val="008C1533"/>
    <w:rsid w:val="008D00CD"/>
    <w:rsid w:val="008D1D27"/>
    <w:rsid w:val="008D2A86"/>
    <w:rsid w:val="008E3457"/>
    <w:rsid w:val="008E5767"/>
    <w:rsid w:val="008E6688"/>
    <w:rsid w:val="008F04E8"/>
    <w:rsid w:val="008F4DE0"/>
    <w:rsid w:val="00906C90"/>
    <w:rsid w:val="0091134B"/>
    <w:rsid w:val="00916BE7"/>
    <w:rsid w:val="00920174"/>
    <w:rsid w:val="009268C7"/>
    <w:rsid w:val="009278E1"/>
    <w:rsid w:val="0094317E"/>
    <w:rsid w:val="00945486"/>
    <w:rsid w:val="00952FF1"/>
    <w:rsid w:val="00972A66"/>
    <w:rsid w:val="00974733"/>
    <w:rsid w:val="0098349A"/>
    <w:rsid w:val="0098561A"/>
    <w:rsid w:val="009974A1"/>
    <w:rsid w:val="009974FF"/>
    <w:rsid w:val="009B1AD3"/>
    <w:rsid w:val="009C7580"/>
    <w:rsid w:val="009D0774"/>
    <w:rsid w:val="009F2317"/>
    <w:rsid w:val="00A112BE"/>
    <w:rsid w:val="00A30981"/>
    <w:rsid w:val="00A32624"/>
    <w:rsid w:val="00A35176"/>
    <w:rsid w:val="00A51B11"/>
    <w:rsid w:val="00A5746D"/>
    <w:rsid w:val="00A66D43"/>
    <w:rsid w:val="00A7119F"/>
    <w:rsid w:val="00A7690D"/>
    <w:rsid w:val="00A82405"/>
    <w:rsid w:val="00A83AF1"/>
    <w:rsid w:val="00A85E33"/>
    <w:rsid w:val="00A860E1"/>
    <w:rsid w:val="00A95AF6"/>
    <w:rsid w:val="00A96C71"/>
    <w:rsid w:val="00AA098C"/>
    <w:rsid w:val="00AA2428"/>
    <w:rsid w:val="00AA5229"/>
    <w:rsid w:val="00AB1659"/>
    <w:rsid w:val="00AB247F"/>
    <w:rsid w:val="00AB3068"/>
    <w:rsid w:val="00AB3851"/>
    <w:rsid w:val="00AB67D6"/>
    <w:rsid w:val="00AC09DA"/>
    <w:rsid w:val="00AD4180"/>
    <w:rsid w:val="00AD5A70"/>
    <w:rsid w:val="00AF1A35"/>
    <w:rsid w:val="00AF51A7"/>
    <w:rsid w:val="00AF6440"/>
    <w:rsid w:val="00B261AE"/>
    <w:rsid w:val="00B43126"/>
    <w:rsid w:val="00B52C96"/>
    <w:rsid w:val="00B716F4"/>
    <w:rsid w:val="00B72AFA"/>
    <w:rsid w:val="00B80FAE"/>
    <w:rsid w:val="00B86447"/>
    <w:rsid w:val="00B900F9"/>
    <w:rsid w:val="00B939B9"/>
    <w:rsid w:val="00B93F54"/>
    <w:rsid w:val="00B965C1"/>
    <w:rsid w:val="00BA0245"/>
    <w:rsid w:val="00BA12D8"/>
    <w:rsid w:val="00BC4E2C"/>
    <w:rsid w:val="00BD0B83"/>
    <w:rsid w:val="00BD432B"/>
    <w:rsid w:val="00BE11EA"/>
    <w:rsid w:val="00BE7CBD"/>
    <w:rsid w:val="00BF24B1"/>
    <w:rsid w:val="00C0162E"/>
    <w:rsid w:val="00C01684"/>
    <w:rsid w:val="00C1075C"/>
    <w:rsid w:val="00C134CD"/>
    <w:rsid w:val="00C24780"/>
    <w:rsid w:val="00C26363"/>
    <w:rsid w:val="00C4715C"/>
    <w:rsid w:val="00C71749"/>
    <w:rsid w:val="00C743A2"/>
    <w:rsid w:val="00C80D15"/>
    <w:rsid w:val="00C82AA0"/>
    <w:rsid w:val="00C8484F"/>
    <w:rsid w:val="00C8653B"/>
    <w:rsid w:val="00C91A0F"/>
    <w:rsid w:val="00C94DB3"/>
    <w:rsid w:val="00CA03CC"/>
    <w:rsid w:val="00CB2D17"/>
    <w:rsid w:val="00CB6BA9"/>
    <w:rsid w:val="00CC531F"/>
    <w:rsid w:val="00CE2279"/>
    <w:rsid w:val="00CE5528"/>
    <w:rsid w:val="00CF4A2B"/>
    <w:rsid w:val="00D00EC6"/>
    <w:rsid w:val="00D1239F"/>
    <w:rsid w:val="00D13184"/>
    <w:rsid w:val="00D137A7"/>
    <w:rsid w:val="00D158D0"/>
    <w:rsid w:val="00D16832"/>
    <w:rsid w:val="00D2654C"/>
    <w:rsid w:val="00D27E39"/>
    <w:rsid w:val="00D45B7F"/>
    <w:rsid w:val="00D663EA"/>
    <w:rsid w:val="00D7163D"/>
    <w:rsid w:val="00D71ABD"/>
    <w:rsid w:val="00D7230A"/>
    <w:rsid w:val="00D74178"/>
    <w:rsid w:val="00D76E32"/>
    <w:rsid w:val="00D9289C"/>
    <w:rsid w:val="00D934B1"/>
    <w:rsid w:val="00DB10FA"/>
    <w:rsid w:val="00DB5966"/>
    <w:rsid w:val="00DB7C37"/>
    <w:rsid w:val="00DC02F7"/>
    <w:rsid w:val="00DD6D51"/>
    <w:rsid w:val="00DE6623"/>
    <w:rsid w:val="00DF0011"/>
    <w:rsid w:val="00DF26F0"/>
    <w:rsid w:val="00DF6CF6"/>
    <w:rsid w:val="00DF7B3C"/>
    <w:rsid w:val="00E062B2"/>
    <w:rsid w:val="00E070A1"/>
    <w:rsid w:val="00E13292"/>
    <w:rsid w:val="00E202A9"/>
    <w:rsid w:val="00E260B3"/>
    <w:rsid w:val="00E276AB"/>
    <w:rsid w:val="00E353B4"/>
    <w:rsid w:val="00E40C9E"/>
    <w:rsid w:val="00E45EBD"/>
    <w:rsid w:val="00E47C9B"/>
    <w:rsid w:val="00E56F3C"/>
    <w:rsid w:val="00E60D5D"/>
    <w:rsid w:val="00E64185"/>
    <w:rsid w:val="00E718DD"/>
    <w:rsid w:val="00E71F41"/>
    <w:rsid w:val="00E72846"/>
    <w:rsid w:val="00E96DF7"/>
    <w:rsid w:val="00EA57C2"/>
    <w:rsid w:val="00EC0126"/>
    <w:rsid w:val="00EC1702"/>
    <w:rsid w:val="00EC17C8"/>
    <w:rsid w:val="00EC759C"/>
    <w:rsid w:val="00ED15E9"/>
    <w:rsid w:val="00ED1AA2"/>
    <w:rsid w:val="00ED4050"/>
    <w:rsid w:val="00EE0036"/>
    <w:rsid w:val="00EE0CF2"/>
    <w:rsid w:val="00EE295A"/>
    <w:rsid w:val="00EF358D"/>
    <w:rsid w:val="00EF383D"/>
    <w:rsid w:val="00F0449C"/>
    <w:rsid w:val="00F31167"/>
    <w:rsid w:val="00F31F59"/>
    <w:rsid w:val="00F40130"/>
    <w:rsid w:val="00F404BE"/>
    <w:rsid w:val="00F40658"/>
    <w:rsid w:val="00F51EB3"/>
    <w:rsid w:val="00F53F11"/>
    <w:rsid w:val="00F551F2"/>
    <w:rsid w:val="00F55AD2"/>
    <w:rsid w:val="00F60516"/>
    <w:rsid w:val="00F64215"/>
    <w:rsid w:val="00F77B7A"/>
    <w:rsid w:val="00F8030A"/>
    <w:rsid w:val="00F8104A"/>
    <w:rsid w:val="00F83BDB"/>
    <w:rsid w:val="00F860BB"/>
    <w:rsid w:val="00F91A36"/>
    <w:rsid w:val="00F92708"/>
    <w:rsid w:val="00F927DE"/>
    <w:rsid w:val="00F92CAD"/>
    <w:rsid w:val="00FB0A52"/>
    <w:rsid w:val="00FD4A97"/>
    <w:rsid w:val="00FE434D"/>
    <w:rsid w:val="00FE638B"/>
    <w:rsid w:val="00FE7D1A"/>
    <w:rsid w:val="00FE7E8A"/>
    <w:rsid w:val="00FF1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3F73A"/>
  <w15:chartTrackingRefBased/>
  <w15:docId w15:val="{B441D650-32AB-4EBF-9AF1-990188D58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12E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D70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67D6"/>
    <w:pPr>
      <w:spacing w:after="160" w:line="252" w:lineRule="auto"/>
      <w:ind w:left="720"/>
      <w:contextualSpacing/>
    </w:pPr>
    <w:rPr>
      <w:rFonts w:ascii="Calibri" w:hAnsi="Calibri" w:cs="Calibri"/>
    </w:rPr>
  </w:style>
  <w:style w:type="paragraph" w:styleId="Footer">
    <w:name w:val="footer"/>
    <w:basedOn w:val="Normal"/>
    <w:link w:val="FooterChar"/>
    <w:uiPriority w:val="99"/>
    <w:unhideWhenUsed/>
    <w:rsid w:val="002D47DE"/>
    <w:pPr>
      <w:tabs>
        <w:tab w:val="center" w:pos="4513"/>
        <w:tab w:val="right" w:pos="9026"/>
      </w:tabs>
    </w:pPr>
    <w:rPr>
      <w:sz w:val="24"/>
      <w:szCs w:val="24"/>
    </w:rPr>
  </w:style>
  <w:style w:type="character" w:customStyle="1" w:styleId="FooterChar">
    <w:name w:val="Footer Char"/>
    <w:basedOn w:val="DefaultParagraphFont"/>
    <w:link w:val="Footer"/>
    <w:uiPriority w:val="99"/>
    <w:rsid w:val="002D47DE"/>
    <w:rPr>
      <w:sz w:val="24"/>
      <w:szCs w:val="24"/>
    </w:rPr>
  </w:style>
  <w:style w:type="character" w:styleId="PageNumber">
    <w:name w:val="page number"/>
    <w:basedOn w:val="DefaultParagraphFont"/>
    <w:uiPriority w:val="99"/>
    <w:semiHidden/>
    <w:unhideWhenUsed/>
    <w:rsid w:val="002D47DE"/>
  </w:style>
  <w:style w:type="character" w:styleId="Hyperlink">
    <w:name w:val="Hyperlink"/>
    <w:basedOn w:val="DefaultParagraphFont"/>
    <w:uiPriority w:val="99"/>
    <w:unhideWhenUsed/>
    <w:rsid w:val="002D47DE"/>
    <w:rPr>
      <w:color w:val="0563C1" w:themeColor="hyperlink"/>
      <w:u w:val="single"/>
    </w:rPr>
  </w:style>
  <w:style w:type="paragraph" w:styleId="Header">
    <w:name w:val="header"/>
    <w:basedOn w:val="Normal"/>
    <w:link w:val="HeaderChar"/>
    <w:uiPriority w:val="99"/>
    <w:unhideWhenUsed/>
    <w:rsid w:val="00D934B1"/>
    <w:pPr>
      <w:tabs>
        <w:tab w:val="center" w:pos="4513"/>
        <w:tab w:val="right" w:pos="9026"/>
      </w:tabs>
    </w:pPr>
  </w:style>
  <w:style w:type="character" w:customStyle="1" w:styleId="HeaderChar">
    <w:name w:val="Header Char"/>
    <w:basedOn w:val="DefaultParagraphFont"/>
    <w:link w:val="Header"/>
    <w:uiPriority w:val="99"/>
    <w:rsid w:val="00D934B1"/>
  </w:style>
  <w:style w:type="paragraph" w:styleId="BalloonText">
    <w:name w:val="Balloon Text"/>
    <w:basedOn w:val="Normal"/>
    <w:link w:val="BalloonTextChar"/>
    <w:uiPriority w:val="99"/>
    <w:semiHidden/>
    <w:unhideWhenUsed/>
    <w:rsid w:val="00E718D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18D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186507">
      <w:bodyDiv w:val="1"/>
      <w:marLeft w:val="0"/>
      <w:marRight w:val="0"/>
      <w:marTop w:val="0"/>
      <w:marBottom w:val="0"/>
      <w:divBdr>
        <w:top w:val="none" w:sz="0" w:space="0" w:color="auto"/>
        <w:left w:val="none" w:sz="0" w:space="0" w:color="auto"/>
        <w:bottom w:val="none" w:sz="0" w:space="0" w:color="auto"/>
        <w:right w:val="none" w:sz="0" w:space="0" w:color="auto"/>
      </w:divBdr>
      <w:divsChild>
        <w:div w:id="635767323">
          <w:marLeft w:val="547"/>
          <w:marRight w:val="0"/>
          <w:marTop w:val="0"/>
          <w:marBottom w:val="0"/>
          <w:divBdr>
            <w:top w:val="none" w:sz="0" w:space="0" w:color="auto"/>
            <w:left w:val="none" w:sz="0" w:space="0" w:color="auto"/>
            <w:bottom w:val="none" w:sz="0" w:space="0" w:color="auto"/>
            <w:right w:val="none" w:sz="0" w:space="0" w:color="auto"/>
          </w:divBdr>
        </w:div>
        <w:div w:id="636301289">
          <w:marLeft w:val="547"/>
          <w:marRight w:val="0"/>
          <w:marTop w:val="0"/>
          <w:marBottom w:val="0"/>
          <w:divBdr>
            <w:top w:val="none" w:sz="0" w:space="0" w:color="auto"/>
            <w:left w:val="none" w:sz="0" w:space="0" w:color="auto"/>
            <w:bottom w:val="none" w:sz="0" w:space="0" w:color="auto"/>
            <w:right w:val="none" w:sz="0" w:space="0" w:color="auto"/>
          </w:divBdr>
        </w:div>
      </w:divsChild>
    </w:div>
    <w:div w:id="462964816">
      <w:bodyDiv w:val="1"/>
      <w:marLeft w:val="0"/>
      <w:marRight w:val="0"/>
      <w:marTop w:val="0"/>
      <w:marBottom w:val="0"/>
      <w:divBdr>
        <w:top w:val="none" w:sz="0" w:space="0" w:color="auto"/>
        <w:left w:val="none" w:sz="0" w:space="0" w:color="auto"/>
        <w:bottom w:val="none" w:sz="0" w:space="0" w:color="auto"/>
        <w:right w:val="none" w:sz="0" w:space="0" w:color="auto"/>
      </w:divBdr>
    </w:div>
    <w:div w:id="557398823">
      <w:bodyDiv w:val="1"/>
      <w:marLeft w:val="0"/>
      <w:marRight w:val="0"/>
      <w:marTop w:val="0"/>
      <w:marBottom w:val="0"/>
      <w:divBdr>
        <w:top w:val="none" w:sz="0" w:space="0" w:color="auto"/>
        <w:left w:val="none" w:sz="0" w:space="0" w:color="auto"/>
        <w:bottom w:val="none" w:sz="0" w:space="0" w:color="auto"/>
        <w:right w:val="none" w:sz="0" w:space="0" w:color="auto"/>
      </w:divBdr>
    </w:div>
    <w:div w:id="1082682396">
      <w:bodyDiv w:val="1"/>
      <w:marLeft w:val="0"/>
      <w:marRight w:val="0"/>
      <w:marTop w:val="0"/>
      <w:marBottom w:val="0"/>
      <w:divBdr>
        <w:top w:val="none" w:sz="0" w:space="0" w:color="auto"/>
        <w:left w:val="none" w:sz="0" w:space="0" w:color="auto"/>
        <w:bottom w:val="none" w:sz="0" w:space="0" w:color="auto"/>
        <w:right w:val="none" w:sz="0" w:space="0" w:color="auto"/>
      </w:divBdr>
    </w:div>
    <w:div w:id="1135610463">
      <w:bodyDiv w:val="1"/>
      <w:marLeft w:val="0"/>
      <w:marRight w:val="0"/>
      <w:marTop w:val="0"/>
      <w:marBottom w:val="0"/>
      <w:divBdr>
        <w:top w:val="none" w:sz="0" w:space="0" w:color="auto"/>
        <w:left w:val="none" w:sz="0" w:space="0" w:color="auto"/>
        <w:bottom w:val="none" w:sz="0" w:space="0" w:color="auto"/>
        <w:right w:val="none" w:sz="0" w:space="0" w:color="auto"/>
      </w:divBdr>
    </w:div>
    <w:div w:id="1171411587">
      <w:bodyDiv w:val="1"/>
      <w:marLeft w:val="0"/>
      <w:marRight w:val="0"/>
      <w:marTop w:val="0"/>
      <w:marBottom w:val="0"/>
      <w:divBdr>
        <w:top w:val="none" w:sz="0" w:space="0" w:color="auto"/>
        <w:left w:val="none" w:sz="0" w:space="0" w:color="auto"/>
        <w:bottom w:val="none" w:sz="0" w:space="0" w:color="auto"/>
        <w:right w:val="none" w:sz="0" w:space="0" w:color="auto"/>
      </w:divBdr>
    </w:div>
    <w:div w:id="1378434014">
      <w:bodyDiv w:val="1"/>
      <w:marLeft w:val="0"/>
      <w:marRight w:val="0"/>
      <w:marTop w:val="0"/>
      <w:marBottom w:val="0"/>
      <w:divBdr>
        <w:top w:val="none" w:sz="0" w:space="0" w:color="auto"/>
        <w:left w:val="none" w:sz="0" w:space="0" w:color="auto"/>
        <w:bottom w:val="none" w:sz="0" w:space="0" w:color="auto"/>
        <w:right w:val="none" w:sz="0" w:space="0" w:color="auto"/>
      </w:divBdr>
    </w:div>
    <w:div w:id="1655256562">
      <w:bodyDiv w:val="1"/>
      <w:marLeft w:val="0"/>
      <w:marRight w:val="0"/>
      <w:marTop w:val="0"/>
      <w:marBottom w:val="0"/>
      <w:divBdr>
        <w:top w:val="none" w:sz="0" w:space="0" w:color="auto"/>
        <w:left w:val="none" w:sz="0" w:space="0" w:color="auto"/>
        <w:bottom w:val="none" w:sz="0" w:space="0" w:color="auto"/>
        <w:right w:val="none" w:sz="0" w:space="0" w:color="auto"/>
      </w:divBdr>
    </w:div>
    <w:div w:id="2117629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styn.gov.wales/effective-practice/improving-wellbeing-and-standards-attainment" TargetMode="External"/><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9D741C-9B53-4E76-AEF2-3707180A3BA4}" type="doc">
      <dgm:prSet loTypeId="urn:microsoft.com/office/officeart/2011/layout/TabList" loCatId="list" qsTypeId="urn:microsoft.com/office/officeart/2005/8/quickstyle/simple1" qsCatId="simple" csTypeId="urn:microsoft.com/office/officeart/2005/8/colors/colorful5" csCatId="colorful" phldr="1"/>
      <dgm:spPr/>
      <dgm:t>
        <a:bodyPr/>
        <a:lstStyle/>
        <a:p>
          <a:endParaRPr lang="en-US"/>
        </a:p>
      </dgm:t>
    </dgm:pt>
    <dgm:pt modelId="{EBC13851-FBA1-4589-B01F-8E1355CD7BA2}">
      <dgm:prSet phldrT="[Text]"/>
      <dgm:spPr/>
      <dgm:t>
        <a:bodyPr/>
        <a:lstStyle/>
        <a:p>
          <a:r>
            <a:rPr lang="en-US"/>
            <a:t>Question 1</a:t>
          </a:r>
        </a:p>
      </dgm:t>
    </dgm:pt>
    <dgm:pt modelId="{33115185-9258-43ED-AB41-3966C08E7104}" type="parTrans" cxnId="{D2A7E27F-869C-4E4B-97B9-5AFF983F8410}">
      <dgm:prSet/>
      <dgm:spPr/>
      <dgm:t>
        <a:bodyPr/>
        <a:lstStyle/>
        <a:p>
          <a:endParaRPr lang="en-US"/>
        </a:p>
      </dgm:t>
    </dgm:pt>
    <dgm:pt modelId="{BFCAA77D-41DC-4186-AC0F-D53CC2CA9BE9}" type="sibTrans" cxnId="{D2A7E27F-869C-4E4B-97B9-5AFF983F8410}">
      <dgm:prSet/>
      <dgm:spPr/>
      <dgm:t>
        <a:bodyPr/>
        <a:lstStyle/>
        <a:p>
          <a:endParaRPr lang="en-US"/>
        </a:p>
      </dgm:t>
    </dgm:pt>
    <dgm:pt modelId="{0F2473D8-BDB0-4EA5-84E2-5148CF8DF056}">
      <dgm:prSet phldrT="[Text]"/>
      <dgm:spPr/>
      <dgm:t>
        <a:bodyPr/>
        <a:lstStyle/>
        <a:p>
          <a:r>
            <a:rPr lang="en-US"/>
            <a:t> What are your reasons for this choice of elective?</a:t>
          </a:r>
        </a:p>
      </dgm:t>
    </dgm:pt>
    <dgm:pt modelId="{D23CFC83-DE2A-492D-A9E0-31EE124F4169}" type="parTrans" cxnId="{E7157EB4-5525-42DE-97C9-B31AA6755738}">
      <dgm:prSet/>
      <dgm:spPr/>
      <dgm:t>
        <a:bodyPr/>
        <a:lstStyle/>
        <a:p>
          <a:endParaRPr lang="en-US"/>
        </a:p>
      </dgm:t>
    </dgm:pt>
    <dgm:pt modelId="{ECF0CD7E-6923-434C-A747-FDFF5616112D}" type="sibTrans" cxnId="{E7157EB4-5525-42DE-97C9-B31AA6755738}">
      <dgm:prSet/>
      <dgm:spPr/>
      <dgm:t>
        <a:bodyPr/>
        <a:lstStyle/>
        <a:p>
          <a:endParaRPr lang="en-US"/>
        </a:p>
      </dgm:t>
    </dgm:pt>
    <dgm:pt modelId="{D4F267C4-1DAD-4E7C-80CC-269137F8754A}">
      <dgm:prSet phldrT="[Text]" custT="1"/>
      <dgm:spPr/>
      <dgm:t>
        <a:bodyPr/>
        <a:lstStyle/>
        <a:p>
          <a:r>
            <a:rPr lang="en-US" sz="1000"/>
            <a:t> </a:t>
          </a:r>
          <a:r>
            <a:rPr lang="en-US" sz="1100"/>
            <a:t>Does it relate to an aspect of previous study?</a:t>
          </a:r>
        </a:p>
      </dgm:t>
    </dgm:pt>
    <dgm:pt modelId="{2A00C2C2-3345-4689-940C-877AA3CB67BC}" type="parTrans" cxnId="{3D4FBCE8-7D69-488E-82FA-C51C1332B833}">
      <dgm:prSet/>
      <dgm:spPr/>
      <dgm:t>
        <a:bodyPr/>
        <a:lstStyle/>
        <a:p>
          <a:endParaRPr lang="en-US"/>
        </a:p>
      </dgm:t>
    </dgm:pt>
    <dgm:pt modelId="{07229592-287E-444B-A137-D53B54ED1AA0}" type="sibTrans" cxnId="{3D4FBCE8-7D69-488E-82FA-C51C1332B833}">
      <dgm:prSet/>
      <dgm:spPr/>
      <dgm:t>
        <a:bodyPr/>
        <a:lstStyle/>
        <a:p>
          <a:endParaRPr lang="en-US"/>
        </a:p>
      </dgm:t>
    </dgm:pt>
    <dgm:pt modelId="{D3B455A2-0228-47B7-8398-D3529DA5372B}">
      <dgm:prSet phldrT="[Text]"/>
      <dgm:spPr/>
      <dgm:t>
        <a:bodyPr/>
        <a:lstStyle/>
        <a:p>
          <a:r>
            <a:rPr lang="en-US"/>
            <a:t>Question 2</a:t>
          </a:r>
        </a:p>
      </dgm:t>
    </dgm:pt>
    <dgm:pt modelId="{B958DE7E-09E8-4E34-85E3-8821BDE2FF95}" type="parTrans" cxnId="{5C7364D7-A988-4EA6-8453-8776BF489FCB}">
      <dgm:prSet/>
      <dgm:spPr/>
      <dgm:t>
        <a:bodyPr/>
        <a:lstStyle/>
        <a:p>
          <a:endParaRPr lang="en-US"/>
        </a:p>
      </dgm:t>
    </dgm:pt>
    <dgm:pt modelId="{0B31271D-05FA-4C7C-BFFE-03E04B82A2AA}" type="sibTrans" cxnId="{5C7364D7-A988-4EA6-8453-8776BF489FCB}">
      <dgm:prSet/>
      <dgm:spPr/>
      <dgm:t>
        <a:bodyPr/>
        <a:lstStyle/>
        <a:p>
          <a:endParaRPr lang="en-US"/>
        </a:p>
      </dgm:t>
    </dgm:pt>
    <dgm:pt modelId="{A4A13A3E-F23F-4065-BEE5-170AA3E5EF8A}">
      <dgm:prSet phldrT="[Text]"/>
      <dgm:spPr/>
      <dgm:t>
        <a:bodyPr/>
        <a:lstStyle/>
        <a:p>
          <a:r>
            <a:rPr lang="en-US"/>
            <a:t> What key reading have you already undertaken?</a:t>
          </a:r>
        </a:p>
      </dgm:t>
    </dgm:pt>
    <dgm:pt modelId="{829CD36E-403A-426C-85BB-549B8D4D5278}" type="parTrans" cxnId="{DB0ECF83-CD59-4461-B237-6D1A74FBA1B0}">
      <dgm:prSet/>
      <dgm:spPr/>
      <dgm:t>
        <a:bodyPr/>
        <a:lstStyle/>
        <a:p>
          <a:endParaRPr lang="en-US"/>
        </a:p>
      </dgm:t>
    </dgm:pt>
    <dgm:pt modelId="{D98723D3-2CAE-4960-AC35-D1EBA91C8D59}" type="sibTrans" cxnId="{DB0ECF83-CD59-4461-B237-6D1A74FBA1B0}">
      <dgm:prSet/>
      <dgm:spPr/>
      <dgm:t>
        <a:bodyPr/>
        <a:lstStyle/>
        <a:p>
          <a:endParaRPr lang="en-US"/>
        </a:p>
      </dgm:t>
    </dgm:pt>
    <dgm:pt modelId="{BBA960E6-260F-47D7-8EB1-CB9644EF5C42}">
      <dgm:prSet phldrT="[Text]" custT="1"/>
      <dgm:spPr/>
      <dgm:t>
        <a:bodyPr/>
        <a:lstStyle/>
        <a:p>
          <a:r>
            <a:rPr lang="en-US" sz="1100"/>
            <a:t> Are you choosing from an informed position to maximise the experience?</a:t>
          </a:r>
        </a:p>
      </dgm:t>
    </dgm:pt>
    <dgm:pt modelId="{8AF7EFC1-CA23-4B25-A9B0-176693DD17FE}" type="parTrans" cxnId="{E07F5099-C9F3-4D3A-B2C2-7D7E90D2F536}">
      <dgm:prSet/>
      <dgm:spPr/>
      <dgm:t>
        <a:bodyPr/>
        <a:lstStyle/>
        <a:p>
          <a:endParaRPr lang="en-US"/>
        </a:p>
      </dgm:t>
    </dgm:pt>
    <dgm:pt modelId="{FAFCE030-6B64-4C43-A07A-FF8C7FAD8E66}" type="sibTrans" cxnId="{E07F5099-C9F3-4D3A-B2C2-7D7E90D2F536}">
      <dgm:prSet/>
      <dgm:spPr/>
      <dgm:t>
        <a:bodyPr/>
        <a:lstStyle/>
        <a:p>
          <a:endParaRPr lang="en-US"/>
        </a:p>
      </dgm:t>
    </dgm:pt>
    <dgm:pt modelId="{28103390-80A7-4E58-9A04-E2243DAB2ADC}">
      <dgm:prSet phldrT="[Text]"/>
      <dgm:spPr/>
      <dgm:t>
        <a:bodyPr/>
        <a:lstStyle/>
        <a:p>
          <a:r>
            <a:rPr lang="en-US"/>
            <a:t>Question 3</a:t>
          </a:r>
        </a:p>
      </dgm:t>
    </dgm:pt>
    <dgm:pt modelId="{6F339FE9-35EF-474E-A5F3-A96B90032473}" type="parTrans" cxnId="{D07A6A2D-4766-4717-9EE5-7223CE2A9893}">
      <dgm:prSet/>
      <dgm:spPr/>
      <dgm:t>
        <a:bodyPr/>
        <a:lstStyle/>
        <a:p>
          <a:endParaRPr lang="en-US"/>
        </a:p>
      </dgm:t>
    </dgm:pt>
    <dgm:pt modelId="{10BEE7C5-CD4D-450F-8D0B-D71C476ED2E6}" type="sibTrans" cxnId="{D07A6A2D-4766-4717-9EE5-7223CE2A9893}">
      <dgm:prSet/>
      <dgm:spPr/>
      <dgm:t>
        <a:bodyPr/>
        <a:lstStyle/>
        <a:p>
          <a:endParaRPr lang="en-US"/>
        </a:p>
      </dgm:t>
    </dgm:pt>
    <dgm:pt modelId="{82237391-8545-44D5-ABBB-58DDCEC86973}">
      <dgm:prSet phldrT="[Text]"/>
      <dgm:spPr/>
      <dgm:t>
        <a:bodyPr/>
        <a:lstStyle/>
        <a:p>
          <a:r>
            <a:rPr lang="en-US"/>
            <a:t> What do you intend learning from the elective experience?</a:t>
          </a:r>
        </a:p>
      </dgm:t>
    </dgm:pt>
    <dgm:pt modelId="{412D41D6-F998-4B3D-AC1D-2CF6C9111B15}" type="parTrans" cxnId="{C0854F5A-D7EB-4D2E-8D2A-AC384D874E1D}">
      <dgm:prSet/>
      <dgm:spPr/>
      <dgm:t>
        <a:bodyPr/>
        <a:lstStyle/>
        <a:p>
          <a:endParaRPr lang="en-US"/>
        </a:p>
      </dgm:t>
    </dgm:pt>
    <dgm:pt modelId="{C333204B-D5E0-43BA-83F6-C2C480D7D103}" type="sibTrans" cxnId="{C0854F5A-D7EB-4D2E-8D2A-AC384D874E1D}">
      <dgm:prSet/>
      <dgm:spPr/>
      <dgm:t>
        <a:bodyPr/>
        <a:lstStyle/>
        <a:p>
          <a:endParaRPr lang="en-US"/>
        </a:p>
      </dgm:t>
    </dgm:pt>
    <dgm:pt modelId="{36B32F63-4CAB-4CAA-B940-74DC65CC3975}">
      <dgm:prSet phldrT="[Text]" custT="1"/>
      <dgm:spPr/>
      <dgm:t>
        <a:bodyPr/>
        <a:lstStyle/>
        <a:p>
          <a:r>
            <a:rPr lang="en-US" sz="1000"/>
            <a:t> </a:t>
          </a:r>
          <a:r>
            <a:rPr lang="en-US" sz="1100"/>
            <a:t>What lines of enquiry have been raised from your reading?</a:t>
          </a:r>
        </a:p>
      </dgm:t>
    </dgm:pt>
    <dgm:pt modelId="{3BA9E675-0859-49F7-925A-0A3113B13FC6}" type="parTrans" cxnId="{65C8F494-A008-4DCA-9C82-25BB04C53710}">
      <dgm:prSet/>
      <dgm:spPr/>
      <dgm:t>
        <a:bodyPr/>
        <a:lstStyle/>
        <a:p>
          <a:endParaRPr lang="en-US"/>
        </a:p>
      </dgm:t>
    </dgm:pt>
    <dgm:pt modelId="{63E06035-A2D0-4F3E-85D5-1A28368AF444}" type="sibTrans" cxnId="{65C8F494-A008-4DCA-9C82-25BB04C53710}">
      <dgm:prSet/>
      <dgm:spPr/>
      <dgm:t>
        <a:bodyPr/>
        <a:lstStyle/>
        <a:p>
          <a:endParaRPr lang="en-US"/>
        </a:p>
      </dgm:t>
    </dgm:pt>
    <dgm:pt modelId="{929C4FC7-2CF3-4E0C-BA8E-4A82DFEA0288}">
      <dgm:prSet phldrT="[Text]" custT="1"/>
      <dgm:spPr/>
      <dgm:t>
        <a:bodyPr/>
        <a:lstStyle/>
        <a:p>
          <a:r>
            <a:rPr lang="en-US" sz="1100"/>
            <a:t> Is there evidence of engagement with the area in other experiences e.g. community volunteering, clubs and societies?</a:t>
          </a:r>
        </a:p>
      </dgm:t>
    </dgm:pt>
    <dgm:pt modelId="{1268BDDE-D4BC-4157-B217-00462D1C0789}" type="parTrans" cxnId="{85F5E8E2-DA60-4543-9A2F-39AF764F510F}">
      <dgm:prSet/>
      <dgm:spPr/>
      <dgm:t>
        <a:bodyPr/>
        <a:lstStyle/>
        <a:p>
          <a:endParaRPr lang="en-US"/>
        </a:p>
      </dgm:t>
    </dgm:pt>
    <dgm:pt modelId="{AABACC80-6E53-4853-84D0-6BBCCBA65549}" type="sibTrans" cxnId="{85F5E8E2-DA60-4543-9A2F-39AF764F510F}">
      <dgm:prSet/>
      <dgm:spPr/>
      <dgm:t>
        <a:bodyPr/>
        <a:lstStyle/>
        <a:p>
          <a:endParaRPr lang="en-US"/>
        </a:p>
      </dgm:t>
    </dgm:pt>
    <dgm:pt modelId="{1FDEA379-4C81-44C5-A8EB-C3DA99176EAC}">
      <dgm:prSet phldrT="[Text]" custT="1"/>
      <dgm:spPr/>
      <dgm:t>
        <a:bodyPr/>
        <a:lstStyle/>
        <a:p>
          <a:r>
            <a:rPr lang="en-US" sz="1100"/>
            <a:t> Does it relate to future plans e.g. choice of phase or type of school?</a:t>
          </a:r>
        </a:p>
      </dgm:t>
    </dgm:pt>
    <dgm:pt modelId="{5ED2685B-12CF-4CF2-8B48-11FE847D9F62}" type="parTrans" cxnId="{F82526AD-74BD-441F-A2FE-82883946AEC1}">
      <dgm:prSet/>
      <dgm:spPr/>
      <dgm:t>
        <a:bodyPr/>
        <a:lstStyle/>
        <a:p>
          <a:endParaRPr lang="en-US"/>
        </a:p>
      </dgm:t>
    </dgm:pt>
    <dgm:pt modelId="{5C094D97-4EE9-4D3D-9CBE-029469DE9CA3}" type="sibTrans" cxnId="{F82526AD-74BD-441F-A2FE-82883946AEC1}">
      <dgm:prSet/>
      <dgm:spPr/>
      <dgm:t>
        <a:bodyPr/>
        <a:lstStyle/>
        <a:p>
          <a:endParaRPr lang="en-US"/>
        </a:p>
      </dgm:t>
    </dgm:pt>
    <dgm:pt modelId="{58C429A0-D56C-41C6-B37B-8474D706A86E}">
      <dgm:prSet phldrT="[Text]" custT="1"/>
      <dgm:spPr/>
      <dgm:t>
        <a:bodyPr/>
        <a:lstStyle/>
        <a:p>
          <a:r>
            <a:rPr lang="en-US" sz="1100"/>
            <a:t> Can you talk about some of your key reading to justify your choice?</a:t>
          </a:r>
        </a:p>
      </dgm:t>
    </dgm:pt>
    <dgm:pt modelId="{AFDDF301-76DF-435D-B69D-F93E32948B19}" type="parTrans" cxnId="{7DB1C07F-DF16-4FE7-A458-2DF89B26C4C9}">
      <dgm:prSet/>
      <dgm:spPr/>
      <dgm:t>
        <a:bodyPr/>
        <a:lstStyle/>
        <a:p>
          <a:endParaRPr lang="en-US"/>
        </a:p>
      </dgm:t>
    </dgm:pt>
    <dgm:pt modelId="{020BE45A-8E84-4454-B017-E9E9ED247FFB}" type="sibTrans" cxnId="{7DB1C07F-DF16-4FE7-A458-2DF89B26C4C9}">
      <dgm:prSet/>
      <dgm:spPr/>
      <dgm:t>
        <a:bodyPr/>
        <a:lstStyle/>
        <a:p>
          <a:endParaRPr lang="en-US"/>
        </a:p>
      </dgm:t>
    </dgm:pt>
    <dgm:pt modelId="{723AAD36-2953-4024-931D-612A0B6D3A04}">
      <dgm:prSet phldrT="[Text]"/>
      <dgm:spPr/>
      <dgm:t>
        <a:bodyPr/>
        <a:lstStyle/>
        <a:p>
          <a:endParaRPr lang="en-US" sz="600"/>
        </a:p>
      </dgm:t>
    </dgm:pt>
    <dgm:pt modelId="{8F28078B-92E0-4F58-9FC5-6EC8DC0EFCEB}" type="parTrans" cxnId="{BC94DAC3-0B97-4C4B-8F7C-F7E40398F1AD}">
      <dgm:prSet/>
      <dgm:spPr/>
      <dgm:t>
        <a:bodyPr/>
        <a:lstStyle/>
        <a:p>
          <a:endParaRPr lang="en-US"/>
        </a:p>
      </dgm:t>
    </dgm:pt>
    <dgm:pt modelId="{CC28FE40-15CE-437C-9B78-0C76EC69483A}" type="sibTrans" cxnId="{BC94DAC3-0B97-4C4B-8F7C-F7E40398F1AD}">
      <dgm:prSet/>
      <dgm:spPr/>
      <dgm:t>
        <a:bodyPr/>
        <a:lstStyle/>
        <a:p>
          <a:endParaRPr lang="en-US"/>
        </a:p>
      </dgm:t>
    </dgm:pt>
    <dgm:pt modelId="{3330BB66-1CBA-426E-9D15-7CFE0E88C112}">
      <dgm:prSet phldrT="[Text]" custT="1"/>
      <dgm:spPr/>
      <dgm:t>
        <a:bodyPr/>
        <a:lstStyle/>
        <a:p>
          <a:r>
            <a:rPr lang="en-US" sz="1100"/>
            <a:t> Have you formulated some research questions?</a:t>
          </a:r>
        </a:p>
      </dgm:t>
    </dgm:pt>
    <dgm:pt modelId="{657933C9-ACE1-4868-BD9A-E1FAC0D2F5AB}" type="parTrans" cxnId="{488E1EEA-59F5-400C-BE9B-0470E97CA7E3}">
      <dgm:prSet/>
      <dgm:spPr/>
      <dgm:t>
        <a:bodyPr/>
        <a:lstStyle/>
        <a:p>
          <a:endParaRPr lang="en-US"/>
        </a:p>
      </dgm:t>
    </dgm:pt>
    <dgm:pt modelId="{C339EB8C-29F9-4114-B41B-0A4C2D72B0E8}" type="sibTrans" cxnId="{488E1EEA-59F5-400C-BE9B-0470E97CA7E3}">
      <dgm:prSet/>
      <dgm:spPr/>
      <dgm:t>
        <a:bodyPr/>
        <a:lstStyle/>
        <a:p>
          <a:endParaRPr lang="en-US"/>
        </a:p>
      </dgm:t>
    </dgm:pt>
    <dgm:pt modelId="{FD5F5898-7B9B-4526-BECD-8C4F5483DF89}">
      <dgm:prSet phldrT="[Text]" custT="1"/>
      <dgm:spPr/>
      <dgm:t>
        <a:bodyPr/>
        <a:lstStyle/>
        <a:p>
          <a:r>
            <a:rPr lang="en-US" sz="1100"/>
            <a:t> What methodologies might you use?</a:t>
          </a:r>
        </a:p>
      </dgm:t>
    </dgm:pt>
    <dgm:pt modelId="{A15C1D1D-A9EB-4EFF-8249-CAC63D2578D5}" type="parTrans" cxnId="{AA81CDE7-382C-4F11-BFE5-823FD180961F}">
      <dgm:prSet/>
      <dgm:spPr/>
      <dgm:t>
        <a:bodyPr/>
        <a:lstStyle/>
        <a:p>
          <a:endParaRPr lang="en-US"/>
        </a:p>
      </dgm:t>
    </dgm:pt>
    <dgm:pt modelId="{35FD04F8-381D-4676-AEE5-A81A1AC4B5BC}" type="sibTrans" cxnId="{AA81CDE7-382C-4F11-BFE5-823FD180961F}">
      <dgm:prSet/>
      <dgm:spPr/>
      <dgm:t>
        <a:bodyPr/>
        <a:lstStyle/>
        <a:p>
          <a:endParaRPr lang="en-US"/>
        </a:p>
      </dgm:t>
    </dgm:pt>
    <dgm:pt modelId="{D3752C56-95D9-440B-A815-1A473E397F44}">
      <dgm:prSet phldrT="[Text]" custT="1"/>
      <dgm:spPr/>
      <dgm:t>
        <a:bodyPr/>
        <a:lstStyle/>
        <a:p>
          <a:endParaRPr lang="en-US" sz="1000"/>
        </a:p>
      </dgm:t>
    </dgm:pt>
    <dgm:pt modelId="{000189E8-C5CD-4B4F-B77F-437CA3D58592}" type="parTrans" cxnId="{8FDB70F8-5367-48C2-9089-3C70A35E99B7}">
      <dgm:prSet/>
      <dgm:spPr/>
      <dgm:t>
        <a:bodyPr/>
        <a:lstStyle/>
        <a:p>
          <a:endParaRPr lang="en-US"/>
        </a:p>
      </dgm:t>
    </dgm:pt>
    <dgm:pt modelId="{8D6A06B3-1397-4066-BD8F-6015712C578A}" type="sibTrans" cxnId="{8FDB70F8-5367-48C2-9089-3C70A35E99B7}">
      <dgm:prSet/>
      <dgm:spPr/>
      <dgm:t>
        <a:bodyPr/>
        <a:lstStyle/>
        <a:p>
          <a:endParaRPr lang="en-US"/>
        </a:p>
      </dgm:t>
    </dgm:pt>
    <dgm:pt modelId="{7573C28A-3867-46E9-8264-910F4D156D9B}">
      <dgm:prSet phldrT="[Text]" custT="1"/>
      <dgm:spPr/>
      <dgm:t>
        <a:bodyPr/>
        <a:lstStyle/>
        <a:p>
          <a:endParaRPr lang="en-US" sz="1000"/>
        </a:p>
      </dgm:t>
    </dgm:pt>
    <dgm:pt modelId="{D3316A85-844C-4AB2-91B4-0556FD1CE802}" type="parTrans" cxnId="{783D3E03-B857-4FAC-AAF5-A4ECC3CC59BC}">
      <dgm:prSet/>
      <dgm:spPr/>
      <dgm:t>
        <a:bodyPr/>
        <a:lstStyle/>
        <a:p>
          <a:endParaRPr lang="en-US"/>
        </a:p>
      </dgm:t>
    </dgm:pt>
    <dgm:pt modelId="{5951733E-8494-448E-AB1C-DD0692CBADEE}" type="sibTrans" cxnId="{783D3E03-B857-4FAC-AAF5-A4ECC3CC59BC}">
      <dgm:prSet/>
      <dgm:spPr/>
      <dgm:t>
        <a:bodyPr/>
        <a:lstStyle/>
        <a:p>
          <a:endParaRPr lang="en-US"/>
        </a:p>
      </dgm:t>
    </dgm:pt>
    <dgm:pt modelId="{99F37F65-F831-4B5D-9E5B-A7528E455DB1}">
      <dgm:prSet phldrT="[Text]" custT="1"/>
      <dgm:spPr/>
      <dgm:t>
        <a:bodyPr/>
        <a:lstStyle/>
        <a:p>
          <a:endParaRPr lang="en-US" sz="1000"/>
        </a:p>
      </dgm:t>
    </dgm:pt>
    <dgm:pt modelId="{213F1C51-BE28-485F-AFAA-5F565552D4F8}" type="parTrans" cxnId="{0EB2DBB7-A527-4534-BA64-EC382CA3BB29}">
      <dgm:prSet/>
      <dgm:spPr/>
      <dgm:t>
        <a:bodyPr/>
        <a:lstStyle/>
        <a:p>
          <a:endParaRPr lang="en-US"/>
        </a:p>
      </dgm:t>
    </dgm:pt>
    <dgm:pt modelId="{AFECF626-0CDF-410F-BA9B-00C050928922}" type="sibTrans" cxnId="{0EB2DBB7-A527-4534-BA64-EC382CA3BB29}">
      <dgm:prSet/>
      <dgm:spPr/>
      <dgm:t>
        <a:bodyPr/>
        <a:lstStyle/>
        <a:p>
          <a:endParaRPr lang="en-US"/>
        </a:p>
      </dgm:t>
    </dgm:pt>
    <dgm:pt modelId="{AB6DE520-DEBC-45FA-9F32-D32F6F9F67FF}" type="pres">
      <dgm:prSet presAssocID="{B79D741C-9B53-4E76-AEF2-3707180A3BA4}" presName="Name0" presStyleCnt="0">
        <dgm:presLayoutVars>
          <dgm:chMax/>
          <dgm:chPref val="3"/>
          <dgm:dir/>
          <dgm:animOne val="branch"/>
          <dgm:animLvl val="lvl"/>
        </dgm:presLayoutVars>
      </dgm:prSet>
      <dgm:spPr/>
      <dgm:t>
        <a:bodyPr/>
        <a:lstStyle/>
        <a:p>
          <a:endParaRPr lang="en-US"/>
        </a:p>
      </dgm:t>
    </dgm:pt>
    <dgm:pt modelId="{BA992AAD-5BB9-4512-B582-4BA1EB1A5CEA}" type="pres">
      <dgm:prSet presAssocID="{EBC13851-FBA1-4589-B01F-8E1355CD7BA2}" presName="composite" presStyleCnt="0"/>
      <dgm:spPr/>
    </dgm:pt>
    <dgm:pt modelId="{A6103DAE-077B-4404-BB22-94C26D42D86A}" type="pres">
      <dgm:prSet presAssocID="{EBC13851-FBA1-4589-B01F-8E1355CD7BA2}" presName="FirstChild" presStyleLbl="revTx" presStyleIdx="0" presStyleCnt="6">
        <dgm:presLayoutVars>
          <dgm:chMax val="0"/>
          <dgm:chPref val="0"/>
          <dgm:bulletEnabled val="1"/>
        </dgm:presLayoutVars>
      </dgm:prSet>
      <dgm:spPr/>
      <dgm:t>
        <a:bodyPr/>
        <a:lstStyle/>
        <a:p>
          <a:endParaRPr lang="en-US"/>
        </a:p>
      </dgm:t>
    </dgm:pt>
    <dgm:pt modelId="{559D1446-77CE-4C89-AAA1-4E79D21714EE}" type="pres">
      <dgm:prSet presAssocID="{EBC13851-FBA1-4589-B01F-8E1355CD7BA2}" presName="Parent" presStyleLbl="alignNode1" presStyleIdx="0" presStyleCnt="3">
        <dgm:presLayoutVars>
          <dgm:chMax val="3"/>
          <dgm:chPref val="3"/>
          <dgm:bulletEnabled val="1"/>
        </dgm:presLayoutVars>
      </dgm:prSet>
      <dgm:spPr/>
      <dgm:t>
        <a:bodyPr/>
        <a:lstStyle/>
        <a:p>
          <a:endParaRPr lang="en-US"/>
        </a:p>
      </dgm:t>
    </dgm:pt>
    <dgm:pt modelId="{DD71FFD0-6923-4AB9-83C5-D5B5B57A9D51}" type="pres">
      <dgm:prSet presAssocID="{EBC13851-FBA1-4589-B01F-8E1355CD7BA2}" presName="Accent" presStyleLbl="parChTrans1D1" presStyleIdx="0" presStyleCnt="3"/>
      <dgm:spPr/>
    </dgm:pt>
    <dgm:pt modelId="{6C157114-E3E9-448A-A275-9C969F089EAF}" type="pres">
      <dgm:prSet presAssocID="{EBC13851-FBA1-4589-B01F-8E1355CD7BA2}" presName="Child" presStyleLbl="revTx" presStyleIdx="1" presStyleCnt="6" custScaleY="161629">
        <dgm:presLayoutVars>
          <dgm:chMax val="0"/>
          <dgm:chPref val="0"/>
          <dgm:bulletEnabled val="1"/>
        </dgm:presLayoutVars>
      </dgm:prSet>
      <dgm:spPr/>
      <dgm:t>
        <a:bodyPr/>
        <a:lstStyle/>
        <a:p>
          <a:endParaRPr lang="en-US"/>
        </a:p>
      </dgm:t>
    </dgm:pt>
    <dgm:pt modelId="{BF711FED-51EC-4588-8D11-80F51541CD65}" type="pres">
      <dgm:prSet presAssocID="{BFCAA77D-41DC-4186-AC0F-D53CC2CA9BE9}" presName="sibTrans" presStyleCnt="0"/>
      <dgm:spPr/>
    </dgm:pt>
    <dgm:pt modelId="{FA41FB03-BD0D-4845-ACF4-69365A827A7A}" type="pres">
      <dgm:prSet presAssocID="{D3B455A2-0228-47B7-8398-D3529DA5372B}" presName="composite" presStyleCnt="0"/>
      <dgm:spPr/>
    </dgm:pt>
    <dgm:pt modelId="{8AF0D74C-AC55-448B-AEAE-BAC78B4F2CE0}" type="pres">
      <dgm:prSet presAssocID="{D3B455A2-0228-47B7-8398-D3529DA5372B}" presName="FirstChild" presStyleLbl="revTx" presStyleIdx="2" presStyleCnt="6">
        <dgm:presLayoutVars>
          <dgm:chMax val="0"/>
          <dgm:chPref val="0"/>
          <dgm:bulletEnabled val="1"/>
        </dgm:presLayoutVars>
      </dgm:prSet>
      <dgm:spPr/>
      <dgm:t>
        <a:bodyPr/>
        <a:lstStyle/>
        <a:p>
          <a:endParaRPr lang="en-US"/>
        </a:p>
      </dgm:t>
    </dgm:pt>
    <dgm:pt modelId="{F526CE79-76A0-479C-9B98-AB7C0E104DD5}" type="pres">
      <dgm:prSet presAssocID="{D3B455A2-0228-47B7-8398-D3529DA5372B}" presName="Parent" presStyleLbl="alignNode1" presStyleIdx="1" presStyleCnt="3">
        <dgm:presLayoutVars>
          <dgm:chMax val="3"/>
          <dgm:chPref val="3"/>
          <dgm:bulletEnabled val="1"/>
        </dgm:presLayoutVars>
      </dgm:prSet>
      <dgm:spPr/>
      <dgm:t>
        <a:bodyPr/>
        <a:lstStyle/>
        <a:p>
          <a:endParaRPr lang="en-US"/>
        </a:p>
      </dgm:t>
    </dgm:pt>
    <dgm:pt modelId="{7721FE07-4861-4856-B9DE-22A2688D2D49}" type="pres">
      <dgm:prSet presAssocID="{D3B455A2-0228-47B7-8398-D3529DA5372B}" presName="Accent" presStyleLbl="parChTrans1D1" presStyleIdx="1" presStyleCnt="3"/>
      <dgm:spPr/>
    </dgm:pt>
    <dgm:pt modelId="{1EA4C12A-3A73-4D13-AFE0-974A63C3BBE6}" type="pres">
      <dgm:prSet presAssocID="{D3B455A2-0228-47B7-8398-D3529DA5372B}" presName="Child" presStyleLbl="revTx" presStyleIdx="3" presStyleCnt="6">
        <dgm:presLayoutVars>
          <dgm:chMax val="0"/>
          <dgm:chPref val="0"/>
          <dgm:bulletEnabled val="1"/>
        </dgm:presLayoutVars>
      </dgm:prSet>
      <dgm:spPr/>
      <dgm:t>
        <a:bodyPr/>
        <a:lstStyle/>
        <a:p>
          <a:endParaRPr lang="en-US"/>
        </a:p>
      </dgm:t>
    </dgm:pt>
    <dgm:pt modelId="{5773148A-6CB8-4737-A463-8915C8B001AD}" type="pres">
      <dgm:prSet presAssocID="{0B31271D-05FA-4C7C-BFFE-03E04B82A2AA}" presName="sibTrans" presStyleCnt="0"/>
      <dgm:spPr/>
    </dgm:pt>
    <dgm:pt modelId="{BF0B4A4B-FB70-4472-8571-909FBFB47A24}" type="pres">
      <dgm:prSet presAssocID="{28103390-80A7-4E58-9A04-E2243DAB2ADC}" presName="composite" presStyleCnt="0"/>
      <dgm:spPr/>
    </dgm:pt>
    <dgm:pt modelId="{33474078-B112-4989-B7D9-95B8B43A1BA7}" type="pres">
      <dgm:prSet presAssocID="{28103390-80A7-4E58-9A04-E2243DAB2ADC}" presName="FirstChild" presStyleLbl="revTx" presStyleIdx="4" presStyleCnt="6">
        <dgm:presLayoutVars>
          <dgm:chMax val="0"/>
          <dgm:chPref val="0"/>
          <dgm:bulletEnabled val="1"/>
        </dgm:presLayoutVars>
      </dgm:prSet>
      <dgm:spPr/>
      <dgm:t>
        <a:bodyPr/>
        <a:lstStyle/>
        <a:p>
          <a:endParaRPr lang="en-US"/>
        </a:p>
      </dgm:t>
    </dgm:pt>
    <dgm:pt modelId="{C2E51FC9-6519-4B7F-A3BA-11A00BC4AB9D}" type="pres">
      <dgm:prSet presAssocID="{28103390-80A7-4E58-9A04-E2243DAB2ADC}" presName="Parent" presStyleLbl="alignNode1" presStyleIdx="2" presStyleCnt="3">
        <dgm:presLayoutVars>
          <dgm:chMax val="3"/>
          <dgm:chPref val="3"/>
          <dgm:bulletEnabled val="1"/>
        </dgm:presLayoutVars>
      </dgm:prSet>
      <dgm:spPr/>
      <dgm:t>
        <a:bodyPr/>
        <a:lstStyle/>
        <a:p>
          <a:endParaRPr lang="en-US"/>
        </a:p>
      </dgm:t>
    </dgm:pt>
    <dgm:pt modelId="{03F4D677-F8CF-4CD6-A4EA-32724CC6D11C}" type="pres">
      <dgm:prSet presAssocID="{28103390-80A7-4E58-9A04-E2243DAB2ADC}" presName="Accent" presStyleLbl="parChTrans1D1" presStyleIdx="2" presStyleCnt="3"/>
      <dgm:spPr/>
    </dgm:pt>
    <dgm:pt modelId="{DAC43C59-E6BD-4E16-A1A3-AB8BBCD3A58A}" type="pres">
      <dgm:prSet presAssocID="{28103390-80A7-4E58-9A04-E2243DAB2ADC}" presName="Child" presStyleLbl="revTx" presStyleIdx="5" presStyleCnt="6">
        <dgm:presLayoutVars>
          <dgm:chMax val="0"/>
          <dgm:chPref val="0"/>
          <dgm:bulletEnabled val="1"/>
        </dgm:presLayoutVars>
      </dgm:prSet>
      <dgm:spPr/>
      <dgm:t>
        <a:bodyPr/>
        <a:lstStyle/>
        <a:p>
          <a:endParaRPr lang="en-US"/>
        </a:p>
      </dgm:t>
    </dgm:pt>
  </dgm:ptLst>
  <dgm:cxnLst>
    <dgm:cxn modelId="{D4A1B2A0-E459-4507-9478-9EF47D637C8A}" type="presOf" srcId="{58C429A0-D56C-41C6-B37B-8474D706A86E}" destId="{1EA4C12A-3A73-4D13-AFE0-974A63C3BBE6}" srcOrd="0" destOrd="1" presId="urn:microsoft.com/office/officeart/2011/layout/TabList"/>
    <dgm:cxn modelId="{A2D93C0F-F086-4CF1-B992-831D6572048E}" type="presOf" srcId="{99F37F65-F831-4B5D-9E5B-A7528E455DB1}" destId="{6C157114-E3E9-448A-A275-9C969F089EAF}" srcOrd="0" destOrd="3" presId="urn:microsoft.com/office/officeart/2011/layout/TabList"/>
    <dgm:cxn modelId="{56851E03-9287-4010-87DA-9600632CC7A1}" type="presOf" srcId="{D4F267C4-1DAD-4E7C-80CC-269137F8754A}" destId="{6C157114-E3E9-448A-A275-9C969F089EAF}" srcOrd="0" destOrd="0" presId="urn:microsoft.com/office/officeart/2011/layout/TabList"/>
    <dgm:cxn modelId="{871F6C51-CC90-485A-86DB-10A732E1B340}" type="presOf" srcId="{3330BB66-1CBA-426E-9D15-7CFE0E88C112}" destId="{DAC43C59-E6BD-4E16-A1A3-AB8BBCD3A58A}" srcOrd="0" destOrd="1" presId="urn:microsoft.com/office/officeart/2011/layout/TabList"/>
    <dgm:cxn modelId="{0EB2DBB7-A527-4534-BA64-EC382CA3BB29}" srcId="{EBC13851-FBA1-4589-B01F-8E1355CD7BA2}" destId="{99F37F65-F831-4B5D-9E5B-A7528E455DB1}" srcOrd="4" destOrd="0" parTransId="{213F1C51-BE28-485F-AFAA-5F565552D4F8}" sibTransId="{AFECF626-0CDF-410F-BA9B-00C050928922}"/>
    <dgm:cxn modelId="{783D3E03-B857-4FAC-AAF5-A4ECC3CC59BC}" srcId="{EBC13851-FBA1-4589-B01F-8E1355CD7BA2}" destId="{7573C28A-3867-46E9-8264-910F4D156D9B}" srcOrd="5" destOrd="0" parTransId="{D3316A85-844C-4AB2-91B4-0556FD1CE802}" sibTransId="{5951733E-8494-448E-AB1C-DD0692CBADEE}"/>
    <dgm:cxn modelId="{C5F9BA53-9604-46FE-A261-6B466C2161E9}" type="presOf" srcId="{1FDEA379-4C81-44C5-A8EB-C3DA99176EAC}" destId="{6C157114-E3E9-448A-A275-9C969F089EAF}" srcOrd="0" destOrd="2" presId="urn:microsoft.com/office/officeart/2011/layout/TabList"/>
    <dgm:cxn modelId="{D2A7E27F-869C-4E4B-97B9-5AFF983F8410}" srcId="{B79D741C-9B53-4E76-AEF2-3707180A3BA4}" destId="{EBC13851-FBA1-4589-B01F-8E1355CD7BA2}" srcOrd="0" destOrd="0" parTransId="{33115185-9258-43ED-AB41-3966C08E7104}" sibTransId="{BFCAA77D-41DC-4186-AC0F-D53CC2CA9BE9}"/>
    <dgm:cxn modelId="{488E1EEA-59F5-400C-BE9B-0470E97CA7E3}" srcId="{28103390-80A7-4E58-9A04-E2243DAB2ADC}" destId="{3330BB66-1CBA-426E-9D15-7CFE0E88C112}" srcOrd="2" destOrd="0" parTransId="{657933C9-ACE1-4868-BD9A-E1FAC0D2F5AB}" sibTransId="{C339EB8C-29F9-4114-B41B-0A4C2D72B0E8}"/>
    <dgm:cxn modelId="{3D4FBCE8-7D69-488E-82FA-C51C1332B833}" srcId="{EBC13851-FBA1-4589-B01F-8E1355CD7BA2}" destId="{D4F267C4-1DAD-4E7C-80CC-269137F8754A}" srcOrd="1" destOrd="0" parTransId="{2A00C2C2-3345-4689-940C-877AA3CB67BC}" sibTransId="{07229592-287E-444B-A137-D53B54ED1AA0}"/>
    <dgm:cxn modelId="{8FDB70F8-5367-48C2-9089-3C70A35E99B7}" srcId="{EBC13851-FBA1-4589-B01F-8E1355CD7BA2}" destId="{D3752C56-95D9-440B-A815-1A473E397F44}" srcOrd="6" destOrd="0" parTransId="{000189E8-C5CD-4B4F-B77F-437CA3D58592}" sibTransId="{8D6A06B3-1397-4066-BD8F-6015712C578A}"/>
    <dgm:cxn modelId="{7C3A1D94-72AD-4EB8-9BC7-30E45586CE44}" type="presOf" srcId="{D3752C56-95D9-440B-A815-1A473E397F44}" destId="{6C157114-E3E9-448A-A275-9C969F089EAF}" srcOrd="0" destOrd="5" presId="urn:microsoft.com/office/officeart/2011/layout/TabList"/>
    <dgm:cxn modelId="{E7157EB4-5525-42DE-97C9-B31AA6755738}" srcId="{EBC13851-FBA1-4589-B01F-8E1355CD7BA2}" destId="{0F2473D8-BDB0-4EA5-84E2-5148CF8DF056}" srcOrd="0" destOrd="0" parTransId="{D23CFC83-DE2A-492D-A9E0-31EE124F4169}" sibTransId="{ECF0CD7E-6923-434C-A747-FDFF5616112D}"/>
    <dgm:cxn modelId="{57C90B13-F5E5-402D-9F06-8CCB3A508680}" type="presOf" srcId="{82237391-8545-44D5-ABBB-58DDCEC86973}" destId="{33474078-B112-4989-B7D9-95B8B43A1BA7}" srcOrd="0" destOrd="0" presId="urn:microsoft.com/office/officeart/2011/layout/TabList"/>
    <dgm:cxn modelId="{17BD0CF7-7E8F-42DE-ADA2-7530FBF31EC9}" type="presOf" srcId="{FD5F5898-7B9B-4526-BECD-8C4F5483DF89}" destId="{DAC43C59-E6BD-4E16-A1A3-AB8BBCD3A58A}" srcOrd="0" destOrd="2" presId="urn:microsoft.com/office/officeart/2011/layout/TabList"/>
    <dgm:cxn modelId="{F5EEBDCD-8574-4E4E-BF0C-1196CDC987AC}" type="presOf" srcId="{723AAD36-2953-4024-931D-612A0B6D3A04}" destId="{DAC43C59-E6BD-4E16-A1A3-AB8BBCD3A58A}" srcOrd="0" destOrd="3" presId="urn:microsoft.com/office/officeart/2011/layout/TabList"/>
    <dgm:cxn modelId="{55B32A09-C026-4E9C-8F66-F2F397DA1881}" type="presOf" srcId="{EBC13851-FBA1-4589-B01F-8E1355CD7BA2}" destId="{559D1446-77CE-4C89-AAA1-4E79D21714EE}" srcOrd="0" destOrd="0" presId="urn:microsoft.com/office/officeart/2011/layout/TabList"/>
    <dgm:cxn modelId="{C0854F5A-D7EB-4D2E-8D2A-AC384D874E1D}" srcId="{28103390-80A7-4E58-9A04-E2243DAB2ADC}" destId="{82237391-8545-44D5-ABBB-58DDCEC86973}" srcOrd="0" destOrd="0" parTransId="{412D41D6-F998-4B3D-AC1D-2CF6C9111B15}" sibTransId="{C333204B-D5E0-43BA-83F6-C2C480D7D103}"/>
    <dgm:cxn modelId="{B89CD4EA-FEED-426D-BA43-72C759B6EFBF}" type="presOf" srcId="{D3B455A2-0228-47B7-8398-D3529DA5372B}" destId="{F526CE79-76A0-479C-9B98-AB7C0E104DD5}" srcOrd="0" destOrd="0" presId="urn:microsoft.com/office/officeart/2011/layout/TabList"/>
    <dgm:cxn modelId="{BC94DAC3-0B97-4C4B-8F7C-F7E40398F1AD}" srcId="{28103390-80A7-4E58-9A04-E2243DAB2ADC}" destId="{723AAD36-2953-4024-931D-612A0B6D3A04}" srcOrd="4" destOrd="0" parTransId="{8F28078B-92E0-4F58-9FC5-6EC8DC0EFCEB}" sibTransId="{CC28FE40-15CE-437C-9B78-0C76EC69483A}"/>
    <dgm:cxn modelId="{5C7364D7-A988-4EA6-8453-8776BF489FCB}" srcId="{B79D741C-9B53-4E76-AEF2-3707180A3BA4}" destId="{D3B455A2-0228-47B7-8398-D3529DA5372B}" srcOrd="1" destOrd="0" parTransId="{B958DE7E-09E8-4E34-85E3-8821BDE2FF95}" sibTransId="{0B31271D-05FA-4C7C-BFFE-03E04B82A2AA}"/>
    <dgm:cxn modelId="{F82526AD-74BD-441F-A2FE-82883946AEC1}" srcId="{EBC13851-FBA1-4589-B01F-8E1355CD7BA2}" destId="{1FDEA379-4C81-44C5-A8EB-C3DA99176EAC}" srcOrd="3" destOrd="0" parTransId="{5ED2685B-12CF-4CF2-8B48-11FE847D9F62}" sibTransId="{5C094D97-4EE9-4D3D-9CBE-029469DE9CA3}"/>
    <dgm:cxn modelId="{DA0B630A-0CC8-4973-89A3-E0BBC9448B55}" type="presOf" srcId="{B79D741C-9B53-4E76-AEF2-3707180A3BA4}" destId="{AB6DE520-DEBC-45FA-9F32-D32F6F9F67FF}" srcOrd="0" destOrd="0" presId="urn:microsoft.com/office/officeart/2011/layout/TabList"/>
    <dgm:cxn modelId="{7DB1C07F-DF16-4FE7-A458-2DF89B26C4C9}" srcId="{D3B455A2-0228-47B7-8398-D3529DA5372B}" destId="{58C429A0-D56C-41C6-B37B-8474D706A86E}" srcOrd="2" destOrd="0" parTransId="{AFDDF301-76DF-435D-B69D-F93E32948B19}" sibTransId="{020BE45A-8E84-4454-B017-E9E9ED247FFB}"/>
    <dgm:cxn modelId="{28A57B6C-E673-4553-8D1F-77ABA7615498}" type="presOf" srcId="{929C4FC7-2CF3-4E0C-BA8E-4A82DFEA0288}" destId="{6C157114-E3E9-448A-A275-9C969F089EAF}" srcOrd="0" destOrd="1" presId="urn:microsoft.com/office/officeart/2011/layout/TabList"/>
    <dgm:cxn modelId="{12628CD7-5346-4E92-BC62-F16F32AAC4D7}" type="presOf" srcId="{28103390-80A7-4E58-9A04-E2243DAB2ADC}" destId="{C2E51FC9-6519-4B7F-A3BA-11A00BC4AB9D}" srcOrd="0" destOrd="0" presId="urn:microsoft.com/office/officeart/2011/layout/TabList"/>
    <dgm:cxn modelId="{BFE0EF66-4CAE-4009-AE1D-6ABA396D54F2}" type="presOf" srcId="{36B32F63-4CAB-4CAA-B940-74DC65CC3975}" destId="{DAC43C59-E6BD-4E16-A1A3-AB8BBCD3A58A}" srcOrd="0" destOrd="0" presId="urn:microsoft.com/office/officeart/2011/layout/TabList"/>
    <dgm:cxn modelId="{85F5E8E2-DA60-4543-9A2F-39AF764F510F}" srcId="{EBC13851-FBA1-4589-B01F-8E1355CD7BA2}" destId="{929C4FC7-2CF3-4E0C-BA8E-4A82DFEA0288}" srcOrd="2" destOrd="0" parTransId="{1268BDDE-D4BC-4157-B217-00462D1C0789}" sibTransId="{AABACC80-6E53-4853-84D0-6BBCCBA65549}"/>
    <dgm:cxn modelId="{DB0ECF83-CD59-4461-B237-6D1A74FBA1B0}" srcId="{D3B455A2-0228-47B7-8398-D3529DA5372B}" destId="{A4A13A3E-F23F-4065-BEE5-170AA3E5EF8A}" srcOrd="0" destOrd="0" parTransId="{829CD36E-403A-426C-85BB-549B8D4D5278}" sibTransId="{D98723D3-2CAE-4960-AC35-D1EBA91C8D59}"/>
    <dgm:cxn modelId="{AA81CDE7-382C-4F11-BFE5-823FD180961F}" srcId="{28103390-80A7-4E58-9A04-E2243DAB2ADC}" destId="{FD5F5898-7B9B-4526-BECD-8C4F5483DF89}" srcOrd="3" destOrd="0" parTransId="{A15C1D1D-A9EB-4EFF-8249-CAC63D2578D5}" sibTransId="{35FD04F8-381D-4676-AEE5-A81A1AC4B5BC}"/>
    <dgm:cxn modelId="{F9794DB7-F21A-4861-B3CF-C1022A40FB32}" type="presOf" srcId="{0F2473D8-BDB0-4EA5-84E2-5148CF8DF056}" destId="{A6103DAE-077B-4404-BB22-94C26D42D86A}" srcOrd="0" destOrd="0" presId="urn:microsoft.com/office/officeart/2011/layout/TabList"/>
    <dgm:cxn modelId="{65C8F494-A008-4DCA-9C82-25BB04C53710}" srcId="{28103390-80A7-4E58-9A04-E2243DAB2ADC}" destId="{36B32F63-4CAB-4CAA-B940-74DC65CC3975}" srcOrd="1" destOrd="0" parTransId="{3BA9E675-0859-49F7-925A-0A3113B13FC6}" sibTransId="{63E06035-A2D0-4F3E-85D5-1A28368AF444}"/>
    <dgm:cxn modelId="{D07A6A2D-4766-4717-9EE5-7223CE2A9893}" srcId="{B79D741C-9B53-4E76-AEF2-3707180A3BA4}" destId="{28103390-80A7-4E58-9A04-E2243DAB2ADC}" srcOrd="2" destOrd="0" parTransId="{6F339FE9-35EF-474E-A5F3-A96B90032473}" sibTransId="{10BEE7C5-CD4D-450F-8D0B-D71C476ED2E6}"/>
    <dgm:cxn modelId="{87E6704D-FA7C-4F93-A337-5F72DB5ACC2E}" type="presOf" srcId="{7573C28A-3867-46E9-8264-910F4D156D9B}" destId="{6C157114-E3E9-448A-A275-9C969F089EAF}" srcOrd="0" destOrd="4" presId="urn:microsoft.com/office/officeart/2011/layout/TabList"/>
    <dgm:cxn modelId="{E07F5099-C9F3-4D3A-B2C2-7D7E90D2F536}" srcId="{D3B455A2-0228-47B7-8398-D3529DA5372B}" destId="{BBA960E6-260F-47D7-8EB1-CB9644EF5C42}" srcOrd="1" destOrd="0" parTransId="{8AF7EFC1-CA23-4B25-A9B0-176693DD17FE}" sibTransId="{FAFCE030-6B64-4C43-A07A-FF8C7FAD8E66}"/>
    <dgm:cxn modelId="{4F443E8F-4A1A-4FEB-A258-328FBCCAF7D7}" type="presOf" srcId="{A4A13A3E-F23F-4065-BEE5-170AA3E5EF8A}" destId="{8AF0D74C-AC55-448B-AEAE-BAC78B4F2CE0}" srcOrd="0" destOrd="0" presId="urn:microsoft.com/office/officeart/2011/layout/TabList"/>
    <dgm:cxn modelId="{43C1C19D-5475-4A23-8BFE-19EAFD9E54FE}" type="presOf" srcId="{BBA960E6-260F-47D7-8EB1-CB9644EF5C42}" destId="{1EA4C12A-3A73-4D13-AFE0-974A63C3BBE6}" srcOrd="0" destOrd="0" presId="urn:microsoft.com/office/officeart/2011/layout/TabList"/>
    <dgm:cxn modelId="{4CE3D30D-FF7C-4A60-8914-A5286D61C7CA}" type="presParOf" srcId="{AB6DE520-DEBC-45FA-9F32-D32F6F9F67FF}" destId="{BA992AAD-5BB9-4512-B582-4BA1EB1A5CEA}" srcOrd="0" destOrd="0" presId="urn:microsoft.com/office/officeart/2011/layout/TabList"/>
    <dgm:cxn modelId="{C7B448DB-69AD-4978-B432-04E744A6CCDC}" type="presParOf" srcId="{BA992AAD-5BB9-4512-B582-4BA1EB1A5CEA}" destId="{A6103DAE-077B-4404-BB22-94C26D42D86A}" srcOrd="0" destOrd="0" presId="urn:microsoft.com/office/officeart/2011/layout/TabList"/>
    <dgm:cxn modelId="{547E0DCC-D5DF-44D6-B8D7-685996F2EDFB}" type="presParOf" srcId="{BA992AAD-5BB9-4512-B582-4BA1EB1A5CEA}" destId="{559D1446-77CE-4C89-AAA1-4E79D21714EE}" srcOrd="1" destOrd="0" presId="urn:microsoft.com/office/officeart/2011/layout/TabList"/>
    <dgm:cxn modelId="{3DCCBB21-05F6-45B3-BA76-AEC0B67FE42E}" type="presParOf" srcId="{BA992AAD-5BB9-4512-B582-4BA1EB1A5CEA}" destId="{DD71FFD0-6923-4AB9-83C5-D5B5B57A9D51}" srcOrd="2" destOrd="0" presId="urn:microsoft.com/office/officeart/2011/layout/TabList"/>
    <dgm:cxn modelId="{C98EDA32-D53D-4CA5-B7F1-E8935662439E}" type="presParOf" srcId="{AB6DE520-DEBC-45FA-9F32-D32F6F9F67FF}" destId="{6C157114-E3E9-448A-A275-9C969F089EAF}" srcOrd="1" destOrd="0" presId="urn:microsoft.com/office/officeart/2011/layout/TabList"/>
    <dgm:cxn modelId="{F4070572-A6DB-4038-A16C-B5E3D3542603}" type="presParOf" srcId="{AB6DE520-DEBC-45FA-9F32-D32F6F9F67FF}" destId="{BF711FED-51EC-4588-8D11-80F51541CD65}" srcOrd="2" destOrd="0" presId="urn:microsoft.com/office/officeart/2011/layout/TabList"/>
    <dgm:cxn modelId="{DA04618A-6278-4829-8F1D-52E27E73A8B6}" type="presParOf" srcId="{AB6DE520-DEBC-45FA-9F32-D32F6F9F67FF}" destId="{FA41FB03-BD0D-4845-ACF4-69365A827A7A}" srcOrd="3" destOrd="0" presId="urn:microsoft.com/office/officeart/2011/layout/TabList"/>
    <dgm:cxn modelId="{47C17DB9-C2BB-44C5-8675-AB19CF7C873A}" type="presParOf" srcId="{FA41FB03-BD0D-4845-ACF4-69365A827A7A}" destId="{8AF0D74C-AC55-448B-AEAE-BAC78B4F2CE0}" srcOrd="0" destOrd="0" presId="urn:microsoft.com/office/officeart/2011/layout/TabList"/>
    <dgm:cxn modelId="{43DF209D-8E06-419E-A30A-077D883CE695}" type="presParOf" srcId="{FA41FB03-BD0D-4845-ACF4-69365A827A7A}" destId="{F526CE79-76A0-479C-9B98-AB7C0E104DD5}" srcOrd="1" destOrd="0" presId="urn:microsoft.com/office/officeart/2011/layout/TabList"/>
    <dgm:cxn modelId="{8FE62FB9-3965-426A-A5DE-0C0E714DB954}" type="presParOf" srcId="{FA41FB03-BD0D-4845-ACF4-69365A827A7A}" destId="{7721FE07-4861-4856-B9DE-22A2688D2D49}" srcOrd="2" destOrd="0" presId="urn:microsoft.com/office/officeart/2011/layout/TabList"/>
    <dgm:cxn modelId="{ACFC1B50-868F-4279-8281-E39BFCB193D2}" type="presParOf" srcId="{AB6DE520-DEBC-45FA-9F32-D32F6F9F67FF}" destId="{1EA4C12A-3A73-4D13-AFE0-974A63C3BBE6}" srcOrd="4" destOrd="0" presId="urn:microsoft.com/office/officeart/2011/layout/TabList"/>
    <dgm:cxn modelId="{F8CDD809-C4E2-4866-9DE0-FD5E9ADD49FD}" type="presParOf" srcId="{AB6DE520-DEBC-45FA-9F32-D32F6F9F67FF}" destId="{5773148A-6CB8-4737-A463-8915C8B001AD}" srcOrd="5" destOrd="0" presId="urn:microsoft.com/office/officeart/2011/layout/TabList"/>
    <dgm:cxn modelId="{2771C65B-7BD9-4F37-B605-9D8C728ABE57}" type="presParOf" srcId="{AB6DE520-DEBC-45FA-9F32-D32F6F9F67FF}" destId="{BF0B4A4B-FB70-4472-8571-909FBFB47A24}" srcOrd="6" destOrd="0" presId="urn:microsoft.com/office/officeart/2011/layout/TabList"/>
    <dgm:cxn modelId="{CCEC3A54-5F37-4A43-A999-D8C1FFB9625C}" type="presParOf" srcId="{BF0B4A4B-FB70-4472-8571-909FBFB47A24}" destId="{33474078-B112-4989-B7D9-95B8B43A1BA7}" srcOrd="0" destOrd="0" presId="urn:microsoft.com/office/officeart/2011/layout/TabList"/>
    <dgm:cxn modelId="{6D05470D-B8D8-4B30-A94D-C10BB5779C14}" type="presParOf" srcId="{BF0B4A4B-FB70-4472-8571-909FBFB47A24}" destId="{C2E51FC9-6519-4B7F-A3BA-11A00BC4AB9D}" srcOrd="1" destOrd="0" presId="urn:microsoft.com/office/officeart/2011/layout/TabList"/>
    <dgm:cxn modelId="{E2F7BC90-8006-4E58-87BE-FE71C82AAED5}" type="presParOf" srcId="{BF0B4A4B-FB70-4472-8571-909FBFB47A24}" destId="{03F4D677-F8CF-4CD6-A4EA-32724CC6D11C}" srcOrd="2" destOrd="0" presId="urn:microsoft.com/office/officeart/2011/layout/TabList"/>
    <dgm:cxn modelId="{8DB014BF-EA2F-44F8-BAC0-966A4485CD16}" type="presParOf" srcId="{AB6DE520-DEBC-45FA-9F32-D32F6F9F67FF}" destId="{DAC43C59-E6BD-4E16-A1A3-AB8BBCD3A58A}" srcOrd="7" destOrd="0" presId="urn:microsoft.com/office/officeart/2011/layout/Tab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F4D677-F8CF-4CD6-A4EA-32724CC6D11C}">
      <dsp:nvSpPr>
        <dsp:cNvPr id="0" name=""/>
        <dsp:cNvSpPr/>
      </dsp:nvSpPr>
      <dsp:spPr>
        <a:xfrm>
          <a:off x="0" y="2457019"/>
          <a:ext cx="5734050" cy="0"/>
        </a:xfrm>
        <a:prstGeom prst="line">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21FE07-4861-4856-B9DE-22A2688D2D49}">
      <dsp:nvSpPr>
        <dsp:cNvPr id="0" name=""/>
        <dsp:cNvSpPr/>
      </dsp:nvSpPr>
      <dsp:spPr>
        <a:xfrm>
          <a:off x="0" y="1558247"/>
          <a:ext cx="5734050" cy="0"/>
        </a:xfrm>
        <a:prstGeom prst="line">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71FFD0-6923-4AB9-83C5-D5B5B57A9D51}">
      <dsp:nvSpPr>
        <dsp:cNvPr id="0" name=""/>
        <dsp:cNvSpPr/>
      </dsp:nvSpPr>
      <dsp:spPr>
        <a:xfrm>
          <a:off x="0" y="296241"/>
          <a:ext cx="5734050" cy="0"/>
        </a:xfrm>
        <a:prstGeom prst="line">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103DAE-077B-4404-BB22-94C26D42D86A}">
      <dsp:nvSpPr>
        <dsp:cNvPr id="0" name=""/>
        <dsp:cNvSpPr/>
      </dsp:nvSpPr>
      <dsp:spPr>
        <a:xfrm>
          <a:off x="1490852" y="1591"/>
          <a:ext cx="4243197" cy="2946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 What are your reasons for this choice of elective?</a:t>
          </a:r>
        </a:p>
      </dsp:txBody>
      <dsp:txXfrm>
        <a:off x="1490852" y="1591"/>
        <a:ext cx="4243197" cy="294650"/>
      </dsp:txXfrm>
    </dsp:sp>
    <dsp:sp modelId="{559D1446-77CE-4C89-AAA1-4E79D21714EE}">
      <dsp:nvSpPr>
        <dsp:cNvPr id="0" name=""/>
        <dsp:cNvSpPr/>
      </dsp:nvSpPr>
      <dsp:spPr>
        <a:xfrm>
          <a:off x="0" y="1591"/>
          <a:ext cx="1490853" cy="294650"/>
        </a:xfrm>
        <a:prstGeom prst="round2SameRect">
          <a:avLst>
            <a:gd name="adj1" fmla="val 16670"/>
            <a:gd name="adj2" fmla="val 0"/>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lvl="0" algn="ctr" defTabSz="666750">
            <a:lnSpc>
              <a:spcPct val="90000"/>
            </a:lnSpc>
            <a:spcBef>
              <a:spcPct val="0"/>
            </a:spcBef>
            <a:spcAft>
              <a:spcPct val="35000"/>
            </a:spcAft>
          </a:pPr>
          <a:r>
            <a:rPr lang="en-US" sz="1500" kern="1200"/>
            <a:t>Question 1</a:t>
          </a:r>
        </a:p>
      </dsp:txBody>
      <dsp:txXfrm>
        <a:off x="14386" y="15977"/>
        <a:ext cx="1462081" cy="280264"/>
      </dsp:txXfrm>
    </dsp:sp>
    <dsp:sp modelId="{6C157114-E3E9-448A-A275-9C969F089EAF}">
      <dsp:nvSpPr>
        <dsp:cNvPr id="0" name=""/>
        <dsp:cNvSpPr/>
      </dsp:nvSpPr>
      <dsp:spPr>
        <a:xfrm>
          <a:off x="0" y="296241"/>
          <a:ext cx="5734050" cy="9526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US" sz="1000" kern="1200"/>
            <a:t> </a:t>
          </a:r>
          <a:r>
            <a:rPr lang="en-US" sz="1100" kern="1200"/>
            <a:t>Does it relate to an aspect of previous study?</a:t>
          </a:r>
        </a:p>
        <a:p>
          <a:pPr marL="57150" lvl="1" indent="-57150" algn="l" defTabSz="488950">
            <a:lnSpc>
              <a:spcPct val="90000"/>
            </a:lnSpc>
            <a:spcBef>
              <a:spcPct val="0"/>
            </a:spcBef>
            <a:spcAft>
              <a:spcPct val="15000"/>
            </a:spcAft>
            <a:buChar char="••"/>
          </a:pPr>
          <a:r>
            <a:rPr lang="en-US" sz="1100" kern="1200"/>
            <a:t> Is there evidence of engagement with the area in other experiences e.g. community volunteering, clubs and societies?</a:t>
          </a:r>
        </a:p>
        <a:p>
          <a:pPr marL="57150" lvl="1" indent="-57150" algn="l" defTabSz="488950">
            <a:lnSpc>
              <a:spcPct val="90000"/>
            </a:lnSpc>
            <a:spcBef>
              <a:spcPct val="0"/>
            </a:spcBef>
            <a:spcAft>
              <a:spcPct val="15000"/>
            </a:spcAft>
            <a:buChar char="••"/>
          </a:pPr>
          <a:r>
            <a:rPr lang="en-US" sz="1100" kern="1200"/>
            <a:t> Does it relate to future plans e.g. choice of phase or type of school?</a:t>
          </a:r>
        </a:p>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endParaRPr lang="en-US" sz="1000" kern="1200"/>
        </a:p>
      </dsp:txBody>
      <dsp:txXfrm>
        <a:off x="0" y="296241"/>
        <a:ext cx="5734050" cy="952623"/>
      </dsp:txXfrm>
    </dsp:sp>
    <dsp:sp modelId="{8AF0D74C-AC55-448B-AEAE-BAC78B4F2CE0}">
      <dsp:nvSpPr>
        <dsp:cNvPr id="0" name=""/>
        <dsp:cNvSpPr/>
      </dsp:nvSpPr>
      <dsp:spPr>
        <a:xfrm>
          <a:off x="1490852" y="1263597"/>
          <a:ext cx="4243197" cy="2946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 What key reading have you already undertaken?</a:t>
          </a:r>
        </a:p>
      </dsp:txBody>
      <dsp:txXfrm>
        <a:off x="1490852" y="1263597"/>
        <a:ext cx="4243197" cy="294650"/>
      </dsp:txXfrm>
    </dsp:sp>
    <dsp:sp modelId="{F526CE79-76A0-479C-9B98-AB7C0E104DD5}">
      <dsp:nvSpPr>
        <dsp:cNvPr id="0" name=""/>
        <dsp:cNvSpPr/>
      </dsp:nvSpPr>
      <dsp:spPr>
        <a:xfrm>
          <a:off x="0" y="1263597"/>
          <a:ext cx="1490853" cy="294650"/>
        </a:xfrm>
        <a:prstGeom prst="round2SameRect">
          <a:avLst>
            <a:gd name="adj1" fmla="val 16670"/>
            <a:gd name="adj2" fmla="val 0"/>
          </a:avLst>
        </a:prstGeom>
        <a:solidFill>
          <a:schemeClr val="accent5">
            <a:hueOff val="-3676672"/>
            <a:satOff val="-5114"/>
            <a:lumOff val="-1961"/>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lvl="0" algn="ctr" defTabSz="666750">
            <a:lnSpc>
              <a:spcPct val="90000"/>
            </a:lnSpc>
            <a:spcBef>
              <a:spcPct val="0"/>
            </a:spcBef>
            <a:spcAft>
              <a:spcPct val="35000"/>
            </a:spcAft>
          </a:pPr>
          <a:r>
            <a:rPr lang="en-US" sz="1500" kern="1200"/>
            <a:t>Question 2</a:t>
          </a:r>
        </a:p>
      </dsp:txBody>
      <dsp:txXfrm>
        <a:off x="14386" y="1277983"/>
        <a:ext cx="1462081" cy="280264"/>
      </dsp:txXfrm>
    </dsp:sp>
    <dsp:sp modelId="{1EA4C12A-3A73-4D13-AFE0-974A63C3BBE6}">
      <dsp:nvSpPr>
        <dsp:cNvPr id="0" name=""/>
        <dsp:cNvSpPr/>
      </dsp:nvSpPr>
      <dsp:spPr>
        <a:xfrm>
          <a:off x="0" y="1558247"/>
          <a:ext cx="5734050" cy="5893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US" sz="1100" kern="1200"/>
            <a:t> Are you choosing from an informed position to maximise the experience?</a:t>
          </a:r>
        </a:p>
        <a:p>
          <a:pPr marL="57150" lvl="1" indent="-57150" algn="l" defTabSz="488950">
            <a:lnSpc>
              <a:spcPct val="90000"/>
            </a:lnSpc>
            <a:spcBef>
              <a:spcPct val="0"/>
            </a:spcBef>
            <a:spcAft>
              <a:spcPct val="15000"/>
            </a:spcAft>
            <a:buChar char="••"/>
          </a:pPr>
          <a:r>
            <a:rPr lang="en-US" sz="1100" kern="1200"/>
            <a:t> Can you talk about some of your key reading to justify your choice?</a:t>
          </a:r>
        </a:p>
      </dsp:txBody>
      <dsp:txXfrm>
        <a:off x="0" y="1558247"/>
        <a:ext cx="5734050" cy="589388"/>
      </dsp:txXfrm>
    </dsp:sp>
    <dsp:sp modelId="{33474078-B112-4989-B7D9-95B8B43A1BA7}">
      <dsp:nvSpPr>
        <dsp:cNvPr id="0" name=""/>
        <dsp:cNvSpPr/>
      </dsp:nvSpPr>
      <dsp:spPr>
        <a:xfrm>
          <a:off x="1490852" y="2162369"/>
          <a:ext cx="4243197" cy="2946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 What do you intend learning from the elective experience?</a:t>
          </a:r>
        </a:p>
      </dsp:txBody>
      <dsp:txXfrm>
        <a:off x="1490852" y="2162369"/>
        <a:ext cx="4243197" cy="294650"/>
      </dsp:txXfrm>
    </dsp:sp>
    <dsp:sp modelId="{C2E51FC9-6519-4B7F-A3BA-11A00BC4AB9D}">
      <dsp:nvSpPr>
        <dsp:cNvPr id="0" name=""/>
        <dsp:cNvSpPr/>
      </dsp:nvSpPr>
      <dsp:spPr>
        <a:xfrm>
          <a:off x="0" y="2162369"/>
          <a:ext cx="1490853" cy="294650"/>
        </a:xfrm>
        <a:prstGeom prst="round2SameRect">
          <a:avLst>
            <a:gd name="adj1" fmla="val 16670"/>
            <a:gd name="adj2" fmla="val 0"/>
          </a:avLst>
        </a:prstGeom>
        <a:solidFill>
          <a:schemeClr val="accent5">
            <a:hueOff val="-7353344"/>
            <a:satOff val="-10228"/>
            <a:lumOff val="-3922"/>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28575" rIns="28575" bIns="28575" numCol="1" spcCol="1270" anchor="ctr" anchorCtr="0">
          <a:noAutofit/>
        </a:bodyPr>
        <a:lstStyle/>
        <a:p>
          <a:pPr lvl="0" algn="ctr" defTabSz="666750">
            <a:lnSpc>
              <a:spcPct val="90000"/>
            </a:lnSpc>
            <a:spcBef>
              <a:spcPct val="0"/>
            </a:spcBef>
            <a:spcAft>
              <a:spcPct val="35000"/>
            </a:spcAft>
          </a:pPr>
          <a:r>
            <a:rPr lang="en-US" sz="1500" kern="1200"/>
            <a:t>Question 3</a:t>
          </a:r>
        </a:p>
      </dsp:txBody>
      <dsp:txXfrm>
        <a:off x="14386" y="2176755"/>
        <a:ext cx="1462081" cy="280264"/>
      </dsp:txXfrm>
    </dsp:sp>
    <dsp:sp modelId="{DAC43C59-E6BD-4E16-A1A3-AB8BBCD3A58A}">
      <dsp:nvSpPr>
        <dsp:cNvPr id="0" name=""/>
        <dsp:cNvSpPr/>
      </dsp:nvSpPr>
      <dsp:spPr>
        <a:xfrm>
          <a:off x="0" y="2457019"/>
          <a:ext cx="5734050" cy="5893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US" sz="1000" kern="1200"/>
            <a:t> </a:t>
          </a:r>
          <a:r>
            <a:rPr lang="en-US" sz="1100" kern="1200"/>
            <a:t>What lines of enquiry have been raised from your reading?</a:t>
          </a:r>
        </a:p>
        <a:p>
          <a:pPr marL="57150" lvl="1" indent="-57150" algn="l" defTabSz="488950">
            <a:lnSpc>
              <a:spcPct val="90000"/>
            </a:lnSpc>
            <a:spcBef>
              <a:spcPct val="0"/>
            </a:spcBef>
            <a:spcAft>
              <a:spcPct val="15000"/>
            </a:spcAft>
            <a:buChar char="••"/>
          </a:pPr>
          <a:r>
            <a:rPr lang="en-US" sz="1100" kern="1200"/>
            <a:t> Have you formulated some research questions?</a:t>
          </a:r>
        </a:p>
        <a:p>
          <a:pPr marL="57150" lvl="1" indent="-57150" algn="l" defTabSz="488950">
            <a:lnSpc>
              <a:spcPct val="90000"/>
            </a:lnSpc>
            <a:spcBef>
              <a:spcPct val="0"/>
            </a:spcBef>
            <a:spcAft>
              <a:spcPct val="15000"/>
            </a:spcAft>
            <a:buChar char="••"/>
          </a:pPr>
          <a:r>
            <a:rPr lang="en-US" sz="1100" kern="1200"/>
            <a:t> What methodologies might you use?</a:t>
          </a:r>
        </a:p>
        <a:p>
          <a:pPr marL="57150" lvl="1" indent="-57150" algn="l" defTabSz="266700">
            <a:lnSpc>
              <a:spcPct val="90000"/>
            </a:lnSpc>
            <a:spcBef>
              <a:spcPct val="0"/>
            </a:spcBef>
            <a:spcAft>
              <a:spcPct val="15000"/>
            </a:spcAft>
            <a:buChar char="••"/>
          </a:pPr>
          <a:endParaRPr lang="en-US" sz="600" kern="1200"/>
        </a:p>
      </dsp:txBody>
      <dsp:txXfrm>
        <a:off x="0" y="2457019"/>
        <a:ext cx="5734050" cy="589388"/>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D04EC-921A-4AA2-B489-92D6EEFDF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5</Pages>
  <Words>919</Words>
  <Characters>5240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Thomas</dc:creator>
  <cp:keywords/>
  <dc:description/>
  <cp:lastModifiedBy>Ruth Thomas</cp:lastModifiedBy>
  <cp:revision>12</cp:revision>
  <cp:lastPrinted>2020-02-06T09:47:00Z</cp:lastPrinted>
  <dcterms:created xsi:type="dcterms:W3CDTF">2020-01-16T11:39:00Z</dcterms:created>
  <dcterms:modified xsi:type="dcterms:W3CDTF">2020-02-06T09:56:00Z</dcterms:modified>
</cp:coreProperties>
</file>