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B786C" w14:textId="43758723" w:rsidR="00E90FF7" w:rsidRPr="000469E0" w:rsidRDefault="00642CD4" w:rsidP="00642CD4">
      <w:pPr>
        <w:pStyle w:val="Title"/>
        <w:spacing w:line="360" w:lineRule="auto"/>
        <w:jc w:val="center"/>
        <w:rPr>
          <w:rFonts w:ascii="Arial" w:hAnsi="Arial"/>
        </w:rPr>
      </w:pPr>
      <w:r w:rsidRPr="00642CD4">
        <w:rPr>
          <w:rFonts w:ascii="Arial" w:eastAsia="Calibri" w:hAnsi="Arial" w:cs="Arial"/>
          <w:b w:val="0"/>
          <w:noProof/>
          <w:spacing w:val="0"/>
          <w:kern w:val="0"/>
          <w:sz w:val="24"/>
          <w:szCs w:val="22"/>
          <w:lang w:eastAsia="en-IN"/>
        </w:rPr>
        <w:drawing>
          <wp:inline distT="0" distB="0" distL="0" distR="0" wp14:anchorId="0ECE14CC" wp14:editId="5CE44B43">
            <wp:extent cx="1313088" cy="517911"/>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1313088" cy="517911"/>
                    </a:xfrm>
                    <a:prstGeom prst="rect">
                      <a:avLst/>
                    </a:prstGeom>
                  </pic:spPr>
                </pic:pic>
              </a:graphicData>
            </a:graphic>
          </wp:inline>
        </w:drawing>
      </w:r>
    </w:p>
    <w:p w14:paraId="43E768F4" w14:textId="77777777" w:rsidR="00E90FF7" w:rsidRPr="000469E0" w:rsidRDefault="00E90FF7" w:rsidP="00E90FF7">
      <w:pPr>
        <w:pStyle w:val="Title"/>
        <w:spacing w:line="360" w:lineRule="auto"/>
        <w:jc w:val="center"/>
        <w:rPr>
          <w:rFonts w:ascii="Arial" w:hAnsi="Arial"/>
        </w:rPr>
      </w:pPr>
    </w:p>
    <w:p w14:paraId="4AF81822" w14:textId="77777777" w:rsidR="00E90FF7" w:rsidRDefault="00E90FF7" w:rsidP="00E90FF7">
      <w:pPr>
        <w:pStyle w:val="Title"/>
        <w:spacing w:line="360" w:lineRule="auto"/>
        <w:jc w:val="center"/>
        <w:rPr>
          <w:rFonts w:ascii="Arial" w:hAnsi="Arial"/>
        </w:rPr>
      </w:pPr>
      <w:r w:rsidRPr="00E90FF7">
        <w:rPr>
          <w:rFonts w:ascii="Arial" w:hAnsi="Arial"/>
        </w:rPr>
        <w:t>(BMSW4014_CARD)</w:t>
      </w:r>
    </w:p>
    <w:p w14:paraId="1FEC911A" w14:textId="3148A53E" w:rsidR="00E90FF7" w:rsidRPr="000469E0" w:rsidRDefault="00E90FF7" w:rsidP="00E90FF7">
      <w:pPr>
        <w:pStyle w:val="Title"/>
        <w:spacing w:line="360" w:lineRule="auto"/>
        <w:jc w:val="center"/>
        <w:rPr>
          <w:rFonts w:ascii="Arial" w:hAnsi="Arial"/>
        </w:rPr>
      </w:pPr>
      <w:r w:rsidRPr="00E90FF7">
        <w:rPr>
          <w:rFonts w:ascii="Arial" w:hAnsi="Arial"/>
        </w:rPr>
        <w:t>Problem Solving and Innovation</w:t>
      </w:r>
    </w:p>
    <w:p w14:paraId="518754D5" w14:textId="77777777" w:rsidR="00E90FF7" w:rsidRPr="000469E0" w:rsidRDefault="00E90FF7" w:rsidP="00E90FF7">
      <w:pPr>
        <w:pStyle w:val="Title"/>
        <w:spacing w:line="360" w:lineRule="auto"/>
        <w:jc w:val="center"/>
        <w:rPr>
          <w:rFonts w:ascii="Arial" w:hAnsi="Arial"/>
        </w:rPr>
      </w:pPr>
    </w:p>
    <w:p w14:paraId="4FCE46AB" w14:textId="77777777" w:rsidR="00E90FF7" w:rsidRPr="000469E0" w:rsidRDefault="00E90FF7" w:rsidP="00E90FF7">
      <w:pPr>
        <w:pStyle w:val="Title"/>
        <w:spacing w:line="360" w:lineRule="auto"/>
        <w:jc w:val="center"/>
        <w:rPr>
          <w:rFonts w:ascii="Arial" w:hAnsi="Arial"/>
        </w:rPr>
      </w:pPr>
    </w:p>
    <w:p w14:paraId="3779FF6A" w14:textId="77777777" w:rsidR="00E90FF7" w:rsidRPr="000469E0" w:rsidRDefault="00E90FF7" w:rsidP="00E90FF7">
      <w:pPr>
        <w:pStyle w:val="Title"/>
        <w:spacing w:line="360" w:lineRule="auto"/>
        <w:jc w:val="center"/>
        <w:rPr>
          <w:rFonts w:ascii="Arial" w:hAnsi="Arial"/>
        </w:rPr>
      </w:pPr>
    </w:p>
    <w:p w14:paraId="7A0E655A" w14:textId="1F05AB96" w:rsidR="00BF67CA" w:rsidRDefault="00BF67CA" w:rsidP="00E90FF7">
      <w:pPr>
        <w:pStyle w:val="Title"/>
        <w:spacing w:line="360" w:lineRule="auto"/>
        <w:jc w:val="center"/>
        <w:rPr>
          <w:rFonts w:ascii="Arial" w:hAnsi="Arial"/>
          <w:sz w:val="24"/>
        </w:rPr>
      </w:pPr>
      <w:r>
        <w:rPr>
          <w:rFonts w:ascii="Arial" w:hAnsi="Arial"/>
          <w:sz w:val="24"/>
        </w:rPr>
        <w:t>Module Lead: Christopher Rogers</w:t>
      </w:r>
    </w:p>
    <w:p w14:paraId="5E48518F" w14:textId="40A44C42" w:rsidR="00E90FF7" w:rsidRPr="000469E0" w:rsidRDefault="00E90FF7" w:rsidP="00E90FF7">
      <w:pPr>
        <w:pStyle w:val="Title"/>
        <w:spacing w:line="360" w:lineRule="auto"/>
        <w:jc w:val="center"/>
        <w:rPr>
          <w:rFonts w:ascii="Arial" w:hAnsi="Arial"/>
          <w:sz w:val="24"/>
        </w:rPr>
      </w:pPr>
      <w:r w:rsidRPr="000469E0">
        <w:rPr>
          <w:rFonts w:ascii="Arial" w:hAnsi="Arial"/>
          <w:sz w:val="24"/>
        </w:rPr>
        <w:t xml:space="preserve">Student Name: </w:t>
      </w:r>
      <w:r w:rsidRPr="0011527D">
        <w:rPr>
          <w:rFonts w:ascii="Arial" w:hAnsi="Arial"/>
          <w:sz w:val="24"/>
        </w:rPr>
        <w:t>Ionel Silviu Regheni</w:t>
      </w:r>
    </w:p>
    <w:p w14:paraId="513BAB15" w14:textId="49C3E836" w:rsidR="00E90FF7" w:rsidRPr="00E90FF7" w:rsidRDefault="00E90FF7" w:rsidP="00E90FF7">
      <w:pPr>
        <w:pStyle w:val="Title"/>
        <w:spacing w:line="360" w:lineRule="auto"/>
        <w:jc w:val="center"/>
        <w:rPr>
          <w:rFonts w:ascii="Arial" w:hAnsi="Arial"/>
        </w:rPr>
      </w:pPr>
      <w:r w:rsidRPr="000469E0">
        <w:rPr>
          <w:rFonts w:ascii="Arial" w:hAnsi="Arial"/>
          <w:sz w:val="24"/>
        </w:rPr>
        <w:t xml:space="preserve">Student ID: </w:t>
      </w:r>
      <w:r>
        <w:rPr>
          <w:rFonts w:ascii="Arial" w:hAnsi="Arial"/>
          <w:sz w:val="24"/>
        </w:rPr>
        <w:t>2412463</w:t>
      </w:r>
      <w:r w:rsidRPr="000469E0">
        <w:rPr>
          <w:rFonts w:ascii="Arial" w:hAnsi="Arial"/>
        </w:rPr>
        <w:br w:type="page"/>
      </w:r>
    </w:p>
    <w:p w14:paraId="06B00155" w14:textId="06359903" w:rsidR="006468F3" w:rsidRPr="006468F3" w:rsidRDefault="006468F3" w:rsidP="006468F3">
      <w:pPr>
        <w:jc w:val="center"/>
        <w:rPr>
          <w:rFonts w:ascii="Arial" w:hAnsi="Arial" w:cs="Arial"/>
          <w:b/>
          <w:bCs/>
          <w:sz w:val="44"/>
          <w:szCs w:val="44"/>
        </w:rPr>
      </w:pPr>
      <w:r w:rsidRPr="006468F3">
        <w:rPr>
          <w:rFonts w:ascii="Arial" w:hAnsi="Arial" w:cs="Arial"/>
          <w:b/>
          <w:bCs/>
          <w:sz w:val="44"/>
          <w:szCs w:val="44"/>
        </w:rPr>
        <w:lastRenderedPageBreak/>
        <w:t xml:space="preserve">The Rise of Shoplifting in Retail </w:t>
      </w:r>
    </w:p>
    <w:p w14:paraId="6B6DBB0B" w14:textId="77777777" w:rsidR="006468F3" w:rsidRDefault="006468F3" w:rsidP="006468F3"/>
    <w:p w14:paraId="44E739EB" w14:textId="0A547D97" w:rsidR="002F4013" w:rsidRPr="00BF67CA" w:rsidRDefault="006468F3" w:rsidP="006468F3">
      <w:pPr>
        <w:rPr>
          <w:rFonts w:ascii="Arial" w:hAnsi="Arial" w:cs="Arial"/>
          <w:b/>
          <w:bCs/>
          <w:sz w:val="28"/>
          <w:szCs w:val="28"/>
        </w:rPr>
      </w:pPr>
      <w:r w:rsidRPr="00BF67CA">
        <w:rPr>
          <w:rFonts w:ascii="Arial" w:hAnsi="Arial" w:cs="Arial"/>
          <w:b/>
          <w:bCs/>
          <w:sz w:val="28"/>
          <w:szCs w:val="28"/>
        </w:rPr>
        <w:t>I</w:t>
      </w:r>
      <w:r w:rsidR="00642CD4" w:rsidRPr="00BF67CA">
        <w:rPr>
          <w:rFonts w:ascii="Arial" w:hAnsi="Arial" w:cs="Arial"/>
          <w:b/>
          <w:bCs/>
          <w:sz w:val="28"/>
          <w:szCs w:val="28"/>
        </w:rPr>
        <w:t>ntroduction</w:t>
      </w:r>
    </w:p>
    <w:p w14:paraId="7B78BC4E" w14:textId="71F8FE25" w:rsidR="00C61961" w:rsidRPr="00C61961" w:rsidRDefault="00C61961" w:rsidP="00C61961">
      <w:pPr>
        <w:rPr>
          <w:rFonts w:ascii="Arial" w:hAnsi="Arial" w:cs="Arial"/>
          <w:sz w:val="24"/>
          <w:szCs w:val="24"/>
        </w:rPr>
      </w:pPr>
      <w:r w:rsidRPr="00C61961">
        <w:rPr>
          <w:rFonts w:ascii="Arial" w:hAnsi="Arial" w:cs="Arial"/>
          <w:sz w:val="24"/>
          <w:szCs w:val="24"/>
        </w:rPr>
        <w:t xml:space="preserve">It has been reported that shoplifting has reached ‘epidemic’ levels. Comparing police record crime data with industry estimates reveals that potentially just 2.4% of thefts are reported to and recorded by the police. This is creating a large intelligence gap that emboldens thieves, enables organised criminal networks to go undetected, and makes it difficult for the police to prioritise retail crime and detect the most prolific and serious offenders. </w:t>
      </w:r>
      <w:r w:rsidR="006F62E8" w:rsidRPr="006F62E8">
        <w:rPr>
          <w:rFonts w:ascii="Arial" w:hAnsi="Arial" w:cs="Arial"/>
          <w:sz w:val="24"/>
          <w:szCs w:val="24"/>
        </w:rPr>
        <w:t>According to (Connolly 2025) in the 12 months to September last year, incidents of customer theft reported by retailers in the UK rose by 3.7 million to 20.4 million, and cost retailers £2bn</w:t>
      </w:r>
      <w:r w:rsidR="006F62E8">
        <w:rPr>
          <w:rFonts w:ascii="Arial" w:hAnsi="Arial" w:cs="Arial"/>
          <w:sz w:val="24"/>
          <w:szCs w:val="24"/>
        </w:rPr>
        <w:t xml:space="preserve">. </w:t>
      </w:r>
      <w:r w:rsidRPr="00C61961">
        <w:rPr>
          <w:rFonts w:ascii="Arial" w:hAnsi="Arial" w:cs="Arial"/>
          <w:sz w:val="24"/>
          <w:szCs w:val="24"/>
        </w:rPr>
        <w:t>Retailers continue to deal with both organised retail crime and minor stealing, despite their investments in surveillance technology, loss prevention strategies, and advanced security measures</w:t>
      </w:r>
      <w:r w:rsidR="006F62E8">
        <w:rPr>
          <w:rFonts w:ascii="Arial" w:hAnsi="Arial" w:cs="Arial"/>
          <w:sz w:val="24"/>
          <w:szCs w:val="24"/>
        </w:rPr>
        <w:t>.</w:t>
      </w:r>
    </w:p>
    <w:p w14:paraId="61DCEFF3" w14:textId="77777777" w:rsidR="00C61961" w:rsidRPr="00C61961" w:rsidRDefault="00C61961" w:rsidP="00C61961">
      <w:pPr>
        <w:rPr>
          <w:rFonts w:ascii="Arial" w:hAnsi="Arial" w:cs="Arial"/>
          <w:sz w:val="24"/>
          <w:szCs w:val="24"/>
        </w:rPr>
      </w:pPr>
    </w:p>
    <w:p w14:paraId="73EE219A" w14:textId="77777777" w:rsidR="00C61961" w:rsidRPr="00C61961" w:rsidRDefault="00C61961" w:rsidP="00C61961">
      <w:pPr>
        <w:rPr>
          <w:rFonts w:ascii="Arial" w:hAnsi="Arial" w:cs="Arial"/>
          <w:sz w:val="24"/>
          <w:szCs w:val="24"/>
        </w:rPr>
      </w:pPr>
      <w:r w:rsidRPr="00C61961">
        <w:rPr>
          <w:rFonts w:ascii="Arial" w:hAnsi="Arial" w:cs="Arial"/>
          <w:sz w:val="24"/>
          <w:szCs w:val="24"/>
        </w:rPr>
        <w:t xml:space="preserve">A SWOT Analysis highlights the numerous internal and external factors that affect the way in which retailers combat stealing. For retailers to identify and prevent stealing problems they improved the development of security technology, such as AI surveillance cameras, RFID tagging, and facial recognition systems. This is one of the strengths in addressing this issue (Retail Industry Leaders Association, 2023). In addition, organisations have been able to more effectively share intelligence and monitor repeat offenders as a result of increased collaboration between law enforcement and retailers. Even so, limited police response and underfunded retail security budgets are among several weaknesses that obstruct the adoption of high-tech solutions by smaller businesses ONS (2023). </w:t>
      </w:r>
    </w:p>
    <w:p w14:paraId="118C1978" w14:textId="77777777" w:rsidR="00C61961" w:rsidRPr="00C61961" w:rsidRDefault="00C61961" w:rsidP="00C61961">
      <w:pPr>
        <w:rPr>
          <w:rFonts w:ascii="Arial" w:hAnsi="Arial" w:cs="Arial"/>
          <w:sz w:val="24"/>
          <w:szCs w:val="24"/>
        </w:rPr>
      </w:pPr>
    </w:p>
    <w:p w14:paraId="46B9C245" w14:textId="77777777" w:rsidR="00C61961" w:rsidRPr="00C61961" w:rsidRDefault="00C61961" w:rsidP="00C61961">
      <w:pPr>
        <w:rPr>
          <w:rFonts w:ascii="Arial" w:hAnsi="Arial" w:cs="Arial"/>
          <w:sz w:val="24"/>
          <w:szCs w:val="24"/>
        </w:rPr>
      </w:pPr>
      <w:r w:rsidRPr="00C61961">
        <w:rPr>
          <w:rFonts w:ascii="Arial" w:hAnsi="Arial" w:cs="Arial"/>
          <w:sz w:val="24"/>
          <w:szCs w:val="24"/>
        </w:rPr>
        <w:t xml:space="preserve">Changes in policy and AI driven analytics help to reduce the likelihood of retail theft; but, there are still risks that aggravate the </w:t>
      </w:r>
      <w:proofErr w:type="spellStart"/>
      <w:proofErr w:type="gramStart"/>
      <w:r w:rsidRPr="00C61961">
        <w:rPr>
          <w:rFonts w:ascii="Arial" w:hAnsi="Arial" w:cs="Arial"/>
          <w:sz w:val="24"/>
          <w:szCs w:val="24"/>
        </w:rPr>
        <w:t>situation.Inflation</w:t>
      </w:r>
      <w:proofErr w:type="spellEnd"/>
      <w:proofErr w:type="gramEnd"/>
      <w:r w:rsidRPr="00C61961">
        <w:rPr>
          <w:rFonts w:ascii="Arial" w:hAnsi="Arial" w:cs="Arial"/>
          <w:sz w:val="24"/>
          <w:szCs w:val="24"/>
        </w:rPr>
        <w:t xml:space="preserve"> and the high cost of living are still big outside factors that have led some people to steal basic things like food and cleaning supplies Office for National Statistics (2023). Also in 2023, the U.S. Chamber of Commerce said that the growth of online markets has made it easier for stolen goods to be sold again without being caught. This lets organised crime groups make money from stealing from stores on a large scale.</w:t>
      </w:r>
    </w:p>
    <w:p w14:paraId="57B6A68B" w14:textId="77777777" w:rsidR="00372C73" w:rsidRDefault="00372C73" w:rsidP="00C61961">
      <w:pPr>
        <w:rPr>
          <w:rFonts w:ascii="Arial" w:hAnsi="Arial" w:cs="Arial"/>
          <w:sz w:val="24"/>
          <w:szCs w:val="24"/>
        </w:rPr>
      </w:pPr>
    </w:p>
    <w:p w14:paraId="5F5EBB50" w14:textId="66153C49" w:rsidR="00C61961" w:rsidRPr="00C61961" w:rsidRDefault="00C61961" w:rsidP="00C61961">
      <w:pPr>
        <w:rPr>
          <w:rFonts w:ascii="Arial" w:hAnsi="Arial" w:cs="Arial"/>
          <w:sz w:val="24"/>
          <w:szCs w:val="24"/>
        </w:rPr>
      </w:pPr>
      <w:r w:rsidRPr="00C61961">
        <w:rPr>
          <w:rFonts w:ascii="Arial" w:hAnsi="Arial" w:cs="Arial"/>
          <w:sz w:val="24"/>
          <w:szCs w:val="24"/>
        </w:rPr>
        <w:t xml:space="preserve">To get a better idea of why stealing is becoming more common, Root Cause Analysis (RCA) can be used to find the reasons behind it. Inflation is one of the main reasons for this. It has made people steal more goods, especially in places where incomes are low. Retailers say that another important reason is that many shoplifters don't face any or little legal consequences, which makes them more likely to steal again Metropolitan Police (2023). With the growing popularity of ORC networks, the problem has become even worse. Criminals are carefully looking for valuable things </w:t>
      </w:r>
      <w:r w:rsidRPr="00C61961">
        <w:rPr>
          <w:rFonts w:ascii="Arial" w:hAnsi="Arial" w:cs="Arial"/>
          <w:sz w:val="24"/>
          <w:szCs w:val="24"/>
        </w:rPr>
        <w:lastRenderedPageBreak/>
        <w:t>and using tricky methods to stay hidden and they can get into stores more easily because of weak security and issues with self-checkout systems.</w:t>
      </w:r>
    </w:p>
    <w:p w14:paraId="5044DBA1" w14:textId="77777777" w:rsidR="00C61961" w:rsidRPr="00C61961" w:rsidRDefault="00C61961" w:rsidP="00C61961">
      <w:pPr>
        <w:rPr>
          <w:rFonts w:ascii="Arial" w:hAnsi="Arial" w:cs="Arial"/>
          <w:sz w:val="24"/>
          <w:szCs w:val="24"/>
        </w:rPr>
      </w:pPr>
    </w:p>
    <w:p w14:paraId="084C876E" w14:textId="7CAA9B15" w:rsidR="006468F3" w:rsidRPr="005E3EB9" w:rsidRDefault="00C61961" w:rsidP="00C61961">
      <w:pPr>
        <w:rPr>
          <w:rFonts w:ascii="Arial" w:hAnsi="Arial" w:cs="Arial"/>
          <w:sz w:val="24"/>
          <w:szCs w:val="24"/>
        </w:rPr>
      </w:pPr>
      <w:r w:rsidRPr="00C61961">
        <w:rPr>
          <w:rFonts w:ascii="Arial" w:hAnsi="Arial" w:cs="Arial"/>
          <w:sz w:val="24"/>
          <w:szCs w:val="24"/>
        </w:rPr>
        <w:t>This presentation will use SWOT analysis and root cause analysis to look at the main factors that lead to shoplifting in the UK and come up with possible solutions. Understanding the strengths and weaknesses of retail security approaches, as well as the opportunities and risks offered by shoplifting, will help in the development of more effective preventive measures. Additionally, understanding the underlying reasons for shoplifting would help one identify long-term remedies, including improved law enforcement operations, legislative reforms, and additional security measures. Examining this problem from several points of view will help us to provide creative and pragmatic ideas that support a safer and more sustainable retail environment for consumers, staff, and companies.</w:t>
      </w:r>
    </w:p>
    <w:p w14:paraId="073FDF7F" w14:textId="77777777" w:rsidR="00372C73" w:rsidRDefault="00372C73" w:rsidP="006468F3">
      <w:pPr>
        <w:rPr>
          <w:rFonts w:ascii="Arial" w:hAnsi="Arial" w:cs="Arial"/>
          <w:sz w:val="24"/>
          <w:szCs w:val="24"/>
        </w:rPr>
      </w:pPr>
    </w:p>
    <w:p w14:paraId="6419CB82" w14:textId="77777777" w:rsidR="00372C73" w:rsidRDefault="00372C73" w:rsidP="006468F3">
      <w:pPr>
        <w:rPr>
          <w:rFonts w:ascii="Arial" w:hAnsi="Arial" w:cs="Arial"/>
          <w:sz w:val="24"/>
          <w:szCs w:val="24"/>
        </w:rPr>
      </w:pPr>
    </w:p>
    <w:p w14:paraId="5E209897" w14:textId="77777777" w:rsidR="00372C73" w:rsidRDefault="00372C73" w:rsidP="006468F3">
      <w:pPr>
        <w:rPr>
          <w:rFonts w:ascii="Arial" w:hAnsi="Arial" w:cs="Arial"/>
          <w:sz w:val="24"/>
          <w:szCs w:val="24"/>
        </w:rPr>
      </w:pPr>
    </w:p>
    <w:p w14:paraId="1F1AD89E" w14:textId="77777777" w:rsidR="00372C73" w:rsidRDefault="00372C73" w:rsidP="006468F3">
      <w:pPr>
        <w:rPr>
          <w:rFonts w:ascii="Arial" w:hAnsi="Arial" w:cs="Arial"/>
          <w:sz w:val="24"/>
          <w:szCs w:val="24"/>
        </w:rPr>
      </w:pPr>
    </w:p>
    <w:p w14:paraId="453363E6" w14:textId="77777777" w:rsidR="00372C73" w:rsidRDefault="00372C73" w:rsidP="006468F3">
      <w:pPr>
        <w:rPr>
          <w:rFonts w:ascii="Arial" w:hAnsi="Arial" w:cs="Arial"/>
          <w:sz w:val="24"/>
          <w:szCs w:val="24"/>
        </w:rPr>
      </w:pPr>
    </w:p>
    <w:p w14:paraId="7AF43590" w14:textId="5F1F4100" w:rsidR="006468F3" w:rsidRPr="005E3EB9" w:rsidRDefault="006468F3" w:rsidP="006468F3">
      <w:pPr>
        <w:rPr>
          <w:rFonts w:ascii="Arial" w:hAnsi="Arial" w:cs="Arial"/>
          <w:sz w:val="24"/>
          <w:szCs w:val="24"/>
        </w:rPr>
      </w:pPr>
      <w:r w:rsidRPr="005E3EB9">
        <w:rPr>
          <w:rFonts w:ascii="Arial" w:hAnsi="Arial" w:cs="Arial"/>
          <w:sz w:val="24"/>
          <w:szCs w:val="24"/>
        </w:rPr>
        <w:t>Reference</w:t>
      </w:r>
      <w:r w:rsidR="00372C73">
        <w:rPr>
          <w:rFonts w:ascii="Arial" w:hAnsi="Arial" w:cs="Arial"/>
          <w:sz w:val="24"/>
          <w:szCs w:val="24"/>
        </w:rPr>
        <w:t xml:space="preserve"> List:</w:t>
      </w:r>
    </w:p>
    <w:p w14:paraId="05B7D4C5" w14:textId="3713F72E" w:rsidR="006468F3" w:rsidRPr="005E3EB9" w:rsidRDefault="006F62E8" w:rsidP="006468F3">
      <w:pPr>
        <w:rPr>
          <w:rFonts w:ascii="Arial" w:hAnsi="Arial" w:cs="Arial"/>
          <w:sz w:val="24"/>
          <w:szCs w:val="24"/>
        </w:rPr>
      </w:pPr>
      <w:r w:rsidRPr="006F62E8">
        <w:rPr>
          <w:rFonts w:ascii="Arial" w:hAnsi="Arial" w:cs="Arial"/>
          <w:sz w:val="24"/>
          <w:szCs w:val="24"/>
        </w:rPr>
        <w:t xml:space="preserve">Connolly, C.W.&amp; J. 2025. UK shoplifting on the rise and more brazen, new survey says. Available at: </w:t>
      </w:r>
      <w:hyperlink r:id="rId5" w:history="1">
        <w:r w:rsidRPr="00285ED2">
          <w:rPr>
            <w:rStyle w:val="Hyperlink"/>
            <w:rFonts w:ascii="Arial" w:hAnsi="Arial" w:cs="Arial"/>
            <w:sz w:val="24"/>
            <w:szCs w:val="24"/>
          </w:rPr>
          <w:t>https://www.bbc.co.uk/news/articles/cp82jvd3g54o</w:t>
        </w:r>
      </w:hyperlink>
      <w:r w:rsidR="00BF67CA">
        <w:rPr>
          <w:rFonts w:ascii="Arial" w:hAnsi="Arial" w:cs="Arial"/>
          <w:sz w:val="24"/>
          <w:szCs w:val="24"/>
        </w:rPr>
        <w:t xml:space="preserve"> </w:t>
      </w:r>
      <w:r w:rsidR="006468F3" w:rsidRPr="005E3EB9">
        <w:rPr>
          <w:rFonts w:ascii="Arial" w:hAnsi="Arial" w:cs="Arial"/>
          <w:sz w:val="24"/>
          <w:szCs w:val="24"/>
        </w:rPr>
        <w:t>[Accessed 5 Feb. 2025].</w:t>
      </w:r>
    </w:p>
    <w:p w14:paraId="786A3BFD" w14:textId="1C0B141D" w:rsidR="006468F3" w:rsidRPr="005E3EB9" w:rsidRDefault="006468F3" w:rsidP="006468F3">
      <w:pPr>
        <w:rPr>
          <w:rFonts w:ascii="Arial" w:hAnsi="Arial" w:cs="Arial"/>
          <w:sz w:val="24"/>
          <w:szCs w:val="24"/>
        </w:rPr>
      </w:pPr>
      <w:r w:rsidRPr="005E3EB9">
        <w:rPr>
          <w:rFonts w:ascii="Arial" w:hAnsi="Arial" w:cs="Arial"/>
          <w:sz w:val="24"/>
          <w:szCs w:val="24"/>
        </w:rPr>
        <w:t xml:space="preserve">Home Office. (2023). Organized Retail Crime and Policing Policies in the UK. Available at: </w:t>
      </w:r>
      <w:hyperlink r:id="rId6" w:history="1">
        <w:r w:rsidR="00072832" w:rsidRPr="00285ED2">
          <w:rPr>
            <w:rStyle w:val="Hyperlink"/>
            <w:rFonts w:ascii="Arial" w:hAnsi="Arial" w:cs="Arial"/>
            <w:sz w:val="24"/>
            <w:szCs w:val="24"/>
          </w:rPr>
          <w:t>www.gov.uk/home-office</w:t>
        </w:r>
      </w:hyperlink>
      <w:r w:rsidR="00072832">
        <w:rPr>
          <w:rFonts w:ascii="Arial" w:hAnsi="Arial" w:cs="Arial"/>
          <w:sz w:val="24"/>
          <w:szCs w:val="24"/>
        </w:rPr>
        <w:t xml:space="preserve"> </w:t>
      </w:r>
      <w:r w:rsidRPr="005E3EB9">
        <w:rPr>
          <w:rFonts w:ascii="Arial" w:hAnsi="Arial" w:cs="Arial"/>
          <w:sz w:val="24"/>
          <w:szCs w:val="24"/>
        </w:rPr>
        <w:t xml:space="preserve"> [Accessed 5 Feb. 2025].</w:t>
      </w:r>
    </w:p>
    <w:p w14:paraId="1E8C627B" w14:textId="5955B323" w:rsidR="006468F3" w:rsidRPr="005E3EB9" w:rsidRDefault="006468F3" w:rsidP="006468F3">
      <w:pPr>
        <w:rPr>
          <w:rFonts w:ascii="Arial" w:hAnsi="Arial" w:cs="Arial"/>
          <w:sz w:val="24"/>
          <w:szCs w:val="24"/>
        </w:rPr>
      </w:pPr>
      <w:r w:rsidRPr="005E3EB9">
        <w:rPr>
          <w:rFonts w:ascii="Arial" w:hAnsi="Arial" w:cs="Arial"/>
          <w:sz w:val="24"/>
          <w:szCs w:val="24"/>
        </w:rPr>
        <w:t xml:space="preserve">Metropolitan Police. (2023). Retail Theft Trends and Law Enforcement Response. Available at: </w:t>
      </w:r>
      <w:hyperlink r:id="rId7" w:history="1">
        <w:r w:rsidR="00072832" w:rsidRPr="00285ED2">
          <w:rPr>
            <w:rStyle w:val="Hyperlink"/>
            <w:rFonts w:ascii="Arial" w:hAnsi="Arial" w:cs="Arial"/>
            <w:sz w:val="24"/>
            <w:szCs w:val="24"/>
          </w:rPr>
          <w:t>www.met.police.uk</w:t>
        </w:r>
      </w:hyperlink>
      <w:r w:rsidR="00072832">
        <w:rPr>
          <w:rFonts w:ascii="Arial" w:hAnsi="Arial" w:cs="Arial"/>
          <w:sz w:val="24"/>
          <w:szCs w:val="24"/>
        </w:rPr>
        <w:t xml:space="preserve"> </w:t>
      </w:r>
      <w:r w:rsidRPr="005E3EB9">
        <w:rPr>
          <w:rFonts w:ascii="Arial" w:hAnsi="Arial" w:cs="Arial"/>
          <w:sz w:val="24"/>
          <w:szCs w:val="24"/>
        </w:rPr>
        <w:t>[Accessed 5 Feb. 2025].</w:t>
      </w:r>
    </w:p>
    <w:p w14:paraId="0AAACF0B" w14:textId="33C32977" w:rsidR="006468F3" w:rsidRPr="005E3EB9" w:rsidRDefault="006468F3" w:rsidP="006468F3">
      <w:pPr>
        <w:rPr>
          <w:rFonts w:ascii="Arial" w:hAnsi="Arial" w:cs="Arial"/>
          <w:sz w:val="24"/>
          <w:szCs w:val="24"/>
        </w:rPr>
      </w:pPr>
      <w:r w:rsidRPr="005E3EB9">
        <w:rPr>
          <w:rFonts w:ascii="Arial" w:hAnsi="Arial" w:cs="Arial"/>
          <w:sz w:val="24"/>
          <w:szCs w:val="24"/>
        </w:rPr>
        <w:t xml:space="preserve">Office for National Statistics (ONS). (2023). Crime in England and Wales: Shoplifting Statistics. Available at: </w:t>
      </w:r>
      <w:hyperlink r:id="rId8" w:history="1">
        <w:r w:rsidR="00072832" w:rsidRPr="00285ED2">
          <w:rPr>
            <w:rStyle w:val="Hyperlink"/>
            <w:rFonts w:ascii="Arial" w:hAnsi="Arial" w:cs="Arial"/>
            <w:sz w:val="24"/>
            <w:szCs w:val="24"/>
          </w:rPr>
          <w:t>www.ons.gov.uk</w:t>
        </w:r>
      </w:hyperlink>
      <w:r w:rsidR="00072832">
        <w:rPr>
          <w:rFonts w:ascii="Arial" w:hAnsi="Arial" w:cs="Arial"/>
          <w:sz w:val="24"/>
          <w:szCs w:val="24"/>
        </w:rPr>
        <w:t xml:space="preserve"> </w:t>
      </w:r>
      <w:r w:rsidRPr="005E3EB9">
        <w:rPr>
          <w:rFonts w:ascii="Arial" w:hAnsi="Arial" w:cs="Arial"/>
          <w:sz w:val="24"/>
          <w:szCs w:val="24"/>
        </w:rPr>
        <w:t>[Accessed 5 Feb. 2025].</w:t>
      </w:r>
    </w:p>
    <w:p w14:paraId="55D5A1FA" w14:textId="414B9CCC" w:rsidR="006468F3" w:rsidRPr="005E3EB9" w:rsidRDefault="006468F3" w:rsidP="006468F3">
      <w:pPr>
        <w:rPr>
          <w:rFonts w:ascii="Arial" w:hAnsi="Arial" w:cs="Arial"/>
          <w:sz w:val="24"/>
          <w:szCs w:val="24"/>
        </w:rPr>
      </w:pPr>
      <w:r w:rsidRPr="005E3EB9">
        <w:rPr>
          <w:rFonts w:ascii="Arial" w:hAnsi="Arial" w:cs="Arial"/>
          <w:sz w:val="24"/>
          <w:szCs w:val="24"/>
        </w:rPr>
        <w:t xml:space="preserve">Retail Industry Leaders Association. (2023). Retail Security and Theft Prevention Strategies. Available at: </w:t>
      </w:r>
      <w:hyperlink r:id="rId9" w:history="1">
        <w:r w:rsidR="00072832" w:rsidRPr="00285ED2">
          <w:rPr>
            <w:rStyle w:val="Hyperlink"/>
            <w:rFonts w:ascii="Arial" w:hAnsi="Arial" w:cs="Arial"/>
            <w:sz w:val="24"/>
            <w:szCs w:val="24"/>
          </w:rPr>
          <w:t>www.rila.org</w:t>
        </w:r>
      </w:hyperlink>
      <w:r w:rsidR="00072832">
        <w:rPr>
          <w:rFonts w:ascii="Arial" w:hAnsi="Arial" w:cs="Arial"/>
          <w:sz w:val="24"/>
          <w:szCs w:val="24"/>
        </w:rPr>
        <w:t xml:space="preserve"> </w:t>
      </w:r>
      <w:r w:rsidRPr="005E3EB9">
        <w:rPr>
          <w:rFonts w:ascii="Arial" w:hAnsi="Arial" w:cs="Arial"/>
          <w:sz w:val="24"/>
          <w:szCs w:val="24"/>
        </w:rPr>
        <w:t>[Accessed 5 Feb. 2025].</w:t>
      </w:r>
    </w:p>
    <w:p w14:paraId="47C920AE" w14:textId="5EDE728B" w:rsidR="00423C67" w:rsidRPr="005E3EB9" w:rsidRDefault="006468F3" w:rsidP="006468F3">
      <w:pPr>
        <w:rPr>
          <w:rFonts w:ascii="Arial" w:hAnsi="Arial" w:cs="Arial"/>
          <w:sz w:val="24"/>
          <w:szCs w:val="24"/>
        </w:rPr>
      </w:pPr>
      <w:r w:rsidRPr="005E3EB9">
        <w:rPr>
          <w:rFonts w:ascii="Arial" w:hAnsi="Arial" w:cs="Arial"/>
          <w:sz w:val="24"/>
          <w:szCs w:val="24"/>
        </w:rPr>
        <w:t xml:space="preserve">U.S. Chamber of Commerce. (2023). The Impact of Online Marketplaces on Retail Theft. Available at: </w:t>
      </w:r>
      <w:hyperlink r:id="rId10" w:history="1">
        <w:r w:rsidR="00072832" w:rsidRPr="00285ED2">
          <w:rPr>
            <w:rStyle w:val="Hyperlink"/>
            <w:rFonts w:ascii="Arial" w:hAnsi="Arial" w:cs="Arial"/>
            <w:sz w:val="24"/>
            <w:szCs w:val="24"/>
          </w:rPr>
          <w:t>www.uschamber.com</w:t>
        </w:r>
      </w:hyperlink>
      <w:r w:rsidR="00072832">
        <w:rPr>
          <w:rFonts w:ascii="Arial" w:hAnsi="Arial" w:cs="Arial"/>
          <w:sz w:val="24"/>
          <w:szCs w:val="24"/>
        </w:rPr>
        <w:t xml:space="preserve"> </w:t>
      </w:r>
      <w:r w:rsidRPr="005E3EB9">
        <w:rPr>
          <w:rFonts w:ascii="Arial" w:hAnsi="Arial" w:cs="Arial"/>
          <w:sz w:val="24"/>
          <w:szCs w:val="24"/>
        </w:rPr>
        <w:t>[Accessed 5 Feb. 2025].</w:t>
      </w:r>
    </w:p>
    <w:sectPr w:rsidR="00423C67" w:rsidRPr="005E3E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8F3"/>
    <w:rsid w:val="000314A0"/>
    <w:rsid w:val="00072832"/>
    <w:rsid w:val="00083DC9"/>
    <w:rsid w:val="002F4013"/>
    <w:rsid w:val="00372C73"/>
    <w:rsid w:val="00423C67"/>
    <w:rsid w:val="00481536"/>
    <w:rsid w:val="005E3EB9"/>
    <w:rsid w:val="00642CD4"/>
    <w:rsid w:val="006468F3"/>
    <w:rsid w:val="00692722"/>
    <w:rsid w:val="006F62E8"/>
    <w:rsid w:val="007A545E"/>
    <w:rsid w:val="008E4383"/>
    <w:rsid w:val="00922849"/>
    <w:rsid w:val="009338B4"/>
    <w:rsid w:val="00AF6476"/>
    <w:rsid w:val="00BF67CA"/>
    <w:rsid w:val="00C00543"/>
    <w:rsid w:val="00C61961"/>
    <w:rsid w:val="00CD220E"/>
    <w:rsid w:val="00CF7822"/>
    <w:rsid w:val="00E90FF7"/>
    <w:rsid w:val="00ED4706"/>
    <w:rsid w:val="00F014AD"/>
    <w:rsid w:val="00FF2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38C73"/>
  <w15:chartTrackingRefBased/>
  <w15:docId w15:val="{771FC3CB-7C46-4154-953D-DCE59E9DD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2832"/>
    <w:rPr>
      <w:color w:val="0563C1" w:themeColor="hyperlink"/>
      <w:u w:val="single"/>
    </w:rPr>
  </w:style>
  <w:style w:type="character" w:styleId="UnresolvedMention">
    <w:name w:val="Unresolved Mention"/>
    <w:basedOn w:val="DefaultParagraphFont"/>
    <w:uiPriority w:val="99"/>
    <w:semiHidden/>
    <w:unhideWhenUsed/>
    <w:rsid w:val="00072832"/>
    <w:rPr>
      <w:color w:val="605E5C"/>
      <w:shd w:val="clear" w:color="auto" w:fill="E1DFDD"/>
    </w:rPr>
  </w:style>
  <w:style w:type="paragraph" w:styleId="Title">
    <w:name w:val="Title"/>
    <w:basedOn w:val="Normal"/>
    <w:next w:val="Normal"/>
    <w:link w:val="TitleChar"/>
    <w:uiPriority w:val="10"/>
    <w:qFormat/>
    <w:rsid w:val="00E90FF7"/>
    <w:pPr>
      <w:spacing w:after="0" w:line="240" w:lineRule="auto"/>
      <w:contextualSpacing/>
      <w:jc w:val="both"/>
    </w:pPr>
    <w:rPr>
      <w:rFonts w:ascii="Times New Roman" w:eastAsiaTheme="majorEastAsia" w:hAnsi="Times New Roman" w:cstheme="majorBidi"/>
      <w:b/>
      <w:spacing w:val="-10"/>
      <w:kern w:val="28"/>
      <w:sz w:val="56"/>
      <w:szCs w:val="56"/>
      <w:lang w:val="en-IN"/>
    </w:rPr>
  </w:style>
  <w:style w:type="character" w:customStyle="1" w:styleId="TitleChar">
    <w:name w:val="Title Char"/>
    <w:basedOn w:val="DefaultParagraphFont"/>
    <w:link w:val="Title"/>
    <w:uiPriority w:val="10"/>
    <w:rsid w:val="00E90FF7"/>
    <w:rPr>
      <w:rFonts w:ascii="Times New Roman" w:eastAsiaTheme="majorEastAsia" w:hAnsi="Times New Roman" w:cstheme="majorBidi"/>
      <w:b/>
      <w:spacing w:val="-10"/>
      <w:kern w:val="28"/>
      <w:sz w:val="56"/>
      <w:szCs w:val="56"/>
      <w:lang w:val="en-IN"/>
    </w:rPr>
  </w:style>
  <w:style w:type="character" w:styleId="FollowedHyperlink">
    <w:name w:val="FollowedHyperlink"/>
    <w:basedOn w:val="DefaultParagraphFont"/>
    <w:uiPriority w:val="99"/>
    <w:semiHidden/>
    <w:unhideWhenUsed/>
    <w:rsid w:val="00BF67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0531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ns.gov.uk" TargetMode="External"/><Relationship Id="rId3" Type="http://schemas.openxmlformats.org/officeDocument/2006/relationships/webSettings" Target="webSettings.xml"/><Relationship Id="rId7" Type="http://schemas.openxmlformats.org/officeDocument/2006/relationships/hyperlink" Target="http://www.met.police.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gov.uk/home-office" TargetMode="External"/><Relationship Id="rId11" Type="http://schemas.openxmlformats.org/officeDocument/2006/relationships/fontTable" Target="fontTable.xml"/><Relationship Id="rId5" Type="http://schemas.openxmlformats.org/officeDocument/2006/relationships/hyperlink" Target="https://www.bbc.co.uk/news/articles/cp82jvd3g54o" TargetMode="External"/><Relationship Id="rId10" Type="http://schemas.openxmlformats.org/officeDocument/2006/relationships/hyperlink" Target="http://www.uschamber.com" TargetMode="External"/><Relationship Id="rId4" Type="http://schemas.openxmlformats.org/officeDocument/2006/relationships/image" Target="media/image1.png"/><Relationship Id="rId9" Type="http://schemas.openxmlformats.org/officeDocument/2006/relationships/hyperlink" Target="http://www.rila.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758</Words>
  <Characters>4321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Silviu Regheni</dc:creator>
  <cp:keywords/>
  <dc:description/>
  <cp:lastModifiedBy>Ionel Silviu Regheni</cp:lastModifiedBy>
  <cp:revision>2</cp:revision>
  <dcterms:created xsi:type="dcterms:W3CDTF">2025-02-14T17:15:00Z</dcterms:created>
  <dcterms:modified xsi:type="dcterms:W3CDTF">2025-02-14T17:15:00Z</dcterms:modified>
</cp:coreProperties>
</file>