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41278" w14:textId="77777777" w:rsidR="00BD7AE5" w:rsidRDefault="00BD7AE5" w:rsidP="007D2BB3">
      <w:pPr>
        <w:spacing w:line="360" w:lineRule="auto"/>
        <w:rPr>
          <w:rFonts w:ascii="Arial" w:hAnsi="Arial" w:cs="Arial"/>
          <w:b/>
          <w:bCs/>
          <w:sz w:val="22"/>
          <w:szCs w:val="22"/>
          <w:u w:val="single"/>
        </w:rPr>
      </w:pPr>
    </w:p>
    <w:p w14:paraId="138AD1A4" w14:textId="77777777" w:rsidR="00BD7AE5" w:rsidRDefault="00BD7AE5" w:rsidP="007D2BB3">
      <w:pPr>
        <w:spacing w:line="360" w:lineRule="auto"/>
        <w:rPr>
          <w:rFonts w:ascii="Arial" w:hAnsi="Arial" w:cs="Arial"/>
          <w:b/>
          <w:bCs/>
          <w:sz w:val="22"/>
          <w:szCs w:val="22"/>
          <w:u w:val="single"/>
        </w:rPr>
      </w:pPr>
    </w:p>
    <w:p w14:paraId="441B4700" w14:textId="77777777" w:rsidR="00BD7AE5" w:rsidRDefault="00BD7AE5" w:rsidP="007D2BB3">
      <w:pPr>
        <w:spacing w:line="360" w:lineRule="auto"/>
        <w:rPr>
          <w:rFonts w:ascii="Arial" w:hAnsi="Arial" w:cs="Arial"/>
          <w:b/>
          <w:bCs/>
          <w:sz w:val="22"/>
          <w:szCs w:val="22"/>
          <w:u w:val="single"/>
        </w:rPr>
      </w:pPr>
    </w:p>
    <w:p w14:paraId="6A42FC0A" w14:textId="77777777" w:rsidR="00BD7AE5" w:rsidRDefault="00BD7AE5" w:rsidP="007D2BB3">
      <w:pPr>
        <w:spacing w:line="360" w:lineRule="auto"/>
        <w:rPr>
          <w:rFonts w:ascii="Arial" w:hAnsi="Arial" w:cs="Arial"/>
          <w:b/>
          <w:bCs/>
          <w:sz w:val="22"/>
          <w:szCs w:val="22"/>
          <w:u w:val="single"/>
        </w:rPr>
      </w:pPr>
    </w:p>
    <w:p w14:paraId="77E71C59" w14:textId="77777777" w:rsidR="00BD7AE5" w:rsidRDefault="00BD7AE5" w:rsidP="007D2BB3">
      <w:pPr>
        <w:spacing w:line="360" w:lineRule="auto"/>
        <w:rPr>
          <w:rFonts w:ascii="Arial" w:hAnsi="Arial" w:cs="Arial"/>
          <w:b/>
          <w:bCs/>
          <w:sz w:val="22"/>
          <w:szCs w:val="22"/>
          <w:u w:val="single"/>
        </w:rPr>
      </w:pPr>
    </w:p>
    <w:p w14:paraId="053E4C05" w14:textId="77777777" w:rsidR="00BD7AE5" w:rsidRDefault="00BD7AE5" w:rsidP="007D2BB3">
      <w:pPr>
        <w:spacing w:line="360" w:lineRule="auto"/>
        <w:rPr>
          <w:rFonts w:ascii="Arial" w:hAnsi="Arial" w:cs="Arial"/>
          <w:b/>
          <w:bCs/>
          <w:sz w:val="22"/>
          <w:szCs w:val="22"/>
          <w:u w:val="single"/>
        </w:rPr>
      </w:pPr>
    </w:p>
    <w:p w14:paraId="3DBC45CC" w14:textId="77777777" w:rsidR="00BD7AE5" w:rsidRDefault="00BD7AE5" w:rsidP="007D2BB3">
      <w:pPr>
        <w:spacing w:line="360" w:lineRule="auto"/>
        <w:rPr>
          <w:rFonts w:ascii="Arial" w:hAnsi="Arial" w:cs="Arial"/>
          <w:b/>
          <w:bCs/>
          <w:sz w:val="22"/>
          <w:szCs w:val="22"/>
          <w:u w:val="single"/>
        </w:rPr>
      </w:pPr>
    </w:p>
    <w:p w14:paraId="5FD2B9FB" w14:textId="77777777" w:rsidR="00BD7AE5" w:rsidRDefault="00BD7AE5" w:rsidP="007D2BB3">
      <w:pPr>
        <w:spacing w:line="360" w:lineRule="auto"/>
        <w:rPr>
          <w:rFonts w:ascii="Arial" w:hAnsi="Arial" w:cs="Arial"/>
          <w:b/>
          <w:bCs/>
          <w:sz w:val="22"/>
          <w:szCs w:val="22"/>
          <w:u w:val="single"/>
        </w:rPr>
      </w:pPr>
    </w:p>
    <w:p w14:paraId="525419FC" w14:textId="77777777" w:rsidR="00BD7AE5" w:rsidRDefault="00BD7AE5" w:rsidP="007D2BB3">
      <w:pPr>
        <w:spacing w:line="360" w:lineRule="auto"/>
        <w:rPr>
          <w:rFonts w:ascii="Arial" w:hAnsi="Arial" w:cs="Arial"/>
          <w:b/>
          <w:bCs/>
          <w:sz w:val="22"/>
          <w:szCs w:val="22"/>
          <w:u w:val="single"/>
        </w:rPr>
      </w:pPr>
    </w:p>
    <w:p w14:paraId="642EF045" w14:textId="77777777" w:rsidR="00BD7AE5" w:rsidRDefault="00BD7AE5" w:rsidP="007D2BB3">
      <w:pPr>
        <w:spacing w:line="360" w:lineRule="auto"/>
        <w:rPr>
          <w:rFonts w:ascii="Arial" w:hAnsi="Arial" w:cs="Arial"/>
          <w:b/>
          <w:bCs/>
          <w:sz w:val="22"/>
          <w:szCs w:val="22"/>
          <w:u w:val="single"/>
        </w:rPr>
      </w:pPr>
    </w:p>
    <w:p w14:paraId="4558E3D9" w14:textId="77777777" w:rsidR="00BD7AE5" w:rsidRDefault="00BD7AE5" w:rsidP="007D2BB3">
      <w:pPr>
        <w:spacing w:line="360" w:lineRule="auto"/>
        <w:rPr>
          <w:rFonts w:ascii="Arial" w:hAnsi="Arial" w:cs="Arial"/>
          <w:b/>
          <w:bCs/>
          <w:sz w:val="22"/>
          <w:szCs w:val="22"/>
          <w:u w:val="single"/>
        </w:rPr>
      </w:pPr>
    </w:p>
    <w:p w14:paraId="25B1FC43" w14:textId="77777777" w:rsidR="00BD7AE5" w:rsidRDefault="00BD7AE5" w:rsidP="007D2BB3">
      <w:pPr>
        <w:spacing w:line="360" w:lineRule="auto"/>
        <w:rPr>
          <w:rFonts w:ascii="Arial" w:hAnsi="Arial" w:cs="Arial"/>
          <w:b/>
          <w:bCs/>
          <w:sz w:val="22"/>
          <w:szCs w:val="22"/>
          <w:u w:val="single"/>
        </w:rPr>
      </w:pPr>
    </w:p>
    <w:p w14:paraId="06EB6FE5" w14:textId="77777777" w:rsidR="00BD7AE5" w:rsidRDefault="00BD7AE5" w:rsidP="007D2BB3">
      <w:pPr>
        <w:spacing w:line="360" w:lineRule="auto"/>
        <w:rPr>
          <w:rFonts w:ascii="Arial" w:hAnsi="Arial" w:cs="Arial"/>
          <w:b/>
          <w:bCs/>
          <w:sz w:val="22"/>
          <w:szCs w:val="22"/>
          <w:u w:val="single"/>
        </w:rPr>
      </w:pPr>
    </w:p>
    <w:p w14:paraId="2034FAD1" w14:textId="77777777" w:rsidR="002375DF" w:rsidRPr="00B0571B" w:rsidRDefault="002375DF" w:rsidP="002375DF">
      <w:pPr>
        <w:spacing w:line="360" w:lineRule="auto"/>
        <w:jc w:val="center"/>
        <w:rPr>
          <w:rFonts w:ascii="Arial" w:hAnsi="Arial" w:cs="Arial"/>
          <w:sz w:val="22"/>
          <w:szCs w:val="22"/>
        </w:rPr>
      </w:pPr>
      <w:r w:rsidRPr="00B0571B">
        <w:rPr>
          <w:rFonts w:ascii="Arial" w:hAnsi="Arial" w:cs="Arial"/>
          <w:sz w:val="22"/>
          <w:szCs w:val="22"/>
        </w:rPr>
        <w:t>Teodora Premyanova (1918695)</w:t>
      </w:r>
    </w:p>
    <w:p w14:paraId="2B86F5AD" w14:textId="77777777" w:rsidR="002375DF" w:rsidRPr="00B0571B" w:rsidRDefault="002375DF" w:rsidP="002375DF">
      <w:pPr>
        <w:spacing w:line="360" w:lineRule="auto"/>
        <w:jc w:val="center"/>
        <w:rPr>
          <w:rFonts w:ascii="Arial" w:hAnsi="Arial" w:cs="Arial"/>
          <w:sz w:val="22"/>
          <w:szCs w:val="22"/>
        </w:rPr>
      </w:pPr>
      <w:r w:rsidRPr="00B0571B">
        <w:rPr>
          <w:rFonts w:ascii="Arial" w:hAnsi="Arial" w:cs="Arial"/>
          <w:sz w:val="22"/>
          <w:szCs w:val="22"/>
        </w:rPr>
        <w:t>Complementary Therapies</w:t>
      </w:r>
    </w:p>
    <w:p w14:paraId="738BA7D7" w14:textId="77777777" w:rsidR="002375DF" w:rsidRPr="00B0571B" w:rsidRDefault="002375DF" w:rsidP="002375DF">
      <w:pPr>
        <w:spacing w:line="360" w:lineRule="auto"/>
        <w:jc w:val="center"/>
        <w:rPr>
          <w:rFonts w:ascii="Arial" w:hAnsi="Arial" w:cs="Arial"/>
          <w:sz w:val="22"/>
          <w:szCs w:val="22"/>
        </w:rPr>
      </w:pPr>
      <w:r w:rsidRPr="00B0571B">
        <w:rPr>
          <w:rFonts w:ascii="Arial" w:hAnsi="Arial" w:cs="Arial"/>
          <w:sz w:val="22"/>
          <w:szCs w:val="22"/>
        </w:rPr>
        <w:t>BMHP5001</w:t>
      </w:r>
    </w:p>
    <w:p w14:paraId="4FB2D392" w14:textId="77777777" w:rsidR="002375DF" w:rsidRPr="00B0571B" w:rsidRDefault="002375DF" w:rsidP="002375DF">
      <w:pPr>
        <w:spacing w:line="360" w:lineRule="auto"/>
        <w:jc w:val="center"/>
        <w:rPr>
          <w:rFonts w:ascii="Arial" w:hAnsi="Arial" w:cs="Arial"/>
          <w:sz w:val="22"/>
          <w:szCs w:val="22"/>
        </w:rPr>
      </w:pPr>
      <w:r w:rsidRPr="00B0571B">
        <w:rPr>
          <w:rFonts w:ascii="Arial" w:hAnsi="Arial" w:cs="Arial"/>
          <w:sz w:val="22"/>
          <w:szCs w:val="22"/>
        </w:rPr>
        <w:t xml:space="preserve">Dr Eleni </w:t>
      </w:r>
      <w:proofErr w:type="spellStart"/>
      <w:r w:rsidRPr="00B0571B">
        <w:rPr>
          <w:rFonts w:ascii="Arial" w:hAnsi="Arial" w:cs="Arial"/>
          <w:sz w:val="22"/>
          <w:szCs w:val="22"/>
        </w:rPr>
        <w:t>Koutsogeorgou</w:t>
      </w:r>
      <w:proofErr w:type="spellEnd"/>
    </w:p>
    <w:p w14:paraId="1A6B7A9B" w14:textId="494BD85F" w:rsidR="002375DF" w:rsidRPr="00B0571B" w:rsidRDefault="002375DF" w:rsidP="002375DF">
      <w:pPr>
        <w:spacing w:line="360" w:lineRule="auto"/>
        <w:jc w:val="center"/>
        <w:rPr>
          <w:rFonts w:ascii="Arial" w:hAnsi="Arial" w:cs="Arial"/>
          <w:sz w:val="22"/>
          <w:szCs w:val="22"/>
        </w:rPr>
      </w:pPr>
      <w:r w:rsidRPr="00B0571B">
        <w:rPr>
          <w:rFonts w:ascii="Arial" w:hAnsi="Arial" w:cs="Arial"/>
          <w:sz w:val="22"/>
          <w:szCs w:val="22"/>
        </w:rPr>
        <w:t xml:space="preserve">Assessment </w:t>
      </w:r>
      <w:r>
        <w:rPr>
          <w:rFonts w:ascii="Arial" w:hAnsi="Arial" w:cs="Arial"/>
          <w:sz w:val="22"/>
          <w:szCs w:val="22"/>
        </w:rPr>
        <w:t>2</w:t>
      </w:r>
      <w:r w:rsidRPr="00B0571B">
        <w:rPr>
          <w:rFonts w:ascii="Arial" w:hAnsi="Arial" w:cs="Arial"/>
          <w:sz w:val="22"/>
          <w:szCs w:val="22"/>
        </w:rPr>
        <w:t xml:space="preserve"> </w:t>
      </w:r>
    </w:p>
    <w:p w14:paraId="284B5BBC" w14:textId="77777777" w:rsidR="002375DF" w:rsidRPr="00B0571B" w:rsidRDefault="002375DF" w:rsidP="002375DF">
      <w:pPr>
        <w:spacing w:line="360" w:lineRule="auto"/>
        <w:jc w:val="center"/>
        <w:rPr>
          <w:rFonts w:ascii="Arial" w:hAnsi="Arial" w:cs="Arial"/>
          <w:sz w:val="22"/>
          <w:szCs w:val="22"/>
        </w:rPr>
      </w:pPr>
      <w:r w:rsidRPr="00B0571B">
        <w:rPr>
          <w:rFonts w:ascii="Arial" w:hAnsi="Arial" w:cs="Arial"/>
          <w:sz w:val="22"/>
          <w:szCs w:val="22"/>
        </w:rPr>
        <w:t>Term 2</w:t>
      </w:r>
    </w:p>
    <w:p w14:paraId="6E0B0373" w14:textId="6470143F" w:rsidR="002375DF" w:rsidRPr="00B0571B" w:rsidRDefault="002375DF" w:rsidP="002375DF">
      <w:pPr>
        <w:spacing w:line="360" w:lineRule="auto"/>
        <w:jc w:val="center"/>
        <w:rPr>
          <w:rFonts w:ascii="Arial" w:hAnsi="Arial" w:cs="Arial"/>
          <w:sz w:val="22"/>
          <w:szCs w:val="22"/>
        </w:rPr>
      </w:pPr>
      <w:r>
        <w:rPr>
          <w:rFonts w:ascii="Arial" w:hAnsi="Arial" w:cs="Arial"/>
          <w:sz w:val="22"/>
          <w:szCs w:val="22"/>
        </w:rPr>
        <w:t>Homeopathy</w:t>
      </w:r>
    </w:p>
    <w:p w14:paraId="05A3182D" w14:textId="77777777" w:rsidR="00BD7AE5" w:rsidRDefault="00BD7AE5" w:rsidP="002375DF">
      <w:pPr>
        <w:spacing w:line="360" w:lineRule="auto"/>
        <w:jc w:val="center"/>
        <w:rPr>
          <w:rFonts w:ascii="Arial" w:hAnsi="Arial" w:cs="Arial"/>
          <w:b/>
          <w:bCs/>
          <w:sz w:val="22"/>
          <w:szCs w:val="22"/>
          <w:u w:val="single"/>
        </w:rPr>
      </w:pPr>
    </w:p>
    <w:p w14:paraId="1451F819" w14:textId="77777777" w:rsidR="00BD7AE5" w:rsidRDefault="00BD7AE5" w:rsidP="007D2BB3">
      <w:pPr>
        <w:spacing w:line="360" w:lineRule="auto"/>
        <w:rPr>
          <w:rFonts w:ascii="Arial" w:hAnsi="Arial" w:cs="Arial"/>
          <w:b/>
          <w:bCs/>
          <w:sz w:val="22"/>
          <w:szCs w:val="22"/>
          <w:u w:val="single"/>
        </w:rPr>
      </w:pPr>
    </w:p>
    <w:p w14:paraId="6591B28B" w14:textId="77777777" w:rsidR="00BD7AE5" w:rsidRDefault="00BD7AE5" w:rsidP="007D2BB3">
      <w:pPr>
        <w:spacing w:line="360" w:lineRule="auto"/>
        <w:rPr>
          <w:rFonts w:ascii="Arial" w:hAnsi="Arial" w:cs="Arial"/>
          <w:b/>
          <w:bCs/>
          <w:sz w:val="22"/>
          <w:szCs w:val="22"/>
          <w:u w:val="single"/>
        </w:rPr>
      </w:pPr>
    </w:p>
    <w:p w14:paraId="1911B234" w14:textId="77777777" w:rsidR="00BD7AE5" w:rsidRDefault="00BD7AE5" w:rsidP="007D2BB3">
      <w:pPr>
        <w:spacing w:line="360" w:lineRule="auto"/>
        <w:rPr>
          <w:rFonts w:ascii="Arial" w:hAnsi="Arial" w:cs="Arial"/>
          <w:b/>
          <w:bCs/>
          <w:sz w:val="22"/>
          <w:szCs w:val="22"/>
          <w:u w:val="single"/>
        </w:rPr>
      </w:pPr>
    </w:p>
    <w:p w14:paraId="0AD16157" w14:textId="77777777" w:rsidR="00BD7AE5" w:rsidRDefault="00BD7AE5" w:rsidP="007D2BB3">
      <w:pPr>
        <w:spacing w:line="360" w:lineRule="auto"/>
        <w:rPr>
          <w:rFonts w:ascii="Arial" w:hAnsi="Arial" w:cs="Arial"/>
          <w:b/>
          <w:bCs/>
          <w:sz w:val="22"/>
          <w:szCs w:val="22"/>
          <w:u w:val="single"/>
        </w:rPr>
      </w:pPr>
    </w:p>
    <w:p w14:paraId="373A8C26" w14:textId="77777777" w:rsidR="00BD7AE5" w:rsidRDefault="00BD7AE5" w:rsidP="007D2BB3">
      <w:pPr>
        <w:spacing w:line="360" w:lineRule="auto"/>
        <w:rPr>
          <w:rFonts w:ascii="Arial" w:hAnsi="Arial" w:cs="Arial"/>
          <w:b/>
          <w:bCs/>
          <w:sz w:val="22"/>
          <w:szCs w:val="22"/>
          <w:u w:val="single"/>
        </w:rPr>
      </w:pPr>
    </w:p>
    <w:p w14:paraId="381DA18D" w14:textId="77777777" w:rsidR="00BD7AE5" w:rsidRDefault="00BD7AE5" w:rsidP="007D2BB3">
      <w:pPr>
        <w:spacing w:line="360" w:lineRule="auto"/>
        <w:rPr>
          <w:rFonts w:ascii="Arial" w:hAnsi="Arial" w:cs="Arial"/>
          <w:b/>
          <w:bCs/>
          <w:sz w:val="22"/>
          <w:szCs w:val="22"/>
          <w:u w:val="single"/>
        </w:rPr>
      </w:pPr>
    </w:p>
    <w:p w14:paraId="0DCA2682" w14:textId="77777777" w:rsidR="00BD7AE5" w:rsidRDefault="00BD7AE5" w:rsidP="007D2BB3">
      <w:pPr>
        <w:spacing w:line="360" w:lineRule="auto"/>
        <w:rPr>
          <w:rFonts w:ascii="Arial" w:hAnsi="Arial" w:cs="Arial"/>
          <w:b/>
          <w:bCs/>
          <w:sz w:val="22"/>
          <w:szCs w:val="22"/>
          <w:u w:val="single"/>
        </w:rPr>
      </w:pPr>
    </w:p>
    <w:p w14:paraId="29134FD2" w14:textId="77777777" w:rsidR="00BD7AE5" w:rsidRDefault="00BD7AE5" w:rsidP="007D2BB3">
      <w:pPr>
        <w:spacing w:line="360" w:lineRule="auto"/>
        <w:rPr>
          <w:rFonts w:ascii="Arial" w:hAnsi="Arial" w:cs="Arial"/>
          <w:b/>
          <w:bCs/>
          <w:sz w:val="22"/>
          <w:szCs w:val="22"/>
          <w:u w:val="single"/>
        </w:rPr>
      </w:pPr>
    </w:p>
    <w:p w14:paraId="00AB567A" w14:textId="77777777" w:rsidR="00BD7AE5" w:rsidRDefault="00BD7AE5" w:rsidP="007D2BB3">
      <w:pPr>
        <w:spacing w:line="360" w:lineRule="auto"/>
        <w:rPr>
          <w:rFonts w:ascii="Arial" w:hAnsi="Arial" w:cs="Arial"/>
          <w:b/>
          <w:bCs/>
          <w:sz w:val="22"/>
          <w:szCs w:val="22"/>
          <w:u w:val="single"/>
        </w:rPr>
      </w:pPr>
    </w:p>
    <w:p w14:paraId="3AC7BA68" w14:textId="77777777" w:rsidR="00BD7AE5" w:rsidRDefault="00BD7AE5" w:rsidP="007D2BB3">
      <w:pPr>
        <w:spacing w:line="360" w:lineRule="auto"/>
        <w:rPr>
          <w:rFonts w:ascii="Arial" w:hAnsi="Arial" w:cs="Arial"/>
          <w:b/>
          <w:bCs/>
          <w:sz w:val="22"/>
          <w:szCs w:val="22"/>
          <w:u w:val="single"/>
        </w:rPr>
      </w:pPr>
    </w:p>
    <w:p w14:paraId="0F551415" w14:textId="77777777" w:rsidR="00BD7AE5" w:rsidRDefault="00BD7AE5" w:rsidP="007D2BB3">
      <w:pPr>
        <w:spacing w:line="360" w:lineRule="auto"/>
        <w:rPr>
          <w:rFonts w:ascii="Arial" w:hAnsi="Arial" w:cs="Arial"/>
          <w:b/>
          <w:bCs/>
          <w:sz w:val="22"/>
          <w:szCs w:val="22"/>
          <w:u w:val="single"/>
        </w:rPr>
      </w:pPr>
    </w:p>
    <w:p w14:paraId="0FF84237" w14:textId="77777777" w:rsidR="00BD7AE5" w:rsidRDefault="00BD7AE5" w:rsidP="007D2BB3">
      <w:pPr>
        <w:spacing w:line="360" w:lineRule="auto"/>
        <w:rPr>
          <w:rFonts w:ascii="Arial" w:hAnsi="Arial" w:cs="Arial"/>
          <w:b/>
          <w:bCs/>
          <w:sz w:val="22"/>
          <w:szCs w:val="22"/>
          <w:u w:val="single"/>
        </w:rPr>
      </w:pPr>
    </w:p>
    <w:p w14:paraId="20B23BD2" w14:textId="77777777" w:rsidR="00BD7AE5" w:rsidRDefault="00BD7AE5" w:rsidP="007D2BB3">
      <w:pPr>
        <w:spacing w:line="360" w:lineRule="auto"/>
        <w:rPr>
          <w:rFonts w:ascii="Arial" w:hAnsi="Arial" w:cs="Arial"/>
          <w:b/>
          <w:bCs/>
          <w:sz w:val="22"/>
          <w:szCs w:val="22"/>
          <w:u w:val="single"/>
        </w:rPr>
      </w:pPr>
    </w:p>
    <w:p w14:paraId="3C22AEC2" w14:textId="7DB88056" w:rsidR="00BD7AE5" w:rsidRDefault="00BD7AE5" w:rsidP="007D2BB3">
      <w:pPr>
        <w:spacing w:line="360" w:lineRule="auto"/>
        <w:rPr>
          <w:rFonts w:ascii="Arial" w:hAnsi="Arial" w:cs="Arial"/>
          <w:b/>
          <w:bCs/>
          <w:sz w:val="22"/>
          <w:szCs w:val="22"/>
          <w:u w:val="single"/>
        </w:rPr>
      </w:pPr>
    </w:p>
    <w:p w14:paraId="2A205C8E" w14:textId="77777777" w:rsidR="002375DF" w:rsidRDefault="002375DF" w:rsidP="007D2BB3">
      <w:pPr>
        <w:spacing w:line="360" w:lineRule="auto"/>
        <w:rPr>
          <w:rFonts w:ascii="Arial" w:hAnsi="Arial" w:cs="Arial"/>
          <w:b/>
          <w:bCs/>
          <w:sz w:val="22"/>
          <w:szCs w:val="22"/>
          <w:u w:val="single"/>
        </w:rPr>
      </w:pPr>
    </w:p>
    <w:p w14:paraId="53BC29BD" w14:textId="77777777" w:rsidR="00BD7AE5" w:rsidRDefault="00BD7AE5" w:rsidP="007D2BB3">
      <w:pPr>
        <w:spacing w:line="360" w:lineRule="auto"/>
        <w:rPr>
          <w:rFonts w:ascii="Arial" w:hAnsi="Arial" w:cs="Arial"/>
          <w:b/>
          <w:bCs/>
          <w:sz w:val="22"/>
          <w:szCs w:val="22"/>
          <w:u w:val="single"/>
        </w:rPr>
      </w:pPr>
    </w:p>
    <w:p w14:paraId="28E5AC7D" w14:textId="749A15FE" w:rsidR="002C1BEA" w:rsidRPr="007D2BB3" w:rsidRDefault="00BD7AE5" w:rsidP="007D2BB3">
      <w:pPr>
        <w:spacing w:line="360" w:lineRule="auto"/>
        <w:rPr>
          <w:rFonts w:ascii="Arial" w:hAnsi="Arial" w:cs="Arial"/>
          <w:b/>
          <w:bCs/>
          <w:sz w:val="22"/>
          <w:szCs w:val="22"/>
          <w:u w:val="single"/>
        </w:rPr>
      </w:pPr>
      <w:r>
        <w:rPr>
          <w:rFonts w:ascii="Arial" w:hAnsi="Arial" w:cs="Arial"/>
          <w:b/>
          <w:bCs/>
          <w:sz w:val="22"/>
          <w:szCs w:val="22"/>
          <w:u w:val="single"/>
        </w:rPr>
        <w:lastRenderedPageBreak/>
        <w:t xml:space="preserve"> </w:t>
      </w:r>
      <w:r w:rsidR="00FF7346" w:rsidRPr="007D2BB3">
        <w:rPr>
          <w:rFonts w:ascii="Arial" w:hAnsi="Arial" w:cs="Arial"/>
          <w:b/>
          <w:bCs/>
          <w:sz w:val="22"/>
          <w:szCs w:val="22"/>
          <w:u w:val="single"/>
        </w:rPr>
        <w:t>Introduction</w:t>
      </w:r>
    </w:p>
    <w:p w14:paraId="7F7BC5D7" w14:textId="2757AF94" w:rsidR="00FF7346" w:rsidRPr="007D2BB3" w:rsidRDefault="00274171" w:rsidP="007D2BB3">
      <w:pPr>
        <w:spacing w:line="360" w:lineRule="auto"/>
        <w:rPr>
          <w:rFonts w:ascii="Arial" w:hAnsi="Arial" w:cs="Arial"/>
          <w:sz w:val="22"/>
          <w:szCs w:val="22"/>
        </w:rPr>
      </w:pPr>
      <w:r w:rsidRPr="007D2BB3">
        <w:rPr>
          <w:rFonts w:ascii="Arial" w:hAnsi="Arial" w:cs="Arial"/>
          <w:sz w:val="22"/>
          <w:szCs w:val="22"/>
        </w:rPr>
        <w:t xml:space="preserve">Complementary therapy refers to </w:t>
      </w:r>
      <w:r w:rsidR="000C25BB" w:rsidRPr="007D2BB3">
        <w:rPr>
          <w:rFonts w:ascii="Arial" w:hAnsi="Arial" w:cs="Arial"/>
          <w:sz w:val="22"/>
          <w:szCs w:val="22"/>
        </w:rPr>
        <w:t xml:space="preserve">treatments that differ from mainstream, conventional healthcare. The therapies are known as ‘complementary’ if they are used among conventional treatments, and as ‘alternative’ if they are being exclusively used instead (Complementary and alternative medicine, </w:t>
      </w:r>
      <w:proofErr w:type="spellStart"/>
      <w:r w:rsidR="000C25BB" w:rsidRPr="007D2BB3">
        <w:rPr>
          <w:rFonts w:ascii="Arial" w:hAnsi="Arial" w:cs="Arial"/>
          <w:sz w:val="22"/>
          <w:szCs w:val="22"/>
        </w:rPr>
        <w:t>n.d</w:t>
      </w:r>
      <w:proofErr w:type="spellEnd"/>
      <w:r w:rsidR="000C25BB" w:rsidRPr="007D2BB3">
        <w:rPr>
          <w:rFonts w:ascii="Arial" w:hAnsi="Arial" w:cs="Arial"/>
          <w:sz w:val="22"/>
          <w:szCs w:val="22"/>
        </w:rPr>
        <w:t xml:space="preserve">). </w:t>
      </w:r>
      <w:r w:rsidR="006900DC" w:rsidRPr="007D2BB3">
        <w:rPr>
          <w:rFonts w:ascii="Arial" w:hAnsi="Arial" w:cs="Arial"/>
          <w:sz w:val="22"/>
          <w:szCs w:val="22"/>
        </w:rPr>
        <w:t xml:space="preserve">There is a wide variety of complementary therapies available – for instance, acupuncture, aromatherapy, homeopathy, massage therapy, chiropractic, reflexology, herbal medicines, and more. Each therapy is used </w:t>
      </w:r>
      <w:r w:rsidR="004A3E3C" w:rsidRPr="007D2BB3">
        <w:rPr>
          <w:rFonts w:ascii="Arial" w:hAnsi="Arial" w:cs="Arial"/>
          <w:sz w:val="22"/>
          <w:szCs w:val="22"/>
        </w:rPr>
        <w:t>to</w:t>
      </w:r>
      <w:r w:rsidR="006900DC" w:rsidRPr="007D2BB3">
        <w:rPr>
          <w:rFonts w:ascii="Arial" w:hAnsi="Arial" w:cs="Arial"/>
          <w:sz w:val="22"/>
          <w:szCs w:val="22"/>
        </w:rPr>
        <w:t xml:space="preserve"> manage certain conditions and reduce </w:t>
      </w:r>
      <w:r w:rsidR="004A3E3C" w:rsidRPr="007D2BB3">
        <w:rPr>
          <w:rFonts w:ascii="Arial" w:hAnsi="Arial" w:cs="Arial"/>
          <w:sz w:val="22"/>
          <w:szCs w:val="22"/>
        </w:rPr>
        <w:t xml:space="preserve">the </w:t>
      </w:r>
      <w:r w:rsidR="006900DC" w:rsidRPr="007D2BB3">
        <w:rPr>
          <w:rFonts w:ascii="Arial" w:hAnsi="Arial" w:cs="Arial"/>
          <w:sz w:val="22"/>
          <w:szCs w:val="22"/>
        </w:rPr>
        <w:t>symptoms</w:t>
      </w:r>
      <w:r w:rsidR="004A3E3C" w:rsidRPr="007D2BB3">
        <w:rPr>
          <w:rFonts w:ascii="Arial" w:hAnsi="Arial" w:cs="Arial"/>
          <w:sz w:val="22"/>
          <w:szCs w:val="22"/>
        </w:rPr>
        <w:t xml:space="preserve">. Therefore, due to a reliable amount of research-based evidence, many doctors prescribe complementary therapies to their patients, hence why they are viewed as valid medical approaches by many (Raby, </w:t>
      </w:r>
      <w:proofErr w:type="spellStart"/>
      <w:r w:rsidR="004A3E3C" w:rsidRPr="007D2BB3">
        <w:rPr>
          <w:rFonts w:ascii="Arial" w:hAnsi="Arial" w:cs="Arial"/>
          <w:sz w:val="22"/>
          <w:szCs w:val="22"/>
        </w:rPr>
        <w:t>n.d</w:t>
      </w:r>
      <w:proofErr w:type="spellEnd"/>
      <w:r w:rsidR="004A3E3C" w:rsidRPr="007D2BB3">
        <w:rPr>
          <w:rFonts w:ascii="Arial" w:hAnsi="Arial" w:cs="Arial"/>
          <w:sz w:val="22"/>
          <w:szCs w:val="22"/>
        </w:rPr>
        <w:t xml:space="preserve">). </w:t>
      </w:r>
    </w:p>
    <w:p w14:paraId="1EBEF7CE" w14:textId="6493C89C" w:rsidR="00D82CBB" w:rsidRPr="007D2BB3" w:rsidRDefault="004A3E3C" w:rsidP="007D2BB3">
      <w:pPr>
        <w:spacing w:line="360" w:lineRule="auto"/>
        <w:rPr>
          <w:rFonts w:ascii="Arial" w:hAnsi="Arial" w:cs="Arial"/>
          <w:sz w:val="22"/>
          <w:szCs w:val="22"/>
        </w:rPr>
      </w:pPr>
      <w:r w:rsidRPr="007D2BB3">
        <w:rPr>
          <w:rFonts w:ascii="Arial" w:hAnsi="Arial" w:cs="Arial"/>
          <w:sz w:val="22"/>
          <w:szCs w:val="22"/>
        </w:rPr>
        <w:t xml:space="preserve">For any effective treatment, there needs to be a utilised system ensuring that efficient regulations are in place, and those </w:t>
      </w:r>
      <w:r w:rsidR="00E75891" w:rsidRPr="007D2BB3">
        <w:rPr>
          <w:rFonts w:ascii="Arial" w:hAnsi="Arial" w:cs="Arial"/>
          <w:sz w:val="22"/>
          <w:szCs w:val="22"/>
        </w:rPr>
        <w:t xml:space="preserve">in charge of providing and organising </w:t>
      </w:r>
      <w:r w:rsidRPr="007D2BB3">
        <w:rPr>
          <w:rFonts w:ascii="Arial" w:hAnsi="Arial" w:cs="Arial"/>
          <w:sz w:val="22"/>
          <w:szCs w:val="22"/>
        </w:rPr>
        <w:t xml:space="preserve">the therapy have </w:t>
      </w:r>
      <w:r w:rsidR="00E75891" w:rsidRPr="007D2BB3">
        <w:rPr>
          <w:rFonts w:ascii="Arial" w:hAnsi="Arial" w:cs="Arial"/>
          <w:sz w:val="22"/>
          <w:szCs w:val="22"/>
        </w:rPr>
        <w:t xml:space="preserve">been supplied with the necessary resources, funding, etc. </w:t>
      </w:r>
      <w:r w:rsidR="00D82CBB" w:rsidRPr="007D2BB3">
        <w:rPr>
          <w:rFonts w:ascii="Arial" w:hAnsi="Arial" w:cs="Arial"/>
          <w:sz w:val="22"/>
          <w:szCs w:val="22"/>
        </w:rPr>
        <w:t xml:space="preserve">The main regulation supporting complementary and alternative therapy is statutory professional regulation, which guarantees that all practitioners are properly qualified and strictly follow the practices and standards (Complementary and alternative medicine, </w:t>
      </w:r>
      <w:proofErr w:type="spellStart"/>
      <w:r w:rsidR="00D82CBB" w:rsidRPr="007D2BB3">
        <w:rPr>
          <w:rFonts w:ascii="Arial" w:hAnsi="Arial" w:cs="Arial"/>
          <w:sz w:val="22"/>
          <w:szCs w:val="22"/>
        </w:rPr>
        <w:t>n.d</w:t>
      </w:r>
      <w:proofErr w:type="spellEnd"/>
      <w:r w:rsidR="00D82CBB" w:rsidRPr="007D2BB3">
        <w:rPr>
          <w:rFonts w:ascii="Arial" w:hAnsi="Arial" w:cs="Arial"/>
          <w:sz w:val="22"/>
          <w:szCs w:val="22"/>
        </w:rPr>
        <w:t>).</w:t>
      </w:r>
      <w:r w:rsidR="00D82CBB" w:rsidRPr="007D2BB3">
        <w:rPr>
          <w:rFonts w:ascii="Arial" w:hAnsi="Arial" w:cs="Arial"/>
          <w:b/>
          <w:bCs/>
          <w:sz w:val="22"/>
          <w:szCs w:val="22"/>
        </w:rPr>
        <w:t xml:space="preserve"> </w:t>
      </w:r>
      <w:r w:rsidR="00CD2835" w:rsidRPr="007D2BB3">
        <w:rPr>
          <w:rFonts w:ascii="Arial" w:hAnsi="Arial" w:cs="Arial"/>
          <w:sz w:val="22"/>
          <w:szCs w:val="22"/>
        </w:rPr>
        <w:t xml:space="preserve">In this report, I will be focusing on one complementary therapy – homeopathy. I will evaluate its use, efficacy, and other factors that may make it different from traditional treatments. By the end of this report, my aim is to </w:t>
      </w:r>
      <w:proofErr w:type="gramStart"/>
      <w:r w:rsidR="00CD2835" w:rsidRPr="007D2BB3">
        <w:rPr>
          <w:rFonts w:ascii="Arial" w:hAnsi="Arial" w:cs="Arial"/>
          <w:sz w:val="22"/>
          <w:szCs w:val="22"/>
        </w:rPr>
        <w:t>come to a conclusion</w:t>
      </w:r>
      <w:proofErr w:type="gramEnd"/>
      <w:r w:rsidR="00CD2835" w:rsidRPr="007D2BB3">
        <w:rPr>
          <w:rFonts w:ascii="Arial" w:hAnsi="Arial" w:cs="Arial"/>
          <w:sz w:val="22"/>
          <w:szCs w:val="22"/>
        </w:rPr>
        <w:t xml:space="preserve"> regarding </w:t>
      </w:r>
      <w:r w:rsidR="001001E8" w:rsidRPr="007D2BB3">
        <w:rPr>
          <w:rFonts w:ascii="Arial" w:hAnsi="Arial" w:cs="Arial"/>
          <w:sz w:val="22"/>
          <w:szCs w:val="22"/>
        </w:rPr>
        <w:t>recommendations and</w:t>
      </w:r>
      <w:r w:rsidR="00CD2835" w:rsidRPr="007D2BB3">
        <w:rPr>
          <w:rFonts w:ascii="Arial" w:hAnsi="Arial" w:cs="Arial"/>
          <w:sz w:val="22"/>
          <w:szCs w:val="22"/>
        </w:rPr>
        <w:t xml:space="preserve"> criticise the current guidance and regulations in place. </w:t>
      </w:r>
    </w:p>
    <w:p w14:paraId="21061158" w14:textId="37D2C075" w:rsidR="00CD2835" w:rsidRPr="007D2BB3" w:rsidRDefault="00CD2835" w:rsidP="007D2BB3">
      <w:pPr>
        <w:spacing w:line="360" w:lineRule="auto"/>
        <w:rPr>
          <w:rFonts w:ascii="Arial" w:hAnsi="Arial" w:cs="Arial"/>
          <w:sz w:val="22"/>
          <w:szCs w:val="22"/>
        </w:rPr>
      </w:pPr>
    </w:p>
    <w:p w14:paraId="2B2E1AB4" w14:textId="2CBB9D0E" w:rsidR="002B7819" w:rsidRPr="007D2BB3" w:rsidRDefault="000803B9" w:rsidP="007D2BB3">
      <w:pPr>
        <w:spacing w:line="360" w:lineRule="auto"/>
        <w:rPr>
          <w:rFonts w:ascii="Arial" w:hAnsi="Arial" w:cs="Arial"/>
          <w:b/>
          <w:bCs/>
          <w:sz w:val="22"/>
          <w:szCs w:val="22"/>
          <w:u w:val="single"/>
        </w:rPr>
      </w:pPr>
      <w:r w:rsidRPr="007D2BB3">
        <w:rPr>
          <w:rFonts w:ascii="Arial" w:hAnsi="Arial" w:cs="Arial"/>
          <w:b/>
          <w:bCs/>
          <w:sz w:val="22"/>
          <w:szCs w:val="22"/>
          <w:u w:val="single"/>
        </w:rPr>
        <w:t>Information</w:t>
      </w:r>
    </w:p>
    <w:p w14:paraId="550D850E" w14:textId="412F80A3" w:rsidR="00937E7A" w:rsidRPr="007D2BB3" w:rsidRDefault="001001E8" w:rsidP="007D2BB3">
      <w:pPr>
        <w:spacing w:line="360" w:lineRule="auto"/>
        <w:ind w:firstLine="720"/>
        <w:rPr>
          <w:rFonts w:ascii="Arial" w:hAnsi="Arial" w:cs="Arial"/>
          <w:sz w:val="22"/>
          <w:szCs w:val="22"/>
        </w:rPr>
      </w:pPr>
      <w:r w:rsidRPr="007D2BB3">
        <w:rPr>
          <w:rFonts w:ascii="Arial" w:hAnsi="Arial" w:cs="Arial"/>
          <w:sz w:val="22"/>
          <w:szCs w:val="22"/>
        </w:rPr>
        <w:t xml:space="preserve">Homeopathy comes from the belief that the body </w:t>
      </w:r>
      <w:proofErr w:type="gramStart"/>
      <w:r w:rsidRPr="007D2BB3">
        <w:rPr>
          <w:rFonts w:ascii="Arial" w:hAnsi="Arial" w:cs="Arial"/>
          <w:sz w:val="22"/>
          <w:szCs w:val="22"/>
        </w:rPr>
        <w:t>is able to</w:t>
      </w:r>
      <w:proofErr w:type="gramEnd"/>
      <w:r w:rsidRPr="007D2BB3">
        <w:rPr>
          <w:rFonts w:ascii="Arial" w:hAnsi="Arial" w:cs="Arial"/>
          <w:sz w:val="22"/>
          <w:szCs w:val="22"/>
        </w:rPr>
        <w:t xml:space="preserve"> heal itself. This healing is triggered through tiny amounts of natural substances (</w:t>
      </w:r>
      <w:proofErr w:type="gramStart"/>
      <w:r w:rsidRPr="007D2BB3">
        <w:rPr>
          <w:rFonts w:ascii="Arial" w:hAnsi="Arial" w:cs="Arial"/>
          <w:sz w:val="22"/>
          <w:szCs w:val="22"/>
        </w:rPr>
        <w:t>e.g.</w:t>
      </w:r>
      <w:proofErr w:type="gramEnd"/>
      <w:r w:rsidRPr="007D2BB3">
        <w:rPr>
          <w:rFonts w:ascii="Arial" w:hAnsi="Arial" w:cs="Arial"/>
          <w:sz w:val="22"/>
          <w:szCs w:val="22"/>
        </w:rPr>
        <w:t xml:space="preserve"> plants or minerals), which usually bring on symptoms in a healthy person, but can treat an illness with similar symptoms. This </w:t>
      </w:r>
      <w:r w:rsidR="000D2A0F" w:rsidRPr="007D2BB3">
        <w:rPr>
          <w:rFonts w:ascii="Arial" w:hAnsi="Arial" w:cs="Arial"/>
          <w:sz w:val="22"/>
          <w:szCs w:val="22"/>
        </w:rPr>
        <w:t>small dose of a substance is meant to trigger the body’s natural defences (</w:t>
      </w:r>
      <w:proofErr w:type="spellStart"/>
      <w:r w:rsidR="000D2A0F" w:rsidRPr="007D2BB3">
        <w:rPr>
          <w:rFonts w:ascii="Arial" w:hAnsi="Arial" w:cs="Arial"/>
          <w:sz w:val="22"/>
          <w:szCs w:val="22"/>
        </w:rPr>
        <w:t>Ratini</w:t>
      </w:r>
      <w:proofErr w:type="spellEnd"/>
      <w:r w:rsidR="000D2A0F" w:rsidRPr="007D2BB3">
        <w:rPr>
          <w:rFonts w:ascii="Arial" w:hAnsi="Arial" w:cs="Arial"/>
          <w:sz w:val="22"/>
          <w:szCs w:val="22"/>
        </w:rPr>
        <w:t xml:space="preserve">, 2021). </w:t>
      </w:r>
      <w:r w:rsidR="00E15B98" w:rsidRPr="007D2BB3">
        <w:rPr>
          <w:rFonts w:ascii="Arial" w:hAnsi="Arial" w:cs="Arial"/>
          <w:sz w:val="22"/>
          <w:szCs w:val="22"/>
        </w:rPr>
        <w:t xml:space="preserve">This belief originated from </w:t>
      </w:r>
      <w:r w:rsidR="00D07985" w:rsidRPr="007D2BB3">
        <w:rPr>
          <w:rFonts w:ascii="Arial" w:hAnsi="Arial" w:cs="Arial"/>
          <w:sz w:val="22"/>
          <w:szCs w:val="22"/>
        </w:rPr>
        <w:t>Samuel Hahnemann and</w:t>
      </w:r>
      <w:r w:rsidR="00E15B98" w:rsidRPr="007D2BB3">
        <w:rPr>
          <w:rFonts w:ascii="Arial" w:hAnsi="Arial" w:cs="Arial"/>
          <w:sz w:val="22"/>
          <w:szCs w:val="22"/>
        </w:rPr>
        <w:t xml:space="preserve"> was first formed when he made a discovery. He began taking regular doses of cinchona, which produced all the symptoms of malaria, </w:t>
      </w:r>
      <w:r w:rsidR="00D07985" w:rsidRPr="007D2BB3">
        <w:rPr>
          <w:rFonts w:ascii="Arial" w:hAnsi="Arial" w:cs="Arial"/>
          <w:sz w:val="22"/>
          <w:szCs w:val="22"/>
        </w:rPr>
        <w:t xml:space="preserve">but only to a minor level. This observation caused an idea to develop further, leading to an essay being published in 1796, and ‘The Organon of the Healing Art’ in 1810 (Hahnemann’s most popular work). </w:t>
      </w:r>
      <w:r w:rsidR="00167A81" w:rsidRPr="007D2BB3">
        <w:rPr>
          <w:rFonts w:ascii="Arial" w:hAnsi="Arial" w:cs="Arial"/>
          <w:sz w:val="22"/>
          <w:szCs w:val="22"/>
        </w:rPr>
        <w:t xml:space="preserve">He </w:t>
      </w:r>
      <w:r w:rsidR="00D07985" w:rsidRPr="007D2BB3">
        <w:rPr>
          <w:rFonts w:ascii="Arial" w:hAnsi="Arial" w:cs="Arial"/>
          <w:sz w:val="22"/>
          <w:szCs w:val="22"/>
        </w:rPr>
        <w:t>was certain that if a patient was ill, they could be cured by being given a medicine that would produce the same symptoms of the illness if given to a healthy person. A method he labelled as ‘proving’ led to Hahnemann creating a list of the appropriate remedies his belief could be applied to. His famous principle ‘like cures like’ was birthed</w:t>
      </w:r>
      <w:r w:rsidR="00167A81" w:rsidRPr="007D2BB3">
        <w:rPr>
          <w:rFonts w:ascii="Arial" w:hAnsi="Arial" w:cs="Arial"/>
          <w:sz w:val="22"/>
          <w:szCs w:val="22"/>
        </w:rPr>
        <w:t xml:space="preserve"> through this,</w:t>
      </w:r>
      <w:r w:rsidR="00D07985" w:rsidRPr="007D2BB3">
        <w:rPr>
          <w:rFonts w:ascii="Arial" w:hAnsi="Arial" w:cs="Arial"/>
          <w:sz w:val="22"/>
          <w:szCs w:val="22"/>
        </w:rPr>
        <w:t xml:space="preserve"> which resulted in the therapy, homeopathy, be</w:t>
      </w:r>
      <w:r w:rsidR="00167A81" w:rsidRPr="007D2BB3">
        <w:rPr>
          <w:rFonts w:ascii="Arial" w:hAnsi="Arial" w:cs="Arial"/>
          <w:sz w:val="22"/>
          <w:szCs w:val="22"/>
        </w:rPr>
        <w:t>coming</w:t>
      </w:r>
      <w:r w:rsidR="00D07985" w:rsidRPr="007D2BB3">
        <w:rPr>
          <w:rFonts w:ascii="Arial" w:hAnsi="Arial" w:cs="Arial"/>
          <w:sz w:val="22"/>
          <w:szCs w:val="22"/>
        </w:rPr>
        <w:t xml:space="preserve"> fully established</w:t>
      </w:r>
      <w:r w:rsidR="00167A81" w:rsidRPr="007D2BB3">
        <w:rPr>
          <w:rFonts w:ascii="Arial" w:hAnsi="Arial" w:cs="Arial"/>
          <w:sz w:val="22"/>
          <w:szCs w:val="22"/>
        </w:rPr>
        <w:t xml:space="preserve"> (</w:t>
      </w:r>
      <w:r w:rsidR="0016341D" w:rsidRPr="007D2BB3">
        <w:rPr>
          <w:rFonts w:ascii="Arial" w:hAnsi="Arial" w:cs="Arial"/>
          <w:sz w:val="22"/>
          <w:szCs w:val="22"/>
        </w:rPr>
        <w:t xml:space="preserve">Loudon, </w:t>
      </w:r>
      <w:r w:rsidR="00167A81" w:rsidRPr="007D2BB3">
        <w:rPr>
          <w:rFonts w:ascii="Arial" w:hAnsi="Arial" w:cs="Arial"/>
          <w:sz w:val="22"/>
          <w:szCs w:val="22"/>
        </w:rPr>
        <w:t>2006).</w:t>
      </w:r>
      <w:r w:rsidR="003169FB" w:rsidRPr="007D2BB3">
        <w:rPr>
          <w:rFonts w:ascii="Arial" w:hAnsi="Arial" w:cs="Arial"/>
          <w:sz w:val="22"/>
          <w:szCs w:val="22"/>
        </w:rPr>
        <w:tab/>
      </w:r>
      <w:r w:rsidR="003169FB" w:rsidRPr="007D2BB3">
        <w:rPr>
          <w:rFonts w:ascii="Arial" w:hAnsi="Arial" w:cs="Arial"/>
          <w:sz w:val="22"/>
          <w:szCs w:val="22"/>
        </w:rPr>
        <w:tab/>
      </w:r>
      <w:r w:rsidR="003169FB" w:rsidRPr="007D2BB3">
        <w:rPr>
          <w:rFonts w:ascii="Arial" w:hAnsi="Arial" w:cs="Arial"/>
          <w:sz w:val="22"/>
          <w:szCs w:val="22"/>
        </w:rPr>
        <w:tab/>
      </w:r>
      <w:r w:rsidR="007D2BB3">
        <w:rPr>
          <w:rFonts w:ascii="Arial" w:hAnsi="Arial" w:cs="Arial"/>
          <w:sz w:val="22"/>
          <w:szCs w:val="22"/>
        </w:rPr>
        <w:tab/>
      </w:r>
      <w:r w:rsidR="007D2BB3">
        <w:rPr>
          <w:rFonts w:ascii="Arial" w:hAnsi="Arial" w:cs="Arial"/>
          <w:sz w:val="22"/>
          <w:szCs w:val="22"/>
        </w:rPr>
        <w:tab/>
      </w:r>
      <w:r w:rsidR="007D2BB3">
        <w:rPr>
          <w:rFonts w:ascii="Arial" w:hAnsi="Arial" w:cs="Arial"/>
          <w:sz w:val="22"/>
          <w:szCs w:val="22"/>
        </w:rPr>
        <w:tab/>
      </w:r>
      <w:r w:rsidR="007D2BB3">
        <w:rPr>
          <w:rFonts w:ascii="Arial" w:hAnsi="Arial" w:cs="Arial"/>
          <w:sz w:val="22"/>
          <w:szCs w:val="22"/>
        </w:rPr>
        <w:tab/>
      </w:r>
      <w:r w:rsidR="007D2BB3">
        <w:rPr>
          <w:rFonts w:ascii="Arial" w:hAnsi="Arial" w:cs="Arial"/>
          <w:sz w:val="22"/>
          <w:szCs w:val="22"/>
        </w:rPr>
        <w:tab/>
      </w:r>
      <w:r w:rsidR="007D2BB3">
        <w:rPr>
          <w:rFonts w:ascii="Arial" w:hAnsi="Arial" w:cs="Arial"/>
          <w:sz w:val="22"/>
          <w:szCs w:val="22"/>
        </w:rPr>
        <w:tab/>
      </w:r>
      <w:r w:rsidR="003169FB" w:rsidRPr="007D2BB3">
        <w:rPr>
          <w:rFonts w:ascii="Arial" w:hAnsi="Arial" w:cs="Arial"/>
          <w:b/>
          <w:bCs/>
          <w:sz w:val="22"/>
          <w:szCs w:val="22"/>
        </w:rPr>
        <w:tab/>
      </w:r>
      <w:r w:rsidR="003169FB" w:rsidRPr="007D2BB3">
        <w:rPr>
          <w:rFonts w:ascii="Arial" w:hAnsi="Arial" w:cs="Arial"/>
          <w:sz w:val="22"/>
          <w:szCs w:val="22"/>
        </w:rPr>
        <w:t xml:space="preserve">In the United States, homeopathy is a very common form of treatment. The 2012 </w:t>
      </w:r>
      <w:r w:rsidR="003169FB" w:rsidRPr="007D2BB3">
        <w:rPr>
          <w:rFonts w:ascii="Arial" w:hAnsi="Arial" w:cs="Arial"/>
          <w:sz w:val="22"/>
          <w:szCs w:val="22"/>
        </w:rPr>
        <w:lastRenderedPageBreak/>
        <w:t xml:space="preserve">National Health Interview Survey showed that an estimated 5 million adults and 1 </w:t>
      </w:r>
      <w:r w:rsidR="003F0D2C" w:rsidRPr="007D2BB3">
        <w:rPr>
          <w:rFonts w:ascii="Arial" w:hAnsi="Arial" w:cs="Arial"/>
          <w:sz w:val="22"/>
          <w:szCs w:val="22"/>
        </w:rPr>
        <w:t>million children used homeopathy in the previous year, and most use it to treat colds and musculoskeletal pain (Langevin, Shurtleff, 2021).</w:t>
      </w:r>
      <w:r w:rsidR="0012198B" w:rsidRPr="007D2BB3">
        <w:rPr>
          <w:rFonts w:ascii="Arial" w:hAnsi="Arial" w:cs="Arial"/>
          <w:sz w:val="22"/>
          <w:szCs w:val="22"/>
        </w:rPr>
        <w:t xml:space="preserve"> The therapy</w:t>
      </w:r>
      <w:r w:rsidR="00167331" w:rsidRPr="007D2BB3">
        <w:rPr>
          <w:rFonts w:ascii="Arial" w:hAnsi="Arial" w:cs="Arial"/>
          <w:sz w:val="22"/>
          <w:szCs w:val="22"/>
        </w:rPr>
        <w:t>, however,</w:t>
      </w:r>
      <w:r w:rsidR="0012198B" w:rsidRPr="007D2BB3">
        <w:rPr>
          <w:rFonts w:ascii="Arial" w:hAnsi="Arial" w:cs="Arial"/>
          <w:sz w:val="22"/>
          <w:szCs w:val="22"/>
        </w:rPr>
        <w:t xml:space="preserve"> is also widely practiced outside of the U.S and is accepted as an authentic treatment</w:t>
      </w:r>
      <w:r w:rsidR="009946E6" w:rsidRPr="007D2BB3">
        <w:rPr>
          <w:rFonts w:ascii="Arial" w:hAnsi="Arial" w:cs="Arial"/>
          <w:sz w:val="22"/>
          <w:szCs w:val="22"/>
        </w:rPr>
        <w:t>, especially in</w:t>
      </w:r>
      <w:r w:rsidR="0012198B" w:rsidRPr="007D2BB3">
        <w:rPr>
          <w:rFonts w:ascii="Arial" w:hAnsi="Arial" w:cs="Arial"/>
          <w:sz w:val="22"/>
          <w:szCs w:val="22"/>
        </w:rPr>
        <w:t xml:space="preserve"> Asian and European countries. </w:t>
      </w:r>
      <w:r w:rsidR="009946E6" w:rsidRPr="007D2BB3">
        <w:rPr>
          <w:rFonts w:ascii="Arial" w:hAnsi="Arial" w:cs="Arial"/>
          <w:sz w:val="22"/>
          <w:szCs w:val="22"/>
        </w:rPr>
        <w:t xml:space="preserve">In fact, </w:t>
      </w:r>
      <w:r w:rsidR="00D009BE" w:rsidRPr="007D2BB3">
        <w:rPr>
          <w:rFonts w:ascii="Arial" w:hAnsi="Arial" w:cs="Arial"/>
          <w:sz w:val="22"/>
          <w:szCs w:val="22"/>
        </w:rPr>
        <w:t xml:space="preserve">it is lawfully included in the national health systems of numerous countries, and globally, over 200 million people use it on a frequent basis (Homeopathy use around the world, </w:t>
      </w:r>
      <w:proofErr w:type="spellStart"/>
      <w:r w:rsidR="00D009BE" w:rsidRPr="007D2BB3">
        <w:rPr>
          <w:rFonts w:ascii="Arial" w:hAnsi="Arial" w:cs="Arial"/>
          <w:sz w:val="22"/>
          <w:szCs w:val="22"/>
        </w:rPr>
        <w:t>n.d</w:t>
      </w:r>
      <w:proofErr w:type="spellEnd"/>
      <w:r w:rsidR="00D009BE" w:rsidRPr="007D2BB3">
        <w:rPr>
          <w:rFonts w:ascii="Arial" w:hAnsi="Arial" w:cs="Arial"/>
          <w:sz w:val="22"/>
          <w:szCs w:val="22"/>
        </w:rPr>
        <w:t xml:space="preserve">). </w:t>
      </w:r>
      <w:r w:rsidR="00167331" w:rsidRPr="007D2BB3">
        <w:rPr>
          <w:rFonts w:ascii="Arial" w:hAnsi="Arial" w:cs="Arial"/>
          <w:sz w:val="22"/>
          <w:szCs w:val="22"/>
        </w:rPr>
        <w:t>This</w:t>
      </w:r>
      <w:r w:rsidR="00D009BE" w:rsidRPr="007D2BB3">
        <w:rPr>
          <w:rFonts w:ascii="Arial" w:hAnsi="Arial" w:cs="Arial"/>
          <w:sz w:val="22"/>
          <w:szCs w:val="22"/>
        </w:rPr>
        <w:t>, therefore, means</w:t>
      </w:r>
      <w:r w:rsidR="00167331" w:rsidRPr="007D2BB3">
        <w:rPr>
          <w:rFonts w:ascii="Arial" w:hAnsi="Arial" w:cs="Arial"/>
          <w:sz w:val="22"/>
          <w:szCs w:val="22"/>
        </w:rPr>
        <w:t xml:space="preserve"> that aside from its broad uses, many people </w:t>
      </w:r>
      <w:proofErr w:type="gramStart"/>
      <w:r w:rsidR="00167331" w:rsidRPr="007D2BB3">
        <w:rPr>
          <w:rFonts w:ascii="Arial" w:hAnsi="Arial" w:cs="Arial"/>
          <w:sz w:val="22"/>
          <w:szCs w:val="22"/>
        </w:rPr>
        <w:t>look into</w:t>
      </w:r>
      <w:proofErr w:type="gramEnd"/>
      <w:r w:rsidR="00167331" w:rsidRPr="007D2BB3">
        <w:rPr>
          <w:rFonts w:ascii="Arial" w:hAnsi="Arial" w:cs="Arial"/>
          <w:sz w:val="22"/>
          <w:szCs w:val="22"/>
        </w:rPr>
        <w:t xml:space="preserve"> homeopathic remedies to manage other</w:t>
      </w:r>
      <w:r w:rsidR="00D009BE" w:rsidRPr="007D2BB3">
        <w:rPr>
          <w:rFonts w:ascii="Arial" w:hAnsi="Arial" w:cs="Arial"/>
          <w:sz w:val="22"/>
          <w:szCs w:val="22"/>
        </w:rPr>
        <w:t xml:space="preserve"> more specific</w:t>
      </w:r>
      <w:r w:rsidR="00167331" w:rsidRPr="007D2BB3">
        <w:rPr>
          <w:rFonts w:ascii="Arial" w:hAnsi="Arial" w:cs="Arial"/>
          <w:sz w:val="22"/>
          <w:szCs w:val="22"/>
        </w:rPr>
        <w:t xml:space="preserve"> illnesses such as allergies, atopic dermatitis, rheumatoid arthritis, and irritable bowel syndrome, or even mild</w:t>
      </w:r>
      <w:r w:rsidR="00D009BE" w:rsidRPr="007D2BB3">
        <w:rPr>
          <w:rFonts w:ascii="Arial" w:hAnsi="Arial" w:cs="Arial"/>
          <w:sz w:val="22"/>
          <w:szCs w:val="22"/>
        </w:rPr>
        <w:t xml:space="preserve">, day-to-day </w:t>
      </w:r>
      <w:r w:rsidR="00167331" w:rsidRPr="007D2BB3">
        <w:rPr>
          <w:rFonts w:ascii="Arial" w:hAnsi="Arial" w:cs="Arial"/>
          <w:sz w:val="22"/>
          <w:szCs w:val="22"/>
        </w:rPr>
        <w:t>injuries such as cuts, scrapes or muscle strains. It is not an appropriate alternative medicine for certain illnesses, including cancer, heart diseases or any major infections</w:t>
      </w:r>
      <w:r w:rsidR="009946E6" w:rsidRPr="007D2BB3">
        <w:rPr>
          <w:rFonts w:ascii="Arial" w:hAnsi="Arial" w:cs="Arial"/>
          <w:sz w:val="22"/>
          <w:szCs w:val="22"/>
        </w:rPr>
        <w:t xml:space="preserve"> (Homeopathy, 2020), </w:t>
      </w:r>
      <w:r w:rsidR="00167331" w:rsidRPr="007D2BB3">
        <w:rPr>
          <w:rFonts w:ascii="Arial" w:hAnsi="Arial" w:cs="Arial"/>
          <w:sz w:val="22"/>
          <w:szCs w:val="22"/>
        </w:rPr>
        <w:t xml:space="preserve">but it is believed that it can reduce some </w:t>
      </w:r>
      <w:r w:rsidR="00D009BE" w:rsidRPr="007D2BB3">
        <w:rPr>
          <w:rFonts w:ascii="Arial" w:hAnsi="Arial" w:cs="Arial"/>
          <w:sz w:val="22"/>
          <w:szCs w:val="22"/>
        </w:rPr>
        <w:t xml:space="preserve">of the </w:t>
      </w:r>
      <w:r w:rsidR="00167331" w:rsidRPr="007D2BB3">
        <w:rPr>
          <w:rFonts w:ascii="Arial" w:hAnsi="Arial" w:cs="Arial"/>
          <w:sz w:val="22"/>
          <w:szCs w:val="22"/>
        </w:rPr>
        <w:t>side effects</w:t>
      </w:r>
      <w:r w:rsidR="00D009BE" w:rsidRPr="007D2BB3">
        <w:rPr>
          <w:rFonts w:ascii="Arial" w:hAnsi="Arial" w:cs="Arial"/>
          <w:sz w:val="22"/>
          <w:szCs w:val="22"/>
        </w:rPr>
        <w:t xml:space="preserve"> that may come with the conditions. </w:t>
      </w:r>
      <w:r w:rsidR="00F35ED4" w:rsidRPr="007D2BB3">
        <w:rPr>
          <w:rFonts w:ascii="Arial" w:hAnsi="Arial" w:cs="Arial"/>
          <w:sz w:val="22"/>
          <w:szCs w:val="22"/>
        </w:rPr>
        <w:tab/>
      </w:r>
      <w:r w:rsidR="00F35ED4" w:rsidRPr="007D2BB3">
        <w:rPr>
          <w:rFonts w:ascii="Arial" w:hAnsi="Arial" w:cs="Arial"/>
          <w:sz w:val="22"/>
          <w:szCs w:val="22"/>
        </w:rPr>
        <w:tab/>
      </w:r>
      <w:r w:rsidR="00F35ED4" w:rsidRPr="007D2BB3">
        <w:rPr>
          <w:rFonts w:ascii="Arial" w:hAnsi="Arial" w:cs="Arial"/>
          <w:sz w:val="22"/>
          <w:szCs w:val="22"/>
        </w:rPr>
        <w:tab/>
      </w:r>
      <w:r w:rsidR="00F35ED4" w:rsidRPr="007D2BB3">
        <w:rPr>
          <w:rFonts w:ascii="Arial" w:hAnsi="Arial" w:cs="Arial"/>
          <w:sz w:val="22"/>
          <w:szCs w:val="22"/>
        </w:rPr>
        <w:tab/>
      </w:r>
      <w:r w:rsidR="00F35ED4" w:rsidRPr="007D2BB3">
        <w:rPr>
          <w:rFonts w:ascii="Arial" w:hAnsi="Arial" w:cs="Arial"/>
          <w:sz w:val="22"/>
          <w:szCs w:val="22"/>
        </w:rPr>
        <w:tab/>
      </w:r>
      <w:r w:rsidR="00F35ED4" w:rsidRPr="007D2BB3">
        <w:rPr>
          <w:rFonts w:ascii="Arial" w:hAnsi="Arial" w:cs="Arial"/>
          <w:sz w:val="22"/>
          <w:szCs w:val="22"/>
        </w:rPr>
        <w:tab/>
      </w:r>
      <w:r w:rsidR="00F35ED4" w:rsidRPr="007D2BB3">
        <w:rPr>
          <w:rFonts w:ascii="Arial" w:hAnsi="Arial" w:cs="Arial"/>
          <w:sz w:val="22"/>
          <w:szCs w:val="22"/>
        </w:rPr>
        <w:tab/>
      </w:r>
      <w:r w:rsidR="00F35ED4" w:rsidRPr="007D2BB3">
        <w:rPr>
          <w:rFonts w:ascii="Arial" w:hAnsi="Arial" w:cs="Arial"/>
          <w:sz w:val="22"/>
          <w:szCs w:val="22"/>
        </w:rPr>
        <w:tab/>
        <w:t xml:space="preserve">Taking into consideration the history of the medicine, and the </w:t>
      </w:r>
      <w:r w:rsidR="00937E7A" w:rsidRPr="007D2BB3">
        <w:rPr>
          <w:rFonts w:ascii="Arial" w:hAnsi="Arial" w:cs="Arial"/>
          <w:sz w:val="22"/>
          <w:szCs w:val="22"/>
        </w:rPr>
        <w:t xml:space="preserve">research </w:t>
      </w:r>
      <w:r w:rsidR="00F35ED4" w:rsidRPr="007D2BB3">
        <w:rPr>
          <w:rFonts w:ascii="Arial" w:hAnsi="Arial" w:cs="Arial"/>
          <w:sz w:val="22"/>
          <w:szCs w:val="22"/>
        </w:rPr>
        <w:t xml:space="preserve">that has gone into forming and establishing the idea, along with its everyday, worldwide use, it is safe to assume that homeopathy is an effective therapy. Despite that being the case, it is still criticised and doubted, and many </w:t>
      </w:r>
      <w:r w:rsidR="00937E7A" w:rsidRPr="007D2BB3">
        <w:rPr>
          <w:rFonts w:ascii="Arial" w:hAnsi="Arial" w:cs="Arial"/>
          <w:sz w:val="22"/>
          <w:szCs w:val="22"/>
        </w:rPr>
        <w:t xml:space="preserve">raise </w:t>
      </w:r>
      <w:r w:rsidR="00F35ED4" w:rsidRPr="007D2BB3">
        <w:rPr>
          <w:rFonts w:ascii="Arial" w:hAnsi="Arial" w:cs="Arial"/>
          <w:sz w:val="22"/>
          <w:szCs w:val="22"/>
        </w:rPr>
        <w:t>question</w:t>
      </w:r>
      <w:r w:rsidR="00937E7A" w:rsidRPr="007D2BB3">
        <w:rPr>
          <w:rFonts w:ascii="Arial" w:hAnsi="Arial" w:cs="Arial"/>
          <w:sz w:val="22"/>
          <w:szCs w:val="22"/>
        </w:rPr>
        <w:t>s regarding its</w:t>
      </w:r>
      <w:r w:rsidR="00F35ED4" w:rsidRPr="007D2BB3">
        <w:rPr>
          <w:rFonts w:ascii="Arial" w:hAnsi="Arial" w:cs="Arial"/>
          <w:sz w:val="22"/>
          <w:szCs w:val="22"/>
        </w:rPr>
        <w:t xml:space="preserve"> efficacy</w:t>
      </w:r>
      <w:r w:rsidR="00937E7A" w:rsidRPr="007D2BB3">
        <w:rPr>
          <w:rFonts w:ascii="Arial" w:hAnsi="Arial" w:cs="Arial"/>
          <w:sz w:val="22"/>
          <w:szCs w:val="22"/>
        </w:rPr>
        <w:t xml:space="preserve"> in treating illnesses. To delve deeper into that, it is beneficial to examine peer-reviewed studies that have analysed the science behind the therapy and have used concrete results that act as evidence. This can provide a clear conclusion as to </w:t>
      </w:r>
      <w:proofErr w:type="gramStart"/>
      <w:r w:rsidR="00937E7A" w:rsidRPr="007D2BB3">
        <w:rPr>
          <w:rFonts w:ascii="Arial" w:hAnsi="Arial" w:cs="Arial"/>
          <w:sz w:val="22"/>
          <w:szCs w:val="22"/>
        </w:rPr>
        <w:t>whether or not</w:t>
      </w:r>
      <w:proofErr w:type="gramEnd"/>
      <w:r w:rsidR="00937E7A" w:rsidRPr="007D2BB3">
        <w:rPr>
          <w:rFonts w:ascii="Arial" w:hAnsi="Arial" w:cs="Arial"/>
          <w:sz w:val="22"/>
          <w:szCs w:val="22"/>
        </w:rPr>
        <w:t xml:space="preserve"> homeopathy is genuinely effective, and if so, what makes it more or less effective than traditional treatments. </w:t>
      </w:r>
    </w:p>
    <w:p w14:paraId="6F7F8D54" w14:textId="3FBC3E12" w:rsidR="00862FBD" w:rsidRPr="007D2BB3" w:rsidRDefault="00100BE5" w:rsidP="007D2BB3">
      <w:pPr>
        <w:spacing w:line="360" w:lineRule="auto"/>
        <w:rPr>
          <w:rFonts w:ascii="Arial" w:hAnsi="Arial" w:cs="Arial"/>
          <w:sz w:val="22"/>
          <w:szCs w:val="22"/>
        </w:rPr>
      </w:pPr>
      <w:r w:rsidRPr="007D2BB3">
        <w:rPr>
          <w:rFonts w:ascii="Arial" w:hAnsi="Arial" w:cs="Arial"/>
          <w:sz w:val="22"/>
          <w:szCs w:val="22"/>
        </w:rPr>
        <w:tab/>
        <w:t xml:space="preserve">A lot of experiments have been done in attempt to </w:t>
      </w:r>
      <w:r w:rsidR="00E86EC3" w:rsidRPr="007D2BB3">
        <w:rPr>
          <w:rFonts w:ascii="Arial" w:hAnsi="Arial" w:cs="Arial"/>
          <w:sz w:val="22"/>
          <w:szCs w:val="22"/>
        </w:rPr>
        <w:t xml:space="preserve">prove homeopathy’s a legitimate type of treatment. The most solid piece of evidence has been done through systematic reviews in specific medical areas, which shows accurate results as it enables us to observe to what degree the therapy has an effect. The results showed that homeopathy had a positive impact on the following conditions: childhood diarrhoea, hay fever, post-operative ileus, respiratory tract infection, rheumatic </w:t>
      </w:r>
      <w:proofErr w:type="gramStart"/>
      <w:r w:rsidR="00E86EC3" w:rsidRPr="007D2BB3">
        <w:rPr>
          <w:rFonts w:ascii="Arial" w:hAnsi="Arial" w:cs="Arial"/>
          <w:sz w:val="22"/>
          <w:szCs w:val="22"/>
        </w:rPr>
        <w:t>diseases</w:t>
      </w:r>
      <w:proofErr w:type="gramEnd"/>
      <w:r w:rsidR="00E86EC3" w:rsidRPr="007D2BB3">
        <w:rPr>
          <w:rFonts w:ascii="Arial" w:hAnsi="Arial" w:cs="Arial"/>
          <w:sz w:val="22"/>
          <w:szCs w:val="22"/>
        </w:rPr>
        <w:t xml:space="preserve"> and vertigo (Hahn, 2013). Furthermore, </w:t>
      </w:r>
      <w:r w:rsidR="0039599E" w:rsidRPr="007D2BB3">
        <w:rPr>
          <w:rFonts w:ascii="Arial" w:hAnsi="Arial" w:cs="Arial"/>
          <w:sz w:val="22"/>
          <w:szCs w:val="22"/>
        </w:rPr>
        <w:t xml:space="preserve">there are </w:t>
      </w:r>
      <w:r w:rsidR="00E86EC3" w:rsidRPr="007D2BB3">
        <w:rPr>
          <w:rFonts w:ascii="Arial" w:hAnsi="Arial" w:cs="Arial"/>
          <w:sz w:val="22"/>
          <w:szCs w:val="22"/>
        </w:rPr>
        <w:t xml:space="preserve">professionals who have fixated on homeopathy </w:t>
      </w:r>
      <w:r w:rsidR="0039599E" w:rsidRPr="007D2BB3">
        <w:rPr>
          <w:rFonts w:ascii="Arial" w:hAnsi="Arial" w:cs="Arial"/>
          <w:sz w:val="22"/>
          <w:szCs w:val="22"/>
        </w:rPr>
        <w:t>and made their supportive trials and studies accessible. The Homeopathy Research Institute is an example of an organisation that provides this scientific research – much of the information on their website consists of futuristic research, clinical research, and databases</w:t>
      </w:r>
      <w:r w:rsidR="00D127EE" w:rsidRPr="007D2BB3">
        <w:rPr>
          <w:rFonts w:ascii="Arial" w:hAnsi="Arial" w:cs="Arial"/>
          <w:sz w:val="22"/>
          <w:szCs w:val="22"/>
        </w:rPr>
        <w:t xml:space="preserve">. A study done consisted of 233 randomised controlled trials of homeopathic treatment for 129 medical conditions, and of these, 140 were randomised and placebo-controlled, and covering 86 different conditions. The results showed that 45% found homeopathy effective, 4% found it ineffective, and 51% was inconclusive. Despite this not seeming like credible proof, a similar analysis was conducted, but with conventional medicine and of 1128 system reviews. </w:t>
      </w:r>
      <w:r w:rsidR="00EF4ACE" w:rsidRPr="007D2BB3">
        <w:rPr>
          <w:rFonts w:ascii="Arial" w:hAnsi="Arial" w:cs="Arial"/>
          <w:sz w:val="22"/>
          <w:szCs w:val="22"/>
        </w:rPr>
        <w:t>In the end, t</w:t>
      </w:r>
      <w:r w:rsidR="00D127EE" w:rsidRPr="007D2BB3">
        <w:rPr>
          <w:rFonts w:ascii="Arial" w:hAnsi="Arial" w:cs="Arial"/>
          <w:sz w:val="22"/>
          <w:szCs w:val="22"/>
        </w:rPr>
        <w:t xml:space="preserve">he findings between both treatments were </w:t>
      </w:r>
      <w:r w:rsidR="00686098" w:rsidRPr="007D2BB3">
        <w:rPr>
          <w:rFonts w:ascii="Arial" w:hAnsi="Arial" w:cs="Arial"/>
          <w:sz w:val="22"/>
          <w:szCs w:val="22"/>
        </w:rPr>
        <w:t xml:space="preserve">remarkably similar, but when considering the drastic </w:t>
      </w:r>
      <w:r w:rsidR="00686098" w:rsidRPr="007D2BB3">
        <w:rPr>
          <w:rFonts w:ascii="Arial" w:hAnsi="Arial" w:cs="Arial"/>
          <w:sz w:val="22"/>
          <w:szCs w:val="22"/>
        </w:rPr>
        <w:lastRenderedPageBreak/>
        <w:t xml:space="preserve">difference in the quantity of research and the confirmed reliability behind </w:t>
      </w:r>
      <w:r w:rsidR="009013B9" w:rsidRPr="007D2BB3">
        <w:rPr>
          <w:rFonts w:ascii="Arial" w:hAnsi="Arial" w:cs="Arial"/>
          <w:sz w:val="22"/>
          <w:szCs w:val="22"/>
        </w:rPr>
        <w:t xml:space="preserve">most </w:t>
      </w:r>
      <w:r w:rsidR="00686098" w:rsidRPr="007D2BB3">
        <w:rPr>
          <w:rFonts w:ascii="Arial" w:hAnsi="Arial" w:cs="Arial"/>
          <w:sz w:val="22"/>
          <w:szCs w:val="22"/>
        </w:rPr>
        <w:t>traditional medicine, this can act as proof that homeopathy is effective (</w:t>
      </w:r>
      <w:proofErr w:type="spellStart"/>
      <w:r w:rsidR="00686098" w:rsidRPr="007D2BB3">
        <w:rPr>
          <w:rFonts w:ascii="Arial" w:hAnsi="Arial" w:cs="Arial"/>
          <w:sz w:val="22"/>
          <w:szCs w:val="22"/>
        </w:rPr>
        <w:t>Mathie</w:t>
      </w:r>
      <w:proofErr w:type="spellEnd"/>
      <w:r w:rsidR="00686098" w:rsidRPr="007D2BB3">
        <w:rPr>
          <w:rFonts w:ascii="Arial" w:hAnsi="Arial" w:cs="Arial"/>
          <w:sz w:val="22"/>
          <w:szCs w:val="22"/>
        </w:rPr>
        <w:t xml:space="preserve">, </w:t>
      </w:r>
      <w:proofErr w:type="spellStart"/>
      <w:r w:rsidR="00686098" w:rsidRPr="007D2BB3">
        <w:rPr>
          <w:rFonts w:ascii="Arial" w:hAnsi="Arial" w:cs="Arial"/>
          <w:sz w:val="22"/>
          <w:szCs w:val="22"/>
        </w:rPr>
        <w:t>n.d</w:t>
      </w:r>
      <w:proofErr w:type="spellEnd"/>
      <w:r w:rsidR="00686098" w:rsidRPr="007D2BB3">
        <w:rPr>
          <w:rFonts w:ascii="Arial" w:hAnsi="Arial" w:cs="Arial"/>
          <w:sz w:val="22"/>
          <w:szCs w:val="22"/>
        </w:rPr>
        <w:t>).</w:t>
      </w:r>
      <w:r w:rsidR="00686098" w:rsidRPr="007D2BB3">
        <w:rPr>
          <w:rFonts w:ascii="Arial" w:hAnsi="Arial" w:cs="Arial"/>
          <w:sz w:val="22"/>
          <w:szCs w:val="22"/>
        </w:rPr>
        <w:tab/>
      </w:r>
      <w:r w:rsidR="00686098" w:rsidRPr="007D2BB3">
        <w:rPr>
          <w:rFonts w:ascii="Arial" w:hAnsi="Arial" w:cs="Arial"/>
          <w:sz w:val="22"/>
          <w:szCs w:val="22"/>
        </w:rPr>
        <w:tab/>
      </w:r>
      <w:r w:rsidR="00686098" w:rsidRPr="007D2BB3">
        <w:rPr>
          <w:rFonts w:ascii="Arial" w:hAnsi="Arial" w:cs="Arial"/>
          <w:sz w:val="22"/>
          <w:szCs w:val="22"/>
        </w:rPr>
        <w:tab/>
      </w:r>
      <w:r w:rsidR="00686098" w:rsidRPr="007D2BB3">
        <w:rPr>
          <w:rFonts w:ascii="Arial" w:hAnsi="Arial" w:cs="Arial"/>
          <w:sz w:val="22"/>
          <w:szCs w:val="22"/>
        </w:rPr>
        <w:tab/>
      </w:r>
      <w:r w:rsidR="00754947" w:rsidRPr="007D2BB3">
        <w:rPr>
          <w:rFonts w:ascii="Arial" w:hAnsi="Arial" w:cs="Arial"/>
          <w:sz w:val="22"/>
          <w:szCs w:val="22"/>
        </w:rPr>
        <w:t xml:space="preserve">In contrast, some </w:t>
      </w:r>
      <w:r w:rsidR="00EF4ACE" w:rsidRPr="007D2BB3">
        <w:rPr>
          <w:rFonts w:ascii="Arial" w:hAnsi="Arial" w:cs="Arial"/>
          <w:sz w:val="22"/>
          <w:szCs w:val="22"/>
        </w:rPr>
        <w:t xml:space="preserve">researchers have cast doubt on the evidence going into the therapy, which directly leads to them opposing against homeopathy itself. A study was done on rats to demonstrate the impact homeopathic remedies would have on their health. Even though it showed a positive conclusion, scientists questioned the validity of the experiment. </w:t>
      </w:r>
      <w:r w:rsidR="00862FBD" w:rsidRPr="007D2BB3">
        <w:rPr>
          <w:rFonts w:ascii="Arial" w:hAnsi="Arial" w:cs="Arial"/>
          <w:sz w:val="22"/>
          <w:szCs w:val="22"/>
        </w:rPr>
        <w:t xml:space="preserve">Examples </w:t>
      </w:r>
      <w:r w:rsidR="00EF4ACE" w:rsidRPr="007D2BB3">
        <w:rPr>
          <w:rFonts w:ascii="Arial" w:hAnsi="Arial" w:cs="Arial"/>
          <w:sz w:val="22"/>
          <w:szCs w:val="22"/>
        </w:rPr>
        <w:t>of argument</w:t>
      </w:r>
      <w:r w:rsidR="00862FBD" w:rsidRPr="007D2BB3">
        <w:rPr>
          <w:rFonts w:ascii="Arial" w:hAnsi="Arial" w:cs="Arial"/>
          <w:sz w:val="22"/>
          <w:szCs w:val="22"/>
        </w:rPr>
        <w:t xml:space="preserve">s include </w:t>
      </w:r>
      <w:r w:rsidR="00EF4ACE" w:rsidRPr="007D2BB3">
        <w:rPr>
          <w:rFonts w:ascii="Arial" w:hAnsi="Arial" w:cs="Arial"/>
          <w:sz w:val="22"/>
          <w:szCs w:val="22"/>
        </w:rPr>
        <w:t>how the results are preliminary and not applicable to people</w:t>
      </w:r>
      <w:r w:rsidR="00862FBD" w:rsidRPr="007D2BB3">
        <w:rPr>
          <w:rFonts w:ascii="Arial" w:hAnsi="Arial" w:cs="Arial"/>
          <w:sz w:val="22"/>
          <w:szCs w:val="22"/>
        </w:rPr>
        <w:t>, or more broadly, how majority of homeopathy evidence may not have had an adequate review process (</w:t>
      </w:r>
      <w:proofErr w:type="spellStart"/>
      <w:r w:rsidR="00862FBD" w:rsidRPr="007D2BB3">
        <w:rPr>
          <w:rFonts w:ascii="Arial" w:hAnsi="Arial" w:cs="Arial"/>
          <w:sz w:val="22"/>
          <w:szCs w:val="22"/>
        </w:rPr>
        <w:t>Guglielmi</w:t>
      </w:r>
      <w:proofErr w:type="spellEnd"/>
      <w:r w:rsidR="00862FBD" w:rsidRPr="007D2BB3">
        <w:rPr>
          <w:rFonts w:ascii="Arial" w:hAnsi="Arial" w:cs="Arial"/>
          <w:sz w:val="22"/>
          <w:szCs w:val="22"/>
        </w:rPr>
        <w:t xml:space="preserve">, 2018). Arguably the most common criticism and negative claim against homeopathy in general is how its efficacy comes from the placebo effect. </w:t>
      </w:r>
      <w:r w:rsidR="00D45CF6" w:rsidRPr="007D2BB3">
        <w:rPr>
          <w:rFonts w:ascii="Arial" w:hAnsi="Arial" w:cs="Arial"/>
          <w:sz w:val="22"/>
          <w:szCs w:val="22"/>
        </w:rPr>
        <w:t xml:space="preserve">This is a popular interpretation, but modern science is </w:t>
      </w:r>
      <w:r w:rsidR="004709E0" w:rsidRPr="007D2BB3">
        <w:rPr>
          <w:rFonts w:ascii="Arial" w:hAnsi="Arial" w:cs="Arial"/>
          <w:sz w:val="22"/>
          <w:szCs w:val="22"/>
        </w:rPr>
        <w:t xml:space="preserve">seemingly </w:t>
      </w:r>
      <w:r w:rsidR="00D45CF6" w:rsidRPr="007D2BB3">
        <w:rPr>
          <w:rFonts w:ascii="Arial" w:hAnsi="Arial" w:cs="Arial"/>
          <w:sz w:val="22"/>
          <w:szCs w:val="22"/>
        </w:rPr>
        <w:t>beginning to reject this belief</w:t>
      </w:r>
      <w:r w:rsidR="004709E0" w:rsidRPr="007D2BB3">
        <w:rPr>
          <w:rFonts w:ascii="Arial" w:hAnsi="Arial" w:cs="Arial"/>
          <w:sz w:val="22"/>
          <w:szCs w:val="22"/>
        </w:rPr>
        <w:t xml:space="preserve">. New studies are regularly coming out, and many of them suggest there is little relationship between placebos and homeopathy. In comparison to a previously weak amount of concrete, well-known evidence proving homeopathy’s efficacy, this is a major development. </w:t>
      </w:r>
    </w:p>
    <w:p w14:paraId="74F806B7" w14:textId="42A090B6" w:rsidR="004709E0" w:rsidRPr="007D2BB3" w:rsidRDefault="009013B9" w:rsidP="007D2BB3">
      <w:pPr>
        <w:spacing w:line="360" w:lineRule="auto"/>
        <w:rPr>
          <w:rFonts w:ascii="Arial" w:hAnsi="Arial" w:cs="Arial"/>
          <w:sz w:val="22"/>
          <w:szCs w:val="22"/>
        </w:rPr>
      </w:pPr>
      <w:r w:rsidRPr="007D2BB3">
        <w:rPr>
          <w:rFonts w:ascii="Arial" w:hAnsi="Arial" w:cs="Arial"/>
          <w:sz w:val="22"/>
          <w:szCs w:val="22"/>
        </w:rPr>
        <w:tab/>
      </w:r>
      <w:r w:rsidR="00861666" w:rsidRPr="007D2BB3">
        <w:rPr>
          <w:rFonts w:ascii="Arial" w:hAnsi="Arial" w:cs="Arial"/>
          <w:sz w:val="22"/>
          <w:szCs w:val="22"/>
        </w:rPr>
        <w:t xml:space="preserve">There are contraindications for most prescribed medicines, meaning there are certain circumstances in which it would be unsafe to take the drug. </w:t>
      </w:r>
      <w:r w:rsidR="00DD49D8" w:rsidRPr="007D2BB3">
        <w:rPr>
          <w:rFonts w:ascii="Arial" w:hAnsi="Arial" w:cs="Arial"/>
          <w:sz w:val="22"/>
          <w:szCs w:val="22"/>
        </w:rPr>
        <w:t xml:space="preserve">An </w:t>
      </w:r>
      <w:r w:rsidR="00861666" w:rsidRPr="007D2BB3">
        <w:rPr>
          <w:rFonts w:ascii="Arial" w:hAnsi="Arial" w:cs="Arial"/>
          <w:sz w:val="22"/>
          <w:szCs w:val="22"/>
        </w:rPr>
        <w:t xml:space="preserve">example of </w:t>
      </w:r>
      <w:r w:rsidR="00DD49D8" w:rsidRPr="007D2BB3">
        <w:rPr>
          <w:rFonts w:ascii="Arial" w:hAnsi="Arial" w:cs="Arial"/>
          <w:sz w:val="22"/>
          <w:szCs w:val="22"/>
        </w:rPr>
        <w:t xml:space="preserve">contraindications </w:t>
      </w:r>
      <w:proofErr w:type="gramStart"/>
      <w:r w:rsidR="00DD49D8" w:rsidRPr="007D2BB3">
        <w:rPr>
          <w:rFonts w:ascii="Arial" w:hAnsi="Arial" w:cs="Arial"/>
          <w:sz w:val="22"/>
          <w:szCs w:val="22"/>
        </w:rPr>
        <w:t>are</w:t>
      </w:r>
      <w:proofErr w:type="gramEnd"/>
      <w:r w:rsidR="00DD49D8" w:rsidRPr="007D2BB3">
        <w:rPr>
          <w:rFonts w:ascii="Arial" w:hAnsi="Arial" w:cs="Arial"/>
          <w:sz w:val="22"/>
          <w:szCs w:val="22"/>
        </w:rPr>
        <w:t xml:space="preserve"> those in</w:t>
      </w:r>
      <w:r w:rsidR="00861666" w:rsidRPr="007D2BB3">
        <w:rPr>
          <w:rFonts w:ascii="Arial" w:hAnsi="Arial" w:cs="Arial"/>
          <w:sz w:val="22"/>
          <w:szCs w:val="22"/>
        </w:rPr>
        <w:t xml:space="preserve"> </w:t>
      </w:r>
      <w:r w:rsidR="00B96866" w:rsidRPr="007D2BB3">
        <w:rPr>
          <w:rFonts w:ascii="Arial" w:hAnsi="Arial" w:cs="Arial"/>
          <w:sz w:val="22"/>
          <w:szCs w:val="22"/>
        </w:rPr>
        <w:t>B</w:t>
      </w:r>
      <w:r w:rsidR="00861666" w:rsidRPr="007D2BB3">
        <w:rPr>
          <w:rFonts w:ascii="Arial" w:hAnsi="Arial" w:cs="Arial"/>
          <w:sz w:val="22"/>
          <w:szCs w:val="22"/>
        </w:rPr>
        <w:t xml:space="preserve">elladonna, which </w:t>
      </w:r>
      <w:r w:rsidR="00B96866" w:rsidRPr="007D2BB3">
        <w:rPr>
          <w:rFonts w:ascii="Arial" w:hAnsi="Arial" w:cs="Arial"/>
          <w:sz w:val="22"/>
          <w:szCs w:val="22"/>
        </w:rPr>
        <w:t xml:space="preserve">is a herbal supplement that can sometimes be given as an alternative medicine to treat: arthritis pain, colds, bronchospasms caused by asthma, haemorrhoids, nerve problems, Parkinson’s disease, colic, irritable bowel syndrome, and motion sickness. However, </w:t>
      </w:r>
      <w:proofErr w:type="gramStart"/>
      <w:r w:rsidR="00B96866" w:rsidRPr="007D2BB3">
        <w:rPr>
          <w:rFonts w:ascii="Arial" w:hAnsi="Arial" w:cs="Arial"/>
          <w:sz w:val="22"/>
          <w:szCs w:val="22"/>
        </w:rPr>
        <w:t>particular conditions</w:t>
      </w:r>
      <w:proofErr w:type="gramEnd"/>
      <w:r w:rsidR="00B96866" w:rsidRPr="007D2BB3">
        <w:rPr>
          <w:rFonts w:ascii="Arial" w:hAnsi="Arial" w:cs="Arial"/>
          <w:sz w:val="22"/>
          <w:szCs w:val="22"/>
        </w:rPr>
        <w:t xml:space="preserve"> can be worsened by taking the drug, or it can have an overall dangerous effect on the health of some individuals. Conditions include </w:t>
      </w:r>
      <w:r w:rsidR="00B26D8B" w:rsidRPr="007D2BB3">
        <w:rPr>
          <w:rFonts w:ascii="Arial" w:hAnsi="Arial" w:cs="Arial"/>
          <w:sz w:val="22"/>
          <w:szCs w:val="22"/>
        </w:rPr>
        <w:t>urination problems, stomach or bowel obstruction, lack of bowel functions, glaucoma, heart problems, active bleeding, and low blood pressure. It should also be avoided in babies and young children, as it can cause severe side effects (such as breathing problems and seizures), and in pregnant or breastfeeding women (Belladonna (Belladonna Tincture, 2020</w:t>
      </w:r>
      <w:r w:rsidR="001A71D1" w:rsidRPr="007D2BB3">
        <w:rPr>
          <w:rFonts w:ascii="Arial" w:hAnsi="Arial" w:cs="Arial"/>
          <w:sz w:val="22"/>
          <w:szCs w:val="22"/>
        </w:rPr>
        <w:t>)</w:t>
      </w:r>
      <w:r w:rsidR="00B26D8B" w:rsidRPr="007D2BB3">
        <w:rPr>
          <w:rFonts w:ascii="Arial" w:hAnsi="Arial" w:cs="Arial"/>
          <w:sz w:val="22"/>
          <w:szCs w:val="22"/>
        </w:rPr>
        <w:t>).</w:t>
      </w:r>
      <w:r w:rsidR="00B26D8B" w:rsidRPr="007D2BB3">
        <w:rPr>
          <w:rFonts w:ascii="Arial" w:hAnsi="Arial" w:cs="Arial"/>
          <w:b/>
          <w:bCs/>
          <w:sz w:val="22"/>
          <w:szCs w:val="22"/>
        </w:rPr>
        <w:t xml:space="preserve"> </w:t>
      </w:r>
      <w:r w:rsidR="00936765" w:rsidRPr="007D2BB3">
        <w:rPr>
          <w:rFonts w:ascii="Arial" w:hAnsi="Arial" w:cs="Arial"/>
          <w:sz w:val="22"/>
          <w:szCs w:val="22"/>
        </w:rPr>
        <w:t>This is just one, specific example of co</w:t>
      </w:r>
      <w:r w:rsidR="008729E4" w:rsidRPr="007D2BB3">
        <w:rPr>
          <w:rFonts w:ascii="Arial" w:hAnsi="Arial" w:cs="Arial"/>
          <w:sz w:val="22"/>
          <w:szCs w:val="22"/>
        </w:rPr>
        <w:t xml:space="preserve">ntraindications, </w:t>
      </w:r>
      <w:r w:rsidR="00936765" w:rsidRPr="007D2BB3">
        <w:rPr>
          <w:rFonts w:ascii="Arial" w:hAnsi="Arial" w:cs="Arial"/>
          <w:sz w:val="22"/>
          <w:szCs w:val="22"/>
        </w:rPr>
        <w:t xml:space="preserve">but in general, there are </w:t>
      </w:r>
      <w:r w:rsidR="008729E4" w:rsidRPr="007D2BB3">
        <w:rPr>
          <w:rFonts w:ascii="Arial" w:hAnsi="Arial" w:cs="Arial"/>
          <w:sz w:val="22"/>
          <w:szCs w:val="22"/>
        </w:rPr>
        <w:t>groups of people that should avoid homeopathy altogether. People who are taking other medicines, have serious health conditions, going to have surgery, pregnant or breastfeeding, elderly, or children, should avoid herbal medicines as it can interfere with their state of health or increase risk</w:t>
      </w:r>
      <w:r w:rsidR="003D55DD" w:rsidRPr="007D2BB3">
        <w:rPr>
          <w:rFonts w:ascii="Arial" w:hAnsi="Arial" w:cs="Arial"/>
          <w:sz w:val="22"/>
          <w:szCs w:val="22"/>
        </w:rPr>
        <w:t xml:space="preserve"> </w:t>
      </w:r>
      <w:r w:rsidR="008729E4" w:rsidRPr="007D2BB3">
        <w:rPr>
          <w:rFonts w:ascii="Arial" w:hAnsi="Arial" w:cs="Arial"/>
          <w:sz w:val="22"/>
          <w:szCs w:val="22"/>
        </w:rPr>
        <w:t xml:space="preserve">(Herbal medicines, 2018). This is </w:t>
      </w:r>
      <w:proofErr w:type="gramStart"/>
      <w:r w:rsidR="008729E4" w:rsidRPr="007D2BB3">
        <w:rPr>
          <w:rFonts w:ascii="Arial" w:hAnsi="Arial" w:cs="Arial"/>
          <w:sz w:val="22"/>
          <w:szCs w:val="22"/>
        </w:rPr>
        <w:t>similar to</w:t>
      </w:r>
      <w:proofErr w:type="gramEnd"/>
      <w:r w:rsidR="008729E4" w:rsidRPr="007D2BB3">
        <w:rPr>
          <w:rFonts w:ascii="Arial" w:hAnsi="Arial" w:cs="Arial"/>
          <w:sz w:val="22"/>
          <w:szCs w:val="22"/>
        </w:rPr>
        <w:t xml:space="preserve"> traditional treatments</w:t>
      </w:r>
      <w:r w:rsidR="0019684D" w:rsidRPr="007D2BB3">
        <w:rPr>
          <w:rFonts w:ascii="Arial" w:hAnsi="Arial" w:cs="Arial"/>
          <w:sz w:val="22"/>
          <w:szCs w:val="22"/>
        </w:rPr>
        <w:t xml:space="preserve"> - vu</w:t>
      </w:r>
      <w:r w:rsidR="008729E4" w:rsidRPr="007D2BB3">
        <w:rPr>
          <w:rFonts w:ascii="Arial" w:hAnsi="Arial" w:cs="Arial"/>
          <w:sz w:val="22"/>
          <w:szCs w:val="22"/>
        </w:rPr>
        <w:t xml:space="preserve">lnerable people can be potentially harmed if they do not use the medicines correctly, or if they </w:t>
      </w:r>
      <w:r w:rsidR="0019684D" w:rsidRPr="007D2BB3">
        <w:rPr>
          <w:rFonts w:ascii="Arial" w:hAnsi="Arial" w:cs="Arial"/>
          <w:sz w:val="22"/>
          <w:szCs w:val="22"/>
        </w:rPr>
        <w:t xml:space="preserve">have other medical problems that could collide with effects of the drug. For that reason, for both complementary therapies and conventional therapies, in a professional setting, a qualified health worker will be the one prescribing the treatment and analysing your health status beforehand. That way, it is ensured there is no contraindications that could damage your health and that the medicine is safe and properly regulated. </w:t>
      </w:r>
    </w:p>
    <w:p w14:paraId="3DB944AE" w14:textId="078C93B7" w:rsidR="0019684D" w:rsidRPr="007D2BB3" w:rsidRDefault="0019684D" w:rsidP="007D2BB3">
      <w:pPr>
        <w:spacing w:line="360" w:lineRule="auto"/>
        <w:rPr>
          <w:rFonts w:ascii="Arial" w:hAnsi="Arial" w:cs="Arial"/>
          <w:sz w:val="22"/>
          <w:szCs w:val="22"/>
        </w:rPr>
      </w:pPr>
    </w:p>
    <w:p w14:paraId="370B986A" w14:textId="7DCF7F31" w:rsidR="0019684D" w:rsidRPr="007D2BB3" w:rsidRDefault="0019684D" w:rsidP="007D2BB3">
      <w:pPr>
        <w:spacing w:line="360" w:lineRule="auto"/>
        <w:rPr>
          <w:rFonts w:ascii="Arial" w:hAnsi="Arial" w:cs="Arial"/>
          <w:b/>
          <w:bCs/>
          <w:sz w:val="22"/>
          <w:szCs w:val="22"/>
          <w:u w:val="single"/>
        </w:rPr>
      </w:pPr>
      <w:r w:rsidRPr="007D2BB3">
        <w:rPr>
          <w:rFonts w:ascii="Arial" w:hAnsi="Arial" w:cs="Arial"/>
          <w:b/>
          <w:bCs/>
          <w:sz w:val="22"/>
          <w:szCs w:val="22"/>
          <w:u w:val="single"/>
        </w:rPr>
        <w:lastRenderedPageBreak/>
        <w:t>Self-regulation system</w:t>
      </w:r>
    </w:p>
    <w:p w14:paraId="1C4F65A7" w14:textId="2B85D6D3" w:rsidR="0019684D" w:rsidRPr="007D2BB3" w:rsidRDefault="00235DD5" w:rsidP="007D2BB3">
      <w:pPr>
        <w:spacing w:line="360" w:lineRule="auto"/>
        <w:rPr>
          <w:rFonts w:ascii="Arial" w:hAnsi="Arial" w:cs="Arial"/>
          <w:b/>
          <w:bCs/>
          <w:sz w:val="22"/>
          <w:szCs w:val="22"/>
        </w:rPr>
      </w:pPr>
      <w:r w:rsidRPr="007D2BB3">
        <w:rPr>
          <w:rFonts w:ascii="Arial" w:hAnsi="Arial" w:cs="Arial"/>
          <w:sz w:val="22"/>
          <w:szCs w:val="22"/>
        </w:rPr>
        <w:tab/>
        <w:t xml:space="preserve">To describe </w:t>
      </w:r>
      <w:r w:rsidR="006776C6" w:rsidRPr="007D2BB3">
        <w:rPr>
          <w:rFonts w:ascii="Arial" w:hAnsi="Arial" w:cs="Arial"/>
          <w:sz w:val="22"/>
          <w:szCs w:val="22"/>
        </w:rPr>
        <w:t>the regulatory system of complementary therapies, most use self-regulation. The occupation regulates itself through an organization of practitioners</w:t>
      </w:r>
      <w:r w:rsidR="00E95DA7" w:rsidRPr="007D2BB3">
        <w:rPr>
          <w:rFonts w:ascii="Arial" w:hAnsi="Arial" w:cs="Arial"/>
          <w:sz w:val="22"/>
          <w:szCs w:val="22"/>
        </w:rPr>
        <w:t>, and obligation to a code of conduct that makes up for information failure</w:t>
      </w:r>
      <w:r w:rsidR="00B0398D" w:rsidRPr="007D2BB3">
        <w:rPr>
          <w:rFonts w:ascii="Arial" w:hAnsi="Arial" w:cs="Arial"/>
          <w:sz w:val="22"/>
          <w:szCs w:val="22"/>
        </w:rPr>
        <w:t xml:space="preserve">. The membership bodies of the organization </w:t>
      </w:r>
      <w:proofErr w:type="gramStart"/>
      <w:r w:rsidR="00B0398D" w:rsidRPr="007D2BB3">
        <w:rPr>
          <w:rFonts w:ascii="Arial" w:hAnsi="Arial" w:cs="Arial"/>
          <w:sz w:val="22"/>
          <w:szCs w:val="22"/>
        </w:rPr>
        <w:t>has</w:t>
      </w:r>
      <w:proofErr w:type="gramEnd"/>
      <w:r w:rsidR="00B0398D" w:rsidRPr="007D2BB3">
        <w:rPr>
          <w:rFonts w:ascii="Arial" w:hAnsi="Arial" w:cs="Arial"/>
          <w:sz w:val="22"/>
          <w:szCs w:val="22"/>
        </w:rPr>
        <w:t xml:space="preserve"> an entry requirement consisting of minimal capability within the profession. This involves having sufficient education in the field and passing </w:t>
      </w:r>
      <w:r w:rsidR="007C0C59" w:rsidRPr="007D2BB3">
        <w:rPr>
          <w:rFonts w:ascii="Arial" w:hAnsi="Arial" w:cs="Arial"/>
          <w:sz w:val="22"/>
          <w:szCs w:val="22"/>
        </w:rPr>
        <w:t>an</w:t>
      </w:r>
      <w:r w:rsidR="00B0398D" w:rsidRPr="007D2BB3">
        <w:rPr>
          <w:rFonts w:ascii="Arial" w:hAnsi="Arial" w:cs="Arial"/>
          <w:sz w:val="22"/>
          <w:szCs w:val="22"/>
        </w:rPr>
        <w:t xml:space="preserve"> examination. </w:t>
      </w:r>
      <w:r w:rsidR="007C0C59" w:rsidRPr="007D2BB3">
        <w:rPr>
          <w:rFonts w:ascii="Arial" w:hAnsi="Arial" w:cs="Arial"/>
          <w:sz w:val="22"/>
          <w:szCs w:val="22"/>
        </w:rPr>
        <w:t>When that has been succeeded, the member is to use a title that informs the public they have met the standards and has consented to following the code of conduct when performing their practice. This process is satisfactory to the public as it shows there are certain requirements that makes somebody qualified,</w:t>
      </w:r>
      <w:r w:rsidR="008731F0" w:rsidRPr="007D2BB3">
        <w:rPr>
          <w:rFonts w:ascii="Arial" w:hAnsi="Arial" w:cs="Arial"/>
          <w:sz w:val="22"/>
          <w:szCs w:val="22"/>
        </w:rPr>
        <w:t xml:space="preserve"> </w:t>
      </w:r>
      <w:r w:rsidR="007C0C59" w:rsidRPr="007D2BB3">
        <w:rPr>
          <w:rFonts w:ascii="Arial" w:hAnsi="Arial" w:cs="Arial"/>
          <w:sz w:val="22"/>
          <w:szCs w:val="22"/>
        </w:rPr>
        <w:t>and that there is a firm regulation system that filters inexperienced practitioners out</w:t>
      </w:r>
      <w:r w:rsidR="008731F0" w:rsidRPr="007D2BB3">
        <w:rPr>
          <w:rFonts w:ascii="Arial" w:hAnsi="Arial" w:cs="Arial"/>
          <w:sz w:val="22"/>
          <w:szCs w:val="22"/>
        </w:rPr>
        <w:t xml:space="preserve"> and takes standard breaches seriously. </w:t>
      </w:r>
      <w:r w:rsidR="008731F0" w:rsidRPr="007D2BB3">
        <w:rPr>
          <w:rFonts w:ascii="Arial" w:hAnsi="Arial" w:cs="Arial"/>
          <w:sz w:val="22"/>
          <w:szCs w:val="22"/>
        </w:rPr>
        <w:tab/>
      </w:r>
      <w:r w:rsidR="00546B38" w:rsidRPr="007D2BB3">
        <w:rPr>
          <w:rFonts w:ascii="Arial" w:hAnsi="Arial" w:cs="Arial"/>
          <w:sz w:val="22"/>
          <w:szCs w:val="22"/>
        </w:rPr>
        <w:t xml:space="preserve">There are two main types of self-regulation that complementary therapies tend to fit into – voluntary and statutory. In voluntary self-regulation, the structure of practitioners is undertaken around a code of conduct, and there </w:t>
      </w:r>
      <w:r w:rsidR="00AF3059" w:rsidRPr="007D2BB3">
        <w:rPr>
          <w:rFonts w:ascii="Arial" w:hAnsi="Arial" w:cs="Arial"/>
          <w:sz w:val="22"/>
          <w:szCs w:val="22"/>
        </w:rPr>
        <w:t>are</w:t>
      </w:r>
      <w:r w:rsidR="00546B38" w:rsidRPr="007D2BB3">
        <w:rPr>
          <w:rFonts w:ascii="Arial" w:hAnsi="Arial" w:cs="Arial"/>
          <w:sz w:val="22"/>
          <w:szCs w:val="22"/>
        </w:rPr>
        <w:t xml:space="preserve"> no laws regarding the profession and no statutory protection of the title. </w:t>
      </w:r>
      <w:r w:rsidR="0063511A" w:rsidRPr="007D2BB3">
        <w:rPr>
          <w:rFonts w:ascii="Arial" w:hAnsi="Arial" w:cs="Arial"/>
          <w:sz w:val="22"/>
          <w:szCs w:val="22"/>
        </w:rPr>
        <w:t>V</w:t>
      </w:r>
      <w:r w:rsidR="002B77A6" w:rsidRPr="007D2BB3">
        <w:rPr>
          <w:rFonts w:ascii="Arial" w:hAnsi="Arial" w:cs="Arial"/>
          <w:sz w:val="22"/>
          <w:szCs w:val="22"/>
        </w:rPr>
        <w:t xml:space="preserve">oluntary </w:t>
      </w:r>
      <w:r w:rsidR="00AF3059" w:rsidRPr="007D2BB3">
        <w:rPr>
          <w:rFonts w:ascii="Arial" w:hAnsi="Arial" w:cs="Arial"/>
          <w:sz w:val="22"/>
          <w:szCs w:val="22"/>
        </w:rPr>
        <w:t>self-</w:t>
      </w:r>
      <w:r w:rsidR="002B77A6" w:rsidRPr="007D2BB3">
        <w:rPr>
          <w:rFonts w:ascii="Arial" w:hAnsi="Arial" w:cs="Arial"/>
          <w:sz w:val="22"/>
          <w:szCs w:val="22"/>
        </w:rPr>
        <w:t>regulation is often seen as progressing towards statu</w:t>
      </w:r>
      <w:r w:rsidR="00AF3059" w:rsidRPr="007D2BB3">
        <w:rPr>
          <w:rFonts w:ascii="Arial" w:hAnsi="Arial" w:cs="Arial"/>
          <w:sz w:val="22"/>
          <w:szCs w:val="22"/>
        </w:rPr>
        <w:t>tory</w:t>
      </w:r>
      <w:r w:rsidR="002B77A6" w:rsidRPr="007D2BB3">
        <w:rPr>
          <w:rFonts w:ascii="Arial" w:hAnsi="Arial" w:cs="Arial"/>
          <w:sz w:val="22"/>
          <w:szCs w:val="22"/>
        </w:rPr>
        <w:t xml:space="preserve"> self-regulation. </w:t>
      </w:r>
      <w:r w:rsidR="00AF3059" w:rsidRPr="007D2BB3">
        <w:rPr>
          <w:rFonts w:ascii="Arial" w:hAnsi="Arial" w:cs="Arial"/>
          <w:sz w:val="22"/>
          <w:szCs w:val="22"/>
        </w:rPr>
        <w:t>Statutory regulation is when the government entrusts its police powers to the trade organisation, meaning that the power to regulate medical doctors is being given to the medical profession itself</w:t>
      </w:r>
      <w:r w:rsidR="00401934" w:rsidRPr="007D2BB3">
        <w:rPr>
          <w:rFonts w:ascii="Arial" w:hAnsi="Arial" w:cs="Arial"/>
          <w:sz w:val="22"/>
          <w:szCs w:val="22"/>
        </w:rPr>
        <w:t xml:space="preserve">. </w:t>
      </w:r>
      <w:r w:rsidR="00AF3059" w:rsidRPr="007D2BB3">
        <w:rPr>
          <w:rFonts w:ascii="Arial" w:hAnsi="Arial" w:cs="Arial"/>
          <w:sz w:val="22"/>
          <w:szCs w:val="22"/>
        </w:rPr>
        <w:t>There are conflicting opinions</w:t>
      </w:r>
      <w:r w:rsidR="00502A69" w:rsidRPr="007D2BB3">
        <w:rPr>
          <w:rFonts w:ascii="Arial" w:hAnsi="Arial" w:cs="Arial"/>
          <w:sz w:val="22"/>
          <w:szCs w:val="22"/>
        </w:rPr>
        <w:t xml:space="preserve"> </w:t>
      </w:r>
      <w:r w:rsidR="00AF3059" w:rsidRPr="007D2BB3">
        <w:rPr>
          <w:rFonts w:ascii="Arial" w:hAnsi="Arial" w:cs="Arial"/>
          <w:sz w:val="22"/>
          <w:szCs w:val="22"/>
        </w:rPr>
        <w:t>as to which self-regulation system would be most relevant for homeopathic professionals</w:t>
      </w:r>
      <w:r w:rsidR="00502A69" w:rsidRPr="007D2BB3">
        <w:rPr>
          <w:rFonts w:ascii="Arial" w:hAnsi="Arial" w:cs="Arial"/>
          <w:sz w:val="22"/>
          <w:szCs w:val="22"/>
        </w:rPr>
        <w:t xml:space="preserve">. These opinions are usually based on personal ideals, as they mostly come from the public. </w:t>
      </w:r>
      <w:r w:rsidR="009A45FB" w:rsidRPr="007D2BB3">
        <w:rPr>
          <w:rFonts w:ascii="Arial" w:hAnsi="Arial" w:cs="Arial"/>
          <w:sz w:val="22"/>
          <w:szCs w:val="22"/>
        </w:rPr>
        <w:t xml:space="preserve">For instance, </w:t>
      </w:r>
      <w:r w:rsidR="003653F8" w:rsidRPr="007D2BB3">
        <w:rPr>
          <w:rFonts w:ascii="Arial" w:hAnsi="Arial" w:cs="Arial"/>
          <w:sz w:val="22"/>
          <w:szCs w:val="22"/>
        </w:rPr>
        <w:t xml:space="preserve">in the United States, the healthcare regulatory system in general has caused a lot of contrasting views. A main, shared view, however, is to completely ensure that currently unlicensed practitioners should not be able to practice on people. This view currently corresponds with existing policy justifications, as public safety is an important value. This is an issue for the homeopathy community, as it has not yet reached enough political power and many practitioners end up </w:t>
      </w:r>
      <w:r w:rsidR="00B51FFD" w:rsidRPr="007D2BB3">
        <w:rPr>
          <w:rFonts w:ascii="Arial" w:hAnsi="Arial" w:cs="Arial"/>
          <w:sz w:val="22"/>
          <w:szCs w:val="22"/>
        </w:rPr>
        <w:t>practising</w:t>
      </w:r>
      <w:r w:rsidR="003653F8" w:rsidRPr="007D2BB3">
        <w:rPr>
          <w:rFonts w:ascii="Arial" w:hAnsi="Arial" w:cs="Arial"/>
          <w:sz w:val="22"/>
          <w:szCs w:val="22"/>
        </w:rPr>
        <w:t xml:space="preserve"> their care without proper licensing. </w:t>
      </w:r>
      <w:r w:rsidR="00B51FFD" w:rsidRPr="007D2BB3">
        <w:rPr>
          <w:rFonts w:ascii="Arial" w:hAnsi="Arial" w:cs="Arial"/>
          <w:sz w:val="22"/>
          <w:szCs w:val="22"/>
        </w:rPr>
        <w:t>According to this perspective, voluntary self-regulation would be the best approach, as it enforces forming strict values and codes of conduct (</w:t>
      </w:r>
      <w:proofErr w:type="spellStart"/>
      <w:r w:rsidR="00401934" w:rsidRPr="007D2BB3">
        <w:rPr>
          <w:rFonts w:ascii="Arial" w:hAnsi="Arial" w:cs="Arial"/>
          <w:sz w:val="22"/>
          <w:szCs w:val="22"/>
        </w:rPr>
        <w:t>Lunstroth</w:t>
      </w:r>
      <w:proofErr w:type="spellEnd"/>
      <w:r w:rsidR="00401934" w:rsidRPr="007D2BB3">
        <w:rPr>
          <w:rFonts w:ascii="Arial" w:hAnsi="Arial" w:cs="Arial"/>
          <w:sz w:val="22"/>
          <w:szCs w:val="22"/>
        </w:rPr>
        <w:t>, 2006, p. 271-272)</w:t>
      </w:r>
      <w:r w:rsidR="00B51FFD" w:rsidRPr="007D2BB3">
        <w:rPr>
          <w:rFonts w:ascii="Arial" w:hAnsi="Arial" w:cs="Arial"/>
          <w:sz w:val="22"/>
          <w:szCs w:val="22"/>
        </w:rPr>
        <w:t>. Some critics see an issue with enforcement because it may spike bias or selective enforcement, but in general s</w:t>
      </w:r>
      <w:r w:rsidR="00502A69" w:rsidRPr="007D2BB3">
        <w:rPr>
          <w:rFonts w:ascii="Arial" w:hAnsi="Arial" w:cs="Arial"/>
          <w:sz w:val="22"/>
          <w:szCs w:val="22"/>
        </w:rPr>
        <w:t xml:space="preserve">tatutory regulation is typically recommended for therapies that </w:t>
      </w:r>
      <w:r w:rsidR="000B5D5D" w:rsidRPr="007D2BB3">
        <w:rPr>
          <w:rFonts w:ascii="Arial" w:hAnsi="Arial" w:cs="Arial"/>
          <w:sz w:val="22"/>
          <w:szCs w:val="22"/>
        </w:rPr>
        <w:t xml:space="preserve">are putting the public in higher risk from poor practice. </w:t>
      </w:r>
      <w:r w:rsidR="00B51FFD" w:rsidRPr="007D2BB3">
        <w:rPr>
          <w:rFonts w:ascii="Arial" w:hAnsi="Arial" w:cs="Arial"/>
          <w:sz w:val="22"/>
          <w:szCs w:val="22"/>
        </w:rPr>
        <w:t>It could be said that it is more socially accepted for therapies to use</w:t>
      </w:r>
      <w:r w:rsidR="000B5D5D" w:rsidRPr="007D2BB3">
        <w:rPr>
          <w:rFonts w:ascii="Arial" w:hAnsi="Arial" w:cs="Arial"/>
          <w:sz w:val="22"/>
          <w:szCs w:val="22"/>
        </w:rPr>
        <w:t xml:space="preserve"> voluntary self-regulation</w:t>
      </w:r>
      <w:r w:rsidR="00B51FFD" w:rsidRPr="007D2BB3">
        <w:rPr>
          <w:rFonts w:ascii="Arial" w:hAnsi="Arial" w:cs="Arial"/>
          <w:sz w:val="22"/>
          <w:szCs w:val="22"/>
        </w:rPr>
        <w:t xml:space="preserve"> – it is the system that most therapies use </w:t>
      </w:r>
      <w:r w:rsidR="000B5D5D" w:rsidRPr="007D2BB3">
        <w:rPr>
          <w:rFonts w:ascii="Arial" w:hAnsi="Arial" w:cs="Arial"/>
          <w:sz w:val="22"/>
          <w:szCs w:val="22"/>
        </w:rPr>
        <w:t xml:space="preserve">(Regulations, </w:t>
      </w:r>
      <w:proofErr w:type="spellStart"/>
      <w:r w:rsidR="000B5D5D" w:rsidRPr="007D2BB3">
        <w:rPr>
          <w:rFonts w:ascii="Arial" w:hAnsi="Arial" w:cs="Arial"/>
          <w:sz w:val="22"/>
          <w:szCs w:val="22"/>
        </w:rPr>
        <w:t>n.d</w:t>
      </w:r>
      <w:proofErr w:type="spellEnd"/>
      <w:r w:rsidR="000B5D5D" w:rsidRPr="007D2BB3">
        <w:rPr>
          <w:rFonts w:ascii="Arial" w:hAnsi="Arial" w:cs="Arial"/>
          <w:sz w:val="22"/>
          <w:szCs w:val="22"/>
        </w:rPr>
        <w:t xml:space="preserve">). </w:t>
      </w:r>
    </w:p>
    <w:p w14:paraId="6E157DF5" w14:textId="498E024F" w:rsidR="003C1F4A" w:rsidRPr="007D2BB3" w:rsidRDefault="003C1F4A" w:rsidP="007D2BB3">
      <w:pPr>
        <w:spacing w:line="360" w:lineRule="auto"/>
        <w:rPr>
          <w:rFonts w:ascii="Arial" w:hAnsi="Arial" w:cs="Arial"/>
          <w:b/>
          <w:bCs/>
          <w:sz w:val="22"/>
          <w:szCs w:val="22"/>
        </w:rPr>
      </w:pPr>
    </w:p>
    <w:p w14:paraId="67FB7686" w14:textId="1D97A610" w:rsidR="003C1F4A" w:rsidRPr="007D2BB3" w:rsidRDefault="003C1F4A" w:rsidP="007D2BB3">
      <w:pPr>
        <w:spacing w:line="360" w:lineRule="auto"/>
        <w:rPr>
          <w:rFonts w:ascii="Arial" w:hAnsi="Arial" w:cs="Arial"/>
          <w:b/>
          <w:bCs/>
          <w:sz w:val="22"/>
          <w:szCs w:val="22"/>
          <w:u w:val="single"/>
        </w:rPr>
      </w:pPr>
      <w:r w:rsidRPr="007D2BB3">
        <w:rPr>
          <w:rFonts w:ascii="Arial" w:hAnsi="Arial" w:cs="Arial"/>
          <w:b/>
          <w:bCs/>
          <w:sz w:val="22"/>
          <w:szCs w:val="22"/>
          <w:u w:val="single"/>
        </w:rPr>
        <w:t>Ethical considerations</w:t>
      </w:r>
    </w:p>
    <w:p w14:paraId="5E8FF325" w14:textId="648BD95C" w:rsidR="003C1F4A" w:rsidRPr="007D2BB3" w:rsidRDefault="00F85843" w:rsidP="007D2BB3">
      <w:pPr>
        <w:spacing w:line="360" w:lineRule="auto"/>
        <w:ind w:firstLine="720"/>
        <w:rPr>
          <w:rFonts w:ascii="Arial" w:hAnsi="Arial" w:cs="Arial"/>
          <w:sz w:val="22"/>
          <w:szCs w:val="22"/>
        </w:rPr>
      </w:pPr>
      <w:r w:rsidRPr="007D2BB3">
        <w:rPr>
          <w:rFonts w:ascii="Arial" w:hAnsi="Arial" w:cs="Arial"/>
          <w:sz w:val="22"/>
          <w:szCs w:val="22"/>
        </w:rPr>
        <w:t xml:space="preserve">When it comes to any form of healthcare, research, or anything involving other people, ethical consideration is highly important. Usually, something would be determined as ‘ethical’ if its principles and values ensure no one is harmed in any way – this includes </w:t>
      </w:r>
      <w:r w:rsidRPr="007D2BB3">
        <w:rPr>
          <w:rFonts w:ascii="Arial" w:hAnsi="Arial" w:cs="Arial"/>
          <w:sz w:val="22"/>
          <w:szCs w:val="22"/>
        </w:rPr>
        <w:lastRenderedPageBreak/>
        <w:t>someone feeling disrespected, having their privacy invaded, participating in an activity</w:t>
      </w:r>
      <w:r w:rsidRPr="007D2BB3">
        <w:rPr>
          <w:rFonts w:ascii="Arial" w:hAnsi="Arial" w:cs="Arial"/>
          <w:i/>
          <w:iCs/>
          <w:sz w:val="22"/>
          <w:szCs w:val="22"/>
        </w:rPr>
        <w:t xml:space="preserve"> </w:t>
      </w:r>
      <w:r w:rsidRPr="007D2BB3">
        <w:rPr>
          <w:rFonts w:ascii="Arial" w:hAnsi="Arial" w:cs="Arial"/>
          <w:sz w:val="22"/>
          <w:szCs w:val="22"/>
        </w:rPr>
        <w:t>without informed consent, etc. Many question to what level homeopathy is ethical, and what ethical values are prioritised in the therapy.</w:t>
      </w:r>
    </w:p>
    <w:p w14:paraId="641E9B66" w14:textId="0D0D355B" w:rsidR="00F85843" w:rsidRPr="007D2BB3" w:rsidRDefault="00F85843" w:rsidP="007D2BB3">
      <w:pPr>
        <w:spacing w:line="360" w:lineRule="auto"/>
        <w:rPr>
          <w:rFonts w:ascii="Arial" w:hAnsi="Arial" w:cs="Arial"/>
          <w:b/>
          <w:bCs/>
          <w:sz w:val="22"/>
          <w:szCs w:val="22"/>
        </w:rPr>
      </w:pPr>
      <w:r w:rsidRPr="007D2BB3">
        <w:rPr>
          <w:rFonts w:ascii="Arial" w:hAnsi="Arial" w:cs="Arial"/>
          <w:sz w:val="22"/>
          <w:szCs w:val="22"/>
        </w:rPr>
        <w:tab/>
      </w:r>
      <w:r w:rsidR="002151C4" w:rsidRPr="007D2BB3">
        <w:rPr>
          <w:rFonts w:ascii="Arial" w:hAnsi="Arial" w:cs="Arial"/>
          <w:sz w:val="22"/>
          <w:szCs w:val="22"/>
        </w:rPr>
        <w:t xml:space="preserve">A reason some argue that homeopathy is unethical is because it underestimates the value of conventional medicine. </w:t>
      </w:r>
      <w:r w:rsidR="009127BD" w:rsidRPr="007D2BB3">
        <w:rPr>
          <w:rFonts w:ascii="Arial" w:hAnsi="Arial" w:cs="Arial"/>
          <w:sz w:val="22"/>
          <w:szCs w:val="22"/>
        </w:rPr>
        <w:t>This could spread a dangerous message to the public and deter people away from traditional medicine. For instance, h</w:t>
      </w:r>
      <w:r w:rsidR="002151C4" w:rsidRPr="007D2BB3">
        <w:rPr>
          <w:rFonts w:ascii="Arial" w:hAnsi="Arial" w:cs="Arial"/>
          <w:sz w:val="22"/>
          <w:szCs w:val="22"/>
        </w:rPr>
        <w:t>omeopaths believe that traditional treatment worsens disease, and some of them even go as to say that modern vaccinations should be replaced</w:t>
      </w:r>
      <w:r w:rsidR="009127BD" w:rsidRPr="007D2BB3">
        <w:rPr>
          <w:rFonts w:ascii="Arial" w:hAnsi="Arial" w:cs="Arial"/>
          <w:sz w:val="22"/>
          <w:szCs w:val="22"/>
        </w:rPr>
        <w:t xml:space="preserve">. </w:t>
      </w:r>
      <w:r w:rsidR="002151C4" w:rsidRPr="007D2BB3">
        <w:rPr>
          <w:rFonts w:ascii="Arial" w:hAnsi="Arial" w:cs="Arial"/>
          <w:sz w:val="22"/>
          <w:szCs w:val="22"/>
        </w:rPr>
        <w:t xml:space="preserve">This has caused some concern and negative opinions forming around homeopathy, and there have been cases where homeopaths have advised against the use of antimalarial medication for patients suffering with the illness. Whether or not it is only a limited amount of homeopaths who share these views, it could still pose a health risk to the public if the advice given to them ends up being ineffective </w:t>
      </w:r>
      <w:r w:rsidR="002151C4" w:rsidRPr="0052252A">
        <w:rPr>
          <w:rFonts w:ascii="Arial" w:hAnsi="Arial" w:cs="Arial"/>
          <w:sz w:val="22"/>
          <w:szCs w:val="22"/>
        </w:rPr>
        <w:t xml:space="preserve">(Mandal, 2019). </w:t>
      </w:r>
    </w:p>
    <w:p w14:paraId="1C479FC5" w14:textId="62F07169" w:rsidR="002151C4" w:rsidRPr="007D2BB3" w:rsidRDefault="002151C4" w:rsidP="007D2BB3">
      <w:pPr>
        <w:spacing w:line="360" w:lineRule="auto"/>
        <w:rPr>
          <w:rFonts w:ascii="Arial" w:hAnsi="Arial" w:cs="Arial"/>
          <w:sz w:val="22"/>
          <w:szCs w:val="22"/>
        </w:rPr>
      </w:pPr>
      <w:r w:rsidRPr="007D2BB3">
        <w:rPr>
          <w:rFonts w:ascii="Arial" w:hAnsi="Arial" w:cs="Arial"/>
          <w:b/>
          <w:bCs/>
          <w:sz w:val="22"/>
          <w:szCs w:val="22"/>
        </w:rPr>
        <w:tab/>
      </w:r>
      <w:r w:rsidR="00C57AAA" w:rsidRPr="007D2BB3">
        <w:rPr>
          <w:rFonts w:ascii="Arial" w:hAnsi="Arial" w:cs="Arial"/>
          <w:sz w:val="22"/>
          <w:szCs w:val="22"/>
        </w:rPr>
        <w:t xml:space="preserve">Furthermore, people who disagree with homeopathy in general tend to also see that as a reason it is an unethical practice. Some see the fact that NHS funds are being spent on the treatment (which is believed to have little scientific backup) as a waste of money and valuable recourses. Also, a key ethical consideration is that of avoiding deception, and in the belief that is an ineffective practice solely based on the placebo effect, homeopathy is considered as deceiving the patient. </w:t>
      </w:r>
      <w:r w:rsidR="009127BD" w:rsidRPr="007D2BB3">
        <w:rPr>
          <w:rFonts w:ascii="Arial" w:hAnsi="Arial" w:cs="Arial"/>
          <w:sz w:val="22"/>
          <w:szCs w:val="22"/>
        </w:rPr>
        <w:t xml:space="preserve">The patient should be completely aware of the evidence base for any treatment. If given a placebo, it would not be effective if told what the medicine </w:t>
      </w:r>
      <w:proofErr w:type="gramStart"/>
      <w:r w:rsidR="009127BD" w:rsidRPr="007D2BB3">
        <w:rPr>
          <w:rFonts w:ascii="Arial" w:hAnsi="Arial" w:cs="Arial"/>
          <w:sz w:val="22"/>
          <w:szCs w:val="22"/>
        </w:rPr>
        <w:t>actually is</w:t>
      </w:r>
      <w:proofErr w:type="gramEnd"/>
      <w:r w:rsidR="009127BD" w:rsidRPr="007D2BB3">
        <w:rPr>
          <w:rFonts w:ascii="Arial" w:hAnsi="Arial" w:cs="Arial"/>
          <w:sz w:val="22"/>
          <w:szCs w:val="22"/>
        </w:rPr>
        <w:t xml:space="preserve">, so, although unavoidable, there are cases where the patients are not given full information and transparency </w:t>
      </w:r>
      <w:r w:rsidR="009127BD" w:rsidRPr="0052252A">
        <w:rPr>
          <w:rFonts w:ascii="Arial" w:hAnsi="Arial" w:cs="Arial"/>
          <w:sz w:val="22"/>
          <w:szCs w:val="22"/>
        </w:rPr>
        <w:t>(Shaw, 2010).</w:t>
      </w:r>
      <w:r w:rsidR="009127BD" w:rsidRPr="007D2BB3">
        <w:rPr>
          <w:rFonts w:ascii="Arial" w:hAnsi="Arial" w:cs="Arial"/>
          <w:sz w:val="22"/>
          <w:szCs w:val="22"/>
        </w:rPr>
        <w:t xml:space="preserve"> </w:t>
      </w:r>
    </w:p>
    <w:p w14:paraId="3D3BAB60" w14:textId="76F1BC71" w:rsidR="009127BD" w:rsidRPr="0052252A" w:rsidRDefault="009127BD" w:rsidP="007D2BB3">
      <w:pPr>
        <w:spacing w:line="360" w:lineRule="auto"/>
        <w:rPr>
          <w:rFonts w:ascii="Arial" w:hAnsi="Arial" w:cs="Arial"/>
          <w:sz w:val="22"/>
          <w:szCs w:val="22"/>
        </w:rPr>
      </w:pPr>
      <w:r w:rsidRPr="007D2BB3">
        <w:rPr>
          <w:rFonts w:ascii="Arial" w:hAnsi="Arial" w:cs="Arial"/>
          <w:sz w:val="22"/>
          <w:szCs w:val="22"/>
        </w:rPr>
        <w:tab/>
      </w:r>
      <w:r w:rsidR="00754947" w:rsidRPr="007D2BB3">
        <w:rPr>
          <w:rFonts w:ascii="Arial" w:hAnsi="Arial" w:cs="Arial"/>
          <w:sz w:val="22"/>
          <w:szCs w:val="22"/>
        </w:rPr>
        <w:t xml:space="preserve">On the contrary, many people do seem to believe that homeopathy is an ethical practice, as it does not go against any ethical considerations or regulations. For example, regarding informed consent, the patients do get a choice after being made aware of the evidence behind their therapies. Also, practitioners are legally obliged to guarantee the highly diluted homeopathic remedies they are giving do not contain pharmacological doses of medicine. </w:t>
      </w:r>
      <w:r w:rsidR="001E195E" w:rsidRPr="007D2BB3">
        <w:rPr>
          <w:rFonts w:ascii="Arial" w:hAnsi="Arial" w:cs="Arial"/>
          <w:sz w:val="22"/>
          <w:szCs w:val="22"/>
        </w:rPr>
        <w:t xml:space="preserve">It is found that the overall problem with homeopathical ethics, and what most people who stand against the therapy discuss, is based on the individual practitioners as opposed to the practice. The </w:t>
      </w:r>
      <w:proofErr w:type="gramStart"/>
      <w:r w:rsidR="001E195E" w:rsidRPr="007D2BB3">
        <w:rPr>
          <w:rFonts w:ascii="Arial" w:hAnsi="Arial" w:cs="Arial"/>
          <w:sz w:val="22"/>
          <w:szCs w:val="22"/>
        </w:rPr>
        <w:t>amount</w:t>
      </w:r>
      <w:proofErr w:type="gramEnd"/>
      <w:r w:rsidR="001E195E" w:rsidRPr="007D2BB3">
        <w:rPr>
          <w:rFonts w:ascii="Arial" w:hAnsi="Arial" w:cs="Arial"/>
          <w:sz w:val="22"/>
          <w:szCs w:val="22"/>
        </w:rPr>
        <w:t xml:space="preserve"> of homeopaths who are against traditional vaccinations are low. In fact, most do in fact support full vaccination, and are actively averse to the financial exploitation of patients that ends up being caused by other practitioners </w:t>
      </w:r>
      <w:r w:rsidR="001E195E" w:rsidRPr="0052252A">
        <w:rPr>
          <w:rFonts w:ascii="Arial" w:hAnsi="Arial" w:cs="Arial"/>
          <w:sz w:val="22"/>
          <w:szCs w:val="22"/>
        </w:rPr>
        <w:t>(Wardle, 2012)</w:t>
      </w:r>
      <w:r w:rsidR="001E195E" w:rsidRPr="007D2BB3">
        <w:rPr>
          <w:rFonts w:ascii="Arial" w:hAnsi="Arial" w:cs="Arial"/>
          <w:b/>
          <w:bCs/>
          <w:sz w:val="22"/>
          <w:szCs w:val="22"/>
        </w:rPr>
        <w:t>.</w:t>
      </w:r>
      <w:r w:rsidR="001E195E" w:rsidRPr="007D2BB3">
        <w:rPr>
          <w:rFonts w:ascii="Arial" w:hAnsi="Arial" w:cs="Arial"/>
          <w:sz w:val="22"/>
          <w:szCs w:val="22"/>
        </w:rPr>
        <w:t xml:space="preserve"> </w:t>
      </w:r>
      <w:r w:rsidR="001350CD" w:rsidRPr="007D2BB3">
        <w:rPr>
          <w:rFonts w:ascii="Arial" w:hAnsi="Arial" w:cs="Arial"/>
          <w:sz w:val="22"/>
          <w:szCs w:val="22"/>
        </w:rPr>
        <w:t xml:space="preserve">Other reasons suggesting homeopathy is a moral practice include the fact that it fulfils the needs and expectations of majority of patients, is regulated and practiced safely, values the care of therapeutic relationships, and aims to provide benefits to patients </w:t>
      </w:r>
      <w:r w:rsidR="001350CD" w:rsidRPr="0052252A">
        <w:rPr>
          <w:rFonts w:ascii="Arial" w:hAnsi="Arial" w:cs="Arial"/>
          <w:sz w:val="22"/>
          <w:szCs w:val="22"/>
        </w:rPr>
        <w:t xml:space="preserve">(Levy et al., 2015). </w:t>
      </w:r>
    </w:p>
    <w:p w14:paraId="32D7284C" w14:textId="0331BF29" w:rsidR="005D2D4F" w:rsidRPr="007D2BB3" w:rsidRDefault="005D2D4F" w:rsidP="007D2BB3">
      <w:pPr>
        <w:spacing w:line="360" w:lineRule="auto"/>
        <w:rPr>
          <w:rFonts w:ascii="Arial" w:hAnsi="Arial" w:cs="Arial"/>
          <w:sz w:val="22"/>
          <w:szCs w:val="22"/>
        </w:rPr>
      </w:pPr>
    </w:p>
    <w:p w14:paraId="36D18C7A" w14:textId="77777777" w:rsidR="007D2BB3" w:rsidRDefault="007D2BB3" w:rsidP="007D2BB3">
      <w:pPr>
        <w:spacing w:line="360" w:lineRule="auto"/>
        <w:rPr>
          <w:rFonts w:ascii="Arial" w:hAnsi="Arial" w:cs="Arial"/>
          <w:b/>
          <w:bCs/>
          <w:sz w:val="22"/>
          <w:szCs w:val="22"/>
          <w:u w:val="single"/>
        </w:rPr>
      </w:pPr>
    </w:p>
    <w:p w14:paraId="267F2950" w14:textId="488F26D5" w:rsidR="005D2D4F" w:rsidRPr="007D2BB3" w:rsidRDefault="005D2D4F" w:rsidP="007D2BB3">
      <w:pPr>
        <w:spacing w:line="360" w:lineRule="auto"/>
        <w:rPr>
          <w:rFonts w:ascii="Arial" w:hAnsi="Arial" w:cs="Arial"/>
          <w:sz w:val="22"/>
          <w:szCs w:val="22"/>
        </w:rPr>
      </w:pPr>
      <w:r w:rsidRPr="007D2BB3">
        <w:rPr>
          <w:rFonts w:ascii="Arial" w:hAnsi="Arial" w:cs="Arial"/>
          <w:b/>
          <w:bCs/>
          <w:sz w:val="22"/>
          <w:szCs w:val="22"/>
          <w:u w:val="single"/>
        </w:rPr>
        <w:lastRenderedPageBreak/>
        <w:t>Recommendations</w:t>
      </w:r>
    </w:p>
    <w:p w14:paraId="00D8809A" w14:textId="77777777" w:rsidR="009A43E6" w:rsidRPr="007D2BB3" w:rsidRDefault="00FE3DDE" w:rsidP="007D2BB3">
      <w:pPr>
        <w:spacing w:line="360" w:lineRule="auto"/>
        <w:ind w:firstLine="720"/>
        <w:rPr>
          <w:rFonts w:ascii="Arial" w:hAnsi="Arial" w:cs="Arial"/>
          <w:sz w:val="22"/>
          <w:szCs w:val="22"/>
        </w:rPr>
      </w:pPr>
      <w:r w:rsidRPr="007D2BB3">
        <w:rPr>
          <w:rFonts w:ascii="Arial" w:hAnsi="Arial" w:cs="Arial"/>
          <w:sz w:val="22"/>
          <w:szCs w:val="22"/>
        </w:rPr>
        <w:t xml:space="preserve">In conclusion, homeopathy </w:t>
      </w:r>
      <w:r w:rsidR="00FB5F35" w:rsidRPr="007D2BB3">
        <w:rPr>
          <w:rFonts w:ascii="Arial" w:hAnsi="Arial" w:cs="Arial"/>
          <w:sz w:val="22"/>
          <w:szCs w:val="22"/>
        </w:rPr>
        <w:t xml:space="preserve">is a common complementary therapy used to treat and manage many illnesses. It is based on the belief that the body </w:t>
      </w:r>
      <w:proofErr w:type="gramStart"/>
      <w:r w:rsidR="00FB5F35" w:rsidRPr="007D2BB3">
        <w:rPr>
          <w:rFonts w:ascii="Arial" w:hAnsi="Arial" w:cs="Arial"/>
          <w:sz w:val="22"/>
          <w:szCs w:val="22"/>
        </w:rPr>
        <w:t>is able to</w:t>
      </w:r>
      <w:proofErr w:type="gramEnd"/>
      <w:r w:rsidR="00FB5F35" w:rsidRPr="007D2BB3">
        <w:rPr>
          <w:rFonts w:ascii="Arial" w:hAnsi="Arial" w:cs="Arial"/>
          <w:sz w:val="22"/>
          <w:szCs w:val="22"/>
        </w:rPr>
        <w:t xml:space="preserve"> heal itself, and a small dose of a natural substance is enough to trigger a healing response. This belief derives from the observation that giving an ill person a medicine that would usually trigger the same symptoms in a healthy person, it could be an effective way of curing the illness. A lot of research has gone into proving the efficacy of the alternative treatment, which has also led to opposing views. Some people believe that homeopathy is ineffective</w:t>
      </w:r>
      <w:r w:rsidR="004E4B6E" w:rsidRPr="007D2BB3">
        <w:rPr>
          <w:rFonts w:ascii="Arial" w:hAnsi="Arial" w:cs="Arial"/>
          <w:sz w:val="22"/>
          <w:szCs w:val="22"/>
        </w:rPr>
        <w:t xml:space="preserve"> </w:t>
      </w:r>
      <w:r w:rsidR="00FB5F35" w:rsidRPr="007D2BB3">
        <w:rPr>
          <w:rFonts w:ascii="Arial" w:hAnsi="Arial" w:cs="Arial"/>
          <w:sz w:val="22"/>
          <w:szCs w:val="22"/>
        </w:rPr>
        <w:t>and can only work due to the placebo effect, and that it is a dangerous</w:t>
      </w:r>
      <w:r w:rsidR="004E4B6E" w:rsidRPr="007D2BB3">
        <w:rPr>
          <w:rFonts w:ascii="Arial" w:hAnsi="Arial" w:cs="Arial"/>
          <w:sz w:val="22"/>
          <w:szCs w:val="22"/>
        </w:rPr>
        <w:t xml:space="preserve">, unethical </w:t>
      </w:r>
      <w:r w:rsidR="00FB5F35" w:rsidRPr="007D2BB3">
        <w:rPr>
          <w:rFonts w:ascii="Arial" w:hAnsi="Arial" w:cs="Arial"/>
          <w:sz w:val="22"/>
          <w:szCs w:val="22"/>
        </w:rPr>
        <w:t xml:space="preserve">method of deterring people from safe, traditional methods. Others have a positive </w:t>
      </w:r>
      <w:r w:rsidR="004E4B6E" w:rsidRPr="007D2BB3">
        <w:rPr>
          <w:rFonts w:ascii="Arial" w:hAnsi="Arial" w:cs="Arial"/>
          <w:sz w:val="22"/>
          <w:szCs w:val="22"/>
        </w:rPr>
        <w:t>view and</w:t>
      </w:r>
      <w:r w:rsidR="00FB5F35" w:rsidRPr="007D2BB3">
        <w:rPr>
          <w:rFonts w:ascii="Arial" w:hAnsi="Arial" w:cs="Arial"/>
          <w:sz w:val="22"/>
          <w:szCs w:val="22"/>
        </w:rPr>
        <w:t xml:space="preserve"> think that </w:t>
      </w:r>
      <w:r w:rsidR="004E4B6E" w:rsidRPr="007D2BB3">
        <w:rPr>
          <w:rFonts w:ascii="Arial" w:hAnsi="Arial" w:cs="Arial"/>
          <w:sz w:val="22"/>
          <w:szCs w:val="22"/>
        </w:rPr>
        <w:t xml:space="preserve">the scientific evidence proving its efficacy is credible, and there is nothing generally harmful about the practice. Regarding contrary opinions, there are also different ideas on the self-regulation system, and whether voluntary or statutory would be most appropriate. </w:t>
      </w:r>
    </w:p>
    <w:p w14:paraId="6CBDA8E0" w14:textId="298D4C1F" w:rsidR="005D2D4F" w:rsidRDefault="00034269" w:rsidP="007D2BB3">
      <w:pPr>
        <w:spacing w:line="360" w:lineRule="auto"/>
        <w:ind w:firstLine="720"/>
        <w:rPr>
          <w:rFonts w:ascii="Arial" w:hAnsi="Arial" w:cs="Arial"/>
          <w:sz w:val="22"/>
          <w:szCs w:val="22"/>
        </w:rPr>
      </w:pPr>
      <w:proofErr w:type="gramStart"/>
      <w:r w:rsidRPr="007D2BB3">
        <w:rPr>
          <w:rFonts w:ascii="Arial" w:hAnsi="Arial" w:cs="Arial"/>
          <w:sz w:val="22"/>
          <w:szCs w:val="22"/>
        </w:rPr>
        <w:t>On the subject of regulation</w:t>
      </w:r>
      <w:proofErr w:type="gramEnd"/>
      <w:r w:rsidRPr="007D2BB3">
        <w:rPr>
          <w:rFonts w:ascii="Arial" w:hAnsi="Arial" w:cs="Arial"/>
          <w:sz w:val="22"/>
          <w:szCs w:val="22"/>
        </w:rPr>
        <w:t xml:space="preserve">, </w:t>
      </w:r>
      <w:r w:rsidR="004E4B6E" w:rsidRPr="007D2BB3">
        <w:rPr>
          <w:rFonts w:ascii="Arial" w:hAnsi="Arial" w:cs="Arial"/>
          <w:sz w:val="22"/>
          <w:szCs w:val="22"/>
        </w:rPr>
        <w:t xml:space="preserve">I do </w:t>
      </w:r>
      <w:r w:rsidRPr="007D2BB3">
        <w:rPr>
          <w:rFonts w:ascii="Arial" w:hAnsi="Arial" w:cs="Arial"/>
          <w:sz w:val="22"/>
          <w:szCs w:val="22"/>
        </w:rPr>
        <w:t xml:space="preserve">personally have </w:t>
      </w:r>
      <w:r w:rsidR="009A43E6" w:rsidRPr="007D2BB3">
        <w:rPr>
          <w:rFonts w:ascii="Arial" w:hAnsi="Arial" w:cs="Arial"/>
          <w:sz w:val="22"/>
          <w:szCs w:val="22"/>
        </w:rPr>
        <w:t>a</w:t>
      </w:r>
      <w:r w:rsidR="007D2BB3">
        <w:rPr>
          <w:rFonts w:ascii="Arial" w:hAnsi="Arial" w:cs="Arial"/>
          <w:sz w:val="22"/>
          <w:szCs w:val="22"/>
        </w:rPr>
        <w:t xml:space="preserve"> </w:t>
      </w:r>
      <w:r w:rsidR="009A43E6" w:rsidRPr="007D2BB3">
        <w:rPr>
          <w:rFonts w:ascii="Arial" w:hAnsi="Arial" w:cs="Arial"/>
          <w:sz w:val="22"/>
          <w:szCs w:val="22"/>
        </w:rPr>
        <w:t xml:space="preserve">recommendation </w:t>
      </w:r>
      <w:r w:rsidRPr="007D2BB3">
        <w:rPr>
          <w:rFonts w:ascii="Arial" w:hAnsi="Arial" w:cs="Arial"/>
          <w:sz w:val="22"/>
          <w:szCs w:val="22"/>
        </w:rPr>
        <w:t xml:space="preserve">concerning the regulatory system in place for homeopathy. Firstly, </w:t>
      </w:r>
      <w:r w:rsidR="00F130D1" w:rsidRPr="007D2BB3">
        <w:rPr>
          <w:rFonts w:ascii="Arial" w:hAnsi="Arial" w:cs="Arial"/>
          <w:sz w:val="22"/>
          <w:szCs w:val="22"/>
        </w:rPr>
        <w:t xml:space="preserve">it is not difficult to obtain licensing, and under some circumstances, there are no mandatory licensing requirements to begin with. This can cause ethical issues, as individuals can get away with not undergoing their practice safely and according to a code of conduct. There should be stricter laws regarding </w:t>
      </w:r>
      <w:r w:rsidR="009A43E6" w:rsidRPr="007D2BB3">
        <w:rPr>
          <w:rFonts w:ascii="Arial" w:hAnsi="Arial" w:cs="Arial"/>
          <w:sz w:val="22"/>
          <w:szCs w:val="22"/>
        </w:rPr>
        <w:t xml:space="preserve">this and ensuring that the entry requirement for practitioners is not just on surface-level knowledge, but on in-depth training and education. This could reduce the risk of unlicensed homeopaths increasing unethical issues and unsafe practices and decrease the negative stigma around the therapy. </w:t>
      </w:r>
    </w:p>
    <w:p w14:paraId="27547609" w14:textId="6E40F5E8" w:rsidR="00521EFC" w:rsidRDefault="00521EFC" w:rsidP="007D2BB3">
      <w:pPr>
        <w:spacing w:line="360" w:lineRule="auto"/>
        <w:ind w:firstLine="720"/>
        <w:rPr>
          <w:rFonts w:ascii="Arial" w:hAnsi="Arial" w:cs="Arial"/>
          <w:sz w:val="22"/>
          <w:szCs w:val="22"/>
        </w:rPr>
      </w:pPr>
    </w:p>
    <w:p w14:paraId="6298819F" w14:textId="77777777" w:rsidR="00521EFC" w:rsidRPr="00BD32BF" w:rsidRDefault="00521EFC" w:rsidP="00521EFC">
      <w:pPr>
        <w:spacing w:line="360" w:lineRule="auto"/>
        <w:rPr>
          <w:rFonts w:ascii="Arial" w:hAnsi="Arial" w:cs="Arial"/>
          <w:b/>
          <w:bCs/>
          <w:sz w:val="22"/>
          <w:szCs w:val="22"/>
          <w:u w:val="single"/>
        </w:rPr>
      </w:pPr>
      <w:r w:rsidRPr="00BD32BF">
        <w:rPr>
          <w:rFonts w:ascii="Arial" w:hAnsi="Arial" w:cs="Arial"/>
          <w:b/>
          <w:bCs/>
          <w:sz w:val="22"/>
          <w:szCs w:val="22"/>
          <w:u w:val="single"/>
        </w:rPr>
        <w:t>References</w:t>
      </w:r>
    </w:p>
    <w:p w14:paraId="0FB1976B"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everydayhealth.com. 2020. </w:t>
      </w:r>
      <w:r w:rsidRPr="00BD32BF">
        <w:rPr>
          <w:rFonts w:ascii="Arial" w:eastAsia="Times New Roman" w:hAnsi="Arial" w:cs="Arial"/>
          <w:i/>
          <w:iCs/>
          <w:color w:val="000000"/>
          <w:sz w:val="22"/>
          <w:szCs w:val="22"/>
          <w:lang w:eastAsia="en-GB"/>
        </w:rPr>
        <w:t>Belladonna (Belladonna Tincture)</w:t>
      </w:r>
      <w:r w:rsidRPr="00BD32BF">
        <w:rPr>
          <w:rFonts w:ascii="Arial" w:eastAsia="Times New Roman" w:hAnsi="Arial" w:cs="Arial"/>
          <w:color w:val="000000"/>
          <w:sz w:val="22"/>
          <w:szCs w:val="22"/>
          <w:shd w:val="clear" w:color="auto" w:fill="FFFFFF"/>
          <w:lang w:eastAsia="en-GB"/>
        </w:rPr>
        <w:t xml:space="preserve">. [online] Available at: </w:t>
      </w:r>
      <w:hyperlink r:id="rId4" w:history="1">
        <w:r w:rsidRPr="00BD32BF">
          <w:rPr>
            <w:rStyle w:val="Hyperlink"/>
            <w:rFonts w:ascii="Arial" w:eastAsia="Times New Roman" w:hAnsi="Arial" w:cs="Arial"/>
            <w:sz w:val="22"/>
            <w:szCs w:val="22"/>
            <w:shd w:val="clear" w:color="auto" w:fill="FFFFFF"/>
            <w:lang w:eastAsia="en-GB"/>
          </w:rPr>
          <w:t>https://www.everydayhealth.com/drugs/belladonna</w:t>
        </w:r>
      </w:hyperlink>
    </w:p>
    <w:p w14:paraId="2B0A9181"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4F7CCD17"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proofErr w:type="spellStart"/>
      <w:r w:rsidRPr="00BD32BF">
        <w:rPr>
          <w:rFonts w:ascii="Arial" w:eastAsia="Times New Roman" w:hAnsi="Arial" w:cs="Arial"/>
          <w:color w:val="000000"/>
          <w:sz w:val="22"/>
          <w:szCs w:val="22"/>
          <w:shd w:val="clear" w:color="auto" w:fill="FFFFFF"/>
          <w:lang w:eastAsia="en-GB"/>
        </w:rPr>
        <w:t>Guglielmi</w:t>
      </w:r>
      <w:proofErr w:type="spellEnd"/>
      <w:r w:rsidRPr="00BD32BF">
        <w:rPr>
          <w:rFonts w:ascii="Arial" w:eastAsia="Times New Roman" w:hAnsi="Arial" w:cs="Arial"/>
          <w:color w:val="000000"/>
          <w:sz w:val="22"/>
          <w:szCs w:val="22"/>
          <w:shd w:val="clear" w:color="auto" w:fill="FFFFFF"/>
          <w:lang w:eastAsia="en-GB"/>
        </w:rPr>
        <w:t>, G., 2018. </w:t>
      </w:r>
      <w:r w:rsidRPr="00BD32BF">
        <w:rPr>
          <w:rFonts w:ascii="Arial" w:eastAsia="Times New Roman" w:hAnsi="Arial" w:cs="Arial"/>
          <w:i/>
          <w:iCs/>
          <w:color w:val="000000"/>
          <w:sz w:val="22"/>
          <w:szCs w:val="22"/>
          <w:lang w:eastAsia="en-GB"/>
        </w:rPr>
        <w:t>Peer-reviewed homeopathy study sparks uproar in Italy</w:t>
      </w:r>
      <w:r w:rsidRPr="00BD32BF">
        <w:rPr>
          <w:rFonts w:ascii="Arial" w:eastAsia="Times New Roman" w:hAnsi="Arial" w:cs="Arial"/>
          <w:color w:val="000000"/>
          <w:sz w:val="22"/>
          <w:szCs w:val="22"/>
          <w:shd w:val="clear" w:color="auto" w:fill="FFFFFF"/>
          <w:lang w:eastAsia="en-GB"/>
        </w:rPr>
        <w:t xml:space="preserve">. [online] nature.com. Available at: </w:t>
      </w:r>
      <w:hyperlink r:id="rId5" w:history="1">
        <w:r w:rsidRPr="00BD32BF">
          <w:rPr>
            <w:rStyle w:val="Hyperlink"/>
            <w:rFonts w:ascii="Arial" w:eastAsia="Times New Roman" w:hAnsi="Arial" w:cs="Arial"/>
            <w:sz w:val="22"/>
            <w:szCs w:val="22"/>
            <w:shd w:val="clear" w:color="auto" w:fill="FFFFFF"/>
            <w:lang w:eastAsia="en-GB"/>
          </w:rPr>
          <w:t>https://www.nature.com/articles/d41586-018-06967-0</w:t>
        </w:r>
      </w:hyperlink>
    </w:p>
    <w:p w14:paraId="01D4D349"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5CBA4885"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Hahn, R., 2013. </w:t>
      </w:r>
      <w:r w:rsidRPr="00BD32BF">
        <w:rPr>
          <w:rFonts w:ascii="Arial" w:eastAsia="Times New Roman" w:hAnsi="Arial" w:cs="Arial"/>
          <w:i/>
          <w:iCs/>
          <w:color w:val="000000"/>
          <w:sz w:val="22"/>
          <w:szCs w:val="22"/>
          <w:lang w:eastAsia="en-GB"/>
        </w:rPr>
        <w:t>The evidence for homeopathy</w:t>
      </w:r>
      <w:r w:rsidRPr="00BD32BF">
        <w:rPr>
          <w:rFonts w:ascii="Arial" w:eastAsia="Times New Roman" w:hAnsi="Arial" w:cs="Arial"/>
          <w:color w:val="000000"/>
          <w:sz w:val="22"/>
          <w:szCs w:val="22"/>
          <w:shd w:val="clear" w:color="auto" w:fill="FFFFFF"/>
          <w:lang w:eastAsia="en-GB"/>
        </w:rPr>
        <w:t xml:space="preserve">. [online] homeopathy-uk.org. Available at: </w:t>
      </w:r>
      <w:hyperlink r:id="rId6" w:history="1">
        <w:r w:rsidRPr="00BD32BF">
          <w:rPr>
            <w:rStyle w:val="Hyperlink"/>
            <w:rFonts w:ascii="Arial" w:eastAsia="Times New Roman" w:hAnsi="Arial" w:cs="Arial"/>
            <w:sz w:val="22"/>
            <w:szCs w:val="22"/>
            <w:shd w:val="clear" w:color="auto" w:fill="FFFFFF"/>
            <w:lang w:eastAsia="en-GB"/>
          </w:rPr>
          <w:t>https://homeopathy-uk.org/treatment/evidence-for-homeopathy</w:t>
        </w:r>
      </w:hyperlink>
    </w:p>
    <w:p w14:paraId="717D0E93"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65A522B3"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hri-research.org. n.d. </w:t>
      </w:r>
      <w:r w:rsidRPr="00BD32BF">
        <w:rPr>
          <w:rFonts w:ascii="Arial" w:eastAsia="Times New Roman" w:hAnsi="Arial" w:cs="Arial"/>
          <w:i/>
          <w:iCs/>
          <w:color w:val="000000"/>
          <w:sz w:val="22"/>
          <w:szCs w:val="22"/>
          <w:lang w:eastAsia="en-GB"/>
        </w:rPr>
        <w:t>Homeopathy use around the world</w:t>
      </w:r>
      <w:r w:rsidRPr="00BD32BF">
        <w:rPr>
          <w:rFonts w:ascii="Arial" w:eastAsia="Times New Roman" w:hAnsi="Arial" w:cs="Arial"/>
          <w:color w:val="000000"/>
          <w:sz w:val="22"/>
          <w:szCs w:val="22"/>
          <w:shd w:val="clear" w:color="auto" w:fill="FFFFFF"/>
          <w:lang w:eastAsia="en-GB"/>
        </w:rPr>
        <w:t xml:space="preserve">. [online] Available at: </w:t>
      </w:r>
      <w:hyperlink r:id="rId7" w:history="1">
        <w:r w:rsidRPr="00BD32BF">
          <w:rPr>
            <w:rStyle w:val="Hyperlink"/>
            <w:rFonts w:ascii="Arial" w:eastAsia="Times New Roman" w:hAnsi="Arial" w:cs="Arial"/>
            <w:sz w:val="22"/>
            <w:szCs w:val="22"/>
            <w:shd w:val="clear" w:color="auto" w:fill="FFFFFF"/>
            <w:lang w:eastAsia="en-GB"/>
          </w:rPr>
          <w:t>https://www.hri-research.org/resources/essentialevidence/use-of-homeopathy-across-the-world/</w:t>
        </w:r>
      </w:hyperlink>
    </w:p>
    <w:p w14:paraId="0B310C44"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73B03B02"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lastRenderedPageBreak/>
        <w:t>Langevin, H. and Shurtleff, D., 2021. </w:t>
      </w:r>
      <w:r w:rsidRPr="00BD32BF">
        <w:rPr>
          <w:rFonts w:ascii="Arial" w:eastAsia="Times New Roman" w:hAnsi="Arial" w:cs="Arial"/>
          <w:i/>
          <w:iCs/>
          <w:color w:val="000000"/>
          <w:sz w:val="22"/>
          <w:szCs w:val="22"/>
          <w:lang w:eastAsia="en-GB"/>
        </w:rPr>
        <w:t xml:space="preserve">Homeopathy: What You Need </w:t>
      </w:r>
      <w:proofErr w:type="gramStart"/>
      <w:r w:rsidRPr="00BD32BF">
        <w:rPr>
          <w:rFonts w:ascii="Arial" w:eastAsia="Times New Roman" w:hAnsi="Arial" w:cs="Arial"/>
          <w:i/>
          <w:iCs/>
          <w:color w:val="000000"/>
          <w:sz w:val="22"/>
          <w:szCs w:val="22"/>
          <w:lang w:eastAsia="en-GB"/>
        </w:rPr>
        <w:t>To</w:t>
      </w:r>
      <w:proofErr w:type="gramEnd"/>
      <w:r w:rsidRPr="00BD32BF">
        <w:rPr>
          <w:rFonts w:ascii="Arial" w:eastAsia="Times New Roman" w:hAnsi="Arial" w:cs="Arial"/>
          <w:i/>
          <w:iCs/>
          <w:color w:val="000000"/>
          <w:sz w:val="22"/>
          <w:szCs w:val="22"/>
          <w:lang w:eastAsia="en-GB"/>
        </w:rPr>
        <w:t xml:space="preserve"> Know</w:t>
      </w:r>
      <w:r w:rsidRPr="00BD32BF">
        <w:rPr>
          <w:rFonts w:ascii="Arial" w:eastAsia="Times New Roman" w:hAnsi="Arial" w:cs="Arial"/>
          <w:color w:val="000000"/>
          <w:sz w:val="22"/>
          <w:szCs w:val="22"/>
          <w:shd w:val="clear" w:color="auto" w:fill="FFFFFF"/>
          <w:lang w:eastAsia="en-GB"/>
        </w:rPr>
        <w:t xml:space="preserve">. [online] nccih.nih.gov. Available at: </w:t>
      </w:r>
      <w:hyperlink r:id="rId8" w:history="1">
        <w:r w:rsidRPr="00BD32BF">
          <w:rPr>
            <w:rStyle w:val="Hyperlink"/>
            <w:rFonts w:ascii="Arial" w:eastAsia="Times New Roman" w:hAnsi="Arial" w:cs="Arial"/>
            <w:sz w:val="22"/>
            <w:szCs w:val="22"/>
            <w:shd w:val="clear" w:color="auto" w:fill="FFFFFF"/>
            <w:lang w:eastAsia="en-GB"/>
          </w:rPr>
          <w:t>https://www.nccih.nih.gov/health/homeopathy</w:t>
        </w:r>
      </w:hyperlink>
    </w:p>
    <w:p w14:paraId="4AD49F4E"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59F05C9C" w14:textId="77777777" w:rsidR="00521EFC" w:rsidRDefault="00521EFC" w:rsidP="00521EFC">
      <w:pPr>
        <w:spacing w:line="360" w:lineRule="auto"/>
        <w:rPr>
          <w:rFonts w:ascii="Arial" w:eastAsia="Times New Roman" w:hAnsi="Arial" w:cs="Arial"/>
          <w:color w:val="000000"/>
          <w:sz w:val="22"/>
          <w:szCs w:val="22"/>
          <w:shd w:val="clear" w:color="auto" w:fill="FFFFFF"/>
          <w:lang w:eastAsia="en-GB"/>
        </w:rPr>
      </w:pPr>
      <w:r w:rsidRPr="0057653D">
        <w:rPr>
          <w:rFonts w:ascii="Arial" w:eastAsia="Times New Roman" w:hAnsi="Arial" w:cs="Arial"/>
          <w:color w:val="000000"/>
          <w:sz w:val="22"/>
          <w:szCs w:val="22"/>
          <w:shd w:val="clear" w:color="auto" w:fill="FFFFFF"/>
          <w:lang w:eastAsia="en-GB"/>
        </w:rPr>
        <w:t xml:space="preserve">Levy, D., Gadd, B., Kerridge, I. and </w:t>
      </w:r>
      <w:proofErr w:type="spellStart"/>
      <w:r w:rsidRPr="0057653D">
        <w:rPr>
          <w:rFonts w:ascii="Arial" w:eastAsia="Times New Roman" w:hAnsi="Arial" w:cs="Arial"/>
          <w:color w:val="000000"/>
          <w:sz w:val="22"/>
          <w:szCs w:val="22"/>
          <w:shd w:val="clear" w:color="auto" w:fill="FFFFFF"/>
          <w:lang w:eastAsia="en-GB"/>
        </w:rPr>
        <w:t>Komesaroff</w:t>
      </w:r>
      <w:proofErr w:type="spellEnd"/>
      <w:r w:rsidRPr="0057653D">
        <w:rPr>
          <w:rFonts w:ascii="Arial" w:eastAsia="Times New Roman" w:hAnsi="Arial" w:cs="Arial"/>
          <w:color w:val="000000"/>
          <w:sz w:val="22"/>
          <w:szCs w:val="22"/>
          <w:shd w:val="clear" w:color="auto" w:fill="FFFFFF"/>
          <w:lang w:eastAsia="en-GB"/>
        </w:rPr>
        <w:t>, P., 2015. A gentle ethical defence of homeopathy. </w:t>
      </w:r>
      <w:r w:rsidRPr="0057653D">
        <w:rPr>
          <w:rFonts w:ascii="Arial" w:eastAsia="Times New Roman" w:hAnsi="Arial" w:cs="Arial"/>
          <w:i/>
          <w:iCs/>
          <w:color w:val="000000"/>
          <w:sz w:val="22"/>
          <w:szCs w:val="22"/>
          <w:lang w:eastAsia="en-GB"/>
        </w:rPr>
        <w:t>Journal of bioethical inquiry</w:t>
      </w:r>
      <w:r w:rsidRPr="0057653D">
        <w:rPr>
          <w:rFonts w:ascii="Arial" w:eastAsia="Times New Roman" w:hAnsi="Arial" w:cs="Arial"/>
          <w:color w:val="000000"/>
          <w:sz w:val="22"/>
          <w:szCs w:val="22"/>
          <w:shd w:val="clear" w:color="auto" w:fill="FFFFFF"/>
          <w:lang w:eastAsia="en-GB"/>
        </w:rPr>
        <w:t xml:space="preserve">, [online] 12(2), pp.203–209. Available at: </w:t>
      </w:r>
      <w:hyperlink r:id="rId9" w:history="1">
        <w:r w:rsidRPr="0057653D">
          <w:rPr>
            <w:rStyle w:val="Hyperlink"/>
            <w:rFonts w:ascii="Arial" w:eastAsia="Times New Roman" w:hAnsi="Arial" w:cs="Arial"/>
            <w:sz w:val="22"/>
            <w:szCs w:val="22"/>
            <w:shd w:val="clear" w:color="auto" w:fill="FFFFFF"/>
            <w:lang w:eastAsia="en-GB"/>
          </w:rPr>
          <w:t>https://pubmed.ncbi.nlm.nih.gov/25037244/</w:t>
        </w:r>
      </w:hyperlink>
    </w:p>
    <w:p w14:paraId="751DAE60"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0EB793B0"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Loudon, I., 2006. A brief history of homeopathy. </w:t>
      </w:r>
      <w:r w:rsidRPr="00BD32BF">
        <w:rPr>
          <w:rFonts w:ascii="Arial" w:eastAsia="Times New Roman" w:hAnsi="Arial" w:cs="Arial"/>
          <w:i/>
          <w:iCs/>
          <w:color w:val="000000"/>
          <w:sz w:val="22"/>
          <w:szCs w:val="22"/>
          <w:lang w:eastAsia="en-GB"/>
        </w:rPr>
        <w:t>Journal of the Royal Society of Medicine</w:t>
      </w:r>
      <w:r w:rsidRPr="00BD32BF">
        <w:rPr>
          <w:rFonts w:ascii="Arial" w:eastAsia="Times New Roman" w:hAnsi="Arial" w:cs="Arial"/>
          <w:color w:val="000000"/>
          <w:sz w:val="22"/>
          <w:szCs w:val="22"/>
          <w:shd w:val="clear" w:color="auto" w:fill="FFFFFF"/>
          <w:lang w:eastAsia="en-GB"/>
        </w:rPr>
        <w:t xml:space="preserve">, [online] 99(12). Available at: </w:t>
      </w:r>
      <w:hyperlink r:id="rId10" w:history="1">
        <w:r w:rsidRPr="00BD32BF">
          <w:rPr>
            <w:rStyle w:val="Hyperlink"/>
            <w:rFonts w:ascii="Arial" w:eastAsia="Times New Roman" w:hAnsi="Arial" w:cs="Arial"/>
            <w:sz w:val="22"/>
            <w:szCs w:val="22"/>
            <w:shd w:val="clear" w:color="auto" w:fill="FFFFFF"/>
            <w:lang w:eastAsia="en-GB"/>
          </w:rPr>
          <w:t>https://www.ncbi.nlm.nih.gov/pmc/articles/PMC1676328/?report=reader</w:t>
        </w:r>
      </w:hyperlink>
    </w:p>
    <w:p w14:paraId="33A96F53"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06209953"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proofErr w:type="spellStart"/>
      <w:r w:rsidRPr="00BD32BF">
        <w:rPr>
          <w:rFonts w:ascii="Arial" w:eastAsia="Times New Roman" w:hAnsi="Arial" w:cs="Arial"/>
          <w:color w:val="000000"/>
          <w:sz w:val="22"/>
          <w:szCs w:val="22"/>
          <w:shd w:val="clear" w:color="auto" w:fill="FFFFFF"/>
          <w:lang w:eastAsia="en-GB"/>
        </w:rPr>
        <w:t>Lunstroth</w:t>
      </w:r>
      <w:proofErr w:type="spellEnd"/>
      <w:r w:rsidRPr="00BD32BF">
        <w:rPr>
          <w:rFonts w:ascii="Arial" w:eastAsia="Times New Roman" w:hAnsi="Arial" w:cs="Arial"/>
          <w:color w:val="000000"/>
          <w:sz w:val="22"/>
          <w:szCs w:val="22"/>
          <w:shd w:val="clear" w:color="auto" w:fill="FFFFFF"/>
          <w:lang w:eastAsia="en-GB"/>
        </w:rPr>
        <w:t>, J., 2006. Voluntary Self-Regulation of Complementary and Alternative Medicine Practitioners. </w:t>
      </w:r>
      <w:r w:rsidRPr="00BD32BF">
        <w:rPr>
          <w:rFonts w:ascii="Arial" w:eastAsia="Times New Roman" w:hAnsi="Arial" w:cs="Arial"/>
          <w:i/>
          <w:iCs/>
          <w:color w:val="000000"/>
          <w:sz w:val="22"/>
          <w:szCs w:val="22"/>
          <w:lang w:eastAsia="en-GB"/>
        </w:rPr>
        <w:t>Albany Law Review</w:t>
      </w:r>
      <w:r w:rsidRPr="00BD32BF">
        <w:rPr>
          <w:rFonts w:ascii="Arial" w:eastAsia="Times New Roman" w:hAnsi="Arial" w:cs="Arial"/>
          <w:color w:val="000000"/>
          <w:sz w:val="22"/>
          <w:szCs w:val="22"/>
          <w:shd w:val="clear" w:color="auto" w:fill="FFFFFF"/>
          <w:lang w:eastAsia="en-GB"/>
        </w:rPr>
        <w:t xml:space="preserve">, [online] 70(1), pp.271-272. Available at: </w:t>
      </w:r>
      <w:hyperlink r:id="rId11" w:history="1">
        <w:r w:rsidRPr="00BD32BF">
          <w:rPr>
            <w:rStyle w:val="Hyperlink"/>
            <w:rFonts w:ascii="Arial" w:eastAsia="Times New Roman" w:hAnsi="Arial" w:cs="Arial"/>
            <w:sz w:val="22"/>
            <w:szCs w:val="22"/>
            <w:shd w:val="clear" w:color="auto" w:fill="FFFFFF"/>
            <w:lang w:eastAsia="en-GB"/>
          </w:rPr>
          <w:t>https://www.researchgate.net/publication/6503442_Voluntary_Self-Regulation_of_Complementary_and_Alternative_Medicine_Practitioners</w:t>
        </w:r>
      </w:hyperlink>
    </w:p>
    <w:p w14:paraId="2BA6B449"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355F11A9" w14:textId="77777777" w:rsidR="00521EFC" w:rsidRDefault="00521EFC" w:rsidP="00521EFC">
      <w:pPr>
        <w:spacing w:line="360" w:lineRule="auto"/>
        <w:rPr>
          <w:rFonts w:ascii="Arial" w:eastAsia="Times New Roman" w:hAnsi="Arial" w:cs="Arial"/>
          <w:color w:val="000000"/>
          <w:sz w:val="22"/>
          <w:szCs w:val="22"/>
          <w:shd w:val="clear" w:color="auto" w:fill="FFFFFF"/>
          <w:lang w:eastAsia="en-GB"/>
        </w:rPr>
      </w:pPr>
      <w:r w:rsidRPr="0057653D">
        <w:rPr>
          <w:rFonts w:ascii="Arial" w:eastAsia="Times New Roman" w:hAnsi="Arial" w:cs="Arial"/>
          <w:color w:val="000000"/>
          <w:sz w:val="22"/>
          <w:szCs w:val="22"/>
          <w:shd w:val="clear" w:color="auto" w:fill="FFFFFF"/>
          <w:lang w:eastAsia="en-GB"/>
        </w:rPr>
        <w:t>Mandal, A., 2019. </w:t>
      </w:r>
      <w:r w:rsidRPr="0057653D">
        <w:rPr>
          <w:rFonts w:ascii="Arial" w:eastAsia="Times New Roman" w:hAnsi="Arial" w:cs="Arial"/>
          <w:i/>
          <w:iCs/>
          <w:color w:val="000000"/>
          <w:sz w:val="22"/>
          <w:szCs w:val="22"/>
          <w:lang w:eastAsia="en-GB"/>
        </w:rPr>
        <w:t>Homeopathy Ethics and Safety</w:t>
      </w:r>
      <w:r w:rsidRPr="0057653D">
        <w:rPr>
          <w:rFonts w:ascii="Arial" w:eastAsia="Times New Roman" w:hAnsi="Arial" w:cs="Arial"/>
          <w:color w:val="000000"/>
          <w:sz w:val="22"/>
          <w:szCs w:val="22"/>
          <w:shd w:val="clear" w:color="auto" w:fill="FFFFFF"/>
          <w:lang w:eastAsia="en-GB"/>
        </w:rPr>
        <w:t xml:space="preserve">. [online] news-medical.net. Available at: </w:t>
      </w:r>
      <w:hyperlink r:id="rId12" w:history="1">
        <w:r w:rsidRPr="0057653D">
          <w:rPr>
            <w:rStyle w:val="Hyperlink"/>
            <w:rFonts w:ascii="Arial" w:eastAsia="Times New Roman" w:hAnsi="Arial" w:cs="Arial"/>
            <w:sz w:val="22"/>
            <w:szCs w:val="22"/>
            <w:shd w:val="clear" w:color="auto" w:fill="FFFFFF"/>
            <w:lang w:eastAsia="en-GB"/>
          </w:rPr>
          <w:t>https://www.news-medical.net/health/Homeopathy-Ethics-and-Safety.aspx</w:t>
        </w:r>
      </w:hyperlink>
    </w:p>
    <w:p w14:paraId="1B3562A1"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6A1572FB"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proofErr w:type="spellStart"/>
      <w:r w:rsidRPr="00BD32BF">
        <w:rPr>
          <w:rFonts w:ascii="Arial" w:eastAsia="Times New Roman" w:hAnsi="Arial" w:cs="Arial"/>
          <w:color w:val="000000"/>
          <w:sz w:val="22"/>
          <w:szCs w:val="22"/>
          <w:shd w:val="clear" w:color="auto" w:fill="FFFFFF"/>
          <w:lang w:eastAsia="en-GB"/>
        </w:rPr>
        <w:t>Mathie</w:t>
      </w:r>
      <w:proofErr w:type="spellEnd"/>
      <w:r w:rsidRPr="00BD32BF">
        <w:rPr>
          <w:rFonts w:ascii="Arial" w:eastAsia="Times New Roman" w:hAnsi="Arial" w:cs="Arial"/>
          <w:color w:val="000000"/>
          <w:sz w:val="22"/>
          <w:szCs w:val="22"/>
          <w:shd w:val="clear" w:color="auto" w:fill="FFFFFF"/>
          <w:lang w:eastAsia="en-GB"/>
        </w:rPr>
        <w:t>, R., n.d. </w:t>
      </w:r>
      <w:r w:rsidRPr="00BD32BF">
        <w:rPr>
          <w:rFonts w:ascii="Arial" w:eastAsia="Times New Roman" w:hAnsi="Arial" w:cs="Arial"/>
          <w:i/>
          <w:iCs/>
          <w:color w:val="000000"/>
          <w:sz w:val="22"/>
          <w:szCs w:val="22"/>
          <w:lang w:eastAsia="en-GB"/>
        </w:rPr>
        <w:t>False: “There is no scientific evidence that homeopathy works”</w:t>
      </w:r>
      <w:r w:rsidRPr="00BD32BF">
        <w:rPr>
          <w:rFonts w:ascii="Arial" w:eastAsia="Times New Roman" w:hAnsi="Arial" w:cs="Arial"/>
          <w:color w:val="000000"/>
          <w:sz w:val="22"/>
          <w:szCs w:val="22"/>
          <w:shd w:val="clear" w:color="auto" w:fill="FFFFFF"/>
          <w:lang w:eastAsia="en-GB"/>
        </w:rPr>
        <w:t xml:space="preserve">. [online] hri-research.org. Available at: </w:t>
      </w:r>
      <w:hyperlink r:id="rId13" w:history="1">
        <w:r w:rsidRPr="00BD32BF">
          <w:rPr>
            <w:rStyle w:val="Hyperlink"/>
            <w:rFonts w:ascii="Arial" w:eastAsia="Times New Roman" w:hAnsi="Arial" w:cs="Arial"/>
            <w:sz w:val="22"/>
            <w:szCs w:val="22"/>
            <w:shd w:val="clear" w:color="auto" w:fill="FFFFFF"/>
            <w:lang w:eastAsia="en-GB"/>
          </w:rPr>
          <w:t>https://www.hri-research.org/resources/homeopathy-faqs/there-is-no-scientific-evidence-homeopathy-works/</w:t>
        </w:r>
      </w:hyperlink>
    </w:p>
    <w:p w14:paraId="53E905BD"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2D8DF57C"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nhs.uk. n.d. </w:t>
      </w:r>
      <w:r w:rsidRPr="00BD32BF">
        <w:rPr>
          <w:rFonts w:ascii="Arial" w:eastAsia="Times New Roman" w:hAnsi="Arial" w:cs="Arial"/>
          <w:i/>
          <w:iCs/>
          <w:color w:val="000000"/>
          <w:sz w:val="22"/>
          <w:szCs w:val="22"/>
          <w:lang w:eastAsia="en-GB"/>
        </w:rPr>
        <w:t>Herbal medicines</w:t>
      </w:r>
      <w:r w:rsidRPr="00BD32BF">
        <w:rPr>
          <w:rFonts w:ascii="Arial" w:eastAsia="Times New Roman" w:hAnsi="Arial" w:cs="Arial"/>
          <w:color w:val="000000"/>
          <w:sz w:val="22"/>
          <w:szCs w:val="22"/>
          <w:shd w:val="clear" w:color="auto" w:fill="FFFFFF"/>
          <w:lang w:eastAsia="en-GB"/>
        </w:rPr>
        <w:t xml:space="preserve">. [online] Available at: </w:t>
      </w:r>
      <w:hyperlink r:id="rId14" w:history="1">
        <w:r w:rsidRPr="00BD32BF">
          <w:rPr>
            <w:rStyle w:val="Hyperlink"/>
            <w:rFonts w:ascii="Arial" w:eastAsia="Times New Roman" w:hAnsi="Arial" w:cs="Arial"/>
            <w:sz w:val="22"/>
            <w:szCs w:val="22"/>
            <w:shd w:val="clear" w:color="auto" w:fill="FFFFFF"/>
            <w:lang w:eastAsia="en-GB"/>
          </w:rPr>
          <w:t>https://www.nhs.uk/conditions/herbal-medicines/</w:t>
        </w:r>
      </w:hyperlink>
    </w:p>
    <w:p w14:paraId="3A0F5703"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7989D412"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nhs.uk., n.d. </w:t>
      </w:r>
      <w:r w:rsidRPr="00BD32BF">
        <w:rPr>
          <w:rFonts w:ascii="Arial" w:eastAsia="Times New Roman" w:hAnsi="Arial" w:cs="Arial"/>
          <w:i/>
          <w:iCs/>
          <w:color w:val="000000"/>
          <w:sz w:val="22"/>
          <w:szCs w:val="22"/>
          <w:lang w:eastAsia="en-GB"/>
        </w:rPr>
        <w:t>Complementary and alternative medicine</w:t>
      </w:r>
      <w:r w:rsidRPr="00BD32BF">
        <w:rPr>
          <w:rFonts w:ascii="Arial" w:eastAsia="Times New Roman" w:hAnsi="Arial" w:cs="Arial"/>
          <w:color w:val="000000"/>
          <w:sz w:val="22"/>
          <w:szCs w:val="22"/>
          <w:shd w:val="clear" w:color="auto" w:fill="FFFFFF"/>
          <w:lang w:eastAsia="en-GB"/>
        </w:rPr>
        <w:t xml:space="preserve">. [online] Available at: </w:t>
      </w:r>
      <w:hyperlink r:id="rId15" w:history="1">
        <w:r w:rsidRPr="00BD32BF">
          <w:rPr>
            <w:rStyle w:val="Hyperlink"/>
            <w:rFonts w:ascii="Arial" w:eastAsia="Times New Roman" w:hAnsi="Arial" w:cs="Arial"/>
            <w:sz w:val="22"/>
            <w:szCs w:val="22"/>
            <w:shd w:val="clear" w:color="auto" w:fill="FFFFFF"/>
            <w:lang w:eastAsia="en-GB"/>
          </w:rPr>
          <w:t>https://www.nhs.uk/conditions/complementary-and-alternative-medicine/</w:t>
        </w:r>
      </w:hyperlink>
    </w:p>
    <w:p w14:paraId="3799A968"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1D04BFCB"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Raby, A., n.d. </w:t>
      </w:r>
      <w:r w:rsidRPr="00BD32BF">
        <w:rPr>
          <w:rFonts w:ascii="Arial" w:eastAsia="Times New Roman" w:hAnsi="Arial" w:cs="Arial"/>
          <w:i/>
          <w:iCs/>
          <w:color w:val="000000"/>
          <w:sz w:val="22"/>
          <w:szCs w:val="22"/>
          <w:lang w:eastAsia="en-GB"/>
        </w:rPr>
        <w:t>Complementary therapies</w:t>
      </w:r>
      <w:r w:rsidRPr="00BD32BF">
        <w:rPr>
          <w:rFonts w:ascii="Arial" w:eastAsia="Times New Roman" w:hAnsi="Arial" w:cs="Arial"/>
          <w:color w:val="000000"/>
          <w:sz w:val="22"/>
          <w:szCs w:val="22"/>
          <w:shd w:val="clear" w:color="auto" w:fill="FFFFFF"/>
          <w:lang w:eastAsia="en-GB"/>
        </w:rPr>
        <w:t xml:space="preserve">. [online] Bupa.co.uk. Available at: </w:t>
      </w:r>
      <w:hyperlink r:id="rId16" w:history="1">
        <w:r w:rsidRPr="00BD32BF">
          <w:rPr>
            <w:rStyle w:val="Hyperlink"/>
            <w:rFonts w:ascii="Arial" w:eastAsia="Times New Roman" w:hAnsi="Arial" w:cs="Arial"/>
            <w:sz w:val="22"/>
            <w:szCs w:val="22"/>
            <w:shd w:val="clear" w:color="auto" w:fill="FFFFFF"/>
            <w:lang w:eastAsia="en-GB"/>
          </w:rPr>
          <w:t>https://www.bupa.co.uk/health-information/complementary-therapies/complementary-therapies</w:t>
        </w:r>
      </w:hyperlink>
    </w:p>
    <w:p w14:paraId="5A3E8D63"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2CC2E31C"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proofErr w:type="spellStart"/>
      <w:r w:rsidRPr="00BD32BF">
        <w:rPr>
          <w:rFonts w:ascii="Arial" w:eastAsia="Times New Roman" w:hAnsi="Arial" w:cs="Arial"/>
          <w:color w:val="000000"/>
          <w:sz w:val="22"/>
          <w:szCs w:val="22"/>
          <w:shd w:val="clear" w:color="auto" w:fill="FFFFFF"/>
          <w:lang w:eastAsia="en-GB"/>
        </w:rPr>
        <w:t>Ratini</w:t>
      </w:r>
      <w:proofErr w:type="spellEnd"/>
      <w:r w:rsidRPr="00BD32BF">
        <w:rPr>
          <w:rFonts w:ascii="Arial" w:eastAsia="Times New Roman" w:hAnsi="Arial" w:cs="Arial"/>
          <w:color w:val="000000"/>
          <w:sz w:val="22"/>
          <w:szCs w:val="22"/>
          <w:shd w:val="clear" w:color="auto" w:fill="FFFFFF"/>
          <w:lang w:eastAsia="en-GB"/>
        </w:rPr>
        <w:t>, M., 2021. </w:t>
      </w:r>
      <w:r w:rsidRPr="00BD32BF">
        <w:rPr>
          <w:rFonts w:ascii="Arial" w:eastAsia="Times New Roman" w:hAnsi="Arial" w:cs="Arial"/>
          <w:i/>
          <w:iCs/>
          <w:color w:val="000000"/>
          <w:sz w:val="22"/>
          <w:szCs w:val="22"/>
          <w:lang w:eastAsia="en-GB"/>
        </w:rPr>
        <w:t xml:space="preserve">What is </w:t>
      </w:r>
      <w:proofErr w:type="gramStart"/>
      <w:r w:rsidRPr="00BD32BF">
        <w:rPr>
          <w:rFonts w:ascii="Arial" w:eastAsia="Times New Roman" w:hAnsi="Arial" w:cs="Arial"/>
          <w:i/>
          <w:iCs/>
          <w:color w:val="000000"/>
          <w:sz w:val="22"/>
          <w:szCs w:val="22"/>
          <w:lang w:eastAsia="en-GB"/>
        </w:rPr>
        <w:t>Homeopathy?</w:t>
      </w:r>
      <w:r w:rsidRPr="00BD32BF">
        <w:rPr>
          <w:rFonts w:ascii="Arial" w:eastAsia="Times New Roman" w:hAnsi="Arial" w:cs="Arial"/>
          <w:color w:val="000000"/>
          <w:sz w:val="22"/>
          <w:szCs w:val="22"/>
          <w:shd w:val="clear" w:color="auto" w:fill="FFFFFF"/>
          <w:lang w:eastAsia="en-GB"/>
        </w:rPr>
        <w:t>.</w:t>
      </w:r>
      <w:proofErr w:type="gramEnd"/>
      <w:r w:rsidRPr="00BD32BF">
        <w:rPr>
          <w:rFonts w:ascii="Arial" w:eastAsia="Times New Roman" w:hAnsi="Arial" w:cs="Arial"/>
          <w:color w:val="000000"/>
          <w:sz w:val="22"/>
          <w:szCs w:val="22"/>
          <w:shd w:val="clear" w:color="auto" w:fill="FFFFFF"/>
          <w:lang w:eastAsia="en-GB"/>
        </w:rPr>
        <w:t xml:space="preserve"> [online] webmd.com. Available at: </w:t>
      </w:r>
      <w:hyperlink r:id="rId17" w:history="1">
        <w:r w:rsidRPr="00BD32BF">
          <w:rPr>
            <w:rStyle w:val="Hyperlink"/>
            <w:rFonts w:ascii="Arial" w:eastAsia="Times New Roman" w:hAnsi="Arial" w:cs="Arial"/>
            <w:sz w:val="22"/>
            <w:szCs w:val="22"/>
            <w:shd w:val="clear" w:color="auto" w:fill="FFFFFF"/>
            <w:lang w:eastAsia="en-GB"/>
          </w:rPr>
          <w:t>https://www.webmd.com/balance/what-is-homeopathy</w:t>
        </w:r>
      </w:hyperlink>
    </w:p>
    <w:p w14:paraId="4B8F8256"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5B87FCED" w14:textId="77777777" w:rsidR="00521EFC" w:rsidRDefault="00521EFC" w:rsidP="00521EFC">
      <w:pPr>
        <w:spacing w:line="360" w:lineRule="auto"/>
        <w:rPr>
          <w:rFonts w:ascii="Arial" w:eastAsia="Times New Roman" w:hAnsi="Arial" w:cs="Arial"/>
          <w:color w:val="000000"/>
          <w:sz w:val="22"/>
          <w:szCs w:val="22"/>
          <w:shd w:val="clear" w:color="auto" w:fill="FFFFFF"/>
          <w:lang w:eastAsia="en-GB"/>
        </w:rPr>
      </w:pPr>
      <w:r w:rsidRPr="0057653D">
        <w:rPr>
          <w:rFonts w:ascii="Arial" w:eastAsia="Times New Roman" w:hAnsi="Arial" w:cs="Arial"/>
          <w:color w:val="000000"/>
          <w:sz w:val="22"/>
          <w:szCs w:val="22"/>
          <w:shd w:val="clear" w:color="auto" w:fill="FFFFFF"/>
          <w:lang w:eastAsia="en-GB"/>
        </w:rPr>
        <w:lastRenderedPageBreak/>
        <w:t>Shaw, D., 2022. Homeopathy is where the harm is: five unethical effects of funding unscientific ‘</w:t>
      </w:r>
      <w:proofErr w:type="gramStart"/>
      <w:r w:rsidRPr="0057653D">
        <w:rPr>
          <w:rFonts w:ascii="Arial" w:eastAsia="Times New Roman" w:hAnsi="Arial" w:cs="Arial"/>
          <w:color w:val="000000"/>
          <w:sz w:val="22"/>
          <w:szCs w:val="22"/>
          <w:shd w:val="clear" w:color="auto" w:fill="FFFFFF"/>
          <w:lang w:eastAsia="en-GB"/>
        </w:rPr>
        <w:t>remedies’</w:t>
      </w:r>
      <w:proofErr w:type="gramEnd"/>
      <w:r w:rsidRPr="0057653D">
        <w:rPr>
          <w:rFonts w:ascii="Arial" w:eastAsia="Times New Roman" w:hAnsi="Arial" w:cs="Arial"/>
          <w:color w:val="000000"/>
          <w:sz w:val="22"/>
          <w:szCs w:val="22"/>
          <w:shd w:val="clear" w:color="auto" w:fill="FFFFFF"/>
          <w:lang w:eastAsia="en-GB"/>
        </w:rPr>
        <w:t>. </w:t>
      </w:r>
      <w:r w:rsidRPr="0057653D">
        <w:rPr>
          <w:rFonts w:ascii="Arial" w:eastAsia="Times New Roman" w:hAnsi="Arial" w:cs="Arial"/>
          <w:i/>
          <w:iCs/>
          <w:color w:val="000000"/>
          <w:sz w:val="22"/>
          <w:szCs w:val="22"/>
          <w:lang w:eastAsia="en-GB"/>
        </w:rPr>
        <w:t>Journal of Medical Ethics</w:t>
      </w:r>
      <w:r w:rsidRPr="0057653D">
        <w:rPr>
          <w:rFonts w:ascii="Arial" w:eastAsia="Times New Roman" w:hAnsi="Arial" w:cs="Arial"/>
          <w:color w:val="000000"/>
          <w:sz w:val="22"/>
          <w:szCs w:val="22"/>
          <w:shd w:val="clear" w:color="auto" w:fill="FFFFFF"/>
          <w:lang w:eastAsia="en-GB"/>
        </w:rPr>
        <w:t xml:space="preserve">, [online] 36(3). Available at: </w:t>
      </w:r>
      <w:hyperlink r:id="rId18" w:history="1">
        <w:r w:rsidRPr="0057653D">
          <w:rPr>
            <w:rStyle w:val="Hyperlink"/>
            <w:rFonts w:ascii="Arial" w:eastAsia="Times New Roman" w:hAnsi="Arial" w:cs="Arial"/>
            <w:sz w:val="22"/>
            <w:szCs w:val="22"/>
            <w:shd w:val="clear" w:color="auto" w:fill="FFFFFF"/>
            <w:lang w:eastAsia="en-GB"/>
          </w:rPr>
          <w:t>https://jme.bmj.com/content/36/3/130</w:t>
        </w:r>
      </w:hyperlink>
    </w:p>
    <w:p w14:paraId="0AFEE838"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701F50D5"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therapyregister.net. n.d. </w:t>
      </w:r>
      <w:r w:rsidRPr="00BD32BF">
        <w:rPr>
          <w:rFonts w:ascii="Arial" w:eastAsia="Times New Roman" w:hAnsi="Arial" w:cs="Arial"/>
          <w:i/>
          <w:iCs/>
          <w:color w:val="000000"/>
          <w:sz w:val="22"/>
          <w:szCs w:val="22"/>
          <w:lang w:eastAsia="en-GB"/>
        </w:rPr>
        <w:t>Regulations</w:t>
      </w:r>
      <w:r w:rsidRPr="00BD32BF">
        <w:rPr>
          <w:rFonts w:ascii="Arial" w:eastAsia="Times New Roman" w:hAnsi="Arial" w:cs="Arial"/>
          <w:color w:val="000000"/>
          <w:sz w:val="22"/>
          <w:szCs w:val="22"/>
          <w:shd w:val="clear" w:color="auto" w:fill="FFFFFF"/>
          <w:lang w:eastAsia="en-GB"/>
        </w:rPr>
        <w:t xml:space="preserve">. [online] Available at: </w:t>
      </w:r>
      <w:hyperlink r:id="rId19" w:history="1">
        <w:r w:rsidRPr="00BD32BF">
          <w:rPr>
            <w:rStyle w:val="Hyperlink"/>
            <w:rFonts w:ascii="Arial" w:eastAsia="Times New Roman" w:hAnsi="Arial" w:cs="Arial"/>
            <w:sz w:val="22"/>
            <w:szCs w:val="22"/>
            <w:shd w:val="clear" w:color="auto" w:fill="FFFFFF"/>
            <w:lang w:eastAsia="en-GB"/>
          </w:rPr>
          <w:t>https://therapyregister.net/regulations/</w:t>
        </w:r>
      </w:hyperlink>
    </w:p>
    <w:p w14:paraId="7C6CE6D3"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78E018C5" w14:textId="77777777" w:rsidR="00521EFC" w:rsidRDefault="00521EFC" w:rsidP="00521EFC">
      <w:pPr>
        <w:spacing w:line="360" w:lineRule="auto"/>
        <w:rPr>
          <w:rStyle w:val="Hyperlink"/>
          <w:rFonts w:ascii="Arial" w:eastAsia="Times New Roman" w:hAnsi="Arial" w:cs="Arial"/>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uofmhealth.org. 2020. </w:t>
      </w:r>
      <w:r w:rsidRPr="00BD32BF">
        <w:rPr>
          <w:rFonts w:ascii="Arial" w:eastAsia="Times New Roman" w:hAnsi="Arial" w:cs="Arial"/>
          <w:i/>
          <w:iCs/>
          <w:color w:val="000000"/>
          <w:sz w:val="22"/>
          <w:szCs w:val="22"/>
          <w:lang w:eastAsia="en-GB"/>
        </w:rPr>
        <w:t>Homeopathy</w:t>
      </w:r>
      <w:r w:rsidRPr="00BD32BF">
        <w:rPr>
          <w:rFonts w:ascii="Arial" w:eastAsia="Times New Roman" w:hAnsi="Arial" w:cs="Arial"/>
          <w:color w:val="000000"/>
          <w:sz w:val="22"/>
          <w:szCs w:val="22"/>
          <w:shd w:val="clear" w:color="auto" w:fill="FFFFFF"/>
          <w:lang w:eastAsia="en-GB"/>
        </w:rPr>
        <w:t xml:space="preserve">. [online] Available at: </w:t>
      </w:r>
      <w:hyperlink r:id="rId20" w:history="1">
        <w:r w:rsidRPr="00BD32BF">
          <w:rPr>
            <w:rStyle w:val="Hyperlink"/>
            <w:rFonts w:ascii="Arial" w:eastAsia="Times New Roman" w:hAnsi="Arial" w:cs="Arial"/>
            <w:sz w:val="22"/>
            <w:szCs w:val="22"/>
            <w:shd w:val="clear" w:color="auto" w:fill="FFFFFF"/>
            <w:lang w:eastAsia="en-GB"/>
          </w:rPr>
          <w:t>https://www.uofmhealth.org/health-library/aa104729spec</w:t>
        </w:r>
      </w:hyperlink>
    </w:p>
    <w:p w14:paraId="482341F7"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p>
    <w:p w14:paraId="0BA67913" w14:textId="77777777" w:rsidR="00521EFC" w:rsidRPr="00BD32BF" w:rsidRDefault="00521EFC" w:rsidP="00521EFC">
      <w:pPr>
        <w:spacing w:line="360" w:lineRule="auto"/>
        <w:rPr>
          <w:rFonts w:ascii="Arial" w:eastAsia="Times New Roman" w:hAnsi="Arial" w:cs="Arial"/>
          <w:color w:val="000000"/>
          <w:sz w:val="22"/>
          <w:szCs w:val="22"/>
          <w:shd w:val="clear" w:color="auto" w:fill="FFFFFF"/>
          <w:lang w:eastAsia="en-GB"/>
        </w:rPr>
      </w:pPr>
      <w:r w:rsidRPr="00BD32BF">
        <w:rPr>
          <w:rFonts w:ascii="Arial" w:eastAsia="Times New Roman" w:hAnsi="Arial" w:cs="Arial"/>
          <w:color w:val="000000"/>
          <w:sz w:val="22"/>
          <w:szCs w:val="22"/>
          <w:shd w:val="clear" w:color="auto" w:fill="FFFFFF"/>
          <w:lang w:eastAsia="en-GB"/>
        </w:rPr>
        <w:t>Wardle, J., 2012. </w:t>
      </w:r>
      <w:r w:rsidRPr="00BD32BF">
        <w:rPr>
          <w:rFonts w:ascii="Arial" w:eastAsia="Times New Roman" w:hAnsi="Arial" w:cs="Arial"/>
          <w:i/>
          <w:iCs/>
          <w:color w:val="000000"/>
          <w:sz w:val="22"/>
          <w:szCs w:val="22"/>
          <w:lang w:eastAsia="en-GB"/>
        </w:rPr>
        <w:t>Homeopathy isn't unethical, it's just controversial</w:t>
      </w:r>
      <w:r w:rsidRPr="00BD32BF">
        <w:rPr>
          <w:rFonts w:ascii="Arial" w:eastAsia="Times New Roman" w:hAnsi="Arial" w:cs="Arial"/>
          <w:color w:val="000000"/>
          <w:sz w:val="22"/>
          <w:szCs w:val="22"/>
          <w:shd w:val="clear" w:color="auto" w:fill="FFFFFF"/>
          <w:lang w:eastAsia="en-GB"/>
        </w:rPr>
        <w:t xml:space="preserve">. [online] theconversation.com. Available at: </w:t>
      </w:r>
      <w:hyperlink r:id="rId21" w:history="1">
        <w:r w:rsidRPr="00BD32BF">
          <w:rPr>
            <w:rStyle w:val="Hyperlink"/>
            <w:rFonts w:ascii="Arial" w:eastAsia="Times New Roman" w:hAnsi="Arial" w:cs="Arial"/>
            <w:sz w:val="22"/>
            <w:szCs w:val="22"/>
            <w:shd w:val="clear" w:color="auto" w:fill="FFFFFF"/>
            <w:lang w:eastAsia="en-GB"/>
          </w:rPr>
          <w:t>https://theconversation.com/homeopathy-isnt-unethical-its-just-controversial-5859</w:t>
        </w:r>
      </w:hyperlink>
    </w:p>
    <w:p w14:paraId="4D26BFCA" w14:textId="77777777" w:rsidR="00521EFC" w:rsidRPr="007D2BB3" w:rsidRDefault="00521EFC" w:rsidP="007D2BB3">
      <w:pPr>
        <w:spacing w:line="360" w:lineRule="auto"/>
        <w:ind w:firstLine="720"/>
        <w:rPr>
          <w:rFonts w:ascii="Arial" w:hAnsi="Arial" w:cs="Arial"/>
          <w:sz w:val="22"/>
          <w:szCs w:val="22"/>
        </w:rPr>
      </w:pPr>
    </w:p>
    <w:sectPr w:rsidR="00521EFC" w:rsidRPr="007D2B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346"/>
    <w:rsid w:val="00001A76"/>
    <w:rsid w:val="00013E11"/>
    <w:rsid w:val="00034269"/>
    <w:rsid w:val="000803B9"/>
    <w:rsid w:val="000B5D5D"/>
    <w:rsid w:val="000C25BB"/>
    <w:rsid w:val="000D2A0F"/>
    <w:rsid w:val="001001E8"/>
    <w:rsid w:val="00100BE5"/>
    <w:rsid w:val="0012198B"/>
    <w:rsid w:val="001350CD"/>
    <w:rsid w:val="0016341D"/>
    <w:rsid w:val="00167331"/>
    <w:rsid w:val="00167A81"/>
    <w:rsid w:val="0019684D"/>
    <w:rsid w:val="001A71D1"/>
    <w:rsid w:val="001E195E"/>
    <w:rsid w:val="002151C4"/>
    <w:rsid w:val="00235DD5"/>
    <w:rsid w:val="002375DF"/>
    <w:rsid w:val="00274171"/>
    <w:rsid w:val="002B77A6"/>
    <w:rsid w:val="002B7819"/>
    <w:rsid w:val="003169FB"/>
    <w:rsid w:val="00363ABD"/>
    <w:rsid w:val="003653F8"/>
    <w:rsid w:val="003924D4"/>
    <w:rsid w:val="0039599E"/>
    <w:rsid w:val="003C1F4A"/>
    <w:rsid w:val="003D55DD"/>
    <w:rsid w:val="003F0D2C"/>
    <w:rsid w:val="00401934"/>
    <w:rsid w:val="00462746"/>
    <w:rsid w:val="004709E0"/>
    <w:rsid w:val="004A3E3C"/>
    <w:rsid w:val="004E4B6E"/>
    <w:rsid w:val="00502A69"/>
    <w:rsid w:val="00521EFC"/>
    <w:rsid w:val="0052252A"/>
    <w:rsid w:val="00525B06"/>
    <w:rsid w:val="00546B38"/>
    <w:rsid w:val="005969DA"/>
    <w:rsid w:val="005D2D4F"/>
    <w:rsid w:val="0063511A"/>
    <w:rsid w:val="006776C6"/>
    <w:rsid w:val="00686098"/>
    <w:rsid w:val="006900DC"/>
    <w:rsid w:val="00754947"/>
    <w:rsid w:val="007C0C59"/>
    <w:rsid w:val="007D2BB3"/>
    <w:rsid w:val="008561A8"/>
    <w:rsid w:val="00861666"/>
    <w:rsid w:val="00862FBD"/>
    <w:rsid w:val="008729E4"/>
    <w:rsid w:val="008731F0"/>
    <w:rsid w:val="009013B9"/>
    <w:rsid w:val="009127BD"/>
    <w:rsid w:val="00936765"/>
    <w:rsid w:val="00937E7A"/>
    <w:rsid w:val="009946E6"/>
    <w:rsid w:val="009A43E6"/>
    <w:rsid w:val="009A45FB"/>
    <w:rsid w:val="009A50AF"/>
    <w:rsid w:val="00A8454C"/>
    <w:rsid w:val="00AC1281"/>
    <w:rsid w:val="00AF3059"/>
    <w:rsid w:val="00B0398D"/>
    <w:rsid w:val="00B26D8B"/>
    <w:rsid w:val="00B51FFD"/>
    <w:rsid w:val="00B740E9"/>
    <w:rsid w:val="00B96866"/>
    <w:rsid w:val="00BD7AE5"/>
    <w:rsid w:val="00C57AAA"/>
    <w:rsid w:val="00CD2835"/>
    <w:rsid w:val="00D009BE"/>
    <w:rsid w:val="00D07985"/>
    <w:rsid w:val="00D127EE"/>
    <w:rsid w:val="00D45CF6"/>
    <w:rsid w:val="00D82CBB"/>
    <w:rsid w:val="00D92F0A"/>
    <w:rsid w:val="00DB3A84"/>
    <w:rsid w:val="00DD49D8"/>
    <w:rsid w:val="00E12CAD"/>
    <w:rsid w:val="00E15B98"/>
    <w:rsid w:val="00E75891"/>
    <w:rsid w:val="00E86EC3"/>
    <w:rsid w:val="00E94B4C"/>
    <w:rsid w:val="00E95DA7"/>
    <w:rsid w:val="00EF4ACE"/>
    <w:rsid w:val="00F130D1"/>
    <w:rsid w:val="00F35ED4"/>
    <w:rsid w:val="00F85843"/>
    <w:rsid w:val="00FB5F35"/>
    <w:rsid w:val="00FE3DDE"/>
    <w:rsid w:val="00FF7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87FDBD"/>
  <w15:chartTrackingRefBased/>
  <w15:docId w15:val="{F8111908-B3E6-2648-B6FA-112DDCEB5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1E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550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cih.nih.gov/health/homeopathy" TargetMode="External"/><Relationship Id="rId13" Type="http://schemas.openxmlformats.org/officeDocument/2006/relationships/hyperlink" Target="https://www.hri-research.org/resources/homeopathy-faqs/there-is-no-scientific-evidence-homeopathy-works/" TargetMode="External"/><Relationship Id="rId18" Type="http://schemas.openxmlformats.org/officeDocument/2006/relationships/hyperlink" Target="https://jme.bmj.com/content/36/3/130" TargetMode="External"/><Relationship Id="rId3" Type="http://schemas.openxmlformats.org/officeDocument/2006/relationships/webSettings" Target="webSettings.xml"/><Relationship Id="rId21" Type="http://schemas.openxmlformats.org/officeDocument/2006/relationships/hyperlink" Target="https://theconversation.com/homeopathy-isnt-unethical-its-just-controversial-5859" TargetMode="External"/><Relationship Id="rId7" Type="http://schemas.openxmlformats.org/officeDocument/2006/relationships/hyperlink" Target="https://www.hri-research.org/resources/essentialevidence/use-of-homeopathy-across-the-world/" TargetMode="External"/><Relationship Id="rId12" Type="http://schemas.openxmlformats.org/officeDocument/2006/relationships/hyperlink" Target="https://www.news-medical.net/health/Homeopathy-Ethics-and-Safety.aspx" TargetMode="External"/><Relationship Id="rId17" Type="http://schemas.openxmlformats.org/officeDocument/2006/relationships/hyperlink" Target="https://www.webmd.com/balance/what-is-homeopathy" TargetMode="External"/><Relationship Id="rId2" Type="http://schemas.openxmlformats.org/officeDocument/2006/relationships/settings" Target="settings.xml"/><Relationship Id="rId16" Type="http://schemas.openxmlformats.org/officeDocument/2006/relationships/hyperlink" Target="https://www.bupa.co.uk/health-information/complementary-therapies/complementary-therapies" TargetMode="External"/><Relationship Id="rId20" Type="http://schemas.openxmlformats.org/officeDocument/2006/relationships/hyperlink" Target="https://www.uofmhealth.org/health-library/aa104729spec" TargetMode="External"/><Relationship Id="rId1" Type="http://schemas.openxmlformats.org/officeDocument/2006/relationships/styles" Target="styles.xml"/><Relationship Id="rId6" Type="http://schemas.openxmlformats.org/officeDocument/2006/relationships/hyperlink" Target="https://homeopathy-uk.org/treatment/evidence-for-homeopathy" TargetMode="External"/><Relationship Id="rId11" Type="http://schemas.openxmlformats.org/officeDocument/2006/relationships/hyperlink" Target="https://www.researchgate.net/publication/6503442_Voluntary_Self-Regulation_of_Complementary_and_Alternative_Medicine_Practitioners" TargetMode="External"/><Relationship Id="rId5" Type="http://schemas.openxmlformats.org/officeDocument/2006/relationships/hyperlink" Target="https://www.nature.com/articles/d41586-018-06967-0" TargetMode="External"/><Relationship Id="rId15" Type="http://schemas.openxmlformats.org/officeDocument/2006/relationships/hyperlink" Target="https://www.nhs.uk/conditions/complementary-and-alternative-medicine/" TargetMode="External"/><Relationship Id="rId23" Type="http://schemas.openxmlformats.org/officeDocument/2006/relationships/theme" Target="theme/theme1.xml"/><Relationship Id="rId10" Type="http://schemas.openxmlformats.org/officeDocument/2006/relationships/hyperlink" Target="https://www.ncbi.nlm.nih.gov/pmc/articles/PMC1676328/?report=reader" TargetMode="External"/><Relationship Id="rId19" Type="http://schemas.openxmlformats.org/officeDocument/2006/relationships/hyperlink" Target="https://therapyregister.net/regulations/" TargetMode="External"/><Relationship Id="rId4" Type="http://schemas.openxmlformats.org/officeDocument/2006/relationships/hyperlink" Target="https://www.everydayhealth.com/drugs/belladonna" TargetMode="External"/><Relationship Id="rId9" Type="http://schemas.openxmlformats.org/officeDocument/2006/relationships/hyperlink" Target="https://pubmed.ncbi.nlm.nih.gov/25037244/" TargetMode="External"/><Relationship Id="rId14" Type="http://schemas.openxmlformats.org/officeDocument/2006/relationships/hyperlink" Target="https://www.nhs.uk/conditions/herbal-medicin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341</TotalTime>
  <Pages>9</Pages>
  <Words>3270</Words>
  <Characters>18643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34</cp:revision>
  <dcterms:created xsi:type="dcterms:W3CDTF">2021-12-30T17:03:00Z</dcterms:created>
  <dcterms:modified xsi:type="dcterms:W3CDTF">2022-01-05T20:33:00Z</dcterms:modified>
</cp:coreProperties>
</file>