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388635507"/>
        <w:docPartObj>
          <w:docPartGallery w:val="Cover Pages"/>
          <w:docPartUnique/>
        </w:docPartObj>
      </w:sdtPr>
      <w:sdtEndPr/>
      <w:sdtContent>
        <w:p w14:paraId="65EBA2FF" w14:textId="724F65AC" w:rsidR="00366054" w:rsidRDefault="00366054">
          <w:pPr>
            <w:pStyle w:val="NoSpacing"/>
          </w:pPr>
          <w:r>
            <w:rPr>
              <w:noProof/>
            </w:rPr>
            <mc:AlternateContent>
              <mc:Choice Requires="wpg">
                <w:drawing>
                  <wp:anchor distT="0" distB="0" distL="114300" distR="114300" simplePos="0" relativeHeight="251500032" behindDoc="1" locked="0" layoutInCell="1" allowOverlap="1" wp14:anchorId="1BD8F678" wp14:editId="06C9F9AA">
                    <wp:simplePos x="0" y="0"/>
                    <wp:positionH relativeFrom="page">
                      <wp:posOffset>515983</wp:posOffset>
                    </wp:positionH>
                    <wp:positionV relativeFrom="page">
                      <wp:posOffset>463731</wp:posOffset>
                    </wp:positionV>
                    <wp:extent cx="2174240" cy="9867900"/>
                    <wp:effectExtent l="0" t="0" r="0" b="19050"/>
                    <wp:wrapNone/>
                    <wp:docPr id="2" name="Group 2"/>
                    <wp:cNvGraphicFramePr/>
                    <a:graphic xmlns:a="http://schemas.openxmlformats.org/drawingml/2006/main">
                      <a:graphicData uri="http://schemas.microsoft.com/office/word/2010/wordprocessingGroup">
                        <wpg:wgp>
                          <wpg:cNvGrpSpPr/>
                          <wpg:grpSpPr>
                            <a:xfrm>
                              <a:off x="0" y="0"/>
                              <a:ext cx="2174240" cy="9867900"/>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DD3E16D" w14:textId="7BE18D01" w:rsidR="00366054" w:rsidRPr="008C7517" w:rsidRDefault="009A5A63">
                                      <w:pPr>
                                        <w:pStyle w:val="NoSpacing"/>
                                        <w:jc w:val="right"/>
                                        <w:rPr>
                                          <w:color w:val="FFFFFF" w:themeColor="background1"/>
                                          <w:sz w:val="28"/>
                                          <w:szCs w:val="28"/>
                                        </w:rPr>
                                      </w:pPr>
                                      <w:r w:rsidRPr="008C7517">
                                        <w:rPr>
                                          <w:color w:val="FFFFFF" w:themeColor="background1"/>
                                          <w:sz w:val="28"/>
                                          <w:szCs w:val="28"/>
                                        </w:rPr>
                                        <w:t xml:space="preserve">Dr </w:t>
                                      </w:r>
                                      <w:r w:rsidR="00484AEE" w:rsidRPr="008C7517">
                                        <w:rPr>
                                          <w:color w:val="FFFFFF" w:themeColor="background1"/>
                                          <w:sz w:val="28"/>
                                          <w:szCs w:val="28"/>
                                        </w:rPr>
                                        <w:t>Md Nazmul Hasan</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1BD8F678" id="Group 2" o:spid="_x0000_s1026" style="position:absolute;margin-left:40.65pt;margin-top:36.5pt;width:171.2pt;height:777pt;z-index:-251816448;mso-position-horizontal-relative:page;mso-position-vertical-relative:page"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DD3E16D" w14:textId="7BE18D01" w:rsidR="00366054" w:rsidRPr="008C7517" w:rsidRDefault="009A5A63">
                                <w:pPr>
                                  <w:pStyle w:val="NoSpacing"/>
                                  <w:jc w:val="right"/>
                                  <w:rPr>
                                    <w:color w:val="FFFFFF" w:themeColor="background1"/>
                                    <w:sz w:val="28"/>
                                    <w:szCs w:val="28"/>
                                  </w:rPr>
                                </w:pPr>
                                <w:r w:rsidRPr="008C7517">
                                  <w:rPr>
                                    <w:color w:val="FFFFFF" w:themeColor="background1"/>
                                    <w:sz w:val="28"/>
                                    <w:szCs w:val="28"/>
                                  </w:rPr>
                                  <w:t xml:space="preserve">Dr </w:t>
                                </w:r>
                                <w:r w:rsidR="00484AEE" w:rsidRPr="008C7517">
                                  <w:rPr>
                                    <w:color w:val="FFFFFF" w:themeColor="background1"/>
                                    <w:sz w:val="28"/>
                                    <w:szCs w:val="28"/>
                                  </w:rPr>
                                  <w:t>Md Nazmul Hasan</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6ECE06A" w14:textId="531E4B26" w:rsidR="00F279A6" w:rsidRPr="00BB4668" w:rsidRDefault="0012275F" w:rsidP="00BB4668">
          <w:r>
            <w:rPr>
              <w:noProof/>
            </w:rPr>
            <mc:AlternateContent>
              <mc:Choice Requires="wps">
                <w:drawing>
                  <wp:anchor distT="45720" distB="45720" distL="114300" distR="114300" simplePos="0" relativeHeight="251679744" behindDoc="0" locked="0" layoutInCell="1" allowOverlap="1" wp14:anchorId="4C35E41E" wp14:editId="08E2D8DE">
                    <wp:simplePos x="0" y="0"/>
                    <wp:positionH relativeFrom="margin">
                      <wp:posOffset>1754264</wp:posOffset>
                    </wp:positionH>
                    <wp:positionV relativeFrom="paragraph">
                      <wp:posOffset>1567289</wp:posOffset>
                    </wp:positionV>
                    <wp:extent cx="4188460" cy="263144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8460" cy="26314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DC5FC7C" w14:textId="7DFAECCF" w:rsidR="00A46F7D" w:rsidRPr="00A46F7D" w:rsidRDefault="0012275F" w:rsidP="00A46F7D">
                                <w:pPr>
                                  <w:spacing w:after="0"/>
                                  <w:rPr>
                                    <w:b/>
                                    <w:bCs/>
                                    <w:color w:val="4472C4" w:themeColor="accent1"/>
                                    <w:sz w:val="72"/>
                                    <w:szCs w:val="72"/>
                                    <w:u w:val="single"/>
                                  </w:rPr>
                                </w:pPr>
                                <w:r w:rsidRPr="00A46F7D">
                                  <w:rPr>
                                    <w:b/>
                                    <w:bCs/>
                                    <w:color w:val="4472C4" w:themeColor="accent1"/>
                                    <w:sz w:val="72"/>
                                    <w:szCs w:val="72"/>
                                    <w:u w:val="single"/>
                                  </w:rPr>
                                  <w:t xml:space="preserve">Component </w:t>
                                </w:r>
                                <w:r w:rsidR="00A46F7D" w:rsidRPr="00A46F7D">
                                  <w:rPr>
                                    <w:b/>
                                    <w:bCs/>
                                    <w:color w:val="4472C4" w:themeColor="accent1"/>
                                    <w:sz w:val="72"/>
                                    <w:szCs w:val="72"/>
                                    <w:u w:val="single"/>
                                  </w:rPr>
                                  <w:t>2:</w:t>
                                </w:r>
                              </w:p>
                              <w:p w14:paraId="18DDFEB5" w14:textId="18CA23A4" w:rsidR="0012275F" w:rsidRPr="00A46F7D" w:rsidRDefault="0012275F" w:rsidP="00A46F7D">
                                <w:pPr>
                                  <w:spacing w:after="0"/>
                                  <w:rPr>
                                    <w:b/>
                                    <w:bCs/>
                                    <w:color w:val="4472C4" w:themeColor="accent1"/>
                                    <w:sz w:val="72"/>
                                    <w:szCs w:val="72"/>
                                    <w:u w:val="single"/>
                                  </w:rPr>
                                </w:pPr>
                                <w:r w:rsidRPr="00A46F7D">
                                  <w:rPr>
                                    <w:b/>
                                    <w:bCs/>
                                    <w:color w:val="4472C4" w:themeColor="accent1"/>
                                    <w:sz w:val="72"/>
                                    <w:szCs w:val="72"/>
                                    <w:u w:val="single"/>
                                  </w:rPr>
                                  <w:t xml:space="preserve">Major Health Issues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35E41E" id="_x0000_t202" coordsize="21600,21600" o:spt="202" path="m,l,21600r21600,l21600,xe">
                    <v:stroke joinstyle="miter"/>
                    <v:path gradientshapeok="t" o:connecttype="rect"/>
                  </v:shapetype>
                  <v:shape id="Text Box 2" o:spid="_x0000_s1055" type="#_x0000_t202" style="position:absolute;margin-left:138.15pt;margin-top:123.4pt;width:329.8pt;height:207.2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" filled="f" stroked="f">
                    <v:textbox>
                      <w:txbxContent>
                        <w:p w14:paraId="1DC5FC7C" w14:textId="7DFAECCF" w:rsidR="00A46F7D" w:rsidRPr="00A46F7D" w:rsidRDefault="0012275F" w:rsidP="00A46F7D">
                          <w:pPr>
                            <w:spacing w:after="0"/>
                            <w:rPr>
                              <w:b/>
                              <w:bCs/>
                              <w:color w:val="4472C4" w:themeColor="accent1"/>
                              <w:sz w:val="72"/>
                              <w:szCs w:val="72"/>
                              <w:u w:val="single"/>
                            </w:rPr>
                          </w:pPr>
                          <w:r w:rsidRPr="00A46F7D">
                            <w:rPr>
                              <w:b/>
                              <w:bCs/>
                              <w:color w:val="4472C4" w:themeColor="accent1"/>
                              <w:sz w:val="72"/>
                              <w:szCs w:val="72"/>
                              <w:u w:val="single"/>
                            </w:rPr>
                            <w:t xml:space="preserve">Component </w:t>
                          </w:r>
                          <w:r w:rsidR="00A46F7D" w:rsidRPr="00A46F7D">
                            <w:rPr>
                              <w:b/>
                              <w:bCs/>
                              <w:color w:val="4472C4" w:themeColor="accent1"/>
                              <w:sz w:val="72"/>
                              <w:szCs w:val="72"/>
                              <w:u w:val="single"/>
                            </w:rPr>
                            <w:t>2:</w:t>
                          </w:r>
                        </w:p>
                        <w:p w14:paraId="18DDFEB5" w14:textId="18CA23A4" w:rsidR="0012275F" w:rsidRPr="00A46F7D" w:rsidRDefault="0012275F" w:rsidP="00A46F7D">
                          <w:pPr>
                            <w:spacing w:after="0"/>
                            <w:rPr>
                              <w:b/>
                              <w:bCs/>
                              <w:color w:val="4472C4" w:themeColor="accent1"/>
                              <w:sz w:val="72"/>
                              <w:szCs w:val="72"/>
                              <w:u w:val="single"/>
                            </w:rPr>
                          </w:pPr>
                          <w:r w:rsidRPr="00A46F7D">
                            <w:rPr>
                              <w:b/>
                              <w:bCs/>
                              <w:color w:val="4472C4" w:themeColor="accent1"/>
                              <w:sz w:val="72"/>
                              <w:szCs w:val="72"/>
                              <w:u w:val="single"/>
                            </w:rPr>
                            <w:t xml:space="preserve">Major Health Issues </w:t>
                          </w:r>
                        </w:p>
                      </w:txbxContent>
                    </v:textbox>
                    <w10:wrap type="square" anchorx="margin"/>
                  </v:shape>
                </w:pict>
              </mc:Fallback>
            </mc:AlternateContent>
          </w:r>
          <w:r w:rsidR="00F06F24">
            <w:rPr>
              <w:noProof/>
            </w:rPr>
            <mc:AlternateContent>
              <mc:Choice Requires="wps">
                <w:drawing>
                  <wp:anchor distT="0" distB="0" distL="114300" distR="114300" simplePos="0" relativeHeight="251671552" behindDoc="0" locked="0" layoutInCell="1" allowOverlap="1" wp14:anchorId="5D079A75" wp14:editId="2009ED11">
                    <wp:simplePos x="0" y="0"/>
                    <wp:positionH relativeFrom="column">
                      <wp:posOffset>1802584</wp:posOffset>
                    </wp:positionH>
                    <wp:positionV relativeFrom="paragraph">
                      <wp:posOffset>8685296</wp:posOffset>
                    </wp:positionV>
                    <wp:extent cx="1965960" cy="555171"/>
                    <wp:effectExtent l="0" t="0" r="0" b="0"/>
                    <wp:wrapNone/>
                    <wp:docPr id="34" name="Text Box 34"/>
                    <wp:cNvGraphicFramePr/>
                    <a:graphic xmlns:a="http://schemas.openxmlformats.org/drawingml/2006/main">
                      <a:graphicData uri="http://schemas.microsoft.com/office/word/2010/wordprocessingShape">
                        <wps:wsp>
                          <wps:cNvSpPr txBox="1"/>
                          <wps:spPr>
                            <a:xfrm>
                              <a:off x="0" y="0"/>
                              <a:ext cx="1965960" cy="555171"/>
                            </a:xfrm>
                            <a:prstGeom prst="rect">
                              <a:avLst/>
                            </a:prstGeom>
                            <a:solidFill>
                              <a:schemeClr val="lt1"/>
                            </a:solidFill>
                            <a:ln w="6350">
                              <a:noFill/>
                            </a:ln>
                          </wps:spPr>
                          <wps:txbx>
                            <w:txbxContent>
                              <w:p w14:paraId="747A600F" w14:textId="03EEFB76" w:rsidR="005C4A6B" w:rsidRPr="005C4A6B" w:rsidRDefault="00F06F24" w:rsidP="003142DA">
                                <w:pPr>
                                  <w:spacing w:after="0"/>
                                  <w:jc w:val="center"/>
                                  <w:rPr>
                                    <w:rFonts w:ascii="Arial" w:hAnsi="Arial" w:cs="Arial"/>
                                    <w:color w:val="00B0F0"/>
                                    <w:sz w:val="28"/>
                                    <w:szCs w:val="28"/>
                                  </w:rPr>
                                </w:pPr>
                                <w:r w:rsidRPr="005C4A6B">
                                  <w:rPr>
                                    <w:rFonts w:ascii="Arial" w:hAnsi="Arial" w:cs="Arial"/>
                                    <w:color w:val="00B0F0"/>
                                    <w:sz w:val="28"/>
                                    <w:szCs w:val="28"/>
                                  </w:rPr>
                                  <w:t>Nazreen Akhtar</w:t>
                                </w:r>
                              </w:p>
                              <w:p w14:paraId="6983C0EB" w14:textId="7440C960" w:rsidR="005C4A6B" w:rsidRDefault="005C4A6B" w:rsidP="003142DA">
                                <w:pPr>
                                  <w:spacing w:after="0"/>
                                  <w:jc w:val="center"/>
                                </w:pPr>
                                <w:r w:rsidRPr="005C4A6B">
                                  <w:rPr>
                                    <w:rFonts w:ascii="Arial" w:hAnsi="Arial" w:cs="Arial"/>
                                    <w:color w:val="00B0F0"/>
                                    <w:sz w:val="28"/>
                                    <w:szCs w:val="28"/>
                                  </w:rPr>
                                  <w:t>(2128933)</w:t>
                                </w:r>
                                <w: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079A75" id="Text Box 34" o:spid="_x0000_s1056" type="#_x0000_t202" style="position:absolute;margin-left:141.95pt;margin-top:683.9pt;width:154.8pt;height:43.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" fillcolor="white [3201]" stroked="f" strokeweight=".5pt">
                    <v:textbox>
                      <w:txbxContent>
                        <w:p w14:paraId="747A600F" w14:textId="03EEFB76" w:rsidR="005C4A6B" w:rsidRPr="005C4A6B" w:rsidRDefault="00F06F24" w:rsidP="003142DA">
                          <w:pPr>
                            <w:spacing w:after="0"/>
                            <w:jc w:val="center"/>
                            <w:rPr>
                              <w:rFonts w:ascii="Arial" w:hAnsi="Arial" w:cs="Arial"/>
                              <w:color w:val="00B0F0"/>
                              <w:sz w:val="28"/>
                              <w:szCs w:val="28"/>
                            </w:rPr>
                          </w:pPr>
                          <w:r w:rsidRPr="005C4A6B">
                            <w:rPr>
                              <w:rFonts w:ascii="Arial" w:hAnsi="Arial" w:cs="Arial"/>
                              <w:color w:val="00B0F0"/>
                              <w:sz w:val="28"/>
                              <w:szCs w:val="28"/>
                            </w:rPr>
                            <w:t>Nazreen Akhtar</w:t>
                          </w:r>
                        </w:p>
                        <w:p w14:paraId="6983C0EB" w14:textId="7440C960" w:rsidR="005C4A6B" w:rsidRDefault="005C4A6B" w:rsidP="003142DA">
                          <w:pPr>
                            <w:spacing w:after="0"/>
                            <w:jc w:val="center"/>
                          </w:pPr>
                          <w:r w:rsidRPr="005C4A6B">
                            <w:rPr>
                              <w:rFonts w:ascii="Arial" w:hAnsi="Arial" w:cs="Arial"/>
                              <w:color w:val="00B0F0"/>
                              <w:sz w:val="28"/>
                              <w:szCs w:val="28"/>
                            </w:rPr>
                            <w:t>(2128933)</w:t>
                          </w:r>
                          <w:r>
                            <w:br/>
                          </w:r>
                        </w:p>
                      </w:txbxContent>
                    </v:textbox>
                  </v:shape>
                </w:pict>
              </mc:Fallback>
            </mc:AlternateContent>
          </w:r>
          <w:r w:rsidR="005C2536">
            <w:rPr>
              <w:noProof/>
            </w:rPr>
            <mc:AlternateContent>
              <mc:Choice Requires="wps">
                <w:drawing>
                  <wp:anchor distT="0" distB="0" distL="114300" distR="114300" simplePos="0" relativeHeight="251666432" behindDoc="0" locked="0" layoutInCell="1" allowOverlap="1" wp14:anchorId="438C4D36" wp14:editId="24405AF8">
                    <wp:simplePos x="0" y="0"/>
                    <wp:positionH relativeFrom="page">
                      <wp:posOffset>2946400</wp:posOffset>
                    </wp:positionH>
                    <wp:positionV relativeFrom="page">
                      <wp:posOffset>1092200</wp:posOffset>
                    </wp:positionV>
                    <wp:extent cx="4004310" cy="1069340"/>
                    <wp:effectExtent l="0" t="0" r="15240" b="6350"/>
                    <wp:wrapNone/>
                    <wp:docPr id="1" name="Text Box 1"/>
                    <wp:cNvGraphicFramePr/>
                    <a:graphic xmlns:a="http://schemas.openxmlformats.org/drawingml/2006/main">
                      <a:graphicData uri="http://schemas.microsoft.com/office/word/2010/wordprocessingShape">
                        <wps:wsp>
                          <wps:cNvSpPr txBox="1"/>
                          <wps:spPr>
                            <a:xfrm>
                              <a:off x="0" y="0"/>
                              <a:ext cx="400431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2BFE38" w14:textId="331F9738" w:rsidR="00366054" w:rsidRPr="005C2536" w:rsidRDefault="00A313F4" w:rsidP="005C2536">
                                <w:pPr>
                                  <w:rPr>
                                    <w:b/>
                                    <w:bCs/>
                                    <w:sz w:val="52"/>
                                    <w:szCs w:val="52"/>
                                  </w:rPr>
                                </w:pPr>
                                <w:sdt>
                                  <w:sdtPr>
                                    <w:rPr>
                                      <w:b/>
                                      <w:bCs/>
                                      <w:sz w:val="52"/>
                                      <w:szCs w:val="52"/>
                                      <w:lang w:val="en-US"/>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65EC5">
                                      <w:rPr>
                                        <w:b/>
                                        <w:bCs/>
                                        <w:sz w:val="52"/>
                                        <w:szCs w:val="52"/>
                                        <w:lang w:val="en-US"/>
                                      </w:rPr>
                                      <w:t>Introduction to Public Health</w:t>
                                    </w:r>
                                  </w:sdtContent>
                                </w:sdt>
                              </w:p>
                              <w:p w14:paraId="6BC45487" w14:textId="677F002C" w:rsidR="00366054" w:rsidRPr="005C2536" w:rsidRDefault="00A313F4" w:rsidP="005C2536">
                                <w:pPr>
                                  <w:rPr>
                                    <w:b/>
                                    <w:bCs/>
                                    <w:sz w:val="52"/>
                                    <w:szCs w:val="52"/>
                                  </w:rPr>
                                </w:pPr>
                                <w:sdt>
                                  <w:sdtPr>
                                    <w:rPr>
                                      <w:b/>
                                      <w:bCs/>
                                      <w:sz w:val="52"/>
                                      <w:szCs w:val="52"/>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5C2536">
                                      <w:rPr>
                                        <w:b/>
                                        <w:bCs/>
                                        <w:sz w:val="52"/>
                                        <w:szCs w:val="52"/>
                                      </w:rPr>
                                      <w:t xml:space="preserve">     </w:t>
                                    </w:r>
                                  </w:sdtContent>
                                </w:sdt>
                                <w:r w:rsidR="005C2536" w:rsidRPr="005C2536">
                                  <w:rPr>
                                    <w:b/>
                                    <w:bCs/>
                                    <w:sz w:val="52"/>
                                    <w:szCs w:val="52"/>
                                    <w:lang w:val="en-US"/>
                                  </w:rPr>
                                  <w:t>(LCHS4004)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438C4D36" id="Text Box 1" o:spid="_x0000_s1057" type="#_x0000_t202" style="position:absolute;margin-left:232pt;margin-top:86pt;width:315.3pt;height:84.2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" filled="f" stroked="f" strokeweight=".5pt">
                    <v:textbox style="mso-fit-shape-to-text:t" inset="0,0,0,0">
                      <w:txbxContent>
                        <w:p w14:paraId="0D2BFE38" w14:textId="331F9738" w:rsidR="00366054" w:rsidRPr="005C2536" w:rsidRDefault="00A313F4" w:rsidP="005C2536">
                          <w:pPr>
                            <w:rPr>
                              <w:b/>
                              <w:bCs/>
                              <w:sz w:val="52"/>
                              <w:szCs w:val="52"/>
                            </w:rPr>
                          </w:pPr>
                          <w:sdt>
                            <w:sdtPr>
                              <w:rPr>
                                <w:b/>
                                <w:bCs/>
                                <w:sz w:val="52"/>
                                <w:szCs w:val="52"/>
                                <w:lang w:val="en-US"/>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65EC5">
                                <w:rPr>
                                  <w:b/>
                                  <w:bCs/>
                                  <w:sz w:val="52"/>
                                  <w:szCs w:val="52"/>
                                  <w:lang w:val="en-US"/>
                                </w:rPr>
                                <w:t>Introduction to Public Health</w:t>
                              </w:r>
                            </w:sdtContent>
                          </w:sdt>
                        </w:p>
                        <w:p w14:paraId="6BC45487" w14:textId="677F002C" w:rsidR="00366054" w:rsidRPr="005C2536" w:rsidRDefault="00A313F4" w:rsidP="005C2536">
                          <w:pPr>
                            <w:rPr>
                              <w:b/>
                              <w:bCs/>
                              <w:sz w:val="52"/>
                              <w:szCs w:val="52"/>
                            </w:rPr>
                          </w:pPr>
                          <w:sdt>
                            <w:sdtPr>
                              <w:rPr>
                                <w:b/>
                                <w:bCs/>
                                <w:sz w:val="52"/>
                                <w:szCs w:val="52"/>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5C2536">
                                <w:rPr>
                                  <w:b/>
                                  <w:bCs/>
                                  <w:sz w:val="52"/>
                                  <w:szCs w:val="52"/>
                                </w:rPr>
                                <w:t xml:space="preserve">     </w:t>
                              </w:r>
                            </w:sdtContent>
                          </w:sdt>
                          <w:r w:rsidR="005C2536" w:rsidRPr="005C2536">
                            <w:rPr>
                              <w:b/>
                              <w:bCs/>
                              <w:sz w:val="52"/>
                              <w:szCs w:val="52"/>
                              <w:lang w:val="en-US"/>
                            </w:rPr>
                            <w:t>(LCHS4004)</w:t>
                          </w:r>
                        </w:p>
                      </w:txbxContent>
                    </v:textbox>
                    <w10:wrap anchorx="page" anchory="page"/>
                  </v:shape>
                </w:pict>
              </mc:Fallback>
            </mc:AlternateContent>
          </w:r>
          <w:r w:rsidR="00366054">
            <w:br w:type="page"/>
          </w:r>
        </w:p>
      </w:sdtContent>
    </w:sdt>
    <w:sdt>
      <w:sdtPr>
        <w:id w:val="115657945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0F74214" w14:textId="05332001" w:rsidR="002F344D" w:rsidRPr="00A46F7D" w:rsidRDefault="002F344D">
          <w:pPr>
            <w:pStyle w:val="TOCHeading"/>
            <w:rPr>
              <w:rFonts w:ascii="Arial" w:hAnsi="Arial" w:cs="Arial"/>
              <w:b/>
              <w:bCs/>
              <w:color w:val="4472C4" w:themeColor="accent1"/>
              <w:sz w:val="44"/>
              <w:szCs w:val="44"/>
              <w:u w:val="single"/>
            </w:rPr>
          </w:pPr>
          <w:r w:rsidRPr="00A46F7D">
            <w:rPr>
              <w:rFonts w:ascii="Arial" w:hAnsi="Arial" w:cs="Arial"/>
              <w:b/>
              <w:bCs/>
              <w:color w:val="4472C4" w:themeColor="accent1"/>
              <w:sz w:val="44"/>
              <w:szCs w:val="44"/>
              <w:u w:val="single"/>
            </w:rPr>
            <w:t>Contents</w:t>
          </w:r>
        </w:p>
        <w:p w14:paraId="155F7725" w14:textId="77777777" w:rsidR="002F344D" w:rsidRPr="002F344D" w:rsidRDefault="002F344D" w:rsidP="002F344D">
          <w:pPr>
            <w:rPr>
              <w:sz w:val="36"/>
              <w:szCs w:val="36"/>
              <w:lang w:val="en-US"/>
            </w:rPr>
          </w:pPr>
        </w:p>
        <w:p w14:paraId="73EFD9C6" w14:textId="5EC560AB" w:rsidR="002F344D" w:rsidRPr="002F344D" w:rsidRDefault="002F344D">
          <w:pPr>
            <w:pStyle w:val="TOC1"/>
            <w:tabs>
              <w:tab w:val="right" w:leader="dot" w:pos="9016"/>
            </w:tabs>
            <w:rPr>
              <w:rFonts w:eastAsiaTheme="minorEastAsia"/>
              <w:noProof/>
              <w:sz w:val="36"/>
              <w:szCs w:val="36"/>
              <w:lang w:eastAsia="en-GB"/>
            </w:rPr>
          </w:pPr>
          <w:r w:rsidRPr="002F344D">
            <w:rPr>
              <w:sz w:val="36"/>
              <w:szCs w:val="36"/>
            </w:rPr>
            <w:fldChar w:fldCharType="begin"/>
          </w:r>
          <w:r w:rsidRPr="002F344D">
            <w:rPr>
              <w:sz w:val="36"/>
              <w:szCs w:val="36"/>
            </w:rPr>
            <w:instrText xml:space="preserve"> TOC \o "1-3" \h \z \u </w:instrText>
          </w:r>
          <w:r w:rsidRPr="002F344D">
            <w:rPr>
              <w:sz w:val="36"/>
              <w:szCs w:val="36"/>
            </w:rPr>
            <w:fldChar w:fldCharType="separate"/>
          </w:r>
          <w:hyperlink w:anchor="_Toc120044657" w:history="1">
            <w:r w:rsidRPr="002F344D">
              <w:rPr>
                <w:rStyle w:val="Hyperlink"/>
                <w:rFonts w:ascii="Arial" w:hAnsi="Arial" w:cs="Arial"/>
                <w:b/>
                <w:bCs/>
                <w:noProof/>
                <w:sz w:val="36"/>
                <w:szCs w:val="36"/>
              </w:rPr>
              <w:t>Introduction</w:t>
            </w:r>
            <w:r w:rsidRPr="002F344D">
              <w:rPr>
                <w:noProof/>
                <w:webHidden/>
                <w:sz w:val="36"/>
                <w:szCs w:val="36"/>
              </w:rPr>
              <w:tab/>
            </w:r>
            <w:r w:rsidRPr="002F344D">
              <w:rPr>
                <w:noProof/>
                <w:webHidden/>
                <w:sz w:val="36"/>
                <w:szCs w:val="36"/>
              </w:rPr>
              <w:fldChar w:fldCharType="begin"/>
            </w:r>
            <w:r w:rsidRPr="002F344D">
              <w:rPr>
                <w:noProof/>
                <w:webHidden/>
                <w:sz w:val="36"/>
                <w:szCs w:val="36"/>
              </w:rPr>
              <w:instrText xml:space="preserve"> PAGEREF _Toc120044657 \h </w:instrText>
            </w:r>
            <w:r w:rsidRPr="002F344D">
              <w:rPr>
                <w:noProof/>
                <w:webHidden/>
                <w:sz w:val="36"/>
                <w:szCs w:val="36"/>
              </w:rPr>
            </w:r>
            <w:r w:rsidRPr="002F344D">
              <w:rPr>
                <w:noProof/>
                <w:webHidden/>
                <w:sz w:val="36"/>
                <w:szCs w:val="36"/>
              </w:rPr>
              <w:fldChar w:fldCharType="separate"/>
            </w:r>
            <w:r w:rsidRPr="002F344D">
              <w:rPr>
                <w:noProof/>
                <w:webHidden/>
                <w:sz w:val="36"/>
                <w:szCs w:val="36"/>
              </w:rPr>
              <w:t>1</w:t>
            </w:r>
            <w:r w:rsidRPr="002F344D">
              <w:rPr>
                <w:noProof/>
                <w:webHidden/>
                <w:sz w:val="36"/>
                <w:szCs w:val="36"/>
              </w:rPr>
              <w:fldChar w:fldCharType="end"/>
            </w:r>
          </w:hyperlink>
        </w:p>
        <w:p w14:paraId="5382712C" w14:textId="2434CC53" w:rsidR="002F344D" w:rsidRPr="002F344D" w:rsidRDefault="002F344D">
          <w:pPr>
            <w:pStyle w:val="TOC2"/>
            <w:tabs>
              <w:tab w:val="right" w:leader="dot" w:pos="9016"/>
            </w:tabs>
            <w:rPr>
              <w:rFonts w:eastAsiaTheme="minorEastAsia"/>
              <w:noProof/>
              <w:sz w:val="36"/>
              <w:szCs w:val="36"/>
              <w:lang w:eastAsia="en-GB"/>
            </w:rPr>
          </w:pPr>
          <w:hyperlink w:anchor="_Toc120044658" w:history="1">
            <w:r w:rsidRPr="002F344D">
              <w:rPr>
                <w:rStyle w:val="Hyperlink"/>
                <w:rFonts w:ascii="Arial" w:hAnsi="Arial" w:cs="Arial"/>
                <w:b/>
                <w:bCs/>
                <w:noProof/>
                <w:sz w:val="36"/>
                <w:szCs w:val="36"/>
              </w:rPr>
              <w:t>Disease</w:t>
            </w:r>
            <w:r w:rsidRPr="002F344D">
              <w:rPr>
                <w:noProof/>
                <w:webHidden/>
                <w:sz w:val="36"/>
                <w:szCs w:val="36"/>
              </w:rPr>
              <w:tab/>
            </w:r>
            <w:r w:rsidRPr="002F344D">
              <w:rPr>
                <w:noProof/>
                <w:webHidden/>
                <w:sz w:val="36"/>
                <w:szCs w:val="36"/>
              </w:rPr>
              <w:fldChar w:fldCharType="begin"/>
            </w:r>
            <w:r w:rsidRPr="002F344D">
              <w:rPr>
                <w:noProof/>
                <w:webHidden/>
                <w:sz w:val="36"/>
                <w:szCs w:val="36"/>
              </w:rPr>
              <w:instrText xml:space="preserve"> PAGEREF _Toc120044658 \h </w:instrText>
            </w:r>
            <w:r w:rsidRPr="002F344D">
              <w:rPr>
                <w:noProof/>
                <w:webHidden/>
                <w:sz w:val="36"/>
                <w:szCs w:val="36"/>
              </w:rPr>
            </w:r>
            <w:r w:rsidRPr="002F344D">
              <w:rPr>
                <w:noProof/>
                <w:webHidden/>
                <w:sz w:val="36"/>
                <w:szCs w:val="36"/>
              </w:rPr>
              <w:fldChar w:fldCharType="separate"/>
            </w:r>
            <w:r w:rsidRPr="002F344D">
              <w:rPr>
                <w:noProof/>
                <w:webHidden/>
                <w:sz w:val="36"/>
                <w:szCs w:val="36"/>
              </w:rPr>
              <w:t>1</w:t>
            </w:r>
            <w:r w:rsidRPr="002F344D">
              <w:rPr>
                <w:noProof/>
                <w:webHidden/>
                <w:sz w:val="36"/>
                <w:szCs w:val="36"/>
              </w:rPr>
              <w:fldChar w:fldCharType="end"/>
            </w:r>
          </w:hyperlink>
        </w:p>
        <w:p w14:paraId="4E3C8E1C" w14:textId="69EBC811" w:rsidR="002F344D" w:rsidRPr="002F344D" w:rsidRDefault="002F344D">
          <w:pPr>
            <w:pStyle w:val="TOC2"/>
            <w:tabs>
              <w:tab w:val="right" w:leader="dot" w:pos="9016"/>
            </w:tabs>
            <w:rPr>
              <w:rFonts w:eastAsiaTheme="minorEastAsia"/>
              <w:noProof/>
              <w:sz w:val="36"/>
              <w:szCs w:val="36"/>
              <w:lang w:eastAsia="en-GB"/>
            </w:rPr>
          </w:pPr>
          <w:hyperlink w:anchor="_Toc120044659" w:history="1">
            <w:r w:rsidRPr="002F344D">
              <w:rPr>
                <w:rStyle w:val="Hyperlink"/>
                <w:rFonts w:ascii="Arial" w:hAnsi="Arial" w:cs="Arial"/>
                <w:b/>
                <w:bCs/>
                <w:noProof/>
                <w:sz w:val="36"/>
                <w:szCs w:val="36"/>
              </w:rPr>
              <w:t>Worldwide and UK Statistics</w:t>
            </w:r>
            <w:r w:rsidRPr="002F344D">
              <w:rPr>
                <w:noProof/>
                <w:webHidden/>
                <w:sz w:val="36"/>
                <w:szCs w:val="36"/>
              </w:rPr>
              <w:tab/>
            </w:r>
            <w:r w:rsidRPr="002F344D">
              <w:rPr>
                <w:noProof/>
                <w:webHidden/>
                <w:sz w:val="36"/>
                <w:szCs w:val="36"/>
              </w:rPr>
              <w:fldChar w:fldCharType="begin"/>
            </w:r>
            <w:r w:rsidRPr="002F344D">
              <w:rPr>
                <w:noProof/>
                <w:webHidden/>
                <w:sz w:val="36"/>
                <w:szCs w:val="36"/>
              </w:rPr>
              <w:instrText xml:space="preserve"> PAGEREF _Toc120044659 \h </w:instrText>
            </w:r>
            <w:r w:rsidRPr="002F344D">
              <w:rPr>
                <w:noProof/>
                <w:webHidden/>
                <w:sz w:val="36"/>
                <w:szCs w:val="36"/>
              </w:rPr>
            </w:r>
            <w:r w:rsidRPr="002F344D">
              <w:rPr>
                <w:noProof/>
                <w:webHidden/>
                <w:sz w:val="36"/>
                <w:szCs w:val="36"/>
              </w:rPr>
              <w:fldChar w:fldCharType="separate"/>
            </w:r>
            <w:r w:rsidRPr="002F344D">
              <w:rPr>
                <w:noProof/>
                <w:webHidden/>
                <w:sz w:val="36"/>
                <w:szCs w:val="36"/>
              </w:rPr>
              <w:t>1</w:t>
            </w:r>
            <w:r w:rsidRPr="002F344D">
              <w:rPr>
                <w:noProof/>
                <w:webHidden/>
                <w:sz w:val="36"/>
                <w:szCs w:val="36"/>
              </w:rPr>
              <w:fldChar w:fldCharType="end"/>
            </w:r>
          </w:hyperlink>
        </w:p>
        <w:p w14:paraId="04249BF2" w14:textId="496E7CDD" w:rsidR="002F344D" w:rsidRPr="002F344D" w:rsidRDefault="002F344D">
          <w:pPr>
            <w:pStyle w:val="TOC1"/>
            <w:tabs>
              <w:tab w:val="right" w:leader="dot" w:pos="9016"/>
            </w:tabs>
            <w:rPr>
              <w:rFonts w:eastAsiaTheme="minorEastAsia"/>
              <w:noProof/>
              <w:sz w:val="36"/>
              <w:szCs w:val="36"/>
              <w:lang w:eastAsia="en-GB"/>
            </w:rPr>
          </w:pPr>
          <w:hyperlink w:anchor="_Toc120044660" w:history="1">
            <w:r w:rsidRPr="002F344D">
              <w:rPr>
                <w:rStyle w:val="Hyperlink"/>
                <w:rFonts w:ascii="Arial" w:hAnsi="Arial" w:cs="Arial"/>
                <w:b/>
                <w:bCs/>
                <w:noProof/>
                <w:sz w:val="36"/>
                <w:szCs w:val="36"/>
              </w:rPr>
              <w:t>Main Body</w:t>
            </w:r>
            <w:r w:rsidRPr="002F344D">
              <w:rPr>
                <w:noProof/>
                <w:webHidden/>
                <w:sz w:val="36"/>
                <w:szCs w:val="36"/>
              </w:rPr>
              <w:tab/>
            </w:r>
            <w:r w:rsidRPr="002F344D">
              <w:rPr>
                <w:noProof/>
                <w:webHidden/>
                <w:sz w:val="36"/>
                <w:szCs w:val="36"/>
              </w:rPr>
              <w:fldChar w:fldCharType="begin"/>
            </w:r>
            <w:r w:rsidRPr="002F344D">
              <w:rPr>
                <w:noProof/>
                <w:webHidden/>
                <w:sz w:val="36"/>
                <w:szCs w:val="36"/>
              </w:rPr>
              <w:instrText xml:space="preserve"> PAGEREF _Toc120044660 \h </w:instrText>
            </w:r>
            <w:r w:rsidRPr="002F344D">
              <w:rPr>
                <w:noProof/>
                <w:webHidden/>
                <w:sz w:val="36"/>
                <w:szCs w:val="36"/>
              </w:rPr>
            </w:r>
            <w:r w:rsidRPr="002F344D">
              <w:rPr>
                <w:noProof/>
                <w:webHidden/>
                <w:sz w:val="36"/>
                <w:szCs w:val="36"/>
              </w:rPr>
              <w:fldChar w:fldCharType="separate"/>
            </w:r>
            <w:r w:rsidRPr="002F344D">
              <w:rPr>
                <w:noProof/>
                <w:webHidden/>
                <w:sz w:val="36"/>
                <w:szCs w:val="36"/>
              </w:rPr>
              <w:t>2</w:t>
            </w:r>
            <w:r w:rsidRPr="002F344D">
              <w:rPr>
                <w:noProof/>
                <w:webHidden/>
                <w:sz w:val="36"/>
                <w:szCs w:val="36"/>
              </w:rPr>
              <w:fldChar w:fldCharType="end"/>
            </w:r>
          </w:hyperlink>
        </w:p>
        <w:p w14:paraId="0B7F493E" w14:textId="54CA6C2B" w:rsidR="002F344D" w:rsidRPr="002F344D" w:rsidRDefault="002F344D">
          <w:pPr>
            <w:pStyle w:val="TOC2"/>
            <w:tabs>
              <w:tab w:val="right" w:leader="dot" w:pos="9016"/>
            </w:tabs>
            <w:rPr>
              <w:rFonts w:eastAsiaTheme="minorEastAsia"/>
              <w:noProof/>
              <w:sz w:val="36"/>
              <w:szCs w:val="36"/>
              <w:lang w:eastAsia="en-GB"/>
            </w:rPr>
          </w:pPr>
          <w:hyperlink w:anchor="_Toc120044661" w:history="1">
            <w:r w:rsidRPr="002F344D">
              <w:rPr>
                <w:rStyle w:val="Hyperlink"/>
                <w:rFonts w:ascii="Arial" w:hAnsi="Arial" w:cs="Arial"/>
                <w:b/>
                <w:bCs/>
                <w:noProof/>
                <w:sz w:val="36"/>
                <w:szCs w:val="36"/>
              </w:rPr>
              <w:t>Public Health Measures</w:t>
            </w:r>
            <w:r w:rsidRPr="002F344D">
              <w:rPr>
                <w:noProof/>
                <w:webHidden/>
                <w:sz w:val="36"/>
                <w:szCs w:val="36"/>
              </w:rPr>
              <w:tab/>
            </w:r>
            <w:r w:rsidRPr="002F344D">
              <w:rPr>
                <w:noProof/>
                <w:webHidden/>
                <w:sz w:val="36"/>
                <w:szCs w:val="36"/>
              </w:rPr>
              <w:fldChar w:fldCharType="begin"/>
            </w:r>
            <w:r w:rsidRPr="002F344D">
              <w:rPr>
                <w:noProof/>
                <w:webHidden/>
                <w:sz w:val="36"/>
                <w:szCs w:val="36"/>
              </w:rPr>
              <w:instrText xml:space="preserve"> PAGEREF _Toc120044661 \h </w:instrText>
            </w:r>
            <w:r w:rsidRPr="002F344D">
              <w:rPr>
                <w:noProof/>
                <w:webHidden/>
                <w:sz w:val="36"/>
                <w:szCs w:val="36"/>
              </w:rPr>
            </w:r>
            <w:r w:rsidRPr="002F344D">
              <w:rPr>
                <w:noProof/>
                <w:webHidden/>
                <w:sz w:val="36"/>
                <w:szCs w:val="36"/>
              </w:rPr>
              <w:fldChar w:fldCharType="separate"/>
            </w:r>
            <w:r w:rsidRPr="002F344D">
              <w:rPr>
                <w:noProof/>
                <w:webHidden/>
                <w:sz w:val="36"/>
                <w:szCs w:val="36"/>
              </w:rPr>
              <w:t>2</w:t>
            </w:r>
            <w:r w:rsidRPr="002F344D">
              <w:rPr>
                <w:noProof/>
                <w:webHidden/>
                <w:sz w:val="36"/>
                <w:szCs w:val="36"/>
              </w:rPr>
              <w:fldChar w:fldCharType="end"/>
            </w:r>
          </w:hyperlink>
        </w:p>
        <w:p w14:paraId="2D297716" w14:textId="0F83CAB7" w:rsidR="002F344D" w:rsidRPr="002F344D" w:rsidRDefault="002F344D">
          <w:pPr>
            <w:pStyle w:val="TOC2"/>
            <w:tabs>
              <w:tab w:val="right" w:leader="dot" w:pos="9016"/>
            </w:tabs>
            <w:rPr>
              <w:rFonts w:eastAsiaTheme="minorEastAsia"/>
              <w:noProof/>
              <w:sz w:val="36"/>
              <w:szCs w:val="36"/>
              <w:lang w:eastAsia="en-GB"/>
            </w:rPr>
          </w:pPr>
          <w:hyperlink w:anchor="_Toc120044662" w:history="1">
            <w:r w:rsidRPr="002F344D">
              <w:rPr>
                <w:rStyle w:val="Hyperlink"/>
                <w:rFonts w:ascii="Arial" w:hAnsi="Arial" w:cs="Arial"/>
                <w:b/>
                <w:bCs/>
                <w:noProof/>
                <w:sz w:val="36"/>
                <w:szCs w:val="36"/>
              </w:rPr>
              <w:t>The key Determinants/Risk Factors for Obesity</w:t>
            </w:r>
            <w:r w:rsidRPr="002F344D">
              <w:rPr>
                <w:noProof/>
                <w:webHidden/>
                <w:sz w:val="36"/>
                <w:szCs w:val="36"/>
              </w:rPr>
              <w:tab/>
            </w:r>
            <w:r w:rsidRPr="002F344D">
              <w:rPr>
                <w:noProof/>
                <w:webHidden/>
                <w:sz w:val="36"/>
                <w:szCs w:val="36"/>
              </w:rPr>
              <w:fldChar w:fldCharType="begin"/>
            </w:r>
            <w:r w:rsidRPr="002F344D">
              <w:rPr>
                <w:noProof/>
                <w:webHidden/>
                <w:sz w:val="36"/>
                <w:szCs w:val="36"/>
              </w:rPr>
              <w:instrText xml:space="preserve"> PAGEREF _Toc120044662 \h </w:instrText>
            </w:r>
            <w:r w:rsidRPr="002F344D">
              <w:rPr>
                <w:noProof/>
                <w:webHidden/>
                <w:sz w:val="36"/>
                <w:szCs w:val="36"/>
              </w:rPr>
            </w:r>
            <w:r w:rsidRPr="002F344D">
              <w:rPr>
                <w:noProof/>
                <w:webHidden/>
                <w:sz w:val="36"/>
                <w:szCs w:val="36"/>
              </w:rPr>
              <w:fldChar w:fldCharType="separate"/>
            </w:r>
            <w:r w:rsidRPr="002F344D">
              <w:rPr>
                <w:noProof/>
                <w:webHidden/>
                <w:sz w:val="36"/>
                <w:szCs w:val="36"/>
              </w:rPr>
              <w:t>3</w:t>
            </w:r>
            <w:r w:rsidRPr="002F344D">
              <w:rPr>
                <w:noProof/>
                <w:webHidden/>
                <w:sz w:val="36"/>
                <w:szCs w:val="36"/>
              </w:rPr>
              <w:fldChar w:fldCharType="end"/>
            </w:r>
          </w:hyperlink>
        </w:p>
        <w:p w14:paraId="2ACA5D3C" w14:textId="3667CDDA" w:rsidR="002F344D" w:rsidRPr="002F344D" w:rsidRDefault="002F344D">
          <w:pPr>
            <w:pStyle w:val="TOC2"/>
            <w:tabs>
              <w:tab w:val="right" w:leader="dot" w:pos="9016"/>
            </w:tabs>
            <w:rPr>
              <w:rFonts w:eastAsiaTheme="minorEastAsia"/>
              <w:noProof/>
              <w:sz w:val="36"/>
              <w:szCs w:val="36"/>
              <w:lang w:eastAsia="en-GB"/>
            </w:rPr>
          </w:pPr>
          <w:hyperlink w:anchor="_Toc120044663" w:history="1">
            <w:r w:rsidRPr="002F344D">
              <w:rPr>
                <w:rStyle w:val="Hyperlink"/>
                <w:rFonts w:ascii="Arial" w:hAnsi="Arial" w:cs="Arial"/>
                <w:b/>
                <w:bCs/>
                <w:noProof/>
                <w:sz w:val="36"/>
                <w:szCs w:val="36"/>
              </w:rPr>
              <w:t>Short-term Health Consequences for Obesity</w:t>
            </w:r>
            <w:r w:rsidRPr="002F344D">
              <w:rPr>
                <w:noProof/>
                <w:webHidden/>
                <w:sz w:val="36"/>
                <w:szCs w:val="36"/>
              </w:rPr>
              <w:tab/>
            </w:r>
            <w:r w:rsidRPr="002F344D">
              <w:rPr>
                <w:noProof/>
                <w:webHidden/>
                <w:sz w:val="36"/>
                <w:szCs w:val="36"/>
              </w:rPr>
              <w:fldChar w:fldCharType="begin"/>
            </w:r>
            <w:r w:rsidRPr="002F344D">
              <w:rPr>
                <w:noProof/>
                <w:webHidden/>
                <w:sz w:val="36"/>
                <w:szCs w:val="36"/>
              </w:rPr>
              <w:instrText xml:space="preserve"> PAGEREF _Toc120044663 \h </w:instrText>
            </w:r>
            <w:r w:rsidRPr="002F344D">
              <w:rPr>
                <w:noProof/>
                <w:webHidden/>
                <w:sz w:val="36"/>
                <w:szCs w:val="36"/>
              </w:rPr>
            </w:r>
            <w:r w:rsidRPr="002F344D">
              <w:rPr>
                <w:noProof/>
                <w:webHidden/>
                <w:sz w:val="36"/>
                <w:szCs w:val="36"/>
              </w:rPr>
              <w:fldChar w:fldCharType="separate"/>
            </w:r>
            <w:r w:rsidRPr="002F344D">
              <w:rPr>
                <w:noProof/>
                <w:webHidden/>
                <w:sz w:val="36"/>
                <w:szCs w:val="36"/>
              </w:rPr>
              <w:t>5</w:t>
            </w:r>
            <w:r w:rsidRPr="002F344D">
              <w:rPr>
                <w:noProof/>
                <w:webHidden/>
                <w:sz w:val="36"/>
                <w:szCs w:val="36"/>
              </w:rPr>
              <w:fldChar w:fldCharType="end"/>
            </w:r>
          </w:hyperlink>
        </w:p>
        <w:p w14:paraId="3067A342" w14:textId="07D6E8DE" w:rsidR="002F344D" w:rsidRPr="002F344D" w:rsidRDefault="002F344D">
          <w:pPr>
            <w:pStyle w:val="TOC2"/>
            <w:tabs>
              <w:tab w:val="right" w:leader="dot" w:pos="9016"/>
            </w:tabs>
            <w:rPr>
              <w:rFonts w:eastAsiaTheme="minorEastAsia"/>
              <w:noProof/>
              <w:sz w:val="36"/>
              <w:szCs w:val="36"/>
              <w:lang w:eastAsia="en-GB"/>
            </w:rPr>
          </w:pPr>
          <w:hyperlink w:anchor="_Toc120044664" w:history="1">
            <w:r w:rsidRPr="002F344D">
              <w:rPr>
                <w:rStyle w:val="Hyperlink"/>
                <w:rFonts w:ascii="Arial" w:hAnsi="Arial" w:cs="Arial"/>
                <w:b/>
                <w:bCs/>
                <w:noProof/>
                <w:sz w:val="36"/>
                <w:szCs w:val="36"/>
              </w:rPr>
              <w:t>Long-term Public Health Consequences for Obesity</w:t>
            </w:r>
            <w:r w:rsidRPr="002F344D">
              <w:rPr>
                <w:noProof/>
                <w:webHidden/>
                <w:sz w:val="36"/>
                <w:szCs w:val="36"/>
              </w:rPr>
              <w:tab/>
            </w:r>
            <w:r w:rsidRPr="002F344D">
              <w:rPr>
                <w:noProof/>
                <w:webHidden/>
                <w:sz w:val="36"/>
                <w:szCs w:val="36"/>
              </w:rPr>
              <w:fldChar w:fldCharType="begin"/>
            </w:r>
            <w:r w:rsidRPr="002F344D">
              <w:rPr>
                <w:noProof/>
                <w:webHidden/>
                <w:sz w:val="36"/>
                <w:szCs w:val="36"/>
              </w:rPr>
              <w:instrText xml:space="preserve"> PAGEREF _Toc120044664 \h </w:instrText>
            </w:r>
            <w:r w:rsidRPr="002F344D">
              <w:rPr>
                <w:noProof/>
                <w:webHidden/>
                <w:sz w:val="36"/>
                <w:szCs w:val="36"/>
              </w:rPr>
            </w:r>
            <w:r w:rsidRPr="002F344D">
              <w:rPr>
                <w:noProof/>
                <w:webHidden/>
                <w:sz w:val="36"/>
                <w:szCs w:val="36"/>
              </w:rPr>
              <w:fldChar w:fldCharType="separate"/>
            </w:r>
            <w:r w:rsidRPr="002F344D">
              <w:rPr>
                <w:noProof/>
                <w:webHidden/>
                <w:sz w:val="36"/>
                <w:szCs w:val="36"/>
              </w:rPr>
              <w:t>5</w:t>
            </w:r>
            <w:r w:rsidRPr="002F344D">
              <w:rPr>
                <w:noProof/>
                <w:webHidden/>
                <w:sz w:val="36"/>
                <w:szCs w:val="36"/>
              </w:rPr>
              <w:fldChar w:fldCharType="end"/>
            </w:r>
          </w:hyperlink>
        </w:p>
        <w:p w14:paraId="12EEFA5D" w14:textId="7CDE1669" w:rsidR="002F344D" w:rsidRPr="002F344D" w:rsidRDefault="002F344D">
          <w:pPr>
            <w:pStyle w:val="TOC1"/>
            <w:tabs>
              <w:tab w:val="right" w:leader="dot" w:pos="9016"/>
            </w:tabs>
            <w:rPr>
              <w:rFonts w:eastAsiaTheme="minorEastAsia"/>
              <w:noProof/>
              <w:sz w:val="36"/>
              <w:szCs w:val="36"/>
              <w:lang w:eastAsia="en-GB"/>
            </w:rPr>
          </w:pPr>
          <w:hyperlink w:anchor="_Toc120044665" w:history="1">
            <w:r w:rsidRPr="002F344D">
              <w:rPr>
                <w:rStyle w:val="Hyperlink"/>
                <w:rFonts w:ascii="Arial" w:hAnsi="Arial" w:cs="Arial"/>
                <w:b/>
                <w:bCs/>
                <w:noProof/>
                <w:sz w:val="36"/>
                <w:szCs w:val="36"/>
              </w:rPr>
              <w:t>Conclusion</w:t>
            </w:r>
            <w:r w:rsidRPr="002F344D">
              <w:rPr>
                <w:noProof/>
                <w:webHidden/>
                <w:sz w:val="36"/>
                <w:szCs w:val="36"/>
              </w:rPr>
              <w:tab/>
            </w:r>
            <w:r w:rsidRPr="002F344D">
              <w:rPr>
                <w:noProof/>
                <w:webHidden/>
                <w:sz w:val="36"/>
                <w:szCs w:val="36"/>
              </w:rPr>
              <w:fldChar w:fldCharType="begin"/>
            </w:r>
            <w:r w:rsidRPr="002F344D">
              <w:rPr>
                <w:noProof/>
                <w:webHidden/>
                <w:sz w:val="36"/>
                <w:szCs w:val="36"/>
              </w:rPr>
              <w:instrText xml:space="preserve"> PAGEREF _Toc120044665 \h </w:instrText>
            </w:r>
            <w:r w:rsidRPr="002F344D">
              <w:rPr>
                <w:noProof/>
                <w:webHidden/>
                <w:sz w:val="36"/>
                <w:szCs w:val="36"/>
              </w:rPr>
            </w:r>
            <w:r w:rsidRPr="002F344D">
              <w:rPr>
                <w:noProof/>
                <w:webHidden/>
                <w:sz w:val="36"/>
                <w:szCs w:val="36"/>
              </w:rPr>
              <w:fldChar w:fldCharType="separate"/>
            </w:r>
            <w:r w:rsidRPr="002F344D">
              <w:rPr>
                <w:noProof/>
                <w:webHidden/>
                <w:sz w:val="36"/>
                <w:szCs w:val="36"/>
              </w:rPr>
              <w:t>6</w:t>
            </w:r>
            <w:r w:rsidRPr="002F344D">
              <w:rPr>
                <w:noProof/>
                <w:webHidden/>
                <w:sz w:val="36"/>
                <w:szCs w:val="36"/>
              </w:rPr>
              <w:fldChar w:fldCharType="end"/>
            </w:r>
          </w:hyperlink>
        </w:p>
        <w:p w14:paraId="75077E06" w14:textId="79F7C5DA" w:rsidR="002F344D" w:rsidRPr="002F344D" w:rsidRDefault="002F344D">
          <w:pPr>
            <w:pStyle w:val="TOC1"/>
            <w:tabs>
              <w:tab w:val="right" w:leader="dot" w:pos="9016"/>
            </w:tabs>
            <w:rPr>
              <w:rFonts w:eastAsiaTheme="minorEastAsia"/>
              <w:noProof/>
              <w:sz w:val="36"/>
              <w:szCs w:val="36"/>
              <w:lang w:eastAsia="en-GB"/>
            </w:rPr>
          </w:pPr>
          <w:hyperlink w:anchor="_Toc120044666" w:history="1">
            <w:r w:rsidRPr="002F344D">
              <w:rPr>
                <w:rStyle w:val="Hyperlink"/>
                <w:rFonts w:ascii="Arial" w:hAnsi="Arial" w:cs="Arial"/>
                <w:b/>
                <w:bCs/>
                <w:noProof/>
                <w:sz w:val="36"/>
                <w:szCs w:val="36"/>
              </w:rPr>
              <w:t>Reference List</w:t>
            </w:r>
            <w:r w:rsidRPr="002F344D">
              <w:rPr>
                <w:noProof/>
                <w:webHidden/>
                <w:sz w:val="36"/>
                <w:szCs w:val="36"/>
              </w:rPr>
              <w:tab/>
            </w:r>
            <w:r w:rsidRPr="002F344D">
              <w:rPr>
                <w:noProof/>
                <w:webHidden/>
                <w:sz w:val="36"/>
                <w:szCs w:val="36"/>
              </w:rPr>
              <w:fldChar w:fldCharType="begin"/>
            </w:r>
            <w:r w:rsidRPr="002F344D">
              <w:rPr>
                <w:noProof/>
                <w:webHidden/>
                <w:sz w:val="36"/>
                <w:szCs w:val="36"/>
              </w:rPr>
              <w:instrText xml:space="preserve"> PAGEREF _Toc120044666 \h </w:instrText>
            </w:r>
            <w:r w:rsidRPr="002F344D">
              <w:rPr>
                <w:noProof/>
                <w:webHidden/>
                <w:sz w:val="36"/>
                <w:szCs w:val="36"/>
              </w:rPr>
            </w:r>
            <w:r w:rsidRPr="002F344D">
              <w:rPr>
                <w:noProof/>
                <w:webHidden/>
                <w:sz w:val="36"/>
                <w:szCs w:val="36"/>
              </w:rPr>
              <w:fldChar w:fldCharType="separate"/>
            </w:r>
            <w:r w:rsidRPr="002F344D">
              <w:rPr>
                <w:noProof/>
                <w:webHidden/>
                <w:sz w:val="36"/>
                <w:szCs w:val="36"/>
              </w:rPr>
              <w:t>7</w:t>
            </w:r>
            <w:r w:rsidRPr="002F344D">
              <w:rPr>
                <w:noProof/>
                <w:webHidden/>
                <w:sz w:val="36"/>
                <w:szCs w:val="36"/>
              </w:rPr>
              <w:fldChar w:fldCharType="end"/>
            </w:r>
          </w:hyperlink>
        </w:p>
        <w:p w14:paraId="38AEC791" w14:textId="316E259F" w:rsidR="002F344D" w:rsidRDefault="002F344D">
          <w:r w:rsidRPr="002F344D">
            <w:rPr>
              <w:b/>
              <w:bCs/>
              <w:noProof/>
              <w:sz w:val="36"/>
              <w:szCs w:val="36"/>
            </w:rPr>
            <w:fldChar w:fldCharType="end"/>
          </w:r>
        </w:p>
      </w:sdtContent>
    </w:sdt>
    <w:p w14:paraId="22300BCC" w14:textId="77777777" w:rsidR="007A3CC6" w:rsidRDefault="007A3CC6" w:rsidP="00631C78">
      <w:pPr>
        <w:pStyle w:val="Title"/>
        <w:rPr>
          <w:rFonts w:ascii="Arial" w:hAnsi="Arial" w:cs="Arial"/>
          <w:b/>
          <w:bCs/>
          <w:sz w:val="28"/>
          <w:szCs w:val="28"/>
          <w:u w:val="single"/>
        </w:rPr>
      </w:pPr>
    </w:p>
    <w:p w14:paraId="700165D6" w14:textId="77777777" w:rsidR="007A3CC6" w:rsidRDefault="007A3CC6" w:rsidP="00631C78">
      <w:pPr>
        <w:pStyle w:val="Title"/>
        <w:rPr>
          <w:rFonts w:ascii="Arial" w:hAnsi="Arial" w:cs="Arial"/>
          <w:b/>
          <w:bCs/>
          <w:sz w:val="28"/>
          <w:szCs w:val="28"/>
          <w:u w:val="single"/>
        </w:rPr>
      </w:pPr>
    </w:p>
    <w:p w14:paraId="7C1C0DF9" w14:textId="77777777" w:rsidR="007A3CC6" w:rsidRDefault="007A3CC6" w:rsidP="00631C78">
      <w:pPr>
        <w:pStyle w:val="Title"/>
        <w:rPr>
          <w:rFonts w:ascii="Arial" w:hAnsi="Arial" w:cs="Arial"/>
          <w:b/>
          <w:bCs/>
          <w:sz w:val="28"/>
          <w:szCs w:val="28"/>
          <w:u w:val="single"/>
        </w:rPr>
      </w:pPr>
    </w:p>
    <w:p w14:paraId="50428637" w14:textId="77777777" w:rsidR="007A3CC6" w:rsidRDefault="007A3CC6" w:rsidP="00631C78">
      <w:pPr>
        <w:pStyle w:val="Title"/>
        <w:rPr>
          <w:rFonts w:ascii="Arial" w:hAnsi="Arial" w:cs="Arial"/>
          <w:b/>
          <w:bCs/>
          <w:sz w:val="28"/>
          <w:szCs w:val="28"/>
          <w:u w:val="single"/>
        </w:rPr>
      </w:pPr>
    </w:p>
    <w:p w14:paraId="2F6E6F32" w14:textId="77777777" w:rsidR="007A3CC6" w:rsidRDefault="007A3CC6" w:rsidP="00631C78">
      <w:pPr>
        <w:pStyle w:val="Title"/>
        <w:rPr>
          <w:rFonts w:ascii="Arial" w:hAnsi="Arial" w:cs="Arial"/>
          <w:b/>
          <w:bCs/>
          <w:sz w:val="28"/>
          <w:szCs w:val="28"/>
          <w:u w:val="single"/>
        </w:rPr>
      </w:pPr>
    </w:p>
    <w:p w14:paraId="08A2AB28" w14:textId="77777777" w:rsidR="007A3CC6" w:rsidRDefault="007A3CC6" w:rsidP="00631C78">
      <w:pPr>
        <w:pStyle w:val="Title"/>
        <w:rPr>
          <w:rFonts w:ascii="Arial" w:hAnsi="Arial" w:cs="Arial"/>
          <w:b/>
          <w:bCs/>
          <w:sz w:val="28"/>
          <w:szCs w:val="28"/>
          <w:u w:val="single"/>
        </w:rPr>
      </w:pPr>
    </w:p>
    <w:p w14:paraId="2DD618E8" w14:textId="77777777" w:rsidR="007A3CC6" w:rsidRDefault="007A3CC6" w:rsidP="00631C78">
      <w:pPr>
        <w:pStyle w:val="Title"/>
        <w:rPr>
          <w:rFonts w:ascii="Arial" w:hAnsi="Arial" w:cs="Arial"/>
          <w:b/>
          <w:bCs/>
          <w:sz w:val="28"/>
          <w:szCs w:val="28"/>
          <w:u w:val="single"/>
        </w:rPr>
      </w:pPr>
    </w:p>
    <w:p w14:paraId="7F7DADA2" w14:textId="77777777" w:rsidR="007A3CC6" w:rsidRDefault="007A3CC6" w:rsidP="00631C78">
      <w:pPr>
        <w:pStyle w:val="Title"/>
        <w:rPr>
          <w:rFonts w:ascii="Arial" w:hAnsi="Arial" w:cs="Arial"/>
          <w:b/>
          <w:bCs/>
          <w:sz w:val="28"/>
          <w:szCs w:val="28"/>
          <w:u w:val="single"/>
        </w:rPr>
      </w:pPr>
    </w:p>
    <w:p w14:paraId="72B24BA0" w14:textId="77777777" w:rsidR="007A3CC6" w:rsidRDefault="007A3CC6" w:rsidP="00631C78">
      <w:pPr>
        <w:pStyle w:val="Title"/>
        <w:rPr>
          <w:rFonts w:ascii="Arial" w:hAnsi="Arial" w:cs="Arial"/>
          <w:b/>
          <w:bCs/>
          <w:sz w:val="28"/>
          <w:szCs w:val="28"/>
          <w:u w:val="single"/>
        </w:rPr>
      </w:pPr>
    </w:p>
    <w:p w14:paraId="164B5C82" w14:textId="77777777" w:rsidR="007A3CC6" w:rsidRDefault="007A3CC6" w:rsidP="00631C78">
      <w:pPr>
        <w:pStyle w:val="Title"/>
        <w:rPr>
          <w:rFonts w:ascii="Arial" w:hAnsi="Arial" w:cs="Arial"/>
          <w:b/>
          <w:bCs/>
          <w:sz w:val="28"/>
          <w:szCs w:val="28"/>
          <w:u w:val="single"/>
        </w:rPr>
      </w:pPr>
    </w:p>
    <w:p w14:paraId="06254D29" w14:textId="77777777" w:rsidR="007A3CC6" w:rsidRDefault="007A3CC6" w:rsidP="00631C78">
      <w:pPr>
        <w:pStyle w:val="Title"/>
        <w:rPr>
          <w:rFonts w:ascii="Arial" w:hAnsi="Arial" w:cs="Arial"/>
          <w:b/>
          <w:bCs/>
          <w:sz w:val="28"/>
          <w:szCs w:val="28"/>
          <w:u w:val="single"/>
        </w:rPr>
      </w:pPr>
    </w:p>
    <w:p w14:paraId="0BDB6A0F" w14:textId="77777777" w:rsidR="007A3CC6" w:rsidRDefault="007A3CC6" w:rsidP="00631C78">
      <w:pPr>
        <w:pStyle w:val="Title"/>
        <w:rPr>
          <w:rFonts w:ascii="Arial" w:hAnsi="Arial" w:cs="Arial"/>
          <w:b/>
          <w:bCs/>
          <w:sz w:val="28"/>
          <w:szCs w:val="28"/>
          <w:u w:val="single"/>
        </w:rPr>
      </w:pPr>
    </w:p>
    <w:p w14:paraId="0C098324" w14:textId="77777777" w:rsidR="007A3CC6" w:rsidRDefault="007A3CC6" w:rsidP="00631C78">
      <w:pPr>
        <w:pStyle w:val="Title"/>
        <w:rPr>
          <w:rFonts w:ascii="Arial" w:hAnsi="Arial" w:cs="Arial"/>
          <w:b/>
          <w:bCs/>
          <w:sz w:val="28"/>
          <w:szCs w:val="28"/>
          <w:u w:val="single"/>
        </w:rPr>
      </w:pPr>
    </w:p>
    <w:p w14:paraId="578D5F95" w14:textId="77777777" w:rsidR="007A3CC6" w:rsidRDefault="007A3CC6" w:rsidP="00631C78">
      <w:pPr>
        <w:pStyle w:val="Title"/>
        <w:rPr>
          <w:rFonts w:ascii="Arial" w:hAnsi="Arial" w:cs="Arial"/>
          <w:b/>
          <w:bCs/>
          <w:sz w:val="28"/>
          <w:szCs w:val="28"/>
          <w:u w:val="single"/>
        </w:rPr>
      </w:pPr>
    </w:p>
    <w:p w14:paraId="30704D3F" w14:textId="77777777" w:rsidR="007A3CC6" w:rsidRDefault="007A3CC6" w:rsidP="00631C78">
      <w:pPr>
        <w:pStyle w:val="Title"/>
        <w:rPr>
          <w:rFonts w:ascii="Arial" w:hAnsi="Arial" w:cs="Arial"/>
          <w:b/>
          <w:bCs/>
          <w:sz w:val="28"/>
          <w:szCs w:val="28"/>
          <w:u w:val="single"/>
        </w:rPr>
      </w:pPr>
    </w:p>
    <w:p w14:paraId="232C604D" w14:textId="77777777" w:rsidR="007A3CC6" w:rsidRDefault="007A3CC6" w:rsidP="00631C78">
      <w:pPr>
        <w:pStyle w:val="Title"/>
        <w:rPr>
          <w:rFonts w:ascii="Arial" w:hAnsi="Arial" w:cs="Arial"/>
          <w:b/>
          <w:bCs/>
          <w:sz w:val="28"/>
          <w:szCs w:val="28"/>
          <w:u w:val="single"/>
        </w:rPr>
      </w:pPr>
    </w:p>
    <w:p w14:paraId="0C839886" w14:textId="77777777" w:rsidR="007A3CC6" w:rsidRDefault="007A3CC6" w:rsidP="00631C78">
      <w:pPr>
        <w:pStyle w:val="Title"/>
        <w:rPr>
          <w:rFonts w:ascii="Arial" w:hAnsi="Arial" w:cs="Arial"/>
          <w:b/>
          <w:bCs/>
          <w:sz w:val="28"/>
          <w:szCs w:val="28"/>
          <w:u w:val="single"/>
        </w:rPr>
      </w:pPr>
    </w:p>
    <w:p w14:paraId="348C6358" w14:textId="77777777" w:rsidR="007A3CC6" w:rsidRDefault="007A3CC6" w:rsidP="00631C78">
      <w:pPr>
        <w:pStyle w:val="Title"/>
        <w:rPr>
          <w:rFonts w:ascii="Arial" w:hAnsi="Arial" w:cs="Arial"/>
          <w:b/>
          <w:bCs/>
          <w:sz w:val="28"/>
          <w:szCs w:val="28"/>
          <w:u w:val="single"/>
        </w:rPr>
      </w:pPr>
    </w:p>
    <w:p w14:paraId="14A11E60" w14:textId="77777777" w:rsidR="007A3CC6" w:rsidRDefault="007A3CC6" w:rsidP="00631C78">
      <w:pPr>
        <w:pStyle w:val="Title"/>
        <w:rPr>
          <w:rFonts w:ascii="Arial" w:hAnsi="Arial" w:cs="Arial"/>
          <w:b/>
          <w:bCs/>
          <w:sz w:val="28"/>
          <w:szCs w:val="28"/>
          <w:u w:val="single"/>
        </w:rPr>
      </w:pPr>
    </w:p>
    <w:p w14:paraId="3C934A5C" w14:textId="08CBFC77" w:rsidR="005B37EC" w:rsidRPr="00ED0614" w:rsidRDefault="005B37EC" w:rsidP="00631C78">
      <w:pPr>
        <w:pStyle w:val="Title"/>
        <w:rPr>
          <w:rFonts w:ascii="Arial" w:hAnsi="Arial" w:cs="Arial"/>
          <w:b/>
          <w:bCs/>
          <w:sz w:val="28"/>
          <w:szCs w:val="28"/>
          <w:u w:val="single"/>
        </w:rPr>
      </w:pPr>
      <w:r w:rsidRPr="00ED0614">
        <w:rPr>
          <w:rFonts w:ascii="Arial" w:hAnsi="Arial" w:cs="Arial"/>
          <w:b/>
          <w:bCs/>
          <w:sz w:val="28"/>
          <w:szCs w:val="28"/>
          <w:u w:val="single"/>
        </w:rPr>
        <w:t>Written Report: Obesity</w:t>
      </w:r>
    </w:p>
    <w:p w14:paraId="7998930B" w14:textId="47935F0E" w:rsidR="005B37EC" w:rsidRDefault="005B37EC" w:rsidP="00ED0614">
      <w:pPr>
        <w:pStyle w:val="Heading1"/>
        <w:rPr>
          <w:rFonts w:ascii="Arial" w:hAnsi="Arial" w:cs="Arial"/>
          <w:b/>
          <w:bCs/>
          <w:color w:val="auto"/>
          <w:sz w:val="24"/>
          <w:szCs w:val="24"/>
          <w:u w:val="single"/>
        </w:rPr>
      </w:pPr>
      <w:bookmarkStart w:id="0" w:name="_Toc120044177"/>
      <w:bookmarkStart w:id="1" w:name="_Toc120044657"/>
      <w:r w:rsidRPr="00ED0614">
        <w:rPr>
          <w:rFonts w:ascii="Arial" w:hAnsi="Arial" w:cs="Arial"/>
          <w:b/>
          <w:bCs/>
          <w:color w:val="auto"/>
          <w:sz w:val="24"/>
          <w:szCs w:val="24"/>
          <w:u w:val="single"/>
        </w:rPr>
        <w:t>Introduction</w:t>
      </w:r>
      <w:bookmarkEnd w:id="0"/>
      <w:bookmarkEnd w:id="1"/>
    </w:p>
    <w:p w14:paraId="0A87C66A" w14:textId="77777777" w:rsidR="00BB4668" w:rsidRDefault="00BB4668" w:rsidP="00BB4668">
      <w:pPr>
        <w:pStyle w:val="Heading2"/>
      </w:pPr>
      <w:r>
        <w:t xml:space="preserve"> </w:t>
      </w:r>
    </w:p>
    <w:p w14:paraId="7BB284AF" w14:textId="25107C5E" w:rsidR="00ED0614" w:rsidRDefault="00BB4668" w:rsidP="00BB4668">
      <w:pPr>
        <w:pStyle w:val="Heading2"/>
        <w:rPr>
          <w:rFonts w:ascii="Arial" w:hAnsi="Arial" w:cs="Arial"/>
          <w:b/>
          <w:bCs/>
          <w:color w:val="auto"/>
          <w:sz w:val="22"/>
          <w:szCs w:val="22"/>
          <w:u w:val="single"/>
        </w:rPr>
      </w:pPr>
      <w:bookmarkStart w:id="2" w:name="_Toc120044658"/>
      <w:r w:rsidRPr="00BB4668">
        <w:rPr>
          <w:rFonts w:ascii="Arial" w:hAnsi="Arial" w:cs="Arial"/>
          <w:b/>
          <w:bCs/>
          <w:color w:val="auto"/>
          <w:sz w:val="22"/>
          <w:szCs w:val="22"/>
          <w:u w:val="single"/>
        </w:rPr>
        <w:t>Disease</w:t>
      </w:r>
      <w:bookmarkEnd w:id="2"/>
      <w:r w:rsidR="00A46F7D">
        <w:rPr>
          <w:rFonts w:ascii="Arial" w:hAnsi="Arial" w:cs="Arial"/>
          <w:b/>
          <w:bCs/>
          <w:color w:val="auto"/>
          <w:sz w:val="22"/>
          <w:szCs w:val="22"/>
          <w:u w:val="single"/>
        </w:rPr>
        <w:t xml:space="preserve"> - Obesity </w:t>
      </w:r>
    </w:p>
    <w:p w14:paraId="34E8D624" w14:textId="77777777" w:rsidR="00BB4668" w:rsidRPr="00BB4668" w:rsidRDefault="00BB4668" w:rsidP="00BB4668"/>
    <w:p w14:paraId="6D4E1537" w14:textId="15D39645" w:rsidR="005B37EC" w:rsidRDefault="005B37EC" w:rsidP="005B37EC">
      <w:pPr>
        <w:rPr>
          <w:rFonts w:ascii="Arial" w:hAnsi="Arial" w:cs="Arial"/>
        </w:rPr>
      </w:pPr>
      <w:r w:rsidRPr="00125BDB">
        <w:rPr>
          <w:rFonts w:ascii="Arial" w:hAnsi="Arial" w:cs="Arial"/>
        </w:rPr>
        <w:t>In this report obesity will be discussed as well as statistics regarding the population of overweight and obese people in the UK and around the world. Risk factors, measures and the consequences will also be talked about. Overweight and obesity are defined as abnormal or excessive fat accumulation that presents a risk to health (</w:t>
      </w:r>
      <w:r w:rsidRPr="00125BDB">
        <w:rPr>
          <w:rFonts w:ascii="Arial" w:hAnsi="Arial" w:cs="Arial"/>
          <w:i/>
          <w:iCs/>
        </w:rPr>
        <w:t>Obesity</w:t>
      </w:r>
      <w:r w:rsidRPr="00125BDB">
        <w:rPr>
          <w:rFonts w:ascii="Arial" w:hAnsi="Arial" w:cs="Arial"/>
        </w:rPr>
        <w:t xml:space="preserve"> 2022 World Health Organisation). Body mass index (BMI) is a method used to check If you’re a healthy weight, BMI can also determine whether a person is overweight. </w:t>
      </w:r>
    </w:p>
    <w:p w14:paraId="71388CA9" w14:textId="7EAB8DF7" w:rsidR="00BB4668" w:rsidRDefault="002F344D" w:rsidP="001B1876">
      <w:pPr>
        <w:pStyle w:val="Heading2"/>
        <w:rPr>
          <w:rFonts w:ascii="Arial" w:hAnsi="Arial" w:cs="Arial"/>
          <w:b/>
          <w:bCs/>
          <w:color w:val="auto"/>
          <w:sz w:val="22"/>
          <w:szCs w:val="22"/>
          <w:u w:val="single"/>
        </w:rPr>
      </w:pPr>
      <w:bookmarkStart w:id="3" w:name="_Toc120044659"/>
      <w:r w:rsidRPr="001B1876">
        <w:rPr>
          <w:rFonts w:ascii="Arial" w:hAnsi="Arial" w:cs="Arial"/>
          <w:b/>
          <w:bCs/>
          <w:color w:val="auto"/>
          <w:sz w:val="22"/>
          <w:szCs w:val="22"/>
          <w:u w:val="single"/>
        </w:rPr>
        <w:t>Worldwide</w:t>
      </w:r>
      <w:r w:rsidR="001B1876" w:rsidRPr="001B1876">
        <w:rPr>
          <w:rFonts w:ascii="Arial" w:hAnsi="Arial" w:cs="Arial"/>
          <w:b/>
          <w:bCs/>
          <w:color w:val="auto"/>
          <w:sz w:val="22"/>
          <w:szCs w:val="22"/>
          <w:u w:val="single"/>
        </w:rPr>
        <w:t xml:space="preserve"> and UK Statistics</w:t>
      </w:r>
      <w:bookmarkEnd w:id="3"/>
    </w:p>
    <w:p w14:paraId="60790827" w14:textId="77777777" w:rsidR="001B1876" w:rsidRPr="001B1876" w:rsidRDefault="001B1876" w:rsidP="001B1876"/>
    <w:p w14:paraId="3DA63823" w14:textId="1353442E" w:rsidR="000D569E" w:rsidRPr="00125BDB" w:rsidRDefault="005B37EC" w:rsidP="005B37EC">
      <w:pPr>
        <w:rPr>
          <w:rFonts w:ascii="Arial" w:hAnsi="Arial" w:cs="Arial"/>
        </w:rPr>
      </w:pPr>
      <w:r w:rsidRPr="00125BDB">
        <w:rPr>
          <w:rFonts w:ascii="Arial" w:hAnsi="Arial" w:cs="Arial"/>
        </w:rPr>
        <w:t xml:space="preserve">According to the 2019 Health Survey for England, 36.2 percent of adults in England are overweight but not obese, and 28.0% of adults in England are obese. Typically, having a BMI of 30 or higher is obese. A BMI of 25 to 30 is considered "overweight”. Men are more likely than women to be overweight or obese, according to the survey (68.2% of men vs. 60.4% of women). Overweight and obese people tend to be between the ages of 45 and 74. </w:t>
      </w:r>
    </w:p>
    <w:p w14:paraId="375C9309" w14:textId="2F385396" w:rsidR="005B37EC" w:rsidRPr="00125BDB" w:rsidRDefault="005B37EC" w:rsidP="005B37EC">
      <w:pPr>
        <w:rPr>
          <w:rFonts w:ascii="Arial" w:hAnsi="Arial" w:cs="Arial"/>
        </w:rPr>
      </w:pPr>
      <w:r w:rsidRPr="00125BDB">
        <w:rPr>
          <w:rFonts w:ascii="Arial" w:hAnsi="Arial" w:cs="Arial"/>
        </w:rPr>
        <w:t>It is estimated that one billion people globally will be living with obesity by 2030, According to the World Obesity Federation's World Obesity Atlas 2022, one in five women and one in seven men worldwide will be affected by obesity by 2030. Not only will countries fail to meet the WHO's goal of halting the rise in obesity to 2010 levels by 2025, but the number of obese people is also expected to double worldwide, according to the findings.</w:t>
      </w:r>
    </w:p>
    <w:p w14:paraId="7E7D589C" w14:textId="77777777" w:rsidR="000D569E" w:rsidRDefault="000D569E" w:rsidP="00366054">
      <w:pPr>
        <w:rPr>
          <w:rFonts w:ascii="Arial" w:hAnsi="Arial" w:cs="Arial"/>
          <w:sz w:val="24"/>
          <w:szCs w:val="24"/>
        </w:rPr>
      </w:pPr>
    </w:p>
    <w:p w14:paraId="1F45973A" w14:textId="2595CA44" w:rsidR="005B37EC" w:rsidRDefault="001B1876" w:rsidP="00366054">
      <w:pPr>
        <w:rPr>
          <w:rFonts w:ascii="Arial" w:hAnsi="Arial" w:cs="Arial"/>
          <w:sz w:val="24"/>
          <w:szCs w:val="24"/>
        </w:rPr>
      </w:pPr>
      <w:r w:rsidRPr="00125BDB">
        <w:rPr>
          <w:rFonts w:ascii="Arial" w:hAnsi="Arial" w:cs="Arial"/>
          <w:noProof/>
        </w:rPr>
        <w:lastRenderedPageBreak/>
        <w:drawing>
          <wp:anchor distT="0" distB="0" distL="114300" distR="114300" simplePos="0" relativeHeight="251496960" behindDoc="1" locked="0" layoutInCell="1" allowOverlap="1" wp14:anchorId="1308F54B" wp14:editId="7712EB69">
            <wp:simplePos x="0" y="0"/>
            <wp:positionH relativeFrom="margin">
              <wp:align>center</wp:align>
            </wp:positionH>
            <wp:positionV relativeFrom="page">
              <wp:posOffset>6317941</wp:posOffset>
            </wp:positionV>
            <wp:extent cx="5991225" cy="2581910"/>
            <wp:effectExtent l="0" t="0" r="9525" b="8890"/>
            <wp:wrapTight wrapText="bothSides">
              <wp:wrapPolygon edited="0">
                <wp:start x="0" y="0"/>
                <wp:lineTo x="0" y="21515"/>
                <wp:lineTo x="21566" y="21515"/>
                <wp:lineTo x="21566" y="0"/>
                <wp:lineTo x="0" y="0"/>
              </wp:wrapPolygon>
            </wp:wrapTight>
            <wp:docPr id="33" name="Picture 3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hart, bar char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91225" cy="2581910"/>
                    </a:xfrm>
                    <a:prstGeom prst="rect">
                      <a:avLst/>
                    </a:prstGeom>
                    <a:noFill/>
                  </pic:spPr>
                </pic:pic>
              </a:graphicData>
            </a:graphic>
            <wp14:sizeRelH relativeFrom="margin">
              <wp14:pctWidth>0</wp14:pctWidth>
            </wp14:sizeRelH>
            <wp14:sizeRelV relativeFrom="margin">
              <wp14:pctHeight>0</wp14:pctHeight>
            </wp14:sizeRelV>
          </wp:anchor>
        </w:drawing>
      </w:r>
      <w:r w:rsidR="005B37EC">
        <w:rPr>
          <w:rFonts w:ascii="Arial" w:hAnsi="Arial" w:cs="Arial"/>
          <w:sz w:val="24"/>
          <w:szCs w:val="24"/>
        </w:rPr>
        <w:t>This graph shows the people that are obese in the UK</w:t>
      </w:r>
    </w:p>
    <w:p w14:paraId="4BC74FCE" w14:textId="26CB2BA2" w:rsidR="005B37EC" w:rsidRDefault="005B37EC" w:rsidP="005B37EC">
      <w:pPr>
        <w:jc w:val="right"/>
        <w:rPr>
          <w:rFonts w:ascii="Arial" w:hAnsi="Arial" w:cs="Arial"/>
          <w:sz w:val="24"/>
          <w:szCs w:val="24"/>
        </w:rPr>
      </w:pPr>
    </w:p>
    <w:p w14:paraId="5CFC5E18" w14:textId="77777777" w:rsidR="000D569E" w:rsidRDefault="000D569E" w:rsidP="009D20A0">
      <w:pPr>
        <w:pStyle w:val="Heading1"/>
        <w:rPr>
          <w:rFonts w:ascii="Arial" w:hAnsi="Arial" w:cs="Arial"/>
          <w:b/>
          <w:bCs/>
          <w:color w:val="auto"/>
          <w:sz w:val="24"/>
          <w:szCs w:val="24"/>
          <w:u w:val="single"/>
        </w:rPr>
      </w:pPr>
      <w:bookmarkStart w:id="4" w:name="_Toc120044178"/>
    </w:p>
    <w:p w14:paraId="7D403471" w14:textId="29BD4492" w:rsidR="00B04EA9" w:rsidRDefault="00B04EA9" w:rsidP="009D20A0">
      <w:pPr>
        <w:pStyle w:val="Heading1"/>
        <w:rPr>
          <w:rFonts w:ascii="Arial" w:hAnsi="Arial" w:cs="Arial"/>
          <w:b/>
          <w:bCs/>
          <w:color w:val="auto"/>
          <w:sz w:val="24"/>
          <w:szCs w:val="24"/>
          <w:u w:val="single"/>
        </w:rPr>
      </w:pPr>
      <w:bookmarkStart w:id="5" w:name="_Toc120044660"/>
      <w:r>
        <w:rPr>
          <w:rFonts w:ascii="Arial" w:hAnsi="Arial" w:cs="Arial"/>
          <w:b/>
          <w:bCs/>
          <w:color w:val="auto"/>
          <w:sz w:val="24"/>
          <w:szCs w:val="24"/>
          <w:u w:val="single"/>
        </w:rPr>
        <w:t>Main Body</w:t>
      </w:r>
      <w:bookmarkEnd w:id="4"/>
      <w:bookmarkEnd w:id="5"/>
    </w:p>
    <w:p w14:paraId="15F8DB8B" w14:textId="77777777" w:rsidR="00B04EA9" w:rsidRPr="00B04EA9" w:rsidRDefault="00B04EA9" w:rsidP="00B04EA9"/>
    <w:p w14:paraId="045F10C0" w14:textId="5B3E9688" w:rsidR="009D20A0" w:rsidRPr="00B04EA9" w:rsidRDefault="005B37EC" w:rsidP="00B04EA9">
      <w:pPr>
        <w:pStyle w:val="Heading2"/>
        <w:rPr>
          <w:rFonts w:ascii="Arial" w:hAnsi="Arial" w:cs="Arial"/>
          <w:b/>
          <w:bCs/>
          <w:color w:val="auto"/>
          <w:sz w:val="22"/>
          <w:szCs w:val="22"/>
          <w:u w:val="single"/>
        </w:rPr>
      </w:pPr>
      <w:bookmarkStart w:id="6" w:name="_Toc120044179"/>
      <w:bookmarkStart w:id="7" w:name="_Toc120044661"/>
      <w:r w:rsidRPr="00B04EA9">
        <w:rPr>
          <w:rFonts w:ascii="Arial" w:hAnsi="Arial" w:cs="Arial"/>
          <w:b/>
          <w:bCs/>
          <w:color w:val="auto"/>
          <w:sz w:val="22"/>
          <w:szCs w:val="22"/>
          <w:u w:val="single"/>
        </w:rPr>
        <w:t>Public Health Measures</w:t>
      </w:r>
      <w:bookmarkEnd w:id="6"/>
      <w:bookmarkEnd w:id="7"/>
    </w:p>
    <w:p w14:paraId="3F2C87A7" w14:textId="77777777" w:rsidR="00B04EA9" w:rsidRDefault="00B04EA9" w:rsidP="005B37EC"/>
    <w:p w14:paraId="7353504F" w14:textId="3F0CC31C" w:rsidR="005B37EC" w:rsidRPr="00125BDB" w:rsidRDefault="005B37EC" w:rsidP="005B37EC">
      <w:pPr>
        <w:rPr>
          <w:rFonts w:ascii="Arial" w:hAnsi="Arial" w:cs="Arial"/>
        </w:rPr>
      </w:pPr>
      <w:r w:rsidRPr="00125BDB">
        <w:rPr>
          <w:rFonts w:ascii="Arial" w:hAnsi="Arial" w:cs="Arial"/>
        </w:rPr>
        <w:t xml:space="preserve">The government has raised the issue of obesity by enforcing new policies and legislation that will help people make healthier choices and live a healthier lifestyle. One thing the government has introduced is the Better Health Campaign, the campaign helps people make changes to their diet and allows them to eat better preventing them of this disease obesity. The government has also developed a healthy eating app; the 12-week weight loss plan app helped people make healthier eating habits enabling them to maintain a healthier weight by eating better and exercising regularly. </w:t>
      </w:r>
    </w:p>
    <w:p w14:paraId="27DB3B05" w14:textId="67A5CE07" w:rsidR="009D20A0" w:rsidRDefault="000D569E" w:rsidP="005B37EC">
      <w:pPr>
        <w:rPr>
          <w:rFonts w:ascii="Arial" w:hAnsi="Arial" w:cs="Arial"/>
        </w:rPr>
      </w:pPr>
      <w:r>
        <w:rPr>
          <w:rFonts w:ascii="Arial" w:hAnsi="Arial" w:cs="Arial"/>
          <w:noProof/>
          <w:sz w:val="40"/>
          <w:szCs w:val="40"/>
          <w:u w:val="single"/>
        </w:rPr>
        <w:drawing>
          <wp:anchor distT="0" distB="0" distL="114300" distR="114300" simplePos="0" relativeHeight="251507200" behindDoc="1" locked="0" layoutInCell="1" allowOverlap="1" wp14:anchorId="285085D7" wp14:editId="3A3537B5">
            <wp:simplePos x="0" y="0"/>
            <wp:positionH relativeFrom="margin">
              <wp:posOffset>353060</wp:posOffset>
            </wp:positionH>
            <wp:positionV relativeFrom="page">
              <wp:posOffset>3624580</wp:posOffset>
            </wp:positionV>
            <wp:extent cx="4717415" cy="2698115"/>
            <wp:effectExtent l="0" t="0" r="6985" b="6985"/>
            <wp:wrapTight wrapText="bothSides">
              <wp:wrapPolygon edited="0">
                <wp:start x="611" y="610"/>
                <wp:lineTo x="0" y="2745"/>
                <wp:lineTo x="0" y="21503"/>
                <wp:lineTo x="21545" y="21503"/>
                <wp:lineTo x="21545" y="915"/>
                <wp:lineTo x="1745" y="610"/>
                <wp:lineTo x="611" y="61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17415" cy="2698115"/>
                    </a:xfrm>
                    <a:prstGeom prst="rect">
                      <a:avLst/>
                    </a:prstGeom>
                    <a:noFill/>
                  </pic:spPr>
                </pic:pic>
              </a:graphicData>
            </a:graphic>
            <wp14:sizeRelH relativeFrom="page">
              <wp14:pctWidth>0</wp14:pctWidth>
            </wp14:sizeRelH>
            <wp14:sizeRelV relativeFrom="page">
              <wp14:pctHeight>0</wp14:pctHeight>
            </wp14:sizeRelV>
          </wp:anchor>
        </w:drawing>
      </w:r>
    </w:p>
    <w:p w14:paraId="1C2FA138" w14:textId="77777777" w:rsidR="009D20A0" w:rsidRDefault="009D20A0" w:rsidP="005B37EC">
      <w:pPr>
        <w:rPr>
          <w:rFonts w:ascii="Arial" w:hAnsi="Arial" w:cs="Arial"/>
        </w:rPr>
      </w:pPr>
    </w:p>
    <w:p w14:paraId="7D906D50" w14:textId="77777777" w:rsidR="009D20A0" w:rsidRDefault="009D20A0" w:rsidP="005B37EC">
      <w:pPr>
        <w:rPr>
          <w:rFonts w:ascii="Arial" w:hAnsi="Arial" w:cs="Arial"/>
        </w:rPr>
      </w:pPr>
    </w:p>
    <w:p w14:paraId="2F6FC4DE" w14:textId="77777777" w:rsidR="009D20A0" w:rsidRDefault="009D20A0" w:rsidP="005B37EC">
      <w:pPr>
        <w:rPr>
          <w:rFonts w:ascii="Arial" w:hAnsi="Arial" w:cs="Arial"/>
        </w:rPr>
      </w:pPr>
    </w:p>
    <w:p w14:paraId="4F2015BB" w14:textId="77777777" w:rsidR="009D20A0" w:rsidRDefault="009D20A0" w:rsidP="005B37EC">
      <w:pPr>
        <w:rPr>
          <w:rFonts w:ascii="Arial" w:hAnsi="Arial" w:cs="Arial"/>
        </w:rPr>
      </w:pPr>
    </w:p>
    <w:p w14:paraId="07641FDC" w14:textId="77777777" w:rsidR="009D20A0" w:rsidRDefault="009D20A0" w:rsidP="005B37EC">
      <w:pPr>
        <w:rPr>
          <w:rFonts w:ascii="Arial" w:hAnsi="Arial" w:cs="Arial"/>
        </w:rPr>
      </w:pPr>
    </w:p>
    <w:p w14:paraId="1D327E1B" w14:textId="77777777" w:rsidR="009D20A0" w:rsidRDefault="009D20A0" w:rsidP="005B37EC">
      <w:pPr>
        <w:rPr>
          <w:rFonts w:ascii="Arial" w:hAnsi="Arial" w:cs="Arial"/>
        </w:rPr>
      </w:pPr>
    </w:p>
    <w:p w14:paraId="252EB0CB" w14:textId="77777777" w:rsidR="009D20A0" w:rsidRDefault="009D20A0" w:rsidP="005B37EC">
      <w:pPr>
        <w:rPr>
          <w:rFonts w:ascii="Arial" w:hAnsi="Arial" w:cs="Arial"/>
        </w:rPr>
      </w:pPr>
    </w:p>
    <w:p w14:paraId="5C5333F6" w14:textId="77777777" w:rsidR="009D20A0" w:rsidRDefault="009D20A0" w:rsidP="005B37EC">
      <w:pPr>
        <w:rPr>
          <w:rFonts w:ascii="Arial" w:hAnsi="Arial" w:cs="Arial"/>
        </w:rPr>
      </w:pPr>
    </w:p>
    <w:p w14:paraId="55847AB3" w14:textId="77777777" w:rsidR="009D20A0" w:rsidRDefault="009D20A0" w:rsidP="005B37EC">
      <w:pPr>
        <w:rPr>
          <w:rFonts w:ascii="Arial" w:hAnsi="Arial" w:cs="Arial"/>
        </w:rPr>
      </w:pPr>
    </w:p>
    <w:p w14:paraId="563250F0" w14:textId="77777777" w:rsidR="009D20A0" w:rsidRDefault="009D20A0" w:rsidP="005B37EC">
      <w:pPr>
        <w:rPr>
          <w:rFonts w:ascii="Arial" w:hAnsi="Arial" w:cs="Arial"/>
        </w:rPr>
      </w:pPr>
    </w:p>
    <w:p w14:paraId="5E3CDE6F" w14:textId="07031EE6" w:rsidR="005B37EC" w:rsidRPr="00125BDB" w:rsidRDefault="005B37EC" w:rsidP="005B37EC">
      <w:pPr>
        <w:rPr>
          <w:rFonts w:ascii="Arial" w:hAnsi="Arial" w:cs="Arial"/>
        </w:rPr>
      </w:pPr>
      <w:r w:rsidRPr="00125BDB">
        <w:rPr>
          <w:rFonts w:ascii="Arial" w:hAnsi="Arial" w:cs="Arial"/>
        </w:rPr>
        <w:t xml:space="preserve">The 2020 Obesity management strategy: enabling children and adults to lead healthier lives </w:t>
      </w:r>
      <w:r w:rsidR="007E0965" w:rsidRPr="007E0965">
        <w:rPr>
          <w:rFonts w:ascii="Arial" w:hAnsi="Arial" w:cs="Arial"/>
        </w:rPr>
        <w:t xml:space="preserve">This includes a call to action encouraging people to lose weight, plans to improve food labelling by requiring restaurants to list calorie counts on their menus, and plans to regulate how food is sold, such as prohibiting the airing of junk food advertisements on television before 9 </w:t>
      </w:r>
      <w:r w:rsidR="007E0965" w:rsidRPr="007E0965">
        <w:rPr>
          <w:rFonts w:ascii="Arial" w:hAnsi="Arial" w:cs="Arial"/>
        </w:rPr>
        <w:t>p.m.</w:t>
      </w:r>
      <w:r w:rsidR="007E0965" w:rsidRPr="00125BDB">
        <w:rPr>
          <w:rFonts w:ascii="Arial" w:hAnsi="Arial" w:cs="Arial"/>
        </w:rPr>
        <w:t xml:space="preserve"> The</w:t>
      </w:r>
      <w:r w:rsidRPr="00125BDB">
        <w:rPr>
          <w:rFonts w:ascii="Arial" w:hAnsi="Arial" w:cs="Arial"/>
        </w:rPr>
        <w:t xml:space="preserve"> implementation of the Obesity Strategy will receive £100 million in funding from the Department for Health and Social Care in March 2021 (Department for Health and Social Care 2021b).</w:t>
      </w:r>
    </w:p>
    <w:p w14:paraId="602E2C5A" w14:textId="1D5C286A" w:rsidR="005B37EC" w:rsidRPr="00125BDB" w:rsidRDefault="005B37EC" w:rsidP="005B37EC">
      <w:pPr>
        <w:rPr>
          <w:rFonts w:ascii="Arial" w:hAnsi="Arial" w:cs="Arial"/>
        </w:rPr>
      </w:pPr>
      <w:r w:rsidRPr="00125BDB">
        <w:rPr>
          <w:rFonts w:ascii="Arial" w:hAnsi="Arial" w:cs="Arial"/>
        </w:rPr>
        <w:t>The Innovation and integration plan in 2021: cooperating to improve social and health care for all: outlines legislative proposals to enact the calorie labelling and advertising restrictions outlined in the Obesity Strategy. In addition, it explains how, in the coming years (Department for Health and Social Care 2021a), the NHS will place a greater emphasis on health and obesity prevention.</w:t>
      </w:r>
    </w:p>
    <w:p w14:paraId="403CFAB0" w14:textId="77777777" w:rsidR="002948E3" w:rsidRDefault="002948E3" w:rsidP="005B37EC">
      <w:pPr>
        <w:rPr>
          <w:rFonts w:ascii="Arial" w:hAnsi="Arial" w:cs="Arial"/>
        </w:rPr>
      </w:pPr>
      <w:r w:rsidRPr="002948E3">
        <w:rPr>
          <w:rFonts w:ascii="Arial" w:hAnsi="Arial" w:cs="Arial"/>
        </w:rPr>
        <w:t>The Department for Environment, Food, and Rural Affairs commissioned this independent evaluation, which will result in a thorough plan for the UK food system's 2021 goals (Department for Environment, Food, and Rural Affairs 2020). The National Food Strategy 2020 underlined in its interim report, which was published in July 2020, that trade agreements should be used to maintain food standards because children from low-income households are more likely to experience hunger and obesity.</w:t>
      </w:r>
    </w:p>
    <w:p w14:paraId="4E04A2FB" w14:textId="01915A2C" w:rsidR="005B37EC" w:rsidRDefault="005B37EC" w:rsidP="005B37EC">
      <w:pPr>
        <w:rPr>
          <w:rFonts w:ascii="Arial" w:hAnsi="Arial" w:cs="Arial"/>
        </w:rPr>
      </w:pPr>
      <w:r w:rsidRPr="0046072D">
        <w:rPr>
          <w:rFonts w:ascii="Arial" w:hAnsi="Arial" w:cs="Arial"/>
        </w:rPr>
        <w:t xml:space="preserve">In the past ten years, countries have made significant progress in implementing policies to combat unhealthy eating and inactivity. A national obesity action plan is in place in almost all 52 countries examined. Most nations have both national guidelines for promoting healthy diets and active lifestyles and a specific action plan to combat childhood obesity. In general, countries have been particularly active in enacting policies to increase the number of healthy options and provide people with more information. There is less widespread implementation of policies to regulate unhealthy choices and to lower the cost of health-related choices, such as advertising restrictions or taxes on energy-dense foods and drinks. Despite this, the rising rates of overweight individuals demonstrate that the response has not yet fully met the challenge. Policies are sometimes put into action in ways that aren't the most effective, or actions aren't done the same way all over the country. Other times, the number of people who could benefit from the interventions is limited by practical issues or insufficient </w:t>
      </w:r>
      <w:r w:rsidRPr="0046072D">
        <w:rPr>
          <w:rFonts w:ascii="Arial" w:hAnsi="Arial" w:cs="Arial"/>
        </w:rPr>
        <w:lastRenderedPageBreak/>
        <w:t xml:space="preserve">resources. The OECD examined a variety of policy options and packages to comprehend </w:t>
      </w:r>
      <w:r w:rsidR="006163DB">
        <w:rPr>
          <w:rFonts w:ascii="Arial" w:hAnsi="Arial" w:cs="Arial"/>
          <w:noProof/>
        </w:rPr>
        <w:drawing>
          <wp:anchor distT="0" distB="0" distL="114300" distR="114300" simplePos="0" relativeHeight="251499008" behindDoc="1" locked="0" layoutInCell="1" allowOverlap="1" wp14:anchorId="5C30032F" wp14:editId="34E3ECDB">
            <wp:simplePos x="0" y="0"/>
            <wp:positionH relativeFrom="margin">
              <wp:posOffset>82968</wp:posOffset>
            </wp:positionH>
            <wp:positionV relativeFrom="margin">
              <wp:posOffset>1976009</wp:posOffset>
            </wp:positionV>
            <wp:extent cx="5454015" cy="2917190"/>
            <wp:effectExtent l="0" t="0" r="0" b="0"/>
            <wp:wrapTight wrapText="bothSides">
              <wp:wrapPolygon edited="0">
                <wp:start x="0" y="0"/>
                <wp:lineTo x="0" y="21440"/>
                <wp:lineTo x="21502" y="21440"/>
                <wp:lineTo x="21502" y="0"/>
                <wp:lineTo x="0" y="0"/>
              </wp:wrapPolygon>
            </wp:wrapTight>
            <wp:docPr id="39" name="Picture 39" descr="Heavy-burden-of-obesity-Policy-Brief-2019.pdf and 9 more pages - Personal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Heavy-burden-of-obesity-Policy-Brief-2019.pdf and 9 more pages - Personal - Microsoft​ Edge"/>
                    <pic:cNvPicPr/>
                  </pic:nvPicPr>
                  <pic:blipFill rotWithShape="1">
                    <a:blip r:embed="rId10">
                      <a:extLst>
                        <a:ext uri="{28A0092B-C50C-407E-A947-70E740481C1C}">
                          <a14:useLocalDpi xmlns:a14="http://schemas.microsoft.com/office/drawing/2010/main" val="0"/>
                        </a:ext>
                      </a:extLst>
                    </a:blip>
                    <a:srcRect l="24305" t="18045" r="25139" b="24542"/>
                    <a:stretch/>
                  </pic:blipFill>
                  <pic:spPr bwMode="auto">
                    <a:xfrm>
                      <a:off x="0" y="0"/>
                      <a:ext cx="5454015" cy="29171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6072D">
        <w:rPr>
          <w:rFonts w:ascii="Arial" w:hAnsi="Arial" w:cs="Arial"/>
        </w:rPr>
        <w:t>how various policies affect population health and the economy.</w:t>
      </w:r>
    </w:p>
    <w:p w14:paraId="22ED5200" w14:textId="54088BCA" w:rsidR="005B37EC" w:rsidRDefault="005B37EC" w:rsidP="004523A3">
      <w:pPr>
        <w:pStyle w:val="Heading2"/>
        <w:rPr>
          <w:rFonts w:ascii="Arial" w:hAnsi="Arial" w:cs="Arial"/>
          <w:b/>
          <w:bCs/>
          <w:color w:val="auto"/>
          <w:sz w:val="22"/>
          <w:szCs w:val="22"/>
          <w:u w:val="single"/>
        </w:rPr>
      </w:pPr>
      <w:bookmarkStart w:id="8" w:name="_Toc120044180"/>
      <w:bookmarkStart w:id="9" w:name="_Toc120044662"/>
      <w:r w:rsidRPr="004523A3">
        <w:rPr>
          <w:rFonts w:ascii="Arial" w:hAnsi="Arial" w:cs="Arial"/>
          <w:b/>
          <w:bCs/>
          <w:color w:val="auto"/>
          <w:sz w:val="22"/>
          <w:szCs w:val="22"/>
          <w:u w:val="single"/>
        </w:rPr>
        <w:t>The key Determinants/Risk Factors for Obesity</w:t>
      </w:r>
      <w:bookmarkEnd w:id="8"/>
      <w:bookmarkEnd w:id="9"/>
    </w:p>
    <w:p w14:paraId="42F1E312" w14:textId="77777777" w:rsidR="008C376F" w:rsidRDefault="008C376F" w:rsidP="004523A3"/>
    <w:p w14:paraId="4603BDDD" w14:textId="149C0ECE" w:rsidR="00B24B9A" w:rsidRPr="002E03E8" w:rsidRDefault="00B24B9A" w:rsidP="004523A3">
      <w:pPr>
        <w:rPr>
          <w:rFonts w:ascii="Arial" w:hAnsi="Arial" w:cs="Arial"/>
        </w:rPr>
      </w:pPr>
      <w:r w:rsidRPr="002E03E8">
        <w:rPr>
          <w:rFonts w:ascii="Arial" w:hAnsi="Arial" w:cs="Arial"/>
        </w:rPr>
        <w:t xml:space="preserve">The </w:t>
      </w:r>
      <w:r w:rsidR="00360C53" w:rsidRPr="002E03E8">
        <w:rPr>
          <w:rFonts w:ascii="Arial" w:hAnsi="Arial" w:cs="Arial"/>
        </w:rPr>
        <w:t xml:space="preserve">determinants/risk factors are the things considered as risks for obesity, when </w:t>
      </w:r>
      <w:r w:rsidR="00E25A62" w:rsidRPr="002E03E8">
        <w:rPr>
          <w:rFonts w:ascii="Arial" w:hAnsi="Arial" w:cs="Arial"/>
        </w:rPr>
        <w:t xml:space="preserve">an adult has more calories than recommended </w:t>
      </w:r>
      <w:r w:rsidR="00312978" w:rsidRPr="002E03E8">
        <w:rPr>
          <w:rFonts w:ascii="Arial" w:hAnsi="Arial" w:cs="Arial"/>
        </w:rPr>
        <w:t xml:space="preserve">these calories store as fat inside the body. This fat stacks up inside the body </w:t>
      </w:r>
      <w:r w:rsidR="00341D49" w:rsidRPr="002E03E8">
        <w:rPr>
          <w:rFonts w:ascii="Arial" w:hAnsi="Arial" w:cs="Arial"/>
        </w:rPr>
        <w:t xml:space="preserve">and is then shown as </w:t>
      </w:r>
      <w:r w:rsidR="00A55E3A" w:rsidRPr="002E03E8">
        <w:rPr>
          <w:rFonts w:ascii="Arial" w:hAnsi="Arial" w:cs="Arial"/>
        </w:rPr>
        <w:t xml:space="preserve">you become overweight or obese. BMI as discussed earlier is what is used to </w:t>
      </w:r>
      <w:r w:rsidR="009106CA" w:rsidRPr="002E03E8">
        <w:rPr>
          <w:rFonts w:ascii="Arial" w:hAnsi="Arial" w:cs="Arial"/>
        </w:rPr>
        <w:t xml:space="preserve">measure a person’s weight and </w:t>
      </w:r>
      <w:r w:rsidR="00F75B5D" w:rsidRPr="002E03E8">
        <w:rPr>
          <w:rFonts w:ascii="Arial" w:hAnsi="Arial" w:cs="Arial"/>
        </w:rPr>
        <w:t xml:space="preserve">what is used to measure this against what is </w:t>
      </w:r>
      <w:r w:rsidR="008660C9" w:rsidRPr="002E03E8">
        <w:rPr>
          <w:rFonts w:ascii="Arial" w:hAnsi="Arial" w:cs="Arial"/>
        </w:rPr>
        <w:t xml:space="preserve">a </w:t>
      </w:r>
      <w:r w:rsidR="00F75B5D" w:rsidRPr="002E03E8">
        <w:rPr>
          <w:rFonts w:ascii="Arial" w:hAnsi="Arial" w:cs="Arial"/>
        </w:rPr>
        <w:t>healthy weight</w:t>
      </w:r>
      <w:r w:rsidR="008660C9" w:rsidRPr="002E03E8">
        <w:rPr>
          <w:rFonts w:ascii="Arial" w:hAnsi="Arial" w:cs="Arial"/>
        </w:rPr>
        <w:t xml:space="preserve">, overweight and obese. The determinants are things that </w:t>
      </w:r>
      <w:r w:rsidR="00E4334C" w:rsidRPr="002E03E8">
        <w:rPr>
          <w:rFonts w:ascii="Arial" w:hAnsi="Arial" w:cs="Arial"/>
        </w:rPr>
        <w:t>increase the chances of developing the disease in this case obesity</w:t>
      </w:r>
      <w:r w:rsidR="00126584" w:rsidRPr="002E03E8">
        <w:rPr>
          <w:rFonts w:ascii="Arial" w:hAnsi="Arial" w:cs="Arial"/>
        </w:rPr>
        <w:t xml:space="preserve">, these factors can be things like; sleep routines, eating patterns, </w:t>
      </w:r>
      <w:r w:rsidR="00FE59E3" w:rsidRPr="002E03E8">
        <w:rPr>
          <w:rFonts w:ascii="Arial" w:hAnsi="Arial" w:cs="Arial"/>
        </w:rPr>
        <w:t>genetics,</w:t>
      </w:r>
      <w:r w:rsidR="00126584" w:rsidRPr="002E03E8">
        <w:rPr>
          <w:rFonts w:ascii="Arial" w:hAnsi="Arial" w:cs="Arial"/>
        </w:rPr>
        <w:t xml:space="preserve"> and medications</w:t>
      </w:r>
      <w:r w:rsidR="00FE59E3" w:rsidRPr="002E03E8">
        <w:rPr>
          <w:rFonts w:ascii="Arial" w:hAnsi="Arial" w:cs="Arial"/>
        </w:rPr>
        <w:t>. These are all factors that can increase a person’s weight then contributing to</w:t>
      </w:r>
      <w:r w:rsidR="00F03222" w:rsidRPr="002E03E8">
        <w:rPr>
          <w:rFonts w:ascii="Arial" w:hAnsi="Arial" w:cs="Arial"/>
        </w:rPr>
        <w:t xml:space="preserve"> obesity if at a worried level. The social determinants </w:t>
      </w:r>
      <w:r w:rsidR="00704DC4" w:rsidRPr="002E03E8">
        <w:rPr>
          <w:rFonts w:ascii="Arial" w:hAnsi="Arial" w:cs="Arial"/>
        </w:rPr>
        <w:t xml:space="preserve">are the conditions in which we </w:t>
      </w:r>
      <w:r w:rsidR="00EB565E" w:rsidRPr="002E03E8">
        <w:rPr>
          <w:rFonts w:ascii="Arial" w:hAnsi="Arial" w:cs="Arial"/>
        </w:rPr>
        <w:t xml:space="preserve">live, work, play and learn in; these can be considered </w:t>
      </w:r>
      <w:r w:rsidR="00102558" w:rsidRPr="002E03E8">
        <w:rPr>
          <w:rFonts w:ascii="Arial" w:hAnsi="Arial" w:cs="Arial"/>
        </w:rPr>
        <w:t>as things that will help increase the chance of getting obesity</w:t>
      </w:r>
      <w:r w:rsidR="002149B0" w:rsidRPr="002E03E8">
        <w:rPr>
          <w:rFonts w:ascii="Arial" w:hAnsi="Arial" w:cs="Arial"/>
        </w:rPr>
        <w:t>. Th</w:t>
      </w:r>
      <w:r w:rsidR="00527ACC" w:rsidRPr="002E03E8">
        <w:rPr>
          <w:rFonts w:ascii="Arial" w:hAnsi="Arial" w:cs="Arial"/>
        </w:rPr>
        <w:t>ese</w:t>
      </w:r>
      <w:r w:rsidR="002149B0" w:rsidRPr="002E03E8">
        <w:rPr>
          <w:rFonts w:ascii="Arial" w:hAnsi="Arial" w:cs="Arial"/>
        </w:rPr>
        <w:t xml:space="preserve"> places are considered places such </w:t>
      </w:r>
      <w:r w:rsidR="006C2558" w:rsidRPr="002E03E8">
        <w:rPr>
          <w:rFonts w:ascii="Arial" w:hAnsi="Arial" w:cs="Arial"/>
        </w:rPr>
        <w:t>as</w:t>
      </w:r>
      <w:r w:rsidR="002149B0" w:rsidRPr="002E03E8">
        <w:rPr>
          <w:rFonts w:ascii="Arial" w:hAnsi="Arial" w:cs="Arial"/>
        </w:rPr>
        <w:t xml:space="preserve"> childcare centres, </w:t>
      </w:r>
      <w:r w:rsidR="00A72B52" w:rsidRPr="002E03E8">
        <w:rPr>
          <w:rFonts w:ascii="Arial" w:hAnsi="Arial" w:cs="Arial"/>
        </w:rPr>
        <w:t>schools,</w:t>
      </w:r>
      <w:r w:rsidR="002149B0" w:rsidRPr="002E03E8">
        <w:rPr>
          <w:rFonts w:ascii="Arial" w:hAnsi="Arial" w:cs="Arial"/>
        </w:rPr>
        <w:t xml:space="preserve"> and </w:t>
      </w:r>
      <w:r w:rsidR="00A72B52" w:rsidRPr="002E03E8">
        <w:rPr>
          <w:rFonts w:ascii="Arial" w:hAnsi="Arial" w:cs="Arial"/>
        </w:rPr>
        <w:t>workplaces</w:t>
      </w:r>
      <w:r w:rsidR="00AD5E43" w:rsidRPr="002E03E8">
        <w:rPr>
          <w:rFonts w:ascii="Arial" w:hAnsi="Arial" w:cs="Arial"/>
        </w:rPr>
        <w:t xml:space="preserve"> </w:t>
      </w:r>
      <w:r w:rsidR="00B070A2" w:rsidRPr="002E03E8">
        <w:rPr>
          <w:rFonts w:ascii="Arial" w:hAnsi="Arial" w:cs="Arial"/>
        </w:rPr>
        <w:t>as well</w:t>
      </w:r>
      <w:r w:rsidR="00AD5E43" w:rsidRPr="002E03E8">
        <w:rPr>
          <w:rFonts w:ascii="Arial" w:hAnsi="Arial" w:cs="Arial"/>
        </w:rPr>
        <w:t xml:space="preserve"> as policies, marketing strategies </w:t>
      </w:r>
      <w:r w:rsidR="00693BA3" w:rsidRPr="002E03E8">
        <w:rPr>
          <w:rFonts w:ascii="Arial" w:hAnsi="Arial" w:cs="Arial"/>
        </w:rPr>
        <w:t xml:space="preserve">and the affordability </w:t>
      </w:r>
      <w:r w:rsidR="0046288D" w:rsidRPr="002E03E8">
        <w:rPr>
          <w:rFonts w:ascii="Arial" w:hAnsi="Arial" w:cs="Arial"/>
        </w:rPr>
        <w:t>of healthier food options</w:t>
      </w:r>
      <w:r w:rsidR="002E4BFB" w:rsidRPr="002E03E8">
        <w:rPr>
          <w:rFonts w:ascii="Arial" w:hAnsi="Arial" w:cs="Arial"/>
        </w:rPr>
        <w:t xml:space="preserve">. Obesity and </w:t>
      </w:r>
      <w:r w:rsidR="00A72B52" w:rsidRPr="002E03E8">
        <w:rPr>
          <w:rFonts w:ascii="Arial" w:hAnsi="Arial" w:cs="Arial"/>
        </w:rPr>
        <w:t>weight gain</w:t>
      </w:r>
      <w:r w:rsidR="002E4BFB" w:rsidRPr="002E03E8">
        <w:rPr>
          <w:rFonts w:ascii="Arial" w:hAnsi="Arial" w:cs="Arial"/>
        </w:rPr>
        <w:t xml:space="preserve"> can also be influenced by </w:t>
      </w:r>
      <w:r w:rsidR="00A72B52" w:rsidRPr="002E03E8">
        <w:rPr>
          <w:rFonts w:ascii="Arial" w:hAnsi="Arial" w:cs="Arial"/>
        </w:rPr>
        <w:t>diseases, steroids, and anti-depressants.</w:t>
      </w:r>
      <w:r w:rsidR="0065088F" w:rsidRPr="002E03E8">
        <w:rPr>
          <w:rFonts w:ascii="Arial" w:hAnsi="Arial" w:cs="Arial"/>
        </w:rPr>
        <w:t xml:space="preserve"> Many factors can cause weight gain such as physical activity levels such as exercise, sleep routines, eating patterns, social determinants of health, genetics and taking certain medications. All these factors play a significant role in increasing a person’s weight.  </w:t>
      </w:r>
    </w:p>
    <w:p w14:paraId="36B19E53" w14:textId="5DA12196" w:rsidR="004D016F" w:rsidRPr="002E03E8" w:rsidRDefault="00E77F48" w:rsidP="004D016F">
      <w:pPr>
        <w:rPr>
          <w:rFonts w:ascii="Arial" w:hAnsi="Arial" w:cs="Arial"/>
        </w:rPr>
      </w:pPr>
      <w:r w:rsidRPr="002E03E8">
        <w:rPr>
          <w:rFonts w:ascii="Arial" w:hAnsi="Arial" w:cs="Arial"/>
        </w:rPr>
        <w:t xml:space="preserve">Our surroundings also have an impact on </w:t>
      </w:r>
      <w:r w:rsidR="00E465FF" w:rsidRPr="002E03E8">
        <w:rPr>
          <w:rFonts w:ascii="Arial" w:hAnsi="Arial" w:cs="Arial"/>
        </w:rPr>
        <w:t>our health, s</w:t>
      </w:r>
      <w:r w:rsidR="00637378" w:rsidRPr="002E03E8">
        <w:rPr>
          <w:rFonts w:ascii="Arial" w:hAnsi="Arial" w:cs="Arial"/>
        </w:rPr>
        <w:t>uch as work settings, school settings, transportation</w:t>
      </w:r>
      <w:r w:rsidR="00E465FF" w:rsidRPr="002E03E8">
        <w:rPr>
          <w:rFonts w:ascii="Arial" w:hAnsi="Arial" w:cs="Arial"/>
        </w:rPr>
        <w:t xml:space="preserve"> </w:t>
      </w:r>
      <w:r w:rsidR="00886F58" w:rsidRPr="002E03E8">
        <w:rPr>
          <w:rFonts w:ascii="Arial" w:hAnsi="Arial" w:cs="Arial"/>
        </w:rPr>
        <w:t xml:space="preserve">and access to nutritious food and water </w:t>
      </w:r>
      <w:r w:rsidR="00E465FF" w:rsidRPr="002E03E8">
        <w:rPr>
          <w:rFonts w:ascii="Arial" w:hAnsi="Arial" w:cs="Arial"/>
        </w:rPr>
        <w:t>or to work all contribute to your health style.</w:t>
      </w:r>
      <w:r w:rsidR="00B872EB" w:rsidRPr="002E03E8">
        <w:rPr>
          <w:rFonts w:ascii="Arial" w:hAnsi="Arial" w:cs="Arial"/>
        </w:rPr>
        <w:t xml:space="preserve"> </w:t>
      </w:r>
      <w:r w:rsidR="00E02889" w:rsidRPr="002E03E8">
        <w:rPr>
          <w:rFonts w:ascii="Arial" w:hAnsi="Arial" w:cs="Arial"/>
        </w:rPr>
        <w:t>Examples of these factors include housing, education, food access, and transportation. Too frequently, people lack control over their ability to access these resources that influence their health. Communities of colour, those with low incomes, and other vulnerable groups endure many health disparities that are caused by an inadequate distribution of resources. This links to our chosen disease which is obesity because there are certain risk factors such as excess consumption of high calorie foods, high intake of sugary drinks and lack of exercise. The factors discussed above also play a huge role in a person’s health as they determine whether a person is healthy or in this case obese.</w:t>
      </w:r>
    </w:p>
    <w:p w14:paraId="0EBCB2AE" w14:textId="099258C1" w:rsidR="00E77F48" w:rsidRPr="002E03E8" w:rsidRDefault="00B806A7" w:rsidP="004523A3">
      <w:pPr>
        <w:rPr>
          <w:rFonts w:ascii="Arial" w:hAnsi="Arial" w:cs="Arial"/>
        </w:rPr>
      </w:pPr>
      <w:r w:rsidRPr="002E03E8">
        <w:rPr>
          <w:rFonts w:ascii="Arial" w:hAnsi="Arial" w:cs="Arial"/>
          <w:noProof/>
        </w:rPr>
        <w:drawing>
          <wp:anchor distT="0" distB="0" distL="114300" distR="114300" simplePos="0" relativeHeight="251791872" behindDoc="0" locked="0" layoutInCell="1" allowOverlap="1" wp14:anchorId="5B57E8D0" wp14:editId="588A7AC2">
            <wp:simplePos x="0" y="0"/>
            <wp:positionH relativeFrom="margin">
              <wp:posOffset>243551</wp:posOffset>
            </wp:positionH>
            <wp:positionV relativeFrom="page">
              <wp:posOffset>3574646</wp:posOffset>
            </wp:positionV>
            <wp:extent cx="4533900" cy="2402205"/>
            <wp:effectExtent l="0" t="0" r="0" b="0"/>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33900" cy="2402205"/>
                    </a:xfrm>
                    <a:prstGeom prst="rect">
                      <a:avLst/>
                    </a:prstGeom>
                    <a:noFill/>
                  </pic:spPr>
                </pic:pic>
              </a:graphicData>
            </a:graphic>
            <wp14:sizeRelH relativeFrom="margin">
              <wp14:pctWidth>0</wp14:pctWidth>
            </wp14:sizeRelH>
          </wp:anchor>
        </w:drawing>
      </w:r>
    </w:p>
    <w:p w14:paraId="316C0864" w14:textId="5AD72F7C" w:rsidR="00DC6ED0" w:rsidRPr="002E03E8" w:rsidRDefault="00A4489A" w:rsidP="004523A3">
      <w:r w:rsidRPr="002E03E8">
        <w:rPr>
          <w:rFonts w:ascii="Arial" w:hAnsi="Arial" w:cs="Arial"/>
          <w:noProof/>
        </w:rPr>
        <mc:AlternateContent>
          <mc:Choice Requires="wps">
            <w:drawing>
              <wp:anchor distT="0" distB="0" distL="114300" distR="114300" simplePos="0" relativeHeight="251820544" behindDoc="0" locked="0" layoutInCell="1" allowOverlap="1" wp14:anchorId="0C458603" wp14:editId="6232CC06">
                <wp:simplePos x="0" y="0"/>
                <wp:positionH relativeFrom="margin">
                  <wp:posOffset>0</wp:posOffset>
                </wp:positionH>
                <wp:positionV relativeFrom="paragraph">
                  <wp:posOffset>2303780</wp:posOffset>
                </wp:positionV>
                <wp:extent cx="3390900" cy="42291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390900" cy="422910"/>
                        </a:xfrm>
                        <a:prstGeom prst="rect">
                          <a:avLst/>
                        </a:prstGeom>
                        <a:solidFill>
                          <a:sysClr val="window" lastClr="FFFFFF"/>
                        </a:solidFill>
                        <a:ln w="6350">
                          <a:noFill/>
                        </a:ln>
                      </wps:spPr>
                      <wps:txbx>
                        <w:txbxContent>
                          <w:p w14:paraId="0476C102" w14:textId="77777777" w:rsidR="00A4489A" w:rsidRPr="00A07F34" w:rsidRDefault="00A4489A" w:rsidP="00A4489A">
                            <w:pPr>
                              <w:rPr>
                                <w:rFonts w:ascii="Arial" w:hAnsi="Arial" w:cs="Arial"/>
                              </w:rPr>
                            </w:pPr>
                            <w:r w:rsidRPr="00A07F34">
                              <w:rPr>
                                <w:rFonts w:ascii="Arial" w:hAnsi="Arial" w:cs="Arial"/>
                              </w:rPr>
                              <w:t xml:space="preserve">Home. Available at: </w:t>
                            </w:r>
                            <w:hyperlink r:id="rId12" w:history="1">
                              <w:r w:rsidRPr="00A07F34">
                                <w:rPr>
                                  <w:rStyle w:val="Hyperlink"/>
                                  <w:rFonts w:ascii="Arial" w:hAnsi="Arial" w:cs="Arial"/>
                                </w:rPr>
                                <w:t>https://www.publichealthwm.org/</w:t>
                              </w:r>
                            </w:hyperlink>
                            <w:r w:rsidRPr="00A07F34">
                              <w:rPr>
                                <w:rFonts w:ascii="Arial" w:hAnsi="Arial" w:cs="Arial"/>
                              </w:rPr>
                              <w:t xml:space="preserve"> (Accessed: November 21,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458603" id="Text Box 32" o:spid="_x0000_s1058" type="#_x0000_t202" style="position:absolute;margin-left:0;margin-top:181.4pt;width:267pt;height:33.3pt;z-index:251820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" fillcolor="window" stroked="f" strokeweight=".5pt">
                <v:textbox>
                  <w:txbxContent>
                    <w:p w14:paraId="0476C102" w14:textId="77777777" w:rsidR="00A4489A" w:rsidRPr="00A07F34" w:rsidRDefault="00A4489A" w:rsidP="00A4489A">
                      <w:pPr>
                        <w:rPr>
                          <w:rFonts w:ascii="Arial" w:hAnsi="Arial" w:cs="Arial"/>
                        </w:rPr>
                      </w:pPr>
                      <w:r w:rsidRPr="00A07F34">
                        <w:rPr>
                          <w:rFonts w:ascii="Arial" w:hAnsi="Arial" w:cs="Arial"/>
                        </w:rPr>
                        <w:t xml:space="preserve">Home. Available at: </w:t>
                      </w:r>
                      <w:hyperlink r:id="rId13" w:history="1">
                        <w:r w:rsidRPr="00A07F34">
                          <w:rPr>
                            <w:rStyle w:val="Hyperlink"/>
                            <w:rFonts w:ascii="Arial" w:hAnsi="Arial" w:cs="Arial"/>
                          </w:rPr>
                          <w:t>https://www.publichealthwm.org/</w:t>
                        </w:r>
                      </w:hyperlink>
                      <w:r w:rsidRPr="00A07F34">
                        <w:rPr>
                          <w:rFonts w:ascii="Arial" w:hAnsi="Arial" w:cs="Arial"/>
                        </w:rPr>
                        <w:t xml:space="preserve"> (Accessed: November 21, 2022)</w:t>
                      </w:r>
                    </w:p>
                  </w:txbxContent>
                </v:textbox>
                <w10:wrap anchorx="margin"/>
              </v:shape>
            </w:pict>
          </mc:Fallback>
        </mc:AlternateContent>
      </w:r>
    </w:p>
    <w:p w14:paraId="62CE2FF4" w14:textId="4A63B8CA" w:rsidR="004523A3" w:rsidRPr="002E03E8" w:rsidRDefault="004523A3" w:rsidP="00A4489A">
      <w:pPr>
        <w:spacing w:after="0"/>
        <w:rPr>
          <w:rFonts w:ascii="Arial" w:hAnsi="Arial" w:cs="Arial"/>
        </w:rPr>
      </w:pPr>
    </w:p>
    <w:p w14:paraId="189A71D1" w14:textId="184C54B9" w:rsidR="00D93929" w:rsidRPr="002E03E8" w:rsidRDefault="005B37EC" w:rsidP="00290E47">
      <w:pPr>
        <w:pStyle w:val="Heading2"/>
        <w:rPr>
          <w:rFonts w:ascii="Arial" w:hAnsi="Arial" w:cs="Arial"/>
          <w:b/>
          <w:bCs/>
          <w:color w:val="auto"/>
          <w:sz w:val="22"/>
          <w:szCs w:val="22"/>
          <w:u w:val="single"/>
        </w:rPr>
      </w:pPr>
      <w:bookmarkStart w:id="10" w:name="_Toc120044181"/>
      <w:bookmarkStart w:id="11" w:name="_Toc120044663"/>
      <w:r w:rsidRPr="002E03E8">
        <w:rPr>
          <w:rFonts w:ascii="Arial" w:hAnsi="Arial" w:cs="Arial"/>
          <w:b/>
          <w:bCs/>
          <w:color w:val="auto"/>
          <w:sz w:val="22"/>
          <w:szCs w:val="22"/>
          <w:u w:val="single"/>
        </w:rPr>
        <w:t xml:space="preserve">Short-term </w:t>
      </w:r>
      <w:r w:rsidR="00C37185" w:rsidRPr="002E03E8">
        <w:rPr>
          <w:rFonts w:ascii="Arial" w:hAnsi="Arial" w:cs="Arial"/>
          <w:b/>
          <w:bCs/>
          <w:color w:val="auto"/>
          <w:sz w:val="22"/>
          <w:szCs w:val="22"/>
          <w:u w:val="single"/>
        </w:rPr>
        <w:t xml:space="preserve">Public </w:t>
      </w:r>
      <w:r w:rsidRPr="002E03E8">
        <w:rPr>
          <w:rFonts w:ascii="Arial" w:hAnsi="Arial" w:cs="Arial"/>
          <w:b/>
          <w:bCs/>
          <w:color w:val="auto"/>
          <w:sz w:val="22"/>
          <w:szCs w:val="22"/>
          <w:u w:val="single"/>
        </w:rPr>
        <w:t>Health Consequences for Obesity</w:t>
      </w:r>
      <w:bookmarkEnd w:id="10"/>
      <w:bookmarkEnd w:id="11"/>
    </w:p>
    <w:p w14:paraId="55E3903F" w14:textId="7FA7166A" w:rsidR="0095477F" w:rsidRPr="002E03E8" w:rsidRDefault="0095477F" w:rsidP="0095477F"/>
    <w:p w14:paraId="378403FF" w14:textId="60B14984" w:rsidR="0095477F" w:rsidRPr="002E03E8" w:rsidRDefault="007A7C51" w:rsidP="0095477F">
      <w:pPr>
        <w:rPr>
          <w:rFonts w:ascii="Arial" w:hAnsi="Arial" w:cs="Arial"/>
        </w:rPr>
      </w:pPr>
      <w:r w:rsidRPr="002E03E8">
        <w:rPr>
          <w:rFonts w:ascii="Arial" w:hAnsi="Arial" w:cs="Arial"/>
        </w:rPr>
        <w:t xml:space="preserve">Obesity will have </w:t>
      </w:r>
      <w:r w:rsidR="003114AE" w:rsidRPr="002E03E8">
        <w:rPr>
          <w:rFonts w:ascii="Arial" w:hAnsi="Arial" w:cs="Arial"/>
        </w:rPr>
        <w:t xml:space="preserve">short term effects as the consequences for having the disease, </w:t>
      </w:r>
      <w:r w:rsidR="009D55DF" w:rsidRPr="002E03E8">
        <w:rPr>
          <w:rFonts w:ascii="Arial" w:hAnsi="Arial" w:cs="Arial"/>
        </w:rPr>
        <w:t xml:space="preserve">the BMI is what is used to measure the rate of a person’s weight and whether they are at a healthy weight or overweight. A BMI of </w:t>
      </w:r>
      <w:r w:rsidR="00B06445" w:rsidRPr="002E03E8">
        <w:rPr>
          <w:rFonts w:ascii="Arial" w:hAnsi="Arial" w:cs="Arial"/>
        </w:rPr>
        <w:t>higher than 25 puts a person in the ‘overweight zone’</w:t>
      </w:r>
      <w:r w:rsidR="002012B4" w:rsidRPr="002E03E8">
        <w:rPr>
          <w:rFonts w:ascii="Arial" w:hAnsi="Arial" w:cs="Arial"/>
        </w:rPr>
        <w:t xml:space="preserve"> and </w:t>
      </w:r>
      <w:r w:rsidR="00B04478" w:rsidRPr="002E03E8">
        <w:rPr>
          <w:rFonts w:ascii="Arial" w:hAnsi="Arial" w:cs="Arial"/>
        </w:rPr>
        <w:t xml:space="preserve">when the BMI reaches 30 or </w:t>
      </w:r>
      <w:r w:rsidR="00D1223D" w:rsidRPr="002E03E8">
        <w:rPr>
          <w:rFonts w:ascii="Arial" w:hAnsi="Arial" w:cs="Arial"/>
        </w:rPr>
        <w:t>above,</w:t>
      </w:r>
      <w:r w:rsidR="00B04478" w:rsidRPr="002E03E8">
        <w:rPr>
          <w:rFonts w:ascii="Arial" w:hAnsi="Arial" w:cs="Arial"/>
        </w:rPr>
        <w:t xml:space="preserve"> </w:t>
      </w:r>
      <w:r w:rsidR="002460F4" w:rsidRPr="002E03E8">
        <w:rPr>
          <w:rFonts w:ascii="Arial" w:hAnsi="Arial" w:cs="Arial"/>
        </w:rPr>
        <w:t>they enter the ‘obese zone’</w:t>
      </w:r>
      <w:r w:rsidR="002012B4" w:rsidRPr="002E03E8">
        <w:rPr>
          <w:rFonts w:ascii="Arial" w:hAnsi="Arial" w:cs="Arial"/>
        </w:rPr>
        <w:t xml:space="preserve">; this is the area that will significantly harm the body as it is now </w:t>
      </w:r>
      <w:r w:rsidR="00D1223D" w:rsidRPr="002E03E8">
        <w:rPr>
          <w:rFonts w:ascii="Arial" w:hAnsi="Arial" w:cs="Arial"/>
        </w:rPr>
        <w:t>easier</w:t>
      </w:r>
      <w:r w:rsidR="002012B4" w:rsidRPr="002E03E8">
        <w:rPr>
          <w:rFonts w:ascii="Arial" w:hAnsi="Arial" w:cs="Arial"/>
        </w:rPr>
        <w:t xml:space="preserve"> to get other health </w:t>
      </w:r>
      <w:r w:rsidR="00141185" w:rsidRPr="002E03E8">
        <w:rPr>
          <w:rFonts w:ascii="Arial" w:hAnsi="Arial" w:cs="Arial"/>
        </w:rPr>
        <w:t xml:space="preserve">conditions that may be harder to control and put the adult’s well-being at risk. </w:t>
      </w:r>
      <w:r w:rsidR="00E56944" w:rsidRPr="002E03E8">
        <w:rPr>
          <w:rFonts w:ascii="Arial" w:hAnsi="Arial" w:cs="Arial"/>
        </w:rPr>
        <w:t xml:space="preserve">The effects of this will cause a long list of </w:t>
      </w:r>
      <w:r w:rsidR="000067F1" w:rsidRPr="002E03E8">
        <w:rPr>
          <w:rFonts w:ascii="Arial" w:hAnsi="Arial" w:cs="Arial"/>
        </w:rPr>
        <w:t>health risks</w:t>
      </w:r>
      <w:r w:rsidR="002F6999" w:rsidRPr="002E03E8">
        <w:rPr>
          <w:rFonts w:ascii="Arial" w:hAnsi="Arial" w:cs="Arial"/>
        </w:rPr>
        <w:t xml:space="preserve">; these risks will be affected by the calories which will have converted to fat cells which will make </w:t>
      </w:r>
      <w:r w:rsidR="00157F71" w:rsidRPr="002E03E8">
        <w:rPr>
          <w:rFonts w:ascii="Arial" w:hAnsi="Arial" w:cs="Arial"/>
        </w:rPr>
        <w:t xml:space="preserve">actions of the person with obesity much more difficult and challenging. These </w:t>
      </w:r>
      <w:r w:rsidR="00117259" w:rsidRPr="002E03E8">
        <w:rPr>
          <w:rFonts w:ascii="Arial" w:hAnsi="Arial" w:cs="Arial"/>
        </w:rPr>
        <w:t xml:space="preserve">short-term health consequences </w:t>
      </w:r>
      <w:r w:rsidR="00D1223D" w:rsidRPr="002E03E8">
        <w:rPr>
          <w:rFonts w:ascii="Arial" w:hAnsi="Arial" w:cs="Arial"/>
        </w:rPr>
        <w:t>are.</w:t>
      </w:r>
      <w:r w:rsidR="00117259" w:rsidRPr="002E03E8">
        <w:rPr>
          <w:rFonts w:ascii="Arial" w:hAnsi="Arial" w:cs="Arial"/>
        </w:rPr>
        <w:t xml:space="preserve"> </w:t>
      </w:r>
      <w:r w:rsidR="00D1223D" w:rsidRPr="002E03E8">
        <w:rPr>
          <w:rFonts w:ascii="Arial" w:hAnsi="Arial" w:cs="Arial"/>
        </w:rPr>
        <w:t>Shortness of breath during easy or routine activities</w:t>
      </w:r>
      <w:r w:rsidR="00FC5396" w:rsidRPr="002E03E8">
        <w:rPr>
          <w:rFonts w:ascii="Arial" w:hAnsi="Arial" w:cs="Arial"/>
        </w:rPr>
        <w:t>, h</w:t>
      </w:r>
      <w:r w:rsidR="00D1223D" w:rsidRPr="002E03E8">
        <w:rPr>
          <w:rFonts w:ascii="Arial" w:hAnsi="Arial" w:cs="Arial"/>
        </w:rPr>
        <w:t>igh cholesterol</w:t>
      </w:r>
      <w:r w:rsidR="00FC5396" w:rsidRPr="002E03E8">
        <w:rPr>
          <w:rFonts w:ascii="Arial" w:hAnsi="Arial" w:cs="Arial"/>
        </w:rPr>
        <w:t>, h</w:t>
      </w:r>
      <w:r w:rsidR="00D1223D" w:rsidRPr="002E03E8">
        <w:rPr>
          <w:rFonts w:ascii="Arial" w:hAnsi="Arial" w:cs="Arial"/>
        </w:rPr>
        <w:t>igh blood pressure</w:t>
      </w:r>
      <w:r w:rsidR="00FC5396" w:rsidRPr="002E03E8">
        <w:rPr>
          <w:rFonts w:ascii="Arial" w:hAnsi="Arial" w:cs="Arial"/>
        </w:rPr>
        <w:t>, p</w:t>
      </w:r>
      <w:r w:rsidR="00D1223D" w:rsidRPr="002E03E8">
        <w:rPr>
          <w:rFonts w:ascii="Arial" w:hAnsi="Arial" w:cs="Arial"/>
        </w:rPr>
        <w:t>rediabetes</w:t>
      </w:r>
      <w:r w:rsidR="00FC5396" w:rsidRPr="002E03E8">
        <w:rPr>
          <w:rFonts w:ascii="Arial" w:hAnsi="Arial" w:cs="Arial"/>
        </w:rPr>
        <w:t>, join</w:t>
      </w:r>
      <w:r w:rsidR="00973CA6" w:rsidRPr="002E03E8">
        <w:rPr>
          <w:rFonts w:ascii="Arial" w:hAnsi="Arial" w:cs="Arial"/>
        </w:rPr>
        <w:t xml:space="preserve">t problems and </w:t>
      </w:r>
      <w:r w:rsidR="002E03E8" w:rsidRPr="002E03E8">
        <w:rPr>
          <w:rFonts w:ascii="Arial" w:hAnsi="Arial" w:cs="Arial"/>
        </w:rPr>
        <w:t>muscle</w:t>
      </w:r>
      <w:r w:rsidR="00973CA6" w:rsidRPr="002E03E8">
        <w:rPr>
          <w:rFonts w:ascii="Arial" w:hAnsi="Arial" w:cs="Arial"/>
        </w:rPr>
        <w:t xml:space="preserve"> aches, </w:t>
      </w:r>
      <w:r w:rsidR="00D1223D" w:rsidRPr="002E03E8">
        <w:rPr>
          <w:rFonts w:ascii="Arial" w:hAnsi="Arial" w:cs="Arial"/>
        </w:rPr>
        <w:t>headaches, physical discomfort</w:t>
      </w:r>
      <w:r w:rsidR="00973CA6" w:rsidRPr="002E03E8">
        <w:rPr>
          <w:rFonts w:ascii="Arial" w:hAnsi="Arial" w:cs="Arial"/>
        </w:rPr>
        <w:t>, stomach</w:t>
      </w:r>
      <w:r w:rsidR="00D1223D" w:rsidRPr="002E03E8">
        <w:rPr>
          <w:rFonts w:ascii="Arial" w:hAnsi="Arial" w:cs="Arial"/>
        </w:rPr>
        <w:t xml:space="preserve"> problems</w:t>
      </w:r>
      <w:r w:rsidR="00973CA6" w:rsidRPr="002E03E8">
        <w:rPr>
          <w:rFonts w:ascii="Arial" w:hAnsi="Arial" w:cs="Arial"/>
        </w:rPr>
        <w:t xml:space="preserve">, </w:t>
      </w:r>
      <w:r w:rsidR="00D1223D" w:rsidRPr="002E03E8">
        <w:rPr>
          <w:rFonts w:ascii="Arial" w:hAnsi="Arial" w:cs="Arial"/>
        </w:rPr>
        <w:t xml:space="preserve">Infertility </w:t>
      </w:r>
      <w:r w:rsidR="00973CA6" w:rsidRPr="002E03E8">
        <w:rPr>
          <w:rFonts w:ascii="Arial" w:hAnsi="Arial" w:cs="Arial"/>
        </w:rPr>
        <w:t>problems, tiredness when moving around and p</w:t>
      </w:r>
      <w:r w:rsidR="00D1223D" w:rsidRPr="002E03E8">
        <w:rPr>
          <w:rFonts w:ascii="Arial" w:hAnsi="Arial" w:cs="Arial"/>
        </w:rPr>
        <w:t>sychological distress</w:t>
      </w:r>
      <w:r w:rsidR="00973CA6" w:rsidRPr="002E03E8">
        <w:rPr>
          <w:rFonts w:ascii="Arial" w:hAnsi="Arial" w:cs="Arial"/>
        </w:rPr>
        <w:t xml:space="preserve">. All of these </w:t>
      </w:r>
      <w:r w:rsidR="006F3317" w:rsidRPr="002E03E8">
        <w:rPr>
          <w:rFonts w:ascii="Arial" w:hAnsi="Arial" w:cs="Arial"/>
        </w:rPr>
        <w:t xml:space="preserve">mentioned above are consequences for having the disease obesity. </w:t>
      </w:r>
    </w:p>
    <w:p w14:paraId="0153DBE9" w14:textId="77777777" w:rsidR="00290E47" w:rsidRPr="002E03E8" w:rsidRDefault="00290E47" w:rsidP="00290E47"/>
    <w:p w14:paraId="5242D6C7" w14:textId="3853459A" w:rsidR="00290E47" w:rsidRDefault="00290E47" w:rsidP="00290E47">
      <w:pPr>
        <w:pStyle w:val="Heading2"/>
        <w:rPr>
          <w:rFonts w:ascii="Arial" w:hAnsi="Arial" w:cs="Arial"/>
          <w:b/>
          <w:bCs/>
          <w:color w:val="auto"/>
          <w:sz w:val="22"/>
          <w:szCs w:val="22"/>
          <w:u w:val="single"/>
        </w:rPr>
      </w:pPr>
      <w:bookmarkStart w:id="12" w:name="_Toc120044664"/>
      <w:r w:rsidRPr="00290E47">
        <w:rPr>
          <w:rFonts w:ascii="Arial" w:hAnsi="Arial" w:cs="Arial"/>
          <w:b/>
          <w:bCs/>
          <w:color w:val="auto"/>
          <w:sz w:val="22"/>
          <w:szCs w:val="22"/>
          <w:u w:val="single"/>
        </w:rPr>
        <w:t>Long-term Public Health Consequences for Obesity</w:t>
      </w:r>
      <w:bookmarkEnd w:id="12"/>
    </w:p>
    <w:p w14:paraId="29864B70" w14:textId="77777777" w:rsidR="00307CFF" w:rsidRDefault="00307CFF" w:rsidP="00307CFF">
      <w:pPr>
        <w:rPr>
          <w:rFonts w:ascii="Arial" w:hAnsi="Arial" w:cs="Arial"/>
          <w:color w:val="FF0000"/>
        </w:rPr>
      </w:pPr>
    </w:p>
    <w:p w14:paraId="216AA0D3" w14:textId="65BAAE73" w:rsidR="00307CFF" w:rsidRPr="002E03E8" w:rsidRDefault="00307CFF" w:rsidP="00307CFF">
      <w:pPr>
        <w:rPr>
          <w:rFonts w:ascii="Arial" w:hAnsi="Arial" w:cs="Arial"/>
        </w:rPr>
      </w:pPr>
      <w:r w:rsidRPr="002E03E8">
        <w:rPr>
          <w:rFonts w:ascii="Arial" w:hAnsi="Arial" w:cs="Arial"/>
        </w:rPr>
        <w:t>Obesity and overweight adults consume of 2/3 of England.</w:t>
      </w:r>
      <w:r w:rsidR="009411CA" w:rsidRPr="002E03E8">
        <w:rPr>
          <w:rFonts w:ascii="Arial" w:hAnsi="Arial" w:cs="Arial"/>
        </w:rPr>
        <w:t xml:space="preserve"> </w:t>
      </w:r>
      <w:r w:rsidR="009411CA" w:rsidRPr="002E03E8">
        <w:rPr>
          <w:rFonts w:ascii="Arial" w:hAnsi="Arial" w:cs="Arial"/>
        </w:rPr>
        <w:t>One third of the population is made up of primary school graduates, who typically consume an extra 500 calories per day. Fast food restaurants are becoming more prevalent on high streets and are concentrating near schools. Children are exposed to a lot of television advertising for foods and beverages that are high in salt, fat, or sugar.</w:t>
      </w:r>
      <w:r w:rsidR="009411CA" w:rsidRPr="002E03E8">
        <w:rPr>
          <w:rFonts w:ascii="Arial" w:hAnsi="Arial" w:cs="Arial"/>
        </w:rPr>
        <w:t xml:space="preserve"> In 2030</w:t>
      </w:r>
      <w:r w:rsidR="00F87DFE" w:rsidRPr="002E03E8">
        <w:rPr>
          <w:rFonts w:ascii="Arial" w:hAnsi="Arial" w:cs="Arial"/>
        </w:rPr>
        <w:t xml:space="preserve"> the </w:t>
      </w:r>
      <w:r w:rsidR="00F73C7E" w:rsidRPr="002E03E8">
        <w:rPr>
          <w:rFonts w:ascii="Arial" w:hAnsi="Arial" w:cs="Arial"/>
        </w:rPr>
        <w:t>obesity</w:t>
      </w:r>
      <w:r w:rsidR="00F87DFE" w:rsidRPr="002E03E8">
        <w:rPr>
          <w:rFonts w:ascii="Arial" w:hAnsi="Arial" w:cs="Arial"/>
        </w:rPr>
        <w:t xml:space="preserve"> gap </w:t>
      </w:r>
      <w:r w:rsidR="00021DC7" w:rsidRPr="002E03E8">
        <w:rPr>
          <w:rFonts w:ascii="Arial" w:hAnsi="Arial" w:cs="Arial"/>
        </w:rPr>
        <w:t>drops</w:t>
      </w:r>
      <w:r w:rsidR="00F73C7E" w:rsidRPr="002E03E8">
        <w:rPr>
          <w:rFonts w:ascii="Arial" w:hAnsi="Arial" w:cs="Arial"/>
        </w:rPr>
        <w:t xml:space="preserve"> </w:t>
      </w:r>
      <w:r w:rsidR="00F87DFE" w:rsidRPr="002E03E8">
        <w:rPr>
          <w:rFonts w:ascii="Arial" w:hAnsi="Arial" w:cs="Arial"/>
        </w:rPr>
        <w:t xml:space="preserve">the least economic </w:t>
      </w:r>
      <w:r w:rsidR="00ED79F1" w:rsidRPr="002E03E8">
        <w:rPr>
          <w:rFonts w:ascii="Arial" w:hAnsi="Arial" w:cs="Arial"/>
        </w:rPr>
        <w:t>communities,</w:t>
      </w:r>
      <w:r w:rsidR="00F87DFE" w:rsidRPr="002E03E8">
        <w:rPr>
          <w:rFonts w:ascii="Arial" w:hAnsi="Arial" w:cs="Arial"/>
        </w:rPr>
        <w:t xml:space="preserve"> and the </w:t>
      </w:r>
      <w:r w:rsidR="00670B9E" w:rsidRPr="002E03E8">
        <w:rPr>
          <w:rFonts w:ascii="Arial" w:hAnsi="Arial" w:cs="Arial"/>
        </w:rPr>
        <w:t>wealthiest</w:t>
      </w:r>
      <w:r w:rsidR="00F87DFE" w:rsidRPr="002E03E8">
        <w:rPr>
          <w:rFonts w:ascii="Arial" w:hAnsi="Arial" w:cs="Arial"/>
        </w:rPr>
        <w:t xml:space="preserve"> </w:t>
      </w:r>
      <w:r w:rsidR="00670B9E" w:rsidRPr="002E03E8">
        <w:rPr>
          <w:rFonts w:ascii="Arial" w:hAnsi="Arial" w:cs="Arial"/>
        </w:rPr>
        <w:t>communities will be cut in half</w:t>
      </w:r>
      <w:r w:rsidR="00021DC7" w:rsidRPr="002E03E8">
        <w:rPr>
          <w:rFonts w:ascii="Arial" w:hAnsi="Arial" w:cs="Arial"/>
        </w:rPr>
        <w:t>.</w:t>
      </w:r>
    </w:p>
    <w:p w14:paraId="6DA1F03F" w14:textId="3C4A14CA" w:rsidR="00290E47" w:rsidRPr="002E03E8" w:rsidRDefault="00ED79F1" w:rsidP="00290E47">
      <w:pPr>
        <w:rPr>
          <w:rFonts w:ascii="Arial" w:hAnsi="Arial" w:cs="Arial"/>
        </w:rPr>
      </w:pPr>
      <w:r>
        <w:rPr>
          <w:rFonts w:ascii="Arial" w:hAnsi="Arial" w:cs="Arial"/>
          <w:noProof/>
        </w:rPr>
        <w:drawing>
          <wp:anchor distT="0" distB="0" distL="114300" distR="114300" simplePos="0" relativeHeight="251814400" behindDoc="1" locked="0" layoutInCell="1" allowOverlap="1" wp14:anchorId="3068347B" wp14:editId="76AF6DAC">
            <wp:simplePos x="0" y="0"/>
            <wp:positionH relativeFrom="margin">
              <wp:posOffset>2258060</wp:posOffset>
            </wp:positionH>
            <wp:positionV relativeFrom="margin">
              <wp:posOffset>1604010</wp:posOffset>
            </wp:positionV>
            <wp:extent cx="3784600" cy="1971040"/>
            <wp:effectExtent l="0" t="0" r="635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84600" cy="1971040"/>
                    </a:xfrm>
                    <a:prstGeom prst="rect">
                      <a:avLst/>
                    </a:prstGeom>
                    <a:noFill/>
                  </pic:spPr>
                </pic:pic>
              </a:graphicData>
            </a:graphic>
            <wp14:sizeRelH relativeFrom="margin">
              <wp14:pctWidth>0</wp14:pctWidth>
            </wp14:sizeRelH>
            <wp14:sizeRelV relativeFrom="margin">
              <wp14:pctHeight>0</wp14:pctHeight>
            </wp14:sizeRelV>
          </wp:anchor>
        </w:drawing>
      </w:r>
      <w:r w:rsidR="00F73C7E" w:rsidRPr="002E03E8">
        <w:rPr>
          <w:rFonts w:ascii="Arial" w:hAnsi="Arial" w:cs="Arial"/>
        </w:rPr>
        <w:t xml:space="preserve">However, not everyone in the society has </w:t>
      </w:r>
      <w:r w:rsidR="00020566" w:rsidRPr="002E03E8">
        <w:rPr>
          <w:rFonts w:ascii="Arial" w:hAnsi="Arial" w:cs="Arial"/>
        </w:rPr>
        <w:t>obesity, type 2 diabetes have been offered by the NHS</w:t>
      </w:r>
      <w:r w:rsidR="00C87447" w:rsidRPr="002E03E8">
        <w:rPr>
          <w:rFonts w:ascii="Arial" w:hAnsi="Arial" w:cs="Arial"/>
        </w:rPr>
        <w:t xml:space="preserve"> targeted support and access to weight management services within primary care</w:t>
      </w:r>
      <w:r w:rsidR="004E0E21" w:rsidRPr="002E03E8">
        <w:rPr>
          <w:rFonts w:ascii="Arial" w:hAnsi="Arial" w:cs="Arial"/>
        </w:rPr>
        <w:t xml:space="preserve">. This can improve health by a significant amount as well as cutting costs </w:t>
      </w:r>
      <w:r w:rsidR="00F75A92" w:rsidRPr="002E03E8">
        <w:rPr>
          <w:rFonts w:ascii="Arial" w:hAnsi="Arial" w:cs="Arial"/>
        </w:rPr>
        <w:t>down.</w:t>
      </w:r>
      <w:r w:rsidR="00021DC7" w:rsidRPr="002E03E8">
        <w:t xml:space="preserve"> </w:t>
      </w:r>
      <w:r w:rsidR="00021DC7" w:rsidRPr="002E03E8">
        <w:rPr>
          <w:rFonts w:ascii="Arial" w:hAnsi="Arial" w:cs="Arial"/>
        </w:rPr>
        <w:t xml:space="preserve">By 2022–2023, they expect to see up to 1,000 more children treated annually for severe obesity-related comorbidities like diabetes, heart disease, sleep </w:t>
      </w:r>
      <w:r w:rsidRPr="002E03E8">
        <w:rPr>
          <w:rFonts w:ascii="Arial" w:hAnsi="Arial" w:cs="Arial"/>
        </w:rPr>
        <w:t>apnoea</w:t>
      </w:r>
      <w:r w:rsidR="00021DC7" w:rsidRPr="002E03E8">
        <w:rPr>
          <w:rFonts w:ascii="Arial" w:hAnsi="Arial" w:cs="Arial"/>
        </w:rPr>
        <w:t>, and poor mental health. Through these initiatives, children won't need as much intensive care.</w:t>
      </w:r>
    </w:p>
    <w:p w14:paraId="3DF4FAEA" w14:textId="2477F472" w:rsidR="001B6BD9" w:rsidRDefault="001B6BD9" w:rsidP="00153CBB">
      <w:pPr>
        <w:pStyle w:val="Heading1"/>
        <w:spacing w:after="240"/>
        <w:rPr>
          <w:rFonts w:ascii="Arial" w:hAnsi="Arial" w:cs="Arial"/>
          <w:b/>
          <w:bCs/>
          <w:color w:val="auto"/>
          <w:sz w:val="28"/>
          <w:szCs w:val="28"/>
          <w:u w:val="single"/>
        </w:rPr>
      </w:pPr>
      <w:bookmarkStart w:id="13" w:name="_Toc120044182"/>
      <w:bookmarkStart w:id="14" w:name="_Toc120044665"/>
      <w:r w:rsidRPr="00FF2D0B">
        <w:rPr>
          <w:rFonts w:ascii="Arial" w:hAnsi="Arial" w:cs="Arial"/>
          <w:b/>
          <w:bCs/>
          <w:color w:val="auto"/>
          <w:sz w:val="28"/>
          <w:szCs w:val="28"/>
          <w:u w:val="single"/>
        </w:rPr>
        <w:t>Conclusion</w:t>
      </w:r>
      <w:bookmarkEnd w:id="14"/>
    </w:p>
    <w:bookmarkEnd w:id="13"/>
    <w:p w14:paraId="2A0B7C7D" w14:textId="1CBDE6C0" w:rsidR="005B37EC" w:rsidRPr="004B47A6" w:rsidRDefault="00CF7611" w:rsidP="00153CBB">
      <w:pPr>
        <w:spacing w:after="240"/>
        <w:rPr>
          <w:rFonts w:ascii="Arial" w:hAnsi="Arial" w:cs="Arial"/>
        </w:rPr>
      </w:pPr>
      <w:proofErr w:type="gramStart"/>
      <w:r>
        <w:rPr>
          <w:rFonts w:ascii="Arial" w:hAnsi="Arial" w:cs="Arial"/>
        </w:rPr>
        <w:t>Following the disc</w:t>
      </w:r>
      <w:r w:rsidR="00462739">
        <w:rPr>
          <w:rFonts w:ascii="Arial" w:hAnsi="Arial" w:cs="Arial"/>
        </w:rPr>
        <w:t>ussion</w:t>
      </w:r>
      <w:r w:rsidR="00C5030B">
        <w:rPr>
          <w:rFonts w:ascii="Arial" w:hAnsi="Arial" w:cs="Arial"/>
        </w:rPr>
        <w:t xml:space="preserve"> of obesity, </w:t>
      </w:r>
      <w:r w:rsidR="0054287B">
        <w:rPr>
          <w:rFonts w:ascii="Arial" w:hAnsi="Arial" w:cs="Arial"/>
        </w:rPr>
        <w:t>it’s</w:t>
      </w:r>
      <w:proofErr w:type="gramEnd"/>
      <w:r w:rsidR="00C5030B">
        <w:rPr>
          <w:rFonts w:ascii="Arial" w:hAnsi="Arial" w:cs="Arial"/>
        </w:rPr>
        <w:t xml:space="preserve"> been concluded that this disease is significantly bad for a person’s health</w:t>
      </w:r>
      <w:r w:rsidR="00171526">
        <w:rPr>
          <w:rFonts w:ascii="Arial" w:hAnsi="Arial" w:cs="Arial"/>
        </w:rPr>
        <w:t xml:space="preserve">. Obesity is a very popular </w:t>
      </w:r>
      <w:r w:rsidR="0054287B">
        <w:rPr>
          <w:rFonts w:ascii="Arial" w:hAnsi="Arial" w:cs="Arial"/>
        </w:rPr>
        <w:t>disease;</w:t>
      </w:r>
      <w:r w:rsidR="00874F67">
        <w:rPr>
          <w:rFonts w:ascii="Arial" w:hAnsi="Arial" w:cs="Arial"/>
        </w:rPr>
        <w:t xml:space="preserve"> the public health of England has released many policies and procedures </w:t>
      </w:r>
      <w:r w:rsidR="00B80EFD">
        <w:rPr>
          <w:rFonts w:ascii="Arial" w:hAnsi="Arial" w:cs="Arial"/>
        </w:rPr>
        <w:t xml:space="preserve">such as the 2020 Obesity Management Strategy identified key plans and strategies to </w:t>
      </w:r>
      <w:r w:rsidR="00670D54">
        <w:rPr>
          <w:rFonts w:ascii="Arial" w:hAnsi="Arial" w:cs="Arial"/>
        </w:rPr>
        <w:t>hel</w:t>
      </w:r>
      <w:r w:rsidR="00B80EFD">
        <w:rPr>
          <w:rFonts w:ascii="Arial" w:hAnsi="Arial" w:cs="Arial"/>
        </w:rPr>
        <w:t>p adults and children</w:t>
      </w:r>
      <w:r w:rsidR="00670D54">
        <w:rPr>
          <w:rFonts w:ascii="Arial" w:hAnsi="Arial" w:cs="Arial"/>
        </w:rPr>
        <w:t xml:space="preserve"> make healthier choices and live a </w:t>
      </w:r>
      <w:r w:rsidR="0054287B">
        <w:rPr>
          <w:rFonts w:ascii="Arial" w:hAnsi="Arial" w:cs="Arial"/>
        </w:rPr>
        <w:t>healthier</w:t>
      </w:r>
      <w:r w:rsidR="00670D54">
        <w:rPr>
          <w:rFonts w:ascii="Arial" w:hAnsi="Arial" w:cs="Arial"/>
        </w:rPr>
        <w:t xml:space="preserve"> lifestyle. </w:t>
      </w:r>
      <w:r w:rsidR="00E87B1C">
        <w:rPr>
          <w:rFonts w:ascii="Arial" w:hAnsi="Arial" w:cs="Arial"/>
        </w:rPr>
        <w:t xml:space="preserve">Obesity is not only </w:t>
      </w:r>
      <w:r w:rsidR="004B633F">
        <w:rPr>
          <w:rFonts w:ascii="Arial" w:hAnsi="Arial" w:cs="Arial"/>
        </w:rPr>
        <w:t xml:space="preserve">a problem in England but also around the world, </w:t>
      </w:r>
      <w:r w:rsidR="00AD4FD6">
        <w:rPr>
          <w:rFonts w:ascii="Arial" w:hAnsi="Arial" w:cs="Arial"/>
        </w:rPr>
        <w:t>it’s</w:t>
      </w:r>
      <w:r w:rsidR="004B633F">
        <w:rPr>
          <w:rFonts w:ascii="Arial" w:hAnsi="Arial" w:cs="Arial"/>
        </w:rPr>
        <w:t xml:space="preserve"> now been affecting younger age groups such as school children, this is </w:t>
      </w:r>
      <w:r w:rsidR="00624D33">
        <w:rPr>
          <w:rFonts w:ascii="Arial" w:hAnsi="Arial" w:cs="Arial"/>
        </w:rPr>
        <w:t>because of the</w:t>
      </w:r>
      <w:r w:rsidR="00D0524A">
        <w:rPr>
          <w:rFonts w:ascii="Arial" w:hAnsi="Arial" w:cs="Arial"/>
        </w:rPr>
        <w:t xml:space="preserve"> excess </w:t>
      </w:r>
      <w:r w:rsidR="00624D33">
        <w:rPr>
          <w:rFonts w:ascii="Arial" w:hAnsi="Arial" w:cs="Arial"/>
        </w:rPr>
        <w:t xml:space="preserve">consumption of fast food and enriched sugary drinks </w:t>
      </w:r>
      <w:r w:rsidR="00D0524A">
        <w:rPr>
          <w:rFonts w:ascii="Arial" w:hAnsi="Arial" w:cs="Arial"/>
        </w:rPr>
        <w:t xml:space="preserve">along with a bad lifestyle. </w:t>
      </w:r>
      <w:r w:rsidR="00875C16">
        <w:rPr>
          <w:rFonts w:ascii="Arial" w:hAnsi="Arial" w:cs="Arial"/>
        </w:rPr>
        <w:t>It’s</w:t>
      </w:r>
      <w:r w:rsidR="00D0524A">
        <w:rPr>
          <w:rFonts w:ascii="Arial" w:hAnsi="Arial" w:cs="Arial"/>
        </w:rPr>
        <w:t xml:space="preserve"> important </w:t>
      </w:r>
      <w:r w:rsidR="008730EB">
        <w:rPr>
          <w:rFonts w:ascii="Arial" w:hAnsi="Arial" w:cs="Arial"/>
        </w:rPr>
        <w:t>to recognise just how harmful these factors are</w:t>
      </w:r>
      <w:r w:rsidR="00AD4FD6">
        <w:rPr>
          <w:rFonts w:ascii="Arial" w:hAnsi="Arial" w:cs="Arial"/>
        </w:rPr>
        <w:t xml:space="preserve"> to a </w:t>
      </w:r>
      <w:r w:rsidR="00875C16">
        <w:rPr>
          <w:rFonts w:ascii="Arial" w:hAnsi="Arial" w:cs="Arial"/>
        </w:rPr>
        <w:t>person’s</w:t>
      </w:r>
      <w:r w:rsidR="00AD4FD6">
        <w:rPr>
          <w:rFonts w:ascii="Arial" w:hAnsi="Arial" w:cs="Arial"/>
        </w:rPr>
        <w:t xml:space="preserve"> health</w:t>
      </w:r>
      <w:r w:rsidR="003F5A29">
        <w:rPr>
          <w:rFonts w:ascii="Arial" w:hAnsi="Arial" w:cs="Arial"/>
        </w:rPr>
        <w:t xml:space="preserve">, by exercising daily and eating balanced meals along with restricted sugary foods a better much healthier lifestyle can be </w:t>
      </w:r>
      <w:r w:rsidR="00AD4FD6">
        <w:rPr>
          <w:rFonts w:ascii="Arial" w:hAnsi="Arial" w:cs="Arial"/>
        </w:rPr>
        <w:t xml:space="preserve">lived. </w:t>
      </w:r>
      <w:r w:rsidR="00670D54">
        <w:rPr>
          <w:rFonts w:ascii="Arial" w:hAnsi="Arial" w:cs="Arial"/>
        </w:rPr>
        <w:t xml:space="preserve">The social determinants </w:t>
      </w:r>
      <w:r w:rsidR="007D460B">
        <w:rPr>
          <w:rFonts w:ascii="Arial" w:hAnsi="Arial" w:cs="Arial"/>
        </w:rPr>
        <w:t>of health in which the conditions we live</w:t>
      </w:r>
      <w:r w:rsidR="0054287B">
        <w:rPr>
          <w:rFonts w:ascii="Arial" w:hAnsi="Arial" w:cs="Arial"/>
        </w:rPr>
        <w:t xml:space="preserve">, work, play and learn. </w:t>
      </w:r>
      <w:r w:rsidR="00AD4FD6">
        <w:rPr>
          <w:rFonts w:ascii="Arial" w:hAnsi="Arial" w:cs="Arial"/>
        </w:rPr>
        <w:t xml:space="preserve">The places we work, go to school and how we use transportation all play a </w:t>
      </w:r>
      <w:r w:rsidR="00597B3E">
        <w:rPr>
          <w:rFonts w:ascii="Arial" w:hAnsi="Arial" w:cs="Arial"/>
        </w:rPr>
        <w:t>significant</w:t>
      </w:r>
      <w:r w:rsidR="00AD4FD6">
        <w:rPr>
          <w:rFonts w:ascii="Arial" w:hAnsi="Arial" w:cs="Arial"/>
        </w:rPr>
        <w:t xml:space="preserve"> part in our health;</w:t>
      </w:r>
      <w:r w:rsidR="00597B3E">
        <w:rPr>
          <w:rFonts w:ascii="Arial" w:hAnsi="Arial" w:cs="Arial"/>
        </w:rPr>
        <w:t xml:space="preserve"> its good to be aware of the food choices we make whilst being at work or school settings. It can be very easy to give in to fast food along with a busy schedule but </w:t>
      </w:r>
      <w:r w:rsidR="00875C16">
        <w:rPr>
          <w:rFonts w:ascii="Arial" w:hAnsi="Arial" w:cs="Arial"/>
        </w:rPr>
        <w:t>its good to eat better and exercise which can be in the form of walking or going to the gym regularly.</w:t>
      </w:r>
      <w:r w:rsidR="00AD4FD6">
        <w:rPr>
          <w:rFonts w:ascii="Arial" w:hAnsi="Arial" w:cs="Arial"/>
        </w:rPr>
        <w:t xml:space="preserve"> </w:t>
      </w:r>
      <w:r w:rsidR="00E87B1C">
        <w:rPr>
          <w:rFonts w:ascii="Arial" w:hAnsi="Arial" w:cs="Arial"/>
        </w:rPr>
        <w:t>Most</w:t>
      </w:r>
      <w:r w:rsidR="0054287B">
        <w:rPr>
          <w:rFonts w:ascii="Arial" w:hAnsi="Arial" w:cs="Arial"/>
        </w:rPr>
        <w:t xml:space="preserve"> people</w:t>
      </w:r>
      <w:r w:rsidR="000E5AB9">
        <w:rPr>
          <w:rFonts w:ascii="Arial" w:hAnsi="Arial" w:cs="Arial"/>
        </w:rPr>
        <w:t xml:space="preserve"> don’t recognise how harmful obesity is, to be in good shape it is recommended to exercise daily four times a week, this will </w:t>
      </w:r>
      <w:r w:rsidR="00F11CE1">
        <w:rPr>
          <w:rFonts w:ascii="Arial" w:hAnsi="Arial" w:cs="Arial"/>
        </w:rPr>
        <w:t>ensure your bodyweight is maintained at a healthy weight</w:t>
      </w:r>
      <w:r w:rsidR="00E87B1C">
        <w:rPr>
          <w:rFonts w:ascii="Arial" w:hAnsi="Arial" w:cs="Arial"/>
        </w:rPr>
        <w:t xml:space="preserve">. </w:t>
      </w:r>
    </w:p>
    <w:p w14:paraId="22E07E5E" w14:textId="7E3976E0" w:rsidR="00FF2D0B" w:rsidRDefault="00FF2D0B" w:rsidP="005B37EC">
      <w:pPr>
        <w:rPr>
          <w:rFonts w:ascii="Arial" w:hAnsi="Arial" w:cs="Arial"/>
          <w:sz w:val="24"/>
          <w:szCs w:val="24"/>
          <w:u w:val="single"/>
        </w:rPr>
      </w:pPr>
    </w:p>
    <w:p w14:paraId="11070764" w14:textId="2A99BF92" w:rsidR="00FF2D0B" w:rsidRDefault="00FF2D0B" w:rsidP="005B37EC">
      <w:pPr>
        <w:rPr>
          <w:rFonts w:ascii="Arial" w:hAnsi="Arial" w:cs="Arial"/>
          <w:sz w:val="24"/>
          <w:szCs w:val="24"/>
          <w:u w:val="single"/>
        </w:rPr>
      </w:pPr>
    </w:p>
    <w:p w14:paraId="5B05BE6D" w14:textId="0E946FC9" w:rsidR="00FF2D0B" w:rsidRDefault="00FF2D0B" w:rsidP="005B37EC">
      <w:pPr>
        <w:rPr>
          <w:rFonts w:ascii="Arial" w:hAnsi="Arial" w:cs="Arial"/>
          <w:sz w:val="24"/>
          <w:szCs w:val="24"/>
          <w:u w:val="single"/>
        </w:rPr>
      </w:pPr>
    </w:p>
    <w:p w14:paraId="4093BA32" w14:textId="14308690" w:rsidR="00FF2D0B" w:rsidRDefault="00FF2D0B" w:rsidP="005B37EC">
      <w:pPr>
        <w:rPr>
          <w:rFonts w:ascii="Arial" w:hAnsi="Arial" w:cs="Arial"/>
          <w:sz w:val="24"/>
          <w:szCs w:val="24"/>
          <w:u w:val="single"/>
        </w:rPr>
      </w:pPr>
    </w:p>
    <w:p w14:paraId="00EF989E" w14:textId="7A6FC806" w:rsidR="00FF2D0B" w:rsidRDefault="00FF2D0B" w:rsidP="005B37EC">
      <w:pPr>
        <w:rPr>
          <w:rFonts w:ascii="Arial" w:hAnsi="Arial" w:cs="Arial"/>
          <w:sz w:val="24"/>
          <w:szCs w:val="24"/>
          <w:u w:val="single"/>
        </w:rPr>
      </w:pPr>
    </w:p>
    <w:p w14:paraId="66D32EB6" w14:textId="29CDE019" w:rsidR="0089000E" w:rsidRPr="0089000E" w:rsidRDefault="0089000E" w:rsidP="00FF2D0B">
      <w:pPr>
        <w:rPr>
          <w:rFonts w:ascii="Arial" w:hAnsi="Arial" w:cs="Arial"/>
          <w:sz w:val="24"/>
          <w:szCs w:val="24"/>
          <w:u w:val="single"/>
        </w:rPr>
      </w:pPr>
      <w:r>
        <w:rPr>
          <w:rFonts w:ascii="Arial" w:hAnsi="Arial" w:cs="Arial"/>
          <w:sz w:val="24"/>
          <w:szCs w:val="24"/>
          <w:u w:val="single"/>
        </w:rPr>
        <w:t>Reference List:</w:t>
      </w:r>
    </w:p>
    <w:p w14:paraId="4EB3F679" w14:textId="12B7ED7A" w:rsidR="0089000E" w:rsidRDefault="002E03E8" w:rsidP="005B37EC">
      <w:pPr>
        <w:pStyle w:val="ListParagraph"/>
        <w:numPr>
          <w:ilvl w:val="0"/>
          <w:numId w:val="1"/>
        </w:numPr>
        <w:rPr>
          <w:rFonts w:ascii="Arial" w:hAnsi="Arial" w:cs="Arial"/>
          <w:sz w:val="24"/>
          <w:szCs w:val="24"/>
        </w:rPr>
      </w:pPr>
      <w:r w:rsidRPr="00125BDB">
        <w:rPr>
          <w:rFonts w:ascii="Arial" w:hAnsi="Arial" w:cs="Arial"/>
          <w:sz w:val="24"/>
          <w:szCs w:val="24"/>
        </w:rPr>
        <w:t>Weightless</w:t>
      </w:r>
      <w:r w:rsidR="0089000E" w:rsidRPr="00125BDB">
        <w:rPr>
          <w:rFonts w:ascii="Arial" w:hAnsi="Arial" w:cs="Arial"/>
          <w:sz w:val="24"/>
          <w:szCs w:val="24"/>
        </w:rPr>
        <w:t xml:space="preserve"> (2016) The immediate and long-term effects of obesity, Acadiana Weight Loss Surgery. Available at: </w:t>
      </w:r>
      <w:hyperlink r:id="rId15" w:history="1">
        <w:r w:rsidR="0089000E" w:rsidRPr="00125BDB">
          <w:rPr>
            <w:rStyle w:val="Hyperlink"/>
            <w:rFonts w:ascii="Arial" w:hAnsi="Arial" w:cs="Arial"/>
            <w:sz w:val="24"/>
            <w:szCs w:val="24"/>
          </w:rPr>
          <w:t>https://acadianaweightlosssurgery.com/blog/the-immediate-and-long-term-effects-of-obesity</w:t>
        </w:r>
      </w:hyperlink>
      <w:r w:rsidR="0089000E" w:rsidRPr="00125BDB">
        <w:rPr>
          <w:rFonts w:ascii="Arial" w:hAnsi="Arial" w:cs="Arial"/>
          <w:sz w:val="24"/>
          <w:szCs w:val="24"/>
        </w:rPr>
        <w:t xml:space="preserve"> (Accessed: November 20, 2022).</w:t>
      </w:r>
    </w:p>
    <w:p w14:paraId="6903718C" w14:textId="77777777" w:rsidR="0089000E" w:rsidRPr="00E01053" w:rsidRDefault="0089000E" w:rsidP="005B37EC">
      <w:pPr>
        <w:pStyle w:val="ListParagraph"/>
        <w:numPr>
          <w:ilvl w:val="0"/>
          <w:numId w:val="1"/>
        </w:numPr>
        <w:rPr>
          <w:rFonts w:ascii="Arial" w:hAnsi="Arial" w:cs="Arial"/>
          <w:sz w:val="24"/>
          <w:szCs w:val="24"/>
        </w:rPr>
      </w:pPr>
      <w:r w:rsidRPr="00E01053">
        <w:rPr>
          <w:rFonts w:ascii="Arial" w:hAnsi="Arial" w:cs="Arial"/>
          <w:sz w:val="24"/>
          <w:szCs w:val="24"/>
        </w:rPr>
        <w:t xml:space="preserve">Baker, C. (2022) </w:t>
      </w:r>
      <w:r w:rsidRPr="00E01053">
        <w:rPr>
          <w:rFonts w:ascii="Arial" w:hAnsi="Arial" w:cs="Arial"/>
          <w:i/>
          <w:iCs/>
          <w:sz w:val="24"/>
          <w:szCs w:val="24"/>
        </w:rPr>
        <w:t>Research Briefings Publications - House of Commons Library</w:t>
      </w:r>
      <w:r w:rsidRPr="00E01053">
        <w:rPr>
          <w:rFonts w:ascii="Arial" w:hAnsi="Arial" w:cs="Arial"/>
          <w:sz w:val="24"/>
          <w:szCs w:val="24"/>
        </w:rPr>
        <w:t>. Available at:</w:t>
      </w:r>
      <w:hyperlink r:id="rId16" w:history="1">
        <w:r w:rsidRPr="00E01053">
          <w:rPr>
            <w:rStyle w:val="Hyperlink"/>
            <w:rFonts w:ascii="Arial" w:hAnsi="Arial" w:cs="Arial"/>
            <w:sz w:val="24"/>
            <w:szCs w:val="24"/>
          </w:rPr>
          <w:t xml:space="preserve"> https://commonslibrary.parliament.uk/research-briefings/</w:t>
        </w:r>
      </w:hyperlink>
      <w:r w:rsidRPr="00E01053">
        <w:rPr>
          <w:rFonts w:ascii="Arial" w:hAnsi="Arial" w:cs="Arial"/>
          <w:sz w:val="24"/>
          <w:szCs w:val="24"/>
        </w:rPr>
        <w:t xml:space="preserve"> (Accessed: November 19, 2022)</w:t>
      </w:r>
    </w:p>
    <w:p w14:paraId="4427EFC9" w14:textId="77777777" w:rsidR="0089000E" w:rsidRDefault="0089000E" w:rsidP="00A5280B">
      <w:pPr>
        <w:pStyle w:val="ListParagraph"/>
        <w:numPr>
          <w:ilvl w:val="0"/>
          <w:numId w:val="1"/>
        </w:numPr>
        <w:rPr>
          <w:rFonts w:ascii="Arial" w:hAnsi="Arial" w:cs="Arial"/>
          <w:sz w:val="24"/>
          <w:szCs w:val="24"/>
        </w:rPr>
      </w:pPr>
      <w:r w:rsidRPr="00865EC5">
        <w:rPr>
          <w:rFonts w:ascii="Arial" w:hAnsi="Arial" w:cs="Arial"/>
          <w:sz w:val="24"/>
          <w:szCs w:val="24"/>
        </w:rPr>
        <w:t xml:space="preserve">Causes and risk factors (no date) National Heart Lung and Blood Institute. U.S. Department of Health and Human Services. Available at: </w:t>
      </w:r>
      <w:hyperlink r:id="rId17" w:history="1">
        <w:r w:rsidRPr="00865EC5">
          <w:rPr>
            <w:rStyle w:val="Hyperlink"/>
            <w:rFonts w:ascii="Arial" w:hAnsi="Arial" w:cs="Arial"/>
            <w:sz w:val="24"/>
            <w:szCs w:val="24"/>
          </w:rPr>
          <w:t>https://www.nhlbi.nih.gov/health/overweight-and-obesity/causes</w:t>
        </w:r>
      </w:hyperlink>
      <w:r w:rsidRPr="00865EC5">
        <w:rPr>
          <w:rFonts w:ascii="Arial" w:hAnsi="Arial" w:cs="Arial"/>
          <w:sz w:val="24"/>
          <w:szCs w:val="24"/>
        </w:rPr>
        <w:t xml:space="preserve"> (Accessed: November 20, 2022).</w:t>
      </w:r>
    </w:p>
    <w:p w14:paraId="4B26C963" w14:textId="77777777" w:rsidR="0089000E" w:rsidRDefault="0089000E" w:rsidP="005B37EC">
      <w:pPr>
        <w:pStyle w:val="ListParagraph"/>
        <w:numPr>
          <w:ilvl w:val="0"/>
          <w:numId w:val="1"/>
        </w:numPr>
        <w:rPr>
          <w:rFonts w:ascii="Arial" w:hAnsi="Arial" w:cs="Arial"/>
          <w:sz w:val="24"/>
          <w:szCs w:val="24"/>
        </w:rPr>
      </w:pPr>
      <w:r w:rsidRPr="00BF3BDB">
        <w:rPr>
          <w:rFonts w:ascii="Arial" w:hAnsi="Arial" w:cs="Arial"/>
          <w:sz w:val="24"/>
          <w:szCs w:val="24"/>
        </w:rPr>
        <w:t xml:space="preserve">Causes of obesity (2022) Centers for Disease Control and Prevention. Centers for Disease Control and Prevention. Available at: </w:t>
      </w:r>
      <w:hyperlink r:id="rId18" w:history="1">
        <w:r w:rsidRPr="00BF3BDB">
          <w:rPr>
            <w:rStyle w:val="Hyperlink"/>
            <w:rFonts w:ascii="Arial" w:hAnsi="Arial" w:cs="Arial"/>
            <w:sz w:val="24"/>
            <w:szCs w:val="24"/>
          </w:rPr>
          <w:t>https://www.cdc.gov/obesity/basics/causes.html</w:t>
        </w:r>
      </w:hyperlink>
      <w:r w:rsidRPr="00BF3BDB">
        <w:rPr>
          <w:rFonts w:ascii="Arial" w:hAnsi="Arial" w:cs="Arial"/>
          <w:sz w:val="24"/>
          <w:szCs w:val="24"/>
        </w:rPr>
        <w:t xml:space="preserve"> (Accessed: November 20, 2022).</w:t>
      </w:r>
    </w:p>
    <w:p w14:paraId="2A08ACDD" w14:textId="77777777" w:rsidR="0089000E" w:rsidRDefault="0089000E" w:rsidP="005B37EC">
      <w:pPr>
        <w:pStyle w:val="ListParagraph"/>
        <w:numPr>
          <w:ilvl w:val="0"/>
          <w:numId w:val="1"/>
        </w:numPr>
        <w:rPr>
          <w:rFonts w:ascii="Arial" w:hAnsi="Arial" w:cs="Arial"/>
          <w:sz w:val="24"/>
          <w:szCs w:val="24"/>
        </w:rPr>
      </w:pPr>
      <w:r w:rsidRPr="004E0C5A">
        <w:rPr>
          <w:rFonts w:ascii="Arial" w:hAnsi="Arial" w:cs="Arial"/>
          <w:sz w:val="24"/>
          <w:szCs w:val="24"/>
        </w:rPr>
        <w:t xml:space="preserve">Holmes, J. (2021) Ideas that change health and care | the king's fund. Available at: </w:t>
      </w:r>
      <w:hyperlink r:id="rId19" w:history="1">
        <w:r w:rsidRPr="004E0C5A">
          <w:rPr>
            <w:rStyle w:val="Hyperlink"/>
            <w:rFonts w:ascii="Arial" w:hAnsi="Arial" w:cs="Arial"/>
            <w:sz w:val="24"/>
            <w:szCs w:val="24"/>
          </w:rPr>
          <w:t>https://www.kingsfund.org.uk/sites/default/files/2021-07/Tackling%20obesity.pdf</w:t>
        </w:r>
      </w:hyperlink>
      <w:r w:rsidRPr="004E0C5A">
        <w:rPr>
          <w:rFonts w:ascii="Arial" w:hAnsi="Arial" w:cs="Arial"/>
          <w:sz w:val="24"/>
          <w:szCs w:val="24"/>
        </w:rPr>
        <w:t xml:space="preserve"> (Accessed: November 20, 2022).</w:t>
      </w:r>
    </w:p>
    <w:p w14:paraId="29DC6238" w14:textId="77777777" w:rsidR="0089000E" w:rsidRDefault="0089000E" w:rsidP="00A5280B">
      <w:pPr>
        <w:pStyle w:val="ListParagraph"/>
        <w:numPr>
          <w:ilvl w:val="0"/>
          <w:numId w:val="1"/>
        </w:numPr>
        <w:rPr>
          <w:rFonts w:ascii="Arial" w:hAnsi="Arial" w:cs="Arial"/>
          <w:sz w:val="24"/>
          <w:szCs w:val="24"/>
        </w:rPr>
      </w:pPr>
      <w:r w:rsidRPr="00A5280B">
        <w:rPr>
          <w:rFonts w:ascii="Arial" w:hAnsi="Arial" w:cs="Arial"/>
          <w:sz w:val="24"/>
          <w:szCs w:val="24"/>
        </w:rPr>
        <w:t xml:space="preserve">NHS choices. NHS. Available at: </w:t>
      </w:r>
      <w:hyperlink r:id="rId20" w:history="1">
        <w:r w:rsidRPr="00A5280B">
          <w:rPr>
            <w:rStyle w:val="Hyperlink"/>
            <w:rFonts w:ascii="Arial" w:hAnsi="Arial" w:cs="Arial"/>
            <w:sz w:val="24"/>
            <w:szCs w:val="24"/>
          </w:rPr>
          <w:t>https://www.longtermplan.nhs.uk/online-version/chapter-2-more-nhs-action-on-prevention-and-health-inequalities/obesity/</w:t>
        </w:r>
      </w:hyperlink>
      <w:r w:rsidRPr="00A5280B">
        <w:rPr>
          <w:rFonts w:ascii="Arial" w:hAnsi="Arial" w:cs="Arial"/>
          <w:sz w:val="24"/>
          <w:szCs w:val="24"/>
        </w:rPr>
        <w:t xml:space="preserve"> (Accessed: November 20, 2022)</w:t>
      </w:r>
    </w:p>
    <w:p w14:paraId="06B0C036" w14:textId="77777777" w:rsidR="0089000E" w:rsidRDefault="0089000E" w:rsidP="005B37EC">
      <w:pPr>
        <w:pStyle w:val="ListParagraph"/>
        <w:numPr>
          <w:ilvl w:val="0"/>
          <w:numId w:val="1"/>
        </w:numPr>
        <w:rPr>
          <w:rFonts w:ascii="Arial" w:hAnsi="Arial" w:cs="Arial"/>
          <w:sz w:val="24"/>
          <w:szCs w:val="24"/>
        </w:rPr>
      </w:pPr>
      <w:r w:rsidRPr="00E01053">
        <w:rPr>
          <w:rFonts w:ascii="Arial" w:hAnsi="Arial" w:cs="Arial"/>
          <w:i/>
          <w:iCs/>
          <w:sz w:val="24"/>
          <w:szCs w:val="24"/>
        </w:rPr>
        <w:t>Obesity</w:t>
      </w:r>
      <w:r w:rsidRPr="00E01053">
        <w:rPr>
          <w:rFonts w:ascii="Arial" w:hAnsi="Arial" w:cs="Arial"/>
          <w:sz w:val="24"/>
          <w:szCs w:val="24"/>
        </w:rPr>
        <w:t xml:space="preserve"> (2022) </w:t>
      </w:r>
      <w:r w:rsidRPr="00E01053">
        <w:rPr>
          <w:rFonts w:ascii="Arial" w:hAnsi="Arial" w:cs="Arial"/>
          <w:i/>
          <w:iCs/>
          <w:sz w:val="24"/>
          <w:szCs w:val="24"/>
        </w:rPr>
        <w:t>World Health Organization</w:t>
      </w:r>
      <w:r w:rsidRPr="00E01053">
        <w:rPr>
          <w:rFonts w:ascii="Arial" w:hAnsi="Arial" w:cs="Arial"/>
          <w:sz w:val="24"/>
          <w:szCs w:val="24"/>
        </w:rPr>
        <w:t xml:space="preserve">. World Health Organization. Available at: </w:t>
      </w:r>
      <w:hyperlink r:id="rId21" w:history="1">
        <w:r w:rsidRPr="00E01053">
          <w:rPr>
            <w:rStyle w:val="Hyperlink"/>
            <w:rFonts w:ascii="Arial" w:hAnsi="Arial" w:cs="Arial"/>
            <w:sz w:val="24"/>
            <w:szCs w:val="24"/>
          </w:rPr>
          <w:t>https://www.who.int/health-topics/obesity/#tab=tab_1</w:t>
        </w:r>
      </w:hyperlink>
      <w:r w:rsidRPr="00E01053">
        <w:rPr>
          <w:rFonts w:ascii="Arial" w:hAnsi="Arial" w:cs="Arial"/>
          <w:sz w:val="24"/>
          <w:szCs w:val="24"/>
        </w:rPr>
        <w:t xml:space="preserve"> (Accessed: November 19, 2022). </w:t>
      </w:r>
    </w:p>
    <w:p w14:paraId="04559FC5" w14:textId="77777777" w:rsidR="0089000E" w:rsidRDefault="0089000E" w:rsidP="005B37EC">
      <w:pPr>
        <w:pStyle w:val="ListParagraph"/>
        <w:numPr>
          <w:ilvl w:val="0"/>
          <w:numId w:val="1"/>
        </w:numPr>
        <w:rPr>
          <w:rFonts w:ascii="Arial" w:hAnsi="Arial" w:cs="Arial"/>
          <w:sz w:val="24"/>
          <w:szCs w:val="24"/>
        </w:rPr>
      </w:pPr>
      <w:r w:rsidRPr="002773FE">
        <w:rPr>
          <w:rFonts w:ascii="Arial" w:hAnsi="Arial" w:cs="Arial"/>
          <w:sz w:val="24"/>
          <w:szCs w:val="24"/>
        </w:rPr>
        <w:t xml:space="preserve">Tackling obesity: Empowering adults and children to live healthier lives (2020) GOV.UK. Available at: </w:t>
      </w:r>
      <w:hyperlink r:id="rId22" w:history="1">
        <w:r w:rsidRPr="002773FE">
          <w:rPr>
            <w:rStyle w:val="Hyperlink"/>
            <w:rFonts w:ascii="Arial" w:hAnsi="Arial" w:cs="Arial"/>
            <w:sz w:val="24"/>
            <w:szCs w:val="24"/>
          </w:rPr>
          <w:t>https://www.gov.uk/government/publications/tackling-obesity-government-strategy/tackling-obesity-empowering-adults-and-children-to-live-healthier-lives#a-call-to-action</w:t>
        </w:r>
      </w:hyperlink>
      <w:r w:rsidRPr="002773FE">
        <w:rPr>
          <w:rFonts w:ascii="Arial" w:hAnsi="Arial" w:cs="Arial"/>
          <w:sz w:val="24"/>
          <w:szCs w:val="24"/>
        </w:rPr>
        <w:t xml:space="preserve"> (Accessed: November 20, 2022).</w:t>
      </w:r>
    </w:p>
    <w:p w14:paraId="63DEEBA2" w14:textId="77777777" w:rsidR="0089000E" w:rsidRPr="00E01053" w:rsidRDefault="0089000E" w:rsidP="00A5280B">
      <w:pPr>
        <w:pStyle w:val="ListParagraph"/>
        <w:numPr>
          <w:ilvl w:val="0"/>
          <w:numId w:val="1"/>
        </w:numPr>
        <w:rPr>
          <w:rFonts w:ascii="Arial" w:hAnsi="Arial" w:cs="Arial"/>
          <w:sz w:val="24"/>
          <w:szCs w:val="24"/>
        </w:rPr>
      </w:pPr>
      <w:r w:rsidRPr="008C059E">
        <w:rPr>
          <w:rFonts w:ascii="Arial" w:hAnsi="Arial" w:cs="Arial"/>
          <w:sz w:val="24"/>
          <w:szCs w:val="24"/>
        </w:rPr>
        <w:t xml:space="preserve">What influences health? Public Health Institute of Western MA. Available at: </w:t>
      </w:r>
      <w:hyperlink r:id="rId23" w:history="1">
        <w:r w:rsidRPr="008C059E">
          <w:rPr>
            <w:rStyle w:val="Hyperlink"/>
            <w:rFonts w:ascii="Arial" w:hAnsi="Arial" w:cs="Arial"/>
            <w:sz w:val="24"/>
            <w:szCs w:val="24"/>
          </w:rPr>
          <w:t>https://www.publichealthwm.org/what-health-equity/what-influences-health#:~:text=Our%20health%20is%20largely%20determined,to%20healthy%20food%20and%20water.</w:t>
        </w:r>
      </w:hyperlink>
      <w:r w:rsidRPr="008C059E">
        <w:rPr>
          <w:rFonts w:ascii="Arial" w:hAnsi="Arial" w:cs="Arial"/>
          <w:sz w:val="24"/>
          <w:szCs w:val="24"/>
        </w:rPr>
        <w:t xml:space="preserve"> (Accessed: November 21, 2022).</w:t>
      </w:r>
    </w:p>
    <w:p w14:paraId="7A027FFD" w14:textId="77777777" w:rsidR="0089000E" w:rsidRDefault="0089000E" w:rsidP="005B37EC">
      <w:pPr>
        <w:pStyle w:val="ListParagraph"/>
        <w:numPr>
          <w:ilvl w:val="0"/>
          <w:numId w:val="1"/>
        </w:numPr>
        <w:rPr>
          <w:rFonts w:ascii="Arial" w:hAnsi="Arial" w:cs="Arial"/>
          <w:sz w:val="24"/>
          <w:szCs w:val="24"/>
        </w:rPr>
      </w:pPr>
      <w:r w:rsidRPr="00B70449">
        <w:rPr>
          <w:rFonts w:ascii="Arial" w:hAnsi="Arial" w:cs="Arial"/>
          <w:sz w:val="24"/>
          <w:szCs w:val="24"/>
        </w:rPr>
        <w:t xml:space="preserve">World Obesity Atlas 2022 World Obesity Federation. Available at: </w:t>
      </w:r>
      <w:hyperlink r:id="rId24" w:history="1">
        <w:r w:rsidRPr="00B70449">
          <w:rPr>
            <w:rStyle w:val="Hyperlink"/>
            <w:rFonts w:ascii="Arial" w:hAnsi="Arial" w:cs="Arial"/>
            <w:sz w:val="24"/>
            <w:szCs w:val="24"/>
          </w:rPr>
          <w:t>https://www.worldobesity.org/resources/resource-library/world-obesity-atlas-2022</w:t>
        </w:r>
      </w:hyperlink>
      <w:r w:rsidRPr="00B70449">
        <w:rPr>
          <w:rFonts w:ascii="Arial" w:hAnsi="Arial" w:cs="Arial"/>
          <w:sz w:val="24"/>
          <w:szCs w:val="24"/>
        </w:rPr>
        <w:t xml:space="preserve"> (Accessed: November 19, 2022)</w:t>
      </w:r>
    </w:p>
    <w:p w14:paraId="598EDDC9" w14:textId="77777777" w:rsidR="007F6D37" w:rsidRDefault="007F6D37"/>
    <w:sectPr w:rsidR="007F6D37" w:rsidSect="003142DA">
      <w:headerReference w:type="default" r:id="rId25"/>
      <w:footerReference w:type="default" r:id="rId26"/>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B5BC7" w14:textId="77777777" w:rsidR="00AD4939" w:rsidRDefault="00AD4939" w:rsidP="0023418E">
      <w:pPr>
        <w:spacing w:after="0" w:line="240" w:lineRule="auto"/>
      </w:pPr>
      <w:r>
        <w:separator/>
      </w:r>
    </w:p>
  </w:endnote>
  <w:endnote w:type="continuationSeparator" w:id="0">
    <w:p w14:paraId="467CE476" w14:textId="77777777" w:rsidR="00AD4939" w:rsidRDefault="00AD4939" w:rsidP="00234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8935957"/>
      <w:docPartObj>
        <w:docPartGallery w:val="Page Numbers (Bottom of Page)"/>
        <w:docPartUnique/>
      </w:docPartObj>
    </w:sdtPr>
    <w:sdtEndPr>
      <w:rPr>
        <w:noProof/>
      </w:rPr>
    </w:sdtEndPr>
    <w:sdtContent>
      <w:p w14:paraId="0541B22F" w14:textId="0AC8CF9C" w:rsidR="004B47A6" w:rsidRDefault="004B47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B0ADE0" w14:textId="77777777" w:rsidR="004B47A6" w:rsidRDefault="004B47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70F61" w14:textId="77777777" w:rsidR="00AD4939" w:rsidRDefault="00AD4939" w:rsidP="0023418E">
      <w:pPr>
        <w:spacing w:after="0" w:line="240" w:lineRule="auto"/>
      </w:pPr>
      <w:r>
        <w:separator/>
      </w:r>
    </w:p>
  </w:footnote>
  <w:footnote w:type="continuationSeparator" w:id="0">
    <w:p w14:paraId="26B64235" w14:textId="77777777" w:rsidR="00AD4939" w:rsidRDefault="00AD4939" w:rsidP="002341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3EFD1" w14:textId="26FCC9B8" w:rsidR="00A46F7D" w:rsidRDefault="00E675D2">
    <w:pPr>
      <w:pStyle w:val="Header"/>
    </w:pPr>
    <w:r>
      <w:t>Nazreen Akhtar</w:t>
    </w:r>
  </w:p>
  <w:p w14:paraId="4AD34FD1" w14:textId="14303086" w:rsidR="00E675D2" w:rsidRDefault="00E675D2">
    <w:pPr>
      <w:pStyle w:val="Header"/>
    </w:pPr>
    <w:r>
      <w:t>2128933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2A3444"/>
    <w:multiLevelType w:val="hybridMultilevel"/>
    <w:tmpl w:val="DD8E3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9679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87B"/>
    <w:rsid w:val="0000425A"/>
    <w:rsid w:val="000067F1"/>
    <w:rsid w:val="00020566"/>
    <w:rsid w:val="00021DC7"/>
    <w:rsid w:val="00024955"/>
    <w:rsid w:val="000735F7"/>
    <w:rsid w:val="00073A16"/>
    <w:rsid w:val="000B2983"/>
    <w:rsid w:val="000D569E"/>
    <w:rsid w:val="000E5AB9"/>
    <w:rsid w:val="00102558"/>
    <w:rsid w:val="00117259"/>
    <w:rsid w:val="0012275F"/>
    <w:rsid w:val="0012415F"/>
    <w:rsid w:val="00126584"/>
    <w:rsid w:val="00141185"/>
    <w:rsid w:val="00146EBD"/>
    <w:rsid w:val="00153CBB"/>
    <w:rsid w:val="00156E6A"/>
    <w:rsid w:val="00157F71"/>
    <w:rsid w:val="00171526"/>
    <w:rsid w:val="001B1876"/>
    <w:rsid w:val="001B6BD9"/>
    <w:rsid w:val="002012B4"/>
    <w:rsid w:val="00206A4D"/>
    <w:rsid w:val="00211348"/>
    <w:rsid w:val="002149B0"/>
    <w:rsid w:val="0023418E"/>
    <w:rsid w:val="002460F4"/>
    <w:rsid w:val="00290E47"/>
    <w:rsid w:val="002948E3"/>
    <w:rsid w:val="002A567F"/>
    <w:rsid w:val="002C2EDB"/>
    <w:rsid w:val="002E03E8"/>
    <w:rsid w:val="002E4BFB"/>
    <w:rsid w:val="002F1732"/>
    <w:rsid w:val="002F344D"/>
    <w:rsid w:val="002F6999"/>
    <w:rsid w:val="00307CFF"/>
    <w:rsid w:val="003114AE"/>
    <w:rsid w:val="00312978"/>
    <w:rsid w:val="003142DA"/>
    <w:rsid w:val="00341D49"/>
    <w:rsid w:val="00360C53"/>
    <w:rsid w:val="00366054"/>
    <w:rsid w:val="00375D39"/>
    <w:rsid w:val="003B4A65"/>
    <w:rsid w:val="003F5A29"/>
    <w:rsid w:val="003F65CE"/>
    <w:rsid w:val="004523A3"/>
    <w:rsid w:val="00462739"/>
    <w:rsid w:val="0046288D"/>
    <w:rsid w:val="00484AEE"/>
    <w:rsid w:val="004A1000"/>
    <w:rsid w:val="004B47A6"/>
    <w:rsid w:val="004B633F"/>
    <w:rsid w:val="004B7885"/>
    <w:rsid w:val="004D016F"/>
    <w:rsid w:val="004E0E21"/>
    <w:rsid w:val="005107D8"/>
    <w:rsid w:val="00527ACC"/>
    <w:rsid w:val="0054287B"/>
    <w:rsid w:val="00573972"/>
    <w:rsid w:val="00597B3E"/>
    <w:rsid w:val="005A19C6"/>
    <w:rsid w:val="005B37EC"/>
    <w:rsid w:val="005C2536"/>
    <w:rsid w:val="005C4A6B"/>
    <w:rsid w:val="006163DB"/>
    <w:rsid w:val="00624D33"/>
    <w:rsid w:val="00631C78"/>
    <w:rsid w:val="00637378"/>
    <w:rsid w:val="0065088F"/>
    <w:rsid w:val="006632CA"/>
    <w:rsid w:val="0066688D"/>
    <w:rsid w:val="00670B9E"/>
    <w:rsid w:val="00670D54"/>
    <w:rsid w:val="00693BA3"/>
    <w:rsid w:val="00694D77"/>
    <w:rsid w:val="006C2558"/>
    <w:rsid w:val="006F3317"/>
    <w:rsid w:val="00704DC4"/>
    <w:rsid w:val="007348F2"/>
    <w:rsid w:val="0073750E"/>
    <w:rsid w:val="00770CFB"/>
    <w:rsid w:val="00786E35"/>
    <w:rsid w:val="007A3CC6"/>
    <w:rsid w:val="007A44D4"/>
    <w:rsid w:val="007A6BBD"/>
    <w:rsid w:val="007A7C51"/>
    <w:rsid w:val="007D460B"/>
    <w:rsid w:val="007E0965"/>
    <w:rsid w:val="007F2472"/>
    <w:rsid w:val="007F6D37"/>
    <w:rsid w:val="0080329D"/>
    <w:rsid w:val="008651F2"/>
    <w:rsid w:val="00865EC5"/>
    <w:rsid w:val="008660C9"/>
    <w:rsid w:val="008730EB"/>
    <w:rsid w:val="00874F67"/>
    <w:rsid w:val="00875C16"/>
    <w:rsid w:val="00881DBB"/>
    <w:rsid w:val="00886F58"/>
    <w:rsid w:val="0089000E"/>
    <w:rsid w:val="008C059E"/>
    <w:rsid w:val="008C376F"/>
    <w:rsid w:val="008C7517"/>
    <w:rsid w:val="008E4CAD"/>
    <w:rsid w:val="009106CA"/>
    <w:rsid w:val="009411CA"/>
    <w:rsid w:val="0095477F"/>
    <w:rsid w:val="00973CA6"/>
    <w:rsid w:val="009A5A63"/>
    <w:rsid w:val="009D20A0"/>
    <w:rsid w:val="009D55DF"/>
    <w:rsid w:val="00A07F34"/>
    <w:rsid w:val="00A313F4"/>
    <w:rsid w:val="00A4489A"/>
    <w:rsid w:val="00A46F7D"/>
    <w:rsid w:val="00A5280B"/>
    <w:rsid w:val="00A55E3A"/>
    <w:rsid w:val="00A66A55"/>
    <w:rsid w:val="00A72B52"/>
    <w:rsid w:val="00A9300D"/>
    <w:rsid w:val="00AD4939"/>
    <w:rsid w:val="00AD4FD6"/>
    <w:rsid w:val="00AD5E43"/>
    <w:rsid w:val="00B04478"/>
    <w:rsid w:val="00B04EA9"/>
    <w:rsid w:val="00B06445"/>
    <w:rsid w:val="00B070A2"/>
    <w:rsid w:val="00B22B5A"/>
    <w:rsid w:val="00B24B9A"/>
    <w:rsid w:val="00B76CAE"/>
    <w:rsid w:val="00B806A7"/>
    <w:rsid w:val="00B80EFD"/>
    <w:rsid w:val="00B84CB5"/>
    <w:rsid w:val="00B872EB"/>
    <w:rsid w:val="00BB4668"/>
    <w:rsid w:val="00BD5E90"/>
    <w:rsid w:val="00C31971"/>
    <w:rsid w:val="00C37185"/>
    <w:rsid w:val="00C5030B"/>
    <w:rsid w:val="00C87447"/>
    <w:rsid w:val="00C90BA0"/>
    <w:rsid w:val="00CA3A6D"/>
    <w:rsid w:val="00CF7611"/>
    <w:rsid w:val="00D0524A"/>
    <w:rsid w:val="00D1223D"/>
    <w:rsid w:val="00D67A3E"/>
    <w:rsid w:val="00D67A62"/>
    <w:rsid w:val="00D85835"/>
    <w:rsid w:val="00D93421"/>
    <w:rsid w:val="00D93929"/>
    <w:rsid w:val="00DA113D"/>
    <w:rsid w:val="00DB5F1D"/>
    <w:rsid w:val="00DC6ED0"/>
    <w:rsid w:val="00DE087B"/>
    <w:rsid w:val="00E02889"/>
    <w:rsid w:val="00E25A62"/>
    <w:rsid w:val="00E36BA3"/>
    <w:rsid w:val="00E4334C"/>
    <w:rsid w:val="00E465FF"/>
    <w:rsid w:val="00E56944"/>
    <w:rsid w:val="00E6016F"/>
    <w:rsid w:val="00E675D2"/>
    <w:rsid w:val="00E77F48"/>
    <w:rsid w:val="00E87B1C"/>
    <w:rsid w:val="00EA2316"/>
    <w:rsid w:val="00EB565E"/>
    <w:rsid w:val="00EC0041"/>
    <w:rsid w:val="00ED0614"/>
    <w:rsid w:val="00ED0D2C"/>
    <w:rsid w:val="00ED79F1"/>
    <w:rsid w:val="00EE009E"/>
    <w:rsid w:val="00F03222"/>
    <w:rsid w:val="00F06F24"/>
    <w:rsid w:val="00F11CE1"/>
    <w:rsid w:val="00F279A6"/>
    <w:rsid w:val="00F279D4"/>
    <w:rsid w:val="00F369E6"/>
    <w:rsid w:val="00F73C7E"/>
    <w:rsid w:val="00F75A92"/>
    <w:rsid w:val="00F75B5D"/>
    <w:rsid w:val="00F87DFE"/>
    <w:rsid w:val="00FB5DEC"/>
    <w:rsid w:val="00FB7EE8"/>
    <w:rsid w:val="00FC5396"/>
    <w:rsid w:val="00FE59E3"/>
    <w:rsid w:val="00FF2D0B"/>
    <w:rsid w:val="4301AE2C"/>
    <w:rsid w:val="726B6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1D077"/>
  <w15:chartTrackingRefBased/>
  <w15:docId w15:val="{E6D74DF3-71DC-4B74-B63D-6F925B975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16F"/>
  </w:style>
  <w:style w:type="paragraph" w:styleId="Heading1">
    <w:name w:val="heading 1"/>
    <w:basedOn w:val="Normal"/>
    <w:next w:val="Normal"/>
    <w:link w:val="Heading1Char"/>
    <w:uiPriority w:val="9"/>
    <w:qFormat/>
    <w:rsid w:val="00ED06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04E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B37E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37EC"/>
    <w:rPr>
      <w:rFonts w:eastAsiaTheme="minorEastAsia"/>
      <w:lang w:val="en-US"/>
    </w:rPr>
  </w:style>
  <w:style w:type="character" w:styleId="Hyperlink">
    <w:name w:val="Hyperlink"/>
    <w:basedOn w:val="DefaultParagraphFont"/>
    <w:uiPriority w:val="99"/>
    <w:unhideWhenUsed/>
    <w:rsid w:val="005B37EC"/>
    <w:rPr>
      <w:color w:val="0563C1" w:themeColor="hyperlink"/>
      <w:u w:val="single"/>
    </w:rPr>
  </w:style>
  <w:style w:type="paragraph" w:styleId="ListParagraph">
    <w:name w:val="List Paragraph"/>
    <w:basedOn w:val="Normal"/>
    <w:uiPriority w:val="34"/>
    <w:qFormat/>
    <w:rsid w:val="005B37EC"/>
    <w:pPr>
      <w:ind w:left="720"/>
      <w:contextualSpacing/>
    </w:pPr>
  </w:style>
  <w:style w:type="character" w:styleId="UnresolvedMention">
    <w:name w:val="Unresolved Mention"/>
    <w:basedOn w:val="DefaultParagraphFont"/>
    <w:uiPriority w:val="99"/>
    <w:semiHidden/>
    <w:unhideWhenUsed/>
    <w:rsid w:val="00A5280B"/>
    <w:rPr>
      <w:color w:val="605E5C"/>
      <w:shd w:val="clear" w:color="auto" w:fill="E1DFDD"/>
    </w:rPr>
  </w:style>
  <w:style w:type="paragraph" w:styleId="Header">
    <w:name w:val="header"/>
    <w:basedOn w:val="Normal"/>
    <w:link w:val="HeaderChar"/>
    <w:uiPriority w:val="99"/>
    <w:unhideWhenUsed/>
    <w:rsid w:val="002341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18E"/>
  </w:style>
  <w:style w:type="paragraph" w:styleId="Footer">
    <w:name w:val="footer"/>
    <w:basedOn w:val="Normal"/>
    <w:link w:val="FooterChar"/>
    <w:uiPriority w:val="99"/>
    <w:unhideWhenUsed/>
    <w:rsid w:val="002341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18E"/>
  </w:style>
  <w:style w:type="paragraph" w:styleId="Title">
    <w:name w:val="Title"/>
    <w:basedOn w:val="Normal"/>
    <w:next w:val="Normal"/>
    <w:link w:val="TitleChar"/>
    <w:uiPriority w:val="10"/>
    <w:qFormat/>
    <w:rsid w:val="00631C7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1C7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D061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04EA9"/>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F279A6"/>
    <w:pPr>
      <w:spacing w:after="100"/>
    </w:pPr>
  </w:style>
  <w:style w:type="paragraph" w:styleId="TOC2">
    <w:name w:val="toc 2"/>
    <w:basedOn w:val="Normal"/>
    <w:next w:val="Normal"/>
    <w:autoRedefine/>
    <w:uiPriority w:val="39"/>
    <w:unhideWhenUsed/>
    <w:rsid w:val="00F279A6"/>
    <w:pPr>
      <w:spacing w:after="100"/>
      <w:ind w:left="220"/>
    </w:pPr>
  </w:style>
  <w:style w:type="paragraph" w:styleId="TOCHeading">
    <w:name w:val="TOC Heading"/>
    <w:basedOn w:val="Heading1"/>
    <w:next w:val="Normal"/>
    <w:uiPriority w:val="39"/>
    <w:unhideWhenUsed/>
    <w:qFormat/>
    <w:rsid w:val="002F344D"/>
    <w:pPr>
      <w:outlineLvl w:val="9"/>
    </w:pPr>
    <w:rPr>
      <w:lang w:val="en-US"/>
    </w:rPr>
  </w:style>
  <w:style w:type="character" w:styleId="FollowedHyperlink">
    <w:name w:val="FollowedHyperlink"/>
    <w:basedOn w:val="DefaultParagraphFont"/>
    <w:uiPriority w:val="99"/>
    <w:semiHidden/>
    <w:unhideWhenUsed/>
    <w:rsid w:val="00694D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ublichealthwm.org/%20" TargetMode="External"/><Relationship Id="rId18" Type="http://schemas.openxmlformats.org/officeDocument/2006/relationships/hyperlink" Target="https://www.cdc.gov/obesity/basics/causes.htm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who.int/health-topics/obesity/%23tab=tab_1%20" TargetMode="External"/><Relationship Id="rId7" Type="http://schemas.openxmlformats.org/officeDocument/2006/relationships/endnotes" Target="endnotes.xml"/><Relationship Id="rId12" Type="http://schemas.openxmlformats.org/officeDocument/2006/relationships/hyperlink" Target="https://www.publichealthwm.org/%20" TargetMode="External"/><Relationship Id="rId17" Type="http://schemas.openxmlformats.org/officeDocument/2006/relationships/hyperlink" Target="https://www.nhlbi.nih.gov/health/overweight-and-obesity/causes"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20https:/commonslibrary.parliament.uk/research-briefings/%20" TargetMode="External"/><Relationship Id="rId20" Type="http://schemas.openxmlformats.org/officeDocument/2006/relationships/hyperlink" Target="https://www.longtermplan.nhs.uk/online-version/chapter-2-more-nhs-action-on-prevention-and-health-inequalities/obes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worldobesity.org/resources/resource-library/world-obesity-atlas-2022%20" TargetMode="External"/><Relationship Id="rId5" Type="http://schemas.openxmlformats.org/officeDocument/2006/relationships/webSettings" Target="webSettings.xml"/><Relationship Id="rId15" Type="http://schemas.openxmlformats.org/officeDocument/2006/relationships/hyperlink" Target="https://acadianaweightlosssurgery.com/blog/the-immediate-and-long-term-effects-of-obesity" TargetMode="External"/><Relationship Id="rId23" Type="http://schemas.openxmlformats.org/officeDocument/2006/relationships/hyperlink" Target="https://www.publichealthwm.org/what-health-equity/what-influences-health%23:~:text=Our%20health%20is%20largely%20determined,to%20healthy%20food%20and%20water.%20" TargetMode="External"/><Relationship Id="rId28" Type="http://schemas.openxmlformats.org/officeDocument/2006/relationships/theme" Target="theme/theme1.xml"/><Relationship Id="rId10" Type="http://schemas.openxmlformats.org/officeDocument/2006/relationships/image" Target="media/image3.tmp"/><Relationship Id="rId19" Type="http://schemas.openxmlformats.org/officeDocument/2006/relationships/hyperlink" Target="https://www.kingsfund.org.uk/sites/default/files/2021-07/Tackling%20obesity.pdf%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www.gov.uk/government/publications/tackling-obesity-government-strategy/tackling-obesity-empowering-adults-and-children-to-live-healthier-lives%23a-call-to-action%2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Dr Md Nazmul Hasan</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2274</Words>
  <Characters>12965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Introduction to Public Health</vt:lpstr>
    </vt:vector>
  </TitlesOfParts>
  <Company/>
  <LinksUpToDate>false</LinksUpToDate>
  <CharactersWithSpaces>15209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Public Health</dc:title>
  <dc:subject/>
  <dc:creator>Nazreen Akhtar</dc:creator>
  <cp:keywords/>
  <dc:description/>
  <cp:lastModifiedBy>Nazreen Akhtar</cp:lastModifiedBy>
  <cp:revision>2</cp:revision>
  <dcterms:created xsi:type="dcterms:W3CDTF">2022-11-22T23:27:00Z</dcterms:created>
  <dcterms:modified xsi:type="dcterms:W3CDTF">2022-11-22T23:27:00Z</dcterms:modified>
</cp:coreProperties>
</file>