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BD4621" w14:textId="77777777" w:rsidR="000B31CA" w:rsidRPr="00D54B8B" w:rsidRDefault="000B31CA" w:rsidP="00D54B8B">
      <w:pPr>
        <w:spacing w:line="360" w:lineRule="auto"/>
        <w:ind w:firstLine="720"/>
        <w:contextualSpacing/>
        <w:rPr>
          <w:rFonts w:ascii="Arial" w:hAnsi="Arial" w:cs="Arial"/>
        </w:rPr>
      </w:pPr>
    </w:p>
    <w:p w14:paraId="28ED7B48" w14:textId="77777777" w:rsidR="000B31CA" w:rsidRPr="00D54B8B" w:rsidRDefault="000B31CA" w:rsidP="00D54B8B">
      <w:pPr>
        <w:spacing w:line="360" w:lineRule="auto"/>
        <w:ind w:firstLine="720"/>
        <w:contextualSpacing/>
        <w:rPr>
          <w:rFonts w:ascii="Arial" w:hAnsi="Arial" w:cs="Arial"/>
        </w:rPr>
      </w:pPr>
    </w:p>
    <w:p w14:paraId="2D7CB220" w14:textId="77777777" w:rsidR="000B31CA" w:rsidRPr="00D54B8B" w:rsidRDefault="000B31CA" w:rsidP="00D54B8B">
      <w:pPr>
        <w:spacing w:line="360" w:lineRule="auto"/>
        <w:ind w:firstLine="720"/>
        <w:contextualSpacing/>
        <w:rPr>
          <w:rFonts w:ascii="Arial" w:hAnsi="Arial" w:cs="Arial"/>
        </w:rPr>
      </w:pPr>
    </w:p>
    <w:p w14:paraId="1FF900B4" w14:textId="77777777" w:rsidR="000B31CA" w:rsidRPr="00D54B8B" w:rsidRDefault="000B31CA" w:rsidP="00D54B8B">
      <w:pPr>
        <w:spacing w:line="360" w:lineRule="auto"/>
        <w:ind w:firstLine="720"/>
        <w:contextualSpacing/>
        <w:rPr>
          <w:rFonts w:ascii="Arial" w:hAnsi="Arial" w:cs="Arial"/>
        </w:rPr>
      </w:pPr>
    </w:p>
    <w:p w14:paraId="4F61B9A7" w14:textId="77777777" w:rsidR="003B6D9B" w:rsidRPr="00D54B8B" w:rsidRDefault="003B6D9B" w:rsidP="00D54B8B">
      <w:pPr>
        <w:spacing w:line="360" w:lineRule="auto"/>
        <w:ind w:firstLine="720"/>
        <w:contextualSpacing/>
        <w:rPr>
          <w:rFonts w:ascii="Arial" w:hAnsi="Arial" w:cs="Arial"/>
        </w:rPr>
      </w:pPr>
    </w:p>
    <w:p w14:paraId="731C12BB" w14:textId="77777777" w:rsidR="003B6D9B" w:rsidRPr="00D54B8B" w:rsidRDefault="003B6D9B" w:rsidP="00D54B8B">
      <w:pPr>
        <w:spacing w:line="360" w:lineRule="auto"/>
        <w:ind w:firstLine="720"/>
        <w:contextualSpacing/>
        <w:rPr>
          <w:rFonts w:ascii="Arial" w:hAnsi="Arial" w:cs="Arial"/>
        </w:rPr>
      </w:pPr>
    </w:p>
    <w:p w14:paraId="4CDCC418" w14:textId="77777777" w:rsidR="000B31CA" w:rsidRPr="00D54B8B" w:rsidRDefault="000B31CA" w:rsidP="00D54B8B">
      <w:pPr>
        <w:spacing w:line="360" w:lineRule="auto"/>
        <w:ind w:firstLine="720"/>
        <w:contextualSpacing/>
        <w:rPr>
          <w:rFonts w:ascii="Arial" w:hAnsi="Arial" w:cs="Arial"/>
        </w:rPr>
      </w:pPr>
    </w:p>
    <w:p w14:paraId="740E823D" w14:textId="77777777" w:rsidR="000B31CA" w:rsidRPr="00D54B8B" w:rsidRDefault="000B31CA" w:rsidP="00D54B8B">
      <w:pPr>
        <w:spacing w:line="360" w:lineRule="auto"/>
        <w:ind w:firstLine="720"/>
        <w:contextualSpacing/>
        <w:rPr>
          <w:rFonts w:ascii="Arial" w:hAnsi="Arial" w:cs="Arial"/>
        </w:rPr>
      </w:pPr>
    </w:p>
    <w:p w14:paraId="0C2FC651" w14:textId="77777777" w:rsidR="000B31CA" w:rsidRPr="00D54B8B" w:rsidRDefault="000B31CA" w:rsidP="00D54B8B">
      <w:pPr>
        <w:spacing w:line="360" w:lineRule="auto"/>
        <w:ind w:firstLine="720"/>
        <w:contextualSpacing/>
        <w:rPr>
          <w:rFonts w:ascii="Arial" w:hAnsi="Arial" w:cs="Arial"/>
        </w:rPr>
      </w:pPr>
    </w:p>
    <w:p w14:paraId="4E3A3B7A" w14:textId="5A8A95C7" w:rsidR="00564DED" w:rsidRPr="00D54B8B" w:rsidRDefault="00C1554D" w:rsidP="00D54B8B">
      <w:pPr>
        <w:spacing w:line="360" w:lineRule="auto"/>
        <w:ind w:firstLine="720"/>
        <w:contextualSpacing/>
        <w:jc w:val="center"/>
        <w:rPr>
          <w:rFonts w:ascii="Arial" w:hAnsi="Arial" w:cs="Arial"/>
          <w:b/>
          <w:bCs/>
        </w:rPr>
      </w:pPr>
      <w:r w:rsidRPr="00D54B8B">
        <w:rPr>
          <w:rFonts w:ascii="Arial" w:hAnsi="Arial" w:cs="Arial"/>
          <w:b/>
          <w:bCs/>
        </w:rPr>
        <w:t xml:space="preserve">Component </w:t>
      </w:r>
      <w:r w:rsidR="00A36AC1" w:rsidRPr="00D54B8B">
        <w:rPr>
          <w:rFonts w:ascii="Arial" w:hAnsi="Arial" w:cs="Arial"/>
          <w:b/>
          <w:bCs/>
        </w:rPr>
        <w:t>1</w:t>
      </w:r>
      <w:r w:rsidRPr="00D54B8B">
        <w:rPr>
          <w:rFonts w:ascii="Arial" w:hAnsi="Arial" w:cs="Arial"/>
          <w:b/>
          <w:bCs/>
        </w:rPr>
        <w:t xml:space="preserve"> - </w:t>
      </w:r>
      <w:r w:rsidR="00A36AC1" w:rsidRPr="00D54B8B">
        <w:rPr>
          <w:rFonts w:ascii="Arial" w:hAnsi="Arial" w:cs="Arial"/>
          <w:b/>
          <w:bCs/>
        </w:rPr>
        <w:t>Individual</w:t>
      </w:r>
      <w:r w:rsidR="000B31CA" w:rsidRPr="00D54B8B">
        <w:rPr>
          <w:rFonts w:ascii="Arial" w:hAnsi="Arial" w:cs="Arial"/>
          <w:b/>
          <w:bCs/>
        </w:rPr>
        <w:t xml:space="preserve"> Report</w:t>
      </w:r>
    </w:p>
    <w:p w14:paraId="151504F2" w14:textId="235F4C42" w:rsidR="000B31CA" w:rsidRPr="00D54B8B" w:rsidRDefault="000B31CA" w:rsidP="00D54B8B">
      <w:pPr>
        <w:spacing w:line="360" w:lineRule="auto"/>
        <w:ind w:firstLine="720"/>
        <w:contextualSpacing/>
        <w:jc w:val="center"/>
        <w:rPr>
          <w:rFonts w:ascii="Arial" w:hAnsi="Arial" w:cs="Arial"/>
        </w:rPr>
      </w:pPr>
      <w:r w:rsidRPr="00D54B8B">
        <w:rPr>
          <w:rFonts w:ascii="Arial" w:hAnsi="Arial" w:cs="Arial"/>
        </w:rPr>
        <w:t>Student Name:</w:t>
      </w:r>
      <w:r w:rsidR="00023654">
        <w:rPr>
          <w:rFonts w:ascii="Arial" w:hAnsi="Arial" w:cs="Arial"/>
        </w:rPr>
        <w:t xml:space="preserve"> Stoyko Anguelov</w:t>
      </w:r>
    </w:p>
    <w:p w14:paraId="0F8646DB" w14:textId="08FEA1FD" w:rsidR="000B31CA" w:rsidRPr="00D54B8B" w:rsidRDefault="000B31CA" w:rsidP="00D54B8B">
      <w:pPr>
        <w:spacing w:line="360" w:lineRule="auto"/>
        <w:ind w:firstLine="720"/>
        <w:contextualSpacing/>
        <w:jc w:val="center"/>
        <w:rPr>
          <w:rFonts w:ascii="Arial" w:hAnsi="Arial" w:cs="Arial"/>
        </w:rPr>
      </w:pPr>
      <w:r w:rsidRPr="00D54B8B">
        <w:rPr>
          <w:rFonts w:ascii="Arial" w:hAnsi="Arial" w:cs="Arial"/>
        </w:rPr>
        <w:t>Student Number:</w:t>
      </w:r>
      <w:r w:rsidR="00011819">
        <w:rPr>
          <w:rFonts w:ascii="Arial" w:hAnsi="Arial" w:cs="Arial"/>
        </w:rPr>
        <w:t xml:space="preserve"> </w:t>
      </w:r>
      <w:r w:rsidR="00023654">
        <w:rPr>
          <w:rFonts w:ascii="Arial" w:hAnsi="Arial" w:cs="Arial"/>
        </w:rPr>
        <w:t>2128919</w:t>
      </w:r>
    </w:p>
    <w:p w14:paraId="6BAB90F0" w14:textId="1E61E328" w:rsidR="000B31CA" w:rsidRPr="00D54B8B" w:rsidRDefault="000B31CA" w:rsidP="00D54B8B">
      <w:pPr>
        <w:spacing w:line="360" w:lineRule="auto"/>
        <w:ind w:firstLine="720"/>
        <w:contextualSpacing/>
        <w:jc w:val="center"/>
        <w:rPr>
          <w:rFonts w:ascii="Arial" w:hAnsi="Arial" w:cs="Arial"/>
        </w:rPr>
      </w:pPr>
      <w:r w:rsidRPr="00D54B8B">
        <w:rPr>
          <w:rFonts w:ascii="Arial" w:hAnsi="Arial" w:cs="Arial"/>
        </w:rPr>
        <w:t>Lecturer Name:</w:t>
      </w:r>
      <w:r w:rsidR="00023654">
        <w:rPr>
          <w:rFonts w:ascii="Arial" w:hAnsi="Arial" w:cs="Arial"/>
        </w:rPr>
        <w:t xml:space="preserve"> Muno Zuwirai</w:t>
      </w:r>
    </w:p>
    <w:p w14:paraId="29151C78" w14:textId="0C26B0AE" w:rsidR="000B31CA" w:rsidRPr="00D54B8B" w:rsidRDefault="00A36AC1" w:rsidP="00D54B8B">
      <w:pPr>
        <w:spacing w:line="360" w:lineRule="auto"/>
        <w:ind w:firstLine="720"/>
        <w:contextualSpacing/>
        <w:jc w:val="center"/>
        <w:rPr>
          <w:rFonts w:ascii="Arial" w:hAnsi="Arial" w:cs="Arial"/>
          <w:b/>
          <w:bCs/>
        </w:rPr>
      </w:pPr>
      <w:r w:rsidRPr="00D54B8B">
        <w:rPr>
          <w:rFonts w:ascii="Arial" w:hAnsi="Arial" w:cs="Arial"/>
          <w:b/>
          <w:bCs/>
        </w:rPr>
        <w:t>LCBB4006</w:t>
      </w:r>
      <w:r w:rsidR="000B31CA" w:rsidRPr="00D54B8B">
        <w:rPr>
          <w:rFonts w:ascii="Arial" w:hAnsi="Arial" w:cs="Arial"/>
          <w:b/>
          <w:bCs/>
        </w:rPr>
        <w:t>_BIRM</w:t>
      </w:r>
    </w:p>
    <w:p w14:paraId="2E8EAAA3" w14:textId="2255A177" w:rsidR="000B31CA" w:rsidRPr="00D54B8B" w:rsidRDefault="00A36AC1" w:rsidP="00D54B8B">
      <w:pPr>
        <w:spacing w:line="360" w:lineRule="auto"/>
        <w:ind w:firstLine="720"/>
        <w:contextualSpacing/>
        <w:jc w:val="center"/>
        <w:rPr>
          <w:rFonts w:ascii="Arial" w:hAnsi="Arial" w:cs="Arial"/>
          <w:b/>
          <w:bCs/>
        </w:rPr>
      </w:pPr>
      <w:r w:rsidRPr="00D54B8B">
        <w:rPr>
          <w:rFonts w:ascii="Arial" w:hAnsi="Arial" w:cs="Arial"/>
          <w:b/>
          <w:bCs/>
        </w:rPr>
        <w:t>Academic Skills</w:t>
      </w:r>
    </w:p>
    <w:p w14:paraId="325A42CC" w14:textId="7210C87B" w:rsidR="000B31CA" w:rsidRPr="00D54B8B" w:rsidRDefault="000B31CA" w:rsidP="00D54B8B">
      <w:pPr>
        <w:spacing w:line="360" w:lineRule="auto"/>
        <w:ind w:firstLine="720"/>
        <w:contextualSpacing/>
        <w:rPr>
          <w:rFonts w:ascii="Arial" w:hAnsi="Arial" w:cs="Arial"/>
        </w:rPr>
      </w:pPr>
    </w:p>
    <w:p w14:paraId="68C1C117" w14:textId="2D6F831C" w:rsidR="000B31CA" w:rsidRPr="00D54B8B" w:rsidRDefault="000B31CA" w:rsidP="00D54B8B">
      <w:pPr>
        <w:spacing w:line="360" w:lineRule="auto"/>
        <w:ind w:firstLine="720"/>
        <w:contextualSpacing/>
        <w:rPr>
          <w:rFonts w:ascii="Arial" w:hAnsi="Arial" w:cs="Arial"/>
        </w:rPr>
      </w:pPr>
    </w:p>
    <w:p w14:paraId="2A0589C3" w14:textId="3182C759" w:rsidR="00C1554D" w:rsidRPr="00D54B8B" w:rsidRDefault="00C1554D" w:rsidP="00D54B8B">
      <w:pPr>
        <w:spacing w:line="360" w:lineRule="auto"/>
        <w:ind w:firstLine="720"/>
        <w:contextualSpacing/>
        <w:rPr>
          <w:rFonts w:ascii="Arial" w:hAnsi="Arial" w:cs="Arial"/>
        </w:rPr>
      </w:pPr>
    </w:p>
    <w:p w14:paraId="01265C14" w14:textId="37A72E54" w:rsidR="00C1554D" w:rsidRPr="00D54B8B" w:rsidRDefault="00C1554D" w:rsidP="00D54B8B">
      <w:pPr>
        <w:spacing w:line="360" w:lineRule="auto"/>
        <w:ind w:firstLine="720"/>
        <w:contextualSpacing/>
        <w:rPr>
          <w:rFonts w:ascii="Arial" w:hAnsi="Arial" w:cs="Arial"/>
        </w:rPr>
      </w:pPr>
    </w:p>
    <w:p w14:paraId="23A915CC" w14:textId="28B60AC7" w:rsidR="00C1554D" w:rsidRPr="00D54B8B" w:rsidRDefault="00C1554D" w:rsidP="00D54B8B">
      <w:pPr>
        <w:spacing w:line="360" w:lineRule="auto"/>
        <w:ind w:firstLine="720"/>
        <w:contextualSpacing/>
        <w:rPr>
          <w:rFonts w:ascii="Arial" w:hAnsi="Arial" w:cs="Arial"/>
        </w:rPr>
      </w:pPr>
    </w:p>
    <w:p w14:paraId="6AC83BB3" w14:textId="1EA71FD7" w:rsidR="00C1554D" w:rsidRPr="00D54B8B" w:rsidRDefault="00C1554D" w:rsidP="00D54B8B">
      <w:pPr>
        <w:spacing w:line="360" w:lineRule="auto"/>
        <w:ind w:firstLine="720"/>
        <w:contextualSpacing/>
        <w:rPr>
          <w:rFonts w:ascii="Arial" w:hAnsi="Arial" w:cs="Arial"/>
        </w:rPr>
      </w:pPr>
    </w:p>
    <w:p w14:paraId="0C7D3E78" w14:textId="3BD24062" w:rsidR="00C1554D" w:rsidRPr="00D54B8B" w:rsidRDefault="00C1554D" w:rsidP="00D54B8B">
      <w:pPr>
        <w:spacing w:line="360" w:lineRule="auto"/>
        <w:ind w:firstLine="720"/>
        <w:contextualSpacing/>
        <w:rPr>
          <w:rFonts w:ascii="Arial" w:hAnsi="Arial" w:cs="Arial"/>
        </w:rPr>
      </w:pPr>
    </w:p>
    <w:p w14:paraId="0BFCD1B0" w14:textId="7D04F77E" w:rsidR="00C1554D" w:rsidRPr="00D54B8B" w:rsidRDefault="00C1554D" w:rsidP="00D54B8B">
      <w:pPr>
        <w:spacing w:line="360" w:lineRule="auto"/>
        <w:ind w:firstLine="720"/>
        <w:contextualSpacing/>
        <w:rPr>
          <w:rFonts w:ascii="Arial" w:hAnsi="Arial" w:cs="Arial"/>
        </w:rPr>
      </w:pPr>
    </w:p>
    <w:p w14:paraId="64716400" w14:textId="6D164297" w:rsidR="004C6602" w:rsidRPr="00D54B8B" w:rsidRDefault="004C6602" w:rsidP="00D54B8B">
      <w:pPr>
        <w:spacing w:line="360" w:lineRule="auto"/>
        <w:ind w:firstLine="720"/>
        <w:contextualSpacing/>
        <w:rPr>
          <w:rFonts w:ascii="Arial" w:hAnsi="Arial" w:cs="Arial"/>
        </w:rPr>
      </w:pPr>
    </w:p>
    <w:p w14:paraId="4D6A4032" w14:textId="77777777" w:rsidR="003C3B35" w:rsidRPr="00D54B8B" w:rsidRDefault="003C3B35" w:rsidP="00D54B8B">
      <w:pPr>
        <w:spacing w:line="360" w:lineRule="auto"/>
        <w:ind w:firstLine="720"/>
        <w:contextualSpacing/>
        <w:rPr>
          <w:rFonts w:ascii="Arial" w:hAnsi="Arial" w:cs="Arial"/>
        </w:rPr>
      </w:pPr>
    </w:p>
    <w:p w14:paraId="002DA2F2" w14:textId="77777777" w:rsidR="003C3B35" w:rsidRPr="00D54B8B" w:rsidRDefault="003C3B35" w:rsidP="00D54B8B">
      <w:pPr>
        <w:spacing w:line="360" w:lineRule="auto"/>
        <w:ind w:firstLine="720"/>
        <w:contextualSpacing/>
        <w:rPr>
          <w:rFonts w:ascii="Arial" w:hAnsi="Arial" w:cs="Arial"/>
        </w:rPr>
      </w:pPr>
    </w:p>
    <w:p w14:paraId="71D0DD27" w14:textId="77777777" w:rsidR="003C3B35" w:rsidRPr="00D54B8B" w:rsidRDefault="003C3B35" w:rsidP="00D54B8B">
      <w:pPr>
        <w:spacing w:line="360" w:lineRule="auto"/>
        <w:ind w:firstLine="720"/>
        <w:contextualSpacing/>
        <w:rPr>
          <w:rFonts w:ascii="Arial" w:hAnsi="Arial" w:cs="Arial"/>
        </w:rPr>
      </w:pPr>
    </w:p>
    <w:p w14:paraId="74C106B2" w14:textId="77777777" w:rsidR="003C3B35" w:rsidRPr="00D54B8B" w:rsidRDefault="003C3B35" w:rsidP="00D54B8B">
      <w:pPr>
        <w:spacing w:line="360" w:lineRule="auto"/>
        <w:ind w:firstLine="720"/>
        <w:contextualSpacing/>
        <w:rPr>
          <w:rFonts w:ascii="Arial" w:hAnsi="Arial" w:cs="Arial"/>
        </w:rPr>
      </w:pPr>
    </w:p>
    <w:p w14:paraId="2C2AC7B0" w14:textId="77777777" w:rsidR="003C3B35" w:rsidRPr="00D54B8B" w:rsidRDefault="003C3B35" w:rsidP="00D54B8B">
      <w:pPr>
        <w:spacing w:line="360" w:lineRule="auto"/>
        <w:ind w:firstLine="720"/>
        <w:contextualSpacing/>
        <w:rPr>
          <w:rFonts w:ascii="Arial" w:hAnsi="Arial" w:cs="Arial"/>
        </w:rPr>
      </w:pPr>
    </w:p>
    <w:p w14:paraId="003B6982" w14:textId="77777777" w:rsidR="003C3B35" w:rsidRPr="00D54B8B" w:rsidRDefault="003C3B35" w:rsidP="00D54B8B">
      <w:pPr>
        <w:spacing w:line="360" w:lineRule="auto"/>
        <w:ind w:firstLine="720"/>
        <w:contextualSpacing/>
        <w:rPr>
          <w:rFonts w:ascii="Arial" w:hAnsi="Arial" w:cs="Arial"/>
        </w:rPr>
      </w:pPr>
    </w:p>
    <w:p w14:paraId="024B470B" w14:textId="77777777" w:rsidR="003C3B35" w:rsidRPr="00D54B8B" w:rsidRDefault="003C3B35" w:rsidP="00D54B8B">
      <w:pPr>
        <w:spacing w:line="360" w:lineRule="auto"/>
        <w:ind w:firstLine="720"/>
        <w:contextualSpacing/>
        <w:rPr>
          <w:rFonts w:ascii="Arial" w:hAnsi="Arial" w:cs="Arial"/>
        </w:rPr>
      </w:pPr>
    </w:p>
    <w:p w14:paraId="1CF127EC" w14:textId="77777777" w:rsidR="003C3B35" w:rsidRPr="00D54B8B" w:rsidRDefault="003C3B35" w:rsidP="00D54B8B">
      <w:pPr>
        <w:spacing w:line="360" w:lineRule="auto"/>
        <w:ind w:firstLine="720"/>
        <w:contextualSpacing/>
        <w:rPr>
          <w:rFonts w:ascii="Arial" w:hAnsi="Arial" w:cs="Arial"/>
        </w:rPr>
      </w:pPr>
    </w:p>
    <w:p w14:paraId="6A95500D" w14:textId="77777777" w:rsidR="003C3B35" w:rsidRPr="00D54B8B" w:rsidRDefault="003C3B35" w:rsidP="00D54B8B">
      <w:pPr>
        <w:spacing w:line="360" w:lineRule="auto"/>
        <w:ind w:firstLine="720"/>
        <w:contextualSpacing/>
        <w:rPr>
          <w:rFonts w:ascii="Arial" w:hAnsi="Arial" w:cs="Arial"/>
        </w:rPr>
      </w:pPr>
    </w:p>
    <w:p w14:paraId="73364A60" w14:textId="77777777" w:rsidR="003B6D9B" w:rsidRPr="00D54B8B" w:rsidRDefault="003B6D9B" w:rsidP="00D54B8B">
      <w:pPr>
        <w:spacing w:line="360" w:lineRule="auto"/>
        <w:ind w:firstLine="720"/>
        <w:contextualSpacing/>
        <w:rPr>
          <w:rFonts w:ascii="Arial" w:hAnsi="Arial" w:cs="Arial"/>
        </w:rPr>
      </w:pPr>
    </w:p>
    <w:p w14:paraId="25AB4491" w14:textId="36722334" w:rsidR="004C6602" w:rsidRPr="00D54B8B" w:rsidRDefault="004C6602" w:rsidP="00D54B8B">
      <w:pPr>
        <w:spacing w:line="360" w:lineRule="auto"/>
        <w:ind w:firstLine="720"/>
        <w:contextualSpacing/>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52818222" w:rsidR="00164B3B" w:rsidRPr="00D54B8B" w:rsidRDefault="00A36AC1" w:rsidP="00D54B8B">
          <w:pPr>
            <w:pStyle w:val="a7"/>
            <w:spacing w:line="360" w:lineRule="auto"/>
            <w:contextualSpacing/>
            <w:rPr>
              <w:rFonts w:ascii="Arial" w:eastAsiaTheme="minorHAnsi" w:hAnsi="Arial" w:cs="Arial"/>
              <w:color w:val="auto"/>
              <w:sz w:val="22"/>
              <w:szCs w:val="22"/>
              <w:lang w:val="en-GB"/>
            </w:rPr>
          </w:pPr>
          <w:r w:rsidRPr="00D54B8B">
            <w:rPr>
              <w:rFonts w:ascii="Arial" w:eastAsiaTheme="minorHAnsi" w:hAnsi="Arial" w:cs="Arial"/>
              <w:b/>
              <w:bCs/>
              <w:color w:val="auto"/>
              <w:sz w:val="22"/>
              <w:szCs w:val="22"/>
              <w:lang w:val="en-GB"/>
            </w:rPr>
            <w:t>Table of con</w:t>
          </w:r>
          <w:r w:rsidR="00164B3B" w:rsidRPr="00D54B8B">
            <w:rPr>
              <w:rFonts w:ascii="Arial" w:hAnsi="Arial" w:cs="Arial"/>
              <w:b/>
              <w:bCs/>
              <w:color w:val="auto"/>
              <w:sz w:val="22"/>
              <w:szCs w:val="22"/>
            </w:rPr>
            <w:t>tents</w:t>
          </w:r>
        </w:p>
        <w:p w14:paraId="33DF48CA" w14:textId="171CAEE1" w:rsidR="00D54B8B" w:rsidRDefault="00164B3B">
          <w:pPr>
            <w:pStyle w:val="11"/>
            <w:rPr>
              <w:rFonts w:asciiTheme="minorHAnsi" w:eastAsiaTheme="minorEastAsia" w:hAnsiTheme="minorHAnsi" w:cstheme="minorBidi"/>
              <w:b w:val="0"/>
              <w:bCs w:val="0"/>
              <w:lang w:eastAsia="en-GB"/>
            </w:rPr>
          </w:pPr>
          <w:r w:rsidRPr="00D54B8B">
            <w:rPr>
              <w:noProof w:val="0"/>
            </w:rPr>
            <w:fldChar w:fldCharType="begin"/>
          </w:r>
          <w:r w:rsidRPr="00D54B8B">
            <w:instrText xml:space="preserve"> TOC \o "1-3" \h \z \u </w:instrText>
          </w:r>
          <w:r w:rsidRPr="00D54B8B">
            <w:rPr>
              <w:noProof w:val="0"/>
            </w:rPr>
            <w:fldChar w:fldCharType="separate"/>
          </w:r>
          <w:hyperlink w:anchor="_Toc116081370" w:history="1">
            <w:r w:rsidR="00D54B8B" w:rsidRPr="00DF3277">
              <w:rPr>
                <w:rStyle w:val="a8"/>
              </w:rPr>
              <w:t>The Importance of Group Work</w:t>
            </w:r>
            <w:r w:rsidR="00D54B8B">
              <w:rPr>
                <w:webHidden/>
              </w:rPr>
              <w:tab/>
            </w:r>
          </w:hyperlink>
        </w:p>
        <w:p w14:paraId="17F84799" w14:textId="31909E4F" w:rsidR="00D54B8B" w:rsidRDefault="00AD0745">
          <w:pPr>
            <w:pStyle w:val="11"/>
            <w:rPr>
              <w:rFonts w:asciiTheme="minorHAnsi" w:eastAsiaTheme="minorEastAsia" w:hAnsiTheme="minorHAnsi" w:cstheme="minorBidi"/>
              <w:b w:val="0"/>
              <w:bCs w:val="0"/>
              <w:lang w:eastAsia="en-GB"/>
            </w:rPr>
          </w:pPr>
          <w:hyperlink w:anchor="_Toc116081371" w:history="1">
            <w:r w:rsidR="00D54B8B" w:rsidRPr="00DF3277">
              <w:rPr>
                <w:rStyle w:val="a8"/>
              </w:rPr>
              <w:t>Introduction</w:t>
            </w:r>
            <w:r w:rsidR="00D54B8B">
              <w:rPr>
                <w:webHidden/>
              </w:rPr>
              <w:tab/>
            </w:r>
          </w:hyperlink>
        </w:p>
        <w:p w14:paraId="6B28A02C" w14:textId="526DC3E6" w:rsidR="00D54B8B" w:rsidRDefault="00AD0745">
          <w:pPr>
            <w:pStyle w:val="21"/>
            <w:tabs>
              <w:tab w:val="right" w:leader="dot" w:pos="9016"/>
            </w:tabs>
            <w:rPr>
              <w:rFonts w:eastAsiaTheme="minorEastAsia"/>
              <w:noProof/>
              <w:lang w:eastAsia="en-GB"/>
            </w:rPr>
          </w:pPr>
          <w:hyperlink w:anchor="_Toc116081382" w:history="1">
            <w:r w:rsidR="00D54B8B" w:rsidRPr="00DF3277">
              <w:rPr>
                <w:rStyle w:val="a8"/>
                <w:rFonts w:ascii="Arial" w:hAnsi="Arial" w:cs="Arial"/>
                <w:b/>
                <w:noProof/>
              </w:rPr>
              <w:t>2.1. Conclusion</w:t>
            </w:r>
            <w:r w:rsidR="00D54B8B">
              <w:rPr>
                <w:noProof/>
                <w:webHidden/>
              </w:rPr>
              <w:tab/>
            </w:r>
          </w:hyperlink>
        </w:p>
        <w:p w14:paraId="1095B378" w14:textId="70EF6FE9" w:rsidR="00D54B8B" w:rsidRDefault="00AD0745">
          <w:pPr>
            <w:pStyle w:val="21"/>
            <w:tabs>
              <w:tab w:val="right" w:leader="dot" w:pos="9016"/>
            </w:tabs>
            <w:rPr>
              <w:rFonts w:eastAsiaTheme="minorEastAsia"/>
              <w:noProof/>
              <w:lang w:eastAsia="en-GB"/>
            </w:rPr>
          </w:pPr>
          <w:hyperlink w:anchor="_Toc116081383" w:history="1">
            <w:r w:rsidR="00D54B8B" w:rsidRPr="00DF3277">
              <w:rPr>
                <w:rStyle w:val="a8"/>
                <w:rFonts w:ascii="Arial" w:hAnsi="Arial" w:cs="Arial"/>
                <w:b/>
                <w:noProof/>
              </w:rPr>
              <w:t>2.2. Recommendations</w:t>
            </w:r>
            <w:r w:rsidR="00D54B8B">
              <w:rPr>
                <w:noProof/>
                <w:webHidden/>
              </w:rPr>
              <w:tab/>
            </w:r>
          </w:hyperlink>
        </w:p>
        <w:p w14:paraId="5A12C341" w14:textId="0D7486AB" w:rsidR="00D54B8B" w:rsidRDefault="00AD0745">
          <w:pPr>
            <w:pStyle w:val="21"/>
            <w:tabs>
              <w:tab w:val="right" w:leader="dot" w:pos="9016"/>
            </w:tabs>
            <w:rPr>
              <w:rFonts w:eastAsiaTheme="minorEastAsia"/>
              <w:noProof/>
              <w:lang w:eastAsia="en-GB"/>
            </w:rPr>
          </w:pPr>
          <w:hyperlink w:anchor="_Toc116081384" w:history="1">
            <w:r w:rsidR="00D54B8B" w:rsidRPr="00DF3277">
              <w:rPr>
                <w:rStyle w:val="a8"/>
                <w:rFonts w:ascii="Arial" w:hAnsi="Arial" w:cs="Arial"/>
                <w:b/>
                <w:bCs/>
                <w:noProof/>
              </w:rPr>
              <w:t>2.3 Reference List</w:t>
            </w:r>
            <w:r w:rsidR="00D54B8B">
              <w:rPr>
                <w:noProof/>
                <w:webHidden/>
              </w:rPr>
              <w:tab/>
            </w:r>
          </w:hyperlink>
        </w:p>
        <w:p w14:paraId="0A943A67" w14:textId="1B0CC3A8" w:rsidR="00164B3B" w:rsidRPr="00D54B8B" w:rsidRDefault="00164B3B" w:rsidP="00D54B8B">
          <w:pPr>
            <w:spacing w:line="360" w:lineRule="auto"/>
            <w:ind w:firstLine="720"/>
            <w:contextualSpacing/>
            <w:rPr>
              <w:rFonts w:ascii="Arial" w:hAnsi="Arial" w:cs="Arial"/>
            </w:rPr>
          </w:pPr>
          <w:r w:rsidRPr="00D54B8B">
            <w:rPr>
              <w:rFonts w:ascii="Arial" w:hAnsi="Arial" w:cs="Arial"/>
              <w:b/>
              <w:bCs/>
              <w:noProof/>
            </w:rPr>
            <w:fldChar w:fldCharType="end"/>
          </w:r>
        </w:p>
      </w:sdtContent>
    </w:sdt>
    <w:p w14:paraId="190CBE73" w14:textId="40EE2B8D" w:rsidR="00C1554D" w:rsidRPr="00D54B8B" w:rsidRDefault="00C1554D" w:rsidP="00D54B8B">
      <w:pPr>
        <w:spacing w:line="360" w:lineRule="auto"/>
        <w:ind w:firstLine="720"/>
        <w:contextualSpacing/>
        <w:rPr>
          <w:rFonts w:ascii="Arial" w:hAnsi="Arial" w:cs="Arial"/>
        </w:rPr>
      </w:pPr>
    </w:p>
    <w:p w14:paraId="0C0984EF" w14:textId="643D8DF4" w:rsidR="00164B3B" w:rsidRPr="00D54B8B" w:rsidRDefault="00164B3B" w:rsidP="00D54B8B">
      <w:pPr>
        <w:spacing w:line="360" w:lineRule="auto"/>
        <w:ind w:firstLine="720"/>
        <w:contextualSpacing/>
        <w:rPr>
          <w:rFonts w:ascii="Arial" w:hAnsi="Arial" w:cs="Arial"/>
        </w:rPr>
      </w:pPr>
    </w:p>
    <w:p w14:paraId="287BAE45" w14:textId="2BD964BC" w:rsidR="00164B3B" w:rsidRPr="00D54B8B" w:rsidRDefault="00164B3B" w:rsidP="00D54B8B">
      <w:pPr>
        <w:spacing w:line="360" w:lineRule="auto"/>
        <w:ind w:firstLine="720"/>
        <w:contextualSpacing/>
        <w:rPr>
          <w:rFonts w:ascii="Arial" w:hAnsi="Arial" w:cs="Arial"/>
        </w:rPr>
      </w:pPr>
    </w:p>
    <w:p w14:paraId="4DFA47B4" w14:textId="159DA234" w:rsidR="00164B3B" w:rsidRPr="00D54B8B" w:rsidRDefault="00164B3B" w:rsidP="00D54B8B">
      <w:pPr>
        <w:spacing w:line="360" w:lineRule="auto"/>
        <w:ind w:firstLine="720"/>
        <w:contextualSpacing/>
        <w:rPr>
          <w:rFonts w:ascii="Arial" w:hAnsi="Arial" w:cs="Arial"/>
        </w:rPr>
      </w:pPr>
    </w:p>
    <w:p w14:paraId="43CB2CEC" w14:textId="6487390B" w:rsidR="00A36AC1" w:rsidRPr="00D54B8B" w:rsidRDefault="00A36AC1" w:rsidP="00D54B8B">
      <w:pPr>
        <w:spacing w:line="360" w:lineRule="auto"/>
        <w:contextualSpacing/>
        <w:rPr>
          <w:rFonts w:ascii="Arial" w:hAnsi="Arial" w:cs="Arial"/>
        </w:rPr>
      </w:pPr>
    </w:p>
    <w:p w14:paraId="04D03F03" w14:textId="77777777" w:rsidR="003B6D9B" w:rsidRPr="00D54B8B" w:rsidRDefault="003B6D9B" w:rsidP="00D54B8B">
      <w:pPr>
        <w:spacing w:line="360" w:lineRule="auto"/>
        <w:contextualSpacing/>
        <w:rPr>
          <w:rFonts w:ascii="Arial" w:hAnsi="Arial" w:cs="Arial"/>
        </w:rPr>
      </w:pPr>
    </w:p>
    <w:p w14:paraId="426764C9" w14:textId="77777777" w:rsidR="003C3B35" w:rsidRPr="00D54B8B" w:rsidRDefault="003C3B35" w:rsidP="00D54B8B">
      <w:pPr>
        <w:spacing w:line="360" w:lineRule="auto"/>
        <w:contextualSpacing/>
        <w:rPr>
          <w:rFonts w:ascii="Arial" w:hAnsi="Arial" w:cs="Arial"/>
          <w:b/>
          <w:bCs/>
        </w:rPr>
      </w:pPr>
      <w:r w:rsidRPr="00D54B8B">
        <w:rPr>
          <w:rFonts w:ascii="Arial" w:hAnsi="Arial" w:cs="Arial"/>
          <w:b/>
          <w:bCs/>
        </w:rPr>
        <w:br w:type="page"/>
      </w:r>
    </w:p>
    <w:p w14:paraId="625FE3CD" w14:textId="3E34AD6D" w:rsidR="004E5E80" w:rsidRPr="00D54B8B" w:rsidRDefault="004E5E80" w:rsidP="00D54B8B">
      <w:pPr>
        <w:pStyle w:val="1"/>
        <w:spacing w:line="360" w:lineRule="auto"/>
        <w:ind w:firstLine="720"/>
        <w:contextualSpacing/>
        <w:jc w:val="center"/>
        <w:rPr>
          <w:rFonts w:ascii="Arial" w:hAnsi="Arial" w:cs="Arial"/>
          <w:color w:val="auto"/>
          <w:sz w:val="22"/>
          <w:szCs w:val="22"/>
        </w:rPr>
      </w:pPr>
      <w:bookmarkStart w:id="0" w:name="_Toc116081370"/>
      <w:r w:rsidRPr="00D54B8B">
        <w:rPr>
          <w:rStyle w:val="ac"/>
          <w:rFonts w:ascii="Arial" w:hAnsi="Arial" w:cs="Arial"/>
          <w:bCs w:val="0"/>
          <w:color w:val="auto"/>
          <w:sz w:val="22"/>
          <w:szCs w:val="22"/>
        </w:rPr>
        <w:lastRenderedPageBreak/>
        <w:t>The Importance of Group Work</w:t>
      </w:r>
      <w:bookmarkEnd w:id="0"/>
    </w:p>
    <w:p w14:paraId="32C04D09" w14:textId="06FB6E25" w:rsidR="00164B3B" w:rsidRPr="00D54B8B" w:rsidRDefault="00164B3B" w:rsidP="00D54B8B">
      <w:pPr>
        <w:pStyle w:val="1"/>
        <w:spacing w:line="360" w:lineRule="auto"/>
        <w:ind w:firstLine="720"/>
        <w:contextualSpacing/>
        <w:rPr>
          <w:rFonts w:ascii="Arial" w:hAnsi="Arial" w:cs="Arial"/>
          <w:b/>
          <w:color w:val="auto"/>
          <w:sz w:val="22"/>
          <w:szCs w:val="22"/>
        </w:rPr>
      </w:pPr>
      <w:bookmarkStart w:id="1" w:name="_Toc116081371"/>
      <w:r w:rsidRPr="00D54B8B">
        <w:rPr>
          <w:rFonts w:ascii="Arial" w:hAnsi="Arial" w:cs="Arial"/>
          <w:b/>
          <w:color w:val="auto"/>
          <w:sz w:val="22"/>
          <w:szCs w:val="22"/>
        </w:rPr>
        <w:t>Introduction</w:t>
      </w:r>
      <w:bookmarkEnd w:id="1"/>
    </w:p>
    <w:p w14:paraId="65F772EA" w14:textId="7DD2B4EB" w:rsidR="0097211D" w:rsidRPr="00D54B8B" w:rsidRDefault="0097211D" w:rsidP="00D54B8B">
      <w:pPr>
        <w:pStyle w:val="ad"/>
        <w:spacing w:before="0" w:beforeAutospacing="0" w:after="0" w:afterAutospacing="0" w:line="360" w:lineRule="auto"/>
        <w:ind w:firstLine="720"/>
        <w:contextualSpacing/>
        <w:rPr>
          <w:rFonts w:ascii="Arial" w:hAnsi="Arial" w:cs="Arial"/>
          <w:sz w:val="22"/>
          <w:szCs w:val="22"/>
        </w:rPr>
      </w:pPr>
      <w:r w:rsidRPr="00D54B8B">
        <w:rPr>
          <w:rFonts w:ascii="Arial" w:hAnsi="Arial" w:cs="Arial"/>
          <w:sz w:val="22"/>
          <w:szCs w:val="22"/>
        </w:rPr>
        <w:t xml:space="preserve">Most college courses include group assignments in projects, presentations, team papers, or group reports. However, teachers regularly encounter pushback from students who dislike group projects and do not want their grades to be impacted by colleagues who might not perform their fair share of the work. According to a National Association of Colleges and Employers survey, collaboration is one of the skills employers value the most. Due to technological innovations, businesses now employ a diverse workforce dispersed </w:t>
      </w:r>
      <w:r w:rsidR="004C0CE1">
        <w:rPr>
          <w:rFonts w:ascii="Arial" w:hAnsi="Arial" w:cs="Arial"/>
          <w:sz w:val="22"/>
          <w:szCs w:val="22"/>
        </w:rPr>
        <w:t xml:space="preserve">all over </w:t>
      </w:r>
      <w:r w:rsidRPr="00D54B8B">
        <w:rPr>
          <w:rFonts w:ascii="Arial" w:hAnsi="Arial" w:cs="Arial"/>
          <w:sz w:val="22"/>
          <w:szCs w:val="22"/>
        </w:rPr>
        <w:t>the globe and more connected and collaborative than ever. Therefore, it is even more important for employees to demonstrate excellent teamwork skills while interacting with b</w:t>
      </w:r>
      <w:r w:rsidR="00F6332D" w:rsidRPr="00D54B8B">
        <w:rPr>
          <w:rFonts w:ascii="Arial" w:hAnsi="Arial" w:cs="Arial"/>
          <w:sz w:val="22"/>
          <w:szCs w:val="22"/>
        </w:rPr>
        <w:t>oth physical and virtual teams</w:t>
      </w:r>
      <w:r w:rsidR="00F6332D" w:rsidRPr="00D54B8B">
        <w:rPr>
          <w:rFonts w:ascii="Arial" w:hAnsi="Arial" w:cs="Arial"/>
          <w:sz w:val="22"/>
          <w:szCs w:val="22"/>
          <w:shd w:val="clear" w:color="auto" w:fill="FFFFFF"/>
        </w:rPr>
        <w:t xml:space="preserve"> (Rao, 2019, p.18). </w:t>
      </w:r>
      <w:r w:rsidR="00C108EA">
        <w:rPr>
          <w:rFonts w:ascii="Arial" w:hAnsi="Arial" w:cs="Arial"/>
          <w:sz w:val="22"/>
          <w:szCs w:val="22"/>
        </w:rPr>
        <w:t>G</w:t>
      </w:r>
      <w:r w:rsidRPr="00D54B8B">
        <w:rPr>
          <w:rFonts w:ascii="Arial" w:hAnsi="Arial" w:cs="Arial"/>
          <w:sz w:val="22"/>
          <w:szCs w:val="22"/>
        </w:rPr>
        <w:t>roup work is essential to their academic studies, internships, work placements, and practical exposure may also help them develop their social, strategic planning, and leadership abilities.</w:t>
      </w:r>
    </w:p>
    <w:p w14:paraId="61007238" w14:textId="1E412ACD" w:rsidR="0097211D" w:rsidRPr="00D54B8B" w:rsidRDefault="00FC3A19" w:rsidP="00D54B8B">
      <w:pPr>
        <w:pStyle w:val="ad"/>
        <w:spacing w:before="0" w:beforeAutospacing="0" w:after="0" w:afterAutospacing="0" w:line="360" w:lineRule="auto"/>
        <w:ind w:firstLine="720"/>
        <w:contextualSpacing/>
        <w:rPr>
          <w:rFonts w:ascii="Arial" w:hAnsi="Arial" w:cs="Arial"/>
          <w:sz w:val="22"/>
          <w:szCs w:val="22"/>
        </w:rPr>
      </w:pPr>
      <w:r w:rsidRPr="00D54B8B">
        <w:rPr>
          <w:rFonts w:ascii="Arial" w:hAnsi="Arial" w:cs="Arial"/>
          <w:sz w:val="22"/>
          <w:szCs w:val="22"/>
        </w:rPr>
        <w:t xml:space="preserve">Working in groups increases student motivation, encourage active learning, and strengthen their decision-making, communication, and critical thinking skills. However, without adequate planning and facilitation, group work may irritate both students </w:t>
      </w:r>
      <w:r w:rsidR="00F6332D" w:rsidRPr="00D54B8B">
        <w:rPr>
          <w:rFonts w:ascii="Arial" w:hAnsi="Arial" w:cs="Arial"/>
          <w:sz w:val="22"/>
          <w:szCs w:val="22"/>
        </w:rPr>
        <w:t xml:space="preserve">and teachers and appear futile (Flavin, 2018). </w:t>
      </w:r>
      <w:r w:rsidRPr="00D54B8B">
        <w:rPr>
          <w:rFonts w:ascii="Arial" w:hAnsi="Arial" w:cs="Arial"/>
          <w:sz w:val="22"/>
          <w:szCs w:val="22"/>
        </w:rPr>
        <w:t>An atmosphere that is conducive to productivity and effective procedures depends on effective communica</w:t>
      </w:r>
      <w:r w:rsidR="00F6332D" w:rsidRPr="00D54B8B">
        <w:rPr>
          <w:rFonts w:ascii="Arial" w:hAnsi="Arial" w:cs="Arial"/>
          <w:sz w:val="22"/>
          <w:szCs w:val="22"/>
        </w:rPr>
        <w:t>tion</w:t>
      </w:r>
      <w:r w:rsidR="00F6332D" w:rsidRPr="00D54B8B">
        <w:rPr>
          <w:rFonts w:ascii="Arial" w:hAnsi="Arial" w:cs="Arial"/>
          <w:sz w:val="22"/>
          <w:szCs w:val="22"/>
          <w:shd w:val="clear" w:color="auto" w:fill="FFFFFF"/>
        </w:rPr>
        <w:t xml:space="preserve"> (Rao, 2019, p.18). </w:t>
      </w:r>
      <w:r w:rsidRPr="00D54B8B">
        <w:rPr>
          <w:rFonts w:ascii="Arial" w:hAnsi="Arial" w:cs="Arial"/>
          <w:sz w:val="22"/>
          <w:szCs w:val="22"/>
        </w:rPr>
        <w:t>If students want to develop their skills, they need opportunities to practice and frequent feedback on how they are doing.</w:t>
      </w:r>
      <w:r w:rsidR="0097211D" w:rsidRPr="00D54B8B">
        <w:rPr>
          <w:rFonts w:ascii="Arial" w:hAnsi="Arial" w:cs="Arial"/>
          <w:sz w:val="22"/>
          <w:szCs w:val="22"/>
        </w:rPr>
        <w:t xml:space="preserve"> This report explains and illustrates the value of group-working abilities for students. The report will conclude with suggestions and skills students should learn to achieve successful and improved group and group working skills.</w:t>
      </w:r>
    </w:p>
    <w:p w14:paraId="74945BCE" w14:textId="1745282F" w:rsidR="0097211D" w:rsidRPr="00D54B8B" w:rsidRDefault="0097211D" w:rsidP="00D54B8B">
      <w:pPr>
        <w:pStyle w:val="1"/>
        <w:spacing w:line="360" w:lineRule="auto"/>
        <w:ind w:firstLine="720"/>
        <w:contextualSpacing/>
        <w:rPr>
          <w:rFonts w:ascii="Arial" w:hAnsi="Arial" w:cs="Arial"/>
          <w:color w:val="auto"/>
          <w:sz w:val="22"/>
          <w:szCs w:val="22"/>
        </w:rPr>
      </w:pPr>
      <w:bookmarkStart w:id="2" w:name="_Toc116081372"/>
      <w:r w:rsidRPr="00D54B8B">
        <w:rPr>
          <w:rStyle w:val="ac"/>
          <w:rFonts w:ascii="Arial" w:hAnsi="Arial" w:cs="Arial"/>
          <w:bCs w:val="0"/>
          <w:color w:val="auto"/>
          <w:sz w:val="22"/>
          <w:szCs w:val="22"/>
        </w:rPr>
        <w:t>The Importance of Group</w:t>
      </w:r>
      <w:r w:rsidR="00C77635" w:rsidRPr="00D54B8B">
        <w:rPr>
          <w:rStyle w:val="ac"/>
          <w:rFonts w:ascii="Arial" w:hAnsi="Arial" w:cs="Arial"/>
          <w:bCs w:val="0"/>
          <w:color w:val="auto"/>
          <w:sz w:val="22"/>
          <w:szCs w:val="22"/>
        </w:rPr>
        <w:t xml:space="preserve"> </w:t>
      </w:r>
      <w:r w:rsidR="004E5E80" w:rsidRPr="00D54B8B">
        <w:rPr>
          <w:rStyle w:val="ac"/>
          <w:rFonts w:ascii="Arial" w:hAnsi="Arial" w:cs="Arial"/>
          <w:bCs w:val="0"/>
          <w:color w:val="auto"/>
          <w:sz w:val="22"/>
          <w:szCs w:val="22"/>
        </w:rPr>
        <w:t>W</w:t>
      </w:r>
      <w:r w:rsidRPr="00D54B8B">
        <w:rPr>
          <w:rStyle w:val="ac"/>
          <w:rFonts w:ascii="Arial" w:hAnsi="Arial" w:cs="Arial"/>
          <w:bCs w:val="0"/>
          <w:color w:val="auto"/>
          <w:sz w:val="22"/>
          <w:szCs w:val="22"/>
        </w:rPr>
        <w:t>ork</w:t>
      </w:r>
      <w:bookmarkEnd w:id="2"/>
    </w:p>
    <w:p w14:paraId="06ACA3CF" w14:textId="6253804F" w:rsidR="0097211D" w:rsidRPr="00D54B8B" w:rsidRDefault="0097211D" w:rsidP="00D54B8B">
      <w:pPr>
        <w:pStyle w:val="ad"/>
        <w:spacing w:before="0" w:beforeAutospacing="0" w:after="0" w:afterAutospacing="0" w:line="360" w:lineRule="auto"/>
        <w:ind w:firstLine="720"/>
        <w:contextualSpacing/>
        <w:rPr>
          <w:rFonts w:ascii="Arial" w:hAnsi="Arial" w:cs="Arial"/>
          <w:sz w:val="22"/>
          <w:szCs w:val="22"/>
        </w:rPr>
      </w:pPr>
      <w:r w:rsidRPr="00D54B8B">
        <w:rPr>
          <w:rFonts w:ascii="Arial" w:hAnsi="Arial" w:cs="Arial"/>
          <w:sz w:val="22"/>
          <w:szCs w:val="22"/>
        </w:rPr>
        <w:t xml:space="preserve">College and university professors are responsible for educating their students for life after graduation, particularly for the job. When choosing job prospects, many companies cite strong work ethics, effective communication skills, and the capacity to work </w:t>
      </w:r>
      <w:r w:rsidR="00C77635" w:rsidRPr="00D54B8B">
        <w:rPr>
          <w:rFonts w:ascii="Arial" w:hAnsi="Arial" w:cs="Arial"/>
          <w:sz w:val="22"/>
          <w:szCs w:val="22"/>
        </w:rPr>
        <w:t>in teams as key considerations</w:t>
      </w:r>
      <w:r w:rsidR="00C77635" w:rsidRPr="00D54B8B">
        <w:rPr>
          <w:rFonts w:ascii="Arial" w:hAnsi="Arial" w:cs="Arial"/>
          <w:sz w:val="22"/>
          <w:szCs w:val="22"/>
          <w:shd w:val="clear" w:color="auto" w:fill="FFFFFF"/>
        </w:rPr>
        <w:t xml:space="preserve"> (Rao, 2019</w:t>
      </w:r>
      <w:r w:rsidR="003C3B35" w:rsidRPr="00D54B8B">
        <w:rPr>
          <w:rFonts w:ascii="Arial" w:hAnsi="Arial" w:cs="Arial"/>
          <w:sz w:val="22"/>
          <w:szCs w:val="22"/>
          <w:shd w:val="clear" w:color="auto" w:fill="FFFFFF"/>
        </w:rPr>
        <w:t>,</w:t>
      </w:r>
      <w:r w:rsidR="00C77635" w:rsidRPr="00D54B8B">
        <w:rPr>
          <w:rFonts w:ascii="Arial" w:hAnsi="Arial" w:cs="Arial"/>
          <w:sz w:val="22"/>
          <w:szCs w:val="22"/>
          <w:shd w:val="clear" w:color="auto" w:fill="FFFFFF"/>
        </w:rPr>
        <w:t xml:space="preserve"> p.18). </w:t>
      </w:r>
      <w:r w:rsidR="005E0579">
        <w:rPr>
          <w:rFonts w:ascii="Arial" w:hAnsi="Arial" w:cs="Arial"/>
          <w:sz w:val="22"/>
          <w:szCs w:val="22"/>
        </w:rPr>
        <w:t>So,</w:t>
      </w:r>
      <w:r w:rsidRPr="00D54B8B">
        <w:rPr>
          <w:rFonts w:ascii="Arial" w:hAnsi="Arial" w:cs="Arial"/>
          <w:sz w:val="22"/>
          <w:szCs w:val="22"/>
        </w:rPr>
        <w:t xml:space="preserve"> teachers must educate students on how to be better team players and how to handle any difficulties that arise </w:t>
      </w:r>
      <w:r w:rsidR="004C0CE1">
        <w:rPr>
          <w:rFonts w:ascii="Arial" w:hAnsi="Arial" w:cs="Arial"/>
          <w:sz w:val="22"/>
          <w:szCs w:val="22"/>
        </w:rPr>
        <w:t>all over</w:t>
      </w:r>
      <w:r w:rsidRPr="00D54B8B">
        <w:rPr>
          <w:rFonts w:ascii="Arial" w:hAnsi="Arial" w:cs="Arial"/>
          <w:sz w:val="22"/>
          <w:szCs w:val="22"/>
        </w:rPr>
        <w:t xml:space="preserve"> the process of group collaboration. One approach to achieving this is educating students on the impo</w:t>
      </w:r>
      <w:r w:rsidR="005E0579">
        <w:rPr>
          <w:rFonts w:ascii="Arial" w:hAnsi="Arial" w:cs="Arial"/>
          <w:sz w:val="22"/>
          <w:szCs w:val="22"/>
        </w:rPr>
        <w:t>rtance of cooperative learning.</w:t>
      </w:r>
    </w:p>
    <w:p w14:paraId="3D98762A" w14:textId="77777777" w:rsidR="0097211D" w:rsidRPr="00D54B8B" w:rsidRDefault="0097211D" w:rsidP="00D54B8B">
      <w:pPr>
        <w:pStyle w:val="ad"/>
        <w:spacing w:before="0" w:beforeAutospacing="0" w:after="0" w:afterAutospacing="0" w:line="360" w:lineRule="auto"/>
        <w:ind w:firstLine="720"/>
        <w:contextualSpacing/>
        <w:rPr>
          <w:rFonts w:ascii="Arial" w:hAnsi="Arial" w:cs="Arial"/>
          <w:sz w:val="22"/>
          <w:szCs w:val="22"/>
        </w:rPr>
      </w:pPr>
    </w:p>
    <w:p w14:paraId="42A907FF" w14:textId="77777777" w:rsidR="00A05FF4" w:rsidRPr="00D54B8B" w:rsidRDefault="00A05FF4" w:rsidP="00D54B8B">
      <w:pPr>
        <w:spacing w:line="360" w:lineRule="auto"/>
        <w:ind w:firstLine="720"/>
        <w:contextualSpacing/>
        <w:rPr>
          <w:rStyle w:val="10"/>
          <w:rFonts w:ascii="Arial" w:hAnsi="Arial" w:cs="Arial"/>
          <w:b/>
          <w:bCs/>
          <w:color w:val="auto"/>
          <w:sz w:val="22"/>
          <w:szCs w:val="22"/>
        </w:rPr>
      </w:pPr>
      <w:r w:rsidRPr="00D54B8B">
        <w:rPr>
          <w:rStyle w:val="10"/>
          <w:rFonts w:ascii="Arial" w:hAnsi="Arial" w:cs="Arial"/>
          <w:b/>
          <w:bCs/>
          <w:color w:val="auto"/>
          <w:sz w:val="22"/>
          <w:szCs w:val="22"/>
        </w:rPr>
        <w:br w:type="page"/>
      </w:r>
    </w:p>
    <w:p w14:paraId="574C3F19" w14:textId="1763BB9D" w:rsidR="00AD3672" w:rsidRPr="00D54B8B" w:rsidRDefault="0097211D" w:rsidP="00D54B8B">
      <w:pPr>
        <w:pStyle w:val="2"/>
        <w:spacing w:line="360" w:lineRule="auto"/>
        <w:ind w:firstLine="720"/>
        <w:contextualSpacing/>
        <w:rPr>
          <w:rStyle w:val="10"/>
          <w:rFonts w:ascii="Arial" w:hAnsi="Arial" w:cs="Arial"/>
          <w:b/>
          <w:bCs/>
          <w:color w:val="auto"/>
          <w:sz w:val="22"/>
          <w:szCs w:val="22"/>
        </w:rPr>
      </w:pPr>
      <w:bookmarkStart w:id="3" w:name="_Toc116081384"/>
      <w:r w:rsidRPr="00D54B8B">
        <w:rPr>
          <w:rStyle w:val="10"/>
          <w:rFonts w:ascii="Arial" w:hAnsi="Arial" w:cs="Arial"/>
          <w:b/>
          <w:bCs/>
          <w:color w:val="auto"/>
          <w:sz w:val="22"/>
          <w:szCs w:val="22"/>
        </w:rPr>
        <w:lastRenderedPageBreak/>
        <w:t>2.3</w:t>
      </w:r>
      <w:r w:rsidR="00C77635" w:rsidRPr="00D54B8B">
        <w:rPr>
          <w:rStyle w:val="10"/>
          <w:rFonts w:ascii="Arial" w:hAnsi="Arial" w:cs="Arial"/>
          <w:b/>
          <w:bCs/>
          <w:color w:val="auto"/>
          <w:sz w:val="22"/>
          <w:szCs w:val="22"/>
        </w:rPr>
        <w:t xml:space="preserve"> </w:t>
      </w:r>
      <w:r w:rsidR="00AD3672" w:rsidRPr="00D54B8B">
        <w:rPr>
          <w:rStyle w:val="10"/>
          <w:rFonts w:ascii="Arial" w:hAnsi="Arial" w:cs="Arial"/>
          <w:b/>
          <w:bCs/>
          <w:color w:val="auto"/>
          <w:sz w:val="22"/>
          <w:szCs w:val="22"/>
        </w:rPr>
        <w:t>Reference List</w:t>
      </w:r>
      <w:bookmarkStart w:id="4" w:name="_GoBack"/>
      <w:bookmarkEnd w:id="3"/>
      <w:bookmarkEnd w:id="4"/>
    </w:p>
    <w:p w14:paraId="2D559914" w14:textId="38946928" w:rsidR="00D54B8B" w:rsidRPr="00011819" w:rsidRDefault="00D54B8B" w:rsidP="00011819">
      <w:pPr>
        <w:pStyle w:val="ad"/>
        <w:spacing w:line="360" w:lineRule="auto"/>
        <w:ind w:left="719" w:hangingChars="327" w:hanging="719"/>
        <w:contextualSpacing/>
        <w:rPr>
          <w:rFonts w:ascii="Arial" w:hAnsi="Arial" w:cs="Arial"/>
          <w:sz w:val="22"/>
          <w:szCs w:val="22"/>
        </w:rPr>
      </w:pPr>
      <w:r w:rsidRPr="00D54B8B">
        <w:rPr>
          <w:rFonts w:ascii="Arial" w:hAnsi="Arial" w:cs="Arial"/>
          <w:sz w:val="22"/>
          <w:szCs w:val="22"/>
        </w:rPr>
        <w:t xml:space="preserve">Flavin, B. (2018) </w:t>
      </w:r>
      <w:r w:rsidRPr="00D54B8B">
        <w:rPr>
          <w:rFonts w:ascii="Arial" w:hAnsi="Arial" w:cs="Arial"/>
          <w:i/>
          <w:iCs/>
          <w:sz w:val="22"/>
          <w:szCs w:val="22"/>
        </w:rPr>
        <w:t>The importance of teamwork skills in work and school</w:t>
      </w:r>
      <w:r w:rsidRPr="00D54B8B">
        <w:rPr>
          <w:rFonts w:ascii="Arial" w:hAnsi="Arial" w:cs="Arial"/>
          <w:sz w:val="22"/>
          <w:szCs w:val="22"/>
        </w:rPr>
        <w:t xml:space="preserve">, </w:t>
      </w:r>
      <w:r w:rsidRPr="00D54B8B">
        <w:rPr>
          <w:rFonts w:ascii="Arial" w:hAnsi="Arial" w:cs="Arial"/>
          <w:i/>
          <w:iCs/>
          <w:sz w:val="22"/>
          <w:szCs w:val="22"/>
        </w:rPr>
        <w:t>The Importance of Teamwork Skills in Work and School | Rasmussen University</w:t>
      </w:r>
      <w:r w:rsidRPr="00D54B8B">
        <w:rPr>
          <w:rFonts w:ascii="Arial" w:hAnsi="Arial" w:cs="Arial"/>
          <w:sz w:val="22"/>
          <w:szCs w:val="22"/>
        </w:rPr>
        <w:t>. Retrieved from: https://www.rasmussen.edu/student-experience/college-life/importance-of-team</w:t>
      </w:r>
      <w:r w:rsidR="00011819">
        <w:rPr>
          <w:rFonts w:ascii="Arial" w:hAnsi="Arial" w:cs="Arial"/>
          <w:sz w:val="22"/>
          <w:szCs w:val="22"/>
        </w:rPr>
        <w:t>work-skills-in-work-and-school/</w:t>
      </w:r>
    </w:p>
    <w:p w14:paraId="47DE650A" w14:textId="77777777" w:rsidR="00D54B8B" w:rsidRPr="00D54B8B" w:rsidRDefault="00D54B8B" w:rsidP="00D54B8B">
      <w:pPr>
        <w:spacing w:line="360" w:lineRule="auto"/>
        <w:ind w:left="719" w:hangingChars="327" w:hanging="719"/>
        <w:contextualSpacing/>
        <w:rPr>
          <w:rFonts w:ascii="Arial" w:hAnsi="Arial" w:cs="Arial"/>
          <w:shd w:val="clear" w:color="auto" w:fill="FFFFFF"/>
        </w:rPr>
      </w:pPr>
      <w:r w:rsidRPr="00D54B8B">
        <w:rPr>
          <w:rFonts w:ascii="Arial" w:hAnsi="Arial" w:cs="Arial"/>
          <w:shd w:val="clear" w:color="auto" w:fill="FFFFFF"/>
        </w:rPr>
        <w:t>Rao, P.S., 2019. The importance of speaking skills in English classrooms. </w:t>
      </w:r>
      <w:r w:rsidRPr="00D54B8B">
        <w:rPr>
          <w:rFonts w:ascii="Arial" w:hAnsi="Arial" w:cs="Arial"/>
          <w:i/>
          <w:iCs/>
          <w:shd w:val="clear" w:color="auto" w:fill="FFFFFF"/>
        </w:rPr>
        <w:t>Alford Council of International English &amp; Literature Journal (ACIELJ)</w:t>
      </w:r>
      <w:r w:rsidRPr="00D54B8B">
        <w:rPr>
          <w:rFonts w:ascii="Arial" w:hAnsi="Arial" w:cs="Arial"/>
          <w:shd w:val="clear" w:color="auto" w:fill="FFFFFF"/>
        </w:rPr>
        <w:t>, </w:t>
      </w:r>
      <w:r w:rsidRPr="00D54B8B">
        <w:rPr>
          <w:rFonts w:ascii="Arial" w:hAnsi="Arial" w:cs="Arial"/>
          <w:i/>
          <w:iCs/>
          <w:shd w:val="clear" w:color="auto" w:fill="FFFFFF"/>
        </w:rPr>
        <w:t>2</w:t>
      </w:r>
      <w:r w:rsidRPr="00D54B8B">
        <w:rPr>
          <w:rFonts w:ascii="Arial" w:hAnsi="Arial" w:cs="Arial"/>
          <w:shd w:val="clear" w:color="auto" w:fill="FFFFFF"/>
        </w:rPr>
        <w:t xml:space="preserve">(2), pp.6-18. </w:t>
      </w:r>
    </w:p>
    <w:p w14:paraId="1A4610C5" w14:textId="088443D7" w:rsidR="005F6BED" w:rsidRPr="00D54B8B" w:rsidRDefault="005F6BED" w:rsidP="00D54B8B">
      <w:pPr>
        <w:spacing w:line="360" w:lineRule="auto"/>
        <w:ind w:firstLine="720"/>
        <w:contextualSpacing/>
        <w:rPr>
          <w:rStyle w:val="10"/>
          <w:rFonts w:ascii="Arial" w:hAnsi="Arial" w:cs="Arial"/>
          <w:color w:val="auto"/>
          <w:sz w:val="22"/>
          <w:szCs w:val="22"/>
        </w:rPr>
      </w:pPr>
    </w:p>
    <w:p w14:paraId="713982C8" w14:textId="6A612FB6" w:rsidR="00AD3672" w:rsidRPr="00D54B8B" w:rsidRDefault="00AD3672" w:rsidP="00D54B8B">
      <w:pPr>
        <w:spacing w:line="360" w:lineRule="auto"/>
        <w:contextualSpacing/>
        <w:rPr>
          <w:rFonts w:ascii="Arial" w:hAnsi="Arial" w:cs="Arial"/>
        </w:rPr>
      </w:pPr>
    </w:p>
    <w:sectPr w:rsidR="00AD3672" w:rsidRPr="00D54B8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52671B" w14:textId="77777777" w:rsidR="00AD0745" w:rsidRDefault="00AD0745" w:rsidP="00C1554D">
      <w:pPr>
        <w:spacing w:after="0" w:line="240" w:lineRule="auto"/>
      </w:pPr>
      <w:r>
        <w:separator/>
      </w:r>
    </w:p>
  </w:endnote>
  <w:endnote w:type="continuationSeparator" w:id="0">
    <w:p w14:paraId="7A95298C" w14:textId="77777777" w:rsidR="00AD0745" w:rsidRDefault="00AD0745"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等线 Light">
    <w:panose1 w:val="00000000000000000000"/>
    <w:charset w:val="80"/>
    <w:family w:val="roman"/>
    <w:notTrueType/>
    <w:pitch w:val="default"/>
  </w:font>
  <w:font w:name="Arial">
    <w:panose1 w:val="020B0604020202020204"/>
    <w:charset w:val="CC"/>
    <w:family w:val="swiss"/>
    <w:pitch w:val="variable"/>
    <w:sig w:usb0="E0002EFF" w:usb1="C000785B" w:usb2="00000009" w:usb3="00000000" w:csb0="000001FF" w:csb1="00000000"/>
  </w:font>
  <w:font w:name="DengXian">
    <w:altName w:val="等线"/>
    <w:panose1 w:val="02010600030101010101"/>
    <w:charset w:val="80"/>
    <w:family w:val="roman"/>
    <w:notTrueType/>
    <w:pitch w:val="default"/>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72BDC2" w14:textId="77777777" w:rsidR="00AD0745" w:rsidRDefault="00AD0745" w:rsidP="00C1554D">
      <w:pPr>
        <w:spacing w:after="0" w:line="240" w:lineRule="auto"/>
      </w:pPr>
      <w:r>
        <w:separator/>
      </w:r>
    </w:p>
  </w:footnote>
  <w:footnote w:type="continuationSeparator" w:id="0">
    <w:p w14:paraId="1AF01926" w14:textId="77777777" w:rsidR="00AD0745" w:rsidRDefault="00AD0745"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54102"/>
      <w:docPartObj>
        <w:docPartGallery w:val="Page Numbers (Top of Page)"/>
        <w:docPartUnique/>
      </w:docPartObj>
    </w:sdtPr>
    <w:sdtEndPr>
      <w:rPr>
        <w:rFonts w:ascii="Arial" w:hAnsi="Arial" w:cs="Arial"/>
        <w:noProof/>
      </w:rPr>
    </w:sdtEndPr>
    <w:sdtContent>
      <w:p w14:paraId="19F2B2F9" w14:textId="76DC46D6" w:rsidR="00C1554D" w:rsidRPr="00D54B8B" w:rsidRDefault="00C1554D">
        <w:pPr>
          <w:pStyle w:val="a3"/>
          <w:jc w:val="right"/>
          <w:rPr>
            <w:rFonts w:ascii="Arial" w:hAnsi="Arial" w:cs="Arial"/>
          </w:rPr>
        </w:pPr>
        <w:r w:rsidRPr="00D54B8B">
          <w:rPr>
            <w:rFonts w:ascii="Arial" w:hAnsi="Arial" w:cs="Arial"/>
          </w:rPr>
          <w:fldChar w:fldCharType="begin"/>
        </w:r>
        <w:r w:rsidRPr="00D54B8B">
          <w:rPr>
            <w:rFonts w:ascii="Arial" w:hAnsi="Arial" w:cs="Arial"/>
          </w:rPr>
          <w:instrText xml:space="preserve"> PAGE   \* MERGEFORMAT </w:instrText>
        </w:r>
        <w:r w:rsidRPr="00D54B8B">
          <w:rPr>
            <w:rFonts w:ascii="Arial" w:hAnsi="Arial" w:cs="Arial"/>
          </w:rPr>
          <w:fldChar w:fldCharType="separate"/>
        </w:r>
        <w:r w:rsidR="005E0579">
          <w:rPr>
            <w:rFonts w:ascii="Arial" w:hAnsi="Arial" w:cs="Arial"/>
            <w:noProof/>
          </w:rPr>
          <w:t>3</w:t>
        </w:r>
        <w:r w:rsidRPr="00D54B8B">
          <w:rPr>
            <w:rFonts w:ascii="Arial" w:hAnsi="Arial" w:cs="Arial"/>
            <w:noProof/>
          </w:rPr>
          <w:fldChar w:fldCharType="end"/>
        </w:r>
      </w:p>
    </w:sdtContent>
  </w:sdt>
  <w:p w14:paraId="3CE79734" w14:textId="77777777" w:rsidR="00C1554D" w:rsidRDefault="00C1554D">
    <w:pPr>
      <w:pStyle w:val="a3"/>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4E6373C"/>
    <w:multiLevelType w:val="multilevel"/>
    <w:tmpl w:val="694E6382"/>
    <w:lvl w:ilvl="0">
      <w:start w:val="2"/>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76BC55ED"/>
    <w:multiLevelType w:val="hybridMultilevel"/>
    <w:tmpl w:val="E15C3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DSzNDAysjQyMTUyNDBR0lEKTi0uzszPAykwrAUAzSbAJywAAAA="/>
  </w:docVars>
  <w:rsids>
    <w:rsidRoot w:val="000B31CA"/>
    <w:rsid w:val="00011819"/>
    <w:rsid w:val="00023654"/>
    <w:rsid w:val="00052B0B"/>
    <w:rsid w:val="00056424"/>
    <w:rsid w:val="00062A19"/>
    <w:rsid w:val="000B31CA"/>
    <w:rsid w:val="000C4B08"/>
    <w:rsid w:val="00103047"/>
    <w:rsid w:val="00116466"/>
    <w:rsid w:val="00144B4D"/>
    <w:rsid w:val="00152D8E"/>
    <w:rsid w:val="00161D5D"/>
    <w:rsid w:val="00164B3B"/>
    <w:rsid w:val="001C2CA9"/>
    <w:rsid w:val="001E30CE"/>
    <w:rsid w:val="00234821"/>
    <w:rsid w:val="00261C17"/>
    <w:rsid w:val="00285BFB"/>
    <w:rsid w:val="00290E27"/>
    <w:rsid w:val="002B7950"/>
    <w:rsid w:val="003059F6"/>
    <w:rsid w:val="00316792"/>
    <w:rsid w:val="003B6D9B"/>
    <w:rsid w:val="003C3B35"/>
    <w:rsid w:val="00456EBD"/>
    <w:rsid w:val="00465FF6"/>
    <w:rsid w:val="004C0CE1"/>
    <w:rsid w:val="004C5D28"/>
    <w:rsid w:val="004C6602"/>
    <w:rsid w:val="004E5E80"/>
    <w:rsid w:val="005323F8"/>
    <w:rsid w:val="005A2EF1"/>
    <w:rsid w:val="005E0579"/>
    <w:rsid w:val="005F6BED"/>
    <w:rsid w:val="00725C4E"/>
    <w:rsid w:val="00725D68"/>
    <w:rsid w:val="0076252F"/>
    <w:rsid w:val="00762B7D"/>
    <w:rsid w:val="00781BE9"/>
    <w:rsid w:val="007B481F"/>
    <w:rsid w:val="007B4E70"/>
    <w:rsid w:val="007D6B30"/>
    <w:rsid w:val="00812EB2"/>
    <w:rsid w:val="008D2F97"/>
    <w:rsid w:val="008F768E"/>
    <w:rsid w:val="009146C9"/>
    <w:rsid w:val="0097211D"/>
    <w:rsid w:val="009A5AD3"/>
    <w:rsid w:val="009B1095"/>
    <w:rsid w:val="00A05FF4"/>
    <w:rsid w:val="00A306E2"/>
    <w:rsid w:val="00A36AC1"/>
    <w:rsid w:val="00A7092F"/>
    <w:rsid w:val="00A85FE8"/>
    <w:rsid w:val="00A9379A"/>
    <w:rsid w:val="00AC59BE"/>
    <w:rsid w:val="00AD0745"/>
    <w:rsid w:val="00AD3672"/>
    <w:rsid w:val="00C01C6A"/>
    <w:rsid w:val="00C108EA"/>
    <w:rsid w:val="00C1554D"/>
    <w:rsid w:val="00C3425A"/>
    <w:rsid w:val="00C42F45"/>
    <w:rsid w:val="00C77635"/>
    <w:rsid w:val="00CD4937"/>
    <w:rsid w:val="00D11D1D"/>
    <w:rsid w:val="00D54B8B"/>
    <w:rsid w:val="00D76459"/>
    <w:rsid w:val="00E1401F"/>
    <w:rsid w:val="00E30063"/>
    <w:rsid w:val="00EF38ED"/>
    <w:rsid w:val="00F15E9E"/>
    <w:rsid w:val="00F6332D"/>
    <w:rsid w:val="00FA5F31"/>
    <w:rsid w:val="00FB719F"/>
    <w:rsid w:val="00FC1873"/>
    <w:rsid w:val="00FC3A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docId w15:val="{3A7B36D6-BEA5-46A4-AC6D-0D749CB3F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3059F6"/>
    <w:pPr>
      <w:keepNext/>
      <w:keepLines/>
      <w:spacing w:before="200" w:after="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1554D"/>
    <w:pPr>
      <w:tabs>
        <w:tab w:val="center" w:pos="4513"/>
        <w:tab w:val="right" w:pos="9026"/>
      </w:tabs>
      <w:spacing w:after="0" w:line="240" w:lineRule="auto"/>
    </w:pPr>
  </w:style>
  <w:style w:type="character" w:customStyle="1" w:styleId="a4">
    <w:name w:val="Горен колонтитул Знак"/>
    <w:basedOn w:val="a0"/>
    <w:link w:val="a3"/>
    <w:uiPriority w:val="99"/>
    <w:rsid w:val="00C1554D"/>
  </w:style>
  <w:style w:type="paragraph" w:styleId="a5">
    <w:name w:val="footer"/>
    <w:basedOn w:val="a"/>
    <w:link w:val="a6"/>
    <w:uiPriority w:val="99"/>
    <w:unhideWhenUsed/>
    <w:rsid w:val="00C1554D"/>
    <w:pPr>
      <w:tabs>
        <w:tab w:val="center" w:pos="4513"/>
        <w:tab w:val="right" w:pos="9026"/>
      </w:tabs>
      <w:spacing w:after="0" w:line="240" w:lineRule="auto"/>
    </w:pPr>
  </w:style>
  <w:style w:type="character" w:customStyle="1" w:styleId="a6">
    <w:name w:val="Долен колонтитул Знак"/>
    <w:basedOn w:val="a0"/>
    <w:link w:val="a5"/>
    <w:uiPriority w:val="99"/>
    <w:rsid w:val="00C1554D"/>
  </w:style>
  <w:style w:type="character" w:customStyle="1" w:styleId="10">
    <w:name w:val="Заглавие 1 Знак"/>
    <w:basedOn w:val="a0"/>
    <w:link w:val="1"/>
    <w:uiPriority w:val="9"/>
    <w:rsid w:val="00164B3B"/>
    <w:rPr>
      <w:rFonts w:asciiTheme="majorHAnsi" w:eastAsiaTheme="majorEastAsia" w:hAnsiTheme="majorHAnsi" w:cstheme="majorBidi"/>
      <w:color w:val="2F5496" w:themeColor="accent1" w:themeShade="BF"/>
      <w:sz w:val="32"/>
      <w:szCs w:val="32"/>
    </w:rPr>
  </w:style>
  <w:style w:type="paragraph" w:styleId="a7">
    <w:name w:val="TOC Heading"/>
    <w:basedOn w:val="1"/>
    <w:next w:val="a"/>
    <w:uiPriority w:val="39"/>
    <w:unhideWhenUsed/>
    <w:qFormat/>
    <w:rsid w:val="00164B3B"/>
    <w:pPr>
      <w:outlineLvl w:val="9"/>
    </w:pPr>
    <w:rPr>
      <w:lang w:val="en-US"/>
    </w:rPr>
  </w:style>
  <w:style w:type="paragraph" w:styleId="11">
    <w:name w:val="toc 1"/>
    <w:basedOn w:val="a"/>
    <w:next w:val="a"/>
    <w:autoRedefine/>
    <w:uiPriority w:val="39"/>
    <w:unhideWhenUsed/>
    <w:rsid w:val="000C4B08"/>
    <w:pPr>
      <w:tabs>
        <w:tab w:val="left" w:pos="440"/>
        <w:tab w:val="right" w:leader="dot" w:pos="9016"/>
      </w:tabs>
      <w:spacing w:after="100"/>
    </w:pPr>
    <w:rPr>
      <w:rFonts w:ascii="Arial" w:hAnsi="Arial" w:cs="Arial"/>
      <w:b/>
      <w:bCs/>
      <w:noProof/>
    </w:rPr>
  </w:style>
  <w:style w:type="character" w:styleId="a8">
    <w:name w:val="Hyperlink"/>
    <w:basedOn w:val="a0"/>
    <w:uiPriority w:val="99"/>
    <w:unhideWhenUsed/>
    <w:rsid w:val="00164B3B"/>
    <w:rPr>
      <w:color w:val="0563C1" w:themeColor="hyperlink"/>
      <w:u w:val="single"/>
    </w:rPr>
  </w:style>
  <w:style w:type="character" w:customStyle="1" w:styleId="20">
    <w:name w:val="Заглавие 2 Знак"/>
    <w:basedOn w:val="a0"/>
    <w:link w:val="2"/>
    <w:uiPriority w:val="9"/>
    <w:rsid w:val="00A306E2"/>
    <w:rPr>
      <w:rFonts w:asciiTheme="majorHAnsi" w:eastAsiaTheme="majorEastAsia" w:hAnsiTheme="majorHAnsi" w:cstheme="majorBidi"/>
      <w:color w:val="2F5496" w:themeColor="accent1" w:themeShade="BF"/>
      <w:sz w:val="26"/>
      <w:szCs w:val="26"/>
    </w:rPr>
  </w:style>
  <w:style w:type="paragraph" w:styleId="21">
    <w:name w:val="toc 2"/>
    <w:basedOn w:val="a"/>
    <w:next w:val="a"/>
    <w:autoRedefine/>
    <w:uiPriority w:val="39"/>
    <w:unhideWhenUsed/>
    <w:rsid w:val="00EF38ED"/>
    <w:pPr>
      <w:spacing w:after="100"/>
      <w:ind w:left="220"/>
    </w:pPr>
  </w:style>
  <w:style w:type="paragraph" w:styleId="31">
    <w:name w:val="toc 3"/>
    <w:basedOn w:val="a"/>
    <w:next w:val="a"/>
    <w:autoRedefine/>
    <w:uiPriority w:val="39"/>
    <w:unhideWhenUsed/>
    <w:rsid w:val="005F6BED"/>
    <w:pPr>
      <w:spacing w:after="100"/>
      <w:ind w:left="440"/>
    </w:pPr>
    <w:rPr>
      <w:rFonts w:eastAsiaTheme="minorEastAsia" w:cs="Times New Roman"/>
      <w:lang w:val="en-US"/>
    </w:rPr>
  </w:style>
  <w:style w:type="paragraph" w:styleId="a9">
    <w:name w:val="List Paragraph"/>
    <w:basedOn w:val="a"/>
    <w:uiPriority w:val="34"/>
    <w:qFormat/>
    <w:rsid w:val="001C2CA9"/>
    <w:pPr>
      <w:ind w:left="720"/>
      <w:contextualSpacing/>
    </w:pPr>
  </w:style>
  <w:style w:type="paragraph" w:styleId="aa">
    <w:name w:val="Balloon Text"/>
    <w:basedOn w:val="a"/>
    <w:link w:val="ab"/>
    <w:uiPriority w:val="99"/>
    <w:semiHidden/>
    <w:unhideWhenUsed/>
    <w:rsid w:val="00D76459"/>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D76459"/>
    <w:rPr>
      <w:rFonts w:ascii="Tahoma" w:hAnsi="Tahoma" w:cs="Tahoma"/>
      <w:sz w:val="16"/>
      <w:szCs w:val="16"/>
    </w:rPr>
  </w:style>
  <w:style w:type="character" w:styleId="ac">
    <w:name w:val="Strong"/>
    <w:basedOn w:val="a0"/>
    <w:uiPriority w:val="22"/>
    <w:qFormat/>
    <w:rsid w:val="00A85FE8"/>
    <w:rPr>
      <w:b/>
      <w:bCs/>
    </w:rPr>
  </w:style>
  <w:style w:type="character" w:customStyle="1" w:styleId="30">
    <w:name w:val="Заглавие 3 Знак"/>
    <w:basedOn w:val="a0"/>
    <w:link w:val="3"/>
    <w:uiPriority w:val="9"/>
    <w:semiHidden/>
    <w:rsid w:val="003059F6"/>
    <w:rPr>
      <w:rFonts w:asciiTheme="majorHAnsi" w:eastAsiaTheme="majorEastAsia" w:hAnsiTheme="majorHAnsi" w:cstheme="majorBidi"/>
      <w:b/>
      <w:bCs/>
      <w:color w:val="4472C4" w:themeColor="accent1"/>
    </w:rPr>
  </w:style>
  <w:style w:type="paragraph" w:styleId="ad">
    <w:name w:val="Normal (Web)"/>
    <w:basedOn w:val="a"/>
    <w:uiPriority w:val="99"/>
    <w:unhideWhenUsed/>
    <w:rsid w:val="0097211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340895">
      <w:bodyDiv w:val="1"/>
      <w:marLeft w:val="0"/>
      <w:marRight w:val="0"/>
      <w:marTop w:val="0"/>
      <w:marBottom w:val="0"/>
      <w:divBdr>
        <w:top w:val="none" w:sz="0" w:space="0" w:color="auto"/>
        <w:left w:val="none" w:sz="0" w:space="0" w:color="auto"/>
        <w:bottom w:val="none" w:sz="0" w:space="0" w:color="auto"/>
        <w:right w:val="none" w:sz="0" w:space="0" w:color="auto"/>
      </w:divBdr>
    </w:div>
    <w:div w:id="466315128">
      <w:bodyDiv w:val="1"/>
      <w:marLeft w:val="0"/>
      <w:marRight w:val="0"/>
      <w:marTop w:val="0"/>
      <w:marBottom w:val="0"/>
      <w:divBdr>
        <w:top w:val="none" w:sz="0" w:space="0" w:color="auto"/>
        <w:left w:val="none" w:sz="0" w:space="0" w:color="auto"/>
        <w:bottom w:val="none" w:sz="0" w:space="0" w:color="auto"/>
        <w:right w:val="none" w:sz="0" w:space="0" w:color="auto"/>
      </w:divBdr>
    </w:div>
    <w:div w:id="1471283277">
      <w:bodyDiv w:val="1"/>
      <w:marLeft w:val="0"/>
      <w:marRight w:val="0"/>
      <w:marTop w:val="0"/>
      <w:marBottom w:val="0"/>
      <w:divBdr>
        <w:top w:val="none" w:sz="0" w:space="0" w:color="auto"/>
        <w:left w:val="none" w:sz="0" w:space="0" w:color="auto"/>
        <w:bottom w:val="none" w:sz="0" w:space="0" w:color="auto"/>
        <w:right w:val="none" w:sz="0" w:space="0" w:color="auto"/>
      </w:divBdr>
    </w:div>
    <w:div w:id="1661347913">
      <w:bodyDiv w:val="1"/>
      <w:marLeft w:val="0"/>
      <w:marRight w:val="0"/>
      <w:marTop w:val="0"/>
      <w:marBottom w:val="0"/>
      <w:divBdr>
        <w:top w:val="none" w:sz="0" w:space="0" w:color="auto"/>
        <w:left w:val="none" w:sz="0" w:space="0" w:color="auto"/>
        <w:bottom w:val="none" w:sz="0" w:space="0" w:color="auto"/>
        <w:right w:val="none" w:sz="0" w:space="0" w:color="auto"/>
      </w:divBdr>
    </w:div>
    <w:div w:id="1722290006">
      <w:bodyDiv w:val="1"/>
      <w:marLeft w:val="0"/>
      <w:marRight w:val="0"/>
      <w:marTop w:val="0"/>
      <w:marBottom w:val="0"/>
      <w:divBdr>
        <w:top w:val="none" w:sz="0" w:space="0" w:color="auto"/>
        <w:left w:val="none" w:sz="0" w:space="0" w:color="auto"/>
        <w:bottom w:val="none" w:sz="0" w:space="0" w:color="auto"/>
        <w:right w:val="none" w:sz="0" w:space="0" w:color="auto"/>
      </w:divBdr>
    </w:div>
    <w:div w:id="181143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BB6CA-5991-49E5-9095-66B890588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Pages>
  <Words>493</Words>
  <Characters>2816</Characters>
  <Application>Microsoft Office Word</Application>
  <DocSecurity>0</DocSecurity>
  <Lines>23</Lines>
  <Paragraphs>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Home</cp:lastModifiedBy>
  <cp:revision>12</cp:revision>
  <dcterms:created xsi:type="dcterms:W3CDTF">2022-10-07T21:29:00Z</dcterms:created>
  <dcterms:modified xsi:type="dcterms:W3CDTF">2022-10-08T11:12:00Z</dcterms:modified>
</cp:coreProperties>
</file>