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3EA" w:rsidRPr="001D459F" w:rsidRDefault="004E33EA" w:rsidP="004E33EA">
      <w:pPr>
        <w:jc w:val="center"/>
        <w:rPr>
          <w:rFonts w:ascii="Arial" w:hAnsi="Arial" w:cs="Arial"/>
          <w:sz w:val="52"/>
          <w:szCs w:val="52"/>
        </w:rPr>
      </w:pPr>
      <w:bookmarkStart w:id="0" w:name="_GoBack"/>
      <w:bookmarkEnd w:id="0"/>
      <w:r w:rsidRPr="001D459F">
        <w:rPr>
          <w:rFonts w:ascii="Arial" w:hAnsi="Arial" w:cs="Arial"/>
          <w:sz w:val="52"/>
          <w:szCs w:val="52"/>
        </w:rPr>
        <w:t>Karen Llewellyn (1604966)</w:t>
      </w:r>
    </w:p>
    <w:p w:rsidR="004E33EA" w:rsidRPr="001D459F" w:rsidRDefault="004E33EA" w:rsidP="004E33EA">
      <w:pPr>
        <w:jc w:val="center"/>
        <w:rPr>
          <w:rFonts w:ascii="Arial" w:hAnsi="Arial" w:cs="Arial"/>
          <w:sz w:val="52"/>
          <w:szCs w:val="52"/>
        </w:rPr>
      </w:pPr>
      <w:r w:rsidRPr="001D459F">
        <w:rPr>
          <w:rFonts w:ascii="Arial" w:hAnsi="Arial" w:cs="Arial"/>
          <w:sz w:val="52"/>
          <w:szCs w:val="52"/>
        </w:rPr>
        <w:t>July 2018</w:t>
      </w:r>
    </w:p>
    <w:p w:rsidR="004E33EA" w:rsidRDefault="004E33EA" w:rsidP="004E33EA">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659264" behindDoc="0" locked="0" layoutInCell="1" allowOverlap="1" wp14:anchorId="4444F530" wp14:editId="247F0CBA">
                <wp:simplePos x="0" y="0"/>
                <wp:positionH relativeFrom="column">
                  <wp:posOffset>66675</wp:posOffset>
                </wp:positionH>
                <wp:positionV relativeFrom="paragraph">
                  <wp:posOffset>31750</wp:posOffset>
                </wp:positionV>
                <wp:extent cx="5753100" cy="5010150"/>
                <wp:effectExtent l="0" t="0" r="19050" b="19050"/>
                <wp:wrapNone/>
                <wp:docPr id="8" name="Horizontal Scroll 8"/>
                <wp:cNvGraphicFramePr/>
                <a:graphic xmlns:a="http://schemas.openxmlformats.org/drawingml/2006/main">
                  <a:graphicData uri="http://schemas.microsoft.com/office/word/2010/wordprocessingShape">
                    <wps:wsp>
                      <wps:cNvSpPr/>
                      <wps:spPr>
                        <a:xfrm>
                          <a:off x="0" y="0"/>
                          <a:ext cx="5753100" cy="501015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E33EA" w:rsidRPr="00DD791A" w:rsidRDefault="004E33EA" w:rsidP="004E33EA">
                            <w:pPr>
                              <w:jc w:val="center"/>
                              <w:rPr>
                                <w:rFonts w:ascii="Comic Sans MS" w:hAnsi="Comic Sans MS"/>
                                <w:b/>
                                <w:i/>
                                <w:sz w:val="56"/>
                                <w:szCs w:val="56"/>
                              </w:rPr>
                            </w:pPr>
                            <w:r w:rsidRPr="00DD791A">
                              <w:rPr>
                                <w:rFonts w:ascii="Comic Sans MS" w:hAnsi="Comic Sans MS"/>
                                <w:b/>
                                <w:i/>
                                <w:sz w:val="56"/>
                                <w:szCs w:val="56"/>
                              </w:rPr>
                              <w:t xml:space="preserve">Business Plan </w:t>
                            </w:r>
                          </w:p>
                          <w:p w:rsidR="004E33EA" w:rsidRPr="00662258" w:rsidRDefault="004E33EA" w:rsidP="004E33EA">
                            <w:pPr>
                              <w:rPr>
                                <w:rFonts w:ascii="Comic Sans MS" w:hAnsi="Comic Sans MS"/>
                                <w:b/>
                                <w:i/>
                                <w:sz w:val="52"/>
                                <w:szCs w:val="52"/>
                              </w:rPr>
                            </w:pPr>
                            <w:r>
                              <w:rPr>
                                <w:rFonts w:ascii="Comic Sans MS" w:hAnsi="Comic Sans MS"/>
                                <w:b/>
                                <w:i/>
                                <w:sz w:val="72"/>
                                <w:szCs w:val="72"/>
                              </w:rPr>
                              <w:t>‘</w:t>
                            </w:r>
                            <w:r w:rsidRPr="00662258">
                              <w:rPr>
                                <w:rFonts w:ascii="Comic Sans MS" w:hAnsi="Comic Sans MS"/>
                                <w:b/>
                                <w:i/>
                                <w:sz w:val="96"/>
                                <w:szCs w:val="96"/>
                              </w:rPr>
                              <w:t>Chwarae Man’</w:t>
                            </w:r>
                            <w:r w:rsidRPr="00DD791A">
                              <w:rPr>
                                <w:rFonts w:ascii="Comic Sans MS" w:hAnsi="Comic Sans MS"/>
                                <w:b/>
                                <w:i/>
                                <w:sz w:val="72"/>
                                <w:szCs w:val="72"/>
                              </w:rPr>
                              <w:t xml:space="preserve"> ….</w:t>
                            </w:r>
                            <w:r w:rsidRPr="00662258">
                              <w:rPr>
                                <w:rFonts w:ascii="Comic Sans MS" w:hAnsi="Comic Sans MS"/>
                                <w:b/>
                                <w:i/>
                                <w:sz w:val="52"/>
                                <w:szCs w:val="52"/>
                              </w:rPr>
                              <w:t>Inspiring play and development for Early Years</w:t>
                            </w:r>
                          </w:p>
                          <w:p w:rsidR="004E33EA" w:rsidRPr="00F06912" w:rsidRDefault="004E33EA" w:rsidP="004E33EA">
                            <w:pPr>
                              <w:rPr>
                                <w:b/>
                                <w:sz w:val="72"/>
                                <w:szCs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8" o:spid="_x0000_s1026" type="#_x0000_t98" style="position:absolute;margin-left:5.25pt;margin-top:2.5pt;width:453pt;height:39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" fillcolor="#4f81bd [3204]" strokecolor="#243f60 [1604]" strokeweight="2pt">
                <v:textbox>
                  <w:txbxContent>
                    <w:p w:rsidR="004E33EA" w:rsidRPr="00DD791A" w:rsidRDefault="004E33EA" w:rsidP="004E33EA">
                      <w:pPr>
                        <w:jc w:val="center"/>
                        <w:rPr>
                          <w:rFonts w:ascii="Comic Sans MS" w:hAnsi="Comic Sans MS"/>
                          <w:b/>
                          <w:i/>
                          <w:sz w:val="56"/>
                          <w:szCs w:val="56"/>
                        </w:rPr>
                      </w:pPr>
                      <w:r w:rsidRPr="00DD791A">
                        <w:rPr>
                          <w:rFonts w:ascii="Comic Sans MS" w:hAnsi="Comic Sans MS"/>
                          <w:b/>
                          <w:i/>
                          <w:sz w:val="56"/>
                          <w:szCs w:val="56"/>
                        </w:rPr>
                        <w:t xml:space="preserve">Business Plan </w:t>
                      </w:r>
                    </w:p>
                    <w:p w:rsidR="004E33EA" w:rsidRPr="00662258" w:rsidRDefault="004E33EA" w:rsidP="004E33EA">
                      <w:pPr>
                        <w:rPr>
                          <w:rFonts w:ascii="Comic Sans MS" w:hAnsi="Comic Sans MS"/>
                          <w:b/>
                          <w:i/>
                          <w:sz w:val="52"/>
                          <w:szCs w:val="52"/>
                        </w:rPr>
                      </w:pPr>
                      <w:r>
                        <w:rPr>
                          <w:rFonts w:ascii="Comic Sans MS" w:hAnsi="Comic Sans MS"/>
                          <w:b/>
                          <w:i/>
                          <w:sz w:val="72"/>
                          <w:szCs w:val="72"/>
                        </w:rPr>
                        <w:t>‘</w:t>
                      </w:r>
                      <w:r w:rsidRPr="00662258">
                        <w:rPr>
                          <w:rFonts w:ascii="Comic Sans MS" w:hAnsi="Comic Sans MS"/>
                          <w:b/>
                          <w:i/>
                          <w:sz w:val="96"/>
                          <w:szCs w:val="96"/>
                        </w:rPr>
                        <w:t>Chwarae Man’</w:t>
                      </w:r>
                      <w:r w:rsidRPr="00DD791A">
                        <w:rPr>
                          <w:rFonts w:ascii="Comic Sans MS" w:hAnsi="Comic Sans MS"/>
                          <w:b/>
                          <w:i/>
                          <w:sz w:val="72"/>
                          <w:szCs w:val="72"/>
                        </w:rPr>
                        <w:t xml:space="preserve"> ….</w:t>
                      </w:r>
                      <w:r w:rsidRPr="00662258">
                        <w:rPr>
                          <w:rFonts w:ascii="Comic Sans MS" w:hAnsi="Comic Sans MS"/>
                          <w:b/>
                          <w:i/>
                          <w:sz w:val="52"/>
                          <w:szCs w:val="52"/>
                        </w:rPr>
                        <w:t>Inspiring play and development for Early Years</w:t>
                      </w:r>
                    </w:p>
                    <w:p w:rsidR="004E33EA" w:rsidRPr="00F06912" w:rsidRDefault="004E33EA" w:rsidP="004E33EA">
                      <w:pPr>
                        <w:rPr>
                          <w:b/>
                          <w:sz w:val="72"/>
                          <w:szCs w:val="72"/>
                        </w:rPr>
                      </w:pPr>
                    </w:p>
                  </w:txbxContent>
                </v:textbox>
              </v:shape>
            </w:pict>
          </mc:Fallback>
        </mc:AlternateContent>
      </w:r>
    </w:p>
    <w:p w:rsidR="004E33EA" w:rsidRDefault="004E33EA" w:rsidP="004E33EA">
      <w:pPr>
        <w:rPr>
          <w:rFonts w:ascii="Comic Sans MS" w:hAnsi="Comic Sans MS"/>
          <w:sz w:val="52"/>
          <w:szCs w:val="52"/>
        </w:rPr>
      </w:pPr>
    </w:p>
    <w:p w:rsidR="004E33EA" w:rsidRDefault="004E33EA" w:rsidP="004E33EA">
      <w:pPr>
        <w:rPr>
          <w:rFonts w:ascii="Comic Sans MS" w:hAnsi="Comic Sans MS"/>
          <w:sz w:val="52"/>
          <w:szCs w:val="52"/>
        </w:rPr>
      </w:pPr>
    </w:p>
    <w:p w:rsidR="004E33EA" w:rsidRDefault="004E33EA" w:rsidP="004E33EA">
      <w:pPr>
        <w:jc w:val="center"/>
        <w:rPr>
          <w:rFonts w:ascii="Comic Sans MS" w:hAnsi="Comic Sans MS"/>
          <w:sz w:val="52"/>
          <w:szCs w:val="52"/>
        </w:rPr>
      </w:pPr>
    </w:p>
    <w:p w:rsidR="004E33EA" w:rsidRDefault="004E33EA" w:rsidP="004E33EA">
      <w:pPr>
        <w:jc w:val="center"/>
        <w:rPr>
          <w:rFonts w:ascii="Comic Sans MS" w:hAnsi="Comic Sans MS"/>
          <w:sz w:val="40"/>
          <w:szCs w:val="40"/>
        </w:rPr>
      </w:pPr>
    </w:p>
    <w:p w:rsidR="004E33EA" w:rsidRDefault="004E33EA" w:rsidP="004E33EA">
      <w:pPr>
        <w:jc w:val="center"/>
        <w:rPr>
          <w:rFonts w:ascii="Comic Sans MS" w:hAnsi="Comic Sans MS"/>
          <w:sz w:val="32"/>
          <w:szCs w:val="32"/>
        </w:rPr>
      </w:pPr>
    </w:p>
    <w:p w:rsidR="004E33EA" w:rsidRDefault="004E33EA" w:rsidP="004E33EA">
      <w:pPr>
        <w:jc w:val="center"/>
        <w:rPr>
          <w:rFonts w:ascii="Comic Sans MS" w:hAnsi="Comic Sans MS"/>
          <w:sz w:val="32"/>
          <w:szCs w:val="32"/>
        </w:rPr>
      </w:pPr>
    </w:p>
    <w:p w:rsidR="004E33EA" w:rsidRDefault="004E33EA" w:rsidP="004E33EA">
      <w:pPr>
        <w:jc w:val="center"/>
        <w:rPr>
          <w:rFonts w:ascii="Comic Sans MS" w:hAnsi="Comic Sans MS"/>
          <w:sz w:val="32"/>
          <w:szCs w:val="32"/>
        </w:rPr>
      </w:pPr>
      <w:r>
        <w:rPr>
          <w:rFonts w:ascii="Comic Sans MS" w:hAnsi="Comic Sans MS"/>
          <w:sz w:val="32"/>
          <w:szCs w:val="32"/>
        </w:rPr>
        <w:t xml:space="preserve"> </w:t>
      </w:r>
    </w:p>
    <w:p w:rsidR="004E33EA" w:rsidRDefault="004E33EA" w:rsidP="004E33EA">
      <w:pPr>
        <w:jc w:val="center"/>
        <w:rPr>
          <w:rFonts w:ascii="Comic Sans MS" w:hAnsi="Comic Sans MS"/>
          <w:sz w:val="32"/>
          <w:szCs w:val="32"/>
        </w:rPr>
      </w:pPr>
      <w:r w:rsidRPr="0072305B">
        <w:rPr>
          <w:rFonts w:ascii="Comic Sans MS" w:hAnsi="Comic Sans MS"/>
          <w:noProof/>
          <w:sz w:val="32"/>
          <w:szCs w:val="32"/>
          <w:lang w:eastAsia="en-GB"/>
        </w:rPr>
        <mc:AlternateContent>
          <mc:Choice Requires="wps">
            <w:drawing>
              <wp:anchor distT="0" distB="0" distL="114300" distR="114300" simplePos="0" relativeHeight="251663360" behindDoc="0" locked="0" layoutInCell="1" allowOverlap="1" wp14:anchorId="438BD684" wp14:editId="66B16389">
                <wp:simplePos x="0" y="0"/>
                <wp:positionH relativeFrom="column">
                  <wp:posOffset>3881103</wp:posOffset>
                </wp:positionH>
                <wp:positionV relativeFrom="paragraph">
                  <wp:posOffset>401325</wp:posOffset>
                </wp:positionV>
                <wp:extent cx="2104390" cy="398780"/>
                <wp:effectExtent l="38100" t="247650" r="29210" b="24892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789572">
                          <a:off x="0" y="0"/>
                          <a:ext cx="2104390" cy="398780"/>
                        </a:xfrm>
                        <a:prstGeom prst="rect">
                          <a:avLst/>
                        </a:prstGeom>
                        <a:solidFill>
                          <a:srgbClr val="FFFFFF"/>
                        </a:solidFill>
                        <a:ln w="9525">
                          <a:solidFill>
                            <a:srgbClr val="000000"/>
                          </a:solidFill>
                          <a:miter lim="800000"/>
                          <a:headEnd/>
                          <a:tailEnd/>
                        </a:ln>
                      </wps:spPr>
                      <wps:txbx>
                        <w:txbxContent>
                          <w:p w:rsidR="004E33EA" w:rsidRDefault="004E33EA" w:rsidP="004E33EA">
                            <w:pPr>
                              <w:jc w:val="center"/>
                            </w:pPr>
                            <w:r>
                              <w:t>Source:  Discovery Time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305.6pt;margin-top:31.6pt;width:165.7pt;height:31.4pt;rotation:86242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">
                <v:textbox>
                  <w:txbxContent>
                    <w:p w:rsidR="004E33EA" w:rsidRDefault="004E33EA" w:rsidP="004E33EA">
                      <w:pPr>
                        <w:jc w:val="center"/>
                      </w:pPr>
                      <w:r>
                        <w:t>Source:  Discovery Time (2012)</w:t>
                      </w:r>
                    </w:p>
                  </w:txbxContent>
                </v:textbox>
              </v:shape>
            </w:pict>
          </mc:Fallback>
        </mc:AlternateContent>
      </w:r>
      <w:r>
        <w:rPr>
          <w:rFonts w:ascii="Comic Sans MS" w:hAnsi="Comic Sans MS"/>
          <w:sz w:val="32"/>
          <w:szCs w:val="32"/>
        </w:rPr>
        <w:t xml:space="preserve">                                       </w:t>
      </w:r>
    </w:p>
    <w:p w:rsidR="004E33EA" w:rsidRDefault="004E33EA" w:rsidP="004E33EA">
      <w:pPr>
        <w:jc w:val="center"/>
        <w:rPr>
          <w:rFonts w:ascii="Comic Sans MS" w:hAnsi="Comic Sans MS"/>
          <w:sz w:val="32"/>
          <w:szCs w:val="32"/>
        </w:rPr>
      </w:pPr>
      <w:r>
        <w:rPr>
          <w:noProof/>
          <w:lang w:eastAsia="en-GB"/>
        </w:rPr>
        <w:drawing>
          <wp:anchor distT="0" distB="0" distL="114300" distR="114300" simplePos="0" relativeHeight="251660288" behindDoc="0" locked="0" layoutInCell="1" allowOverlap="1" wp14:anchorId="640750CB" wp14:editId="07B35CB5">
            <wp:simplePos x="0" y="0"/>
            <wp:positionH relativeFrom="column">
              <wp:posOffset>209550</wp:posOffset>
            </wp:positionH>
            <wp:positionV relativeFrom="paragraph">
              <wp:posOffset>125095</wp:posOffset>
            </wp:positionV>
            <wp:extent cx="1914525" cy="1914525"/>
            <wp:effectExtent l="190500" t="190500" r="200025" b="219075"/>
            <wp:wrapNone/>
            <wp:docPr id="12" name="Picture 12" descr="Image result for loose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oose par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4525" cy="191452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rsidR="004E33EA" w:rsidRDefault="004E33EA" w:rsidP="004E33EA">
      <w:pPr>
        <w:jc w:val="center"/>
        <w:rPr>
          <w:rFonts w:ascii="Comic Sans MS" w:hAnsi="Comic Sans MS"/>
          <w:sz w:val="32"/>
          <w:szCs w:val="32"/>
        </w:rPr>
      </w:pPr>
      <w:r>
        <w:rPr>
          <w:noProof/>
          <w:lang w:eastAsia="en-GB"/>
        </w:rPr>
        <w:drawing>
          <wp:anchor distT="0" distB="0" distL="114300" distR="114300" simplePos="0" relativeHeight="251661312" behindDoc="0" locked="0" layoutInCell="1" allowOverlap="1" wp14:anchorId="7CDDC942" wp14:editId="637EDACA">
            <wp:simplePos x="0" y="0"/>
            <wp:positionH relativeFrom="column">
              <wp:posOffset>3795395</wp:posOffset>
            </wp:positionH>
            <wp:positionV relativeFrom="paragraph">
              <wp:posOffset>73025</wp:posOffset>
            </wp:positionV>
            <wp:extent cx="1724025" cy="1588770"/>
            <wp:effectExtent l="285750" t="381000" r="390525" b="449580"/>
            <wp:wrapSquare wrapText="bothSides"/>
            <wp:docPr id="13" name="Picture 13" descr="Image result for loose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oose par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216020">
                      <a:off x="0" y="0"/>
                      <a:ext cx="1724025" cy="158877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4E33EA" w:rsidRDefault="004E33EA" w:rsidP="004E33EA">
      <w:pPr>
        <w:jc w:val="center"/>
        <w:rPr>
          <w:rFonts w:ascii="Comic Sans MS" w:hAnsi="Comic Sans MS"/>
          <w:sz w:val="32"/>
          <w:szCs w:val="32"/>
        </w:rPr>
      </w:pPr>
    </w:p>
    <w:p w:rsidR="004E33EA" w:rsidRDefault="004E33EA" w:rsidP="004E33EA">
      <w:pPr>
        <w:jc w:val="center"/>
        <w:rPr>
          <w:rFonts w:ascii="Comic Sans MS" w:hAnsi="Comic Sans MS"/>
          <w:sz w:val="32"/>
          <w:szCs w:val="32"/>
        </w:rPr>
      </w:pPr>
    </w:p>
    <w:p w:rsidR="004E33EA" w:rsidRDefault="004E33EA" w:rsidP="004E33EA">
      <w:pPr>
        <w:jc w:val="center"/>
        <w:rPr>
          <w:rFonts w:ascii="Comic Sans MS" w:hAnsi="Comic Sans MS"/>
          <w:sz w:val="32"/>
          <w:szCs w:val="32"/>
        </w:rPr>
      </w:pPr>
      <w:r w:rsidRPr="0072305B">
        <w:rPr>
          <w:rFonts w:ascii="Comic Sans MS" w:hAnsi="Comic Sans MS"/>
          <w:noProof/>
          <w:sz w:val="32"/>
          <w:szCs w:val="32"/>
          <w:lang w:eastAsia="en-GB"/>
        </w:rPr>
        <mc:AlternateContent>
          <mc:Choice Requires="wps">
            <w:drawing>
              <wp:anchor distT="0" distB="0" distL="114300" distR="114300" simplePos="0" relativeHeight="251662336" behindDoc="0" locked="0" layoutInCell="1" allowOverlap="1" wp14:anchorId="466952FE" wp14:editId="51A1A61A">
                <wp:simplePos x="0" y="0"/>
                <wp:positionH relativeFrom="column">
                  <wp:posOffset>-19050</wp:posOffset>
                </wp:positionH>
                <wp:positionV relativeFrom="paragraph">
                  <wp:posOffset>417830</wp:posOffset>
                </wp:positionV>
                <wp:extent cx="2514600" cy="32385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23850"/>
                        </a:xfrm>
                        <a:prstGeom prst="rect">
                          <a:avLst/>
                        </a:prstGeom>
                        <a:solidFill>
                          <a:srgbClr val="FFFFFF"/>
                        </a:solidFill>
                        <a:ln w="9525">
                          <a:solidFill>
                            <a:srgbClr val="000000"/>
                          </a:solidFill>
                          <a:miter lim="800000"/>
                          <a:headEnd/>
                          <a:tailEnd/>
                        </a:ln>
                      </wps:spPr>
                      <wps:txbx>
                        <w:txbxContent>
                          <w:p w:rsidR="004E33EA" w:rsidRPr="00D86A51" w:rsidRDefault="004E33EA" w:rsidP="004E33EA">
                            <w:pPr>
                              <w:jc w:val="center"/>
                              <w:rPr>
                                <w:sz w:val="20"/>
                                <w:szCs w:val="20"/>
                              </w:rPr>
                            </w:pPr>
                            <w:r w:rsidRPr="00D86A51">
                              <w:rPr>
                                <w:sz w:val="20"/>
                                <w:szCs w:val="20"/>
                              </w:rPr>
                              <w:t>Source: Little Worlds Big Adventures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5pt;margin-top:32.9pt;width:198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">
                <v:textbox>
                  <w:txbxContent>
                    <w:p w:rsidR="004E33EA" w:rsidRPr="00D86A51" w:rsidRDefault="004E33EA" w:rsidP="004E33EA">
                      <w:pPr>
                        <w:jc w:val="center"/>
                        <w:rPr>
                          <w:sz w:val="20"/>
                          <w:szCs w:val="20"/>
                        </w:rPr>
                      </w:pPr>
                      <w:r w:rsidRPr="00D86A51">
                        <w:rPr>
                          <w:sz w:val="20"/>
                          <w:szCs w:val="20"/>
                        </w:rPr>
                        <w:t>Source: Little Worlds Big Adventures (2016)</w:t>
                      </w:r>
                    </w:p>
                  </w:txbxContent>
                </v:textbox>
                <w10:wrap type="square"/>
              </v:shape>
            </w:pict>
          </mc:Fallback>
        </mc:AlternateContent>
      </w:r>
    </w:p>
    <w:p w:rsidR="004E33EA" w:rsidRDefault="004E33EA" w:rsidP="004E33EA">
      <w:pPr>
        <w:jc w:val="center"/>
        <w:rPr>
          <w:rFonts w:ascii="Comic Sans MS" w:hAnsi="Comic Sans MS"/>
          <w:sz w:val="32"/>
          <w:szCs w:val="32"/>
        </w:rPr>
      </w:pPr>
    </w:p>
    <w:p w:rsidR="004E33EA" w:rsidRDefault="004E33EA" w:rsidP="004E33EA">
      <w:pPr>
        <w:pBdr>
          <w:top w:val="single" w:sz="4" w:space="1" w:color="auto"/>
          <w:left w:val="single" w:sz="4" w:space="4" w:color="auto"/>
          <w:bottom w:val="single" w:sz="4" w:space="1" w:color="auto"/>
          <w:right w:val="single" w:sz="4" w:space="4" w:color="auto"/>
        </w:pBdr>
        <w:jc w:val="center"/>
        <w:rPr>
          <w:rFonts w:ascii="Arial" w:hAnsi="Arial" w:cs="Arial"/>
          <w:noProof/>
          <w:sz w:val="24"/>
          <w:szCs w:val="24"/>
          <w:lang w:eastAsia="en-GB"/>
        </w:rPr>
      </w:pPr>
    </w:p>
    <w:p w:rsidR="004E33EA" w:rsidRPr="00914B3E" w:rsidRDefault="004E33EA" w:rsidP="004E33EA">
      <w:pPr>
        <w:pBdr>
          <w:top w:val="single" w:sz="4" w:space="1" w:color="auto"/>
          <w:left w:val="single" w:sz="4" w:space="4" w:color="auto"/>
          <w:bottom w:val="single" w:sz="4" w:space="1" w:color="auto"/>
          <w:right w:val="single" w:sz="4" w:space="4" w:color="auto"/>
        </w:pBdr>
        <w:jc w:val="center"/>
        <w:rPr>
          <w:rFonts w:ascii="Arial" w:hAnsi="Arial" w:cs="Arial"/>
          <w:b/>
          <w:noProof/>
          <w:sz w:val="24"/>
          <w:szCs w:val="24"/>
          <w:lang w:eastAsia="en-GB"/>
        </w:rPr>
      </w:pPr>
      <w:r w:rsidRPr="00914B3E">
        <w:rPr>
          <w:rFonts w:ascii="Arial" w:hAnsi="Arial" w:cs="Arial"/>
          <w:b/>
          <w:noProof/>
          <w:sz w:val="24"/>
          <w:szCs w:val="24"/>
          <w:lang w:eastAsia="en-GB"/>
        </w:rPr>
        <w:t>Business Plan</w:t>
      </w:r>
    </w:p>
    <w:p w:rsidR="004E33EA" w:rsidRDefault="004E33EA" w:rsidP="004E33EA">
      <w:pPr>
        <w:pBdr>
          <w:top w:val="single" w:sz="4" w:space="1" w:color="auto"/>
          <w:left w:val="single" w:sz="4" w:space="4" w:color="auto"/>
          <w:bottom w:val="single" w:sz="4" w:space="1" w:color="auto"/>
          <w:right w:val="single" w:sz="4" w:space="4" w:color="auto"/>
        </w:pBdr>
        <w:rPr>
          <w:rFonts w:ascii="Arial" w:hAnsi="Arial" w:cs="Arial"/>
          <w:b/>
          <w:noProof/>
          <w:sz w:val="24"/>
          <w:szCs w:val="24"/>
          <w:lang w:eastAsia="en-GB"/>
        </w:rPr>
      </w:pPr>
    </w:p>
    <w:p w:rsidR="004E33EA" w:rsidRPr="00914B3E" w:rsidRDefault="004E33EA" w:rsidP="004E33EA">
      <w:pPr>
        <w:pBdr>
          <w:top w:val="single" w:sz="4" w:space="1" w:color="auto"/>
          <w:left w:val="single" w:sz="4" w:space="4" w:color="auto"/>
          <w:bottom w:val="single" w:sz="4" w:space="1" w:color="auto"/>
          <w:right w:val="single" w:sz="4" w:space="4" w:color="auto"/>
        </w:pBdr>
        <w:rPr>
          <w:rFonts w:ascii="Arial" w:hAnsi="Arial" w:cs="Arial"/>
          <w:b/>
          <w:noProof/>
          <w:sz w:val="24"/>
          <w:szCs w:val="24"/>
          <w:lang w:eastAsia="en-GB"/>
        </w:rPr>
      </w:pPr>
      <w:r w:rsidRPr="00914B3E">
        <w:rPr>
          <w:rFonts w:ascii="Arial" w:hAnsi="Arial" w:cs="Arial"/>
          <w:b/>
          <w:noProof/>
          <w:sz w:val="24"/>
          <w:szCs w:val="24"/>
          <w:lang w:eastAsia="en-GB"/>
        </w:rPr>
        <w:t>Contents Page……………</w:t>
      </w:r>
    </w:p>
    <w:p w:rsidR="004E33EA" w:rsidRDefault="004E33EA" w:rsidP="004E33EA">
      <w:pPr>
        <w:pBdr>
          <w:top w:val="single" w:sz="4" w:space="1" w:color="auto"/>
          <w:left w:val="single" w:sz="4" w:space="4" w:color="auto"/>
          <w:bottom w:val="single" w:sz="4" w:space="1" w:color="auto"/>
          <w:right w:val="single" w:sz="4" w:space="4" w:color="auto"/>
        </w:pBdr>
        <w:rPr>
          <w:rFonts w:ascii="Arial" w:hAnsi="Arial" w:cs="Arial"/>
          <w:noProof/>
          <w:sz w:val="24"/>
          <w:szCs w:val="24"/>
          <w:lang w:eastAsia="en-GB"/>
        </w:rPr>
      </w:pPr>
    </w:p>
    <w:p w:rsidR="004E33EA" w:rsidRDefault="004E33EA" w:rsidP="004E33EA">
      <w:pPr>
        <w:pBdr>
          <w:top w:val="single" w:sz="4" w:space="1" w:color="auto"/>
          <w:left w:val="single" w:sz="4" w:space="4" w:color="auto"/>
          <w:bottom w:val="single" w:sz="4" w:space="1" w:color="auto"/>
          <w:right w:val="single" w:sz="4" w:space="4" w:color="auto"/>
        </w:pBdr>
        <w:rPr>
          <w:rFonts w:ascii="Arial" w:hAnsi="Arial" w:cs="Arial"/>
          <w:noProof/>
          <w:sz w:val="24"/>
          <w:szCs w:val="24"/>
          <w:lang w:eastAsia="en-GB"/>
        </w:rPr>
      </w:pP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sidRPr="00955506">
        <w:rPr>
          <w:rFonts w:ascii="Arial" w:hAnsi="Arial" w:cs="Arial"/>
          <w:i/>
          <w:noProof/>
          <w:sz w:val="24"/>
          <w:szCs w:val="24"/>
          <w:lang w:eastAsia="en-GB"/>
        </w:rPr>
        <w:t>Introduction………………………………………………………………..</w:t>
      </w:r>
      <w:r w:rsidRPr="00955506">
        <w:rPr>
          <w:rFonts w:ascii="Arial" w:hAnsi="Arial" w:cs="Arial"/>
          <w:i/>
          <w:noProof/>
          <w:sz w:val="24"/>
          <w:szCs w:val="24"/>
          <w:lang w:eastAsia="en-GB"/>
        </w:rPr>
        <w:tab/>
        <w:t>Page 3</w:t>
      </w: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sidRPr="00955506">
        <w:rPr>
          <w:rFonts w:ascii="Arial" w:hAnsi="Arial" w:cs="Arial"/>
          <w:i/>
          <w:noProof/>
          <w:sz w:val="24"/>
          <w:szCs w:val="24"/>
          <w:lang w:eastAsia="en-GB"/>
        </w:rPr>
        <w:t>My Experience …………………………………………………………...</w:t>
      </w:r>
      <w:r w:rsidRPr="00955506">
        <w:rPr>
          <w:rFonts w:ascii="Arial" w:hAnsi="Arial" w:cs="Arial"/>
          <w:i/>
          <w:noProof/>
          <w:sz w:val="24"/>
          <w:szCs w:val="24"/>
          <w:lang w:eastAsia="en-GB"/>
        </w:rPr>
        <w:tab/>
        <w:t>Page 3</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ab/>
        <w:t>‘Chwarae Man’ Proposal ………………………………………………..</w:t>
      </w:r>
      <w:r w:rsidRPr="00955506">
        <w:rPr>
          <w:rFonts w:ascii="Arial" w:hAnsi="Arial" w:cs="Arial"/>
          <w:i/>
          <w:noProof/>
          <w:sz w:val="24"/>
          <w:szCs w:val="24"/>
          <w:lang w:eastAsia="en-GB"/>
        </w:rPr>
        <w:tab/>
        <w:t>Page 3</w:t>
      </w: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sidRPr="00955506">
        <w:rPr>
          <w:rFonts w:ascii="Arial" w:hAnsi="Arial" w:cs="Arial"/>
          <w:i/>
          <w:noProof/>
          <w:sz w:val="24"/>
          <w:szCs w:val="24"/>
          <w:lang w:eastAsia="en-GB"/>
        </w:rPr>
        <w:t>The Sessions …………………………………………………………….</w:t>
      </w:r>
      <w:r w:rsidRPr="00955506">
        <w:rPr>
          <w:rFonts w:ascii="Arial" w:hAnsi="Arial" w:cs="Arial"/>
          <w:i/>
          <w:noProof/>
          <w:sz w:val="24"/>
          <w:szCs w:val="24"/>
          <w:lang w:eastAsia="en-GB"/>
        </w:rPr>
        <w:tab/>
        <w:t>Page 3</w:t>
      </w:r>
    </w:p>
    <w:p w:rsidR="004E33EA"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Pr>
          <w:rFonts w:ascii="Arial" w:hAnsi="Arial" w:cs="Arial"/>
          <w:i/>
          <w:noProof/>
          <w:sz w:val="24"/>
          <w:szCs w:val="24"/>
          <w:lang w:eastAsia="en-GB"/>
        </w:rPr>
        <w:t>Learning Environment ………………………………………………….. Page 4</w:t>
      </w: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sidRPr="00955506">
        <w:rPr>
          <w:rFonts w:ascii="Arial" w:hAnsi="Arial" w:cs="Arial"/>
          <w:i/>
          <w:noProof/>
          <w:sz w:val="24"/>
          <w:szCs w:val="24"/>
          <w:lang w:eastAsia="en-GB"/>
        </w:rPr>
        <w:t>Creativity and Development ……………………………………………</w:t>
      </w:r>
      <w:r w:rsidRPr="00955506">
        <w:rPr>
          <w:rFonts w:ascii="Arial" w:hAnsi="Arial" w:cs="Arial"/>
          <w:i/>
          <w:noProof/>
          <w:sz w:val="24"/>
          <w:szCs w:val="24"/>
          <w:lang w:eastAsia="en-GB"/>
        </w:rPr>
        <w:tab/>
        <w:t xml:space="preserve">Page </w:t>
      </w:r>
      <w:r>
        <w:rPr>
          <w:rFonts w:ascii="Arial" w:hAnsi="Arial" w:cs="Arial"/>
          <w:i/>
          <w:noProof/>
          <w:sz w:val="24"/>
          <w:szCs w:val="24"/>
          <w:lang w:eastAsia="en-GB"/>
        </w:rPr>
        <w:t>5</w:t>
      </w: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Pr>
          <w:rFonts w:ascii="Arial" w:hAnsi="Arial" w:cs="Arial"/>
          <w:i/>
          <w:noProof/>
          <w:sz w:val="24"/>
          <w:szCs w:val="24"/>
          <w:lang w:eastAsia="en-GB"/>
        </w:rPr>
        <w:t xml:space="preserve">Health &amp; Safety / </w:t>
      </w:r>
      <w:r w:rsidRPr="00955506">
        <w:rPr>
          <w:rFonts w:ascii="Arial" w:hAnsi="Arial" w:cs="Arial"/>
          <w:i/>
          <w:noProof/>
          <w:sz w:val="24"/>
          <w:szCs w:val="24"/>
          <w:lang w:eastAsia="en-GB"/>
        </w:rPr>
        <w:t>Risk Assessment Factors …………………………</w:t>
      </w:r>
      <w:r w:rsidRPr="00955506">
        <w:rPr>
          <w:rFonts w:ascii="Arial" w:hAnsi="Arial" w:cs="Arial"/>
          <w:i/>
          <w:noProof/>
          <w:sz w:val="24"/>
          <w:szCs w:val="24"/>
          <w:lang w:eastAsia="en-GB"/>
        </w:rPr>
        <w:tab/>
        <w:t>Page 5</w:t>
      </w: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sidRPr="00955506">
        <w:rPr>
          <w:rFonts w:ascii="Arial" w:hAnsi="Arial" w:cs="Arial"/>
          <w:i/>
          <w:noProof/>
          <w:sz w:val="24"/>
          <w:szCs w:val="24"/>
          <w:lang w:eastAsia="en-GB"/>
        </w:rPr>
        <w:t xml:space="preserve">Other Sessions Currently Available ………………………………….. </w:t>
      </w:r>
      <w:r w:rsidRPr="00955506">
        <w:rPr>
          <w:rFonts w:ascii="Arial" w:hAnsi="Arial" w:cs="Arial"/>
          <w:i/>
          <w:noProof/>
          <w:sz w:val="24"/>
          <w:szCs w:val="24"/>
          <w:lang w:eastAsia="en-GB"/>
        </w:rPr>
        <w:tab/>
        <w:t>Page 5</w:t>
      </w:r>
    </w:p>
    <w:p w:rsidR="004E33EA" w:rsidRPr="00955506" w:rsidRDefault="004E33EA" w:rsidP="004E33EA">
      <w:pPr>
        <w:pBdr>
          <w:top w:val="single" w:sz="4" w:space="1" w:color="auto"/>
          <w:left w:val="single" w:sz="4" w:space="4" w:color="auto"/>
          <w:bottom w:val="single" w:sz="4" w:space="1" w:color="auto"/>
          <w:right w:val="single" w:sz="4" w:space="4" w:color="auto"/>
        </w:pBdr>
        <w:ind w:firstLine="720"/>
        <w:rPr>
          <w:rFonts w:ascii="Arial" w:hAnsi="Arial" w:cs="Arial"/>
          <w:i/>
          <w:noProof/>
          <w:sz w:val="24"/>
          <w:szCs w:val="24"/>
          <w:lang w:eastAsia="en-GB"/>
        </w:rPr>
      </w:pPr>
      <w:r w:rsidRPr="00955506">
        <w:rPr>
          <w:rFonts w:ascii="Arial" w:hAnsi="Arial" w:cs="Arial"/>
          <w:i/>
          <w:noProof/>
          <w:sz w:val="24"/>
          <w:szCs w:val="24"/>
          <w:lang w:eastAsia="en-GB"/>
        </w:rPr>
        <w:t>Why Cho</w:t>
      </w:r>
      <w:r>
        <w:rPr>
          <w:rFonts w:ascii="Arial" w:hAnsi="Arial" w:cs="Arial"/>
          <w:i/>
          <w:noProof/>
          <w:sz w:val="24"/>
          <w:szCs w:val="24"/>
          <w:lang w:eastAsia="en-GB"/>
        </w:rPr>
        <w:t>o</w:t>
      </w:r>
      <w:r w:rsidRPr="00955506">
        <w:rPr>
          <w:rFonts w:ascii="Arial" w:hAnsi="Arial" w:cs="Arial"/>
          <w:i/>
          <w:noProof/>
          <w:sz w:val="24"/>
          <w:szCs w:val="24"/>
          <w:lang w:eastAsia="en-GB"/>
        </w:rPr>
        <w:t xml:space="preserve">se </w:t>
      </w:r>
      <w:r>
        <w:rPr>
          <w:rFonts w:ascii="Arial" w:hAnsi="Arial" w:cs="Arial"/>
          <w:i/>
          <w:noProof/>
          <w:sz w:val="24"/>
          <w:szCs w:val="24"/>
          <w:lang w:eastAsia="en-GB"/>
        </w:rPr>
        <w:t>This Proposal? …………………………………………</w:t>
      </w:r>
      <w:r w:rsidRPr="00955506">
        <w:rPr>
          <w:rFonts w:ascii="Arial" w:hAnsi="Arial" w:cs="Arial"/>
          <w:i/>
          <w:noProof/>
          <w:sz w:val="24"/>
          <w:szCs w:val="24"/>
          <w:lang w:eastAsia="en-GB"/>
        </w:rPr>
        <w:t xml:space="preserve"> </w:t>
      </w:r>
      <w:r w:rsidRPr="00955506">
        <w:rPr>
          <w:rFonts w:ascii="Arial" w:hAnsi="Arial" w:cs="Arial"/>
          <w:i/>
          <w:noProof/>
          <w:sz w:val="24"/>
          <w:szCs w:val="24"/>
          <w:lang w:eastAsia="en-GB"/>
        </w:rPr>
        <w:tab/>
        <w:t xml:space="preserve">Page </w:t>
      </w:r>
      <w:r>
        <w:rPr>
          <w:rFonts w:ascii="Arial" w:hAnsi="Arial" w:cs="Arial"/>
          <w:i/>
          <w:noProof/>
          <w:sz w:val="24"/>
          <w:szCs w:val="24"/>
          <w:lang w:eastAsia="en-GB"/>
        </w:rPr>
        <w:t>6</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 xml:space="preserve">           Stakeholders Involvement …………………………………………….. </w:t>
      </w:r>
      <w:r w:rsidRPr="00955506">
        <w:rPr>
          <w:rFonts w:ascii="Arial" w:hAnsi="Arial" w:cs="Arial"/>
          <w:i/>
          <w:noProof/>
          <w:sz w:val="24"/>
          <w:szCs w:val="24"/>
          <w:lang w:eastAsia="en-GB"/>
        </w:rPr>
        <w:tab/>
        <w:t>Page 6</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 xml:space="preserve">           Marketing …………………………………………………………………</w:t>
      </w:r>
      <w:r w:rsidRPr="00955506">
        <w:rPr>
          <w:rFonts w:ascii="Arial" w:hAnsi="Arial" w:cs="Arial"/>
          <w:i/>
          <w:noProof/>
          <w:sz w:val="24"/>
          <w:szCs w:val="24"/>
          <w:lang w:eastAsia="en-GB"/>
        </w:rPr>
        <w:tab/>
        <w:t>Page 6</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ab/>
        <w:t xml:space="preserve">Helping The </w:t>
      </w:r>
      <w:r>
        <w:rPr>
          <w:rFonts w:ascii="Arial" w:hAnsi="Arial" w:cs="Arial"/>
          <w:i/>
          <w:noProof/>
          <w:sz w:val="24"/>
          <w:szCs w:val="24"/>
          <w:lang w:eastAsia="en-GB"/>
        </w:rPr>
        <w:t>Environment</w:t>
      </w:r>
      <w:r w:rsidRPr="00955506">
        <w:rPr>
          <w:rFonts w:ascii="Arial" w:hAnsi="Arial" w:cs="Arial"/>
          <w:i/>
          <w:noProof/>
          <w:sz w:val="24"/>
          <w:szCs w:val="24"/>
          <w:lang w:eastAsia="en-GB"/>
        </w:rPr>
        <w:t>………………………………………………..</w:t>
      </w:r>
      <w:r w:rsidRPr="00955506">
        <w:rPr>
          <w:rFonts w:ascii="Arial" w:hAnsi="Arial" w:cs="Arial"/>
          <w:i/>
          <w:noProof/>
          <w:sz w:val="24"/>
          <w:szCs w:val="24"/>
          <w:lang w:eastAsia="en-GB"/>
        </w:rPr>
        <w:tab/>
        <w:t>Page 7</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ab/>
        <w:t>Cost Implications …………………………………………………………</w:t>
      </w:r>
      <w:r w:rsidRPr="00955506">
        <w:rPr>
          <w:rFonts w:ascii="Arial" w:hAnsi="Arial" w:cs="Arial"/>
          <w:i/>
          <w:noProof/>
          <w:sz w:val="24"/>
          <w:szCs w:val="24"/>
          <w:lang w:eastAsia="en-GB"/>
        </w:rPr>
        <w:tab/>
        <w:t>Page 7</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ab/>
        <w:t xml:space="preserve">Future </w:t>
      </w:r>
      <w:r>
        <w:rPr>
          <w:rFonts w:ascii="Arial" w:hAnsi="Arial" w:cs="Arial"/>
          <w:i/>
          <w:noProof/>
          <w:sz w:val="24"/>
          <w:szCs w:val="24"/>
          <w:lang w:eastAsia="en-GB"/>
        </w:rPr>
        <w:t>Development Plans</w:t>
      </w:r>
      <w:r w:rsidRPr="00955506">
        <w:rPr>
          <w:rFonts w:ascii="Arial" w:hAnsi="Arial" w:cs="Arial"/>
          <w:i/>
          <w:noProof/>
          <w:sz w:val="24"/>
          <w:szCs w:val="24"/>
          <w:lang w:eastAsia="en-GB"/>
        </w:rPr>
        <w:t>…………………………………………….</w:t>
      </w:r>
      <w:r w:rsidRPr="00955506">
        <w:rPr>
          <w:rFonts w:ascii="Arial" w:hAnsi="Arial" w:cs="Arial"/>
          <w:i/>
          <w:noProof/>
          <w:sz w:val="24"/>
          <w:szCs w:val="24"/>
          <w:lang w:eastAsia="en-GB"/>
        </w:rPr>
        <w:tab/>
        <w:t xml:space="preserve">Page </w:t>
      </w:r>
      <w:r>
        <w:rPr>
          <w:rFonts w:ascii="Arial" w:hAnsi="Arial" w:cs="Arial"/>
          <w:i/>
          <w:noProof/>
          <w:sz w:val="24"/>
          <w:szCs w:val="24"/>
          <w:lang w:eastAsia="en-GB"/>
        </w:rPr>
        <w:t>7</w:t>
      </w:r>
    </w:p>
    <w:p w:rsidR="004E33EA" w:rsidRPr="00955506" w:rsidRDefault="004E33EA" w:rsidP="004E33EA">
      <w:pPr>
        <w:pBdr>
          <w:top w:val="single" w:sz="4" w:space="1" w:color="auto"/>
          <w:left w:val="single" w:sz="4" w:space="4" w:color="auto"/>
          <w:bottom w:val="single" w:sz="4" w:space="1" w:color="auto"/>
          <w:right w:val="single" w:sz="4" w:space="4" w:color="auto"/>
        </w:pBdr>
        <w:rPr>
          <w:rFonts w:ascii="Arial" w:hAnsi="Arial" w:cs="Arial"/>
          <w:i/>
          <w:noProof/>
          <w:sz w:val="24"/>
          <w:szCs w:val="24"/>
          <w:lang w:eastAsia="en-GB"/>
        </w:rPr>
      </w:pPr>
      <w:r w:rsidRPr="00955506">
        <w:rPr>
          <w:rFonts w:ascii="Arial" w:hAnsi="Arial" w:cs="Arial"/>
          <w:i/>
          <w:noProof/>
          <w:sz w:val="24"/>
          <w:szCs w:val="24"/>
          <w:lang w:eastAsia="en-GB"/>
        </w:rPr>
        <w:tab/>
        <w:t>Summary …………………………………………………………………</w:t>
      </w:r>
      <w:r w:rsidRPr="00955506">
        <w:rPr>
          <w:rFonts w:ascii="Arial" w:hAnsi="Arial" w:cs="Arial"/>
          <w:i/>
          <w:noProof/>
          <w:sz w:val="24"/>
          <w:szCs w:val="24"/>
          <w:lang w:eastAsia="en-GB"/>
        </w:rPr>
        <w:tab/>
        <w:t>Page 8</w:t>
      </w:r>
    </w:p>
    <w:p w:rsidR="004E33EA" w:rsidRDefault="004E33EA" w:rsidP="004E33EA">
      <w:pPr>
        <w:pBdr>
          <w:top w:val="single" w:sz="4" w:space="1" w:color="auto"/>
          <w:left w:val="single" w:sz="4" w:space="4" w:color="auto"/>
          <w:bottom w:val="single" w:sz="4" w:space="1" w:color="auto"/>
          <w:right w:val="single" w:sz="4" w:space="4" w:color="auto"/>
        </w:pBdr>
        <w:jc w:val="center"/>
        <w:rPr>
          <w:rFonts w:ascii="Arial" w:hAnsi="Arial" w:cs="Arial"/>
          <w:noProof/>
          <w:sz w:val="24"/>
          <w:szCs w:val="24"/>
          <w:lang w:eastAsia="en-GB"/>
        </w:rPr>
      </w:pPr>
    </w:p>
    <w:p w:rsidR="004E33EA" w:rsidRDefault="004E33EA" w:rsidP="004E33EA">
      <w:pPr>
        <w:pBdr>
          <w:top w:val="single" w:sz="4" w:space="1" w:color="auto"/>
          <w:left w:val="single" w:sz="4" w:space="4" w:color="auto"/>
          <w:bottom w:val="single" w:sz="4" w:space="1" w:color="auto"/>
          <w:right w:val="single" w:sz="4" w:space="4" w:color="auto"/>
        </w:pBdr>
        <w:jc w:val="center"/>
        <w:rPr>
          <w:rFonts w:ascii="Arial" w:hAnsi="Arial" w:cs="Arial"/>
          <w:noProof/>
          <w:sz w:val="24"/>
          <w:szCs w:val="24"/>
          <w:lang w:eastAsia="en-GB"/>
        </w:rPr>
      </w:pPr>
    </w:p>
    <w:p w:rsidR="004E33EA" w:rsidRPr="00F7713C" w:rsidRDefault="004E33EA" w:rsidP="004E33EA">
      <w:pPr>
        <w:pBdr>
          <w:top w:val="single" w:sz="4" w:space="1" w:color="auto"/>
          <w:left w:val="single" w:sz="4" w:space="4" w:color="auto"/>
          <w:bottom w:val="single" w:sz="4" w:space="1" w:color="auto"/>
          <w:right w:val="single" w:sz="4" w:space="4" w:color="auto"/>
        </w:pBdr>
        <w:rPr>
          <w:rFonts w:ascii="Arial" w:hAnsi="Arial" w:cs="Arial"/>
          <w:noProof/>
          <w:sz w:val="24"/>
          <w:szCs w:val="24"/>
          <w:lang w:eastAsia="en-GB"/>
        </w:rPr>
      </w:pPr>
      <w:r w:rsidRPr="00F7713C">
        <w:rPr>
          <w:rFonts w:ascii="Arial" w:hAnsi="Arial" w:cs="Arial"/>
          <w:noProof/>
          <w:sz w:val="24"/>
          <w:szCs w:val="24"/>
          <w:lang w:eastAsia="en-GB"/>
        </w:rPr>
        <w:t xml:space="preserve">                                       </w:t>
      </w:r>
    </w:p>
    <w:p w:rsidR="004E33EA" w:rsidRDefault="004E33EA" w:rsidP="004E33EA">
      <w:pPr>
        <w:rPr>
          <w:rFonts w:ascii="Arial" w:hAnsi="Arial" w:cs="Arial"/>
          <w:noProof/>
          <w:sz w:val="24"/>
          <w:szCs w:val="24"/>
          <w:lang w:eastAsia="en-GB"/>
        </w:rPr>
      </w:pPr>
      <w:r>
        <w:rPr>
          <w:rFonts w:ascii="Arial" w:hAnsi="Arial" w:cs="Arial"/>
          <w:noProof/>
          <w:sz w:val="24"/>
          <w:szCs w:val="24"/>
          <w:lang w:eastAsia="en-GB"/>
        </w:rPr>
        <w:br w:type="page"/>
      </w:r>
    </w:p>
    <w:p w:rsidR="004E33EA" w:rsidRPr="00AB349A" w:rsidRDefault="004E33EA" w:rsidP="004E33EA">
      <w:pPr>
        <w:rPr>
          <w:rFonts w:ascii="Arial" w:hAnsi="Arial" w:cs="Arial"/>
          <w:b/>
          <w:noProof/>
          <w:sz w:val="24"/>
          <w:szCs w:val="24"/>
          <w:u w:val="single"/>
          <w:lang w:eastAsia="en-GB"/>
        </w:rPr>
      </w:pPr>
      <w:r w:rsidRPr="00AB349A">
        <w:rPr>
          <w:rFonts w:ascii="Arial" w:hAnsi="Arial" w:cs="Arial"/>
          <w:b/>
          <w:noProof/>
          <w:sz w:val="24"/>
          <w:szCs w:val="24"/>
          <w:u w:val="single"/>
          <w:lang w:eastAsia="en-GB"/>
        </w:rPr>
        <w:lastRenderedPageBreak/>
        <w:t>Introduction</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‘Chwarae Man’, welsh for  ‘loose / fine play’ are sessions designed to support the creativity and development in Early Years settings.  Acccording to Nicholson (1971) when infants and toddlers are introduced to loose parts for example treasure baskets, unexpected learning capabilities can be achieved as the children make sense of the world around them.</w:t>
      </w:r>
    </w:p>
    <w:p w:rsidR="004E33EA" w:rsidRPr="00D36C9F" w:rsidRDefault="004E33EA" w:rsidP="004E33EA">
      <w:pPr>
        <w:spacing w:line="360" w:lineRule="auto"/>
        <w:jc w:val="both"/>
        <w:rPr>
          <w:rFonts w:ascii="Arial" w:hAnsi="Arial" w:cs="Arial"/>
          <w:b/>
          <w:noProof/>
          <w:sz w:val="24"/>
          <w:szCs w:val="24"/>
          <w:u w:val="single"/>
          <w:lang w:eastAsia="en-GB"/>
        </w:rPr>
      </w:pPr>
      <w:r w:rsidRPr="00D36C9F">
        <w:rPr>
          <w:rFonts w:ascii="Arial" w:hAnsi="Arial" w:cs="Arial"/>
          <w:b/>
          <w:noProof/>
          <w:sz w:val="24"/>
          <w:szCs w:val="24"/>
          <w:u w:val="single"/>
          <w:lang w:eastAsia="en-GB"/>
        </w:rPr>
        <w:t>My Experience</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I have been a Registered Childminder for twelve years and have a wealth of experience in relation to Early Years.  I have undertaken a variety of quality training including Forest Schools as well as treasure basket workshops.  This has given me the enthusiasm and enhanced my knowledge and understanding in this field and I feel that I am now in a position to share my experiences and expertise with others.</w:t>
      </w:r>
    </w:p>
    <w:p w:rsidR="004E33EA" w:rsidRPr="00933A48" w:rsidRDefault="004E33EA" w:rsidP="004E33EA">
      <w:pPr>
        <w:spacing w:line="360" w:lineRule="auto"/>
        <w:jc w:val="both"/>
        <w:rPr>
          <w:rFonts w:ascii="Arial" w:hAnsi="Arial" w:cs="Arial"/>
          <w:b/>
          <w:noProof/>
          <w:sz w:val="24"/>
          <w:szCs w:val="24"/>
          <w:u w:val="single"/>
          <w:lang w:eastAsia="en-GB"/>
        </w:rPr>
      </w:pPr>
      <w:r w:rsidRPr="00933A48">
        <w:rPr>
          <w:rFonts w:ascii="Arial" w:hAnsi="Arial" w:cs="Arial"/>
          <w:b/>
          <w:noProof/>
          <w:sz w:val="24"/>
          <w:szCs w:val="24"/>
          <w:u w:val="single"/>
          <w:lang w:eastAsia="en-GB"/>
        </w:rPr>
        <w:t>‘Chwarae Man Proposal’</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My plan is to provide innovative high quality programmes which promote loose parts theories in Early Years.  I intend to deliver three types of sessions to include all ages of children promoting inclusion as well as children with additional needs (McAllister et al., 2013).  These sessions will be held outside as I would like to incorporate Outdoor Learning which as well as promoting health and wellbeing, can have a positive effect on a child’s learning and development encouraing active lifestyles as well as discovering and appreciating nature and the environment. (Barlow, 2015) </w:t>
      </w:r>
    </w:p>
    <w:p w:rsidR="004E33EA" w:rsidRPr="00E6022A" w:rsidRDefault="004E33EA" w:rsidP="004E33EA">
      <w:pPr>
        <w:spacing w:line="360" w:lineRule="auto"/>
        <w:jc w:val="both"/>
        <w:rPr>
          <w:rFonts w:ascii="Arial" w:hAnsi="Arial" w:cs="Arial"/>
          <w:b/>
          <w:noProof/>
          <w:sz w:val="24"/>
          <w:szCs w:val="24"/>
          <w:u w:val="single"/>
          <w:lang w:eastAsia="en-GB"/>
        </w:rPr>
      </w:pPr>
      <w:r w:rsidRPr="00E6022A">
        <w:rPr>
          <w:rFonts w:ascii="Arial" w:hAnsi="Arial" w:cs="Arial"/>
          <w:b/>
          <w:noProof/>
          <w:sz w:val="24"/>
          <w:szCs w:val="24"/>
          <w:u w:val="single"/>
          <w:lang w:eastAsia="en-GB"/>
        </w:rPr>
        <w:t>The Sessions</w:t>
      </w:r>
    </w:p>
    <w:p w:rsidR="004E33EA" w:rsidRDefault="004E33EA" w:rsidP="004E33EA">
      <w:pPr>
        <w:spacing w:line="360" w:lineRule="auto"/>
        <w:jc w:val="both"/>
        <w:rPr>
          <w:rFonts w:ascii="Arial" w:hAnsi="Arial" w:cs="Arial"/>
          <w:noProof/>
          <w:sz w:val="24"/>
          <w:szCs w:val="24"/>
          <w:lang w:eastAsia="en-GB"/>
        </w:rPr>
      </w:pPr>
      <w:r w:rsidRPr="007502C0">
        <w:rPr>
          <w:rFonts w:ascii="Arial" w:hAnsi="Arial" w:cs="Arial"/>
          <w:noProof/>
          <w:sz w:val="24"/>
          <w:szCs w:val="24"/>
          <w:u w:val="single"/>
          <w:lang w:eastAsia="en-GB"/>
        </w:rPr>
        <w:t>Baby Session</w:t>
      </w:r>
      <w:r>
        <w:rPr>
          <w:rFonts w:ascii="Arial" w:hAnsi="Arial" w:cs="Arial"/>
          <w:noProof/>
          <w:sz w:val="24"/>
          <w:szCs w:val="24"/>
          <w:lang w:eastAsia="en-GB"/>
        </w:rPr>
        <w:t xml:space="preserve"> - This will include sessions for parents and children to attend together within a local amenity. The session will be primarily based on mats on the floor whereby the babies will be encouraged to sit and play with the simple resources on offer.  Carers will be fascinated as they watch and encourage the children to explore the resources using all their senses.  The sessions will promote the holistic development of skills as well as bonding and interacting with others. </w:t>
      </w:r>
    </w:p>
    <w:p w:rsidR="004E33EA" w:rsidRDefault="004E33EA" w:rsidP="004E33EA">
      <w:pPr>
        <w:spacing w:line="360" w:lineRule="auto"/>
        <w:jc w:val="both"/>
        <w:rPr>
          <w:rFonts w:ascii="Arial" w:hAnsi="Arial" w:cs="Arial"/>
          <w:noProof/>
          <w:sz w:val="24"/>
          <w:szCs w:val="24"/>
          <w:u w:val="single"/>
          <w:lang w:eastAsia="en-GB"/>
        </w:rPr>
      </w:pPr>
    </w:p>
    <w:p w:rsidR="004E33EA" w:rsidRDefault="004E33EA" w:rsidP="004E33EA">
      <w:pPr>
        <w:spacing w:line="360" w:lineRule="auto"/>
        <w:jc w:val="both"/>
        <w:rPr>
          <w:rFonts w:ascii="Arial" w:hAnsi="Arial" w:cs="Arial"/>
          <w:noProof/>
          <w:sz w:val="24"/>
          <w:szCs w:val="24"/>
          <w:lang w:eastAsia="en-GB"/>
        </w:rPr>
      </w:pPr>
      <w:r w:rsidRPr="007502C0">
        <w:rPr>
          <w:rFonts w:ascii="Arial" w:hAnsi="Arial" w:cs="Arial"/>
          <w:noProof/>
          <w:sz w:val="24"/>
          <w:szCs w:val="24"/>
          <w:u w:val="single"/>
          <w:lang w:eastAsia="en-GB"/>
        </w:rPr>
        <w:lastRenderedPageBreak/>
        <w:t>Toddler Session</w:t>
      </w:r>
      <w:r>
        <w:rPr>
          <w:rFonts w:ascii="Arial" w:hAnsi="Arial" w:cs="Arial"/>
          <w:noProof/>
          <w:sz w:val="24"/>
          <w:szCs w:val="24"/>
          <w:lang w:eastAsia="en-GB"/>
        </w:rPr>
        <w:t xml:space="preserve"> – This will include an expansion of the baby session resources.  Toddlers like to move so areas will be pre-organised and the children will be able to visit each ‘station’ and make their own play.  This is in line with Montessori’s theory that children who strive to achieve independence will increase their development (Feez, 2010).  Imaginative play promoted by the resources will enhance language development in toddlers and provide satisfying play opportunities for children and carers to share together.  Opportunities to compare and combine resources during open ended play will develop problem solving and thinking skills.  The sessions will also support children in working through schemas such as throwing, filling or transporting and support deep, meaningful heuristic learning.  As there is no ‘right’ way to play with the resources ‘Chwarae Man’ sessions  can harness toddlers dynamic thought processes in a positive way.</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u w:val="single"/>
          <w:lang w:eastAsia="en-GB"/>
        </w:rPr>
        <w:t>School Age</w:t>
      </w:r>
      <w:r w:rsidRPr="007502C0">
        <w:rPr>
          <w:rFonts w:ascii="Arial" w:hAnsi="Arial" w:cs="Arial"/>
          <w:noProof/>
          <w:sz w:val="24"/>
          <w:szCs w:val="24"/>
          <w:u w:val="single"/>
          <w:lang w:eastAsia="en-GB"/>
        </w:rPr>
        <w:t xml:space="preserve"> Children</w:t>
      </w:r>
      <w:r>
        <w:rPr>
          <w:rFonts w:ascii="Arial" w:hAnsi="Arial" w:cs="Arial"/>
          <w:noProof/>
          <w:sz w:val="24"/>
          <w:szCs w:val="24"/>
          <w:lang w:eastAsia="en-GB"/>
        </w:rPr>
        <w:t xml:space="preserve"> – Boredom in the school yard is often a cause for conflict and sometimes can lead to bullying (Wong et al., 2013). Introducing ‘Chwarae Man’ for this age group will benefit childrens’ thinking, social skills and wellbeing as well as incorporate outdoor learning.  Older children like to work on projects with their friends and to collaborate in implementing ideas and loose parts play is an ideal opportunity for children to do this.  I propose to visit various schools to promote the concept of ‘Chwarae Man’ with the idea of training staff who can then continue the sessions to pupils within their setting. </w:t>
      </w:r>
    </w:p>
    <w:p w:rsidR="004E33EA" w:rsidRDefault="004E33EA" w:rsidP="004E33EA">
      <w:pPr>
        <w:spacing w:line="360" w:lineRule="auto"/>
        <w:jc w:val="both"/>
        <w:rPr>
          <w:rFonts w:ascii="Arial" w:hAnsi="Arial" w:cs="Arial"/>
          <w:noProof/>
          <w:sz w:val="24"/>
          <w:szCs w:val="24"/>
          <w:lang w:eastAsia="en-GB"/>
        </w:rPr>
      </w:pPr>
      <w:r w:rsidRPr="00C31D78">
        <w:rPr>
          <w:rFonts w:ascii="Arial" w:hAnsi="Arial" w:cs="Arial"/>
          <w:noProof/>
          <w:sz w:val="24"/>
          <w:szCs w:val="24"/>
          <w:lang w:eastAsia="en-GB"/>
        </w:rPr>
        <w:t>Business packs will be issued after each session which will include a polypocket of ideas of resourced loose parts, lists of activities that could be carried out, appropriate handouts and also contact details should the need arise whereby they have any questions or require further training.</w:t>
      </w:r>
    </w:p>
    <w:p w:rsidR="004E33EA" w:rsidRPr="0037130D" w:rsidRDefault="004E33EA" w:rsidP="004E33EA">
      <w:pPr>
        <w:spacing w:line="360" w:lineRule="auto"/>
        <w:jc w:val="both"/>
        <w:rPr>
          <w:rFonts w:ascii="Arial" w:hAnsi="Arial" w:cs="Arial"/>
          <w:b/>
          <w:noProof/>
          <w:sz w:val="24"/>
          <w:szCs w:val="24"/>
          <w:u w:val="single"/>
          <w:lang w:eastAsia="en-GB"/>
        </w:rPr>
      </w:pPr>
      <w:r w:rsidRPr="0037130D">
        <w:rPr>
          <w:rFonts w:ascii="Arial" w:hAnsi="Arial" w:cs="Arial"/>
          <w:b/>
          <w:noProof/>
          <w:sz w:val="24"/>
          <w:szCs w:val="24"/>
          <w:u w:val="single"/>
          <w:lang w:eastAsia="en-GB"/>
        </w:rPr>
        <w:t>Learning Environment</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‘Chwarae Man’ will hold sessions in convenient free outdoor venues across Swansea.  The importance of a suitable environment is reinforced by Swafford et al,. (2014) who clarifies how positive learning enviornments help enhance a child’s learning and development. </w:t>
      </w:r>
    </w:p>
    <w:p w:rsidR="004E33EA" w:rsidRDefault="004E33EA" w:rsidP="004E33EA">
      <w:pPr>
        <w:spacing w:line="360" w:lineRule="auto"/>
        <w:jc w:val="both"/>
        <w:rPr>
          <w:rFonts w:ascii="Arial" w:hAnsi="Arial" w:cs="Arial"/>
          <w:b/>
          <w:noProof/>
          <w:sz w:val="24"/>
          <w:szCs w:val="24"/>
          <w:u w:val="single"/>
          <w:lang w:eastAsia="en-GB"/>
        </w:rPr>
      </w:pPr>
    </w:p>
    <w:p w:rsidR="004E33EA" w:rsidRDefault="004E33EA" w:rsidP="004E33EA">
      <w:pPr>
        <w:spacing w:line="360" w:lineRule="auto"/>
        <w:jc w:val="both"/>
        <w:rPr>
          <w:rFonts w:ascii="Arial" w:hAnsi="Arial" w:cs="Arial"/>
          <w:b/>
          <w:noProof/>
          <w:sz w:val="24"/>
          <w:szCs w:val="24"/>
          <w:u w:val="single"/>
          <w:lang w:eastAsia="en-GB"/>
        </w:rPr>
      </w:pPr>
    </w:p>
    <w:p w:rsidR="004E33EA" w:rsidRPr="00523B0B" w:rsidRDefault="004E33EA" w:rsidP="004E33EA">
      <w:pPr>
        <w:spacing w:line="360" w:lineRule="auto"/>
        <w:jc w:val="both"/>
        <w:rPr>
          <w:rFonts w:ascii="Arial" w:hAnsi="Arial" w:cs="Arial"/>
          <w:b/>
          <w:noProof/>
          <w:sz w:val="24"/>
          <w:szCs w:val="24"/>
          <w:u w:val="single"/>
          <w:lang w:eastAsia="en-GB"/>
        </w:rPr>
      </w:pPr>
      <w:r w:rsidRPr="00523B0B">
        <w:rPr>
          <w:rFonts w:ascii="Arial" w:hAnsi="Arial" w:cs="Arial"/>
          <w:b/>
          <w:noProof/>
          <w:sz w:val="24"/>
          <w:szCs w:val="24"/>
          <w:u w:val="single"/>
          <w:lang w:eastAsia="en-GB"/>
        </w:rPr>
        <w:lastRenderedPageBreak/>
        <w:t>Creativity and Development</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It is evidenced by Nicholson (1971) the founder of loose parts, that this type of play provides children with opportunities for combining selection with a high level of creativity. Through these programs Chwarae Man will help children promote their self expression openly and without judgement and as Nicholson (1971) further claims experiences during the start of a child’s life can enhance their development.  Furthermore, in agreeance, Shade et al., (2016) clarifies that curiosity and passion for creative thinking and problem solving has now replaced the ‘teach and test’ system in many schools.  </w:t>
      </w:r>
    </w:p>
    <w:p w:rsidR="004E33EA" w:rsidRDefault="004E33EA" w:rsidP="004E33EA">
      <w:pPr>
        <w:spacing w:line="360" w:lineRule="auto"/>
        <w:jc w:val="both"/>
        <w:rPr>
          <w:rFonts w:ascii="Arial" w:hAnsi="Arial" w:cs="Arial"/>
          <w:b/>
          <w:noProof/>
          <w:sz w:val="24"/>
          <w:szCs w:val="24"/>
          <w:u w:val="single"/>
          <w:lang w:eastAsia="en-GB"/>
        </w:rPr>
      </w:pPr>
      <w:r>
        <w:rPr>
          <w:rFonts w:ascii="Arial" w:hAnsi="Arial" w:cs="Arial"/>
          <w:b/>
          <w:noProof/>
          <w:sz w:val="24"/>
          <w:szCs w:val="24"/>
          <w:u w:val="single"/>
          <w:lang w:eastAsia="en-GB"/>
        </w:rPr>
        <w:t>Health and Safety / Risk Assessment Factors</w:t>
      </w:r>
    </w:p>
    <w:p w:rsidR="004E33EA" w:rsidRDefault="004E33EA" w:rsidP="004E33EA">
      <w:pPr>
        <w:spacing w:before="240" w:line="360" w:lineRule="auto"/>
        <w:jc w:val="both"/>
        <w:rPr>
          <w:rFonts w:ascii="Arial" w:hAnsi="Arial" w:cs="Arial"/>
          <w:noProof/>
          <w:sz w:val="24"/>
          <w:szCs w:val="24"/>
          <w:lang w:eastAsia="en-GB"/>
        </w:rPr>
      </w:pPr>
      <w:r>
        <w:rPr>
          <w:rFonts w:ascii="Arial" w:hAnsi="Arial" w:cs="Arial"/>
          <w:noProof/>
          <w:sz w:val="24"/>
          <w:szCs w:val="24"/>
          <w:lang w:eastAsia="en-GB"/>
        </w:rPr>
        <w:t xml:space="preserve">All Health and Safety guidelines will be adhered to in accordance with the Health and Safety at Work Act (1974). Furthermore, as suggested by Mindtools (2018) risk assessment factors will be completed using the SWOT Analysis technique (strengths, weaknesses, opportunities and threats).  Safety in loose parts play is a major consideration as the items are found items and not toys.  Active and responsive adult supervision is needed throughout the sessions.  </w:t>
      </w:r>
    </w:p>
    <w:p w:rsidR="004E33EA" w:rsidRDefault="004E33EA" w:rsidP="004E33EA">
      <w:pPr>
        <w:spacing w:line="360" w:lineRule="auto"/>
        <w:jc w:val="both"/>
        <w:rPr>
          <w:rFonts w:ascii="Arial" w:hAnsi="Arial" w:cs="Arial"/>
          <w:b/>
          <w:noProof/>
          <w:sz w:val="24"/>
          <w:szCs w:val="24"/>
          <w:u w:val="single"/>
          <w:lang w:eastAsia="en-GB"/>
        </w:rPr>
      </w:pPr>
      <w:r>
        <w:rPr>
          <w:rFonts w:ascii="Arial" w:hAnsi="Arial" w:cs="Arial"/>
          <w:b/>
          <w:noProof/>
          <w:sz w:val="24"/>
          <w:szCs w:val="24"/>
          <w:u w:val="single"/>
          <w:lang w:eastAsia="en-GB"/>
        </w:rPr>
        <w:t xml:space="preserve">Other Sessions Currently Available </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Whilst a ‘loose parts’ workshop is currently available via the Down to Earth Project (2018) within the Gower area of Swansea, feedback from parents has shown that this is inaccessible to parents expecially those with children in part time school due to the time constraints.  Holibods previously ran baby sessions that were successful locally but these have reduced in number and availability.  Therefore I feel that by arranging convenient outdoor venues within local areas, Chwarae Man session numbers can increase the number of families with access to all the benefits of heuristic play.  </w:t>
      </w:r>
    </w:p>
    <w:p w:rsidR="004E33EA" w:rsidRPr="00D36C9F" w:rsidRDefault="004E33EA" w:rsidP="004E33EA">
      <w:pPr>
        <w:spacing w:line="360" w:lineRule="auto"/>
        <w:jc w:val="both"/>
        <w:rPr>
          <w:rFonts w:ascii="Arial" w:hAnsi="Arial" w:cs="Arial"/>
          <w:b/>
          <w:noProof/>
          <w:sz w:val="24"/>
          <w:szCs w:val="24"/>
          <w:u w:val="single"/>
          <w:lang w:eastAsia="en-GB"/>
        </w:rPr>
      </w:pPr>
      <w:r w:rsidRPr="00D36C9F">
        <w:rPr>
          <w:rFonts w:ascii="Arial" w:hAnsi="Arial" w:cs="Arial"/>
          <w:b/>
          <w:noProof/>
          <w:sz w:val="24"/>
          <w:szCs w:val="24"/>
          <w:u w:val="single"/>
          <w:lang w:eastAsia="en-GB"/>
        </w:rPr>
        <w:t>Why Choose</w:t>
      </w:r>
      <w:r>
        <w:rPr>
          <w:rFonts w:ascii="Arial" w:hAnsi="Arial" w:cs="Arial"/>
          <w:b/>
          <w:noProof/>
          <w:sz w:val="24"/>
          <w:szCs w:val="24"/>
          <w:u w:val="single"/>
          <w:lang w:eastAsia="en-GB"/>
        </w:rPr>
        <w:t xml:space="preserve"> This Proposal?</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Within my Registered Childminding and qualified teacher remit, I have gained experitise in providing various training opportunties for children through a range of language and play and also speech and language.  I am passionate about this aspect of development and feel that expanding on children’s imaginations will </w:t>
      </w:r>
      <w:r>
        <w:rPr>
          <w:rFonts w:ascii="Arial" w:hAnsi="Arial" w:cs="Arial"/>
          <w:noProof/>
          <w:sz w:val="24"/>
          <w:szCs w:val="24"/>
          <w:lang w:eastAsia="en-GB"/>
        </w:rPr>
        <w:lastRenderedPageBreak/>
        <w:t>definitely give them the best start in life in line with Swansea Council’s Best Start for Children Scheme (2018).</w:t>
      </w:r>
    </w:p>
    <w:p w:rsidR="004E33EA" w:rsidRDefault="004E33EA" w:rsidP="004E33EA">
      <w:pPr>
        <w:spacing w:line="360" w:lineRule="auto"/>
        <w:jc w:val="both"/>
        <w:rPr>
          <w:rFonts w:ascii="Arial" w:hAnsi="Arial" w:cs="Arial"/>
          <w:b/>
          <w:noProof/>
          <w:sz w:val="24"/>
          <w:szCs w:val="24"/>
          <w:u w:val="single"/>
          <w:lang w:eastAsia="en-GB"/>
        </w:rPr>
      </w:pPr>
      <w:r w:rsidRPr="0094171C">
        <w:rPr>
          <w:rFonts w:ascii="Arial" w:hAnsi="Arial" w:cs="Arial"/>
          <w:b/>
          <w:noProof/>
          <w:sz w:val="24"/>
          <w:szCs w:val="24"/>
          <w:u w:val="single"/>
          <w:lang w:eastAsia="en-GB"/>
        </w:rPr>
        <w:t>Stakeholders Involved</w:t>
      </w:r>
    </w:p>
    <w:p w:rsidR="004E33EA" w:rsidRDefault="004E33EA" w:rsidP="004E33EA">
      <w:pPr>
        <w:spacing w:line="360" w:lineRule="auto"/>
        <w:jc w:val="both"/>
        <w:rPr>
          <w:rFonts w:ascii="Arial" w:hAnsi="Arial" w:cs="Arial"/>
          <w:sz w:val="24"/>
          <w:szCs w:val="24"/>
        </w:rPr>
      </w:pPr>
      <w:r w:rsidRPr="00E23E0F">
        <w:rPr>
          <w:rFonts w:ascii="Arial" w:hAnsi="Arial" w:cs="Arial"/>
          <w:noProof/>
          <w:sz w:val="24"/>
          <w:szCs w:val="24"/>
          <w:lang w:eastAsia="en-GB"/>
        </w:rPr>
        <w:t>‘Chwarae Man’ intends to support children of all ages and abilities throughout Swansea.</w:t>
      </w:r>
      <w:r w:rsidRPr="00E23E0F">
        <w:rPr>
          <w:rFonts w:ascii="Arial" w:hAnsi="Arial" w:cs="Arial"/>
          <w:sz w:val="24"/>
          <w:szCs w:val="24"/>
        </w:rPr>
        <w:t xml:space="preserve"> With specialism experience in supporting the most ‘hard to reach’ and disadvantaged, I feel that I know how to bring out the best in </w:t>
      </w:r>
      <w:r>
        <w:rPr>
          <w:rFonts w:ascii="Arial" w:hAnsi="Arial" w:cs="Arial"/>
          <w:sz w:val="24"/>
          <w:szCs w:val="24"/>
        </w:rPr>
        <w:t>individuals</w:t>
      </w:r>
      <w:r w:rsidRPr="00E23E0F">
        <w:rPr>
          <w:rFonts w:ascii="Arial" w:hAnsi="Arial" w:cs="Arial"/>
          <w:sz w:val="24"/>
          <w:szCs w:val="24"/>
        </w:rPr>
        <w:t>.</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I will incorporiate training to be liaising with multi agency groups to support and include children with additional needs and various disabilities into the programmes (Gasper, 2010).</w:t>
      </w:r>
    </w:p>
    <w:p w:rsidR="004E33EA" w:rsidRDefault="004E33EA" w:rsidP="004E33EA">
      <w:pPr>
        <w:spacing w:line="360" w:lineRule="auto"/>
        <w:jc w:val="both"/>
        <w:rPr>
          <w:rFonts w:ascii="Arial" w:hAnsi="Arial" w:cs="Arial"/>
          <w:b/>
          <w:noProof/>
          <w:sz w:val="24"/>
          <w:szCs w:val="24"/>
          <w:u w:val="single"/>
          <w:lang w:eastAsia="en-GB"/>
        </w:rPr>
      </w:pPr>
      <w:r>
        <w:rPr>
          <w:rFonts w:ascii="Arial" w:hAnsi="Arial" w:cs="Arial"/>
          <w:noProof/>
          <w:sz w:val="24"/>
          <w:szCs w:val="24"/>
          <w:lang w:eastAsia="en-GB"/>
        </w:rPr>
        <w:t xml:space="preserve">Whilst primarily these sessions are to promote creativity and development, they are also to support the parents and family.  I have liaised with the Parenting Team based in Swansea who will provide invaluable support to those who attend.  Therefore the correct messages will be conveyed ideally from an early age throughout their lives. </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‘Chwarae Man’ also intends to invite various organisations to assist including local primary and secondary schools, colleges, Flying Start settings, PACEY, Local Authority and other Early Years orgnisations.</w:t>
      </w:r>
    </w:p>
    <w:p w:rsidR="004E33EA" w:rsidRPr="0094171C" w:rsidRDefault="004E33EA" w:rsidP="004E33EA">
      <w:pPr>
        <w:spacing w:line="360" w:lineRule="auto"/>
        <w:jc w:val="both"/>
        <w:rPr>
          <w:rFonts w:ascii="Arial" w:hAnsi="Arial" w:cs="Arial"/>
          <w:b/>
          <w:noProof/>
          <w:sz w:val="24"/>
          <w:szCs w:val="24"/>
          <w:u w:val="single"/>
          <w:lang w:eastAsia="en-GB"/>
        </w:rPr>
      </w:pPr>
      <w:r w:rsidRPr="0094171C">
        <w:rPr>
          <w:rFonts w:ascii="Arial" w:hAnsi="Arial" w:cs="Arial"/>
          <w:b/>
          <w:noProof/>
          <w:sz w:val="24"/>
          <w:szCs w:val="24"/>
          <w:u w:val="single"/>
          <w:lang w:eastAsia="en-GB"/>
        </w:rPr>
        <w:t>Marketing</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I intend to market this proposal as follows:</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Compiling flyers and distributing to:</w:t>
      </w:r>
    </w:p>
    <w:p w:rsidR="004E33EA" w:rsidRDefault="004E33EA" w:rsidP="004E33EA">
      <w:pPr>
        <w:pStyle w:val="ListParagraph"/>
        <w:numPr>
          <w:ilvl w:val="0"/>
          <w:numId w:val="1"/>
        </w:numPr>
        <w:spacing w:line="360" w:lineRule="auto"/>
        <w:jc w:val="both"/>
        <w:rPr>
          <w:rFonts w:ascii="Arial" w:hAnsi="Arial" w:cs="Arial"/>
          <w:noProof/>
          <w:sz w:val="24"/>
          <w:szCs w:val="24"/>
          <w:lang w:eastAsia="en-GB"/>
        </w:rPr>
      </w:pPr>
      <w:r w:rsidRPr="00CC57E6">
        <w:rPr>
          <w:rFonts w:ascii="Arial" w:hAnsi="Arial" w:cs="Arial"/>
          <w:noProof/>
          <w:sz w:val="24"/>
          <w:szCs w:val="24"/>
          <w:lang w:eastAsia="en-GB"/>
        </w:rPr>
        <w:t>Libraries</w:t>
      </w:r>
    </w:p>
    <w:p w:rsidR="004E33EA" w:rsidRDefault="004E33EA" w:rsidP="004E33EA">
      <w:pPr>
        <w:pStyle w:val="ListParagraph"/>
        <w:numPr>
          <w:ilvl w:val="0"/>
          <w:numId w:val="1"/>
        </w:numPr>
        <w:spacing w:line="360" w:lineRule="auto"/>
        <w:jc w:val="both"/>
        <w:rPr>
          <w:rFonts w:ascii="Arial" w:hAnsi="Arial" w:cs="Arial"/>
          <w:noProof/>
          <w:sz w:val="24"/>
          <w:szCs w:val="24"/>
          <w:lang w:eastAsia="en-GB"/>
        </w:rPr>
      </w:pPr>
      <w:r>
        <w:rPr>
          <w:rFonts w:ascii="Arial" w:hAnsi="Arial" w:cs="Arial"/>
          <w:noProof/>
          <w:sz w:val="24"/>
          <w:szCs w:val="24"/>
          <w:lang w:eastAsia="en-GB"/>
        </w:rPr>
        <w:t>Doctors &amp; Dentist Surgeries</w:t>
      </w:r>
    </w:p>
    <w:p w:rsidR="004E33EA" w:rsidRDefault="004E33EA" w:rsidP="004E33EA">
      <w:pPr>
        <w:pStyle w:val="ListParagraph"/>
        <w:numPr>
          <w:ilvl w:val="0"/>
          <w:numId w:val="1"/>
        </w:numPr>
        <w:spacing w:line="360" w:lineRule="auto"/>
        <w:jc w:val="both"/>
        <w:rPr>
          <w:rFonts w:ascii="Arial" w:hAnsi="Arial" w:cs="Arial"/>
          <w:noProof/>
          <w:sz w:val="24"/>
          <w:szCs w:val="24"/>
          <w:lang w:eastAsia="en-GB"/>
        </w:rPr>
      </w:pPr>
      <w:r>
        <w:rPr>
          <w:rFonts w:ascii="Arial" w:hAnsi="Arial" w:cs="Arial"/>
          <w:noProof/>
          <w:sz w:val="24"/>
          <w:szCs w:val="24"/>
          <w:lang w:eastAsia="en-GB"/>
        </w:rPr>
        <w:t>Health Visitors</w:t>
      </w:r>
    </w:p>
    <w:p w:rsidR="004E33EA" w:rsidRDefault="004E33EA" w:rsidP="004E33EA">
      <w:pPr>
        <w:pStyle w:val="ListParagraph"/>
        <w:numPr>
          <w:ilvl w:val="0"/>
          <w:numId w:val="1"/>
        </w:numPr>
        <w:spacing w:line="360" w:lineRule="auto"/>
        <w:jc w:val="both"/>
        <w:rPr>
          <w:rFonts w:ascii="Arial" w:hAnsi="Arial" w:cs="Arial"/>
          <w:noProof/>
          <w:sz w:val="24"/>
          <w:szCs w:val="24"/>
          <w:lang w:eastAsia="en-GB"/>
        </w:rPr>
      </w:pPr>
      <w:r>
        <w:rPr>
          <w:rFonts w:ascii="Arial" w:hAnsi="Arial" w:cs="Arial"/>
          <w:noProof/>
          <w:sz w:val="24"/>
          <w:szCs w:val="24"/>
          <w:lang w:eastAsia="en-GB"/>
        </w:rPr>
        <w:t>Local Authority / Family Information Service / Recycling Department</w:t>
      </w:r>
    </w:p>
    <w:p w:rsidR="004E33EA" w:rsidRDefault="004E33EA" w:rsidP="004E33EA">
      <w:pPr>
        <w:pStyle w:val="ListParagraph"/>
        <w:numPr>
          <w:ilvl w:val="0"/>
          <w:numId w:val="1"/>
        </w:numPr>
        <w:spacing w:line="360" w:lineRule="auto"/>
        <w:jc w:val="both"/>
        <w:rPr>
          <w:rFonts w:ascii="Arial" w:hAnsi="Arial" w:cs="Arial"/>
          <w:noProof/>
          <w:sz w:val="24"/>
          <w:szCs w:val="24"/>
          <w:lang w:eastAsia="en-GB"/>
        </w:rPr>
      </w:pPr>
      <w:r>
        <w:rPr>
          <w:rFonts w:ascii="Arial" w:hAnsi="Arial" w:cs="Arial"/>
          <w:noProof/>
          <w:sz w:val="24"/>
          <w:szCs w:val="24"/>
          <w:lang w:eastAsia="en-GB"/>
        </w:rPr>
        <w:t>Schools / Colleges</w:t>
      </w:r>
    </w:p>
    <w:p w:rsidR="004E33EA" w:rsidRDefault="004E33EA" w:rsidP="004E33EA">
      <w:pPr>
        <w:spacing w:line="360" w:lineRule="auto"/>
        <w:jc w:val="both"/>
        <w:rPr>
          <w:rFonts w:ascii="Arial" w:hAnsi="Arial" w:cs="Arial"/>
          <w:b/>
          <w:noProof/>
          <w:sz w:val="24"/>
          <w:szCs w:val="24"/>
          <w:u w:val="single"/>
          <w:lang w:eastAsia="en-GB"/>
        </w:rPr>
      </w:pPr>
    </w:p>
    <w:p w:rsidR="004E33EA" w:rsidRDefault="004E33EA" w:rsidP="004E33EA">
      <w:pPr>
        <w:spacing w:line="360" w:lineRule="auto"/>
        <w:jc w:val="both"/>
        <w:rPr>
          <w:rFonts w:ascii="Arial" w:hAnsi="Arial" w:cs="Arial"/>
          <w:b/>
          <w:noProof/>
          <w:sz w:val="24"/>
          <w:szCs w:val="24"/>
          <w:u w:val="single"/>
          <w:lang w:eastAsia="en-GB"/>
        </w:rPr>
      </w:pPr>
    </w:p>
    <w:p w:rsidR="004E33EA" w:rsidRDefault="004E33EA" w:rsidP="004E33EA">
      <w:pPr>
        <w:spacing w:line="360" w:lineRule="auto"/>
        <w:jc w:val="both"/>
        <w:rPr>
          <w:rFonts w:ascii="Arial" w:hAnsi="Arial" w:cs="Arial"/>
          <w:b/>
          <w:noProof/>
          <w:sz w:val="24"/>
          <w:szCs w:val="24"/>
          <w:u w:val="single"/>
          <w:lang w:eastAsia="en-GB"/>
        </w:rPr>
      </w:pPr>
    </w:p>
    <w:p w:rsidR="004E33EA" w:rsidRPr="00510A9F" w:rsidRDefault="004E33EA" w:rsidP="004E33EA">
      <w:pPr>
        <w:spacing w:line="360" w:lineRule="auto"/>
        <w:jc w:val="both"/>
        <w:rPr>
          <w:rFonts w:ascii="Arial" w:hAnsi="Arial" w:cs="Arial"/>
          <w:b/>
          <w:noProof/>
          <w:sz w:val="24"/>
          <w:szCs w:val="24"/>
          <w:u w:val="single"/>
          <w:lang w:eastAsia="en-GB"/>
        </w:rPr>
      </w:pPr>
      <w:r w:rsidRPr="00510A9F">
        <w:rPr>
          <w:rFonts w:ascii="Arial" w:hAnsi="Arial" w:cs="Arial"/>
          <w:b/>
          <w:noProof/>
          <w:sz w:val="24"/>
          <w:szCs w:val="24"/>
          <w:u w:val="single"/>
          <w:lang w:eastAsia="en-GB"/>
        </w:rPr>
        <w:lastRenderedPageBreak/>
        <w:t>Helping the Environment</w:t>
      </w:r>
    </w:p>
    <w:p w:rsidR="004E33EA" w:rsidRPr="00510A9F"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I strongly believe that ‘Chwarae Man’ will support recycling within Swansea and in </w:t>
      </w:r>
      <w:r w:rsidRPr="00537BA9">
        <w:rPr>
          <w:rFonts w:ascii="Arial" w:hAnsi="Arial" w:cs="Arial"/>
          <w:noProof/>
          <w:sz w:val="24"/>
          <w:szCs w:val="24"/>
          <w:lang w:eastAsia="en-GB"/>
        </w:rPr>
        <w:t>turn help the environment promoting sustainability</w:t>
      </w:r>
      <w:r>
        <w:rPr>
          <w:rFonts w:ascii="Arial" w:hAnsi="Arial" w:cs="Arial"/>
          <w:noProof/>
          <w:sz w:val="24"/>
          <w:szCs w:val="24"/>
          <w:lang w:eastAsia="en-GB"/>
        </w:rPr>
        <w:t xml:space="preserve"> and the upcycling of materials by integrating loose parts into a child’s play environment</w:t>
      </w:r>
      <w:r w:rsidRPr="00537BA9">
        <w:rPr>
          <w:rFonts w:ascii="Arial" w:hAnsi="Arial" w:cs="Arial"/>
          <w:noProof/>
          <w:sz w:val="24"/>
          <w:szCs w:val="24"/>
          <w:lang w:eastAsia="en-GB"/>
        </w:rPr>
        <w:t xml:space="preserve"> </w:t>
      </w:r>
      <w:r>
        <w:rPr>
          <w:rFonts w:ascii="Arial" w:hAnsi="Arial" w:cs="Arial"/>
          <w:noProof/>
          <w:sz w:val="24"/>
          <w:szCs w:val="24"/>
          <w:lang w:eastAsia="en-GB"/>
        </w:rPr>
        <w:t>as well as promoting the Welsh Government’s Education for Sustainable Development and Global Citizenship (2017).  Whilst I will use as many natural resources as possible, plastic may still be recycled which again will help the environment.</w:t>
      </w:r>
    </w:p>
    <w:p w:rsidR="004E33EA" w:rsidRDefault="004E33EA" w:rsidP="004E33EA">
      <w:pPr>
        <w:spacing w:line="360" w:lineRule="auto"/>
        <w:jc w:val="both"/>
        <w:rPr>
          <w:rFonts w:ascii="Arial" w:hAnsi="Arial" w:cs="Arial"/>
          <w:b/>
          <w:noProof/>
          <w:sz w:val="24"/>
          <w:szCs w:val="24"/>
          <w:u w:val="single"/>
          <w:lang w:eastAsia="en-GB"/>
        </w:rPr>
      </w:pPr>
      <w:r w:rsidRPr="0094171C">
        <w:rPr>
          <w:rFonts w:ascii="Arial" w:hAnsi="Arial" w:cs="Arial"/>
          <w:b/>
          <w:noProof/>
          <w:sz w:val="24"/>
          <w:szCs w:val="24"/>
          <w:u w:val="single"/>
          <w:lang w:eastAsia="en-GB"/>
        </w:rPr>
        <w:t>Cost Implications</w:t>
      </w:r>
    </w:p>
    <w:p w:rsidR="004E33EA" w:rsidRDefault="004E33EA" w:rsidP="004E33EA">
      <w:pPr>
        <w:spacing w:line="360" w:lineRule="auto"/>
        <w:jc w:val="both"/>
        <w:rPr>
          <w:rFonts w:ascii="Arial" w:hAnsi="Arial" w:cs="Arial"/>
          <w:noProof/>
          <w:sz w:val="24"/>
          <w:szCs w:val="24"/>
          <w:lang w:eastAsia="en-GB"/>
        </w:rPr>
      </w:pPr>
      <w:r w:rsidRPr="00537BA9">
        <w:rPr>
          <w:rFonts w:ascii="Arial" w:hAnsi="Arial" w:cs="Arial"/>
          <w:noProof/>
          <w:sz w:val="24"/>
          <w:szCs w:val="24"/>
          <w:lang w:eastAsia="en-GB"/>
        </w:rPr>
        <w:t>I propose that cost implication</w:t>
      </w:r>
      <w:r>
        <w:rPr>
          <w:rFonts w:ascii="Arial" w:hAnsi="Arial" w:cs="Arial"/>
          <w:noProof/>
          <w:sz w:val="24"/>
          <w:szCs w:val="24"/>
          <w:lang w:eastAsia="en-GB"/>
        </w:rPr>
        <w:t>s</w:t>
      </w:r>
      <w:r w:rsidRPr="00537BA9">
        <w:rPr>
          <w:rFonts w:ascii="Arial" w:hAnsi="Arial" w:cs="Arial"/>
          <w:noProof/>
          <w:sz w:val="24"/>
          <w:szCs w:val="24"/>
          <w:lang w:eastAsia="en-GB"/>
        </w:rPr>
        <w:t xml:space="preserve"> will be kept to a minimum.  Primarily I will look for funding for resources for the various baskets, however, I intend to rely on donations from the local recycling centre as well as members of the community</w:t>
      </w:r>
      <w:r>
        <w:rPr>
          <w:rFonts w:ascii="Arial" w:hAnsi="Arial" w:cs="Arial"/>
          <w:noProof/>
          <w:sz w:val="24"/>
          <w:szCs w:val="24"/>
          <w:lang w:eastAsia="en-GB"/>
        </w:rPr>
        <w:t>. I intend to employ an assisistant on an apprentiship basis which will also coincide with supporting the young peoples workforce, offering opportunities to gain essential skills and qualifications and working towards accredited qualifications (Gower College, 2018) as we</w:t>
      </w:r>
      <w:r w:rsidRPr="00537BA9">
        <w:rPr>
          <w:rFonts w:ascii="Arial" w:hAnsi="Arial" w:cs="Arial"/>
          <w:noProof/>
          <w:sz w:val="24"/>
          <w:szCs w:val="24"/>
          <w:lang w:eastAsia="en-GB"/>
        </w:rPr>
        <w:t>ll as contribute to t</w:t>
      </w:r>
      <w:r>
        <w:rPr>
          <w:rFonts w:ascii="Arial" w:hAnsi="Arial" w:cs="Arial"/>
          <w:noProof/>
          <w:sz w:val="24"/>
          <w:szCs w:val="24"/>
          <w:lang w:eastAsia="en-GB"/>
        </w:rPr>
        <w:t xml:space="preserve">he success of “Chwarae Man’. </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Other expenses to take into account:</w:t>
      </w:r>
    </w:p>
    <w:p w:rsidR="004E33EA" w:rsidRPr="00537BA9" w:rsidRDefault="004E33EA" w:rsidP="004E33EA">
      <w:pPr>
        <w:pStyle w:val="ListParagraph"/>
        <w:numPr>
          <w:ilvl w:val="0"/>
          <w:numId w:val="2"/>
        </w:numPr>
        <w:spacing w:line="360" w:lineRule="auto"/>
        <w:jc w:val="both"/>
        <w:rPr>
          <w:rFonts w:ascii="Arial" w:hAnsi="Arial" w:cs="Arial"/>
          <w:noProof/>
          <w:sz w:val="24"/>
          <w:szCs w:val="24"/>
          <w:lang w:eastAsia="en-GB"/>
        </w:rPr>
      </w:pPr>
      <w:r w:rsidRPr="00537BA9">
        <w:rPr>
          <w:rFonts w:ascii="Arial" w:hAnsi="Arial" w:cs="Arial"/>
          <w:noProof/>
          <w:sz w:val="24"/>
          <w:szCs w:val="24"/>
          <w:lang w:eastAsia="en-GB"/>
        </w:rPr>
        <w:t>Diesel</w:t>
      </w:r>
      <w:r>
        <w:rPr>
          <w:rFonts w:ascii="Arial" w:hAnsi="Arial" w:cs="Arial"/>
          <w:noProof/>
          <w:sz w:val="24"/>
          <w:szCs w:val="24"/>
          <w:lang w:eastAsia="en-GB"/>
        </w:rPr>
        <w:t xml:space="preserve"> as using my own vehicle;</w:t>
      </w:r>
    </w:p>
    <w:p w:rsidR="004E33EA" w:rsidRDefault="004E33EA" w:rsidP="004E33EA">
      <w:pPr>
        <w:pStyle w:val="ListParagraph"/>
        <w:numPr>
          <w:ilvl w:val="0"/>
          <w:numId w:val="2"/>
        </w:numPr>
        <w:spacing w:line="360" w:lineRule="auto"/>
        <w:jc w:val="both"/>
        <w:rPr>
          <w:rFonts w:ascii="Arial" w:hAnsi="Arial" w:cs="Arial"/>
          <w:noProof/>
          <w:sz w:val="24"/>
          <w:szCs w:val="24"/>
          <w:lang w:eastAsia="en-GB"/>
        </w:rPr>
      </w:pPr>
      <w:r w:rsidRPr="00537BA9">
        <w:rPr>
          <w:rFonts w:ascii="Arial" w:hAnsi="Arial" w:cs="Arial"/>
          <w:noProof/>
          <w:sz w:val="24"/>
          <w:szCs w:val="24"/>
          <w:lang w:eastAsia="en-GB"/>
        </w:rPr>
        <w:t xml:space="preserve">Business </w:t>
      </w:r>
      <w:r>
        <w:rPr>
          <w:rFonts w:ascii="Arial" w:hAnsi="Arial" w:cs="Arial"/>
          <w:noProof/>
          <w:sz w:val="24"/>
          <w:szCs w:val="24"/>
          <w:lang w:eastAsia="en-GB"/>
        </w:rPr>
        <w:t>and car i</w:t>
      </w:r>
      <w:r w:rsidRPr="00537BA9">
        <w:rPr>
          <w:rFonts w:ascii="Arial" w:hAnsi="Arial" w:cs="Arial"/>
          <w:noProof/>
          <w:sz w:val="24"/>
          <w:szCs w:val="24"/>
          <w:lang w:eastAsia="en-GB"/>
        </w:rPr>
        <w:t>nsurance</w:t>
      </w:r>
      <w:r>
        <w:rPr>
          <w:rFonts w:ascii="Arial" w:hAnsi="Arial" w:cs="Arial"/>
          <w:noProof/>
          <w:sz w:val="24"/>
          <w:szCs w:val="24"/>
          <w:lang w:eastAsia="en-GB"/>
        </w:rPr>
        <w:t>;</w:t>
      </w:r>
    </w:p>
    <w:p w:rsidR="004E33EA" w:rsidRDefault="004E33EA" w:rsidP="004E33EA">
      <w:pPr>
        <w:pStyle w:val="ListParagraph"/>
        <w:numPr>
          <w:ilvl w:val="0"/>
          <w:numId w:val="2"/>
        </w:numPr>
        <w:spacing w:line="360" w:lineRule="auto"/>
        <w:jc w:val="both"/>
        <w:rPr>
          <w:rFonts w:ascii="Arial" w:hAnsi="Arial" w:cs="Arial"/>
          <w:noProof/>
          <w:sz w:val="24"/>
          <w:szCs w:val="24"/>
          <w:lang w:eastAsia="en-GB"/>
        </w:rPr>
      </w:pPr>
      <w:r>
        <w:rPr>
          <w:rFonts w:ascii="Arial" w:hAnsi="Arial" w:cs="Arial"/>
          <w:noProof/>
          <w:sz w:val="24"/>
          <w:szCs w:val="24"/>
          <w:lang w:eastAsia="en-GB"/>
        </w:rPr>
        <w:t>Employing an apprentice;</w:t>
      </w:r>
    </w:p>
    <w:p w:rsidR="004E33EA" w:rsidRDefault="004E33EA" w:rsidP="004E33EA">
      <w:pPr>
        <w:pStyle w:val="ListParagraph"/>
        <w:numPr>
          <w:ilvl w:val="0"/>
          <w:numId w:val="2"/>
        </w:numPr>
        <w:spacing w:line="360" w:lineRule="auto"/>
        <w:jc w:val="both"/>
        <w:rPr>
          <w:rFonts w:ascii="Arial" w:hAnsi="Arial" w:cs="Arial"/>
          <w:noProof/>
          <w:sz w:val="24"/>
          <w:szCs w:val="24"/>
          <w:lang w:eastAsia="en-GB"/>
        </w:rPr>
      </w:pPr>
      <w:r>
        <w:rPr>
          <w:rFonts w:ascii="Arial" w:hAnsi="Arial" w:cs="Arial"/>
          <w:noProof/>
          <w:sz w:val="24"/>
          <w:szCs w:val="24"/>
          <w:lang w:eastAsia="en-GB"/>
        </w:rPr>
        <w:t>Correspondene to request initial donated resoures;</w:t>
      </w:r>
    </w:p>
    <w:p w:rsidR="004E33EA" w:rsidRPr="00537BA9" w:rsidRDefault="004E33EA" w:rsidP="004E33EA">
      <w:pPr>
        <w:pStyle w:val="ListParagraph"/>
        <w:numPr>
          <w:ilvl w:val="0"/>
          <w:numId w:val="2"/>
        </w:numPr>
        <w:spacing w:line="360" w:lineRule="auto"/>
        <w:jc w:val="both"/>
        <w:rPr>
          <w:rFonts w:ascii="Arial" w:hAnsi="Arial" w:cs="Arial"/>
          <w:noProof/>
          <w:sz w:val="24"/>
          <w:szCs w:val="24"/>
          <w:lang w:eastAsia="en-GB"/>
        </w:rPr>
      </w:pPr>
      <w:r>
        <w:rPr>
          <w:rFonts w:ascii="Arial" w:hAnsi="Arial" w:cs="Arial"/>
          <w:noProof/>
          <w:sz w:val="24"/>
          <w:szCs w:val="24"/>
          <w:lang w:eastAsia="en-GB"/>
        </w:rPr>
        <w:t xml:space="preserve">Photocopying. </w:t>
      </w:r>
    </w:p>
    <w:p w:rsidR="004E33EA" w:rsidRPr="00760661" w:rsidRDefault="004E33EA" w:rsidP="004E33EA">
      <w:pPr>
        <w:spacing w:line="360" w:lineRule="auto"/>
        <w:jc w:val="both"/>
        <w:rPr>
          <w:rFonts w:ascii="Arial" w:hAnsi="Arial" w:cs="Arial"/>
          <w:b/>
          <w:noProof/>
          <w:sz w:val="24"/>
          <w:szCs w:val="24"/>
          <w:lang w:eastAsia="en-GB"/>
        </w:rPr>
      </w:pPr>
      <w:r w:rsidRPr="00760661">
        <w:rPr>
          <w:rFonts w:ascii="Arial" w:hAnsi="Arial" w:cs="Arial"/>
          <w:b/>
          <w:noProof/>
          <w:sz w:val="24"/>
          <w:szCs w:val="24"/>
          <w:u w:val="single"/>
          <w:lang w:eastAsia="en-GB"/>
        </w:rPr>
        <w:t>Future Deve</w:t>
      </w:r>
      <w:r>
        <w:rPr>
          <w:rFonts w:ascii="Arial" w:hAnsi="Arial" w:cs="Arial"/>
          <w:b/>
          <w:noProof/>
          <w:sz w:val="24"/>
          <w:szCs w:val="24"/>
          <w:u w:val="single"/>
          <w:lang w:eastAsia="en-GB"/>
        </w:rPr>
        <w:t>l</w:t>
      </w:r>
      <w:r w:rsidRPr="00760661">
        <w:rPr>
          <w:rFonts w:ascii="Arial" w:hAnsi="Arial" w:cs="Arial"/>
          <w:b/>
          <w:noProof/>
          <w:sz w:val="24"/>
          <w:szCs w:val="24"/>
          <w:u w:val="single"/>
          <w:lang w:eastAsia="en-GB"/>
        </w:rPr>
        <w:t>opment Plans</w:t>
      </w:r>
      <w:r w:rsidRPr="00760661">
        <w:rPr>
          <w:rFonts w:ascii="Arial" w:hAnsi="Arial" w:cs="Arial"/>
          <w:b/>
          <w:noProof/>
          <w:sz w:val="24"/>
          <w:szCs w:val="24"/>
          <w:lang w:eastAsia="en-GB"/>
        </w:rPr>
        <w:t xml:space="preserve"> </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Once these programs are established, I will be offering my services to local colleges and hope for the sessions to be incorporated into everday teaching.</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Whilst primarily in the first instance this package will be delivered in the medium of English, I intend to have all handouts and resources printed bi-lingual which will then expand the active offer of Welsh Language. This will be in line with the Welsh Government’s Welsh Language Development (2008) as well as The Foundation Phase (2015).</w:t>
      </w:r>
    </w:p>
    <w:p w:rsidR="004E33EA" w:rsidRDefault="004E33EA" w:rsidP="004E33EA">
      <w:pPr>
        <w:spacing w:line="360" w:lineRule="auto"/>
        <w:jc w:val="both"/>
        <w:rPr>
          <w:rFonts w:ascii="Arial" w:hAnsi="Arial" w:cs="Arial"/>
          <w:b/>
          <w:noProof/>
          <w:sz w:val="24"/>
          <w:szCs w:val="24"/>
          <w:u w:val="single"/>
          <w:lang w:eastAsia="en-GB"/>
        </w:rPr>
      </w:pPr>
      <w:r w:rsidRPr="008A3157">
        <w:rPr>
          <w:rFonts w:ascii="Arial" w:hAnsi="Arial" w:cs="Arial"/>
          <w:b/>
          <w:noProof/>
          <w:sz w:val="24"/>
          <w:szCs w:val="24"/>
          <w:u w:val="single"/>
          <w:lang w:eastAsia="en-GB"/>
        </w:rPr>
        <w:lastRenderedPageBreak/>
        <w:t>Summary</w:t>
      </w:r>
    </w:p>
    <w:p w:rsidR="004E33EA" w:rsidRDefault="004E33EA" w:rsidP="004E33EA">
      <w:pPr>
        <w:spacing w:line="360" w:lineRule="auto"/>
        <w:jc w:val="both"/>
        <w:rPr>
          <w:rFonts w:ascii="Arial" w:hAnsi="Arial" w:cs="Arial"/>
          <w:noProof/>
          <w:sz w:val="24"/>
          <w:szCs w:val="24"/>
          <w:lang w:eastAsia="en-GB"/>
        </w:rPr>
      </w:pPr>
      <w:r>
        <w:rPr>
          <w:rFonts w:ascii="Arial" w:hAnsi="Arial" w:cs="Arial"/>
          <w:noProof/>
          <w:sz w:val="24"/>
          <w:szCs w:val="24"/>
          <w:lang w:eastAsia="en-GB"/>
        </w:rPr>
        <w:t>With a wide base of understanding across the age groups I know I can develop loose parts play in a marketable way and take its development and creativity to another level.  As stated in the English Dictionary (2018) the definition of success is the accomplishment of an aim or purpose and I genuinely believe ‘Chwarae Man’ will achieve this in the near future.</w:t>
      </w:r>
    </w:p>
    <w:p w:rsidR="004E33EA" w:rsidRDefault="004E33EA" w:rsidP="004E33EA">
      <w:pPr>
        <w:rPr>
          <w:rFonts w:ascii="Arial" w:hAnsi="Arial" w:cs="Arial"/>
          <w:b/>
          <w:noProof/>
          <w:sz w:val="24"/>
          <w:szCs w:val="24"/>
          <w:u w:val="single"/>
          <w:lang w:eastAsia="en-GB"/>
        </w:rPr>
      </w:pPr>
      <w:r>
        <w:rPr>
          <w:rFonts w:ascii="Arial" w:hAnsi="Arial" w:cs="Arial"/>
          <w:b/>
          <w:noProof/>
          <w:sz w:val="24"/>
          <w:szCs w:val="24"/>
          <w:u w:val="single"/>
          <w:lang w:eastAsia="en-GB"/>
        </w:rPr>
        <w:br w:type="page"/>
      </w:r>
    </w:p>
    <w:p w:rsidR="004E33EA" w:rsidRDefault="004E33EA" w:rsidP="004E33EA">
      <w:pPr>
        <w:spacing w:line="360" w:lineRule="auto"/>
        <w:jc w:val="both"/>
        <w:rPr>
          <w:rFonts w:ascii="Arial" w:hAnsi="Arial" w:cs="Arial"/>
          <w:sz w:val="24"/>
          <w:szCs w:val="24"/>
        </w:rPr>
      </w:pPr>
      <w:r>
        <w:rPr>
          <w:rFonts w:ascii="Arial" w:hAnsi="Arial" w:cs="Arial"/>
          <w:sz w:val="24"/>
          <w:szCs w:val="24"/>
        </w:rPr>
        <w:lastRenderedPageBreak/>
        <w:t xml:space="preserve">Successful entrepreneurs start and operate businesses introducing new or expanding on methods of production.  Their passion in what they believe can be seen and their innovation as well as their self-belief is evident (Joshi, 2017). </w:t>
      </w:r>
    </w:p>
    <w:p w:rsidR="004E33EA" w:rsidRDefault="004E33EA" w:rsidP="004E33EA">
      <w:pPr>
        <w:spacing w:line="360" w:lineRule="auto"/>
        <w:jc w:val="both"/>
        <w:rPr>
          <w:rFonts w:ascii="Arial" w:hAnsi="Arial" w:cs="Arial"/>
          <w:sz w:val="24"/>
          <w:szCs w:val="24"/>
        </w:rPr>
      </w:pPr>
      <w:r>
        <w:rPr>
          <w:rFonts w:ascii="Arial" w:hAnsi="Arial" w:cs="Arial"/>
          <w:sz w:val="24"/>
          <w:szCs w:val="24"/>
        </w:rPr>
        <w:t>A business plan is a vital part of a proposal and forms a written description of how to understand all aspects of the intended business.  From compiling the initial outline, planning, reviewing and amending, it is vital that an in depth analysis is completed in order to achieve success (</w:t>
      </w:r>
      <w:proofErr w:type="spellStart"/>
      <w:r>
        <w:rPr>
          <w:rFonts w:ascii="Arial" w:hAnsi="Arial" w:cs="Arial"/>
          <w:sz w:val="24"/>
          <w:szCs w:val="24"/>
        </w:rPr>
        <w:t>Altobella</w:t>
      </w:r>
      <w:proofErr w:type="spellEnd"/>
      <w:r>
        <w:rPr>
          <w:rFonts w:ascii="Arial" w:hAnsi="Arial" w:cs="Arial"/>
          <w:sz w:val="24"/>
          <w:szCs w:val="24"/>
        </w:rPr>
        <w:t>, 2018).</w:t>
      </w:r>
    </w:p>
    <w:p w:rsidR="004E33EA" w:rsidRDefault="004E33EA" w:rsidP="004E33EA">
      <w:pPr>
        <w:pStyle w:val="NormalWeb"/>
        <w:spacing w:before="0" w:beforeAutospacing="0" w:after="200" w:afterAutospacing="0" w:line="360" w:lineRule="auto"/>
        <w:jc w:val="both"/>
        <w:rPr>
          <w:rFonts w:ascii="Arial" w:hAnsi="Arial" w:cs="Arial"/>
        </w:rPr>
      </w:pPr>
      <w:r>
        <w:rPr>
          <w:rFonts w:ascii="Arial" w:hAnsi="Arial" w:cs="Arial"/>
        </w:rPr>
        <w:t xml:space="preserve">Chwarae Man would be run in line with its business plan by a knowledgeable and motivated leader who has a wealth of experience in Early Years and children’s learning and development. </w:t>
      </w:r>
      <w:r w:rsidRPr="00361049">
        <w:rPr>
          <w:rFonts w:ascii="Arial" w:hAnsi="Arial" w:cs="Arial"/>
        </w:rPr>
        <w:t xml:space="preserve">Every successful business </w:t>
      </w:r>
      <w:r>
        <w:rPr>
          <w:rFonts w:ascii="Arial" w:hAnsi="Arial" w:cs="Arial"/>
        </w:rPr>
        <w:t>requires</w:t>
      </w:r>
      <w:r w:rsidRPr="00361049">
        <w:rPr>
          <w:rFonts w:ascii="Arial" w:hAnsi="Arial" w:cs="Arial"/>
        </w:rPr>
        <w:t xml:space="preserve"> a good leader</w:t>
      </w:r>
      <w:r>
        <w:rPr>
          <w:rFonts w:ascii="Arial" w:hAnsi="Arial" w:cs="Arial"/>
        </w:rPr>
        <w:t>, who would</w:t>
      </w:r>
      <w:r w:rsidRPr="00361049">
        <w:rPr>
          <w:rFonts w:ascii="Arial" w:hAnsi="Arial" w:cs="Arial"/>
        </w:rPr>
        <w:t xml:space="preserve"> need to identify the best leadership style within the constraints </w:t>
      </w:r>
      <w:r>
        <w:rPr>
          <w:rFonts w:ascii="Arial" w:hAnsi="Arial" w:cs="Arial"/>
        </w:rPr>
        <w:t xml:space="preserve">that </w:t>
      </w:r>
      <w:r w:rsidRPr="00361049">
        <w:rPr>
          <w:rFonts w:ascii="Arial" w:hAnsi="Arial" w:cs="Arial"/>
        </w:rPr>
        <w:t>they are working with and apply accordingly</w:t>
      </w:r>
      <w:r>
        <w:rPr>
          <w:rFonts w:ascii="Arial" w:hAnsi="Arial" w:cs="Arial"/>
        </w:rPr>
        <w:t xml:space="preserve"> (Barrett, 2015).</w:t>
      </w:r>
      <w:r w:rsidRPr="00361049">
        <w:rPr>
          <w:rFonts w:ascii="Arial" w:hAnsi="Arial" w:cs="Arial"/>
        </w:rPr>
        <w:t xml:space="preserve"> </w:t>
      </w:r>
      <w:r>
        <w:rPr>
          <w:rFonts w:ascii="Arial" w:hAnsi="Arial" w:cs="Arial"/>
        </w:rPr>
        <w:t>However, a</w:t>
      </w:r>
      <w:r w:rsidRPr="00361049">
        <w:rPr>
          <w:rFonts w:ascii="Arial" w:hAnsi="Arial" w:cs="Arial"/>
        </w:rPr>
        <w:t xml:space="preserve"> poor leader </w:t>
      </w:r>
      <w:r>
        <w:rPr>
          <w:rFonts w:ascii="Arial" w:hAnsi="Arial" w:cs="Arial"/>
        </w:rPr>
        <w:t>can</w:t>
      </w:r>
      <w:r w:rsidRPr="00361049">
        <w:rPr>
          <w:rFonts w:ascii="Arial" w:hAnsi="Arial" w:cs="Arial"/>
        </w:rPr>
        <w:t xml:space="preserve"> create a divided team that could be resentful and disengage with improvements to their practice.  An effective leader can maximise the skills and potential in their team and promote a shared vision.  According to Schultz (2013) good leadership requires assessing social dynamics as they are happening and taking corrective action with the next move. She also suggests ways on how to motivate people and develop the skill of listening as part of communication for an effective leadership. </w:t>
      </w:r>
      <w:r>
        <w:rPr>
          <w:rFonts w:ascii="Arial" w:hAnsi="Arial" w:cs="Arial"/>
        </w:rPr>
        <w:t xml:space="preserve">However, whilst Chwarae Man intends to support the young people’s workforce and employ an assistant (Gower College, 2018) a challenge could be to ensure that that right person was selected for the role as young people may have limited experience and not share the passion required.  However, according to Rouse (2012) working in partnership with others and promoting professional working partnerships can help in achieving positive outcomes for all concerned.  </w:t>
      </w:r>
    </w:p>
    <w:p w:rsidR="004E33EA" w:rsidRDefault="004E33EA" w:rsidP="004E33EA">
      <w:pPr>
        <w:pStyle w:val="NormalWeb"/>
        <w:spacing w:before="0" w:beforeAutospacing="0" w:after="200" w:afterAutospacing="0" w:line="360" w:lineRule="auto"/>
        <w:jc w:val="both"/>
        <w:rPr>
          <w:rFonts w:ascii="Arial" w:hAnsi="Arial" w:cs="Arial"/>
        </w:rPr>
      </w:pPr>
      <w:r>
        <w:rPr>
          <w:rFonts w:ascii="Arial" w:hAnsi="Arial" w:cs="Arial"/>
        </w:rPr>
        <w:t xml:space="preserve">An outlined in the business plan, Chwarae Man intends to keep all costs to a minimum and not charge any fees to parents and carers who attend as funding would be available from the local authority.  However, thought would need to be reconsidered should the funding be stopped and therefore cost implications would need to be incurred by those who attended which in time could reduce numbers. </w:t>
      </w:r>
    </w:p>
    <w:p w:rsidR="004E33EA" w:rsidRDefault="004E33EA" w:rsidP="004E33EA">
      <w:pPr>
        <w:spacing w:line="360" w:lineRule="auto"/>
        <w:jc w:val="both"/>
        <w:rPr>
          <w:rFonts w:ascii="Arial" w:hAnsi="Arial" w:cs="Arial"/>
          <w:sz w:val="24"/>
          <w:szCs w:val="24"/>
        </w:rPr>
      </w:pPr>
      <w:r>
        <w:rPr>
          <w:rFonts w:ascii="Arial" w:hAnsi="Arial" w:cs="Arial"/>
          <w:sz w:val="24"/>
          <w:szCs w:val="24"/>
        </w:rPr>
        <w:t xml:space="preserve">It is suggested that the three sessions outlined within the complex business plan of Chwarae Man would be carried out in an outdoor environment, which could benefit </w:t>
      </w:r>
      <w:r>
        <w:rPr>
          <w:rFonts w:ascii="Arial" w:hAnsi="Arial" w:cs="Arial"/>
          <w:sz w:val="24"/>
          <w:szCs w:val="24"/>
        </w:rPr>
        <w:lastRenderedPageBreak/>
        <w:t xml:space="preserve">all aspects of early years.  Outdoor learning according to Martin (2016) can build on children’s interests therefore assist in children’s development and creativity.  </w:t>
      </w:r>
    </w:p>
    <w:p w:rsidR="004E33EA" w:rsidRDefault="004E33EA" w:rsidP="004E33EA">
      <w:pPr>
        <w:spacing w:line="360" w:lineRule="auto"/>
        <w:jc w:val="both"/>
        <w:rPr>
          <w:rFonts w:ascii="Arial" w:hAnsi="Arial" w:cs="Arial"/>
          <w:sz w:val="24"/>
          <w:szCs w:val="24"/>
        </w:rPr>
      </w:pPr>
      <w:r>
        <w:rPr>
          <w:rFonts w:ascii="Arial" w:hAnsi="Arial" w:cs="Arial"/>
          <w:sz w:val="24"/>
          <w:szCs w:val="24"/>
        </w:rPr>
        <w:t xml:space="preserve">However, on the contrary to Martin (2016), Davies et al., (2016) argues that outdoor learning has more disadvantages than advantages and that more extensive training is needed for practitioners to allow outdoor learning to be successful. Other research shows that outdoor learning can have a detrimental effect on a child’s learning and development. </w:t>
      </w:r>
      <w:proofErr w:type="spellStart"/>
      <w:r>
        <w:rPr>
          <w:rFonts w:ascii="Arial" w:hAnsi="Arial" w:cs="Arial"/>
          <w:sz w:val="24"/>
          <w:szCs w:val="24"/>
        </w:rPr>
        <w:t>Brussoni</w:t>
      </w:r>
      <w:proofErr w:type="spellEnd"/>
      <w:r>
        <w:rPr>
          <w:rFonts w:ascii="Arial" w:hAnsi="Arial" w:cs="Arial"/>
          <w:sz w:val="24"/>
          <w:szCs w:val="24"/>
        </w:rPr>
        <w:t xml:space="preserve"> et al., states that outdoor learning is risky and children can be placed in harm’s way from getting lost to the possibility of physical injury due to the lack or non-suitable available resources.  </w:t>
      </w:r>
    </w:p>
    <w:p w:rsidR="004E33EA" w:rsidRDefault="004E33EA" w:rsidP="004E33EA">
      <w:pPr>
        <w:spacing w:line="360" w:lineRule="auto"/>
        <w:jc w:val="both"/>
        <w:rPr>
          <w:rFonts w:ascii="Arial" w:hAnsi="Arial" w:cs="Arial"/>
          <w:noProof/>
          <w:sz w:val="24"/>
          <w:szCs w:val="24"/>
          <w:lang w:eastAsia="en-GB"/>
        </w:rPr>
      </w:pPr>
      <w:r>
        <w:rPr>
          <w:rFonts w:ascii="Arial" w:hAnsi="Arial" w:cs="Arial"/>
          <w:sz w:val="24"/>
          <w:szCs w:val="24"/>
        </w:rPr>
        <w:t>Prior to Chwarae Man sessions taking place, accurate and in depth risk assessments together with Health and Safety Policies would need to be completed with a balanced approach (Reilly, 2013). Challenges could occur as e</w:t>
      </w:r>
      <w:r>
        <w:rPr>
          <w:rFonts w:ascii="Arial" w:hAnsi="Arial" w:cs="Arial"/>
          <w:noProof/>
          <w:sz w:val="24"/>
          <w:szCs w:val="24"/>
          <w:lang w:eastAsia="en-GB"/>
        </w:rPr>
        <w:t xml:space="preserve">xtra precautions would need to be taken for babies and toddlers and therefore adults would need to assess each object for its size and age appropriateness to explore.  Choking on small objects would need to be considered at each session and the responsibility of carers emphasised. </w:t>
      </w:r>
    </w:p>
    <w:p w:rsidR="004E33EA" w:rsidRPr="00D56448" w:rsidRDefault="004E33EA" w:rsidP="004E33EA">
      <w:pPr>
        <w:spacing w:line="360" w:lineRule="auto"/>
        <w:jc w:val="both"/>
        <w:rPr>
          <w:rFonts w:ascii="Arial" w:hAnsi="Arial" w:cs="Arial"/>
          <w:sz w:val="24"/>
          <w:szCs w:val="24"/>
        </w:rPr>
      </w:pPr>
      <w:r>
        <w:rPr>
          <w:rFonts w:ascii="Arial" w:hAnsi="Arial" w:cs="Arial"/>
          <w:sz w:val="24"/>
          <w:szCs w:val="24"/>
        </w:rPr>
        <w:t>Whilst Chwarae Man is not completely new, the desire to build and sustain a successful business is apparent.  Links within the business plan are made to ensure that children have ample opportunities to play, explore and engage with materials as well as learn information about physical objects. According to the Health and Safety Executive (2012), play is a huge part of promoting a child’s wellbeing and development. Playing with loose parts can promote various social and emotional factors within children including their self-esteem as well as their social skills (Gerber, 2013).  To make sense of the world around them children learn and develop within an integrated process which includes their cognitive thinking as well as collaboration, risk taking and decision making. Also as children engage with loose parts, whilst continuously investigating and experimenting with different objects, they are also promoting their gross and fine motor skills as well as their hand and eye co-ordination (Spencer, et al., 2015).</w:t>
      </w:r>
    </w:p>
    <w:p w:rsidR="004E33EA" w:rsidRDefault="004E33EA" w:rsidP="004E33EA">
      <w:pPr>
        <w:spacing w:line="360" w:lineRule="auto"/>
        <w:jc w:val="both"/>
        <w:rPr>
          <w:rFonts w:ascii="Arial" w:hAnsi="Arial" w:cs="Arial"/>
          <w:sz w:val="24"/>
          <w:szCs w:val="24"/>
        </w:rPr>
      </w:pPr>
      <w:r w:rsidRPr="004F52C2">
        <w:rPr>
          <w:rFonts w:ascii="Arial" w:hAnsi="Arial" w:cs="Arial"/>
          <w:sz w:val="24"/>
          <w:szCs w:val="24"/>
        </w:rPr>
        <w:t xml:space="preserve">It is vital that children within the early </w:t>
      </w:r>
      <w:proofErr w:type="gramStart"/>
      <w:r w:rsidRPr="004F52C2">
        <w:rPr>
          <w:rFonts w:ascii="Arial" w:hAnsi="Arial" w:cs="Arial"/>
          <w:sz w:val="24"/>
          <w:szCs w:val="24"/>
        </w:rPr>
        <w:t>years</w:t>
      </w:r>
      <w:proofErr w:type="gramEnd"/>
      <w:r w:rsidRPr="004F52C2">
        <w:rPr>
          <w:rFonts w:ascii="Arial" w:hAnsi="Arial" w:cs="Arial"/>
          <w:sz w:val="24"/>
          <w:szCs w:val="24"/>
        </w:rPr>
        <w:t xml:space="preserve"> sector have the best possible start in life. </w:t>
      </w:r>
      <w:proofErr w:type="gramStart"/>
      <w:r>
        <w:rPr>
          <w:rFonts w:ascii="Arial" w:hAnsi="Arial" w:cs="Arial"/>
          <w:sz w:val="24"/>
          <w:szCs w:val="24"/>
        </w:rPr>
        <w:t>(Bennett, 2015).</w:t>
      </w:r>
      <w:proofErr w:type="gramEnd"/>
      <w:r>
        <w:rPr>
          <w:rFonts w:ascii="Arial" w:hAnsi="Arial" w:cs="Arial"/>
          <w:sz w:val="24"/>
          <w:szCs w:val="24"/>
        </w:rPr>
        <w:t xml:space="preserve"> At present i</w:t>
      </w:r>
      <w:r w:rsidRPr="004F52C2">
        <w:rPr>
          <w:rFonts w:ascii="Arial" w:hAnsi="Arial" w:cs="Arial"/>
          <w:sz w:val="24"/>
          <w:szCs w:val="24"/>
        </w:rPr>
        <w:t>n Wales</w:t>
      </w:r>
      <w:r>
        <w:rPr>
          <w:rFonts w:ascii="Arial" w:hAnsi="Arial" w:cs="Arial"/>
          <w:sz w:val="24"/>
          <w:szCs w:val="24"/>
        </w:rPr>
        <w:t>,</w:t>
      </w:r>
      <w:r w:rsidRPr="004F52C2">
        <w:rPr>
          <w:rFonts w:ascii="Arial" w:hAnsi="Arial" w:cs="Arial"/>
          <w:sz w:val="24"/>
          <w:szCs w:val="24"/>
        </w:rPr>
        <w:t xml:space="preserve"> The Foundation Phase curriculum (2015) encourages children to be creative</w:t>
      </w:r>
      <w:r>
        <w:rPr>
          <w:rFonts w:ascii="Arial" w:hAnsi="Arial" w:cs="Arial"/>
          <w:sz w:val="24"/>
          <w:szCs w:val="24"/>
        </w:rPr>
        <w:t xml:space="preserve"> and </w:t>
      </w:r>
      <w:r w:rsidRPr="004F52C2">
        <w:rPr>
          <w:rFonts w:ascii="Arial" w:hAnsi="Arial" w:cs="Arial"/>
          <w:sz w:val="24"/>
          <w:szCs w:val="24"/>
        </w:rPr>
        <w:t xml:space="preserve">imaginative, with the ethos of allowing </w:t>
      </w:r>
      <w:r w:rsidRPr="004F52C2">
        <w:rPr>
          <w:rFonts w:ascii="Arial" w:hAnsi="Arial" w:cs="Arial"/>
          <w:sz w:val="24"/>
          <w:szCs w:val="24"/>
        </w:rPr>
        <w:lastRenderedPageBreak/>
        <w:t xml:space="preserve">learning through play to be </w:t>
      </w:r>
      <w:r>
        <w:rPr>
          <w:rFonts w:ascii="Arial" w:hAnsi="Arial" w:cs="Arial"/>
          <w:sz w:val="24"/>
          <w:szCs w:val="24"/>
        </w:rPr>
        <w:t xml:space="preserve">more </w:t>
      </w:r>
      <w:r w:rsidRPr="004F52C2">
        <w:rPr>
          <w:rFonts w:ascii="Arial" w:hAnsi="Arial" w:cs="Arial"/>
          <w:sz w:val="24"/>
          <w:szCs w:val="24"/>
        </w:rPr>
        <w:t xml:space="preserve">enjoyable </w:t>
      </w:r>
      <w:r>
        <w:rPr>
          <w:rFonts w:ascii="Arial" w:hAnsi="Arial" w:cs="Arial"/>
          <w:sz w:val="24"/>
          <w:szCs w:val="24"/>
        </w:rPr>
        <w:t>a</w:t>
      </w:r>
      <w:r w:rsidRPr="004F52C2">
        <w:rPr>
          <w:rFonts w:ascii="Arial" w:hAnsi="Arial" w:cs="Arial"/>
          <w:sz w:val="24"/>
          <w:szCs w:val="24"/>
        </w:rPr>
        <w:t>nd effective.</w:t>
      </w:r>
      <w:r>
        <w:rPr>
          <w:rFonts w:ascii="Arial" w:hAnsi="Arial" w:cs="Arial"/>
          <w:sz w:val="24"/>
          <w:szCs w:val="24"/>
        </w:rPr>
        <w:t xml:space="preserve"> Chwarae Man sessions link </w:t>
      </w:r>
      <w:proofErr w:type="gramStart"/>
      <w:r>
        <w:rPr>
          <w:rFonts w:ascii="Arial" w:hAnsi="Arial" w:cs="Arial"/>
          <w:sz w:val="24"/>
          <w:szCs w:val="24"/>
        </w:rPr>
        <w:t>to</w:t>
      </w:r>
      <w:proofErr w:type="gramEnd"/>
      <w:r>
        <w:rPr>
          <w:rFonts w:ascii="Arial" w:hAnsi="Arial" w:cs="Arial"/>
          <w:sz w:val="24"/>
          <w:szCs w:val="24"/>
        </w:rPr>
        <w:t xml:space="preserve"> many aspects of the seven areas of learning which promotes their learning and development. Incorporating for example the maths area, children can measure number concepts, record volumes as well as fill and empty resources, assisting in their problem solving abilities (Diamond, 2017). The reinforcement of children developing their creativity skills of knowledge and understanding through oral, practical and play opportunities can be mastered through loose parts play depending on the child’s age and stage of development (Nicholson, 1971).  However, Sir Ken Robinson (2006) a recognised educationalist believed that the paradox of creativity was being ignored throughout education and needed to be re-addressed and accommodated.</w:t>
      </w:r>
    </w:p>
    <w:p w:rsidR="004E33EA" w:rsidRDefault="004E33EA" w:rsidP="004E33EA">
      <w:pPr>
        <w:spacing w:line="360" w:lineRule="auto"/>
        <w:jc w:val="both"/>
        <w:rPr>
          <w:rFonts w:ascii="Arial" w:hAnsi="Arial" w:cs="Arial"/>
          <w:sz w:val="24"/>
          <w:szCs w:val="24"/>
        </w:rPr>
      </w:pPr>
      <w:r>
        <w:rPr>
          <w:rFonts w:ascii="Arial" w:hAnsi="Arial" w:cs="Arial"/>
          <w:sz w:val="24"/>
          <w:szCs w:val="24"/>
        </w:rPr>
        <w:t xml:space="preserve">Within early years language and communication can develop when children engage with loose parts.  Even at an early stage they can make sounds and using their imagination </w:t>
      </w:r>
      <w:proofErr w:type="gramStart"/>
      <w:r>
        <w:rPr>
          <w:rFonts w:ascii="Arial" w:hAnsi="Arial" w:cs="Arial"/>
          <w:sz w:val="24"/>
          <w:szCs w:val="24"/>
        </w:rPr>
        <w:t>are</w:t>
      </w:r>
      <w:proofErr w:type="gramEnd"/>
      <w:r>
        <w:rPr>
          <w:rFonts w:ascii="Arial" w:hAnsi="Arial" w:cs="Arial"/>
          <w:sz w:val="24"/>
          <w:szCs w:val="24"/>
        </w:rPr>
        <w:t xml:space="preserve"> able to change their sound effects accordingly (Nicholson, 1971). They can practice new words and their vocabulary can increase as they learn more and describe the objects they are playing with.  Due to the endless and unlimited possibilities of loose parts play, children can be encouraged to express their creations verbally and also learn to enhance their communication skills.  The parent or facilitator can play a key part in supporting and encouraging the child’s vocabulary development as much as possible by asking open-ended questions (O’Connor et al., 2017). However, a further aspect that would need to be considered by Chwarae Man would be to encourage parents to continue the loose parts theme at home and outside of the sessions.  This could prove a challenge and therefore further courses could be proposed.</w:t>
      </w:r>
    </w:p>
    <w:p w:rsidR="004E33EA" w:rsidRDefault="004E33EA" w:rsidP="004E33EA">
      <w:pPr>
        <w:spacing w:line="360" w:lineRule="auto"/>
        <w:jc w:val="both"/>
        <w:rPr>
          <w:rFonts w:ascii="Arial" w:hAnsi="Arial" w:cs="Arial"/>
          <w:sz w:val="24"/>
          <w:szCs w:val="24"/>
        </w:rPr>
      </w:pPr>
      <w:r>
        <w:rPr>
          <w:rFonts w:ascii="Arial" w:hAnsi="Arial" w:cs="Arial"/>
          <w:sz w:val="24"/>
          <w:szCs w:val="24"/>
        </w:rPr>
        <w:t xml:space="preserve">However, Nicholson (1971) the founder of loose parts contradicts this viewpoint and argues that an environment should empower creativity and that children should be offered a variety of material which can be moved, carried, stacked </w:t>
      </w:r>
      <w:proofErr w:type="spellStart"/>
      <w:r>
        <w:rPr>
          <w:rFonts w:ascii="Arial" w:hAnsi="Arial" w:cs="Arial"/>
          <w:sz w:val="24"/>
          <w:szCs w:val="24"/>
        </w:rPr>
        <w:t>etc</w:t>
      </w:r>
      <w:proofErr w:type="spellEnd"/>
      <w:r>
        <w:rPr>
          <w:rFonts w:ascii="Arial" w:hAnsi="Arial" w:cs="Arial"/>
          <w:sz w:val="24"/>
          <w:szCs w:val="24"/>
        </w:rPr>
        <w:t xml:space="preserve"> with the ideal being that they receive minimal or no support from their parent or carer.  This type of play provides opportunities for combining selection with a high level of creativity and with no fixed outcome.</w:t>
      </w:r>
    </w:p>
    <w:p w:rsidR="004E33EA" w:rsidRDefault="004E33EA" w:rsidP="004E33EA">
      <w:pPr>
        <w:spacing w:line="360" w:lineRule="auto"/>
        <w:jc w:val="both"/>
        <w:rPr>
          <w:rFonts w:ascii="Arial" w:hAnsi="Arial" w:cs="Arial"/>
          <w:sz w:val="24"/>
          <w:szCs w:val="24"/>
        </w:rPr>
      </w:pPr>
      <w:r>
        <w:rPr>
          <w:rFonts w:ascii="Arial" w:hAnsi="Arial" w:cs="Arial"/>
          <w:sz w:val="24"/>
          <w:szCs w:val="24"/>
        </w:rPr>
        <w:t xml:space="preserve">Chwarae Man’s proposal is focused on the loose parts theory and how this kind of play inspires early </w:t>
      </w:r>
      <w:proofErr w:type="gramStart"/>
      <w:r>
        <w:rPr>
          <w:rFonts w:ascii="Arial" w:hAnsi="Arial" w:cs="Arial"/>
          <w:sz w:val="24"/>
          <w:szCs w:val="24"/>
        </w:rPr>
        <w:t>years</w:t>
      </w:r>
      <w:proofErr w:type="gramEnd"/>
      <w:r>
        <w:rPr>
          <w:rFonts w:ascii="Arial" w:hAnsi="Arial" w:cs="Arial"/>
          <w:sz w:val="24"/>
          <w:szCs w:val="24"/>
        </w:rPr>
        <w:t xml:space="preserve"> children.  However, </w:t>
      </w:r>
      <w:proofErr w:type="spellStart"/>
      <w:r>
        <w:rPr>
          <w:rFonts w:ascii="Arial" w:hAnsi="Arial" w:cs="Arial"/>
          <w:sz w:val="24"/>
          <w:szCs w:val="24"/>
        </w:rPr>
        <w:t>Schachter</w:t>
      </w:r>
      <w:proofErr w:type="spellEnd"/>
      <w:r>
        <w:rPr>
          <w:rFonts w:ascii="Arial" w:hAnsi="Arial" w:cs="Arial"/>
          <w:sz w:val="24"/>
          <w:szCs w:val="24"/>
        </w:rPr>
        <w:t xml:space="preserve"> (2018) does not agree and </w:t>
      </w:r>
      <w:r>
        <w:rPr>
          <w:rFonts w:ascii="Arial" w:hAnsi="Arial" w:cs="Arial"/>
          <w:sz w:val="24"/>
          <w:szCs w:val="24"/>
        </w:rPr>
        <w:lastRenderedPageBreak/>
        <w:t xml:space="preserve">on the contrary argues that children cannot reach their full potential when experimenting and exploring with loose parts. She believed that children cannot focus on an activity which does not have an end result and therefore this may result in individuals copying others and not learning for </w:t>
      </w:r>
      <w:proofErr w:type="gramStart"/>
      <w:r>
        <w:rPr>
          <w:rFonts w:ascii="Arial" w:hAnsi="Arial" w:cs="Arial"/>
          <w:sz w:val="24"/>
          <w:szCs w:val="24"/>
        </w:rPr>
        <w:t>themselves</w:t>
      </w:r>
      <w:proofErr w:type="gramEnd"/>
      <w:r>
        <w:rPr>
          <w:rFonts w:ascii="Arial" w:hAnsi="Arial" w:cs="Arial"/>
          <w:sz w:val="24"/>
          <w:szCs w:val="24"/>
        </w:rPr>
        <w:t>, therefore limiting their development.  However, this aspect is reflected in Bandura’s social learning theory whereby Bandura believed that learners observe what is being modelled (</w:t>
      </w:r>
      <w:proofErr w:type="spellStart"/>
      <w:r>
        <w:rPr>
          <w:rFonts w:ascii="Arial" w:hAnsi="Arial" w:cs="Arial"/>
          <w:sz w:val="24"/>
          <w:szCs w:val="24"/>
        </w:rPr>
        <w:t>Sternszus</w:t>
      </w:r>
      <w:proofErr w:type="spellEnd"/>
      <w:r>
        <w:rPr>
          <w:rFonts w:ascii="Arial" w:hAnsi="Arial" w:cs="Arial"/>
          <w:sz w:val="24"/>
          <w:szCs w:val="24"/>
        </w:rPr>
        <w:t xml:space="preserve"> et al., 2016) which has proved successful in some early years settings.</w:t>
      </w:r>
    </w:p>
    <w:p w:rsidR="004E33EA" w:rsidRDefault="004E33EA" w:rsidP="004E33EA">
      <w:pPr>
        <w:spacing w:line="360" w:lineRule="auto"/>
        <w:jc w:val="both"/>
        <w:rPr>
          <w:rFonts w:ascii="Arial" w:hAnsi="Arial" w:cs="Arial"/>
          <w:sz w:val="24"/>
          <w:szCs w:val="24"/>
        </w:rPr>
      </w:pPr>
      <w:proofErr w:type="spellStart"/>
      <w:r>
        <w:rPr>
          <w:rFonts w:ascii="Arial" w:hAnsi="Arial" w:cs="Arial"/>
          <w:sz w:val="24"/>
          <w:szCs w:val="24"/>
        </w:rPr>
        <w:t>Schachter</w:t>
      </w:r>
      <w:proofErr w:type="spellEnd"/>
      <w:r>
        <w:rPr>
          <w:rFonts w:ascii="Arial" w:hAnsi="Arial" w:cs="Arial"/>
          <w:sz w:val="24"/>
          <w:szCs w:val="24"/>
        </w:rPr>
        <w:t xml:space="preserve"> (2018) further believed that children could also become less confident which could lead to self-doubt. Furthermore, in agreeance, Gibson et al., (2017) suggests that during research carried out within an early </w:t>
      </w:r>
      <w:proofErr w:type="gramStart"/>
      <w:r>
        <w:rPr>
          <w:rFonts w:ascii="Arial" w:hAnsi="Arial" w:cs="Arial"/>
          <w:sz w:val="24"/>
          <w:szCs w:val="24"/>
        </w:rPr>
        <w:t>years</w:t>
      </w:r>
      <w:proofErr w:type="gramEnd"/>
      <w:r>
        <w:rPr>
          <w:rFonts w:ascii="Arial" w:hAnsi="Arial" w:cs="Arial"/>
          <w:sz w:val="24"/>
          <w:szCs w:val="24"/>
        </w:rPr>
        <w:t xml:space="preserve"> environment, cognitive development did not promote the children’s self-esteem within loose parts play and also a decrease in physical activity was evident. However, </w:t>
      </w:r>
      <w:proofErr w:type="spellStart"/>
      <w:r>
        <w:rPr>
          <w:rFonts w:ascii="Arial" w:hAnsi="Arial" w:cs="Arial"/>
          <w:sz w:val="24"/>
          <w:szCs w:val="24"/>
        </w:rPr>
        <w:t>Bjorgen</w:t>
      </w:r>
      <w:proofErr w:type="spellEnd"/>
      <w:r>
        <w:rPr>
          <w:rFonts w:ascii="Arial" w:hAnsi="Arial" w:cs="Arial"/>
          <w:sz w:val="24"/>
          <w:szCs w:val="24"/>
        </w:rPr>
        <w:t xml:space="preserve"> (2016) disagrees and states that high levels of physical activity are evident in early </w:t>
      </w:r>
      <w:proofErr w:type="gramStart"/>
      <w:r>
        <w:rPr>
          <w:rFonts w:ascii="Arial" w:hAnsi="Arial" w:cs="Arial"/>
          <w:sz w:val="24"/>
          <w:szCs w:val="24"/>
        </w:rPr>
        <w:t>years</w:t>
      </w:r>
      <w:proofErr w:type="gramEnd"/>
      <w:r>
        <w:rPr>
          <w:rFonts w:ascii="Arial" w:hAnsi="Arial" w:cs="Arial"/>
          <w:sz w:val="24"/>
          <w:szCs w:val="24"/>
        </w:rPr>
        <w:t xml:space="preserve"> children.</w:t>
      </w:r>
    </w:p>
    <w:p w:rsidR="004E33EA" w:rsidRDefault="004E33EA" w:rsidP="004E33EA">
      <w:pPr>
        <w:spacing w:line="360" w:lineRule="auto"/>
        <w:jc w:val="both"/>
        <w:rPr>
          <w:rFonts w:ascii="Arial" w:hAnsi="Arial" w:cs="Arial"/>
          <w:sz w:val="24"/>
          <w:szCs w:val="24"/>
        </w:rPr>
      </w:pPr>
      <w:r>
        <w:rPr>
          <w:rFonts w:ascii="Arial" w:hAnsi="Arial" w:cs="Arial"/>
          <w:sz w:val="24"/>
          <w:szCs w:val="24"/>
        </w:rPr>
        <w:t>Chwarae Man proposed that toddlers have the freedom to explore ‘stations’ and experiment with loose parts and open ended play.  This is in line with the Montessori theory (</w:t>
      </w:r>
      <w:proofErr w:type="spellStart"/>
      <w:r>
        <w:rPr>
          <w:rFonts w:ascii="Arial" w:hAnsi="Arial" w:cs="Arial"/>
          <w:sz w:val="24"/>
          <w:szCs w:val="24"/>
        </w:rPr>
        <w:t>Feez</w:t>
      </w:r>
      <w:proofErr w:type="spellEnd"/>
      <w:r>
        <w:rPr>
          <w:rFonts w:ascii="Arial" w:hAnsi="Arial" w:cs="Arial"/>
          <w:sz w:val="24"/>
          <w:szCs w:val="24"/>
        </w:rPr>
        <w:t xml:space="preserve">, 2010).  However, </w:t>
      </w:r>
      <w:proofErr w:type="spellStart"/>
      <w:r>
        <w:rPr>
          <w:rFonts w:ascii="Arial" w:hAnsi="Arial" w:cs="Arial"/>
          <w:sz w:val="24"/>
          <w:szCs w:val="24"/>
        </w:rPr>
        <w:t>Lilliard</w:t>
      </w:r>
      <w:proofErr w:type="spellEnd"/>
      <w:r>
        <w:rPr>
          <w:rFonts w:ascii="Arial" w:hAnsi="Arial" w:cs="Arial"/>
          <w:sz w:val="24"/>
          <w:szCs w:val="24"/>
        </w:rPr>
        <w:t xml:space="preserve"> 2012 argues that Montessori education is inconsistent and has lower educational outcomes. Chwarae Man would need to monitor this issue accordingly.</w:t>
      </w:r>
    </w:p>
    <w:p w:rsidR="004E33EA" w:rsidRDefault="004E33EA" w:rsidP="004E33EA">
      <w:pPr>
        <w:spacing w:line="360" w:lineRule="auto"/>
        <w:jc w:val="both"/>
        <w:rPr>
          <w:rFonts w:ascii="Arial" w:hAnsi="Arial" w:cs="Arial"/>
          <w:sz w:val="24"/>
          <w:szCs w:val="24"/>
        </w:rPr>
      </w:pPr>
      <w:r>
        <w:rPr>
          <w:rFonts w:ascii="Arial" w:hAnsi="Arial" w:cs="Arial"/>
          <w:sz w:val="24"/>
          <w:szCs w:val="24"/>
        </w:rPr>
        <w:t xml:space="preserve">Whilst the current legislation implemented in Wales </w:t>
      </w:r>
      <w:proofErr w:type="gramStart"/>
      <w:r>
        <w:rPr>
          <w:rFonts w:ascii="Arial" w:hAnsi="Arial" w:cs="Arial"/>
          <w:sz w:val="24"/>
          <w:szCs w:val="24"/>
        </w:rPr>
        <w:t>The</w:t>
      </w:r>
      <w:proofErr w:type="gramEnd"/>
      <w:r>
        <w:rPr>
          <w:rFonts w:ascii="Arial" w:hAnsi="Arial" w:cs="Arial"/>
          <w:sz w:val="24"/>
          <w:szCs w:val="24"/>
        </w:rPr>
        <w:t xml:space="preserve"> Foundation Phase (2015) is for three to seven years olds, in 2020 the Welsh Government are introducing a new approach to developing young people aged three to sixteen years.  The new curriculum will have more emphasis on supporting and equipping young people for life offering guidance for them to become ambitious, capable learners ready to play a full part in work and life ethics.  There will be six areas of learning which will include expressive arts, health and wellbeing, humanities and languages and all curriculums will have emphasis on children learning from first hand experiences (Welsh Government (2018). Whilst this may cause challenges during the outset, it supports Kolb’s experiential learning cycle whereby children learn through holistic experiences (</w:t>
      </w:r>
      <w:proofErr w:type="spellStart"/>
      <w:r>
        <w:rPr>
          <w:rFonts w:ascii="Arial" w:hAnsi="Arial" w:cs="Arial"/>
          <w:sz w:val="24"/>
          <w:szCs w:val="24"/>
        </w:rPr>
        <w:t>Fewster-Thuente</w:t>
      </w:r>
      <w:proofErr w:type="spellEnd"/>
      <w:r>
        <w:rPr>
          <w:rFonts w:ascii="Arial" w:hAnsi="Arial" w:cs="Arial"/>
          <w:sz w:val="24"/>
          <w:szCs w:val="24"/>
        </w:rPr>
        <w:t xml:space="preserve"> et al., (2018). </w:t>
      </w:r>
    </w:p>
    <w:p w:rsidR="004E33EA" w:rsidRDefault="004E33EA" w:rsidP="004E33EA">
      <w:pPr>
        <w:spacing w:line="360" w:lineRule="auto"/>
        <w:jc w:val="both"/>
        <w:rPr>
          <w:rFonts w:ascii="Arial" w:hAnsi="Arial" w:cs="Arial"/>
          <w:sz w:val="24"/>
          <w:szCs w:val="24"/>
        </w:rPr>
      </w:pPr>
    </w:p>
    <w:p w:rsidR="004E33EA" w:rsidRDefault="004E33EA" w:rsidP="004E33EA">
      <w:pPr>
        <w:spacing w:line="360" w:lineRule="auto"/>
        <w:jc w:val="both"/>
        <w:rPr>
          <w:rFonts w:ascii="Arial" w:hAnsi="Arial" w:cs="Arial"/>
          <w:sz w:val="24"/>
          <w:szCs w:val="24"/>
        </w:rPr>
      </w:pPr>
      <w:r>
        <w:rPr>
          <w:rFonts w:ascii="Arial" w:hAnsi="Arial" w:cs="Arial"/>
          <w:sz w:val="24"/>
          <w:szCs w:val="24"/>
        </w:rPr>
        <w:lastRenderedPageBreak/>
        <w:t xml:space="preserve">In conclusion, with all aspects including both benefits and challenges taken into account, Chwarae Man would be an excellent program to support children in creativity and development and could be implemented across the whole of the early </w:t>
      </w:r>
      <w:proofErr w:type="gramStart"/>
      <w:r>
        <w:rPr>
          <w:rFonts w:ascii="Arial" w:hAnsi="Arial" w:cs="Arial"/>
          <w:sz w:val="24"/>
          <w:szCs w:val="24"/>
        </w:rPr>
        <w:t>years</w:t>
      </w:r>
      <w:proofErr w:type="gramEnd"/>
      <w:r>
        <w:rPr>
          <w:rFonts w:ascii="Arial" w:hAnsi="Arial" w:cs="Arial"/>
          <w:sz w:val="24"/>
          <w:szCs w:val="24"/>
        </w:rPr>
        <w:t xml:space="preserve"> market to ensure best outcomes.</w:t>
      </w:r>
    </w:p>
    <w:p w:rsidR="004E33EA" w:rsidRDefault="004E33EA" w:rsidP="004E33EA">
      <w:pPr>
        <w:spacing w:line="360" w:lineRule="auto"/>
        <w:jc w:val="both"/>
        <w:rPr>
          <w:rFonts w:ascii="Arial" w:hAnsi="Arial" w:cs="Arial"/>
          <w:sz w:val="24"/>
          <w:szCs w:val="24"/>
        </w:rPr>
      </w:pPr>
      <w:proofErr w:type="gramStart"/>
      <w:r>
        <w:rPr>
          <w:rFonts w:ascii="Arial" w:hAnsi="Arial" w:cs="Arial"/>
          <w:sz w:val="24"/>
          <w:szCs w:val="24"/>
        </w:rPr>
        <w:t>Loose parts not only promotes</w:t>
      </w:r>
      <w:proofErr w:type="gramEnd"/>
      <w:r>
        <w:rPr>
          <w:rFonts w:ascii="Arial" w:hAnsi="Arial" w:cs="Arial"/>
          <w:sz w:val="24"/>
          <w:szCs w:val="24"/>
        </w:rPr>
        <w:t xml:space="preserve"> sustainability, but increases quality of life and wellbeing and can inspire young people. By remaining open to original and new ideas and incorporating schema learning whereby children learn and form structure  will encourage children to discover many solutions and by not over restricting and providing a good range of resources will encourage creativity and imagination (Nelson, 2015)..</w:t>
      </w:r>
    </w:p>
    <w:p w:rsidR="004E33EA" w:rsidRDefault="004E33EA" w:rsidP="004E33EA">
      <w:pPr>
        <w:spacing w:line="360" w:lineRule="auto"/>
        <w:jc w:val="both"/>
        <w:rPr>
          <w:rFonts w:ascii="Arial" w:hAnsi="Arial" w:cs="Arial"/>
          <w:sz w:val="24"/>
          <w:szCs w:val="24"/>
        </w:rPr>
      </w:pPr>
      <w:r>
        <w:rPr>
          <w:rFonts w:ascii="Arial" w:hAnsi="Arial" w:cs="Arial"/>
          <w:sz w:val="24"/>
          <w:szCs w:val="24"/>
        </w:rPr>
        <w:t>As stated by Flannigan et al., (2017) providing early years children with the opportunities to use loose parts within an outdoor environment will encourage various aspects of development in many positive ways.</w:t>
      </w:r>
    </w:p>
    <w:p w:rsidR="004E33EA" w:rsidRDefault="004E33EA" w:rsidP="004E33EA">
      <w:pPr>
        <w:pStyle w:val="NormalWeb"/>
      </w:pPr>
    </w:p>
    <w:p w:rsidR="00D80AA3" w:rsidRDefault="00D80AA3"/>
    <w:sectPr w:rsidR="00D80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F538E"/>
    <w:multiLevelType w:val="hybridMultilevel"/>
    <w:tmpl w:val="4DC4B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86F5F48"/>
    <w:multiLevelType w:val="hybridMultilevel"/>
    <w:tmpl w:val="282C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3EA"/>
    <w:rsid w:val="004E33EA"/>
    <w:rsid w:val="00D80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3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3EA"/>
    <w:pPr>
      <w:ind w:left="720"/>
      <w:contextualSpacing/>
    </w:pPr>
  </w:style>
  <w:style w:type="paragraph" w:styleId="NormalWeb">
    <w:name w:val="Normal (Web)"/>
    <w:basedOn w:val="Normal"/>
    <w:uiPriority w:val="99"/>
    <w:unhideWhenUsed/>
    <w:rsid w:val="004E33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3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3EA"/>
    <w:pPr>
      <w:ind w:left="720"/>
      <w:contextualSpacing/>
    </w:pPr>
  </w:style>
  <w:style w:type="paragraph" w:styleId="NormalWeb">
    <w:name w:val="Normal (Web)"/>
    <w:basedOn w:val="Normal"/>
    <w:uiPriority w:val="99"/>
    <w:unhideWhenUsed/>
    <w:rsid w:val="004E33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3159</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1</cp:revision>
  <dcterms:created xsi:type="dcterms:W3CDTF">2018-07-16T06:37:00Z</dcterms:created>
  <dcterms:modified xsi:type="dcterms:W3CDTF">2018-07-16T06:38:00Z</dcterms:modified>
</cp:coreProperties>
</file>