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935D6" w14:textId="77777777" w:rsidR="0097761E" w:rsidRPr="00EF67D2" w:rsidRDefault="0097761E" w:rsidP="001F61D9">
      <w:pPr>
        <w:widowControl w:val="0"/>
        <w:tabs>
          <w:tab w:val="left" w:pos="392"/>
        </w:tabs>
        <w:autoSpaceDE w:val="0"/>
        <w:autoSpaceDN w:val="0"/>
        <w:spacing w:line="360" w:lineRule="auto"/>
        <w:ind w:right="473"/>
        <w:rPr>
          <w:rFonts w:cs="Arial"/>
          <w:bCs/>
        </w:rPr>
      </w:pPr>
    </w:p>
    <w:p w14:paraId="5D830850" w14:textId="77777777" w:rsidR="0097761E" w:rsidRPr="00537300" w:rsidRDefault="0097761E" w:rsidP="001F61D9">
      <w:pPr>
        <w:widowControl w:val="0"/>
        <w:tabs>
          <w:tab w:val="left" w:pos="392"/>
        </w:tabs>
        <w:autoSpaceDE w:val="0"/>
        <w:autoSpaceDN w:val="0"/>
        <w:spacing w:line="360" w:lineRule="auto"/>
        <w:ind w:right="473"/>
        <w:jc w:val="center"/>
        <w:rPr>
          <w:rFonts w:cs="Arial"/>
          <w:b/>
          <w:sz w:val="22"/>
          <w:szCs w:val="22"/>
        </w:rPr>
      </w:pPr>
      <w:r w:rsidRPr="00537300">
        <w:rPr>
          <w:rFonts w:cs="Arial"/>
          <w:b/>
          <w:sz w:val="22"/>
          <w:szCs w:val="22"/>
        </w:rPr>
        <w:t>STUDENT NAME: JENNIFER AKANG</w:t>
      </w:r>
    </w:p>
    <w:p w14:paraId="06E2E066" w14:textId="77777777" w:rsidR="0097761E" w:rsidRPr="00537300" w:rsidRDefault="0097761E" w:rsidP="001F61D9">
      <w:pPr>
        <w:widowControl w:val="0"/>
        <w:tabs>
          <w:tab w:val="left" w:pos="392"/>
        </w:tabs>
        <w:autoSpaceDE w:val="0"/>
        <w:autoSpaceDN w:val="0"/>
        <w:spacing w:line="360" w:lineRule="auto"/>
        <w:ind w:right="473"/>
        <w:jc w:val="center"/>
        <w:rPr>
          <w:rFonts w:cs="Arial"/>
          <w:b/>
          <w:sz w:val="22"/>
          <w:szCs w:val="22"/>
        </w:rPr>
      </w:pPr>
      <w:r w:rsidRPr="00537300">
        <w:rPr>
          <w:rFonts w:cs="Arial"/>
          <w:b/>
          <w:sz w:val="22"/>
          <w:szCs w:val="22"/>
        </w:rPr>
        <w:t>STUDENT NUMBER: 2439326</w:t>
      </w:r>
    </w:p>
    <w:p w14:paraId="48C75BC8" w14:textId="66520FFB" w:rsidR="0097761E" w:rsidRPr="00537300" w:rsidRDefault="0097761E" w:rsidP="001F61D9">
      <w:pPr>
        <w:widowControl w:val="0"/>
        <w:tabs>
          <w:tab w:val="left" w:pos="392"/>
        </w:tabs>
        <w:autoSpaceDE w:val="0"/>
        <w:autoSpaceDN w:val="0"/>
        <w:spacing w:line="360" w:lineRule="auto"/>
        <w:ind w:right="473"/>
        <w:jc w:val="center"/>
        <w:rPr>
          <w:rFonts w:cs="Arial"/>
          <w:b/>
          <w:sz w:val="22"/>
          <w:szCs w:val="22"/>
        </w:rPr>
      </w:pPr>
      <w:r w:rsidRPr="00537300">
        <w:rPr>
          <w:rFonts w:cs="Arial"/>
          <w:b/>
          <w:sz w:val="22"/>
          <w:szCs w:val="22"/>
        </w:rPr>
        <w:t>MODULE CODE: LCHS4008_BIRM</w:t>
      </w:r>
    </w:p>
    <w:p w14:paraId="2318E060" w14:textId="2A4E7D21" w:rsidR="0097761E" w:rsidRPr="00537300" w:rsidRDefault="0097761E" w:rsidP="001F61D9">
      <w:pPr>
        <w:widowControl w:val="0"/>
        <w:tabs>
          <w:tab w:val="left" w:pos="392"/>
        </w:tabs>
        <w:autoSpaceDE w:val="0"/>
        <w:autoSpaceDN w:val="0"/>
        <w:spacing w:line="360" w:lineRule="auto"/>
        <w:ind w:right="473"/>
        <w:jc w:val="center"/>
        <w:rPr>
          <w:rFonts w:cs="Arial"/>
          <w:b/>
          <w:sz w:val="22"/>
          <w:szCs w:val="22"/>
        </w:rPr>
      </w:pPr>
      <w:r w:rsidRPr="00537300">
        <w:rPr>
          <w:rFonts w:cs="Arial"/>
          <w:b/>
          <w:sz w:val="22"/>
          <w:szCs w:val="22"/>
        </w:rPr>
        <w:t>MODULE NAME: INTRODUCTION TO PUBLIC HEALTH</w:t>
      </w:r>
    </w:p>
    <w:p w14:paraId="0C6478C0" w14:textId="55215525" w:rsidR="0097761E" w:rsidRPr="00537300" w:rsidRDefault="0097761E" w:rsidP="001F61D9">
      <w:pPr>
        <w:widowControl w:val="0"/>
        <w:tabs>
          <w:tab w:val="left" w:pos="392"/>
        </w:tabs>
        <w:autoSpaceDE w:val="0"/>
        <w:autoSpaceDN w:val="0"/>
        <w:spacing w:line="360" w:lineRule="auto"/>
        <w:ind w:right="473"/>
        <w:jc w:val="center"/>
        <w:rPr>
          <w:rFonts w:cs="Arial"/>
          <w:b/>
          <w:sz w:val="22"/>
          <w:szCs w:val="22"/>
        </w:rPr>
      </w:pPr>
      <w:r w:rsidRPr="00537300">
        <w:rPr>
          <w:rFonts w:cs="Arial"/>
          <w:b/>
          <w:sz w:val="22"/>
          <w:szCs w:val="22"/>
        </w:rPr>
        <w:t>LECTURER’S NAME: HAJRA MUSTASIM</w:t>
      </w:r>
    </w:p>
    <w:p w14:paraId="0579283C" w14:textId="742C2F47" w:rsidR="0097761E" w:rsidRPr="00537300" w:rsidRDefault="0097761E" w:rsidP="001F61D9">
      <w:pPr>
        <w:spacing w:line="360" w:lineRule="auto"/>
        <w:jc w:val="center"/>
        <w:rPr>
          <w:rFonts w:cs="Arial"/>
          <w:b/>
          <w:sz w:val="22"/>
          <w:szCs w:val="22"/>
        </w:rPr>
      </w:pPr>
      <w:r w:rsidRPr="00537300">
        <w:rPr>
          <w:rFonts w:cs="Arial"/>
          <w:b/>
          <w:sz w:val="22"/>
          <w:szCs w:val="22"/>
        </w:rPr>
        <w:t>ASSIGNMENT:  REPORT WRITING ON TYPE-2 DIABETES.</w:t>
      </w:r>
    </w:p>
    <w:p w14:paraId="1409280B" w14:textId="2BA163AA" w:rsidR="0097761E" w:rsidRPr="00537300" w:rsidRDefault="0097761E" w:rsidP="001F61D9">
      <w:pPr>
        <w:spacing w:line="360" w:lineRule="auto"/>
        <w:jc w:val="center"/>
        <w:rPr>
          <w:rFonts w:cs="Arial"/>
          <w:b/>
          <w:sz w:val="22"/>
          <w:szCs w:val="22"/>
        </w:rPr>
      </w:pPr>
      <w:r w:rsidRPr="00537300">
        <w:rPr>
          <w:rFonts w:cs="Arial"/>
          <w:b/>
          <w:sz w:val="22"/>
          <w:szCs w:val="22"/>
        </w:rPr>
        <w:t>DATE: 18/11/2025.</w:t>
      </w:r>
    </w:p>
    <w:p w14:paraId="6ACCAC83" w14:textId="47C5EE75" w:rsidR="00A74FAA" w:rsidRPr="00537300" w:rsidRDefault="00A74FAA" w:rsidP="001F61D9">
      <w:pPr>
        <w:spacing w:line="360" w:lineRule="auto"/>
        <w:rPr>
          <w:bCs/>
          <w:sz w:val="22"/>
          <w:szCs w:val="22"/>
          <w:lang w:val="en-US"/>
        </w:rPr>
      </w:pPr>
    </w:p>
    <w:p w14:paraId="2F6C6B24" w14:textId="77777777" w:rsidR="00BE02D0" w:rsidRPr="00537300" w:rsidRDefault="00BE02D0" w:rsidP="001F61D9">
      <w:pPr>
        <w:spacing w:line="360" w:lineRule="auto"/>
        <w:rPr>
          <w:bCs/>
          <w:sz w:val="22"/>
          <w:szCs w:val="22"/>
          <w:lang w:val="en-US"/>
        </w:rPr>
      </w:pPr>
    </w:p>
    <w:p w14:paraId="3FFBAAE0" w14:textId="77777777" w:rsidR="00BE02D0" w:rsidRPr="00537300" w:rsidRDefault="00BE02D0" w:rsidP="001F61D9">
      <w:pPr>
        <w:spacing w:line="360" w:lineRule="auto"/>
        <w:rPr>
          <w:bCs/>
          <w:sz w:val="22"/>
          <w:szCs w:val="22"/>
          <w:lang w:val="en-US"/>
        </w:rPr>
      </w:pPr>
    </w:p>
    <w:p w14:paraId="3BBB0200" w14:textId="77777777" w:rsidR="00BE02D0" w:rsidRPr="00537300" w:rsidRDefault="00BE02D0" w:rsidP="001F61D9">
      <w:pPr>
        <w:spacing w:line="360" w:lineRule="auto"/>
        <w:rPr>
          <w:bCs/>
          <w:sz w:val="22"/>
          <w:szCs w:val="22"/>
          <w:lang w:val="en-US"/>
        </w:rPr>
      </w:pPr>
    </w:p>
    <w:p w14:paraId="4B9BADEF" w14:textId="77777777" w:rsidR="00BE02D0" w:rsidRPr="00537300" w:rsidRDefault="00BE02D0" w:rsidP="001F61D9">
      <w:pPr>
        <w:spacing w:line="360" w:lineRule="auto"/>
        <w:rPr>
          <w:bCs/>
          <w:sz w:val="22"/>
          <w:szCs w:val="22"/>
          <w:lang w:val="en-US"/>
        </w:rPr>
      </w:pPr>
    </w:p>
    <w:p w14:paraId="11DBFB43" w14:textId="77777777" w:rsidR="00BE02D0" w:rsidRPr="00537300" w:rsidRDefault="00BE02D0" w:rsidP="001F61D9">
      <w:pPr>
        <w:spacing w:line="360" w:lineRule="auto"/>
        <w:rPr>
          <w:bCs/>
          <w:sz w:val="22"/>
          <w:szCs w:val="22"/>
          <w:lang w:val="en-US"/>
        </w:rPr>
      </w:pPr>
    </w:p>
    <w:p w14:paraId="090A76FE" w14:textId="77777777" w:rsidR="00BE02D0" w:rsidRPr="00537300" w:rsidRDefault="00BE02D0" w:rsidP="001F61D9">
      <w:pPr>
        <w:spacing w:line="360" w:lineRule="auto"/>
        <w:rPr>
          <w:bCs/>
          <w:sz w:val="22"/>
          <w:szCs w:val="22"/>
          <w:lang w:val="en-US"/>
        </w:rPr>
      </w:pPr>
    </w:p>
    <w:p w14:paraId="635C8359" w14:textId="77777777" w:rsidR="00BE02D0" w:rsidRPr="00537300" w:rsidRDefault="00BE02D0" w:rsidP="001F61D9">
      <w:pPr>
        <w:spacing w:line="360" w:lineRule="auto"/>
        <w:rPr>
          <w:bCs/>
          <w:sz w:val="22"/>
          <w:szCs w:val="22"/>
          <w:lang w:val="en-US"/>
        </w:rPr>
      </w:pPr>
    </w:p>
    <w:p w14:paraId="68BC7EDB" w14:textId="77777777" w:rsidR="00BE02D0" w:rsidRPr="00537300" w:rsidRDefault="00BE02D0" w:rsidP="001F61D9">
      <w:pPr>
        <w:spacing w:line="360" w:lineRule="auto"/>
        <w:rPr>
          <w:bCs/>
          <w:sz w:val="22"/>
          <w:szCs w:val="22"/>
          <w:lang w:val="en-US"/>
        </w:rPr>
      </w:pPr>
    </w:p>
    <w:p w14:paraId="2ADA938E" w14:textId="77777777" w:rsidR="00BE02D0" w:rsidRPr="00537300" w:rsidRDefault="00BE02D0" w:rsidP="001F61D9">
      <w:pPr>
        <w:spacing w:line="360" w:lineRule="auto"/>
        <w:rPr>
          <w:bCs/>
          <w:sz w:val="22"/>
          <w:szCs w:val="22"/>
          <w:lang w:val="en-US"/>
        </w:rPr>
      </w:pPr>
    </w:p>
    <w:p w14:paraId="3421023A" w14:textId="77777777" w:rsidR="00BE02D0" w:rsidRPr="00537300" w:rsidRDefault="00BE02D0" w:rsidP="001F61D9">
      <w:pPr>
        <w:spacing w:line="360" w:lineRule="auto"/>
        <w:rPr>
          <w:bCs/>
          <w:sz w:val="22"/>
          <w:szCs w:val="22"/>
          <w:lang w:val="en-US"/>
        </w:rPr>
      </w:pPr>
    </w:p>
    <w:p w14:paraId="6AEF9DD6" w14:textId="77777777" w:rsidR="00BE02D0" w:rsidRPr="00537300" w:rsidRDefault="00BE02D0" w:rsidP="001F61D9">
      <w:pPr>
        <w:spacing w:line="360" w:lineRule="auto"/>
        <w:rPr>
          <w:bCs/>
          <w:sz w:val="22"/>
          <w:szCs w:val="22"/>
          <w:lang w:val="en-US"/>
        </w:rPr>
      </w:pPr>
    </w:p>
    <w:p w14:paraId="2A021498" w14:textId="77777777" w:rsidR="00BE02D0" w:rsidRPr="00537300" w:rsidRDefault="00BE02D0" w:rsidP="001F61D9">
      <w:pPr>
        <w:spacing w:line="360" w:lineRule="auto"/>
        <w:rPr>
          <w:bCs/>
          <w:sz w:val="22"/>
          <w:szCs w:val="22"/>
          <w:lang w:val="en-US"/>
        </w:rPr>
      </w:pPr>
    </w:p>
    <w:p w14:paraId="30CAE7F1" w14:textId="77777777" w:rsidR="00BE02D0" w:rsidRPr="00537300" w:rsidRDefault="00BE02D0" w:rsidP="001F61D9">
      <w:pPr>
        <w:spacing w:line="360" w:lineRule="auto"/>
        <w:rPr>
          <w:bCs/>
          <w:sz w:val="22"/>
          <w:szCs w:val="22"/>
          <w:lang w:val="en-US"/>
        </w:rPr>
      </w:pPr>
    </w:p>
    <w:p w14:paraId="346453C5" w14:textId="77777777" w:rsidR="00BE02D0" w:rsidRPr="00537300" w:rsidRDefault="00BE02D0" w:rsidP="001F61D9">
      <w:pPr>
        <w:spacing w:line="360" w:lineRule="auto"/>
        <w:rPr>
          <w:bCs/>
          <w:sz w:val="22"/>
          <w:szCs w:val="22"/>
          <w:lang w:val="en-US"/>
        </w:rPr>
      </w:pPr>
    </w:p>
    <w:p w14:paraId="634E24F8" w14:textId="77777777" w:rsidR="00BE02D0" w:rsidRPr="00537300" w:rsidRDefault="00BE02D0" w:rsidP="001F61D9">
      <w:pPr>
        <w:spacing w:line="360" w:lineRule="auto"/>
        <w:rPr>
          <w:bCs/>
          <w:sz w:val="22"/>
          <w:szCs w:val="22"/>
          <w:lang w:val="en-US"/>
        </w:rPr>
      </w:pPr>
    </w:p>
    <w:p w14:paraId="72C9834C" w14:textId="77777777" w:rsidR="00BE02D0" w:rsidRPr="00537300" w:rsidRDefault="00BE02D0" w:rsidP="001F61D9">
      <w:pPr>
        <w:spacing w:line="360" w:lineRule="auto"/>
        <w:rPr>
          <w:bCs/>
          <w:sz w:val="22"/>
          <w:szCs w:val="22"/>
          <w:lang w:val="en-US"/>
        </w:rPr>
      </w:pPr>
    </w:p>
    <w:p w14:paraId="32A36697" w14:textId="77777777" w:rsidR="00BE02D0" w:rsidRPr="00537300" w:rsidRDefault="00BE02D0" w:rsidP="001F61D9">
      <w:pPr>
        <w:spacing w:line="360" w:lineRule="auto"/>
        <w:rPr>
          <w:bCs/>
          <w:sz w:val="22"/>
          <w:szCs w:val="22"/>
          <w:lang w:val="en-US"/>
        </w:rPr>
      </w:pPr>
    </w:p>
    <w:p w14:paraId="36E8A70E" w14:textId="763FE8AA" w:rsidR="00BE02D0" w:rsidRPr="00BC6F95" w:rsidRDefault="00776BE5" w:rsidP="001F61D9">
      <w:pPr>
        <w:spacing w:line="360" w:lineRule="auto"/>
        <w:rPr>
          <w:rFonts w:ascii="Arial" w:hAnsi="Arial" w:cs="Arial"/>
          <w:bCs/>
          <w:strike/>
          <w:sz w:val="22"/>
          <w:szCs w:val="22"/>
          <w:lang w:val="en-US"/>
        </w:rPr>
      </w:pPr>
      <w:r w:rsidRPr="00A72C33">
        <w:rPr>
          <w:rFonts w:ascii="Arial" w:hAnsi="Arial" w:cs="Arial"/>
          <w:b/>
          <w:sz w:val="22"/>
          <w:szCs w:val="22"/>
          <w:lang w:val="en-US"/>
        </w:rPr>
        <w:t xml:space="preserve"> INTRODUCTION  </w:t>
      </w:r>
    </w:p>
    <w:p w14:paraId="37ED55B8" w14:textId="0D6CE271" w:rsidR="004F2DDC" w:rsidRPr="00E9275F" w:rsidRDefault="00955AB4" w:rsidP="00E9275F">
      <w:pPr>
        <w:spacing w:line="360" w:lineRule="auto"/>
        <w:rPr>
          <w:rFonts w:ascii="Arial" w:hAnsi="Arial" w:cs="Arial"/>
          <w:b/>
          <w:sz w:val="22"/>
          <w:szCs w:val="22"/>
          <w:lang w:val="en-US"/>
        </w:rPr>
      </w:pPr>
      <w:r w:rsidRPr="00A72C33">
        <w:rPr>
          <w:rFonts w:ascii="Arial" w:hAnsi="Arial" w:cs="Arial"/>
          <w:bCs/>
          <w:sz w:val="22"/>
          <w:szCs w:val="22"/>
          <w:lang w:val="en-US"/>
        </w:rPr>
        <w:t xml:space="preserve">Type -2 </w:t>
      </w:r>
      <w:r w:rsidR="00136C3C" w:rsidRPr="00A72C33">
        <w:rPr>
          <w:rFonts w:ascii="Arial" w:hAnsi="Arial" w:cs="Arial"/>
          <w:bCs/>
          <w:sz w:val="22"/>
          <w:szCs w:val="22"/>
          <w:lang w:val="en-US"/>
        </w:rPr>
        <w:t>diabetes</w:t>
      </w:r>
      <w:r w:rsidR="009A4CD0" w:rsidRPr="00A72C33">
        <w:rPr>
          <w:rFonts w:ascii="Arial" w:hAnsi="Arial" w:cs="Arial"/>
          <w:bCs/>
          <w:sz w:val="22"/>
          <w:szCs w:val="22"/>
          <w:lang w:val="en-US"/>
        </w:rPr>
        <w:t xml:space="preserve"> </w:t>
      </w:r>
      <w:r w:rsidR="009A4CD0" w:rsidRPr="00A72C33">
        <w:rPr>
          <w:rFonts w:ascii="Arial" w:hAnsi="Arial" w:cs="Arial"/>
          <w:bCs/>
          <w:sz w:val="22"/>
          <w:szCs w:val="22"/>
        </w:rPr>
        <w:t>is</w:t>
      </w:r>
      <w:r w:rsidR="005362B7" w:rsidRPr="00A72C33">
        <w:rPr>
          <w:rFonts w:ascii="Arial" w:hAnsi="Arial" w:cs="Arial"/>
          <w:bCs/>
          <w:sz w:val="22"/>
          <w:szCs w:val="22"/>
        </w:rPr>
        <w:t xml:space="preserve"> </w:t>
      </w:r>
      <w:r w:rsidR="00651CE5" w:rsidRPr="00A72C33">
        <w:rPr>
          <w:rFonts w:ascii="Arial" w:hAnsi="Arial" w:cs="Arial"/>
          <w:bCs/>
          <w:sz w:val="22"/>
          <w:szCs w:val="22"/>
        </w:rPr>
        <w:t>a</w:t>
      </w:r>
      <w:r w:rsidR="006E69E2" w:rsidRPr="00A72C33">
        <w:rPr>
          <w:rFonts w:ascii="Arial" w:hAnsi="Arial" w:cs="Arial"/>
          <w:bCs/>
          <w:sz w:val="22"/>
          <w:szCs w:val="22"/>
        </w:rPr>
        <w:t xml:space="preserve"> </w:t>
      </w:r>
      <w:r w:rsidR="00361B2A" w:rsidRPr="00A72C33">
        <w:rPr>
          <w:rFonts w:ascii="Arial" w:hAnsi="Arial" w:cs="Arial"/>
          <w:bCs/>
          <w:sz w:val="22"/>
          <w:szCs w:val="22"/>
        </w:rPr>
        <w:t>chronic metabolic</w:t>
      </w:r>
      <w:r w:rsidR="001A074B" w:rsidRPr="00A72C33">
        <w:rPr>
          <w:rFonts w:ascii="Arial" w:hAnsi="Arial" w:cs="Arial"/>
          <w:bCs/>
          <w:sz w:val="22"/>
          <w:szCs w:val="22"/>
        </w:rPr>
        <w:t xml:space="preserve"> condition </w:t>
      </w:r>
      <w:r w:rsidR="00B6180A" w:rsidRPr="00A72C33">
        <w:rPr>
          <w:rFonts w:ascii="Arial" w:hAnsi="Arial" w:cs="Arial"/>
          <w:bCs/>
          <w:sz w:val="22"/>
          <w:szCs w:val="22"/>
        </w:rPr>
        <w:t xml:space="preserve">where </w:t>
      </w:r>
      <w:r w:rsidR="008E42E4" w:rsidRPr="00A72C33">
        <w:rPr>
          <w:rFonts w:ascii="Arial" w:hAnsi="Arial" w:cs="Arial"/>
          <w:bCs/>
          <w:sz w:val="22"/>
          <w:szCs w:val="22"/>
        </w:rPr>
        <w:t>the</w:t>
      </w:r>
      <w:r w:rsidR="00A14C4E" w:rsidRPr="00A72C33">
        <w:rPr>
          <w:rFonts w:ascii="Arial" w:hAnsi="Arial" w:cs="Arial"/>
          <w:bCs/>
          <w:sz w:val="22"/>
          <w:szCs w:val="22"/>
        </w:rPr>
        <w:t xml:space="preserve"> body </w:t>
      </w:r>
      <w:r w:rsidR="00011734" w:rsidRPr="00A72C33">
        <w:rPr>
          <w:rFonts w:ascii="Arial" w:hAnsi="Arial" w:cs="Arial"/>
          <w:bCs/>
          <w:sz w:val="22"/>
          <w:szCs w:val="22"/>
        </w:rPr>
        <w:t>cannot</w:t>
      </w:r>
      <w:r w:rsidR="008511F7" w:rsidRPr="00A72C33">
        <w:rPr>
          <w:rFonts w:ascii="Arial" w:hAnsi="Arial" w:cs="Arial"/>
          <w:bCs/>
          <w:sz w:val="22"/>
          <w:szCs w:val="22"/>
        </w:rPr>
        <w:t xml:space="preserve"> </w:t>
      </w:r>
      <w:r w:rsidR="00011734" w:rsidRPr="00A72C33">
        <w:rPr>
          <w:rFonts w:ascii="Arial" w:hAnsi="Arial" w:cs="Arial"/>
          <w:bCs/>
          <w:sz w:val="22"/>
          <w:szCs w:val="22"/>
        </w:rPr>
        <w:t>use insulin</w:t>
      </w:r>
      <w:r w:rsidR="007958A5" w:rsidRPr="00A72C33">
        <w:rPr>
          <w:rFonts w:ascii="Arial" w:hAnsi="Arial" w:cs="Arial"/>
          <w:bCs/>
          <w:sz w:val="22"/>
          <w:szCs w:val="22"/>
        </w:rPr>
        <w:t xml:space="preserve"> </w:t>
      </w:r>
      <w:r w:rsidR="00E650F3" w:rsidRPr="00A72C33">
        <w:rPr>
          <w:rFonts w:ascii="Arial" w:hAnsi="Arial" w:cs="Arial"/>
          <w:bCs/>
          <w:sz w:val="22"/>
          <w:szCs w:val="22"/>
        </w:rPr>
        <w:t xml:space="preserve">effectively or </w:t>
      </w:r>
      <w:r w:rsidR="00361B2A" w:rsidRPr="00A72C33">
        <w:rPr>
          <w:rFonts w:ascii="Arial" w:hAnsi="Arial" w:cs="Arial"/>
          <w:bCs/>
          <w:sz w:val="22"/>
          <w:szCs w:val="22"/>
        </w:rPr>
        <w:t>produce enough</w:t>
      </w:r>
      <w:r w:rsidR="001A4EF0" w:rsidRPr="00A72C33">
        <w:rPr>
          <w:rFonts w:ascii="Arial" w:hAnsi="Arial" w:cs="Arial"/>
          <w:bCs/>
          <w:sz w:val="22"/>
          <w:szCs w:val="22"/>
        </w:rPr>
        <w:t xml:space="preserve"> of </w:t>
      </w:r>
      <w:r w:rsidR="00361B2A" w:rsidRPr="00A72C33">
        <w:rPr>
          <w:rFonts w:ascii="Arial" w:hAnsi="Arial" w:cs="Arial"/>
          <w:bCs/>
          <w:sz w:val="22"/>
          <w:szCs w:val="22"/>
        </w:rPr>
        <w:t>it leading</w:t>
      </w:r>
      <w:r w:rsidR="003A765B" w:rsidRPr="00A72C33">
        <w:rPr>
          <w:rFonts w:ascii="Arial" w:hAnsi="Arial" w:cs="Arial"/>
          <w:bCs/>
          <w:sz w:val="22"/>
          <w:szCs w:val="22"/>
        </w:rPr>
        <w:t xml:space="preserve"> to high </w:t>
      </w:r>
      <w:r w:rsidR="004E57A6" w:rsidRPr="00A72C33">
        <w:rPr>
          <w:rFonts w:ascii="Arial" w:hAnsi="Arial" w:cs="Arial"/>
          <w:bCs/>
          <w:sz w:val="22"/>
          <w:szCs w:val="22"/>
        </w:rPr>
        <w:t>blood</w:t>
      </w:r>
      <w:r w:rsidR="001A4EF0" w:rsidRPr="00A72C33">
        <w:rPr>
          <w:rFonts w:ascii="Arial" w:hAnsi="Arial" w:cs="Arial"/>
          <w:bCs/>
          <w:sz w:val="22"/>
          <w:szCs w:val="22"/>
        </w:rPr>
        <w:t xml:space="preserve"> </w:t>
      </w:r>
      <w:r w:rsidR="007958A5" w:rsidRPr="00A72C33">
        <w:rPr>
          <w:rFonts w:ascii="Arial" w:hAnsi="Arial" w:cs="Arial"/>
          <w:bCs/>
          <w:sz w:val="22"/>
          <w:szCs w:val="22"/>
        </w:rPr>
        <w:t>glucose</w:t>
      </w:r>
      <w:r w:rsidR="004E57A6" w:rsidRPr="00A72C33">
        <w:rPr>
          <w:rFonts w:ascii="Arial" w:hAnsi="Arial" w:cs="Arial"/>
          <w:bCs/>
          <w:sz w:val="22"/>
          <w:szCs w:val="22"/>
        </w:rPr>
        <w:t xml:space="preserve"> </w:t>
      </w:r>
      <w:r w:rsidR="00B17B9D" w:rsidRPr="00A72C33">
        <w:rPr>
          <w:rFonts w:ascii="Arial" w:hAnsi="Arial" w:cs="Arial"/>
          <w:bCs/>
          <w:sz w:val="22"/>
          <w:szCs w:val="22"/>
        </w:rPr>
        <w:t>levels,</w:t>
      </w:r>
      <w:r w:rsidR="009A4CD0" w:rsidRPr="00A72C33">
        <w:rPr>
          <w:rFonts w:ascii="Arial" w:hAnsi="Arial" w:cs="Arial"/>
          <w:bCs/>
          <w:sz w:val="22"/>
          <w:szCs w:val="22"/>
        </w:rPr>
        <w:t xml:space="preserve"> </w:t>
      </w:r>
      <w:r w:rsidR="00361B2A" w:rsidRPr="00A72C33">
        <w:rPr>
          <w:rFonts w:ascii="Arial" w:hAnsi="Arial" w:cs="Arial"/>
          <w:bCs/>
          <w:sz w:val="22"/>
          <w:szCs w:val="22"/>
        </w:rPr>
        <w:t xml:space="preserve">insulin </w:t>
      </w:r>
      <w:r w:rsidR="0099748B" w:rsidRPr="00A72C33">
        <w:rPr>
          <w:rFonts w:ascii="Arial" w:hAnsi="Arial" w:cs="Arial"/>
          <w:bCs/>
          <w:sz w:val="22"/>
          <w:szCs w:val="22"/>
        </w:rPr>
        <w:t>helps</w:t>
      </w:r>
      <w:r w:rsidR="00A230BF" w:rsidRPr="00A72C33">
        <w:rPr>
          <w:rFonts w:ascii="Arial" w:hAnsi="Arial" w:cs="Arial"/>
          <w:bCs/>
          <w:sz w:val="22"/>
          <w:szCs w:val="22"/>
        </w:rPr>
        <w:t xml:space="preserve"> enter cells </w:t>
      </w:r>
      <w:r w:rsidR="002B7C0B" w:rsidRPr="00A72C33">
        <w:rPr>
          <w:rFonts w:ascii="Arial" w:hAnsi="Arial" w:cs="Arial"/>
          <w:bCs/>
          <w:sz w:val="22"/>
          <w:szCs w:val="22"/>
        </w:rPr>
        <w:t>for energy</w:t>
      </w:r>
      <w:r w:rsidR="007E140E" w:rsidRPr="00A72C33">
        <w:rPr>
          <w:rFonts w:ascii="Arial" w:hAnsi="Arial" w:cs="Arial"/>
          <w:bCs/>
          <w:sz w:val="22"/>
          <w:szCs w:val="22"/>
        </w:rPr>
        <w:t>,</w:t>
      </w:r>
      <w:r w:rsidR="002B7C0B" w:rsidRPr="00A72C33">
        <w:rPr>
          <w:rFonts w:ascii="Arial" w:hAnsi="Arial" w:cs="Arial"/>
          <w:bCs/>
          <w:sz w:val="22"/>
          <w:szCs w:val="22"/>
        </w:rPr>
        <w:t xml:space="preserve"> and </w:t>
      </w:r>
      <w:r w:rsidR="00A772CC" w:rsidRPr="00A72C33">
        <w:rPr>
          <w:rFonts w:ascii="Arial" w:hAnsi="Arial" w:cs="Arial"/>
          <w:bCs/>
          <w:sz w:val="22"/>
          <w:szCs w:val="22"/>
        </w:rPr>
        <w:t>when</w:t>
      </w:r>
      <w:r w:rsidR="007E140E" w:rsidRPr="00A72C33">
        <w:rPr>
          <w:rFonts w:ascii="Arial" w:hAnsi="Arial" w:cs="Arial"/>
          <w:bCs/>
          <w:sz w:val="22"/>
          <w:szCs w:val="22"/>
        </w:rPr>
        <w:t xml:space="preserve"> </w:t>
      </w:r>
      <w:r w:rsidR="00A772CC" w:rsidRPr="00A72C33">
        <w:rPr>
          <w:rFonts w:ascii="Arial" w:hAnsi="Arial" w:cs="Arial"/>
          <w:bCs/>
          <w:sz w:val="22"/>
          <w:szCs w:val="22"/>
        </w:rPr>
        <w:t xml:space="preserve">it </w:t>
      </w:r>
      <w:r w:rsidR="00905AA9" w:rsidRPr="00A72C33">
        <w:rPr>
          <w:rFonts w:ascii="Arial" w:hAnsi="Arial" w:cs="Arial"/>
          <w:bCs/>
          <w:sz w:val="22"/>
          <w:szCs w:val="22"/>
        </w:rPr>
        <w:t>malfunctions,</w:t>
      </w:r>
      <w:r w:rsidR="00E016BC" w:rsidRPr="00A72C33">
        <w:rPr>
          <w:rFonts w:ascii="Arial" w:hAnsi="Arial" w:cs="Arial"/>
          <w:bCs/>
          <w:sz w:val="22"/>
          <w:szCs w:val="22"/>
        </w:rPr>
        <w:t xml:space="preserve"> can lead </w:t>
      </w:r>
      <w:r w:rsidR="0042636F" w:rsidRPr="00A72C33">
        <w:rPr>
          <w:rFonts w:ascii="Arial" w:hAnsi="Arial" w:cs="Arial"/>
          <w:bCs/>
          <w:sz w:val="22"/>
          <w:szCs w:val="22"/>
        </w:rPr>
        <w:t>risk of serious c</w:t>
      </w:r>
      <w:r w:rsidR="00D4224F" w:rsidRPr="00A72C33">
        <w:rPr>
          <w:rFonts w:ascii="Arial" w:hAnsi="Arial" w:cs="Arial"/>
          <w:bCs/>
          <w:sz w:val="22"/>
          <w:szCs w:val="22"/>
        </w:rPr>
        <w:t>omplication</w:t>
      </w:r>
      <w:r w:rsidR="00B41E07" w:rsidRPr="00A72C33">
        <w:rPr>
          <w:rFonts w:ascii="Arial" w:hAnsi="Arial" w:cs="Arial"/>
          <w:bCs/>
          <w:sz w:val="22"/>
          <w:szCs w:val="22"/>
        </w:rPr>
        <w:t xml:space="preserve"> According </w:t>
      </w:r>
      <w:r w:rsidR="0099748B" w:rsidRPr="00A72C33">
        <w:rPr>
          <w:rFonts w:ascii="Arial" w:hAnsi="Arial" w:cs="Arial"/>
          <w:bCs/>
          <w:sz w:val="22"/>
          <w:szCs w:val="22"/>
        </w:rPr>
        <w:t>to (Bupa</w:t>
      </w:r>
      <w:r w:rsidR="00003438" w:rsidRPr="00A72C33">
        <w:rPr>
          <w:rFonts w:ascii="Arial" w:hAnsi="Arial" w:cs="Arial"/>
          <w:bCs/>
          <w:sz w:val="22"/>
          <w:szCs w:val="22"/>
        </w:rPr>
        <w:t xml:space="preserve"> uk</w:t>
      </w:r>
      <w:r w:rsidR="00C411A3" w:rsidRPr="00A72C33">
        <w:rPr>
          <w:rFonts w:ascii="Arial" w:hAnsi="Arial" w:cs="Arial"/>
          <w:bCs/>
          <w:sz w:val="22"/>
          <w:szCs w:val="22"/>
        </w:rPr>
        <w:t xml:space="preserve"> ,</w:t>
      </w:r>
      <w:r w:rsidR="00A162AF" w:rsidRPr="00A72C33">
        <w:rPr>
          <w:rFonts w:ascii="Arial" w:hAnsi="Arial" w:cs="Arial"/>
          <w:bCs/>
          <w:sz w:val="22"/>
          <w:szCs w:val="22"/>
        </w:rPr>
        <w:t>202</w:t>
      </w:r>
      <w:r w:rsidR="00674335" w:rsidRPr="00A72C33">
        <w:rPr>
          <w:rFonts w:ascii="Arial" w:hAnsi="Arial" w:cs="Arial"/>
          <w:bCs/>
          <w:sz w:val="22"/>
          <w:szCs w:val="22"/>
        </w:rPr>
        <w:t>1</w:t>
      </w:r>
      <w:r w:rsidR="00C345D4" w:rsidRPr="00A72C33">
        <w:rPr>
          <w:rFonts w:ascii="Arial" w:hAnsi="Arial" w:cs="Arial"/>
          <w:bCs/>
          <w:sz w:val="22"/>
          <w:szCs w:val="22"/>
        </w:rPr>
        <w:t>)</w:t>
      </w:r>
      <w:r w:rsidR="00361B2A" w:rsidRPr="00A72C33">
        <w:rPr>
          <w:rFonts w:ascii="Arial" w:hAnsi="Arial" w:cs="Arial"/>
          <w:bCs/>
          <w:sz w:val="22"/>
          <w:szCs w:val="22"/>
        </w:rPr>
        <w:t>.</w:t>
      </w:r>
      <w:r w:rsidR="00AD5492" w:rsidRPr="00A72C33">
        <w:rPr>
          <w:rFonts w:ascii="Arial" w:hAnsi="Arial" w:cs="Arial"/>
          <w:b/>
          <w:sz w:val="22"/>
          <w:szCs w:val="22"/>
          <w:lang w:val="en-US"/>
        </w:rPr>
        <w:t xml:space="preserve"> </w:t>
      </w:r>
    </w:p>
    <w:p w14:paraId="1DCC8EAC" w14:textId="0DBD72E4" w:rsidR="008511F7" w:rsidRPr="00A72C33" w:rsidRDefault="00C345D4" w:rsidP="001F61D9">
      <w:pPr>
        <w:spacing w:line="360" w:lineRule="auto"/>
        <w:rPr>
          <w:rFonts w:ascii="Arial" w:hAnsi="Arial" w:cs="Arial"/>
          <w:bCs/>
          <w:sz w:val="22"/>
          <w:szCs w:val="22"/>
        </w:rPr>
      </w:pPr>
      <w:r w:rsidRPr="00A72C33">
        <w:rPr>
          <w:rFonts w:ascii="Arial" w:hAnsi="Arial" w:cs="Arial"/>
          <w:b/>
          <w:sz w:val="22"/>
          <w:szCs w:val="22"/>
        </w:rPr>
        <w:t xml:space="preserve"> Signs</w:t>
      </w:r>
      <w:r w:rsidR="00640A5A" w:rsidRPr="00A72C33">
        <w:rPr>
          <w:rFonts w:ascii="Arial" w:hAnsi="Arial" w:cs="Arial"/>
          <w:b/>
          <w:sz w:val="22"/>
          <w:szCs w:val="22"/>
        </w:rPr>
        <w:t xml:space="preserve"> </w:t>
      </w:r>
      <w:r w:rsidR="00BA47AC" w:rsidRPr="00A72C33">
        <w:rPr>
          <w:rFonts w:ascii="Arial" w:hAnsi="Arial" w:cs="Arial"/>
          <w:b/>
          <w:sz w:val="22"/>
          <w:szCs w:val="22"/>
        </w:rPr>
        <w:t>and symptoms</w:t>
      </w:r>
    </w:p>
    <w:p w14:paraId="42447CE0" w14:textId="77777777" w:rsidR="00BD452B" w:rsidRPr="008A7537" w:rsidRDefault="001B43B0" w:rsidP="001F61D9">
      <w:pPr>
        <w:pStyle w:val="ListParagraph"/>
        <w:numPr>
          <w:ilvl w:val="0"/>
          <w:numId w:val="2"/>
        </w:numPr>
        <w:spacing w:line="360" w:lineRule="auto"/>
        <w:rPr>
          <w:rFonts w:ascii="Arial" w:hAnsi="Arial" w:cs="Arial"/>
          <w:bCs/>
          <w:sz w:val="22"/>
          <w:szCs w:val="22"/>
          <w:lang w:val="en-US"/>
        </w:rPr>
      </w:pPr>
      <w:r w:rsidRPr="008A7537">
        <w:rPr>
          <w:rFonts w:ascii="Arial" w:hAnsi="Arial" w:cs="Arial"/>
          <w:bCs/>
          <w:sz w:val="22"/>
          <w:szCs w:val="22"/>
          <w:lang w:val="en-US"/>
        </w:rPr>
        <w:t>frequent</w:t>
      </w:r>
      <w:r w:rsidR="003C666C" w:rsidRPr="008A7537">
        <w:rPr>
          <w:rFonts w:ascii="Arial" w:hAnsi="Arial" w:cs="Arial"/>
          <w:bCs/>
          <w:sz w:val="22"/>
          <w:szCs w:val="22"/>
          <w:lang w:val="en-US"/>
        </w:rPr>
        <w:t xml:space="preserve"> </w:t>
      </w:r>
      <w:r w:rsidR="00076F01" w:rsidRPr="008A7537">
        <w:rPr>
          <w:rFonts w:ascii="Arial" w:hAnsi="Arial" w:cs="Arial"/>
          <w:bCs/>
          <w:sz w:val="22"/>
          <w:szCs w:val="22"/>
          <w:lang w:val="en-US"/>
        </w:rPr>
        <w:t>urination</w:t>
      </w:r>
      <w:r w:rsidRPr="008A7537">
        <w:rPr>
          <w:rFonts w:ascii="Arial" w:hAnsi="Arial" w:cs="Arial"/>
          <w:bCs/>
          <w:sz w:val="22"/>
          <w:szCs w:val="22"/>
          <w:lang w:val="en-US"/>
        </w:rPr>
        <w:t xml:space="preserve"> </w:t>
      </w:r>
      <w:r w:rsidR="001F628A" w:rsidRPr="008A7537">
        <w:rPr>
          <w:rFonts w:ascii="Arial" w:hAnsi="Arial" w:cs="Arial"/>
          <w:bCs/>
          <w:sz w:val="22"/>
          <w:szCs w:val="22"/>
          <w:lang w:val="en-US"/>
        </w:rPr>
        <w:t>this can</w:t>
      </w:r>
      <w:r w:rsidR="002273DB" w:rsidRPr="008A7537">
        <w:rPr>
          <w:rFonts w:ascii="Arial" w:hAnsi="Arial" w:cs="Arial"/>
          <w:bCs/>
          <w:sz w:val="22"/>
          <w:szCs w:val="22"/>
          <w:lang w:val="en-US"/>
        </w:rPr>
        <w:t xml:space="preserve"> be</w:t>
      </w:r>
      <w:r w:rsidR="00B02C30" w:rsidRPr="008A7537">
        <w:rPr>
          <w:rFonts w:ascii="Arial" w:hAnsi="Arial" w:cs="Arial"/>
          <w:bCs/>
          <w:sz w:val="22"/>
          <w:szCs w:val="22"/>
          <w:lang w:val="en-US"/>
        </w:rPr>
        <w:t xml:space="preserve"> </w:t>
      </w:r>
      <w:r w:rsidR="00F44B43" w:rsidRPr="008A7537">
        <w:rPr>
          <w:rFonts w:ascii="Arial" w:hAnsi="Arial" w:cs="Arial"/>
          <w:bCs/>
          <w:sz w:val="22"/>
          <w:szCs w:val="22"/>
          <w:lang w:val="en-US"/>
        </w:rPr>
        <w:t>uncontrollable,</w:t>
      </w:r>
      <w:r w:rsidR="00B02C30" w:rsidRPr="008A7537">
        <w:rPr>
          <w:rFonts w:ascii="Arial" w:hAnsi="Arial" w:cs="Arial"/>
          <w:bCs/>
          <w:sz w:val="22"/>
          <w:szCs w:val="22"/>
          <w:lang w:val="en-US"/>
        </w:rPr>
        <w:t xml:space="preserve"> </w:t>
      </w:r>
      <w:r w:rsidR="00A740F7" w:rsidRPr="008A7537">
        <w:rPr>
          <w:rFonts w:ascii="Arial" w:hAnsi="Arial" w:cs="Arial"/>
          <w:bCs/>
          <w:sz w:val="22"/>
          <w:szCs w:val="22"/>
          <w:lang w:val="en-US"/>
        </w:rPr>
        <w:t>es</w:t>
      </w:r>
      <w:r w:rsidR="00FC6648" w:rsidRPr="008A7537">
        <w:rPr>
          <w:rFonts w:ascii="Arial" w:hAnsi="Arial" w:cs="Arial"/>
          <w:bCs/>
          <w:sz w:val="22"/>
          <w:szCs w:val="22"/>
          <w:lang w:val="en-US"/>
        </w:rPr>
        <w:t xml:space="preserve">pecially at </w:t>
      </w:r>
      <w:r w:rsidR="00CC6E4F" w:rsidRPr="008A7537">
        <w:rPr>
          <w:rFonts w:ascii="Arial" w:hAnsi="Arial" w:cs="Arial"/>
          <w:bCs/>
          <w:sz w:val="22"/>
          <w:szCs w:val="22"/>
          <w:lang w:val="en-US"/>
        </w:rPr>
        <w:t>nigh</w:t>
      </w:r>
      <w:r w:rsidR="00B176F6" w:rsidRPr="008A7537">
        <w:rPr>
          <w:rFonts w:ascii="Arial" w:hAnsi="Arial" w:cs="Arial"/>
          <w:bCs/>
          <w:sz w:val="22"/>
          <w:szCs w:val="22"/>
          <w:lang w:val="en-US"/>
        </w:rPr>
        <w:t>t</w:t>
      </w:r>
      <w:r w:rsidR="00CC6E4F" w:rsidRPr="008A7537">
        <w:rPr>
          <w:rFonts w:ascii="Arial" w:hAnsi="Arial" w:cs="Arial"/>
          <w:bCs/>
          <w:sz w:val="22"/>
          <w:szCs w:val="22"/>
          <w:lang w:val="en-US"/>
        </w:rPr>
        <w:t xml:space="preserve"> extreme</w:t>
      </w:r>
      <w:r w:rsidR="0045209A" w:rsidRPr="008A7537">
        <w:rPr>
          <w:rFonts w:ascii="Arial" w:hAnsi="Arial" w:cs="Arial"/>
          <w:bCs/>
          <w:sz w:val="22"/>
          <w:szCs w:val="22"/>
          <w:lang w:val="en-US"/>
        </w:rPr>
        <w:t xml:space="preserve"> </w:t>
      </w:r>
      <w:r w:rsidR="00CC6E4F" w:rsidRPr="008A7537">
        <w:rPr>
          <w:rFonts w:ascii="Arial" w:hAnsi="Arial" w:cs="Arial"/>
          <w:bCs/>
          <w:sz w:val="22"/>
          <w:szCs w:val="22"/>
          <w:lang w:val="en-US"/>
        </w:rPr>
        <w:t>fatigue and unint</w:t>
      </w:r>
      <w:r w:rsidR="003D028E" w:rsidRPr="008A7537">
        <w:rPr>
          <w:rFonts w:ascii="Arial" w:hAnsi="Arial" w:cs="Arial"/>
          <w:bCs/>
          <w:sz w:val="22"/>
          <w:szCs w:val="22"/>
          <w:lang w:val="en-US"/>
        </w:rPr>
        <w:t xml:space="preserve">entional weight </w:t>
      </w:r>
      <w:r w:rsidR="00F44B43" w:rsidRPr="008A7537">
        <w:rPr>
          <w:rFonts w:ascii="Arial" w:hAnsi="Arial" w:cs="Arial"/>
          <w:bCs/>
          <w:sz w:val="22"/>
          <w:szCs w:val="22"/>
          <w:lang w:val="en-US"/>
        </w:rPr>
        <w:t xml:space="preserve">loss. </w:t>
      </w:r>
    </w:p>
    <w:p w14:paraId="3C1C1333" w14:textId="77777777" w:rsidR="008A7537" w:rsidRPr="008A7537" w:rsidRDefault="0059476F" w:rsidP="001F61D9">
      <w:pPr>
        <w:pStyle w:val="ListParagraph"/>
        <w:numPr>
          <w:ilvl w:val="0"/>
          <w:numId w:val="2"/>
        </w:numPr>
        <w:spacing w:line="360" w:lineRule="auto"/>
        <w:rPr>
          <w:rFonts w:ascii="Arial" w:hAnsi="Arial" w:cs="Arial"/>
          <w:bCs/>
          <w:sz w:val="22"/>
          <w:szCs w:val="22"/>
          <w:lang w:val="en-US"/>
        </w:rPr>
      </w:pPr>
      <w:r w:rsidRPr="008A7537">
        <w:rPr>
          <w:rFonts w:ascii="Arial" w:hAnsi="Arial" w:cs="Arial"/>
          <w:bCs/>
          <w:sz w:val="22"/>
          <w:szCs w:val="22"/>
          <w:lang w:val="en-US"/>
        </w:rPr>
        <w:t xml:space="preserve">Experience </w:t>
      </w:r>
      <w:r w:rsidR="00D6771C" w:rsidRPr="008A7537">
        <w:rPr>
          <w:rFonts w:ascii="Arial" w:hAnsi="Arial" w:cs="Arial"/>
          <w:bCs/>
          <w:sz w:val="22"/>
          <w:szCs w:val="22"/>
          <w:lang w:val="en-US"/>
        </w:rPr>
        <w:t xml:space="preserve">slow healing </w:t>
      </w:r>
      <w:r w:rsidR="008A7537" w:rsidRPr="008A7537">
        <w:rPr>
          <w:rFonts w:ascii="Arial" w:hAnsi="Arial" w:cs="Arial"/>
          <w:bCs/>
          <w:sz w:val="22"/>
          <w:szCs w:val="22"/>
          <w:lang w:val="en-US"/>
        </w:rPr>
        <w:t>Increased thirst: higher intakes of fluids more than usual,</w:t>
      </w:r>
    </w:p>
    <w:p w14:paraId="1919D67A" w14:textId="1C1963DF" w:rsidR="007E4ED6" w:rsidRPr="008A7537" w:rsidRDefault="0059476F" w:rsidP="001F61D9">
      <w:pPr>
        <w:pStyle w:val="ListParagraph"/>
        <w:numPr>
          <w:ilvl w:val="0"/>
          <w:numId w:val="2"/>
        </w:numPr>
        <w:spacing w:line="360" w:lineRule="auto"/>
        <w:rPr>
          <w:rFonts w:ascii="Arial" w:hAnsi="Arial" w:cs="Arial"/>
          <w:bCs/>
          <w:sz w:val="22"/>
          <w:szCs w:val="22"/>
          <w:lang w:val="en-US"/>
        </w:rPr>
      </w:pPr>
      <w:r w:rsidRPr="008A7537">
        <w:rPr>
          <w:rFonts w:ascii="Arial" w:hAnsi="Arial" w:cs="Arial"/>
          <w:bCs/>
          <w:sz w:val="22"/>
          <w:szCs w:val="22"/>
          <w:lang w:val="en-US"/>
        </w:rPr>
        <w:t>of wounds</w:t>
      </w:r>
      <w:r w:rsidR="00F44B43" w:rsidRPr="008A7537">
        <w:rPr>
          <w:rFonts w:ascii="Arial" w:hAnsi="Arial" w:cs="Arial"/>
          <w:bCs/>
          <w:sz w:val="22"/>
          <w:szCs w:val="22"/>
          <w:lang w:val="en-US"/>
        </w:rPr>
        <w:t>. Cause</w:t>
      </w:r>
      <w:r w:rsidR="007E4ED6" w:rsidRPr="008A7537">
        <w:rPr>
          <w:rFonts w:ascii="Arial" w:hAnsi="Arial" w:cs="Arial"/>
          <w:bCs/>
          <w:sz w:val="22"/>
          <w:szCs w:val="22"/>
          <w:lang w:val="en-US"/>
        </w:rPr>
        <w:t xml:space="preserve"> of blu</w:t>
      </w:r>
      <w:r w:rsidR="00766422" w:rsidRPr="008A7537">
        <w:rPr>
          <w:rFonts w:ascii="Arial" w:hAnsi="Arial" w:cs="Arial"/>
          <w:bCs/>
          <w:sz w:val="22"/>
          <w:szCs w:val="22"/>
          <w:lang w:val="en-US"/>
        </w:rPr>
        <w:t>rred vision</w:t>
      </w:r>
    </w:p>
    <w:p w14:paraId="096BF9BE" w14:textId="33A3845F" w:rsidR="00D66F6D" w:rsidRPr="008A7537" w:rsidRDefault="00280940" w:rsidP="001F61D9">
      <w:pPr>
        <w:pStyle w:val="ListParagraph"/>
        <w:numPr>
          <w:ilvl w:val="0"/>
          <w:numId w:val="2"/>
        </w:numPr>
        <w:spacing w:line="360" w:lineRule="auto"/>
        <w:rPr>
          <w:rFonts w:ascii="Arial" w:hAnsi="Arial" w:cs="Arial"/>
          <w:bCs/>
          <w:sz w:val="22"/>
          <w:szCs w:val="22"/>
          <w:lang w:val="en-US"/>
        </w:rPr>
      </w:pPr>
      <w:r w:rsidRPr="008A7537">
        <w:rPr>
          <w:rFonts w:ascii="Arial" w:hAnsi="Arial" w:cs="Arial"/>
          <w:bCs/>
          <w:sz w:val="22"/>
          <w:szCs w:val="22"/>
          <w:lang w:val="en-US"/>
        </w:rPr>
        <w:t>Tingling pain numbne</w:t>
      </w:r>
      <w:r w:rsidR="00781C00" w:rsidRPr="008A7537">
        <w:rPr>
          <w:rFonts w:ascii="Arial" w:hAnsi="Arial" w:cs="Arial"/>
          <w:bCs/>
          <w:sz w:val="22"/>
          <w:szCs w:val="22"/>
          <w:lang w:val="en-US"/>
        </w:rPr>
        <w:t>ss in the hand/ fee</w:t>
      </w:r>
      <w:r w:rsidR="00AD307D" w:rsidRPr="008A7537">
        <w:rPr>
          <w:rFonts w:ascii="Arial" w:hAnsi="Arial" w:cs="Arial"/>
          <w:bCs/>
          <w:sz w:val="22"/>
          <w:szCs w:val="22"/>
          <w:lang w:val="en-US"/>
        </w:rPr>
        <w:t>t</w:t>
      </w:r>
    </w:p>
    <w:p w14:paraId="309836D4" w14:textId="5FE222BD" w:rsidR="00665E84" w:rsidRPr="008A7537" w:rsidRDefault="00AD307D" w:rsidP="001F61D9">
      <w:pPr>
        <w:pStyle w:val="ListParagraph"/>
        <w:numPr>
          <w:ilvl w:val="0"/>
          <w:numId w:val="2"/>
        </w:numPr>
        <w:spacing w:line="360" w:lineRule="auto"/>
        <w:rPr>
          <w:rFonts w:ascii="Arial" w:hAnsi="Arial" w:cs="Arial"/>
          <w:bCs/>
          <w:sz w:val="22"/>
          <w:szCs w:val="22"/>
          <w:lang w:val="en-US"/>
        </w:rPr>
      </w:pPr>
      <w:r w:rsidRPr="008A7537">
        <w:rPr>
          <w:rFonts w:ascii="Arial" w:hAnsi="Arial" w:cs="Arial"/>
          <w:bCs/>
          <w:sz w:val="22"/>
          <w:szCs w:val="22"/>
          <w:lang w:val="en-US"/>
        </w:rPr>
        <w:t xml:space="preserve">Feeling </w:t>
      </w:r>
      <w:r w:rsidR="008C4EFA" w:rsidRPr="008A7537">
        <w:rPr>
          <w:rFonts w:ascii="Arial" w:hAnsi="Arial" w:cs="Arial"/>
          <w:bCs/>
          <w:sz w:val="22"/>
          <w:szCs w:val="22"/>
          <w:lang w:val="en-US"/>
        </w:rPr>
        <w:t>hungry more than normal</w:t>
      </w:r>
      <w:r w:rsidR="0059476F" w:rsidRPr="008A7537">
        <w:rPr>
          <w:rFonts w:ascii="Arial" w:hAnsi="Arial" w:cs="Arial"/>
          <w:bCs/>
          <w:sz w:val="22"/>
          <w:szCs w:val="22"/>
          <w:lang w:val="en-US"/>
        </w:rPr>
        <w:t xml:space="preserve"> </w:t>
      </w:r>
      <w:r w:rsidR="00F71E30" w:rsidRPr="008A7537">
        <w:rPr>
          <w:rFonts w:ascii="Arial" w:hAnsi="Arial" w:cs="Arial"/>
          <w:bCs/>
          <w:sz w:val="22"/>
          <w:szCs w:val="22"/>
          <w:lang w:val="en-US"/>
        </w:rPr>
        <w:t>due to poor glucose utili</w:t>
      </w:r>
      <w:r w:rsidR="00117B89" w:rsidRPr="008A7537">
        <w:rPr>
          <w:rFonts w:ascii="Arial" w:hAnsi="Arial" w:cs="Arial"/>
          <w:bCs/>
          <w:sz w:val="22"/>
          <w:szCs w:val="22"/>
          <w:lang w:val="en-US"/>
        </w:rPr>
        <w:t>zatio</w:t>
      </w:r>
      <w:r w:rsidR="00D87D46">
        <w:rPr>
          <w:rFonts w:ascii="Arial" w:hAnsi="Arial" w:cs="Arial"/>
          <w:bCs/>
          <w:sz w:val="22"/>
          <w:szCs w:val="22"/>
          <w:lang w:val="en-US"/>
        </w:rPr>
        <w:t>n</w:t>
      </w:r>
      <w:r w:rsidR="00796825" w:rsidRPr="008A7537">
        <w:rPr>
          <w:rFonts w:ascii="Arial" w:hAnsi="Arial" w:cs="Arial"/>
          <w:bCs/>
          <w:sz w:val="22"/>
          <w:szCs w:val="22"/>
          <w:lang w:val="en-US"/>
        </w:rPr>
        <w:t xml:space="preserve"> </w:t>
      </w:r>
      <w:r w:rsidR="00C411A3" w:rsidRPr="008A7537">
        <w:rPr>
          <w:rFonts w:ascii="Arial" w:hAnsi="Arial" w:cs="Arial"/>
          <w:bCs/>
          <w:sz w:val="22"/>
          <w:szCs w:val="22"/>
          <w:lang w:val="en-US"/>
        </w:rPr>
        <w:t>(</w:t>
      </w:r>
      <w:r w:rsidR="00D87D46">
        <w:rPr>
          <w:rFonts w:ascii="Arial" w:hAnsi="Arial" w:cs="Arial"/>
          <w:bCs/>
          <w:sz w:val="22"/>
          <w:szCs w:val="22"/>
          <w:lang w:val="en-US"/>
        </w:rPr>
        <w:t>D</w:t>
      </w:r>
      <w:r w:rsidR="00153579" w:rsidRPr="008A7537">
        <w:rPr>
          <w:rFonts w:ascii="Arial" w:hAnsi="Arial" w:cs="Arial"/>
          <w:bCs/>
          <w:sz w:val="22"/>
          <w:szCs w:val="22"/>
          <w:lang w:val="en-US"/>
        </w:rPr>
        <w:t>iabetes u</w:t>
      </w:r>
      <w:r w:rsidR="00C411A3" w:rsidRPr="008A7537">
        <w:rPr>
          <w:rFonts w:ascii="Arial" w:hAnsi="Arial" w:cs="Arial"/>
          <w:bCs/>
          <w:sz w:val="22"/>
          <w:szCs w:val="22"/>
          <w:lang w:val="en-US"/>
        </w:rPr>
        <w:t>k</w:t>
      </w:r>
      <w:r w:rsidR="00815F89" w:rsidRPr="008A7537">
        <w:rPr>
          <w:rFonts w:ascii="Arial" w:hAnsi="Arial" w:cs="Arial"/>
          <w:bCs/>
          <w:sz w:val="22"/>
          <w:szCs w:val="22"/>
          <w:lang w:val="en-US"/>
        </w:rPr>
        <w:t>,</w:t>
      </w:r>
      <w:r w:rsidR="00D520E9" w:rsidRPr="008A7537">
        <w:rPr>
          <w:rFonts w:ascii="Arial" w:hAnsi="Arial" w:cs="Arial"/>
          <w:bCs/>
          <w:sz w:val="22"/>
          <w:szCs w:val="22"/>
          <w:lang w:val="en-US"/>
        </w:rPr>
        <w:t>2023</w:t>
      </w:r>
      <w:r w:rsidR="00674335" w:rsidRPr="008A7537">
        <w:rPr>
          <w:rFonts w:ascii="Arial" w:hAnsi="Arial" w:cs="Arial"/>
          <w:bCs/>
          <w:sz w:val="22"/>
          <w:szCs w:val="22"/>
          <w:lang w:val="en-US"/>
        </w:rPr>
        <w:t>)</w:t>
      </w:r>
      <w:r w:rsidR="00D87D46">
        <w:rPr>
          <w:rFonts w:ascii="Arial" w:hAnsi="Arial" w:cs="Arial"/>
          <w:bCs/>
          <w:sz w:val="22"/>
          <w:szCs w:val="22"/>
          <w:lang w:val="en-US"/>
        </w:rPr>
        <w:t>.</w:t>
      </w:r>
    </w:p>
    <w:p w14:paraId="510B4CBB" w14:textId="77777777" w:rsidR="00363A26" w:rsidRDefault="00645086" w:rsidP="001F61D9">
      <w:pPr>
        <w:spacing w:line="360" w:lineRule="auto"/>
        <w:rPr>
          <w:rFonts w:ascii="Arial" w:hAnsi="Arial" w:cs="Arial"/>
          <w:bCs/>
          <w:sz w:val="22"/>
          <w:szCs w:val="22"/>
          <w:lang w:val="en-US"/>
        </w:rPr>
      </w:pPr>
      <w:r w:rsidRPr="00A72C33">
        <w:rPr>
          <w:rFonts w:ascii="Arial" w:hAnsi="Arial" w:cs="Arial"/>
          <w:b/>
          <w:sz w:val="22"/>
          <w:szCs w:val="22"/>
          <w:lang w:val="en-US"/>
        </w:rPr>
        <w:t>The</w:t>
      </w:r>
      <w:r w:rsidR="00D3399C" w:rsidRPr="00A72C33">
        <w:rPr>
          <w:rFonts w:ascii="Arial" w:hAnsi="Arial" w:cs="Arial"/>
          <w:b/>
          <w:sz w:val="22"/>
          <w:szCs w:val="22"/>
          <w:lang w:val="en-US"/>
        </w:rPr>
        <w:t xml:space="preserve"> level of incidence</w:t>
      </w:r>
      <w:r w:rsidR="003E19DF" w:rsidRPr="00A72C33">
        <w:rPr>
          <w:rFonts w:ascii="Arial" w:hAnsi="Arial" w:cs="Arial"/>
          <w:b/>
          <w:sz w:val="22"/>
          <w:szCs w:val="22"/>
          <w:lang w:val="en-US"/>
        </w:rPr>
        <w:t xml:space="preserve"> of health issues </w:t>
      </w:r>
      <w:r w:rsidR="00471E93" w:rsidRPr="00A72C33">
        <w:rPr>
          <w:rFonts w:ascii="Arial" w:hAnsi="Arial" w:cs="Arial"/>
          <w:b/>
          <w:sz w:val="22"/>
          <w:szCs w:val="22"/>
          <w:lang w:val="en-US"/>
        </w:rPr>
        <w:t xml:space="preserve">of </w:t>
      </w:r>
      <w:r w:rsidR="006618E7" w:rsidRPr="00A72C33">
        <w:rPr>
          <w:rFonts w:ascii="Arial" w:hAnsi="Arial" w:cs="Arial"/>
          <w:b/>
          <w:sz w:val="22"/>
          <w:szCs w:val="22"/>
          <w:lang w:val="en-US"/>
        </w:rPr>
        <w:t xml:space="preserve">type </w:t>
      </w:r>
      <w:r w:rsidR="00A4750E" w:rsidRPr="00A72C33">
        <w:rPr>
          <w:rFonts w:ascii="Arial" w:hAnsi="Arial" w:cs="Arial"/>
          <w:b/>
          <w:sz w:val="22"/>
          <w:szCs w:val="22"/>
          <w:lang w:val="en-US"/>
        </w:rPr>
        <w:t>2 diabetes</w:t>
      </w:r>
      <w:r w:rsidR="006618E7" w:rsidRPr="00A72C33">
        <w:rPr>
          <w:rFonts w:ascii="Arial" w:hAnsi="Arial" w:cs="Arial"/>
          <w:b/>
          <w:sz w:val="22"/>
          <w:szCs w:val="22"/>
          <w:lang w:val="en-US"/>
        </w:rPr>
        <w:t xml:space="preserve"> </w:t>
      </w:r>
      <w:r w:rsidR="00FD2BDA" w:rsidRPr="00A72C33">
        <w:rPr>
          <w:rFonts w:ascii="Arial" w:hAnsi="Arial" w:cs="Arial"/>
          <w:b/>
          <w:sz w:val="22"/>
          <w:szCs w:val="22"/>
          <w:lang w:val="en-US"/>
        </w:rPr>
        <w:t>worldwide and uk</w:t>
      </w:r>
    </w:p>
    <w:p w14:paraId="17B1D205" w14:textId="77777777" w:rsidR="008A7537" w:rsidRDefault="67C3ABFE" w:rsidP="3D23B744">
      <w:pPr>
        <w:spacing w:line="360" w:lineRule="auto"/>
        <w:rPr>
          <w:rFonts w:ascii="Arial" w:hAnsi="Arial" w:cs="Arial"/>
          <w:b/>
          <w:bCs/>
          <w:sz w:val="22"/>
          <w:szCs w:val="22"/>
          <w:lang w:val="en-US"/>
        </w:rPr>
      </w:pPr>
      <w:r w:rsidRPr="3D23B744">
        <w:rPr>
          <w:rFonts w:ascii="Arial" w:hAnsi="Arial" w:cs="Arial"/>
          <w:sz w:val="22"/>
          <w:szCs w:val="22"/>
          <w:lang w:val="en-US"/>
        </w:rPr>
        <w:t xml:space="preserve">Globally </w:t>
      </w:r>
      <w:r w:rsidR="342BEF6D" w:rsidRPr="3D23B744">
        <w:rPr>
          <w:rFonts w:ascii="Arial" w:hAnsi="Arial" w:cs="Arial"/>
          <w:sz w:val="22"/>
          <w:szCs w:val="22"/>
          <w:lang w:val="en-US"/>
        </w:rPr>
        <w:t>prevalence</w:t>
      </w:r>
      <w:r w:rsidR="0A5AF691" w:rsidRPr="3D23B744">
        <w:rPr>
          <w:rFonts w:ascii="Arial" w:hAnsi="Arial" w:cs="Arial"/>
          <w:sz w:val="22"/>
          <w:szCs w:val="22"/>
          <w:lang w:val="en-US"/>
        </w:rPr>
        <w:t xml:space="preserve"> rose</w:t>
      </w:r>
      <w:r w:rsidR="342BEF6D" w:rsidRPr="3D23B744">
        <w:rPr>
          <w:rFonts w:ascii="Arial" w:hAnsi="Arial" w:cs="Arial"/>
          <w:sz w:val="22"/>
          <w:szCs w:val="22"/>
          <w:lang w:val="en-US"/>
        </w:rPr>
        <w:t xml:space="preserve"> </w:t>
      </w:r>
      <w:r w:rsidR="15FA98BA" w:rsidRPr="3D23B744">
        <w:rPr>
          <w:rFonts w:ascii="Arial" w:hAnsi="Arial" w:cs="Arial"/>
          <w:sz w:val="22"/>
          <w:szCs w:val="22"/>
          <w:lang w:val="en-US"/>
        </w:rPr>
        <w:t>from</w:t>
      </w:r>
      <w:r w:rsidR="3C338EC9" w:rsidRPr="3D23B744">
        <w:rPr>
          <w:rFonts w:ascii="Arial" w:hAnsi="Arial" w:cs="Arial"/>
          <w:sz w:val="22"/>
          <w:szCs w:val="22"/>
          <w:lang w:val="en-US"/>
        </w:rPr>
        <w:t xml:space="preserve"> 4.</w:t>
      </w:r>
      <w:r w:rsidR="31B0CA44" w:rsidRPr="3D23B744">
        <w:rPr>
          <w:rFonts w:ascii="Arial" w:hAnsi="Arial" w:cs="Arial"/>
          <w:sz w:val="22"/>
          <w:szCs w:val="22"/>
          <w:lang w:val="en-US"/>
        </w:rPr>
        <w:t xml:space="preserve">7 per cent </w:t>
      </w:r>
      <w:r w:rsidR="191282FA" w:rsidRPr="3D23B744">
        <w:rPr>
          <w:rFonts w:ascii="Arial" w:hAnsi="Arial" w:cs="Arial"/>
          <w:sz w:val="22"/>
          <w:szCs w:val="22"/>
          <w:lang w:val="en-US"/>
        </w:rPr>
        <w:t xml:space="preserve"> </w:t>
      </w:r>
      <w:r w:rsidR="0C84698F" w:rsidRPr="3D23B744">
        <w:rPr>
          <w:rFonts w:ascii="Arial" w:hAnsi="Arial" w:cs="Arial"/>
          <w:sz w:val="22"/>
          <w:szCs w:val="22"/>
          <w:lang w:val="en-US"/>
        </w:rPr>
        <w:t xml:space="preserve"> in </w:t>
      </w:r>
      <w:r w:rsidR="741A7D23" w:rsidRPr="3D23B744">
        <w:rPr>
          <w:rFonts w:ascii="Arial" w:hAnsi="Arial" w:cs="Arial"/>
          <w:sz w:val="22"/>
          <w:szCs w:val="22"/>
          <w:lang w:val="en-US"/>
        </w:rPr>
        <w:t>1980</w:t>
      </w:r>
      <w:r w:rsidR="07071F1E" w:rsidRPr="3D23B744">
        <w:rPr>
          <w:rFonts w:ascii="Arial" w:hAnsi="Arial" w:cs="Arial"/>
          <w:sz w:val="22"/>
          <w:szCs w:val="22"/>
          <w:lang w:val="en-US"/>
        </w:rPr>
        <w:t xml:space="preserve"> </w:t>
      </w:r>
      <w:r w:rsidR="5F8867D8" w:rsidRPr="3D23B744">
        <w:rPr>
          <w:rFonts w:ascii="Arial" w:hAnsi="Arial" w:cs="Arial"/>
          <w:sz w:val="22"/>
          <w:szCs w:val="22"/>
          <w:lang w:val="en-US"/>
        </w:rPr>
        <w:t>to 8.5</w:t>
      </w:r>
      <w:r w:rsidR="717FFDD3" w:rsidRPr="3D23B744">
        <w:rPr>
          <w:rFonts w:ascii="Arial" w:hAnsi="Arial" w:cs="Arial"/>
          <w:sz w:val="22"/>
          <w:szCs w:val="22"/>
          <w:lang w:val="en-US"/>
        </w:rPr>
        <w:t xml:space="preserve"> per cent </w:t>
      </w:r>
      <w:r w:rsidR="2E5F49FC" w:rsidRPr="3D23B744">
        <w:rPr>
          <w:rFonts w:ascii="Arial" w:hAnsi="Arial" w:cs="Arial"/>
          <w:sz w:val="22"/>
          <w:szCs w:val="22"/>
          <w:lang w:val="en-US"/>
        </w:rPr>
        <w:t>(WHO</w:t>
      </w:r>
      <w:r w:rsidR="55EA26E7" w:rsidRPr="3D23B744">
        <w:rPr>
          <w:rFonts w:ascii="Arial" w:hAnsi="Arial" w:cs="Arial"/>
          <w:sz w:val="22"/>
          <w:szCs w:val="22"/>
          <w:lang w:val="en-US"/>
        </w:rPr>
        <w:t>,</w:t>
      </w:r>
      <w:r w:rsidR="14459E22" w:rsidRPr="3D23B744">
        <w:rPr>
          <w:rFonts w:ascii="Arial" w:hAnsi="Arial" w:cs="Arial"/>
          <w:sz w:val="22"/>
          <w:szCs w:val="22"/>
          <w:lang w:val="en-US"/>
        </w:rPr>
        <w:t xml:space="preserve"> 20</w:t>
      </w:r>
      <w:r w:rsidR="55EA26E7" w:rsidRPr="3D23B744">
        <w:rPr>
          <w:rFonts w:ascii="Arial" w:hAnsi="Arial" w:cs="Arial"/>
          <w:sz w:val="22"/>
          <w:szCs w:val="22"/>
          <w:lang w:val="en-US"/>
        </w:rPr>
        <w:t>21</w:t>
      </w:r>
      <w:r w:rsidR="731D041B" w:rsidRPr="3D23B744">
        <w:rPr>
          <w:rFonts w:ascii="Arial" w:hAnsi="Arial" w:cs="Arial"/>
          <w:sz w:val="22"/>
          <w:szCs w:val="22"/>
          <w:lang w:val="en-US"/>
        </w:rPr>
        <w:t>). In</w:t>
      </w:r>
      <w:r w:rsidR="7E536C8A" w:rsidRPr="3D23B744">
        <w:rPr>
          <w:rFonts w:ascii="Arial" w:hAnsi="Arial" w:cs="Arial"/>
          <w:sz w:val="22"/>
          <w:szCs w:val="22"/>
          <w:lang w:val="en-US"/>
        </w:rPr>
        <w:t xml:space="preserve"> </w:t>
      </w:r>
      <w:r w:rsidR="3AA101D2" w:rsidRPr="3D23B744">
        <w:rPr>
          <w:rFonts w:ascii="Arial" w:hAnsi="Arial" w:cs="Arial"/>
          <w:sz w:val="22"/>
          <w:szCs w:val="22"/>
          <w:lang w:val="en-US"/>
        </w:rPr>
        <w:t xml:space="preserve">the uk, 90 per cent </w:t>
      </w:r>
      <w:r w:rsidR="2ADF04DB" w:rsidRPr="3D23B744">
        <w:rPr>
          <w:rFonts w:ascii="Arial" w:hAnsi="Arial" w:cs="Arial"/>
          <w:sz w:val="22"/>
          <w:szCs w:val="22"/>
          <w:lang w:val="en-US"/>
        </w:rPr>
        <w:t xml:space="preserve">of type 2 </w:t>
      </w:r>
      <w:r w:rsidR="0172B956" w:rsidRPr="3D23B744">
        <w:rPr>
          <w:rFonts w:ascii="Arial" w:hAnsi="Arial" w:cs="Arial"/>
          <w:sz w:val="22"/>
          <w:szCs w:val="22"/>
          <w:lang w:val="en-US"/>
        </w:rPr>
        <w:t xml:space="preserve">diabetes </w:t>
      </w:r>
      <w:r w:rsidR="731D041B" w:rsidRPr="3D23B744">
        <w:rPr>
          <w:rFonts w:ascii="Arial" w:hAnsi="Arial" w:cs="Arial"/>
          <w:sz w:val="22"/>
          <w:szCs w:val="22"/>
          <w:lang w:val="en-US"/>
        </w:rPr>
        <w:t>cases, and</w:t>
      </w:r>
      <w:r w:rsidR="781F7C81" w:rsidRPr="3D23B744">
        <w:rPr>
          <w:rFonts w:ascii="Arial" w:hAnsi="Arial" w:cs="Arial"/>
          <w:sz w:val="22"/>
          <w:szCs w:val="22"/>
          <w:lang w:val="en-US"/>
        </w:rPr>
        <w:t xml:space="preserve"> </w:t>
      </w:r>
      <w:r w:rsidR="7536EB98" w:rsidRPr="3D23B744">
        <w:rPr>
          <w:rFonts w:ascii="Arial" w:hAnsi="Arial" w:cs="Arial"/>
          <w:sz w:val="22"/>
          <w:szCs w:val="22"/>
          <w:lang w:val="en-US"/>
        </w:rPr>
        <w:t>1.3</w:t>
      </w:r>
      <w:r w:rsidR="59CEE871" w:rsidRPr="3D23B744">
        <w:rPr>
          <w:rFonts w:ascii="Arial" w:hAnsi="Arial" w:cs="Arial"/>
          <w:sz w:val="22"/>
          <w:szCs w:val="22"/>
          <w:lang w:val="en-US"/>
        </w:rPr>
        <w:t xml:space="preserve"> </w:t>
      </w:r>
      <w:r w:rsidR="14459E22" w:rsidRPr="3D23B744">
        <w:rPr>
          <w:rFonts w:ascii="Arial" w:hAnsi="Arial" w:cs="Arial"/>
          <w:sz w:val="22"/>
          <w:szCs w:val="22"/>
          <w:lang w:val="en-US"/>
        </w:rPr>
        <w:t xml:space="preserve">million </w:t>
      </w:r>
      <w:r w:rsidR="24B5616D" w:rsidRPr="3D23B744">
        <w:rPr>
          <w:rFonts w:ascii="Arial" w:hAnsi="Arial" w:cs="Arial"/>
          <w:sz w:val="22"/>
          <w:szCs w:val="22"/>
          <w:lang w:val="en-US"/>
        </w:rPr>
        <w:t>estimated</w:t>
      </w:r>
      <w:r w:rsidR="232246DF" w:rsidRPr="3D23B744">
        <w:rPr>
          <w:rFonts w:ascii="Arial" w:hAnsi="Arial" w:cs="Arial"/>
          <w:sz w:val="22"/>
          <w:szCs w:val="22"/>
          <w:lang w:val="en-US"/>
        </w:rPr>
        <w:t xml:space="preserve"> </w:t>
      </w:r>
      <w:r w:rsidR="731D041B" w:rsidRPr="3D23B744">
        <w:rPr>
          <w:rFonts w:ascii="Arial" w:hAnsi="Arial" w:cs="Arial"/>
          <w:sz w:val="22"/>
          <w:szCs w:val="22"/>
          <w:lang w:val="en-US"/>
        </w:rPr>
        <w:t>risks</w:t>
      </w:r>
      <w:r w:rsidR="75599384" w:rsidRPr="3D23B744">
        <w:rPr>
          <w:rFonts w:ascii="Arial" w:hAnsi="Arial" w:cs="Arial"/>
          <w:sz w:val="22"/>
          <w:szCs w:val="22"/>
          <w:lang w:val="en-US"/>
        </w:rPr>
        <w:t xml:space="preserve"> </w:t>
      </w:r>
      <w:r w:rsidR="731D041B" w:rsidRPr="3D23B744">
        <w:rPr>
          <w:rFonts w:ascii="Arial" w:hAnsi="Arial" w:cs="Arial"/>
          <w:sz w:val="22"/>
          <w:szCs w:val="22"/>
          <w:lang w:val="en-US"/>
        </w:rPr>
        <w:t>of type</w:t>
      </w:r>
      <w:r w:rsidR="54C90F31" w:rsidRPr="3D23B744">
        <w:rPr>
          <w:rFonts w:ascii="Arial" w:hAnsi="Arial" w:cs="Arial"/>
          <w:sz w:val="22"/>
          <w:szCs w:val="22"/>
          <w:lang w:val="en-US"/>
        </w:rPr>
        <w:t xml:space="preserve"> 2 </w:t>
      </w:r>
      <w:r w:rsidR="731D041B" w:rsidRPr="3D23B744">
        <w:rPr>
          <w:rFonts w:ascii="Arial" w:hAnsi="Arial" w:cs="Arial"/>
          <w:sz w:val="22"/>
          <w:szCs w:val="22"/>
          <w:lang w:val="en-US"/>
        </w:rPr>
        <w:t>diabetes from 2023</w:t>
      </w:r>
      <w:r w:rsidR="2A38222B" w:rsidRPr="3D23B744">
        <w:rPr>
          <w:rFonts w:ascii="Arial" w:hAnsi="Arial" w:cs="Arial"/>
          <w:sz w:val="22"/>
          <w:szCs w:val="22"/>
          <w:lang w:val="en-US"/>
        </w:rPr>
        <w:t>-</w:t>
      </w:r>
      <w:r w:rsidR="191A29CA" w:rsidRPr="3D23B744">
        <w:rPr>
          <w:rFonts w:ascii="Arial" w:hAnsi="Arial" w:cs="Arial"/>
          <w:sz w:val="22"/>
          <w:szCs w:val="22"/>
          <w:lang w:val="en-US"/>
        </w:rPr>
        <w:t xml:space="preserve">2024 </w:t>
      </w:r>
      <w:r w:rsidR="731D041B" w:rsidRPr="3D23B744">
        <w:rPr>
          <w:rFonts w:ascii="Arial" w:hAnsi="Arial" w:cs="Arial"/>
          <w:sz w:val="22"/>
          <w:szCs w:val="22"/>
          <w:lang w:val="en-US"/>
        </w:rPr>
        <w:t>increasing others</w:t>
      </w:r>
      <w:r w:rsidR="583C21A5" w:rsidRPr="3D23B744">
        <w:rPr>
          <w:rFonts w:ascii="Arial" w:hAnsi="Arial" w:cs="Arial"/>
          <w:sz w:val="22"/>
          <w:szCs w:val="22"/>
          <w:lang w:val="en-US"/>
        </w:rPr>
        <w:t xml:space="preserve"> </w:t>
      </w:r>
      <w:r w:rsidR="4FB8FDE8" w:rsidRPr="3D23B744">
        <w:rPr>
          <w:rFonts w:ascii="Arial" w:hAnsi="Arial" w:cs="Arial"/>
          <w:sz w:val="22"/>
          <w:szCs w:val="22"/>
          <w:lang w:val="en-US"/>
        </w:rPr>
        <w:t>condition</w:t>
      </w:r>
      <w:r w:rsidR="1E77640A" w:rsidRPr="3D23B744">
        <w:rPr>
          <w:rFonts w:ascii="Arial" w:hAnsi="Arial" w:cs="Arial"/>
          <w:sz w:val="22"/>
          <w:szCs w:val="22"/>
          <w:lang w:val="en-US"/>
        </w:rPr>
        <w:t xml:space="preserve"> developing</w:t>
      </w:r>
      <w:r w:rsidR="3259113A" w:rsidRPr="3D23B744">
        <w:rPr>
          <w:rFonts w:ascii="Arial" w:hAnsi="Arial" w:cs="Arial"/>
          <w:sz w:val="22"/>
          <w:szCs w:val="22"/>
          <w:lang w:val="en-US"/>
        </w:rPr>
        <w:t xml:space="preserve"> </w:t>
      </w:r>
      <w:r w:rsidR="65ED2172" w:rsidRPr="3D23B744">
        <w:rPr>
          <w:rFonts w:ascii="Arial" w:hAnsi="Arial" w:cs="Arial"/>
          <w:sz w:val="22"/>
          <w:szCs w:val="22"/>
          <w:lang w:val="en-US"/>
        </w:rPr>
        <w:t>6.3</w:t>
      </w:r>
      <w:r w:rsidR="731D041B" w:rsidRPr="3D23B744">
        <w:rPr>
          <w:rFonts w:ascii="Arial" w:hAnsi="Arial" w:cs="Arial"/>
          <w:sz w:val="22"/>
          <w:szCs w:val="22"/>
          <w:lang w:val="en-US"/>
        </w:rPr>
        <w:t xml:space="preserve"> million</w:t>
      </w:r>
      <w:r w:rsidR="191A29CA" w:rsidRPr="3D23B744">
        <w:rPr>
          <w:rFonts w:ascii="Arial" w:hAnsi="Arial" w:cs="Arial"/>
          <w:sz w:val="22"/>
          <w:szCs w:val="22"/>
          <w:lang w:val="en-US"/>
        </w:rPr>
        <w:t>.</w:t>
      </w:r>
      <w:r w:rsidR="63F31A63" w:rsidRPr="3D23B744">
        <w:rPr>
          <w:rFonts w:ascii="Arial" w:hAnsi="Arial" w:cs="Arial"/>
          <w:sz w:val="22"/>
          <w:szCs w:val="22"/>
          <w:lang w:val="en-US"/>
        </w:rPr>
        <w:t xml:space="preserve"> </w:t>
      </w:r>
      <w:r w:rsidR="4FB8FDE8" w:rsidRPr="3D23B744">
        <w:rPr>
          <w:rFonts w:ascii="Arial" w:hAnsi="Arial" w:cs="Arial"/>
          <w:sz w:val="22"/>
          <w:szCs w:val="22"/>
          <w:lang w:val="en-US"/>
        </w:rPr>
        <w:t xml:space="preserve"> </w:t>
      </w:r>
      <w:r w:rsidR="2FD55257" w:rsidRPr="3D23B744">
        <w:rPr>
          <w:rFonts w:ascii="Arial" w:hAnsi="Arial" w:cs="Arial"/>
          <w:sz w:val="22"/>
          <w:szCs w:val="22"/>
          <w:lang w:val="en-US"/>
        </w:rPr>
        <w:t>According</w:t>
      </w:r>
      <w:r w:rsidR="30C12EF7" w:rsidRPr="3D23B744">
        <w:rPr>
          <w:rFonts w:ascii="Arial" w:hAnsi="Arial" w:cs="Arial"/>
          <w:sz w:val="22"/>
          <w:szCs w:val="22"/>
          <w:lang w:val="en-US"/>
        </w:rPr>
        <w:t xml:space="preserve"> to</w:t>
      </w:r>
      <w:r w:rsidR="4404D8EF" w:rsidRPr="3D23B744">
        <w:rPr>
          <w:rFonts w:ascii="Arial" w:hAnsi="Arial" w:cs="Arial"/>
          <w:sz w:val="22"/>
          <w:szCs w:val="22"/>
          <w:lang w:val="en-US"/>
        </w:rPr>
        <w:t xml:space="preserve"> </w:t>
      </w:r>
      <w:r w:rsidR="463EE687" w:rsidRPr="3D23B744">
        <w:rPr>
          <w:rFonts w:ascii="Arial" w:hAnsi="Arial" w:cs="Arial"/>
          <w:sz w:val="22"/>
          <w:szCs w:val="22"/>
          <w:lang w:val="en-US"/>
        </w:rPr>
        <w:t>National institutes</w:t>
      </w:r>
      <w:r w:rsidR="1FCC6811" w:rsidRPr="3D23B744">
        <w:rPr>
          <w:rFonts w:ascii="Arial" w:hAnsi="Arial" w:cs="Arial"/>
          <w:sz w:val="22"/>
          <w:szCs w:val="22"/>
          <w:lang w:val="en-US"/>
        </w:rPr>
        <w:t xml:space="preserve"> of </w:t>
      </w:r>
      <w:r w:rsidR="64CDE7DF" w:rsidRPr="3D23B744">
        <w:rPr>
          <w:rFonts w:ascii="Arial" w:hAnsi="Arial" w:cs="Arial"/>
          <w:sz w:val="22"/>
          <w:szCs w:val="22"/>
          <w:lang w:val="en-US"/>
        </w:rPr>
        <w:t xml:space="preserve">care excellence </w:t>
      </w:r>
      <w:r w:rsidR="5240FBA8" w:rsidRPr="3D23B744">
        <w:rPr>
          <w:rFonts w:ascii="Arial" w:hAnsi="Arial" w:cs="Arial"/>
          <w:sz w:val="22"/>
          <w:szCs w:val="22"/>
          <w:lang w:val="en-US"/>
        </w:rPr>
        <w:t>NICE (2022).</w:t>
      </w:r>
      <w:r w:rsidR="4DE19BF9" w:rsidRPr="3D23B744">
        <w:rPr>
          <w:rFonts w:ascii="Arial" w:hAnsi="Arial" w:cs="Arial"/>
          <w:sz w:val="22"/>
          <w:szCs w:val="22"/>
          <w:lang w:val="en-US"/>
        </w:rPr>
        <w:t xml:space="preserve"> </w:t>
      </w:r>
      <w:r w:rsidR="75995615" w:rsidRPr="3D23B744">
        <w:rPr>
          <w:rFonts w:ascii="Arial" w:hAnsi="Arial" w:cs="Arial"/>
          <w:sz w:val="22"/>
          <w:szCs w:val="22"/>
          <w:lang w:val="en-US"/>
        </w:rPr>
        <w:t xml:space="preserve">And </w:t>
      </w:r>
      <w:r w:rsidR="56471E5B" w:rsidRPr="3D23B744">
        <w:rPr>
          <w:rFonts w:ascii="Arial" w:hAnsi="Arial" w:cs="Arial"/>
          <w:sz w:val="22"/>
          <w:szCs w:val="22"/>
          <w:lang w:val="en-US"/>
        </w:rPr>
        <w:t xml:space="preserve">NHS England </w:t>
      </w:r>
      <w:r w:rsidR="23A9245B" w:rsidRPr="3D23B744">
        <w:rPr>
          <w:rFonts w:ascii="Arial" w:hAnsi="Arial" w:cs="Arial"/>
          <w:sz w:val="22"/>
          <w:szCs w:val="22"/>
          <w:lang w:val="en-US"/>
        </w:rPr>
        <w:t>digital (</w:t>
      </w:r>
      <w:r w:rsidR="7754ED5D" w:rsidRPr="3D23B744">
        <w:rPr>
          <w:rFonts w:ascii="Arial" w:hAnsi="Arial" w:cs="Arial"/>
          <w:sz w:val="22"/>
          <w:szCs w:val="22"/>
          <w:lang w:val="en-US"/>
        </w:rPr>
        <w:t>2023</w:t>
      </w:r>
      <w:r w:rsidR="23A9245B" w:rsidRPr="3D23B744">
        <w:rPr>
          <w:rFonts w:ascii="Arial" w:hAnsi="Arial" w:cs="Arial"/>
          <w:sz w:val="22"/>
          <w:szCs w:val="22"/>
          <w:lang w:val="en-US"/>
        </w:rPr>
        <w:t>).</w:t>
      </w:r>
    </w:p>
    <w:p w14:paraId="323DA087" w14:textId="25B479CF" w:rsidR="00884C07" w:rsidRPr="00A72C33" w:rsidRDefault="00C43342" w:rsidP="001F61D9">
      <w:pPr>
        <w:spacing w:line="360" w:lineRule="auto"/>
        <w:rPr>
          <w:rFonts w:ascii="Arial" w:hAnsi="Arial" w:cs="Arial"/>
          <w:bCs/>
          <w:sz w:val="22"/>
          <w:szCs w:val="22"/>
          <w:lang w:val="en-US"/>
        </w:rPr>
      </w:pPr>
      <w:r w:rsidRPr="00A72C33">
        <w:rPr>
          <w:rFonts w:ascii="Arial" w:hAnsi="Arial" w:cs="Arial"/>
          <w:b/>
          <w:sz w:val="22"/>
          <w:szCs w:val="22"/>
          <w:lang w:val="en-US"/>
        </w:rPr>
        <w:t>C</w:t>
      </w:r>
      <w:r w:rsidR="00A223BD" w:rsidRPr="00A72C33">
        <w:rPr>
          <w:rFonts w:ascii="Arial" w:hAnsi="Arial" w:cs="Arial"/>
          <w:b/>
          <w:sz w:val="22"/>
          <w:szCs w:val="22"/>
          <w:lang w:val="en-US"/>
        </w:rPr>
        <w:t xml:space="preserve">onsequences of </w:t>
      </w:r>
      <w:r w:rsidR="00A666B2" w:rsidRPr="00A72C33">
        <w:rPr>
          <w:rFonts w:ascii="Arial" w:hAnsi="Arial" w:cs="Arial"/>
          <w:b/>
          <w:sz w:val="22"/>
          <w:szCs w:val="22"/>
          <w:lang w:val="en-US"/>
        </w:rPr>
        <w:t xml:space="preserve">type 2 diabetes in the </w:t>
      </w:r>
      <w:r w:rsidR="00C44778" w:rsidRPr="00A72C33">
        <w:rPr>
          <w:rFonts w:ascii="Arial" w:hAnsi="Arial" w:cs="Arial"/>
          <w:b/>
          <w:sz w:val="22"/>
          <w:szCs w:val="22"/>
          <w:lang w:val="en-US"/>
        </w:rPr>
        <w:t xml:space="preserve">community and for the </w:t>
      </w:r>
      <w:r w:rsidR="00AA1888" w:rsidRPr="00A72C33">
        <w:rPr>
          <w:rFonts w:ascii="Arial" w:hAnsi="Arial" w:cs="Arial"/>
          <w:b/>
          <w:sz w:val="22"/>
          <w:szCs w:val="22"/>
          <w:lang w:val="en-US"/>
        </w:rPr>
        <w:t>NHS</w:t>
      </w:r>
    </w:p>
    <w:p w14:paraId="6D2D5C2B" w14:textId="1118CD31" w:rsidR="004216E2" w:rsidRPr="00A72C33" w:rsidRDefault="00E02101" w:rsidP="004F0CF7">
      <w:pPr>
        <w:spacing w:line="360" w:lineRule="auto"/>
        <w:rPr>
          <w:rFonts w:ascii="Arial" w:hAnsi="Arial" w:cs="Arial"/>
          <w:b/>
          <w:sz w:val="22"/>
          <w:szCs w:val="22"/>
          <w:lang w:val="en-US"/>
        </w:rPr>
      </w:pPr>
      <w:r w:rsidRPr="00A72C33">
        <w:rPr>
          <w:rFonts w:ascii="Arial" w:hAnsi="Arial" w:cs="Arial"/>
          <w:bCs/>
          <w:sz w:val="22"/>
          <w:szCs w:val="22"/>
          <w:lang w:val="en-US"/>
        </w:rPr>
        <w:t>T</w:t>
      </w:r>
      <w:r w:rsidR="00F83612" w:rsidRPr="00A72C33">
        <w:rPr>
          <w:rFonts w:ascii="Arial" w:hAnsi="Arial" w:cs="Arial"/>
          <w:bCs/>
          <w:sz w:val="22"/>
          <w:szCs w:val="22"/>
          <w:lang w:val="en-US"/>
        </w:rPr>
        <w:t>ype 2 diabetes carries si</w:t>
      </w:r>
      <w:r w:rsidR="00A20BF3" w:rsidRPr="00A72C33">
        <w:rPr>
          <w:rFonts w:ascii="Arial" w:hAnsi="Arial" w:cs="Arial"/>
          <w:bCs/>
          <w:sz w:val="22"/>
          <w:szCs w:val="22"/>
          <w:lang w:val="en-US"/>
        </w:rPr>
        <w:t>gnificant health</w:t>
      </w:r>
      <w:r w:rsidR="006F524A" w:rsidRPr="00A72C33">
        <w:rPr>
          <w:rFonts w:ascii="Arial" w:hAnsi="Arial" w:cs="Arial"/>
          <w:bCs/>
          <w:sz w:val="22"/>
          <w:szCs w:val="22"/>
          <w:lang w:val="en-US"/>
        </w:rPr>
        <w:t>, social and</w:t>
      </w:r>
      <w:r w:rsidR="009778DA" w:rsidRPr="00A72C33">
        <w:rPr>
          <w:rFonts w:ascii="Arial" w:hAnsi="Arial" w:cs="Arial"/>
          <w:bCs/>
          <w:sz w:val="22"/>
          <w:szCs w:val="22"/>
          <w:lang w:val="en-US"/>
        </w:rPr>
        <w:t xml:space="preserve"> economic consequences </w:t>
      </w:r>
      <w:r w:rsidR="006D2E4F" w:rsidRPr="00A72C33">
        <w:rPr>
          <w:rFonts w:ascii="Arial" w:hAnsi="Arial" w:cs="Arial"/>
          <w:bCs/>
          <w:sz w:val="22"/>
          <w:szCs w:val="22"/>
          <w:lang w:val="en-US"/>
        </w:rPr>
        <w:t>for</w:t>
      </w:r>
      <w:r w:rsidR="00A5091C" w:rsidRPr="00A72C33">
        <w:rPr>
          <w:rFonts w:ascii="Arial" w:hAnsi="Arial" w:cs="Arial"/>
          <w:bCs/>
          <w:sz w:val="22"/>
          <w:szCs w:val="22"/>
          <w:lang w:val="en-US"/>
        </w:rPr>
        <w:t xml:space="preserve"> </w:t>
      </w:r>
      <w:r w:rsidR="00CC493A" w:rsidRPr="00A72C33">
        <w:rPr>
          <w:rFonts w:ascii="Arial" w:hAnsi="Arial" w:cs="Arial"/>
          <w:bCs/>
          <w:sz w:val="22"/>
          <w:szCs w:val="22"/>
          <w:lang w:val="en-US"/>
        </w:rPr>
        <w:t>in</w:t>
      </w:r>
      <w:r w:rsidR="00A5091C" w:rsidRPr="00A72C33">
        <w:rPr>
          <w:rFonts w:ascii="Arial" w:hAnsi="Arial" w:cs="Arial"/>
          <w:bCs/>
          <w:sz w:val="22"/>
          <w:szCs w:val="22"/>
          <w:lang w:val="en-US"/>
        </w:rPr>
        <w:t>dividuals</w:t>
      </w:r>
      <w:r w:rsidR="00237E55" w:rsidRPr="00A72C33">
        <w:rPr>
          <w:rFonts w:ascii="Arial" w:hAnsi="Arial" w:cs="Arial"/>
          <w:bCs/>
          <w:sz w:val="22"/>
          <w:szCs w:val="22"/>
          <w:lang w:val="en-US"/>
        </w:rPr>
        <w:t xml:space="preserve">, </w:t>
      </w:r>
      <w:r w:rsidR="00CB24E1" w:rsidRPr="00A72C33">
        <w:rPr>
          <w:rFonts w:ascii="Arial" w:hAnsi="Arial" w:cs="Arial"/>
          <w:bCs/>
          <w:sz w:val="22"/>
          <w:szCs w:val="22"/>
          <w:lang w:val="en-US"/>
        </w:rPr>
        <w:t>communities, and health</w:t>
      </w:r>
      <w:r w:rsidR="00B52F01" w:rsidRPr="00A72C33">
        <w:rPr>
          <w:rFonts w:ascii="Arial" w:hAnsi="Arial" w:cs="Arial"/>
          <w:bCs/>
          <w:sz w:val="22"/>
          <w:szCs w:val="22"/>
          <w:lang w:val="en-US"/>
        </w:rPr>
        <w:t>care systems</w:t>
      </w:r>
      <w:r w:rsidR="001478CB" w:rsidRPr="00A72C33">
        <w:rPr>
          <w:rFonts w:ascii="Arial" w:hAnsi="Arial" w:cs="Arial"/>
          <w:bCs/>
          <w:sz w:val="22"/>
          <w:szCs w:val="22"/>
          <w:lang w:val="en-US"/>
        </w:rPr>
        <w:t xml:space="preserve"> medically increasing </w:t>
      </w:r>
      <w:r w:rsidR="007D3C0D" w:rsidRPr="00A72C33">
        <w:rPr>
          <w:rFonts w:ascii="Arial" w:hAnsi="Arial" w:cs="Arial"/>
          <w:bCs/>
          <w:sz w:val="22"/>
          <w:szCs w:val="22"/>
          <w:lang w:val="en-US"/>
        </w:rPr>
        <w:t xml:space="preserve">the risk of </w:t>
      </w:r>
      <w:r w:rsidR="009921F9" w:rsidRPr="00A72C33">
        <w:rPr>
          <w:rFonts w:ascii="Arial" w:hAnsi="Arial" w:cs="Arial"/>
          <w:bCs/>
          <w:sz w:val="22"/>
          <w:szCs w:val="22"/>
          <w:lang w:val="en-US"/>
        </w:rPr>
        <w:t xml:space="preserve">potentially </w:t>
      </w:r>
      <w:r w:rsidR="003E50D8" w:rsidRPr="00A72C33">
        <w:rPr>
          <w:rFonts w:ascii="Arial" w:hAnsi="Arial" w:cs="Arial"/>
          <w:bCs/>
          <w:sz w:val="22"/>
          <w:szCs w:val="22"/>
          <w:lang w:val="en-US"/>
        </w:rPr>
        <w:t>life-threatening</w:t>
      </w:r>
      <w:r w:rsidR="004B1920" w:rsidRPr="00A72C33">
        <w:rPr>
          <w:rFonts w:ascii="Arial" w:hAnsi="Arial" w:cs="Arial"/>
          <w:bCs/>
          <w:sz w:val="22"/>
          <w:szCs w:val="22"/>
          <w:lang w:val="en-US"/>
        </w:rPr>
        <w:t xml:space="preserve"> </w:t>
      </w:r>
      <w:r w:rsidR="0018552E" w:rsidRPr="00A72C33">
        <w:rPr>
          <w:rFonts w:ascii="Arial" w:hAnsi="Arial" w:cs="Arial"/>
          <w:bCs/>
          <w:sz w:val="22"/>
          <w:szCs w:val="22"/>
          <w:lang w:val="en-US"/>
        </w:rPr>
        <w:t>issues,</w:t>
      </w:r>
      <w:r w:rsidR="00466C53" w:rsidRPr="00A72C33">
        <w:rPr>
          <w:rFonts w:ascii="Arial" w:hAnsi="Arial" w:cs="Arial"/>
          <w:bCs/>
          <w:sz w:val="22"/>
          <w:szCs w:val="22"/>
          <w:lang w:val="en-US"/>
        </w:rPr>
        <w:t xml:space="preserve"> </w:t>
      </w:r>
      <w:r w:rsidR="00617520" w:rsidRPr="00A72C33">
        <w:rPr>
          <w:rFonts w:ascii="Arial" w:hAnsi="Arial" w:cs="Arial"/>
          <w:bCs/>
          <w:sz w:val="22"/>
          <w:szCs w:val="22"/>
          <w:lang w:val="en-US"/>
        </w:rPr>
        <w:t>th</w:t>
      </w:r>
      <w:r w:rsidR="004423C7" w:rsidRPr="00A72C33">
        <w:rPr>
          <w:rFonts w:ascii="Arial" w:hAnsi="Arial" w:cs="Arial"/>
          <w:bCs/>
          <w:sz w:val="22"/>
          <w:szCs w:val="22"/>
          <w:lang w:val="en-US"/>
        </w:rPr>
        <w:t xml:space="preserve">ese </w:t>
      </w:r>
      <w:r w:rsidR="009921F9" w:rsidRPr="00A72C33">
        <w:rPr>
          <w:rFonts w:ascii="Arial" w:hAnsi="Arial" w:cs="Arial"/>
          <w:bCs/>
          <w:sz w:val="22"/>
          <w:szCs w:val="22"/>
          <w:lang w:val="en-US"/>
        </w:rPr>
        <w:t>include cardiovascular</w:t>
      </w:r>
      <w:r w:rsidR="0062019B" w:rsidRPr="00A72C33">
        <w:rPr>
          <w:rFonts w:ascii="Arial" w:hAnsi="Arial" w:cs="Arial"/>
          <w:bCs/>
          <w:sz w:val="22"/>
          <w:szCs w:val="22"/>
          <w:lang w:val="en-US"/>
        </w:rPr>
        <w:t xml:space="preserve"> d</w:t>
      </w:r>
      <w:r w:rsidR="00621083" w:rsidRPr="00A72C33">
        <w:rPr>
          <w:rFonts w:ascii="Arial" w:hAnsi="Arial" w:cs="Arial"/>
          <w:bCs/>
          <w:sz w:val="22"/>
          <w:szCs w:val="22"/>
          <w:lang w:val="en-US"/>
        </w:rPr>
        <w:t xml:space="preserve">isease such as heart </w:t>
      </w:r>
      <w:r w:rsidR="00FB16A6" w:rsidRPr="00A72C33">
        <w:rPr>
          <w:rFonts w:ascii="Arial" w:hAnsi="Arial" w:cs="Arial"/>
          <w:bCs/>
          <w:sz w:val="22"/>
          <w:szCs w:val="22"/>
          <w:lang w:val="en-US"/>
        </w:rPr>
        <w:t xml:space="preserve">attack and </w:t>
      </w:r>
      <w:r w:rsidR="006F43EE" w:rsidRPr="00A72C33">
        <w:rPr>
          <w:rFonts w:ascii="Arial" w:hAnsi="Arial" w:cs="Arial"/>
          <w:bCs/>
          <w:sz w:val="22"/>
          <w:szCs w:val="22"/>
          <w:lang w:val="en-US"/>
        </w:rPr>
        <w:t>stroke</w:t>
      </w:r>
      <w:r w:rsidR="00480F22" w:rsidRPr="00A72C33">
        <w:rPr>
          <w:rFonts w:ascii="Arial" w:hAnsi="Arial" w:cs="Arial"/>
          <w:bCs/>
          <w:sz w:val="22"/>
          <w:szCs w:val="22"/>
          <w:lang w:val="en-US"/>
        </w:rPr>
        <w:t xml:space="preserve">, </w:t>
      </w:r>
      <w:r w:rsidR="00ED69A6" w:rsidRPr="00A72C33">
        <w:rPr>
          <w:rFonts w:ascii="Arial" w:hAnsi="Arial" w:cs="Arial"/>
          <w:bCs/>
          <w:sz w:val="22"/>
          <w:szCs w:val="22"/>
          <w:lang w:val="en-US"/>
        </w:rPr>
        <w:t>kidney disease</w:t>
      </w:r>
      <w:r w:rsidR="007D7B8C" w:rsidRPr="00A72C33">
        <w:rPr>
          <w:rFonts w:ascii="Arial" w:hAnsi="Arial" w:cs="Arial"/>
          <w:bCs/>
          <w:sz w:val="22"/>
          <w:szCs w:val="22"/>
          <w:lang w:val="en-US"/>
        </w:rPr>
        <w:t>, vison impair</w:t>
      </w:r>
      <w:r w:rsidR="0035022C" w:rsidRPr="00A72C33">
        <w:rPr>
          <w:rFonts w:ascii="Arial" w:hAnsi="Arial" w:cs="Arial"/>
          <w:bCs/>
          <w:sz w:val="22"/>
          <w:szCs w:val="22"/>
          <w:lang w:val="en-US"/>
        </w:rPr>
        <w:t xml:space="preserve">ment, </w:t>
      </w:r>
      <w:r w:rsidR="00AA0BEF" w:rsidRPr="00A72C33">
        <w:rPr>
          <w:rFonts w:ascii="Arial" w:hAnsi="Arial" w:cs="Arial"/>
          <w:bCs/>
          <w:sz w:val="22"/>
          <w:szCs w:val="22"/>
          <w:lang w:val="en-US"/>
        </w:rPr>
        <w:t xml:space="preserve">this can </w:t>
      </w:r>
      <w:r w:rsidR="00D67651" w:rsidRPr="00A72C33">
        <w:rPr>
          <w:rFonts w:ascii="Arial" w:hAnsi="Arial" w:cs="Arial"/>
          <w:bCs/>
          <w:sz w:val="22"/>
          <w:szCs w:val="22"/>
          <w:lang w:val="en-US"/>
        </w:rPr>
        <w:t xml:space="preserve">result in </w:t>
      </w:r>
      <w:r w:rsidR="00301AD4" w:rsidRPr="00A72C33">
        <w:rPr>
          <w:rFonts w:ascii="Arial" w:hAnsi="Arial" w:cs="Arial"/>
          <w:bCs/>
          <w:sz w:val="22"/>
          <w:szCs w:val="22"/>
          <w:lang w:val="en-US"/>
        </w:rPr>
        <w:t>high</w:t>
      </w:r>
      <w:r w:rsidR="00D67651" w:rsidRPr="00A72C33">
        <w:rPr>
          <w:rFonts w:ascii="Arial" w:hAnsi="Arial" w:cs="Arial"/>
          <w:bCs/>
          <w:sz w:val="22"/>
          <w:szCs w:val="22"/>
          <w:lang w:val="en-US"/>
        </w:rPr>
        <w:t>er</w:t>
      </w:r>
      <w:r w:rsidR="00301AD4" w:rsidRPr="00A72C33">
        <w:rPr>
          <w:rFonts w:ascii="Arial" w:hAnsi="Arial" w:cs="Arial"/>
          <w:bCs/>
          <w:sz w:val="22"/>
          <w:szCs w:val="22"/>
          <w:lang w:val="en-US"/>
        </w:rPr>
        <w:t xml:space="preserve"> demand of </w:t>
      </w:r>
      <w:r w:rsidR="003C6C1F" w:rsidRPr="00A72C33">
        <w:rPr>
          <w:rFonts w:ascii="Arial" w:hAnsi="Arial" w:cs="Arial"/>
          <w:bCs/>
          <w:sz w:val="22"/>
          <w:szCs w:val="22"/>
          <w:lang w:val="en-US"/>
        </w:rPr>
        <w:t>financial</w:t>
      </w:r>
      <w:r w:rsidR="00371919" w:rsidRPr="00A72C33">
        <w:rPr>
          <w:rFonts w:ascii="Arial" w:hAnsi="Arial" w:cs="Arial"/>
          <w:bCs/>
          <w:sz w:val="22"/>
          <w:szCs w:val="22"/>
          <w:lang w:val="en-US"/>
        </w:rPr>
        <w:t xml:space="preserve"> </w:t>
      </w:r>
      <w:r w:rsidR="003D3995" w:rsidRPr="00A72C33">
        <w:rPr>
          <w:rFonts w:ascii="Arial" w:hAnsi="Arial" w:cs="Arial"/>
          <w:bCs/>
          <w:sz w:val="22"/>
          <w:szCs w:val="22"/>
          <w:lang w:val="en-US"/>
        </w:rPr>
        <w:t>support, housing</w:t>
      </w:r>
      <w:r w:rsidR="001505D9" w:rsidRPr="00A72C33">
        <w:rPr>
          <w:rFonts w:ascii="Arial" w:hAnsi="Arial" w:cs="Arial"/>
          <w:bCs/>
          <w:sz w:val="22"/>
          <w:szCs w:val="22"/>
          <w:lang w:val="en-US"/>
        </w:rPr>
        <w:t xml:space="preserve">, </w:t>
      </w:r>
      <w:r w:rsidR="00084887" w:rsidRPr="00A72C33">
        <w:rPr>
          <w:rFonts w:ascii="Arial" w:hAnsi="Arial" w:cs="Arial"/>
          <w:bCs/>
          <w:sz w:val="22"/>
          <w:szCs w:val="22"/>
          <w:lang w:val="en-US"/>
        </w:rPr>
        <w:t>healthy</w:t>
      </w:r>
      <w:r w:rsidR="001505D9" w:rsidRPr="00A72C33">
        <w:rPr>
          <w:rFonts w:ascii="Arial" w:hAnsi="Arial" w:cs="Arial"/>
          <w:bCs/>
          <w:sz w:val="22"/>
          <w:szCs w:val="22"/>
          <w:lang w:val="en-US"/>
        </w:rPr>
        <w:t xml:space="preserve"> </w:t>
      </w:r>
      <w:r w:rsidR="009921F9" w:rsidRPr="00A72C33">
        <w:rPr>
          <w:rFonts w:ascii="Arial" w:hAnsi="Arial" w:cs="Arial"/>
          <w:bCs/>
          <w:sz w:val="22"/>
          <w:szCs w:val="22"/>
          <w:lang w:val="en-US"/>
        </w:rPr>
        <w:t>diets monitoring</w:t>
      </w:r>
      <w:r w:rsidR="00CF0DAF" w:rsidRPr="00A72C33">
        <w:rPr>
          <w:rFonts w:ascii="Arial" w:hAnsi="Arial" w:cs="Arial"/>
          <w:bCs/>
          <w:sz w:val="22"/>
          <w:szCs w:val="22"/>
          <w:lang w:val="en-US"/>
        </w:rPr>
        <w:t xml:space="preserve"> ability of</w:t>
      </w:r>
      <w:r w:rsidR="00084887" w:rsidRPr="00A72C33">
        <w:rPr>
          <w:rFonts w:ascii="Arial" w:hAnsi="Arial" w:cs="Arial"/>
          <w:bCs/>
          <w:sz w:val="22"/>
          <w:szCs w:val="22"/>
          <w:lang w:val="en-US"/>
        </w:rPr>
        <w:t xml:space="preserve"> </w:t>
      </w:r>
      <w:r w:rsidR="00250DCE" w:rsidRPr="00A72C33">
        <w:rPr>
          <w:rFonts w:ascii="Arial" w:hAnsi="Arial" w:cs="Arial"/>
          <w:bCs/>
          <w:sz w:val="22"/>
          <w:szCs w:val="22"/>
          <w:lang w:val="en-US"/>
        </w:rPr>
        <w:t>employment</w:t>
      </w:r>
      <w:r w:rsidR="00CF0DAF" w:rsidRPr="00A72C33">
        <w:rPr>
          <w:rFonts w:ascii="Arial" w:hAnsi="Arial" w:cs="Arial"/>
          <w:bCs/>
          <w:sz w:val="22"/>
          <w:szCs w:val="22"/>
          <w:lang w:val="en-US"/>
        </w:rPr>
        <w:t xml:space="preserve"> </w:t>
      </w:r>
      <w:r w:rsidR="009921F9" w:rsidRPr="00A72C33">
        <w:rPr>
          <w:rFonts w:ascii="Arial" w:hAnsi="Arial" w:cs="Arial"/>
          <w:bCs/>
          <w:sz w:val="22"/>
          <w:szCs w:val="22"/>
          <w:lang w:val="en-US"/>
        </w:rPr>
        <w:t>sustainability and</w:t>
      </w:r>
      <w:r w:rsidR="00AB1097" w:rsidRPr="00A72C33">
        <w:rPr>
          <w:rFonts w:ascii="Arial" w:hAnsi="Arial" w:cs="Arial"/>
          <w:bCs/>
          <w:sz w:val="22"/>
          <w:szCs w:val="22"/>
          <w:lang w:val="en-US"/>
        </w:rPr>
        <w:t xml:space="preserve"> </w:t>
      </w:r>
      <w:r w:rsidR="009921F9" w:rsidRPr="00A72C33">
        <w:rPr>
          <w:rFonts w:ascii="Arial" w:hAnsi="Arial" w:cs="Arial"/>
          <w:bCs/>
          <w:sz w:val="22"/>
          <w:szCs w:val="22"/>
          <w:lang w:val="en-US"/>
        </w:rPr>
        <w:t>poor educational</w:t>
      </w:r>
      <w:r w:rsidR="00B4375D" w:rsidRPr="00A72C33">
        <w:rPr>
          <w:rFonts w:ascii="Arial" w:hAnsi="Arial" w:cs="Arial"/>
          <w:bCs/>
          <w:sz w:val="22"/>
          <w:szCs w:val="22"/>
          <w:lang w:val="en-US"/>
        </w:rPr>
        <w:t xml:space="preserve"> qualification</w:t>
      </w:r>
      <w:r w:rsidR="000366FA" w:rsidRPr="00A72C33">
        <w:rPr>
          <w:rFonts w:ascii="Arial" w:hAnsi="Arial" w:cs="Arial"/>
          <w:bCs/>
          <w:sz w:val="22"/>
          <w:szCs w:val="22"/>
          <w:lang w:val="en-US"/>
        </w:rPr>
        <w:t>.</w:t>
      </w:r>
      <w:r w:rsidR="00AF4EBF" w:rsidRPr="00A72C33">
        <w:rPr>
          <w:rFonts w:ascii="Arial" w:hAnsi="Arial" w:cs="Arial"/>
          <w:bCs/>
          <w:sz w:val="22"/>
          <w:szCs w:val="22"/>
          <w:lang w:val="en-US"/>
        </w:rPr>
        <w:t xml:space="preserve"> </w:t>
      </w:r>
      <w:r w:rsidR="00087FF7">
        <w:rPr>
          <w:rFonts w:ascii="Arial" w:hAnsi="Arial" w:cs="Arial"/>
          <w:bCs/>
          <w:sz w:val="22"/>
          <w:szCs w:val="22"/>
          <w:lang w:val="en-US"/>
        </w:rPr>
        <w:t>A</w:t>
      </w:r>
      <w:r w:rsidR="00087FF7" w:rsidRPr="00A72C33">
        <w:rPr>
          <w:rFonts w:ascii="Arial" w:hAnsi="Arial" w:cs="Arial"/>
          <w:bCs/>
          <w:sz w:val="22"/>
          <w:szCs w:val="22"/>
          <w:lang w:val="en-US"/>
        </w:rPr>
        <w:t>ccording to NHS England (2021)</w:t>
      </w:r>
      <w:r w:rsidR="00087FF7">
        <w:rPr>
          <w:rFonts w:ascii="Arial" w:hAnsi="Arial" w:cs="Arial"/>
          <w:bCs/>
          <w:sz w:val="22"/>
          <w:szCs w:val="22"/>
          <w:lang w:val="en-US"/>
        </w:rPr>
        <w:t xml:space="preserve"> </w:t>
      </w:r>
      <w:r w:rsidR="00C3098E" w:rsidRPr="00A72C33">
        <w:rPr>
          <w:rFonts w:ascii="Arial" w:hAnsi="Arial" w:cs="Arial"/>
          <w:bCs/>
          <w:sz w:val="22"/>
          <w:szCs w:val="22"/>
          <w:lang w:val="en-US"/>
        </w:rPr>
        <w:t xml:space="preserve">type 2 </w:t>
      </w:r>
      <w:r w:rsidR="0038789D" w:rsidRPr="00A72C33">
        <w:rPr>
          <w:rFonts w:ascii="Arial" w:hAnsi="Arial" w:cs="Arial"/>
          <w:bCs/>
          <w:sz w:val="22"/>
          <w:szCs w:val="22"/>
          <w:lang w:val="en-US"/>
        </w:rPr>
        <w:t>diabetes has</w:t>
      </w:r>
      <w:r w:rsidR="00C9679A" w:rsidRPr="00A72C33">
        <w:rPr>
          <w:rFonts w:ascii="Arial" w:hAnsi="Arial" w:cs="Arial"/>
          <w:bCs/>
          <w:sz w:val="22"/>
          <w:szCs w:val="22"/>
          <w:lang w:val="en-US"/>
        </w:rPr>
        <w:t xml:space="preserve"> immense </w:t>
      </w:r>
      <w:r w:rsidR="00906522" w:rsidRPr="00A72C33">
        <w:rPr>
          <w:rFonts w:ascii="Arial" w:hAnsi="Arial" w:cs="Arial"/>
          <w:bCs/>
          <w:sz w:val="22"/>
          <w:szCs w:val="22"/>
          <w:lang w:val="en-US"/>
        </w:rPr>
        <w:t>demand</w:t>
      </w:r>
      <w:r w:rsidR="00356448" w:rsidRPr="00A72C33">
        <w:rPr>
          <w:rFonts w:ascii="Arial" w:hAnsi="Arial" w:cs="Arial"/>
          <w:bCs/>
          <w:sz w:val="22"/>
          <w:szCs w:val="22"/>
          <w:lang w:val="en-US"/>
        </w:rPr>
        <w:t xml:space="preserve"> </w:t>
      </w:r>
      <w:r w:rsidR="00442E4F" w:rsidRPr="00A72C33">
        <w:rPr>
          <w:rFonts w:ascii="Arial" w:hAnsi="Arial" w:cs="Arial"/>
          <w:bCs/>
          <w:sz w:val="22"/>
          <w:szCs w:val="22"/>
          <w:lang w:val="en-US"/>
        </w:rPr>
        <w:t>and pressure</w:t>
      </w:r>
      <w:r w:rsidR="00D00330" w:rsidRPr="00A72C33">
        <w:rPr>
          <w:rFonts w:ascii="Arial" w:hAnsi="Arial" w:cs="Arial"/>
          <w:bCs/>
          <w:sz w:val="22"/>
          <w:szCs w:val="22"/>
          <w:lang w:val="en-US"/>
        </w:rPr>
        <w:t xml:space="preserve"> on the health care </w:t>
      </w:r>
      <w:r w:rsidR="009921F9" w:rsidRPr="00A72C33">
        <w:rPr>
          <w:rFonts w:ascii="Arial" w:hAnsi="Arial" w:cs="Arial"/>
          <w:bCs/>
          <w:sz w:val="22"/>
          <w:szCs w:val="22"/>
          <w:lang w:val="en-US"/>
        </w:rPr>
        <w:t>services, as</w:t>
      </w:r>
      <w:r w:rsidR="009147C6" w:rsidRPr="00A72C33">
        <w:rPr>
          <w:rFonts w:ascii="Arial" w:hAnsi="Arial" w:cs="Arial"/>
          <w:bCs/>
          <w:sz w:val="22"/>
          <w:szCs w:val="22"/>
          <w:lang w:val="en-US"/>
        </w:rPr>
        <w:t xml:space="preserve"> </w:t>
      </w:r>
      <w:r w:rsidR="001F45F3" w:rsidRPr="00A72C33">
        <w:rPr>
          <w:rFonts w:ascii="Arial" w:hAnsi="Arial" w:cs="Arial"/>
          <w:bCs/>
          <w:sz w:val="22"/>
          <w:szCs w:val="22"/>
          <w:lang w:val="en-US"/>
        </w:rPr>
        <w:t xml:space="preserve">costs of </w:t>
      </w:r>
      <w:r w:rsidR="009921F9" w:rsidRPr="00A72C33">
        <w:rPr>
          <w:rFonts w:ascii="Arial" w:hAnsi="Arial" w:cs="Arial"/>
          <w:bCs/>
          <w:sz w:val="22"/>
          <w:szCs w:val="22"/>
          <w:lang w:val="en-US"/>
        </w:rPr>
        <w:t>treating diabetes</w:t>
      </w:r>
      <w:r w:rsidR="00390C3D" w:rsidRPr="00A72C33">
        <w:rPr>
          <w:rFonts w:ascii="Arial" w:hAnsi="Arial" w:cs="Arial"/>
          <w:bCs/>
          <w:sz w:val="22"/>
          <w:szCs w:val="22"/>
          <w:lang w:val="en-US"/>
        </w:rPr>
        <w:t xml:space="preserve"> </w:t>
      </w:r>
      <w:r w:rsidR="009921F9" w:rsidRPr="00A72C33">
        <w:rPr>
          <w:rFonts w:ascii="Arial" w:hAnsi="Arial" w:cs="Arial"/>
          <w:bCs/>
          <w:sz w:val="22"/>
          <w:szCs w:val="22"/>
          <w:lang w:val="en-US"/>
        </w:rPr>
        <w:t xml:space="preserve">and </w:t>
      </w:r>
      <w:r w:rsidR="003E50D8" w:rsidRPr="00A72C33">
        <w:rPr>
          <w:rFonts w:ascii="Arial" w:hAnsi="Arial" w:cs="Arial"/>
          <w:bCs/>
          <w:sz w:val="22"/>
          <w:szCs w:val="22"/>
          <w:lang w:val="en-US"/>
        </w:rPr>
        <w:t>its</w:t>
      </w:r>
      <w:r w:rsidR="009921F9" w:rsidRPr="00A72C33">
        <w:rPr>
          <w:rFonts w:ascii="Arial" w:hAnsi="Arial" w:cs="Arial"/>
          <w:bCs/>
          <w:sz w:val="22"/>
          <w:szCs w:val="22"/>
          <w:lang w:val="en-US"/>
        </w:rPr>
        <w:t xml:space="preserve"> </w:t>
      </w:r>
      <w:r w:rsidR="009521DD" w:rsidRPr="00A72C33">
        <w:rPr>
          <w:rFonts w:ascii="Arial" w:hAnsi="Arial" w:cs="Arial"/>
          <w:bCs/>
          <w:sz w:val="22"/>
          <w:szCs w:val="22"/>
          <w:lang w:val="en-US"/>
        </w:rPr>
        <w:t>complication</w:t>
      </w:r>
      <w:r w:rsidR="009210D0" w:rsidRPr="00A72C33">
        <w:rPr>
          <w:rFonts w:ascii="Arial" w:hAnsi="Arial" w:cs="Arial"/>
          <w:bCs/>
          <w:sz w:val="22"/>
          <w:szCs w:val="22"/>
          <w:lang w:val="en-US"/>
        </w:rPr>
        <w:t xml:space="preserve">s </w:t>
      </w:r>
      <w:r w:rsidR="00716568" w:rsidRPr="00A72C33">
        <w:rPr>
          <w:rFonts w:ascii="Arial" w:hAnsi="Arial" w:cs="Arial"/>
          <w:bCs/>
          <w:sz w:val="22"/>
          <w:szCs w:val="22"/>
          <w:lang w:val="en-US"/>
        </w:rPr>
        <w:t>consume a substan</w:t>
      </w:r>
      <w:r w:rsidR="0095292A" w:rsidRPr="00A72C33">
        <w:rPr>
          <w:rFonts w:ascii="Arial" w:hAnsi="Arial" w:cs="Arial"/>
          <w:bCs/>
          <w:sz w:val="22"/>
          <w:szCs w:val="22"/>
          <w:lang w:val="en-US"/>
        </w:rPr>
        <w:t xml:space="preserve">tial </w:t>
      </w:r>
      <w:r w:rsidR="00162942" w:rsidRPr="00A72C33">
        <w:rPr>
          <w:rFonts w:ascii="Arial" w:hAnsi="Arial" w:cs="Arial"/>
          <w:bCs/>
          <w:sz w:val="22"/>
          <w:szCs w:val="22"/>
          <w:lang w:val="en-US"/>
        </w:rPr>
        <w:t>por</w:t>
      </w:r>
      <w:r w:rsidR="00B2235A" w:rsidRPr="00A72C33">
        <w:rPr>
          <w:rFonts w:ascii="Arial" w:hAnsi="Arial" w:cs="Arial"/>
          <w:bCs/>
          <w:sz w:val="22"/>
          <w:szCs w:val="22"/>
          <w:lang w:val="en-US"/>
        </w:rPr>
        <w:t xml:space="preserve">tion of </w:t>
      </w:r>
      <w:r w:rsidR="00B26C22" w:rsidRPr="00A72C33">
        <w:rPr>
          <w:rFonts w:ascii="Arial" w:hAnsi="Arial" w:cs="Arial"/>
          <w:bCs/>
          <w:sz w:val="22"/>
          <w:szCs w:val="22"/>
          <w:lang w:val="en-US"/>
        </w:rPr>
        <w:t xml:space="preserve">NHS budget </w:t>
      </w:r>
      <w:r w:rsidR="003E50D8" w:rsidRPr="00A72C33">
        <w:rPr>
          <w:rFonts w:ascii="Arial" w:hAnsi="Arial" w:cs="Arial"/>
          <w:bCs/>
          <w:sz w:val="22"/>
          <w:szCs w:val="22"/>
          <w:lang w:val="en-US"/>
        </w:rPr>
        <w:t>annually.</w:t>
      </w:r>
      <w:r w:rsidR="00075EA1" w:rsidRPr="00A72C33">
        <w:rPr>
          <w:rFonts w:ascii="Arial" w:hAnsi="Arial" w:cs="Arial"/>
          <w:bCs/>
          <w:sz w:val="22"/>
          <w:szCs w:val="22"/>
          <w:lang w:val="en-US"/>
        </w:rPr>
        <w:t xml:space="preserve"> </w:t>
      </w:r>
    </w:p>
    <w:p w14:paraId="311555C5" w14:textId="7AD8E09A" w:rsidR="00B37CDD" w:rsidRPr="00A72C33" w:rsidRDefault="00CE017E" w:rsidP="001F61D9">
      <w:pPr>
        <w:spacing w:line="360" w:lineRule="auto"/>
        <w:ind w:left="720"/>
        <w:rPr>
          <w:rFonts w:ascii="Arial" w:hAnsi="Arial" w:cs="Arial"/>
          <w:b/>
          <w:sz w:val="22"/>
          <w:szCs w:val="22"/>
          <w:lang w:val="en-US"/>
        </w:rPr>
      </w:pPr>
      <w:r w:rsidRPr="00A72C33">
        <w:rPr>
          <w:rFonts w:ascii="Arial" w:hAnsi="Arial" w:cs="Arial"/>
          <w:b/>
          <w:sz w:val="22"/>
          <w:szCs w:val="22"/>
          <w:lang w:val="en-US"/>
        </w:rPr>
        <w:t>How type 2</w:t>
      </w:r>
      <w:r w:rsidR="00BE41FA" w:rsidRPr="00A72C33">
        <w:rPr>
          <w:rFonts w:ascii="Arial" w:hAnsi="Arial" w:cs="Arial"/>
          <w:b/>
          <w:sz w:val="22"/>
          <w:szCs w:val="22"/>
          <w:lang w:val="en-US"/>
        </w:rPr>
        <w:t xml:space="preserve"> diabe</w:t>
      </w:r>
      <w:r w:rsidRPr="00A72C33">
        <w:rPr>
          <w:rFonts w:ascii="Arial" w:hAnsi="Arial" w:cs="Arial"/>
          <w:b/>
          <w:sz w:val="22"/>
          <w:szCs w:val="22"/>
          <w:lang w:val="en-US"/>
        </w:rPr>
        <w:t>tes ca</w:t>
      </w:r>
      <w:r w:rsidR="00946A73" w:rsidRPr="00A72C33">
        <w:rPr>
          <w:rFonts w:ascii="Arial" w:hAnsi="Arial" w:cs="Arial"/>
          <w:b/>
          <w:sz w:val="22"/>
          <w:szCs w:val="22"/>
          <w:lang w:val="en-US"/>
        </w:rPr>
        <w:t>n</w:t>
      </w:r>
      <w:r w:rsidRPr="00A72C33">
        <w:rPr>
          <w:rFonts w:ascii="Arial" w:hAnsi="Arial" w:cs="Arial"/>
          <w:b/>
          <w:sz w:val="22"/>
          <w:szCs w:val="22"/>
          <w:lang w:val="en-US"/>
        </w:rPr>
        <w:t xml:space="preserve"> be </w:t>
      </w:r>
      <w:r w:rsidR="00FC3B06" w:rsidRPr="00A72C33">
        <w:rPr>
          <w:rFonts w:ascii="Arial" w:hAnsi="Arial" w:cs="Arial"/>
          <w:b/>
          <w:sz w:val="22"/>
          <w:szCs w:val="22"/>
          <w:lang w:val="en-US"/>
        </w:rPr>
        <w:t>controlled</w:t>
      </w:r>
    </w:p>
    <w:p w14:paraId="15373BDD" w14:textId="0F1FAD90" w:rsidR="00443444" w:rsidRPr="006E2D1B" w:rsidRDefault="009813A3" w:rsidP="001F61D9">
      <w:pPr>
        <w:spacing w:line="360" w:lineRule="auto"/>
        <w:rPr>
          <w:rFonts w:ascii="Arial" w:hAnsi="Arial" w:cs="Arial"/>
          <w:bCs/>
          <w:sz w:val="22"/>
          <w:szCs w:val="22"/>
          <w:lang w:val="en-US"/>
        </w:rPr>
      </w:pPr>
      <w:r w:rsidRPr="00333769">
        <w:rPr>
          <w:rFonts w:ascii="Arial" w:hAnsi="Arial" w:cs="Arial"/>
          <w:bCs/>
          <w:sz w:val="22"/>
          <w:szCs w:val="22"/>
          <w:lang w:val="en-US"/>
        </w:rPr>
        <w:t xml:space="preserve">Although in most case </w:t>
      </w:r>
      <w:r w:rsidR="00023EC1" w:rsidRPr="00333769">
        <w:rPr>
          <w:rFonts w:ascii="Arial" w:hAnsi="Arial" w:cs="Arial"/>
          <w:bCs/>
          <w:sz w:val="22"/>
          <w:szCs w:val="22"/>
          <w:lang w:val="en-US"/>
        </w:rPr>
        <w:t xml:space="preserve">type 2 diabetes cannot </w:t>
      </w:r>
      <w:r w:rsidR="000F1D6C" w:rsidRPr="00333769">
        <w:rPr>
          <w:rFonts w:ascii="Arial" w:hAnsi="Arial" w:cs="Arial"/>
          <w:bCs/>
          <w:sz w:val="22"/>
          <w:szCs w:val="22"/>
          <w:lang w:val="en-US"/>
        </w:rPr>
        <w:t>be completely cured,</w:t>
      </w:r>
      <w:r w:rsidR="0069227F" w:rsidRPr="00333769">
        <w:rPr>
          <w:rFonts w:ascii="Arial" w:hAnsi="Arial" w:cs="Arial"/>
          <w:bCs/>
          <w:sz w:val="22"/>
          <w:szCs w:val="22"/>
          <w:lang w:val="en-US"/>
        </w:rPr>
        <w:t xml:space="preserve"> </w:t>
      </w:r>
      <w:r w:rsidR="00316FF6" w:rsidRPr="00333769">
        <w:rPr>
          <w:rFonts w:ascii="Arial" w:hAnsi="Arial" w:cs="Arial"/>
          <w:bCs/>
          <w:sz w:val="22"/>
          <w:szCs w:val="22"/>
          <w:lang w:val="en-US"/>
        </w:rPr>
        <w:t>it</w:t>
      </w:r>
      <w:r w:rsidR="00003055" w:rsidRPr="00333769">
        <w:rPr>
          <w:rFonts w:ascii="Arial" w:hAnsi="Arial" w:cs="Arial"/>
          <w:bCs/>
          <w:sz w:val="22"/>
          <w:szCs w:val="22"/>
          <w:lang w:val="en-US"/>
        </w:rPr>
        <w:t xml:space="preserve"> be </w:t>
      </w:r>
      <w:r w:rsidR="00143C2A" w:rsidRPr="00333769">
        <w:rPr>
          <w:rFonts w:ascii="Arial" w:hAnsi="Arial" w:cs="Arial"/>
          <w:bCs/>
          <w:sz w:val="22"/>
          <w:szCs w:val="22"/>
          <w:lang w:val="en-US"/>
        </w:rPr>
        <w:t>effect</w:t>
      </w:r>
      <w:r w:rsidR="00BD1C21" w:rsidRPr="00333769">
        <w:rPr>
          <w:rFonts w:ascii="Arial" w:hAnsi="Arial" w:cs="Arial"/>
          <w:bCs/>
          <w:sz w:val="22"/>
          <w:szCs w:val="22"/>
          <w:lang w:val="en-US"/>
        </w:rPr>
        <w:t xml:space="preserve">ively managed through </w:t>
      </w:r>
      <w:r w:rsidR="00B35BD8" w:rsidRPr="00333769">
        <w:rPr>
          <w:rFonts w:ascii="Arial" w:hAnsi="Arial" w:cs="Arial"/>
          <w:bCs/>
          <w:sz w:val="22"/>
          <w:szCs w:val="22"/>
          <w:lang w:val="en-US"/>
        </w:rPr>
        <w:t xml:space="preserve">a combination of lifestyle </w:t>
      </w:r>
      <w:r w:rsidR="001F5884" w:rsidRPr="00333769">
        <w:rPr>
          <w:rFonts w:ascii="Arial" w:hAnsi="Arial" w:cs="Arial"/>
          <w:bCs/>
          <w:sz w:val="22"/>
          <w:szCs w:val="22"/>
          <w:lang w:val="en-US"/>
        </w:rPr>
        <w:t>co</w:t>
      </w:r>
      <w:r w:rsidR="0023386A" w:rsidRPr="00333769">
        <w:rPr>
          <w:rFonts w:ascii="Arial" w:hAnsi="Arial" w:cs="Arial"/>
          <w:bCs/>
          <w:sz w:val="22"/>
          <w:szCs w:val="22"/>
          <w:lang w:val="en-US"/>
        </w:rPr>
        <w:t xml:space="preserve">ordination, medical </w:t>
      </w:r>
      <w:r w:rsidR="004D128B" w:rsidRPr="00333769">
        <w:rPr>
          <w:rFonts w:ascii="Arial" w:hAnsi="Arial" w:cs="Arial"/>
          <w:bCs/>
          <w:sz w:val="22"/>
          <w:szCs w:val="22"/>
          <w:lang w:val="en-US"/>
        </w:rPr>
        <w:t>support</w:t>
      </w:r>
      <w:r w:rsidR="00003055" w:rsidRPr="00333769">
        <w:rPr>
          <w:rFonts w:ascii="Arial" w:hAnsi="Arial" w:cs="Arial"/>
          <w:bCs/>
          <w:sz w:val="22"/>
          <w:szCs w:val="22"/>
          <w:lang w:val="en-US"/>
        </w:rPr>
        <w:t xml:space="preserve"> </w:t>
      </w:r>
      <w:r w:rsidR="00C9204F" w:rsidRPr="00333769">
        <w:rPr>
          <w:rFonts w:ascii="Arial" w:hAnsi="Arial" w:cs="Arial"/>
          <w:bCs/>
          <w:sz w:val="22"/>
          <w:szCs w:val="22"/>
          <w:lang w:val="en-US"/>
        </w:rPr>
        <w:t>through treatment</w:t>
      </w:r>
      <w:r w:rsidR="004D128B" w:rsidRPr="00333769">
        <w:rPr>
          <w:rFonts w:ascii="Arial" w:hAnsi="Arial" w:cs="Arial"/>
          <w:bCs/>
          <w:sz w:val="22"/>
          <w:szCs w:val="22"/>
          <w:lang w:val="en-US"/>
        </w:rPr>
        <w:t xml:space="preserve"> </w:t>
      </w:r>
      <w:r w:rsidR="00CB41A7" w:rsidRPr="00333769">
        <w:rPr>
          <w:rFonts w:ascii="Arial" w:hAnsi="Arial" w:cs="Arial"/>
          <w:bCs/>
          <w:sz w:val="22"/>
          <w:szCs w:val="22"/>
          <w:lang w:val="en-US"/>
        </w:rPr>
        <w:t xml:space="preserve">and </w:t>
      </w:r>
      <w:r w:rsidR="00FF1B3B" w:rsidRPr="00333769">
        <w:rPr>
          <w:rFonts w:ascii="Arial" w:hAnsi="Arial" w:cs="Arial"/>
          <w:bCs/>
          <w:sz w:val="22"/>
          <w:szCs w:val="22"/>
          <w:lang w:val="en-US"/>
        </w:rPr>
        <w:t xml:space="preserve">regular medical </w:t>
      </w:r>
      <w:r w:rsidR="004E6D47" w:rsidRPr="00333769">
        <w:rPr>
          <w:rFonts w:ascii="Arial" w:hAnsi="Arial" w:cs="Arial"/>
          <w:bCs/>
          <w:sz w:val="22"/>
          <w:szCs w:val="22"/>
          <w:lang w:val="en-US"/>
        </w:rPr>
        <w:t>monitoring. Lifestyle c</w:t>
      </w:r>
      <w:r w:rsidR="00E43138" w:rsidRPr="00333769">
        <w:rPr>
          <w:rFonts w:ascii="Arial" w:hAnsi="Arial" w:cs="Arial"/>
          <w:bCs/>
          <w:sz w:val="22"/>
          <w:szCs w:val="22"/>
          <w:lang w:val="en-US"/>
        </w:rPr>
        <w:t>hanges remain the co</w:t>
      </w:r>
      <w:r w:rsidR="00886348" w:rsidRPr="00333769">
        <w:rPr>
          <w:rFonts w:ascii="Arial" w:hAnsi="Arial" w:cs="Arial"/>
          <w:bCs/>
          <w:sz w:val="22"/>
          <w:szCs w:val="22"/>
          <w:lang w:val="en-US"/>
        </w:rPr>
        <w:t xml:space="preserve">rnerstone of </w:t>
      </w:r>
      <w:r w:rsidR="00706FD8" w:rsidRPr="00333769">
        <w:rPr>
          <w:rFonts w:ascii="Arial" w:hAnsi="Arial" w:cs="Arial"/>
          <w:bCs/>
          <w:sz w:val="22"/>
          <w:szCs w:val="22"/>
          <w:lang w:val="en-US"/>
        </w:rPr>
        <w:t>type2 diabetes management</w:t>
      </w:r>
      <w:r w:rsidR="00310ACA" w:rsidRPr="00333769">
        <w:rPr>
          <w:rFonts w:ascii="Arial" w:hAnsi="Arial" w:cs="Arial"/>
          <w:bCs/>
          <w:sz w:val="22"/>
          <w:szCs w:val="22"/>
          <w:lang w:val="en-US"/>
        </w:rPr>
        <w:t xml:space="preserve">, adopting a balanced diet </w:t>
      </w:r>
      <w:r w:rsidR="003B779D" w:rsidRPr="00333769">
        <w:rPr>
          <w:rFonts w:ascii="Arial" w:hAnsi="Arial" w:cs="Arial"/>
          <w:bCs/>
          <w:sz w:val="22"/>
          <w:szCs w:val="22"/>
          <w:lang w:val="en-US"/>
        </w:rPr>
        <w:t xml:space="preserve">that is rich in fruits, </w:t>
      </w:r>
      <w:r w:rsidR="000D2D9E" w:rsidRPr="00333769">
        <w:rPr>
          <w:rFonts w:ascii="Arial" w:hAnsi="Arial" w:cs="Arial"/>
          <w:bCs/>
          <w:sz w:val="22"/>
          <w:szCs w:val="22"/>
          <w:lang w:val="en-US"/>
        </w:rPr>
        <w:t>vegetables, lea</w:t>
      </w:r>
      <w:r w:rsidR="00AC1E24" w:rsidRPr="00333769">
        <w:rPr>
          <w:rFonts w:ascii="Arial" w:hAnsi="Arial" w:cs="Arial"/>
          <w:bCs/>
          <w:sz w:val="22"/>
          <w:szCs w:val="22"/>
          <w:lang w:val="en-US"/>
        </w:rPr>
        <w:t>n proteins, and</w:t>
      </w:r>
      <w:r w:rsidR="00AC1E24" w:rsidRPr="00515694">
        <w:rPr>
          <w:rFonts w:ascii="Arial" w:hAnsi="Arial" w:cs="Arial"/>
          <w:bCs/>
          <w:i/>
          <w:iCs/>
          <w:sz w:val="22"/>
          <w:szCs w:val="22"/>
          <w:lang w:val="en-US"/>
        </w:rPr>
        <w:t xml:space="preserve"> </w:t>
      </w:r>
      <w:r w:rsidR="00AC1E24" w:rsidRPr="006E2D1B">
        <w:rPr>
          <w:rFonts w:ascii="Arial" w:hAnsi="Arial" w:cs="Arial"/>
          <w:bCs/>
          <w:sz w:val="22"/>
          <w:szCs w:val="22"/>
          <w:lang w:val="en-US"/>
        </w:rPr>
        <w:lastRenderedPageBreak/>
        <w:t>w</w:t>
      </w:r>
      <w:r w:rsidR="00C34E6D" w:rsidRPr="006E2D1B">
        <w:rPr>
          <w:rFonts w:ascii="Arial" w:hAnsi="Arial" w:cs="Arial"/>
          <w:bCs/>
          <w:sz w:val="22"/>
          <w:szCs w:val="22"/>
          <w:lang w:val="en-US"/>
        </w:rPr>
        <w:t xml:space="preserve">hole grains </w:t>
      </w:r>
      <w:r w:rsidR="00CD46ED" w:rsidRPr="006E2D1B">
        <w:rPr>
          <w:rFonts w:ascii="Arial" w:hAnsi="Arial" w:cs="Arial"/>
          <w:bCs/>
          <w:sz w:val="22"/>
          <w:szCs w:val="22"/>
          <w:lang w:val="en-US"/>
        </w:rPr>
        <w:t>while</w:t>
      </w:r>
      <w:r w:rsidR="00BC2B1D" w:rsidRPr="006E2D1B">
        <w:rPr>
          <w:rFonts w:ascii="Arial" w:hAnsi="Arial" w:cs="Arial"/>
          <w:bCs/>
          <w:sz w:val="22"/>
          <w:szCs w:val="22"/>
          <w:lang w:val="en-US"/>
        </w:rPr>
        <w:t xml:space="preserve"> limiting satura</w:t>
      </w:r>
      <w:r w:rsidR="0065057F" w:rsidRPr="006E2D1B">
        <w:rPr>
          <w:rFonts w:ascii="Arial" w:hAnsi="Arial" w:cs="Arial"/>
          <w:bCs/>
          <w:sz w:val="22"/>
          <w:szCs w:val="22"/>
          <w:lang w:val="en-US"/>
        </w:rPr>
        <w:t>ted fat, sugars and hig</w:t>
      </w:r>
      <w:r w:rsidR="0056591F" w:rsidRPr="006E2D1B">
        <w:rPr>
          <w:rFonts w:ascii="Arial" w:hAnsi="Arial" w:cs="Arial"/>
          <w:bCs/>
          <w:sz w:val="22"/>
          <w:szCs w:val="22"/>
          <w:lang w:val="en-US"/>
        </w:rPr>
        <w:t xml:space="preserve">hly processed foods helps </w:t>
      </w:r>
      <w:r w:rsidR="00CD46ED" w:rsidRPr="006E2D1B">
        <w:rPr>
          <w:rFonts w:ascii="Arial" w:hAnsi="Arial" w:cs="Arial"/>
          <w:bCs/>
          <w:sz w:val="22"/>
          <w:szCs w:val="22"/>
          <w:lang w:val="en-US"/>
        </w:rPr>
        <w:t xml:space="preserve">maintain blood </w:t>
      </w:r>
      <w:r w:rsidR="008423F5" w:rsidRPr="006E2D1B">
        <w:rPr>
          <w:rFonts w:ascii="Arial" w:hAnsi="Arial" w:cs="Arial"/>
          <w:bCs/>
          <w:sz w:val="22"/>
          <w:szCs w:val="22"/>
          <w:lang w:val="en-US"/>
        </w:rPr>
        <w:t xml:space="preserve">glucose levels within </w:t>
      </w:r>
      <w:r w:rsidR="0049351B" w:rsidRPr="006E2D1B">
        <w:rPr>
          <w:rFonts w:ascii="Arial" w:hAnsi="Arial" w:cs="Arial"/>
          <w:bCs/>
          <w:sz w:val="22"/>
          <w:szCs w:val="22"/>
          <w:lang w:val="en-US"/>
        </w:rPr>
        <w:t xml:space="preserve">a healthy range. </w:t>
      </w:r>
      <w:r w:rsidR="004A34FA" w:rsidRPr="006E2D1B">
        <w:rPr>
          <w:rFonts w:ascii="Arial" w:hAnsi="Arial" w:cs="Arial"/>
          <w:bCs/>
          <w:sz w:val="22"/>
          <w:szCs w:val="22"/>
          <w:lang w:val="en-US"/>
        </w:rPr>
        <w:t xml:space="preserve">Individuals are advised </w:t>
      </w:r>
      <w:r w:rsidR="009038B6" w:rsidRPr="006E2D1B">
        <w:rPr>
          <w:rFonts w:ascii="Arial" w:hAnsi="Arial" w:cs="Arial"/>
          <w:bCs/>
          <w:sz w:val="22"/>
          <w:szCs w:val="22"/>
          <w:lang w:val="en-US"/>
        </w:rPr>
        <w:t>to monitor nutr</w:t>
      </w:r>
      <w:r w:rsidR="00764018" w:rsidRPr="006E2D1B">
        <w:rPr>
          <w:rFonts w:ascii="Arial" w:hAnsi="Arial" w:cs="Arial"/>
          <w:bCs/>
          <w:sz w:val="22"/>
          <w:szCs w:val="22"/>
          <w:lang w:val="en-US"/>
        </w:rPr>
        <w:t>itional labels careful</w:t>
      </w:r>
      <w:r w:rsidR="00901C47" w:rsidRPr="006E2D1B">
        <w:rPr>
          <w:rFonts w:ascii="Arial" w:hAnsi="Arial" w:cs="Arial"/>
          <w:bCs/>
          <w:sz w:val="22"/>
          <w:szCs w:val="22"/>
          <w:lang w:val="en-US"/>
        </w:rPr>
        <w:t xml:space="preserve">ly, controlling </w:t>
      </w:r>
      <w:r w:rsidR="006337F1" w:rsidRPr="006E2D1B">
        <w:rPr>
          <w:rFonts w:ascii="Arial" w:hAnsi="Arial" w:cs="Arial"/>
          <w:bCs/>
          <w:sz w:val="22"/>
          <w:szCs w:val="22"/>
          <w:lang w:val="en-US"/>
        </w:rPr>
        <w:t>carbohydrate intake and avoiding ex</w:t>
      </w:r>
      <w:r w:rsidR="00342270" w:rsidRPr="006E2D1B">
        <w:rPr>
          <w:rFonts w:ascii="Arial" w:hAnsi="Arial" w:cs="Arial"/>
          <w:bCs/>
          <w:sz w:val="22"/>
          <w:szCs w:val="22"/>
          <w:lang w:val="en-US"/>
        </w:rPr>
        <w:t>cessive calori</w:t>
      </w:r>
      <w:r w:rsidR="00545A9A" w:rsidRPr="006E2D1B">
        <w:rPr>
          <w:rFonts w:ascii="Arial" w:hAnsi="Arial" w:cs="Arial"/>
          <w:bCs/>
          <w:sz w:val="22"/>
          <w:szCs w:val="22"/>
          <w:lang w:val="en-US"/>
        </w:rPr>
        <w:t>e consumption</w:t>
      </w:r>
      <w:r w:rsidR="0068003B" w:rsidRPr="006E2D1B">
        <w:rPr>
          <w:rFonts w:ascii="Arial" w:hAnsi="Arial" w:cs="Arial"/>
          <w:bCs/>
          <w:sz w:val="22"/>
          <w:szCs w:val="22"/>
          <w:lang w:val="en-US"/>
        </w:rPr>
        <w:t xml:space="preserve">. </w:t>
      </w:r>
      <w:r w:rsidR="00812729" w:rsidRPr="006E2D1B">
        <w:rPr>
          <w:rFonts w:ascii="Arial" w:hAnsi="Arial" w:cs="Arial"/>
          <w:bCs/>
          <w:sz w:val="22"/>
          <w:szCs w:val="22"/>
          <w:lang w:val="en-US"/>
        </w:rPr>
        <w:t xml:space="preserve">According </w:t>
      </w:r>
      <w:r w:rsidR="00717AD6" w:rsidRPr="006E2D1B">
        <w:rPr>
          <w:rFonts w:ascii="Arial" w:hAnsi="Arial" w:cs="Arial"/>
          <w:bCs/>
          <w:sz w:val="22"/>
          <w:szCs w:val="22"/>
          <w:lang w:val="en-US"/>
        </w:rPr>
        <w:t>to (</w:t>
      </w:r>
      <w:r w:rsidR="00C9204F" w:rsidRPr="006E2D1B">
        <w:rPr>
          <w:rFonts w:ascii="Arial" w:hAnsi="Arial" w:cs="Arial"/>
          <w:bCs/>
          <w:sz w:val="22"/>
          <w:szCs w:val="22"/>
          <w:lang w:val="en-US"/>
        </w:rPr>
        <w:t>Mayo</w:t>
      </w:r>
      <w:r w:rsidR="0068003B" w:rsidRPr="006E2D1B">
        <w:rPr>
          <w:rFonts w:ascii="Arial" w:hAnsi="Arial" w:cs="Arial"/>
          <w:bCs/>
          <w:sz w:val="22"/>
          <w:szCs w:val="22"/>
          <w:lang w:val="en-US"/>
        </w:rPr>
        <w:t xml:space="preserve"> C</w:t>
      </w:r>
      <w:r w:rsidR="008E56E2" w:rsidRPr="006E2D1B">
        <w:rPr>
          <w:rFonts w:ascii="Arial" w:hAnsi="Arial" w:cs="Arial"/>
          <w:bCs/>
          <w:sz w:val="22"/>
          <w:szCs w:val="22"/>
          <w:lang w:val="en-US"/>
        </w:rPr>
        <w:t>linic</w:t>
      </w:r>
      <w:r w:rsidR="00C9204F" w:rsidRPr="006E2D1B">
        <w:rPr>
          <w:rFonts w:ascii="Arial" w:hAnsi="Arial" w:cs="Arial"/>
          <w:bCs/>
          <w:sz w:val="22"/>
          <w:szCs w:val="22"/>
          <w:lang w:val="en-US"/>
        </w:rPr>
        <w:t>,</w:t>
      </w:r>
      <w:r w:rsidR="0053120C" w:rsidRPr="006E2D1B">
        <w:rPr>
          <w:rFonts w:ascii="Arial" w:hAnsi="Arial" w:cs="Arial"/>
          <w:bCs/>
          <w:sz w:val="22"/>
          <w:szCs w:val="22"/>
          <w:lang w:val="en-US"/>
        </w:rPr>
        <w:t>2025)</w:t>
      </w:r>
      <w:r w:rsidR="00476DD0" w:rsidRPr="006E2D1B">
        <w:rPr>
          <w:rFonts w:ascii="Arial" w:hAnsi="Arial" w:cs="Arial"/>
          <w:bCs/>
          <w:sz w:val="22"/>
          <w:szCs w:val="22"/>
          <w:lang w:val="en-US"/>
        </w:rPr>
        <w:t>.</w:t>
      </w:r>
    </w:p>
    <w:p w14:paraId="047DC377" w14:textId="77777777" w:rsidR="00FF3B79" w:rsidRPr="006E2D1B" w:rsidRDefault="000A028B" w:rsidP="001F61D9">
      <w:pPr>
        <w:spacing w:line="360" w:lineRule="auto"/>
        <w:rPr>
          <w:rFonts w:ascii="Arial" w:hAnsi="Arial" w:cs="Arial"/>
          <w:bCs/>
          <w:sz w:val="22"/>
          <w:szCs w:val="22"/>
        </w:rPr>
      </w:pPr>
      <w:r w:rsidRPr="006E2D1B">
        <w:rPr>
          <w:rFonts w:ascii="Arial" w:hAnsi="Arial" w:cs="Arial"/>
          <w:bCs/>
          <w:sz w:val="22"/>
          <w:szCs w:val="22"/>
          <w:lang w:val="en-US"/>
        </w:rPr>
        <w:t>R</w:t>
      </w:r>
      <w:r w:rsidR="002E2536" w:rsidRPr="006E2D1B">
        <w:rPr>
          <w:rFonts w:ascii="Arial" w:hAnsi="Arial" w:cs="Arial"/>
          <w:bCs/>
          <w:sz w:val="22"/>
          <w:szCs w:val="22"/>
          <w:lang w:val="en-US"/>
        </w:rPr>
        <w:t>e</w:t>
      </w:r>
      <w:r w:rsidRPr="006E2D1B">
        <w:rPr>
          <w:rFonts w:ascii="Arial" w:hAnsi="Arial" w:cs="Arial"/>
          <w:bCs/>
          <w:sz w:val="22"/>
          <w:szCs w:val="22"/>
          <w:lang w:val="en-US"/>
        </w:rPr>
        <w:t>gular physical ac</w:t>
      </w:r>
      <w:r w:rsidR="000B7417" w:rsidRPr="006E2D1B">
        <w:rPr>
          <w:rFonts w:ascii="Arial" w:hAnsi="Arial" w:cs="Arial"/>
          <w:bCs/>
          <w:sz w:val="22"/>
          <w:szCs w:val="22"/>
          <w:lang w:val="en-US"/>
        </w:rPr>
        <w:t xml:space="preserve">tivity is equally </w:t>
      </w:r>
      <w:r w:rsidR="005A5D60" w:rsidRPr="006E2D1B">
        <w:rPr>
          <w:rFonts w:ascii="Arial" w:hAnsi="Arial" w:cs="Arial"/>
          <w:bCs/>
          <w:sz w:val="22"/>
          <w:szCs w:val="22"/>
          <w:lang w:val="en-US"/>
        </w:rPr>
        <w:t>important.</w:t>
      </w:r>
      <w:r w:rsidR="008431BB" w:rsidRPr="006E2D1B">
        <w:rPr>
          <w:rFonts w:ascii="Arial" w:hAnsi="Arial" w:cs="Arial"/>
          <w:bCs/>
          <w:sz w:val="22"/>
          <w:szCs w:val="22"/>
        </w:rPr>
        <w:t xml:space="preserve"> Exercise improves insulin sensitivity, helps control weight, and reduces cardiovascular risks associated with type 2 diabetes. Activities such as walking, swimming, cycling, or aerobic exercises for at least 150 minutes per week are recommended. Weight management plays a crucial role, as even modest weight reduction can significantly improve insulin effectiveness. Avoiding smoking and limiting </w:t>
      </w:r>
      <w:r w:rsidR="00D1727F" w:rsidRPr="006E2D1B">
        <w:rPr>
          <w:rFonts w:ascii="Arial" w:hAnsi="Arial" w:cs="Arial"/>
          <w:bCs/>
          <w:sz w:val="22"/>
          <w:szCs w:val="22"/>
        </w:rPr>
        <w:t>alcohol consumption</w:t>
      </w:r>
      <w:r w:rsidR="003C7EB4" w:rsidRPr="006E2D1B">
        <w:rPr>
          <w:rFonts w:ascii="Arial" w:hAnsi="Arial" w:cs="Arial"/>
          <w:bCs/>
          <w:sz w:val="22"/>
          <w:szCs w:val="22"/>
        </w:rPr>
        <w:t xml:space="preserve">. Taking and </w:t>
      </w:r>
      <w:r w:rsidR="00D718A9" w:rsidRPr="006E2D1B">
        <w:rPr>
          <w:rFonts w:ascii="Arial" w:hAnsi="Arial" w:cs="Arial"/>
          <w:bCs/>
          <w:sz w:val="22"/>
          <w:szCs w:val="22"/>
        </w:rPr>
        <w:t xml:space="preserve">prescribed medications </w:t>
      </w:r>
      <w:r w:rsidR="00E77502" w:rsidRPr="006E2D1B">
        <w:rPr>
          <w:rFonts w:ascii="Arial" w:hAnsi="Arial" w:cs="Arial"/>
          <w:bCs/>
          <w:sz w:val="22"/>
          <w:szCs w:val="22"/>
        </w:rPr>
        <w:t>by the medical practition</w:t>
      </w:r>
      <w:r w:rsidR="00EF6822" w:rsidRPr="006E2D1B">
        <w:rPr>
          <w:rFonts w:ascii="Arial" w:hAnsi="Arial" w:cs="Arial"/>
          <w:bCs/>
          <w:sz w:val="22"/>
          <w:szCs w:val="22"/>
        </w:rPr>
        <w:t>er</w:t>
      </w:r>
      <w:r w:rsidR="00585D7E" w:rsidRPr="006E2D1B">
        <w:rPr>
          <w:rFonts w:ascii="Arial" w:hAnsi="Arial" w:cs="Arial"/>
        </w:rPr>
        <w:t xml:space="preserve"> </w:t>
      </w:r>
      <w:r w:rsidR="00F225E8" w:rsidRPr="006E2D1B">
        <w:rPr>
          <w:rFonts w:ascii="Arial" w:hAnsi="Arial" w:cs="Arial"/>
        </w:rPr>
        <w:t xml:space="preserve">and </w:t>
      </w:r>
      <w:r w:rsidR="00F225E8" w:rsidRPr="006E2D1B">
        <w:rPr>
          <w:rFonts w:ascii="Arial" w:hAnsi="Arial" w:cs="Arial"/>
          <w:bCs/>
          <w:sz w:val="22"/>
          <w:szCs w:val="22"/>
        </w:rPr>
        <w:t>monitor</w:t>
      </w:r>
      <w:r w:rsidR="00D1727F" w:rsidRPr="006E2D1B">
        <w:rPr>
          <w:rFonts w:ascii="Arial" w:hAnsi="Arial" w:cs="Arial"/>
          <w:bCs/>
          <w:sz w:val="22"/>
          <w:szCs w:val="22"/>
        </w:rPr>
        <w:t xml:space="preserve"> blood glucose, blood pressure, cholesterol levels, and kidney function, helping to detect and address potential complications early. Education is vital, as informed individuals are more capable of implementing lifestyle modifications, medication, and recognizing early warning signs, thereby improving long-term health outcomes. </w:t>
      </w:r>
      <w:r w:rsidR="00D6171D" w:rsidRPr="006E2D1B">
        <w:rPr>
          <w:rFonts w:ascii="Arial" w:hAnsi="Arial" w:cs="Arial"/>
          <w:bCs/>
          <w:sz w:val="22"/>
          <w:szCs w:val="22"/>
        </w:rPr>
        <w:t>(</w:t>
      </w:r>
      <w:r w:rsidR="004A6FA0" w:rsidRPr="006E2D1B">
        <w:rPr>
          <w:rFonts w:ascii="Arial" w:hAnsi="Arial" w:cs="Arial"/>
          <w:bCs/>
          <w:sz w:val="22"/>
          <w:szCs w:val="22"/>
        </w:rPr>
        <w:t>Nhs.</w:t>
      </w:r>
      <w:r w:rsidR="00D4127E" w:rsidRPr="006E2D1B">
        <w:rPr>
          <w:rFonts w:ascii="Arial" w:hAnsi="Arial" w:cs="Arial"/>
          <w:bCs/>
          <w:sz w:val="22"/>
          <w:szCs w:val="22"/>
        </w:rPr>
        <w:t>uk,</w:t>
      </w:r>
      <w:r w:rsidR="00F900F5" w:rsidRPr="006E2D1B">
        <w:rPr>
          <w:rFonts w:ascii="Arial" w:hAnsi="Arial" w:cs="Arial"/>
          <w:bCs/>
          <w:sz w:val="22"/>
          <w:szCs w:val="22"/>
        </w:rPr>
        <w:t>2021)</w:t>
      </w:r>
      <w:r w:rsidR="00FF3B79" w:rsidRPr="006E2D1B">
        <w:rPr>
          <w:rFonts w:ascii="Arial" w:hAnsi="Arial" w:cs="Arial"/>
          <w:bCs/>
          <w:sz w:val="22"/>
          <w:szCs w:val="22"/>
        </w:rPr>
        <w:t>.</w:t>
      </w:r>
    </w:p>
    <w:p w14:paraId="3552EA1D" w14:textId="77777777" w:rsidR="0068607B" w:rsidRPr="006E2D1B" w:rsidRDefault="0018374B" w:rsidP="001F61D9">
      <w:pPr>
        <w:spacing w:line="360" w:lineRule="auto"/>
        <w:rPr>
          <w:rFonts w:ascii="Arial" w:hAnsi="Arial" w:cs="Arial"/>
          <w:b/>
          <w:sz w:val="22"/>
          <w:szCs w:val="22"/>
          <w:lang w:val="en-US"/>
        </w:rPr>
      </w:pPr>
      <w:r w:rsidRPr="006E2D1B">
        <w:rPr>
          <w:rFonts w:ascii="Arial" w:hAnsi="Arial" w:cs="Arial"/>
          <w:b/>
          <w:sz w:val="22"/>
          <w:szCs w:val="22"/>
          <w:lang w:val="en-US"/>
        </w:rPr>
        <w:t>Facto</w:t>
      </w:r>
      <w:r w:rsidR="00253AD5" w:rsidRPr="006E2D1B">
        <w:rPr>
          <w:rFonts w:ascii="Arial" w:hAnsi="Arial" w:cs="Arial"/>
          <w:b/>
          <w:sz w:val="22"/>
          <w:szCs w:val="22"/>
          <w:lang w:val="en-US"/>
        </w:rPr>
        <w:t xml:space="preserve">rs </w:t>
      </w:r>
      <w:r w:rsidR="002D473C" w:rsidRPr="006E2D1B">
        <w:rPr>
          <w:rFonts w:ascii="Arial" w:hAnsi="Arial" w:cs="Arial"/>
          <w:b/>
          <w:sz w:val="22"/>
          <w:szCs w:val="22"/>
          <w:lang w:val="en-US"/>
        </w:rPr>
        <w:t>influencing and</w:t>
      </w:r>
      <w:r w:rsidR="006E0DA7" w:rsidRPr="006E2D1B">
        <w:rPr>
          <w:rFonts w:ascii="Arial" w:hAnsi="Arial" w:cs="Arial"/>
          <w:b/>
          <w:sz w:val="22"/>
          <w:szCs w:val="22"/>
          <w:lang w:val="en-US"/>
        </w:rPr>
        <w:t xml:space="preserve"> affecting </w:t>
      </w:r>
      <w:r w:rsidR="002C23AE" w:rsidRPr="006E2D1B">
        <w:rPr>
          <w:rFonts w:ascii="Arial" w:hAnsi="Arial" w:cs="Arial"/>
          <w:b/>
          <w:sz w:val="22"/>
          <w:szCs w:val="22"/>
          <w:lang w:val="en-US"/>
        </w:rPr>
        <w:t xml:space="preserve">the health and wellbeing of </w:t>
      </w:r>
      <w:r w:rsidR="002D473C" w:rsidRPr="006E2D1B">
        <w:rPr>
          <w:rFonts w:ascii="Arial" w:hAnsi="Arial" w:cs="Arial"/>
          <w:b/>
          <w:sz w:val="22"/>
          <w:szCs w:val="22"/>
          <w:lang w:val="en-US"/>
        </w:rPr>
        <w:t>individuals</w:t>
      </w:r>
      <w:r w:rsidR="006E0DA7" w:rsidRPr="006E2D1B">
        <w:rPr>
          <w:rFonts w:ascii="Arial" w:hAnsi="Arial" w:cs="Arial"/>
          <w:b/>
          <w:sz w:val="22"/>
          <w:szCs w:val="22"/>
          <w:lang w:val="en-US"/>
        </w:rPr>
        <w:t xml:space="preserve"> </w:t>
      </w:r>
      <w:r w:rsidR="00B22896" w:rsidRPr="006E2D1B">
        <w:rPr>
          <w:rFonts w:ascii="Arial" w:hAnsi="Arial" w:cs="Arial"/>
          <w:b/>
          <w:sz w:val="22"/>
          <w:szCs w:val="22"/>
          <w:lang w:val="en-US"/>
        </w:rPr>
        <w:t>with type 2 diabetes</w:t>
      </w:r>
      <w:r w:rsidR="0068607B" w:rsidRPr="006E2D1B">
        <w:rPr>
          <w:rFonts w:ascii="Arial" w:hAnsi="Arial" w:cs="Arial"/>
          <w:b/>
          <w:sz w:val="22"/>
          <w:szCs w:val="22"/>
          <w:lang w:val="en-US"/>
        </w:rPr>
        <w:t>.</w:t>
      </w:r>
    </w:p>
    <w:p w14:paraId="6DB67347" w14:textId="3FC536EC" w:rsidR="005B0E09" w:rsidRPr="006E2D1B" w:rsidRDefault="005B0E09" w:rsidP="001F61D9">
      <w:pPr>
        <w:spacing w:line="360" w:lineRule="auto"/>
        <w:rPr>
          <w:rFonts w:ascii="Arial" w:hAnsi="Arial" w:cs="Arial"/>
          <w:bCs/>
          <w:sz w:val="22"/>
          <w:szCs w:val="22"/>
        </w:rPr>
      </w:pPr>
      <w:r w:rsidRPr="006E2D1B">
        <w:rPr>
          <w:rFonts w:ascii="Arial" w:eastAsia="Times New Roman" w:hAnsi="Arial" w:cs="Arial"/>
          <w:kern w:val="0"/>
          <w:lang w:eastAsia="en-GB"/>
          <w14:ligatures w14:val="none"/>
        </w:rPr>
        <w:t xml:space="preserve"> </w:t>
      </w:r>
      <w:r w:rsidRPr="006E2D1B">
        <w:rPr>
          <w:rFonts w:ascii="Arial" w:hAnsi="Arial" w:cs="Arial"/>
          <w:bCs/>
          <w:sz w:val="22"/>
          <w:szCs w:val="22"/>
        </w:rPr>
        <w:t xml:space="preserve">The health and wellbeing of individuals with type 2 diabetes are influenced by a combination of biological, lifestyle, psychological, </w:t>
      </w:r>
      <w:r w:rsidR="00515694" w:rsidRPr="006E2D1B">
        <w:rPr>
          <w:rFonts w:ascii="Arial" w:hAnsi="Arial" w:cs="Arial"/>
          <w:bCs/>
          <w:sz w:val="22"/>
          <w:szCs w:val="22"/>
        </w:rPr>
        <w:t>social, genetic</w:t>
      </w:r>
      <w:r w:rsidR="002A5974" w:rsidRPr="006E2D1B">
        <w:rPr>
          <w:rFonts w:ascii="Arial" w:hAnsi="Arial" w:cs="Arial"/>
          <w:bCs/>
          <w:sz w:val="22"/>
          <w:szCs w:val="22"/>
        </w:rPr>
        <w:t xml:space="preserve"> </w:t>
      </w:r>
      <w:r w:rsidRPr="006E2D1B">
        <w:rPr>
          <w:rFonts w:ascii="Arial" w:hAnsi="Arial" w:cs="Arial"/>
          <w:bCs/>
          <w:sz w:val="22"/>
          <w:szCs w:val="22"/>
        </w:rPr>
        <w:t>and environmental factors.</w:t>
      </w:r>
    </w:p>
    <w:p w14:paraId="0B716D06" w14:textId="77777777" w:rsidR="005B0E09" w:rsidRPr="006E2D1B" w:rsidRDefault="005B0E09" w:rsidP="001F61D9">
      <w:pPr>
        <w:spacing w:line="360" w:lineRule="auto"/>
        <w:rPr>
          <w:rFonts w:ascii="Arial" w:hAnsi="Arial" w:cs="Arial"/>
          <w:bCs/>
          <w:sz w:val="22"/>
          <w:szCs w:val="22"/>
        </w:rPr>
      </w:pPr>
      <w:r w:rsidRPr="006E2D1B">
        <w:rPr>
          <w:rFonts w:ascii="Arial" w:hAnsi="Arial" w:cs="Arial"/>
          <w:bCs/>
          <w:sz w:val="22"/>
          <w:szCs w:val="22"/>
        </w:rPr>
        <w:t>Biological and Disease Factors</w:t>
      </w:r>
    </w:p>
    <w:p w14:paraId="1FAEE595" w14:textId="0B8A3C0D" w:rsidR="008D52FB" w:rsidRPr="006E2D1B" w:rsidRDefault="005B0E09" w:rsidP="001F61D9">
      <w:pPr>
        <w:spacing w:line="360" w:lineRule="auto"/>
        <w:rPr>
          <w:rFonts w:ascii="Arial" w:hAnsi="Arial" w:cs="Arial"/>
          <w:bCs/>
          <w:sz w:val="22"/>
          <w:szCs w:val="22"/>
        </w:rPr>
      </w:pPr>
      <w:r w:rsidRPr="006E2D1B">
        <w:rPr>
          <w:rFonts w:ascii="Arial" w:hAnsi="Arial" w:cs="Arial"/>
          <w:bCs/>
          <w:sz w:val="22"/>
          <w:szCs w:val="22"/>
        </w:rPr>
        <w:t>Chronic complications linked to type 2 diabetes, such as kidney disease, cardiovascular disease, stroke, and hypertension, significantly affect health outcomes. Long-</w:t>
      </w:r>
      <w:r w:rsidR="003B5EBF" w:rsidRPr="006E2D1B">
        <w:rPr>
          <w:rFonts w:ascii="Arial" w:hAnsi="Arial" w:cs="Arial"/>
          <w:bCs/>
          <w:sz w:val="22"/>
          <w:szCs w:val="22"/>
        </w:rPr>
        <w:t>standing damages</w:t>
      </w:r>
      <w:r w:rsidRPr="006E2D1B">
        <w:rPr>
          <w:rFonts w:ascii="Arial" w:hAnsi="Arial" w:cs="Arial"/>
          <w:bCs/>
          <w:sz w:val="22"/>
          <w:szCs w:val="22"/>
        </w:rPr>
        <w:t xml:space="preserve"> blood vessels and nerves, increasing the risk </w:t>
      </w:r>
      <w:r w:rsidR="008E468E" w:rsidRPr="006E2D1B">
        <w:rPr>
          <w:rFonts w:ascii="Arial" w:hAnsi="Arial" w:cs="Arial"/>
          <w:bCs/>
          <w:sz w:val="22"/>
          <w:szCs w:val="22"/>
        </w:rPr>
        <w:t>of foot</w:t>
      </w:r>
      <w:r w:rsidRPr="006E2D1B">
        <w:rPr>
          <w:rFonts w:ascii="Arial" w:hAnsi="Arial" w:cs="Arial"/>
          <w:bCs/>
          <w:sz w:val="22"/>
          <w:szCs w:val="22"/>
        </w:rPr>
        <w:t xml:space="preserve"> ulcers, and infections that can lead to amputation if untreated. Such complications collectively reduce life expectancy and negatively affect overall quality of life (National Institute of Health, 2017)</w:t>
      </w:r>
      <w:r w:rsidR="008D52FB" w:rsidRPr="006E2D1B">
        <w:rPr>
          <w:rFonts w:ascii="Arial" w:hAnsi="Arial" w:cs="Arial"/>
          <w:bCs/>
          <w:sz w:val="22"/>
          <w:szCs w:val="22"/>
        </w:rPr>
        <w:t>.</w:t>
      </w:r>
    </w:p>
    <w:p w14:paraId="7E93BCE0" w14:textId="71D551C5" w:rsidR="005B0E09" w:rsidRPr="006E2D1B" w:rsidRDefault="005B0E09" w:rsidP="001F61D9">
      <w:pPr>
        <w:spacing w:line="360" w:lineRule="auto"/>
        <w:rPr>
          <w:rFonts w:ascii="Arial" w:hAnsi="Arial" w:cs="Arial"/>
          <w:b/>
          <w:sz w:val="22"/>
          <w:szCs w:val="22"/>
        </w:rPr>
      </w:pPr>
      <w:r w:rsidRPr="006E2D1B">
        <w:rPr>
          <w:rFonts w:ascii="Arial" w:hAnsi="Arial" w:cs="Arial"/>
          <w:b/>
          <w:sz w:val="22"/>
          <w:szCs w:val="22"/>
        </w:rPr>
        <w:t>Age and Genetic Factors</w:t>
      </w:r>
    </w:p>
    <w:p w14:paraId="04C1D3D7" w14:textId="211BA323" w:rsidR="005B0E09" w:rsidRPr="006E2D1B" w:rsidRDefault="005B0E09" w:rsidP="001F61D9">
      <w:pPr>
        <w:spacing w:line="360" w:lineRule="auto"/>
        <w:jc w:val="both"/>
        <w:rPr>
          <w:rFonts w:ascii="Arial" w:hAnsi="Arial" w:cs="Arial"/>
          <w:bCs/>
          <w:sz w:val="22"/>
          <w:szCs w:val="22"/>
        </w:rPr>
      </w:pPr>
      <w:r w:rsidRPr="006E2D1B">
        <w:rPr>
          <w:rFonts w:ascii="Arial" w:hAnsi="Arial" w:cs="Arial"/>
          <w:bCs/>
          <w:sz w:val="22"/>
          <w:szCs w:val="22"/>
        </w:rPr>
        <w:t xml:space="preserve">Age is a significant risk factor for type 2 diabetes, with the likelihood increasing after 45 years. Genetics also play a critical role, as individuals with a family history </w:t>
      </w:r>
      <w:r w:rsidR="001920DC" w:rsidRPr="006E2D1B">
        <w:rPr>
          <w:rFonts w:ascii="Arial" w:hAnsi="Arial" w:cs="Arial"/>
          <w:bCs/>
          <w:sz w:val="22"/>
          <w:szCs w:val="22"/>
        </w:rPr>
        <w:t>of type</w:t>
      </w:r>
      <w:r w:rsidR="00CC4F2C" w:rsidRPr="006E2D1B">
        <w:rPr>
          <w:rFonts w:ascii="Arial" w:hAnsi="Arial" w:cs="Arial"/>
          <w:bCs/>
          <w:sz w:val="22"/>
          <w:szCs w:val="22"/>
        </w:rPr>
        <w:t xml:space="preserve">2 </w:t>
      </w:r>
      <w:r w:rsidRPr="006E2D1B">
        <w:rPr>
          <w:rFonts w:ascii="Arial" w:hAnsi="Arial" w:cs="Arial"/>
          <w:bCs/>
          <w:sz w:val="22"/>
          <w:szCs w:val="22"/>
        </w:rPr>
        <w:t>diabetes have a higher probability of developing the condition</w:t>
      </w:r>
      <w:r w:rsidR="001920DC" w:rsidRPr="006E2D1B">
        <w:rPr>
          <w:rFonts w:ascii="Arial" w:hAnsi="Arial" w:cs="Arial"/>
          <w:bCs/>
          <w:sz w:val="22"/>
          <w:szCs w:val="22"/>
        </w:rPr>
        <w:t xml:space="preserve"> </w:t>
      </w:r>
      <w:r w:rsidR="00EF12A4" w:rsidRPr="006E2D1B">
        <w:rPr>
          <w:rFonts w:ascii="Arial" w:hAnsi="Arial" w:cs="Arial"/>
          <w:bCs/>
          <w:sz w:val="22"/>
          <w:szCs w:val="22"/>
        </w:rPr>
        <w:t xml:space="preserve">because of the </w:t>
      </w:r>
      <w:r w:rsidR="00AC4018" w:rsidRPr="006E2D1B">
        <w:rPr>
          <w:rFonts w:ascii="Arial" w:hAnsi="Arial" w:cs="Arial"/>
          <w:bCs/>
          <w:sz w:val="22"/>
          <w:szCs w:val="22"/>
        </w:rPr>
        <w:t xml:space="preserve">linked of </w:t>
      </w:r>
      <w:r w:rsidR="00F63D46" w:rsidRPr="006E2D1B">
        <w:rPr>
          <w:rFonts w:ascii="Arial" w:hAnsi="Arial" w:cs="Arial"/>
          <w:bCs/>
          <w:sz w:val="22"/>
          <w:szCs w:val="22"/>
        </w:rPr>
        <w:t>genes.</w:t>
      </w:r>
      <w:r w:rsidRPr="006E2D1B">
        <w:rPr>
          <w:rFonts w:ascii="Arial" w:hAnsi="Arial" w:cs="Arial"/>
          <w:bCs/>
          <w:sz w:val="22"/>
          <w:szCs w:val="22"/>
        </w:rPr>
        <w:t xml:space="preserve"> These</w:t>
      </w:r>
      <w:r w:rsidR="00C93105" w:rsidRPr="006E2D1B">
        <w:rPr>
          <w:rFonts w:ascii="Arial" w:hAnsi="Arial" w:cs="Arial"/>
          <w:bCs/>
          <w:sz w:val="22"/>
          <w:szCs w:val="22"/>
        </w:rPr>
        <w:t xml:space="preserve"> </w:t>
      </w:r>
      <w:r w:rsidR="00515694" w:rsidRPr="006E2D1B">
        <w:rPr>
          <w:rFonts w:ascii="Arial" w:hAnsi="Arial" w:cs="Arial"/>
          <w:bCs/>
          <w:sz w:val="22"/>
          <w:szCs w:val="22"/>
        </w:rPr>
        <w:t>characteristics genetically</w:t>
      </w:r>
      <w:r w:rsidR="00DC1658" w:rsidRPr="006E2D1B">
        <w:rPr>
          <w:rFonts w:ascii="Arial" w:hAnsi="Arial" w:cs="Arial"/>
          <w:bCs/>
          <w:sz w:val="22"/>
          <w:szCs w:val="22"/>
        </w:rPr>
        <w:t xml:space="preserve"> </w:t>
      </w:r>
      <w:r w:rsidRPr="006E2D1B">
        <w:rPr>
          <w:rFonts w:ascii="Arial" w:hAnsi="Arial" w:cs="Arial"/>
          <w:bCs/>
          <w:sz w:val="22"/>
          <w:szCs w:val="22"/>
        </w:rPr>
        <w:t xml:space="preserve">factors interact with lifestyle and environmental factors, influencing </w:t>
      </w:r>
      <w:r w:rsidR="00111000" w:rsidRPr="006E2D1B">
        <w:rPr>
          <w:rFonts w:ascii="Arial" w:hAnsi="Arial" w:cs="Arial"/>
          <w:bCs/>
          <w:sz w:val="22"/>
          <w:szCs w:val="22"/>
        </w:rPr>
        <w:t xml:space="preserve">type </w:t>
      </w:r>
      <w:r w:rsidR="00515694" w:rsidRPr="006E2D1B">
        <w:rPr>
          <w:rFonts w:ascii="Arial" w:hAnsi="Arial" w:cs="Arial"/>
          <w:bCs/>
          <w:sz w:val="22"/>
          <w:szCs w:val="22"/>
        </w:rPr>
        <w:t>2 diabetes</w:t>
      </w:r>
      <w:r w:rsidR="00111000" w:rsidRPr="006E2D1B">
        <w:rPr>
          <w:rFonts w:ascii="Arial" w:hAnsi="Arial" w:cs="Arial"/>
          <w:bCs/>
          <w:sz w:val="22"/>
          <w:szCs w:val="22"/>
        </w:rPr>
        <w:t xml:space="preserve"> </w:t>
      </w:r>
      <w:r w:rsidRPr="006E2D1B">
        <w:rPr>
          <w:rFonts w:ascii="Arial" w:hAnsi="Arial" w:cs="Arial"/>
          <w:bCs/>
          <w:sz w:val="22"/>
          <w:szCs w:val="22"/>
        </w:rPr>
        <w:t>disease onset and progression</w:t>
      </w:r>
      <w:r w:rsidR="00295773" w:rsidRPr="006E2D1B">
        <w:rPr>
          <w:rFonts w:ascii="Arial" w:hAnsi="Arial" w:cs="Arial"/>
          <w:bCs/>
          <w:sz w:val="22"/>
          <w:szCs w:val="22"/>
        </w:rPr>
        <w:t xml:space="preserve"> su</w:t>
      </w:r>
      <w:r w:rsidR="000E2ACE" w:rsidRPr="006E2D1B">
        <w:rPr>
          <w:rFonts w:ascii="Arial" w:hAnsi="Arial" w:cs="Arial"/>
          <w:bCs/>
          <w:sz w:val="22"/>
          <w:szCs w:val="22"/>
        </w:rPr>
        <w:t>ch as air pollution</w:t>
      </w:r>
      <w:r w:rsidR="00C17D42" w:rsidRPr="006E2D1B">
        <w:rPr>
          <w:rFonts w:ascii="Arial" w:hAnsi="Arial" w:cs="Arial"/>
          <w:bCs/>
          <w:sz w:val="22"/>
          <w:szCs w:val="22"/>
        </w:rPr>
        <w:t xml:space="preserve"> and noise </w:t>
      </w:r>
      <w:r w:rsidR="00D02C6F" w:rsidRPr="006E2D1B">
        <w:rPr>
          <w:rFonts w:ascii="Arial" w:hAnsi="Arial" w:cs="Arial"/>
          <w:bCs/>
          <w:sz w:val="22"/>
          <w:szCs w:val="22"/>
        </w:rPr>
        <w:t xml:space="preserve">pollution unsafe </w:t>
      </w:r>
      <w:r w:rsidR="00923A61" w:rsidRPr="006E2D1B">
        <w:rPr>
          <w:rFonts w:ascii="Arial" w:hAnsi="Arial" w:cs="Arial"/>
          <w:bCs/>
          <w:sz w:val="22"/>
          <w:szCs w:val="22"/>
        </w:rPr>
        <w:t>housing cause sleep disturbances</w:t>
      </w:r>
      <w:r w:rsidR="00B50E03" w:rsidRPr="006E2D1B">
        <w:rPr>
          <w:rFonts w:ascii="Arial" w:hAnsi="Arial" w:cs="Arial"/>
          <w:bCs/>
          <w:sz w:val="22"/>
          <w:szCs w:val="22"/>
        </w:rPr>
        <w:t xml:space="preserve"> additional</w:t>
      </w:r>
      <w:r w:rsidRPr="006E2D1B">
        <w:rPr>
          <w:rFonts w:ascii="Arial" w:hAnsi="Arial" w:cs="Arial"/>
          <w:bCs/>
          <w:sz w:val="22"/>
          <w:szCs w:val="22"/>
        </w:rPr>
        <w:t xml:space="preserve"> </w:t>
      </w:r>
      <w:r w:rsidR="00B50E03" w:rsidRPr="006E2D1B">
        <w:rPr>
          <w:rFonts w:ascii="Arial" w:hAnsi="Arial" w:cs="Arial"/>
          <w:bCs/>
          <w:sz w:val="22"/>
          <w:szCs w:val="22"/>
        </w:rPr>
        <w:t>e</w:t>
      </w:r>
      <w:r w:rsidRPr="006E2D1B">
        <w:rPr>
          <w:rFonts w:ascii="Arial" w:hAnsi="Arial" w:cs="Arial"/>
          <w:bCs/>
          <w:sz w:val="22"/>
          <w:szCs w:val="22"/>
        </w:rPr>
        <w:t xml:space="preserve">arly awareness of family history and age-related risks can facilitate preventive </w:t>
      </w:r>
      <w:r w:rsidR="00515694" w:rsidRPr="006E2D1B">
        <w:rPr>
          <w:rFonts w:ascii="Arial" w:hAnsi="Arial" w:cs="Arial"/>
          <w:bCs/>
          <w:sz w:val="22"/>
          <w:szCs w:val="22"/>
        </w:rPr>
        <w:t>interventions,</w:t>
      </w:r>
      <w:r w:rsidRPr="006E2D1B">
        <w:rPr>
          <w:rFonts w:ascii="Arial" w:hAnsi="Arial" w:cs="Arial"/>
          <w:bCs/>
          <w:sz w:val="22"/>
          <w:szCs w:val="22"/>
        </w:rPr>
        <w:t xml:space="preserve"> and timely monitoring</w:t>
      </w:r>
      <w:r w:rsidR="00A56F8D" w:rsidRPr="006E2D1B">
        <w:rPr>
          <w:rFonts w:ascii="Arial" w:hAnsi="Arial" w:cs="Arial"/>
          <w:bCs/>
          <w:sz w:val="22"/>
          <w:szCs w:val="22"/>
        </w:rPr>
        <w:t xml:space="preserve"> can </w:t>
      </w:r>
      <w:r w:rsidR="00515694" w:rsidRPr="006E2D1B">
        <w:rPr>
          <w:rFonts w:ascii="Arial" w:hAnsi="Arial" w:cs="Arial"/>
          <w:bCs/>
          <w:sz w:val="22"/>
          <w:szCs w:val="22"/>
        </w:rPr>
        <w:t>reduce</w:t>
      </w:r>
      <w:r w:rsidR="00A56F8D" w:rsidRPr="006E2D1B">
        <w:rPr>
          <w:rFonts w:ascii="Arial" w:hAnsi="Arial" w:cs="Arial"/>
          <w:bCs/>
          <w:sz w:val="22"/>
          <w:szCs w:val="22"/>
        </w:rPr>
        <w:t xml:space="preserve"> life threating </w:t>
      </w:r>
      <w:r w:rsidR="00B575AE" w:rsidRPr="006E2D1B">
        <w:rPr>
          <w:rFonts w:ascii="Arial" w:hAnsi="Arial" w:cs="Arial"/>
          <w:bCs/>
          <w:sz w:val="22"/>
          <w:szCs w:val="22"/>
        </w:rPr>
        <w:t>situation.</w:t>
      </w:r>
      <w:r w:rsidRPr="006E2D1B">
        <w:rPr>
          <w:rFonts w:ascii="Arial" w:hAnsi="Arial" w:cs="Arial"/>
          <w:bCs/>
          <w:sz w:val="22"/>
          <w:szCs w:val="22"/>
        </w:rPr>
        <w:t xml:space="preserve"> (National Institute of Health, 2017).</w:t>
      </w:r>
    </w:p>
    <w:p w14:paraId="1AE89954" w14:textId="77777777" w:rsidR="005B0E09" w:rsidRPr="006E2D1B" w:rsidRDefault="005B0E09" w:rsidP="001F61D9">
      <w:pPr>
        <w:spacing w:line="360" w:lineRule="auto"/>
        <w:rPr>
          <w:rFonts w:ascii="Arial" w:hAnsi="Arial" w:cs="Arial"/>
          <w:bCs/>
          <w:sz w:val="22"/>
          <w:szCs w:val="22"/>
        </w:rPr>
      </w:pPr>
      <w:r w:rsidRPr="006E2D1B">
        <w:rPr>
          <w:rFonts w:ascii="Arial" w:hAnsi="Arial" w:cs="Arial"/>
          <w:bCs/>
          <w:sz w:val="22"/>
          <w:szCs w:val="22"/>
        </w:rPr>
        <w:lastRenderedPageBreak/>
        <w:t>Disease Duration</w:t>
      </w:r>
    </w:p>
    <w:p w14:paraId="684EE429" w14:textId="59F7C451" w:rsidR="005B0E09" w:rsidRPr="006E2D1B" w:rsidRDefault="005B0E09" w:rsidP="001F61D9">
      <w:pPr>
        <w:spacing w:line="360" w:lineRule="auto"/>
        <w:rPr>
          <w:rFonts w:ascii="Arial" w:hAnsi="Arial" w:cs="Arial"/>
          <w:bCs/>
          <w:sz w:val="22"/>
          <w:szCs w:val="22"/>
        </w:rPr>
      </w:pPr>
      <w:r w:rsidRPr="006E2D1B">
        <w:rPr>
          <w:rFonts w:ascii="Arial" w:hAnsi="Arial" w:cs="Arial"/>
          <w:bCs/>
          <w:sz w:val="22"/>
          <w:szCs w:val="22"/>
        </w:rPr>
        <w:t xml:space="preserve">The length of time an individual has type 2 diabetes impacts the likelihood and severity of complications. Prolonged exposure to elevated blood glucose damages vital organs and systems, including the eyes, kidneys, heart, and nervous system. Long-term diabetes is associated with increased risks of cardiovascular disease, </w:t>
      </w:r>
      <w:r w:rsidR="008F51D3" w:rsidRPr="006E2D1B">
        <w:rPr>
          <w:rFonts w:ascii="Arial" w:hAnsi="Arial" w:cs="Arial"/>
          <w:bCs/>
          <w:sz w:val="22"/>
          <w:szCs w:val="22"/>
        </w:rPr>
        <w:t xml:space="preserve">(nhs.uk, </w:t>
      </w:r>
      <w:r w:rsidR="00066F9F" w:rsidRPr="006E2D1B">
        <w:rPr>
          <w:rFonts w:ascii="Arial" w:hAnsi="Arial" w:cs="Arial"/>
          <w:bCs/>
          <w:sz w:val="22"/>
          <w:szCs w:val="22"/>
        </w:rPr>
        <w:t>2022) all</w:t>
      </w:r>
      <w:r w:rsidRPr="006E2D1B">
        <w:rPr>
          <w:rFonts w:ascii="Arial" w:hAnsi="Arial" w:cs="Arial"/>
          <w:bCs/>
          <w:sz w:val="22"/>
          <w:szCs w:val="22"/>
        </w:rPr>
        <w:t xml:space="preserve"> of which compromise quality of life and increase healthcare </w:t>
      </w:r>
      <w:r w:rsidR="00456B44" w:rsidRPr="006E2D1B">
        <w:rPr>
          <w:rFonts w:ascii="Arial" w:hAnsi="Arial" w:cs="Arial"/>
          <w:bCs/>
          <w:sz w:val="22"/>
          <w:szCs w:val="22"/>
        </w:rPr>
        <w:t>needs, Continuous</w:t>
      </w:r>
      <w:r w:rsidRPr="006E2D1B">
        <w:rPr>
          <w:rFonts w:ascii="Arial" w:hAnsi="Arial" w:cs="Arial"/>
          <w:bCs/>
          <w:sz w:val="22"/>
          <w:szCs w:val="22"/>
        </w:rPr>
        <w:t xml:space="preserve"> disease monitoring is </w:t>
      </w:r>
      <w:r w:rsidR="00416CFE" w:rsidRPr="006E2D1B">
        <w:rPr>
          <w:rFonts w:ascii="Arial" w:hAnsi="Arial" w:cs="Arial"/>
          <w:bCs/>
          <w:sz w:val="22"/>
          <w:szCs w:val="22"/>
        </w:rPr>
        <w:t>critical for</w:t>
      </w:r>
      <w:r w:rsidR="004A211A" w:rsidRPr="006E2D1B">
        <w:rPr>
          <w:rFonts w:ascii="Arial" w:hAnsi="Arial" w:cs="Arial"/>
          <w:bCs/>
          <w:sz w:val="22"/>
          <w:szCs w:val="22"/>
        </w:rPr>
        <w:t xml:space="preserve"> new </w:t>
      </w:r>
      <w:r w:rsidR="001C7A73" w:rsidRPr="006E2D1B">
        <w:rPr>
          <w:rFonts w:ascii="Arial" w:hAnsi="Arial" w:cs="Arial"/>
          <w:bCs/>
          <w:sz w:val="22"/>
          <w:szCs w:val="22"/>
        </w:rPr>
        <w:t xml:space="preserve">symptom </w:t>
      </w:r>
      <w:r w:rsidR="004A211A" w:rsidRPr="006E2D1B">
        <w:rPr>
          <w:rFonts w:ascii="Arial" w:hAnsi="Arial" w:cs="Arial"/>
          <w:bCs/>
          <w:sz w:val="22"/>
          <w:szCs w:val="22"/>
        </w:rPr>
        <w:t xml:space="preserve">in </w:t>
      </w:r>
      <w:r w:rsidRPr="006E2D1B">
        <w:rPr>
          <w:rFonts w:ascii="Arial" w:hAnsi="Arial" w:cs="Arial"/>
          <w:bCs/>
          <w:sz w:val="22"/>
          <w:szCs w:val="22"/>
        </w:rPr>
        <w:t>maintain</w:t>
      </w:r>
      <w:r w:rsidR="004A211A" w:rsidRPr="006E2D1B">
        <w:rPr>
          <w:rFonts w:ascii="Arial" w:hAnsi="Arial" w:cs="Arial"/>
          <w:bCs/>
          <w:sz w:val="22"/>
          <w:szCs w:val="22"/>
        </w:rPr>
        <w:t>ing</w:t>
      </w:r>
      <w:r w:rsidRPr="006E2D1B">
        <w:rPr>
          <w:rFonts w:ascii="Arial" w:hAnsi="Arial" w:cs="Arial"/>
          <w:bCs/>
          <w:sz w:val="22"/>
          <w:szCs w:val="22"/>
        </w:rPr>
        <w:t xml:space="preserve"> functional independence.</w:t>
      </w:r>
    </w:p>
    <w:p w14:paraId="3593DF06" w14:textId="77777777" w:rsidR="005B0E09" w:rsidRPr="006E2D1B" w:rsidRDefault="005B0E09" w:rsidP="001F61D9">
      <w:pPr>
        <w:spacing w:line="360" w:lineRule="auto"/>
        <w:rPr>
          <w:rFonts w:ascii="Arial" w:hAnsi="Arial" w:cs="Arial"/>
          <w:b/>
          <w:sz w:val="22"/>
          <w:szCs w:val="22"/>
        </w:rPr>
      </w:pPr>
      <w:r w:rsidRPr="006E2D1B">
        <w:rPr>
          <w:rFonts w:ascii="Arial" w:hAnsi="Arial" w:cs="Arial"/>
          <w:b/>
          <w:sz w:val="22"/>
          <w:szCs w:val="22"/>
        </w:rPr>
        <w:t>Lifestyle Factors</w:t>
      </w:r>
    </w:p>
    <w:p w14:paraId="04DFB2C3" w14:textId="63233EAB" w:rsidR="005B0E09" w:rsidRPr="006E2D1B" w:rsidRDefault="005B0E09" w:rsidP="001F61D9">
      <w:pPr>
        <w:spacing w:line="360" w:lineRule="auto"/>
        <w:rPr>
          <w:rFonts w:ascii="Arial" w:hAnsi="Arial" w:cs="Arial"/>
          <w:bCs/>
          <w:sz w:val="22"/>
          <w:szCs w:val="22"/>
        </w:rPr>
      </w:pPr>
      <w:r w:rsidRPr="006E2D1B">
        <w:rPr>
          <w:rFonts w:ascii="Arial" w:hAnsi="Arial" w:cs="Arial"/>
          <w:bCs/>
          <w:sz w:val="22"/>
          <w:szCs w:val="22"/>
        </w:rPr>
        <w:t xml:space="preserve">Lifestyle choices significantly influence the development and progression of type 2 diabetes. Unhealthy dietary habits, including high consumption of processed foods, sugars, and saturated fats, contribute to obesity and insulin resistance. lack of regular physical activity </w:t>
      </w:r>
      <w:r w:rsidR="00777D78" w:rsidRPr="006E2D1B">
        <w:rPr>
          <w:rFonts w:ascii="Arial" w:hAnsi="Arial" w:cs="Arial"/>
          <w:bCs/>
          <w:sz w:val="22"/>
          <w:szCs w:val="22"/>
        </w:rPr>
        <w:t>contribute</w:t>
      </w:r>
      <w:r w:rsidR="00176CDE" w:rsidRPr="006E2D1B">
        <w:rPr>
          <w:rFonts w:ascii="Arial" w:hAnsi="Arial" w:cs="Arial"/>
          <w:bCs/>
          <w:sz w:val="22"/>
          <w:szCs w:val="22"/>
        </w:rPr>
        <w:t>d</w:t>
      </w:r>
      <w:r w:rsidR="00777D78" w:rsidRPr="006E2D1B">
        <w:rPr>
          <w:rFonts w:ascii="Arial" w:hAnsi="Arial" w:cs="Arial"/>
          <w:bCs/>
          <w:sz w:val="22"/>
          <w:szCs w:val="22"/>
        </w:rPr>
        <w:t xml:space="preserve"> to risk factor of </w:t>
      </w:r>
      <w:r w:rsidR="001920DC" w:rsidRPr="006E2D1B">
        <w:rPr>
          <w:rFonts w:ascii="Arial" w:hAnsi="Arial" w:cs="Arial"/>
          <w:bCs/>
          <w:sz w:val="22"/>
          <w:szCs w:val="22"/>
        </w:rPr>
        <w:t>prolong type</w:t>
      </w:r>
      <w:r w:rsidR="00147B18" w:rsidRPr="006E2D1B">
        <w:rPr>
          <w:rFonts w:ascii="Arial" w:hAnsi="Arial" w:cs="Arial"/>
          <w:bCs/>
          <w:sz w:val="22"/>
          <w:szCs w:val="22"/>
        </w:rPr>
        <w:t xml:space="preserve"> 2 </w:t>
      </w:r>
      <w:r w:rsidR="006B08C8" w:rsidRPr="006E2D1B">
        <w:rPr>
          <w:rFonts w:ascii="Arial" w:hAnsi="Arial" w:cs="Arial"/>
          <w:bCs/>
          <w:sz w:val="22"/>
          <w:szCs w:val="22"/>
        </w:rPr>
        <w:t>diabetes</w:t>
      </w:r>
      <w:r w:rsidR="00176CDE" w:rsidRPr="006E2D1B">
        <w:rPr>
          <w:rFonts w:ascii="Arial" w:hAnsi="Arial" w:cs="Arial"/>
          <w:bCs/>
          <w:sz w:val="22"/>
          <w:szCs w:val="22"/>
        </w:rPr>
        <w:t xml:space="preserve"> </w:t>
      </w:r>
      <w:r w:rsidR="00497A98" w:rsidRPr="006E2D1B">
        <w:rPr>
          <w:rFonts w:ascii="Arial" w:hAnsi="Arial" w:cs="Arial"/>
          <w:bCs/>
          <w:sz w:val="22"/>
          <w:szCs w:val="22"/>
        </w:rPr>
        <w:t>as</w:t>
      </w:r>
      <w:r w:rsidR="00D3009E" w:rsidRPr="006E2D1B">
        <w:rPr>
          <w:rFonts w:ascii="Arial" w:hAnsi="Arial" w:cs="Arial"/>
          <w:bCs/>
          <w:sz w:val="22"/>
          <w:szCs w:val="22"/>
        </w:rPr>
        <w:t xml:space="preserve"> </w:t>
      </w:r>
      <w:r w:rsidRPr="006E2D1B">
        <w:rPr>
          <w:rFonts w:ascii="Arial" w:hAnsi="Arial" w:cs="Arial"/>
          <w:bCs/>
          <w:sz w:val="22"/>
          <w:szCs w:val="22"/>
        </w:rPr>
        <w:t>these effects by reducing insulin sensitivity and promoting weight gain. Inconsistent</w:t>
      </w:r>
      <w:r w:rsidR="00854725" w:rsidRPr="006E2D1B">
        <w:rPr>
          <w:rFonts w:ascii="Arial" w:hAnsi="Arial" w:cs="Arial"/>
          <w:bCs/>
          <w:sz w:val="22"/>
          <w:szCs w:val="22"/>
        </w:rPr>
        <w:t xml:space="preserve"> taking </w:t>
      </w:r>
      <w:r w:rsidRPr="006E2D1B">
        <w:rPr>
          <w:rFonts w:ascii="Arial" w:hAnsi="Arial" w:cs="Arial"/>
          <w:bCs/>
          <w:sz w:val="22"/>
          <w:szCs w:val="22"/>
        </w:rPr>
        <w:t>prescribed medications can delay treatment</w:t>
      </w:r>
      <w:r w:rsidR="00A37765" w:rsidRPr="006E2D1B">
        <w:rPr>
          <w:rFonts w:ascii="Arial" w:hAnsi="Arial" w:cs="Arial"/>
          <w:bCs/>
          <w:sz w:val="22"/>
          <w:szCs w:val="22"/>
        </w:rPr>
        <w:t xml:space="preserve"> to </w:t>
      </w:r>
      <w:r w:rsidR="00FB49E6" w:rsidRPr="006E2D1B">
        <w:rPr>
          <w:rFonts w:ascii="Arial" w:hAnsi="Arial" w:cs="Arial"/>
          <w:bCs/>
          <w:sz w:val="22"/>
          <w:szCs w:val="22"/>
        </w:rPr>
        <w:t>work effectiveness</w:t>
      </w:r>
      <w:r w:rsidRPr="006E2D1B">
        <w:rPr>
          <w:rFonts w:ascii="Arial" w:hAnsi="Arial" w:cs="Arial"/>
          <w:bCs/>
          <w:sz w:val="22"/>
          <w:szCs w:val="22"/>
        </w:rPr>
        <w:t xml:space="preserve"> and increase the risk of complications. Smoking and alcohol consumption further impair glucose metabolism and raise cardiovascular risk. Poor sleep patterns also negatively impact insulin regulation, blood sugar control, and overall wellbeing (Mayo Clinic, 2025).</w:t>
      </w:r>
    </w:p>
    <w:p w14:paraId="45A98210" w14:textId="66C408EE" w:rsidR="00B22856" w:rsidRPr="006E2D1B" w:rsidRDefault="005B0E09" w:rsidP="001F61D9">
      <w:pPr>
        <w:spacing w:line="360" w:lineRule="auto"/>
        <w:rPr>
          <w:rFonts w:ascii="Arial" w:hAnsi="Arial" w:cs="Arial"/>
          <w:b/>
          <w:sz w:val="22"/>
          <w:szCs w:val="22"/>
        </w:rPr>
      </w:pPr>
      <w:r w:rsidRPr="006E2D1B">
        <w:rPr>
          <w:rFonts w:ascii="Arial" w:hAnsi="Arial" w:cs="Arial"/>
          <w:b/>
          <w:sz w:val="22"/>
          <w:szCs w:val="22"/>
        </w:rPr>
        <w:t>Psychological and Social Facto</w:t>
      </w:r>
      <w:r w:rsidR="00795B57" w:rsidRPr="006E2D1B">
        <w:rPr>
          <w:rFonts w:ascii="Arial" w:hAnsi="Arial" w:cs="Arial"/>
          <w:b/>
          <w:sz w:val="22"/>
          <w:szCs w:val="22"/>
        </w:rPr>
        <w:t>rs</w:t>
      </w:r>
    </w:p>
    <w:p w14:paraId="2AD7E328" w14:textId="69048D95" w:rsidR="00B31AF4" w:rsidRPr="006E2D1B" w:rsidRDefault="00B31AF4" w:rsidP="001F61D9">
      <w:pPr>
        <w:spacing w:line="360" w:lineRule="auto"/>
        <w:rPr>
          <w:rFonts w:ascii="Arial" w:hAnsi="Arial" w:cs="Arial"/>
          <w:bCs/>
          <w:sz w:val="22"/>
          <w:szCs w:val="22"/>
        </w:rPr>
      </w:pPr>
      <w:r w:rsidRPr="006E2D1B">
        <w:rPr>
          <w:rFonts w:ascii="Arial" w:hAnsi="Arial" w:cs="Arial"/>
          <w:bCs/>
          <w:sz w:val="22"/>
          <w:szCs w:val="22"/>
        </w:rPr>
        <w:t>Mental health is closely linked to diabetes management. Individuals with type 2 diabetes are at greater risk of anxiety, depression, and stress due to the chronic nature of the condition and the demands of self-care. Psychological distress can impair adherence to lifestyle and medication recommendations, leading t</w:t>
      </w:r>
      <w:r w:rsidR="00D96DE9" w:rsidRPr="006E2D1B">
        <w:rPr>
          <w:rFonts w:ascii="Arial" w:hAnsi="Arial" w:cs="Arial"/>
          <w:bCs/>
          <w:sz w:val="22"/>
          <w:szCs w:val="22"/>
        </w:rPr>
        <w:t>o socioeconomic</w:t>
      </w:r>
      <w:r w:rsidRPr="006E2D1B">
        <w:rPr>
          <w:rFonts w:ascii="Arial" w:hAnsi="Arial" w:cs="Arial"/>
          <w:bCs/>
          <w:sz w:val="22"/>
          <w:szCs w:val="22"/>
        </w:rPr>
        <w:t xml:space="preserve"> factors, including low income, limited education, and unstable employment, further hinder access to healthy foods and healthcare services. Social support from family and friends is essential, as a lack of support increases emotional stress, isolation, and reduced self-efficacy in managing diabetes (Diabetes UK, 2023).</w:t>
      </w:r>
    </w:p>
    <w:p w14:paraId="37324BD9" w14:textId="77777777" w:rsidR="00B31AF4" w:rsidRPr="006E2D1B" w:rsidRDefault="00B31AF4" w:rsidP="001F61D9">
      <w:pPr>
        <w:spacing w:line="360" w:lineRule="auto"/>
        <w:rPr>
          <w:rFonts w:ascii="Arial" w:hAnsi="Arial" w:cs="Arial"/>
          <w:b/>
          <w:bCs/>
          <w:sz w:val="22"/>
          <w:szCs w:val="22"/>
        </w:rPr>
      </w:pPr>
      <w:r w:rsidRPr="006E2D1B">
        <w:rPr>
          <w:rFonts w:ascii="Arial" w:hAnsi="Arial" w:cs="Arial"/>
          <w:b/>
          <w:bCs/>
          <w:sz w:val="22"/>
          <w:szCs w:val="22"/>
        </w:rPr>
        <w:t>Environmental Factors</w:t>
      </w:r>
    </w:p>
    <w:p w14:paraId="1F94A744" w14:textId="394317DA" w:rsidR="00B31AF4" w:rsidRPr="006E2D1B" w:rsidRDefault="00B31AF4" w:rsidP="001F61D9">
      <w:pPr>
        <w:spacing w:line="360" w:lineRule="auto"/>
        <w:rPr>
          <w:rFonts w:ascii="Arial" w:hAnsi="Arial" w:cs="Arial"/>
          <w:bCs/>
          <w:sz w:val="22"/>
          <w:szCs w:val="22"/>
        </w:rPr>
      </w:pPr>
      <w:r w:rsidRPr="006E2D1B">
        <w:rPr>
          <w:rFonts w:ascii="Arial" w:hAnsi="Arial" w:cs="Arial"/>
          <w:bCs/>
          <w:sz w:val="22"/>
          <w:szCs w:val="22"/>
        </w:rPr>
        <w:t xml:space="preserve">The environment also plays a significant role in the management of type 2 diabetes. Limited access to safe spaces for exercise, such as parks or community centres, reduces opportunities for physical activity. Exposure to polluted environments can cause respiratory and cardiovascular problems, compounding health risks. Communities with limited availability of affordable, nutritious food are particularly vulnerable to poor dietary habits and higher diabetes prevalence. Creating supportive environments that encourage healthy </w:t>
      </w:r>
      <w:r w:rsidRPr="006E2D1B">
        <w:rPr>
          <w:rFonts w:ascii="Arial" w:hAnsi="Arial" w:cs="Arial"/>
          <w:bCs/>
          <w:sz w:val="22"/>
          <w:szCs w:val="22"/>
        </w:rPr>
        <w:lastRenderedPageBreak/>
        <w:t>behaviours is crucial for improving outcomes at the population level (World Health Organization, 2012).</w:t>
      </w:r>
    </w:p>
    <w:p w14:paraId="24E1909B" w14:textId="77777777" w:rsidR="00B31AF4" w:rsidRPr="006E2D1B" w:rsidRDefault="00B31AF4" w:rsidP="001F61D9">
      <w:pPr>
        <w:spacing w:line="360" w:lineRule="auto"/>
        <w:rPr>
          <w:rFonts w:ascii="Arial" w:hAnsi="Arial" w:cs="Arial"/>
          <w:b/>
          <w:bCs/>
          <w:sz w:val="22"/>
          <w:szCs w:val="22"/>
        </w:rPr>
      </w:pPr>
      <w:r w:rsidRPr="006E2D1B">
        <w:rPr>
          <w:rFonts w:ascii="Arial" w:hAnsi="Arial" w:cs="Arial"/>
          <w:b/>
          <w:bCs/>
          <w:sz w:val="22"/>
          <w:szCs w:val="22"/>
        </w:rPr>
        <w:t>Impact of Type 2 Diabetes on People Around Them</w:t>
      </w:r>
    </w:p>
    <w:p w14:paraId="7C7546EC" w14:textId="0F343BB8" w:rsidR="00B31AF4" w:rsidRPr="006E2D1B" w:rsidRDefault="00B31AF4" w:rsidP="001F61D9">
      <w:pPr>
        <w:spacing w:line="360" w:lineRule="auto"/>
        <w:rPr>
          <w:rFonts w:ascii="Arial" w:hAnsi="Arial" w:cs="Arial"/>
          <w:bCs/>
          <w:sz w:val="22"/>
          <w:szCs w:val="22"/>
        </w:rPr>
      </w:pPr>
      <w:r w:rsidRPr="006E2D1B">
        <w:rPr>
          <w:rFonts w:ascii="Arial" w:hAnsi="Arial" w:cs="Arial"/>
          <w:bCs/>
          <w:sz w:val="22"/>
          <w:szCs w:val="22"/>
        </w:rPr>
        <w:t xml:space="preserve">Type 2 diabetes affects not only the individual but also family members and caregivers. Caregivers often face significant emotional and physical strain due to the constant monitoring of blood glucose, preparing specialized meals, accompanying individuals to medical appointments, and providing daily support. These responsibilities can be exhausting and lead to burnout. Financial strain is another common issue, particularly when a caregiver reduces work hours or leaves employment to provide care. The cumulative effect may result in anxiety, fatigue, and mood disturbances, which can impact family dynamics and relationships. Supporting caregivers through education, respite services, and community resources is essential to ensure the holistic management of type 2 diabetes within families and communities (Diabetes UK, 2023). </w:t>
      </w:r>
    </w:p>
    <w:p w14:paraId="5DC2DFC0" w14:textId="47B84782" w:rsidR="000C1883" w:rsidRPr="006E2D1B" w:rsidRDefault="00721516" w:rsidP="001F61D9">
      <w:pPr>
        <w:spacing w:line="360" w:lineRule="auto"/>
        <w:rPr>
          <w:rFonts w:ascii="Arial" w:hAnsi="Arial" w:cs="Arial"/>
          <w:b/>
          <w:sz w:val="22"/>
          <w:szCs w:val="22"/>
        </w:rPr>
      </w:pPr>
      <w:r w:rsidRPr="006E2D1B">
        <w:rPr>
          <w:rFonts w:ascii="Arial" w:hAnsi="Arial" w:cs="Arial"/>
          <w:b/>
          <w:sz w:val="22"/>
          <w:szCs w:val="22"/>
        </w:rPr>
        <w:t xml:space="preserve">Conclusion </w:t>
      </w:r>
    </w:p>
    <w:p w14:paraId="51C94F43" w14:textId="1DA8A430" w:rsidR="00E4001B" w:rsidRPr="006E2D1B" w:rsidRDefault="00721516" w:rsidP="001F61D9">
      <w:pPr>
        <w:spacing w:line="360" w:lineRule="auto"/>
        <w:rPr>
          <w:rFonts w:ascii="Arial" w:hAnsi="Arial" w:cs="Arial"/>
          <w:bCs/>
          <w:sz w:val="22"/>
          <w:szCs w:val="22"/>
          <w:lang w:val="en-US"/>
        </w:rPr>
      </w:pPr>
      <w:r w:rsidRPr="006E2D1B">
        <w:rPr>
          <w:rFonts w:ascii="Arial" w:hAnsi="Arial" w:cs="Arial"/>
          <w:bCs/>
          <w:sz w:val="22"/>
          <w:szCs w:val="22"/>
          <w:lang w:val="en-US"/>
        </w:rPr>
        <w:t xml:space="preserve">Type 2 </w:t>
      </w:r>
      <w:r w:rsidR="00C84771" w:rsidRPr="006E2D1B">
        <w:rPr>
          <w:rFonts w:ascii="Arial" w:hAnsi="Arial" w:cs="Arial"/>
          <w:bCs/>
          <w:sz w:val="22"/>
          <w:szCs w:val="22"/>
          <w:lang w:val="en-US"/>
        </w:rPr>
        <w:t xml:space="preserve">diabetes is a chronic condition </w:t>
      </w:r>
      <w:r w:rsidR="005D1643" w:rsidRPr="006E2D1B">
        <w:rPr>
          <w:rFonts w:ascii="Arial" w:hAnsi="Arial" w:cs="Arial"/>
          <w:bCs/>
          <w:sz w:val="22"/>
          <w:szCs w:val="22"/>
          <w:lang w:val="en-US"/>
        </w:rPr>
        <w:t xml:space="preserve">with complex causes and </w:t>
      </w:r>
      <w:r w:rsidR="00B455ED" w:rsidRPr="006E2D1B">
        <w:rPr>
          <w:rFonts w:ascii="Arial" w:hAnsi="Arial" w:cs="Arial"/>
          <w:bCs/>
          <w:sz w:val="22"/>
          <w:szCs w:val="22"/>
          <w:lang w:val="en-US"/>
        </w:rPr>
        <w:t>wide-ranging</w:t>
      </w:r>
      <w:r w:rsidR="00D2215A" w:rsidRPr="006E2D1B">
        <w:rPr>
          <w:rFonts w:ascii="Arial" w:hAnsi="Arial" w:cs="Arial"/>
          <w:bCs/>
          <w:sz w:val="22"/>
          <w:szCs w:val="22"/>
          <w:lang w:val="en-US"/>
        </w:rPr>
        <w:t xml:space="preserve"> effects on individuals</w:t>
      </w:r>
      <w:r w:rsidR="00F52306" w:rsidRPr="006E2D1B">
        <w:rPr>
          <w:rFonts w:ascii="Arial" w:hAnsi="Arial" w:cs="Arial"/>
          <w:bCs/>
          <w:sz w:val="22"/>
          <w:szCs w:val="22"/>
          <w:lang w:val="en-US"/>
        </w:rPr>
        <w:t xml:space="preserve">, </w:t>
      </w:r>
      <w:r w:rsidR="00B455ED" w:rsidRPr="006E2D1B">
        <w:rPr>
          <w:rFonts w:ascii="Arial" w:hAnsi="Arial" w:cs="Arial"/>
          <w:bCs/>
          <w:sz w:val="22"/>
          <w:szCs w:val="22"/>
          <w:lang w:val="en-US"/>
        </w:rPr>
        <w:t>families,</w:t>
      </w:r>
      <w:r w:rsidR="00F52306" w:rsidRPr="006E2D1B">
        <w:rPr>
          <w:rFonts w:ascii="Arial" w:hAnsi="Arial" w:cs="Arial"/>
          <w:bCs/>
          <w:sz w:val="22"/>
          <w:szCs w:val="22"/>
          <w:lang w:val="en-US"/>
        </w:rPr>
        <w:t xml:space="preserve"> </w:t>
      </w:r>
      <w:r w:rsidR="00B53F42" w:rsidRPr="006E2D1B">
        <w:rPr>
          <w:rFonts w:ascii="Arial" w:hAnsi="Arial" w:cs="Arial"/>
          <w:bCs/>
          <w:sz w:val="22"/>
          <w:szCs w:val="22"/>
          <w:lang w:val="en-US"/>
        </w:rPr>
        <w:t>communities</w:t>
      </w:r>
      <w:r w:rsidR="00F52306" w:rsidRPr="006E2D1B">
        <w:rPr>
          <w:rFonts w:ascii="Arial" w:hAnsi="Arial" w:cs="Arial"/>
          <w:bCs/>
          <w:sz w:val="22"/>
          <w:szCs w:val="22"/>
          <w:lang w:val="en-US"/>
        </w:rPr>
        <w:t xml:space="preserve"> and health</w:t>
      </w:r>
      <w:r w:rsidR="00362484" w:rsidRPr="006E2D1B">
        <w:rPr>
          <w:rFonts w:ascii="Arial" w:hAnsi="Arial" w:cs="Arial"/>
          <w:bCs/>
          <w:sz w:val="22"/>
          <w:szCs w:val="22"/>
          <w:lang w:val="en-US"/>
        </w:rPr>
        <w:t xml:space="preserve">care </w:t>
      </w:r>
      <w:r w:rsidR="00B455ED" w:rsidRPr="006E2D1B">
        <w:rPr>
          <w:rFonts w:ascii="Arial" w:hAnsi="Arial" w:cs="Arial"/>
          <w:bCs/>
          <w:sz w:val="22"/>
          <w:szCs w:val="22"/>
          <w:lang w:val="en-US"/>
        </w:rPr>
        <w:t>systems.</w:t>
      </w:r>
      <w:r w:rsidR="00B455ED" w:rsidRPr="006E2D1B">
        <w:rPr>
          <w:rFonts w:ascii="Arial" w:hAnsi="Arial" w:cs="Arial"/>
        </w:rPr>
        <w:t xml:space="preserve"> </w:t>
      </w:r>
      <w:r w:rsidR="00B455ED" w:rsidRPr="006E2D1B">
        <w:rPr>
          <w:rFonts w:ascii="Arial" w:hAnsi="Arial" w:cs="Arial"/>
          <w:bCs/>
          <w:sz w:val="22"/>
          <w:szCs w:val="22"/>
        </w:rPr>
        <w:t>Its prevalence continues to rise globally and within the UK, driven by aging populations, unhealthy lifestyles, and genetic factors. The consequences of poorly managed diabetes can be severe, including life-threatening complications and increased socioeconomic burden. However, effective management is possible through healthy lifestyle changes, medical treatment, and ongoing education. Addressing the biological, psychological, social, and environmental factors that influence health can significantly improve outcomes. For the NHS and communities, prevention</w:t>
      </w:r>
      <w:r w:rsidR="00BA3D27" w:rsidRPr="006E2D1B">
        <w:rPr>
          <w:rFonts w:ascii="Arial" w:hAnsi="Arial" w:cs="Arial"/>
          <w:bCs/>
          <w:sz w:val="22"/>
          <w:szCs w:val="22"/>
        </w:rPr>
        <w:t xml:space="preserve"> through awa</w:t>
      </w:r>
      <w:r w:rsidR="00DB52F2" w:rsidRPr="006E2D1B">
        <w:rPr>
          <w:rFonts w:ascii="Arial" w:hAnsi="Arial" w:cs="Arial"/>
          <w:bCs/>
          <w:sz w:val="22"/>
          <w:szCs w:val="22"/>
        </w:rPr>
        <w:t>reness, early detection</w:t>
      </w:r>
      <w:r w:rsidR="00EE0164" w:rsidRPr="006E2D1B">
        <w:rPr>
          <w:rFonts w:ascii="Arial" w:hAnsi="Arial" w:cs="Arial"/>
          <w:bCs/>
          <w:sz w:val="22"/>
          <w:szCs w:val="22"/>
        </w:rPr>
        <w:t>, and support for lifes</w:t>
      </w:r>
      <w:r w:rsidR="003C2D4F" w:rsidRPr="006E2D1B">
        <w:rPr>
          <w:rFonts w:ascii="Arial" w:hAnsi="Arial" w:cs="Arial"/>
          <w:bCs/>
          <w:sz w:val="22"/>
          <w:szCs w:val="22"/>
        </w:rPr>
        <w:t xml:space="preserve">tyles and </w:t>
      </w:r>
      <w:r w:rsidR="00817FB4" w:rsidRPr="006E2D1B">
        <w:rPr>
          <w:rFonts w:ascii="Arial" w:hAnsi="Arial" w:cs="Arial"/>
          <w:bCs/>
          <w:sz w:val="22"/>
          <w:szCs w:val="22"/>
        </w:rPr>
        <w:t xml:space="preserve">managing type </w:t>
      </w:r>
      <w:r w:rsidR="00B53F42" w:rsidRPr="006E2D1B">
        <w:rPr>
          <w:rFonts w:ascii="Arial" w:hAnsi="Arial" w:cs="Arial"/>
          <w:bCs/>
          <w:sz w:val="22"/>
          <w:szCs w:val="22"/>
        </w:rPr>
        <w:t>2 diabetes.</w:t>
      </w:r>
    </w:p>
    <w:p w14:paraId="5A19E272" w14:textId="77777777" w:rsidR="00D44565" w:rsidRPr="006E2D1B" w:rsidRDefault="00D44565" w:rsidP="001F61D9">
      <w:pPr>
        <w:spacing w:line="360" w:lineRule="auto"/>
        <w:rPr>
          <w:rFonts w:ascii="Arial" w:hAnsi="Arial" w:cs="Arial"/>
          <w:bCs/>
          <w:sz w:val="22"/>
          <w:szCs w:val="22"/>
          <w:lang w:val="en-US"/>
        </w:rPr>
      </w:pPr>
    </w:p>
    <w:p w14:paraId="2D35C4CE" w14:textId="77777777" w:rsidR="00742DD9" w:rsidRPr="006E2D1B" w:rsidRDefault="00742DD9" w:rsidP="001F61D9">
      <w:pPr>
        <w:spacing w:line="360" w:lineRule="auto"/>
        <w:rPr>
          <w:rFonts w:ascii="Arial" w:hAnsi="Arial" w:cs="Arial"/>
          <w:bCs/>
          <w:sz w:val="22"/>
          <w:szCs w:val="22"/>
          <w:lang w:val="en-US"/>
        </w:rPr>
      </w:pPr>
    </w:p>
    <w:p w14:paraId="60F0A0CC" w14:textId="77777777" w:rsidR="00742DD9" w:rsidRPr="006E2D1B" w:rsidRDefault="00742DD9" w:rsidP="001F61D9">
      <w:pPr>
        <w:spacing w:line="360" w:lineRule="auto"/>
        <w:rPr>
          <w:rFonts w:ascii="Arial" w:hAnsi="Arial" w:cs="Arial"/>
          <w:bCs/>
          <w:sz w:val="22"/>
          <w:szCs w:val="22"/>
          <w:lang w:val="en-US"/>
        </w:rPr>
      </w:pPr>
    </w:p>
    <w:p w14:paraId="5C02BA99" w14:textId="77777777" w:rsidR="00456B44" w:rsidRPr="006E2D1B" w:rsidRDefault="00456B44" w:rsidP="001F61D9">
      <w:pPr>
        <w:spacing w:line="360" w:lineRule="auto"/>
        <w:rPr>
          <w:rFonts w:ascii="Arial" w:hAnsi="Arial" w:cs="Arial"/>
          <w:bCs/>
          <w:sz w:val="22"/>
          <w:szCs w:val="22"/>
          <w:lang w:val="en-US"/>
        </w:rPr>
      </w:pPr>
    </w:p>
    <w:p w14:paraId="26051CB9" w14:textId="1F640AE5" w:rsidR="00983F7C" w:rsidRPr="006E2D1B" w:rsidRDefault="00D778B0" w:rsidP="001F61D9">
      <w:pPr>
        <w:spacing w:line="360" w:lineRule="auto"/>
        <w:rPr>
          <w:rFonts w:ascii="Arial" w:hAnsi="Arial" w:cs="Arial"/>
          <w:b/>
          <w:sz w:val="22"/>
          <w:szCs w:val="22"/>
          <w:lang w:val="en-US"/>
        </w:rPr>
      </w:pPr>
      <w:r w:rsidRPr="006E2D1B">
        <w:rPr>
          <w:rFonts w:ascii="Arial" w:hAnsi="Arial" w:cs="Arial"/>
          <w:b/>
          <w:sz w:val="22"/>
          <w:szCs w:val="22"/>
          <w:lang w:val="en-US"/>
        </w:rPr>
        <w:t xml:space="preserve"> </w:t>
      </w:r>
    </w:p>
    <w:p w14:paraId="7393AC1F" w14:textId="77777777" w:rsidR="00692242" w:rsidRPr="006E2D1B" w:rsidRDefault="00692242" w:rsidP="001F61D9">
      <w:pPr>
        <w:spacing w:line="360" w:lineRule="auto"/>
        <w:rPr>
          <w:rFonts w:ascii="Arial" w:hAnsi="Arial" w:cs="Arial"/>
          <w:bCs/>
          <w:sz w:val="22"/>
          <w:szCs w:val="22"/>
          <w:lang w:val="en-US"/>
        </w:rPr>
      </w:pPr>
    </w:p>
    <w:p w14:paraId="033F0FDC" w14:textId="77777777" w:rsidR="00692242" w:rsidRPr="006E2D1B" w:rsidRDefault="00692242" w:rsidP="001F61D9">
      <w:pPr>
        <w:spacing w:line="360" w:lineRule="auto"/>
        <w:rPr>
          <w:rFonts w:ascii="Arial" w:hAnsi="Arial" w:cs="Arial"/>
          <w:bCs/>
          <w:sz w:val="22"/>
          <w:szCs w:val="22"/>
          <w:lang w:val="en-US"/>
        </w:rPr>
      </w:pPr>
    </w:p>
    <w:p w14:paraId="2550224C" w14:textId="77777777" w:rsidR="00692242" w:rsidRPr="006E2D1B" w:rsidRDefault="00692242" w:rsidP="001F61D9">
      <w:pPr>
        <w:spacing w:line="360" w:lineRule="auto"/>
        <w:rPr>
          <w:rFonts w:ascii="Arial" w:hAnsi="Arial" w:cs="Arial"/>
          <w:bCs/>
          <w:sz w:val="22"/>
          <w:szCs w:val="22"/>
          <w:lang w:val="en-US"/>
        </w:rPr>
      </w:pPr>
    </w:p>
    <w:p w14:paraId="615D85E2" w14:textId="77777777" w:rsidR="00742DD9" w:rsidRPr="006E2D1B" w:rsidRDefault="00742DD9" w:rsidP="00742DD9">
      <w:pPr>
        <w:spacing w:line="360" w:lineRule="auto"/>
        <w:rPr>
          <w:rFonts w:ascii="Arial" w:hAnsi="Arial" w:cs="Arial"/>
          <w:b/>
          <w:sz w:val="22"/>
          <w:szCs w:val="22"/>
          <w:lang w:val="en-US"/>
        </w:rPr>
      </w:pPr>
      <w:r w:rsidRPr="006E2D1B">
        <w:rPr>
          <w:rFonts w:ascii="Arial" w:hAnsi="Arial" w:cs="Arial"/>
          <w:b/>
          <w:sz w:val="22"/>
          <w:szCs w:val="22"/>
          <w:lang w:val="en-US"/>
        </w:rPr>
        <w:lastRenderedPageBreak/>
        <w:t xml:space="preserve">References </w:t>
      </w:r>
    </w:p>
    <w:p w14:paraId="0E407A02" w14:textId="77777777" w:rsidR="00692242" w:rsidRPr="006E2D1B" w:rsidRDefault="00692242" w:rsidP="001F61D9">
      <w:pPr>
        <w:spacing w:line="360" w:lineRule="auto"/>
        <w:rPr>
          <w:rFonts w:ascii="Arial" w:hAnsi="Arial" w:cs="Arial"/>
          <w:bCs/>
          <w:sz w:val="22"/>
          <w:szCs w:val="22"/>
          <w:lang w:val="en-US"/>
        </w:rPr>
      </w:pPr>
    </w:p>
    <w:p w14:paraId="5A955247" w14:textId="77777777" w:rsidR="00692242" w:rsidRPr="006E2D1B" w:rsidRDefault="00692242" w:rsidP="001F61D9">
      <w:pPr>
        <w:spacing w:line="360" w:lineRule="auto"/>
        <w:rPr>
          <w:rFonts w:ascii="Arial" w:hAnsi="Arial" w:cs="Arial"/>
          <w:bCs/>
          <w:sz w:val="22"/>
          <w:szCs w:val="22"/>
        </w:rPr>
      </w:pPr>
      <w:r w:rsidRPr="006E2D1B">
        <w:rPr>
          <w:rFonts w:ascii="Arial" w:hAnsi="Arial" w:cs="Arial"/>
          <w:bCs/>
          <w:sz w:val="22"/>
          <w:szCs w:val="22"/>
        </w:rPr>
        <w:t xml:space="preserve">Bupa UK. (2021). Type 2 diabetes: Symptoms, causes, and treatment. </w:t>
      </w:r>
      <w:hyperlink r:id="rId8" w:tgtFrame="_new" w:history="1">
        <w:r w:rsidRPr="006E2D1B">
          <w:rPr>
            <w:rStyle w:val="Hyperlink"/>
            <w:rFonts w:ascii="Arial" w:hAnsi="Arial" w:cs="Arial"/>
            <w:bCs/>
            <w:sz w:val="22"/>
            <w:szCs w:val="22"/>
          </w:rPr>
          <w:t>https://www.bupa.co.uk</w:t>
        </w:r>
      </w:hyperlink>
    </w:p>
    <w:p w14:paraId="2D82466F" w14:textId="77777777" w:rsidR="00692242" w:rsidRPr="006E2D1B" w:rsidRDefault="00692242" w:rsidP="001F61D9">
      <w:pPr>
        <w:spacing w:line="360" w:lineRule="auto"/>
        <w:rPr>
          <w:rFonts w:ascii="Arial" w:hAnsi="Arial" w:cs="Arial"/>
          <w:bCs/>
          <w:sz w:val="22"/>
          <w:szCs w:val="22"/>
        </w:rPr>
      </w:pPr>
      <w:r w:rsidRPr="006E2D1B">
        <w:rPr>
          <w:rFonts w:ascii="Arial" w:hAnsi="Arial" w:cs="Arial"/>
          <w:bCs/>
          <w:sz w:val="22"/>
          <w:szCs w:val="22"/>
        </w:rPr>
        <w:t xml:space="preserve">Diabetes UK. (2023). Type 2 diabetes symptoms and management. </w:t>
      </w:r>
      <w:hyperlink r:id="rId9" w:tgtFrame="_new" w:history="1">
        <w:r w:rsidRPr="006E2D1B">
          <w:rPr>
            <w:rStyle w:val="Hyperlink"/>
            <w:rFonts w:ascii="Arial" w:hAnsi="Arial" w:cs="Arial"/>
            <w:bCs/>
            <w:sz w:val="22"/>
            <w:szCs w:val="22"/>
          </w:rPr>
          <w:t>https://www.diabetes.org.uk</w:t>
        </w:r>
      </w:hyperlink>
    </w:p>
    <w:p w14:paraId="79D4E597" w14:textId="77777777" w:rsidR="00692242" w:rsidRPr="006E2D1B" w:rsidRDefault="00692242" w:rsidP="001F61D9">
      <w:pPr>
        <w:spacing w:line="360" w:lineRule="auto"/>
        <w:rPr>
          <w:rFonts w:ascii="Arial" w:hAnsi="Arial" w:cs="Arial"/>
          <w:bCs/>
          <w:sz w:val="22"/>
          <w:szCs w:val="22"/>
        </w:rPr>
      </w:pPr>
      <w:r w:rsidRPr="006E2D1B">
        <w:rPr>
          <w:rFonts w:ascii="Arial" w:hAnsi="Arial" w:cs="Arial"/>
          <w:bCs/>
          <w:sz w:val="22"/>
          <w:szCs w:val="22"/>
        </w:rPr>
        <w:t xml:space="preserve">Mayo Clinic. (2025). Type 2 diabetes: Diagnosis and treatment. </w:t>
      </w:r>
      <w:hyperlink r:id="rId10" w:tgtFrame="_new" w:history="1">
        <w:r w:rsidRPr="006E2D1B">
          <w:rPr>
            <w:rStyle w:val="Hyperlink"/>
            <w:rFonts w:ascii="Arial" w:hAnsi="Arial" w:cs="Arial"/>
            <w:bCs/>
            <w:sz w:val="22"/>
            <w:szCs w:val="22"/>
          </w:rPr>
          <w:t>https://www.mayoclinic.org</w:t>
        </w:r>
      </w:hyperlink>
    </w:p>
    <w:p w14:paraId="7778C6D1" w14:textId="77777777" w:rsidR="00692242" w:rsidRPr="006E2D1B" w:rsidRDefault="00692242" w:rsidP="001F61D9">
      <w:pPr>
        <w:spacing w:line="360" w:lineRule="auto"/>
        <w:rPr>
          <w:rFonts w:ascii="Arial" w:hAnsi="Arial" w:cs="Arial"/>
          <w:bCs/>
          <w:sz w:val="22"/>
          <w:szCs w:val="22"/>
        </w:rPr>
      </w:pPr>
      <w:r w:rsidRPr="006E2D1B">
        <w:rPr>
          <w:rFonts w:ascii="Arial" w:hAnsi="Arial" w:cs="Arial"/>
          <w:bCs/>
          <w:sz w:val="22"/>
          <w:szCs w:val="22"/>
        </w:rPr>
        <w:t xml:space="preserve">National Health Service (NHS) England. (2021). Diabetes in the NHS: Impact and costs. </w:t>
      </w:r>
      <w:hyperlink r:id="rId11" w:tgtFrame="_new" w:history="1">
        <w:r w:rsidRPr="006E2D1B">
          <w:rPr>
            <w:rStyle w:val="Hyperlink"/>
            <w:rFonts w:ascii="Arial" w:hAnsi="Arial" w:cs="Arial"/>
            <w:bCs/>
            <w:sz w:val="22"/>
            <w:szCs w:val="22"/>
          </w:rPr>
          <w:t>https://www.england.nhs.uk</w:t>
        </w:r>
      </w:hyperlink>
    </w:p>
    <w:p w14:paraId="6F702E98" w14:textId="77777777" w:rsidR="00692242" w:rsidRPr="006E2D1B" w:rsidRDefault="00692242" w:rsidP="006837D9">
      <w:pPr>
        <w:spacing w:line="360" w:lineRule="auto"/>
        <w:rPr>
          <w:rFonts w:ascii="Arial" w:hAnsi="Arial" w:cs="Arial"/>
          <w:bCs/>
          <w:sz w:val="22"/>
          <w:szCs w:val="22"/>
        </w:rPr>
      </w:pPr>
      <w:r w:rsidRPr="006E2D1B">
        <w:rPr>
          <w:rFonts w:ascii="Arial" w:hAnsi="Arial" w:cs="Arial"/>
          <w:bCs/>
          <w:sz w:val="22"/>
          <w:szCs w:val="22"/>
        </w:rPr>
        <w:t xml:space="preserve">National Institute for Health and Care Excellence (NICE). (2022). Type 2 diabetes in adults: Management (NG28). </w:t>
      </w:r>
      <w:hyperlink r:id="rId12" w:tgtFrame="_new" w:history="1">
        <w:r w:rsidRPr="006E2D1B">
          <w:rPr>
            <w:rStyle w:val="Hyperlink"/>
            <w:rFonts w:ascii="Arial" w:hAnsi="Arial" w:cs="Arial"/>
            <w:bCs/>
            <w:sz w:val="22"/>
            <w:szCs w:val="22"/>
          </w:rPr>
          <w:t>https://www.nice.org.uk</w:t>
        </w:r>
      </w:hyperlink>
    </w:p>
    <w:p w14:paraId="3DB861FF" w14:textId="77777777" w:rsidR="00692242" w:rsidRPr="006E2D1B" w:rsidRDefault="00692242" w:rsidP="006837D9">
      <w:pPr>
        <w:spacing w:line="360" w:lineRule="auto"/>
        <w:rPr>
          <w:rFonts w:ascii="Arial" w:hAnsi="Arial" w:cs="Arial"/>
          <w:bCs/>
          <w:sz w:val="22"/>
          <w:szCs w:val="22"/>
        </w:rPr>
      </w:pPr>
      <w:r w:rsidRPr="006E2D1B">
        <w:rPr>
          <w:rFonts w:ascii="Arial" w:hAnsi="Arial" w:cs="Arial"/>
          <w:bCs/>
          <w:sz w:val="22"/>
          <w:szCs w:val="22"/>
        </w:rPr>
        <w:t xml:space="preserve">National Institute of Health (NIH). (2017). Diabetes and its complications. </w:t>
      </w:r>
      <w:hyperlink r:id="rId13" w:tgtFrame="_new" w:history="1">
        <w:r w:rsidRPr="006E2D1B">
          <w:rPr>
            <w:rStyle w:val="Hyperlink"/>
            <w:rFonts w:ascii="Arial" w:hAnsi="Arial" w:cs="Arial"/>
            <w:bCs/>
            <w:sz w:val="22"/>
            <w:szCs w:val="22"/>
          </w:rPr>
          <w:t>https://www.nih.gov</w:t>
        </w:r>
      </w:hyperlink>
    </w:p>
    <w:p w14:paraId="65945950" w14:textId="77777777" w:rsidR="00692242" w:rsidRPr="006E2D1B" w:rsidRDefault="00692242" w:rsidP="006837D9">
      <w:pPr>
        <w:spacing w:line="360" w:lineRule="auto"/>
        <w:rPr>
          <w:rFonts w:ascii="Arial" w:hAnsi="Arial" w:cs="Arial"/>
          <w:bCs/>
          <w:sz w:val="22"/>
          <w:szCs w:val="22"/>
        </w:rPr>
      </w:pPr>
      <w:r w:rsidRPr="006E2D1B">
        <w:rPr>
          <w:rFonts w:ascii="Arial" w:hAnsi="Arial" w:cs="Arial"/>
          <w:bCs/>
          <w:sz w:val="22"/>
          <w:szCs w:val="22"/>
        </w:rPr>
        <w:t xml:space="preserve">NHS England Digital. (2023). National Diabetes Audit 2023-2024. </w:t>
      </w:r>
      <w:hyperlink r:id="rId14" w:tgtFrame="_new" w:history="1">
        <w:r w:rsidRPr="006E2D1B">
          <w:rPr>
            <w:rStyle w:val="Hyperlink"/>
            <w:rFonts w:ascii="Arial" w:hAnsi="Arial" w:cs="Arial"/>
            <w:bCs/>
            <w:sz w:val="22"/>
            <w:szCs w:val="22"/>
          </w:rPr>
          <w:t>https://digital.nhs.uk</w:t>
        </w:r>
      </w:hyperlink>
    </w:p>
    <w:p w14:paraId="07333E90" w14:textId="77777777" w:rsidR="00692242" w:rsidRPr="006E2D1B" w:rsidRDefault="00692242" w:rsidP="006837D9">
      <w:pPr>
        <w:spacing w:line="360" w:lineRule="auto"/>
        <w:rPr>
          <w:rFonts w:ascii="Arial" w:hAnsi="Arial" w:cs="Arial"/>
          <w:bCs/>
          <w:sz w:val="22"/>
          <w:szCs w:val="22"/>
        </w:rPr>
      </w:pPr>
      <w:r w:rsidRPr="006E2D1B">
        <w:rPr>
          <w:rFonts w:ascii="Arial" w:hAnsi="Arial" w:cs="Arial"/>
          <w:bCs/>
          <w:sz w:val="22"/>
          <w:szCs w:val="22"/>
        </w:rPr>
        <w:t xml:space="preserve">World Health Organization (WHO). (2012). Environmental health and diabetes prevention. </w:t>
      </w:r>
      <w:hyperlink r:id="rId15" w:tgtFrame="_new" w:history="1">
        <w:r w:rsidRPr="006E2D1B">
          <w:rPr>
            <w:rStyle w:val="Hyperlink"/>
            <w:rFonts w:ascii="Arial" w:hAnsi="Arial" w:cs="Arial"/>
            <w:bCs/>
            <w:sz w:val="22"/>
            <w:szCs w:val="22"/>
          </w:rPr>
          <w:t>https://www.who.int</w:t>
        </w:r>
      </w:hyperlink>
    </w:p>
    <w:p w14:paraId="53F3CE63" w14:textId="77777777" w:rsidR="00692242" w:rsidRPr="006E2D1B" w:rsidRDefault="00692242" w:rsidP="005A55E2">
      <w:pPr>
        <w:spacing w:line="360" w:lineRule="auto"/>
        <w:rPr>
          <w:rFonts w:ascii="Arial" w:hAnsi="Arial" w:cs="Arial"/>
          <w:bCs/>
          <w:sz w:val="22"/>
          <w:szCs w:val="22"/>
        </w:rPr>
      </w:pPr>
      <w:r w:rsidRPr="006E2D1B">
        <w:rPr>
          <w:rFonts w:ascii="Arial" w:hAnsi="Arial" w:cs="Arial"/>
          <w:bCs/>
          <w:sz w:val="22"/>
          <w:szCs w:val="22"/>
        </w:rPr>
        <w:t xml:space="preserve">World Health Organization (WHO). (2021). Global report on diabetes. </w:t>
      </w:r>
      <w:hyperlink r:id="rId16" w:tgtFrame="_new" w:history="1">
        <w:r w:rsidRPr="006E2D1B">
          <w:rPr>
            <w:rStyle w:val="Hyperlink"/>
            <w:rFonts w:ascii="Arial" w:hAnsi="Arial" w:cs="Arial"/>
            <w:bCs/>
            <w:sz w:val="22"/>
            <w:szCs w:val="22"/>
          </w:rPr>
          <w:t>https://www.who.int</w:t>
        </w:r>
      </w:hyperlink>
      <w:r w:rsidRPr="006E2D1B">
        <w:rPr>
          <w:rFonts w:ascii="Arial" w:hAnsi="Arial" w:cs="Arial"/>
          <w:bCs/>
          <w:sz w:val="22"/>
          <w:szCs w:val="22"/>
        </w:rPr>
        <w:t>.</w:t>
      </w:r>
    </w:p>
    <w:p w14:paraId="4A6A823F" w14:textId="77777777" w:rsidR="008B6963" w:rsidRPr="006E2D1B" w:rsidRDefault="008B6963" w:rsidP="005A55E2">
      <w:pPr>
        <w:spacing w:line="360" w:lineRule="auto"/>
        <w:rPr>
          <w:rFonts w:ascii="Arial" w:hAnsi="Arial" w:cs="Arial"/>
          <w:bCs/>
          <w:sz w:val="22"/>
          <w:szCs w:val="22"/>
          <w:lang w:val="en-US"/>
        </w:rPr>
      </w:pPr>
    </w:p>
    <w:p w14:paraId="56344CC8" w14:textId="1F6F58D5" w:rsidR="00E036BA" w:rsidRPr="006E2D1B" w:rsidRDefault="00F6274B" w:rsidP="005A55E2">
      <w:pPr>
        <w:spacing w:line="360" w:lineRule="auto"/>
        <w:rPr>
          <w:rFonts w:ascii="Arial" w:hAnsi="Arial" w:cs="Arial"/>
          <w:bCs/>
          <w:sz w:val="22"/>
          <w:szCs w:val="22"/>
          <w:lang w:val="en-US"/>
        </w:rPr>
      </w:pPr>
      <w:r w:rsidRPr="006E2D1B">
        <w:rPr>
          <w:rFonts w:ascii="Arial" w:hAnsi="Arial" w:cs="Arial"/>
          <w:bCs/>
          <w:sz w:val="22"/>
          <w:szCs w:val="22"/>
          <w:lang w:val="en-US"/>
        </w:rPr>
        <w:t xml:space="preserve"> </w:t>
      </w:r>
      <w:r w:rsidR="00B10B1D" w:rsidRPr="006E2D1B">
        <w:rPr>
          <w:rFonts w:ascii="Arial" w:hAnsi="Arial" w:cs="Arial"/>
          <w:bCs/>
          <w:sz w:val="22"/>
          <w:szCs w:val="22"/>
          <w:lang w:val="en-US"/>
        </w:rPr>
        <w:t xml:space="preserve"> </w:t>
      </w:r>
    </w:p>
    <w:p w14:paraId="79C4BE1C" w14:textId="7E2EF1C4" w:rsidR="008536DD" w:rsidRPr="006E2D1B" w:rsidRDefault="00176637" w:rsidP="005A55E2">
      <w:pPr>
        <w:spacing w:line="360" w:lineRule="auto"/>
        <w:rPr>
          <w:rFonts w:ascii="Arial" w:hAnsi="Arial" w:cs="Arial"/>
          <w:bCs/>
          <w:sz w:val="22"/>
          <w:szCs w:val="22"/>
          <w:lang w:val="en-US"/>
        </w:rPr>
      </w:pPr>
      <w:r w:rsidRPr="006E2D1B">
        <w:rPr>
          <w:rFonts w:ascii="Arial" w:hAnsi="Arial" w:cs="Arial"/>
          <w:bCs/>
          <w:sz w:val="22"/>
          <w:szCs w:val="22"/>
          <w:lang w:val="en-US"/>
        </w:rPr>
        <w:t xml:space="preserve"> </w:t>
      </w:r>
    </w:p>
    <w:p w14:paraId="40C485E8" w14:textId="77777777" w:rsidR="008536DD" w:rsidRPr="006E2D1B" w:rsidRDefault="008536DD" w:rsidP="005A55E2">
      <w:pPr>
        <w:spacing w:line="360" w:lineRule="auto"/>
        <w:rPr>
          <w:rFonts w:ascii="Arial" w:hAnsi="Arial" w:cs="Arial"/>
          <w:bCs/>
          <w:sz w:val="22"/>
          <w:szCs w:val="22"/>
          <w:lang w:val="en-US"/>
        </w:rPr>
      </w:pPr>
    </w:p>
    <w:p w14:paraId="3D32E252" w14:textId="77777777" w:rsidR="002B457C" w:rsidRPr="006E2D1B" w:rsidRDefault="002B457C" w:rsidP="005A55E2">
      <w:pPr>
        <w:spacing w:line="360" w:lineRule="auto"/>
        <w:rPr>
          <w:rFonts w:ascii="Arial" w:hAnsi="Arial" w:cs="Arial"/>
          <w:bCs/>
          <w:sz w:val="22"/>
          <w:szCs w:val="22"/>
          <w:lang w:val="en-US"/>
        </w:rPr>
      </w:pPr>
    </w:p>
    <w:p w14:paraId="291542CE" w14:textId="445FAF1D" w:rsidR="00AA760A" w:rsidRPr="006E2D1B" w:rsidRDefault="00201B06" w:rsidP="005A55E2">
      <w:pPr>
        <w:spacing w:line="360" w:lineRule="auto"/>
        <w:rPr>
          <w:rFonts w:ascii="Arial" w:hAnsi="Arial" w:cs="Arial"/>
          <w:bCs/>
          <w:sz w:val="22"/>
          <w:szCs w:val="22"/>
          <w:lang w:val="en-US"/>
        </w:rPr>
      </w:pPr>
      <w:r w:rsidRPr="006E2D1B">
        <w:rPr>
          <w:rFonts w:ascii="Arial" w:hAnsi="Arial" w:cs="Arial"/>
          <w:bCs/>
          <w:sz w:val="22"/>
          <w:szCs w:val="22"/>
          <w:lang w:val="en-US"/>
        </w:rPr>
        <w:t xml:space="preserve"> </w:t>
      </w:r>
    </w:p>
    <w:p w14:paraId="71E08820" w14:textId="77777777" w:rsidR="00F43B64" w:rsidRPr="006E2D1B" w:rsidRDefault="00F43B64" w:rsidP="005A55E2">
      <w:pPr>
        <w:spacing w:line="360" w:lineRule="auto"/>
        <w:rPr>
          <w:rFonts w:ascii="Arial" w:hAnsi="Arial" w:cs="Arial"/>
          <w:bCs/>
          <w:sz w:val="22"/>
          <w:szCs w:val="22"/>
          <w:lang w:val="en-US"/>
        </w:rPr>
      </w:pPr>
    </w:p>
    <w:p w14:paraId="43BA25DE" w14:textId="77777777" w:rsidR="00F43B64" w:rsidRPr="006E2D1B" w:rsidRDefault="00F43B64" w:rsidP="005A55E2">
      <w:pPr>
        <w:spacing w:line="360" w:lineRule="auto"/>
        <w:rPr>
          <w:rFonts w:ascii="Arial" w:hAnsi="Arial" w:cs="Arial"/>
          <w:bCs/>
          <w:sz w:val="22"/>
          <w:szCs w:val="22"/>
          <w:lang w:val="en-US"/>
        </w:rPr>
      </w:pPr>
    </w:p>
    <w:p w14:paraId="25A6EA8D" w14:textId="77777777" w:rsidR="002D473C" w:rsidRPr="006E2D1B" w:rsidRDefault="002D473C" w:rsidP="00537300">
      <w:pPr>
        <w:spacing w:line="360" w:lineRule="auto"/>
        <w:ind w:left="720"/>
        <w:rPr>
          <w:rFonts w:ascii="Arial" w:hAnsi="Arial" w:cs="Arial"/>
          <w:bCs/>
          <w:sz w:val="22"/>
          <w:szCs w:val="22"/>
          <w:lang w:val="en-US"/>
        </w:rPr>
      </w:pPr>
    </w:p>
    <w:p w14:paraId="0877A351" w14:textId="77777777" w:rsidR="002D473C" w:rsidRPr="006E2D1B" w:rsidRDefault="002D473C" w:rsidP="00537300">
      <w:pPr>
        <w:spacing w:line="360" w:lineRule="auto"/>
        <w:ind w:left="720"/>
        <w:rPr>
          <w:rFonts w:ascii="Arial" w:hAnsi="Arial" w:cs="Arial"/>
          <w:bCs/>
          <w:sz w:val="22"/>
          <w:szCs w:val="22"/>
          <w:lang w:val="en-US"/>
        </w:rPr>
      </w:pPr>
    </w:p>
    <w:p w14:paraId="05F48320" w14:textId="69A378F9" w:rsidR="00D65C5F" w:rsidRPr="006E2D1B" w:rsidRDefault="00D65C5F" w:rsidP="00537300">
      <w:pPr>
        <w:pStyle w:val="ListParagraph"/>
        <w:spacing w:line="360" w:lineRule="auto"/>
        <w:ind w:left="1440"/>
        <w:rPr>
          <w:rFonts w:ascii="Arial" w:hAnsi="Arial" w:cs="Arial"/>
          <w:bCs/>
          <w:sz w:val="22"/>
          <w:szCs w:val="22"/>
        </w:rPr>
      </w:pPr>
    </w:p>
    <w:p w14:paraId="58C037C6" w14:textId="77777777" w:rsidR="008C4EFA" w:rsidRPr="006E2D1B" w:rsidRDefault="008C4EFA" w:rsidP="00537300">
      <w:pPr>
        <w:pStyle w:val="ListParagraph"/>
        <w:spacing w:line="360" w:lineRule="auto"/>
        <w:ind w:left="1440"/>
        <w:rPr>
          <w:rFonts w:ascii="Arial" w:hAnsi="Arial" w:cs="Arial"/>
          <w:bCs/>
          <w:sz w:val="22"/>
          <w:szCs w:val="22"/>
          <w:lang w:val="en-US"/>
        </w:rPr>
      </w:pPr>
    </w:p>
    <w:p w14:paraId="600B6C76" w14:textId="6FBB6A6B" w:rsidR="00BE02D0" w:rsidRPr="006E2D1B" w:rsidRDefault="003C666C" w:rsidP="00537300">
      <w:pPr>
        <w:spacing w:line="360" w:lineRule="auto"/>
        <w:ind w:left="720"/>
        <w:rPr>
          <w:rFonts w:ascii="Arial" w:hAnsi="Arial" w:cs="Arial"/>
          <w:bCs/>
          <w:sz w:val="22"/>
          <w:szCs w:val="22"/>
          <w:lang w:val="en-US"/>
        </w:rPr>
      </w:pPr>
      <w:r w:rsidRPr="006E2D1B">
        <w:rPr>
          <w:rFonts w:ascii="Arial" w:hAnsi="Arial" w:cs="Arial"/>
          <w:bCs/>
          <w:sz w:val="22"/>
          <w:szCs w:val="22"/>
          <w:lang w:val="en-US"/>
        </w:rPr>
        <w:t xml:space="preserve"> </w:t>
      </w:r>
    </w:p>
    <w:p w14:paraId="6B0EAF4F" w14:textId="77777777" w:rsidR="00BE02D0" w:rsidRPr="006E2D1B" w:rsidRDefault="00BE02D0" w:rsidP="00537300">
      <w:pPr>
        <w:spacing w:line="360" w:lineRule="auto"/>
        <w:ind w:left="720"/>
        <w:rPr>
          <w:rFonts w:ascii="Arial" w:hAnsi="Arial" w:cs="Arial"/>
          <w:bCs/>
          <w:sz w:val="22"/>
          <w:szCs w:val="22"/>
          <w:lang w:val="en-US"/>
        </w:rPr>
      </w:pPr>
    </w:p>
    <w:p w14:paraId="17830DD0" w14:textId="77777777" w:rsidR="00BE02D0" w:rsidRPr="006E2D1B" w:rsidRDefault="00BE02D0" w:rsidP="00537300">
      <w:pPr>
        <w:spacing w:line="360" w:lineRule="auto"/>
        <w:rPr>
          <w:rFonts w:ascii="Arial" w:hAnsi="Arial" w:cs="Arial"/>
          <w:bCs/>
          <w:lang w:val="en-US"/>
        </w:rPr>
      </w:pPr>
    </w:p>
    <w:p w14:paraId="6637AD92" w14:textId="77777777" w:rsidR="00BE02D0" w:rsidRPr="006E2D1B" w:rsidRDefault="00BE02D0" w:rsidP="00537300">
      <w:pPr>
        <w:spacing w:line="360" w:lineRule="auto"/>
        <w:rPr>
          <w:rFonts w:ascii="Arial" w:hAnsi="Arial" w:cs="Arial"/>
          <w:bCs/>
          <w:lang w:val="en-US"/>
        </w:rPr>
      </w:pPr>
    </w:p>
    <w:p w14:paraId="10E8AD1B" w14:textId="77777777" w:rsidR="00BE02D0" w:rsidRPr="006E2D1B" w:rsidRDefault="00BE02D0" w:rsidP="00537300">
      <w:pPr>
        <w:spacing w:line="360" w:lineRule="auto"/>
        <w:rPr>
          <w:rFonts w:ascii="Arial" w:hAnsi="Arial" w:cs="Arial"/>
          <w:bCs/>
          <w:lang w:val="en-US"/>
        </w:rPr>
      </w:pPr>
    </w:p>
    <w:p w14:paraId="11BE79DB" w14:textId="77777777" w:rsidR="00BE02D0" w:rsidRPr="006E2D1B" w:rsidRDefault="00BE02D0" w:rsidP="00537300">
      <w:pPr>
        <w:spacing w:line="360" w:lineRule="auto"/>
        <w:rPr>
          <w:rFonts w:ascii="Arial" w:hAnsi="Arial" w:cs="Arial"/>
          <w:bCs/>
          <w:sz w:val="22"/>
          <w:szCs w:val="22"/>
          <w:lang w:val="en-US"/>
        </w:rPr>
      </w:pPr>
    </w:p>
    <w:p w14:paraId="10F55FEB" w14:textId="77777777" w:rsidR="00BE02D0" w:rsidRPr="006E2D1B" w:rsidRDefault="00BE02D0" w:rsidP="00537300">
      <w:pPr>
        <w:spacing w:line="360" w:lineRule="auto"/>
        <w:rPr>
          <w:rFonts w:ascii="Arial" w:hAnsi="Arial" w:cs="Arial"/>
          <w:bCs/>
          <w:lang w:val="en-US"/>
        </w:rPr>
      </w:pPr>
    </w:p>
    <w:p w14:paraId="73BF711C" w14:textId="77777777" w:rsidR="00BE02D0" w:rsidRPr="006E2D1B" w:rsidRDefault="00BE02D0" w:rsidP="00537300">
      <w:pPr>
        <w:spacing w:line="360" w:lineRule="auto"/>
        <w:rPr>
          <w:rFonts w:ascii="Arial" w:hAnsi="Arial" w:cs="Arial"/>
          <w:bCs/>
          <w:lang w:val="en-US"/>
        </w:rPr>
      </w:pPr>
    </w:p>
    <w:p w14:paraId="030A887E" w14:textId="77777777" w:rsidR="00BE02D0" w:rsidRPr="006E2D1B" w:rsidRDefault="00BE02D0" w:rsidP="00537300">
      <w:pPr>
        <w:spacing w:line="360" w:lineRule="auto"/>
        <w:rPr>
          <w:rFonts w:ascii="Arial" w:hAnsi="Arial" w:cs="Arial"/>
          <w:bCs/>
          <w:lang w:val="en-US"/>
        </w:rPr>
      </w:pPr>
    </w:p>
    <w:p w14:paraId="47B36DEA" w14:textId="77777777" w:rsidR="00BE02D0" w:rsidRPr="006E2D1B" w:rsidRDefault="00BE02D0" w:rsidP="00537300">
      <w:pPr>
        <w:spacing w:line="360" w:lineRule="auto"/>
        <w:rPr>
          <w:rFonts w:ascii="Arial" w:hAnsi="Arial" w:cs="Arial"/>
          <w:bCs/>
          <w:lang w:val="en-US"/>
        </w:rPr>
      </w:pPr>
    </w:p>
    <w:p w14:paraId="30265C6F" w14:textId="77777777" w:rsidR="00BE02D0" w:rsidRPr="006E2D1B" w:rsidRDefault="00BE02D0" w:rsidP="00537300">
      <w:pPr>
        <w:spacing w:line="360" w:lineRule="auto"/>
        <w:rPr>
          <w:rFonts w:ascii="Arial" w:hAnsi="Arial" w:cs="Arial"/>
          <w:bCs/>
          <w:lang w:val="en-US"/>
        </w:rPr>
      </w:pPr>
    </w:p>
    <w:p w14:paraId="1821B19B" w14:textId="77777777" w:rsidR="00BE02D0" w:rsidRPr="006E2D1B" w:rsidRDefault="00BE02D0" w:rsidP="00537300">
      <w:pPr>
        <w:spacing w:line="360" w:lineRule="auto"/>
        <w:rPr>
          <w:rFonts w:ascii="Arial" w:hAnsi="Arial" w:cs="Arial"/>
          <w:bCs/>
          <w:lang w:val="en-US"/>
        </w:rPr>
      </w:pPr>
    </w:p>
    <w:p w14:paraId="307DE08D" w14:textId="77777777" w:rsidR="00BE02D0" w:rsidRPr="006E2D1B" w:rsidRDefault="00BE02D0" w:rsidP="00537300">
      <w:pPr>
        <w:spacing w:line="360" w:lineRule="auto"/>
        <w:rPr>
          <w:rFonts w:ascii="Arial" w:hAnsi="Arial" w:cs="Arial"/>
          <w:bCs/>
          <w:lang w:val="en-US"/>
        </w:rPr>
      </w:pPr>
    </w:p>
    <w:sectPr w:rsidR="00BE02D0" w:rsidRPr="006E2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7D7DB1"/>
    <w:multiLevelType w:val="hybridMultilevel"/>
    <w:tmpl w:val="99E0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0837E2"/>
    <w:multiLevelType w:val="hybridMultilevel"/>
    <w:tmpl w:val="23F0F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4159966">
    <w:abstractNumId w:val="1"/>
  </w:num>
  <w:num w:numId="2" w16cid:durableId="2103721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61E"/>
    <w:rsid w:val="00003055"/>
    <w:rsid w:val="00003438"/>
    <w:rsid w:val="0000724A"/>
    <w:rsid w:val="00011734"/>
    <w:rsid w:val="00020549"/>
    <w:rsid w:val="00023EC1"/>
    <w:rsid w:val="00031C9B"/>
    <w:rsid w:val="00033EF4"/>
    <w:rsid w:val="000366FA"/>
    <w:rsid w:val="00042026"/>
    <w:rsid w:val="00044AAF"/>
    <w:rsid w:val="000463A1"/>
    <w:rsid w:val="00047344"/>
    <w:rsid w:val="00047E68"/>
    <w:rsid w:val="00052F3E"/>
    <w:rsid w:val="000539A5"/>
    <w:rsid w:val="00056224"/>
    <w:rsid w:val="00056B31"/>
    <w:rsid w:val="00057F1C"/>
    <w:rsid w:val="00060088"/>
    <w:rsid w:val="00060B9D"/>
    <w:rsid w:val="00066F9F"/>
    <w:rsid w:val="0007374A"/>
    <w:rsid w:val="0007522D"/>
    <w:rsid w:val="00075EA1"/>
    <w:rsid w:val="00076267"/>
    <w:rsid w:val="000762E4"/>
    <w:rsid w:val="00076F01"/>
    <w:rsid w:val="00081651"/>
    <w:rsid w:val="000841C9"/>
    <w:rsid w:val="00084887"/>
    <w:rsid w:val="00087FF7"/>
    <w:rsid w:val="000916FF"/>
    <w:rsid w:val="00095D3D"/>
    <w:rsid w:val="000969C8"/>
    <w:rsid w:val="00096E2D"/>
    <w:rsid w:val="000A028B"/>
    <w:rsid w:val="000A0D53"/>
    <w:rsid w:val="000A4EE6"/>
    <w:rsid w:val="000A66D9"/>
    <w:rsid w:val="000A6FC6"/>
    <w:rsid w:val="000B32A2"/>
    <w:rsid w:val="000B53A0"/>
    <w:rsid w:val="000B7417"/>
    <w:rsid w:val="000C1883"/>
    <w:rsid w:val="000C7ACA"/>
    <w:rsid w:val="000D2099"/>
    <w:rsid w:val="000D2667"/>
    <w:rsid w:val="000D2D9E"/>
    <w:rsid w:val="000D4CB1"/>
    <w:rsid w:val="000D6B22"/>
    <w:rsid w:val="000D78FC"/>
    <w:rsid w:val="000E016F"/>
    <w:rsid w:val="000E2ACE"/>
    <w:rsid w:val="000E6316"/>
    <w:rsid w:val="000E6E08"/>
    <w:rsid w:val="000E7B92"/>
    <w:rsid w:val="000F1D6C"/>
    <w:rsid w:val="000F4FC7"/>
    <w:rsid w:val="000F58C3"/>
    <w:rsid w:val="00101CDE"/>
    <w:rsid w:val="00103092"/>
    <w:rsid w:val="00110ACB"/>
    <w:rsid w:val="00110CE3"/>
    <w:rsid w:val="00111000"/>
    <w:rsid w:val="00113D4D"/>
    <w:rsid w:val="00117B89"/>
    <w:rsid w:val="00130C3E"/>
    <w:rsid w:val="00132881"/>
    <w:rsid w:val="001336BD"/>
    <w:rsid w:val="00136C3C"/>
    <w:rsid w:val="00137B26"/>
    <w:rsid w:val="001409FE"/>
    <w:rsid w:val="00143C2A"/>
    <w:rsid w:val="00147268"/>
    <w:rsid w:val="001478CB"/>
    <w:rsid w:val="00147B18"/>
    <w:rsid w:val="001505D9"/>
    <w:rsid w:val="00153579"/>
    <w:rsid w:val="001604DD"/>
    <w:rsid w:val="00161ED8"/>
    <w:rsid w:val="00162942"/>
    <w:rsid w:val="0016404B"/>
    <w:rsid w:val="00167A64"/>
    <w:rsid w:val="00176637"/>
    <w:rsid w:val="00176CDE"/>
    <w:rsid w:val="001779C4"/>
    <w:rsid w:val="0018374B"/>
    <w:rsid w:val="0018552E"/>
    <w:rsid w:val="001920DC"/>
    <w:rsid w:val="0019518E"/>
    <w:rsid w:val="001A0235"/>
    <w:rsid w:val="001A074B"/>
    <w:rsid w:val="001A2834"/>
    <w:rsid w:val="001A4DBA"/>
    <w:rsid w:val="001A4EF0"/>
    <w:rsid w:val="001A71A0"/>
    <w:rsid w:val="001B37B6"/>
    <w:rsid w:val="001B413C"/>
    <w:rsid w:val="001B43B0"/>
    <w:rsid w:val="001B70FD"/>
    <w:rsid w:val="001C7A73"/>
    <w:rsid w:val="001F45F3"/>
    <w:rsid w:val="001F5884"/>
    <w:rsid w:val="001F61D9"/>
    <w:rsid w:val="001F628A"/>
    <w:rsid w:val="00201B06"/>
    <w:rsid w:val="00210C4F"/>
    <w:rsid w:val="00211310"/>
    <w:rsid w:val="00216444"/>
    <w:rsid w:val="00223009"/>
    <w:rsid w:val="00225DD1"/>
    <w:rsid w:val="002273DB"/>
    <w:rsid w:val="00227F0F"/>
    <w:rsid w:val="0023386A"/>
    <w:rsid w:val="002372DE"/>
    <w:rsid w:val="00237E55"/>
    <w:rsid w:val="00245D9D"/>
    <w:rsid w:val="00245E11"/>
    <w:rsid w:val="00247D5D"/>
    <w:rsid w:val="00250DCE"/>
    <w:rsid w:val="00251892"/>
    <w:rsid w:val="00251B13"/>
    <w:rsid w:val="00253AD5"/>
    <w:rsid w:val="00254312"/>
    <w:rsid w:val="0025477E"/>
    <w:rsid w:val="00254CEE"/>
    <w:rsid w:val="00255F40"/>
    <w:rsid w:val="002716B1"/>
    <w:rsid w:val="00271EEF"/>
    <w:rsid w:val="00272CFD"/>
    <w:rsid w:val="0027662C"/>
    <w:rsid w:val="00280940"/>
    <w:rsid w:val="002837E8"/>
    <w:rsid w:val="002921CE"/>
    <w:rsid w:val="00293638"/>
    <w:rsid w:val="00295466"/>
    <w:rsid w:val="00295773"/>
    <w:rsid w:val="002A0299"/>
    <w:rsid w:val="002A0536"/>
    <w:rsid w:val="002A2731"/>
    <w:rsid w:val="002A5974"/>
    <w:rsid w:val="002B20D2"/>
    <w:rsid w:val="002B2DF0"/>
    <w:rsid w:val="002B3E55"/>
    <w:rsid w:val="002B457C"/>
    <w:rsid w:val="002B738B"/>
    <w:rsid w:val="002B7C0B"/>
    <w:rsid w:val="002C23AE"/>
    <w:rsid w:val="002C6ABD"/>
    <w:rsid w:val="002C76A6"/>
    <w:rsid w:val="002C7854"/>
    <w:rsid w:val="002D16F7"/>
    <w:rsid w:val="002D1B11"/>
    <w:rsid w:val="002D473C"/>
    <w:rsid w:val="002D508F"/>
    <w:rsid w:val="002D5316"/>
    <w:rsid w:val="002E202A"/>
    <w:rsid w:val="002E2536"/>
    <w:rsid w:val="002E316F"/>
    <w:rsid w:val="002F4979"/>
    <w:rsid w:val="002F73E8"/>
    <w:rsid w:val="00301AD4"/>
    <w:rsid w:val="00301B1C"/>
    <w:rsid w:val="00302C47"/>
    <w:rsid w:val="00310ACA"/>
    <w:rsid w:val="00315BD4"/>
    <w:rsid w:val="00316FF6"/>
    <w:rsid w:val="00320464"/>
    <w:rsid w:val="00326038"/>
    <w:rsid w:val="00333769"/>
    <w:rsid w:val="00342270"/>
    <w:rsid w:val="003458B8"/>
    <w:rsid w:val="00346CE2"/>
    <w:rsid w:val="0035022C"/>
    <w:rsid w:val="00356448"/>
    <w:rsid w:val="00361B2A"/>
    <w:rsid w:val="00362484"/>
    <w:rsid w:val="00363A26"/>
    <w:rsid w:val="00365B7B"/>
    <w:rsid w:val="00366C42"/>
    <w:rsid w:val="003670A2"/>
    <w:rsid w:val="00371919"/>
    <w:rsid w:val="00374304"/>
    <w:rsid w:val="00385F8F"/>
    <w:rsid w:val="00386907"/>
    <w:rsid w:val="0038762B"/>
    <w:rsid w:val="0038789D"/>
    <w:rsid w:val="00390C3D"/>
    <w:rsid w:val="003942A8"/>
    <w:rsid w:val="00396DD8"/>
    <w:rsid w:val="003A765B"/>
    <w:rsid w:val="003B3A1E"/>
    <w:rsid w:val="003B5EBF"/>
    <w:rsid w:val="003B779D"/>
    <w:rsid w:val="003C29E1"/>
    <w:rsid w:val="003C2D4F"/>
    <w:rsid w:val="003C2FF0"/>
    <w:rsid w:val="003C3509"/>
    <w:rsid w:val="003C4CC5"/>
    <w:rsid w:val="003C666C"/>
    <w:rsid w:val="003C6C1F"/>
    <w:rsid w:val="003C7EB4"/>
    <w:rsid w:val="003D028E"/>
    <w:rsid w:val="003D062A"/>
    <w:rsid w:val="003D3551"/>
    <w:rsid w:val="003D3995"/>
    <w:rsid w:val="003D7A39"/>
    <w:rsid w:val="003E19DF"/>
    <w:rsid w:val="003E1A35"/>
    <w:rsid w:val="003E2B15"/>
    <w:rsid w:val="003E35F3"/>
    <w:rsid w:val="003E45B1"/>
    <w:rsid w:val="003E50D8"/>
    <w:rsid w:val="003F2D97"/>
    <w:rsid w:val="003F369A"/>
    <w:rsid w:val="003F4FC4"/>
    <w:rsid w:val="00400AAE"/>
    <w:rsid w:val="004011D4"/>
    <w:rsid w:val="0040155D"/>
    <w:rsid w:val="00401DFA"/>
    <w:rsid w:val="00410EBF"/>
    <w:rsid w:val="00416CFE"/>
    <w:rsid w:val="004177D3"/>
    <w:rsid w:val="004216E2"/>
    <w:rsid w:val="0042636F"/>
    <w:rsid w:val="00426A14"/>
    <w:rsid w:val="00427373"/>
    <w:rsid w:val="0043222F"/>
    <w:rsid w:val="0043368C"/>
    <w:rsid w:val="00434428"/>
    <w:rsid w:val="004423C7"/>
    <w:rsid w:val="00442E4F"/>
    <w:rsid w:val="00443444"/>
    <w:rsid w:val="0045209A"/>
    <w:rsid w:val="00453466"/>
    <w:rsid w:val="004535C2"/>
    <w:rsid w:val="00456B44"/>
    <w:rsid w:val="00466C53"/>
    <w:rsid w:val="00471E93"/>
    <w:rsid w:val="00472D8D"/>
    <w:rsid w:val="00474192"/>
    <w:rsid w:val="00476DD0"/>
    <w:rsid w:val="00480F22"/>
    <w:rsid w:val="004814D3"/>
    <w:rsid w:val="00482B7C"/>
    <w:rsid w:val="00483EEE"/>
    <w:rsid w:val="00484275"/>
    <w:rsid w:val="00484CF5"/>
    <w:rsid w:val="004878D6"/>
    <w:rsid w:val="00490599"/>
    <w:rsid w:val="0049351B"/>
    <w:rsid w:val="00497A98"/>
    <w:rsid w:val="004A211A"/>
    <w:rsid w:val="004A262C"/>
    <w:rsid w:val="004A34FA"/>
    <w:rsid w:val="004A6FA0"/>
    <w:rsid w:val="004A7A22"/>
    <w:rsid w:val="004B1920"/>
    <w:rsid w:val="004B3D4B"/>
    <w:rsid w:val="004C2D24"/>
    <w:rsid w:val="004C6ED7"/>
    <w:rsid w:val="004D128B"/>
    <w:rsid w:val="004D58A7"/>
    <w:rsid w:val="004E03CD"/>
    <w:rsid w:val="004E4321"/>
    <w:rsid w:val="004E57A6"/>
    <w:rsid w:val="004E599F"/>
    <w:rsid w:val="004E6180"/>
    <w:rsid w:val="004E66C5"/>
    <w:rsid w:val="004E6D47"/>
    <w:rsid w:val="004F0CF7"/>
    <w:rsid w:val="004F1953"/>
    <w:rsid w:val="004F1B18"/>
    <w:rsid w:val="004F2DDC"/>
    <w:rsid w:val="004F3BBF"/>
    <w:rsid w:val="004F62CF"/>
    <w:rsid w:val="00502B25"/>
    <w:rsid w:val="00506538"/>
    <w:rsid w:val="0050771C"/>
    <w:rsid w:val="00514224"/>
    <w:rsid w:val="00515694"/>
    <w:rsid w:val="00524C23"/>
    <w:rsid w:val="0052795A"/>
    <w:rsid w:val="0053118D"/>
    <w:rsid w:val="0053120C"/>
    <w:rsid w:val="00533F59"/>
    <w:rsid w:val="005362B7"/>
    <w:rsid w:val="00537300"/>
    <w:rsid w:val="00537DFA"/>
    <w:rsid w:val="00541334"/>
    <w:rsid w:val="00544CC0"/>
    <w:rsid w:val="00545A9A"/>
    <w:rsid w:val="005534D5"/>
    <w:rsid w:val="0055640F"/>
    <w:rsid w:val="00564BD8"/>
    <w:rsid w:val="0056557F"/>
    <w:rsid w:val="0056591F"/>
    <w:rsid w:val="005675AA"/>
    <w:rsid w:val="0057140B"/>
    <w:rsid w:val="00574320"/>
    <w:rsid w:val="00581539"/>
    <w:rsid w:val="00582033"/>
    <w:rsid w:val="00585D7E"/>
    <w:rsid w:val="00591D08"/>
    <w:rsid w:val="005924B1"/>
    <w:rsid w:val="00593AB4"/>
    <w:rsid w:val="00594390"/>
    <w:rsid w:val="0059476F"/>
    <w:rsid w:val="005950EF"/>
    <w:rsid w:val="00597A02"/>
    <w:rsid w:val="005A0D7C"/>
    <w:rsid w:val="005A55E2"/>
    <w:rsid w:val="005A5A0E"/>
    <w:rsid w:val="005A5D60"/>
    <w:rsid w:val="005B0E09"/>
    <w:rsid w:val="005B308C"/>
    <w:rsid w:val="005B706B"/>
    <w:rsid w:val="005B7B6E"/>
    <w:rsid w:val="005C12C9"/>
    <w:rsid w:val="005C6C66"/>
    <w:rsid w:val="005D0765"/>
    <w:rsid w:val="005D1643"/>
    <w:rsid w:val="005E52A4"/>
    <w:rsid w:val="005F2645"/>
    <w:rsid w:val="005F61E5"/>
    <w:rsid w:val="0060349C"/>
    <w:rsid w:val="0060665A"/>
    <w:rsid w:val="006123C3"/>
    <w:rsid w:val="00617520"/>
    <w:rsid w:val="0062019B"/>
    <w:rsid w:val="00621083"/>
    <w:rsid w:val="00625265"/>
    <w:rsid w:val="00627A74"/>
    <w:rsid w:val="006337F1"/>
    <w:rsid w:val="00640A5A"/>
    <w:rsid w:val="0064126E"/>
    <w:rsid w:val="00645086"/>
    <w:rsid w:val="0065003C"/>
    <w:rsid w:val="0065057F"/>
    <w:rsid w:val="00650784"/>
    <w:rsid w:val="00651CE5"/>
    <w:rsid w:val="00656B02"/>
    <w:rsid w:val="006618E7"/>
    <w:rsid w:val="00662BFC"/>
    <w:rsid w:val="00665E84"/>
    <w:rsid w:val="00665EDA"/>
    <w:rsid w:val="006666C1"/>
    <w:rsid w:val="00672C37"/>
    <w:rsid w:val="00673CA9"/>
    <w:rsid w:val="00674335"/>
    <w:rsid w:val="006743E7"/>
    <w:rsid w:val="0068003B"/>
    <w:rsid w:val="00681652"/>
    <w:rsid w:val="006837D9"/>
    <w:rsid w:val="0068607B"/>
    <w:rsid w:val="006865A6"/>
    <w:rsid w:val="00691F5F"/>
    <w:rsid w:val="00692242"/>
    <w:rsid w:val="0069227F"/>
    <w:rsid w:val="006B08C8"/>
    <w:rsid w:val="006B5AA5"/>
    <w:rsid w:val="006C0113"/>
    <w:rsid w:val="006C5FE2"/>
    <w:rsid w:val="006C67BF"/>
    <w:rsid w:val="006C6FD3"/>
    <w:rsid w:val="006D1ABB"/>
    <w:rsid w:val="006D2E4F"/>
    <w:rsid w:val="006D3472"/>
    <w:rsid w:val="006D72A0"/>
    <w:rsid w:val="006E06C5"/>
    <w:rsid w:val="006E0DA7"/>
    <w:rsid w:val="006E2D1B"/>
    <w:rsid w:val="006E4566"/>
    <w:rsid w:val="006E69E2"/>
    <w:rsid w:val="006F43EE"/>
    <w:rsid w:val="006F524A"/>
    <w:rsid w:val="007008F3"/>
    <w:rsid w:val="00703B73"/>
    <w:rsid w:val="00706FD8"/>
    <w:rsid w:val="00707227"/>
    <w:rsid w:val="00716568"/>
    <w:rsid w:val="00717AD6"/>
    <w:rsid w:val="00721516"/>
    <w:rsid w:val="00721E33"/>
    <w:rsid w:val="007227F1"/>
    <w:rsid w:val="00725F9B"/>
    <w:rsid w:val="00731DA8"/>
    <w:rsid w:val="0073324A"/>
    <w:rsid w:val="0073413D"/>
    <w:rsid w:val="007356FB"/>
    <w:rsid w:val="00742DD9"/>
    <w:rsid w:val="00745FDA"/>
    <w:rsid w:val="00750923"/>
    <w:rsid w:val="00760BDB"/>
    <w:rsid w:val="00764018"/>
    <w:rsid w:val="00766422"/>
    <w:rsid w:val="00766D33"/>
    <w:rsid w:val="007757D3"/>
    <w:rsid w:val="00776BE5"/>
    <w:rsid w:val="00777D78"/>
    <w:rsid w:val="00781C00"/>
    <w:rsid w:val="00791FEF"/>
    <w:rsid w:val="007923A6"/>
    <w:rsid w:val="00794C59"/>
    <w:rsid w:val="007958A5"/>
    <w:rsid w:val="00795B57"/>
    <w:rsid w:val="00796825"/>
    <w:rsid w:val="007A4DA7"/>
    <w:rsid w:val="007B63EA"/>
    <w:rsid w:val="007C1B96"/>
    <w:rsid w:val="007C50A8"/>
    <w:rsid w:val="007C598A"/>
    <w:rsid w:val="007D1A0B"/>
    <w:rsid w:val="007D3C0D"/>
    <w:rsid w:val="007D4768"/>
    <w:rsid w:val="007D73AF"/>
    <w:rsid w:val="007D7B8C"/>
    <w:rsid w:val="007E140E"/>
    <w:rsid w:val="007E1DAD"/>
    <w:rsid w:val="007E4ED6"/>
    <w:rsid w:val="007F1B06"/>
    <w:rsid w:val="007F37A2"/>
    <w:rsid w:val="008027A6"/>
    <w:rsid w:val="00802B6B"/>
    <w:rsid w:val="00812729"/>
    <w:rsid w:val="00815457"/>
    <w:rsid w:val="00815F89"/>
    <w:rsid w:val="00817FB4"/>
    <w:rsid w:val="008338E6"/>
    <w:rsid w:val="00834889"/>
    <w:rsid w:val="008364F4"/>
    <w:rsid w:val="00837609"/>
    <w:rsid w:val="008423F5"/>
    <w:rsid w:val="008431BB"/>
    <w:rsid w:val="00844784"/>
    <w:rsid w:val="0084568F"/>
    <w:rsid w:val="0084673E"/>
    <w:rsid w:val="008511F7"/>
    <w:rsid w:val="008536DD"/>
    <w:rsid w:val="00854725"/>
    <w:rsid w:val="00857EC2"/>
    <w:rsid w:val="00864BAF"/>
    <w:rsid w:val="00865ABA"/>
    <w:rsid w:val="00871B4F"/>
    <w:rsid w:val="00875A7B"/>
    <w:rsid w:val="0087757D"/>
    <w:rsid w:val="008775E8"/>
    <w:rsid w:val="008827F2"/>
    <w:rsid w:val="0088400B"/>
    <w:rsid w:val="00884C07"/>
    <w:rsid w:val="00886320"/>
    <w:rsid w:val="00886348"/>
    <w:rsid w:val="008867C7"/>
    <w:rsid w:val="00890591"/>
    <w:rsid w:val="008944A0"/>
    <w:rsid w:val="00896AE2"/>
    <w:rsid w:val="008A058B"/>
    <w:rsid w:val="008A7537"/>
    <w:rsid w:val="008B003C"/>
    <w:rsid w:val="008B6963"/>
    <w:rsid w:val="008C1ABA"/>
    <w:rsid w:val="008C395F"/>
    <w:rsid w:val="008C4EFA"/>
    <w:rsid w:val="008D41CB"/>
    <w:rsid w:val="008D52FB"/>
    <w:rsid w:val="008D7053"/>
    <w:rsid w:val="008E42E4"/>
    <w:rsid w:val="008E468E"/>
    <w:rsid w:val="008E4D4B"/>
    <w:rsid w:val="008E56E2"/>
    <w:rsid w:val="008E6DF0"/>
    <w:rsid w:val="008F0D2A"/>
    <w:rsid w:val="008F51D3"/>
    <w:rsid w:val="008F5A1C"/>
    <w:rsid w:val="008F6523"/>
    <w:rsid w:val="008F727A"/>
    <w:rsid w:val="00900C40"/>
    <w:rsid w:val="00901C47"/>
    <w:rsid w:val="009038B6"/>
    <w:rsid w:val="00904F27"/>
    <w:rsid w:val="00905AA9"/>
    <w:rsid w:val="00906381"/>
    <w:rsid w:val="00906522"/>
    <w:rsid w:val="00910E5F"/>
    <w:rsid w:val="00912502"/>
    <w:rsid w:val="009147C6"/>
    <w:rsid w:val="009210D0"/>
    <w:rsid w:val="00923A61"/>
    <w:rsid w:val="00926E86"/>
    <w:rsid w:val="00927720"/>
    <w:rsid w:val="0093250E"/>
    <w:rsid w:val="00936072"/>
    <w:rsid w:val="00936F00"/>
    <w:rsid w:val="00946A73"/>
    <w:rsid w:val="00946CD2"/>
    <w:rsid w:val="009479AA"/>
    <w:rsid w:val="009521DD"/>
    <w:rsid w:val="0095292A"/>
    <w:rsid w:val="00955AB4"/>
    <w:rsid w:val="00964F19"/>
    <w:rsid w:val="00967607"/>
    <w:rsid w:val="0097217D"/>
    <w:rsid w:val="00976CB1"/>
    <w:rsid w:val="00976D83"/>
    <w:rsid w:val="0097761E"/>
    <w:rsid w:val="0097769A"/>
    <w:rsid w:val="009778DA"/>
    <w:rsid w:val="00980EF9"/>
    <w:rsid w:val="009813A3"/>
    <w:rsid w:val="00983F7C"/>
    <w:rsid w:val="009921F9"/>
    <w:rsid w:val="00992295"/>
    <w:rsid w:val="00993A6D"/>
    <w:rsid w:val="00994DD1"/>
    <w:rsid w:val="0099748B"/>
    <w:rsid w:val="009A2409"/>
    <w:rsid w:val="009A2BAA"/>
    <w:rsid w:val="009A4CD0"/>
    <w:rsid w:val="009B6C4E"/>
    <w:rsid w:val="009C0C7A"/>
    <w:rsid w:val="009C21AD"/>
    <w:rsid w:val="009D2BD6"/>
    <w:rsid w:val="009E067F"/>
    <w:rsid w:val="009E231C"/>
    <w:rsid w:val="009F45D3"/>
    <w:rsid w:val="009F5838"/>
    <w:rsid w:val="00A00A62"/>
    <w:rsid w:val="00A00FE4"/>
    <w:rsid w:val="00A01DDB"/>
    <w:rsid w:val="00A02E25"/>
    <w:rsid w:val="00A14C4E"/>
    <w:rsid w:val="00A162AF"/>
    <w:rsid w:val="00A1745C"/>
    <w:rsid w:val="00A17EEA"/>
    <w:rsid w:val="00A20BF3"/>
    <w:rsid w:val="00A223BD"/>
    <w:rsid w:val="00A230BF"/>
    <w:rsid w:val="00A2334A"/>
    <w:rsid w:val="00A276B6"/>
    <w:rsid w:val="00A30117"/>
    <w:rsid w:val="00A303B7"/>
    <w:rsid w:val="00A33F27"/>
    <w:rsid w:val="00A34146"/>
    <w:rsid w:val="00A37765"/>
    <w:rsid w:val="00A37CE6"/>
    <w:rsid w:val="00A44B47"/>
    <w:rsid w:val="00A4750E"/>
    <w:rsid w:val="00A503ED"/>
    <w:rsid w:val="00A5091C"/>
    <w:rsid w:val="00A53756"/>
    <w:rsid w:val="00A56F8D"/>
    <w:rsid w:val="00A617CA"/>
    <w:rsid w:val="00A629D0"/>
    <w:rsid w:val="00A660D9"/>
    <w:rsid w:val="00A666B2"/>
    <w:rsid w:val="00A71E48"/>
    <w:rsid w:val="00A72C33"/>
    <w:rsid w:val="00A740F7"/>
    <w:rsid w:val="00A74EF8"/>
    <w:rsid w:val="00A74FAA"/>
    <w:rsid w:val="00A772CC"/>
    <w:rsid w:val="00A85C5A"/>
    <w:rsid w:val="00A90CBC"/>
    <w:rsid w:val="00A92123"/>
    <w:rsid w:val="00A976C6"/>
    <w:rsid w:val="00AA0BEF"/>
    <w:rsid w:val="00AA1888"/>
    <w:rsid w:val="00AA760A"/>
    <w:rsid w:val="00AB1097"/>
    <w:rsid w:val="00AB7ACB"/>
    <w:rsid w:val="00AC125D"/>
    <w:rsid w:val="00AC1E24"/>
    <w:rsid w:val="00AC4018"/>
    <w:rsid w:val="00AD307D"/>
    <w:rsid w:val="00AD3AFA"/>
    <w:rsid w:val="00AD47D5"/>
    <w:rsid w:val="00AD5492"/>
    <w:rsid w:val="00AE4B9B"/>
    <w:rsid w:val="00AF4EBF"/>
    <w:rsid w:val="00AF5081"/>
    <w:rsid w:val="00B028E1"/>
    <w:rsid w:val="00B02C30"/>
    <w:rsid w:val="00B10B1D"/>
    <w:rsid w:val="00B1120D"/>
    <w:rsid w:val="00B14D25"/>
    <w:rsid w:val="00B176F6"/>
    <w:rsid w:val="00B17B9D"/>
    <w:rsid w:val="00B2235A"/>
    <w:rsid w:val="00B22856"/>
    <w:rsid w:val="00B22896"/>
    <w:rsid w:val="00B22A08"/>
    <w:rsid w:val="00B24D85"/>
    <w:rsid w:val="00B26C22"/>
    <w:rsid w:val="00B31AF4"/>
    <w:rsid w:val="00B35BD8"/>
    <w:rsid w:val="00B37CDD"/>
    <w:rsid w:val="00B37DB6"/>
    <w:rsid w:val="00B40E79"/>
    <w:rsid w:val="00B41E07"/>
    <w:rsid w:val="00B4375D"/>
    <w:rsid w:val="00B4397B"/>
    <w:rsid w:val="00B455ED"/>
    <w:rsid w:val="00B45AE8"/>
    <w:rsid w:val="00B50E03"/>
    <w:rsid w:val="00B50E5A"/>
    <w:rsid w:val="00B52F01"/>
    <w:rsid w:val="00B53F42"/>
    <w:rsid w:val="00B575AE"/>
    <w:rsid w:val="00B617F9"/>
    <w:rsid w:val="00B6180A"/>
    <w:rsid w:val="00B65B5A"/>
    <w:rsid w:val="00B67B03"/>
    <w:rsid w:val="00B81E16"/>
    <w:rsid w:val="00B8571F"/>
    <w:rsid w:val="00B90EE2"/>
    <w:rsid w:val="00B93FE9"/>
    <w:rsid w:val="00B95666"/>
    <w:rsid w:val="00BA03F8"/>
    <w:rsid w:val="00BA3D27"/>
    <w:rsid w:val="00BA41F7"/>
    <w:rsid w:val="00BA47AC"/>
    <w:rsid w:val="00BA6CD2"/>
    <w:rsid w:val="00BB0CCA"/>
    <w:rsid w:val="00BB4F33"/>
    <w:rsid w:val="00BB616E"/>
    <w:rsid w:val="00BC2B1D"/>
    <w:rsid w:val="00BC2C51"/>
    <w:rsid w:val="00BC5A24"/>
    <w:rsid w:val="00BC6F95"/>
    <w:rsid w:val="00BD1C21"/>
    <w:rsid w:val="00BD27FA"/>
    <w:rsid w:val="00BD452B"/>
    <w:rsid w:val="00BD4FF7"/>
    <w:rsid w:val="00BD7A6F"/>
    <w:rsid w:val="00BE02D0"/>
    <w:rsid w:val="00BE3FB7"/>
    <w:rsid w:val="00BE41FA"/>
    <w:rsid w:val="00BE580F"/>
    <w:rsid w:val="00BF0B9C"/>
    <w:rsid w:val="00BF19AB"/>
    <w:rsid w:val="00BF1E4A"/>
    <w:rsid w:val="00BF3D60"/>
    <w:rsid w:val="00C0109B"/>
    <w:rsid w:val="00C020B3"/>
    <w:rsid w:val="00C04056"/>
    <w:rsid w:val="00C12B0F"/>
    <w:rsid w:val="00C148D3"/>
    <w:rsid w:val="00C16CCC"/>
    <w:rsid w:val="00C17D42"/>
    <w:rsid w:val="00C3098E"/>
    <w:rsid w:val="00C309D5"/>
    <w:rsid w:val="00C3224F"/>
    <w:rsid w:val="00C345D4"/>
    <w:rsid w:val="00C34E6D"/>
    <w:rsid w:val="00C35A41"/>
    <w:rsid w:val="00C373E8"/>
    <w:rsid w:val="00C411A3"/>
    <w:rsid w:val="00C43342"/>
    <w:rsid w:val="00C44778"/>
    <w:rsid w:val="00C44D60"/>
    <w:rsid w:val="00C51925"/>
    <w:rsid w:val="00C55791"/>
    <w:rsid w:val="00C609A9"/>
    <w:rsid w:val="00C620E7"/>
    <w:rsid w:val="00C64472"/>
    <w:rsid w:val="00C7272F"/>
    <w:rsid w:val="00C75B83"/>
    <w:rsid w:val="00C84771"/>
    <w:rsid w:val="00C9204F"/>
    <w:rsid w:val="00C93105"/>
    <w:rsid w:val="00C9331F"/>
    <w:rsid w:val="00C9679A"/>
    <w:rsid w:val="00C97602"/>
    <w:rsid w:val="00CA1CE6"/>
    <w:rsid w:val="00CA44E0"/>
    <w:rsid w:val="00CA67E1"/>
    <w:rsid w:val="00CB24E1"/>
    <w:rsid w:val="00CB41A7"/>
    <w:rsid w:val="00CB5761"/>
    <w:rsid w:val="00CB6D96"/>
    <w:rsid w:val="00CC493A"/>
    <w:rsid w:val="00CC4F2C"/>
    <w:rsid w:val="00CC5622"/>
    <w:rsid w:val="00CC6E4F"/>
    <w:rsid w:val="00CD0E53"/>
    <w:rsid w:val="00CD46ED"/>
    <w:rsid w:val="00CD57AD"/>
    <w:rsid w:val="00CE017E"/>
    <w:rsid w:val="00CE680F"/>
    <w:rsid w:val="00CF0DAF"/>
    <w:rsid w:val="00CF14F0"/>
    <w:rsid w:val="00CF41A4"/>
    <w:rsid w:val="00CF553F"/>
    <w:rsid w:val="00CF7EDE"/>
    <w:rsid w:val="00D00330"/>
    <w:rsid w:val="00D02C6F"/>
    <w:rsid w:val="00D03B5C"/>
    <w:rsid w:val="00D06DC9"/>
    <w:rsid w:val="00D1012C"/>
    <w:rsid w:val="00D11F7D"/>
    <w:rsid w:val="00D12785"/>
    <w:rsid w:val="00D12C85"/>
    <w:rsid w:val="00D16562"/>
    <w:rsid w:val="00D1727F"/>
    <w:rsid w:val="00D2215A"/>
    <w:rsid w:val="00D22B76"/>
    <w:rsid w:val="00D27F06"/>
    <w:rsid w:val="00D3009E"/>
    <w:rsid w:val="00D3399C"/>
    <w:rsid w:val="00D34803"/>
    <w:rsid w:val="00D4127E"/>
    <w:rsid w:val="00D4224F"/>
    <w:rsid w:val="00D43A1C"/>
    <w:rsid w:val="00D44565"/>
    <w:rsid w:val="00D520E9"/>
    <w:rsid w:val="00D55562"/>
    <w:rsid w:val="00D60589"/>
    <w:rsid w:val="00D6171D"/>
    <w:rsid w:val="00D61E67"/>
    <w:rsid w:val="00D65C5F"/>
    <w:rsid w:val="00D66F6D"/>
    <w:rsid w:val="00D67651"/>
    <w:rsid w:val="00D6771C"/>
    <w:rsid w:val="00D67B1A"/>
    <w:rsid w:val="00D718A9"/>
    <w:rsid w:val="00D73C4B"/>
    <w:rsid w:val="00D778B0"/>
    <w:rsid w:val="00D80789"/>
    <w:rsid w:val="00D871D9"/>
    <w:rsid w:val="00D87A6C"/>
    <w:rsid w:val="00D87D46"/>
    <w:rsid w:val="00D96DE9"/>
    <w:rsid w:val="00D97B2F"/>
    <w:rsid w:val="00DA2EA2"/>
    <w:rsid w:val="00DB52F2"/>
    <w:rsid w:val="00DC0802"/>
    <w:rsid w:val="00DC1658"/>
    <w:rsid w:val="00DD340F"/>
    <w:rsid w:val="00DE3E84"/>
    <w:rsid w:val="00DE6B6E"/>
    <w:rsid w:val="00DE6E6E"/>
    <w:rsid w:val="00DE7671"/>
    <w:rsid w:val="00E016BC"/>
    <w:rsid w:val="00E02101"/>
    <w:rsid w:val="00E036BA"/>
    <w:rsid w:val="00E0497C"/>
    <w:rsid w:val="00E0529C"/>
    <w:rsid w:val="00E11248"/>
    <w:rsid w:val="00E123EF"/>
    <w:rsid w:val="00E13D1B"/>
    <w:rsid w:val="00E1403E"/>
    <w:rsid w:val="00E14AC9"/>
    <w:rsid w:val="00E1767E"/>
    <w:rsid w:val="00E213E6"/>
    <w:rsid w:val="00E219CE"/>
    <w:rsid w:val="00E225EF"/>
    <w:rsid w:val="00E22999"/>
    <w:rsid w:val="00E24919"/>
    <w:rsid w:val="00E24EE4"/>
    <w:rsid w:val="00E316FF"/>
    <w:rsid w:val="00E36B11"/>
    <w:rsid w:val="00E4001B"/>
    <w:rsid w:val="00E43138"/>
    <w:rsid w:val="00E50A5F"/>
    <w:rsid w:val="00E5625F"/>
    <w:rsid w:val="00E64769"/>
    <w:rsid w:val="00E650F3"/>
    <w:rsid w:val="00E763C0"/>
    <w:rsid w:val="00E77502"/>
    <w:rsid w:val="00E7782A"/>
    <w:rsid w:val="00E82A18"/>
    <w:rsid w:val="00E8749D"/>
    <w:rsid w:val="00E9275F"/>
    <w:rsid w:val="00E9323B"/>
    <w:rsid w:val="00E9323D"/>
    <w:rsid w:val="00E9772C"/>
    <w:rsid w:val="00EA06AB"/>
    <w:rsid w:val="00EA20AC"/>
    <w:rsid w:val="00EA3314"/>
    <w:rsid w:val="00EA4CE4"/>
    <w:rsid w:val="00EB32E4"/>
    <w:rsid w:val="00EB6188"/>
    <w:rsid w:val="00EC340D"/>
    <w:rsid w:val="00EC51AF"/>
    <w:rsid w:val="00EC65F1"/>
    <w:rsid w:val="00ED2681"/>
    <w:rsid w:val="00ED50B8"/>
    <w:rsid w:val="00ED62D7"/>
    <w:rsid w:val="00ED69A6"/>
    <w:rsid w:val="00EE0164"/>
    <w:rsid w:val="00EE123D"/>
    <w:rsid w:val="00EE6B8B"/>
    <w:rsid w:val="00EE6C62"/>
    <w:rsid w:val="00EF12A4"/>
    <w:rsid w:val="00EF3241"/>
    <w:rsid w:val="00EF3D23"/>
    <w:rsid w:val="00EF6822"/>
    <w:rsid w:val="00EF7DFD"/>
    <w:rsid w:val="00F02A04"/>
    <w:rsid w:val="00F063E4"/>
    <w:rsid w:val="00F12D54"/>
    <w:rsid w:val="00F1540B"/>
    <w:rsid w:val="00F201FB"/>
    <w:rsid w:val="00F225E8"/>
    <w:rsid w:val="00F24D81"/>
    <w:rsid w:val="00F25F0A"/>
    <w:rsid w:val="00F322EF"/>
    <w:rsid w:val="00F426B3"/>
    <w:rsid w:val="00F43B64"/>
    <w:rsid w:val="00F44B43"/>
    <w:rsid w:val="00F5192E"/>
    <w:rsid w:val="00F52306"/>
    <w:rsid w:val="00F6274B"/>
    <w:rsid w:val="00F63D46"/>
    <w:rsid w:val="00F71E30"/>
    <w:rsid w:val="00F72858"/>
    <w:rsid w:val="00F83612"/>
    <w:rsid w:val="00F85E1B"/>
    <w:rsid w:val="00F900F5"/>
    <w:rsid w:val="00F90E6D"/>
    <w:rsid w:val="00F9315D"/>
    <w:rsid w:val="00F95DF1"/>
    <w:rsid w:val="00F967C3"/>
    <w:rsid w:val="00FA4324"/>
    <w:rsid w:val="00FB16A6"/>
    <w:rsid w:val="00FB2A0D"/>
    <w:rsid w:val="00FB49E6"/>
    <w:rsid w:val="00FB6E30"/>
    <w:rsid w:val="00FB766A"/>
    <w:rsid w:val="00FC288F"/>
    <w:rsid w:val="00FC3B06"/>
    <w:rsid w:val="00FC3CB7"/>
    <w:rsid w:val="00FC6648"/>
    <w:rsid w:val="00FC7E58"/>
    <w:rsid w:val="00FD2BDA"/>
    <w:rsid w:val="00FD37DB"/>
    <w:rsid w:val="00FD7AA3"/>
    <w:rsid w:val="00FE187A"/>
    <w:rsid w:val="00FF0545"/>
    <w:rsid w:val="00FF0996"/>
    <w:rsid w:val="00FF1B3B"/>
    <w:rsid w:val="00FF3B2B"/>
    <w:rsid w:val="00FF3B63"/>
    <w:rsid w:val="00FF3B79"/>
    <w:rsid w:val="00FF5497"/>
    <w:rsid w:val="0172B956"/>
    <w:rsid w:val="07071F1E"/>
    <w:rsid w:val="0A5AF691"/>
    <w:rsid w:val="0C84698F"/>
    <w:rsid w:val="14459E22"/>
    <w:rsid w:val="15FA98BA"/>
    <w:rsid w:val="191282FA"/>
    <w:rsid w:val="191A29CA"/>
    <w:rsid w:val="1E77640A"/>
    <w:rsid w:val="1FCC6811"/>
    <w:rsid w:val="232246DF"/>
    <w:rsid w:val="23A9245B"/>
    <w:rsid w:val="24B5616D"/>
    <w:rsid w:val="2A38222B"/>
    <w:rsid w:val="2ADF04DB"/>
    <w:rsid w:val="2E5F49FC"/>
    <w:rsid w:val="2FD55257"/>
    <w:rsid w:val="30C12EF7"/>
    <w:rsid w:val="31B0CA44"/>
    <w:rsid w:val="3259113A"/>
    <w:rsid w:val="342BEF6D"/>
    <w:rsid w:val="3AA101D2"/>
    <w:rsid w:val="3C338EC9"/>
    <w:rsid w:val="3D23B744"/>
    <w:rsid w:val="4404D8EF"/>
    <w:rsid w:val="463EE687"/>
    <w:rsid w:val="4DE19BF9"/>
    <w:rsid w:val="4FB8FDE8"/>
    <w:rsid w:val="5240FBA8"/>
    <w:rsid w:val="54C90F31"/>
    <w:rsid w:val="55EA26E7"/>
    <w:rsid w:val="56471E5B"/>
    <w:rsid w:val="583C21A5"/>
    <w:rsid w:val="59CEE871"/>
    <w:rsid w:val="5F8867D8"/>
    <w:rsid w:val="63F31A63"/>
    <w:rsid w:val="64CDE7DF"/>
    <w:rsid w:val="65ED2172"/>
    <w:rsid w:val="67C3ABFE"/>
    <w:rsid w:val="717FFDD3"/>
    <w:rsid w:val="731D041B"/>
    <w:rsid w:val="741A7D23"/>
    <w:rsid w:val="7536EB98"/>
    <w:rsid w:val="75599384"/>
    <w:rsid w:val="75995615"/>
    <w:rsid w:val="7754ED5D"/>
    <w:rsid w:val="781F7C81"/>
    <w:rsid w:val="7E536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B83C"/>
  <w15:chartTrackingRefBased/>
  <w15:docId w15:val="{F4EAD895-CA3D-42DA-9A7C-7AF6889D4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61E"/>
  </w:style>
  <w:style w:type="paragraph" w:styleId="Heading1">
    <w:name w:val="heading 1"/>
    <w:basedOn w:val="Normal"/>
    <w:next w:val="Normal"/>
    <w:link w:val="Heading1Char"/>
    <w:uiPriority w:val="9"/>
    <w:qFormat/>
    <w:rsid w:val="009776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6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6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6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6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6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6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6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6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6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6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6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6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6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61E"/>
    <w:rPr>
      <w:rFonts w:eastAsiaTheme="majorEastAsia" w:cstheme="majorBidi"/>
      <w:color w:val="272727" w:themeColor="text1" w:themeTint="D8"/>
    </w:rPr>
  </w:style>
  <w:style w:type="paragraph" w:styleId="Title">
    <w:name w:val="Title"/>
    <w:basedOn w:val="Normal"/>
    <w:next w:val="Normal"/>
    <w:link w:val="TitleChar"/>
    <w:uiPriority w:val="10"/>
    <w:qFormat/>
    <w:rsid w:val="009776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61E"/>
    <w:pPr>
      <w:spacing w:before="160"/>
      <w:jc w:val="center"/>
    </w:pPr>
    <w:rPr>
      <w:i/>
      <w:iCs/>
      <w:color w:val="404040" w:themeColor="text1" w:themeTint="BF"/>
    </w:rPr>
  </w:style>
  <w:style w:type="character" w:customStyle="1" w:styleId="QuoteChar">
    <w:name w:val="Quote Char"/>
    <w:basedOn w:val="DefaultParagraphFont"/>
    <w:link w:val="Quote"/>
    <w:uiPriority w:val="29"/>
    <w:rsid w:val="0097761E"/>
    <w:rPr>
      <w:i/>
      <w:iCs/>
      <w:color w:val="404040" w:themeColor="text1" w:themeTint="BF"/>
    </w:rPr>
  </w:style>
  <w:style w:type="paragraph" w:styleId="ListParagraph">
    <w:name w:val="List Paragraph"/>
    <w:basedOn w:val="Normal"/>
    <w:uiPriority w:val="34"/>
    <w:qFormat/>
    <w:rsid w:val="0097761E"/>
    <w:pPr>
      <w:ind w:left="720"/>
      <w:contextualSpacing/>
    </w:pPr>
  </w:style>
  <w:style w:type="character" w:styleId="IntenseEmphasis">
    <w:name w:val="Intense Emphasis"/>
    <w:basedOn w:val="DefaultParagraphFont"/>
    <w:uiPriority w:val="21"/>
    <w:qFormat/>
    <w:rsid w:val="0097761E"/>
    <w:rPr>
      <w:i/>
      <w:iCs/>
      <w:color w:val="0F4761" w:themeColor="accent1" w:themeShade="BF"/>
    </w:rPr>
  </w:style>
  <w:style w:type="paragraph" w:styleId="IntenseQuote">
    <w:name w:val="Intense Quote"/>
    <w:basedOn w:val="Normal"/>
    <w:next w:val="Normal"/>
    <w:link w:val="IntenseQuoteChar"/>
    <w:uiPriority w:val="30"/>
    <w:qFormat/>
    <w:rsid w:val="009776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61E"/>
    <w:rPr>
      <w:i/>
      <w:iCs/>
      <w:color w:val="0F4761" w:themeColor="accent1" w:themeShade="BF"/>
    </w:rPr>
  </w:style>
  <w:style w:type="character" w:styleId="IntenseReference">
    <w:name w:val="Intense Reference"/>
    <w:basedOn w:val="DefaultParagraphFont"/>
    <w:uiPriority w:val="32"/>
    <w:qFormat/>
    <w:rsid w:val="0097761E"/>
    <w:rPr>
      <w:b/>
      <w:bCs/>
      <w:smallCaps/>
      <w:color w:val="0F4761" w:themeColor="accent1" w:themeShade="BF"/>
      <w:spacing w:val="5"/>
    </w:rPr>
  </w:style>
  <w:style w:type="character" w:styleId="Hyperlink">
    <w:name w:val="Hyperlink"/>
    <w:basedOn w:val="DefaultParagraphFont"/>
    <w:uiPriority w:val="99"/>
    <w:unhideWhenUsed/>
    <w:rsid w:val="00D65C5F"/>
    <w:rPr>
      <w:color w:val="467886" w:themeColor="hyperlink"/>
      <w:u w:val="single"/>
    </w:rPr>
  </w:style>
  <w:style w:type="character" w:styleId="UnresolvedMention">
    <w:name w:val="Unresolved Mention"/>
    <w:basedOn w:val="DefaultParagraphFont"/>
    <w:uiPriority w:val="99"/>
    <w:semiHidden/>
    <w:unhideWhenUsed/>
    <w:rsid w:val="00D65C5F"/>
    <w:rPr>
      <w:color w:val="605E5C"/>
      <w:shd w:val="clear" w:color="auto" w:fill="E1DFDD"/>
    </w:rPr>
  </w:style>
  <w:style w:type="character" w:styleId="FollowedHyperlink">
    <w:name w:val="FollowedHyperlink"/>
    <w:basedOn w:val="DefaultParagraphFont"/>
    <w:uiPriority w:val="99"/>
    <w:semiHidden/>
    <w:unhideWhenUsed/>
    <w:rsid w:val="00BF1E4A"/>
    <w:rPr>
      <w:color w:val="96607D" w:themeColor="followedHyperlink"/>
      <w:u w:val="single"/>
    </w:rPr>
  </w:style>
  <w:style w:type="paragraph" w:styleId="NormalWeb">
    <w:name w:val="Normal (Web)"/>
    <w:basedOn w:val="Normal"/>
    <w:uiPriority w:val="99"/>
    <w:semiHidden/>
    <w:unhideWhenUsed/>
    <w:rsid w:val="005B0E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pa.co.uk" TargetMode="External"/><Relationship Id="rId13" Type="http://schemas.openxmlformats.org/officeDocument/2006/relationships/hyperlink" Target="https://www.nih.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ice.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 TargetMode="External"/><Relationship Id="rId5" Type="http://schemas.openxmlformats.org/officeDocument/2006/relationships/styles" Target="styles.xml"/><Relationship Id="rId15" Type="http://schemas.openxmlformats.org/officeDocument/2006/relationships/hyperlink" Target="https://www.who.int" TargetMode="External"/><Relationship Id="rId10" Type="http://schemas.openxmlformats.org/officeDocument/2006/relationships/hyperlink" Target="https://www.mayoclinic.org" TargetMode="External"/><Relationship Id="rId4" Type="http://schemas.openxmlformats.org/officeDocument/2006/relationships/numbering" Target="numbering.xml"/><Relationship Id="rId9" Type="http://schemas.openxmlformats.org/officeDocument/2006/relationships/hyperlink" Target="https://www.diabetes.org.uk" TargetMode="External"/><Relationship Id="rId1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a3382b914a3645f4aa2307025155369b">
  <xsd:schema xmlns:xsd="http://www.w3.org/2001/XMLSchema" xmlns:xs="http://www.w3.org/2001/XMLSchema" xmlns:p="http://schemas.microsoft.com/office/2006/metadata/properties" xmlns:ns3="f799553d-1ac0-48da-9ae3-fe400ced9c3b" targetNamespace="http://schemas.microsoft.com/office/2006/metadata/properties" ma:root="true" ma:fieldsID="da78918d940472283b4ded29c0ac4151"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132C77-A728-454E-96DD-1F58AB8FF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EBF18D-043B-4237-AC69-126607F9777D}">
  <ds:schemaRefs>
    <ds:schemaRef ds:uri="http://purl.org/dc/dcmitype/"/>
    <ds:schemaRef ds:uri="http://purl.org/dc/elements/1.1/"/>
    <ds:schemaRef ds:uri="f799553d-1ac0-48da-9ae3-fe400ced9c3b"/>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16FB983E-5CDD-4A8E-AD54-E785527089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1624</Words>
  <Characters>9263</Characters>
  <Application>Microsoft Office Word</Application>
  <DocSecurity>4</DocSecurity>
  <Lines>77</Lines>
  <Paragraphs>21</Paragraphs>
  <ScaleCrop>false</ScaleCrop>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Akang (2439326)</dc:creator>
  <cp:keywords/>
  <dc:description/>
  <cp:lastModifiedBy>Jennifer Akang (2439326)</cp:lastModifiedBy>
  <cp:revision>2</cp:revision>
  <dcterms:created xsi:type="dcterms:W3CDTF">2025-11-15T07:50:00Z</dcterms:created>
  <dcterms:modified xsi:type="dcterms:W3CDTF">2025-11-15T07:50:00Z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