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C7E9CC" w14:textId="7AFFABCA" w:rsidR="00EA199C" w:rsidRPr="00CA54D6" w:rsidRDefault="00EA199C" w:rsidP="00EA199C">
      <w:pPr>
        <w:pStyle w:val="Title"/>
        <w:jc w:val="center"/>
      </w:pPr>
      <w:r w:rsidRPr="00CA54D6">
        <w:t>University of Wales Trinity Saint David</w:t>
      </w:r>
    </w:p>
    <w:p w14:paraId="3D6E5048" w14:textId="0B498A45" w:rsidR="00EA199C" w:rsidRPr="00CA54D6" w:rsidRDefault="00EA199C" w:rsidP="00EA199C">
      <w:pPr>
        <w:pStyle w:val="Title"/>
        <w:jc w:val="center"/>
      </w:pPr>
      <w:r w:rsidRPr="00CA54D6">
        <w:t>School of Engineering</w:t>
      </w:r>
    </w:p>
    <w:p w14:paraId="1F4A2BB8" w14:textId="7AF07072" w:rsidR="00EA199C" w:rsidRPr="00F354B0" w:rsidRDefault="0019501D" w:rsidP="00EA199C">
      <w:pPr>
        <w:pStyle w:val="Title"/>
        <w:jc w:val="center"/>
        <w:rPr>
          <w:sz w:val="72"/>
          <w:szCs w:val="72"/>
        </w:rPr>
      </w:pPr>
      <w:r>
        <w:rPr>
          <w:noProof/>
          <w:sz w:val="72"/>
          <w:szCs w:val="72"/>
        </w:rPr>
        <w:drawing>
          <wp:anchor distT="0" distB="0" distL="114300" distR="114300" simplePos="0" relativeHeight="251658240" behindDoc="0" locked="0" layoutInCell="1" allowOverlap="1" wp14:anchorId="4F0484B6" wp14:editId="52B6A19E">
            <wp:simplePos x="0" y="0"/>
            <wp:positionH relativeFrom="margin">
              <wp:align>center</wp:align>
            </wp:positionH>
            <wp:positionV relativeFrom="paragraph">
              <wp:posOffset>379730</wp:posOffset>
            </wp:positionV>
            <wp:extent cx="3055434" cy="1304925"/>
            <wp:effectExtent l="0" t="0" r="0" b="0"/>
            <wp:wrapNone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5434" cy="1304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 </w:t>
      </w:r>
    </w:p>
    <w:p w14:paraId="668A28C1" w14:textId="4E9666BE" w:rsidR="0043464B" w:rsidRDefault="0043464B" w:rsidP="00EA199C">
      <w:pPr>
        <w:pStyle w:val="Title"/>
        <w:jc w:val="center"/>
        <w:rPr>
          <w:sz w:val="72"/>
          <w:szCs w:val="72"/>
        </w:rPr>
      </w:pPr>
    </w:p>
    <w:p w14:paraId="5E6B9FE8" w14:textId="77777777" w:rsidR="0043464B" w:rsidRDefault="0043464B" w:rsidP="00EA199C">
      <w:pPr>
        <w:pStyle w:val="Title"/>
        <w:jc w:val="center"/>
        <w:rPr>
          <w:sz w:val="72"/>
          <w:szCs w:val="72"/>
        </w:rPr>
      </w:pPr>
    </w:p>
    <w:p w14:paraId="48FEC288" w14:textId="77777777" w:rsidR="0043464B" w:rsidRDefault="0043464B" w:rsidP="00EA199C">
      <w:pPr>
        <w:pStyle w:val="Title"/>
        <w:jc w:val="center"/>
        <w:rPr>
          <w:sz w:val="72"/>
          <w:szCs w:val="72"/>
        </w:rPr>
      </w:pPr>
    </w:p>
    <w:p w14:paraId="5FA29836" w14:textId="61E27DBE" w:rsidR="00EA199C" w:rsidRPr="0019501D" w:rsidRDefault="005105FD" w:rsidP="00EA199C">
      <w:pPr>
        <w:pStyle w:val="Title"/>
        <w:jc w:val="center"/>
        <w:rPr>
          <w:b/>
          <w:bCs/>
          <w:sz w:val="72"/>
          <w:szCs w:val="72"/>
        </w:rPr>
      </w:pPr>
      <w:r w:rsidRPr="0019501D">
        <w:rPr>
          <w:b/>
          <w:bCs/>
          <w:sz w:val="72"/>
          <w:szCs w:val="72"/>
        </w:rPr>
        <w:t>Develop</w:t>
      </w:r>
      <w:r w:rsidR="0043464B" w:rsidRPr="0019501D">
        <w:rPr>
          <w:b/>
          <w:bCs/>
          <w:sz w:val="72"/>
          <w:szCs w:val="72"/>
        </w:rPr>
        <w:t>ment Process of a Motorcycle</w:t>
      </w:r>
    </w:p>
    <w:p w14:paraId="183EA127" w14:textId="77777777" w:rsidR="00CA54D6" w:rsidRPr="00CA54D6" w:rsidRDefault="00CA54D6" w:rsidP="00CA54D6"/>
    <w:p w14:paraId="701C41A7" w14:textId="77777777" w:rsidR="0043464B" w:rsidRDefault="0043464B" w:rsidP="00002C84">
      <w:pPr>
        <w:pStyle w:val="Title"/>
        <w:jc w:val="center"/>
      </w:pPr>
    </w:p>
    <w:p w14:paraId="68BE9CA0" w14:textId="77777777" w:rsidR="0043464B" w:rsidRDefault="0043464B" w:rsidP="00002C84">
      <w:pPr>
        <w:pStyle w:val="Title"/>
        <w:jc w:val="center"/>
      </w:pPr>
    </w:p>
    <w:p w14:paraId="3DE3C14D" w14:textId="76CB1A58" w:rsidR="00002C84" w:rsidRPr="00CA54D6" w:rsidRDefault="00002C84" w:rsidP="00002C84">
      <w:pPr>
        <w:pStyle w:val="Title"/>
        <w:jc w:val="center"/>
      </w:pPr>
      <w:r w:rsidRPr="00CA54D6">
        <w:t>Workshop and Practice ACHA4011</w:t>
      </w:r>
    </w:p>
    <w:p w14:paraId="4F6A8CE7" w14:textId="77777777" w:rsidR="005105FD" w:rsidRPr="00CA54D6" w:rsidRDefault="005105FD" w:rsidP="00002C84">
      <w:pPr>
        <w:pStyle w:val="Title"/>
        <w:jc w:val="center"/>
      </w:pPr>
    </w:p>
    <w:p w14:paraId="1F91CD8C" w14:textId="4B9FE03E" w:rsidR="00EA199C" w:rsidRPr="00CA54D6" w:rsidRDefault="00002C84" w:rsidP="00002C84">
      <w:pPr>
        <w:pStyle w:val="Title"/>
        <w:jc w:val="center"/>
      </w:pPr>
      <w:r w:rsidRPr="00CA54D6">
        <w:t>Aidan King</w:t>
      </w:r>
    </w:p>
    <w:p w14:paraId="6BA41A9C" w14:textId="77777777" w:rsidR="005105FD" w:rsidRPr="00CA54D6" w:rsidRDefault="00002C84" w:rsidP="005105FD">
      <w:pPr>
        <w:pStyle w:val="Title"/>
        <w:jc w:val="center"/>
      </w:pPr>
      <w:r w:rsidRPr="00CA54D6">
        <w:t>2107344</w:t>
      </w:r>
    </w:p>
    <w:p w14:paraId="7540E0B2" w14:textId="77777777" w:rsidR="0043464B" w:rsidRDefault="0043464B" w:rsidP="005105FD">
      <w:pPr>
        <w:pStyle w:val="Title"/>
        <w:jc w:val="center"/>
      </w:pPr>
    </w:p>
    <w:p w14:paraId="23DBBFD8" w14:textId="77777777" w:rsidR="00034A53" w:rsidRDefault="005105FD" w:rsidP="005105FD">
      <w:pPr>
        <w:pStyle w:val="Title"/>
        <w:jc w:val="center"/>
      </w:pPr>
      <w:r w:rsidRPr="00CA54D6">
        <w:t xml:space="preserve">BEng Motorcycle Engineering </w:t>
      </w:r>
    </w:p>
    <w:p w14:paraId="017C7895" w14:textId="722F83AF" w:rsidR="00EA199C" w:rsidRPr="005105FD" w:rsidRDefault="005105FD" w:rsidP="005105FD">
      <w:pPr>
        <w:pStyle w:val="Title"/>
        <w:jc w:val="center"/>
        <w:rPr>
          <w:sz w:val="72"/>
          <w:szCs w:val="72"/>
        </w:rPr>
      </w:pPr>
      <w:r w:rsidRPr="00CA54D6">
        <w:t>November 2021</w:t>
      </w:r>
      <w:r w:rsidR="00EA199C" w:rsidRPr="00EA199C">
        <w:rPr>
          <w:sz w:val="96"/>
          <w:szCs w:val="96"/>
        </w:rPr>
        <w:br w:type="page"/>
      </w:r>
    </w:p>
    <w:sdt>
      <w:sdtPr>
        <w:rPr>
          <w:rFonts w:ascii="Microsoft Sans Serif" w:eastAsiaTheme="minorHAnsi" w:hAnsi="Microsoft Sans Serif" w:cstheme="minorBidi"/>
          <w:color w:val="auto"/>
          <w:sz w:val="22"/>
          <w:szCs w:val="22"/>
          <w:lang w:val="en-GB"/>
        </w:rPr>
        <w:id w:val="106214470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F2AADEB" w14:textId="54ECE8B2" w:rsidR="00EA199C" w:rsidRDefault="00EA199C">
          <w:pPr>
            <w:pStyle w:val="TOCHeading"/>
          </w:pPr>
          <w:r>
            <w:t>Contents</w:t>
          </w:r>
        </w:p>
        <w:p w14:paraId="4EC4BA78" w14:textId="0CBE61F2" w:rsidR="00A94D98" w:rsidRDefault="00EA199C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8579290" w:history="1">
            <w:r w:rsidR="00A94D98" w:rsidRPr="00080422">
              <w:rPr>
                <w:rStyle w:val="Hyperlink"/>
                <w:noProof/>
              </w:rPr>
              <w:t>1</w:t>
            </w:r>
            <w:r w:rsidR="00A94D9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A94D98" w:rsidRPr="00080422">
              <w:rPr>
                <w:rStyle w:val="Hyperlink"/>
                <w:noProof/>
              </w:rPr>
              <w:t>Introduction</w:t>
            </w:r>
            <w:r w:rsidR="00A94D98">
              <w:rPr>
                <w:noProof/>
                <w:webHidden/>
              </w:rPr>
              <w:tab/>
            </w:r>
            <w:r w:rsidR="00A94D98">
              <w:rPr>
                <w:noProof/>
                <w:webHidden/>
              </w:rPr>
              <w:fldChar w:fldCharType="begin"/>
            </w:r>
            <w:r w:rsidR="00A94D98">
              <w:rPr>
                <w:noProof/>
                <w:webHidden/>
              </w:rPr>
              <w:instrText xml:space="preserve"> PAGEREF _Toc88579290 \h </w:instrText>
            </w:r>
            <w:r w:rsidR="00A94D98">
              <w:rPr>
                <w:noProof/>
                <w:webHidden/>
              </w:rPr>
            </w:r>
            <w:r w:rsidR="00A94D98">
              <w:rPr>
                <w:noProof/>
                <w:webHidden/>
              </w:rPr>
              <w:fldChar w:fldCharType="separate"/>
            </w:r>
            <w:r w:rsidR="006618EA">
              <w:rPr>
                <w:noProof/>
                <w:webHidden/>
              </w:rPr>
              <w:t>1</w:t>
            </w:r>
            <w:r w:rsidR="00A94D98">
              <w:rPr>
                <w:noProof/>
                <w:webHidden/>
              </w:rPr>
              <w:fldChar w:fldCharType="end"/>
            </w:r>
          </w:hyperlink>
        </w:p>
        <w:p w14:paraId="6C325A9E" w14:textId="1CD9824D" w:rsidR="00A94D98" w:rsidRDefault="00B71E8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88579291" w:history="1">
            <w:r w:rsidR="00A94D98" w:rsidRPr="00080422">
              <w:rPr>
                <w:rStyle w:val="Hyperlink"/>
                <w:noProof/>
              </w:rPr>
              <w:t>1.1</w:t>
            </w:r>
            <w:r w:rsidR="00A94D9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A94D98" w:rsidRPr="00080422">
              <w:rPr>
                <w:rStyle w:val="Hyperlink"/>
                <w:noProof/>
              </w:rPr>
              <w:t>Aims</w:t>
            </w:r>
            <w:r w:rsidR="00A94D98">
              <w:rPr>
                <w:noProof/>
                <w:webHidden/>
              </w:rPr>
              <w:tab/>
            </w:r>
            <w:r w:rsidR="00A94D98">
              <w:rPr>
                <w:noProof/>
                <w:webHidden/>
              </w:rPr>
              <w:fldChar w:fldCharType="begin"/>
            </w:r>
            <w:r w:rsidR="00A94D98">
              <w:rPr>
                <w:noProof/>
                <w:webHidden/>
              </w:rPr>
              <w:instrText xml:space="preserve"> PAGEREF _Toc88579291 \h </w:instrText>
            </w:r>
            <w:r w:rsidR="00A94D98">
              <w:rPr>
                <w:noProof/>
                <w:webHidden/>
              </w:rPr>
            </w:r>
            <w:r w:rsidR="00A94D98">
              <w:rPr>
                <w:noProof/>
                <w:webHidden/>
              </w:rPr>
              <w:fldChar w:fldCharType="separate"/>
            </w:r>
            <w:r w:rsidR="006618EA">
              <w:rPr>
                <w:noProof/>
                <w:webHidden/>
              </w:rPr>
              <w:t>1</w:t>
            </w:r>
            <w:r w:rsidR="00A94D98">
              <w:rPr>
                <w:noProof/>
                <w:webHidden/>
              </w:rPr>
              <w:fldChar w:fldCharType="end"/>
            </w:r>
          </w:hyperlink>
        </w:p>
        <w:p w14:paraId="62CB551C" w14:textId="46288389" w:rsidR="00A94D98" w:rsidRDefault="00B71E80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88579292" w:history="1">
            <w:r w:rsidR="00A94D98" w:rsidRPr="00080422">
              <w:rPr>
                <w:rStyle w:val="Hyperlink"/>
                <w:noProof/>
              </w:rPr>
              <w:t>1.2</w:t>
            </w:r>
            <w:r w:rsidR="00A94D9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A94D98" w:rsidRPr="00080422">
              <w:rPr>
                <w:rStyle w:val="Hyperlink"/>
                <w:noProof/>
              </w:rPr>
              <w:t>Objectives</w:t>
            </w:r>
            <w:r w:rsidR="00A94D98">
              <w:rPr>
                <w:noProof/>
                <w:webHidden/>
              </w:rPr>
              <w:tab/>
            </w:r>
            <w:r w:rsidR="00A94D98">
              <w:rPr>
                <w:noProof/>
                <w:webHidden/>
              </w:rPr>
              <w:fldChar w:fldCharType="begin"/>
            </w:r>
            <w:r w:rsidR="00A94D98">
              <w:rPr>
                <w:noProof/>
                <w:webHidden/>
              </w:rPr>
              <w:instrText xml:space="preserve"> PAGEREF _Toc88579292 \h </w:instrText>
            </w:r>
            <w:r w:rsidR="00A94D98">
              <w:rPr>
                <w:noProof/>
                <w:webHidden/>
              </w:rPr>
            </w:r>
            <w:r w:rsidR="00A94D98">
              <w:rPr>
                <w:noProof/>
                <w:webHidden/>
              </w:rPr>
              <w:fldChar w:fldCharType="separate"/>
            </w:r>
            <w:r w:rsidR="006618EA">
              <w:rPr>
                <w:noProof/>
                <w:webHidden/>
              </w:rPr>
              <w:t>1</w:t>
            </w:r>
            <w:r w:rsidR="00A94D98">
              <w:rPr>
                <w:noProof/>
                <w:webHidden/>
              </w:rPr>
              <w:fldChar w:fldCharType="end"/>
            </w:r>
          </w:hyperlink>
        </w:p>
        <w:p w14:paraId="2D8CFACD" w14:textId="25A6508E" w:rsidR="00A94D98" w:rsidRDefault="00B71E8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88579293" w:history="1">
            <w:r w:rsidR="00A94D98" w:rsidRPr="00080422">
              <w:rPr>
                <w:rStyle w:val="Hyperlink"/>
                <w:noProof/>
              </w:rPr>
              <w:t>2</w:t>
            </w:r>
            <w:r w:rsidR="00A94D9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A94D98" w:rsidRPr="00080422">
              <w:rPr>
                <w:rStyle w:val="Hyperlink"/>
                <w:noProof/>
              </w:rPr>
              <w:t>Research</w:t>
            </w:r>
            <w:r w:rsidR="00A94D98">
              <w:rPr>
                <w:noProof/>
                <w:webHidden/>
              </w:rPr>
              <w:tab/>
            </w:r>
            <w:r w:rsidR="00A94D98">
              <w:rPr>
                <w:noProof/>
                <w:webHidden/>
              </w:rPr>
              <w:fldChar w:fldCharType="begin"/>
            </w:r>
            <w:r w:rsidR="00A94D98">
              <w:rPr>
                <w:noProof/>
                <w:webHidden/>
              </w:rPr>
              <w:instrText xml:space="preserve"> PAGEREF _Toc88579293 \h </w:instrText>
            </w:r>
            <w:r w:rsidR="00A94D98">
              <w:rPr>
                <w:noProof/>
                <w:webHidden/>
              </w:rPr>
            </w:r>
            <w:r w:rsidR="00A94D98">
              <w:rPr>
                <w:noProof/>
                <w:webHidden/>
              </w:rPr>
              <w:fldChar w:fldCharType="separate"/>
            </w:r>
            <w:r w:rsidR="006618EA">
              <w:rPr>
                <w:noProof/>
                <w:webHidden/>
              </w:rPr>
              <w:t>2</w:t>
            </w:r>
            <w:r w:rsidR="00A94D98">
              <w:rPr>
                <w:noProof/>
                <w:webHidden/>
              </w:rPr>
              <w:fldChar w:fldCharType="end"/>
            </w:r>
          </w:hyperlink>
        </w:p>
        <w:p w14:paraId="147E45F8" w14:textId="0B22ECEB" w:rsidR="00A94D98" w:rsidRDefault="00B71E8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88579294" w:history="1">
            <w:r w:rsidR="00A94D98" w:rsidRPr="00080422">
              <w:rPr>
                <w:rStyle w:val="Hyperlink"/>
                <w:noProof/>
              </w:rPr>
              <w:t>3</w:t>
            </w:r>
            <w:r w:rsidR="00A94D9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A94D98" w:rsidRPr="00080422">
              <w:rPr>
                <w:rStyle w:val="Hyperlink"/>
                <w:noProof/>
              </w:rPr>
              <w:t>Methodology</w:t>
            </w:r>
            <w:r w:rsidR="00A94D98">
              <w:rPr>
                <w:noProof/>
                <w:webHidden/>
              </w:rPr>
              <w:tab/>
            </w:r>
            <w:r w:rsidR="00A94D98">
              <w:rPr>
                <w:noProof/>
                <w:webHidden/>
              </w:rPr>
              <w:fldChar w:fldCharType="begin"/>
            </w:r>
            <w:r w:rsidR="00A94D98">
              <w:rPr>
                <w:noProof/>
                <w:webHidden/>
              </w:rPr>
              <w:instrText xml:space="preserve"> PAGEREF _Toc88579294 \h </w:instrText>
            </w:r>
            <w:r w:rsidR="00A94D98">
              <w:rPr>
                <w:noProof/>
                <w:webHidden/>
              </w:rPr>
            </w:r>
            <w:r w:rsidR="00A94D98">
              <w:rPr>
                <w:noProof/>
                <w:webHidden/>
              </w:rPr>
              <w:fldChar w:fldCharType="separate"/>
            </w:r>
            <w:r w:rsidR="006618EA">
              <w:rPr>
                <w:noProof/>
                <w:webHidden/>
              </w:rPr>
              <w:t>4</w:t>
            </w:r>
            <w:r w:rsidR="00A94D98">
              <w:rPr>
                <w:noProof/>
                <w:webHidden/>
              </w:rPr>
              <w:fldChar w:fldCharType="end"/>
            </w:r>
          </w:hyperlink>
        </w:p>
        <w:p w14:paraId="4B4EF71C" w14:textId="333221EB" w:rsidR="00A94D98" w:rsidRDefault="00B71E8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88579295" w:history="1">
            <w:r w:rsidR="00A94D98" w:rsidRPr="00080422">
              <w:rPr>
                <w:rStyle w:val="Hyperlink"/>
                <w:noProof/>
              </w:rPr>
              <w:t>4</w:t>
            </w:r>
            <w:r w:rsidR="00A94D9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A94D98" w:rsidRPr="00080422">
              <w:rPr>
                <w:rStyle w:val="Hyperlink"/>
                <w:noProof/>
              </w:rPr>
              <w:t>Discussion</w:t>
            </w:r>
            <w:r w:rsidR="00A94D98">
              <w:rPr>
                <w:noProof/>
                <w:webHidden/>
              </w:rPr>
              <w:tab/>
            </w:r>
            <w:r w:rsidR="00A94D98">
              <w:rPr>
                <w:noProof/>
                <w:webHidden/>
              </w:rPr>
              <w:fldChar w:fldCharType="begin"/>
            </w:r>
            <w:r w:rsidR="00A94D98">
              <w:rPr>
                <w:noProof/>
                <w:webHidden/>
              </w:rPr>
              <w:instrText xml:space="preserve"> PAGEREF _Toc88579295 \h </w:instrText>
            </w:r>
            <w:r w:rsidR="00A94D98">
              <w:rPr>
                <w:noProof/>
                <w:webHidden/>
              </w:rPr>
            </w:r>
            <w:r w:rsidR="00A94D98">
              <w:rPr>
                <w:noProof/>
                <w:webHidden/>
              </w:rPr>
              <w:fldChar w:fldCharType="separate"/>
            </w:r>
            <w:r w:rsidR="006618EA">
              <w:rPr>
                <w:noProof/>
                <w:webHidden/>
              </w:rPr>
              <w:t>6</w:t>
            </w:r>
            <w:r w:rsidR="00A94D98">
              <w:rPr>
                <w:noProof/>
                <w:webHidden/>
              </w:rPr>
              <w:fldChar w:fldCharType="end"/>
            </w:r>
          </w:hyperlink>
        </w:p>
        <w:p w14:paraId="2F6AD9F8" w14:textId="70DE49E4" w:rsidR="00A94D98" w:rsidRDefault="00B71E8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88579296" w:history="1">
            <w:r w:rsidR="00A94D98" w:rsidRPr="00080422">
              <w:rPr>
                <w:rStyle w:val="Hyperlink"/>
                <w:noProof/>
              </w:rPr>
              <w:t>5</w:t>
            </w:r>
            <w:r w:rsidR="00A94D9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A94D98" w:rsidRPr="00080422">
              <w:rPr>
                <w:rStyle w:val="Hyperlink"/>
                <w:noProof/>
              </w:rPr>
              <w:t>Conclusion</w:t>
            </w:r>
            <w:r w:rsidR="00A94D98">
              <w:rPr>
                <w:noProof/>
                <w:webHidden/>
              </w:rPr>
              <w:tab/>
            </w:r>
            <w:r w:rsidR="00A94D98">
              <w:rPr>
                <w:noProof/>
                <w:webHidden/>
              </w:rPr>
              <w:fldChar w:fldCharType="begin"/>
            </w:r>
            <w:r w:rsidR="00A94D98">
              <w:rPr>
                <w:noProof/>
                <w:webHidden/>
              </w:rPr>
              <w:instrText xml:space="preserve"> PAGEREF _Toc88579296 \h </w:instrText>
            </w:r>
            <w:r w:rsidR="00A94D98">
              <w:rPr>
                <w:noProof/>
                <w:webHidden/>
              </w:rPr>
            </w:r>
            <w:r w:rsidR="00A94D98">
              <w:rPr>
                <w:noProof/>
                <w:webHidden/>
              </w:rPr>
              <w:fldChar w:fldCharType="separate"/>
            </w:r>
            <w:r w:rsidR="006618EA">
              <w:rPr>
                <w:noProof/>
                <w:webHidden/>
              </w:rPr>
              <w:t>7</w:t>
            </w:r>
            <w:r w:rsidR="00A94D98">
              <w:rPr>
                <w:noProof/>
                <w:webHidden/>
              </w:rPr>
              <w:fldChar w:fldCharType="end"/>
            </w:r>
          </w:hyperlink>
        </w:p>
        <w:p w14:paraId="3138CF0B" w14:textId="2BD4021B" w:rsidR="00A94D98" w:rsidRDefault="00B71E80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/>
              <w:noProof/>
              <w:lang w:eastAsia="en-GB"/>
            </w:rPr>
          </w:pPr>
          <w:hyperlink w:anchor="_Toc88579297" w:history="1">
            <w:r w:rsidR="00A94D98" w:rsidRPr="00080422">
              <w:rPr>
                <w:rStyle w:val="Hyperlink"/>
                <w:noProof/>
              </w:rPr>
              <w:t>6</w:t>
            </w:r>
            <w:r w:rsidR="00A94D98">
              <w:rPr>
                <w:rFonts w:asciiTheme="minorHAnsi" w:eastAsiaTheme="minorEastAsia" w:hAnsiTheme="minorHAnsi"/>
                <w:noProof/>
                <w:lang w:eastAsia="en-GB"/>
              </w:rPr>
              <w:tab/>
            </w:r>
            <w:r w:rsidR="00A94D98" w:rsidRPr="00080422">
              <w:rPr>
                <w:rStyle w:val="Hyperlink"/>
                <w:noProof/>
              </w:rPr>
              <w:t>References</w:t>
            </w:r>
            <w:r w:rsidR="00A94D98">
              <w:rPr>
                <w:noProof/>
                <w:webHidden/>
              </w:rPr>
              <w:tab/>
            </w:r>
            <w:r w:rsidR="00A94D98">
              <w:rPr>
                <w:noProof/>
                <w:webHidden/>
              </w:rPr>
              <w:fldChar w:fldCharType="begin"/>
            </w:r>
            <w:r w:rsidR="00A94D98">
              <w:rPr>
                <w:noProof/>
                <w:webHidden/>
              </w:rPr>
              <w:instrText xml:space="preserve"> PAGEREF _Toc88579297 \h </w:instrText>
            </w:r>
            <w:r w:rsidR="00A94D98">
              <w:rPr>
                <w:noProof/>
                <w:webHidden/>
              </w:rPr>
            </w:r>
            <w:r w:rsidR="00A94D98">
              <w:rPr>
                <w:noProof/>
                <w:webHidden/>
              </w:rPr>
              <w:fldChar w:fldCharType="separate"/>
            </w:r>
            <w:r w:rsidR="006618EA">
              <w:rPr>
                <w:noProof/>
                <w:webHidden/>
              </w:rPr>
              <w:t>8</w:t>
            </w:r>
            <w:r w:rsidR="00A94D98">
              <w:rPr>
                <w:noProof/>
                <w:webHidden/>
              </w:rPr>
              <w:fldChar w:fldCharType="end"/>
            </w:r>
          </w:hyperlink>
        </w:p>
        <w:p w14:paraId="435ED648" w14:textId="6B6BAB91" w:rsidR="00EA199C" w:rsidRDefault="00EA199C">
          <w:r>
            <w:rPr>
              <w:b/>
              <w:bCs/>
              <w:noProof/>
            </w:rPr>
            <w:fldChar w:fldCharType="end"/>
          </w:r>
        </w:p>
      </w:sdtContent>
    </w:sdt>
    <w:p w14:paraId="031AE518" w14:textId="77777777" w:rsidR="00032313" w:rsidRDefault="00032313" w:rsidP="00032313"/>
    <w:p w14:paraId="5CC74049" w14:textId="77777777" w:rsidR="00032313" w:rsidRDefault="00032313">
      <w:pPr>
        <w:spacing w:line="259" w:lineRule="auto"/>
      </w:pPr>
      <w:r>
        <w:br w:type="page"/>
      </w:r>
    </w:p>
    <w:p w14:paraId="67A7BB65" w14:textId="77777777" w:rsidR="00032313" w:rsidRDefault="00032313" w:rsidP="00032313">
      <w:pPr>
        <w:sectPr w:rsidR="00032313" w:rsidSect="00032313">
          <w:footerReference w:type="default" r:id="rId9"/>
          <w:pgSz w:w="11906" w:h="16838"/>
          <w:pgMar w:top="1440" w:right="1440" w:bottom="1440" w:left="1440" w:header="708" w:footer="708" w:gutter="0"/>
          <w:pgNumType w:fmt="lowerRoman"/>
          <w:cols w:space="708"/>
          <w:titlePg/>
          <w:docGrid w:linePitch="360"/>
        </w:sectPr>
      </w:pPr>
    </w:p>
    <w:p w14:paraId="1A20346A" w14:textId="38AD0D8B" w:rsidR="001D54C7" w:rsidRPr="001D54C7" w:rsidRDefault="0047346D" w:rsidP="001D54C7">
      <w:pPr>
        <w:pStyle w:val="Heading1"/>
      </w:pPr>
      <w:bookmarkStart w:id="0" w:name="_Toc88579290"/>
      <w:r>
        <w:lastRenderedPageBreak/>
        <w:t>Introduction</w:t>
      </w:r>
      <w:bookmarkEnd w:id="0"/>
    </w:p>
    <w:p w14:paraId="3286EBE1" w14:textId="4A6B0789" w:rsidR="00EA199C" w:rsidRDefault="00EA199C" w:rsidP="00EA199C">
      <w:pPr>
        <w:pStyle w:val="Heading2"/>
      </w:pPr>
      <w:bookmarkStart w:id="1" w:name="_Toc88579291"/>
      <w:r>
        <w:t>Aims</w:t>
      </w:r>
      <w:bookmarkEnd w:id="1"/>
    </w:p>
    <w:p w14:paraId="070CEEA3" w14:textId="5E075EC9" w:rsidR="0023304E" w:rsidRPr="0023304E" w:rsidRDefault="006C093A" w:rsidP="0023304E">
      <w:r>
        <w:t>The main aim of this report is to provide an overview of the development process of a motorcycle</w:t>
      </w:r>
      <w:r w:rsidR="00A31F14">
        <w:t xml:space="preserve"> from team structure through product development to</w:t>
      </w:r>
      <w:r w:rsidR="00404E57">
        <w:t xml:space="preserve"> any issues that </w:t>
      </w:r>
      <w:r w:rsidR="00DC382F">
        <w:t xml:space="preserve">need addressing. </w:t>
      </w:r>
    </w:p>
    <w:p w14:paraId="17537E2F" w14:textId="77777777" w:rsidR="00E64905" w:rsidRDefault="00EA199C" w:rsidP="00EA199C">
      <w:pPr>
        <w:pStyle w:val="Heading2"/>
      </w:pPr>
      <w:bookmarkStart w:id="2" w:name="_Toc88579292"/>
      <w:r>
        <w:t>Objectives</w:t>
      </w:r>
      <w:bookmarkEnd w:id="2"/>
    </w:p>
    <w:p w14:paraId="047C0681" w14:textId="299952AB" w:rsidR="006B6D9D" w:rsidRDefault="00404E57" w:rsidP="00E64905">
      <w:r>
        <w:t>Initially</w:t>
      </w:r>
      <w:r w:rsidR="006B4179">
        <w:t xml:space="preserve"> an engineering team structure will be evaluated</w:t>
      </w:r>
      <w:r w:rsidR="009E775B">
        <w:t xml:space="preserve"> </w:t>
      </w:r>
      <w:r w:rsidR="00F365E5">
        <w:t>with regard to types of engineers required</w:t>
      </w:r>
      <w:r w:rsidR="001170A2">
        <w:t xml:space="preserve"> as well as</w:t>
      </w:r>
      <w:r w:rsidR="00E85063">
        <w:t xml:space="preserve"> other departments </w:t>
      </w:r>
      <w:r w:rsidR="001170A2">
        <w:t xml:space="preserve">that </w:t>
      </w:r>
      <w:r w:rsidR="00E85063">
        <w:t>need to be involved in the development process. Moreover, the code of conduct</w:t>
      </w:r>
      <w:r w:rsidR="006B6D9D">
        <w:t xml:space="preserve">s that the engineering team will be expected to abide by will be discussed. </w:t>
      </w:r>
    </w:p>
    <w:p w14:paraId="657DD1C3" w14:textId="77777777" w:rsidR="00060EA1" w:rsidRDefault="006B6D9D" w:rsidP="00E64905">
      <w:r>
        <w:t xml:space="preserve">The development process of a motorcycle will be described from </w:t>
      </w:r>
      <w:r w:rsidR="00060EA1">
        <w:t>the initial design stage to the final product with use of problem solving solutions to overcome any problems that may arise.</w:t>
      </w:r>
    </w:p>
    <w:p w14:paraId="0CCE18BD" w14:textId="69753B0E" w:rsidR="0047346D" w:rsidRDefault="000F1A8C" w:rsidP="00E64905">
      <w:r>
        <w:t xml:space="preserve">Any issues that have to be dealt with and any </w:t>
      </w:r>
      <w:r w:rsidR="00493B7D">
        <w:t>regulations that have to be met will be evaluated</w:t>
      </w:r>
      <w:r w:rsidR="00BE0650">
        <w:t xml:space="preserve"> throughout all aspects of the development process. </w:t>
      </w:r>
      <w:r w:rsidR="0047346D">
        <w:br w:type="page"/>
      </w:r>
    </w:p>
    <w:p w14:paraId="4113957C" w14:textId="77212322" w:rsidR="0047346D" w:rsidRDefault="00DC5BCF" w:rsidP="0047346D">
      <w:pPr>
        <w:pStyle w:val="Heading1"/>
      </w:pPr>
      <w:bookmarkStart w:id="3" w:name="_Toc88579293"/>
      <w:r>
        <w:lastRenderedPageBreak/>
        <w:t>Research</w:t>
      </w:r>
      <w:bookmarkEnd w:id="3"/>
    </w:p>
    <w:p w14:paraId="271511AD" w14:textId="52973D2C" w:rsidR="00DB11B2" w:rsidRDefault="00B11F0D">
      <w:r>
        <w:t xml:space="preserve">Team structure is important </w:t>
      </w:r>
      <w:r w:rsidR="00550778">
        <w:t xml:space="preserve">to ensure team efficiency. </w:t>
      </w:r>
      <w:r w:rsidR="00EC24A1">
        <w:t>Communication among different types of engineers with different areas of expertise is essential in the development process.</w:t>
      </w:r>
      <w:r w:rsidR="00C62131">
        <w:t xml:space="preserve"> </w:t>
      </w:r>
      <w:r w:rsidR="00445D32">
        <w:t xml:space="preserve">Although each of the different types of organisation </w:t>
      </w:r>
      <w:r w:rsidR="00C62131">
        <w:t>structure</w:t>
      </w:r>
      <w:r w:rsidR="00445D32">
        <w:t xml:space="preserve"> have </w:t>
      </w:r>
      <w:r w:rsidR="00BA09E8">
        <w:t>their advantages and disadvantages</w:t>
      </w:r>
      <w:r w:rsidR="001668D4">
        <w:t xml:space="preserve">, a </w:t>
      </w:r>
      <w:r w:rsidR="00C62131">
        <w:t>matrix</w:t>
      </w:r>
      <w:r w:rsidR="001668D4">
        <w:t xml:space="preserve"> stru</w:t>
      </w:r>
      <w:r w:rsidR="00C62131">
        <w:t>cture</w:t>
      </w:r>
      <w:r w:rsidR="001668D4">
        <w:t xml:space="preserve"> would be preferrable </w:t>
      </w:r>
      <w:r w:rsidR="003843C1">
        <w:t xml:space="preserve">in an engineering team as it </w:t>
      </w:r>
      <w:r w:rsidR="002B767F">
        <w:t>communication between engineers is improved over functional and divisional structures</w:t>
      </w:r>
      <w:r w:rsidR="008816CE">
        <w:t>. (Smith, 2002, p.</w:t>
      </w:r>
      <w:r w:rsidR="002C42F1">
        <w:t>225-230)</w:t>
      </w:r>
    </w:p>
    <w:p w14:paraId="3A67ECF7" w14:textId="31DE9DCA" w:rsidR="002D3FBE" w:rsidRDefault="00C1484C">
      <w:r>
        <w:t xml:space="preserve">The marketing department of the company will need to be consulted in the design process of the product to ensure that </w:t>
      </w:r>
      <w:r w:rsidR="007309E3">
        <w:t xml:space="preserve">there is a demand </w:t>
      </w:r>
      <w:r w:rsidR="009559EE">
        <w:t xml:space="preserve">in the market </w:t>
      </w:r>
      <w:r w:rsidR="007309E3">
        <w:t>for the motorcycle</w:t>
      </w:r>
      <w:r w:rsidR="009559EE">
        <w:t xml:space="preserve">. </w:t>
      </w:r>
      <w:r w:rsidR="007309E3">
        <w:t xml:space="preserve">Moreover, </w:t>
      </w:r>
      <w:r w:rsidR="00CD7E33">
        <w:t>the finance department will also play a big role in the design and development process</w:t>
      </w:r>
      <w:r w:rsidR="009559EE">
        <w:t xml:space="preserve"> as</w:t>
      </w:r>
      <w:r w:rsidR="00435255">
        <w:t xml:space="preserve"> the motorcycle needs to manufactured within budget</w:t>
      </w:r>
      <w:r w:rsidR="00753C4B">
        <w:t>.</w:t>
      </w:r>
      <w:r w:rsidR="009B560B">
        <w:t xml:space="preserve"> </w:t>
      </w:r>
      <w:r w:rsidR="00717E50">
        <w:t>(Bramley et al, 2005, p</w:t>
      </w:r>
      <w:r w:rsidR="009B560B">
        <w:t>. 2</w:t>
      </w:r>
      <w:r w:rsidR="00717E50">
        <w:t>3</w:t>
      </w:r>
      <w:r w:rsidR="009B560B">
        <w:t>1,233</w:t>
      </w:r>
      <w:r w:rsidR="00717E50">
        <w:t>)</w:t>
      </w:r>
    </w:p>
    <w:p w14:paraId="4FAF5766" w14:textId="0F76D874" w:rsidR="00E8451C" w:rsidRDefault="00E001BA">
      <w:r>
        <w:t>The main types of engineers</w:t>
      </w:r>
      <w:r w:rsidR="00595C1A">
        <w:t xml:space="preserve"> involved in the development and production of a </w:t>
      </w:r>
      <w:r w:rsidR="0098067C">
        <w:t>motorcycle</w:t>
      </w:r>
      <w:r>
        <w:t xml:space="preserve"> include design</w:t>
      </w:r>
      <w:r w:rsidR="00595C1A">
        <w:t>, manufacturing and quality engineers</w:t>
      </w:r>
      <w:r w:rsidR="0098067C">
        <w:t xml:space="preserve">. </w:t>
      </w:r>
      <w:r w:rsidR="007C7055">
        <w:t>There are many types of design engineers specialising in different fields such as aerodynamics</w:t>
      </w:r>
      <w:r w:rsidR="00E11917">
        <w:t>,</w:t>
      </w:r>
      <w:r w:rsidR="00904EFF">
        <w:t xml:space="preserve"> testing,</w:t>
      </w:r>
      <w:r w:rsidR="00E11917">
        <w:t xml:space="preserve"> software</w:t>
      </w:r>
      <w:r w:rsidR="005D4652">
        <w:t xml:space="preserve">, electrical and </w:t>
      </w:r>
      <w:r w:rsidR="00E11917">
        <w:t xml:space="preserve">mechanical engineering. </w:t>
      </w:r>
      <w:r w:rsidR="00C53147">
        <w:t>Manufacturing engineers will focus on the</w:t>
      </w:r>
      <w:r w:rsidR="00BC02C3">
        <w:t xml:space="preserve"> manufacturing process of the components and</w:t>
      </w:r>
      <w:r w:rsidR="00C53147">
        <w:t xml:space="preserve"> assembly of the motorcycle</w:t>
      </w:r>
      <w:r w:rsidR="005C5E06">
        <w:t xml:space="preserve">. </w:t>
      </w:r>
      <w:r w:rsidR="006C0799">
        <w:t>This process includes automation of the manufacturing  process</w:t>
      </w:r>
      <w:r w:rsidR="00573CEC">
        <w:t xml:space="preserve"> with use of tools that have to be designed</w:t>
      </w:r>
      <w:r w:rsidR="005C5E06">
        <w:t>.</w:t>
      </w:r>
      <w:r w:rsidR="00A33C81">
        <w:t xml:space="preserve"> </w:t>
      </w:r>
      <w:r w:rsidR="007C2477">
        <w:t xml:space="preserve">Finally the quality engineers </w:t>
      </w:r>
      <w:r w:rsidR="00F56D4D">
        <w:t xml:space="preserve">provide an important role in ensuring </w:t>
      </w:r>
      <w:r w:rsidR="00C35306">
        <w:t xml:space="preserve">the quality of the final product is </w:t>
      </w:r>
      <w:r w:rsidR="00D74C3B">
        <w:t xml:space="preserve">up to </w:t>
      </w:r>
      <w:r w:rsidR="00B81CC8">
        <w:t>standa</w:t>
      </w:r>
      <w:r w:rsidR="00D74C3B">
        <w:t>rd</w:t>
      </w:r>
      <w:r w:rsidR="00B81CC8">
        <w:t xml:space="preserve">. </w:t>
      </w:r>
      <w:r w:rsidR="003D7433">
        <w:t>Quality engineers will have to work in conjunction with design and manufacturing</w:t>
      </w:r>
      <w:r w:rsidR="00EB4B6B">
        <w:t xml:space="preserve"> engineers to change any design or </w:t>
      </w:r>
      <w:r w:rsidR="007D0BBB">
        <w:t xml:space="preserve">manufacturing </w:t>
      </w:r>
      <w:r w:rsidR="00EB4B6B">
        <w:t xml:space="preserve">processes in order to improve the quality and consistency </w:t>
      </w:r>
      <w:r w:rsidR="00E8451C">
        <w:t>of the final product. (Automotive Engineering HQ</w:t>
      </w:r>
      <w:r w:rsidR="00904EFF">
        <w:t>, 2014)</w:t>
      </w:r>
    </w:p>
    <w:p w14:paraId="051E2E19" w14:textId="182871ED" w:rsidR="00D313BE" w:rsidRDefault="001A649A">
      <w:r>
        <w:t xml:space="preserve">All engineers must consider and adhere to </w:t>
      </w:r>
      <w:r w:rsidR="00BE00E6">
        <w:t xml:space="preserve">a professional code of conduct during the development of a motorcycle. </w:t>
      </w:r>
      <w:r w:rsidR="007D0BBB">
        <w:t>T</w:t>
      </w:r>
      <w:r w:rsidR="00B91CB9">
        <w:t>he In</w:t>
      </w:r>
      <w:r w:rsidR="0086118F">
        <w:t>stitution of Mechanical Engine</w:t>
      </w:r>
      <w:r w:rsidR="00E67FF2">
        <w:t>ers (IMechE)</w:t>
      </w:r>
      <w:r w:rsidR="00D313BE">
        <w:t xml:space="preserve"> have four principles for their code of conduct</w:t>
      </w:r>
      <w:r w:rsidR="00130FCE">
        <w:t xml:space="preserve"> as listed below:</w:t>
      </w:r>
    </w:p>
    <w:p w14:paraId="76D43ABC" w14:textId="5104EA14" w:rsidR="00130FCE" w:rsidRDefault="00FD0764" w:rsidP="00130FCE">
      <w:pPr>
        <w:pStyle w:val="ListParagraph"/>
        <w:numPr>
          <w:ilvl w:val="0"/>
          <w:numId w:val="2"/>
        </w:numPr>
      </w:pPr>
      <w:r>
        <w:t>All members shall act with care and competence</w:t>
      </w:r>
    </w:p>
    <w:p w14:paraId="4494E37F" w14:textId="5E551D43" w:rsidR="00FD0764" w:rsidRDefault="00FD0764" w:rsidP="00130FCE">
      <w:pPr>
        <w:pStyle w:val="ListParagraph"/>
        <w:numPr>
          <w:ilvl w:val="0"/>
          <w:numId w:val="2"/>
        </w:numPr>
      </w:pPr>
      <w:r>
        <w:t>All members shall act with integrity and in a reliable and a trustworthy manner</w:t>
      </w:r>
    </w:p>
    <w:p w14:paraId="02508D8D" w14:textId="18766960" w:rsidR="00FD0764" w:rsidRDefault="009621FE" w:rsidP="00130FCE">
      <w:pPr>
        <w:pStyle w:val="ListParagraph"/>
        <w:numPr>
          <w:ilvl w:val="0"/>
          <w:numId w:val="2"/>
        </w:numPr>
      </w:pPr>
      <w:r>
        <w:t>All members shall engage responsibly with the environment</w:t>
      </w:r>
    </w:p>
    <w:p w14:paraId="11B559A0" w14:textId="273E0A39" w:rsidR="009621FE" w:rsidRDefault="009621FE" w:rsidP="00130FCE">
      <w:pPr>
        <w:pStyle w:val="ListParagraph"/>
        <w:numPr>
          <w:ilvl w:val="0"/>
          <w:numId w:val="2"/>
        </w:numPr>
      </w:pPr>
      <w:r>
        <w:t xml:space="preserve">All members shall contribute positively </w:t>
      </w:r>
      <w:r w:rsidR="00B0591D">
        <w:t>to the culture and public perception of the profession and the institution</w:t>
      </w:r>
    </w:p>
    <w:p w14:paraId="121AF65D" w14:textId="3668D3C0" w:rsidR="00B0591D" w:rsidRDefault="007D7DF4" w:rsidP="00B0591D">
      <w:r>
        <w:t>(IMechE, 2021)</w:t>
      </w:r>
    </w:p>
    <w:p w14:paraId="6E90410B" w14:textId="6864B40D" w:rsidR="0047721E" w:rsidRDefault="0079196C" w:rsidP="00B0591D">
      <w:r>
        <w:t xml:space="preserve">Each of these codes of conducts </w:t>
      </w:r>
      <w:r w:rsidR="00E00113">
        <w:t>corresponds</w:t>
      </w:r>
      <w:r>
        <w:t xml:space="preserve"> </w:t>
      </w:r>
      <w:r w:rsidR="001A4E58">
        <w:t xml:space="preserve">to many different responsibilities </w:t>
      </w:r>
      <w:r w:rsidR="00311BCF">
        <w:t xml:space="preserve">an engineer has. The first code of conduct </w:t>
      </w:r>
      <w:r w:rsidR="00E00113">
        <w:t xml:space="preserve">refers </w:t>
      </w:r>
      <w:r w:rsidR="001442E8">
        <w:t xml:space="preserve">to keeping up to date </w:t>
      </w:r>
      <w:r w:rsidR="00B03411">
        <w:t xml:space="preserve">with an </w:t>
      </w:r>
      <w:r w:rsidR="00D77903">
        <w:t>engineer’s</w:t>
      </w:r>
      <w:r w:rsidR="00B03411">
        <w:t xml:space="preserve"> learning</w:t>
      </w:r>
      <w:r w:rsidR="00D77903">
        <w:t xml:space="preserve"> and recognising any </w:t>
      </w:r>
      <w:r w:rsidR="00D23C8C">
        <w:t>limitations</w:t>
      </w:r>
      <w:r w:rsidR="006A75E9">
        <w:t xml:space="preserve"> an engineer has</w:t>
      </w:r>
      <w:r w:rsidR="00B03411">
        <w:t xml:space="preserve">. This is incredibly important </w:t>
      </w:r>
      <w:r w:rsidR="006A75E9">
        <w:t xml:space="preserve">especially in the automotive industry as </w:t>
      </w:r>
      <w:r w:rsidR="009A0175">
        <w:t xml:space="preserve">technology is always rapidly progressing. Moreover </w:t>
      </w:r>
      <w:r w:rsidR="009C5E3E">
        <w:t xml:space="preserve">this first code of </w:t>
      </w:r>
      <w:r w:rsidR="009C5E3E">
        <w:lastRenderedPageBreak/>
        <w:t>conduct relates to taking care w</w:t>
      </w:r>
      <w:r w:rsidR="00BB7F22">
        <w:t xml:space="preserve">ith regard to health and safety and identifying and </w:t>
      </w:r>
      <w:r w:rsidR="00F33DA0">
        <w:t>limiting any ris</w:t>
      </w:r>
      <w:r w:rsidR="00001F1D">
        <w:t>k</w:t>
      </w:r>
      <w:r w:rsidR="00F33DA0">
        <w:t xml:space="preserve">. The second code of conduct </w:t>
      </w:r>
      <w:r w:rsidR="000454AE">
        <w:t xml:space="preserve">encompasses </w:t>
      </w:r>
      <w:r w:rsidR="00943ECA">
        <w:t xml:space="preserve">issues involving bribery, </w:t>
      </w:r>
      <w:r w:rsidR="00C2154E">
        <w:t xml:space="preserve">corruption, deception, </w:t>
      </w:r>
      <w:r w:rsidR="00442057">
        <w:t xml:space="preserve">bias, </w:t>
      </w:r>
      <w:r w:rsidR="00C2154E">
        <w:t xml:space="preserve">confidentiality and </w:t>
      </w:r>
      <w:r w:rsidR="00AE6994">
        <w:t>conflicts of interest</w:t>
      </w:r>
      <w:r w:rsidR="00216758">
        <w:t>.</w:t>
      </w:r>
      <w:r w:rsidR="00803F2C">
        <w:t xml:space="preserve"> It ensures that any decisions </w:t>
      </w:r>
      <w:r w:rsidR="00E40BD1">
        <w:t xml:space="preserve">made in the development process are not swayed by any outside influence and also makes sure that the client </w:t>
      </w:r>
      <w:r w:rsidR="00BA6F6B">
        <w:t xml:space="preserve">is getting what </w:t>
      </w:r>
      <w:r w:rsidR="00A5319A">
        <w:t>is</w:t>
      </w:r>
      <w:r w:rsidR="00BA6F6B">
        <w:t xml:space="preserve"> promised. The third IMechE code of conduct </w:t>
      </w:r>
      <w:r w:rsidR="00A863EE">
        <w:t xml:space="preserve">refers to the environmental impact of the product. </w:t>
      </w:r>
      <w:r w:rsidR="002F2646">
        <w:t xml:space="preserve">Considerations need to be made with </w:t>
      </w:r>
      <w:r w:rsidR="00D0183D">
        <w:t xml:space="preserve">materials, ensuring that they are sustainable and any natural resources being consumed are not wasted </w:t>
      </w:r>
      <w:r w:rsidR="00041095">
        <w:t xml:space="preserve">carelessly. Moreover, future thinking is required </w:t>
      </w:r>
      <w:r w:rsidR="00737B15">
        <w:t xml:space="preserve">as even if a product meets the needs </w:t>
      </w:r>
      <w:r w:rsidR="00BA2671">
        <w:t>of the present does not mean it will meet the requirements of the future</w:t>
      </w:r>
      <w:r w:rsidR="00545DE5">
        <w:t xml:space="preserve">. The last rule </w:t>
      </w:r>
      <w:r w:rsidR="000663FA">
        <w:t xml:space="preserve">refers more to ensuring </w:t>
      </w:r>
      <w:r w:rsidR="0070582C">
        <w:t xml:space="preserve">the </w:t>
      </w:r>
      <w:r w:rsidR="004302D9">
        <w:t xml:space="preserve">institution is represented in the appropriate way. </w:t>
      </w:r>
      <w:r w:rsidR="00944991">
        <w:t xml:space="preserve">An engineer has a </w:t>
      </w:r>
      <w:r w:rsidR="00016969">
        <w:t>responsibility</w:t>
      </w:r>
      <w:r w:rsidR="00944991">
        <w:t xml:space="preserve"> to represent </w:t>
      </w:r>
      <w:r w:rsidR="00016969">
        <w:t>the institution and the company they work for in a positive way.</w:t>
      </w:r>
      <w:r w:rsidR="00A863EE">
        <w:t xml:space="preserve"> </w:t>
      </w:r>
      <w:r w:rsidR="00D97DFB">
        <w:t>These code of conducts are very important to being a successful engineer</w:t>
      </w:r>
      <w:r w:rsidR="00AD7824">
        <w:t>. (IMechE 2021)</w:t>
      </w:r>
    </w:p>
    <w:p w14:paraId="21D11868" w14:textId="77777777" w:rsidR="000843F9" w:rsidRDefault="000843F9" w:rsidP="00B0591D"/>
    <w:p w14:paraId="486E94EE" w14:textId="14B8B19C" w:rsidR="0047346D" w:rsidRDefault="0047346D">
      <w:r>
        <w:br w:type="page"/>
      </w:r>
    </w:p>
    <w:p w14:paraId="2638CBEA" w14:textId="19B21B30" w:rsidR="0047346D" w:rsidRDefault="0047346D" w:rsidP="0047346D">
      <w:pPr>
        <w:pStyle w:val="Heading1"/>
      </w:pPr>
      <w:bookmarkStart w:id="4" w:name="_Toc88579294"/>
      <w:r>
        <w:lastRenderedPageBreak/>
        <w:t>Methodology</w:t>
      </w:r>
      <w:bookmarkEnd w:id="4"/>
    </w:p>
    <w:p w14:paraId="317C84ED" w14:textId="2BA4BDDB" w:rsidR="00E760EF" w:rsidRDefault="00001C59" w:rsidP="00086FE8">
      <w:r>
        <w:t xml:space="preserve">The development process begins with </w:t>
      </w:r>
      <w:r w:rsidR="006E5651">
        <w:t>the design of the product. This is not an exact science but more of an art. (Fosmire and Radcliffe</w:t>
      </w:r>
      <w:r w:rsidR="00850B1F">
        <w:t>, 20</w:t>
      </w:r>
      <w:r w:rsidR="008F306A">
        <w:t xml:space="preserve">14, p </w:t>
      </w:r>
      <w:r w:rsidR="001D5E90">
        <w:t>8)</w:t>
      </w:r>
      <w:r w:rsidR="0083139E">
        <w:t xml:space="preserve">. </w:t>
      </w:r>
      <w:r w:rsidR="008547D8">
        <w:t>Care has to be taken to ensure that the individual parts of a motorcycle will fit together to make the final product</w:t>
      </w:r>
      <w:r w:rsidR="00C42838">
        <w:t xml:space="preserve"> by use of effective communication between engineers</w:t>
      </w:r>
      <w:r w:rsidR="00FE457B">
        <w:t xml:space="preserve">. </w:t>
      </w:r>
      <w:r w:rsidR="009A4974">
        <w:t xml:space="preserve">As per the professional code of conducts of engineers, </w:t>
      </w:r>
      <w:r w:rsidR="00A16135">
        <w:t xml:space="preserve">it is vital in the design process of a motorcycle to consider </w:t>
      </w:r>
      <w:r w:rsidR="00F1132E">
        <w:t>health and safety</w:t>
      </w:r>
      <w:r w:rsidR="00D8615C">
        <w:t xml:space="preserve"> and the environment as well as any </w:t>
      </w:r>
      <w:r w:rsidR="00057B7D">
        <w:t>requirements the motorcycle will have to meet to</w:t>
      </w:r>
      <w:r w:rsidR="00DC3FBA">
        <w:t xml:space="preserve"> be produced.</w:t>
      </w:r>
      <w:r w:rsidR="00C42838" w:rsidRPr="00C42838">
        <w:t xml:space="preserve"> </w:t>
      </w:r>
      <w:r w:rsidR="00C42838">
        <w:t>Problem solving is essential in the design of a product to overcome any problems and therefore producing a good design.</w:t>
      </w:r>
      <w:r w:rsidR="00DC3FBA">
        <w:t xml:space="preserve"> </w:t>
      </w:r>
      <w:r w:rsidR="00D61D7E">
        <w:t xml:space="preserve">Modern engineering uses an integrated approach where </w:t>
      </w:r>
      <w:r w:rsidR="0099520A">
        <w:t xml:space="preserve">many different departments work together to solve multiple problems </w:t>
      </w:r>
      <w:r w:rsidR="0008216A">
        <w:t>with one solution or design</w:t>
      </w:r>
      <w:r w:rsidR="008E7D2D">
        <w:t xml:space="preserve">. This allows </w:t>
      </w:r>
      <w:r w:rsidR="00522459">
        <w:t>a product to be quicker to market. (</w:t>
      </w:r>
      <w:r w:rsidR="007F4AC3">
        <w:t>Madsen</w:t>
      </w:r>
      <w:r w:rsidR="00C42838">
        <w:t xml:space="preserve"> and </w:t>
      </w:r>
      <w:r w:rsidR="007F4AC3">
        <w:t xml:space="preserve">Madsen, </w:t>
      </w:r>
      <w:r w:rsidR="0016708C">
        <w:t>2016, p</w:t>
      </w:r>
      <w:r w:rsidR="009B560B">
        <w:t>.</w:t>
      </w:r>
      <w:r w:rsidR="0016708C">
        <w:t>950-951)</w:t>
      </w:r>
      <w:r w:rsidR="00C42838">
        <w:t xml:space="preserve"> </w:t>
      </w:r>
      <w:r w:rsidR="00EB7F5C">
        <w:t xml:space="preserve">A problem </w:t>
      </w:r>
      <w:r w:rsidR="00470F44">
        <w:t>can</w:t>
      </w:r>
      <w:r w:rsidR="000464B4">
        <w:t xml:space="preserve"> be identified as “Knowledge rich” or “Knowledge lean” (</w:t>
      </w:r>
      <w:r w:rsidR="00C21A4C">
        <w:t>Gi</w:t>
      </w:r>
      <w:r w:rsidR="002C18C5">
        <w:t>l</w:t>
      </w:r>
      <w:r w:rsidR="00C21A4C">
        <w:t>hooly</w:t>
      </w:r>
      <w:r w:rsidR="002C18C5">
        <w:t>, 2019, p</w:t>
      </w:r>
      <w:r w:rsidR="00AA077C">
        <w:t>2). The difference between t</w:t>
      </w:r>
      <w:r w:rsidR="006618EA">
        <w:t>he</w:t>
      </w:r>
      <w:r w:rsidR="00AA077C">
        <w:t xml:space="preserve"> two is whether expertise or </w:t>
      </w:r>
      <w:r w:rsidR="000C616D">
        <w:t xml:space="preserve">extensive knowledge is required to solve the problem. </w:t>
      </w:r>
      <w:r w:rsidR="0040046F">
        <w:t>Hence, communication among engineers</w:t>
      </w:r>
      <w:r w:rsidR="007E1153">
        <w:t xml:space="preserve"> of different expertise</w:t>
      </w:r>
      <w:r w:rsidR="0040046F">
        <w:t xml:space="preserve"> is essential to overcome problems in all aspects of the development process of a motorcycle. </w:t>
      </w:r>
    </w:p>
    <w:p w14:paraId="35B04F0C" w14:textId="7D03ADEB" w:rsidR="00020F35" w:rsidRDefault="00052B1A">
      <w:r>
        <w:rPr>
          <w:noProof/>
        </w:rPr>
        <w:drawing>
          <wp:anchor distT="0" distB="0" distL="114300" distR="114300" simplePos="0" relativeHeight="251659264" behindDoc="1" locked="0" layoutInCell="1" allowOverlap="1" wp14:anchorId="3EF560B4" wp14:editId="57FCF426">
            <wp:simplePos x="0" y="0"/>
            <wp:positionH relativeFrom="margin">
              <wp:align>left</wp:align>
            </wp:positionH>
            <wp:positionV relativeFrom="paragraph">
              <wp:posOffset>1554480</wp:posOffset>
            </wp:positionV>
            <wp:extent cx="4826000" cy="2232660"/>
            <wp:effectExtent l="0" t="0" r="0" b="0"/>
            <wp:wrapTopAndBottom/>
            <wp:docPr id="2" name="Picture 2" descr="A picture containing text, indoor, dark, clutter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indoor, dark, cluttere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6000" cy="2232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340A9">
        <w:t>The next step after the design of the motorcycle is the manufacturing process. The manufacturing process has to be designed</w:t>
      </w:r>
      <w:r w:rsidR="0026445D">
        <w:t xml:space="preserve"> with regard to tools and special equipment to ensure the repeatability of high quality parts. </w:t>
      </w:r>
      <w:r w:rsidR="00C27FB4">
        <w:t xml:space="preserve">For example, the design of frame jigs to allow </w:t>
      </w:r>
      <w:r w:rsidR="0008216A">
        <w:t>repeatable</w:t>
      </w:r>
      <w:r w:rsidR="00C27FB4">
        <w:t xml:space="preserve"> production of </w:t>
      </w:r>
      <w:r w:rsidR="0008216A">
        <w:t xml:space="preserve">dimensionally </w:t>
      </w:r>
      <w:r w:rsidR="00C27FB4">
        <w:t xml:space="preserve">identical frames </w:t>
      </w:r>
      <w:r w:rsidR="00D01C07">
        <w:t xml:space="preserve">as shown in figure 1. </w:t>
      </w:r>
      <w:r w:rsidR="00C42838">
        <w:t>T</w:t>
      </w:r>
      <w:r w:rsidR="00C27FB4">
        <w:t>he tour of the new Norton factory by Bennetts Bike</w:t>
      </w:r>
      <w:r>
        <w:t xml:space="preserve"> (2021)</w:t>
      </w:r>
      <w:r w:rsidR="00C27FB4">
        <w:t xml:space="preserve"> shows a good insight into the manufacturing and quality checking processes of a motorcycle manufacturer</w:t>
      </w:r>
      <w:r w:rsidR="00D01C07">
        <w:t>.</w:t>
      </w:r>
      <w:r w:rsidR="00C27FB4">
        <w:t xml:space="preserve"> </w:t>
      </w:r>
    </w:p>
    <w:p w14:paraId="7C4EEE1A" w14:textId="003D501E" w:rsidR="00565233" w:rsidRDefault="00020F35">
      <w:pPr>
        <w:rPr>
          <w:i/>
          <w:iCs/>
        </w:rPr>
      </w:pPr>
      <w:r w:rsidRPr="00565233">
        <w:rPr>
          <w:i/>
          <w:iCs/>
        </w:rPr>
        <w:t>Figure 1 – Example of a frame jig</w:t>
      </w:r>
      <w:r w:rsidR="00565233" w:rsidRPr="00565233">
        <w:rPr>
          <w:i/>
          <w:iCs/>
        </w:rPr>
        <w:t xml:space="preserve"> for a Norton Motorcycle (Bennetts Bike, 2021)</w:t>
      </w:r>
    </w:p>
    <w:p w14:paraId="4B8741E6" w14:textId="40A71BF9" w:rsidR="000D1569" w:rsidRDefault="00BD3679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10FA7728" wp14:editId="21A33DAE">
            <wp:simplePos x="0" y="0"/>
            <wp:positionH relativeFrom="margin">
              <wp:posOffset>-53975</wp:posOffset>
            </wp:positionH>
            <wp:positionV relativeFrom="paragraph">
              <wp:posOffset>2339975</wp:posOffset>
            </wp:positionV>
            <wp:extent cx="4165600" cy="2352675"/>
            <wp:effectExtent l="0" t="0" r="6350" b="952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819" r="9318"/>
                    <a:stretch/>
                  </pic:blipFill>
                  <pic:spPr bwMode="auto">
                    <a:xfrm>
                      <a:off x="0" y="0"/>
                      <a:ext cx="4165600" cy="2352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96380">
        <w:t xml:space="preserve">The quality control and checking of the </w:t>
      </w:r>
      <w:r w:rsidR="00872C2F">
        <w:t xml:space="preserve">production process of a motorcycle happens throughout the design and manufacturing process as well as final </w:t>
      </w:r>
      <w:r w:rsidR="000D1569">
        <w:t>inspections</w:t>
      </w:r>
      <w:r w:rsidR="00872C2F">
        <w:t xml:space="preserve"> when </w:t>
      </w:r>
      <w:r w:rsidR="00F70C6A">
        <w:t xml:space="preserve">each motorcycle is finished. Quality engineers have a hand in the design process to ensure any materials used </w:t>
      </w:r>
      <w:r w:rsidR="00E05C5A">
        <w:t xml:space="preserve">and </w:t>
      </w:r>
      <w:r w:rsidR="004B6BF0">
        <w:t>supplied parts are of sufficient standard to use in the motorcycle. Moreover</w:t>
      </w:r>
      <w:r w:rsidR="00DF7210">
        <w:t xml:space="preserve">, throughout the manufacturing process it is vital to ensure that </w:t>
      </w:r>
      <w:r w:rsidR="00E70603">
        <w:t>individual parts are traceable back to the machine and engineer that made them. This therefore means</w:t>
      </w:r>
      <w:r w:rsidR="0056524A">
        <w:t xml:space="preserve"> that the processes used in manufacturing can be evaluated and amended if required to ensure a high quality part and therefore a high quality final product. </w:t>
      </w:r>
      <w:r w:rsidR="009A271F">
        <w:t xml:space="preserve">For example Norton </w:t>
      </w:r>
      <w:r w:rsidR="00B04E4A">
        <w:t xml:space="preserve">motorcycles use a QR code printed on the back of every motorcycle frame to provide </w:t>
      </w:r>
      <w:r w:rsidR="00B44568">
        <w:t>all the</w:t>
      </w:r>
      <w:r w:rsidR="00052B1A">
        <w:t xml:space="preserve"> </w:t>
      </w:r>
      <w:r w:rsidR="00B44568">
        <w:t xml:space="preserve">manufacturing information </w:t>
      </w:r>
      <w:r w:rsidR="0043226A">
        <w:t xml:space="preserve">of that particular frame as shown in figure 2. </w:t>
      </w:r>
      <w:r w:rsidR="00052B1A">
        <w:t>(Bennetts Bike, 2021)</w:t>
      </w:r>
    </w:p>
    <w:p w14:paraId="4BFBDA48" w14:textId="2460997A" w:rsidR="000D1569" w:rsidRDefault="0080656F" w:rsidP="000D1569">
      <w:pPr>
        <w:pStyle w:val="NoSpacing"/>
        <w:rPr>
          <w:i/>
          <w:iCs/>
        </w:rPr>
      </w:pPr>
      <w:r w:rsidRPr="001A1506">
        <w:rPr>
          <w:i/>
          <w:iCs/>
        </w:rPr>
        <w:t>Figure 2  -  QR code printed on the frames of Norton</w:t>
      </w:r>
      <w:r w:rsidR="001A1506" w:rsidRPr="001A1506">
        <w:rPr>
          <w:i/>
          <w:iCs/>
        </w:rPr>
        <w:t xml:space="preserve"> Motorcycles</w:t>
      </w:r>
      <w:r w:rsidR="001A1506">
        <w:rPr>
          <w:i/>
          <w:iCs/>
        </w:rPr>
        <w:t xml:space="preserve"> (Bennetts Bike, 2021)</w:t>
      </w:r>
    </w:p>
    <w:p w14:paraId="28ECA361" w14:textId="77777777" w:rsidR="000D1569" w:rsidRPr="000D1569" w:rsidRDefault="000D1569" w:rsidP="000D1569">
      <w:pPr>
        <w:pStyle w:val="NoSpacing"/>
        <w:rPr>
          <w:i/>
          <w:iCs/>
        </w:rPr>
      </w:pPr>
    </w:p>
    <w:p w14:paraId="17F1C716" w14:textId="77777777" w:rsidR="000D1569" w:rsidRDefault="000D1569" w:rsidP="000D1569">
      <w:r>
        <w:t xml:space="preserve">The quality standards can vary depending on budget and market. For example a very cheap motorcycle may not have to conform to the same quality control as a higher priced motorcycle where reliability and aesthetic finish is paramount. </w:t>
      </w:r>
    </w:p>
    <w:p w14:paraId="3F702059" w14:textId="51AF4521" w:rsidR="0047346D" w:rsidRPr="0080656F" w:rsidRDefault="0047346D" w:rsidP="001A1506">
      <w:r w:rsidRPr="0080656F">
        <w:br w:type="page"/>
      </w:r>
    </w:p>
    <w:p w14:paraId="6A3E6EBC" w14:textId="6A2D0080" w:rsidR="0047346D" w:rsidRDefault="0047346D" w:rsidP="0047346D">
      <w:pPr>
        <w:pStyle w:val="Heading1"/>
      </w:pPr>
      <w:bookmarkStart w:id="5" w:name="_Toc88579295"/>
      <w:r>
        <w:lastRenderedPageBreak/>
        <w:t>Discussion</w:t>
      </w:r>
      <w:bookmarkEnd w:id="5"/>
    </w:p>
    <w:p w14:paraId="396FCB1E" w14:textId="16116D00" w:rsidR="00FC5DE9" w:rsidRDefault="008C7DFC">
      <w:r>
        <w:t xml:space="preserve">There are many issues when designing a motorcycle that will have to be </w:t>
      </w:r>
      <w:r w:rsidR="00911725">
        <w:t xml:space="preserve">considered. There is a risk when designing a product </w:t>
      </w:r>
      <w:r w:rsidR="0082545B">
        <w:t xml:space="preserve">that it won’t be economically viable. Whether that’s due to </w:t>
      </w:r>
      <w:r w:rsidR="001733BD">
        <w:t xml:space="preserve">budget or ensuring there is a market for the final product. </w:t>
      </w:r>
      <w:r w:rsidR="000018B3">
        <w:t xml:space="preserve">This is where the </w:t>
      </w:r>
      <w:r w:rsidR="004825F9">
        <w:t xml:space="preserve">marketing team are used to identify </w:t>
      </w:r>
      <w:r w:rsidR="005B7E33">
        <w:t xml:space="preserve">potential </w:t>
      </w:r>
      <w:r w:rsidR="00E35D41">
        <w:t xml:space="preserve">income from the product. (Smith, </w:t>
      </w:r>
      <w:r w:rsidR="00FC5DE9">
        <w:t xml:space="preserve">2002, p37). </w:t>
      </w:r>
    </w:p>
    <w:p w14:paraId="37EC4732" w14:textId="583CF05E" w:rsidR="008C382F" w:rsidRDefault="00FC5DE9">
      <w:r>
        <w:t xml:space="preserve">Health and safety has to be carefully evaluated in the development process of a motorcycle. </w:t>
      </w:r>
      <w:r w:rsidR="00933B46">
        <w:t>Initially in the design proces</w:t>
      </w:r>
      <w:r w:rsidR="00673A4A">
        <w:t xml:space="preserve">s, </w:t>
      </w:r>
      <w:r w:rsidR="005676DE">
        <w:t>simple things such as the shape and physical features must be thought about. For example, not having any sharp edges that may harm</w:t>
      </w:r>
      <w:r w:rsidR="00145C41">
        <w:t xml:space="preserve"> anyone from within the development of the motorcycle to the end user. </w:t>
      </w:r>
      <w:r w:rsidR="00600CA9">
        <w:t xml:space="preserve">On top of this </w:t>
      </w:r>
      <w:r w:rsidR="002153C7">
        <w:t>health and safety must be managed during the manufacturing process</w:t>
      </w:r>
      <w:r w:rsidR="00EC0162">
        <w:t xml:space="preserve"> by ensuring </w:t>
      </w:r>
      <w:r w:rsidR="00C37D61">
        <w:t>proper personal protective equipment is used</w:t>
      </w:r>
      <w:r w:rsidR="006944B0">
        <w:t>.</w:t>
      </w:r>
      <w:r w:rsidR="006933B8">
        <w:t xml:space="preserve"> </w:t>
      </w:r>
      <w:r w:rsidR="00A27496">
        <w:t xml:space="preserve">Moreover, considerations must be made </w:t>
      </w:r>
      <w:r w:rsidR="007305DD">
        <w:t xml:space="preserve">with regard to the use of different materials. For example </w:t>
      </w:r>
      <w:r w:rsidR="00D61899">
        <w:t>no longer using asbestos in brake pads.</w:t>
      </w:r>
      <w:r w:rsidR="00535959">
        <w:t xml:space="preserve"> (</w:t>
      </w:r>
      <w:r w:rsidR="00006190">
        <w:t>Day, 2014, p.14)</w:t>
      </w:r>
      <w:r w:rsidR="00D61899">
        <w:t xml:space="preserve"> For the end user</w:t>
      </w:r>
      <w:r w:rsidR="00190398">
        <w:t xml:space="preserve">, decisions must be made on any safety features that the motorcycle may </w:t>
      </w:r>
      <w:r w:rsidR="00310A1C">
        <w:t xml:space="preserve">need such as traction control and anti-lock braking systems (ABS). Although ABS </w:t>
      </w:r>
      <w:r w:rsidR="00DE023B">
        <w:t>is now required on new motorcycles being produced</w:t>
      </w:r>
      <w:r w:rsidR="007057BC">
        <w:t xml:space="preserve"> since EURO 4 in 2016</w:t>
      </w:r>
      <w:r w:rsidR="00D574E9">
        <w:t xml:space="preserve">, traction control is not a requirement by law. At an extra cost, traction control may </w:t>
      </w:r>
      <w:r w:rsidR="00660973">
        <w:t xml:space="preserve">be </w:t>
      </w:r>
      <w:r w:rsidR="00E0316C">
        <w:t xml:space="preserve">considered </w:t>
      </w:r>
      <w:r w:rsidR="00660973">
        <w:t xml:space="preserve">depending on the size, weight and power of the motorcycle. </w:t>
      </w:r>
    </w:p>
    <w:p w14:paraId="4E163A2D" w14:textId="79D0BF04" w:rsidR="00C20404" w:rsidRDefault="00A52AB5">
      <w:r>
        <w:t xml:space="preserve">As the IMechE code of conduct states, “All members shall engage responsibly with the environment”. (IMechE, 2021). </w:t>
      </w:r>
      <w:r w:rsidR="00ED4A00">
        <w:t>In relation to a motorcycle, material</w:t>
      </w:r>
      <w:r w:rsidR="00007C99">
        <w:t xml:space="preserve">s and exhaust emissions have to be considered. </w:t>
      </w:r>
      <w:r w:rsidR="00E60757">
        <w:t xml:space="preserve">The choice of materials used in the different parts of the motorcycle </w:t>
      </w:r>
      <w:r w:rsidR="00965E23">
        <w:t xml:space="preserve">has to be balanced between cost and </w:t>
      </w:r>
      <w:r w:rsidR="004109DA">
        <w:t xml:space="preserve">harm to environment obtaining them </w:t>
      </w:r>
      <w:r w:rsidR="00465A47">
        <w:t>may do</w:t>
      </w:r>
      <w:r w:rsidR="00E71F8B">
        <w:t xml:space="preserve">. Moreover, if unsustainable </w:t>
      </w:r>
      <w:r w:rsidR="00844337">
        <w:t>materials have to be used every effort must be taken to reduce wast</w:t>
      </w:r>
      <w:r w:rsidR="008839D7">
        <w:t xml:space="preserve">ing these materials in the development process. </w:t>
      </w:r>
      <w:r w:rsidR="008015AD">
        <w:t>T</w:t>
      </w:r>
      <w:r w:rsidR="00E73351">
        <w:t>he quality of the materials used and therefore the quality of the final product must be considered</w:t>
      </w:r>
      <w:r w:rsidR="00CC5770">
        <w:t xml:space="preserve">. </w:t>
      </w:r>
      <w:r w:rsidR="00337358">
        <w:t>Current e</w:t>
      </w:r>
      <w:r w:rsidR="004E359F">
        <w:t>mission</w:t>
      </w:r>
      <w:r w:rsidR="00337358">
        <w:t xml:space="preserve"> regulations have to be met as well as thought given to future emission regulations </w:t>
      </w:r>
      <w:r w:rsidR="003F75F4">
        <w:t>and how the design of the motorcycle can be altered to achieve them.</w:t>
      </w:r>
      <w:r w:rsidR="00E0316C">
        <w:t xml:space="preserve"> </w:t>
      </w:r>
      <w:r w:rsidR="00F94729">
        <w:t xml:space="preserve">On top of this </w:t>
      </w:r>
      <w:r w:rsidR="00C47D4B">
        <w:t xml:space="preserve">adaptability of fuelling is required to </w:t>
      </w:r>
      <w:r w:rsidR="00BE67DF">
        <w:t xml:space="preserve">maintain emission regulations under varying conditions such as altitude and temperature. </w:t>
      </w:r>
      <w:r w:rsidR="006C21F2">
        <w:t>Therefore, the latest technology in ignition and fuel systems</w:t>
      </w:r>
      <w:r w:rsidR="00322FD4">
        <w:t>,</w:t>
      </w:r>
      <w:r w:rsidR="002962A2">
        <w:t xml:space="preserve"> with use of </w:t>
      </w:r>
      <w:r w:rsidR="00322FD4">
        <w:t>accurate sensors and mapping,</w:t>
      </w:r>
      <w:r w:rsidR="006C21F2">
        <w:t xml:space="preserve"> is required</w:t>
      </w:r>
      <w:r w:rsidR="002962A2">
        <w:t xml:space="preserve"> to achieve this</w:t>
      </w:r>
      <w:r w:rsidR="00C20404">
        <w:t>.</w:t>
      </w:r>
      <w:r w:rsidR="005D2B58">
        <w:t xml:space="preserve"> </w:t>
      </w:r>
      <w:r w:rsidR="00637620">
        <w:t>(Denton, T, 2004, p</w:t>
      </w:r>
      <w:r w:rsidR="00006190">
        <w:t>.</w:t>
      </w:r>
      <w:r w:rsidR="0038375E">
        <w:t>210</w:t>
      </w:r>
      <w:r w:rsidR="00660486">
        <w:t>-213</w:t>
      </w:r>
      <w:r w:rsidR="0038375E">
        <w:t>)</w:t>
      </w:r>
    </w:p>
    <w:p w14:paraId="10CE7FB3" w14:textId="58F801BF" w:rsidR="00E46FFB" w:rsidRDefault="00FE28DB">
      <w:r>
        <w:t xml:space="preserve">Ethical considerations must be made </w:t>
      </w:r>
      <w:r w:rsidR="00D575CB">
        <w:t xml:space="preserve">to </w:t>
      </w:r>
      <w:r w:rsidR="00F44C30">
        <w:t>ensur</w:t>
      </w:r>
      <w:r w:rsidR="00D575CB">
        <w:t>e</w:t>
      </w:r>
      <w:r w:rsidR="00F44C30">
        <w:t xml:space="preserve"> that any decisions made are in the interest of producing </w:t>
      </w:r>
      <w:r w:rsidR="00400A7E">
        <w:t xml:space="preserve">a product </w:t>
      </w:r>
      <w:r w:rsidR="0089294D">
        <w:t xml:space="preserve">without any bias. Moreover, </w:t>
      </w:r>
      <w:r w:rsidR="00153B1A">
        <w:t xml:space="preserve">technical specifications </w:t>
      </w:r>
      <w:r w:rsidR="00ED1128">
        <w:t xml:space="preserve">released to the public </w:t>
      </w:r>
      <w:r w:rsidR="00400A7E">
        <w:t>need to be</w:t>
      </w:r>
      <w:r w:rsidR="00ED1128">
        <w:t xml:space="preserve"> honest and truthful. For example, </w:t>
      </w:r>
      <w:r w:rsidR="000F056E">
        <w:t>revealing truthful technical specifications</w:t>
      </w:r>
      <w:r w:rsidR="00ED1128">
        <w:t xml:space="preserve"> to ensure the end user </w:t>
      </w:r>
      <w:r w:rsidR="005456F1">
        <w:t xml:space="preserve">are not being deceived when buying the final product. </w:t>
      </w:r>
      <w:r w:rsidR="00DF1D07">
        <w:t>(Whitbeck, 2012, p</w:t>
      </w:r>
      <w:r w:rsidR="009B560B">
        <w:t>.</w:t>
      </w:r>
      <w:r w:rsidR="00DF1D07">
        <w:t xml:space="preserve"> </w:t>
      </w:r>
      <w:r w:rsidR="00334ABA">
        <w:t>20)</w:t>
      </w:r>
    </w:p>
    <w:p w14:paraId="37A25894" w14:textId="1BBFAC27" w:rsidR="0047346D" w:rsidRDefault="0047346D"/>
    <w:p w14:paraId="646BE55A" w14:textId="172CF92A" w:rsidR="0047346D" w:rsidRDefault="0047346D" w:rsidP="0047346D">
      <w:pPr>
        <w:pStyle w:val="Heading1"/>
      </w:pPr>
      <w:bookmarkStart w:id="6" w:name="_Toc88579296"/>
      <w:r>
        <w:lastRenderedPageBreak/>
        <w:t>Conclusion</w:t>
      </w:r>
      <w:bookmarkEnd w:id="6"/>
    </w:p>
    <w:p w14:paraId="3CC997BE" w14:textId="14037443" w:rsidR="00A4638E" w:rsidRDefault="0003153F">
      <w:r>
        <w:t xml:space="preserve">As discussed above, a lot of </w:t>
      </w:r>
      <w:r w:rsidR="0077099C">
        <w:t>different things need to be considered to successfully develop a motorcycle.</w:t>
      </w:r>
      <w:r w:rsidR="00554D49">
        <w:t xml:space="preserve"> Most importantly keeping </w:t>
      </w:r>
      <w:r w:rsidR="00ED6165">
        <w:t xml:space="preserve">health and safety, </w:t>
      </w:r>
      <w:r w:rsidR="00EE3B1A">
        <w:t xml:space="preserve">budget, </w:t>
      </w:r>
      <w:r w:rsidR="00ED6165">
        <w:t xml:space="preserve">environmental impact and quality of the product in mind. </w:t>
      </w:r>
    </w:p>
    <w:p w14:paraId="7C9475E4" w14:textId="001631D3" w:rsidR="00ED6165" w:rsidRDefault="00C41DC3">
      <w:r>
        <w:t>After completing the motor</w:t>
      </w:r>
      <w:r w:rsidR="006D0E68">
        <w:t xml:space="preserve">cycle engineering course I aim to become a race engineer and hopefully get into MotoGP. To </w:t>
      </w:r>
      <w:r w:rsidR="007517A7">
        <w:t xml:space="preserve">achieve this I will need experience being involved in race teams and it is vital that I remain up to date on MotoGP technology. </w:t>
      </w:r>
    </w:p>
    <w:p w14:paraId="025271AC" w14:textId="6D1AEB81" w:rsidR="0047346D" w:rsidRDefault="0047346D">
      <w:r>
        <w:br w:type="page"/>
      </w:r>
    </w:p>
    <w:p w14:paraId="1335CD58" w14:textId="14897994" w:rsidR="0047346D" w:rsidRDefault="0047346D" w:rsidP="00032313">
      <w:pPr>
        <w:pStyle w:val="Heading1"/>
      </w:pPr>
      <w:bookmarkStart w:id="7" w:name="_Toc88579297"/>
      <w:r>
        <w:lastRenderedPageBreak/>
        <w:t>References</w:t>
      </w:r>
      <w:bookmarkEnd w:id="7"/>
    </w:p>
    <w:p w14:paraId="6BD17141" w14:textId="7CC44A2F" w:rsidR="00A7408D" w:rsidRDefault="00A7408D" w:rsidP="00650F3C">
      <w:r>
        <w:t>Automotive Engineering H</w:t>
      </w:r>
      <w:r w:rsidR="00B31477">
        <w:t>Q</w:t>
      </w:r>
      <w:r w:rsidR="008E306D">
        <w:t xml:space="preserve"> (2014) </w:t>
      </w:r>
      <w:r w:rsidR="00F84C29" w:rsidRPr="00B34C87">
        <w:rPr>
          <w:i/>
          <w:iCs/>
        </w:rPr>
        <w:t>Automotive Engineering Careers – The Complete List</w:t>
      </w:r>
      <w:r w:rsidR="00516607">
        <w:rPr>
          <w:i/>
          <w:iCs/>
        </w:rPr>
        <w:t xml:space="preserve"> </w:t>
      </w:r>
      <w:r w:rsidR="001D671E">
        <w:t>A</w:t>
      </w:r>
      <w:r w:rsidR="008E306D">
        <w:t>vailable at</w:t>
      </w:r>
      <w:r w:rsidR="00B34C87">
        <w:t>:</w:t>
      </w:r>
      <w:r w:rsidR="000A7ED8">
        <w:t xml:space="preserve"> </w:t>
      </w:r>
      <w:hyperlink r:id="rId12" w:history="1">
        <w:r w:rsidR="000A7ED8" w:rsidRPr="00BD4133">
          <w:rPr>
            <w:rStyle w:val="Hyperlink"/>
          </w:rPr>
          <w:t>https://www.automotiveengineeringhq.com/automotive-engineering-careers/</w:t>
        </w:r>
      </w:hyperlink>
      <w:r w:rsidR="000A7ED8">
        <w:t xml:space="preserve"> (Accessed on: 2</w:t>
      </w:r>
      <w:r w:rsidR="005F6BEF">
        <w:t>1/11/21)</w:t>
      </w:r>
    </w:p>
    <w:p w14:paraId="42254027" w14:textId="400A2C85" w:rsidR="00A7408D" w:rsidRPr="001D671E" w:rsidRDefault="00A7408D" w:rsidP="00650F3C">
      <w:r>
        <w:t>Bennetts Bike</w:t>
      </w:r>
      <w:r w:rsidR="009D5205">
        <w:t xml:space="preserve"> (2021)</w:t>
      </w:r>
      <w:r w:rsidR="009D5205" w:rsidRPr="001D671E">
        <w:rPr>
          <w:i/>
          <w:iCs/>
        </w:rPr>
        <w:t xml:space="preserve"> </w:t>
      </w:r>
      <w:r w:rsidR="00C87761" w:rsidRPr="001D671E">
        <w:rPr>
          <w:i/>
          <w:iCs/>
        </w:rPr>
        <w:t>Norton Motorcycles: New Factory, New Boss (Factory Tour and Interview with CEO, Robert Hentschel)</w:t>
      </w:r>
      <w:r w:rsidR="00516607">
        <w:rPr>
          <w:i/>
          <w:iCs/>
        </w:rPr>
        <w:t xml:space="preserve"> </w:t>
      </w:r>
      <w:r w:rsidR="001D671E">
        <w:t>Available at :</w:t>
      </w:r>
      <w:r w:rsidR="002E36F2" w:rsidRPr="002E36F2">
        <w:t xml:space="preserve"> </w:t>
      </w:r>
      <w:hyperlink r:id="rId13" w:history="1">
        <w:r w:rsidR="002E36F2" w:rsidRPr="00BD4133">
          <w:rPr>
            <w:rStyle w:val="Hyperlink"/>
          </w:rPr>
          <w:t>https://www.youtube.com/watch?v=U7UIdEnYyvU&amp;t=672s</w:t>
        </w:r>
      </w:hyperlink>
      <w:r w:rsidR="002E36F2">
        <w:t xml:space="preserve"> (Accessed on: 1</w:t>
      </w:r>
      <w:r w:rsidR="00034A53">
        <w:t>4</w:t>
      </w:r>
      <w:r w:rsidR="002E36F2">
        <w:t>/11/21)</w:t>
      </w:r>
    </w:p>
    <w:p w14:paraId="7909CDFF" w14:textId="1FEA9ACD" w:rsidR="00650F3C" w:rsidRDefault="00792083" w:rsidP="00650F3C">
      <w:r w:rsidRPr="00A51DB8">
        <w:t>Bramley</w:t>
      </w:r>
      <w:r w:rsidR="00A7408D" w:rsidRPr="00A51DB8">
        <w:t>, A</w:t>
      </w:r>
      <w:r w:rsidRPr="00A51DB8">
        <w:t xml:space="preserve"> et al</w:t>
      </w:r>
      <w:r w:rsidR="00A51DB8">
        <w:t xml:space="preserve">. </w:t>
      </w:r>
      <w:r w:rsidR="00A51DB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(</w:t>
      </w:r>
      <w:r w:rsidR="00A51DB8" w:rsidRPr="00A51DB8">
        <w:t>2005) </w:t>
      </w:r>
      <w:r w:rsidR="00A51DB8" w:rsidRPr="00A51DB8">
        <w:rPr>
          <w:i/>
          <w:iCs/>
        </w:rPr>
        <w:t xml:space="preserve">Advances in Integrated Design and Manufacturing in Mechanical Engineering. </w:t>
      </w:r>
      <w:r w:rsidR="00A51DB8" w:rsidRPr="00A51DB8">
        <w:t>1st ed</w:t>
      </w:r>
      <w:r w:rsidR="00000EA0">
        <w:t>ition</w:t>
      </w:r>
      <w:r w:rsidR="00A51DB8" w:rsidRPr="00A51DB8">
        <w:t>. 2005</w:t>
      </w:r>
      <w:r w:rsidR="004B3C65">
        <w:t xml:space="preserve">. </w:t>
      </w:r>
      <w:r w:rsidR="00A51DB8" w:rsidRPr="00A51DB8">
        <w:t>Dordrecht: Springer Netherlands.</w:t>
      </w:r>
    </w:p>
    <w:p w14:paraId="06415BEE" w14:textId="04DB6EA2" w:rsidR="00006190" w:rsidRDefault="00006190" w:rsidP="00006190">
      <w:r>
        <w:rPr>
          <w:shd w:val="clear" w:color="auto" w:fill="FFFFFF"/>
        </w:rPr>
        <w:t>Day, A. J. (2014) </w:t>
      </w:r>
      <w:r>
        <w:rPr>
          <w:i/>
          <w:iCs/>
          <w:shd w:val="clear" w:color="auto" w:fill="FFFFFF"/>
        </w:rPr>
        <w:t>Braking of road vehicles</w:t>
      </w:r>
      <w:r>
        <w:rPr>
          <w:shd w:val="clear" w:color="auto" w:fill="FFFFFF"/>
        </w:rPr>
        <w:t>. Oxford: Butterworth-Heinemann.</w:t>
      </w:r>
    </w:p>
    <w:p w14:paraId="360A2338" w14:textId="2586EBD8" w:rsidR="00637620" w:rsidRPr="00637620" w:rsidRDefault="00637620" w:rsidP="00637620">
      <w:pPr>
        <w:rPr>
          <w:lang w:val="de-DE"/>
        </w:rPr>
      </w:pPr>
      <w:r>
        <w:rPr>
          <w:shd w:val="clear" w:color="auto" w:fill="FFFFFF"/>
        </w:rPr>
        <w:t>Denton, T. (2004) </w:t>
      </w:r>
      <w:r>
        <w:rPr>
          <w:i/>
          <w:iCs/>
          <w:shd w:val="clear" w:color="auto" w:fill="FFFFFF"/>
        </w:rPr>
        <w:t>Automobile electrical and electronic systems</w:t>
      </w:r>
      <w:r>
        <w:rPr>
          <w:shd w:val="clear" w:color="auto" w:fill="FFFFFF"/>
        </w:rPr>
        <w:t xml:space="preserve">. </w:t>
      </w:r>
      <w:r w:rsidRPr="00637620">
        <w:rPr>
          <w:shd w:val="clear" w:color="auto" w:fill="FFFFFF"/>
          <w:lang w:val="de-DE"/>
        </w:rPr>
        <w:t>3rd ed. Amsterdam</w:t>
      </w:r>
      <w:r w:rsidRPr="00637620">
        <w:rPr>
          <w:rFonts w:ascii="Arial" w:hAnsi="Arial" w:cs="Arial"/>
          <w:shd w:val="clear" w:color="auto" w:fill="FFFFFF"/>
          <w:lang w:val="de-DE"/>
        </w:rPr>
        <w:t> </w:t>
      </w:r>
      <w:r w:rsidRPr="00637620">
        <w:rPr>
          <w:shd w:val="clear" w:color="auto" w:fill="FFFFFF"/>
          <w:lang w:val="de-DE"/>
        </w:rPr>
        <w:t>;: Elsevier Butterworth-Heinmann.</w:t>
      </w:r>
    </w:p>
    <w:p w14:paraId="47CDD8AD" w14:textId="77777777" w:rsidR="002D266E" w:rsidRDefault="002D266E" w:rsidP="002D266E">
      <w:pPr>
        <w:rPr>
          <w:shd w:val="clear" w:color="auto" w:fill="FFFFFF"/>
        </w:rPr>
      </w:pPr>
      <w:r>
        <w:rPr>
          <w:shd w:val="clear" w:color="auto" w:fill="FFFFFF"/>
        </w:rPr>
        <w:t>Fosmire, M. &amp; Radcliffe, D. F. (2014) </w:t>
      </w:r>
      <w:r>
        <w:rPr>
          <w:i/>
          <w:iCs/>
          <w:shd w:val="clear" w:color="auto" w:fill="FFFFFF"/>
        </w:rPr>
        <w:t>Integrating information into the engineering design process</w:t>
      </w:r>
      <w:r>
        <w:rPr>
          <w:shd w:val="clear" w:color="auto" w:fill="FFFFFF"/>
        </w:rPr>
        <w:t>. West Lafayette, Indiana: Purdue University Press.</w:t>
      </w:r>
    </w:p>
    <w:p w14:paraId="6F6F53CF" w14:textId="77777777" w:rsidR="005017B1" w:rsidRDefault="005017B1" w:rsidP="005017B1">
      <w:pPr>
        <w:rPr>
          <w:shd w:val="clear" w:color="auto" w:fill="FFFFFF"/>
        </w:rPr>
      </w:pPr>
      <w:r>
        <w:rPr>
          <w:shd w:val="clear" w:color="auto" w:fill="FFFFFF"/>
        </w:rPr>
        <w:t>Gilhooly, K. J. (2019) </w:t>
      </w:r>
      <w:r w:rsidRPr="005017B1">
        <w:rPr>
          <w:i/>
          <w:iCs/>
          <w:shd w:val="clear" w:color="auto" w:fill="FFFFFF"/>
        </w:rPr>
        <w:t>Incubation in problem solving and creativity</w:t>
      </w:r>
      <w:r w:rsidRPr="005017B1">
        <w:rPr>
          <w:rFonts w:ascii="Arial" w:hAnsi="Arial" w:cs="Arial"/>
          <w:i/>
          <w:iCs/>
          <w:shd w:val="clear" w:color="auto" w:fill="FFFFFF"/>
        </w:rPr>
        <w:t> </w:t>
      </w:r>
      <w:r w:rsidRPr="005017B1">
        <w:rPr>
          <w:i/>
          <w:iCs/>
          <w:shd w:val="clear" w:color="auto" w:fill="FFFFFF"/>
        </w:rPr>
        <w:t>: unconscious processes.</w:t>
      </w:r>
      <w:r>
        <w:rPr>
          <w:shd w:val="clear" w:color="auto" w:fill="FFFFFF"/>
        </w:rPr>
        <w:t xml:space="preserve"> Abingdon, Oxon: Routledge.</w:t>
      </w:r>
    </w:p>
    <w:p w14:paraId="71918191" w14:textId="11545281" w:rsidR="00E57CF7" w:rsidRPr="00516607" w:rsidRDefault="003A5D26" w:rsidP="00650F3C">
      <w:r>
        <w:t>IMechE</w:t>
      </w:r>
      <w:r w:rsidR="00002AD3">
        <w:t xml:space="preserve"> (2021) </w:t>
      </w:r>
      <w:r w:rsidR="00516607" w:rsidRPr="00516607">
        <w:rPr>
          <w:i/>
          <w:iCs/>
        </w:rPr>
        <w:t>Code of Conduct Regulations – Revised 2021</w:t>
      </w:r>
      <w:r w:rsidR="00516607">
        <w:rPr>
          <w:i/>
          <w:iCs/>
        </w:rPr>
        <w:t xml:space="preserve"> </w:t>
      </w:r>
      <w:r w:rsidR="00516607">
        <w:t xml:space="preserve">Available at: </w:t>
      </w:r>
      <w:hyperlink r:id="rId14" w:history="1">
        <w:r w:rsidR="004C3A7E" w:rsidRPr="00BD4133">
          <w:rPr>
            <w:rStyle w:val="Hyperlink"/>
          </w:rPr>
          <w:t>https://www.imeche.org/docs/default-source/1-oscar/About-us/governance/code-of-conduct-regulations.pdf?sfvrsn=2</w:t>
        </w:r>
      </w:hyperlink>
      <w:r w:rsidR="004C3A7E">
        <w:t xml:space="preserve"> (Accessed on: 1</w:t>
      </w:r>
      <w:r w:rsidR="00034A53">
        <w:t>4</w:t>
      </w:r>
      <w:r w:rsidR="004C3A7E">
        <w:t>/11/21)</w:t>
      </w:r>
    </w:p>
    <w:p w14:paraId="23C26F02" w14:textId="2BA066AC" w:rsidR="003C1031" w:rsidRDefault="009B560B" w:rsidP="00650F3C">
      <w:r>
        <w:t>Madsen</w:t>
      </w:r>
      <w:r w:rsidR="00A7408D">
        <w:t>,</w:t>
      </w:r>
      <w:r w:rsidR="00F64CCA">
        <w:t xml:space="preserve"> D.A.</w:t>
      </w:r>
      <w:r>
        <w:t xml:space="preserve"> and Madsen</w:t>
      </w:r>
      <w:r w:rsidR="00A7408D">
        <w:t>,</w:t>
      </w:r>
      <w:r w:rsidR="00F64CCA">
        <w:t xml:space="preserve"> D.P.</w:t>
      </w:r>
      <w:r w:rsidR="001345E7">
        <w:t xml:space="preserve"> (2016) </w:t>
      </w:r>
      <w:r w:rsidR="001345E7" w:rsidRPr="001345E7">
        <w:rPr>
          <w:i/>
          <w:iCs/>
        </w:rPr>
        <w:t>Engineering drawing &amp; design</w:t>
      </w:r>
      <w:r w:rsidR="00CB0FD8">
        <w:rPr>
          <w:i/>
          <w:iCs/>
        </w:rPr>
        <w:t xml:space="preserve">. </w:t>
      </w:r>
      <w:r w:rsidR="00CB0FD8">
        <w:t>6</w:t>
      </w:r>
      <w:r w:rsidR="00CB0FD8" w:rsidRPr="00CB0FD8">
        <w:rPr>
          <w:vertAlign w:val="superscript"/>
        </w:rPr>
        <w:t>th</w:t>
      </w:r>
      <w:r w:rsidR="00CB0FD8">
        <w:t xml:space="preserve"> edition.</w:t>
      </w:r>
      <w:r w:rsidR="00DA65F5">
        <w:t xml:space="preserve"> Boston</w:t>
      </w:r>
      <w:r w:rsidR="007805A5">
        <w:t xml:space="preserve">: </w:t>
      </w:r>
      <w:r w:rsidR="000B5F86">
        <w:t>Cengage Learning.</w:t>
      </w:r>
    </w:p>
    <w:p w14:paraId="06642C92" w14:textId="77E89B8C" w:rsidR="003A5D26" w:rsidRDefault="00B82DDD" w:rsidP="00B82DDD">
      <w:r>
        <w:rPr>
          <w:shd w:val="clear" w:color="auto" w:fill="FFFFFF"/>
        </w:rPr>
        <w:t>Smith, N. J. (2002) </w:t>
      </w:r>
      <w:r>
        <w:rPr>
          <w:i/>
          <w:iCs/>
          <w:shd w:val="clear" w:color="auto" w:fill="FFFFFF"/>
        </w:rPr>
        <w:t>Engineering project management</w:t>
      </w:r>
      <w:r>
        <w:rPr>
          <w:shd w:val="clear" w:color="auto" w:fill="FFFFFF"/>
        </w:rPr>
        <w:t>. 2nd ed. Ames, IA: Blackwell Science.</w:t>
      </w:r>
    </w:p>
    <w:p w14:paraId="0398201B" w14:textId="199C0EF1" w:rsidR="004E1DB7" w:rsidRDefault="00915291" w:rsidP="00915291">
      <w:r>
        <w:rPr>
          <w:shd w:val="clear" w:color="auto" w:fill="FFFFFF"/>
        </w:rPr>
        <w:t>Whitbeck, C. (2011) </w:t>
      </w:r>
      <w:r>
        <w:rPr>
          <w:i/>
          <w:iCs/>
          <w:shd w:val="clear" w:color="auto" w:fill="FFFFFF"/>
        </w:rPr>
        <w:t>Ethics in Engineering Practice and Research</w:t>
      </w:r>
      <w:r>
        <w:rPr>
          <w:shd w:val="clear" w:color="auto" w:fill="FFFFFF"/>
        </w:rPr>
        <w:t>. Second edition. Cambridge: Cambridge University Press.</w:t>
      </w:r>
    </w:p>
    <w:p w14:paraId="79B0CB4F" w14:textId="77777777" w:rsidR="009B560B" w:rsidRPr="00650F3C" w:rsidRDefault="009B560B" w:rsidP="00650F3C"/>
    <w:sectPr w:rsidR="009B560B" w:rsidRPr="00650F3C" w:rsidSect="00032313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D31743" w14:textId="77777777" w:rsidR="00B71E80" w:rsidRDefault="00B71E80" w:rsidP="00032313">
      <w:pPr>
        <w:spacing w:after="0" w:line="240" w:lineRule="auto"/>
      </w:pPr>
      <w:r>
        <w:separator/>
      </w:r>
    </w:p>
  </w:endnote>
  <w:endnote w:type="continuationSeparator" w:id="0">
    <w:p w14:paraId="55A4CB0B" w14:textId="77777777" w:rsidR="00B71E80" w:rsidRDefault="00B71E80" w:rsidP="000323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ource Sans Pro">
    <w:altName w:val="Source Sans Pro"/>
    <w:charset w:val="00"/>
    <w:family w:val="swiss"/>
    <w:pitch w:val="variable"/>
    <w:sig w:usb0="600002F7" w:usb1="02000001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4537385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AB41C87" w14:textId="50E26B0F" w:rsidR="00032313" w:rsidRDefault="0003231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56A3F4D" w14:textId="77777777" w:rsidR="00032313" w:rsidRDefault="000323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852981" w14:textId="77777777" w:rsidR="00B71E80" w:rsidRDefault="00B71E80" w:rsidP="00032313">
      <w:pPr>
        <w:spacing w:after="0" w:line="240" w:lineRule="auto"/>
      </w:pPr>
      <w:r>
        <w:separator/>
      </w:r>
    </w:p>
  </w:footnote>
  <w:footnote w:type="continuationSeparator" w:id="0">
    <w:p w14:paraId="16E32207" w14:textId="77777777" w:rsidR="00B71E80" w:rsidRDefault="00B71E80" w:rsidP="0003231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F52666"/>
    <w:multiLevelType w:val="hybridMultilevel"/>
    <w:tmpl w:val="D62011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965AD2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346D"/>
    <w:rsid w:val="00000EA0"/>
    <w:rsid w:val="000018B3"/>
    <w:rsid w:val="00001C59"/>
    <w:rsid w:val="00001F1D"/>
    <w:rsid w:val="00002AD3"/>
    <w:rsid w:val="00002C84"/>
    <w:rsid w:val="00006190"/>
    <w:rsid w:val="00007C99"/>
    <w:rsid w:val="00016969"/>
    <w:rsid w:val="00020F35"/>
    <w:rsid w:val="0003153F"/>
    <w:rsid w:val="00032313"/>
    <w:rsid w:val="00034A53"/>
    <w:rsid w:val="000364DC"/>
    <w:rsid w:val="00037EBD"/>
    <w:rsid w:val="00040435"/>
    <w:rsid w:val="00041095"/>
    <w:rsid w:val="00041FAC"/>
    <w:rsid w:val="00042B59"/>
    <w:rsid w:val="000454AE"/>
    <w:rsid w:val="000464B4"/>
    <w:rsid w:val="00051C19"/>
    <w:rsid w:val="00052B1A"/>
    <w:rsid w:val="00057B7D"/>
    <w:rsid w:val="00060EA1"/>
    <w:rsid w:val="00062133"/>
    <w:rsid w:val="000663FA"/>
    <w:rsid w:val="000767EF"/>
    <w:rsid w:val="00080F81"/>
    <w:rsid w:val="00081935"/>
    <w:rsid w:val="0008216A"/>
    <w:rsid w:val="000843F9"/>
    <w:rsid w:val="00086FE8"/>
    <w:rsid w:val="00097190"/>
    <w:rsid w:val="000A1D2F"/>
    <w:rsid w:val="000A7ED8"/>
    <w:rsid w:val="000B5F86"/>
    <w:rsid w:val="000C616D"/>
    <w:rsid w:val="000C7BF0"/>
    <w:rsid w:val="000D1569"/>
    <w:rsid w:val="000D3FFD"/>
    <w:rsid w:val="000E6BCC"/>
    <w:rsid w:val="000F056E"/>
    <w:rsid w:val="000F1A8C"/>
    <w:rsid w:val="00100EB2"/>
    <w:rsid w:val="0010333F"/>
    <w:rsid w:val="00114CA0"/>
    <w:rsid w:val="001170A2"/>
    <w:rsid w:val="00130FCE"/>
    <w:rsid w:val="001340A9"/>
    <w:rsid w:val="001345E7"/>
    <w:rsid w:val="001442E8"/>
    <w:rsid w:val="00145C41"/>
    <w:rsid w:val="001531CF"/>
    <w:rsid w:val="00153B1A"/>
    <w:rsid w:val="001668D4"/>
    <w:rsid w:val="0016708C"/>
    <w:rsid w:val="001733BD"/>
    <w:rsid w:val="00190398"/>
    <w:rsid w:val="0019501D"/>
    <w:rsid w:val="00196380"/>
    <w:rsid w:val="00196650"/>
    <w:rsid w:val="001A0BAD"/>
    <w:rsid w:val="001A1506"/>
    <w:rsid w:val="001A2494"/>
    <w:rsid w:val="001A4E58"/>
    <w:rsid w:val="001A649A"/>
    <w:rsid w:val="001B2CDE"/>
    <w:rsid w:val="001B590E"/>
    <w:rsid w:val="001D54C7"/>
    <w:rsid w:val="001D5E90"/>
    <w:rsid w:val="001D671E"/>
    <w:rsid w:val="002016B6"/>
    <w:rsid w:val="002153C7"/>
    <w:rsid w:val="00216758"/>
    <w:rsid w:val="00223821"/>
    <w:rsid w:val="0023304E"/>
    <w:rsid w:val="002334AA"/>
    <w:rsid w:val="0026445D"/>
    <w:rsid w:val="00274E6A"/>
    <w:rsid w:val="00293FA8"/>
    <w:rsid w:val="002962A2"/>
    <w:rsid w:val="002B2FB1"/>
    <w:rsid w:val="002B767F"/>
    <w:rsid w:val="002C18C5"/>
    <w:rsid w:val="002C42F1"/>
    <w:rsid w:val="002C5212"/>
    <w:rsid w:val="002D266E"/>
    <w:rsid w:val="002D3FBE"/>
    <w:rsid w:val="002D7DC6"/>
    <w:rsid w:val="002E0749"/>
    <w:rsid w:val="002E36F2"/>
    <w:rsid w:val="002E74AD"/>
    <w:rsid w:val="002E7729"/>
    <w:rsid w:val="002F2646"/>
    <w:rsid w:val="002F2AFB"/>
    <w:rsid w:val="00310A1C"/>
    <w:rsid w:val="00311BCF"/>
    <w:rsid w:val="00314FB0"/>
    <w:rsid w:val="00317D5C"/>
    <w:rsid w:val="00322FD4"/>
    <w:rsid w:val="003248D5"/>
    <w:rsid w:val="00334ABA"/>
    <w:rsid w:val="00337358"/>
    <w:rsid w:val="003515BA"/>
    <w:rsid w:val="00372ECD"/>
    <w:rsid w:val="0038375E"/>
    <w:rsid w:val="003843C1"/>
    <w:rsid w:val="00390EE9"/>
    <w:rsid w:val="003A0C97"/>
    <w:rsid w:val="003A253C"/>
    <w:rsid w:val="003A2804"/>
    <w:rsid w:val="003A3A7A"/>
    <w:rsid w:val="003A5D26"/>
    <w:rsid w:val="003B1129"/>
    <w:rsid w:val="003C1031"/>
    <w:rsid w:val="003C5AF5"/>
    <w:rsid w:val="003D7433"/>
    <w:rsid w:val="003E6842"/>
    <w:rsid w:val="003E71F1"/>
    <w:rsid w:val="003F75F4"/>
    <w:rsid w:val="003F7AFA"/>
    <w:rsid w:val="0040046F"/>
    <w:rsid w:val="00400A7E"/>
    <w:rsid w:val="00404E57"/>
    <w:rsid w:val="00407FCA"/>
    <w:rsid w:val="004109DA"/>
    <w:rsid w:val="00413AD9"/>
    <w:rsid w:val="004302D9"/>
    <w:rsid w:val="0043226A"/>
    <w:rsid w:val="00432BE6"/>
    <w:rsid w:val="0043464B"/>
    <w:rsid w:val="00435255"/>
    <w:rsid w:val="00442057"/>
    <w:rsid w:val="00445D32"/>
    <w:rsid w:val="00465A47"/>
    <w:rsid w:val="00467574"/>
    <w:rsid w:val="00470F44"/>
    <w:rsid w:val="0047346D"/>
    <w:rsid w:val="0047721E"/>
    <w:rsid w:val="004825F9"/>
    <w:rsid w:val="00493B7D"/>
    <w:rsid w:val="0049506C"/>
    <w:rsid w:val="004A1D83"/>
    <w:rsid w:val="004B3C65"/>
    <w:rsid w:val="004B5BDA"/>
    <w:rsid w:val="004B6BF0"/>
    <w:rsid w:val="004C3A7E"/>
    <w:rsid w:val="004E1DB7"/>
    <w:rsid w:val="004E359F"/>
    <w:rsid w:val="004E46E0"/>
    <w:rsid w:val="005017B1"/>
    <w:rsid w:val="005105FD"/>
    <w:rsid w:val="00513E50"/>
    <w:rsid w:val="00516607"/>
    <w:rsid w:val="00522459"/>
    <w:rsid w:val="00526AD5"/>
    <w:rsid w:val="00535959"/>
    <w:rsid w:val="005456F1"/>
    <w:rsid w:val="00545DE5"/>
    <w:rsid w:val="00547CFD"/>
    <w:rsid w:val="00550778"/>
    <w:rsid w:val="0055362E"/>
    <w:rsid w:val="00554D49"/>
    <w:rsid w:val="00560C1E"/>
    <w:rsid w:val="00563A54"/>
    <w:rsid w:val="00565233"/>
    <w:rsid w:val="0056524A"/>
    <w:rsid w:val="00567610"/>
    <w:rsid w:val="005676DE"/>
    <w:rsid w:val="00573CEC"/>
    <w:rsid w:val="00577264"/>
    <w:rsid w:val="00595C1A"/>
    <w:rsid w:val="005B7024"/>
    <w:rsid w:val="005B7E33"/>
    <w:rsid w:val="005C4669"/>
    <w:rsid w:val="005C5E06"/>
    <w:rsid w:val="005D2B58"/>
    <w:rsid w:val="005D4652"/>
    <w:rsid w:val="005F0D1C"/>
    <w:rsid w:val="005F6BEF"/>
    <w:rsid w:val="00600CA9"/>
    <w:rsid w:val="00635E30"/>
    <w:rsid w:val="00637620"/>
    <w:rsid w:val="00644E17"/>
    <w:rsid w:val="00650F3C"/>
    <w:rsid w:val="006518BD"/>
    <w:rsid w:val="00651C15"/>
    <w:rsid w:val="00660486"/>
    <w:rsid w:val="00660973"/>
    <w:rsid w:val="006618EA"/>
    <w:rsid w:val="00662CD4"/>
    <w:rsid w:val="00673A4A"/>
    <w:rsid w:val="00675B6E"/>
    <w:rsid w:val="006778A5"/>
    <w:rsid w:val="00680D68"/>
    <w:rsid w:val="00686885"/>
    <w:rsid w:val="006933B8"/>
    <w:rsid w:val="006944B0"/>
    <w:rsid w:val="006A75E9"/>
    <w:rsid w:val="006B4179"/>
    <w:rsid w:val="006B4E17"/>
    <w:rsid w:val="006B6D9D"/>
    <w:rsid w:val="006C0799"/>
    <w:rsid w:val="006C093A"/>
    <w:rsid w:val="006C21F2"/>
    <w:rsid w:val="006C5A26"/>
    <w:rsid w:val="006C6518"/>
    <w:rsid w:val="006D0E68"/>
    <w:rsid w:val="006D246E"/>
    <w:rsid w:val="006D5587"/>
    <w:rsid w:val="006E5651"/>
    <w:rsid w:val="006F36CA"/>
    <w:rsid w:val="006F39DC"/>
    <w:rsid w:val="007057BC"/>
    <w:rsid w:val="0070582C"/>
    <w:rsid w:val="00706C32"/>
    <w:rsid w:val="00716A25"/>
    <w:rsid w:val="00717E50"/>
    <w:rsid w:val="007305DD"/>
    <w:rsid w:val="007309E3"/>
    <w:rsid w:val="00737B15"/>
    <w:rsid w:val="0074553A"/>
    <w:rsid w:val="007517A7"/>
    <w:rsid w:val="00751B0B"/>
    <w:rsid w:val="00753C4B"/>
    <w:rsid w:val="007625E1"/>
    <w:rsid w:val="0077099C"/>
    <w:rsid w:val="00776503"/>
    <w:rsid w:val="007805A5"/>
    <w:rsid w:val="00782288"/>
    <w:rsid w:val="007913A8"/>
    <w:rsid w:val="0079196C"/>
    <w:rsid w:val="00792083"/>
    <w:rsid w:val="007A4A4B"/>
    <w:rsid w:val="007C2477"/>
    <w:rsid w:val="007C7055"/>
    <w:rsid w:val="007D0BBB"/>
    <w:rsid w:val="007D23B1"/>
    <w:rsid w:val="007D7DF4"/>
    <w:rsid w:val="007E1153"/>
    <w:rsid w:val="007E7113"/>
    <w:rsid w:val="007F361B"/>
    <w:rsid w:val="007F4AC3"/>
    <w:rsid w:val="008015AD"/>
    <w:rsid w:val="00803F2C"/>
    <w:rsid w:val="0080656F"/>
    <w:rsid w:val="00812D03"/>
    <w:rsid w:val="0082545B"/>
    <w:rsid w:val="0083139E"/>
    <w:rsid w:val="0083263D"/>
    <w:rsid w:val="00833665"/>
    <w:rsid w:val="00844337"/>
    <w:rsid w:val="00847F62"/>
    <w:rsid w:val="00850B1F"/>
    <w:rsid w:val="008547D8"/>
    <w:rsid w:val="00854C6B"/>
    <w:rsid w:val="0086118F"/>
    <w:rsid w:val="00872C2F"/>
    <w:rsid w:val="008736C4"/>
    <w:rsid w:val="008816CE"/>
    <w:rsid w:val="008839D7"/>
    <w:rsid w:val="00887288"/>
    <w:rsid w:val="0089294D"/>
    <w:rsid w:val="008B7FF8"/>
    <w:rsid w:val="008C33F9"/>
    <w:rsid w:val="008C382F"/>
    <w:rsid w:val="008C7DFC"/>
    <w:rsid w:val="008D1507"/>
    <w:rsid w:val="008D4B16"/>
    <w:rsid w:val="008E306D"/>
    <w:rsid w:val="008E7D2D"/>
    <w:rsid w:val="008F306A"/>
    <w:rsid w:val="008F7763"/>
    <w:rsid w:val="009003AB"/>
    <w:rsid w:val="00904EFF"/>
    <w:rsid w:val="00911725"/>
    <w:rsid w:val="00915097"/>
    <w:rsid w:val="00915291"/>
    <w:rsid w:val="0093194C"/>
    <w:rsid w:val="00933B46"/>
    <w:rsid w:val="00943ECA"/>
    <w:rsid w:val="00944991"/>
    <w:rsid w:val="00944BC1"/>
    <w:rsid w:val="00954F4C"/>
    <w:rsid w:val="009559EE"/>
    <w:rsid w:val="009621FE"/>
    <w:rsid w:val="00963670"/>
    <w:rsid w:val="00965E23"/>
    <w:rsid w:val="0098067C"/>
    <w:rsid w:val="00984F63"/>
    <w:rsid w:val="0099520A"/>
    <w:rsid w:val="009A0175"/>
    <w:rsid w:val="009A271F"/>
    <w:rsid w:val="009A4974"/>
    <w:rsid w:val="009A74CA"/>
    <w:rsid w:val="009B0517"/>
    <w:rsid w:val="009B451F"/>
    <w:rsid w:val="009B560B"/>
    <w:rsid w:val="009C4E4D"/>
    <w:rsid w:val="009C5E3E"/>
    <w:rsid w:val="009D5205"/>
    <w:rsid w:val="009E775B"/>
    <w:rsid w:val="00A0087D"/>
    <w:rsid w:val="00A16135"/>
    <w:rsid w:val="00A209DD"/>
    <w:rsid w:val="00A21C30"/>
    <w:rsid w:val="00A268ED"/>
    <w:rsid w:val="00A27496"/>
    <w:rsid w:val="00A276A2"/>
    <w:rsid w:val="00A31F14"/>
    <w:rsid w:val="00A33C81"/>
    <w:rsid w:val="00A42CBE"/>
    <w:rsid w:val="00A44D65"/>
    <w:rsid w:val="00A4638E"/>
    <w:rsid w:val="00A51DB8"/>
    <w:rsid w:val="00A52AB5"/>
    <w:rsid w:val="00A5319A"/>
    <w:rsid w:val="00A60807"/>
    <w:rsid w:val="00A65E54"/>
    <w:rsid w:val="00A66A68"/>
    <w:rsid w:val="00A731E8"/>
    <w:rsid w:val="00A7408D"/>
    <w:rsid w:val="00A823BE"/>
    <w:rsid w:val="00A8373C"/>
    <w:rsid w:val="00A863EE"/>
    <w:rsid w:val="00A91BBC"/>
    <w:rsid w:val="00A94D98"/>
    <w:rsid w:val="00AA077C"/>
    <w:rsid w:val="00AC1A6C"/>
    <w:rsid w:val="00AC3565"/>
    <w:rsid w:val="00AD7824"/>
    <w:rsid w:val="00AE395F"/>
    <w:rsid w:val="00AE6994"/>
    <w:rsid w:val="00AF3265"/>
    <w:rsid w:val="00AF55E2"/>
    <w:rsid w:val="00B03411"/>
    <w:rsid w:val="00B0347B"/>
    <w:rsid w:val="00B04E4A"/>
    <w:rsid w:val="00B0591D"/>
    <w:rsid w:val="00B11F0D"/>
    <w:rsid w:val="00B124B1"/>
    <w:rsid w:val="00B1511B"/>
    <w:rsid w:val="00B31477"/>
    <w:rsid w:val="00B34C87"/>
    <w:rsid w:val="00B36D53"/>
    <w:rsid w:val="00B430D7"/>
    <w:rsid w:val="00B44568"/>
    <w:rsid w:val="00B71E80"/>
    <w:rsid w:val="00B81CC8"/>
    <w:rsid w:val="00B82DDD"/>
    <w:rsid w:val="00B91CB9"/>
    <w:rsid w:val="00BA09E8"/>
    <w:rsid w:val="00BA17DA"/>
    <w:rsid w:val="00BA2671"/>
    <w:rsid w:val="00BA49AF"/>
    <w:rsid w:val="00BA6F6B"/>
    <w:rsid w:val="00BB55B6"/>
    <w:rsid w:val="00BB7F22"/>
    <w:rsid w:val="00BC02C3"/>
    <w:rsid w:val="00BD3679"/>
    <w:rsid w:val="00BE00E6"/>
    <w:rsid w:val="00BE0349"/>
    <w:rsid w:val="00BE0650"/>
    <w:rsid w:val="00BE1EA1"/>
    <w:rsid w:val="00BE67DF"/>
    <w:rsid w:val="00C1484C"/>
    <w:rsid w:val="00C20404"/>
    <w:rsid w:val="00C2154E"/>
    <w:rsid w:val="00C21A4C"/>
    <w:rsid w:val="00C2353C"/>
    <w:rsid w:val="00C27FB4"/>
    <w:rsid w:val="00C35306"/>
    <w:rsid w:val="00C37D61"/>
    <w:rsid w:val="00C41DC3"/>
    <w:rsid w:val="00C42838"/>
    <w:rsid w:val="00C47D4B"/>
    <w:rsid w:val="00C50F37"/>
    <w:rsid w:val="00C53147"/>
    <w:rsid w:val="00C62131"/>
    <w:rsid w:val="00C76E23"/>
    <w:rsid w:val="00C77A75"/>
    <w:rsid w:val="00C82B61"/>
    <w:rsid w:val="00C87761"/>
    <w:rsid w:val="00C92080"/>
    <w:rsid w:val="00C95956"/>
    <w:rsid w:val="00CA2568"/>
    <w:rsid w:val="00CA54D6"/>
    <w:rsid w:val="00CB0FD8"/>
    <w:rsid w:val="00CC119D"/>
    <w:rsid w:val="00CC5770"/>
    <w:rsid w:val="00CD243E"/>
    <w:rsid w:val="00CD6122"/>
    <w:rsid w:val="00CD7E33"/>
    <w:rsid w:val="00CE42AF"/>
    <w:rsid w:val="00CE43F1"/>
    <w:rsid w:val="00D0024E"/>
    <w:rsid w:val="00D0183D"/>
    <w:rsid w:val="00D01C07"/>
    <w:rsid w:val="00D21C0E"/>
    <w:rsid w:val="00D23C8C"/>
    <w:rsid w:val="00D313BE"/>
    <w:rsid w:val="00D43428"/>
    <w:rsid w:val="00D462F5"/>
    <w:rsid w:val="00D476E4"/>
    <w:rsid w:val="00D538A7"/>
    <w:rsid w:val="00D574E9"/>
    <w:rsid w:val="00D575CB"/>
    <w:rsid w:val="00D61899"/>
    <w:rsid w:val="00D61D7E"/>
    <w:rsid w:val="00D63E9E"/>
    <w:rsid w:val="00D74C3B"/>
    <w:rsid w:val="00D77903"/>
    <w:rsid w:val="00D8615C"/>
    <w:rsid w:val="00D97DFB"/>
    <w:rsid w:val="00DA65F5"/>
    <w:rsid w:val="00DB11B2"/>
    <w:rsid w:val="00DB1BCC"/>
    <w:rsid w:val="00DC21F3"/>
    <w:rsid w:val="00DC382F"/>
    <w:rsid w:val="00DC3FBA"/>
    <w:rsid w:val="00DC5BCF"/>
    <w:rsid w:val="00DE023B"/>
    <w:rsid w:val="00DE2296"/>
    <w:rsid w:val="00DF1D07"/>
    <w:rsid w:val="00DF7210"/>
    <w:rsid w:val="00DF79CF"/>
    <w:rsid w:val="00E00113"/>
    <w:rsid w:val="00E001BA"/>
    <w:rsid w:val="00E02468"/>
    <w:rsid w:val="00E02B8A"/>
    <w:rsid w:val="00E0316C"/>
    <w:rsid w:val="00E05C5A"/>
    <w:rsid w:val="00E11917"/>
    <w:rsid w:val="00E14FFC"/>
    <w:rsid w:val="00E33123"/>
    <w:rsid w:val="00E35D41"/>
    <w:rsid w:val="00E3793A"/>
    <w:rsid w:val="00E40BD1"/>
    <w:rsid w:val="00E46FFB"/>
    <w:rsid w:val="00E52FEB"/>
    <w:rsid w:val="00E555E4"/>
    <w:rsid w:val="00E57CF7"/>
    <w:rsid w:val="00E60757"/>
    <w:rsid w:val="00E64905"/>
    <w:rsid w:val="00E67FF2"/>
    <w:rsid w:val="00E70603"/>
    <w:rsid w:val="00E71F8B"/>
    <w:rsid w:val="00E73351"/>
    <w:rsid w:val="00E760EF"/>
    <w:rsid w:val="00E76CFF"/>
    <w:rsid w:val="00E8451C"/>
    <w:rsid w:val="00E85063"/>
    <w:rsid w:val="00EA199C"/>
    <w:rsid w:val="00EB1816"/>
    <w:rsid w:val="00EB4B6B"/>
    <w:rsid w:val="00EB7F5C"/>
    <w:rsid w:val="00EC0162"/>
    <w:rsid w:val="00EC160F"/>
    <w:rsid w:val="00EC24A1"/>
    <w:rsid w:val="00ED1128"/>
    <w:rsid w:val="00ED4A00"/>
    <w:rsid w:val="00ED6165"/>
    <w:rsid w:val="00EE3B1A"/>
    <w:rsid w:val="00F07A3E"/>
    <w:rsid w:val="00F07D6B"/>
    <w:rsid w:val="00F1132E"/>
    <w:rsid w:val="00F13B2C"/>
    <w:rsid w:val="00F232E8"/>
    <w:rsid w:val="00F27E3E"/>
    <w:rsid w:val="00F33DA0"/>
    <w:rsid w:val="00F354B0"/>
    <w:rsid w:val="00F35BE1"/>
    <w:rsid w:val="00F365E5"/>
    <w:rsid w:val="00F42F4F"/>
    <w:rsid w:val="00F44C30"/>
    <w:rsid w:val="00F56D4D"/>
    <w:rsid w:val="00F62AF4"/>
    <w:rsid w:val="00F64CCA"/>
    <w:rsid w:val="00F70C6A"/>
    <w:rsid w:val="00F76FD1"/>
    <w:rsid w:val="00F80394"/>
    <w:rsid w:val="00F84C29"/>
    <w:rsid w:val="00F94729"/>
    <w:rsid w:val="00FB02B8"/>
    <w:rsid w:val="00FB32DD"/>
    <w:rsid w:val="00FC1B2E"/>
    <w:rsid w:val="00FC5DE9"/>
    <w:rsid w:val="00FD0764"/>
    <w:rsid w:val="00FD5DE1"/>
    <w:rsid w:val="00FE28DB"/>
    <w:rsid w:val="00FE457B"/>
    <w:rsid w:val="00FF108C"/>
    <w:rsid w:val="00FF3F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7FBD54"/>
  <w15:chartTrackingRefBased/>
  <w15:docId w15:val="{2D00EDE9-66DB-4174-BC82-9D1A525B28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7346D"/>
    <w:pPr>
      <w:spacing w:line="360" w:lineRule="auto"/>
    </w:pPr>
    <w:rPr>
      <w:rFonts w:ascii="Microsoft Sans Serif" w:hAnsi="Microsoft Sans Serif"/>
    </w:rPr>
  </w:style>
  <w:style w:type="paragraph" w:styleId="Heading1">
    <w:name w:val="heading 1"/>
    <w:basedOn w:val="Normal"/>
    <w:next w:val="Normal"/>
    <w:link w:val="Heading1Char"/>
    <w:uiPriority w:val="9"/>
    <w:qFormat/>
    <w:rsid w:val="0047346D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7346D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2313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2313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2313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2313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2313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2313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2313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346D"/>
    <w:rPr>
      <w:rFonts w:ascii="Microsoft Sans Serif" w:eastAsiaTheme="majorEastAsia" w:hAnsi="Microsoft Sans Serif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7346D"/>
    <w:rPr>
      <w:rFonts w:ascii="Microsoft Sans Serif" w:eastAsiaTheme="majorEastAsia" w:hAnsi="Microsoft Sans Serif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231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2313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2313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2313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2313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2313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2313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0323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2313"/>
    <w:rPr>
      <w:rFonts w:ascii="Microsoft Sans Serif" w:hAnsi="Microsoft Sans Serif"/>
    </w:rPr>
  </w:style>
  <w:style w:type="paragraph" w:styleId="Footer">
    <w:name w:val="footer"/>
    <w:basedOn w:val="Normal"/>
    <w:link w:val="FooterChar"/>
    <w:uiPriority w:val="99"/>
    <w:unhideWhenUsed/>
    <w:rsid w:val="000323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2313"/>
    <w:rPr>
      <w:rFonts w:ascii="Microsoft Sans Serif" w:hAnsi="Microsoft Sans Serif"/>
    </w:rPr>
  </w:style>
  <w:style w:type="paragraph" w:styleId="TOCHeading">
    <w:name w:val="TOC Heading"/>
    <w:basedOn w:val="Heading1"/>
    <w:next w:val="Normal"/>
    <w:uiPriority w:val="39"/>
    <w:unhideWhenUsed/>
    <w:qFormat/>
    <w:rsid w:val="00032313"/>
    <w:pPr>
      <w:numPr>
        <w:numId w:val="0"/>
      </w:numPr>
      <w:spacing w:line="259" w:lineRule="auto"/>
      <w:outlineLvl w:val="9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3231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32313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EA199C"/>
    <w:pPr>
      <w:spacing w:after="100"/>
      <w:ind w:left="220"/>
    </w:pPr>
  </w:style>
  <w:style w:type="paragraph" w:styleId="Title">
    <w:name w:val="Title"/>
    <w:basedOn w:val="Normal"/>
    <w:next w:val="Normal"/>
    <w:link w:val="TitleChar"/>
    <w:uiPriority w:val="10"/>
    <w:qFormat/>
    <w:rsid w:val="00EA199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19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uiPriority w:val="1"/>
    <w:qFormat/>
    <w:rsid w:val="00E64905"/>
    <w:pPr>
      <w:spacing w:after="0" w:line="240" w:lineRule="auto"/>
    </w:pPr>
    <w:rPr>
      <w:rFonts w:ascii="Microsoft Sans Serif" w:hAnsi="Microsoft Sans Serif"/>
    </w:rPr>
  </w:style>
  <w:style w:type="paragraph" w:styleId="ListParagraph">
    <w:name w:val="List Paragraph"/>
    <w:basedOn w:val="Normal"/>
    <w:uiPriority w:val="34"/>
    <w:qFormat/>
    <w:rsid w:val="00130FCE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8E306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762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77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1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13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youtube.com/watch?v=U7UIdEnYyvU&amp;t=672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automotiveengineeringhq.com/automotive-engineering-careers/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s://www.imeche.org/docs/default-source/1-oscar/About-us/governance/code-of-conduct-regulations.pdf?sfvrsn=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B944EB6-0B90-4F0F-8A9F-2A246EF317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2029</Words>
  <Characters>11567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Aidan King</dc:creator>
  <cp:keywords/>
  <dc:description/>
  <cp:lastModifiedBy>Aidan Maclean King (2107344)</cp:lastModifiedBy>
  <cp:revision>489</cp:revision>
  <cp:lastPrinted>2021-11-28T12:22:00Z</cp:lastPrinted>
  <dcterms:created xsi:type="dcterms:W3CDTF">2021-10-22T12:26:00Z</dcterms:created>
  <dcterms:modified xsi:type="dcterms:W3CDTF">2021-11-28T12:37:00Z</dcterms:modified>
</cp:coreProperties>
</file>