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833136794"/>
        <w:docPartObj>
          <w:docPartGallery w:val="Cover Pages"/>
          <w:docPartUnique/>
        </w:docPartObj>
      </w:sdtPr>
      <w:sdtEndPr/>
      <w:sdtContent>
        <w:p w14:paraId="5887C91D" w14:textId="1CE70EB8" w:rsidR="00EF4475" w:rsidRDefault="00EF4475">
          <w:r>
            <w:rPr>
              <w:noProof/>
            </w:rPr>
            <mc:AlternateContent>
              <mc:Choice Requires="wps">
                <w:drawing>
                  <wp:anchor distT="0" distB="0" distL="114300" distR="114300" simplePos="0" relativeHeight="251659264" behindDoc="0" locked="0" layoutInCell="1" allowOverlap="1" wp14:anchorId="1A6D46E8" wp14:editId="6D45FA0F">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7329"/>
                                  <w:gridCol w:w="2306"/>
                                </w:tblGrid>
                                <w:tr w:rsidR="00A81EC9" w14:paraId="543EA306" w14:textId="77777777">
                                  <w:trPr>
                                    <w:jc w:val="center"/>
                                  </w:trPr>
                                  <w:tc>
                                    <w:tcPr>
                                      <w:tcW w:w="2568" w:type="pct"/>
                                      <w:vAlign w:val="center"/>
                                    </w:tcPr>
                                    <w:p w14:paraId="0D5F80E1" w14:textId="6C72F65A" w:rsidR="00A81EC9" w:rsidRDefault="00A81EC9">
                                      <w:pPr>
                                        <w:jc w:val="right"/>
                                      </w:pPr>
                                      <w:r>
                                        <w:rPr>
                                          <w:noProof/>
                                        </w:rPr>
                                        <w:drawing>
                                          <wp:inline distT="0" distB="0" distL="0" distR="0" wp14:anchorId="1161C5EC" wp14:editId="49FC5440">
                                            <wp:extent cx="4196934" cy="2825750"/>
                                            <wp:effectExtent l="0" t="0" r="0" b="0"/>
                                            <wp:docPr id="2" name="Picture 2" descr="Image result for unile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unileve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16384" cy="2838845"/>
                                                    </a:xfrm>
                                                    <a:prstGeom prst="rect">
                                                      <a:avLst/>
                                                    </a:prstGeom>
                                                    <a:noFill/>
                                                    <a:ln>
                                                      <a:noFill/>
                                                    </a:ln>
                                                  </pic:spPr>
                                                </pic:pic>
                                              </a:graphicData>
                                            </a:graphic>
                                          </wp:inline>
                                        </w:drawing>
                                      </w:r>
                                    </w:p>
                                    <w:sdt>
                                      <w:sdtPr>
                                        <w:rPr>
                                          <w:caps/>
                                          <w:color w:val="191919" w:themeColor="text1" w:themeTint="E6"/>
                                          <w:sz w:val="44"/>
                                          <w:szCs w:val="44"/>
                                        </w:rPr>
                                        <w:alias w:val="Title"/>
                                        <w:tag w:val=""/>
                                        <w:id w:val="-438379639"/>
                                        <w:showingPlcHdr/>
                                        <w:dataBinding w:prefixMappings="xmlns:ns0='http://purl.org/dc/elements/1.1/' xmlns:ns1='http://schemas.openxmlformats.org/package/2006/metadata/core-properties' " w:xpath="/ns1:coreProperties[1]/ns0:title[1]" w:storeItemID="{6C3C8BC8-F283-45AE-878A-BAB7291924A1}"/>
                                        <w:text/>
                                      </w:sdtPr>
                                      <w:sdtEndPr/>
                                      <w:sdtContent>
                                        <w:p w14:paraId="23DFE49F" w14:textId="4C555B84" w:rsidR="00A81EC9" w:rsidRDefault="00A81EC9" w:rsidP="00EF4475">
                                          <w:pPr>
                                            <w:pStyle w:val="NoSpacing"/>
                                            <w:spacing w:line="312" w:lineRule="auto"/>
                                            <w:jc w:val="center"/>
                                            <w:rPr>
                                              <w:caps/>
                                              <w:color w:val="191919" w:themeColor="text1" w:themeTint="E6"/>
                                              <w:sz w:val="72"/>
                                              <w:szCs w:val="72"/>
                                            </w:rPr>
                                          </w:pPr>
                                          <w:r>
                                            <w:rPr>
                                              <w:caps/>
                                              <w:color w:val="191919" w:themeColor="text1" w:themeTint="E6"/>
                                              <w:sz w:val="44"/>
                                              <w:szCs w:val="44"/>
                                            </w:rPr>
                                            <w:t xml:space="preserve">     </w:t>
                                          </w:r>
                                        </w:p>
                                      </w:sdtContent>
                                    </w:sdt>
                                    <w:p w14:paraId="5F527A08" w14:textId="21F99461" w:rsidR="00A81EC9" w:rsidRDefault="00A81EC9">
                                      <w:pPr>
                                        <w:jc w:val="right"/>
                                        <w:rPr>
                                          <w:sz w:val="24"/>
                                          <w:szCs w:val="24"/>
                                        </w:rPr>
                                      </w:pPr>
                                    </w:p>
                                  </w:tc>
                                  <w:tc>
                                    <w:tcPr>
                                      <w:tcW w:w="2432" w:type="pct"/>
                                      <w:vAlign w:val="center"/>
                                    </w:tcPr>
                                    <w:p w14:paraId="7A206FAD" w14:textId="007DBFB5" w:rsidR="00A81EC9" w:rsidRPr="00206763" w:rsidRDefault="00A81EC9">
                                      <w:pPr>
                                        <w:pStyle w:val="NoSpacing"/>
                                        <w:rPr>
                                          <w:caps/>
                                          <w:color w:val="ED7D31" w:themeColor="accent2"/>
                                          <w:sz w:val="32"/>
                                          <w:szCs w:val="32"/>
                                        </w:rPr>
                                      </w:pPr>
                                      <w:r w:rsidRPr="00206763">
                                        <w:rPr>
                                          <w:caps/>
                                          <w:color w:val="ED7D31" w:themeColor="accent2"/>
                                          <w:sz w:val="32"/>
                                          <w:szCs w:val="32"/>
                                        </w:rPr>
                                        <w:t>Strategies for resilience and prosperity Bmsp 6006</w:t>
                                      </w:r>
                                    </w:p>
                                    <w:p w14:paraId="733032DB" w14:textId="3EFD412D" w:rsidR="00A81EC9" w:rsidRPr="00206763" w:rsidRDefault="00A81EC9">
                                      <w:pPr>
                                        <w:pStyle w:val="NoSpacing"/>
                                        <w:rPr>
                                          <w:caps/>
                                          <w:color w:val="ED7D31" w:themeColor="accent2"/>
                                          <w:sz w:val="32"/>
                                          <w:szCs w:val="32"/>
                                        </w:rPr>
                                      </w:pPr>
                                      <w:r w:rsidRPr="00206763">
                                        <w:rPr>
                                          <w:caps/>
                                          <w:color w:val="ED7D31" w:themeColor="accent2"/>
                                          <w:sz w:val="32"/>
                                          <w:szCs w:val="32"/>
                                        </w:rPr>
                                        <w:t xml:space="preserve">Glenn behenna </w:t>
                                      </w:r>
                                    </w:p>
                                    <w:p w14:paraId="14BA2561" w14:textId="77777777" w:rsidR="00A81EC9" w:rsidRPr="00206763" w:rsidRDefault="00A81EC9">
                                      <w:pPr>
                                        <w:pStyle w:val="NoSpacing"/>
                                        <w:rPr>
                                          <w:caps/>
                                          <w:color w:val="ED7D31" w:themeColor="accent2"/>
                                          <w:sz w:val="32"/>
                                          <w:szCs w:val="32"/>
                                        </w:rPr>
                                      </w:pPr>
                                    </w:p>
                                    <w:sdt>
                                      <w:sdtPr>
                                        <w:rPr>
                                          <w:color w:val="000000" w:themeColor="text1"/>
                                          <w:sz w:val="32"/>
                                          <w:szCs w:val="32"/>
                                        </w:rPr>
                                        <w:alias w:val="Abstract"/>
                                        <w:tag w:val=""/>
                                        <w:id w:val="-2036181933"/>
                                        <w:dataBinding w:prefixMappings="xmlns:ns0='http://schemas.microsoft.com/office/2006/coverPageProps' " w:xpath="/ns0:CoverPageProperties[1]/ns0:Abstract[1]" w:storeItemID="{55AF091B-3C7A-41E3-B477-F2FDAA23CFDA}"/>
                                        <w:text/>
                                      </w:sdtPr>
                                      <w:sdtEndPr/>
                                      <w:sdtContent>
                                        <w:p w14:paraId="496939D5" w14:textId="4078BFCB" w:rsidR="00A81EC9" w:rsidRPr="00206763" w:rsidRDefault="00A81EC9">
                                          <w:pPr>
                                            <w:rPr>
                                              <w:color w:val="000000" w:themeColor="text1"/>
                                              <w:sz w:val="32"/>
                                              <w:szCs w:val="32"/>
                                            </w:rPr>
                                          </w:pPr>
                                          <w:r w:rsidRPr="00206763">
                                            <w:rPr>
                                              <w:color w:val="000000" w:themeColor="text1"/>
                                              <w:sz w:val="32"/>
                                              <w:szCs w:val="32"/>
                                            </w:rPr>
                                            <w:t>Natalie Emma Male 1702161</w:t>
                                          </w:r>
                                        </w:p>
                                      </w:sdtContent>
                                    </w:sdt>
                                    <w:p w14:paraId="64DC6F20" w14:textId="12D9FAC6" w:rsidR="00A81EC9" w:rsidRPr="00206763" w:rsidRDefault="00A81EC9">
                                      <w:pPr>
                                        <w:pStyle w:val="NoSpacing"/>
                                        <w:rPr>
                                          <w:color w:val="ED7D31" w:themeColor="accent2"/>
                                          <w:sz w:val="32"/>
                                          <w:szCs w:val="32"/>
                                        </w:rPr>
                                      </w:pPr>
                                    </w:p>
                                    <w:p w14:paraId="77A01B27" w14:textId="750FFAB3" w:rsidR="00A81EC9" w:rsidRPr="00206763" w:rsidRDefault="006B1388">
                                      <w:pPr>
                                        <w:pStyle w:val="NoSpacing"/>
                                        <w:rPr>
                                          <w:sz w:val="32"/>
                                          <w:szCs w:val="32"/>
                                        </w:rPr>
                                      </w:pPr>
                                      <w:sdt>
                                        <w:sdtPr>
                                          <w:rPr>
                                            <w:color w:val="44546A" w:themeColor="text2"/>
                                            <w:sz w:val="32"/>
                                            <w:szCs w:val="3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A81EC9" w:rsidRPr="00206763">
                                            <w:rPr>
                                              <w:color w:val="44546A" w:themeColor="text2"/>
                                              <w:sz w:val="32"/>
                                              <w:szCs w:val="32"/>
                                            </w:rPr>
                                            <w:t>Report</w:t>
                                          </w:r>
                                        </w:sdtContent>
                                      </w:sdt>
                                    </w:p>
                                  </w:tc>
                                </w:tr>
                              </w:tbl>
                              <w:p w14:paraId="020100C3" w14:textId="77777777" w:rsidR="00A81EC9" w:rsidRDefault="00A81EC9"/>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1A6D46E8"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7329"/>
                            <w:gridCol w:w="2306"/>
                          </w:tblGrid>
                          <w:tr w:rsidR="00A81EC9" w14:paraId="543EA306" w14:textId="77777777">
                            <w:trPr>
                              <w:jc w:val="center"/>
                            </w:trPr>
                            <w:tc>
                              <w:tcPr>
                                <w:tcW w:w="2568" w:type="pct"/>
                                <w:vAlign w:val="center"/>
                              </w:tcPr>
                              <w:p w14:paraId="0D5F80E1" w14:textId="6C72F65A" w:rsidR="00A81EC9" w:rsidRDefault="00A81EC9">
                                <w:pPr>
                                  <w:jc w:val="right"/>
                                </w:pPr>
                                <w:r>
                                  <w:rPr>
                                    <w:noProof/>
                                  </w:rPr>
                                  <w:drawing>
                                    <wp:inline distT="0" distB="0" distL="0" distR="0" wp14:anchorId="1161C5EC" wp14:editId="49FC5440">
                                      <wp:extent cx="4196934" cy="2825750"/>
                                      <wp:effectExtent l="0" t="0" r="0" b="0"/>
                                      <wp:docPr id="2" name="Picture 2" descr="Image result for unile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unileve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16384" cy="2838845"/>
                                              </a:xfrm>
                                              <a:prstGeom prst="rect">
                                                <a:avLst/>
                                              </a:prstGeom>
                                              <a:noFill/>
                                              <a:ln>
                                                <a:noFill/>
                                              </a:ln>
                                            </pic:spPr>
                                          </pic:pic>
                                        </a:graphicData>
                                      </a:graphic>
                                    </wp:inline>
                                  </w:drawing>
                                </w:r>
                              </w:p>
                              <w:sdt>
                                <w:sdtPr>
                                  <w:rPr>
                                    <w:caps/>
                                    <w:color w:val="191919" w:themeColor="text1" w:themeTint="E6"/>
                                    <w:sz w:val="44"/>
                                    <w:szCs w:val="44"/>
                                  </w:rPr>
                                  <w:alias w:val="Title"/>
                                  <w:tag w:val=""/>
                                  <w:id w:val="-438379639"/>
                                  <w:showingPlcHdr/>
                                  <w:dataBinding w:prefixMappings="xmlns:ns0='http://purl.org/dc/elements/1.1/' xmlns:ns1='http://schemas.openxmlformats.org/package/2006/metadata/core-properties' " w:xpath="/ns1:coreProperties[1]/ns0:title[1]" w:storeItemID="{6C3C8BC8-F283-45AE-878A-BAB7291924A1}"/>
                                  <w:text/>
                                </w:sdtPr>
                                <w:sdtEndPr/>
                                <w:sdtContent>
                                  <w:p w14:paraId="23DFE49F" w14:textId="4C555B84" w:rsidR="00A81EC9" w:rsidRDefault="00A81EC9" w:rsidP="00EF4475">
                                    <w:pPr>
                                      <w:pStyle w:val="NoSpacing"/>
                                      <w:spacing w:line="312" w:lineRule="auto"/>
                                      <w:jc w:val="center"/>
                                      <w:rPr>
                                        <w:caps/>
                                        <w:color w:val="191919" w:themeColor="text1" w:themeTint="E6"/>
                                        <w:sz w:val="72"/>
                                        <w:szCs w:val="72"/>
                                      </w:rPr>
                                    </w:pPr>
                                    <w:r>
                                      <w:rPr>
                                        <w:caps/>
                                        <w:color w:val="191919" w:themeColor="text1" w:themeTint="E6"/>
                                        <w:sz w:val="44"/>
                                        <w:szCs w:val="44"/>
                                      </w:rPr>
                                      <w:t xml:space="preserve">     </w:t>
                                    </w:r>
                                  </w:p>
                                </w:sdtContent>
                              </w:sdt>
                              <w:p w14:paraId="5F527A08" w14:textId="21F99461" w:rsidR="00A81EC9" w:rsidRDefault="00A81EC9">
                                <w:pPr>
                                  <w:jc w:val="right"/>
                                  <w:rPr>
                                    <w:sz w:val="24"/>
                                    <w:szCs w:val="24"/>
                                  </w:rPr>
                                </w:pPr>
                              </w:p>
                            </w:tc>
                            <w:tc>
                              <w:tcPr>
                                <w:tcW w:w="2432" w:type="pct"/>
                                <w:vAlign w:val="center"/>
                              </w:tcPr>
                              <w:p w14:paraId="7A206FAD" w14:textId="007DBFB5" w:rsidR="00A81EC9" w:rsidRPr="00206763" w:rsidRDefault="00A81EC9">
                                <w:pPr>
                                  <w:pStyle w:val="NoSpacing"/>
                                  <w:rPr>
                                    <w:caps/>
                                    <w:color w:val="ED7D31" w:themeColor="accent2"/>
                                    <w:sz w:val="32"/>
                                    <w:szCs w:val="32"/>
                                  </w:rPr>
                                </w:pPr>
                                <w:r w:rsidRPr="00206763">
                                  <w:rPr>
                                    <w:caps/>
                                    <w:color w:val="ED7D31" w:themeColor="accent2"/>
                                    <w:sz w:val="32"/>
                                    <w:szCs w:val="32"/>
                                  </w:rPr>
                                  <w:t>Strategies for resilience and prosperity Bmsp 6006</w:t>
                                </w:r>
                              </w:p>
                              <w:p w14:paraId="733032DB" w14:textId="3EFD412D" w:rsidR="00A81EC9" w:rsidRPr="00206763" w:rsidRDefault="00A81EC9">
                                <w:pPr>
                                  <w:pStyle w:val="NoSpacing"/>
                                  <w:rPr>
                                    <w:caps/>
                                    <w:color w:val="ED7D31" w:themeColor="accent2"/>
                                    <w:sz w:val="32"/>
                                    <w:szCs w:val="32"/>
                                  </w:rPr>
                                </w:pPr>
                                <w:r w:rsidRPr="00206763">
                                  <w:rPr>
                                    <w:caps/>
                                    <w:color w:val="ED7D31" w:themeColor="accent2"/>
                                    <w:sz w:val="32"/>
                                    <w:szCs w:val="32"/>
                                  </w:rPr>
                                  <w:t xml:space="preserve">Glenn behenna </w:t>
                                </w:r>
                              </w:p>
                              <w:p w14:paraId="14BA2561" w14:textId="77777777" w:rsidR="00A81EC9" w:rsidRPr="00206763" w:rsidRDefault="00A81EC9">
                                <w:pPr>
                                  <w:pStyle w:val="NoSpacing"/>
                                  <w:rPr>
                                    <w:caps/>
                                    <w:color w:val="ED7D31" w:themeColor="accent2"/>
                                    <w:sz w:val="32"/>
                                    <w:szCs w:val="32"/>
                                  </w:rPr>
                                </w:pPr>
                              </w:p>
                              <w:sdt>
                                <w:sdtPr>
                                  <w:rPr>
                                    <w:color w:val="000000" w:themeColor="text1"/>
                                    <w:sz w:val="32"/>
                                    <w:szCs w:val="32"/>
                                  </w:rPr>
                                  <w:alias w:val="Abstract"/>
                                  <w:tag w:val=""/>
                                  <w:id w:val="-2036181933"/>
                                  <w:dataBinding w:prefixMappings="xmlns:ns0='http://schemas.microsoft.com/office/2006/coverPageProps' " w:xpath="/ns0:CoverPageProperties[1]/ns0:Abstract[1]" w:storeItemID="{55AF091B-3C7A-41E3-B477-F2FDAA23CFDA}"/>
                                  <w:text/>
                                </w:sdtPr>
                                <w:sdtEndPr/>
                                <w:sdtContent>
                                  <w:p w14:paraId="496939D5" w14:textId="4078BFCB" w:rsidR="00A81EC9" w:rsidRPr="00206763" w:rsidRDefault="00A81EC9">
                                    <w:pPr>
                                      <w:rPr>
                                        <w:color w:val="000000" w:themeColor="text1"/>
                                        <w:sz w:val="32"/>
                                        <w:szCs w:val="32"/>
                                      </w:rPr>
                                    </w:pPr>
                                    <w:r w:rsidRPr="00206763">
                                      <w:rPr>
                                        <w:color w:val="000000" w:themeColor="text1"/>
                                        <w:sz w:val="32"/>
                                        <w:szCs w:val="32"/>
                                      </w:rPr>
                                      <w:t>Natalie Emma Male 1702161</w:t>
                                    </w:r>
                                  </w:p>
                                </w:sdtContent>
                              </w:sdt>
                              <w:p w14:paraId="64DC6F20" w14:textId="12D9FAC6" w:rsidR="00A81EC9" w:rsidRPr="00206763" w:rsidRDefault="00A81EC9">
                                <w:pPr>
                                  <w:pStyle w:val="NoSpacing"/>
                                  <w:rPr>
                                    <w:color w:val="ED7D31" w:themeColor="accent2"/>
                                    <w:sz w:val="32"/>
                                    <w:szCs w:val="32"/>
                                  </w:rPr>
                                </w:pPr>
                              </w:p>
                              <w:p w14:paraId="77A01B27" w14:textId="750FFAB3" w:rsidR="00A81EC9" w:rsidRPr="00206763" w:rsidRDefault="006B1388">
                                <w:pPr>
                                  <w:pStyle w:val="NoSpacing"/>
                                  <w:rPr>
                                    <w:sz w:val="32"/>
                                    <w:szCs w:val="32"/>
                                  </w:rPr>
                                </w:pPr>
                                <w:sdt>
                                  <w:sdtPr>
                                    <w:rPr>
                                      <w:color w:val="44546A" w:themeColor="text2"/>
                                      <w:sz w:val="32"/>
                                      <w:szCs w:val="3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A81EC9" w:rsidRPr="00206763">
                                      <w:rPr>
                                        <w:color w:val="44546A" w:themeColor="text2"/>
                                        <w:sz w:val="32"/>
                                        <w:szCs w:val="32"/>
                                      </w:rPr>
                                      <w:t>Report</w:t>
                                    </w:r>
                                  </w:sdtContent>
                                </w:sdt>
                              </w:p>
                            </w:tc>
                          </w:tr>
                        </w:tbl>
                        <w:p w14:paraId="020100C3" w14:textId="77777777" w:rsidR="00A81EC9" w:rsidRDefault="00A81EC9"/>
                      </w:txbxContent>
                    </v:textbox>
                    <w10:wrap anchorx="page" anchory="page"/>
                  </v:shape>
                </w:pict>
              </mc:Fallback>
            </mc:AlternateContent>
          </w:r>
          <w:r>
            <w:br w:type="page"/>
          </w:r>
        </w:p>
      </w:sdtContent>
    </w:sdt>
    <w:sdt>
      <w:sdtPr>
        <w:rPr>
          <w:rFonts w:asciiTheme="minorHAnsi" w:eastAsiaTheme="minorHAnsi" w:hAnsiTheme="minorHAnsi" w:cstheme="minorBidi"/>
          <w:color w:val="auto"/>
          <w:sz w:val="22"/>
          <w:szCs w:val="22"/>
          <w:lang w:val="en-GB"/>
        </w:rPr>
        <w:id w:val="872120128"/>
        <w:docPartObj>
          <w:docPartGallery w:val="Table of Contents"/>
          <w:docPartUnique/>
        </w:docPartObj>
      </w:sdtPr>
      <w:sdtEndPr>
        <w:rPr>
          <w:b/>
          <w:bCs/>
          <w:noProof/>
        </w:rPr>
      </w:sdtEndPr>
      <w:sdtContent>
        <w:p w14:paraId="68C1556B" w14:textId="7F825DCD" w:rsidR="00E5603F" w:rsidRDefault="00E5603F">
          <w:pPr>
            <w:pStyle w:val="TOCHeading"/>
          </w:pPr>
          <w:r>
            <w:t>Table of Contents</w:t>
          </w:r>
          <w:r w:rsidR="007C0D25">
            <w:t xml:space="preserve"> </w:t>
          </w:r>
        </w:p>
        <w:p w14:paraId="47557636" w14:textId="58CFF052" w:rsidR="00706099" w:rsidRDefault="00706099" w:rsidP="00706099">
          <w:pPr>
            <w:rPr>
              <w:lang w:val="en-US"/>
            </w:rPr>
          </w:pPr>
        </w:p>
        <w:p w14:paraId="3C435AAC" w14:textId="77777777" w:rsidR="00706099" w:rsidRPr="00706099" w:rsidRDefault="00706099" w:rsidP="00706099">
          <w:pPr>
            <w:rPr>
              <w:lang w:val="en-US"/>
            </w:rPr>
          </w:pPr>
        </w:p>
        <w:p w14:paraId="611AE19C" w14:textId="6ED2145D" w:rsidR="007C0D25" w:rsidRPr="007120D7" w:rsidRDefault="007C0D25" w:rsidP="007120D7">
          <w:pPr>
            <w:rPr>
              <w:lang w:val="en-US"/>
            </w:rPr>
          </w:pPr>
          <w:r>
            <w:rPr>
              <w:lang w:val="en-US"/>
            </w:rPr>
            <w:t xml:space="preserve"> </w:t>
          </w:r>
        </w:p>
        <w:p w14:paraId="7D28D6C4" w14:textId="50635ACC" w:rsidR="007B67FE" w:rsidRDefault="00E5603F" w:rsidP="00F773EE">
          <w:pPr>
            <w:pStyle w:val="TOC1"/>
            <w:tabs>
              <w:tab w:val="right" w:leader="dot" w:pos="9016"/>
            </w:tabs>
            <w:spacing w:line="480" w:lineRule="auto"/>
            <w:rPr>
              <w:rFonts w:cstheme="minorBidi"/>
              <w:noProof/>
              <w:lang w:val="en-GB" w:eastAsia="en-GB"/>
            </w:rPr>
          </w:pPr>
          <w:r>
            <w:fldChar w:fldCharType="begin"/>
          </w:r>
          <w:r>
            <w:instrText xml:space="preserve"> TOC \o "1-3" \h \z \u </w:instrText>
          </w:r>
          <w:r>
            <w:fldChar w:fldCharType="separate"/>
          </w:r>
          <w:hyperlink w:anchor="_Toc53743759" w:history="1">
            <w:r w:rsidR="007B67FE" w:rsidRPr="00340813">
              <w:rPr>
                <w:rStyle w:val="Hyperlink"/>
                <w:rFonts w:cstheme="minorHAnsi"/>
                <w:noProof/>
              </w:rPr>
              <w:t>1.0:</w:t>
            </w:r>
            <w:r w:rsidR="00D3307D">
              <w:rPr>
                <w:rStyle w:val="Hyperlink"/>
                <w:rFonts w:cstheme="minorHAnsi"/>
                <w:noProof/>
              </w:rPr>
              <w:t xml:space="preserve">      </w:t>
            </w:r>
            <w:r w:rsidR="007B67FE" w:rsidRPr="00340813">
              <w:rPr>
                <w:rStyle w:val="Hyperlink"/>
                <w:rFonts w:cstheme="minorHAnsi"/>
                <w:noProof/>
              </w:rPr>
              <w:t xml:space="preserve"> Introduction</w:t>
            </w:r>
            <w:r w:rsidR="007B67FE">
              <w:rPr>
                <w:noProof/>
                <w:webHidden/>
              </w:rPr>
              <w:tab/>
            </w:r>
            <w:r w:rsidR="007B67FE">
              <w:rPr>
                <w:noProof/>
                <w:webHidden/>
              </w:rPr>
              <w:fldChar w:fldCharType="begin"/>
            </w:r>
            <w:r w:rsidR="007B67FE">
              <w:rPr>
                <w:noProof/>
                <w:webHidden/>
              </w:rPr>
              <w:instrText xml:space="preserve"> PAGEREF _Toc53743759 \h </w:instrText>
            </w:r>
            <w:r w:rsidR="007B67FE">
              <w:rPr>
                <w:noProof/>
                <w:webHidden/>
              </w:rPr>
            </w:r>
            <w:r w:rsidR="007B67FE">
              <w:rPr>
                <w:noProof/>
                <w:webHidden/>
              </w:rPr>
              <w:fldChar w:fldCharType="separate"/>
            </w:r>
            <w:r w:rsidR="007B67FE">
              <w:rPr>
                <w:noProof/>
                <w:webHidden/>
              </w:rPr>
              <w:t>2</w:t>
            </w:r>
            <w:r w:rsidR="007B67FE">
              <w:rPr>
                <w:noProof/>
                <w:webHidden/>
              </w:rPr>
              <w:fldChar w:fldCharType="end"/>
            </w:r>
          </w:hyperlink>
        </w:p>
        <w:p w14:paraId="22C41205" w14:textId="3416F1EF" w:rsidR="007B67FE" w:rsidRDefault="006B1388" w:rsidP="00F773EE">
          <w:pPr>
            <w:pStyle w:val="TOC1"/>
            <w:tabs>
              <w:tab w:val="left" w:pos="660"/>
              <w:tab w:val="right" w:leader="dot" w:pos="9016"/>
            </w:tabs>
            <w:spacing w:line="480" w:lineRule="auto"/>
            <w:rPr>
              <w:rFonts w:cstheme="minorBidi"/>
              <w:noProof/>
              <w:lang w:val="en-GB" w:eastAsia="en-GB"/>
            </w:rPr>
          </w:pPr>
          <w:hyperlink w:anchor="_Toc53743760" w:history="1">
            <w:r w:rsidR="007B67FE" w:rsidRPr="00340813">
              <w:rPr>
                <w:rStyle w:val="Hyperlink"/>
                <w:rFonts w:cstheme="minorHAnsi"/>
                <w:noProof/>
              </w:rPr>
              <w:t>1.1</w:t>
            </w:r>
            <w:r w:rsidR="007B67FE">
              <w:rPr>
                <w:rFonts w:cstheme="minorBidi"/>
                <w:noProof/>
                <w:lang w:val="en-GB" w:eastAsia="en-GB"/>
              </w:rPr>
              <w:tab/>
            </w:r>
            <w:r w:rsidR="007B67FE" w:rsidRPr="00340813">
              <w:rPr>
                <w:rStyle w:val="Hyperlink"/>
                <w:rFonts w:cstheme="minorHAnsi"/>
                <w:noProof/>
              </w:rPr>
              <w:t>Company background</w:t>
            </w:r>
            <w:r w:rsidR="007B67FE">
              <w:rPr>
                <w:noProof/>
                <w:webHidden/>
              </w:rPr>
              <w:tab/>
            </w:r>
            <w:r w:rsidR="007B67FE">
              <w:rPr>
                <w:noProof/>
                <w:webHidden/>
              </w:rPr>
              <w:fldChar w:fldCharType="begin"/>
            </w:r>
            <w:r w:rsidR="007B67FE">
              <w:rPr>
                <w:noProof/>
                <w:webHidden/>
              </w:rPr>
              <w:instrText xml:space="preserve"> PAGEREF _Toc53743760 \h </w:instrText>
            </w:r>
            <w:r w:rsidR="007B67FE">
              <w:rPr>
                <w:noProof/>
                <w:webHidden/>
              </w:rPr>
            </w:r>
            <w:r w:rsidR="007B67FE">
              <w:rPr>
                <w:noProof/>
                <w:webHidden/>
              </w:rPr>
              <w:fldChar w:fldCharType="separate"/>
            </w:r>
            <w:r w:rsidR="007B67FE">
              <w:rPr>
                <w:noProof/>
                <w:webHidden/>
              </w:rPr>
              <w:t>3</w:t>
            </w:r>
            <w:r w:rsidR="007B67FE">
              <w:rPr>
                <w:noProof/>
                <w:webHidden/>
              </w:rPr>
              <w:fldChar w:fldCharType="end"/>
            </w:r>
          </w:hyperlink>
        </w:p>
        <w:p w14:paraId="56F4042F" w14:textId="51423B2C" w:rsidR="007B67FE" w:rsidRDefault="006B1388" w:rsidP="00F773EE">
          <w:pPr>
            <w:pStyle w:val="TOC1"/>
            <w:tabs>
              <w:tab w:val="left" w:pos="660"/>
              <w:tab w:val="right" w:leader="dot" w:pos="9016"/>
            </w:tabs>
            <w:spacing w:line="480" w:lineRule="auto"/>
            <w:rPr>
              <w:rFonts w:cstheme="minorBidi"/>
              <w:noProof/>
              <w:lang w:val="en-GB" w:eastAsia="en-GB"/>
            </w:rPr>
          </w:pPr>
          <w:hyperlink w:anchor="_Toc53743761" w:history="1">
            <w:r w:rsidR="007B67FE" w:rsidRPr="00340813">
              <w:rPr>
                <w:rStyle w:val="Hyperlink"/>
                <w:rFonts w:cstheme="minorHAnsi"/>
                <w:noProof/>
              </w:rPr>
              <w:t>1.2</w:t>
            </w:r>
            <w:r w:rsidR="007B67FE">
              <w:rPr>
                <w:rFonts w:cstheme="minorBidi"/>
                <w:noProof/>
                <w:lang w:val="en-GB" w:eastAsia="en-GB"/>
              </w:rPr>
              <w:tab/>
            </w:r>
            <w:r w:rsidR="007B67FE" w:rsidRPr="00340813">
              <w:rPr>
                <w:rStyle w:val="Hyperlink"/>
                <w:rFonts w:cstheme="minorHAnsi"/>
                <w:noProof/>
              </w:rPr>
              <w:t>Report objectives</w:t>
            </w:r>
            <w:r w:rsidR="007B67FE">
              <w:rPr>
                <w:noProof/>
                <w:webHidden/>
              </w:rPr>
              <w:tab/>
            </w:r>
            <w:r w:rsidR="007B67FE">
              <w:rPr>
                <w:noProof/>
                <w:webHidden/>
              </w:rPr>
              <w:fldChar w:fldCharType="begin"/>
            </w:r>
            <w:r w:rsidR="007B67FE">
              <w:rPr>
                <w:noProof/>
                <w:webHidden/>
              </w:rPr>
              <w:instrText xml:space="preserve"> PAGEREF _Toc53743761 \h </w:instrText>
            </w:r>
            <w:r w:rsidR="007B67FE">
              <w:rPr>
                <w:noProof/>
                <w:webHidden/>
              </w:rPr>
            </w:r>
            <w:r w:rsidR="007B67FE">
              <w:rPr>
                <w:noProof/>
                <w:webHidden/>
              </w:rPr>
              <w:fldChar w:fldCharType="separate"/>
            </w:r>
            <w:r w:rsidR="007B67FE">
              <w:rPr>
                <w:noProof/>
                <w:webHidden/>
              </w:rPr>
              <w:t>4</w:t>
            </w:r>
            <w:r w:rsidR="007B67FE">
              <w:rPr>
                <w:noProof/>
                <w:webHidden/>
              </w:rPr>
              <w:fldChar w:fldCharType="end"/>
            </w:r>
          </w:hyperlink>
        </w:p>
        <w:p w14:paraId="6A516C05" w14:textId="5E2BF143" w:rsidR="007B67FE" w:rsidRDefault="006B1388" w:rsidP="00F773EE">
          <w:pPr>
            <w:pStyle w:val="TOC1"/>
            <w:tabs>
              <w:tab w:val="left" w:pos="660"/>
              <w:tab w:val="right" w:leader="dot" w:pos="9016"/>
            </w:tabs>
            <w:spacing w:line="480" w:lineRule="auto"/>
            <w:rPr>
              <w:rFonts w:cstheme="minorBidi"/>
              <w:noProof/>
              <w:lang w:val="en-GB" w:eastAsia="en-GB"/>
            </w:rPr>
          </w:pPr>
          <w:hyperlink w:anchor="_Toc53743762" w:history="1">
            <w:r w:rsidR="007B67FE" w:rsidRPr="00340813">
              <w:rPr>
                <w:rStyle w:val="Hyperlink"/>
                <w:rFonts w:cstheme="minorHAnsi"/>
                <w:noProof/>
              </w:rPr>
              <w:t>1.3</w:t>
            </w:r>
            <w:r w:rsidR="007B67FE">
              <w:rPr>
                <w:rFonts w:cstheme="minorBidi"/>
                <w:noProof/>
                <w:lang w:val="en-GB" w:eastAsia="en-GB"/>
              </w:rPr>
              <w:tab/>
            </w:r>
            <w:r w:rsidR="007B67FE" w:rsidRPr="00340813">
              <w:rPr>
                <w:rStyle w:val="Hyperlink"/>
                <w:rFonts w:cstheme="minorHAnsi"/>
                <w:noProof/>
              </w:rPr>
              <w:t>Competitive strategy</w:t>
            </w:r>
            <w:r w:rsidR="007B67FE">
              <w:rPr>
                <w:noProof/>
                <w:webHidden/>
              </w:rPr>
              <w:tab/>
            </w:r>
            <w:r w:rsidR="007B67FE">
              <w:rPr>
                <w:noProof/>
                <w:webHidden/>
              </w:rPr>
              <w:fldChar w:fldCharType="begin"/>
            </w:r>
            <w:r w:rsidR="007B67FE">
              <w:rPr>
                <w:noProof/>
                <w:webHidden/>
              </w:rPr>
              <w:instrText xml:space="preserve"> PAGEREF _Toc53743762 \h </w:instrText>
            </w:r>
            <w:r w:rsidR="007B67FE">
              <w:rPr>
                <w:noProof/>
                <w:webHidden/>
              </w:rPr>
            </w:r>
            <w:r w:rsidR="007B67FE">
              <w:rPr>
                <w:noProof/>
                <w:webHidden/>
              </w:rPr>
              <w:fldChar w:fldCharType="separate"/>
            </w:r>
            <w:r w:rsidR="007B67FE">
              <w:rPr>
                <w:noProof/>
                <w:webHidden/>
              </w:rPr>
              <w:t>4</w:t>
            </w:r>
            <w:r w:rsidR="007B67FE">
              <w:rPr>
                <w:noProof/>
                <w:webHidden/>
              </w:rPr>
              <w:fldChar w:fldCharType="end"/>
            </w:r>
          </w:hyperlink>
        </w:p>
        <w:p w14:paraId="50A9D9B3" w14:textId="286364B5" w:rsidR="007B67FE" w:rsidRDefault="006B1388" w:rsidP="00F773EE">
          <w:pPr>
            <w:pStyle w:val="TOC1"/>
            <w:tabs>
              <w:tab w:val="right" w:leader="dot" w:pos="9016"/>
            </w:tabs>
            <w:spacing w:line="480" w:lineRule="auto"/>
            <w:rPr>
              <w:rFonts w:cstheme="minorBidi"/>
              <w:noProof/>
              <w:lang w:val="en-GB" w:eastAsia="en-GB"/>
            </w:rPr>
          </w:pPr>
          <w:hyperlink w:anchor="_Toc53743763" w:history="1">
            <w:r w:rsidR="007B67FE" w:rsidRPr="00340813">
              <w:rPr>
                <w:rStyle w:val="Hyperlink"/>
                <w:rFonts w:cstheme="minorHAnsi"/>
                <w:noProof/>
              </w:rPr>
              <w:t xml:space="preserve">2.0: </w:t>
            </w:r>
            <w:r w:rsidR="007B67FE">
              <w:rPr>
                <w:rStyle w:val="Hyperlink"/>
                <w:rFonts w:cstheme="minorHAnsi"/>
                <w:noProof/>
              </w:rPr>
              <w:t xml:space="preserve">     </w:t>
            </w:r>
            <w:r w:rsidR="007B67FE" w:rsidRPr="00340813">
              <w:rPr>
                <w:rStyle w:val="Hyperlink"/>
                <w:rFonts w:cstheme="minorHAnsi"/>
                <w:noProof/>
              </w:rPr>
              <w:t>Main Findings</w:t>
            </w:r>
            <w:r w:rsidR="007B67FE">
              <w:rPr>
                <w:noProof/>
                <w:webHidden/>
              </w:rPr>
              <w:tab/>
            </w:r>
            <w:r w:rsidR="007B67FE">
              <w:rPr>
                <w:noProof/>
                <w:webHidden/>
              </w:rPr>
              <w:fldChar w:fldCharType="begin"/>
            </w:r>
            <w:r w:rsidR="007B67FE">
              <w:rPr>
                <w:noProof/>
                <w:webHidden/>
              </w:rPr>
              <w:instrText xml:space="preserve"> PAGEREF _Toc53743763 \h </w:instrText>
            </w:r>
            <w:r w:rsidR="007B67FE">
              <w:rPr>
                <w:noProof/>
                <w:webHidden/>
              </w:rPr>
            </w:r>
            <w:r w:rsidR="007B67FE">
              <w:rPr>
                <w:noProof/>
                <w:webHidden/>
              </w:rPr>
              <w:fldChar w:fldCharType="separate"/>
            </w:r>
            <w:r w:rsidR="007B67FE">
              <w:rPr>
                <w:noProof/>
                <w:webHidden/>
              </w:rPr>
              <w:t>6</w:t>
            </w:r>
            <w:r w:rsidR="007B67FE">
              <w:rPr>
                <w:noProof/>
                <w:webHidden/>
              </w:rPr>
              <w:fldChar w:fldCharType="end"/>
            </w:r>
          </w:hyperlink>
        </w:p>
        <w:p w14:paraId="1F1198B9" w14:textId="6ACB01AF" w:rsidR="007B67FE" w:rsidRDefault="006B1388" w:rsidP="00F773EE">
          <w:pPr>
            <w:pStyle w:val="TOC1"/>
            <w:tabs>
              <w:tab w:val="right" w:leader="dot" w:pos="9016"/>
            </w:tabs>
            <w:spacing w:line="480" w:lineRule="auto"/>
            <w:rPr>
              <w:rFonts w:cstheme="minorBidi"/>
              <w:noProof/>
              <w:lang w:val="en-GB" w:eastAsia="en-GB"/>
            </w:rPr>
          </w:pPr>
          <w:hyperlink w:anchor="_Toc53743764" w:history="1">
            <w:r w:rsidR="007B67FE" w:rsidRPr="00340813">
              <w:rPr>
                <w:rStyle w:val="Hyperlink"/>
                <w:rFonts w:cstheme="minorHAnsi"/>
                <w:noProof/>
              </w:rPr>
              <w:t xml:space="preserve">2.1 </w:t>
            </w:r>
            <w:r w:rsidR="00D3307D">
              <w:rPr>
                <w:rStyle w:val="Hyperlink"/>
                <w:rFonts w:cstheme="minorHAnsi"/>
                <w:noProof/>
              </w:rPr>
              <w:t xml:space="preserve">      </w:t>
            </w:r>
            <w:r w:rsidR="007B67FE" w:rsidRPr="00340813">
              <w:rPr>
                <w:rStyle w:val="Hyperlink"/>
                <w:rFonts w:cstheme="minorHAnsi"/>
                <w:noProof/>
              </w:rPr>
              <w:t>Organisations strategy</w:t>
            </w:r>
            <w:r w:rsidR="007B67FE">
              <w:rPr>
                <w:noProof/>
                <w:webHidden/>
              </w:rPr>
              <w:tab/>
            </w:r>
            <w:r w:rsidR="007B67FE">
              <w:rPr>
                <w:noProof/>
                <w:webHidden/>
              </w:rPr>
              <w:fldChar w:fldCharType="begin"/>
            </w:r>
            <w:r w:rsidR="007B67FE">
              <w:rPr>
                <w:noProof/>
                <w:webHidden/>
              </w:rPr>
              <w:instrText xml:space="preserve"> PAGEREF _Toc53743764 \h </w:instrText>
            </w:r>
            <w:r w:rsidR="007B67FE">
              <w:rPr>
                <w:noProof/>
                <w:webHidden/>
              </w:rPr>
            </w:r>
            <w:r w:rsidR="007B67FE">
              <w:rPr>
                <w:noProof/>
                <w:webHidden/>
              </w:rPr>
              <w:fldChar w:fldCharType="separate"/>
            </w:r>
            <w:r w:rsidR="007B67FE">
              <w:rPr>
                <w:noProof/>
                <w:webHidden/>
              </w:rPr>
              <w:t>6</w:t>
            </w:r>
            <w:r w:rsidR="007B67FE">
              <w:rPr>
                <w:noProof/>
                <w:webHidden/>
              </w:rPr>
              <w:fldChar w:fldCharType="end"/>
            </w:r>
          </w:hyperlink>
        </w:p>
        <w:p w14:paraId="011CABE1" w14:textId="30B0B82B" w:rsidR="007B67FE" w:rsidRDefault="006B1388" w:rsidP="00F773EE">
          <w:pPr>
            <w:pStyle w:val="TOC1"/>
            <w:tabs>
              <w:tab w:val="right" w:leader="dot" w:pos="9016"/>
            </w:tabs>
            <w:spacing w:line="480" w:lineRule="auto"/>
            <w:rPr>
              <w:rFonts w:cstheme="minorBidi"/>
              <w:noProof/>
              <w:lang w:val="en-GB" w:eastAsia="en-GB"/>
            </w:rPr>
          </w:pPr>
          <w:hyperlink w:anchor="_Toc53743765" w:history="1">
            <w:r w:rsidR="007B67FE" w:rsidRPr="00340813">
              <w:rPr>
                <w:rStyle w:val="Hyperlink"/>
                <w:rFonts w:cstheme="minorHAnsi"/>
                <w:noProof/>
              </w:rPr>
              <w:t xml:space="preserve">2.2 </w:t>
            </w:r>
            <w:r w:rsidR="00D3307D">
              <w:rPr>
                <w:rStyle w:val="Hyperlink"/>
                <w:rFonts w:cstheme="minorHAnsi"/>
                <w:noProof/>
              </w:rPr>
              <w:t xml:space="preserve">      </w:t>
            </w:r>
            <w:r w:rsidR="007B67FE" w:rsidRPr="00340813">
              <w:rPr>
                <w:rStyle w:val="Hyperlink"/>
                <w:rFonts w:cstheme="minorHAnsi"/>
                <w:noProof/>
              </w:rPr>
              <w:t>Detailed strategy analysis</w:t>
            </w:r>
            <w:r w:rsidR="007B67FE">
              <w:rPr>
                <w:noProof/>
                <w:webHidden/>
              </w:rPr>
              <w:tab/>
            </w:r>
            <w:r w:rsidR="007B67FE">
              <w:rPr>
                <w:noProof/>
                <w:webHidden/>
              </w:rPr>
              <w:fldChar w:fldCharType="begin"/>
            </w:r>
            <w:r w:rsidR="007B67FE">
              <w:rPr>
                <w:noProof/>
                <w:webHidden/>
              </w:rPr>
              <w:instrText xml:space="preserve"> PAGEREF _Toc53743765 \h </w:instrText>
            </w:r>
            <w:r w:rsidR="007B67FE">
              <w:rPr>
                <w:noProof/>
                <w:webHidden/>
              </w:rPr>
            </w:r>
            <w:r w:rsidR="007B67FE">
              <w:rPr>
                <w:noProof/>
                <w:webHidden/>
              </w:rPr>
              <w:fldChar w:fldCharType="separate"/>
            </w:r>
            <w:r w:rsidR="007B67FE">
              <w:rPr>
                <w:noProof/>
                <w:webHidden/>
              </w:rPr>
              <w:t>7</w:t>
            </w:r>
            <w:r w:rsidR="007B67FE">
              <w:rPr>
                <w:noProof/>
                <w:webHidden/>
              </w:rPr>
              <w:fldChar w:fldCharType="end"/>
            </w:r>
          </w:hyperlink>
        </w:p>
        <w:p w14:paraId="43FA92D5" w14:textId="003948F6" w:rsidR="007B67FE" w:rsidRDefault="006B1388" w:rsidP="00F773EE">
          <w:pPr>
            <w:pStyle w:val="TOC1"/>
            <w:tabs>
              <w:tab w:val="right" w:leader="dot" w:pos="9016"/>
            </w:tabs>
            <w:spacing w:line="480" w:lineRule="auto"/>
            <w:rPr>
              <w:rFonts w:cstheme="minorBidi"/>
              <w:noProof/>
              <w:lang w:val="en-GB" w:eastAsia="en-GB"/>
            </w:rPr>
          </w:pPr>
          <w:hyperlink w:anchor="_Toc53743766" w:history="1">
            <w:r w:rsidR="007B67FE" w:rsidRPr="00340813">
              <w:rPr>
                <w:rStyle w:val="Hyperlink"/>
                <w:noProof/>
              </w:rPr>
              <w:t xml:space="preserve">3.0: </w:t>
            </w:r>
            <w:r w:rsidR="00D3307D">
              <w:rPr>
                <w:rStyle w:val="Hyperlink"/>
                <w:noProof/>
              </w:rPr>
              <w:t xml:space="preserve">     </w:t>
            </w:r>
            <w:r w:rsidR="007B67FE" w:rsidRPr="00340813">
              <w:rPr>
                <w:rStyle w:val="Hyperlink"/>
                <w:noProof/>
              </w:rPr>
              <w:t>Conclusion</w:t>
            </w:r>
            <w:r w:rsidR="007B67FE">
              <w:rPr>
                <w:noProof/>
                <w:webHidden/>
              </w:rPr>
              <w:tab/>
            </w:r>
            <w:r w:rsidR="007B67FE">
              <w:rPr>
                <w:noProof/>
                <w:webHidden/>
              </w:rPr>
              <w:fldChar w:fldCharType="begin"/>
            </w:r>
            <w:r w:rsidR="007B67FE">
              <w:rPr>
                <w:noProof/>
                <w:webHidden/>
              </w:rPr>
              <w:instrText xml:space="preserve"> PAGEREF _Toc53743766 \h </w:instrText>
            </w:r>
            <w:r w:rsidR="007B67FE">
              <w:rPr>
                <w:noProof/>
                <w:webHidden/>
              </w:rPr>
            </w:r>
            <w:r w:rsidR="007B67FE">
              <w:rPr>
                <w:noProof/>
                <w:webHidden/>
              </w:rPr>
              <w:fldChar w:fldCharType="separate"/>
            </w:r>
            <w:r w:rsidR="007B67FE">
              <w:rPr>
                <w:noProof/>
                <w:webHidden/>
              </w:rPr>
              <w:t>13</w:t>
            </w:r>
            <w:r w:rsidR="007B67FE">
              <w:rPr>
                <w:noProof/>
                <w:webHidden/>
              </w:rPr>
              <w:fldChar w:fldCharType="end"/>
            </w:r>
          </w:hyperlink>
        </w:p>
        <w:p w14:paraId="7EDFC2C7" w14:textId="496401D5" w:rsidR="007B67FE" w:rsidRDefault="006B1388" w:rsidP="00F773EE">
          <w:pPr>
            <w:pStyle w:val="TOC1"/>
            <w:tabs>
              <w:tab w:val="right" w:leader="dot" w:pos="9016"/>
            </w:tabs>
            <w:spacing w:line="480" w:lineRule="auto"/>
            <w:rPr>
              <w:rFonts w:cstheme="minorBidi"/>
              <w:noProof/>
              <w:lang w:val="en-GB" w:eastAsia="en-GB"/>
            </w:rPr>
          </w:pPr>
          <w:hyperlink w:anchor="_Toc53743767" w:history="1">
            <w:r w:rsidR="007B67FE" w:rsidRPr="00340813">
              <w:rPr>
                <w:rStyle w:val="Hyperlink"/>
                <w:noProof/>
              </w:rPr>
              <w:t>References</w:t>
            </w:r>
            <w:r w:rsidR="007B67FE">
              <w:rPr>
                <w:noProof/>
                <w:webHidden/>
              </w:rPr>
              <w:tab/>
            </w:r>
            <w:r w:rsidR="007B67FE">
              <w:rPr>
                <w:noProof/>
                <w:webHidden/>
              </w:rPr>
              <w:fldChar w:fldCharType="begin"/>
            </w:r>
            <w:r w:rsidR="007B67FE">
              <w:rPr>
                <w:noProof/>
                <w:webHidden/>
              </w:rPr>
              <w:instrText xml:space="preserve"> PAGEREF _Toc53743767 \h </w:instrText>
            </w:r>
            <w:r w:rsidR="007B67FE">
              <w:rPr>
                <w:noProof/>
                <w:webHidden/>
              </w:rPr>
            </w:r>
            <w:r w:rsidR="007B67FE">
              <w:rPr>
                <w:noProof/>
                <w:webHidden/>
              </w:rPr>
              <w:fldChar w:fldCharType="separate"/>
            </w:r>
            <w:r w:rsidR="007B67FE">
              <w:rPr>
                <w:noProof/>
                <w:webHidden/>
              </w:rPr>
              <w:t>13</w:t>
            </w:r>
            <w:r w:rsidR="007B67FE">
              <w:rPr>
                <w:noProof/>
                <w:webHidden/>
              </w:rPr>
              <w:fldChar w:fldCharType="end"/>
            </w:r>
          </w:hyperlink>
        </w:p>
        <w:p w14:paraId="5BF6DE29" w14:textId="694049F2" w:rsidR="00E5603F" w:rsidRDefault="00E5603F" w:rsidP="00F773EE">
          <w:pPr>
            <w:spacing w:line="480" w:lineRule="auto"/>
          </w:pPr>
          <w:r>
            <w:rPr>
              <w:b/>
              <w:bCs/>
              <w:noProof/>
            </w:rPr>
            <w:fldChar w:fldCharType="end"/>
          </w:r>
        </w:p>
      </w:sdtContent>
    </w:sdt>
    <w:p w14:paraId="52847313" w14:textId="5B67FEDF" w:rsidR="00EC1A24" w:rsidRDefault="00EC1A24">
      <w:pPr>
        <w:rPr>
          <w:sz w:val="32"/>
          <w:szCs w:val="32"/>
        </w:rPr>
      </w:pPr>
    </w:p>
    <w:p w14:paraId="264AA762" w14:textId="77777777" w:rsidR="00EC1A24" w:rsidRDefault="00EC1A24">
      <w:pPr>
        <w:rPr>
          <w:sz w:val="32"/>
          <w:szCs w:val="32"/>
        </w:rPr>
      </w:pPr>
    </w:p>
    <w:p w14:paraId="502BF26E" w14:textId="77777777" w:rsidR="00EC1A24" w:rsidRDefault="00EC1A24">
      <w:pPr>
        <w:rPr>
          <w:sz w:val="32"/>
          <w:szCs w:val="32"/>
        </w:rPr>
      </w:pPr>
    </w:p>
    <w:p w14:paraId="43C45450" w14:textId="77777777" w:rsidR="00EC1A24" w:rsidRDefault="00EC1A24">
      <w:pPr>
        <w:rPr>
          <w:sz w:val="32"/>
          <w:szCs w:val="32"/>
        </w:rPr>
      </w:pPr>
    </w:p>
    <w:p w14:paraId="7839C988" w14:textId="77777777" w:rsidR="00EC1A24" w:rsidRDefault="00EC1A24">
      <w:pPr>
        <w:rPr>
          <w:sz w:val="32"/>
          <w:szCs w:val="32"/>
        </w:rPr>
      </w:pPr>
    </w:p>
    <w:p w14:paraId="7079BFE6" w14:textId="77777777" w:rsidR="00EC1A24" w:rsidRDefault="00EC1A24">
      <w:pPr>
        <w:rPr>
          <w:sz w:val="32"/>
          <w:szCs w:val="32"/>
        </w:rPr>
      </w:pPr>
    </w:p>
    <w:p w14:paraId="382DC780" w14:textId="77777777" w:rsidR="00EC1A24" w:rsidRDefault="00EC1A24">
      <w:pPr>
        <w:rPr>
          <w:sz w:val="32"/>
          <w:szCs w:val="32"/>
        </w:rPr>
      </w:pPr>
    </w:p>
    <w:p w14:paraId="15B53A35" w14:textId="77777777" w:rsidR="00EC1A24" w:rsidRDefault="00EC1A24">
      <w:pPr>
        <w:rPr>
          <w:sz w:val="32"/>
          <w:szCs w:val="32"/>
        </w:rPr>
      </w:pPr>
    </w:p>
    <w:p w14:paraId="3568F3E8" w14:textId="77777777" w:rsidR="00EC1A24" w:rsidRDefault="00EC1A24">
      <w:pPr>
        <w:rPr>
          <w:sz w:val="32"/>
          <w:szCs w:val="32"/>
        </w:rPr>
      </w:pPr>
    </w:p>
    <w:p w14:paraId="76E89861" w14:textId="4B786BF8" w:rsidR="00EC1A24" w:rsidRDefault="00EC1A24">
      <w:pPr>
        <w:rPr>
          <w:sz w:val="32"/>
          <w:szCs w:val="32"/>
        </w:rPr>
      </w:pPr>
    </w:p>
    <w:p w14:paraId="65D2DD29" w14:textId="77777777" w:rsidR="005E1884" w:rsidRDefault="005E1884">
      <w:pPr>
        <w:rPr>
          <w:sz w:val="32"/>
          <w:szCs w:val="32"/>
        </w:rPr>
      </w:pPr>
    </w:p>
    <w:p w14:paraId="26EF7079" w14:textId="22500DD2" w:rsidR="005E1884" w:rsidRPr="00F977BC" w:rsidRDefault="00451405" w:rsidP="00034F69">
      <w:pPr>
        <w:pStyle w:val="Heading1"/>
        <w:rPr>
          <w:rFonts w:asciiTheme="minorHAnsi" w:hAnsiTheme="minorHAnsi" w:cstheme="minorHAnsi"/>
          <w:color w:val="auto"/>
          <w:sz w:val="28"/>
          <w:szCs w:val="28"/>
          <w:u w:val="single"/>
        </w:rPr>
      </w:pPr>
      <w:r w:rsidRPr="00F977BC">
        <w:rPr>
          <w:rFonts w:asciiTheme="minorHAnsi" w:hAnsiTheme="minorHAnsi" w:cstheme="minorHAnsi"/>
          <w:color w:val="auto"/>
          <w:sz w:val="28"/>
          <w:szCs w:val="28"/>
          <w:u w:val="single"/>
        </w:rPr>
        <w:t>Executive summary</w:t>
      </w:r>
    </w:p>
    <w:p w14:paraId="742F06A1" w14:textId="77777777" w:rsidR="001A4ADD" w:rsidRPr="001A4ADD" w:rsidRDefault="001A4ADD" w:rsidP="001A4ADD"/>
    <w:p w14:paraId="723EC564" w14:textId="7E69BE30" w:rsidR="00EF2CB2" w:rsidRPr="001A4ADD" w:rsidRDefault="00034F69" w:rsidP="007C4D6F">
      <w:pPr>
        <w:rPr>
          <w:rFonts w:cstheme="minorHAnsi"/>
          <w:sz w:val="24"/>
          <w:szCs w:val="24"/>
        </w:rPr>
      </w:pPr>
      <w:r w:rsidRPr="001A4ADD">
        <w:rPr>
          <w:rFonts w:cstheme="minorHAnsi"/>
          <w:sz w:val="24"/>
          <w:szCs w:val="24"/>
        </w:rPr>
        <w:t>This report has been undertaken to identify and analyse strategic management practises. The organisation Unilever</w:t>
      </w:r>
      <w:r w:rsidR="00A93CC3">
        <w:rPr>
          <w:rFonts w:cstheme="minorHAnsi"/>
          <w:sz w:val="24"/>
          <w:szCs w:val="24"/>
        </w:rPr>
        <w:t xml:space="preserve"> Plc</w:t>
      </w:r>
      <w:r w:rsidRPr="001A4ADD">
        <w:rPr>
          <w:rFonts w:cstheme="minorHAnsi"/>
          <w:sz w:val="24"/>
          <w:szCs w:val="24"/>
        </w:rPr>
        <w:t xml:space="preserve"> has been selected as a company of interest in this field. </w:t>
      </w:r>
      <w:r w:rsidR="007E30A4">
        <w:rPr>
          <w:rFonts w:cstheme="minorHAnsi"/>
          <w:sz w:val="24"/>
          <w:szCs w:val="24"/>
        </w:rPr>
        <w:t>They represent an appropriate example</w:t>
      </w:r>
      <w:r w:rsidR="003274C1">
        <w:rPr>
          <w:rFonts w:cstheme="minorHAnsi"/>
          <w:sz w:val="24"/>
          <w:szCs w:val="24"/>
        </w:rPr>
        <w:t>,</w:t>
      </w:r>
      <w:r w:rsidR="007E30A4">
        <w:rPr>
          <w:rFonts w:cstheme="minorHAnsi"/>
          <w:sz w:val="24"/>
          <w:szCs w:val="24"/>
        </w:rPr>
        <w:t xml:space="preserve"> due to the size and scope of their </w:t>
      </w:r>
      <w:r w:rsidR="00F977BC">
        <w:rPr>
          <w:rFonts w:cstheme="minorHAnsi"/>
          <w:sz w:val="24"/>
          <w:szCs w:val="24"/>
        </w:rPr>
        <w:t>operations and business model</w:t>
      </w:r>
      <w:r w:rsidR="007E30A4">
        <w:rPr>
          <w:rFonts w:cstheme="minorHAnsi"/>
          <w:sz w:val="24"/>
          <w:szCs w:val="24"/>
        </w:rPr>
        <w:t>.</w:t>
      </w:r>
    </w:p>
    <w:p w14:paraId="04D939FF" w14:textId="09E23F25" w:rsidR="00EC1A24" w:rsidRDefault="00451405" w:rsidP="00451405">
      <w:pPr>
        <w:pStyle w:val="Heading1"/>
        <w:rPr>
          <w:rFonts w:asciiTheme="minorHAnsi" w:hAnsiTheme="minorHAnsi" w:cstheme="minorHAnsi"/>
          <w:color w:val="auto"/>
          <w:sz w:val="28"/>
          <w:szCs w:val="28"/>
          <w:u w:val="single"/>
        </w:rPr>
      </w:pPr>
      <w:bookmarkStart w:id="0" w:name="_Toc53743759"/>
      <w:r w:rsidRPr="00F977BC">
        <w:rPr>
          <w:rFonts w:asciiTheme="minorHAnsi" w:hAnsiTheme="minorHAnsi" w:cstheme="minorHAnsi"/>
          <w:color w:val="auto"/>
          <w:sz w:val="28"/>
          <w:szCs w:val="28"/>
          <w:u w:val="single"/>
        </w:rPr>
        <w:t>1</w:t>
      </w:r>
      <w:r w:rsidR="00E5603F" w:rsidRPr="00F977BC">
        <w:rPr>
          <w:rFonts w:asciiTheme="minorHAnsi" w:hAnsiTheme="minorHAnsi" w:cstheme="minorHAnsi"/>
          <w:color w:val="auto"/>
          <w:sz w:val="28"/>
          <w:szCs w:val="28"/>
          <w:u w:val="single"/>
        </w:rPr>
        <w:t>.0</w:t>
      </w:r>
      <w:r w:rsidRPr="00F977BC">
        <w:rPr>
          <w:rFonts w:asciiTheme="minorHAnsi" w:hAnsiTheme="minorHAnsi" w:cstheme="minorHAnsi"/>
          <w:color w:val="auto"/>
          <w:sz w:val="28"/>
          <w:szCs w:val="28"/>
          <w:u w:val="single"/>
        </w:rPr>
        <w:t xml:space="preserve">: </w:t>
      </w:r>
      <w:r w:rsidR="009A4BEF" w:rsidRPr="00F977BC">
        <w:rPr>
          <w:rFonts w:asciiTheme="minorHAnsi" w:hAnsiTheme="minorHAnsi" w:cstheme="minorHAnsi"/>
          <w:color w:val="auto"/>
          <w:sz w:val="28"/>
          <w:szCs w:val="28"/>
          <w:u w:val="single"/>
        </w:rPr>
        <w:t>Introduction</w:t>
      </w:r>
      <w:bookmarkEnd w:id="0"/>
      <w:r w:rsidR="009A4BEF" w:rsidRPr="00F977BC">
        <w:rPr>
          <w:rFonts w:asciiTheme="minorHAnsi" w:hAnsiTheme="minorHAnsi" w:cstheme="minorHAnsi"/>
          <w:color w:val="auto"/>
          <w:sz w:val="28"/>
          <w:szCs w:val="28"/>
          <w:u w:val="single"/>
        </w:rPr>
        <w:t xml:space="preserve"> </w:t>
      </w:r>
    </w:p>
    <w:p w14:paraId="479D3300" w14:textId="77777777" w:rsidR="00706099" w:rsidRPr="00706099" w:rsidRDefault="00706099" w:rsidP="00706099"/>
    <w:p w14:paraId="730D88EE" w14:textId="08236FA9" w:rsidR="005E1884" w:rsidRPr="00706099" w:rsidRDefault="00706099" w:rsidP="005E1884">
      <w:pPr>
        <w:rPr>
          <w:u w:val="single"/>
        </w:rPr>
      </w:pPr>
      <w:r w:rsidRPr="00706099">
        <w:rPr>
          <w:sz w:val="24"/>
          <w:szCs w:val="24"/>
          <w:u w:val="single"/>
        </w:rPr>
        <w:t>Strategy and Strategic management</w:t>
      </w:r>
      <w:r w:rsidRPr="00706099">
        <w:rPr>
          <w:u w:val="single"/>
        </w:rPr>
        <w:t>.</w:t>
      </w:r>
    </w:p>
    <w:p w14:paraId="476C91CF" w14:textId="4471D9F3" w:rsidR="00CA6347" w:rsidRDefault="00707D3E" w:rsidP="00D3307D">
      <w:pPr>
        <w:rPr>
          <w:rFonts w:cstheme="minorHAnsi"/>
          <w:sz w:val="24"/>
          <w:szCs w:val="24"/>
        </w:rPr>
      </w:pPr>
      <w:r w:rsidRPr="001A4ADD">
        <w:rPr>
          <w:rFonts w:cstheme="minorHAnsi"/>
          <w:sz w:val="24"/>
          <w:szCs w:val="24"/>
        </w:rPr>
        <w:t xml:space="preserve">There are many </w:t>
      </w:r>
      <w:r w:rsidR="00966C5C" w:rsidRPr="001A4ADD">
        <w:rPr>
          <w:rFonts w:cstheme="minorHAnsi"/>
          <w:sz w:val="24"/>
          <w:szCs w:val="24"/>
        </w:rPr>
        <w:t>theorist</w:t>
      </w:r>
      <w:r w:rsidR="007C0D25" w:rsidRPr="001A4ADD">
        <w:rPr>
          <w:rFonts w:cstheme="minorHAnsi"/>
          <w:sz w:val="24"/>
          <w:szCs w:val="24"/>
        </w:rPr>
        <w:t xml:space="preserve"> </w:t>
      </w:r>
      <w:r w:rsidRPr="001A4ADD">
        <w:rPr>
          <w:rFonts w:cstheme="minorHAnsi"/>
          <w:sz w:val="24"/>
          <w:szCs w:val="24"/>
        </w:rPr>
        <w:t>views to de</w:t>
      </w:r>
      <w:r w:rsidR="005E1884" w:rsidRPr="001A4ADD">
        <w:rPr>
          <w:rFonts w:cstheme="minorHAnsi"/>
          <w:sz w:val="24"/>
          <w:szCs w:val="24"/>
        </w:rPr>
        <w:t>scribe</w:t>
      </w:r>
      <w:r w:rsidRPr="001A4ADD">
        <w:rPr>
          <w:rFonts w:cstheme="minorHAnsi"/>
          <w:sz w:val="24"/>
          <w:szCs w:val="24"/>
        </w:rPr>
        <w:t xml:space="preserve"> strategy. </w:t>
      </w:r>
      <w:r w:rsidR="008F0BAC" w:rsidRPr="001A4ADD">
        <w:rPr>
          <w:rFonts w:cstheme="minorHAnsi"/>
          <w:noProof/>
          <w:sz w:val="24"/>
          <w:szCs w:val="24"/>
        </w:rPr>
        <w:t>(Johnson, Scholes, &amp; Whittington, 2007)</w:t>
      </w:r>
      <w:r w:rsidR="008F0BAC" w:rsidRPr="001A4ADD">
        <w:rPr>
          <w:rFonts w:cstheme="minorHAnsi"/>
          <w:sz w:val="24"/>
          <w:szCs w:val="24"/>
        </w:rPr>
        <w:t xml:space="preserve">  state that “</w:t>
      </w:r>
      <w:r w:rsidR="00A06B30" w:rsidRPr="001A4ADD">
        <w:rPr>
          <w:rFonts w:cstheme="minorHAnsi"/>
          <w:sz w:val="24"/>
          <w:szCs w:val="24"/>
        </w:rPr>
        <w:t xml:space="preserve">Strategy is the direction and scope of an organisation over the long term, which achieves advantage in a changing environment through its configuration of resources and competences with the aim of fulfilling stakeholder expectations” </w:t>
      </w:r>
    </w:p>
    <w:p w14:paraId="5EC31A63" w14:textId="4289DDD9" w:rsidR="001906B5" w:rsidRPr="001906B5" w:rsidRDefault="006B1388" w:rsidP="00D3307D">
      <w:pPr>
        <w:rPr>
          <w:rFonts w:cstheme="minorHAnsi"/>
          <w:sz w:val="24"/>
          <w:szCs w:val="24"/>
        </w:rPr>
      </w:pPr>
      <w:sdt>
        <w:sdtPr>
          <w:rPr>
            <w:rFonts w:cstheme="minorHAnsi"/>
            <w:sz w:val="24"/>
            <w:szCs w:val="24"/>
          </w:rPr>
          <w:id w:val="-1254894044"/>
          <w:citation/>
        </w:sdtPr>
        <w:sdtEndPr/>
        <w:sdtContent>
          <w:r w:rsidR="00842D8F">
            <w:rPr>
              <w:rFonts w:cstheme="minorHAnsi"/>
              <w:sz w:val="24"/>
              <w:szCs w:val="24"/>
            </w:rPr>
            <w:fldChar w:fldCharType="begin"/>
          </w:r>
          <w:r w:rsidR="00842D8F">
            <w:rPr>
              <w:rFonts w:cstheme="minorHAnsi"/>
              <w:sz w:val="24"/>
              <w:szCs w:val="24"/>
            </w:rPr>
            <w:instrText xml:space="preserve"> CITATION Phi11 \l 2057 </w:instrText>
          </w:r>
          <w:r w:rsidR="00842D8F">
            <w:rPr>
              <w:rFonts w:cstheme="minorHAnsi"/>
              <w:sz w:val="24"/>
              <w:szCs w:val="24"/>
            </w:rPr>
            <w:fldChar w:fldCharType="separate"/>
          </w:r>
          <w:r w:rsidR="00842D8F" w:rsidRPr="00842D8F">
            <w:rPr>
              <w:rFonts w:cstheme="minorHAnsi"/>
              <w:noProof/>
              <w:sz w:val="24"/>
              <w:szCs w:val="24"/>
            </w:rPr>
            <w:t>( Phillips, 2011)</w:t>
          </w:r>
          <w:r w:rsidR="00842D8F">
            <w:rPr>
              <w:rFonts w:cstheme="minorHAnsi"/>
              <w:sz w:val="24"/>
              <w:szCs w:val="24"/>
            </w:rPr>
            <w:fldChar w:fldCharType="end"/>
          </w:r>
        </w:sdtContent>
      </w:sdt>
      <w:r w:rsidR="00842D8F">
        <w:rPr>
          <w:rFonts w:cstheme="minorHAnsi"/>
          <w:sz w:val="24"/>
          <w:szCs w:val="24"/>
        </w:rPr>
        <w:t xml:space="preserve"> suggests that “Strategy is very simple. It’s about what and why, not how or by when”. Although this may not offer the most sophisticated or technical description, it does however simplify the subject of strategy.</w:t>
      </w:r>
    </w:p>
    <w:p w14:paraId="4E86E829" w14:textId="4D88DF29" w:rsidR="00B33079" w:rsidRPr="001A4ADD" w:rsidRDefault="00D3307D" w:rsidP="00ED43DE">
      <w:pPr>
        <w:rPr>
          <w:rFonts w:cstheme="minorHAnsi"/>
          <w:sz w:val="24"/>
          <w:szCs w:val="24"/>
        </w:rPr>
      </w:pPr>
      <w:r w:rsidRPr="001A4ADD">
        <w:rPr>
          <w:rFonts w:cstheme="minorHAnsi"/>
          <w:sz w:val="24"/>
          <w:szCs w:val="24"/>
        </w:rPr>
        <w:t>Henry Mintzberg views strategy as an emergent process</w:t>
      </w:r>
      <w:r w:rsidR="007E30A4">
        <w:rPr>
          <w:rFonts w:cstheme="minorHAnsi"/>
          <w:sz w:val="24"/>
          <w:szCs w:val="24"/>
        </w:rPr>
        <w:t>,</w:t>
      </w:r>
      <w:r w:rsidR="00731847" w:rsidRPr="001A4ADD">
        <w:rPr>
          <w:rFonts w:cstheme="minorHAnsi"/>
          <w:sz w:val="24"/>
          <w:szCs w:val="24"/>
        </w:rPr>
        <w:t xml:space="preserve"> that strategies change over time</w:t>
      </w:r>
      <w:r w:rsidR="007C0D25" w:rsidRPr="001A4ADD">
        <w:rPr>
          <w:rFonts w:cstheme="minorHAnsi"/>
          <w:sz w:val="24"/>
          <w:szCs w:val="24"/>
        </w:rPr>
        <w:t xml:space="preserve">. </w:t>
      </w:r>
      <w:r w:rsidR="00480D3A" w:rsidRPr="001A4ADD">
        <w:rPr>
          <w:rFonts w:cstheme="minorHAnsi"/>
          <w:sz w:val="24"/>
          <w:szCs w:val="24"/>
        </w:rPr>
        <w:t xml:space="preserve">It could be considered that Mintzberg’s theory may be more relevant today. </w:t>
      </w:r>
      <w:r w:rsidR="007C0D25" w:rsidRPr="001A4ADD">
        <w:rPr>
          <w:rFonts w:cstheme="minorHAnsi"/>
          <w:sz w:val="24"/>
          <w:szCs w:val="24"/>
        </w:rPr>
        <w:t xml:space="preserve">Whereas </w:t>
      </w:r>
      <w:r w:rsidRPr="001A4ADD">
        <w:rPr>
          <w:rFonts w:cstheme="minorHAnsi"/>
          <w:sz w:val="24"/>
          <w:szCs w:val="24"/>
        </w:rPr>
        <w:t>Porter argues that</w:t>
      </w:r>
      <w:r w:rsidR="00CA6347" w:rsidRPr="001A4ADD">
        <w:rPr>
          <w:rFonts w:cstheme="minorHAnsi"/>
          <w:sz w:val="24"/>
          <w:szCs w:val="24"/>
        </w:rPr>
        <w:t xml:space="preserve"> the need for</w:t>
      </w:r>
      <w:r w:rsidRPr="001A4ADD">
        <w:rPr>
          <w:rFonts w:cstheme="minorHAnsi"/>
          <w:sz w:val="24"/>
          <w:szCs w:val="24"/>
        </w:rPr>
        <w:t xml:space="preserve"> strategy </w:t>
      </w:r>
      <w:r w:rsidR="007C0D25" w:rsidRPr="001A4ADD">
        <w:rPr>
          <w:rFonts w:cstheme="minorHAnsi"/>
          <w:sz w:val="24"/>
          <w:szCs w:val="24"/>
        </w:rPr>
        <w:t xml:space="preserve">is about </w:t>
      </w:r>
      <w:r w:rsidR="006D4A39" w:rsidRPr="001A4ADD">
        <w:rPr>
          <w:rFonts w:cstheme="minorHAnsi"/>
          <w:sz w:val="24"/>
          <w:szCs w:val="24"/>
        </w:rPr>
        <w:t xml:space="preserve">defining and communicating to achieve a unique position, thus </w:t>
      </w:r>
      <w:r w:rsidR="007C0D25" w:rsidRPr="001A4ADD">
        <w:rPr>
          <w:rFonts w:cstheme="minorHAnsi"/>
          <w:sz w:val="24"/>
          <w:szCs w:val="24"/>
        </w:rPr>
        <w:t>gaining a competitive advantage.</w:t>
      </w:r>
      <w:r w:rsidR="00480D3A" w:rsidRPr="001A4ADD">
        <w:rPr>
          <w:rFonts w:cstheme="minorHAnsi"/>
          <w:sz w:val="24"/>
          <w:szCs w:val="24"/>
        </w:rPr>
        <w:t xml:space="preserve"> Porter offers a more traditional approach to strategic management. </w:t>
      </w:r>
    </w:p>
    <w:p w14:paraId="0F523347" w14:textId="2D8878BD" w:rsidR="00F977BC" w:rsidRPr="001A4ADD" w:rsidRDefault="0095150E" w:rsidP="00ED43DE">
      <w:pPr>
        <w:rPr>
          <w:rFonts w:cstheme="minorHAnsi"/>
          <w:sz w:val="24"/>
          <w:szCs w:val="24"/>
        </w:rPr>
      </w:pPr>
      <w:r w:rsidRPr="001A4ADD">
        <w:rPr>
          <w:rFonts w:cstheme="minorHAnsi"/>
          <w:sz w:val="24"/>
          <w:szCs w:val="24"/>
        </w:rPr>
        <w:t xml:space="preserve">Implementation is how </w:t>
      </w:r>
      <w:r w:rsidR="00ED43DE" w:rsidRPr="001A4ADD">
        <w:rPr>
          <w:rFonts w:cstheme="minorHAnsi"/>
          <w:sz w:val="24"/>
          <w:szCs w:val="24"/>
        </w:rPr>
        <w:t xml:space="preserve">the plan </w:t>
      </w:r>
      <w:r w:rsidRPr="001A4ADD">
        <w:rPr>
          <w:rFonts w:cstheme="minorHAnsi"/>
          <w:sz w:val="24"/>
          <w:szCs w:val="24"/>
        </w:rPr>
        <w:t xml:space="preserve">will be carried out. This is the point where many </w:t>
      </w:r>
      <w:r w:rsidR="00CD1500" w:rsidRPr="001A4ADD">
        <w:rPr>
          <w:rFonts w:cstheme="minorHAnsi"/>
          <w:sz w:val="24"/>
          <w:szCs w:val="24"/>
        </w:rPr>
        <w:t>businesses</w:t>
      </w:r>
      <w:r w:rsidRPr="001A4ADD">
        <w:rPr>
          <w:rFonts w:cstheme="minorHAnsi"/>
          <w:sz w:val="24"/>
          <w:szCs w:val="24"/>
        </w:rPr>
        <w:t xml:space="preserve"> will fail, it is important to not</w:t>
      </w:r>
      <w:r w:rsidR="00ED43DE" w:rsidRPr="001A4ADD">
        <w:rPr>
          <w:rFonts w:cstheme="minorHAnsi"/>
          <w:sz w:val="24"/>
          <w:szCs w:val="24"/>
        </w:rPr>
        <w:t xml:space="preserve">e </w:t>
      </w:r>
      <w:r w:rsidRPr="001A4ADD">
        <w:rPr>
          <w:rFonts w:cstheme="minorHAnsi"/>
          <w:sz w:val="24"/>
          <w:szCs w:val="24"/>
        </w:rPr>
        <w:t>tha</w:t>
      </w:r>
      <w:r w:rsidR="00ED43DE" w:rsidRPr="001A4ADD">
        <w:rPr>
          <w:rFonts w:cstheme="minorHAnsi"/>
          <w:sz w:val="24"/>
          <w:szCs w:val="24"/>
        </w:rPr>
        <w:t>t</w:t>
      </w:r>
      <w:r w:rsidRPr="001A4ADD">
        <w:rPr>
          <w:rFonts w:cstheme="minorHAnsi"/>
          <w:sz w:val="24"/>
          <w:szCs w:val="24"/>
        </w:rPr>
        <w:t xml:space="preserve"> strategy and implementation are </w:t>
      </w:r>
      <w:r w:rsidR="00ED43DE" w:rsidRPr="001A4ADD">
        <w:rPr>
          <w:rFonts w:cstheme="minorHAnsi"/>
          <w:sz w:val="24"/>
          <w:szCs w:val="24"/>
        </w:rPr>
        <w:t>two separate entities</w:t>
      </w:r>
      <w:r w:rsidRPr="001A4ADD">
        <w:rPr>
          <w:rFonts w:cstheme="minorHAnsi"/>
          <w:sz w:val="24"/>
          <w:szCs w:val="24"/>
        </w:rPr>
        <w:t xml:space="preserve">. </w:t>
      </w:r>
      <w:r w:rsidR="007B413E" w:rsidRPr="001A4ADD">
        <w:rPr>
          <w:rFonts w:cstheme="minorHAnsi"/>
          <w:sz w:val="24"/>
          <w:szCs w:val="24"/>
        </w:rPr>
        <w:t xml:space="preserve">Essentially it is how the activities are performed that </w:t>
      </w:r>
      <w:r w:rsidR="00FE3857" w:rsidRPr="001A4ADD">
        <w:rPr>
          <w:rFonts w:cstheme="minorHAnsi"/>
          <w:sz w:val="24"/>
          <w:szCs w:val="24"/>
        </w:rPr>
        <w:t>i</w:t>
      </w:r>
      <w:r w:rsidR="007B413E" w:rsidRPr="001A4ADD">
        <w:rPr>
          <w:rFonts w:cstheme="minorHAnsi"/>
          <w:sz w:val="24"/>
          <w:szCs w:val="24"/>
        </w:rPr>
        <w:t>s the essence of strategy</w:t>
      </w:r>
      <w:r w:rsidR="00FE3857" w:rsidRPr="001A4ADD">
        <w:rPr>
          <w:rFonts w:cstheme="minorHAnsi"/>
          <w:sz w:val="24"/>
          <w:szCs w:val="24"/>
        </w:rPr>
        <w:t xml:space="preserve">. If not, strategy becomes little more than a marketing phrase. </w:t>
      </w:r>
      <w:sdt>
        <w:sdtPr>
          <w:rPr>
            <w:rFonts w:cstheme="minorHAnsi"/>
            <w:sz w:val="24"/>
            <w:szCs w:val="24"/>
          </w:rPr>
          <w:id w:val="-2129076171"/>
          <w:citation/>
        </w:sdtPr>
        <w:sdtEndPr/>
        <w:sdtContent>
          <w:r w:rsidR="00FE3857" w:rsidRPr="001A4ADD">
            <w:rPr>
              <w:rFonts w:cstheme="minorHAnsi"/>
              <w:sz w:val="24"/>
              <w:szCs w:val="24"/>
            </w:rPr>
            <w:fldChar w:fldCharType="begin"/>
          </w:r>
          <w:r w:rsidR="00FE3857" w:rsidRPr="001A4ADD">
            <w:rPr>
              <w:rFonts w:cstheme="minorHAnsi"/>
              <w:sz w:val="24"/>
              <w:szCs w:val="24"/>
            </w:rPr>
            <w:instrText xml:space="preserve"> CITATION Por96 \l 2057 </w:instrText>
          </w:r>
          <w:r w:rsidR="00FE3857" w:rsidRPr="001A4ADD">
            <w:rPr>
              <w:rFonts w:cstheme="minorHAnsi"/>
              <w:sz w:val="24"/>
              <w:szCs w:val="24"/>
            </w:rPr>
            <w:fldChar w:fldCharType="separate"/>
          </w:r>
          <w:r w:rsidR="00FE3857" w:rsidRPr="001A4ADD">
            <w:rPr>
              <w:rFonts w:cstheme="minorHAnsi"/>
              <w:noProof/>
              <w:sz w:val="24"/>
              <w:szCs w:val="24"/>
            </w:rPr>
            <w:t>(Porter M. E., 1996)</w:t>
          </w:r>
          <w:r w:rsidR="00FE3857" w:rsidRPr="001A4ADD">
            <w:rPr>
              <w:rFonts w:cstheme="minorHAnsi"/>
              <w:sz w:val="24"/>
              <w:szCs w:val="24"/>
            </w:rPr>
            <w:fldChar w:fldCharType="end"/>
          </w:r>
        </w:sdtContent>
      </w:sdt>
    </w:p>
    <w:p w14:paraId="6D3D8E85" w14:textId="42270EC1" w:rsidR="00526705" w:rsidRPr="00706099" w:rsidRDefault="00ED43DE" w:rsidP="00ED43DE">
      <w:pPr>
        <w:rPr>
          <w:sz w:val="24"/>
          <w:szCs w:val="24"/>
        </w:rPr>
      </w:pPr>
      <w:r w:rsidRPr="001A4ADD">
        <w:rPr>
          <w:rFonts w:cstheme="minorHAnsi"/>
          <w:sz w:val="24"/>
          <w:szCs w:val="24"/>
        </w:rPr>
        <w:t>Strategic management is an important tool in the success or failure of an organisation.</w:t>
      </w:r>
      <w:r w:rsidR="008F0BAC" w:rsidRPr="001A4ADD">
        <w:rPr>
          <w:sz w:val="24"/>
          <w:szCs w:val="24"/>
        </w:rPr>
        <w:t xml:space="preserve"> </w:t>
      </w:r>
      <w:r w:rsidR="007C0D25" w:rsidRPr="001A4ADD">
        <w:rPr>
          <w:sz w:val="24"/>
          <w:szCs w:val="24"/>
        </w:rPr>
        <w:t>“Strategy</w:t>
      </w:r>
      <w:r w:rsidR="008F0BAC" w:rsidRPr="001A4ADD">
        <w:rPr>
          <w:rFonts w:cstheme="minorHAnsi"/>
          <w:sz w:val="24"/>
          <w:szCs w:val="24"/>
        </w:rPr>
        <w:t xml:space="preserve"> is also the test of the </w:t>
      </w:r>
      <w:r w:rsidR="00FE3857" w:rsidRPr="001A4ADD">
        <w:rPr>
          <w:rFonts w:cstheme="minorHAnsi"/>
          <w:sz w:val="24"/>
          <w:szCs w:val="24"/>
        </w:rPr>
        <w:t>t</w:t>
      </w:r>
      <w:r w:rsidR="008F0BAC" w:rsidRPr="001A4ADD">
        <w:rPr>
          <w:rFonts w:cstheme="minorHAnsi"/>
          <w:sz w:val="24"/>
          <w:szCs w:val="24"/>
        </w:rPr>
        <w:t xml:space="preserve">heory of the Business. Failure of the strategy to produce the expected results is usually the first serious indication that the Theory of the Business needs to be thought through again”.  </w:t>
      </w:r>
      <w:sdt>
        <w:sdtPr>
          <w:rPr>
            <w:rFonts w:cstheme="minorHAnsi"/>
            <w:sz w:val="24"/>
            <w:szCs w:val="24"/>
          </w:rPr>
          <w:id w:val="-942298915"/>
          <w:citation/>
        </w:sdtPr>
        <w:sdtEndPr/>
        <w:sdtContent>
          <w:r w:rsidR="008F0BAC" w:rsidRPr="001A4ADD">
            <w:rPr>
              <w:rFonts w:cstheme="minorHAnsi"/>
              <w:sz w:val="24"/>
              <w:szCs w:val="24"/>
            </w:rPr>
            <w:fldChar w:fldCharType="begin"/>
          </w:r>
          <w:r w:rsidR="008F0BAC" w:rsidRPr="001A4ADD">
            <w:rPr>
              <w:rFonts w:cstheme="minorHAnsi"/>
              <w:sz w:val="24"/>
              <w:szCs w:val="24"/>
            </w:rPr>
            <w:instrText xml:space="preserve"> CITATION Dru12 \l 2057 </w:instrText>
          </w:r>
          <w:r w:rsidR="008F0BAC" w:rsidRPr="001A4ADD">
            <w:rPr>
              <w:rFonts w:cstheme="minorHAnsi"/>
              <w:sz w:val="24"/>
              <w:szCs w:val="24"/>
            </w:rPr>
            <w:fldChar w:fldCharType="separate"/>
          </w:r>
          <w:r w:rsidR="008F0BAC" w:rsidRPr="001A4ADD">
            <w:rPr>
              <w:rFonts w:cstheme="minorHAnsi"/>
              <w:noProof/>
              <w:sz w:val="24"/>
              <w:szCs w:val="24"/>
            </w:rPr>
            <w:t>(Drucker, 2012)</w:t>
          </w:r>
          <w:r w:rsidR="008F0BAC" w:rsidRPr="001A4ADD">
            <w:rPr>
              <w:rFonts w:cstheme="minorHAnsi"/>
              <w:sz w:val="24"/>
              <w:szCs w:val="24"/>
            </w:rPr>
            <w:fldChar w:fldCharType="end"/>
          </w:r>
        </w:sdtContent>
      </w:sdt>
      <w:r w:rsidR="008F0BAC" w:rsidRPr="001A4ADD">
        <w:rPr>
          <w:rFonts w:cstheme="minorHAnsi"/>
          <w:sz w:val="24"/>
          <w:szCs w:val="24"/>
        </w:rPr>
        <w:t xml:space="preserve">  </w:t>
      </w:r>
    </w:p>
    <w:p w14:paraId="25CF6AD6" w14:textId="492EC41D" w:rsidR="00677DA6" w:rsidRPr="001A4ADD" w:rsidRDefault="006B1388" w:rsidP="00ED43DE">
      <w:pPr>
        <w:rPr>
          <w:rFonts w:cstheme="minorHAnsi"/>
          <w:sz w:val="24"/>
          <w:szCs w:val="24"/>
        </w:rPr>
      </w:pPr>
      <w:sdt>
        <w:sdtPr>
          <w:rPr>
            <w:rFonts w:cstheme="minorHAnsi"/>
            <w:sz w:val="24"/>
            <w:szCs w:val="24"/>
          </w:rPr>
          <w:id w:val="966317690"/>
          <w:citation/>
        </w:sdtPr>
        <w:sdtEndPr/>
        <w:sdtContent>
          <w:r w:rsidR="00526705" w:rsidRPr="001A4ADD">
            <w:rPr>
              <w:rFonts w:cstheme="minorHAnsi"/>
              <w:sz w:val="24"/>
              <w:szCs w:val="24"/>
            </w:rPr>
            <w:fldChar w:fldCharType="begin"/>
          </w:r>
          <w:r w:rsidR="00526705" w:rsidRPr="001A4ADD">
            <w:rPr>
              <w:rFonts w:cstheme="minorHAnsi"/>
              <w:sz w:val="24"/>
              <w:szCs w:val="24"/>
            </w:rPr>
            <w:instrText xml:space="preserve"> CITATION Gon15 \l 2057 </w:instrText>
          </w:r>
          <w:r w:rsidR="00526705" w:rsidRPr="001A4ADD">
            <w:rPr>
              <w:rFonts w:cstheme="minorHAnsi"/>
              <w:sz w:val="24"/>
              <w:szCs w:val="24"/>
            </w:rPr>
            <w:fldChar w:fldCharType="separate"/>
          </w:r>
          <w:r w:rsidR="00526705" w:rsidRPr="001A4ADD">
            <w:rPr>
              <w:rFonts w:cstheme="minorHAnsi"/>
              <w:noProof/>
              <w:sz w:val="24"/>
              <w:szCs w:val="24"/>
            </w:rPr>
            <w:t>(Gongmin, 2015)</w:t>
          </w:r>
          <w:r w:rsidR="00526705" w:rsidRPr="001A4ADD">
            <w:rPr>
              <w:rFonts w:cstheme="minorHAnsi"/>
              <w:sz w:val="24"/>
              <w:szCs w:val="24"/>
            </w:rPr>
            <w:fldChar w:fldCharType="end"/>
          </w:r>
        </w:sdtContent>
      </w:sdt>
      <w:r w:rsidR="00526705" w:rsidRPr="001A4ADD">
        <w:rPr>
          <w:rFonts w:cstheme="minorHAnsi"/>
          <w:sz w:val="24"/>
          <w:szCs w:val="24"/>
        </w:rPr>
        <w:t xml:space="preserve"> </w:t>
      </w:r>
      <w:r w:rsidR="007C0D25" w:rsidRPr="001A4ADD">
        <w:rPr>
          <w:rFonts w:cstheme="minorHAnsi"/>
          <w:sz w:val="24"/>
          <w:szCs w:val="24"/>
        </w:rPr>
        <w:t xml:space="preserve">insists that theorists and practitioners in </w:t>
      </w:r>
      <w:r w:rsidR="00526705" w:rsidRPr="001A4ADD">
        <w:rPr>
          <w:rFonts w:cstheme="minorHAnsi"/>
          <w:sz w:val="24"/>
          <w:szCs w:val="24"/>
        </w:rPr>
        <w:t>strategic</w:t>
      </w:r>
      <w:r w:rsidR="007C0D25" w:rsidRPr="001A4ADD">
        <w:rPr>
          <w:rFonts w:cstheme="minorHAnsi"/>
          <w:sz w:val="24"/>
          <w:szCs w:val="24"/>
        </w:rPr>
        <w:t xml:space="preserve"> management require new scientific theories. In the modern unstable environment</w:t>
      </w:r>
      <w:r w:rsidR="00480D3A" w:rsidRPr="001A4ADD">
        <w:rPr>
          <w:rFonts w:cstheme="minorHAnsi"/>
          <w:sz w:val="24"/>
          <w:szCs w:val="24"/>
        </w:rPr>
        <w:t>, strategic management and its research can no longer satisfy the practical, development or theoretic needs of strategic management.</w:t>
      </w:r>
    </w:p>
    <w:p w14:paraId="2BFEF604" w14:textId="1BAADBD6" w:rsidR="007C4D6F" w:rsidRPr="00F87192" w:rsidRDefault="006B1388" w:rsidP="007C4D6F">
      <w:pPr>
        <w:rPr>
          <w:rFonts w:cstheme="minorHAnsi"/>
          <w:sz w:val="24"/>
          <w:szCs w:val="24"/>
        </w:rPr>
      </w:pPr>
      <w:sdt>
        <w:sdtPr>
          <w:rPr>
            <w:rFonts w:cstheme="minorHAnsi"/>
            <w:sz w:val="24"/>
            <w:szCs w:val="24"/>
          </w:rPr>
          <w:id w:val="660973457"/>
          <w:citation/>
        </w:sdtPr>
        <w:sdtEndPr/>
        <w:sdtContent>
          <w:r w:rsidR="00677DA6" w:rsidRPr="001A4ADD">
            <w:rPr>
              <w:rFonts w:cstheme="minorHAnsi"/>
              <w:sz w:val="24"/>
              <w:szCs w:val="24"/>
            </w:rPr>
            <w:fldChar w:fldCharType="begin"/>
          </w:r>
          <w:r w:rsidR="00677DA6" w:rsidRPr="001A4ADD">
            <w:rPr>
              <w:rFonts w:cstheme="minorHAnsi"/>
              <w:sz w:val="24"/>
              <w:szCs w:val="24"/>
            </w:rPr>
            <w:instrText xml:space="preserve"> CITATION Lyn18 \l 2057 </w:instrText>
          </w:r>
          <w:r w:rsidR="00677DA6" w:rsidRPr="001A4ADD">
            <w:rPr>
              <w:rFonts w:cstheme="minorHAnsi"/>
              <w:sz w:val="24"/>
              <w:szCs w:val="24"/>
            </w:rPr>
            <w:fldChar w:fldCharType="separate"/>
          </w:r>
          <w:r w:rsidR="00677DA6" w:rsidRPr="001A4ADD">
            <w:rPr>
              <w:rFonts w:cstheme="minorHAnsi"/>
              <w:noProof/>
              <w:sz w:val="24"/>
              <w:szCs w:val="24"/>
            </w:rPr>
            <w:t>(Lynch, 2018)</w:t>
          </w:r>
          <w:r w:rsidR="00677DA6" w:rsidRPr="001A4ADD">
            <w:rPr>
              <w:rFonts w:cstheme="minorHAnsi"/>
              <w:sz w:val="24"/>
              <w:szCs w:val="24"/>
            </w:rPr>
            <w:fldChar w:fldCharType="end"/>
          </w:r>
        </w:sdtContent>
      </w:sdt>
      <w:r w:rsidR="00677DA6" w:rsidRPr="001A4ADD">
        <w:rPr>
          <w:rFonts w:cstheme="minorHAnsi"/>
          <w:sz w:val="24"/>
          <w:szCs w:val="24"/>
        </w:rPr>
        <w:t xml:space="preserve">  purports that “Strategic management is exciting and challenging. It makes fundamental decisions about the future</w:t>
      </w:r>
      <w:r w:rsidR="00677DA6">
        <w:rPr>
          <w:rFonts w:cstheme="minorHAnsi"/>
          <w:sz w:val="32"/>
          <w:szCs w:val="32"/>
        </w:rPr>
        <w:t xml:space="preserve"> </w:t>
      </w:r>
      <w:r w:rsidR="00677DA6" w:rsidRPr="001A4ADD">
        <w:rPr>
          <w:rFonts w:cstheme="minorHAnsi"/>
          <w:sz w:val="24"/>
          <w:szCs w:val="24"/>
        </w:rPr>
        <w:t xml:space="preserve">direction of an organisation, its purpose, its resources and how it interacts in the world in which it operates. </w:t>
      </w:r>
      <w:r w:rsidR="00BE48CE" w:rsidRPr="001A4ADD">
        <w:rPr>
          <w:rFonts w:cstheme="minorHAnsi"/>
          <w:sz w:val="24"/>
          <w:szCs w:val="24"/>
        </w:rPr>
        <w:t xml:space="preserve"> </w:t>
      </w:r>
      <w:r w:rsidR="00BE48CE" w:rsidRPr="00F87192">
        <w:rPr>
          <w:rFonts w:cstheme="minorHAnsi"/>
          <w:sz w:val="24"/>
          <w:szCs w:val="24"/>
        </w:rPr>
        <w:t xml:space="preserve">The </w:t>
      </w:r>
      <w:r w:rsidR="00706099">
        <w:rPr>
          <w:rFonts w:cstheme="minorHAnsi"/>
          <w:sz w:val="24"/>
          <w:szCs w:val="24"/>
        </w:rPr>
        <w:t>v</w:t>
      </w:r>
      <w:r w:rsidR="00BE48CE" w:rsidRPr="00F87192">
        <w:rPr>
          <w:rFonts w:cstheme="minorHAnsi"/>
          <w:sz w:val="24"/>
          <w:szCs w:val="24"/>
        </w:rPr>
        <w:t xml:space="preserve">iews </w:t>
      </w:r>
      <w:r w:rsidR="00F87192" w:rsidRPr="00F87192">
        <w:rPr>
          <w:rFonts w:cstheme="minorHAnsi"/>
          <w:sz w:val="24"/>
          <w:szCs w:val="24"/>
        </w:rPr>
        <w:t xml:space="preserve">above </w:t>
      </w:r>
      <w:r w:rsidR="00BE48CE" w:rsidRPr="00F87192">
        <w:rPr>
          <w:rFonts w:cstheme="minorHAnsi"/>
          <w:sz w:val="24"/>
          <w:szCs w:val="24"/>
        </w:rPr>
        <w:t xml:space="preserve">offer a </w:t>
      </w:r>
      <w:r w:rsidR="00BE48CE" w:rsidRPr="00F87192">
        <w:rPr>
          <w:rFonts w:cstheme="minorHAnsi"/>
          <w:sz w:val="24"/>
          <w:szCs w:val="24"/>
        </w:rPr>
        <w:lastRenderedPageBreak/>
        <w:t>developmental view, acknowledging the changing and uncertain elements to consider in strategic management</w:t>
      </w:r>
      <w:r w:rsidR="00706099">
        <w:rPr>
          <w:rFonts w:cstheme="minorHAnsi"/>
          <w:sz w:val="24"/>
          <w:szCs w:val="24"/>
        </w:rPr>
        <w:t>.</w:t>
      </w:r>
    </w:p>
    <w:p w14:paraId="47A738DC" w14:textId="77777777" w:rsidR="00476820" w:rsidRPr="00EF2CB2" w:rsidRDefault="00476820" w:rsidP="007C4D6F">
      <w:pPr>
        <w:rPr>
          <w:rFonts w:cstheme="minorHAnsi"/>
          <w:sz w:val="32"/>
          <w:szCs w:val="32"/>
        </w:rPr>
      </w:pPr>
    </w:p>
    <w:p w14:paraId="35F9B7BA" w14:textId="0B5D5129" w:rsidR="00F860B5" w:rsidRDefault="00072A61" w:rsidP="00F860B5">
      <w:pPr>
        <w:pStyle w:val="Heading1"/>
        <w:numPr>
          <w:ilvl w:val="1"/>
          <w:numId w:val="5"/>
        </w:numPr>
        <w:rPr>
          <w:rFonts w:asciiTheme="minorHAnsi" w:hAnsiTheme="minorHAnsi" w:cstheme="minorHAnsi"/>
          <w:color w:val="auto"/>
          <w:sz w:val="28"/>
          <w:szCs w:val="28"/>
          <w:u w:val="single"/>
        </w:rPr>
      </w:pPr>
      <w:bookmarkStart w:id="1" w:name="_Toc53743760"/>
      <w:r w:rsidRPr="00F977BC">
        <w:rPr>
          <w:rFonts w:asciiTheme="minorHAnsi" w:hAnsiTheme="minorHAnsi" w:cstheme="minorHAnsi"/>
          <w:color w:val="auto"/>
          <w:sz w:val="28"/>
          <w:szCs w:val="28"/>
          <w:u w:val="single"/>
        </w:rPr>
        <w:t>C</w:t>
      </w:r>
      <w:r w:rsidR="00CC24D0" w:rsidRPr="00F977BC">
        <w:rPr>
          <w:rFonts w:asciiTheme="minorHAnsi" w:hAnsiTheme="minorHAnsi" w:cstheme="minorHAnsi"/>
          <w:color w:val="auto"/>
          <w:sz w:val="28"/>
          <w:szCs w:val="28"/>
          <w:u w:val="single"/>
        </w:rPr>
        <w:t>ompany background</w:t>
      </w:r>
      <w:bookmarkEnd w:id="1"/>
      <w:r w:rsidR="00CC24D0" w:rsidRPr="00F977BC">
        <w:rPr>
          <w:rFonts w:asciiTheme="minorHAnsi" w:hAnsiTheme="minorHAnsi" w:cstheme="minorHAnsi"/>
          <w:color w:val="auto"/>
          <w:sz w:val="28"/>
          <w:szCs w:val="28"/>
          <w:u w:val="single"/>
        </w:rPr>
        <w:t xml:space="preserve">  </w:t>
      </w:r>
    </w:p>
    <w:p w14:paraId="15FF4539" w14:textId="77777777" w:rsidR="000C4C2E" w:rsidRPr="000C4C2E" w:rsidRDefault="000C4C2E" w:rsidP="000C4C2E"/>
    <w:p w14:paraId="1AD5545F" w14:textId="46A82933" w:rsidR="000653D9" w:rsidRPr="00085147" w:rsidRDefault="000569AA" w:rsidP="00C94E54">
      <w:pPr>
        <w:pStyle w:val="NormalWeb"/>
        <w:spacing w:before="0" w:beforeAutospacing="0" w:after="360" w:afterAutospacing="0"/>
        <w:textAlignment w:val="baseline"/>
        <w:rPr>
          <w:rFonts w:asciiTheme="minorHAnsi" w:hAnsiTheme="minorHAnsi" w:cstheme="minorHAnsi"/>
        </w:rPr>
      </w:pPr>
      <w:r w:rsidRPr="00C94E54">
        <w:rPr>
          <w:rFonts w:asciiTheme="minorHAnsi" w:hAnsiTheme="minorHAnsi" w:cstheme="minorHAnsi"/>
        </w:rPr>
        <w:t xml:space="preserve">Lever brothers was established by William </w:t>
      </w:r>
      <w:proofErr w:type="spellStart"/>
      <w:r w:rsidRPr="00C94E54">
        <w:rPr>
          <w:rFonts w:asciiTheme="minorHAnsi" w:hAnsiTheme="minorHAnsi" w:cstheme="minorHAnsi"/>
        </w:rPr>
        <w:t>Hesketh</w:t>
      </w:r>
      <w:proofErr w:type="spellEnd"/>
      <w:r w:rsidRPr="00C94E54">
        <w:rPr>
          <w:rFonts w:asciiTheme="minorHAnsi" w:hAnsiTheme="minorHAnsi" w:cstheme="minorHAnsi"/>
        </w:rPr>
        <w:t xml:space="preserve"> Lever. He developed his idea for sunlight soap in the 1890’s. This revolutionary product would popularise hygiene and cleanliness in the Victorian era.</w:t>
      </w:r>
      <w:r w:rsidR="00034F69" w:rsidRPr="00C94E54">
        <w:rPr>
          <w:rFonts w:asciiTheme="minorHAnsi" w:hAnsiTheme="minorHAnsi" w:cstheme="minorHAnsi"/>
        </w:rPr>
        <w:t xml:space="preserve"> Their message, to assist to make women’s work easier, a pioneering viewpoint in Victorian England.</w:t>
      </w:r>
      <w:r w:rsidRPr="00C94E54">
        <w:rPr>
          <w:rFonts w:asciiTheme="minorHAnsi" w:hAnsiTheme="minorHAnsi" w:cstheme="minorHAnsi"/>
        </w:rPr>
        <w:t xml:space="preserve"> Fast forward to today and the </w:t>
      </w:r>
      <w:r w:rsidR="00706099">
        <w:rPr>
          <w:rFonts w:asciiTheme="minorHAnsi" w:hAnsiTheme="minorHAnsi" w:cstheme="minorHAnsi"/>
        </w:rPr>
        <w:t>organisation,</w:t>
      </w:r>
      <w:r w:rsidRPr="00C94E54">
        <w:rPr>
          <w:rFonts w:asciiTheme="minorHAnsi" w:hAnsiTheme="minorHAnsi" w:cstheme="minorHAnsi"/>
        </w:rPr>
        <w:t xml:space="preserve"> now called Unilever</w:t>
      </w:r>
      <w:r w:rsidR="00394E65" w:rsidRPr="00C94E54">
        <w:rPr>
          <w:rFonts w:asciiTheme="minorHAnsi" w:hAnsiTheme="minorHAnsi" w:cstheme="minorHAnsi"/>
        </w:rPr>
        <w:t xml:space="preserve"> PLC</w:t>
      </w:r>
      <w:r w:rsidRPr="00C94E54">
        <w:rPr>
          <w:rFonts w:asciiTheme="minorHAnsi" w:hAnsiTheme="minorHAnsi" w:cstheme="minorHAnsi"/>
        </w:rPr>
        <w:t>, is a multi-national</w:t>
      </w:r>
      <w:r w:rsidR="00394E65" w:rsidRPr="00C94E54">
        <w:rPr>
          <w:rFonts w:asciiTheme="minorHAnsi" w:hAnsiTheme="minorHAnsi" w:cstheme="minorHAnsi"/>
        </w:rPr>
        <w:t xml:space="preserve"> organisation. </w:t>
      </w:r>
      <w:r w:rsidR="00F860B5" w:rsidRPr="00C94E54">
        <w:rPr>
          <w:rFonts w:asciiTheme="minorHAnsi" w:hAnsiTheme="minorHAnsi" w:cstheme="minorHAnsi"/>
        </w:rPr>
        <w:t xml:space="preserve"> Concentrating mainly on food</w:t>
      </w:r>
      <w:r w:rsidR="00305713" w:rsidRPr="00C94E54">
        <w:rPr>
          <w:rFonts w:asciiTheme="minorHAnsi" w:hAnsiTheme="minorHAnsi" w:cstheme="minorHAnsi"/>
        </w:rPr>
        <w:t xml:space="preserve"> and beverages</w:t>
      </w:r>
      <w:r w:rsidR="00F860B5" w:rsidRPr="00C94E54">
        <w:rPr>
          <w:rFonts w:asciiTheme="minorHAnsi" w:hAnsiTheme="minorHAnsi" w:cstheme="minorHAnsi"/>
        </w:rPr>
        <w:t xml:space="preserve">, </w:t>
      </w:r>
      <w:r w:rsidR="007407A7" w:rsidRPr="00C94E54">
        <w:rPr>
          <w:rFonts w:asciiTheme="minorHAnsi" w:hAnsiTheme="minorHAnsi" w:cstheme="minorHAnsi"/>
        </w:rPr>
        <w:t>laundry,</w:t>
      </w:r>
      <w:r w:rsidR="00F860B5" w:rsidRPr="00C94E54">
        <w:rPr>
          <w:rFonts w:asciiTheme="minorHAnsi" w:hAnsiTheme="minorHAnsi" w:cstheme="minorHAnsi"/>
        </w:rPr>
        <w:t xml:space="preserve"> and cleaning products.</w:t>
      </w:r>
      <w:r w:rsidR="00C94E54" w:rsidRPr="00C94E54">
        <w:rPr>
          <w:rFonts w:asciiTheme="minorHAnsi" w:hAnsiTheme="minorHAnsi" w:cstheme="minorHAnsi"/>
        </w:rPr>
        <w:t xml:space="preserve"> </w:t>
      </w:r>
      <w:r w:rsidR="00C94E54">
        <w:rPr>
          <w:rFonts w:asciiTheme="minorHAnsi" w:hAnsiTheme="minorHAnsi" w:cstheme="minorHAnsi"/>
        </w:rPr>
        <w:t xml:space="preserve">Despite the corona virus pandemic the company has seen growth in the first half of 2020 </w:t>
      </w:r>
      <w:r w:rsidR="00C94E54" w:rsidRPr="00C94E54">
        <w:rPr>
          <w:rFonts w:asciiTheme="minorHAnsi" w:hAnsiTheme="minorHAnsi" w:cstheme="minorHAnsi"/>
        </w:rPr>
        <w:t>“</w:t>
      </w:r>
      <w:r w:rsidR="00C94E54" w:rsidRPr="00C94E54">
        <w:rPr>
          <w:rFonts w:asciiTheme="minorHAnsi" w:hAnsiTheme="minorHAnsi" w:cstheme="minorHAnsi"/>
          <w:color w:val="2E2E2E"/>
        </w:rPr>
        <w:t xml:space="preserve"> </w:t>
      </w:r>
      <w:r w:rsidR="00C94E54" w:rsidRPr="00085147">
        <w:rPr>
          <w:rFonts w:asciiTheme="minorHAnsi" w:hAnsiTheme="minorHAnsi" w:cstheme="minorHAnsi"/>
        </w:rPr>
        <w:t>The Anglo-Dutch multisector retailer--which owns consumer brands such as Ben &amp; Jerry's ice cream and Dove soap--made a net profit for the six months of 3.28 billion euros ($3.80 billion), compared with EUR3.01 billion in the year-earlier period”.</w:t>
      </w:r>
      <w:sdt>
        <w:sdtPr>
          <w:rPr>
            <w:rFonts w:asciiTheme="minorHAnsi" w:hAnsiTheme="minorHAnsi" w:cstheme="minorHAnsi"/>
          </w:rPr>
          <w:id w:val="1764036255"/>
          <w:citation/>
        </w:sdtPr>
        <w:sdtEndPr/>
        <w:sdtContent>
          <w:r w:rsidR="00C94E54" w:rsidRPr="00085147">
            <w:rPr>
              <w:rFonts w:asciiTheme="minorHAnsi" w:hAnsiTheme="minorHAnsi" w:cstheme="minorHAnsi"/>
            </w:rPr>
            <w:fldChar w:fldCharType="begin"/>
          </w:r>
          <w:r w:rsidR="00C94E54" w:rsidRPr="00085147">
            <w:rPr>
              <w:rFonts w:asciiTheme="minorHAnsi" w:hAnsiTheme="minorHAnsi" w:cstheme="minorHAnsi"/>
            </w:rPr>
            <w:instrText xml:space="preserve"> CITATION Cas20 \l 2057 </w:instrText>
          </w:r>
          <w:r w:rsidR="00C94E54" w:rsidRPr="00085147">
            <w:rPr>
              <w:rFonts w:asciiTheme="minorHAnsi" w:hAnsiTheme="minorHAnsi" w:cstheme="minorHAnsi"/>
            </w:rPr>
            <w:fldChar w:fldCharType="separate"/>
          </w:r>
          <w:r w:rsidR="00C94E54" w:rsidRPr="00085147">
            <w:rPr>
              <w:rFonts w:asciiTheme="minorHAnsi" w:hAnsiTheme="minorHAnsi" w:cstheme="minorHAnsi"/>
              <w:noProof/>
            </w:rPr>
            <w:t xml:space="preserve"> (Castia, 2020)</w:t>
          </w:r>
          <w:r w:rsidR="00C94E54" w:rsidRPr="00085147">
            <w:rPr>
              <w:rFonts w:asciiTheme="minorHAnsi" w:hAnsiTheme="minorHAnsi" w:cstheme="minorHAnsi"/>
            </w:rPr>
            <w:fldChar w:fldCharType="end"/>
          </w:r>
        </w:sdtContent>
      </w:sdt>
    </w:p>
    <w:p w14:paraId="30B5BBB5" w14:textId="5786E50D" w:rsidR="000653D9" w:rsidRPr="00F87192" w:rsidRDefault="00706099" w:rsidP="000569AA">
      <w:pPr>
        <w:rPr>
          <w:rFonts w:cstheme="minorHAnsi"/>
          <w:sz w:val="24"/>
          <w:szCs w:val="24"/>
          <w:shd w:val="clear" w:color="auto" w:fill="FFFFFF"/>
        </w:rPr>
      </w:pPr>
      <w:r>
        <w:rPr>
          <w:rFonts w:cstheme="minorHAnsi"/>
          <w:sz w:val="24"/>
          <w:szCs w:val="24"/>
        </w:rPr>
        <w:t xml:space="preserve">Despite </w:t>
      </w:r>
      <w:r w:rsidR="00E660D8">
        <w:rPr>
          <w:rFonts w:cstheme="minorHAnsi"/>
          <w:sz w:val="24"/>
          <w:szCs w:val="24"/>
        </w:rPr>
        <w:t xml:space="preserve">its proven track record in retail, </w:t>
      </w:r>
      <w:r w:rsidR="0017314D" w:rsidRPr="00F87192">
        <w:rPr>
          <w:rFonts w:cstheme="minorHAnsi"/>
          <w:sz w:val="24"/>
          <w:szCs w:val="24"/>
        </w:rPr>
        <w:t>Unilever has</w:t>
      </w:r>
      <w:r w:rsidR="007407A7" w:rsidRPr="00F87192">
        <w:rPr>
          <w:rFonts w:cstheme="minorHAnsi"/>
          <w:sz w:val="24"/>
          <w:szCs w:val="24"/>
        </w:rPr>
        <w:t xml:space="preserve"> had</w:t>
      </w:r>
      <w:r w:rsidR="0017314D" w:rsidRPr="00F87192">
        <w:rPr>
          <w:rFonts w:cstheme="minorHAnsi"/>
          <w:sz w:val="24"/>
          <w:szCs w:val="24"/>
        </w:rPr>
        <w:t xml:space="preserve"> a series of </w:t>
      </w:r>
      <w:r w:rsidR="00E660D8">
        <w:rPr>
          <w:rFonts w:cstheme="minorHAnsi"/>
          <w:sz w:val="24"/>
          <w:szCs w:val="24"/>
        </w:rPr>
        <w:t>corporate social responsibility</w:t>
      </w:r>
      <w:r w:rsidR="0017314D" w:rsidRPr="00F87192">
        <w:rPr>
          <w:rFonts w:cstheme="minorHAnsi"/>
          <w:sz w:val="24"/>
          <w:szCs w:val="24"/>
        </w:rPr>
        <w:t xml:space="preserve"> </w:t>
      </w:r>
      <w:r w:rsidR="000C4C2E">
        <w:rPr>
          <w:rFonts w:cstheme="minorHAnsi"/>
          <w:sz w:val="24"/>
          <w:szCs w:val="24"/>
        </w:rPr>
        <w:t>issues within the</w:t>
      </w:r>
      <w:r w:rsidR="00E660D8">
        <w:rPr>
          <w:rFonts w:cstheme="minorHAnsi"/>
          <w:sz w:val="24"/>
          <w:szCs w:val="24"/>
        </w:rPr>
        <w:t xml:space="preserve"> last decade</w:t>
      </w:r>
      <w:r w:rsidR="0017314D" w:rsidRPr="00F87192">
        <w:rPr>
          <w:rFonts w:cstheme="minorHAnsi"/>
          <w:sz w:val="24"/>
          <w:szCs w:val="24"/>
        </w:rPr>
        <w:t>.</w:t>
      </w:r>
      <w:r w:rsidR="00E660D8">
        <w:rPr>
          <w:rFonts w:cstheme="minorHAnsi"/>
          <w:sz w:val="24"/>
          <w:szCs w:val="24"/>
        </w:rPr>
        <w:t xml:space="preserve"> This is possibly due to developments in technology and social media platforms.</w:t>
      </w:r>
      <w:r w:rsidR="0017314D" w:rsidRPr="00F87192">
        <w:rPr>
          <w:rFonts w:cstheme="minorHAnsi"/>
          <w:sz w:val="24"/>
          <w:szCs w:val="24"/>
        </w:rPr>
        <w:t xml:space="preserve"> </w:t>
      </w:r>
      <w:r w:rsidR="00A61D12" w:rsidRPr="00F87192">
        <w:rPr>
          <w:rFonts w:cstheme="minorHAnsi"/>
          <w:sz w:val="24"/>
          <w:szCs w:val="24"/>
        </w:rPr>
        <w:t>According to Forbes i</w:t>
      </w:r>
      <w:r w:rsidR="0017314D" w:rsidRPr="00F87192">
        <w:rPr>
          <w:rFonts w:cstheme="minorHAnsi"/>
          <w:sz w:val="24"/>
          <w:szCs w:val="24"/>
        </w:rPr>
        <w:t xml:space="preserve">n 2016 the company settled a lawsuit with 600 Indian workers </w:t>
      </w:r>
      <w:r w:rsidR="00305713" w:rsidRPr="00F87192">
        <w:rPr>
          <w:rFonts w:cstheme="minorHAnsi"/>
          <w:sz w:val="24"/>
          <w:szCs w:val="24"/>
        </w:rPr>
        <w:t xml:space="preserve">regarding their </w:t>
      </w:r>
      <w:r w:rsidR="0017314D" w:rsidRPr="00F87192">
        <w:rPr>
          <w:rFonts w:cstheme="minorHAnsi"/>
          <w:sz w:val="24"/>
          <w:szCs w:val="24"/>
        </w:rPr>
        <w:t>exposure to mercury.</w:t>
      </w:r>
      <w:sdt>
        <w:sdtPr>
          <w:rPr>
            <w:rFonts w:cstheme="minorHAnsi"/>
            <w:sz w:val="24"/>
            <w:szCs w:val="24"/>
          </w:rPr>
          <w:id w:val="-447926620"/>
          <w:citation/>
        </w:sdtPr>
        <w:sdtEndPr/>
        <w:sdtContent>
          <w:r w:rsidR="00A61D12" w:rsidRPr="00F87192">
            <w:rPr>
              <w:rFonts w:cstheme="minorHAnsi"/>
              <w:sz w:val="24"/>
              <w:szCs w:val="24"/>
            </w:rPr>
            <w:fldChar w:fldCharType="begin"/>
          </w:r>
          <w:r w:rsidR="00A61D12" w:rsidRPr="00F87192">
            <w:rPr>
              <w:rFonts w:cstheme="minorHAnsi"/>
              <w:sz w:val="24"/>
              <w:szCs w:val="24"/>
            </w:rPr>
            <w:instrText xml:space="preserve"> CITATION Bor17 \l 2057 </w:instrText>
          </w:r>
          <w:r w:rsidR="00A61D12" w:rsidRPr="00F87192">
            <w:rPr>
              <w:rFonts w:cstheme="minorHAnsi"/>
              <w:sz w:val="24"/>
              <w:szCs w:val="24"/>
            </w:rPr>
            <w:fldChar w:fldCharType="separate"/>
          </w:r>
          <w:r w:rsidR="00A61D12" w:rsidRPr="00F87192">
            <w:rPr>
              <w:rFonts w:cstheme="minorHAnsi"/>
              <w:noProof/>
              <w:sz w:val="24"/>
              <w:szCs w:val="24"/>
            </w:rPr>
            <w:t xml:space="preserve"> ( Borelli, 2017)</w:t>
          </w:r>
          <w:r w:rsidR="00A61D12" w:rsidRPr="00F87192">
            <w:rPr>
              <w:rFonts w:cstheme="minorHAnsi"/>
              <w:sz w:val="24"/>
              <w:szCs w:val="24"/>
            </w:rPr>
            <w:fldChar w:fldCharType="end"/>
          </w:r>
        </w:sdtContent>
      </w:sdt>
      <w:r w:rsidR="0017314D" w:rsidRPr="00F87192">
        <w:rPr>
          <w:rFonts w:cstheme="minorHAnsi"/>
          <w:sz w:val="24"/>
          <w:szCs w:val="24"/>
        </w:rPr>
        <w:t xml:space="preserve">  Following a number of </w:t>
      </w:r>
      <w:r w:rsidR="00A61D12" w:rsidRPr="00F87192">
        <w:rPr>
          <w:rFonts w:cstheme="minorHAnsi"/>
          <w:sz w:val="24"/>
          <w:szCs w:val="24"/>
        </w:rPr>
        <w:t>controversies,</w:t>
      </w:r>
      <w:r w:rsidR="00D206A7" w:rsidRPr="00F87192">
        <w:rPr>
          <w:rFonts w:cstheme="minorHAnsi"/>
          <w:sz w:val="24"/>
          <w:szCs w:val="24"/>
        </w:rPr>
        <w:t xml:space="preserve"> a</w:t>
      </w:r>
      <w:r w:rsidR="000569AA" w:rsidRPr="00F87192">
        <w:rPr>
          <w:rFonts w:cstheme="minorHAnsi"/>
          <w:sz w:val="24"/>
          <w:szCs w:val="24"/>
        </w:rPr>
        <w:t xml:space="preserve"> change in strategy</w:t>
      </w:r>
      <w:r w:rsidR="00D206A7" w:rsidRPr="00F87192">
        <w:rPr>
          <w:rFonts w:cstheme="minorHAnsi"/>
          <w:sz w:val="24"/>
          <w:szCs w:val="24"/>
        </w:rPr>
        <w:t xml:space="preserve"> was implemented</w:t>
      </w:r>
      <w:r w:rsidR="00A61D12" w:rsidRPr="00F87192">
        <w:rPr>
          <w:rFonts w:cstheme="minorHAnsi"/>
          <w:sz w:val="24"/>
          <w:szCs w:val="24"/>
        </w:rPr>
        <w:t xml:space="preserve">, to increase CSR, sustainability and ethics. </w:t>
      </w:r>
      <w:sdt>
        <w:sdtPr>
          <w:rPr>
            <w:rFonts w:cstheme="minorHAnsi"/>
            <w:sz w:val="24"/>
            <w:szCs w:val="24"/>
          </w:rPr>
          <w:id w:val="-648217695"/>
          <w:citation/>
        </w:sdtPr>
        <w:sdtEndPr/>
        <w:sdtContent>
          <w:r w:rsidR="000653D9" w:rsidRPr="00F87192">
            <w:rPr>
              <w:rFonts w:cstheme="minorHAnsi"/>
              <w:sz w:val="24"/>
              <w:szCs w:val="24"/>
            </w:rPr>
            <w:fldChar w:fldCharType="begin"/>
          </w:r>
          <w:r w:rsidR="000653D9" w:rsidRPr="00F87192">
            <w:rPr>
              <w:rFonts w:cstheme="minorHAnsi"/>
              <w:sz w:val="24"/>
              <w:szCs w:val="24"/>
            </w:rPr>
            <w:instrText xml:space="preserve"> CITATION Our201 \l 2057 </w:instrText>
          </w:r>
          <w:r w:rsidR="000653D9" w:rsidRPr="00F87192">
            <w:rPr>
              <w:rFonts w:cstheme="minorHAnsi"/>
              <w:sz w:val="24"/>
              <w:szCs w:val="24"/>
            </w:rPr>
            <w:fldChar w:fldCharType="separate"/>
          </w:r>
          <w:r w:rsidR="000653D9" w:rsidRPr="00F87192">
            <w:rPr>
              <w:rFonts w:cstheme="minorHAnsi"/>
              <w:noProof/>
              <w:sz w:val="24"/>
              <w:szCs w:val="24"/>
            </w:rPr>
            <w:t>(Our strategy, 2020)</w:t>
          </w:r>
          <w:r w:rsidR="000653D9" w:rsidRPr="00F87192">
            <w:rPr>
              <w:rFonts w:cstheme="minorHAnsi"/>
              <w:sz w:val="24"/>
              <w:szCs w:val="24"/>
            </w:rPr>
            <w:fldChar w:fldCharType="end"/>
          </w:r>
        </w:sdtContent>
      </w:sdt>
      <w:r w:rsidR="00305713" w:rsidRPr="00F87192">
        <w:rPr>
          <w:rFonts w:cstheme="minorHAnsi"/>
          <w:sz w:val="24"/>
          <w:szCs w:val="24"/>
        </w:rPr>
        <w:t xml:space="preserve"> s</w:t>
      </w:r>
      <w:r w:rsidR="001354DB" w:rsidRPr="00F87192">
        <w:rPr>
          <w:rFonts w:cstheme="minorHAnsi"/>
          <w:sz w:val="24"/>
          <w:szCs w:val="24"/>
        </w:rPr>
        <w:t>tate</w:t>
      </w:r>
      <w:r w:rsidR="00085147">
        <w:rPr>
          <w:rFonts w:cstheme="minorHAnsi"/>
          <w:sz w:val="24"/>
          <w:szCs w:val="24"/>
        </w:rPr>
        <w:t>s</w:t>
      </w:r>
      <w:r w:rsidR="00305713" w:rsidRPr="00F87192">
        <w:rPr>
          <w:rFonts w:cstheme="minorHAnsi"/>
          <w:sz w:val="24"/>
          <w:szCs w:val="24"/>
        </w:rPr>
        <w:t xml:space="preserve"> that</w:t>
      </w:r>
      <w:r w:rsidR="00D3307D" w:rsidRPr="00F87192">
        <w:rPr>
          <w:rFonts w:cstheme="minorHAnsi"/>
          <w:sz w:val="24"/>
          <w:szCs w:val="24"/>
        </w:rPr>
        <w:t xml:space="preserve"> </w:t>
      </w:r>
      <w:r w:rsidR="000653D9" w:rsidRPr="00F87192">
        <w:rPr>
          <w:rFonts w:cstheme="minorHAnsi"/>
          <w:sz w:val="24"/>
          <w:szCs w:val="24"/>
        </w:rPr>
        <w:t>“</w:t>
      </w:r>
      <w:r w:rsidR="000653D9" w:rsidRPr="00F87192">
        <w:rPr>
          <w:rFonts w:cstheme="minorHAnsi"/>
          <w:sz w:val="24"/>
          <w:szCs w:val="24"/>
          <w:shd w:val="clear" w:color="auto" w:fill="FFFFFF"/>
        </w:rPr>
        <w:t>A belief that sustainable business drives superior performance lies at the heart of the Unilever Compass – our strategy to create long-term value for our stakeholders”.</w:t>
      </w:r>
    </w:p>
    <w:p w14:paraId="2B1E567A" w14:textId="1636E308" w:rsidR="004B6FFE" w:rsidRPr="00F87192" w:rsidRDefault="000653D9" w:rsidP="000569AA">
      <w:pPr>
        <w:rPr>
          <w:rFonts w:cstheme="minorHAnsi"/>
          <w:sz w:val="24"/>
          <w:szCs w:val="24"/>
        </w:rPr>
      </w:pPr>
      <w:r w:rsidRPr="00F87192">
        <w:rPr>
          <w:rFonts w:cstheme="minorHAnsi"/>
          <w:sz w:val="24"/>
          <w:szCs w:val="24"/>
        </w:rPr>
        <w:t>Their</w:t>
      </w:r>
      <w:r w:rsidR="00D206A7" w:rsidRPr="00F87192">
        <w:rPr>
          <w:rFonts w:cstheme="minorHAnsi"/>
          <w:sz w:val="24"/>
          <w:szCs w:val="24"/>
        </w:rPr>
        <w:t xml:space="preserve"> vision</w:t>
      </w:r>
      <w:r w:rsidR="00305713" w:rsidRPr="00F87192">
        <w:rPr>
          <w:rFonts w:cstheme="minorHAnsi"/>
          <w:sz w:val="24"/>
          <w:szCs w:val="24"/>
        </w:rPr>
        <w:t xml:space="preserve"> appears to have</w:t>
      </w:r>
      <w:r w:rsidR="00D206A7" w:rsidRPr="00F87192">
        <w:rPr>
          <w:rFonts w:cstheme="minorHAnsi"/>
          <w:sz w:val="24"/>
          <w:szCs w:val="24"/>
        </w:rPr>
        <w:t xml:space="preserve"> remained </w:t>
      </w:r>
      <w:r w:rsidR="007B67FE" w:rsidRPr="00F87192">
        <w:rPr>
          <w:rFonts w:cstheme="minorHAnsi"/>
          <w:sz w:val="24"/>
          <w:szCs w:val="24"/>
        </w:rPr>
        <w:t>similar to</w:t>
      </w:r>
      <w:r w:rsidR="009A3738" w:rsidRPr="00F87192">
        <w:rPr>
          <w:rFonts w:cstheme="minorHAnsi"/>
          <w:sz w:val="24"/>
          <w:szCs w:val="24"/>
        </w:rPr>
        <w:t xml:space="preserve"> when the company was first established. </w:t>
      </w:r>
      <w:sdt>
        <w:sdtPr>
          <w:rPr>
            <w:rFonts w:cstheme="minorHAnsi"/>
            <w:sz w:val="24"/>
            <w:szCs w:val="24"/>
          </w:rPr>
          <w:id w:val="-1860422640"/>
          <w:citation/>
        </w:sdtPr>
        <w:sdtEndPr/>
        <w:sdtContent>
          <w:r w:rsidR="009A3738" w:rsidRPr="00F87192">
            <w:rPr>
              <w:rFonts w:cstheme="minorHAnsi"/>
              <w:sz w:val="24"/>
              <w:szCs w:val="24"/>
            </w:rPr>
            <w:fldChar w:fldCharType="begin"/>
          </w:r>
          <w:r w:rsidR="009A3738" w:rsidRPr="00F87192">
            <w:rPr>
              <w:rFonts w:cstheme="minorHAnsi"/>
              <w:sz w:val="24"/>
              <w:szCs w:val="24"/>
            </w:rPr>
            <w:instrText xml:space="preserve"> CITATION Ala20 \l 2057 </w:instrText>
          </w:r>
          <w:r w:rsidR="009A3738" w:rsidRPr="00F87192">
            <w:rPr>
              <w:rFonts w:cstheme="minorHAnsi"/>
              <w:sz w:val="24"/>
              <w:szCs w:val="24"/>
            </w:rPr>
            <w:fldChar w:fldCharType="separate"/>
          </w:r>
          <w:r w:rsidR="009A3738" w:rsidRPr="00F87192">
            <w:rPr>
              <w:rFonts w:cstheme="minorHAnsi"/>
              <w:noProof/>
              <w:sz w:val="24"/>
              <w:szCs w:val="24"/>
            </w:rPr>
            <w:t>(Alan Jope , 2020)</w:t>
          </w:r>
          <w:r w:rsidR="009A3738" w:rsidRPr="00F87192">
            <w:rPr>
              <w:rFonts w:cstheme="minorHAnsi"/>
              <w:sz w:val="24"/>
              <w:szCs w:val="24"/>
            </w:rPr>
            <w:fldChar w:fldCharType="end"/>
          </w:r>
        </w:sdtContent>
      </w:sdt>
      <w:r w:rsidR="009A3738" w:rsidRPr="00F87192">
        <w:rPr>
          <w:rFonts w:cstheme="minorHAnsi"/>
          <w:sz w:val="24"/>
          <w:szCs w:val="24"/>
        </w:rPr>
        <w:t xml:space="preserve"> CEO </w:t>
      </w:r>
      <w:r w:rsidR="00BB1749">
        <w:rPr>
          <w:rFonts w:cstheme="minorHAnsi"/>
          <w:sz w:val="24"/>
          <w:szCs w:val="24"/>
        </w:rPr>
        <w:t xml:space="preserve">purports </w:t>
      </w:r>
      <w:r w:rsidR="009A3738" w:rsidRPr="00F87192">
        <w:rPr>
          <w:rFonts w:cstheme="minorHAnsi"/>
          <w:sz w:val="24"/>
          <w:szCs w:val="24"/>
        </w:rPr>
        <w:t>that “I intend to build further on Unilever’s century-old commitment to responsible business. It is not about putting purpose ahead of profits, it is purpose that drives profits.</w:t>
      </w:r>
      <w:r w:rsidR="00F860B5" w:rsidRPr="00F87192">
        <w:rPr>
          <w:rFonts w:cstheme="minorHAnsi"/>
          <w:sz w:val="24"/>
          <w:szCs w:val="24"/>
        </w:rPr>
        <w:t xml:space="preserve"> A timeline of the company can be seen in Image 1 </w:t>
      </w:r>
    </w:p>
    <w:p w14:paraId="79E9CE2C" w14:textId="537B1F15" w:rsidR="004B6FFE" w:rsidRPr="00EF2CB2" w:rsidRDefault="004B6FFE" w:rsidP="000569AA">
      <w:pPr>
        <w:rPr>
          <w:rFonts w:cstheme="minorHAnsi"/>
          <w:sz w:val="32"/>
          <w:szCs w:val="32"/>
        </w:rPr>
      </w:pPr>
      <w:r w:rsidRPr="00EF2CB2">
        <w:rPr>
          <w:rFonts w:cstheme="minorHAnsi"/>
          <w:noProof/>
          <w:sz w:val="32"/>
          <w:szCs w:val="32"/>
        </w:rPr>
        <w:drawing>
          <wp:inline distT="0" distB="0" distL="0" distR="0" wp14:anchorId="35644A0A" wp14:editId="625FE718">
            <wp:extent cx="3708361" cy="2118360"/>
            <wp:effectExtent l="0" t="0" r="6985" b="0"/>
            <wp:docPr id="1" name="Picture 1"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20-10-13 144334.png"/>
                    <pic:cNvPicPr/>
                  </pic:nvPicPr>
                  <pic:blipFill>
                    <a:blip r:embed="rId13">
                      <a:extLst>
                        <a:ext uri="{28A0092B-C50C-407E-A947-70E740481C1C}">
                          <a14:useLocalDpi xmlns:a14="http://schemas.microsoft.com/office/drawing/2010/main" val="0"/>
                        </a:ext>
                      </a:extLst>
                    </a:blip>
                    <a:stretch>
                      <a:fillRect/>
                    </a:stretch>
                  </pic:blipFill>
                  <pic:spPr>
                    <a:xfrm>
                      <a:off x="0" y="0"/>
                      <a:ext cx="3764106" cy="2150204"/>
                    </a:xfrm>
                    <a:prstGeom prst="rect">
                      <a:avLst/>
                    </a:prstGeom>
                  </pic:spPr>
                </pic:pic>
              </a:graphicData>
            </a:graphic>
          </wp:inline>
        </w:drawing>
      </w:r>
    </w:p>
    <w:p w14:paraId="19933196" w14:textId="39B55DF8" w:rsidR="007C4D6F" w:rsidRPr="00F87192" w:rsidRDefault="004B6FFE" w:rsidP="007C4D6F">
      <w:pPr>
        <w:rPr>
          <w:rFonts w:cstheme="minorHAnsi"/>
          <w:sz w:val="24"/>
          <w:szCs w:val="24"/>
        </w:rPr>
      </w:pPr>
      <w:r w:rsidRPr="00F87192">
        <w:rPr>
          <w:rFonts w:cstheme="minorHAnsi"/>
          <w:sz w:val="24"/>
          <w:szCs w:val="24"/>
        </w:rPr>
        <w:t xml:space="preserve">Image 1  </w:t>
      </w:r>
      <w:sdt>
        <w:sdtPr>
          <w:rPr>
            <w:rFonts w:cstheme="minorHAnsi"/>
            <w:sz w:val="24"/>
            <w:szCs w:val="24"/>
          </w:rPr>
          <w:id w:val="-154841355"/>
          <w:citation/>
        </w:sdtPr>
        <w:sdtEndPr/>
        <w:sdtContent>
          <w:r w:rsidR="000D393E" w:rsidRPr="00F87192">
            <w:rPr>
              <w:rFonts w:cstheme="minorHAnsi"/>
              <w:sz w:val="24"/>
              <w:szCs w:val="24"/>
            </w:rPr>
            <w:fldChar w:fldCharType="begin"/>
          </w:r>
          <w:r w:rsidR="000D393E" w:rsidRPr="00F87192">
            <w:rPr>
              <w:rFonts w:cstheme="minorHAnsi"/>
              <w:sz w:val="24"/>
              <w:szCs w:val="24"/>
            </w:rPr>
            <w:instrText xml:space="preserve"> CITATION Our20 \l 2057 </w:instrText>
          </w:r>
          <w:r w:rsidR="000D393E" w:rsidRPr="00F87192">
            <w:rPr>
              <w:rFonts w:cstheme="minorHAnsi"/>
              <w:sz w:val="24"/>
              <w:szCs w:val="24"/>
            </w:rPr>
            <w:fldChar w:fldCharType="separate"/>
          </w:r>
          <w:r w:rsidR="000D393E" w:rsidRPr="00F87192">
            <w:rPr>
              <w:rFonts w:cstheme="minorHAnsi"/>
              <w:noProof/>
              <w:sz w:val="24"/>
              <w:szCs w:val="24"/>
            </w:rPr>
            <w:t>(Our History, 2020)</w:t>
          </w:r>
          <w:r w:rsidR="000D393E" w:rsidRPr="00F87192">
            <w:rPr>
              <w:rFonts w:cstheme="minorHAnsi"/>
              <w:sz w:val="24"/>
              <w:szCs w:val="24"/>
            </w:rPr>
            <w:fldChar w:fldCharType="end"/>
          </w:r>
        </w:sdtContent>
      </w:sdt>
    </w:p>
    <w:p w14:paraId="5F788091" w14:textId="0E353A56" w:rsidR="00206763" w:rsidRPr="00F977BC" w:rsidRDefault="00C853BB" w:rsidP="000339E0">
      <w:pPr>
        <w:pStyle w:val="Heading1"/>
        <w:numPr>
          <w:ilvl w:val="1"/>
          <w:numId w:val="5"/>
        </w:numPr>
        <w:rPr>
          <w:rFonts w:asciiTheme="minorHAnsi" w:hAnsiTheme="minorHAnsi" w:cstheme="minorHAnsi"/>
          <w:color w:val="auto"/>
          <w:sz w:val="28"/>
          <w:szCs w:val="28"/>
          <w:u w:val="single"/>
        </w:rPr>
      </w:pPr>
      <w:bookmarkStart w:id="2" w:name="_Toc53743761"/>
      <w:r w:rsidRPr="00F977BC">
        <w:rPr>
          <w:rFonts w:asciiTheme="minorHAnsi" w:hAnsiTheme="minorHAnsi" w:cstheme="minorHAnsi"/>
          <w:color w:val="auto"/>
          <w:sz w:val="28"/>
          <w:szCs w:val="28"/>
          <w:u w:val="single"/>
        </w:rPr>
        <w:lastRenderedPageBreak/>
        <w:t xml:space="preserve">Report </w:t>
      </w:r>
      <w:r w:rsidR="00E53437" w:rsidRPr="00F977BC">
        <w:rPr>
          <w:rFonts w:asciiTheme="minorHAnsi" w:hAnsiTheme="minorHAnsi" w:cstheme="minorHAnsi"/>
          <w:color w:val="auto"/>
          <w:sz w:val="28"/>
          <w:szCs w:val="28"/>
          <w:u w:val="single"/>
        </w:rPr>
        <w:t>objectives</w:t>
      </w:r>
      <w:bookmarkEnd w:id="2"/>
    </w:p>
    <w:p w14:paraId="2A86B6AE" w14:textId="37D46817" w:rsidR="00476820" w:rsidRDefault="00476820" w:rsidP="007C4D6F"/>
    <w:p w14:paraId="187F862E" w14:textId="1DA140FF" w:rsidR="00072A61" w:rsidRPr="003274C1" w:rsidRDefault="00E53437" w:rsidP="007C4D6F">
      <w:pPr>
        <w:rPr>
          <w:rFonts w:cstheme="minorHAnsi"/>
          <w:sz w:val="24"/>
          <w:szCs w:val="24"/>
        </w:rPr>
      </w:pPr>
      <w:r w:rsidRPr="00F87192">
        <w:rPr>
          <w:sz w:val="24"/>
          <w:szCs w:val="24"/>
        </w:rPr>
        <w:t>The aim of this report is to ascertain the strategic management approach of Unilever. Utilising appropriate relevant literature, theoretical models, and frameworks</w:t>
      </w:r>
      <w:r w:rsidR="00E55B5E" w:rsidRPr="00F87192">
        <w:rPr>
          <w:b/>
          <w:bCs/>
          <w:sz w:val="24"/>
          <w:szCs w:val="24"/>
        </w:rPr>
        <w:t xml:space="preserve">. </w:t>
      </w:r>
      <w:r w:rsidR="00384048" w:rsidRPr="00F87192">
        <w:rPr>
          <w:sz w:val="24"/>
          <w:szCs w:val="24"/>
        </w:rPr>
        <w:t>The report will seek to determine what the organisations business model seeks to achieve</w:t>
      </w:r>
      <w:r w:rsidR="007E30A4">
        <w:rPr>
          <w:sz w:val="24"/>
          <w:szCs w:val="24"/>
        </w:rPr>
        <w:t>,</w:t>
      </w:r>
      <w:r w:rsidR="00384048" w:rsidRPr="00F87192">
        <w:rPr>
          <w:sz w:val="24"/>
          <w:szCs w:val="24"/>
        </w:rPr>
        <w:t xml:space="preserve"> </w:t>
      </w:r>
      <w:r w:rsidR="004A114E" w:rsidRPr="00F87192">
        <w:rPr>
          <w:sz w:val="24"/>
          <w:szCs w:val="24"/>
        </w:rPr>
        <w:t xml:space="preserve">and their future objectives. </w:t>
      </w:r>
    </w:p>
    <w:p w14:paraId="704A8809" w14:textId="779D8C11" w:rsidR="00445363" w:rsidRPr="00F977BC" w:rsidRDefault="00F87192" w:rsidP="00F87192">
      <w:pPr>
        <w:pStyle w:val="Heading1"/>
        <w:rPr>
          <w:rFonts w:ascii="Arial" w:hAnsi="Arial" w:cs="Arial"/>
          <w:color w:val="auto"/>
          <w:sz w:val="24"/>
          <w:szCs w:val="24"/>
          <w:shd w:val="clear" w:color="auto" w:fill="FFFFFF"/>
        </w:rPr>
      </w:pPr>
      <w:bookmarkStart w:id="3" w:name="_Toc53743762"/>
      <w:r w:rsidRPr="00F977BC">
        <w:rPr>
          <w:rFonts w:asciiTheme="minorHAnsi" w:hAnsiTheme="minorHAnsi" w:cstheme="minorHAnsi"/>
          <w:color w:val="auto"/>
          <w:sz w:val="24"/>
          <w:szCs w:val="24"/>
        </w:rPr>
        <w:t xml:space="preserve">1.3 </w:t>
      </w:r>
      <w:r w:rsidR="00C853BB" w:rsidRPr="00F977BC">
        <w:rPr>
          <w:rFonts w:asciiTheme="minorHAnsi" w:hAnsiTheme="minorHAnsi" w:cstheme="minorHAnsi"/>
          <w:color w:val="auto"/>
          <w:sz w:val="24"/>
          <w:szCs w:val="24"/>
          <w:u w:val="single"/>
        </w:rPr>
        <w:t>Competitive strategy</w:t>
      </w:r>
      <w:bookmarkEnd w:id="3"/>
    </w:p>
    <w:p w14:paraId="6AE236FF" w14:textId="4A0C6671" w:rsidR="00BB017D" w:rsidRDefault="00BB017D" w:rsidP="00135D1D">
      <w:pPr>
        <w:pStyle w:val="ListParagraph"/>
        <w:ind w:left="480"/>
        <w:rPr>
          <w:rFonts w:asciiTheme="minorHAnsi" w:hAnsiTheme="minorHAnsi" w:cstheme="minorHAnsi"/>
          <w:sz w:val="32"/>
          <w:szCs w:val="32"/>
        </w:rPr>
      </w:pPr>
    </w:p>
    <w:p w14:paraId="7B19EEDD" w14:textId="744A9194" w:rsidR="00CC24D0" w:rsidRPr="00F87192" w:rsidRDefault="00BB017D" w:rsidP="008C5AB2">
      <w:pPr>
        <w:rPr>
          <w:rFonts w:cstheme="minorHAnsi"/>
          <w:sz w:val="24"/>
          <w:szCs w:val="24"/>
        </w:rPr>
      </w:pPr>
      <w:r w:rsidRPr="00F87192">
        <w:rPr>
          <w:rFonts w:cstheme="minorHAnsi"/>
          <w:sz w:val="24"/>
          <w:szCs w:val="24"/>
        </w:rPr>
        <w:t xml:space="preserve">Unilever is positioned in highly competitive and saturated market. </w:t>
      </w:r>
      <w:r w:rsidR="00826FDB" w:rsidRPr="00F87192">
        <w:rPr>
          <w:rFonts w:cstheme="minorHAnsi"/>
          <w:sz w:val="24"/>
          <w:szCs w:val="24"/>
        </w:rPr>
        <w:t>There are numerous companies who offer similar products</w:t>
      </w:r>
      <w:r w:rsidR="00C4627F">
        <w:rPr>
          <w:rFonts w:cstheme="minorHAnsi"/>
          <w:sz w:val="24"/>
          <w:szCs w:val="24"/>
        </w:rPr>
        <w:t xml:space="preserve">, covering both food, beauty, and domestic products. </w:t>
      </w:r>
      <w:r w:rsidR="00826FDB" w:rsidRPr="00F87192">
        <w:rPr>
          <w:rFonts w:cstheme="minorHAnsi"/>
          <w:sz w:val="24"/>
          <w:szCs w:val="24"/>
        </w:rPr>
        <w:t>Their</w:t>
      </w:r>
      <w:r w:rsidRPr="00F87192">
        <w:rPr>
          <w:rFonts w:cstheme="minorHAnsi"/>
          <w:sz w:val="24"/>
          <w:szCs w:val="24"/>
        </w:rPr>
        <w:t xml:space="preserve"> main competitors are Proctor and Gamble and Colgate Palmolive</w:t>
      </w:r>
      <w:r w:rsidR="00445363" w:rsidRPr="00F87192">
        <w:rPr>
          <w:rFonts w:cstheme="minorHAnsi"/>
          <w:sz w:val="24"/>
          <w:szCs w:val="24"/>
        </w:rPr>
        <w:t>.</w:t>
      </w:r>
      <w:r w:rsidR="00CC2FC6" w:rsidRPr="00F87192">
        <w:rPr>
          <w:rFonts w:cstheme="minorHAnsi"/>
          <w:sz w:val="24"/>
          <w:szCs w:val="24"/>
        </w:rPr>
        <w:t xml:space="preserve"> </w:t>
      </w:r>
      <w:r w:rsidR="00826FDB" w:rsidRPr="00F87192">
        <w:rPr>
          <w:rFonts w:cstheme="minorHAnsi"/>
          <w:sz w:val="24"/>
          <w:szCs w:val="24"/>
        </w:rPr>
        <w:t xml:space="preserve">What sets Unilever apart is unique selling point and a high degree of sustainable practises, which the public is becoming to demand from organisations. </w:t>
      </w:r>
      <w:r w:rsidR="00CC2FC6" w:rsidRPr="00F87192">
        <w:rPr>
          <w:rFonts w:cstheme="minorHAnsi"/>
          <w:sz w:val="24"/>
          <w:szCs w:val="24"/>
        </w:rPr>
        <w:t>Unilever have set a clear differentiation with its products</w:t>
      </w:r>
      <w:r w:rsidR="00826FDB" w:rsidRPr="00F87192">
        <w:rPr>
          <w:rFonts w:cstheme="minorHAnsi"/>
          <w:sz w:val="24"/>
          <w:szCs w:val="24"/>
        </w:rPr>
        <w:t>, mission,</w:t>
      </w:r>
      <w:r w:rsidR="00CC2FC6" w:rsidRPr="00F87192">
        <w:rPr>
          <w:rFonts w:cstheme="minorHAnsi"/>
          <w:sz w:val="24"/>
          <w:szCs w:val="24"/>
        </w:rPr>
        <w:t xml:space="preserve"> </w:t>
      </w:r>
      <w:r w:rsidR="00826FDB" w:rsidRPr="00F87192">
        <w:rPr>
          <w:rFonts w:cstheme="minorHAnsi"/>
          <w:sz w:val="24"/>
          <w:szCs w:val="24"/>
        </w:rPr>
        <w:t>vision,</w:t>
      </w:r>
      <w:r w:rsidR="00CC2FC6" w:rsidRPr="00F87192">
        <w:rPr>
          <w:rFonts w:cstheme="minorHAnsi"/>
          <w:sz w:val="24"/>
          <w:szCs w:val="24"/>
        </w:rPr>
        <w:t xml:space="preserve"> and objectives. </w:t>
      </w:r>
      <w:r w:rsidR="00445363" w:rsidRPr="00F87192">
        <w:rPr>
          <w:rFonts w:cstheme="minorHAnsi"/>
          <w:noProof/>
          <w:sz w:val="24"/>
          <w:szCs w:val="24"/>
        </w:rPr>
        <w:t>(Porter M. E., 1996)</w:t>
      </w:r>
      <w:r w:rsidR="000F65C7" w:rsidRPr="00F87192">
        <w:rPr>
          <w:rFonts w:cstheme="minorHAnsi"/>
          <w:sz w:val="24"/>
          <w:szCs w:val="24"/>
        </w:rPr>
        <w:t xml:space="preserve"> </w:t>
      </w:r>
      <w:r w:rsidRPr="00F87192">
        <w:rPr>
          <w:rFonts w:cstheme="minorHAnsi"/>
          <w:sz w:val="24"/>
          <w:szCs w:val="24"/>
        </w:rPr>
        <w:t xml:space="preserve">proposes that </w:t>
      </w:r>
      <w:r w:rsidR="000F65C7" w:rsidRPr="00F87192">
        <w:rPr>
          <w:rFonts w:cstheme="minorHAnsi"/>
          <w:sz w:val="24"/>
          <w:szCs w:val="24"/>
        </w:rPr>
        <w:t>“Competitive strategy is about being different. It means deliberately choosing a different set of activities to deliver a unique mix</w:t>
      </w:r>
      <w:r w:rsidR="00445363" w:rsidRPr="00F87192">
        <w:rPr>
          <w:rFonts w:cstheme="minorHAnsi"/>
          <w:sz w:val="24"/>
          <w:szCs w:val="24"/>
        </w:rPr>
        <w:t>.</w:t>
      </w:r>
      <w:r w:rsidR="00072A61" w:rsidRPr="00F87192">
        <w:rPr>
          <w:rFonts w:cstheme="minorHAnsi"/>
          <w:sz w:val="24"/>
          <w:szCs w:val="24"/>
        </w:rPr>
        <w:t xml:space="preserve">   </w:t>
      </w:r>
    </w:p>
    <w:p w14:paraId="51E4145E" w14:textId="29FAE8C5" w:rsidR="00CD5C28" w:rsidRPr="00BB1749" w:rsidRDefault="0065301C" w:rsidP="008C5AB2">
      <w:pPr>
        <w:rPr>
          <w:rFonts w:cstheme="minorHAnsi"/>
          <w:sz w:val="24"/>
          <w:szCs w:val="24"/>
        </w:rPr>
      </w:pPr>
      <w:r w:rsidRPr="00F87192">
        <w:rPr>
          <w:rFonts w:cstheme="minorHAnsi"/>
          <w:sz w:val="24"/>
          <w:szCs w:val="24"/>
        </w:rPr>
        <w:t xml:space="preserve">The organisation’s strategy encompasses many elements, with sustainable practises running through their business model. Long term strategies have been developed to add value to </w:t>
      </w:r>
      <w:r w:rsidR="00CD5C28" w:rsidRPr="00F87192">
        <w:rPr>
          <w:rFonts w:cstheme="minorHAnsi"/>
          <w:sz w:val="24"/>
          <w:szCs w:val="24"/>
        </w:rPr>
        <w:t>shareholders. There is an emphasis on profitable and responsible growth</w:t>
      </w:r>
      <w:r w:rsidR="00B71A1A">
        <w:rPr>
          <w:rFonts w:cstheme="minorHAnsi"/>
          <w:sz w:val="24"/>
          <w:szCs w:val="24"/>
        </w:rPr>
        <w:t xml:space="preserve">. </w:t>
      </w:r>
      <w:sdt>
        <w:sdtPr>
          <w:rPr>
            <w:rFonts w:cstheme="minorHAnsi"/>
            <w:sz w:val="24"/>
            <w:szCs w:val="24"/>
          </w:rPr>
          <w:id w:val="-558089557"/>
          <w:citation/>
        </w:sdtPr>
        <w:sdtEndPr/>
        <w:sdtContent>
          <w:r w:rsidR="00220721">
            <w:rPr>
              <w:rFonts w:cstheme="minorHAnsi"/>
              <w:sz w:val="24"/>
              <w:szCs w:val="24"/>
            </w:rPr>
            <w:fldChar w:fldCharType="begin"/>
          </w:r>
          <w:r w:rsidR="00220721">
            <w:rPr>
              <w:rFonts w:cstheme="minorHAnsi"/>
              <w:sz w:val="24"/>
              <w:szCs w:val="24"/>
            </w:rPr>
            <w:instrText xml:space="preserve"> CITATION Hil14 \l 2057 </w:instrText>
          </w:r>
          <w:r w:rsidR="00220721">
            <w:rPr>
              <w:rFonts w:cstheme="minorHAnsi"/>
              <w:sz w:val="24"/>
              <w:szCs w:val="24"/>
            </w:rPr>
            <w:fldChar w:fldCharType="separate"/>
          </w:r>
          <w:r w:rsidR="00220721" w:rsidRPr="00220721">
            <w:rPr>
              <w:rFonts w:cstheme="minorHAnsi"/>
              <w:noProof/>
              <w:sz w:val="24"/>
              <w:szCs w:val="24"/>
            </w:rPr>
            <w:t>(Hill, Jones, &amp; Schilling, 2014)</w:t>
          </w:r>
          <w:r w:rsidR="00220721">
            <w:rPr>
              <w:rFonts w:cstheme="minorHAnsi"/>
              <w:sz w:val="24"/>
              <w:szCs w:val="24"/>
            </w:rPr>
            <w:fldChar w:fldCharType="end"/>
          </w:r>
        </w:sdtContent>
      </w:sdt>
      <w:r w:rsidR="00B71A1A">
        <w:rPr>
          <w:rFonts w:cstheme="minorHAnsi"/>
          <w:sz w:val="24"/>
          <w:szCs w:val="24"/>
        </w:rPr>
        <w:t xml:space="preserve"> </w:t>
      </w:r>
      <w:r w:rsidR="00220721">
        <w:rPr>
          <w:rFonts w:cstheme="minorHAnsi"/>
          <w:sz w:val="24"/>
          <w:szCs w:val="24"/>
        </w:rPr>
        <w:t>d</w:t>
      </w:r>
      <w:r w:rsidR="00B71A1A">
        <w:rPr>
          <w:rFonts w:cstheme="minorHAnsi"/>
          <w:sz w:val="24"/>
          <w:szCs w:val="24"/>
        </w:rPr>
        <w:t>escribe a business model as “The conception of how strategies should work together as a whole to</w:t>
      </w:r>
      <w:r w:rsidRPr="00F87192">
        <w:rPr>
          <w:rFonts w:cstheme="minorHAnsi"/>
          <w:sz w:val="24"/>
          <w:szCs w:val="24"/>
        </w:rPr>
        <w:t xml:space="preserve"> </w:t>
      </w:r>
      <w:r w:rsidR="00B71A1A">
        <w:rPr>
          <w:rFonts w:cstheme="minorHAnsi"/>
          <w:sz w:val="24"/>
          <w:szCs w:val="24"/>
        </w:rPr>
        <w:t xml:space="preserve">enable the company to achieve competitive advantage”. </w:t>
      </w:r>
      <w:r w:rsidRPr="00F87192">
        <w:rPr>
          <w:rFonts w:cstheme="minorHAnsi"/>
          <w:sz w:val="24"/>
          <w:szCs w:val="24"/>
        </w:rPr>
        <w:t xml:space="preserve">An example of the </w:t>
      </w:r>
      <w:r w:rsidR="00CD5C28" w:rsidRPr="00F87192">
        <w:rPr>
          <w:rFonts w:cstheme="minorHAnsi"/>
          <w:sz w:val="24"/>
          <w:szCs w:val="24"/>
        </w:rPr>
        <w:t>organisations long-term strategic direction:</w:t>
      </w:r>
    </w:p>
    <w:tbl>
      <w:tblPr>
        <w:tblStyle w:val="TableGrid"/>
        <w:tblW w:w="0" w:type="auto"/>
        <w:tblLook w:val="04A0" w:firstRow="1" w:lastRow="0" w:firstColumn="1" w:lastColumn="0" w:noHBand="0" w:noVBand="1"/>
      </w:tblPr>
      <w:tblGrid>
        <w:gridCol w:w="1803"/>
        <w:gridCol w:w="1803"/>
        <w:gridCol w:w="1803"/>
        <w:gridCol w:w="1957"/>
        <w:gridCol w:w="1650"/>
      </w:tblGrid>
      <w:tr w:rsidR="00CD5C28" w14:paraId="3170878E" w14:textId="77777777" w:rsidTr="00CC2FC6">
        <w:tc>
          <w:tcPr>
            <w:tcW w:w="1803" w:type="dxa"/>
          </w:tcPr>
          <w:p w14:paraId="2E395D5C" w14:textId="77777777" w:rsidR="00CD5C28" w:rsidRPr="00CD5C28" w:rsidRDefault="00CD5C28" w:rsidP="00CD5C28">
            <w:pPr>
              <w:spacing w:after="300"/>
              <w:rPr>
                <w:rFonts w:eastAsia="Times New Roman" w:cstheme="minorHAnsi"/>
                <w:b/>
                <w:bCs/>
                <w:color w:val="73706E"/>
                <w:sz w:val="24"/>
                <w:szCs w:val="24"/>
                <w:lang w:eastAsia="en-GB"/>
              </w:rPr>
            </w:pPr>
            <w:r w:rsidRPr="00CD5C28">
              <w:rPr>
                <w:rFonts w:eastAsia="Times New Roman" w:cstheme="minorHAnsi"/>
                <w:b/>
                <w:bCs/>
                <w:color w:val="73706E"/>
                <w:sz w:val="24"/>
                <w:szCs w:val="24"/>
                <w:lang w:eastAsia="en-GB"/>
              </w:rPr>
              <w:t>Portfolio choices</w:t>
            </w:r>
          </w:p>
          <w:p w14:paraId="6B86AA7B" w14:textId="77777777" w:rsidR="00CD5C28" w:rsidRDefault="00CD5C28" w:rsidP="008C5AB2">
            <w:pPr>
              <w:rPr>
                <w:rFonts w:cstheme="minorHAnsi"/>
                <w:sz w:val="32"/>
                <w:szCs w:val="32"/>
              </w:rPr>
            </w:pPr>
          </w:p>
        </w:tc>
        <w:tc>
          <w:tcPr>
            <w:tcW w:w="1803" w:type="dxa"/>
          </w:tcPr>
          <w:p w14:paraId="53400A63" w14:textId="77777777" w:rsidR="00CD5C28" w:rsidRPr="00CD5C28" w:rsidRDefault="00CD5C28" w:rsidP="00CD5C28">
            <w:pPr>
              <w:spacing w:after="300"/>
              <w:rPr>
                <w:rFonts w:eastAsia="Times New Roman" w:cstheme="minorHAnsi"/>
                <w:b/>
                <w:bCs/>
                <w:color w:val="73706E"/>
                <w:sz w:val="24"/>
                <w:szCs w:val="24"/>
                <w:lang w:eastAsia="en-GB"/>
              </w:rPr>
            </w:pPr>
            <w:r w:rsidRPr="00CD5C28">
              <w:rPr>
                <w:rFonts w:eastAsia="Times New Roman" w:cstheme="minorHAnsi"/>
                <w:b/>
                <w:bCs/>
                <w:color w:val="73706E"/>
                <w:sz w:val="24"/>
                <w:szCs w:val="24"/>
                <w:lang w:eastAsia="en-GB"/>
              </w:rPr>
              <w:t>Brands and innovation</w:t>
            </w:r>
          </w:p>
          <w:p w14:paraId="284715FD" w14:textId="77777777" w:rsidR="00CD5C28" w:rsidRDefault="00CD5C28" w:rsidP="008C5AB2">
            <w:pPr>
              <w:rPr>
                <w:rFonts w:cstheme="minorHAnsi"/>
                <w:sz w:val="32"/>
                <w:szCs w:val="32"/>
              </w:rPr>
            </w:pPr>
          </w:p>
        </w:tc>
        <w:tc>
          <w:tcPr>
            <w:tcW w:w="1803" w:type="dxa"/>
          </w:tcPr>
          <w:p w14:paraId="476D8E07" w14:textId="77777777" w:rsidR="00CD5C28" w:rsidRPr="00CD5C28" w:rsidRDefault="00CD5C28" w:rsidP="00CD5C28">
            <w:pPr>
              <w:spacing w:after="300"/>
              <w:rPr>
                <w:rFonts w:eastAsia="Times New Roman" w:cstheme="minorHAnsi"/>
                <w:b/>
                <w:bCs/>
                <w:color w:val="73706E"/>
                <w:sz w:val="24"/>
                <w:szCs w:val="24"/>
                <w:lang w:eastAsia="en-GB"/>
              </w:rPr>
            </w:pPr>
            <w:r w:rsidRPr="00CD5C28">
              <w:rPr>
                <w:rFonts w:eastAsia="Times New Roman" w:cstheme="minorHAnsi"/>
                <w:b/>
                <w:bCs/>
                <w:color w:val="73706E"/>
                <w:sz w:val="24"/>
                <w:szCs w:val="24"/>
                <w:lang w:eastAsia="en-GB"/>
              </w:rPr>
              <w:t>Market development</w:t>
            </w:r>
          </w:p>
          <w:p w14:paraId="4A235490" w14:textId="77777777" w:rsidR="00CD5C28" w:rsidRDefault="00CD5C28" w:rsidP="008C5AB2">
            <w:pPr>
              <w:rPr>
                <w:rFonts w:cstheme="minorHAnsi"/>
                <w:sz w:val="32"/>
                <w:szCs w:val="32"/>
              </w:rPr>
            </w:pPr>
          </w:p>
        </w:tc>
        <w:tc>
          <w:tcPr>
            <w:tcW w:w="1957" w:type="dxa"/>
          </w:tcPr>
          <w:p w14:paraId="2A73519B" w14:textId="77777777" w:rsidR="00CC2FC6" w:rsidRPr="00CD5C28" w:rsidRDefault="00CC2FC6" w:rsidP="00CC2FC6">
            <w:pPr>
              <w:spacing w:after="300"/>
              <w:rPr>
                <w:rFonts w:eastAsia="Times New Roman" w:cstheme="minorHAnsi"/>
                <w:b/>
                <w:bCs/>
                <w:color w:val="73706E"/>
                <w:sz w:val="24"/>
                <w:szCs w:val="24"/>
                <w:lang w:eastAsia="en-GB"/>
              </w:rPr>
            </w:pPr>
            <w:r w:rsidRPr="00CD5C28">
              <w:rPr>
                <w:rFonts w:eastAsia="Times New Roman" w:cstheme="minorHAnsi"/>
                <w:b/>
                <w:bCs/>
                <w:color w:val="73706E"/>
                <w:sz w:val="24"/>
                <w:szCs w:val="24"/>
                <w:lang w:eastAsia="en-GB"/>
              </w:rPr>
              <w:t>Agility and cost</w:t>
            </w:r>
          </w:p>
          <w:p w14:paraId="4870075B" w14:textId="77777777" w:rsidR="00CD5C28" w:rsidRDefault="00CD5C28" w:rsidP="008C5AB2">
            <w:pPr>
              <w:rPr>
                <w:rFonts w:cstheme="minorHAnsi"/>
                <w:sz w:val="32"/>
                <w:szCs w:val="32"/>
              </w:rPr>
            </w:pPr>
          </w:p>
        </w:tc>
        <w:tc>
          <w:tcPr>
            <w:tcW w:w="1650" w:type="dxa"/>
          </w:tcPr>
          <w:p w14:paraId="7BC08B0B" w14:textId="77777777" w:rsidR="00CC2FC6" w:rsidRPr="00CD5C28" w:rsidRDefault="00CC2FC6" w:rsidP="00CC2FC6">
            <w:pPr>
              <w:spacing w:after="300"/>
              <w:rPr>
                <w:rFonts w:eastAsia="Times New Roman" w:cstheme="minorHAnsi"/>
                <w:b/>
                <w:bCs/>
                <w:color w:val="73706E"/>
                <w:sz w:val="24"/>
                <w:szCs w:val="24"/>
                <w:lang w:eastAsia="en-GB"/>
              </w:rPr>
            </w:pPr>
            <w:r w:rsidRPr="00CD5C28">
              <w:rPr>
                <w:rFonts w:eastAsia="Times New Roman" w:cstheme="minorHAnsi"/>
                <w:b/>
                <w:bCs/>
                <w:color w:val="73706E"/>
                <w:sz w:val="24"/>
                <w:szCs w:val="24"/>
                <w:lang w:eastAsia="en-GB"/>
              </w:rPr>
              <w:t>People</w:t>
            </w:r>
          </w:p>
          <w:p w14:paraId="0CD70F3E" w14:textId="77777777" w:rsidR="00CD5C28" w:rsidRDefault="00CD5C28" w:rsidP="008C5AB2">
            <w:pPr>
              <w:rPr>
                <w:rFonts w:cstheme="minorHAnsi"/>
                <w:sz w:val="32"/>
                <w:szCs w:val="32"/>
              </w:rPr>
            </w:pPr>
          </w:p>
        </w:tc>
      </w:tr>
      <w:tr w:rsidR="00CD5C28" w14:paraId="4803FFBD" w14:textId="77777777" w:rsidTr="00CC2FC6">
        <w:tc>
          <w:tcPr>
            <w:tcW w:w="1803" w:type="dxa"/>
          </w:tcPr>
          <w:p w14:paraId="123A7519" w14:textId="77777777" w:rsidR="00CD5C28" w:rsidRDefault="00CD5C28" w:rsidP="00CD5C28">
            <w:pPr>
              <w:rPr>
                <w:rFonts w:eastAsia="Times New Roman" w:cstheme="minorHAnsi"/>
                <w:color w:val="73706E"/>
                <w:sz w:val="24"/>
                <w:szCs w:val="24"/>
                <w:lang w:eastAsia="en-GB"/>
              </w:rPr>
            </w:pPr>
            <w:r w:rsidRPr="00CD5C28">
              <w:rPr>
                <w:rFonts w:eastAsia="Times New Roman" w:cstheme="minorHAnsi"/>
                <w:color w:val="73706E"/>
                <w:sz w:val="24"/>
                <w:szCs w:val="24"/>
                <w:lang w:eastAsia="en-GB"/>
              </w:rPr>
              <w:t>Category</w:t>
            </w:r>
          </w:p>
          <w:p w14:paraId="08E75AB9" w14:textId="3F3292E7" w:rsidR="00CD5C28" w:rsidRPr="00CD5C28" w:rsidRDefault="00CD5C28" w:rsidP="00CD5C28">
            <w:pPr>
              <w:rPr>
                <w:rFonts w:eastAsia="Times New Roman" w:cstheme="minorHAnsi"/>
                <w:color w:val="73706E"/>
                <w:sz w:val="24"/>
                <w:szCs w:val="24"/>
                <w:lang w:eastAsia="en-GB"/>
              </w:rPr>
            </w:pPr>
            <w:r w:rsidRPr="00CD5C28">
              <w:rPr>
                <w:rFonts w:eastAsia="Times New Roman" w:cstheme="minorHAnsi"/>
                <w:color w:val="73706E"/>
                <w:sz w:val="24"/>
                <w:szCs w:val="24"/>
                <w:lang w:eastAsia="en-GB"/>
              </w:rPr>
              <w:t>choices</w:t>
            </w:r>
          </w:p>
          <w:p w14:paraId="450D17BF" w14:textId="77777777" w:rsidR="00CD5C28" w:rsidRDefault="00CD5C28" w:rsidP="008C5AB2">
            <w:pPr>
              <w:rPr>
                <w:rFonts w:cstheme="minorHAnsi"/>
                <w:sz w:val="32"/>
                <w:szCs w:val="32"/>
              </w:rPr>
            </w:pPr>
          </w:p>
        </w:tc>
        <w:tc>
          <w:tcPr>
            <w:tcW w:w="1803" w:type="dxa"/>
          </w:tcPr>
          <w:p w14:paraId="206B4116" w14:textId="77777777" w:rsidR="00CD5C28" w:rsidRPr="00CD5C28" w:rsidRDefault="00CD5C28" w:rsidP="00CD5C28">
            <w:pPr>
              <w:rPr>
                <w:rFonts w:eastAsia="Times New Roman" w:cstheme="minorHAnsi"/>
                <w:color w:val="73706E"/>
                <w:sz w:val="24"/>
                <w:szCs w:val="24"/>
                <w:lang w:eastAsia="en-GB"/>
              </w:rPr>
            </w:pPr>
            <w:r w:rsidRPr="00CD5C28">
              <w:rPr>
                <w:rFonts w:eastAsia="Times New Roman" w:cstheme="minorHAnsi"/>
                <w:color w:val="73706E"/>
                <w:sz w:val="24"/>
                <w:szCs w:val="24"/>
                <w:lang w:eastAsia="en-GB"/>
              </w:rPr>
              <w:t>A focused approach to innovation</w:t>
            </w:r>
          </w:p>
          <w:p w14:paraId="2254C6F7" w14:textId="77777777" w:rsidR="00CD5C28" w:rsidRDefault="00CD5C28" w:rsidP="008C5AB2">
            <w:pPr>
              <w:rPr>
                <w:rFonts w:cstheme="minorHAnsi"/>
                <w:sz w:val="32"/>
                <w:szCs w:val="32"/>
              </w:rPr>
            </w:pPr>
          </w:p>
        </w:tc>
        <w:tc>
          <w:tcPr>
            <w:tcW w:w="1803" w:type="dxa"/>
          </w:tcPr>
          <w:p w14:paraId="2A1387FE" w14:textId="77777777" w:rsidR="00CD5C28" w:rsidRPr="00CD5C28" w:rsidRDefault="00CD5C28" w:rsidP="00CD5C28">
            <w:pPr>
              <w:rPr>
                <w:rFonts w:eastAsia="Times New Roman" w:cstheme="minorHAnsi"/>
                <w:color w:val="73706E"/>
                <w:sz w:val="24"/>
                <w:szCs w:val="24"/>
                <w:lang w:eastAsia="en-GB"/>
              </w:rPr>
            </w:pPr>
            <w:r w:rsidRPr="00CD5C28">
              <w:rPr>
                <w:rFonts w:eastAsia="Times New Roman" w:cstheme="minorHAnsi"/>
                <w:color w:val="73706E"/>
                <w:sz w:val="24"/>
                <w:szCs w:val="24"/>
                <w:lang w:eastAsia="en-GB"/>
              </w:rPr>
              <w:t>Routes to market</w:t>
            </w:r>
          </w:p>
          <w:p w14:paraId="2961BDA2" w14:textId="77777777" w:rsidR="00CD5C28" w:rsidRDefault="00CD5C28" w:rsidP="008C5AB2">
            <w:pPr>
              <w:rPr>
                <w:rFonts w:cstheme="minorHAnsi"/>
                <w:sz w:val="32"/>
                <w:szCs w:val="32"/>
              </w:rPr>
            </w:pPr>
          </w:p>
        </w:tc>
        <w:tc>
          <w:tcPr>
            <w:tcW w:w="1957" w:type="dxa"/>
          </w:tcPr>
          <w:p w14:paraId="11A76933" w14:textId="77777777" w:rsidR="00CC2FC6" w:rsidRPr="00CD5C28" w:rsidRDefault="00CC2FC6" w:rsidP="00CC2FC6">
            <w:pPr>
              <w:rPr>
                <w:rFonts w:eastAsia="Times New Roman" w:cstheme="minorHAnsi"/>
                <w:color w:val="73706E"/>
                <w:sz w:val="24"/>
                <w:szCs w:val="24"/>
                <w:lang w:eastAsia="en-GB"/>
              </w:rPr>
            </w:pPr>
            <w:r w:rsidRPr="00CD5C28">
              <w:rPr>
                <w:rFonts w:eastAsia="Times New Roman" w:cstheme="minorHAnsi"/>
                <w:color w:val="73706E"/>
                <w:sz w:val="24"/>
                <w:szCs w:val="24"/>
                <w:lang w:eastAsia="en-GB"/>
              </w:rPr>
              <w:t>Zero-based budgeting</w:t>
            </w:r>
          </w:p>
          <w:p w14:paraId="25B4C9C4" w14:textId="77777777" w:rsidR="00CD5C28" w:rsidRDefault="00CD5C28" w:rsidP="008C5AB2">
            <w:pPr>
              <w:rPr>
                <w:rFonts w:cstheme="minorHAnsi"/>
                <w:sz w:val="32"/>
                <w:szCs w:val="32"/>
              </w:rPr>
            </w:pPr>
          </w:p>
        </w:tc>
        <w:tc>
          <w:tcPr>
            <w:tcW w:w="1650" w:type="dxa"/>
          </w:tcPr>
          <w:p w14:paraId="23AD3CD8" w14:textId="58591599" w:rsidR="00CD5C28" w:rsidRDefault="00CC2FC6" w:rsidP="008C5AB2">
            <w:pPr>
              <w:rPr>
                <w:rFonts w:cstheme="minorHAnsi"/>
                <w:sz w:val="32"/>
                <w:szCs w:val="32"/>
              </w:rPr>
            </w:pPr>
            <w:r w:rsidRPr="00CD5C28">
              <w:rPr>
                <w:rFonts w:eastAsia="Times New Roman" w:cstheme="minorHAnsi"/>
                <w:color w:val="73706E"/>
                <w:sz w:val="24"/>
                <w:szCs w:val="24"/>
                <w:lang w:eastAsia="en-GB"/>
              </w:rPr>
              <w:t>Attracting talent</w:t>
            </w:r>
          </w:p>
        </w:tc>
      </w:tr>
      <w:tr w:rsidR="00CD5C28" w14:paraId="54D0DA8A" w14:textId="77777777" w:rsidTr="00CC2FC6">
        <w:tc>
          <w:tcPr>
            <w:tcW w:w="1803" w:type="dxa"/>
          </w:tcPr>
          <w:p w14:paraId="755F1EB8" w14:textId="77777777" w:rsidR="00CD5C28" w:rsidRPr="00CD5C28" w:rsidRDefault="00CD5C28" w:rsidP="00CD5C28">
            <w:pPr>
              <w:jc w:val="both"/>
              <w:rPr>
                <w:rFonts w:eastAsia="Times New Roman" w:cstheme="minorHAnsi"/>
                <w:color w:val="73706E"/>
                <w:sz w:val="24"/>
                <w:szCs w:val="24"/>
                <w:lang w:eastAsia="en-GB"/>
              </w:rPr>
            </w:pPr>
            <w:r w:rsidRPr="00CD5C28">
              <w:rPr>
                <w:rFonts w:eastAsia="Times New Roman" w:cstheme="minorHAnsi"/>
                <w:color w:val="73706E"/>
                <w:sz w:val="24"/>
                <w:szCs w:val="24"/>
                <w:lang w:eastAsia="en-GB"/>
              </w:rPr>
              <w:t>Active portfolio management</w:t>
            </w:r>
          </w:p>
          <w:p w14:paraId="5C76C442" w14:textId="77777777" w:rsidR="00CD5C28" w:rsidRDefault="00CD5C28" w:rsidP="008C5AB2">
            <w:pPr>
              <w:rPr>
                <w:rFonts w:cstheme="minorHAnsi"/>
                <w:sz w:val="32"/>
                <w:szCs w:val="32"/>
              </w:rPr>
            </w:pPr>
          </w:p>
        </w:tc>
        <w:tc>
          <w:tcPr>
            <w:tcW w:w="1803" w:type="dxa"/>
          </w:tcPr>
          <w:p w14:paraId="53540692" w14:textId="56460966" w:rsidR="00CD5C28" w:rsidRDefault="00CD5C28" w:rsidP="008C5AB2">
            <w:pPr>
              <w:rPr>
                <w:rFonts w:cstheme="minorHAnsi"/>
                <w:sz w:val="32"/>
                <w:szCs w:val="32"/>
              </w:rPr>
            </w:pPr>
            <w:r w:rsidRPr="00CD5C28">
              <w:rPr>
                <w:rFonts w:eastAsia="Times New Roman" w:cstheme="minorHAnsi"/>
                <w:color w:val="73706E"/>
                <w:sz w:val="24"/>
                <w:szCs w:val="24"/>
                <w:lang w:eastAsia="en-GB"/>
              </w:rPr>
              <w:t>Driving efficiency and margins</w:t>
            </w:r>
          </w:p>
        </w:tc>
        <w:tc>
          <w:tcPr>
            <w:tcW w:w="1803" w:type="dxa"/>
          </w:tcPr>
          <w:p w14:paraId="78CB26CE" w14:textId="77777777" w:rsidR="00CC2FC6" w:rsidRPr="00CD5C28" w:rsidRDefault="00CC2FC6" w:rsidP="00CC2FC6">
            <w:pPr>
              <w:rPr>
                <w:rFonts w:eastAsia="Times New Roman" w:cstheme="minorHAnsi"/>
                <w:color w:val="73706E"/>
                <w:sz w:val="24"/>
                <w:szCs w:val="24"/>
                <w:lang w:eastAsia="en-GB"/>
              </w:rPr>
            </w:pPr>
            <w:r w:rsidRPr="00CD5C28">
              <w:rPr>
                <w:rFonts w:eastAsia="Times New Roman" w:cstheme="minorHAnsi"/>
                <w:color w:val="73706E"/>
                <w:sz w:val="24"/>
                <w:szCs w:val="24"/>
                <w:lang w:eastAsia="en-GB"/>
              </w:rPr>
              <w:t>Emerging markets</w:t>
            </w:r>
          </w:p>
          <w:p w14:paraId="598CECC6" w14:textId="77777777" w:rsidR="00CD5C28" w:rsidRDefault="00CD5C28" w:rsidP="008C5AB2">
            <w:pPr>
              <w:rPr>
                <w:rFonts w:cstheme="minorHAnsi"/>
                <w:sz w:val="32"/>
                <w:szCs w:val="32"/>
              </w:rPr>
            </w:pPr>
          </w:p>
        </w:tc>
        <w:tc>
          <w:tcPr>
            <w:tcW w:w="1957" w:type="dxa"/>
          </w:tcPr>
          <w:p w14:paraId="7F746127" w14:textId="77777777" w:rsidR="00CC2FC6" w:rsidRPr="00CD5C28" w:rsidRDefault="00CC2FC6" w:rsidP="00CC2FC6">
            <w:pPr>
              <w:rPr>
                <w:rFonts w:eastAsia="Times New Roman" w:cstheme="minorHAnsi"/>
                <w:color w:val="73706E"/>
                <w:sz w:val="24"/>
                <w:szCs w:val="24"/>
                <w:lang w:eastAsia="en-GB"/>
              </w:rPr>
            </w:pPr>
            <w:r w:rsidRPr="00CD5C28">
              <w:rPr>
                <w:rFonts w:eastAsia="Times New Roman" w:cstheme="minorHAnsi"/>
                <w:color w:val="73706E"/>
                <w:sz w:val="24"/>
                <w:szCs w:val="24"/>
                <w:lang w:eastAsia="en-GB"/>
              </w:rPr>
              <w:t>Manufacturing base and overheads</w:t>
            </w:r>
          </w:p>
          <w:p w14:paraId="0E644AB0" w14:textId="77777777" w:rsidR="00CD5C28" w:rsidRDefault="00CD5C28" w:rsidP="008C5AB2">
            <w:pPr>
              <w:rPr>
                <w:rFonts w:cstheme="minorHAnsi"/>
                <w:sz w:val="32"/>
                <w:szCs w:val="32"/>
              </w:rPr>
            </w:pPr>
          </w:p>
        </w:tc>
        <w:tc>
          <w:tcPr>
            <w:tcW w:w="1650" w:type="dxa"/>
          </w:tcPr>
          <w:p w14:paraId="389204D9" w14:textId="56DB5F51" w:rsidR="00CD5C28" w:rsidRDefault="00CC2FC6" w:rsidP="008C5AB2">
            <w:pPr>
              <w:rPr>
                <w:rFonts w:cstheme="minorHAnsi"/>
                <w:sz w:val="32"/>
                <w:szCs w:val="32"/>
              </w:rPr>
            </w:pPr>
            <w:r w:rsidRPr="00CD5C28">
              <w:rPr>
                <w:rFonts w:eastAsia="Times New Roman" w:cstheme="minorHAnsi"/>
                <w:color w:val="73706E"/>
                <w:sz w:val="24"/>
                <w:szCs w:val="24"/>
                <w:lang w:eastAsia="en-GB"/>
              </w:rPr>
              <w:t>Developing talent</w:t>
            </w:r>
          </w:p>
        </w:tc>
      </w:tr>
      <w:tr w:rsidR="00CD5C28" w14:paraId="24DACBAB" w14:textId="77777777" w:rsidTr="00CC2FC6">
        <w:tc>
          <w:tcPr>
            <w:tcW w:w="1803" w:type="dxa"/>
          </w:tcPr>
          <w:p w14:paraId="35B6C57E" w14:textId="77777777" w:rsidR="00CD5C28" w:rsidRPr="00CD5C28" w:rsidRDefault="00CD5C28" w:rsidP="00CD5C28">
            <w:pPr>
              <w:rPr>
                <w:rFonts w:eastAsia="Times New Roman" w:cstheme="minorHAnsi"/>
                <w:color w:val="73706E"/>
                <w:sz w:val="24"/>
                <w:szCs w:val="24"/>
                <w:lang w:eastAsia="en-GB"/>
              </w:rPr>
            </w:pPr>
            <w:r w:rsidRPr="00CD5C28">
              <w:rPr>
                <w:rFonts w:eastAsia="Times New Roman" w:cstheme="minorHAnsi"/>
                <w:color w:val="73706E"/>
                <w:sz w:val="24"/>
                <w:szCs w:val="24"/>
                <w:lang w:eastAsia="en-GB"/>
              </w:rPr>
              <w:t>Building a Prestige business</w:t>
            </w:r>
          </w:p>
          <w:p w14:paraId="6B5CB493" w14:textId="77777777" w:rsidR="00CD5C28" w:rsidRDefault="00CD5C28" w:rsidP="008C5AB2">
            <w:pPr>
              <w:rPr>
                <w:rFonts w:cstheme="minorHAnsi"/>
                <w:sz w:val="32"/>
                <w:szCs w:val="32"/>
              </w:rPr>
            </w:pPr>
          </w:p>
        </w:tc>
        <w:tc>
          <w:tcPr>
            <w:tcW w:w="1803" w:type="dxa"/>
          </w:tcPr>
          <w:p w14:paraId="2B844F60" w14:textId="77777777" w:rsidR="00CD5C28" w:rsidRDefault="00CD5C28" w:rsidP="00CD5C28">
            <w:pPr>
              <w:rPr>
                <w:rFonts w:eastAsia="Times New Roman" w:cstheme="minorHAnsi"/>
                <w:color w:val="73706E"/>
                <w:sz w:val="24"/>
                <w:szCs w:val="24"/>
                <w:lang w:eastAsia="en-GB"/>
              </w:rPr>
            </w:pPr>
            <w:r w:rsidRPr="00CD5C28">
              <w:rPr>
                <w:rFonts w:eastAsia="Times New Roman" w:cstheme="minorHAnsi"/>
                <w:color w:val="73706E"/>
                <w:sz w:val="24"/>
                <w:szCs w:val="24"/>
                <w:lang w:eastAsia="en-GB"/>
              </w:rPr>
              <w:t>Increased investment in digital marketing</w:t>
            </w:r>
          </w:p>
          <w:p w14:paraId="5E886070" w14:textId="77777777" w:rsidR="00CD5C28" w:rsidRDefault="00CD5C28" w:rsidP="008C5AB2">
            <w:pPr>
              <w:rPr>
                <w:rFonts w:cstheme="minorHAnsi"/>
                <w:sz w:val="32"/>
                <w:szCs w:val="32"/>
              </w:rPr>
            </w:pPr>
          </w:p>
        </w:tc>
        <w:tc>
          <w:tcPr>
            <w:tcW w:w="1803" w:type="dxa"/>
          </w:tcPr>
          <w:p w14:paraId="22F4AC52" w14:textId="77777777" w:rsidR="00CC2FC6" w:rsidRPr="00CD5C28" w:rsidRDefault="00CC2FC6" w:rsidP="00CC2FC6">
            <w:pPr>
              <w:rPr>
                <w:rFonts w:eastAsia="Times New Roman" w:cstheme="minorHAnsi"/>
                <w:color w:val="73706E"/>
                <w:sz w:val="24"/>
                <w:szCs w:val="24"/>
                <w:lang w:eastAsia="en-GB"/>
              </w:rPr>
            </w:pPr>
            <w:r w:rsidRPr="00CD5C28">
              <w:rPr>
                <w:rFonts w:eastAsia="Times New Roman" w:cstheme="minorHAnsi"/>
                <w:color w:val="73706E"/>
                <w:sz w:val="24"/>
                <w:szCs w:val="24"/>
                <w:lang w:eastAsia="en-GB"/>
              </w:rPr>
              <w:t>E-commerce</w:t>
            </w:r>
          </w:p>
          <w:p w14:paraId="30E89E67" w14:textId="77777777" w:rsidR="00CD5C28" w:rsidRDefault="00CD5C28" w:rsidP="008C5AB2">
            <w:pPr>
              <w:rPr>
                <w:rFonts w:cstheme="minorHAnsi"/>
                <w:sz w:val="32"/>
                <w:szCs w:val="32"/>
              </w:rPr>
            </w:pPr>
          </w:p>
        </w:tc>
        <w:tc>
          <w:tcPr>
            <w:tcW w:w="1957" w:type="dxa"/>
          </w:tcPr>
          <w:p w14:paraId="278A4EC3" w14:textId="77777777" w:rsidR="00CC2FC6" w:rsidRPr="00CD5C28" w:rsidRDefault="00CC2FC6" w:rsidP="00CC2FC6">
            <w:pPr>
              <w:rPr>
                <w:rFonts w:eastAsia="Times New Roman" w:cstheme="minorHAnsi"/>
                <w:color w:val="73706E"/>
                <w:sz w:val="24"/>
                <w:szCs w:val="24"/>
                <w:lang w:eastAsia="en-GB"/>
              </w:rPr>
            </w:pPr>
            <w:r w:rsidRPr="00CD5C28">
              <w:rPr>
                <w:rFonts w:eastAsia="Times New Roman" w:cstheme="minorHAnsi"/>
                <w:color w:val="73706E"/>
                <w:sz w:val="24"/>
                <w:szCs w:val="24"/>
                <w:lang w:eastAsia="en-GB"/>
              </w:rPr>
              <w:t>Leveraging scale</w:t>
            </w:r>
          </w:p>
          <w:p w14:paraId="6711969B" w14:textId="77777777" w:rsidR="00CD5C28" w:rsidRDefault="00CD5C28" w:rsidP="008C5AB2">
            <w:pPr>
              <w:rPr>
                <w:rFonts w:cstheme="minorHAnsi"/>
                <w:sz w:val="32"/>
                <w:szCs w:val="32"/>
              </w:rPr>
            </w:pPr>
          </w:p>
        </w:tc>
        <w:tc>
          <w:tcPr>
            <w:tcW w:w="1650" w:type="dxa"/>
          </w:tcPr>
          <w:p w14:paraId="5D76DDB6" w14:textId="77777777" w:rsidR="00CC2FC6" w:rsidRPr="00CD5C28" w:rsidRDefault="00CC2FC6" w:rsidP="00CC2FC6">
            <w:pPr>
              <w:rPr>
                <w:rFonts w:eastAsia="Times New Roman" w:cstheme="minorHAnsi"/>
                <w:color w:val="73706E"/>
                <w:sz w:val="24"/>
                <w:szCs w:val="24"/>
                <w:lang w:eastAsia="en-GB"/>
              </w:rPr>
            </w:pPr>
            <w:r w:rsidRPr="00CD5C28">
              <w:rPr>
                <w:rFonts w:eastAsia="Times New Roman" w:cstheme="minorHAnsi"/>
                <w:color w:val="73706E"/>
                <w:sz w:val="24"/>
                <w:szCs w:val="24"/>
                <w:lang w:eastAsia="en-GB"/>
              </w:rPr>
              <w:t>Values-led and empowered</w:t>
            </w:r>
          </w:p>
          <w:p w14:paraId="28CB9333" w14:textId="77777777" w:rsidR="00CD5C28" w:rsidRDefault="00CD5C28" w:rsidP="008C5AB2">
            <w:pPr>
              <w:rPr>
                <w:rFonts w:cstheme="minorHAnsi"/>
                <w:sz w:val="32"/>
                <w:szCs w:val="32"/>
              </w:rPr>
            </w:pPr>
          </w:p>
        </w:tc>
      </w:tr>
    </w:tbl>
    <w:p w14:paraId="53185DBF" w14:textId="0B4F6AB3" w:rsidR="00CD5C28" w:rsidRDefault="00CD5C28" w:rsidP="00CD5C28">
      <w:pPr>
        <w:spacing w:after="0" w:line="240" w:lineRule="auto"/>
        <w:rPr>
          <w:rFonts w:eastAsia="Times New Roman" w:cstheme="minorHAnsi"/>
          <w:color w:val="73706E"/>
          <w:sz w:val="24"/>
          <w:szCs w:val="24"/>
          <w:lang w:eastAsia="en-GB"/>
        </w:rPr>
      </w:pPr>
    </w:p>
    <w:p w14:paraId="6C7784F0" w14:textId="6C6582B7" w:rsidR="00CC2FC6" w:rsidRPr="00F977BC" w:rsidRDefault="006B1388" w:rsidP="00B47EDC">
      <w:pPr>
        <w:spacing w:after="0" w:line="240" w:lineRule="auto"/>
        <w:rPr>
          <w:rFonts w:eastAsia="Times New Roman" w:cstheme="minorHAnsi"/>
          <w:sz w:val="24"/>
          <w:szCs w:val="24"/>
          <w:lang w:eastAsia="en-GB"/>
        </w:rPr>
      </w:pPr>
      <w:sdt>
        <w:sdtPr>
          <w:rPr>
            <w:rFonts w:eastAsia="Times New Roman" w:cstheme="minorHAnsi"/>
            <w:color w:val="73706E"/>
            <w:sz w:val="24"/>
            <w:szCs w:val="24"/>
            <w:lang w:eastAsia="en-GB"/>
          </w:rPr>
          <w:id w:val="581263913"/>
          <w:citation/>
        </w:sdtPr>
        <w:sdtEndPr>
          <w:rPr>
            <w:color w:val="auto"/>
          </w:rPr>
        </w:sdtEndPr>
        <w:sdtContent>
          <w:r w:rsidR="00CC2FC6" w:rsidRPr="00F977BC">
            <w:rPr>
              <w:rFonts w:eastAsia="Times New Roman" w:cstheme="minorHAnsi"/>
              <w:sz w:val="24"/>
              <w:szCs w:val="24"/>
              <w:lang w:eastAsia="en-GB"/>
            </w:rPr>
            <w:fldChar w:fldCharType="begin"/>
          </w:r>
          <w:r w:rsidR="00CC2FC6" w:rsidRPr="00F977BC">
            <w:rPr>
              <w:rFonts w:eastAsia="Times New Roman" w:cstheme="minorHAnsi"/>
              <w:sz w:val="24"/>
              <w:szCs w:val="24"/>
              <w:lang w:eastAsia="en-GB"/>
            </w:rPr>
            <w:instrText xml:space="preserve"> CITATION Our201 \l 2057 </w:instrText>
          </w:r>
          <w:r w:rsidR="00CC2FC6" w:rsidRPr="00F977BC">
            <w:rPr>
              <w:rFonts w:eastAsia="Times New Roman" w:cstheme="minorHAnsi"/>
              <w:sz w:val="24"/>
              <w:szCs w:val="24"/>
              <w:lang w:eastAsia="en-GB"/>
            </w:rPr>
            <w:fldChar w:fldCharType="separate"/>
          </w:r>
          <w:r w:rsidR="00CC2FC6" w:rsidRPr="00F977BC">
            <w:rPr>
              <w:rFonts w:eastAsia="Times New Roman" w:cstheme="minorHAnsi"/>
              <w:noProof/>
              <w:sz w:val="24"/>
              <w:szCs w:val="24"/>
              <w:lang w:eastAsia="en-GB"/>
            </w:rPr>
            <w:t>(Our strategy, 2020)</w:t>
          </w:r>
          <w:r w:rsidR="00CC2FC6" w:rsidRPr="00F977BC">
            <w:rPr>
              <w:rFonts w:eastAsia="Times New Roman" w:cstheme="minorHAnsi"/>
              <w:sz w:val="24"/>
              <w:szCs w:val="24"/>
              <w:lang w:eastAsia="en-GB"/>
            </w:rPr>
            <w:fldChar w:fldCharType="end"/>
          </w:r>
        </w:sdtContent>
      </w:sdt>
    </w:p>
    <w:p w14:paraId="0D549E98" w14:textId="77777777" w:rsidR="00B47EDC" w:rsidRPr="00B47EDC" w:rsidRDefault="00B47EDC" w:rsidP="00B47EDC">
      <w:pPr>
        <w:spacing w:after="0" w:line="240" w:lineRule="auto"/>
        <w:rPr>
          <w:rFonts w:eastAsia="Times New Roman" w:cstheme="minorHAnsi"/>
          <w:color w:val="73706E"/>
          <w:sz w:val="24"/>
          <w:szCs w:val="24"/>
          <w:lang w:eastAsia="en-GB"/>
        </w:rPr>
      </w:pPr>
    </w:p>
    <w:p w14:paraId="03F2B07B" w14:textId="49133668" w:rsidR="009A4BEF" w:rsidRPr="003274C1" w:rsidRDefault="00C90640" w:rsidP="003274C1">
      <w:pPr>
        <w:spacing w:after="300" w:line="240" w:lineRule="auto"/>
        <w:rPr>
          <w:rFonts w:eastAsia="Times New Roman" w:cstheme="minorHAnsi"/>
          <w:color w:val="73706E"/>
          <w:sz w:val="24"/>
          <w:szCs w:val="24"/>
          <w:lang w:eastAsia="en-GB"/>
        </w:rPr>
      </w:pPr>
      <w:r>
        <w:rPr>
          <w:rFonts w:eastAsia="Times New Roman" w:cstheme="minorHAnsi"/>
          <w:sz w:val="24"/>
          <w:szCs w:val="24"/>
          <w:lang w:eastAsia="en-GB"/>
        </w:rPr>
        <w:t>It would appear that p</w:t>
      </w:r>
      <w:r w:rsidR="00CC2FC6" w:rsidRPr="00B47EDC">
        <w:rPr>
          <w:rFonts w:eastAsia="Times New Roman" w:cstheme="minorHAnsi"/>
          <w:sz w:val="24"/>
          <w:szCs w:val="24"/>
          <w:lang w:eastAsia="en-GB"/>
        </w:rPr>
        <w:t>art of the organisation’s success is that it has a clear and detailed competitive strategy. This enables the ability to constantly assess and adapt to future changes</w:t>
      </w:r>
      <w:r w:rsidR="00A75235" w:rsidRPr="00B47EDC">
        <w:rPr>
          <w:rFonts w:eastAsia="Times New Roman" w:cstheme="minorHAnsi"/>
          <w:color w:val="73706E"/>
          <w:sz w:val="24"/>
          <w:szCs w:val="24"/>
          <w:lang w:eastAsia="en-GB"/>
        </w:rPr>
        <w:t xml:space="preserve">. </w:t>
      </w:r>
      <w:r w:rsidR="00072A61" w:rsidRPr="00B47EDC">
        <w:rPr>
          <w:rFonts w:cstheme="minorHAnsi"/>
          <w:sz w:val="24"/>
          <w:szCs w:val="24"/>
        </w:rPr>
        <w:t xml:space="preserve">Achieving a stance of competitive advantage and intensifying performance comparable to its competitors. Are two important objectives an organisation should strive to attain, equalling that of their rivals. </w:t>
      </w:r>
      <w:sdt>
        <w:sdtPr>
          <w:rPr>
            <w:rFonts w:cstheme="minorHAnsi"/>
            <w:sz w:val="24"/>
            <w:szCs w:val="24"/>
          </w:rPr>
          <w:id w:val="-870068814"/>
          <w:citation/>
        </w:sdtPr>
        <w:sdtEndPr/>
        <w:sdtContent>
          <w:r w:rsidR="00072A61" w:rsidRPr="00B47EDC">
            <w:rPr>
              <w:rFonts w:cstheme="minorHAnsi"/>
              <w:sz w:val="24"/>
              <w:szCs w:val="24"/>
            </w:rPr>
            <w:fldChar w:fldCharType="begin"/>
          </w:r>
          <w:r w:rsidR="00072A61" w:rsidRPr="00B47EDC">
            <w:rPr>
              <w:rFonts w:cstheme="minorHAnsi"/>
              <w:sz w:val="24"/>
              <w:szCs w:val="24"/>
            </w:rPr>
            <w:instrText xml:space="preserve">CITATION JDi13 \l 2057 </w:instrText>
          </w:r>
          <w:r w:rsidR="00072A61" w:rsidRPr="00B47EDC">
            <w:rPr>
              <w:rFonts w:cstheme="minorHAnsi"/>
              <w:sz w:val="24"/>
              <w:szCs w:val="24"/>
            </w:rPr>
            <w:fldChar w:fldCharType="separate"/>
          </w:r>
          <w:r w:rsidR="00072A61" w:rsidRPr="00B47EDC">
            <w:rPr>
              <w:rFonts w:cstheme="minorHAnsi"/>
              <w:noProof/>
              <w:sz w:val="24"/>
              <w:szCs w:val="24"/>
            </w:rPr>
            <w:t>(Dirisu, Iyiola, &amp; Ibidunni, 2013)</w:t>
          </w:r>
          <w:r w:rsidR="00072A61" w:rsidRPr="00B47EDC">
            <w:rPr>
              <w:rFonts w:cstheme="minorHAnsi"/>
              <w:sz w:val="24"/>
              <w:szCs w:val="24"/>
            </w:rPr>
            <w:fldChar w:fldCharType="end"/>
          </w:r>
        </w:sdtContent>
      </w:sdt>
      <w:r>
        <w:rPr>
          <w:rFonts w:cstheme="minorHAnsi"/>
          <w:sz w:val="24"/>
          <w:szCs w:val="24"/>
        </w:rPr>
        <w:t xml:space="preserve"> </w:t>
      </w:r>
    </w:p>
    <w:p w14:paraId="3D90687F" w14:textId="6E9ACB52" w:rsidR="00EC1A24" w:rsidRPr="00F977BC" w:rsidRDefault="00451405" w:rsidP="00451405">
      <w:pPr>
        <w:pStyle w:val="Heading1"/>
        <w:rPr>
          <w:rFonts w:asciiTheme="minorHAnsi" w:hAnsiTheme="minorHAnsi" w:cstheme="minorHAnsi"/>
          <w:color w:val="auto"/>
          <w:sz w:val="28"/>
          <w:szCs w:val="28"/>
          <w:u w:val="single"/>
        </w:rPr>
      </w:pPr>
      <w:r w:rsidRPr="00F977BC">
        <w:rPr>
          <w:rFonts w:asciiTheme="minorHAnsi" w:hAnsiTheme="minorHAnsi" w:cstheme="minorHAnsi"/>
          <w:color w:val="auto"/>
          <w:sz w:val="28"/>
          <w:szCs w:val="28"/>
          <w:u w:val="single"/>
        </w:rPr>
        <w:t xml:space="preserve"> </w:t>
      </w:r>
      <w:bookmarkStart w:id="4" w:name="_Toc53743763"/>
      <w:r w:rsidRPr="00F977BC">
        <w:rPr>
          <w:rFonts w:asciiTheme="minorHAnsi" w:hAnsiTheme="minorHAnsi" w:cstheme="minorHAnsi"/>
          <w:color w:val="auto"/>
          <w:sz w:val="28"/>
          <w:szCs w:val="28"/>
          <w:u w:val="single"/>
        </w:rPr>
        <w:t>2.0: Main</w:t>
      </w:r>
      <w:r w:rsidR="002B03A2" w:rsidRPr="00F977BC">
        <w:rPr>
          <w:rFonts w:asciiTheme="minorHAnsi" w:hAnsiTheme="minorHAnsi" w:cstheme="minorHAnsi"/>
          <w:color w:val="auto"/>
          <w:sz w:val="28"/>
          <w:szCs w:val="28"/>
          <w:u w:val="single"/>
        </w:rPr>
        <w:t xml:space="preserve"> Findings</w:t>
      </w:r>
      <w:bookmarkEnd w:id="4"/>
      <w:r w:rsidR="002B03A2" w:rsidRPr="00F977BC">
        <w:rPr>
          <w:rFonts w:asciiTheme="minorHAnsi" w:hAnsiTheme="minorHAnsi" w:cstheme="minorHAnsi"/>
          <w:color w:val="auto"/>
          <w:sz w:val="28"/>
          <w:szCs w:val="28"/>
          <w:u w:val="single"/>
        </w:rPr>
        <w:t xml:space="preserve"> </w:t>
      </w:r>
    </w:p>
    <w:p w14:paraId="4376E9BF" w14:textId="43F22006" w:rsidR="001A4ADD" w:rsidRDefault="001A4ADD" w:rsidP="001A4ADD"/>
    <w:p w14:paraId="0701922A" w14:textId="18502A06" w:rsidR="001A4ADD" w:rsidRPr="001A4ADD" w:rsidRDefault="001A4ADD">
      <w:pPr>
        <w:rPr>
          <w:rFonts w:cstheme="minorHAnsi"/>
          <w:sz w:val="24"/>
          <w:szCs w:val="24"/>
        </w:rPr>
      </w:pPr>
      <w:r w:rsidRPr="001A4ADD">
        <w:rPr>
          <w:rFonts w:cstheme="minorHAnsi"/>
          <w:sz w:val="24"/>
          <w:szCs w:val="24"/>
        </w:rPr>
        <w:t xml:space="preserve">The organisation has a comprehensive wealth of information on their website and academic material. However, the main attribute that is apparent </w:t>
      </w:r>
      <w:r w:rsidR="00F87192">
        <w:rPr>
          <w:rFonts w:cstheme="minorHAnsi"/>
          <w:sz w:val="24"/>
          <w:szCs w:val="24"/>
        </w:rPr>
        <w:t xml:space="preserve">appears to be </w:t>
      </w:r>
      <w:r w:rsidRPr="001A4ADD">
        <w:rPr>
          <w:rFonts w:cstheme="minorHAnsi"/>
          <w:sz w:val="24"/>
          <w:szCs w:val="24"/>
        </w:rPr>
        <w:t>strategic planning and sustainability</w:t>
      </w:r>
      <w:r>
        <w:rPr>
          <w:rFonts w:cstheme="minorHAnsi"/>
          <w:sz w:val="24"/>
          <w:szCs w:val="24"/>
        </w:rPr>
        <w:t xml:space="preserve">. </w:t>
      </w:r>
      <w:r w:rsidRPr="001A4ADD">
        <w:rPr>
          <w:rFonts w:cstheme="minorHAnsi"/>
          <w:sz w:val="24"/>
          <w:szCs w:val="24"/>
        </w:rPr>
        <w:t>The findings of the analysis are displayed and critically analysed as follows:</w:t>
      </w:r>
    </w:p>
    <w:p w14:paraId="4554237B" w14:textId="3B209E84" w:rsidR="00445363" w:rsidRDefault="00451405" w:rsidP="00F87192">
      <w:pPr>
        <w:rPr>
          <w:rStyle w:val="Heading1Char"/>
          <w:rFonts w:asciiTheme="minorHAnsi" w:hAnsiTheme="minorHAnsi" w:cstheme="minorHAnsi"/>
          <w:color w:val="auto"/>
          <w:sz w:val="28"/>
          <w:szCs w:val="28"/>
          <w:u w:val="single"/>
        </w:rPr>
      </w:pPr>
      <w:bookmarkStart w:id="5" w:name="_Toc53743764"/>
      <w:r w:rsidRPr="00F977BC">
        <w:rPr>
          <w:rStyle w:val="Heading1Char"/>
          <w:rFonts w:asciiTheme="minorHAnsi" w:hAnsiTheme="minorHAnsi" w:cstheme="minorHAnsi"/>
          <w:color w:val="auto"/>
          <w:sz w:val="28"/>
          <w:szCs w:val="28"/>
          <w:u w:val="single"/>
        </w:rPr>
        <w:t xml:space="preserve">2.1 </w:t>
      </w:r>
      <w:r w:rsidR="0037216F" w:rsidRPr="00F977BC">
        <w:rPr>
          <w:rStyle w:val="Heading1Char"/>
          <w:rFonts w:asciiTheme="minorHAnsi" w:hAnsiTheme="minorHAnsi" w:cstheme="minorHAnsi"/>
          <w:color w:val="auto"/>
          <w:sz w:val="28"/>
          <w:szCs w:val="28"/>
          <w:u w:val="single"/>
        </w:rPr>
        <w:t>Organisations strategy</w:t>
      </w:r>
      <w:bookmarkEnd w:id="5"/>
    </w:p>
    <w:p w14:paraId="362D4453" w14:textId="45836384" w:rsidR="00B94A31" w:rsidRPr="00A81EC9" w:rsidRDefault="00152433" w:rsidP="00F87192">
      <w:pPr>
        <w:rPr>
          <w:rStyle w:val="Heading1Char"/>
          <w:rFonts w:asciiTheme="minorHAnsi" w:hAnsiTheme="minorHAnsi" w:cstheme="minorHAnsi"/>
          <w:color w:val="auto"/>
          <w:sz w:val="24"/>
          <w:szCs w:val="24"/>
        </w:rPr>
      </w:pPr>
      <w:r w:rsidRPr="00152433">
        <w:rPr>
          <w:rStyle w:val="Heading1Char"/>
          <w:rFonts w:asciiTheme="minorHAnsi" w:hAnsiTheme="minorHAnsi" w:cstheme="minorHAnsi"/>
          <w:color w:val="auto"/>
          <w:sz w:val="24"/>
          <w:szCs w:val="24"/>
        </w:rPr>
        <w:t xml:space="preserve">A key part of business strategy is developing Mission, value, and vision </w:t>
      </w:r>
      <w:r w:rsidR="009072E5" w:rsidRPr="00152433">
        <w:rPr>
          <w:rStyle w:val="Heading1Char"/>
          <w:rFonts w:asciiTheme="minorHAnsi" w:hAnsiTheme="minorHAnsi" w:cstheme="minorHAnsi"/>
          <w:color w:val="auto"/>
          <w:sz w:val="24"/>
          <w:szCs w:val="24"/>
        </w:rPr>
        <w:t>statements.</w:t>
      </w:r>
      <w:r w:rsidR="009072E5">
        <w:rPr>
          <w:rStyle w:val="Heading1Char"/>
          <w:rFonts w:asciiTheme="minorHAnsi" w:hAnsiTheme="minorHAnsi" w:cstheme="minorHAnsi"/>
          <w:color w:val="auto"/>
          <w:sz w:val="24"/>
          <w:szCs w:val="24"/>
        </w:rPr>
        <w:t xml:space="preserve"> </w:t>
      </w:r>
      <w:r>
        <w:rPr>
          <w:rStyle w:val="Heading1Char"/>
          <w:rFonts w:asciiTheme="minorHAnsi" w:hAnsiTheme="minorHAnsi" w:cstheme="minorHAnsi"/>
          <w:color w:val="auto"/>
          <w:sz w:val="24"/>
          <w:szCs w:val="24"/>
        </w:rPr>
        <w:t xml:space="preserve">A mission statement explains how the organisation will achieve </w:t>
      </w:r>
      <w:r w:rsidR="00A911B7">
        <w:rPr>
          <w:rStyle w:val="Heading1Char"/>
          <w:rFonts w:asciiTheme="minorHAnsi" w:hAnsiTheme="minorHAnsi" w:cstheme="minorHAnsi"/>
          <w:color w:val="auto"/>
          <w:sz w:val="24"/>
          <w:szCs w:val="24"/>
        </w:rPr>
        <w:t xml:space="preserve">its </w:t>
      </w:r>
      <w:r w:rsidR="006427DA">
        <w:rPr>
          <w:rStyle w:val="Heading1Char"/>
          <w:rFonts w:asciiTheme="minorHAnsi" w:hAnsiTheme="minorHAnsi" w:cstheme="minorHAnsi"/>
          <w:color w:val="auto"/>
          <w:sz w:val="24"/>
          <w:szCs w:val="24"/>
        </w:rPr>
        <w:t>vision. A</w:t>
      </w:r>
      <w:r w:rsidR="00A911B7">
        <w:rPr>
          <w:rStyle w:val="Heading1Char"/>
          <w:rFonts w:asciiTheme="minorHAnsi" w:hAnsiTheme="minorHAnsi" w:cstheme="minorHAnsi"/>
          <w:color w:val="auto"/>
          <w:sz w:val="24"/>
          <w:szCs w:val="24"/>
        </w:rPr>
        <w:t xml:space="preserve"> vision statement describes where the organisation wants to be in the future. </w:t>
      </w:r>
      <w:r w:rsidR="00B94A31" w:rsidRPr="00B94A31">
        <w:rPr>
          <w:rStyle w:val="Heading1Char"/>
          <w:rFonts w:asciiTheme="minorHAnsi" w:hAnsiTheme="minorHAnsi" w:cstheme="minorHAnsi"/>
          <w:b/>
          <w:bCs/>
          <w:color w:val="auto"/>
          <w:sz w:val="24"/>
          <w:szCs w:val="24"/>
        </w:rPr>
        <w:t>“</w:t>
      </w:r>
      <w:r w:rsidR="00B94A31" w:rsidRPr="00B94A31">
        <w:rPr>
          <w:rFonts w:cstheme="minorHAnsi"/>
          <w:b/>
          <w:bCs/>
          <w:sz w:val="24"/>
          <w:szCs w:val="24"/>
          <w:shd w:val="clear" w:color="auto" w:fill="FFFFFF"/>
        </w:rPr>
        <w:t>Our vision is to grow our business, while decoupling our environmental footprint from our growth and increasing our positive social impact”.</w:t>
      </w:r>
      <w:r w:rsidR="00B94A31">
        <w:rPr>
          <w:rFonts w:cstheme="minorHAnsi"/>
          <w:b/>
          <w:bCs/>
          <w:sz w:val="24"/>
          <w:szCs w:val="24"/>
          <w:shd w:val="clear" w:color="auto" w:fill="FFFFFF"/>
        </w:rPr>
        <w:t xml:space="preserve"> </w:t>
      </w:r>
      <w:sdt>
        <w:sdtPr>
          <w:rPr>
            <w:rFonts w:cstheme="minorHAnsi"/>
            <w:b/>
            <w:bCs/>
            <w:sz w:val="24"/>
            <w:szCs w:val="24"/>
            <w:shd w:val="clear" w:color="auto" w:fill="FFFFFF"/>
          </w:rPr>
          <w:id w:val="-877774009"/>
          <w:citation/>
        </w:sdtPr>
        <w:sdtEndPr/>
        <w:sdtContent>
          <w:r w:rsidR="006427DA">
            <w:rPr>
              <w:rFonts w:cstheme="minorHAnsi"/>
              <w:b/>
              <w:bCs/>
              <w:sz w:val="24"/>
              <w:szCs w:val="24"/>
              <w:shd w:val="clear" w:color="auto" w:fill="FFFFFF"/>
            </w:rPr>
            <w:fldChar w:fldCharType="begin"/>
          </w:r>
          <w:r w:rsidR="006427DA">
            <w:rPr>
              <w:rFonts w:cstheme="minorHAnsi"/>
              <w:b/>
              <w:bCs/>
              <w:sz w:val="24"/>
              <w:szCs w:val="24"/>
              <w:shd w:val="clear" w:color="auto" w:fill="FFFFFF"/>
            </w:rPr>
            <w:instrText xml:space="preserve"> CITATION who20 \l 2057 </w:instrText>
          </w:r>
          <w:r w:rsidR="006427DA">
            <w:rPr>
              <w:rFonts w:cstheme="minorHAnsi"/>
              <w:b/>
              <w:bCs/>
              <w:sz w:val="24"/>
              <w:szCs w:val="24"/>
              <w:shd w:val="clear" w:color="auto" w:fill="FFFFFF"/>
            </w:rPr>
            <w:fldChar w:fldCharType="separate"/>
          </w:r>
          <w:r w:rsidR="006427DA" w:rsidRPr="006427DA">
            <w:rPr>
              <w:rFonts w:cstheme="minorHAnsi"/>
              <w:noProof/>
              <w:sz w:val="24"/>
              <w:szCs w:val="24"/>
              <w:shd w:val="clear" w:color="auto" w:fill="FFFFFF"/>
            </w:rPr>
            <w:t>(who we are, 2020)</w:t>
          </w:r>
          <w:r w:rsidR="006427DA">
            <w:rPr>
              <w:rFonts w:cstheme="minorHAnsi"/>
              <w:b/>
              <w:bCs/>
              <w:sz w:val="24"/>
              <w:szCs w:val="24"/>
              <w:shd w:val="clear" w:color="auto" w:fill="FFFFFF"/>
            </w:rPr>
            <w:fldChar w:fldCharType="end"/>
          </w:r>
        </w:sdtContent>
      </w:sdt>
    </w:p>
    <w:p w14:paraId="00507DDB" w14:textId="77777777" w:rsidR="00A81EC9" w:rsidRDefault="00A911B7" w:rsidP="00F87192">
      <w:pPr>
        <w:rPr>
          <w:rFonts w:cstheme="minorHAnsi"/>
          <w:b/>
          <w:bCs/>
          <w:sz w:val="24"/>
          <w:szCs w:val="24"/>
          <w:shd w:val="clear" w:color="auto" w:fill="FFFFFF"/>
        </w:rPr>
      </w:pPr>
      <w:r>
        <w:rPr>
          <w:rStyle w:val="Heading1Char"/>
          <w:rFonts w:asciiTheme="minorHAnsi" w:hAnsiTheme="minorHAnsi" w:cstheme="minorHAnsi"/>
          <w:color w:val="auto"/>
          <w:sz w:val="24"/>
          <w:szCs w:val="24"/>
        </w:rPr>
        <w:t>A value statement describes the ethos and ethics. It outlines the behaviour expected of those who interact with the organisation.</w:t>
      </w:r>
      <w:r w:rsidR="00B94A31" w:rsidRPr="00B94A31">
        <w:rPr>
          <w:rFonts w:ascii="Arial" w:hAnsi="Arial" w:cs="Arial"/>
          <w:color w:val="73706E"/>
          <w:sz w:val="30"/>
          <w:szCs w:val="30"/>
          <w:shd w:val="clear" w:color="auto" w:fill="FFFFFF"/>
        </w:rPr>
        <w:t xml:space="preserve"> </w:t>
      </w:r>
      <w:r w:rsidR="00B94A31" w:rsidRPr="00B94A31">
        <w:rPr>
          <w:rFonts w:ascii="Arial" w:hAnsi="Arial" w:cs="Arial"/>
          <w:b/>
          <w:bCs/>
          <w:color w:val="73706E"/>
          <w:sz w:val="30"/>
          <w:szCs w:val="30"/>
          <w:shd w:val="clear" w:color="auto" w:fill="FFFFFF"/>
        </w:rPr>
        <w:t>“</w:t>
      </w:r>
      <w:r w:rsidR="00B94A31" w:rsidRPr="00B94A31">
        <w:rPr>
          <w:rFonts w:cstheme="minorHAnsi"/>
          <w:b/>
          <w:bCs/>
          <w:sz w:val="24"/>
          <w:szCs w:val="24"/>
          <w:shd w:val="clear" w:color="auto" w:fill="FFFFFF"/>
        </w:rPr>
        <w:t>Our Corporate Purpose states that to succeed requires the highest standards of corporate behaviour towards everyone we work with, the communities we touch, and the environment on which we have an impact."</w:t>
      </w:r>
      <w:sdt>
        <w:sdtPr>
          <w:rPr>
            <w:rFonts w:cstheme="minorHAnsi"/>
            <w:b/>
            <w:bCs/>
            <w:sz w:val="24"/>
            <w:szCs w:val="24"/>
            <w:shd w:val="clear" w:color="auto" w:fill="FFFFFF"/>
          </w:rPr>
          <w:id w:val="-1765684796"/>
          <w:citation/>
        </w:sdtPr>
        <w:sdtEndPr/>
        <w:sdtContent>
          <w:r w:rsidR="006427DA">
            <w:rPr>
              <w:rFonts w:cstheme="minorHAnsi"/>
              <w:b/>
              <w:bCs/>
              <w:sz w:val="24"/>
              <w:szCs w:val="24"/>
              <w:shd w:val="clear" w:color="auto" w:fill="FFFFFF"/>
            </w:rPr>
            <w:fldChar w:fldCharType="begin"/>
          </w:r>
          <w:r w:rsidR="006427DA">
            <w:rPr>
              <w:rFonts w:cstheme="minorHAnsi"/>
              <w:b/>
              <w:bCs/>
              <w:sz w:val="24"/>
              <w:szCs w:val="24"/>
              <w:shd w:val="clear" w:color="auto" w:fill="FFFFFF"/>
            </w:rPr>
            <w:instrText xml:space="preserve"> CITATION who20 \l 2057 </w:instrText>
          </w:r>
          <w:r w:rsidR="006427DA">
            <w:rPr>
              <w:rFonts w:cstheme="minorHAnsi"/>
              <w:b/>
              <w:bCs/>
              <w:sz w:val="24"/>
              <w:szCs w:val="24"/>
              <w:shd w:val="clear" w:color="auto" w:fill="FFFFFF"/>
            </w:rPr>
            <w:fldChar w:fldCharType="separate"/>
          </w:r>
          <w:r w:rsidR="006427DA">
            <w:rPr>
              <w:rFonts w:cstheme="minorHAnsi"/>
              <w:b/>
              <w:bCs/>
              <w:noProof/>
              <w:sz w:val="24"/>
              <w:szCs w:val="24"/>
              <w:shd w:val="clear" w:color="auto" w:fill="FFFFFF"/>
            </w:rPr>
            <w:t xml:space="preserve"> </w:t>
          </w:r>
          <w:r w:rsidR="006427DA" w:rsidRPr="006427DA">
            <w:rPr>
              <w:rFonts w:cstheme="minorHAnsi"/>
              <w:noProof/>
              <w:sz w:val="24"/>
              <w:szCs w:val="24"/>
              <w:shd w:val="clear" w:color="auto" w:fill="FFFFFF"/>
            </w:rPr>
            <w:t>(who we are, 2020)</w:t>
          </w:r>
          <w:r w:rsidR="006427DA">
            <w:rPr>
              <w:rFonts w:cstheme="minorHAnsi"/>
              <w:b/>
              <w:bCs/>
              <w:sz w:val="24"/>
              <w:szCs w:val="24"/>
              <w:shd w:val="clear" w:color="auto" w:fill="FFFFFF"/>
            </w:rPr>
            <w:fldChar w:fldCharType="end"/>
          </w:r>
        </w:sdtContent>
      </w:sdt>
      <w:r w:rsidR="006427DA">
        <w:rPr>
          <w:rFonts w:cstheme="minorHAnsi"/>
          <w:b/>
          <w:bCs/>
          <w:sz w:val="24"/>
          <w:szCs w:val="24"/>
          <w:shd w:val="clear" w:color="auto" w:fill="FFFFFF"/>
        </w:rPr>
        <w:t xml:space="preserve"> </w:t>
      </w:r>
      <w:r w:rsidR="00A81EC9">
        <w:rPr>
          <w:rFonts w:cstheme="minorHAnsi"/>
          <w:b/>
          <w:bCs/>
          <w:sz w:val="24"/>
          <w:szCs w:val="24"/>
          <w:shd w:val="clear" w:color="auto" w:fill="FFFFFF"/>
        </w:rPr>
        <w:t xml:space="preserve"> </w:t>
      </w:r>
    </w:p>
    <w:p w14:paraId="5337C9A4" w14:textId="1D451D51" w:rsidR="00A81EC9" w:rsidRPr="00706099" w:rsidRDefault="00A81EC9" w:rsidP="00F87192">
      <w:pPr>
        <w:rPr>
          <w:rStyle w:val="Heading1Char"/>
          <w:rFonts w:asciiTheme="minorHAnsi" w:eastAsiaTheme="minorHAnsi" w:hAnsiTheme="minorHAnsi" w:cstheme="minorHAnsi"/>
          <w:color w:val="auto"/>
          <w:sz w:val="24"/>
          <w:szCs w:val="24"/>
          <w:shd w:val="clear" w:color="auto" w:fill="FFFFFF"/>
        </w:rPr>
      </w:pPr>
      <w:r w:rsidRPr="00706099">
        <w:rPr>
          <w:rFonts w:cstheme="minorHAnsi"/>
          <w:sz w:val="24"/>
          <w:szCs w:val="24"/>
          <w:shd w:val="clear" w:color="auto" w:fill="FFFFFF"/>
        </w:rPr>
        <w:t>The importance of the clear strategic vision will assist in selection of the most appropriate strategic management plan and tools.</w:t>
      </w:r>
      <w:sdt>
        <w:sdtPr>
          <w:rPr>
            <w:rFonts w:cstheme="minorHAnsi"/>
            <w:sz w:val="24"/>
            <w:szCs w:val="24"/>
            <w:shd w:val="clear" w:color="auto" w:fill="FFFFFF"/>
          </w:rPr>
          <w:id w:val="-1867358357"/>
          <w:citation/>
        </w:sdtPr>
        <w:sdtEndPr/>
        <w:sdtContent>
          <w:r w:rsidRPr="00706099">
            <w:rPr>
              <w:rFonts w:cstheme="minorHAnsi"/>
              <w:sz w:val="24"/>
              <w:szCs w:val="24"/>
              <w:shd w:val="clear" w:color="auto" w:fill="FFFFFF"/>
            </w:rPr>
            <w:fldChar w:fldCharType="begin"/>
          </w:r>
          <w:r w:rsidRPr="00706099">
            <w:rPr>
              <w:rFonts w:cstheme="minorHAnsi"/>
              <w:sz w:val="24"/>
              <w:szCs w:val="24"/>
              <w:shd w:val="clear" w:color="auto" w:fill="FFFFFF"/>
            </w:rPr>
            <w:instrText xml:space="preserve"> CITATION Joa20 \l 2057 </w:instrText>
          </w:r>
          <w:r w:rsidRPr="00706099">
            <w:rPr>
              <w:rFonts w:cstheme="minorHAnsi"/>
              <w:sz w:val="24"/>
              <w:szCs w:val="24"/>
              <w:shd w:val="clear" w:color="auto" w:fill="FFFFFF"/>
            </w:rPr>
            <w:fldChar w:fldCharType="separate"/>
          </w:r>
          <w:r w:rsidRPr="00706099">
            <w:rPr>
              <w:rFonts w:cstheme="minorHAnsi"/>
              <w:noProof/>
              <w:sz w:val="24"/>
              <w:szCs w:val="24"/>
              <w:shd w:val="clear" w:color="auto" w:fill="FFFFFF"/>
            </w:rPr>
            <w:t xml:space="preserve"> (Joachim, 2020)</w:t>
          </w:r>
          <w:r w:rsidRPr="00706099">
            <w:rPr>
              <w:rFonts w:cstheme="minorHAnsi"/>
              <w:sz w:val="24"/>
              <w:szCs w:val="24"/>
              <w:shd w:val="clear" w:color="auto" w:fill="FFFFFF"/>
            </w:rPr>
            <w:fldChar w:fldCharType="end"/>
          </w:r>
        </w:sdtContent>
      </w:sdt>
      <w:r w:rsidRPr="00706099">
        <w:rPr>
          <w:rFonts w:cstheme="minorHAnsi"/>
          <w:sz w:val="24"/>
          <w:szCs w:val="24"/>
          <w:shd w:val="clear" w:color="auto" w:fill="FFFFFF"/>
        </w:rPr>
        <w:t xml:space="preserve"> </w:t>
      </w:r>
      <w:r w:rsidR="00706099" w:rsidRPr="00706099">
        <w:rPr>
          <w:rFonts w:cstheme="minorHAnsi"/>
          <w:sz w:val="24"/>
          <w:szCs w:val="24"/>
          <w:shd w:val="clear" w:color="auto" w:fill="FFFFFF"/>
        </w:rPr>
        <w:t xml:space="preserve">agrees </w:t>
      </w:r>
      <w:r w:rsidRPr="00706099">
        <w:rPr>
          <w:rFonts w:cstheme="minorHAnsi"/>
          <w:sz w:val="24"/>
          <w:szCs w:val="24"/>
          <w:shd w:val="clear" w:color="auto" w:fill="FFFFFF"/>
        </w:rPr>
        <w:t>that “</w:t>
      </w:r>
      <w:r w:rsidRPr="00706099">
        <w:rPr>
          <w:sz w:val="24"/>
          <w:szCs w:val="24"/>
        </w:rPr>
        <w:t xml:space="preserve">There are compelling reasons for organisation to develop strategic vision. It stimulates organisations mission and challenge employees. In </w:t>
      </w:r>
      <w:r w:rsidR="00706099" w:rsidRPr="00706099">
        <w:rPr>
          <w:sz w:val="24"/>
          <w:szCs w:val="24"/>
        </w:rPr>
        <w:t>addition,</w:t>
      </w:r>
      <w:r w:rsidRPr="00706099">
        <w:rPr>
          <w:sz w:val="24"/>
          <w:szCs w:val="24"/>
        </w:rPr>
        <w:t xml:space="preserve"> corporate mission statements which are fundamental unique purpose that differentiates a firm, sets the organisational context for strategic decisions”.</w:t>
      </w:r>
      <w:r w:rsidR="00706099">
        <w:rPr>
          <w:sz w:val="24"/>
          <w:szCs w:val="24"/>
        </w:rPr>
        <w:t xml:space="preserve"> </w:t>
      </w:r>
      <w:r w:rsidR="00706099">
        <w:rPr>
          <w:rStyle w:val="Heading1Char"/>
          <w:rFonts w:asciiTheme="minorHAnsi" w:hAnsiTheme="minorHAnsi" w:cstheme="minorHAnsi"/>
          <w:color w:val="auto"/>
          <w:sz w:val="24"/>
          <w:szCs w:val="24"/>
        </w:rPr>
        <w:t xml:space="preserve">It appears that the organisation has a strong sense of purpose and direction. </w:t>
      </w:r>
    </w:p>
    <w:p w14:paraId="55AD2AFB" w14:textId="47D64F48" w:rsidR="00712956" w:rsidRPr="00FB7D28" w:rsidRDefault="00EB767E" w:rsidP="00EB767E">
      <w:pPr>
        <w:rPr>
          <w:sz w:val="24"/>
          <w:szCs w:val="24"/>
        </w:rPr>
      </w:pPr>
      <w:r w:rsidRPr="00EB767E">
        <w:rPr>
          <w:rStyle w:val="Heading1Char"/>
          <w:rFonts w:asciiTheme="minorHAnsi" w:hAnsiTheme="minorHAnsi" w:cstheme="minorHAnsi"/>
          <w:color w:val="auto"/>
          <w:sz w:val="24"/>
          <w:szCs w:val="24"/>
        </w:rPr>
        <w:t>The organisation puts a lot of emphasis on sustainable living, this appears to be the main strategic focus. Believing that profitable growth should also be responsible.</w:t>
      </w:r>
      <w:r w:rsidRPr="00EB767E">
        <w:rPr>
          <w:rFonts w:cstheme="minorHAnsi"/>
          <w:sz w:val="24"/>
          <w:szCs w:val="24"/>
          <w:shd w:val="clear" w:color="auto" w:fill="FFFFFF"/>
        </w:rPr>
        <w:t xml:space="preserve"> “</w:t>
      </w:r>
      <w:r w:rsidR="00445363" w:rsidRPr="00EB767E">
        <w:rPr>
          <w:rFonts w:cstheme="minorHAnsi"/>
          <w:sz w:val="24"/>
          <w:szCs w:val="24"/>
          <w:shd w:val="clear" w:color="auto" w:fill="FFFFFF"/>
        </w:rPr>
        <w:t xml:space="preserve">We believe that sustainable business drives superior performance and that this is the only way to create long-term value for all our stakeholders”. </w:t>
      </w:r>
      <w:sdt>
        <w:sdtPr>
          <w:rPr>
            <w:rFonts w:cstheme="minorHAnsi"/>
            <w:sz w:val="24"/>
            <w:szCs w:val="24"/>
            <w:shd w:val="clear" w:color="auto" w:fill="FFFFFF"/>
          </w:rPr>
          <w:id w:val="-919251603"/>
          <w:citation/>
        </w:sdtPr>
        <w:sdtEndPr/>
        <w:sdtContent>
          <w:r w:rsidR="00445363" w:rsidRPr="00EB767E">
            <w:rPr>
              <w:rFonts w:cstheme="minorHAnsi"/>
              <w:sz w:val="24"/>
              <w:szCs w:val="24"/>
              <w:shd w:val="clear" w:color="auto" w:fill="FFFFFF"/>
            </w:rPr>
            <w:fldChar w:fldCharType="begin"/>
          </w:r>
          <w:r w:rsidR="00445363" w:rsidRPr="00EB767E">
            <w:rPr>
              <w:rFonts w:cstheme="minorHAnsi"/>
              <w:sz w:val="24"/>
              <w:szCs w:val="24"/>
              <w:shd w:val="clear" w:color="auto" w:fill="FFFFFF"/>
            </w:rPr>
            <w:instrText xml:space="preserve"> CITATION Our201 \l 2057 </w:instrText>
          </w:r>
          <w:r w:rsidR="00445363" w:rsidRPr="00EB767E">
            <w:rPr>
              <w:rFonts w:cstheme="minorHAnsi"/>
              <w:sz w:val="24"/>
              <w:szCs w:val="24"/>
              <w:shd w:val="clear" w:color="auto" w:fill="FFFFFF"/>
            </w:rPr>
            <w:fldChar w:fldCharType="separate"/>
          </w:r>
          <w:r w:rsidR="00445363" w:rsidRPr="00EB767E">
            <w:rPr>
              <w:rFonts w:cstheme="minorHAnsi"/>
              <w:noProof/>
              <w:sz w:val="24"/>
              <w:szCs w:val="24"/>
              <w:shd w:val="clear" w:color="auto" w:fill="FFFFFF"/>
            </w:rPr>
            <w:t>(Our strategy, 2020)</w:t>
          </w:r>
          <w:r w:rsidR="00445363" w:rsidRPr="00EB767E">
            <w:rPr>
              <w:rFonts w:cstheme="minorHAnsi"/>
              <w:sz w:val="24"/>
              <w:szCs w:val="24"/>
              <w:shd w:val="clear" w:color="auto" w:fill="FFFFFF"/>
            </w:rPr>
            <w:fldChar w:fldCharType="end"/>
          </w:r>
        </w:sdtContent>
      </w:sdt>
      <w:r w:rsidR="001A4ADD" w:rsidRPr="00EB767E">
        <w:rPr>
          <w:rFonts w:cstheme="minorHAnsi"/>
          <w:sz w:val="24"/>
          <w:szCs w:val="24"/>
          <w:shd w:val="clear" w:color="auto" w:fill="FFFFFF"/>
        </w:rPr>
        <w:t xml:space="preserve"> </w:t>
      </w:r>
      <w:r>
        <w:rPr>
          <w:rFonts w:cstheme="minorHAnsi"/>
          <w:sz w:val="24"/>
          <w:szCs w:val="24"/>
          <w:shd w:val="clear" w:color="auto" w:fill="FFFFFF"/>
        </w:rPr>
        <w:t xml:space="preserve"> It is possible that due to previous negative exposure in the media this new direction was likely emergent</w:t>
      </w:r>
      <w:r w:rsidRPr="00FB7D28">
        <w:rPr>
          <w:rFonts w:cstheme="minorHAnsi"/>
          <w:sz w:val="24"/>
          <w:szCs w:val="24"/>
          <w:shd w:val="clear" w:color="auto" w:fill="FFFFFF"/>
        </w:rPr>
        <w:t>.</w:t>
      </w:r>
      <w:r w:rsidR="00712956" w:rsidRPr="00FB7D28">
        <w:rPr>
          <w:sz w:val="24"/>
          <w:szCs w:val="24"/>
        </w:rPr>
        <w:t xml:space="preserve"> </w:t>
      </w:r>
      <w:r w:rsidR="004F477B" w:rsidRPr="00FB7D28">
        <w:rPr>
          <w:sz w:val="24"/>
          <w:szCs w:val="24"/>
        </w:rPr>
        <w:t xml:space="preserve">Strategy in nature has many variables it is partly planned and partly reactive. </w:t>
      </w:r>
    </w:p>
    <w:p w14:paraId="1A2D0DEF" w14:textId="4D89775C" w:rsidR="002F0F82" w:rsidRPr="00DB4420" w:rsidRDefault="00712956" w:rsidP="002F0F82">
      <w:pPr>
        <w:rPr>
          <w:sz w:val="24"/>
          <w:szCs w:val="24"/>
        </w:rPr>
      </w:pPr>
      <w:r w:rsidRPr="00712956">
        <w:rPr>
          <w:noProof/>
          <w:sz w:val="24"/>
          <w:szCs w:val="24"/>
        </w:rPr>
        <w:t>(Baldassarre</w:t>
      </w:r>
      <w:r>
        <w:rPr>
          <w:noProof/>
          <w:sz w:val="24"/>
          <w:szCs w:val="24"/>
        </w:rPr>
        <w:t xml:space="preserve"> et al;</w:t>
      </w:r>
      <w:r w:rsidRPr="00712956">
        <w:rPr>
          <w:noProof/>
          <w:sz w:val="24"/>
          <w:szCs w:val="24"/>
        </w:rPr>
        <w:t xml:space="preserve"> 2017)</w:t>
      </w:r>
      <w:r>
        <w:rPr>
          <w:sz w:val="24"/>
          <w:szCs w:val="24"/>
        </w:rPr>
        <w:t xml:space="preserve">  argue</w:t>
      </w:r>
      <w:r w:rsidR="00DB4420">
        <w:rPr>
          <w:sz w:val="24"/>
          <w:szCs w:val="24"/>
        </w:rPr>
        <w:t>s</w:t>
      </w:r>
      <w:r>
        <w:rPr>
          <w:sz w:val="24"/>
          <w:szCs w:val="24"/>
        </w:rPr>
        <w:t xml:space="preserve"> that </w:t>
      </w:r>
      <w:r w:rsidRPr="00712956">
        <w:rPr>
          <w:sz w:val="24"/>
          <w:szCs w:val="24"/>
        </w:rPr>
        <w:t>“The core of a sustainable business model is a sustainable value proposition; namely, a value proposition that allows multiple-stakeholder value creation by considering the needs of customers, shareholders, suppliers and partners as well as the environment and society</w:t>
      </w:r>
      <w:r>
        <w:rPr>
          <w:sz w:val="24"/>
          <w:szCs w:val="24"/>
        </w:rPr>
        <w:t>”.</w:t>
      </w:r>
      <w:r w:rsidR="004F477B">
        <w:rPr>
          <w:sz w:val="24"/>
          <w:szCs w:val="24"/>
        </w:rPr>
        <w:t xml:space="preserve"> The organisation</w:t>
      </w:r>
      <w:r w:rsidR="00DB4420">
        <w:rPr>
          <w:sz w:val="24"/>
          <w:szCs w:val="24"/>
        </w:rPr>
        <w:t xml:space="preserve"> also</w:t>
      </w:r>
      <w:r w:rsidR="004F477B">
        <w:rPr>
          <w:sz w:val="24"/>
          <w:szCs w:val="24"/>
        </w:rPr>
        <w:t xml:space="preserve"> appears to appreciate the value of human capital. Without a strong culture the organisation will not be successful</w:t>
      </w:r>
      <w:r w:rsidR="002B4A8E">
        <w:rPr>
          <w:sz w:val="24"/>
          <w:szCs w:val="24"/>
        </w:rPr>
        <w:t xml:space="preserve">. </w:t>
      </w:r>
      <w:r w:rsidR="00A27C15">
        <w:rPr>
          <w:sz w:val="24"/>
          <w:szCs w:val="24"/>
        </w:rPr>
        <w:lastRenderedPageBreak/>
        <w:t xml:space="preserve">Indeed </w:t>
      </w:r>
      <w:sdt>
        <w:sdtPr>
          <w:rPr>
            <w:sz w:val="24"/>
            <w:szCs w:val="24"/>
          </w:rPr>
          <w:id w:val="1816071895"/>
          <w:citation/>
        </w:sdtPr>
        <w:sdtEndPr/>
        <w:sdtContent>
          <w:r w:rsidR="00A27C15">
            <w:rPr>
              <w:sz w:val="24"/>
              <w:szCs w:val="24"/>
            </w:rPr>
            <w:fldChar w:fldCharType="begin"/>
          </w:r>
          <w:r w:rsidR="00A27C15">
            <w:rPr>
              <w:sz w:val="24"/>
              <w:szCs w:val="24"/>
            </w:rPr>
            <w:instrText xml:space="preserve"> CITATION Bea17 \l 2057 </w:instrText>
          </w:r>
          <w:r w:rsidR="00A27C15">
            <w:rPr>
              <w:sz w:val="24"/>
              <w:szCs w:val="24"/>
            </w:rPr>
            <w:fldChar w:fldCharType="separate"/>
          </w:r>
          <w:r w:rsidR="00A27C15" w:rsidRPr="00A27C15">
            <w:rPr>
              <w:noProof/>
              <w:sz w:val="24"/>
              <w:szCs w:val="24"/>
            </w:rPr>
            <w:t>(Beardwell, 2017)</w:t>
          </w:r>
          <w:r w:rsidR="00A27C15">
            <w:rPr>
              <w:sz w:val="24"/>
              <w:szCs w:val="24"/>
            </w:rPr>
            <w:fldChar w:fldCharType="end"/>
          </w:r>
        </w:sdtContent>
      </w:sdt>
      <w:r w:rsidR="00A27C15">
        <w:rPr>
          <w:sz w:val="24"/>
          <w:szCs w:val="24"/>
        </w:rPr>
        <w:t xml:space="preserve"> suggests that “Attention to human resource development also plays a key role in attracting and retaining talent and ought to be a critical pillar of the HR strategy in organisations operating in the public, private and non for profit sectors”.</w:t>
      </w:r>
    </w:p>
    <w:p w14:paraId="412CD886" w14:textId="3E88992C" w:rsidR="002F0F82" w:rsidRPr="00F87192" w:rsidRDefault="002F0F82" w:rsidP="002F0F82">
      <w:pPr>
        <w:rPr>
          <w:rFonts w:cstheme="minorHAnsi"/>
          <w:sz w:val="24"/>
          <w:szCs w:val="24"/>
        </w:rPr>
      </w:pPr>
      <w:r w:rsidRPr="00F87192">
        <w:rPr>
          <w:rFonts w:cstheme="minorHAnsi"/>
          <w:sz w:val="24"/>
          <w:szCs w:val="24"/>
        </w:rPr>
        <w:t>Unil</w:t>
      </w:r>
      <w:r w:rsidR="007870EE" w:rsidRPr="00F87192">
        <w:rPr>
          <w:rFonts w:cstheme="minorHAnsi"/>
          <w:sz w:val="24"/>
          <w:szCs w:val="24"/>
        </w:rPr>
        <w:t>e</w:t>
      </w:r>
      <w:r w:rsidRPr="00F87192">
        <w:rPr>
          <w:rFonts w:cstheme="minorHAnsi"/>
          <w:sz w:val="24"/>
          <w:szCs w:val="24"/>
        </w:rPr>
        <w:t>ver has developed a strategic management approach that encompasses sustainability, corporate social responsibly and ethical considerations.</w:t>
      </w:r>
      <w:r w:rsidR="00FB7D28" w:rsidRPr="00F87192">
        <w:rPr>
          <w:rFonts w:cstheme="minorHAnsi"/>
          <w:sz w:val="24"/>
          <w:szCs w:val="24"/>
        </w:rPr>
        <w:t xml:space="preserve"> Sustainability can also increase profitability in the long-term</w:t>
      </w:r>
      <w:r w:rsidRPr="00F87192">
        <w:rPr>
          <w:rFonts w:cstheme="minorHAnsi"/>
          <w:sz w:val="24"/>
          <w:szCs w:val="24"/>
        </w:rPr>
        <w:t xml:space="preserve"> </w:t>
      </w:r>
      <w:r w:rsidR="007870EE" w:rsidRPr="00F87192">
        <w:rPr>
          <w:rFonts w:cstheme="minorHAnsi"/>
          <w:sz w:val="24"/>
          <w:szCs w:val="24"/>
        </w:rPr>
        <w:t>This creates value for all stakeholders and society.</w:t>
      </w:r>
      <w:r w:rsidR="007870EE">
        <w:rPr>
          <w:rFonts w:cstheme="minorHAnsi"/>
          <w:sz w:val="32"/>
          <w:szCs w:val="32"/>
        </w:rPr>
        <w:t xml:space="preserve"> </w:t>
      </w:r>
      <w:r w:rsidR="007870EE" w:rsidRPr="00F87192">
        <w:rPr>
          <w:rFonts w:cstheme="minorHAnsi"/>
          <w:sz w:val="24"/>
          <w:szCs w:val="24"/>
        </w:rPr>
        <w:t>The benefit is that the organisation is that they are better equipped to deal with environmental, Social, and economic changes</w:t>
      </w:r>
      <w:r w:rsidR="00445363" w:rsidRPr="00F87192">
        <w:rPr>
          <w:rFonts w:cstheme="minorHAnsi"/>
          <w:color w:val="73706E"/>
          <w:sz w:val="24"/>
          <w:szCs w:val="24"/>
          <w:shd w:val="clear" w:color="auto" w:fill="FFFFFF"/>
        </w:rPr>
        <w:t xml:space="preserve"> </w:t>
      </w:r>
      <w:r w:rsidR="00445363" w:rsidRPr="00F87192">
        <w:rPr>
          <w:rFonts w:cstheme="minorHAnsi"/>
          <w:sz w:val="24"/>
          <w:szCs w:val="24"/>
          <w:shd w:val="clear" w:color="auto" w:fill="FFFFFF"/>
        </w:rPr>
        <w:t>“From the start of the Covid-19 crisis, we have been guided by clear priorities in line with our multi-stakeholder business model to protect our people, safeguard supply, respond to new patterns of consumer demand, preserve cash and support our communities.</w:t>
      </w:r>
      <w:r w:rsidR="00445363" w:rsidRPr="00F87192">
        <w:rPr>
          <w:rFonts w:cstheme="minorHAnsi"/>
          <w:sz w:val="24"/>
          <w:szCs w:val="24"/>
        </w:rPr>
        <w:t xml:space="preserve"> “</w:t>
      </w:r>
      <w:sdt>
        <w:sdtPr>
          <w:rPr>
            <w:rFonts w:cstheme="minorHAnsi"/>
            <w:sz w:val="24"/>
            <w:szCs w:val="24"/>
          </w:rPr>
          <w:id w:val="-1824502437"/>
          <w:citation/>
        </w:sdtPr>
        <w:sdtEndPr/>
        <w:sdtContent>
          <w:r w:rsidR="00445363" w:rsidRPr="00F87192">
            <w:rPr>
              <w:rFonts w:cstheme="minorHAnsi"/>
              <w:sz w:val="24"/>
              <w:szCs w:val="24"/>
            </w:rPr>
            <w:fldChar w:fldCharType="begin"/>
          </w:r>
          <w:r w:rsidR="00445363" w:rsidRPr="00F87192">
            <w:rPr>
              <w:rFonts w:cstheme="minorHAnsi"/>
              <w:sz w:val="24"/>
              <w:szCs w:val="24"/>
            </w:rPr>
            <w:instrText xml:space="preserve"> CITATION Uni20 \l 2057 </w:instrText>
          </w:r>
          <w:r w:rsidR="00445363" w:rsidRPr="00F87192">
            <w:rPr>
              <w:rFonts w:cstheme="minorHAnsi"/>
              <w:sz w:val="24"/>
              <w:szCs w:val="24"/>
            </w:rPr>
            <w:fldChar w:fldCharType="separate"/>
          </w:r>
          <w:r w:rsidR="00445363" w:rsidRPr="00F87192">
            <w:rPr>
              <w:rFonts w:cstheme="minorHAnsi"/>
              <w:noProof/>
              <w:sz w:val="24"/>
              <w:szCs w:val="24"/>
            </w:rPr>
            <w:t xml:space="preserve"> (Unilever, 2020)</w:t>
          </w:r>
          <w:r w:rsidR="00445363" w:rsidRPr="00F87192">
            <w:rPr>
              <w:rFonts w:cstheme="minorHAnsi"/>
              <w:sz w:val="24"/>
              <w:szCs w:val="24"/>
            </w:rPr>
            <w:fldChar w:fldCharType="end"/>
          </w:r>
        </w:sdtContent>
      </w:sdt>
    </w:p>
    <w:p w14:paraId="099DF4EF" w14:textId="77777777" w:rsidR="002A0688" w:rsidRPr="00EF2CB2" w:rsidRDefault="002A0688">
      <w:pPr>
        <w:rPr>
          <w:rFonts w:cstheme="minorHAnsi"/>
          <w:sz w:val="32"/>
          <w:szCs w:val="32"/>
        </w:rPr>
      </w:pPr>
    </w:p>
    <w:p w14:paraId="786EB703" w14:textId="07745AB6" w:rsidR="00222487" w:rsidRPr="00F977BC" w:rsidRDefault="00451405">
      <w:pPr>
        <w:rPr>
          <w:rFonts w:cstheme="minorHAnsi"/>
          <w:sz w:val="28"/>
          <w:szCs w:val="28"/>
          <w:u w:val="single"/>
        </w:rPr>
      </w:pPr>
      <w:bookmarkStart w:id="6" w:name="_Toc53743765"/>
      <w:r w:rsidRPr="00F977BC">
        <w:rPr>
          <w:rStyle w:val="Heading1Char"/>
          <w:rFonts w:asciiTheme="minorHAnsi" w:hAnsiTheme="minorHAnsi" w:cstheme="minorHAnsi"/>
          <w:color w:val="auto"/>
          <w:sz w:val="28"/>
          <w:szCs w:val="28"/>
          <w:u w:val="single"/>
        </w:rPr>
        <w:t xml:space="preserve">2.2 </w:t>
      </w:r>
      <w:r w:rsidR="00AC689F" w:rsidRPr="00F977BC">
        <w:rPr>
          <w:rStyle w:val="Heading1Char"/>
          <w:rFonts w:asciiTheme="minorHAnsi" w:hAnsiTheme="minorHAnsi" w:cstheme="minorHAnsi"/>
          <w:color w:val="auto"/>
          <w:sz w:val="28"/>
          <w:szCs w:val="28"/>
          <w:u w:val="single"/>
        </w:rPr>
        <w:t>Deta</w:t>
      </w:r>
      <w:r w:rsidR="002804E1" w:rsidRPr="00F977BC">
        <w:rPr>
          <w:rStyle w:val="Heading1Char"/>
          <w:rFonts w:asciiTheme="minorHAnsi" w:hAnsiTheme="minorHAnsi" w:cstheme="minorHAnsi"/>
          <w:color w:val="auto"/>
          <w:sz w:val="28"/>
          <w:szCs w:val="28"/>
          <w:u w:val="single"/>
        </w:rPr>
        <w:t xml:space="preserve">iled strategy </w:t>
      </w:r>
      <w:r w:rsidR="00666CBB" w:rsidRPr="00F977BC">
        <w:rPr>
          <w:rStyle w:val="Heading1Char"/>
          <w:rFonts w:asciiTheme="minorHAnsi" w:hAnsiTheme="minorHAnsi" w:cstheme="minorHAnsi"/>
          <w:color w:val="auto"/>
          <w:sz w:val="28"/>
          <w:szCs w:val="28"/>
          <w:u w:val="single"/>
        </w:rPr>
        <w:t>analysis</w:t>
      </w:r>
      <w:bookmarkEnd w:id="6"/>
      <w:r w:rsidR="00666CBB" w:rsidRPr="00F977BC">
        <w:rPr>
          <w:rFonts w:cstheme="minorHAnsi"/>
          <w:sz w:val="28"/>
          <w:szCs w:val="28"/>
          <w:u w:val="single"/>
        </w:rPr>
        <w:t xml:space="preserve"> </w:t>
      </w:r>
    </w:p>
    <w:p w14:paraId="6C2AAD18" w14:textId="756FFD7A" w:rsidR="000A03A5" w:rsidRPr="00F87192" w:rsidRDefault="000A03A5">
      <w:pPr>
        <w:rPr>
          <w:rFonts w:cstheme="minorHAnsi"/>
          <w:noProof/>
          <w:sz w:val="24"/>
          <w:szCs w:val="24"/>
        </w:rPr>
      </w:pPr>
      <w:r w:rsidRPr="00F87192">
        <w:rPr>
          <w:rFonts w:cstheme="minorHAnsi"/>
          <w:noProof/>
          <w:sz w:val="24"/>
          <w:szCs w:val="24"/>
        </w:rPr>
        <w:t xml:space="preserve">Swot and pest analysis </w:t>
      </w:r>
      <w:r w:rsidR="007B67FE" w:rsidRPr="00F87192">
        <w:rPr>
          <w:rFonts w:cstheme="minorHAnsi"/>
          <w:noProof/>
          <w:sz w:val="24"/>
          <w:szCs w:val="24"/>
        </w:rPr>
        <w:t>, Unil</w:t>
      </w:r>
      <w:r w:rsidR="00F87192">
        <w:rPr>
          <w:rFonts w:cstheme="minorHAnsi"/>
          <w:noProof/>
          <w:sz w:val="24"/>
          <w:szCs w:val="24"/>
        </w:rPr>
        <w:t>e</w:t>
      </w:r>
      <w:r w:rsidR="007B67FE" w:rsidRPr="00F87192">
        <w:rPr>
          <w:rFonts w:cstheme="minorHAnsi"/>
          <w:noProof/>
          <w:sz w:val="24"/>
          <w:szCs w:val="24"/>
        </w:rPr>
        <w:t xml:space="preserve">ver </w:t>
      </w:r>
      <w:r w:rsidRPr="00F87192">
        <w:rPr>
          <w:rFonts w:cstheme="minorHAnsi"/>
          <w:noProof/>
          <w:sz w:val="24"/>
          <w:szCs w:val="24"/>
        </w:rPr>
        <w:t>October 2020</w:t>
      </w:r>
    </w:p>
    <w:tbl>
      <w:tblPr>
        <w:tblStyle w:val="TableGrid"/>
        <w:tblW w:w="9522" w:type="dxa"/>
        <w:tblLook w:val="04A0" w:firstRow="1" w:lastRow="0" w:firstColumn="1" w:lastColumn="0" w:noHBand="0" w:noVBand="1"/>
      </w:tblPr>
      <w:tblGrid>
        <w:gridCol w:w="4761"/>
        <w:gridCol w:w="4761"/>
      </w:tblGrid>
      <w:tr w:rsidR="00FE43F5" w14:paraId="3B5C30EE" w14:textId="77777777" w:rsidTr="005E4651">
        <w:trPr>
          <w:trHeight w:val="218"/>
        </w:trPr>
        <w:tc>
          <w:tcPr>
            <w:tcW w:w="4761" w:type="dxa"/>
            <w:shd w:val="clear" w:color="auto" w:fill="D9D9D9" w:themeFill="background1" w:themeFillShade="D9"/>
          </w:tcPr>
          <w:p w14:paraId="6DC27EC6" w14:textId="77777777" w:rsidR="00FE43F5" w:rsidRPr="00555459" w:rsidRDefault="00FE43F5" w:rsidP="005E4651">
            <w:pPr>
              <w:jc w:val="center"/>
              <w:rPr>
                <w:b/>
                <w:bCs/>
              </w:rPr>
            </w:pPr>
          </w:p>
          <w:p w14:paraId="59866698" w14:textId="77777777" w:rsidR="00FE43F5" w:rsidRPr="00D175AF" w:rsidRDefault="00FE43F5" w:rsidP="005E4651">
            <w:pPr>
              <w:jc w:val="center"/>
              <w:rPr>
                <w:b/>
                <w:bCs/>
              </w:rPr>
            </w:pPr>
            <w:r w:rsidRPr="00D175AF">
              <w:rPr>
                <w:b/>
                <w:bCs/>
              </w:rPr>
              <w:t>STRENGHTS</w:t>
            </w:r>
          </w:p>
        </w:tc>
        <w:tc>
          <w:tcPr>
            <w:tcW w:w="4761" w:type="dxa"/>
            <w:shd w:val="clear" w:color="auto" w:fill="D9D9D9" w:themeFill="background1" w:themeFillShade="D9"/>
          </w:tcPr>
          <w:p w14:paraId="141AA804" w14:textId="77777777" w:rsidR="00FE43F5" w:rsidRPr="00D175AF" w:rsidRDefault="00FE43F5" w:rsidP="005E4651">
            <w:pPr>
              <w:jc w:val="center"/>
              <w:rPr>
                <w:b/>
                <w:bCs/>
              </w:rPr>
            </w:pPr>
          </w:p>
          <w:p w14:paraId="5DAC7047" w14:textId="77777777" w:rsidR="00FE43F5" w:rsidRPr="00D175AF" w:rsidRDefault="00FE43F5" w:rsidP="005E4651">
            <w:pPr>
              <w:jc w:val="center"/>
              <w:rPr>
                <w:b/>
                <w:bCs/>
              </w:rPr>
            </w:pPr>
            <w:r w:rsidRPr="00D175AF">
              <w:rPr>
                <w:b/>
                <w:bCs/>
              </w:rPr>
              <w:t>WEAKNESSES</w:t>
            </w:r>
          </w:p>
        </w:tc>
      </w:tr>
      <w:tr w:rsidR="00FE43F5" w14:paraId="204EE92F" w14:textId="77777777" w:rsidTr="005E4651">
        <w:trPr>
          <w:trHeight w:val="671"/>
        </w:trPr>
        <w:tc>
          <w:tcPr>
            <w:tcW w:w="4761" w:type="dxa"/>
          </w:tcPr>
          <w:p w14:paraId="555D6104" w14:textId="77777777" w:rsidR="001D71D5" w:rsidRDefault="001D71D5" w:rsidP="005E4651"/>
          <w:p w14:paraId="5ACDEBD5" w14:textId="50CFF7AC" w:rsidR="00FE43F5" w:rsidRDefault="00FE43F5" w:rsidP="005E4651">
            <w:r w:rsidRPr="00555459">
              <w:t xml:space="preserve">1.   Human capital- Staff knowledge, experience, value, large volume of expertise </w:t>
            </w:r>
          </w:p>
          <w:p w14:paraId="28DD2E43" w14:textId="77777777" w:rsidR="00FE43F5" w:rsidRPr="00555459" w:rsidRDefault="00FE43F5" w:rsidP="005E4651"/>
          <w:p w14:paraId="484478B0" w14:textId="77777777" w:rsidR="00FE43F5" w:rsidRDefault="00FE43F5" w:rsidP="005E4651">
            <w:r w:rsidRPr="00555459">
              <w:t>2.   Size and proven history of the organisation</w:t>
            </w:r>
          </w:p>
          <w:p w14:paraId="05D6C232" w14:textId="77777777" w:rsidR="00FE43F5" w:rsidRPr="00555459" w:rsidRDefault="00FE43F5" w:rsidP="005E4651"/>
          <w:p w14:paraId="1AE4ABDE" w14:textId="77777777" w:rsidR="00FE43F5" w:rsidRDefault="00FE43F5" w:rsidP="005E4651">
            <w:r w:rsidRPr="00555459">
              <w:t xml:space="preserve">3.   Operates in a large geographical market with a </w:t>
            </w:r>
          </w:p>
          <w:p w14:paraId="51A223DC" w14:textId="77777777" w:rsidR="00FE43F5" w:rsidRPr="00555459" w:rsidRDefault="00FE43F5" w:rsidP="005E4651">
            <w:r w:rsidRPr="00555459">
              <w:t>high degree of sustainability and ethics</w:t>
            </w:r>
          </w:p>
          <w:p w14:paraId="5446A24F" w14:textId="77777777" w:rsidR="00FE43F5" w:rsidRDefault="00FE43F5" w:rsidP="005E4651"/>
        </w:tc>
        <w:tc>
          <w:tcPr>
            <w:tcW w:w="4761" w:type="dxa"/>
          </w:tcPr>
          <w:p w14:paraId="34CDA66A" w14:textId="77777777" w:rsidR="00FE43F5" w:rsidRDefault="00FE43F5" w:rsidP="005E4651"/>
          <w:p w14:paraId="5075F1B2" w14:textId="77777777" w:rsidR="00FE43F5" w:rsidRDefault="00FE43F5" w:rsidP="005E4651">
            <w:r>
              <w:t xml:space="preserve">1.  High operational costs </w:t>
            </w:r>
          </w:p>
          <w:p w14:paraId="57C6148D" w14:textId="77777777" w:rsidR="00FE43F5" w:rsidRDefault="00FE43F5" w:rsidP="005E4651"/>
          <w:p w14:paraId="650F4BB9" w14:textId="77777777" w:rsidR="00FE43F5" w:rsidRDefault="00FE43F5" w:rsidP="005E4651">
            <w:r>
              <w:t xml:space="preserve">2. Changing customer requirements </w:t>
            </w:r>
          </w:p>
          <w:p w14:paraId="16D8E4A2" w14:textId="77777777" w:rsidR="00FE43F5" w:rsidRDefault="00FE43F5" w:rsidP="005E4651"/>
          <w:p w14:paraId="19C7C7F6" w14:textId="77777777" w:rsidR="00FE43F5" w:rsidRDefault="00FE43F5" w:rsidP="005E4651">
            <w:r>
              <w:t>3.  Prices are usually higher</w:t>
            </w:r>
          </w:p>
        </w:tc>
      </w:tr>
      <w:tr w:rsidR="00FE43F5" w14:paraId="4BBAA152" w14:textId="77777777" w:rsidTr="005E4651">
        <w:trPr>
          <w:trHeight w:val="208"/>
        </w:trPr>
        <w:tc>
          <w:tcPr>
            <w:tcW w:w="4761" w:type="dxa"/>
            <w:shd w:val="clear" w:color="auto" w:fill="D9D9D9" w:themeFill="background1" w:themeFillShade="D9"/>
          </w:tcPr>
          <w:p w14:paraId="0E546820" w14:textId="77777777" w:rsidR="00FE43F5" w:rsidRPr="00D175AF" w:rsidRDefault="00FE43F5" w:rsidP="005E4651">
            <w:pPr>
              <w:jc w:val="center"/>
              <w:rPr>
                <w:b/>
                <w:bCs/>
              </w:rPr>
            </w:pPr>
          </w:p>
          <w:p w14:paraId="572B4201" w14:textId="77777777" w:rsidR="00FE43F5" w:rsidRPr="00D175AF" w:rsidRDefault="00FE43F5" w:rsidP="005E4651">
            <w:pPr>
              <w:jc w:val="center"/>
              <w:rPr>
                <w:b/>
                <w:bCs/>
              </w:rPr>
            </w:pPr>
            <w:r w:rsidRPr="00D175AF">
              <w:rPr>
                <w:b/>
                <w:bCs/>
              </w:rPr>
              <w:t>OPPERTUNITIES</w:t>
            </w:r>
          </w:p>
        </w:tc>
        <w:tc>
          <w:tcPr>
            <w:tcW w:w="4761" w:type="dxa"/>
            <w:shd w:val="clear" w:color="auto" w:fill="D9D9D9" w:themeFill="background1" w:themeFillShade="D9"/>
          </w:tcPr>
          <w:p w14:paraId="31900AEA" w14:textId="77777777" w:rsidR="00FE43F5" w:rsidRPr="00D175AF" w:rsidRDefault="00FE43F5" w:rsidP="005E4651">
            <w:pPr>
              <w:jc w:val="center"/>
              <w:rPr>
                <w:b/>
                <w:bCs/>
              </w:rPr>
            </w:pPr>
          </w:p>
          <w:p w14:paraId="7DFF71B8" w14:textId="77777777" w:rsidR="00FE43F5" w:rsidRPr="00D175AF" w:rsidRDefault="00FE43F5" w:rsidP="005E4651">
            <w:pPr>
              <w:jc w:val="center"/>
              <w:rPr>
                <w:b/>
                <w:bCs/>
              </w:rPr>
            </w:pPr>
            <w:r w:rsidRPr="00D175AF">
              <w:rPr>
                <w:b/>
                <w:bCs/>
              </w:rPr>
              <w:t>THREATS</w:t>
            </w:r>
          </w:p>
        </w:tc>
      </w:tr>
      <w:tr w:rsidR="00FE43F5" w14:paraId="36FD40AE" w14:textId="77777777" w:rsidTr="001D71D5">
        <w:trPr>
          <w:trHeight w:val="3110"/>
        </w:trPr>
        <w:tc>
          <w:tcPr>
            <w:tcW w:w="4761" w:type="dxa"/>
          </w:tcPr>
          <w:p w14:paraId="51CB9BD5" w14:textId="77777777" w:rsidR="00FE43F5" w:rsidRDefault="00FE43F5" w:rsidP="005E4651"/>
          <w:p w14:paraId="0B261A71" w14:textId="77777777" w:rsidR="00FE43F5" w:rsidRDefault="00FE43F5" w:rsidP="005E4651">
            <w:r>
              <w:t>1.  Further research and development into products, particularly cleaning products due to Covid 19</w:t>
            </w:r>
          </w:p>
          <w:p w14:paraId="4FD10F48" w14:textId="77777777" w:rsidR="00FE43F5" w:rsidRDefault="00FE43F5" w:rsidP="005E4651"/>
          <w:p w14:paraId="224419C5" w14:textId="77777777" w:rsidR="00FE43F5" w:rsidRDefault="00FE43F5" w:rsidP="005E4651">
            <w:r>
              <w:t>2. Diversifying their food products into the health food market</w:t>
            </w:r>
          </w:p>
          <w:p w14:paraId="299D6186" w14:textId="77777777" w:rsidR="00FE43F5" w:rsidRDefault="00FE43F5" w:rsidP="005E4651"/>
          <w:p w14:paraId="15B32C0C" w14:textId="77777777" w:rsidR="00FE43F5" w:rsidRDefault="00FE43F5" w:rsidP="005E4651">
            <w:r>
              <w:t xml:space="preserve">3. Social media marketing </w:t>
            </w:r>
          </w:p>
        </w:tc>
        <w:tc>
          <w:tcPr>
            <w:tcW w:w="4761" w:type="dxa"/>
          </w:tcPr>
          <w:p w14:paraId="15AD7E16" w14:textId="77777777" w:rsidR="00FE43F5" w:rsidRDefault="00FE43F5" w:rsidP="005E4651"/>
          <w:p w14:paraId="3BCACE89" w14:textId="77777777" w:rsidR="00FE43F5" w:rsidRDefault="00FE43F5" w:rsidP="005E4651">
            <w:r>
              <w:t xml:space="preserve">1.  Fluctuating economy </w:t>
            </w:r>
          </w:p>
          <w:p w14:paraId="6E622E9D" w14:textId="77777777" w:rsidR="00FE43F5" w:rsidRDefault="00FE43F5" w:rsidP="005E4651"/>
          <w:p w14:paraId="47A33CDD" w14:textId="77777777" w:rsidR="00FE43F5" w:rsidRDefault="00FE43F5" w:rsidP="005E4651">
            <w:r>
              <w:t xml:space="preserve">2. Strong competition </w:t>
            </w:r>
          </w:p>
          <w:p w14:paraId="5C62BFA1" w14:textId="77777777" w:rsidR="00FE43F5" w:rsidRDefault="00FE43F5" w:rsidP="005E4651"/>
          <w:p w14:paraId="535E590E" w14:textId="77777777" w:rsidR="00FE43F5" w:rsidRDefault="00FE43F5" w:rsidP="005E4651">
            <w:r>
              <w:t xml:space="preserve">3.  Large proportion of products are premium brands </w:t>
            </w:r>
          </w:p>
          <w:p w14:paraId="658B588F" w14:textId="77777777" w:rsidR="00FE43F5" w:rsidRDefault="00FE43F5" w:rsidP="005E4651"/>
          <w:p w14:paraId="2DD14410" w14:textId="77777777" w:rsidR="00FE43F5" w:rsidRDefault="00FE43F5" w:rsidP="005E4651"/>
          <w:p w14:paraId="502CD2AF" w14:textId="77777777" w:rsidR="00FE43F5" w:rsidRDefault="00FE43F5" w:rsidP="005E4651"/>
          <w:p w14:paraId="629B583E" w14:textId="77777777" w:rsidR="00FE43F5" w:rsidRDefault="00FE43F5" w:rsidP="005E4651"/>
          <w:p w14:paraId="7C95261A" w14:textId="77777777" w:rsidR="00FE43F5" w:rsidRDefault="00FE43F5" w:rsidP="005E4651"/>
          <w:p w14:paraId="00E39CA6" w14:textId="77777777" w:rsidR="00FE43F5" w:rsidRDefault="00FE43F5" w:rsidP="005E4651"/>
        </w:tc>
      </w:tr>
    </w:tbl>
    <w:p w14:paraId="1EB5F043" w14:textId="468471FF" w:rsidR="00C8704E" w:rsidRDefault="00C8704E">
      <w:pPr>
        <w:rPr>
          <w:rFonts w:cstheme="minorHAnsi"/>
          <w:sz w:val="32"/>
          <w:szCs w:val="32"/>
        </w:rPr>
      </w:pPr>
    </w:p>
    <w:p w14:paraId="1F4FF9A2" w14:textId="7267B549" w:rsidR="00C8704E" w:rsidRPr="007B67FE" w:rsidRDefault="003F2CD5" w:rsidP="007B67FE">
      <w:pPr>
        <w:ind w:left="720" w:hanging="720"/>
        <w:jc w:val="both"/>
        <w:rPr>
          <w:rFonts w:cstheme="minorHAnsi"/>
          <w:sz w:val="32"/>
          <w:szCs w:val="32"/>
        </w:rPr>
      </w:pPr>
      <w:r>
        <w:rPr>
          <w:rFonts w:cstheme="minorHAnsi"/>
          <w:sz w:val="32"/>
          <w:szCs w:val="32"/>
        </w:rPr>
        <w:t xml:space="preserve">          </w:t>
      </w:r>
    </w:p>
    <w:p w14:paraId="5D5D6E83" w14:textId="6465831C" w:rsidR="00C8704E" w:rsidRDefault="00C8704E">
      <w:pPr>
        <w:rPr>
          <w:rFonts w:cstheme="minorHAnsi"/>
          <w:sz w:val="32"/>
          <w:szCs w:val="32"/>
        </w:rPr>
      </w:pPr>
    </w:p>
    <w:p w14:paraId="2563BC1D" w14:textId="7E34706F" w:rsidR="00C8704E" w:rsidRDefault="00C8704E">
      <w:pPr>
        <w:rPr>
          <w:rFonts w:cstheme="minorHAnsi"/>
          <w:sz w:val="32"/>
          <w:szCs w:val="32"/>
        </w:rPr>
      </w:pPr>
    </w:p>
    <w:p w14:paraId="3CCA529A" w14:textId="4DDA8E0F" w:rsidR="00C8704E" w:rsidRDefault="00C8704E">
      <w:pPr>
        <w:rPr>
          <w:rFonts w:cstheme="minorHAnsi"/>
          <w:sz w:val="32"/>
          <w:szCs w:val="32"/>
        </w:rPr>
      </w:pPr>
    </w:p>
    <w:p w14:paraId="5488BEA6" w14:textId="77777777" w:rsidR="00A64D81" w:rsidRDefault="00A64D81">
      <w:pPr>
        <w:rPr>
          <w:rFonts w:cstheme="minorHAnsi"/>
          <w:sz w:val="32"/>
          <w:szCs w:val="32"/>
        </w:rPr>
      </w:pPr>
    </w:p>
    <w:p w14:paraId="139C6DC3" w14:textId="77777777" w:rsidR="00C8704E" w:rsidRDefault="00C8704E">
      <w:pPr>
        <w:rPr>
          <w:rFonts w:cstheme="minorHAnsi"/>
          <w:sz w:val="32"/>
          <w:szCs w:val="32"/>
        </w:rPr>
      </w:pPr>
    </w:p>
    <w:tbl>
      <w:tblPr>
        <w:tblStyle w:val="TableGrid"/>
        <w:tblW w:w="10228" w:type="dxa"/>
        <w:tblLook w:val="04A0" w:firstRow="1" w:lastRow="0" w:firstColumn="1" w:lastColumn="0" w:noHBand="0" w:noVBand="1"/>
      </w:tblPr>
      <w:tblGrid>
        <w:gridCol w:w="5114"/>
        <w:gridCol w:w="5114"/>
      </w:tblGrid>
      <w:tr w:rsidR="00C8704E" w14:paraId="4DBAD8F5" w14:textId="77777777" w:rsidTr="005E4651">
        <w:trPr>
          <w:trHeight w:val="557"/>
        </w:trPr>
        <w:tc>
          <w:tcPr>
            <w:tcW w:w="5114" w:type="dxa"/>
            <w:shd w:val="clear" w:color="auto" w:fill="D9D9D9" w:themeFill="background1" w:themeFillShade="D9"/>
          </w:tcPr>
          <w:p w14:paraId="09D0659D" w14:textId="77777777" w:rsidR="00C8704E" w:rsidRDefault="00C8704E" w:rsidP="005E4651">
            <w:pPr>
              <w:jc w:val="center"/>
              <w:rPr>
                <w:b/>
                <w:bCs/>
              </w:rPr>
            </w:pPr>
          </w:p>
          <w:p w14:paraId="1AD6FBB3" w14:textId="77777777" w:rsidR="00C8704E" w:rsidRPr="00DA383F" w:rsidRDefault="00C8704E" w:rsidP="005E4651">
            <w:pPr>
              <w:jc w:val="center"/>
              <w:rPr>
                <w:b/>
                <w:bCs/>
              </w:rPr>
            </w:pPr>
            <w:r w:rsidRPr="00DA383F">
              <w:rPr>
                <w:b/>
                <w:bCs/>
              </w:rPr>
              <w:t>Political</w:t>
            </w:r>
          </w:p>
        </w:tc>
        <w:tc>
          <w:tcPr>
            <w:tcW w:w="5114" w:type="dxa"/>
            <w:shd w:val="clear" w:color="auto" w:fill="D9D9D9" w:themeFill="background1" w:themeFillShade="D9"/>
          </w:tcPr>
          <w:p w14:paraId="4482B654" w14:textId="77777777" w:rsidR="00C8704E" w:rsidRDefault="00C8704E" w:rsidP="005E4651">
            <w:pPr>
              <w:jc w:val="center"/>
              <w:rPr>
                <w:b/>
                <w:bCs/>
              </w:rPr>
            </w:pPr>
          </w:p>
          <w:p w14:paraId="6599861C" w14:textId="77777777" w:rsidR="00C8704E" w:rsidRPr="00DA383F" w:rsidRDefault="00C8704E" w:rsidP="005E4651">
            <w:pPr>
              <w:jc w:val="center"/>
              <w:rPr>
                <w:b/>
                <w:bCs/>
              </w:rPr>
            </w:pPr>
            <w:r w:rsidRPr="00DA383F">
              <w:rPr>
                <w:b/>
                <w:bCs/>
              </w:rPr>
              <w:t>Economic</w:t>
            </w:r>
          </w:p>
        </w:tc>
      </w:tr>
      <w:tr w:rsidR="00C8704E" w14:paraId="542CAC9C" w14:textId="77777777" w:rsidTr="005E4651">
        <w:trPr>
          <w:trHeight w:val="1735"/>
        </w:trPr>
        <w:tc>
          <w:tcPr>
            <w:tcW w:w="5114" w:type="dxa"/>
          </w:tcPr>
          <w:p w14:paraId="1422015A" w14:textId="77777777" w:rsidR="00C8704E" w:rsidRDefault="00C8704E" w:rsidP="005E4651"/>
          <w:p w14:paraId="779AA512" w14:textId="77777777" w:rsidR="00C8704E" w:rsidRDefault="00C8704E" w:rsidP="005E4651">
            <w:r>
              <w:t>1. Impact of Covid-19 and unpredictable changes in government policy</w:t>
            </w:r>
          </w:p>
          <w:p w14:paraId="02BB9968" w14:textId="77777777" w:rsidR="00C8704E" w:rsidRDefault="00C8704E" w:rsidP="005E4651"/>
          <w:p w14:paraId="71F8D39D" w14:textId="77777777" w:rsidR="00C8704E" w:rsidRDefault="00C8704E" w:rsidP="005E4651">
            <w:r>
              <w:t xml:space="preserve">2. </w:t>
            </w:r>
            <w:r w:rsidRPr="00F60814">
              <w:t xml:space="preserve">Volatile emerging markets and uncertain trade agreements </w:t>
            </w:r>
          </w:p>
          <w:p w14:paraId="71DB2E03" w14:textId="77777777" w:rsidR="00C8704E" w:rsidRDefault="00C8704E" w:rsidP="005E4651"/>
          <w:p w14:paraId="0081234D" w14:textId="77777777" w:rsidR="00C8704E" w:rsidRPr="00677CF8" w:rsidRDefault="00C8704E" w:rsidP="005E4651">
            <w:r>
              <w:t xml:space="preserve">3. </w:t>
            </w:r>
            <w:r w:rsidRPr="00677CF8">
              <w:t>Subject to regulations and laws in different countries</w:t>
            </w:r>
          </w:p>
          <w:p w14:paraId="7533FE56" w14:textId="77777777" w:rsidR="00C8704E" w:rsidRPr="00F60814" w:rsidRDefault="00C8704E" w:rsidP="005E4651"/>
          <w:p w14:paraId="66B12061" w14:textId="77777777" w:rsidR="00C8704E" w:rsidRDefault="00C8704E" w:rsidP="005E4651"/>
          <w:p w14:paraId="34340746" w14:textId="77777777" w:rsidR="00C8704E" w:rsidRDefault="00C8704E" w:rsidP="005E4651"/>
        </w:tc>
        <w:tc>
          <w:tcPr>
            <w:tcW w:w="5114" w:type="dxa"/>
          </w:tcPr>
          <w:p w14:paraId="4B07E0B2" w14:textId="77777777" w:rsidR="00C8704E" w:rsidRDefault="00C8704E" w:rsidP="005E4651"/>
          <w:p w14:paraId="0843E575" w14:textId="77777777" w:rsidR="00C8704E" w:rsidRDefault="00C8704E" w:rsidP="005E4651">
            <w:r>
              <w:t xml:space="preserve">1. </w:t>
            </w:r>
            <w:r w:rsidRPr="00677CF8">
              <w:t xml:space="preserve">Economic recession due to lockdown restrictions </w:t>
            </w:r>
          </w:p>
          <w:p w14:paraId="2FC67659" w14:textId="77777777" w:rsidR="00C8704E" w:rsidRPr="00677CF8" w:rsidRDefault="00C8704E" w:rsidP="005E4651"/>
          <w:p w14:paraId="6BB6FAB0" w14:textId="77777777" w:rsidR="00C8704E" w:rsidRDefault="00C8704E" w:rsidP="005E4651">
            <w:r>
              <w:t xml:space="preserve">2. </w:t>
            </w:r>
            <w:r w:rsidRPr="00677CF8">
              <w:t>Reduced customer wealth due to furlough and loss of jobs</w:t>
            </w:r>
          </w:p>
          <w:p w14:paraId="65BC2147" w14:textId="77777777" w:rsidR="00C8704E" w:rsidRDefault="00C8704E" w:rsidP="005E4651"/>
          <w:p w14:paraId="7D559DFF" w14:textId="77777777" w:rsidR="00C8704E" w:rsidRPr="00677CF8" w:rsidRDefault="00C8704E" w:rsidP="005E4651">
            <w:r>
              <w:t xml:space="preserve">3. Currency exchange rates </w:t>
            </w:r>
          </w:p>
          <w:p w14:paraId="589B2D7B" w14:textId="77777777" w:rsidR="00C8704E" w:rsidRDefault="00C8704E" w:rsidP="005E4651"/>
        </w:tc>
      </w:tr>
      <w:tr w:rsidR="00C8704E" w14:paraId="3B7E9437" w14:textId="77777777" w:rsidTr="005E4651">
        <w:trPr>
          <w:trHeight w:val="518"/>
        </w:trPr>
        <w:tc>
          <w:tcPr>
            <w:tcW w:w="5114" w:type="dxa"/>
            <w:shd w:val="clear" w:color="auto" w:fill="D9D9D9" w:themeFill="background1" w:themeFillShade="D9"/>
          </w:tcPr>
          <w:p w14:paraId="50E6D036" w14:textId="77777777" w:rsidR="00C8704E" w:rsidRDefault="00C8704E" w:rsidP="005E4651">
            <w:pPr>
              <w:jc w:val="center"/>
              <w:rPr>
                <w:b/>
                <w:bCs/>
              </w:rPr>
            </w:pPr>
          </w:p>
          <w:p w14:paraId="41CE84E7" w14:textId="77777777" w:rsidR="00C8704E" w:rsidRPr="00145F59" w:rsidRDefault="00C8704E" w:rsidP="005E4651">
            <w:pPr>
              <w:jc w:val="center"/>
              <w:rPr>
                <w:b/>
                <w:bCs/>
              </w:rPr>
            </w:pPr>
            <w:r w:rsidRPr="00145F59">
              <w:rPr>
                <w:b/>
                <w:bCs/>
              </w:rPr>
              <w:t>Social</w:t>
            </w:r>
          </w:p>
        </w:tc>
        <w:tc>
          <w:tcPr>
            <w:tcW w:w="5114" w:type="dxa"/>
            <w:shd w:val="clear" w:color="auto" w:fill="D9D9D9" w:themeFill="background1" w:themeFillShade="D9"/>
          </w:tcPr>
          <w:p w14:paraId="2ACD713A" w14:textId="77777777" w:rsidR="00C8704E" w:rsidRDefault="00C8704E" w:rsidP="005E4651">
            <w:pPr>
              <w:jc w:val="center"/>
              <w:rPr>
                <w:b/>
                <w:bCs/>
              </w:rPr>
            </w:pPr>
          </w:p>
          <w:p w14:paraId="267D99B6" w14:textId="77777777" w:rsidR="00C8704E" w:rsidRPr="00145F59" w:rsidRDefault="00C8704E" w:rsidP="005E4651">
            <w:pPr>
              <w:jc w:val="center"/>
              <w:rPr>
                <w:b/>
                <w:bCs/>
              </w:rPr>
            </w:pPr>
            <w:r w:rsidRPr="00145F59">
              <w:rPr>
                <w:b/>
                <w:bCs/>
              </w:rPr>
              <w:t>Technology</w:t>
            </w:r>
          </w:p>
        </w:tc>
      </w:tr>
      <w:tr w:rsidR="00C8704E" w14:paraId="53E76F26" w14:textId="77777777" w:rsidTr="005E4651">
        <w:trPr>
          <w:trHeight w:val="1644"/>
        </w:trPr>
        <w:tc>
          <w:tcPr>
            <w:tcW w:w="5114" w:type="dxa"/>
          </w:tcPr>
          <w:p w14:paraId="0208C532" w14:textId="77777777" w:rsidR="00C8704E" w:rsidRDefault="00C8704E" w:rsidP="005E4651"/>
          <w:p w14:paraId="2581C005" w14:textId="77777777" w:rsidR="00C8704E" w:rsidRDefault="00C8704E" w:rsidP="005E4651">
            <w:r>
              <w:t xml:space="preserve">1.  </w:t>
            </w:r>
            <w:r w:rsidRPr="00BC21F5">
              <w:t xml:space="preserve">Age demographics </w:t>
            </w:r>
          </w:p>
          <w:p w14:paraId="7DB043C6" w14:textId="77777777" w:rsidR="00C8704E" w:rsidRPr="00BC21F5" w:rsidRDefault="00C8704E" w:rsidP="005E4651"/>
          <w:p w14:paraId="6E251077" w14:textId="77777777" w:rsidR="00C8704E" w:rsidRDefault="00C8704E" w:rsidP="005E4651">
            <w:r>
              <w:t>2.  Lifestyle preferences</w:t>
            </w:r>
          </w:p>
          <w:p w14:paraId="1EF5AA15" w14:textId="77777777" w:rsidR="00C8704E" w:rsidRDefault="00C8704E" w:rsidP="005E4651"/>
          <w:p w14:paraId="518A9D0D" w14:textId="77777777" w:rsidR="00C8704E" w:rsidRDefault="00C8704E" w:rsidP="005E4651">
            <w:r>
              <w:t xml:space="preserve">3.  Population growth </w:t>
            </w:r>
          </w:p>
        </w:tc>
        <w:tc>
          <w:tcPr>
            <w:tcW w:w="5114" w:type="dxa"/>
          </w:tcPr>
          <w:p w14:paraId="4DB7E91E" w14:textId="77777777" w:rsidR="00C8704E" w:rsidRDefault="00C8704E" w:rsidP="005E4651"/>
          <w:p w14:paraId="2377053B" w14:textId="77777777" w:rsidR="00C8704E" w:rsidRDefault="00C8704E" w:rsidP="005E4651">
            <w:r>
              <w:t xml:space="preserve">1. </w:t>
            </w:r>
            <w:r w:rsidRPr="00D856B4">
              <w:t>High level of automation</w:t>
            </w:r>
          </w:p>
          <w:p w14:paraId="28108067" w14:textId="77777777" w:rsidR="00C8704E" w:rsidRPr="00D856B4" w:rsidRDefault="00C8704E" w:rsidP="005E4651"/>
          <w:p w14:paraId="1C1AAC56" w14:textId="77777777" w:rsidR="00C8704E" w:rsidRDefault="00C8704E" w:rsidP="005E4651">
            <w:r>
              <w:t xml:space="preserve">2.  </w:t>
            </w:r>
            <w:r w:rsidRPr="00D856B4">
              <w:t xml:space="preserve">Advance technologies mean products can be copied by competitors </w:t>
            </w:r>
          </w:p>
          <w:p w14:paraId="46522C91" w14:textId="77777777" w:rsidR="00C8704E" w:rsidRPr="00D856B4" w:rsidRDefault="00C8704E" w:rsidP="005E4651"/>
          <w:p w14:paraId="5984A1E6" w14:textId="77777777" w:rsidR="00C8704E" w:rsidRPr="00D856B4" w:rsidRDefault="00C8704E" w:rsidP="005E4651">
            <w:r>
              <w:t xml:space="preserve">3. </w:t>
            </w:r>
            <w:r w:rsidRPr="00D856B4">
              <w:t xml:space="preserve">Development of E-commerce and marketing </w:t>
            </w:r>
          </w:p>
          <w:p w14:paraId="5043CB9F" w14:textId="77777777" w:rsidR="00C8704E" w:rsidRDefault="00C8704E" w:rsidP="005E4651"/>
        </w:tc>
      </w:tr>
    </w:tbl>
    <w:p w14:paraId="6907A757" w14:textId="77777777" w:rsidR="007B67FE" w:rsidRDefault="007B67FE" w:rsidP="007B67FE">
      <w:pPr>
        <w:jc w:val="both"/>
        <w:rPr>
          <w:rFonts w:cstheme="minorHAnsi"/>
          <w:sz w:val="32"/>
          <w:szCs w:val="32"/>
        </w:rPr>
      </w:pPr>
    </w:p>
    <w:p w14:paraId="6464063D" w14:textId="77E42628" w:rsidR="007B67FE" w:rsidRPr="00915944" w:rsidRDefault="007B67FE" w:rsidP="007B67FE">
      <w:pPr>
        <w:jc w:val="both"/>
        <w:rPr>
          <w:rFonts w:cstheme="minorHAnsi"/>
          <w:sz w:val="24"/>
          <w:szCs w:val="24"/>
        </w:rPr>
      </w:pPr>
      <w:r w:rsidRPr="00915944">
        <w:rPr>
          <w:rFonts w:cstheme="minorHAnsi"/>
          <w:sz w:val="24"/>
          <w:szCs w:val="24"/>
        </w:rPr>
        <w:t xml:space="preserve">The swot and pest analysis highlights that there are several areas of consideration. The company employs a large compliment of staff globally. The fluctuating economy and strong market competition could be a cause for concern in the future. Ensuring future profits, sustainability, and employment will be challenging. New government legislation due to Covid-19 will undoubtedly bring new challenges moving forward.   </w:t>
      </w:r>
    </w:p>
    <w:p w14:paraId="6C8C3A5A" w14:textId="22C5DB59" w:rsidR="007B67FE" w:rsidRPr="00915944" w:rsidRDefault="007B67FE" w:rsidP="002A0688">
      <w:pPr>
        <w:jc w:val="both"/>
        <w:rPr>
          <w:rFonts w:cstheme="minorHAnsi"/>
          <w:sz w:val="24"/>
          <w:szCs w:val="24"/>
        </w:rPr>
      </w:pPr>
      <w:r w:rsidRPr="00915944">
        <w:rPr>
          <w:rFonts w:cstheme="minorHAnsi"/>
          <w:sz w:val="24"/>
          <w:szCs w:val="24"/>
        </w:rPr>
        <w:t xml:space="preserve">Swot and Pest analysis identifies </w:t>
      </w:r>
      <w:r w:rsidR="006F43E9" w:rsidRPr="00915944">
        <w:rPr>
          <w:rFonts w:cstheme="minorHAnsi"/>
          <w:sz w:val="24"/>
          <w:szCs w:val="24"/>
        </w:rPr>
        <w:t xml:space="preserve">potential threats, this helps to reduce impact. Clearly determines strengths and highlights weaknesses and areas for improvement. The model provided the structure to conduct and analysis, although this is dependent on imputing all the relevant information. </w:t>
      </w:r>
      <w:r w:rsidR="002A0688" w:rsidRPr="00915944">
        <w:rPr>
          <w:rFonts w:cstheme="minorHAnsi"/>
          <w:sz w:val="24"/>
          <w:szCs w:val="24"/>
        </w:rPr>
        <w:t>It has the potential to lead individuals down the wrong path and conclusion. Hierarchy is also a consideration as to what area to concentrate on first.</w:t>
      </w:r>
    </w:p>
    <w:p w14:paraId="6E40E404" w14:textId="77777777" w:rsidR="00EF2CB2" w:rsidRPr="00915944" w:rsidRDefault="00EF2CB2">
      <w:pPr>
        <w:rPr>
          <w:rFonts w:cstheme="minorHAnsi"/>
          <w:sz w:val="24"/>
          <w:szCs w:val="24"/>
        </w:rPr>
      </w:pPr>
    </w:p>
    <w:p w14:paraId="1248B453" w14:textId="0CC3CAE6" w:rsidR="00470D0C" w:rsidRPr="00915944" w:rsidRDefault="00680DF9">
      <w:pPr>
        <w:rPr>
          <w:rFonts w:cstheme="minorHAnsi"/>
          <w:sz w:val="24"/>
          <w:szCs w:val="24"/>
        </w:rPr>
      </w:pPr>
      <w:r w:rsidRPr="00915944">
        <w:rPr>
          <w:rFonts w:cstheme="minorHAnsi"/>
          <w:sz w:val="24"/>
          <w:szCs w:val="24"/>
        </w:rPr>
        <w:lastRenderedPageBreak/>
        <w:t>Bowmans strategy clock was developed by economists, Bowman and Faulkner. This marketing models aim is to assist organisations to determine and analyse their market position, in comparison to their competitors.</w:t>
      </w:r>
      <w:r w:rsidR="005A271D" w:rsidRPr="00915944">
        <w:rPr>
          <w:rFonts w:cstheme="minorHAnsi"/>
          <w:sz w:val="24"/>
          <w:szCs w:val="24"/>
        </w:rPr>
        <w:t xml:space="preserve"> </w:t>
      </w:r>
      <w:r w:rsidRPr="00915944">
        <w:rPr>
          <w:rFonts w:cstheme="minorHAnsi"/>
          <w:sz w:val="24"/>
          <w:szCs w:val="24"/>
        </w:rPr>
        <w:t xml:space="preserve">The clock has two dimensions price and perceived value of products and services. The clock is divided into eight potential </w:t>
      </w:r>
      <w:r w:rsidR="00E55B4F" w:rsidRPr="00915944">
        <w:rPr>
          <w:rFonts w:cstheme="minorHAnsi"/>
          <w:sz w:val="24"/>
          <w:szCs w:val="24"/>
        </w:rPr>
        <w:t>strategies that can be adopted. This enables organisation to evaluate</w:t>
      </w:r>
      <w:r w:rsidR="00E55B4F" w:rsidRPr="00EF2CB2">
        <w:rPr>
          <w:rFonts w:cstheme="minorHAnsi"/>
          <w:sz w:val="32"/>
          <w:szCs w:val="32"/>
        </w:rPr>
        <w:t xml:space="preserve"> </w:t>
      </w:r>
      <w:r w:rsidR="00E55B4F" w:rsidRPr="00915944">
        <w:rPr>
          <w:rFonts w:cstheme="minorHAnsi"/>
          <w:sz w:val="24"/>
          <w:szCs w:val="24"/>
        </w:rPr>
        <w:t>and analyse their current strategy therefore potentially improving market position.</w:t>
      </w:r>
      <w:r w:rsidR="00DE4A53" w:rsidRPr="00915944">
        <w:rPr>
          <w:rFonts w:cstheme="minorHAnsi"/>
          <w:sz w:val="24"/>
          <w:szCs w:val="24"/>
        </w:rPr>
        <w:t xml:space="preserve"> Unilever’s position on the clock is displayed in image </w:t>
      </w:r>
      <w:r w:rsidR="00BB1749">
        <w:rPr>
          <w:rFonts w:cstheme="minorHAnsi"/>
          <w:sz w:val="24"/>
          <w:szCs w:val="24"/>
        </w:rPr>
        <w:t>2</w:t>
      </w:r>
      <w:r w:rsidR="00DE4A53" w:rsidRPr="00915944">
        <w:rPr>
          <w:rFonts w:cstheme="minorHAnsi"/>
          <w:sz w:val="24"/>
          <w:szCs w:val="24"/>
        </w:rPr>
        <w:t>.</w:t>
      </w:r>
    </w:p>
    <w:p w14:paraId="5BB0F83D" w14:textId="404EACE4" w:rsidR="002262E4" w:rsidRPr="00EF2CB2" w:rsidRDefault="00FB4356">
      <w:pPr>
        <w:rPr>
          <w:rFonts w:cstheme="minorHAnsi"/>
          <w:sz w:val="32"/>
          <w:szCs w:val="32"/>
        </w:rPr>
      </w:pPr>
      <w:r w:rsidRPr="00FB4356">
        <w:rPr>
          <w:rFonts w:cstheme="minorHAnsi"/>
          <w:noProof/>
          <w:sz w:val="32"/>
          <w:szCs w:val="32"/>
        </w:rPr>
        <mc:AlternateContent>
          <mc:Choice Requires="wps">
            <w:drawing>
              <wp:anchor distT="45720" distB="45720" distL="114300" distR="114300" simplePos="0" relativeHeight="251661312" behindDoc="0" locked="0" layoutInCell="1" allowOverlap="1" wp14:anchorId="06C322F4" wp14:editId="328A30D5">
                <wp:simplePos x="0" y="0"/>
                <wp:positionH relativeFrom="column">
                  <wp:posOffset>2327910</wp:posOffset>
                </wp:positionH>
                <wp:positionV relativeFrom="paragraph">
                  <wp:posOffset>137795</wp:posOffset>
                </wp:positionV>
                <wp:extent cx="845820" cy="600710"/>
                <wp:effectExtent l="0" t="0" r="11430" b="279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5820" cy="600710"/>
                        </a:xfrm>
                        <a:prstGeom prst="rect">
                          <a:avLst/>
                        </a:prstGeom>
                        <a:solidFill>
                          <a:srgbClr val="FFFFFF"/>
                        </a:solidFill>
                        <a:ln w="9525">
                          <a:solidFill>
                            <a:srgbClr val="000000"/>
                          </a:solidFill>
                          <a:miter lim="800000"/>
                          <a:headEnd/>
                          <a:tailEnd/>
                        </a:ln>
                      </wps:spPr>
                      <wps:txbx>
                        <w:txbxContent>
                          <w:p w14:paraId="713669F3" w14:textId="7AD4E364" w:rsidR="00A81EC9" w:rsidRDefault="00A81EC9">
                            <w:r>
                              <w:rPr>
                                <w:noProof/>
                              </w:rPr>
                              <w:drawing>
                                <wp:inline distT="0" distB="0" distL="0" distR="0" wp14:anchorId="54247CD2" wp14:editId="2E8C09AE">
                                  <wp:extent cx="654050" cy="467263"/>
                                  <wp:effectExtent l="0" t="0" r="0" b="9525"/>
                                  <wp:docPr id="3" name="Picture 3" descr="A drawing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drawing of a person&#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654050" cy="467263"/>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C322F4" id="Text Box 2" o:spid="_x0000_s1027" type="#_x0000_t202" style="position:absolute;margin-left:183.3pt;margin-top:10.85pt;width:66.6pt;height:47.3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0XIJQIAAEwEAAAOAAAAZHJzL2Uyb0RvYy54bWysVFFv0zAQfkfiP1h+p0mqdu2iptPoKEIa&#10;A2njBziO01jYPmO7Tcqv5+x0XTXgBZEHy+c7f/7uu7usbgatyEE4L8FUtJjklAjDoZFmV9FvT9t3&#10;S0p8YKZhCoyo6FF4erN++2bV21JMoQPVCEcQxPiytxXtQrBllnneCc38BKww6GzBaRbQdLuscaxH&#10;dK2yaZ5fZT24xjrgwns8vRuddJ3w21bw8KVtvQhEVRS5hbS6tNZxzdYrVu4cs53kJxrsH1hoJg0+&#10;eoa6Y4GRvZO/QWnJHXhow4SDzqBtJRcpB8ymyF9l89gxK1IuKI63Z5n8/4PlD4evjsimotNiQYlh&#10;Gov0JIZA3sNAplGf3voSwx4tBoYBj7HOKVdv74F/98TApmNmJ26dg74TrEF+RbyZXVwdcXwEqfvP&#10;0OAzbB8gAQ2t01E8lIMgOtbpeK5NpMLxcDmbL6fo4ei6yvNFkWqXsfL5snU+fBSgSdxU1GHpEzg7&#10;3PsQybDyOSS+5UHJZiuVSobb1RvlyIFhm2zTl/i/ClOG9BW9nk/nY/5/hcjT9ycILQP2u5IaMzoH&#10;sTKq9sE0qRsDk2rcI2VlTjJG5UYNw1APqWJJ4yhxDc0RdXUwtjeOI246cD8p6bG1K+p/7JkTlKhP&#10;BmtzXcxmcRaSMZsvoqzu0lNfepjhCFXRQMm43YQ0P1E3A7dYw1YmfV+YnChjyybZT+MVZ+LSTlEv&#10;P4H1LwAAAP//AwBQSwMEFAAGAAgAAAAhAF73IbHfAAAACgEAAA8AAABkcnMvZG93bnJldi54bWxM&#10;j8FOwzAQRO9I/IO1SFwQddJUbhPiVAgJBDcoCK5u7CYR9jrYbhr+nuUEx9U+zbypt7OzbDIhDh4l&#10;5IsMmMHW6wE7CW+v99cbYDEp1Mp6NBK+TYRtc35Wq0r7E76YaZc6RiEYKyWhT2msOI9tb5yKCz8a&#10;pN/BB6cSnaHjOqgThTvLl1kmuFMDUkOvRnPXm/Zzd3QSNqvH6SM+Fc/vrTjYMl2tp4evIOXlxXx7&#10;AyyZOf3B8KtP6tCQ094fUUdmJRRCCEIlLPM1MAJWZUlb9kTmogDe1Pz/hOYHAAD//wMAUEsBAi0A&#10;FAAGAAgAAAAhALaDOJL+AAAA4QEAABMAAAAAAAAAAAAAAAAAAAAAAFtDb250ZW50X1R5cGVzXS54&#10;bWxQSwECLQAUAAYACAAAACEAOP0h/9YAAACUAQAACwAAAAAAAAAAAAAAAAAvAQAAX3JlbHMvLnJl&#10;bHNQSwECLQAUAAYACAAAACEAmfdFyCUCAABMBAAADgAAAAAAAAAAAAAAAAAuAgAAZHJzL2Uyb0Rv&#10;Yy54bWxQSwECLQAUAAYACAAAACEAXvchsd8AAAAKAQAADwAAAAAAAAAAAAAAAAB/BAAAZHJzL2Rv&#10;d25yZXYueG1sUEsFBgAAAAAEAAQA8wAAAIsFAAAAAA==&#10;">
                <v:textbox>
                  <w:txbxContent>
                    <w:p w14:paraId="713669F3" w14:textId="7AD4E364" w:rsidR="00A81EC9" w:rsidRDefault="00A81EC9">
                      <w:r>
                        <w:rPr>
                          <w:noProof/>
                        </w:rPr>
                        <w:drawing>
                          <wp:inline distT="0" distB="0" distL="0" distR="0" wp14:anchorId="54247CD2" wp14:editId="2E8C09AE">
                            <wp:extent cx="654050" cy="467263"/>
                            <wp:effectExtent l="0" t="0" r="0" b="9525"/>
                            <wp:docPr id="3" name="Picture 3" descr="A drawing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drawing of a person&#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654050" cy="467263"/>
                                    </a:xfrm>
                                    <a:prstGeom prst="rect">
                                      <a:avLst/>
                                    </a:prstGeom>
                                  </pic:spPr>
                                </pic:pic>
                              </a:graphicData>
                            </a:graphic>
                          </wp:inline>
                        </w:drawing>
                      </w:r>
                    </w:p>
                  </w:txbxContent>
                </v:textbox>
                <w10:wrap type="square"/>
              </v:shape>
            </w:pict>
          </mc:Fallback>
        </mc:AlternateContent>
      </w:r>
      <w:r w:rsidR="00470D0C">
        <w:rPr>
          <w:rFonts w:cstheme="minorHAnsi"/>
          <w:noProof/>
          <w:sz w:val="32"/>
          <w:szCs w:val="32"/>
        </w:rPr>
        <w:drawing>
          <wp:inline distT="0" distB="0" distL="0" distR="0" wp14:anchorId="11A1D54B" wp14:editId="0A5BE372">
            <wp:extent cx="5842000" cy="3687334"/>
            <wp:effectExtent l="0" t="0" r="6350" b="8890"/>
            <wp:docPr id="12" name="Picture 12" descr="Chart, rad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Chart, radar chart&#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903301" cy="3726025"/>
                    </a:xfrm>
                    <a:prstGeom prst="rect">
                      <a:avLst/>
                    </a:prstGeom>
                  </pic:spPr>
                </pic:pic>
              </a:graphicData>
            </a:graphic>
          </wp:inline>
        </w:drawing>
      </w:r>
    </w:p>
    <w:p w14:paraId="695BE5E2" w14:textId="0C7514A1" w:rsidR="002262E4" w:rsidRPr="00EF2CB2" w:rsidRDefault="002262E4">
      <w:pPr>
        <w:rPr>
          <w:rFonts w:cstheme="minorHAnsi"/>
          <w:sz w:val="32"/>
          <w:szCs w:val="32"/>
        </w:rPr>
      </w:pPr>
    </w:p>
    <w:p w14:paraId="3DA7842E" w14:textId="451A8A4F" w:rsidR="00E55B4F" w:rsidRPr="00915944" w:rsidRDefault="002262E4">
      <w:pPr>
        <w:rPr>
          <w:rFonts w:cstheme="minorHAnsi"/>
          <w:sz w:val="24"/>
          <w:szCs w:val="24"/>
        </w:rPr>
      </w:pPr>
      <w:r w:rsidRPr="00915944">
        <w:rPr>
          <w:rFonts w:cstheme="minorHAnsi"/>
          <w:sz w:val="24"/>
          <w:szCs w:val="24"/>
        </w:rPr>
        <w:t xml:space="preserve">Image </w:t>
      </w:r>
      <w:r w:rsidR="00BB1749">
        <w:rPr>
          <w:rFonts w:cstheme="minorHAnsi"/>
          <w:sz w:val="24"/>
          <w:szCs w:val="24"/>
        </w:rPr>
        <w:t>2</w:t>
      </w:r>
      <w:r w:rsidRPr="00915944">
        <w:rPr>
          <w:rFonts w:cstheme="minorHAnsi"/>
          <w:sz w:val="24"/>
          <w:szCs w:val="24"/>
        </w:rPr>
        <w:t xml:space="preserve"> </w:t>
      </w:r>
      <w:sdt>
        <w:sdtPr>
          <w:rPr>
            <w:rFonts w:cstheme="minorHAnsi"/>
            <w:sz w:val="24"/>
            <w:szCs w:val="24"/>
          </w:rPr>
          <w:id w:val="1424686361"/>
          <w:citation/>
        </w:sdtPr>
        <w:sdtEndPr/>
        <w:sdtContent>
          <w:r w:rsidRPr="00915944">
            <w:rPr>
              <w:rFonts w:cstheme="minorHAnsi"/>
              <w:sz w:val="24"/>
              <w:szCs w:val="24"/>
            </w:rPr>
            <w:fldChar w:fldCharType="begin"/>
          </w:r>
          <w:r w:rsidRPr="00915944">
            <w:rPr>
              <w:rFonts w:cstheme="minorHAnsi"/>
              <w:sz w:val="24"/>
              <w:szCs w:val="24"/>
            </w:rPr>
            <w:instrText xml:space="preserve"> CITATION Bha19 \l 2057 </w:instrText>
          </w:r>
          <w:r w:rsidRPr="00915944">
            <w:rPr>
              <w:rFonts w:cstheme="minorHAnsi"/>
              <w:sz w:val="24"/>
              <w:szCs w:val="24"/>
            </w:rPr>
            <w:fldChar w:fldCharType="separate"/>
          </w:r>
          <w:r w:rsidRPr="00915944">
            <w:rPr>
              <w:rFonts w:cstheme="minorHAnsi"/>
              <w:noProof/>
              <w:sz w:val="24"/>
              <w:szCs w:val="24"/>
            </w:rPr>
            <w:t>(Bhasin, 2019)</w:t>
          </w:r>
          <w:r w:rsidRPr="00915944">
            <w:rPr>
              <w:rFonts w:cstheme="minorHAnsi"/>
              <w:sz w:val="24"/>
              <w:szCs w:val="24"/>
            </w:rPr>
            <w:fldChar w:fldCharType="end"/>
          </w:r>
        </w:sdtContent>
      </w:sdt>
    </w:p>
    <w:p w14:paraId="64DAC473" w14:textId="02EF180B" w:rsidR="003778B8" w:rsidRPr="00915944" w:rsidRDefault="003778B8">
      <w:pPr>
        <w:rPr>
          <w:rFonts w:cstheme="minorHAnsi"/>
          <w:sz w:val="24"/>
          <w:szCs w:val="24"/>
        </w:rPr>
      </w:pPr>
      <w:r w:rsidRPr="00915944">
        <w:rPr>
          <w:rFonts w:cstheme="minorHAnsi"/>
          <w:sz w:val="24"/>
          <w:szCs w:val="24"/>
        </w:rPr>
        <w:t xml:space="preserve">Bowmans clock is a useful model in determining market position. Although, it is dependent on the input and interpretation of the individual conducting the analysis. </w:t>
      </w:r>
      <w:r w:rsidR="00B4486C" w:rsidRPr="00915944">
        <w:rPr>
          <w:rFonts w:cstheme="minorHAnsi"/>
          <w:sz w:val="24"/>
          <w:szCs w:val="24"/>
        </w:rPr>
        <w:t xml:space="preserve"> Points 6,7 and 8 provide little opportunity in the competitive marketplace.</w:t>
      </w:r>
    </w:p>
    <w:p w14:paraId="213BA05C" w14:textId="77777777" w:rsidR="00964BA6" w:rsidRPr="00915944" w:rsidRDefault="00FC39DA">
      <w:pPr>
        <w:rPr>
          <w:sz w:val="24"/>
          <w:szCs w:val="24"/>
        </w:rPr>
      </w:pPr>
      <w:r w:rsidRPr="00915944">
        <w:rPr>
          <w:rFonts w:cstheme="minorHAnsi"/>
          <w:sz w:val="24"/>
          <w:szCs w:val="24"/>
        </w:rPr>
        <w:t xml:space="preserve">Unilever utilises broad </w:t>
      </w:r>
      <w:r w:rsidR="00964BA6" w:rsidRPr="00915944">
        <w:rPr>
          <w:rFonts w:cstheme="minorHAnsi"/>
          <w:sz w:val="24"/>
          <w:szCs w:val="24"/>
        </w:rPr>
        <w:t xml:space="preserve">differentiation as its collective strategy. This both ties into Porters generic strategy and Bowmans clock. Differentiation concentrates on features and characteristics, making products stand out from the competition. </w:t>
      </w:r>
      <w:r w:rsidR="00964BA6" w:rsidRPr="00915944">
        <w:rPr>
          <w:noProof/>
          <w:sz w:val="24"/>
          <w:szCs w:val="24"/>
        </w:rPr>
        <w:t>(Porter, 1985)</w:t>
      </w:r>
      <w:r w:rsidR="00DF55B1" w:rsidRPr="00915944">
        <w:rPr>
          <w:sz w:val="24"/>
          <w:szCs w:val="24"/>
        </w:rPr>
        <w:t xml:space="preserve"> argues that</w:t>
      </w:r>
      <w:r w:rsidR="00772562" w:rsidRPr="00915944">
        <w:rPr>
          <w:sz w:val="24"/>
          <w:szCs w:val="24"/>
        </w:rPr>
        <w:t xml:space="preserve"> </w:t>
      </w:r>
      <w:r w:rsidR="00774C76" w:rsidRPr="00915944">
        <w:rPr>
          <w:sz w:val="24"/>
          <w:szCs w:val="24"/>
        </w:rPr>
        <w:t>“A firm that can achieve and sustain</w:t>
      </w:r>
      <w:r w:rsidR="00964BA6" w:rsidRPr="00915944">
        <w:rPr>
          <w:sz w:val="24"/>
          <w:szCs w:val="24"/>
        </w:rPr>
        <w:t xml:space="preserve"> </w:t>
      </w:r>
      <w:r w:rsidR="00774C76" w:rsidRPr="00915944">
        <w:rPr>
          <w:sz w:val="24"/>
          <w:szCs w:val="24"/>
        </w:rPr>
        <w:t>differentiation will be an above-average performer in its industry if its price premium exceeds the extra costs incurred in being unique”.</w:t>
      </w:r>
    </w:p>
    <w:p w14:paraId="1446213F" w14:textId="6495FE37" w:rsidR="00F603B1" w:rsidRPr="000C4C2E" w:rsidRDefault="00964BA6">
      <w:pPr>
        <w:rPr>
          <w:sz w:val="24"/>
          <w:szCs w:val="24"/>
        </w:rPr>
      </w:pPr>
      <w:r w:rsidRPr="00915944">
        <w:rPr>
          <w:rFonts w:cstheme="minorHAnsi"/>
          <w:sz w:val="24"/>
          <w:szCs w:val="24"/>
        </w:rPr>
        <w:lastRenderedPageBreak/>
        <w:t xml:space="preserve">For example, one of their beauty products is Dove soap, despite the high cost it stands out from other products due to the fact it concentrates on moisturising. Other products </w:t>
      </w:r>
      <w:r w:rsidR="00186358" w:rsidRPr="00915944">
        <w:rPr>
          <w:rFonts w:cstheme="minorHAnsi"/>
          <w:sz w:val="24"/>
          <w:szCs w:val="24"/>
        </w:rPr>
        <w:t>focus on cleaning and could be considered harsh or drying. This gives Unilever a unique selling point</w:t>
      </w:r>
      <w:r w:rsidR="006B53CA" w:rsidRPr="00915944">
        <w:rPr>
          <w:rFonts w:cstheme="minorHAnsi"/>
          <w:sz w:val="24"/>
          <w:szCs w:val="24"/>
        </w:rPr>
        <w:t>, addressing both price and perceived value for the customer</w:t>
      </w:r>
    </w:p>
    <w:p w14:paraId="399FD86B" w14:textId="77777777" w:rsidR="00F603B1" w:rsidRDefault="00F603B1">
      <w:pPr>
        <w:rPr>
          <w:rFonts w:cstheme="minorHAnsi"/>
          <w:sz w:val="24"/>
          <w:szCs w:val="24"/>
          <w:u w:val="single"/>
        </w:rPr>
      </w:pPr>
    </w:p>
    <w:p w14:paraId="411529C0" w14:textId="3FDCD5BC" w:rsidR="00113596" w:rsidRPr="000C4C2E" w:rsidRDefault="00113596">
      <w:pPr>
        <w:rPr>
          <w:rFonts w:cstheme="minorHAnsi"/>
          <w:sz w:val="24"/>
          <w:szCs w:val="24"/>
          <w:u w:val="single"/>
        </w:rPr>
      </w:pPr>
      <w:r w:rsidRPr="00915944">
        <w:rPr>
          <w:rFonts w:cstheme="minorHAnsi"/>
          <w:sz w:val="24"/>
          <w:szCs w:val="24"/>
          <w:u w:val="single"/>
        </w:rPr>
        <w:t>Power and interest matrix</w:t>
      </w:r>
    </w:p>
    <w:p w14:paraId="703442AA" w14:textId="1D4E53F6" w:rsidR="00680A92" w:rsidRPr="00C90640" w:rsidRDefault="00113596" w:rsidP="00680A92">
      <w:pPr>
        <w:rPr>
          <w:rFonts w:cstheme="minorHAnsi"/>
          <w:sz w:val="24"/>
          <w:szCs w:val="24"/>
        </w:rPr>
      </w:pPr>
      <w:r w:rsidRPr="00915944">
        <w:rPr>
          <w:rFonts w:cstheme="minorHAnsi"/>
          <w:sz w:val="24"/>
          <w:szCs w:val="24"/>
        </w:rPr>
        <w:t xml:space="preserve">This matrix assists organisations to </w:t>
      </w:r>
      <w:r w:rsidR="00DF55B1" w:rsidRPr="00915944">
        <w:rPr>
          <w:rFonts w:cstheme="minorHAnsi"/>
          <w:sz w:val="24"/>
          <w:szCs w:val="24"/>
        </w:rPr>
        <w:t xml:space="preserve">understand, prioritise and manage </w:t>
      </w:r>
      <w:r w:rsidRPr="00915944">
        <w:rPr>
          <w:rFonts w:cstheme="minorHAnsi"/>
          <w:sz w:val="24"/>
          <w:szCs w:val="24"/>
        </w:rPr>
        <w:t xml:space="preserve">stakeholders, it determines the level of power and </w:t>
      </w:r>
      <w:r w:rsidR="0018210C" w:rsidRPr="00915944">
        <w:rPr>
          <w:rFonts w:cstheme="minorHAnsi"/>
          <w:sz w:val="24"/>
          <w:szCs w:val="24"/>
        </w:rPr>
        <w:t>interest. Some stakeholders will hold more power, whilst some will hold more interest.</w:t>
      </w:r>
      <w:r w:rsidR="00680A92" w:rsidRPr="00680A92">
        <w:t xml:space="preserve"> </w:t>
      </w:r>
      <w:sdt>
        <w:sdtPr>
          <w:rPr>
            <w:sz w:val="24"/>
            <w:szCs w:val="24"/>
          </w:rPr>
          <w:id w:val="381908371"/>
          <w:citation/>
        </w:sdtPr>
        <w:sdtEndPr/>
        <w:sdtContent>
          <w:r w:rsidR="00680A92" w:rsidRPr="00C90640">
            <w:rPr>
              <w:sz w:val="24"/>
              <w:szCs w:val="24"/>
            </w:rPr>
            <w:fldChar w:fldCharType="begin"/>
          </w:r>
          <w:r w:rsidR="00680A92" w:rsidRPr="00C90640">
            <w:rPr>
              <w:sz w:val="24"/>
              <w:szCs w:val="24"/>
            </w:rPr>
            <w:instrText xml:space="preserve"> CITATION Fre01 \l 2057 </w:instrText>
          </w:r>
          <w:r w:rsidR="00680A92" w:rsidRPr="00C90640">
            <w:rPr>
              <w:sz w:val="24"/>
              <w:szCs w:val="24"/>
            </w:rPr>
            <w:fldChar w:fldCharType="separate"/>
          </w:r>
          <w:r w:rsidR="00680A92" w:rsidRPr="00C90640">
            <w:rPr>
              <w:noProof/>
              <w:sz w:val="24"/>
              <w:szCs w:val="24"/>
            </w:rPr>
            <w:t>(Freeman, 2001)</w:t>
          </w:r>
          <w:r w:rsidR="00680A92" w:rsidRPr="00C90640">
            <w:rPr>
              <w:sz w:val="24"/>
              <w:szCs w:val="24"/>
            </w:rPr>
            <w:fldChar w:fldCharType="end"/>
          </w:r>
        </w:sdtContent>
      </w:sdt>
      <w:r w:rsidR="00680A92" w:rsidRPr="00C90640">
        <w:rPr>
          <w:sz w:val="24"/>
          <w:szCs w:val="24"/>
        </w:rPr>
        <w:t xml:space="preserve"> states that “The central task in this process is to manage and integrate the relationships and interests of shareholders, employees, customers, suppliers, communities, and other groups in a way that ensures the long-term success of the firm”.</w:t>
      </w:r>
    </w:p>
    <w:p w14:paraId="0014C715" w14:textId="1FEE72C3" w:rsidR="00113596" w:rsidRPr="00915944" w:rsidRDefault="00113596">
      <w:pPr>
        <w:rPr>
          <w:rFonts w:cstheme="minorHAnsi"/>
          <w:sz w:val="24"/>
          <w:szCs w:val="24"/>
        </w:rPr>
      </w:pPr>
    </w:p>
    <w:p w14:paraId="29E151CD" w14:textId="09636F9E" w:rsidR="00B47EDC" w:rsidRDefault="00FD3F6F">
      <w:pPr>
        <w:rPr>
          <w:rFonts w:cstheme="minorHAnsi"/>
          <w:sz w:val="32"/>
          <w:szCs w:val="32"/>
        </w:rPr>
      </w:pPr>
      <w:r>
        <w:rPr>
          <w:rFonts w:cstheme="minorHAnsi"/>
          <w:sz w:val="32"/>
          <w:szCs w:val="32"/>
        </w:rPr>
        <w:t xml:space="preserve">                  </w:t>
      </w:r>
    </w:p>
    <w:p w14:paraId="6743AE3F" w14:textId="462073E8" w:rsidR="006B2554" w:rsidRDefault="00FD3F6F">
      <w:pPr>
        <w:rPr>
          <w:rFonts w:cstheme="minorHAnsi"/>
          <w:sz w:val="32"/>
          <w:szCs w:val="32"/>
        </w:rPr>
      </w:pPr>
      <w:r>
        <w:rPr>
          <w:rFonts w:cstheme="minorHAnsi"/>
          <w:sz w:val="32"/>
          <w:szCs w:val="32"/>
        </w:rPr>
        <w:t xml:space="preserve">                                   </w:t>
      </w:r>
    </w:p>
    <w:p w14:paraId="744415C3" w14:textId="660B686A" w:rsidR="00FD3F6F" w:rsidRDefault="000C4C2E">
      <w:pPr>
        <w:rPr>
          <w:rFonts w:cstheme="minorHAnsi"/>
          <w:sz w:val="32"/>
          <w:szCs w:val="32"/>
        </w:rPr>
      </w:pPr>
      <w:r>
        <w:rPr>
          <w:rFonts w:cstheme="minorHAnsi"/>
          <w:noProof/>
          <w:sz w:val="32"/>
          <w:szCs w:val="32"/>
        </w:rPr>
        <mc:AlternateContent>
          <mc:Choice Requires="wps">
            <w:drawing>
              <wp:anchor distT="0" distB="0" distL="114300" distR="114300" simplePos="0" relativeHeight="251662848" behindDoc="0" locked="0" layoutInCell="1" allowOverlap="1" wp14:anchorId="245EDEEF" wp14:editId="42C21185">
                <wp:simplePos x="0" y="0"/>
                <wp:positionH relativeFrom="column">
                  <wp:posOffset>236561</wp:posOffset>
                </wp:positionH>
                <wp:positionV relativeFrom="margin">
                  <wp:posOffset>4244454</wp:posOffset>
                </wp:positionV>
                <wp:extent cx="755176" cy="3548418"/>
                <wp:effectExtent l="0" t="0" r="26035" b="13970"/>
                <wp:wrapNone/>
                <wp:docPr id="18" name="Text Box 18"/>
                <wp:cNvGraphicFramePr/>
                <a:graphic xmlns:a="http://schemas.openxmlformats.org/drawingml/2006/main">
                  <a:graphicData uri="http://schemas.microsoft.com/office/word/2010/wordprocessingShape">
                    <wps:wsp>
                      <wps:cNvSpPr txBox="1"/>
                      <wps:spPr>
                        <a:xfrm>
                          <a:off x="0" y="0"/>
                          <a:ext cx="755176" cy="3548418"/>
                        </a:xfrm>
                        <a:prstGeom prst="rect">
                          <a:avLst/>
                        </a:prstGeom>
                        <a:solidFill>
                          <a:sysClr val="window" lastClr="FFFFFF"/>
                        </a:solidFill>
                        <a:ln w="6350">
                          <a:solidFill>
                            <a:prstClr val="black"/>
                          </a:solidFill>
                        </a:ln>
                      </wps:spPr>
                      <wps:txbx>
                        <w:txbxContent>
                          <w:p w14:paraId="5DBE014A" w14:textId="77777777" w:rsidR="00A81EC9" w:rsidRPr="00A55130" w:rsidRDefault="00A81EC9" w:rsidP="00B47EDC">
                            <w:pPr>
                              <w:rPr>
                                <w:sz w:val="28"/>
                                <w:szCs w:val="28"/>
                              </w:rPr>
                            </w:pPr>
                            <w:r w:rsidRPr="00A55130">
                              <w:rPr>
                                <w:sz w:val="28"/>
                                <w:szCs w:val="28"/>
                              </w:rPr>
                              <w:t>High</w:t>
                            </w:r>
                          </w:p>
                          <w:p w14:paraId="5D44658C" w14:textId="77777777" w:rsidR="00A81EC9" w:rsidRPr="00A55130" w:rsidRDefault="00A81EC9" w:rsidP="00B47EDC">
                            <w:pPr>
                              <w:rPr>
                                <w:sz w:val="28"/>
                                <w:szCs w:val="28"/>
                              </w:rPr>
                            </w:pPr>
                          </w:p>
                          <w:p w14:paraId="23F89AC1" w14:textId="09AE6C51" w:rsidR="00A81EC9" w:rsidRDefault="00A81EC9" w:rsidP="00B47EDC">
                            <w:pPr>
                              <w:rPr>
                                <w:sz w:val="28"/>
                                <w:szCs w:val="28"/>
                              </w:rPr>
                            </w:pPr>
                          </w:p>
                          <w:p w14:paraId="037E1CB9" w14:textId="182088A7" w:rsidR="00A81EC9" w:rsidRDefault="00A81EC9" w:rsidP="00B47EDC">
                            <w:pPr>
                              <w:rPr>
                                <w:sz w:val="28"/>
                                <w:szCs w:val="28"/>
                              </w:rPr>
                            </w:pPr>
                          </w:p>
                          <w:p w14:paraId="33271EEC" w14:textId="77777777" w:rsidR="00A81EC9" w:rsidRPr="00A55130" w:rsidRDefault="00A81EC9" w:rsidP="00B47EDC">
                            <w:pPr>
                              <w:rPr>
                                <w:sz w:val="28"/>
                                <w:szCs w:val="28"/>
                              </w:rPr>
                            </w:pPr>
                          </w:p>
                          <w:p w14:paraId="1355B15D" w14:textId="77777777" w:rsidR="00A81EC9" w:rsidRPr="00A55130" w:rsidRDefault="00A81EC9" w:rsidP="00B47EDC">
                            <w:pPr>
                              <w:rPr>
                                <w:sz w:val="28"/>
                                <w:szCs w:val="28"/>
                              </w:rPr>
                            </w:pPr>
                            <w:r w:rsidRPr="00A55130">
                              <w:rPr>
                                <w:sz w:val="28"/>
                                <w:szCs w:val="28"/>
                              </w:rPr>
                              <w:t>Level of power</w:t>
                            </w:r>
                          </w:p>
                          <w:p w14:paraId="5981E8B1" w14:textId="77777777" w:rsidR="00A81EC9" w:rsidRPr="00A55130" w:rsidRDefault="00A81EC9" w:rsidP="00B47EDC">
                            <w:pPr>
                              <w:rPr>
                                <w:sz w:val="28"/>
                                <w:szCs w:val="28"/>
                              </w:rPr>
                            </w:pPr>
                          </w:p>
                          <w:p w14:paraId="67C8B912" w14:textId="77777777" w:rsidR="00A81EC9" w:rsidRPr="00A55130" w:rsidRDefault="00A81EC9" w:rsidP="00B47EDC">
                            <w:pPr>
                              <w:rPr>
                                <w:sz w:val="28"/>
                                <w:szCs w:val="28"/>
                              </w:rPr>
                            </w:pPr>
                          </w:p>
                          <w:p w14:paraId="1A70E186" w14:textId="77777777" w:rsidR="00A81EC9" w:rsidRPr="00A55130" w:rsidRDefault="00A81EC9" w:rsidP="00B47EDC">
                            <w:pPr>
                              <w:rPr>
                                <w:sz w:val="28"/>
                                <w:szCs w:val="28"/>
                              </w:rPr>
                            </w:pPr>
                          </w:p>
                          <w:p w14:paraId="7788A06D" w14:textId="77777777" w:rsidR="00A81EC9" w:rsidRPr="00A55130" w:rsidRDefault="00A81EC9" w:rsidP="00B47EDC">
                            <w:pPr>
                              <w:rPr>
                                <w:sz w:val="28"/>
                                <w:szCs w:val="28"/>
                              </w:rPr>
                            </w:pPr>
                            <w:r w:rsidRPr="00A55130">
                              <w:rPr>
                                <w:sz w:val="28"/>
                                <w:szCs w:val="28"/>
                              </w:rPr>
                              <w:t xml:space="preserve">Low </w:t>
                            </w:r>
                          </w:p>
                          <w:p w14:paraId="4F7F7221" w14:textId="77777777" w:rsidR="00A81EC9" w:rsidRPr="00A55130" w:rsidRDefault="00A81EC9" w:rsidP="00B47EDC">
                            <w:pPr>
                              <w:rPr>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5EDEEF" id="Text Box 18" o:spid="_x0000_s1028" type="#_x0000_t202" style="position:absolute;margin-left:18.65pt;margin-top:334.2pt;width:59.45pt;height:279.4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u5MWAIAALsEAAAOAAAAZHJzL2Uyb0RvYy54bWysVE1vGjEQvVfqf7B8bxYIhARliWgiqkoo&#10;iQRVzsbrDat6Pa5t2KW/vs9eIF89VeVgxjPjNzNvZvb6pq012ynnKzI575/1OFNGUlGZ55z/WM2/&#10;XHLmgzCF0GRUzvfK85vp50/XjZ2oAW1IF8oxgBg/aWzONyHYSZZ5uVG18GdklYGxJFeLgKt7zgon&#10;GqDXOhv0ehdZQ66wjqTyHtq7zsinCb8slQwPZelVYDrnyC2k06VzHc9sei0mz07YTSUPaYh/yKIW&#10;lUHQE9SdCIJtXfUBqq6kI09lOJNUZ1SWlVSpBlTT772rZrkRVqVaQI63J5r8/4OV97tHx6oCvUOn&#10;jKjRo5VqA/tKLYMK/DTWT+C2tHAMLfTwPeo9lLHstnR1/EdBDHYwvT+xG9EklOPRqD++4EzCdD4a&#10;Xg47+OzltXU+fFNUsyjk3KF7iVSxW/iATOB6dInBPOmqmFdap8ve32rHdgKNxnwU1HCmhQ9Q5nye&#10;fjFpQLx5pg1rcn5xPuqlSG9sMdYJc62F/PkRAXjaADaS1JERpdCu20Tq4EjUmoo9+HPUTaC3cl4B&#10;foEMH4XDyIEyrFF4wFFqQk50kDjbkPv9N330xyTAylmDEc65/7UVTqHw7wYzctUfDuPMp8twNB7g&#10;4l5b1q8tZlvfEsjrY2GtTGL0D/oolo7qJ2zbLEaFSRiJ2DkPR/E2dIuFbZVqNktOmHIrwsIsrYzQ&#10;sVOR1lX7JJw99DlgQu7pOOxi8q7dnW98aWi2DVRWaRYizx2rB/qxIam/h22OK/j6nrxevjnTPwAA&#10;AP//AwBQSwMEFAAGAAgAAAAhAFunHezfAAAACwEAAA8AAABkcnMvZG93bnJldi54bWxMj8FOwzAM&#10;hu9IvENkJG4sJYOuK00nhMQRIQoHdssS0wYap2qyruzpyU7jZsuffn9/tZldzyYcg/Uk4XaRAUPS&#10;3lhqJXy8P98UwEJUZFTvCSX8YoBNfXlRqdL4A73h1MSWpRAKpZLQxTiUnAfdoVNh4QekdPvyo1Mx&#10;rWPLzagOKdz1XGRZzp2ylD50asCnDvVPs3cSDH160lv7crTUaLs+vhbfepLy+mp+fAAWcY5nGE76&#10;SR3q5LTzezKB9RKWq2UiJeR5cQfsBNznAtguDUKsBPC64v871H8AAAD//wMAUEsBAi0AFAAGAAgA&#10;AAAhALaDOJL+AAAA4QEAABMAAAAAAAAAAAAAAAAAAAAAAFtDb250ZW50X1R5cGVzXS54bWxQSwEC&#10;LQAUAAYACAAAACEAOP0h/9YAAACUAQAACwAAAAAAAAAAAAAAAAAvAQAAX3JlbHMvLnJlbHNQSwEC&#10;LQAUAAYACAAAACEAjTbuTFgCAAC7BAAADgAAAAAAAAAAAAAAAAAuAgAAZHJzL2Uyb0RvYy54bWxQ&#10;SwECLQAUAAYACAAAACEAW6cd7N8AAAALAQAADwAAAAAAAAAAAAAAAACyBAAAZHJzL2Rvd25yZXYu&#10;eG1sUEsFBgAAAAAEAAQA8wAAAL4FAAAAAA==&#10;" fillcolor="window" strokeweight=".5pt">
                <v:textbox>
                  <w:txbxContent>
                    <w:p w14:paraId="5DBE014A" w14:textId="77777777" w:rsidR="00A81EC9" w:rsidRPr="00A55130" w:rsidRDefault="00A81EC9" w:rsidP="00B47EDC">
                      <w:pPr>
                        <w:rPr>
                          <w:sz w:val="28"/>
                          <w:szCs w:val="28"/>
                        </w:rPr>
                      </w:pPr>
                      <w:r w:rsidRPr="00A55130">
                        <w:rPr>
                          <w:sz w:val="28"/>
                          <w:szCs w:val="28"/>
                        </w:rPr>
                        <w:t>High</w:t>
                      </w:r>
                    </w:p>
                    <w:p w14:paraId="5D44658C" w14:textId="77777777" w:rsidR="00A81EC9" w:rsidRPr="00A55130" w:rsidRDefault="00A81EC9" w:rsidP="00B47EDC">
                      <w:pPr>
                        <w:rPr>
                          <w:sz w:val="28"/>
                          <w:szCs w:val="28"/>
                        </w:rPr>
                      </w:pPr>
                    </w:p>
                    <w:p w14:paraId="23F89AC1" w14:textId="09AE6C51" w:rsidR="00A81EC9" w:rsidRDefault="00A81EC9" w:rsidP="00B47EDC">
                      <w:pPr>
                        <w:rPr>
                          <w:sz w:val="28"/>
                          <w:szCs w:val="28"/>
                        </w:rPr>
                      </w:pPr>
                    </w:p>
                    <w:p w14:paraId="037E1CB9" w14:textId="182088A7" w:rsidR="00A81EC9" w:rsidRDefault="00A81EC9" w:rsidP="00B47EDC">
                      <w:pPr>
                        <w:rPr>
                          <w:sz w:val="28"/>
                          <w:szCs w:val="28"/>
                        </w:rPr>
                      </w:pPr>
                    </w:p>
                    <w:p w14:paraId="33271EEC" w14:textId="77777777" w:rsidR="00A81EC9" w:rsidRPr="00A55130" w:rsidRDefault="00A81EC9" w:rsidP="00B47EDC">
                      <w:pPr>
                        <w:rPr>
                          <w:sz w:val="28"/>
                          <w:szCs w:val="28"/>
                        </w:rPr>
                      </w:pPr>
                    </w:p>
                    <w:p w14:paraId="1355B15D" w14:textId="77777777" w:rsidR="00A81EC9" w:rsidRPr="00A55130" w:rsidRDefault="00A81EC9" w:rsidP="00B47EDC">
                      <w:pPr>
                        <w:rPr>
                          <w:sz w:val="28"/>
                          <w:szCs w:val="28"/>
                        </w:rPr>
                      </w:pPr>
                      <w:r w:rsidRPr="00A55130">
                        <w:rPr>
                          <w:sz w:val="28"/>
                          <w:szCs w:val="28"/>
                        </w:rPr>
                        <w:t>Level of power</w:t>
                      </w:r>
                    </w:p>
                    <w:p w14:paraId="5981E8B1" w14:textId="77777777" w:rsidR="00A81EC9" w:rsidRPr="00A55130" w:rsidRDefault="00A81EC9" w:rsidP="00B47EDC">
                      <w:pPr>
                        <w:rPr>
                          <w:sz w:val="28"/>
                          <w:szCs w:val="28"/>
                        </w:rPr>
                      </w:pPr>
                    </w:p>
                    <w:p w14:paraId="67C8B912" w14:textId="77777777" w:rsidR="00A81EC9" w:rsidRPr="00A55130" w:rsidRDefault="00A81EC9" w:rsidP="00B47EDC">
                      <w:pPr>
                        <w:rPr>
                          <w:sz w:val="28"/>
                          <w:szCs w:val="28"/>
                        </w:rPr>
                      </w:pPr>
                    </w:p>
                    <w:p w14:paraId="1A70E186" w14:textId="77777777" w:rsidR="00A81EC9" w:rsidRPr="00A55130" w:rsidRDefault="00A81EC9" w:rsidP="00B47EDC">
                      <w:pPr>
                        <w:rPr>
                          <w:sz w:val="28"/>
                          <w:szCs w:val="28"/>
                        </w:rPr>
                      </w:pPr>
                    </w:p>
                    <w:p w14:paraId="7788A06D" w14:textId="77777777" w:rsidR="00A81EC9" w:rsidRPr="00A55130" w:rsidRDefault="00A81EC9" w:rsidP="00B47EDC">
                      <w:pPr>
                        <w:rPr>
                          <w:sz w:val="28"/>
                          <w:szCs w:val="28"/>
                        </w:rPr>
                      </w:pPr>
                      <w:r w:rsidRPr="00A55130">
                        <w:rPr>
                          <w:sz w:val="28"/>
                          <w:szCs w:val="28"/>
                        </w:rPr>
                        <w:t xml:space="preserve">Low </w:t>
                      </w:r>
                    </w:p>
                    <w:p w14:paraId="4F7F7221" w14:textId="77777777" w:rsidR="00A81EC9" w:rsidRPr="00A55130" w:rsidRDefault="00A81EC9" w:rsidP="00B47EDC">
                      <w:pPr>
                        <w:rPr>
                          <w:sz w:val="28"/>
                          <w:szCs w:val="28"/>
                        </w:rPr>
                      </w:pPr>
                    </w:p>
                  </w:txbxContent>
                </v:textbox>
                <w10:wrap anchory="margin"/>
              </v:shape>
            </w:pict>
          </mc:Fallback>
        </mc:AlternateContent>
      </w:r>
      <w:r w:rsidR="00FD3F6F">
        <w:rPr>
          <w:rFonts w:cstheme="minorHAnsi"/>
          <w:sz w:val="32"/>
          <w:szCs w:val="32"/>
        </w:rPr>
        <w:t xml:space="preserve">                </w:t>
      </w:r>
      <w:r w:rsidR="00DF55B1">
        <w:rPr>
          <w:rFonts w:cstheme="minorHAnsi"/>
          <w:sz w:val="32"/>
          <w:szCs w:val="32"/>
        </w:rPr>
        <w:t xml:space="preserve">   </w:t>
      </w:r>
      <w:r w:rsidR="00FD3F6F">
        <w:rPr>
          <w:rFonts w:cstheme="minorHAnsi"/>
          <w:sz w:val="32"/>
          <w:szCs w:val="32"/>
        </w:rPr>
        <w:t xml:space="preserve"> High                             Level of interest                               Low </w:t>
      </w:r>
    </w:p>
    <w:tbl>
      <w:tblPr>
        <w:tblW w:w="6537" w:type="dxa"/>
        <w:tblInd w:w="1550" w:type="dxa"/>
        <w:tblCellMar>
          <w:left w:w="0" w:type="dxa"/>
          <w:right w:w="0" w:type="dxa"/>
        </w:tblCellMar>
        <w:tblLook w:val="0420" w:firstRow="1" w:lastRow="0" w:firstColumn="0" w:lastColumn="0" w:noHBand="0" w:noVBand="1"/>
      </w:tblPr>
      <w:tblGrid>
        <w:gridCol w:w="3079"/>
        <w:gridCol w:w="3458"/>
      </w:tblGrid>
      <w:tr w:rsidR="00FD3F6F" w:rsidRPr="00FD3F6F" w14:paraId="4B79D973" w14:textId="77777777" w:rsidTr="00915944">
        <w:trPr>
          <w:trHeight w:val="2438"/>
        </w:trPr>
        <w:tc>
          <w:tcPr>
            <w:tcW w:w="3079" w:type="dxa"/>
            <w:tcBorders>
              <w:top w:val="single" w:sz="8" w:space="0" w:color="FFFFFF"/>
              <w:left w:val="single" w:sz="8" w:space="0" w:color="FFFFFF"/>
              <w:bottom w:val="single" w:sz="24" w:space="0" w:color="FFFFFF"/>
              <w:right w:val="single" w:sz="8" w:space="0" w:color="FFFFFF"/>
            </w:tcBorders>
            <w:shd w:val="clear" w:color="auto" w:fill="E7E6E6"/>
            <w:tcMar>
              <w:top w:w="72" w:type="dxa"/>
              <w:left w:w="144" w:type="dxa"/>
              <w:bottom w:w="72" w:type="dxa"/>
              <w:right w:w="144" w:type="dxa"/>
            </w:tcMar>
            <w:hideMark/>
          </w:tcPr>
          <w:p w14:paraId="7303C55C" w14:textId="77777777" w:rsidR="00FD3F6F" w:rsidRPr="00DF55B1" w:rsidRDefault="00FD3F6F" w:rsidP="00FD3F6F">
            <w:pPr>
              <w:pStyle w:val="NoSpacing"/>
              <w:rPr>
                <w:rFonts w:ascii="Arial" w:eastAsia="Times New Roman" w:hAnsi="Arial" w:cs="Arial"/>
                <w:b/>
                <w:bCs/>
                <w:sz w:val="28"/>
                <w:szCs w:val="28"/>
                <w:lang w:eastAsia="en-GB"/>
              </w:rPr>
            </w:pPr>
            <w:r w:rsidRPr="00DF55B1">
              <w:rPr>
                <w:rFonts w:eastAsia="Times New Roman"/>
                <w:b/>
                <w:bCs/>
                <w:sz w:val="28"/>
                <w:szCs w:val="28"/>
                <w:lang w:eastAsia="en-GB"/>
              </w:rPr>
              <w:t xml:space="preserve">  </w:t>
            </w:r>
          </w:p>
          <w:p w14:paraId="72B74D6F" w14:textId="2A790037" w:rsidR="00FD3F6F" w:rsidRPr="00DF55B1" w:rsidRDefault="00FD3F6F" w:rsidP="00FD3F6F">
            <w:pPr>
              <w:pStyle w:val="NoSpacing"/>
              <w:rPr>
                <w:rFonts w:eastAsia="Times New Roman"/>
                <w:b/>
                <w:bCs/>
                <w:color w:val="000000" w:themeColor="text1"/>
                <w:sz w:val="28"/>
                <w:szCs w:val="28"/>
                <w:lang w:eastAsia="en-GB"/>
              </w:rPr>
            </w:pPr>
            <w:r w:rsidRPr="00DF55B1">
              <w:rPr>
                <w:rFonts w:eastAsia="Times New Roman"/>
                <w:b/>
                <w:bCs/>
                <w:color w:val="000000" w:themeColor="text1"/>
                <w:sz w:val="28"/>
                <w:szCs w:val="28"/>
                <w:lang w:eastAsia="en-GB"/>
              </w:rPr>
              <w:t>Keep satisfied</w:t>
            </w:r>
          </w:p>
          <w:p w14:paraId="7F0A0CBA" w14:textId="77777777" w:rsidR="00FD3F6F" w:rsidRPr="00DF55B1" w:rsidRDefault="00FD3F6F" w:rsidP="00FD3F6F">
            <w:pPr>
              <w:pStyle w:val="NoSpacing"/>
              <w:rPr>
                <w:rFonts w:ascii="Arial" w:eastAsia="Times New Roman" w:hAnsi="Arial" w:cs="Arial"/>
                <w:b/>
                <w:bCs/>
                <w:sz w:val="28"/>
                <w:szCs w:val="28"/>
                <w:lang w:eastAsia="en-GB"/>
              </w:rPr>
            </w:pPr>
          </w:p>
          <w:p w14:paraId="7D2294A1" w14:textId="77777777" w:rsidR="00FD3F6F" w:rsidRPr="00DF55B1" w:rsidRDefault="00FD3F6F" w:rsidP="00FD3F6F">
            <w:pPr>
              <w:pStyle w:val="NoSpacing"/>
              <w:rPr>
                <w:rFonts w:ascii="Arial" w:eastAsia="Times New Roman" w:hAnsi="Arial" w:cs="Arial"/>
                <w:b/>
                <w:bCs/>
                <w:sz w:val="28"/>
                <w:szCs w:val="28"/>
                <w:lang w:eastAsia="en-GB"/>
              </w:rPr>
            </w:pPr>
            <w:r w:rsidRPr="00DF55B1">
              <w:rPr>
                <w:rFonts w:eastAsia="Times New Roman"/>
                <w:b/>
                <w:bCs/>
                <w:color w:val="000000" w:themeColor="text1"/>
                <w:sz w:val="28"/>
                <w:szCs w:val="28"/>
                <w:lang w:eastAsia="en-GB"/>
              </w:rPr>
              <w:t>.   Stakeholders</w:t>
            </w:r>
          </w:p>
          <w:p w14:paraId="32ACE7B0" w14:textId="77777777" w:rsidR="00FD3F6F" w:rsidRPr="00DF55B1" w:rsidRDefault="00FD3F6F" w:rsidP="00FD3F6F">
            <w:pPr>
              <w:pStyle w:val="NoSpacing"/>
              <w:rPr>
                <w:rFonts w:ascii="Arial" w:eastAsia="Times New Roman" w:hAnsi="Arial" w:cs="Arial"/>
                <w:b/>
                <w:bCs/>
                <w:sz w:val="28"/>
                <w:szCs w:val="28"/>
                <w:lang w:eastAsia="en-GB"/>
              </w:rPr>
            </w:pPr>
            <w:r w:rsidRPr="00DF55B1">
              <w:rPr>
                <w:rFonts w:eastAsia="Times New Roman"/>
                <w:b/>
                <w:bCs/>
                <w:color w:val="000000" w:themeColor="text1"/>
                <w:sz w:val="28"/>
                <w:szCs w:val="28"/>
                <w:lang w:eastAsia="en-GB"/>
              </w:rPr>
              <w:t xml:space="preserve">.   Government </w:t>
            </w:r>
          </w:p>
          <w:p w14:paraId="2E4126E0" w14:textId="77777777" w:rsidR="00FD3F6F" w:rsidRPr="00DF55B1" w:rsidRDefault="00FD3F6F" w:rsidP="00FD3F6F">
            <w:pPr>
              <w:pStyle w:val="NoSpacing"/>
              <w:rPr>
                <w:rFonts w:ascii="Arial" w:eastAsia="Times New Roman" w:hAnsi="Arial" w:cs="Arial"/>
                <w:b/>
                <w:bCs/>
                <w:sz w:val="28"/>
                <w:szCs w:val="28"/>
                <w:lang w:eastAsia="en-GB"/>
              </w:rPr>
            </w:pPr>
            <w:r w:rsidRPr="00DF55B1">
              <w:rPr>
                <w:rFonts w:eastAsia="Times New Roman"/>
                <w:b/>
                <w:bCs/>
                <w:color w:val="000000" w:themeColor="text1"/>
                <w:sz w:val="28"/>
                <w:szCs w:val="28"/>
                <w:lang w:eastAsia="en-GB"/>
              </w:rPr>
              <w:t xml:space="preserve">.   Suppliers </w:t>
            </w:r>
          </w:p>
          <w:p w14:paraId="147D3459" w14:textId="77777777" w:rsidR="00FD3F6F" w:rsidRPr="00DF55B1" w:rsidRDefault="00FD3F6F" w:rsidP="00FD3F6F">
            <w:pPr>
              <w:pStyle w:val="NoSpacing"/>
              <w:rPr>
                <w:rFonts w:ascii="Arial" w:eastAsia="Times New Roman" w:hAnsi="Arial" w:cs="Arial"/>
                <w:b/>
                <w:bCs/>
                <w:sz w:val="28"/>
                <w:szCs w:val="28"/>
                <w:lang w:eastAsia="en-GB"/>
              </w:rPr>
            </w:pPr>
            <w:r w:rsidRPr="00DF55B1">
              <w:rPr>
                <w:rFonts w:eastAsia="Times New Roman"/>
                <w:b/>
                <w:bCs/>
                <w:color w:val="000000" w:themeColor="text1"/>
                <w:sz w:val="28"/>
                <w:szCs w:val="28"/>
                <w:lang w:eastAsia="en-GB"/>
              </w:rPr>
              <w:t xml:space="preserve">.   Finance </w:t>
            </w:r>
          </w:p>
          <w:p w14:paraId="224DED10" w14:textId="77777777" w:rsidR="00FD3F6F" w:rsidRPr="00DF55B1" w:rsidRDefault="00FD3F6F" w:rsidP="00FD3F6F">
            <w:pPr>
              <w:pStyle w:val="NoSpacing"/>
              <w:rPr>
                <w:rFonts w:ascii="Arial" w:eastAsia="Times New Roman" w:hAnsi="Arial" w:cs="Arial"/>
                <w:b/>
                <w:bCs/>
                <w:sz w:val="28"/>
                <w:szCs w:val="28"/>
                <w:lang w:eastAsia="en-GB"/>
              </w:rPr>
            </w:pPr>
            <w:r w:rsidRPr="00DF55B1">
              <w:rPr>
                <w:rFonts w:eastAsia="Times New Roman"/>
                <w:b/>
                <w:bCs/>
                <w:color w:val="000000" w:themeColor="text1"/>
                <w:sz w:val="28"/>
                <w:szCs w:val="28"/>
                <w:lang w:eastAsia="en-GB"/>
              </w:rPr>
              <w:t xml:space="preserve">.   Legal department </w:t>
            </w:r>
          </w:p>
          <w:p w14:paraId="228C312B" w14:textId="77777777" w:rsidR="00FD3F6F" w:rsidRPr="00DF55B1" w:rsidRDefault="00FD3F6F" w:rsidP="00FD3F6F">
            <w:pPr>
              <w:pStyle w:val="NoSpacing"/>
              <w:rPr>
                <w:rFonts w:ascii="Arial" w:eastAsia="Times New Roman" w:hAnsi="Arial" w:cs="Arial"/>
                <w:b/>
                <w:bCs/>
                <w:sz w:val="28"/>
                <w:szCs w:val="28"/>
                <w:lang w:eastAsia="en-GB"/>
              </w:rPr>
            </w:pPr>
            <w:r w:rsidRPr="00DF55B1">
              <w:rPr>
                <w:rFonts w:eastAsia="Times New Roman"/>
                <w:b/>
                <w:bCs/>
                <w:color w:val="000000" w:themeColor="text1"/>
                <w:sz w:val="28"/>
                <w:szCs w:val="28"/>
                <w:lang w:eastAsia="en-GB"/>
              </w:rPr>
              <w:t xml:space="preserve">  </w:t>
            </w:r>
          </w:p>
        </w:tc>
        <w:tc>
          <w:tcPr>
            <w:tcW w:w="3458" w:type="dxa"/>
            <w:tcBorders>
              <w:top w:val="single" w:sz="8" w:space="0" w:color="FFFFFF"/>
              <w:left w:val="single" w:sz="8" w:space="0" w:color="FFFFFF"/>
              <w:bottom w:val="single" w:sz="24" w:space="0" w:color="FFFFFF"/>
              <w:right w:val="single" w:sz="8" w:space="0" w:color="FFFFFF"/>
            </w:tcBorders>
            <w:shd w:val="clear" w:color="auto" w:fill="E7E6E6"/>
            <w:tcMar>
              <w:top w:w="72" w:type="dxa"/>
              <w:left w:w="144" w:type="dxa"/>
              <w:bottom w:w="72" w:type="dxa"/>
              <w:right w:w="144" w:type="dxa"/>
            </w:tcMar>
            <w:hideMark/>
          </w:tcPr>
          <w:p w14:paraId="7746F47E" w14:textId="77777777" w:rsidR="00FD3F6F" w:rsidRPr="00DF55B1" w:rsidRDefault="00FD3F6F" w:rsidP="00FD3F6F">
            <w:pPr>
              <w:pStyle w:val="NoSpacing"/>
              <w:rPr>
                <w:rFonts w:ascii="Arial" w:eastAsia="Times New Roman" w:hAnsi="Arial" w:cs="Arial"/>
                <w:b/>
                <w:bCs/>
                <w:sz w:val="28"/>
                <w:szCs w:val="28"/>
                <w:lang w:eastAsia="en-GB"/>
              </w:rPr>
            </w:pPr>
            <w:r w:rsidRPr="00DF55B1">
              <w:rPr>
                <w:rFonts w:eastAsia="Times New Roman"/>
                <w:b/>
                <w:bCs/>
                <w:sz w:val="28"/>
                <w:szCs w:val="28"/>
                <w:lang w:eastAsia="en-GB"/>
              </w:rPr>
              <w:t xml:space="preserve"> </w:t>
            </w:r>
          </w:p>
          <w:p w14:paraId="781E769D" w14:textId="7EA77E68" w:rsidR="00FD3F6F" w:rsidRPr="00DF55B1" w:rsidRDefault="00FD3F6F" w:rsidP="00FD3F6F">
            <w:pPr>
              <w:pStyle w:val="NoSpacing"/>
              <w:rPr>
                <w:rFonts w:eastAsia="Times New Roman"/>
                <w:b/>
                <w:bCs/>
                <w:color w:val="000000" w:themeColor="text1"/>
                <w:sz w:val="28"/>
                <w:szCs w:val="28"/>
                <w:lang w:eastAsia="en-GB"/>
              </w:rPr>
            </w:pPr>
            <w:r w:rsidRPr="00DF55B1">
              <w:rPr>
                <w:rFonts w:eastAsia="Times New Roman"/>
                <w:b/>
                <w:bCs/>
                <w:sz w:val="28"/>
                <w:szCs w:val="28"/>
                <w:lang w:eastAsia="en-GB"/>
              </w:rPr>
              <w:t xml:space="preserve"> </w:t>
            </w:r>
            <w:r w:rsidRPr="00DF55B1">
              <w:rPr>
                <w:rFonts w:eastAsia="Times New Roman"/>
                <w:b/>
                <w:bCs/>
                <w:color w:val="000000" w:themeColor="text1"/>
                <w:sz w:val="28"/>
                <w:szCs w:val="28"/>
                <w:lang w:eastAsia="en-GB"/>
              </w:rPr>
              <w:t>Manage Closely</w:t>
            </w:r>
          </w:p>
          <w:p w14:paraId="7AA95370" w14:textId="77777777" w:rsidR="00FD3F6F" w:rsidRPr="00DF55B1" w:rsidRDefault="00FD3F6F" w:rsidP="00FD3F6F">
            <w:pPr>
              <w:pStyle w:val="NoSpacing"/>
              <w:rPr>
                <w:rFonts w:ascii="Arial" w:eastAsia="Times New Roman" w:hAnsi="Arial" w:cs="Arial"/>
                <w:b/>
                <w:bCs/>
                <w:sz w:val="28"/>
                <w:szCs w:val="28"/>
                <w:lang w:eastAsia="en-GB"/>
              </w:rPr>
            </w:pPr>
          </w:p>
          <w:p w14:paraId="43B95427" w14:textId="77777777" w:rsidR="00FD3F6F" w:rsidRPr="00DF55B1" w:rsidRDefault="00FD3F6F" w:rsidP="00FD3F6F">
            <w:pPr>
              <w:pStyle w:val="NoSpacing"/>
              <w:rPr>
                <w:rFonts w:ascii="Arial" w:eastAsia="Times New Roman" w:hAnsi="Arial" w:cs="Arial"/>
                <w:b/>
                <w:bCs/>
                <w:sz w:val="28"/>
                <w:szCs w:val="28"/>
                <w:lang w:eastAsia="en-GB"/>
              </w:rPr>
            </w:pPr>
            <w:r w:rsidRPr="00DF55B1">
              <w:rPr>
                <w:rFonts w:eastAsia="Times New Roman"/>
                <w:b/>
                <w:bCs/>
                <w:color w:val="000000" w:themeColor="text1"/>
                <w:sz w:val="28"/>
                <w:szCs w:val="28"/>
                <w:lang w:eastAsia="en-GB"/>
              </w:rPr>
              <w:t xml:space="preserve">.  Key shareholders </w:t>
            </w:r>
          </w:p>
          <w:p w14:paraId="37DE4465" w14:textId="77777777" w:rsidR="00FD3F6F" w:rsidRPr="00DF55B1" w:rsidRDefault="00FD3F6F" w:rsidP="00FD3F6F">
            <w:pPr>
              <w:pStyle w:val="NoSpacing"/>
              <w:rPr>
                <w:rFonts w:ascii="Arial" w:eastAsia="Times New Roman" w:hAnsi="Arial" w:cs="Arial"/>
                <w:b/>
                <w:bCs/>
                <w:sz w:val="28"/>
                <w:szCs w:val="28"/>
                <w:lang w:eastAsia="en-GB"/>
              </w:rPr>
            </w:pPr>
            <w:r w:rsidRPr="00DF55B1">
              <w:rPr>
                <w:rFonts w:eastAsia="Times New Roman"/>
                <w:b/>
                <w:bCs/>
                <w:color w:val="000000" w:themeColor="text1"/>
                <w:sz w:val="28"/>
                <w:szCs w:val="28"/>
                <w:lang w:eastAsia="en-GB"/>
              </w:rPr>
              <w:t xml:space="preserve">.  Directors/executives </w:t>
            </w:r>
          </w:p>
          <w:p w14:paraId="64F2A391" w14:textId="77777777" w:rsidR="00FD3F6F" w:rsidRPr="00DF55B1" w:rsidRDefault="00FD3F6F" w:rsidP="00FD3F6F">
            <w:pPr>
              <w:pStyle w:val="NoSpacing"/>
              <w:rPr>
                <w:rFonts w:ascii="Arial" w:eastAsia="Times New Roman" w:hAnsi="Arial" w:cs="Arial"/>
                <w:b/>
                <w:bCs/>
                <w:sz w:val="28"/>
                <w:szCs w:val="28"/>
                <w:lang w:eastAsia="en-GB"/>
              </w:rPr>
            </w:pPr>
            <w:r w:rsidRPr="00DF55B1">
              <w:rPr>
                <w:rFonts w:eastAsia="Times New Roman"/>
                <w:b/>
                <w:bCs/>
                <w:color w:val="000000" w:themeColor="text1"/>
                <w:sz w:val="28"/>
                <w:szCs w:val="28"/>
                <w:lang w:eastAsia="en-GB"/>
              </w:rPr>
              <w:t xml:space="preserve">.  Competitors </w:t>
            </w:r>
          </w:p>
        </w:tc>
      </w:tr>
      <w:tr w:rsidR="00FD3F6F" w:rsidRPr="00FD3F6F" w14:paraId="19BE18D7" w14:textId="77777777" w:rsidTr="00915944">
        <w:trPr>
          <w:trHeight w:val="2222"/>
        </w:trPr>
        <w:tc>
          <w:tcPr>
            <w:tcW w:w="3079" w:type="dxa"/>
            <w:tcBorders>
              <w:top w:val="single" w:sz="24" w:space="0" w:color="FFFFFF"/>
              <w:left w:val="single" w:sz="8" w:space="0" w:color="FFFFFF"/>
              <w:bottom w:val="single" w:sz="8" w:space="0" w:color="FFFFFF"/>
              <w:right w:val="single" w:sz="8" w:space="0" w:color="FFFFFF"/>
            </w:tcBorders>
            <w:shd w:val="clear" w:color="auto" w:fill="E7E6E6"/>
            <w:tcMar>
              <w:top w:w="72" w:type="dxa"/>
              <w:left w:w="144" w:type="dxa"/>
              <w:bottom w:w="72" w:type="dxa"/>
              <w:right w:w="144" w:type="dxa"/>
            </w:tcMar>
            <w:hideMark/>
          </w:tcPr>
          <w:p w14:paraId="1C980093" w14:textId="1E9D965B" w:rsidR="00FD3F6F" w:rsidRDefault="00FD3F6F" w:rsidP="00FD3F6F">
            <w:pPr>
              <w:spacing w:after="0" w:line="240" w:lineRule="auto"/>
              <w:jc w:val="center"/>
              <w:rPr>
                <w:rFonts w:ascii="Calibri" w:eastAsia="Times New Roman" w:hAnsi="Calibri" w:cs="Calibri"/>
                <w:b/>
                <w:bCs/>
                <w:color w:val="000000" w:themeColor="dark1"/>
                <w:kern w:val="24"/>
                <w:sz w:val="28"/>
                <w:szCs w:val="28"/>
                <w:lang w:eastAsia="en-GB"/>
              </w:rPr>
            </w:pPr>
            <w:r w:rsidRPr="00FD3F6F">
              <w:rPr>
                <w:rFonts w:ascii="Calibri" w:eastAsia="Times New Roman" w:hAnsi="Calibri" w:cs="Calibri"/>
                <w:b/>
                <w:bCs/>
                <w:color w:val="000000" w:themeColor="dark1"/>
                <w:kern w:val="24"/>
                <w:sz w:val="28"/>
                <w:szCs w:val="28"/>
                <w:lang w:eastAsia="en-GB"/>
              </w:rPr>
              <w:t>Monitor (Minimum effort)</w:t>
            </w:r>
          </w:p>
          <w:p w14:paraId="1E9DE578" w14:textId="77777777" w:rsidR="00FD3F6F" w:rsidRPr="00FD3F6F" w:rsidRDefault="00FD3F6F" w:rsidP="00FD3F6F">
            <w:pPr>
              <w:spacing w:after="0" w:line="240" w:lineRule="auto"/>
              <w:jc w:val="center"/>
              <w:rPr>
                <w:rFonts w:ascii="Arial" w:eastAsia="Times New Roman" w:hAnsi="Arial" w:cs="Arial"/>
                <w:sz w:val="36"/>
                <w:szCs w:val="36"/>
                <w:lang w:eastAsia="en-GB"/>
              </w:rPr>
            </w:pPr>
          </w:p>
          <w:p w14:paraId="0E5ABB2E" w14:textId="77777777" w:rsidR="00FD3F6F" w:rsidRPr="00FD3F6F" w:rsidRDefault="00FD3F6F" w:rsidP="00FD3F6F">
            <w:pPr>
              <w:spacing w:after="0" w:line="240" w:lineRule="auto"/>
              <w:rPr>
                <w:rFonts w:ascii="Arial" w:eastAsia="Times New Roman" w:hAnsi="Arial" w:cs="Arial"/>
                <w:sz w:val="36"/>
                <w:szCs w:val="36"/>
                <w:lang w:eastAsia="en-GB"/>
              </w:rPr>
            </w:pPr>
            <w:r w:rsidRPr="00FD3F6F">
              <w:rPr>
                <w:rFonts w:ascii="Calibri" w:eastAsia="Times New Roman" w:hAnsi="Calibri" w:cs="Calibri"/>
                <w:b/>
                <w:bCs/>
                <w:color w:val="000000" w:themeColor="dark1"/>
                <w:kern w:val="24"/>
                <w:sz w:val="28"/>
                <w:szCs w:val="28"/>
                <w:lang w:eastAsia="en-GB"/>
              </w:rPr>
              <w:t xml:space="preserve">. Media </w:t>
            </w:r>
          </w:p>
          <w:p w14:paraId="49CB9AE4" w14:textId="77777777" w:rsidR="00FD3F6F" w:rsidRPr="00FD3F6F" w:rsidRDefault="00FD3F6F" w:rsidP="00FD3F6F">
            <w:pPr>
              <w:spacing w:after="0" w:line="240" w:lineRule="auto"/>
              <w:rPr>
                <w:rFonts w:ascii="Arial" w:eastAsia="Times New Roman" w:hAnsi="Arial" w:cs="Arial"/>
                <w:sz w:val="36"/>
                <w:szCs w:val="36"/>
                <w:lang w:eastAsia="en-GB"/>
              </w:rPr>
            </w:pPr>
            <w:r w:rsidRPr="00FD3F6F">
              <w:rPr>
                <w:rFonts w:ascii="Calibri" w:eastAsia="Times New Roman" w:hAnsi="Calibri" w:cs="Calibri"/>
                <w:b/>
                <w:bCs/>
                <w:color w:val="000000" w:themeColor="dark1"/>
                <w:kern w:val="24"/>
                <w:sz w:val="28"/>
                <w:szCs w:val="28"/>
                <w:lang w:eastAsia="en-GB"/>
              </w:rPr>
              <w:t xml:space="preserve">. Customers </w:t>
            </w:r>
          </w:p>
        </w:tc>
        <w:tc>
          <w:tcPr>
            <w:tcW w:w="3458" w:type="dxa"/>
            <w:tcBorders>
              <w:top w:val="single" w:sz="24" w:space="0" w:color="FFFFFF"/>
              <w:left w:val="single" w:sz="8" w:space="0" w:color="FFFFFF"/>
              <w:bottom w:val="single" w:sz="8" w:space="0" w:color="FFFFFF"/>
              <w:right w:val="single" w:sz="8" w:space="0" w:color="FFFFFF"/>
            </w:tcBorders>
            <w:shd w:val="clear" w:color="auto" w:fill="E7E6E6"/>
            <w:tcMar>
              <w:top w:w="72" w:type="dxa"/>
              <w:left w:w="144" w:type="dxa"/>
              <w:bottom w:w="72" w:type="dxa"/>
              <w:right w:w="144" w:type="dxa"/>
            </w:tcMar>
            <w:hideMark/>
          </w:tcPr>
          <w:p w14:paraId="23020C19" w14:textId="4CF2F309" w:rsidR="00FD3F6F" w:rsidRDefault="00FD3F6F" w:rsidP="00FD3F6F">
            <w:pPr>
              <w:spacing w:after="0" w:line="240" w:lineRule="auto"/>
              <w:jc w:val="center"/>
              <w:rPr>
                <w:rFonts w:ascii="Calibri" w:eastAsia="Times New Roman" w:hAnsi="Calibri" w:cs="Calibri"/>
                <w:b/>
                <w:bCs/>
                <w:color w:val="000000" w:themeColor="dark1"/>
                <w:kern w:val="24"/>
                <w:sz w:val="28"/>
                <w:szCs w:val="28"/>
                <w:lang w:eastAsia="en-GB"/>
              </w:rPr>
            </w:pPr>
            <w:r w:rsidRPr="00FD3F6F">
              <w:rPr>
                <w:rFonts w:ascii="Calibri" w:eastAsia="Times New Roman" w:hAnsi="Calibri" w:cs="Calibri"/>
                <w:b/>
                <w:bCs/>
                <w:color w:val="000000" w:themeColor="dark1"/>
                <w:kern w:val="24"/>
                <w:sz w:val="28"/>
                <w:szCs w:val="28"/>
                <w:lang w:eastAsia="en-GB"/>
              </w:rPr>
              <w:t xml:space="preserve">   Keep Informed </w:t>
            </w:r>
          </w:p>
          <w:p w14:paraId="1F628A25" w14:textId="77777777" w:rsidR="00FD3F6F" w:rsidRPr="00FD3F6F" w:rsidRDefault="00FD3F6F" w:rsidP="00FD3F6F">
            <w:pPr>
              <w:spacing w:after="0" w:line="240" w:lineRule="auto"/>
              <w:jc w:val="center"/>
              <w:rPr>
                <w:rFonts w:ascii="Arial" w:eastAsia="Times New Roman" w:hAnsi="Arial" w:cs="Arial"/>
                <w:sz w:val="36"/>
                <w:szCs w:val="36"/>
                <w:lang w:eastAsia="en-GB"/>
              </w:rPr>
            </w:pPr>
          </w:p>
          <w:p w14:paraId="2096EACF" w14:textId="125B2E07" w:rsidR="00FD3F6F" w:rsidRPr="00FD3F6F" w:rsidRDefault="00FD3F6F" w:rsidP="00FD3F6F">
            <w:pPr>
              <w:spacing w:after="0" w:line="240" w:lineRule="auto"/>
              <w:rPr>
                <w:rFonts w:ascii="Arial" w:eastAsia="Times New Roman" w:hAnsi="Arial" w:cs="Arial"/>
                <w:sz w:val="36"/>
                <w:szCs w:val="36"/>
                <w:lang w:eastAsia="en-GB"/>
              </w:rPr>
            </w:pPr>
            <w:r w:rsidRPr="00FD3F6F">
              <w:rPr>
                <w:rFonts w:ascii="Calibri" w:eastAsia="Times New Roman" w:hAnsi="Calibri" w:cs="Calibri"/>
                <w:b/>
                <w:bCs/>
                <w:color w:val="000000" w:themeColor="dark1"/>
                <w:kern w:val="24"/>
                <w:sz w:val="28"/>
                <w:szCs w:val="28"/>
                <w:lang w:eastAsia="en-GB"/>
              </w:rPr>
              <w:t xml:space="preserve">. Research and </w:t>
            </w:r>
            <w:r w:rsidR="00915944">
              <w:rPr>
                <w:rFonts w:ascii="Calibri" w:eastAsia="Times New Roman" w:hAnsi="Calibri" w:cs="Calibri"/>
                <w:b/>
                <w:bCs/>
                <w:color w:val="000000" w:themeColor="dark1"/>
                <w:kern w:val="24"/>
                <w:sz w:val="28"/>
                <w:szCs w:val="28"/>
                <w:lang w:eastAsia="en-GB"/>
              </w:rPr>
              <w:t xml:space="preserve">   </w:t>
            </w:r>
            <w:r w:rsidRPr="00FD3F6F">
              <w:rPr>
                <w:rFonts w:ascii="Calibri" w:eastAsia="Times New Roman" w:hAnsi="Calibri" w:cs="Calibri"/>
                <w:b/>
                <w:bCs/>
                <w:color w:val="000000" w:themeColor="dark1"/>
                <w:kern w:val="24"/>
                <w:sz w:val="28"/>
                <w:szCs w:val="28"/>
                <w:lang w:eastAsia="en-GB"/>
              </w:rPr>
              <w:t xml:space="preserve">development </w:t>
            </w:r>
          </w:p>
          <w:p w14:paraId="58BAC4DD" w14:textId="77777777" w:rsidR="00FD3F6F" w:rsidRPr="00FD3F6F" w:rsidRDefault="00FD3F6F" w:rsidP="00FD3F6F">
            <w:pPr>
              <w:spacing w:after="0" w:line="240" w:lineRule="auto"/>
              <w:rPr>
                <w:rFonts w:ascii="Arial" w:eastAsia="Times New Roman" w:hAnsi="Arial" w:cs="Arial"/>
                <w:sz w:val="36"/>
                <w:szCs w:val="36"/>
                <w:lang w:eastAsia="en-GB"/>
              </w:rPr>
            </w:pPr>
            <w:r w:rsidRPr="00FD3F6F">
              <w:rPr>
                <w:rFonts w:ascii="Calibri" w:eastAsia="Times New Roman" w:hAnsi="Calibri" w:cs="Calibri"/>
                <w:b/>
                <w:bCs/>
                <w:color w:val="000000" w:themeColor="dark1"/>
                <w:kern w:val="24"/>
                <w:sz w:val="28"/>
                <w:szCs w:val="28"/>
                <w:lang w:eastAsia="en-GB"/>
              </w:rPr>
              <w:t xml:space="preserve">. Employees </w:t>
            </w:r>
          </w:p>
          <w:p w14:paraId="101F3EEF" w14:textId="77777777" w:rsidR="00FD3F6F" w:rsidRPr="00FD3F6F" w:rsidRDefault="00FD3F6F" w:rsidP="00FD3F6F">
            <w:pPr>
              <w:spacing w:after="0" w:line="240" w:lineRule="auto"/>
              <w:rPr>
                <w:rFonts w:ascii="Arial" w:eastAsia="Times New Roman" w:hAnsi="Arial" w:cs="Arial"/>
                <w:sz w:val="36"/>
                <w:szCs w:val="36"/>
                <w:lang w:eastAsia="en-GB"/>
              </w:rPr>
            </w:pPr>
            <w:r w:rsidRPr="00FD3F6F">
              <w:rPr>
                <w:rFonts w:ascii="Calibri" w:eastAsia="Times New Roman" w:hAnsi="Calibri" w:cs="Calibri"/>
                <w:b/>
                <w:bCs/>
                <w:color w:val="000000" w:themeColor="dark1"/>
                <w:kern w:val="24"/>
                <w:sz w:val="28"/>
                <w:szCs w:val="28"/>
                <w:lang w:eastAsia="en-GB"/>
              </w:rPr>
              <w:t xml:space="preserve">. Marketing </w:t>
            </w:r>
          </w:p>
        </w:tc>
      </w:tr>
    </w:tbl>
    <w:p w14:paraId="06B72931" w14:textId="623ABDF9" w:rsidR="006B2554" w:rsidRDefault="006B2554">
      <w:pPr>
        <w:rPr>
          <w:rFonts w:cstheme="minorHAnsi"/>
          <w:sz w:val="24"/>
          <w:szCs w:val="24"/>
        </w:rPr>
      </w:pPr>
    </w:p>
    <w:p w14:paraId="0296DC11" w14:textId="7CED3E12" w:rsidR="00F603B1" w:rsidRPr="00F603B1" w:rsidRDefault="00F603B1">
      <w:pPr>
        <w:rPr>
          <w:rFonts w:cstheme="minorHAnsi"/>
          <w:sz w:val="24"/>
          <w:szCs w:val="24"/>
        </w:rPr>
      </w:pPr>
      <w:r>
        <w:rPr>
          <w:rFonts w:cstheme="minorHAnsi"/>
          <w:sz w:val="24"/>
          <w:szCs w:val="24"/>
        </w:rPr>
        <w:t>The matrix above is an analysis of Unilever’s stakeholders and their level of po</w:t>
      </w:r>
      <w:r w:rsidR="000C4C2E">
        <w:rPr>
          <w:rFonts w:cstheme="minorHAnsi"/>
          <w:sz w:val="24"/>
          <w:szCs w:val="24"/>
        </w:rPr>
        <w:t>wer</w:t>
      </w:r>
      <w:r>
        <w:rPr>
          <w:rFonts w:cstheme="minorHAnsi"/>
          <w:sz w:val="24"/>
          <w:szCs w:val="24"/>
        </w:rPr>
        <w:t xml:space="preserve"> and interest.</w:t>
      </w:r>
      <w:r w:rsidR="000C4C2E">
        <w:rPr>
          <w:rFonts w:cstheme="minorHAnsi"/>
          <w:sz w:val="24"/>
          <w:szCs w:val="24"/>
        </w:rPr>
        <w:t xml:space="preserve"> Key stakeholders hold a high level of power and interest, whereas media and customers have a low level of power and require minimum effort. </w:t>
      </w:r>
    </w:p>
    <w:p w14:paraId="24C60271" w14:textId="3C58C4BA" w:rsidR="0018210C" w:rsidRPr="0028770C" w:rsidRDefault="0018210C">
      <w:pPr>
        <w:rPr>
          <w:rFonts w:cstheme="minorHAnsi"/>
          <w:sz w:val="24"/>
          <w:szCs w:val="24"/>
        </w:rPr>
      </w:pPr>
      <w:r w:rsidRPr="0028770C">
        <w:rPr>
          <w:rFonts w:cstheme="minorHAnsi"/>
          <w:sz w:val="24"/>
          <w:szCs w:val="24"/>
        </w:rPr>
        <w:lastRenderedPageBreak/>
        <w:t>Mendelow’s stakeholder analysis assists to identify the most powerful stakeholders</w:t>
      </w:r>
      <w:r w:rsidR="00ED1AD8" w:rsidRPr="0028770C">
        <w:rPr>
          <w:rFonts w:cstheme="minorHAnsi"/>
          <w:sz w:val="24"/>
          <w:szCs w:val="24"/>
        </w:rPr>
        <w:t>. This enables shaping the project at the early sta</w:t>
      </w:r>
      <w:r w:rsidR="00A024DC" w:rsidRPr="0028770C">
        <w:rPr>
          <w:rFonts w:cstheme="minorHAnsi"/>
          <w:sz w:val="24"/>
          <w:szCs w:val="24"/>
        </w:rPr>
        <w:t>ges. A good example of stakeholder analysis</w:t>
      </w:r>
      <w:r w:rsidR="00F41061" w:rsidRPr="0028770C">
        <w:rPr>
          <w:rFonts w:cstheme="minorHAnsi"/>
          <w:sz w:val="24"/>
          <w:szCs w:val="24"/>
        </w:rPr>
        <w:t xml:space="preserve"> will recognise how </w:t>
      </w:r>
      <w:r w:rsidR="00AE39B4" w:rsidRPr="0028770C">
        <w:rPr>
          <w:rFonts w:cstheme="minorHAnsi"/>
          <w:sz w:val="24"/>
          <w:szCs w:val="24"/>
        </w:rPr>
        <w:t xml:space="preserve">people react to project changes. </w:t>
      </w:r>
      <w:r w:rsidR="00C6729A" w:rsidRPr="0028770C">
        <w:rPr>
          <w:rFonts w:cstheme="minorHAnsi"/>
          <w:sz w:val="24"/>
          <w:szCs w:val="24"/>
        </w:rPr>
        <w:t>Thus,</w:t>
      </w:r>
      <w:r w:rsidR="00AE39B4" w:rsidRPr="0028770C">
        <w:rPr>
          <w:rFonts w:cstheme="minorHAnsi"/>
          <w:sz w:val="24"/>
          <w:szCs w:val="24"/>
        </w:rPr>
        <w:t xml:space="preserve"> acts as a guide to </w:t>
      </w:r>
      <w:r w:rsidR="00A902FE" w:rsidRPr="0028770C">
        <w:rPr>
          <w:rFonts w:cstheme="minorHAnsi"/>
          <w:sz w:val="24"/>
          <w:szCs w:val="24"/>
        </w:rPr>
        <w:t>assist in managing difficult shareholders</w:t>
      </w:r>
      <w:r w:rsidR="00680A92">
        <w:rPr>
          <w:rFonts w:cstheme="minorHAnsi"/>
          <w:sz w:val="24"/>
          <w:szCs w:val="24"/>
        </w:rPr>
        <w:t>.</w:t>
      </w:r>
      <w:r w:rsidR="00680A92" w:rsidRPr="00680A92">
        <w:t xml:space="preserve"> </w:t>
      </w:r>
    </w:p>
    <w:p w14:paraId="6E6F5E85" w14:textId="45A6509A" w:rsidR="00A902FE" w:rsidRPr="0028770C" w:rsidRDefault="00C6729A">
      <w:pPr>
        <w:rPr>
          <w:rFonts w:cstheme="minorHAnsi"/>
          <w:sz w:val="24"/>
          <w:szCs w:val="24"/>
        </w:rPr>
      </w:pPr>
      <w:r w:rsidRPr="0028770C">
        <w:rPr>
          <w:rFonts w:cstheme="minorHAnsi"/>
          <w:sz w:val="24"/>
          <w:szCs w:val="24"/>
        </w:rPr>
        <w:t xml:space="preserve">However, the analysis needs to be performed frequently </w:t>
      </w:r>
      <w:r w:rsidR="001145BF" w:rsidRPr="0028770C">
        <w:rPr>
          <w:rFonts w:cstheme="minorHAnsi"/>
          <w:sz w:val="24"/>
          <w:szCs w:val="24"/>
        </w:rPr>
        <w:t xml:space="preserve">or continuously, since </w:t>
      </w:r>
      <w:r w:rsidR="0041148A" w:rsidRPr="0028770C">
        <w:rPr>
          <w:rFonts w:cstheme="minorHAnsi"/>
          <w:sz w:val="24"/>
          <w:szCs w:val="24"/>
        </w:rPr>
        <w:t>stakeholders’</w:t>
      </w:r>
      <w:r w:rsidR="001145BF" w:rsidRPr="0028770C">
        <w:rPr>
          <w:rFonts w:cstheme="minorHAnsi"/>
          <w:sz w:val="24"/>
          <w:szCs w:val="24"/>
        </w:rPr>
        <w:t xml:space="preserve"> </w:t>
      </w:r>
      <w:r w:rsidR="00F371DD" w:rsidRPr="0028770C">
        <w:rPr>
          <w:rFonts w:cstheme="minorHAnsi"/>
          <w:sz w:val="24"/>
          <w:szCs w:val="24"/>
        </w:rPr>
        <w:t xml:space="preserve">power and interest may quickly </w:t>
      </w:r>
      <w:r w:rsidR="00BA7159" w:rsidRPr="0028770C">
        <w:rPr>
          <w:rFonts w:cstheme="minorHAnsi"/>
          <w:sz w:val="24"/>
          <w:szCs w:val="24"/>
        </w:rPr>
        <w:t xml:space="preserve">alter. </w:t>
      </w:r>
      <w:r w:rsidR="00025BE2" w:rsidRPr="0028770C">
        <w:rPr>
          <w:rFonts w:cstheme="minorHAnsi"/>
          <w:sz w:val="24"/>
          <w:szCs w:val="24"/>
        </w:rPr>
        <w:t>Like</w:t>
      </w:r>
      <w:r w:rsidR="0041148A" w:rsidRPr="0028770C">
        <w:rPr>
          <w:rFonts w:cstheme="minorHAnsi"/>
          <w:sz w:val="24"/>
          <w:szCs w:val="24"/>
        </w:rPr>
        <w:t xml:space="preserve"> Bowman’s clock the analysis is open to individual interpretation.</w:t>
      </w:r>
      <w:r w:rsidR="005F73CA" w:rsidRPr="0028770C">
        <w:rPr>
          <w:rFonts w:cstheme="minorHAnsi"/>
          <w:sz w:val="24"/>
          <w:szCs w:val="24"/>
        </w:rPr>
        <w:t xml:space="preserve"> The model does not show attitude, for example if a stakeholder is </w:t>
      </w:r>
      <w:r w:rsidR="007B67FE" w:rsidRPr="0028770C">
        <w:rPr>
          <w:rFonts w:cstheme="minorHAnsi"/>
          <w:sz w:val="24"/>
          <w:szCs w:val="24"/>
        </w:rPr>
        <w:t>opposed</w:t>
      </w:r>
      <w:r w:rsidR="005F73CA" w:rsidRPr="0028770C">
        <w:rPr>
          <w:rFonts w:cstheme="minorHAnsi"/>
          <w:sz w:val="24"/>
          <w:szCs w:val="24"/>
        </w:rPr>
        <w:t xml:space="preserve"> to the</w:t>
      </w:r>
      <w:r w:rsidR="00C90640">
        <w:rPr>
          <w:rFonts w:cstheme="minorHAnsi"/>
          <w:sz w:val="24"/>
          <w:szCs w:val="24"/>
        </w:rPr>
        <w:t xml:space="preserve"> proposed</w:t>
      </w:r>
      <w:r w:rsidR="005F73CA" w:rsidRPr="0028770C">
        <w:rPr>
          <w:rFonts w:cstheme="minorHAnsi"/>
          <w:sz w:val="24"/>
          <w:szCs w:val="24"/>
        </w:rPr>
        <w:t xml:space="preserve"> strategy.</w:t>
      </w:r>
    </w:p>
    <w:p w14:paraId="4EA0B202" w14:textId="53D4B0F2" w:rsidR="00F5006E" w:rsidRPr="00BB1749" w:rsidRDefault="00E5603F" w:rsidP="00E5603F">
      <w:pPr>
        <w:pStyle w:val="Heading1"/>
        <w:rPr>
          <w:b/>
          <w:bCs/>
          <w:color w:val="auto"/>
          <w:sz w:val="28"/>
          <w:szCs w:val="28"/>
        </w:rPr>
      </w:pPr>
      <w:bookmarkStart w:id="7" w:name="_Toc53743766"/>
      <w:r w:rsidRPr="00BB1749">
        <w:rPr>
          <w:b/>
          <w:bCs/>
          <w:color w:val="auto"/>
          <w:sz w:val="28"/>
          <w:szCs w:val="28"/>
        </w:rPr>
        <w:t>3.0</w:t>
      </w:r>
      <w:r w:rsidR="00451405" w:rsidRPr="00BB1749">
        <w:rPr>
          <w:b/>
          <w:bCs/>
          <w:color w:val="auto"/>
          <w:sz w:val="28"/>
          <w:szCs w:val="28"/>
        </w:rPr>
        <w:t xml:space="preserve">: </w:t>
      </w:r>
      <w:r w:rsidR="00D423BA" w:rsidRPr="00BB1749">
        <w:rPr>
          <w:b/>
          <w:bCs/>
          <w:color w:val="auto"/>
          <w:sz w:val="28"/>
          <w:szCs w:val="28"/>
        </w:rPr>
        <w:t>Concl</w:t>
      </w:r>
      <w:r w:rsidR="00D75451" w:rsidRPr="00BB1749">
        <w:rPr>
          <w:b/>
          <w:bCs/>
          <w:color w:val="auto"/>
          <w:sz w:val="28"/>
          <w:szCs w:val="28"/>
        </w:rPr>
        <w:t>usion</w:t>
      </w:r>
      <w:bookmarkEnd w:id="7"/>
      <w:r w:rsidR="00D75451" w:rsidRPr="00BB1749">
        <w:rPr>
          <w:b/>
          <w:bCs/>
          <w:color w:val="auto"/>
          <w:sz w:val="28"/>
          <w:szCs w:val="28"/>
        </w:rPr>
        <w:t xml:space="preserve"> </w:t>
      </w:r>
    </w:p>
    <w:p w14:paraId="2A75F394" w14:textId="2DCEBF52" w:rsidR="001243DB" w:rsidRDefault="001243DB" w:rsidP="001243DB"/>
    <w:p w14:paraId="6F8E7D7C" w14:textId="0E25F263" w:rsidR="001243DB" w:rsidRPr="0028770C" w:rsidRDefault="001243DB" w:rsidP="001243DB">
      <w:pPr>
        <w:rPr>
          <w:sz w:val="24"/>
          <w:szCs w:val="24"/>
        </w:rPr>
      </w:pPr>
      <w:r w:rsidRPr="0028770C">
        <w:rPr>
          <w:sz w:val="24"/>
          <w:szCs w:val="24"/>
        </w:rPr>
        <w:t xml:space="preserve">Unilever is an organisation that has adapted and progressed over </w:t>
      </w:r>
      <w:r w:rsidR="001978A3" w:rsidRPr="0028770C">
        <w:rPr>
          <w:sz w:val="24"/>
          <w:szCs w:val="24"/>
        </w:rPr>
        <w:t>more than a century</w:t>
      </w:r>
      <w:r w:rsidRPr="0028770C">
        <w:rPr>
          <w:sz w:val="24"/>
          <w:szCs w:val="24"/>
        </w:rPr>
        <w:t xml:space="preserve">. </w:t>
      </w:r>
      <w:r w:rsidR="00105C16" w:rsidRPr="0028770C">
        <w:rPr>
          <w:sz w:val="24"/>
          <w:szCs w:val="24"/>
        </w:rPr>
        <w:t>The</w:t>
      </w:r>
      <w:r w:rsidR="001978A3" w:rsidRPr="0028770C">
        <w:rPr>
          <w:sz w:val="24"/>
          <w:szCs w:val="24"/>
        </w:rPr>
        <w:t>ir</w:t>
      </w:r>
      <w:r w:rsidR="00105C16" w:rsidRPr="0028770C">
        <w:rPr>
          <w:sz w:val="24"/>
          <w:szCs w:val="24"/>
        </w:rPr>
        <w:t xml:space="preserve"> strengths are that they have had to overcome many societal and economic changes</w:t>
      </w:r>
      <w:r w:rsidR="001978A3" w:rsidRPr="0028770C">
        <w:rPr>
          <w:sz w:val="24"/>
          <w:szCs w:val="24"/>
        </w:rPr>
        <w:t>. Despite some controversial issues they have managed to come back in a strong position, honouring t</w:t>
      </w:r>
      <w:r w:rsidR="00C77A10" w:rsidRPr="0028770C">
        <w:rPr>
          <w:sz w:val="24"/>
          <w:szCs w:val="24"/>
        </w:rPr>
        <w:t xml:space="preserve">he </w:t>
      </w:r>
      <w:r w:rsidR="001978A3" w:rsidRPr="0028770C">
        <w:rPr>
          <w:sz w:val="24"/>
          <w:szCs w:val="24"/>
        </w:rPr>
        <w:t xml:space="preserve">original ethos of the company whilst responding to change. </w:t>
      </w:r>
      <w:r w:rsidR="00C77A10" w:rsidRPr="0028770C">
        <w:rPr>
          <w:sz w:val="24"/>
          <w:szCs w:val="24"/>
        </w:rPr>
        <w:t xml:space="preserve">Their ability to adapt and utilise strategic management techniques </w:t>
      </w:r>
      <w:r w:rsidR="001A4ADD" w:rsidRPr="0028770C">
        <w:rPr>
          <w:sz w:val="24"/>
          <w:szCs w:val="24"/>
        </w:rPr>
        <w:t xml:space="preserve">has no doubt assisted in its </w:t>
      </w:r>
      <w:r w:rsidR="007159E7" w:rsidRPr="0028770C">
        <w:rPr>
          <w:sz w:val="24"/>
          <w:szCs w:val="24"/>
        </w:rPr>
        <w:t>longevity.</w:t>
      </w:r>
      <w:r w:rsidR="007159E7">
        <w:rPr>
          <w:sz w:val="24"/>
          <w:szCs w:val="24"/>
        </w:rPr>
        <w:t xml:space="preserve"> The organisation recognises the importance of human capital in its operations.</w:t>
      </w:r>
      <w:r w:rsidR="001A4ADD" w:rsidRPr="0028770C">
        <w:rPr>
          <w:sz w:val="24"/>
          <w:szCs w:val="24"/>
        </w:rPr>
        <w:t xml:space="preserve"> In the light of Covid 19 and the economic downturn there may be challenges ahead.</w:t>
      </w:r>
      <w:r w:rsidR="007159E7">
        <w:rPr>
          <w:sz w:val="24"/>
          <w:szCs w:val="24"/>
        </w:rPr>
        <w:t xml:space="preserve"> There will likely be considerations with regard to </w:t>
      </w:r>
      <w:r w:rsidR="0099507E">
        <w:rPr>
          <w:sz w:val="24"/>
          <w:szCs w:val="24"/>
        </w:rPr>
        <w:t>employment if</w:t>
      </w:r>
      <w:r w:rsidR="007159E7">
        <w:rPr>
          <w:sz w:val="24"/>
          <w:szCs w:val="24"/>
        </w:rPr>
        <w:t xml:space="preserve"> product demand decreases.</w:t>
      </w:r>
      <w:r w:rsidR="001A4ADD" w:rsidRPr="0028770C">
        <w:rPr>
          <w:sz w:val="24"/>
          <w:szCs w:val="24"/>
        </w:rPr>
        <w:t xml:space="preserve"> Use of appropriate strategic management techniques and forward planning, will no doubt be essential in this turbulent environment</w:t>
      </w:r>
    </w:p>
    <w:p w14:paraId="7171741B" w14:textId="3DF46E1E" w:rsidR="00772562" w:rsidRPr="001243DB" w:rsidRDefault="00772562" w:rsidP="00772562">
      <w:pPr>
        <w:ind w:left="720" w:hanging="720"/>
        <w:rPr>
          <w:rFonts w:cstheme="minorHAnsi"/>
          <w:sz w:val="32"/>
          <w:szCs w:val="32"/>
        </w:rPr>
      </w:pPr>
    </w:p>
    <w:p w14:paraId="28801796" w14:textId="77777777" w:rsidR="00772562" w:rsidRDefault="00772562" w:rsidP="00772562">
      <w:pPr>
        <w:rPr>
          <w:rFonts w:cstheme="minorHAnsi"/>
          <w:sz w:val="32"/>
          <w:szCs w:val="32"/>
        </w:rPr>
      </w:pPr>
    </w:p>
    <w:p w14:paraId="55159EFF" w14:textId="77777777" w:rsidR="00772562" w:rsidRDefault="00772562" w:rsidP="00772562">
      <w:pPr>
        <w:rPr>
          <w:rFonts w:cstheme="minorHAnsi"/>
          <w:sz w:val="32"/>
          <w:szCs w:val="32"/>
        </w:rPr>
      </w:pPr>
    </w:p>
    <w:p w14:paraId="39817DBF" w14:textId="77777777" w:rsidR="00772562" w:rsidRDefault="00772562" w:rsidP="00772562">
      <w:pPr>
        <w:rPr>
          <w:rFonts w:cstheme="minorHAnsi"/>
          <w:sz w:val="32"/>
          <w:szCs w:val="32"/>
        </w:rPr>
      </w:pPr>
    </w:p>
    <w:p w14:paraId="4BFEFF13" w14:textId="5526CB72" w:rsidR="00F5006E" w:rsidRDefault="00F5006E">
      <w:pPr>
        <w:rPr>
          <w:sz w:val="32"/>
          <w:szCs w:val="32"/>
        </w:rPr>
      </w:pPr>
    </w:p>
    <w:p w14:paraId="4C57AF27" w14:textId="5AE743BB" w:rsidR="00F5006E" w:rsidRDefault="00F5006E">
      <w:pPr>
        <w:rPr>
          <w:sz w:val="32"/>
          <w:szCs w:val="32"/>
        </w:rPr>
      </w:pPr>
    </w:p>
    <w:p w14:paraId="751E5198" w14:textId="272D2D4E" w:rsidR="00F5006E" w:rsidRDefault="00F5006E">
      <w:pPr>
        <w:rPr>
          <w:sz w:val="32"/>
          <w:szCs w:val="32"/>
        </w:rPr>
      </w:pPr>
    </w:p>
    <w:p w14:paraId="0B2FD132" w14:textId="4479260F" w:rsidR="00F5006E" w:rsidRDefault="00F5006E">
      <w:pPr>
        <w:rPr>
          <w:sz w:val="32"/>
          <w:szCs w:val="32"/>
        </w:rPr>
      </w:pPr>
    </w:p>
    <w:p w14:paraId="76B5DE72" w14:textId="3A23A2D1" w:rsidR="00F5006E" w:rsidRDefault="00F5006E">
      <w:pPr>
        <w:rPr>
          <w:sz w:val="32"/>
          <w:szCs w:val="32"/>
        </w:rPr>
      </w:pPr>
    </w:p>
    <w:p w14:paraId="0429F8E2" w14:textId="593D981E" w:rsidR="00F5006E" w:rsidRDefault="00F5006E">
      <w:pPr>
        <w:rPr>
          <w:sz w:val="32"/>
          <w:szCs w:val="32"/>
        </w:rPr>
      </w:pPr>
    </w:p>
    <w:p w14:paraId="291155AB" w14:textId="451814B1" w:rsidR="00F5006E" w:rsidRDefault="00F5006E">
      <w:pPr>
        <w:rPr>
          <w:sz w:val="32"/>
          <w:szCs w:val="32"/>
        </w:rPr>
      </w:pPr>
    </w:p>
    <w:p w14:paraId="47DE9574" w14:textId="03EEEA5A" w:rsidR="00F5006E" w:rsidRDefault="00F5006E" w:rsidP="0099507E">
      <w:pPr>
        <w:pStyle w:val="Heading1"/>
        <w:jc w:val="center"/>
      </w:pPr>
      <w:bookmarkStart w:id="8" w:name="_Toc53743767"/>
      <w:r w:rsidRPr="00E5603F">
        <w:lastRenderedPageBreak/>
        <w:t>References</w:t>
      </w:r>
      <w:bookmarkEnd w:id="8"/>
    </w:p>
    <w:p w14:paraId="7FA12461" w14:textId="42900082" w:rsidR="0099507E" w:rsidRDefault="0099507E" w:rsidP="0099507E"/>
    <w:p w14:paraId="12D31619" w14:textId="2B239403" w:rsidR="0099507E" w:rsidRDefault="0099507E" w:rsidP="0099507E">
      <w:pPr>
        <w:pStyle w:val="Bibliography"/>
        <w:spacing w:line="480" w:lineRule="auto"/>
        <w:ind w:left="720" w:hanging="720"/>
        <w:rPr>
          <w:noProof/>
          <w:sz w:val="24"/>
          <w:szCs w:val="24"/>
        </w:rPr>
      </w:pPr>
      <w:r>
        <w:fldChar w:fldCharType="begin"/>
      </w:r>
      <w:r>
        <w:instrText xml:space="preserve"> BIBLIOGRAPHY  \l 2057 </w:instrText>
      </w:r>
      <w:r>
        <w:fldChar w:fldCharType="separate"/>
      </w:r>
    </w:p>
    <w:p w14:paraId="47036744" w14:textId="77777777" w:rsidR="0099507E" w:rsidRDefault="0099507E" w:rsidP="0099507E">
      <w:pPr>
        <w:pStyle w:val="Bibliography"/>
        <w:ind w:left="720" w:hanging="720"/>
        <w:rPr>
          <w:noProof/>
        </w:rPr>
      </w:pPr>
      <w:r>
        <w:rPr>
          <w:noProof/>
        </w:rPr>
        <w:t xml:space="preserve">Borelli, T. (2017, March 15th). </w:t>
      </w:r>
      <w:r>
        <w:rPr>
          <w:i/>
          <w:iCs/>
          <w:noProof/>
        </w:rPr>
        <w:t>Unilever And The Failure Of Corporate Social Responsibility</w:t>
      </w:r>
      <w:r>
        <w:rPr>
          <w:noProof/>
        </w:rPr>
        <w:t>. Retrieved October 15th, 2020, from Forbes: https://www.forbes.com/sites/econostats/2017/03/15/unilever-and-the-failure-of-corporate-social-responsibility/#b056274498d2</w:t>
      </w:r>
    </w:p>
    <w:p w14:paraId="689D7FA8" w14:textId="77777777" w:rsidR="0099507E" w:rsidRDefault="0099507E" w:rsidP="0099507E">
      <w:pPr>
        <w:pStyle w:val="Bibliography"/>
        <w:ind w:left="720" w:hanging="720"/>
        <w:rPr>
          <w:noProof/>
        </w:rPr>
      </w:pPr>
      <w:r>
        <w:rPr>
          <w:noProof/>
        </w:rPr>
        <w:t xml:space="preserve">Phillips, L. D. (2011). What is strategy ? </w:t>
      </w:r>
      <w:r>
        <w:rPr>
          <w:i/>
          <w:iCs/>
          <w:noProof/>
        </w:rPr>
        <w:t>The Journal of the Operational Research Society, 62</w:t>
      </w:r>
      <w:r>
        <w:rPr>
          <w:noProof/>
        </w:rPr>
        <w:t>(5), 926-929.</w:t>
      </w:r>
    </w:p>
    <w:p w14:paraId="7D3735B5" w14:textId="77777777" w:rsidR="0099507E" w:rsidRDefault="0099507E" w:rsidP="0099507E">
      <w:pPr>
        <w:pStyle w:val="Bibliography"/>
        <w:ind w:left="720" w:hanging="720"/>
        <w:rPr>
          <w:noProof/>
        </w:rPr>
      </w:pPr>
      <w:r>
        <w:rPr>
          <w:noProof/>
        </w:rPr>
        <w:t xml:space="preserve">Alan Jope . (2020, October 12th). </w:t>
      </w:r>
      <w:r>
        <w:rPr>
          <w:i/>
          <w:iCs/>
          <w:noProof/>
        </w:rPr>
        <w:t>About Unilever</w:t>
      </w:r>
      <w:r>
        <w:rPr>
          <w:noProof/>
        </w:rPr>
        <w:t>. Retrieved from Unilever : https://www.unilever.com/about/who-we-are/about-Unilever/</w:t>
      </w:r>
    </w:p>
    <w:p w14:paraId="4A144D40" w14:textId="77777777" w:rsidR="0099507E" w:rsidRDefault="0099507E" w:rsidP="0099507E">
      <w:pPr>
        <w:pStyle w:val="Bibliography"/>
        <w:ind w:left="720" w:hanging="720"/>
        <w:rPr>
          <w:noProof/>
        </w:rPr>
      </w:pPr>
      <w:r>
        <w:rPr>
          <w:noProof/>
        </w:rPr>
        <w:t xml:space="preserve">Baldassarre, B., Calabretta, G., Bocken, N., &amp; Jaskiewicz, T. (2017). Bridging sustainable business model innovation and user-driven innovation. </w:t>
      </w:r>
      <w:r>
        <w:rPr>
          <w:i/>
          <w:iCs/>
          <w:noProof/>
        </w:rPr>
        <w:t>Journal of Cleaner Production</w:t>
      </w:r>
      <w:r>
        <w:rPr>
          <w:noProof/>
        </w:rPr>
        <w:t>, 175-186. Retrieved October 16th, 2020</w:t>
      </w:r>
    </w:p>
    <w:p w14:paraId="07E46AB1" w14:textId="77777777" w:rsidR="0099507E" w:rsidRDefault="0099507E" w:rsidP="0099507E">
      <w:pPr>
        <w:pStyle w:val="Bibliography"/>
        <w:ind w:left="720" w:hanging="720"/>
        <w:rPr>
          <w:noProof/>
        </w:rPr>
      </w:pPr>
      <w:r>
        <w:rPr>
          <w:noProof/>
        </w:rPr>
        <w:t xml:space="preserve">Beardwell, J. (2017). </w:t>
      </w:r>
      <w:r>
        <w:rPr>
          <w:i/>
          <w:iCs/>
          <w:noProof/>
        </w:rPr>
        <w:t>Human resource management A contemporary approach.</w:t>
      </w:r>
      <w:r>
        <w:rPr>
          <w:noProof/>
        </w:rPr>
        <w:t xml:space="preserve"> London: Pearson Education.</w:t>
      </w:r>
    </w:p>
    <w:p w14:paraId="60DDC4FE" w14:textId="77777777" w:rsidR="0099507E" w:rsidRDefault="0099507E" w:rsidP="0099507E">
      <w:pPr>
        <w:pStyle w:val="Bibliography"/>
        <w:ind w:left="720" w:hanging="720"/>
        <w:rPr>
          <w:noProof/>
        </w:rPr>
      </w:pPr>
      <w:r>
        <w:rPr>
          <w:noProof/>
        </w:rPr>
        <w:t xml:space="preserve">Bhasin, H. (2019, April 17th). </w:t>
      </w:r>
      <w:r>
        <w:rPr>
          <w:i/>
          <w:iCs/>
          <w:noProof/>
        </w:rPr>
        <w:t>What is Bowman’s Strategy Clock?</w:t>
      </w:r>
      <w:r>
        <w:rPr>
          <w:noProof/>
        </w:rPr>
        <w:t xml:space="preserve"> Retrieved October 13th, 2020, from Markettin 91: https://www.marketing91.com/what-is-bowmans-strategy-clock/</w:t>
      </w:r>
    </w:p>
    <w:p w14:paraId="36DB230F" w14:textId="77777777" w:rsidR="0099507E" w:rsidRDefault="0099507E" w:rsidP="0099507E">
      <w:pPr>
        <w:pStyle w:val="Bibliography"/>
        <w:ind w:left="720" w:hanging="720"/>
        <w:rPr>
          <w:noProof/>
        </w:rPr>
      </w:pPr>
      <w:r>
        <w:rPr>
          <w:noProof/>
        </w:rPr>
        <w:t xml:space="preserve">Castia, M. (2020, July 23rd). </w:t>
      </w:r>
      <w:r>
        <w:rPr>
          <w:i/>
          <w:iCs/>
          <w:noProof/>
        </w:rPr>
        <w:t>Unilever profit climbs in first half</w:t>
      </w:r>
      <w:r>
        <w:rPr>
          <w:noProof/>
        </w:rPr>
        <w:t>. Retrieved October 16th, 2020, from Market watch: https://www.marketwatch.com/story/unilever-profit-climbs-in-first-half-2020-07-23</w:t>
      </w:r>
    </w:p>
    <w:p w14:paraId="0FDCC7AD" w14:textId="77777777" w:rsidR="0099507E" w:rsidRDefault="0099507E" w:rsidP="0099507E">
      <w:pPr>
        <w:pStyle w:val="Bibliography"/>
        <w:ind w:left="720" w:hanging="720"/>
        <w:rPr>
          <w:noProof/>
        </w:rPr>
      </w:pPr>
      <w:r>
        <w:rPr>
          <w:noProof/>
        </w:rPr>
        <w:t xml:space="preserve">Dirisu, J. I., Iyiola, O., &amp; Ibidunni, O. S. (2013, December). Product differentation: A tool of competitive advantage and optimal organizational performance (A study of Unilever Nigeria PLC). </w:t>
      </w:r>
      <w:r>
        <w:rPr>
          <w:i/>
          <w:iCs/>
          <w:noProof/>
        </w:rPr>
        <w:t>European Scientific Journal, 9</w:t>
      </w:r>
      <w:r>
        <w:rPr>
          <w:noProof/>
        </w:rPr>
        <w:t>(34), 258-281.</w:t>
      </w:r>
    </w:p>
    <w:p w14:paraId="23E4E76E" w14:textId="77777777" w:rsidR="0099507E" w:rsidRDefault="0099507E" w:rsidP="0099507E">
      <w:pPr>
        <w:pStyle w:val="Bibliography"/>
        <w:ind w:left="720" w:hanging="720"/>
        <w:rPr>
          <w:noProof/>
        </w:rPr>
      </w:pPr>
      <w:r>
        <w:rPr>
          <w:noProof/>
        </w:rPr>
        <w:t xml:space="preserve">Drucker, P. (2012). </w:t>
      </w:r>
      <w:r>
        <w:rPr>
          <w:i/>
          <w:iCs/>
          <w:noProof/>
        </w:rPr>
        <w:t>Management chalenges for the 21st century.</w:t>
      </w:r>
      <w:r>
        <w:rPr>
          <w:noProof/>
        </w:rPr>
        <w:t xml:space="preserve"> London: Butterworth-Heinemann.</w:t>
      </w:r>
    </w:p>
    <w:p w14:paraId="1F8F278D" w14:textId="77777777" w:rsidR="0099507E" w:rsidRDefault="0099507E" w:rsidP="0099507E">
      <w:pPr>
        <w:pStyle w:val="Bibliography"/>
        <w:ind w:left="720" w:hanging="720"/>
        <w:rPr>
          <w:noProof/>
        </w:rPr>
      </w:pPr>
      <w:r>
        <w:rPr>
          <w:noProof/>
        </w:rPr>
        <w:t xml:space="preserve">Freeman, R. E. (2001). </w:t>
      </w:r>
      <w:r>
        <w:rPr>
          <w:i/>
          <w:iCs/>
          <w:noProof/>
        </w:rPr>
        <w:t>A stakeholder approach to strategic management. .</w:t>
      </w:r>
      <w:r>
        <w:rPr>
          <w:noProof/>
        </w:rPr>
        <w:t xml:space="preserve"> Virginia: Darden Graduate School of Business Administration .</w:t>
      </w:r>
    </w:p>
    <w:p w14:paraId="51ED15BA" w14:textId="77777777" w:rsidR="0099507E" w:rsidRDefault="0099507E" w:rsidP="0099507E">
      <w:pPr>
        <w:pStyle w:val="Bibliography"/>
        <w:ind w:left="720" w:hanging="720"/>
        <w:rPr>
          <w:noProof/>
        </w:rPr>
      </w:pPr>
      <w:r>
        <w:rPr>
          <w:noProof/>
        </w:rPr>
        <w:t xml:space="preserve">Gongmin, B. (2015). What theories are used for strategic management. </w:t>
      </w:r>
      <w:r>
        <w:rPr>
          <w:i/>
          <w:iCs/>
          <w:noProof/>
        </w:rPr>
        <w:t>Nankai business review international, 6</w:t>
      </w:r>
      <w:r>
        <w:rPr>
          <w:noProof/>
        </w:rPr>
        <w:t>(4). Retrieved October 16th , 2020</w:t>
      </w:r>
    </w:p>
    <w:p w14:paraId="0F6761AE" w14:textId="77777777" w:rsidR="0099507E" w:rsidRDefault="0099507E" w:rsidP="0099507E">
      <w:pPr>
        <w:pStyle w:val="Bibliography"/>
        <w:ind w:left="720" w:hanging="720"/>
        <w:rPr>
          <w:noProof/>
        </w:rPr>
      </w:pPr>
      <w:r>
        <w:rPr>
          <w:noProof/>
        </w:rPr>
        <w:t xml:space="preserve">Hill, C. W., Jones, G. R., &amp; Schilling, M. A. (2014). </w:t>
      </w:r>
      <w:r>
        <w:rPr>
          <w:i/>
          <w:iCs/>
          <w:noProof/>
        </w:rPr>
        <w:t>Strategic management theory: An intergrated approach.</w:t>
      </w:r>
      <w:r>
        <w:rPr>
          <w:noProof/>
        </w:rPr>
        <w:t xml:space="preserve"> USA: Cengage learning .</w:t>
      </w:r>
    </w:p>
    <w:p w14:paraId="0C1B1346" w14:textId="77777777" w:rsidR="0099507E" w:rsidRDefault="0099507E" w:rsidP="0099507E">
      <w:pPr>
        <w:pStyle w:val="Bibliography"/>
        <w:ind w:left="720" w:hanging="720"/>
        <w:rPr>
          <w:noProof/>
        </w:rPr>
      </w:pPr>
      <w:r>
        <w:rPr>
          <w:noProof/>
        </w:rPr>
        <w:t xml:space="preserve">Joachim, A. (2020, April). Interface between Corporate Vision, Mission and production and opperations management. </w:t>
      </w:r>
      <w:r>
        <w:rPr>
          <w:i/>
          <w:iCs/>
          <w:noProof/>
        </w:rPr>
        <w:t>Global Journal of Management and Business Research, 10</w:t>
      </w:r>
      <w:r>
        <w:rPr>
          <w:noProof/>
        </w:rPr>
        <w:t>(2), 18-22.</w:t>
      </w:r>
    </w:p>
    <w:p w14:paraId="05BF2DB7" w14:textId="77777777" w:rsidR="0099507E" w:rsidRDefault="0099507E" w:rsidP="0099507E">
      <w:pPr>
        <w:pStyle w:val="Bibliography"/>
        <w:ind w:left="720" w:hanging="720"/>
        <w:rPr>
          <w:noProof/>
        </w:rPr>
      </w:pPr>
      <w:r>
        <w:rPr>
          <w:noProof/>
        </w:rPr>
        <w:t xml:space="preserve">Johnson, G., Scholes, K., &amp; Whittington, R. (2007). </w:t>
      </w:r>
      <w:r>
        <w:rPr>
          <w:i/>
          <w:iCs/>
          <w:noProof/>
        </w:rPr>
        <w:t>Exploring corporate strategy.</w:t>
      </w:r>
      <w:r>
        <w:rPr>
          <w:noProof/>
        </w:rPr>
        <w:t xml:space="preserve"> London: Pearson Prentice Hall.</w:t>
      </w:r>
    </w:p>
    <w:p w14:paraId="12496B53" w14:textId="77777777" w:rsidR="0099507E" w:rsidRDefault="0099507E" w:rsidP="0099507E">
      <w:pPr>
        <w:pStyle w:val="Bibliography"/>
        <w:ind w:left="720" w:hanging="720"/>
        <w:rPr>
          <w:noProof/>
        </w:rPr>
      </w:pPr>
      <w:r>
        <w:rPr>
          <w:noProof/>
        </w:rPr>
        <w:t xml:space="preserve">Lynch, R. (2018). </w:t>
      </w:r>
      <w:r>
        <w:rPr>
          <w:i/>
          <w:iCs/>
          <w:noProof/>
        </w:rPr>
        <w:t>Strategic management</w:t>
      </w:r>
      <w:r>
        <w:rPr>
          <w:noProof/>
        </w:rPr>
        <w:t xml:space="preserve"> (8th ed.). London: Pearson.</w:t>
      </w:r>
    </w:p>
    <w:p w14:paraId="25A6F837" w14:textId="77777777" w:rsidR="0099507E" w:rsidRDefault="0099507E" w:rsidP="0099507E">
      <w:pPr>
        <w:pStyle w:val="Bibliography"/>
        <w:ind w:left="720" w:hanging="720"/>
        <w:rPr>
          <w:noProof/>
        </w:rPr>
      </w:pPr>
      <w:r>
        <w:rPr>
          <w:i/>
          <w:iCs/>
          <w:noProof/>
        </w:rPr>
        <w:lastRenderedPageBreak/>
        <w:t>Our History</w:t>
      </w:r>
      <w:r>
        <w:rPr>
          <w:noProof/>
        </w:rPr>
        <w:t>. (2020, October 13th). Retrieved from Unilver.co.uk: https://www.unilever.co.uk/about/who-we-are/our-history/</w:t>
      </w:r>
    </w:p>
    <w:p w14:paraId="118D1E24" w14:textId="77777777" w:rsidR="0099507E" w:rsidRDefault="0099507E" w:rsidP="0099507E">
      <w:pPr>
        <w:pStyle w:val="Bibliography"/>
        <w:ind w:left="720" w:hanging="720"/>
        <w:rPr>
          <w:noProof/>
        </w:rPr>
      </w:pPr>
      <w:r>
        <w:rPr>
          <w:i/>
          <w:iCs/>
          <w:noProof/>
        </w:rPr>
        <w:t>Our strategy</w:t>
      </w:r>
      <w:r>
        <w:rPr>
          <w:noProof/>
        </w:rPr>
        <w:t>. (2020, October 15th). Retrieved from Unilever : https://www.unilever.com/about/who-we-are/our-strategy/</w:t>
      </w:r>
    </w:p>
    <w:p w14:paraId="6DC9FB7B" w14:textId="77777777" w:rsidR="0099507E" w:rsidRDefault="0099507E" w:rsidP="0099507E">
      <w:pPr>
        <w:pStyle w:val="Bibliography"/>
        <w:ind w:left="720" w:hanging="720"/>
        <w:rPr>
          <w:noProof/>
        </w:rPr>
      </w:pPr>
      <w:r>
        <w:rPr>
          <w:noProof/>
        </w:rPr>
        <w:t xml:space="preserve">Porter, M. (1985). </w:t>
      </w:r>
      <w:r>
        <w:rPr>
          <w:i/>
          <w:iCs/>
          <w:noProof/>
        </w:rPr>
        <w:t>Competitive advantage.</w:t>
      </w:r>
      <w:r>
        <w:rPr>
          <w:noProof/>
        </w:rPr>
        <w:t xml:space="preserve"> New York: The Free Press.</w:t>
      </w:r>
    </w:p>
    <w:p w14:paraId="78C1848F" w14:textId="77777777" w:rsidR="0099507E" w:rsidRDefault="0099507E" w:rsidP="0099507E">
      <w:pPr>
        <w:pStyle w:val="Bibliography"/>
        <w:ind w:left="720" w:hanging="720"/>
        <w:rPr>
          <w:noProof/>
        </w:rPr>
      </w:pPr>
      <w:r>
        <w:rPr>
          <w:noProof/>
        </w:rPr>
        <w:t xml:space="preserve">Porter, M. E. (1996). What is strategy. </w:t>
      </w:r>
      <w:r>
        <w:rPr>
          <w:i/>
          <w:iCs/>
          <w:noProof/>
        </w:rPr>
        <w:t>Harvard Business Review</w:t>
      </w:r>
      <w:r>
        <w:rPr>
          <w:noProof/>
        </w:rPr>
        <w:t>, 61-78.</w:t>
      </w:r>
    </w:p>
    <w:p w14:paraId="33074AED" w14:textId="77777777" w:rsidR="0099507E" w:rsidRDefault="0099507E" w:rsidP="0099507E">
      <w:pPr>
        <w:pStyle w:val="Bibliography"/>
        <w:ind w:left="720" w:hanging="720"/>
        <w:rPr>
          <w:noProof/>
        </w:rPr>
      </w:pPr>
      <w:r>
        <w:rPr>
          <w:noProof/>
        </w:rPr>
        <w:t xml:space="preserve">Unilever. (2020, July 23rd). </w:t>
      </w:r>
      <w:r>
        <w:rPr>
          <w:i/>
          <w:iCs/>
          <w:noProof/>
        </w:rPr>
        <w:t>Half-year results: performance reflects agility and resilience of the business</w:t>
      </w:r>
      <w:r>
        <w:rPr>
          <w:noProof/>
        </w:rPr>
        <w:t>. Retrieved October 16th, 2020, from Unilever: https://www.unilever.com/news/press-releases/2020/half-year-results-performance-reflects-agility-and-resilience-of-the-business.html</w:t>
      </w:r>
    </w:p>
    <w:p w14:paraId="39D22C02" w14:textId="77777777" w:rsidR="0099507E" w:rsidRDefault="0099507E" w:rsidP="0099507E">
      <w:pPr>
        <w:pStyle w:val="Bibliography"/>
        <w:ind w:left="720" w:hanging="720"/>
        <w:rPr>
          <w:noProof/>
        </w:rPr>
      </w:pPr>
      <w:r>
        <w:rPr>
          <w:i/>
          <w:iCs/>
          <w:noProof/>
        </w:rPr>
        <w:t>who we are</w:t>
      </w:r>
      <w:r>
        <w:rPr>
          <w:noProof/>
        </w:rPr>
        <w:t>. (2020, October 16th). Retrieved from Unilever: https://www.unilever.co.uk/about/who-we-are/</w:t>
      </w:r>
    </w:p>
    <w:p w14:paraId="2970415C" w14:textId="4EEF0E42" w:rsidR="0099507E" w:rsidRPr="0099507E" w:rsidRDefault="0099507E" w:rsidP="0099507E">
      <w:r>
        <w:fldChar w:fldCharType="end"/>
      </w:r>
    </w:p>
    <w:p w14:paraId="7FD93BD1" w14:textId="253BC9F6" w:rsidR="0060321E" w:rsidRPr="0060321E" w:rsidRDefault="0060321E" w:rsidP="00B46136">
      <w:pPr>
        <w:rPr>
          <w:sz w:val="32"/>
          <w:szCs w:val="32"/>
        </w:rPr>
      </w:pPr>
    </w:p>
    <w:p w14:paraId="1AD57783" w14:textId="7D7BDFD7" w:rsidR="00953CDD" w:rsidRPr="00556F2A" w:rsidRDefault="00953CDD" w:rsidP="00556F2A">
      <w:pPr>
        <w:rPr>
          <w:sz w:val="36"/>
          <w:szCs w:val="36"/>
        </w:rPr>
      </w:pPr>
    </w:p>
    <w:p w14:paraId="7E46DD52" w14:textId="77340245" w:rsidR="00E1678D" w:rsidRPr="00E1678D" w:rsidRDefault="00E1678D" w:rsidP="00E1678D">
      <w:pPr>
        <w:rPr>
          <w:sz w:val="36"/>
          <w:szCs w:val="36"/>
        </w:rPr>
      </w:pPr>
      <w:r>
        <w:rPr>
          <w:sz w:val="36"/>
          <w:szCs w:val="36"/>
        </w:rPr>
        <w:t xml:space="preserve">      </w:t>
      </w:r>
    </w:p>
    <w:p w14:paraId="32EAD17C" w14:textId="77777777" w:rsidR="00C87510" w:rsidRPr="00D17E76" w:rsidRDefault="00C87510" w:rsidP="00D17E76">
      <w:pPr>
        <w:rPr>
          <w:sz w:val="36"/>
          <w:szCs w:val="36"/>
        </w:rPr>
      </w:pPr>
    </w:p>
    <w:p w14:paraId="5E42E300" w14:textId="77777777" w:rsidR="00953CDD" w:rsidRPr="00953CDD" w:rsidRDefault="00953CDD">
      <w:pPr>
        <w:rPr>
          <w:sz w:val="36"/>
          <w:szCs w:val="36"/>
        </w:rPr>
      </w:pPr>
    </w:p>
    <w:p w14:paraId="042E4FBD" w14:textId="77777777" w:rsidR="004D0E76" w:rsidRPr="00953CDD" w:rsidRDefault="004D0E76">
      <w:pPr>
        <w:rPr>
          <w:sz w:val="36"/>
          <w:szCs w:val="36"/>
        </w:rPr>
      </w:pPr>
    </w:p>
    <w:sectPr w:rsidR="004D0E76" w:rsidRPr="00953CDD" w:rsidSect="00EF4475">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88EB4E8" w14:textId="77777777" w:rsidR="006B1388" w:rsidRDefault="006B1388" w:rsidP="00D3307D">
      <w:pPr>
        <w:spacing w:after="0" w:line="240" w:lineRule="auto"/>
      </w:pPr>
      <w:r>
        <w:separator/>
      </w:r>
    </w:p>
  </w:endnote>
  <w:endnote w:type="continuationSeparator" w:id="0">
    <w:p w14:paraId="66660E9F" w14:textId="77777777" w:rsidR="006B1388" w:rsidRDefault="006B1388" w:rsidP="00D330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08723996"/>
      <w:docPartObj>
        <w:docPartGallery w:val="Page Numbers (Bottom of Page)"/>
        <w:docPartUnique/>
      </w:docPartObj>
    </w:sdtPr>
    <w:sdtEndPr>
      <w:rPr>
        <w:noProof/>
      </w:rPr>
    </w:sdtEndPr>
    <w:sdtContent>
      <w:p w14:paraId="003130E0" w14:textId="1D5CE0D1" w:rsidR="00C4627F" w:rsidRDefault="00C4627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ABB09A4" w14:textId="77777777" w:rsidR="00C4627F" w:rsidRDefault="00C462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F657FE7" w14:textId="77777777" w:rsidR="006B1388" w:rsidRDefault="006B1388" w:rsidP="00D3307D">
      <w:pPr>
        <w:spacing w:after="0" w:line="240" w:lineRule="auto"/>
      </w:pPr>
      <w:r>
        <w:separator/>
      </w:r>
    </w:p>
  </w:footnote>
  <w:footnote w:type="continuationSeparator" w:id="0">
    <w:p w14:paraId="327C5D10" w14:textId="77777777" w:rsidR="006B1388" w:rsidRDefault="006B1388" w:rsidP="00D330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383BA1"/>
    <w:multiLevelType w:val="hybridMultilevel"/>
    <w:tmpl w:val="AF4ED154"/>
    <w:lvl w:ilvl="0" w:tplc="32E01CA6">
      <w:start w:val="1"/>
      <w:numFmt w:val="bullet"/>
      <w:lvlText w:val="–"/>
      <w:lvlJc w:val="left"/>
      <w:pPr>
        <w:tabs>
          <w:tab w:val="num" w:pos="720"/>
        </w:tabs>
        <w:ind w:left="720" w:hanging="360"/>
      </w:pPr>
      <w:rPr>
        <w:rFonts w:ascii="Arial" w:hAnsi="Arial" w:hint="default"/>
      </w:rPr>
    </w:lvl>
    <w:lvl w:ilvl="1" w:tplc="79821196">
      <w:start w:val="1"/>
      <w:numFmt w:val="bullet"/>
      <w:lvlText w:val="–"/>
      <w:lvlJc w:val="left"/>
      <w:pPr>
        <w:tabs>
          <w:tab w:val="num" w:pos="1440"/>
        </w:tabs>
        <w:ind w:left="1440" w:hanging="360"/>
      </w:pPr>
      <w:rPr>
        <w:rFonts w:ascii="Arial" w:hAnsi="Arial" w:hint="default"/>
      </w:rPr>
    </w:lvl>
    <w:lvl w:ilvl="2" w:tplc="17849236" w:tentative="1">
      <w:start w:val="1"/>
      <w:numFmt w:val="bullet"/>
      <w:lvlText w:val="–"/>
      <w:lvlJc w:val="left"/>
      <w:pPr>
        <w:tabs>
          <w:tab w:val="num" w:pos="2160"/>
        </w:tabs>
        <w:ind w:left="2160" w:hanging="360"/>
      </w:pPr>
      <w:rPr>
        <w:rFonts w:ascii="Arial" w:hAnsi="Arial" w:hint="default"/>
      </w:rPr>
    </w:lvl>
    <w:lvl w:ilvl="3" w:tplc="CE74B5FA" w:tentative="1">
      <w:start w:val="1"/>
      <w:numFmt w:val="bullet"/>
      <w:lvlText w:val="–"/>
      <w:lvlJc w:val="left"/>
      <w:pPr>
        <w:tabs>
          <w:tab w:val="num" w:pos="2880"/>
        </w:tabs>
        <w:ind w:left="2880" w:hanging="360"/>
      </w:pPr>
      <w:rPr>
        <w:rFonts w:ascii="Arial" w:hAnsi="Arial" w:hint="default"/>
      </w:rPr>
    </w:lvl>
    <w:lvl w:ilvl="4" w:tplc="AD006D72" w:tentative="1">
      <w:start w:val="1"/>
      <w:numFmt w:val="bullet"/>
      <w:lvlText w:val="–"/>
      <w:lvlJc w:val="left"/>
      <w:pPr>
        <w:tabs>
          <w:tab w:val="num" w:pos="3600"/>
        </w:tabs>
        <w:ind w:left="3600" w:hanging="360"/>
      </w:pPr>
      <w:rPr>
        <w:rFonts w:ascii="Arial" w:hAnsi="Arial" w:hint="default"/>
      </w:rPr>
    </w:lvl>
    <w:lvl w:ilvl="5" w:tplc="3566EA42" w:tentative="1">
      <w:start w:val="1"/>
      <w:numFmt w:val="bullet"/>
      <w:lvlText w:val="–"/>
      <w:lvlJc w:val="left"/>
      <w:pPr>
        <w:tabs>
          <w:tab w:val="num" w:pos="4320"/>
        </w:tabs>
        <w:ind w:left="4320" w:hanging="360"/>
      </w:pPr>
      <w:rPr>
        <w:rFonts w:ascii="Arial" w:hAnsi="Arial" w:hint="default"/>
      </w:rPr>
    </w:lvl>
    <w:lvl w:ilvl="6" w:tplc="8A405880" w:tentative="1">
      <w:start w:val="1"/>
      <w:numFmt w:val="bullet"/>
      <w:lvlText w:val="–"/>
      <w:lvlJc w:val="left"/>
      <w:pPr>
        <w:tabs>
          <w:tab w:val="num" w:pos="5040"/>
        </w:tabs>
        <w:ind w:left="5040" w:hanging="360"/>
      </w:pPr>
      <w:rPr>
        <w:rFonts w:ascii="Arial" w:hAnsi="Arial" w:hint="default"/>
      </w:rPr>
    </w:lvl>
    <w:lvl w:ilvl="7" w:tplc="AA38A500" w:tentative="1">
      <w:start w:val="1"/>
      <w:numFmt w:val="bullet"/>
      <w:lvlText w:val="–"/>
      <w:lvlJc w:val="left"/>
      <w:pPr>
        <w:tabs>
          <w:tab w:val="num" w:pos="5760"/>
        </w:tabs>
        <w:ind w:left="5760" w:hanging="360"/>
      </w:pPr>
      <w:rPr>
        <w:rFonts w:ascii="Arial" w:hAnsi="Arial" w:hint="default"/>
      </w:rPr>
    </w:lvl>
    <w:lvl w:ilvl="8" w:tplc="7AE2D25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6BF0260"/>
    <w:multiLevelType w:val="multilevel"/>
    <w:tmpl w:val="8CB0B3A4"/>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1CC452BE"/>
    <w:multiLevelType w:val="multilevel"/>
    <w:tmpl w:val="00AAF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B1F6C86"/>
    <w:multiLevelType w:val="multilevel"/>
    <w:tmpl w:val="606CA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FFB769B"/>
    <w:multiLevelType w:val="multilevel"/>
    <w:tmpl w:val="C11E569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5" w15:restartNumberingAfterBreak="0">
    <w:nsid w:val="44662E0A"/>
    <w:multiLevelType w:val="multilevel"/>
    <w:tmpl w:val="D18A5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C9E09C7"/>
    <w:multiLevelType w:val="hybridMultilevel"/>
    <w:tmpl w:val="23B2E0A2"/>
    <w:lvl w:ilvl="0" w:tplc="21704430">
      <w:start w:val="1"/>
      <w:numFmt w:val="bullet"/>
      <w:lvlText w:val="•"/>
      <w:lvlJc w:val="left"/>
      <w:pPr>
        <w:tabs>
          <w:tab w:val="num" w:pos="720"/>
        </w:tabs>
        <w:ind w:left="720" w:hanging="360"/>
      </w:pPr>
      <w:rPr>
        <w:rFonts w:ascii="Arial" w:hAnsi="Arial" w:hint="default"/>
      </w:rPr>
    </w:lvl>
    <w:lvl w:ilvl="1" w:tplc="3AF42DB4">
      <w:numFmt w:val="none"/>
      <w:lvlText w:val=""/>
      <w:lvlJc w:val="left"/>
      <w:pPr>
        <w:tabs>
          <w:tab w:val="num" w:pos="360"/>
        </w:tabs>
      </w:pPr>
    </w:lvl>
    <w:lvl w:ilvl="2" w:tplc="DCD44848" w:tentative="1">
      <w:start w:val="1"/>
      <w:numFmt w:val="bullet"/>
      <w:lvlText w:val="•"/>
      <w:lvlJc w:val="left"/>
      <w:pPr>
        <w:tabs>
          <w:tab w:val="num" w:pos="2160"/>
        </w:tabs>
        <w:ind w:left="2160" w:hanging="360"/>
      </w:pPr>
      <w:rPr>
        <w:rFonts w:ascii="Arial" w:hAnsi="Arial" w:hint="default"/>
      </w:rPr>
    </w:lvl>
    <w:lvl w:ilvl="3" w:tplc="5CA0D454" w:tentative="1">
      <w:start w:val="1"/>
      <w:numFmt w:val="bullet"/>
      <w:lvlText w:val="•"/>
      <w:lvlJc w:val="left"/>
      <w:pPr>
        <w:tabs>
          <w:tab w:val="num" w:pos="2880"/>
        </w:tabs>
        <w:ind w:left="2880" w:hanging="360"/>
      </w:pPr>
      <w:rPr>
        <w:rFonts w:ascii="Arial" w:hAnsi="Arial" w:hint="default"/>
      </w:rPr>
    </w:lvl>
    <w:lvl w:ilvl="4" w:tplc="1DA8F64A" w:tentative="1">
      <w:start w:val="1"/>
      <w:numFmt w:val="bullet"/>
      <w:lvlText w:val="•"/>
      <w:lvlJc w:val="left"/>
      <w:pPr>
        <w:tabs>
          <w:tab w:val="num" w:pos="3600"/>
        </w:tabs>
        <w:ind w:left="3600" w:hanging="360"/>
      </w:pPr>
      <w:rPr>
        <w:rFonts w:ascii="Arial" w:hAnsi="Arial" w:hint="default"/>
      </w:rPr>
    </w:lvl>
    <w:lvl w:ilvl="5" w:tplc="FEF22424" w:tentative="1">
      <w:start w:val="1"/>
      <w:numFmt w:val="bullet"/>
      <w:lvlText w:val="•"/>
      <w:lvlJc w:val="left"/>
      <w:pPr>
        <w:tabs>
          <w:tab w:val="num" w:pos="4320"/>
        </w:tabs>
        <w:ind w:left="4320" w:hanging="360"/>
      </w:pPr>
      <w:rPr>
        <w:rFonts w:ascii="Arial" w:hAnsi="Arial" w:hint="default"/>
      </w:rPr>
    </w:lvl>
    <w:lvl w:ilvl="6" w:tplc="DC5E976C" w:tentative="1">
      <w:start w:val="1"/>
      <w:numFmt w:val="bullet"/>
      <w:lvlText w:val="•"/>
      <w:lvlJc w:val="left"/>
      <w:pPr>
        <w:tabs>
          <w:tab w:val="num" w:pos="5040"/>
        </w:tabs>
        <w:ind w:left="5040" w:hanging="360"/>
      </w:pPr>
      <w:rPr>
        <w:rFonts w:ascii="Arial" w:hAnsi="Arial" w:hint="default"/>
      </w:rPr>
    </w:lvl>
    <w:lvl w:ilvl="7" w:tplc="7EDA07BC" w:tentative="1">
      <w:start w:val="1"/>
      <w:numFmt w:val="bullet"/>
      <w:lvlText w:val="•"/>
      <w:lvlJc w:val="left"/>
      <w:pPr>
        <w:tabs>
          <w:tab w:val="num" w:pos="5760"/>
        </w:tabs>
        <w:ind w:left="5760" w:hanging="360"/>
      </w:pPr>
      <w:rPr>
        <w:rFonts w:ascii="Arial" w:hAnsi="Arial" w:hint="default"/>
      </w:rPr>
    </w:lvl>
    <w:lvl w:ilvl="8" w:tplc="3C54D426"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6AC97A6B"/>
    <w:multiLevelType w:val="multilevel"/>
    <w:tmpl w:val="6D966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31F40DC"/>
    <w:multiLevelType w:val="hybridMultilevel"/>
    <w:tmpl w:val="FD146E26"/>
    <w:lvl w:ilvl="0" w:tplc="2DDE1308">
      <w:start w:val="1"/>
      <w:numFmt w:val="bullet"/>
      <w:lvlText w:val="•"/>
      <w:lvlJc w:val="left"/>
      <w:pPr>
        <w:tabs>
          <w:tab w:val="num" w:pos="720"/>
        </w:tabs>
        <w:ind w:left="720" w:hanging="360"/>
      </w:pPr>
      <w:rPr>
        <w:rFonts w:ascii="Arial" w:hAnsi="Arial" w:hint="default"/>
      </w:rPr>
    </w:lvl>
    <w:lvl w:ilvl="1" w:tplc="8020AF3E">
      <w:start w:val="1"/>
      <w:numFmt w:val="bullet"/>
      <w:lvlText w:val="•"/>
      <w:lvlJc w:val="left"/>
      <w:pPr>
        <w:tabs>
          <w:tab w:val="num" w:pos="1440"/>
        </w:tabs>
        <w:ind w:left="1440" w:hanging="360"/>
      </w:pPr>
      <w:rPr>
        <w:rFonts w:ascii="Arial" w:hAnsi="Arial" w:hint="default"/>
      </w:rPr>
    </w:lvl>
    <w:lvl w:ilvl="2" w:tplc="5B4260E6" w:tentative="1">
      <w:start w:val="1"/>
      <w:numFmt w:val="bullet"/>
      <w:lvlText w:val="•"/>
      <w:lvlJc w:val="left"/>
      <w:pPr>
        <w:tabs>
          <w:tab w:val="num" w:pos="2160"/>
        </w:tabs>
        <w:ind w:left="2160" w:hanging="360"/>
      </w:pPr>
      <w:rPr>
        <w:rFonts w:ascii="Arial" w:hAnsi="Arial" w:hint="default"/>
      </w:rPr>
    </w:lvl>
    <w:lvl w:ilvl="3" w:tplc="EA2C3D06" w:tentative="1">
      <w:start w:val="1"/>
      <w:numFmt w:val="bullet"/>
      <w:lvlText w:val="•"/>
      <w:lvlJc w:val="left"/>
      <w:pPr>
        <w:tabs>
          <w:tab w:val="num" w:pos="2880"/>
        </w:tabs>
        <w:ind w:left="2880" w:hanging="360"/>
      </w:pPr>
      <w:rPr>
        <w:rFonts w:ascii="Arial" w:hAnsi="Arial" w:hint="default"/>
      </w:rPr>
    </w:lvl>
    <w:lvl w:ilvl="4" w:tplc="9F784F3E" w:tentative="1">
      <w:start w:val="1"/>
      <w:numFmt w:val="bullet"/>
      <w:lvlText w:val="•"/>
      <w:lvlJc w:val="left"/>
      <w:pPr>
        <w:tabs>
          <w:tab w:val="num" w:pos="3600"/>
        </w:tabs>
        <w:ind w:left="3600" w:hanging="360"/>
      </w:pPr>
      <w:rPr>
        <w:rFonts w:ascii="Arial" w:hAnsi="Arial" w:hint="default"/>
      </w:rPr>
    </w:lvl>
    <w:lvl w:ilvl="5" w:tplc="6840D048" w:tentative="1">
      <w:start w:val="1"/>
      <w:numFmt w:val="bullet"/>
      <w:lvlText w:val="•"/>
      <w:lvlJc w:val="left"/>
      <w:pPr>
        <w:tabs>
          <w:tab w:val="num" w:pos="4320"/>
        </w:tabs>
        <w:ind w:left="4320" w:hanging="360"/>
      </w:pPr>
      <w:rPr>
        <w:rFonts w:ascii="Arial" w:hAnsi="Arial" w:hint="default"/>
      </w:rPr>
    </w:lvl>
    <w:lvl w:ilvl="6" w:tplc="152EFA54" w:tentative="1">
      <w:start w:val="1"/>
      <w:numFmt w:val="bullet"/>
      <w:lvlText w:val="•"/>
      <w:lvlJc w:val="left"/>
      <w:pPr>
        <w:tabs>
          <w:tab w:val="num" w:pos="5040"/>
        </w:tabs>
        <w:ind w:left="5040" w:hanging="360"/>
      </w:pPr>
      <w:rPr>
        <w:rFonts w:ascii="Arial" w:hAnsi="Arial" w:hint="default"/>
      </w:rPr>
    </w:lvl>
    <w:lvl w:ilvl="7" w:tplc="1B10931A" w:tentative="1">
      <w:start w:val="1"/>
      <w:numFmt w:val="bullet"/>
      <w:lvlText w:val="•"/>
      <w:lvlJc w:val="left"/>
      <w:pPr>
        <w:tabs>
          <w:tab w:val="num" w:pos="5760"/>
        </w:tabs>
        <w:ind w:left="5760" w:hanging="360"/>
      </w:pPr>
      <w:rPr>
        <w:rFonts w:ascii="Arial" w:hAnsi="Arial" w:hint="default"/>
      </w:rPr>
    </w:lvl>
    <w:lvl w:ilvl="8" w:tplc="AF04A330"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76950392"/>
    <w:multiLevelType w:val="multilevel"/>
    <w:tmpl w:val="2EF62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6"/>
  </w:num>
  <w:num w:numId="3">
    <w:abstractNumId w:val="0"/>
  </w:num>
  <w:num w:numId="4">
    <w:abstractNumId w:val="4"/>
  </w:num>
  <w:num w:numId="5">
    <w:abstractNumId w:val="1"/>
  </w:num>
  <w:num w:numId="6">
    <w:abstractNumId w:val="3"/>
  </w:num>
  <w:num w:numId="7">
    <w:abstractNumId w:val="9"/>
  </w:num>
  <w:num w:numId="8">
    <w:abstractNumId w:val="7"/>
  </w:num>
  <w:num w:numId="9">
    <w:abstractNumId w:val="5"/>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7"/>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4475"/>
    <w:rsid w:val="00001FD5"/>
    <w:rsid w:val="000144E3"/>
    <w:rsid w:val="00017367"/>
    <w:rsid w:val="00025BE2"/>
    <w:rsid w:val="000307A4"/>
    <w:rsid w:val="000339E0"/>
    <w:rsid w:val="00034F69"/>
    <w:rsid w:val="000569AA"/>
    <w:rsid w:val="000653D9"/>
    <w:rsid w:val="00072A61"/>
    <w:rsid w:val="00085147"/>
    <w:rsid w:val="000A03A5"/>
    <w:rsid w:val="000C4C2E"/>
    <w:rsid w:val="000D393E"/>
    <w:rsid w:val="000F65C7"/>
    <w:rsid w:val="00105C16"/>
    <w:rsid w:val="00113596"/>
    <w:rsid w:val="001145BF"/>
    <w:rsid w:val="001243DB"/>
    <w:rsid w:val="001354DB"/>
    <w:rsid w:val="00135D1D"/>
    <w:rsid w:val="00152433"/>
    <w:rsid w:val="0017314D"/>
    <w:rsid w:val="0018210C"/>
    <w:rsid w:val="00186358"/>
    <w:rsid w:val="001906B5"/>
    <w:rsid w:val="001978A3"/>
    <w:rsid w:val="001A4ADD"/>
    <w:rsid w:val="001C4CA3"/>
    <w:rsid w:val="001D71D5"/>
    <w:rsid w:val="001F2EEB"/>
    <w:rsid w:val="00206763"/>
    <w:rsid w:val="00220721"/>
    <w:rsid w:val="00222487"/>
    <w:rsid w:val="002262E4"/>
    <w:rsid w:val="0024148F"/>
    <w:rsid w:val="002804E1"/>
    <w:rsid w:val="002849F2"/>
    <w:rsid w:val="0028770C"/>
    <w:rsid w:val="002A0688"/>
    <w:rsid w:val="002A789F"/>
    <w:rsid w:val="002B03A2"/>
    <w:rsid w:val="002B4A8E"/>
    <w:rsid w:val="002F0F82"/>
    <w:rsid w:val="002F2FA0"/>
    <w:rsid w:val="002F6FD7"/>
    <w:rsid w:val="00305713"/>
    <w:rsid w:val="003274C1"/>
    <w:rsid w:val="00346B94"/>
    <w:rsid w:val="003652E7"/>
    <w:rsid w:val="0037216F"/>
    <w:rsid w:val="003778B8"/>
    <w:rsid w:val="00384048"/>
    <w:rsid w:val="00394E65"/>
    <w:rsid w:val="003D6ACE"/>
    <w:rsid w:val="003F2CD5"/>
    <w:rsid w:val="003F60A2"/>
    <w:rsid w:val="00401F4C"/>
    <w:rsid w:val="00404CA6"/>
    <w:rsid w:val="0041148A"/>
    <w:rsid w:val="00445363"/>
    <w:rsid w:val="00451405"/>
    <w:rsid w:val="00470D0C"/>
    <w:rsid w:val="00476820"/>
    <w:rsid w:val="00480D3A"/>
    <w:rsid w:val="00483351"/>
    <w:rsid w:val="0049085C"/>
    <w:rsid w:val="004A114E"/>
    <w:rsid w:val="004A2ECA"/>
    <w:rsid w:val="004B6FFE"/>
    <w:rsid w:val="004D0E76"/>
    <w:rsid w:val="004D579A"/>
    <w:rsid w:val="004F477B"/>
    <w:rsid w:val="00526705"/>
    <w:rsid w:val="00556F2A"/>
    <w:rsid w:val="00591F95"/>
    <w:rsid w:val="00594B7D"/>
    <w:rsid w:val="005A271D"/>
    <w:rsid w:val="005B57D4"/>
    <w:rsid w:val="005D4F6B"/>
    <w:rsid w:val="005E1884"/>
    <w:rsid w:val="005E4651"/>
    <w:rsid w:val="005E6B61"/>
    <w:rsid w:val="005F73CA"/>
    <w:rsid w:val="0060321E"/>
    <w:rsid w:val="00621C45"/>
    <w:rsid w:val="006427DA"/>
    <w:rsid w:val="0065301C"/>
    <w:rsid w:val="00666CBB"/>
    <w:rsid w:val="006671A6"/>
    <w:rsid w:val="0067057A"/>
    <w:rsid w:val="00677DA6"/>
    <w:rsid w:val="00680A92"/>
    <w:rsid w:val="00680DF9"/>
    <w:rsid w:val="006828DB"/>
    <w:rsid w:val="006B1388"/>
    <w:rsid w:val="006B2554"/>
    <w:rsid w:val="006B53CA"/>
    <w:rsid w:val="006D0040"/>
    <w:rsid w:val="006D4A39"/>
    <w:rsid w:val="006F43E9"/>
    <w:rsid w:val="00706099"/>
    <w:rsid w:val="00707D3E"/>
    <w:rsid w:val="007120D7"/>
    <w:rsid w:val="00712956"/>
    <w:rsid w:val="007159E7"/>
    <w:rsid w:val="00731847"/>
    <w:rsid w:val="0074071A"/>
    <w:rsid w:val="007407A7"/>
    <w:rsid w:val="00772562"/>
    <w:rsid w:val="00774C76"/>
    <w:rsid w:val="007870EE"/>
    <w:rsid w:val="00790692"/>
    <w:rsid w:val="007A763F"/>
    <w:rsid w:val="007B413E"/>
    <w:rsid w:val="007B67FE"/>
    <w:rsid w:val="007C0D25"/>
    <w:rsid w:val="007C20BE"/>
    <w:rsid w:val="007C3474"/>
    <w:rsid w:val="007C4D6F"/>
    <w:rsid w:val="007D4B15"/>
    <w:rsid w:val="007E30A4"/>
    <w:rsid w:val="00822112"/>
    <w:rsid w:val="00826FDB"/>
    <w:rsid w:val="00835B38"/>
    <w:rsid w:val="00842D8F"/>
    <w:rsid w:val="00861A7D"/>
    <w:rsid w:val="008A421F"/>
    <w:rsid w:val="008C5AB2"/>
    <w:rsid w:val="008F0BAC"/>
    <w:rsid w:val="009072E5"/>
    <w:rsid w:val="00915944"/>
    <w:rsid w:val="00920762"/>
    <w:rsid w:val="0094651D"/>
    <w:rsid w:val="0095150E"/>
    <w:rsid w:val="00953CDD"/>
    <w:rsid w:val="00964BA6"/>
    <w:rsid w:val="00966C5C"/>
    <w:rsid w:val="0099507E"/>
    <w:rsid w:val="009A3738"/>
    <w:rsid w:val="009A4BEF"/>
    <w:rsid w:val="00A024DC"/>
    <w:rsid w:val="00A06B30"/>
    <w:rsid w:val="00A27C15"/>
    <w:rsid w:val="00A55130"/>
    <w:rsid w:val="00A61D12"/>
    <w:rsid w:val="00A62045"/>
    <w:rsid w:val="00A64D81"/>
    <w:rsid w:val="00A75235"/>
    <w:rsid w:val="00A81EC9"/>
    <w:rsid w:val="00A902FE"/>
    <w:rsid w:val="00A911B7"/>
    <w:rsid w:val="00A93CC3"/>
    <w:rsid w:val="00A945E1"/>
    <w:rsid w:val="00AC689F"/>
    <w:rsid w:val="00AE39B4"/>
    <w:rsid w:val="00AF364B"/>
    <w:rsid w:val="00B33079"/>
    <w:rsid w:val="00B4486C"/>
    <w:rsid w:val="00B46136"/>
    <w:rsid w:val="00B47EDC"/>
    <w:rsid w:val="00B6777C"/>
    <w:rsid w:val="00B71A1A"/>
    <w:rsid w:val="00B74C10"/>
    <w:rsid w:val="00B94A31"/>
    <w:rsid w:val="00BA7159"/>
    <w:rsid w:val="00BB017D"/>
    <w:rsid w:val="00BB1749"/>
    <w:rsid w:val="00BE48CE"/>
    <w:rsid w:val="00C16EF8"/>
    <w:rsid w:val="00C4627F"/>
    <w:rsid w:val="00C6729A"/>
    <w:rsid w:val="00C77A10"/>
    <w:rsid w:val="00C8444D"/>
    <w:rsid w:val="00C853BB"/>
    <w:rsid w:val="00C8704E"/>
    <w:rsid w:val="00C87510"/>
    <w:rsid w:val="00C90640"/>
    <w:rsid w:val="00C94E54"/>
    <w:rsid w:val="00CA6347"/>
    <w:rsid w:val="00CC24D0"/>
    <w:rsid w:val="00CC2FC6"/>
    <w:rsid w:val="00CD1500"/>
    <w:rsid w:val="00CD5C28"/>
    <w:rsid w:val="00CE27A7"/>
    <w:rsid w:val="00CE61D2"/>
    <w:rsid w:val="00CE63B2"/>
    <w:rsid w:val="00CF30F7"/>
    <w:rsid w:val="00D17E76"/>
    <w:rsid w:val="00D206A7"/>
    <w:rsid w:val="00D3307D"/>
    <w:rsid w:val="00D423BA"/>
    <w:rsid w:val="00D727E3"/>
    <w:rsid w:val="00D75451"/>
    <w:rsid w:val="00DA7253"/>
    <w:rsid w:val="00DB4420"/>
    <w:rsid w:val="00DE4A53"/>
    <w:rsid w:val="00DF55B1"/>
    <w:rsid w:val="00E14576"/>
    <w:rsid w:val="00E1678D"/>
    <w:rsid w:val="00E20236"/>
    <w:rsid w:val="00E4276F"/>
    <w:rsid w:val="00E53437"/>
    <w:rsid w:val="00E55B4F"/>
    <w:rsid w:val="00E55B5E"/>
    <w:rsid w:val="00E5603F"/>
    <w:rsid w:val="00E660D8"/>
    <w:rsid w:val="00E87F6D"/>
    <w:rsid w:val="00EB767E"/>
    <w:rsid w:val="00EC1A24"/>
    <w:rsid w:val="00EC3A84"/>
    <w:rsid w:val="00ED1AD8"/>
    <w:rsid w:val="00ED43B4"/>
    <w:rsid w:val="00ED43DE"/>
    <w:rsid w:val="00EF0D1B"/>
    <w:rsid w:val="00EF2CB2"/>
    <w:rsid w:val="00EF4475"/>
    <w:rsid w:val="00F03F94"/>
    <w:rsid w:val="00F17D55"/>
    <w:rsid w:val="00F21EFF"/>
    <w:rsid w:val="00F2531E"/>
    <w:rsid w:val="00F371DD"/>
    <w:rsid w:val="00F41061"/>
    <w:rsid w:val="00F5006E"/>
    <w:rsid w:val="00F57C36"/>
    <w:rsid w:val="00F603B1"/>
    <w:rsid w:val="00F773EE"/>
    <w:rsid w:val="00F860B5"/>
    <w:rsid w:val="00F87192"/>
    <w:rsid w:val="00F977BC"/>
    <w:rsid w:val="00FB4356"/>
    <w:rsid w:val="00FB7D28"/>
    <w:rsid w:val="00FC39DA"/>
    <w:rsid w:val="00FD3F6F"/>
    <w:rsid w:val="00FE08F7"/>
    <w:rsid w:val="00FE3857"/>
    <w:rsid w:val="00FE43F5"/>
    <w:rsid w:val="00FF03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492AB8"/>
  <w15:chartTrackingRefBased/>
  <w15:docId w15:val="{220A819F-71E3-43F7-A699-F73A98D874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5140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5140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F447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F4475"/>
    <w:rPr>
      <w:rFonts w:eastAsiaTheme="minorEastAsia"/>
      <w:lang w:val="en-US"/>
    </w:rPr>
  </w:style>
  <w:style w:type="paragraph" w:styleId="NormalWeb">
    <w:name w:val="Normal (Web)"/>
    <w:basedOn w:val="Normal"/>
    <w:uiPriority w:val="99"/>
    <w:unhideWhenUsed/>
    <w:rsid w:val="0060321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53CDD"/>
    <w:pPr>
      <w:spacing w:after="0" w:line="240" w:lineRule="auto"/>
      <w:ind w:left="720"/>
      <w:contextualSpacing/>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45140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51405"/>
    <w:pPr>
      <w:outlineLvl w:val="9"/>
    </w:pPr>
    <w:rPr>
      <w:lang w:val="en-US"/>
    </w:rPr>
  </w:style>
  <w:style w:type="paragraph" w:styleId="TOC2">
    <w:name w:val="toc 2"/>
    <w:basedOn w:val="Normal"/>
    <w:next w:val="Normal"/>
    <w:autoRedefine/>
    <w:uiPriority w:val="39"/>
    <w:unhideWhenUsed/>
    <w:rsid w:val="00451405"/>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451405"/>
    <w:pPr>
      <w:spacing w:after="100"/>
    </w:pPr>
    <w:rPr>
      <w:rFonts w:eastAsiaTheme="minorEastAsia" w:cs="Times New Roman"/>
      <w:lang w:val="en-US"/>
    </w:rPr>
  </w:style>
  <w:style w:type="paragraph" w:styleId="TOC3">
    <w:name w:val="toc 3"/>
    <w:basedOn w:val="Normal"/>
    <w:next w:val="Normal"/>
    <w:autoRedefine/>
    <w:uiPriority w:val="39"/>
    <w:unhideWhenUsed/>
    <w:rsid w:val="00451405"/>
    <w:pPr>
      <w:spacing w:after="100"/>
      <w:ind w:left="440"/>
    </w:pPr>
    <w:rPr>
      <w:rFonts w:eastAsiaTheme="minorEastAsia" w:cs="Times New Roman"/>
      <w:lang w:val="en-US"/>
    </w:rPr>
  </w:style>
  <w:style w:type="character" w:customStyle="1" w:styleId="Heading2Char">
    <w:name w:val="Heading 2 Char"/>
    <w:basedOn w:val="DefaultParagraphFont"/>
    <w:link w:val="Heading2"/>
    <w:uiPriority w:val="9"/>
    <w:rsid w:val="00451405"/>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451405"/>
    <w:rPr>
      <w:color w:val="0563C1" w:themeColor="hyperlink"/>
      <w:u w:val="single"/>
    </w:rPr>
  </w:style>
  <w:style w:type="table" w:styleId="TableGrid">
    <w:name w:val="Table Grid"/>
    <w:basedOn w:val="TableNormal"/>
    <w:uiPriority w:val="39"/>
    <w:rsid w:val="00FE43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67057A"/>
  </w:style>
  <w:style w:type="paragraph" w:styleId="Header">
    <w:name w:val="header"/>
    <w:basedOn w:val="Normal"/>
    <w:link w:val="HeaderChar"/>
    <w:uiPriority w:val="99"/>
    <w:unhideWhenUsed/>
    <w:rsid w:val="00D330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307D"/>
  </w:style>
  <w:style w:type="paragraph" w:styleId="Footer">
    <w:name w:val="footer"/>
    <w:basedOn w:val="Normal"/>
    <w:link w:val="FooterChar"/>
    <w:uiPriority w:val="99"/>
    <w:unhideWhenUsed/>
    <w:rsid w:val="00D330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307D"/>
  </w:style>
  <w:style w:type="paragraph" w:styleId="FootnoteText">
    <w:name w:val="footnote text"/>
    <w:basedOn w:val="Normal"/>
    <w:link w:val="FootnoteTextChar"/>
    <w:uiPriority w:val="99"/>
    <w:semiHidden/>
    <w:unhideWhenUsed/>
    <w:rsid w:val="00072A6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72A61"/>
    <w:rPr>
      <w:sz w:val="20"/>
      <w:szCs w:val="20"/>
    </w:rPr>
  </w:style>
  <w:style w:type="character" w:styleId="FootnoteReference">
    <w:name w:val="footnote reference"/>
    <w:basedOn w:val="DefaultParagraphFont"/>
    <w:uiPriority w:val="99"/>
    <w:semiHidden/>
    <w:unhideWhenUsed/>
    <w:rsid w:val="00072A6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9176360">
      <w:bodyDiv w:val="1"/>
      <w:marLeft w:val="0"/>
      <w:marRight w:val="0"/>
      <w:marTop w:val="0"/>
      <w:marBottom w:val="0"/>
      <w:divBdr>
        <w:top w:val="none" w:sz="0" w:space="0" w:color="auto"/>
        <w:left w:val="none" w:sz="0" w:space="0" w:color="auto"/>
        <w:bottom w:val="none" w:sz="0" w:space="0" w:color="auto"/>
        <w:right w:val="none" w:sz="0" w:space="0" w:color="auto"/>
      </w:divBdr>
    </w:div>
    <w:div w:id="207568557">
      <w:bodyDiv w:val="1"/>
      <w:marLeft w:val="0"/>
      <w:marRight w:val="0"/>
      <w:marTop w:val="0"/>
      <w:marBottom w:val="0"/>
      <w:divBdr>
        <w:top w:val="none" w:sz="0" w:space="0" w:color="auto"/>
        <w:left w:val="none" w:sz="0" w:space="0" w:color="auto"/>
        <w:bottom w:val="none" w:sz="0" w:space="0" w:color="auto"/>
        <w:right w:val="none" w:sz="0" w:space="0" w:color="auto"/>
      </w:divBdr>
    </w:div>
    <w:div w:id="306210257">
      <w:bodyDiv w:val="1"/>
      <w:marLeft w:val="0"/>
      <w:marRight w:val="0"/>
      <w:marTop w:val="0"/>
      <w:marBottom w:val="0"/>
      <w:divBdr>
        <w:top w:val="none" w:sz="0" w:space="0" w:color="auto"/>
        <w:left w:val="none" w:sz="0" w:space="0" w:color="auto"/>
        <w:bottom w:val="none" w:sz="0" w:space="0" w:color="auto"/>
        <w:right w:val="none" w:sz="0" w:space="0" w:color="auto"/>
      </w:divBdr>
    </w:div>
    <w:div w:id="315960151">
      <w:bodyDiv w:val="1"/>
      <w:marLeft w:val="0"/>
      <w:marRight w:val="0"/>
      <w:marTop w:val="0"/>
      <w:marBottom w:val="0"/>
      <w:divBdr>
        <w:top w:val="none" w:sz="0" w:space="0" w:color="auto"/>
        <w:left w:val="none" w:sz="0" w:space="0" w:color="auto"/>
        <w:bottom w:val="none" w:sz="0" w:space="0" w:color="auto"/>
        <w:right w:val="none" w:sz="0" w:space="0" w:color="auto"/>
      </w:divBdr>
    </w:div>
    <w:div w:id="317538062">
      <w:bodyDiv w:val="1"/>
      <w:marLeft w:val="0"/>
      <w:marRight w:val="0"/>
      <w:marTop w:val="0"/>
      <w:marBottom w:val="0"/>
      <w:divBdr>
        <w:top w:val="none" w:sz="0" w:space="0" w:color="auto"/>
        <w:left w:val="none" w:sz="0" w:space="0" w:color="auto"/>
        <w:bottom w:val="none" w:sz="0" w:space="0" w:color="auto"/>
        <w:right w:val="none" w:sz="0" w:space="0" w:color="auto"/>
      </w:divBdr>
    </w:div>
    <w:div w:id="379014911">
      <w:bodyDiv w:val="1"/>
      <w:marLeft w:val="0"/>
      <w:marRight w:val="0"/>
      <w:marTop w:val="0"/>
      <w:marBottom w:val="0"/>
      <w:divBdr>
        <w:top w:val="none" w:sz="0" w:space="0" w:color="auto"/>
        <w:left w:val="none" w:sz="0" w:space="0" w:color="auto"/>
        <w:bottom w:val="none" w:sz="0" w:space="0" w:color="auto"/>
        <w:right w:val="none" w:sz="0" w:space="0" w:color="auto"/>
      </w:divBdr>
    </w:div>
    <w:div w:id="388961782">
      <w:bodyDiv w:val="1"/>
      <w:marLeft w:val="0"/>
      <w:marRight w:val="0"/>
      <w:marTop w:val="0"/>
      <w:marBottom w:val="0"/>
      <w:divBdr>
        <w:top w:val="none" w:sz="0" w:space="0" w:color="auto"/>
        <w:left w:val="none" w:sz="0" w:space="0" w:color="auto"/>
        <w:bottom w:val="none" w:sz="0" w:space="0" w:color="auto"/>
        <w:right w:val="none" w:sz="0" w:space="0" w:color="auto"/>
      </w:divBdr>
      <w:divsChild>
        <w:div w:id="310790420">
          <w:marLeft w:val="547"/>
          <w:marRight w:val="0"/>
          <w:marTop w:val="134"/>
          <w:marBottom w:val="0"/>
          <w:divBdr>
            <w:top w:val="none" w:sz="0" w:space="0" w:color="auto"/>
            <w:left w:val="none" w:sz="0" w:space="0" w:color="auto"/>
            <w:bottom w:val="none" w:sz="0" w:space="0" w:color="auto"/>
            <w:right w:val="none" w:sz="0" w:space="0" w:color="auto"/>
          </w:divBdr>
        </w:div>
      </w:divsChild>
    </w:div>
    <w:div w:id="402024748">
      <w:bodyDiv w:val="1"/>
      <w:marLeft w:val="0"/>
      <w:marRight w:val="0"/>
      <w:marTop w:val="0"/>
      <w:marBottom w:val="0"/>
      <w:divBdr>
        <w:top w:val="none" w:sz="0" w:space="0" w:color="auto"/>
        <w:left w:val="none" w:sz="0" w:space="0" w:color="auto"/>
        <w:bottom w:val="none" w:sz="0" w:space="0" w:color="auto"/>
        <w:right w:val="none" w:sz="0" w:space="0" w:color="auto"/>
      </w:divBdr>
    </w:div>
    <w:div w:id="413432641">
      <w:bodyDiv w:val="1"/>
      <w:marLeft w:val="0"/>
      <w:marRight w:val="0"/>
      <w:marTop w:val="0"/>
      <w:marBottom w:val="0"/>
      <w:divBdr>
        <w:top w:val="none" w:sz="0" w:space="0" w:color="auto"/>
        <w:left w:val="none" w:sz="0" w:space="0" w:color="auto"/>
        <w:bottom w:val="none" w:sz="0" w:space="0" w:color="auto"/>
        <w:right w:val="none" w:sz="0" w:space="0" w:color="auto"/>
      </w:divBdr>
    </w:div>
    <w:div w:id="426657691">
      <w:bodyDiv w:val="1"/>
      <w:marLeft w:val="0"/>
      <w:marRight w:val="0"/>
      <w:marTop w:val="0"/>
      <w:marBottom w:val="0"/>
      <w:divBdr>
        <w:top w:val="none" w:sz="0" w:space="0" w:color="auto"/>
        <w:left w:val="none" w:sz="0" w:space="0" w:color="auto"/>
        <w:bottom w:val="none" w:sz="0" w:space="0" w:color="auto"/>
        <w:right w:val="none" w:sz="0" w:space="0" w:color="auto"/>
      </w:divBdr>
    </w:div>
    <w:div w:id="426733959">
      <w:bodyDiv w:val="1"/>
      <w:marLeft w:val="0"/>
      <w:marRight w:val="0"/>
      <w:marTop w:val="0"/>
      <w:marBottom w:val="0"/>
      <w:divBdr>
        <w:top w:val="none" w:sz="0" w:space="0" w:color="auto"/>
        <w:left w:val="none" w:sz="0" w:space="0" w:color="auto"/>
        <w:bottom w:val="none" w:sz="0" w:space="0" w:color="auto"/>
        <w:right w:val="none" w:sz="0" w:space="0" w:color="auto"/>
      </w:divBdr>
    </w:div>
    <w:div w:id="437334400">
      <w:bodyDiv w:val="1"/>
      <w:marLeft w:val="0"/>
      <w:marRight w:val="0"/>
      <w:marTop w:val="0"/>
      <w:marBottom w:val="0"/>
      <w:divBdr>
        <w:top w:val="none" w:sz="0" w:space="0" w:color="auto"/>
        <w:left w:val="none" w:sz="0" w:space="0" w:color="auto"/>
        <w:bottom w:val="none" w:sz="0" w:space="0" w:color="auto"/>
        <w:right w:val="none" w:sz="0" w:space="0" w:color="auto"/>
      </w:divBdr>
    </w:div>
    <w:div w:id="491221411">
      <w:bodyDiv w:val="1"/>
      <w:marLeft w:val="0"/>
      <w:marRight w:val="0"/>
      <w:marTop w:val="0"/>
      <w:marBottom w:val="0"/>
      <w:divBdr>
        <w:top w:val="none" w:sz="0" w:space="0" w:color="auto"/>
        <w:left w:val="none" w:sz="0" w:space="0" w:color="auto"/>
        <w:bottom w:val="none" w:sz="0" w:space="0" w:color="auto"/>
        <w:right w:val="none" w:sz="0" w:space="0" w:color="auto"/>
      </w:divBdr>
    </w:div>
    <w:div w:id="498691909">
      <w:bodyDiv w:val="1"/>
      <w:marLeft w:val="0"/>
      <w:marRight w:val="0"/>
      <w:marTop w:val="0"/>
      <w:marBottom w:val="0"/>
      <w:divBdr>
        <w:top w:val="none" w:sz="0" w:space="0" w:color="auto"/>
        <w:left w:val="none" w:sz="0" w:space="0" w:color="auto"/>
        <w:bottom w:val="none" w:sz="0" w:space="0" w:color="auto"/>
        <w:right w:val="none" w:sz="0" w:space="0" w:color="auto"/>
      </w:divBdr>
    </w:div>
    <w:div w:id="504635961">
      <w:bodyDiv w:val="1"/>
      <w:marLeft w:val="0"/>
      <w:marRight w:val="0"/>
      <w:marTop w:val="0"/>
      <w:marBottom w:val="0"/>
      <w:divBdr>
        <w:top w:val="none" w:sz="0" w:space="0" w:color="auto"/>
        <w:left w:val="none" w:sz="0" w:space="0" w:color="auto"/>
        <w:bottom w:val="none" w:sz="0" w:space="0" w:color="auto"/>
        <w:right w:val="none" w:sz="0" w:space="0" w:color="auto"/>
      </w:divBdr>
    </w:div>
    <w:div w:id="540632658">
      <w:bodyDiv w:val="1"/>
      <w:marLeft w:val="0"/>
      <w:marRight w:val="0"/>
      <w:marTop w:val="0"/>
      <w:marBottom w:val="0"/>
      <w:divBdr>
        <w:top w:val="none" w:sz="0" w:space="0" w:color="auto"/>
        <w:left w:val="none" w:sz="0" w:space="0" w:color="auto"/>
        <w:bottom w:val="none" w:sz="0" w:space="0" w:color="auto"/>
        <w:right w:val="none" w:sz="0" w:space="0" w:color="auto"/>
      </w:divBdr>
      <w:divsChild>
        <w:div w:id="1938058009">
          <w:marLeft w:val="547"/>
          <w:marRight w:val="0"/>
          <w:marTop w:val="154"/>
          <w:marBottom w:val="0"/>
          <w:divBdr>
            <w:top w:val="none" w:sz="0" w:space="0" w:color="auto"/>
            <w:left w:val="none" w:sz="0" w:space="0" w:color="auto"/>
            <w:bottom w:val="none" w:sz="0" w:space="0" w:color="auto"/>
            <w:right w:val="none" w:sz="0" w:space="0" w:color="auto"/>
          </w:divBdr>
        </w:div>
        <w:div w:id="2113159402">
          <w:marLeft w:val="1166"/>
          <w:marRight w:val="0"/>
          <w:marTop w:val="134"/>
          <w:marBottom w:val="0"/>
          <w:divBdr>
            <w:top w:val="none" w:sz="0" w:space="0" w:color="auto"/>
            <w:left w:val="none" w:sz="0" w:space="0" w:color="auto"/>
            <w:bottom w:val="none" w:sz="0" w:space="0" w:color="auto"/>
            <w:right w:val="none" w:sz="0" w:space="0" w:color="auto"/>
          </w:divBdr>
        </w:div>
        <w:div w:id="1415476241">
          <w:marLeft w:val="1166"/>
          <w:marRight w:val="0"/>
          <w:marTop w:val="134"/>
          <w:marBottom w:val="0"/>
          <w:divBdr>
            <w:top w:val="none" w:sz="0" w:space="0" w:color="auto"/>
            <w:left w:val="none" w:sz="0" w:space="0" w:color="auto"/>
            <w:bottom w:val="none" w:sz="0" w:space="0" w:color="auto"/>
            <w:right w:val="none" w:sz="0" w:space="0" w:color="auto"/>
          </w:divBdr>
        </w:div>
        <w:div w:id="1756436466">
          <w:marLeft w:val="1166"/>
          <w:marRight w:val="0"/>
          <w:marTop w:val="134"/>
          <w:marBottom w:val="0"/>
          <w:divBdr>
            <w:top w:val="none" w:sz="0" w:space="0" w:color="auto"/>
            <w:left w:val="none" w:sz="0" w:space="0" w:color="auto"/>
            <w:bottom w:val="none" w:sz="0" w:space="0" w:color="auto"/>
            <w:right w:val="none" w:sz="0" w:space="0" w:color="auto"/>
          </w:divBdr>
        </w:div>
      </w:divsChild>
    </w:div>
    <w:div w:id="546332799">
      <w:bodyDiv w:val="1"/>
      <w:marLeft w:val="0"/>
      <w:marRight w:val="0"/>
      <w:marTop w:val="0"/>
      <w:marBottom w:val="0"/>
      <w:divBdr>
        <w:top w:val="none" w:sz="0" w:space="0" w:color="auto"/>
        <w:left w:val="none" w:sz="0" w:space="0" w:color="auto"/>
        <w:bottom w:val="none" w:sz="0" w:space="0" w:color="auto"/>
        <w:right w:val="none" w:sz="0" w:space="0" w:color="auto"/>
      </w:divBdr>
    </w:div>
    <w:div w:id="550463239">
      <w:bodyDiv w:val="1"/>
      <w:marLeft w:val="0"/>
      <w:marRight w:val="0"/>
      <w:marTop w:val="0"/>
      <w:marBottom w:val="0"/>
      <w:divBdr>
        <w:top w:val="none" w:sz="0" w:space="0" w:color="auto"/>
        <w:left w:val="none" w:sz="0" w:space="0" w:color="auto"/>
        <w:bottom w:val="none" w:sz="0" w:space="0" w:color="auto"/>
        <w:right w:val="none" w:sz="0" w:space="0" w:color="auto"/>
      </w:divBdr>
    </w:div>
    <w:div w:id="551428686">
      <w:bodyDiv w:val="1"/>
      <w:marLeft w:val="0"/>
      <w:marRight w:val="0"/>
      <w:marTop w:val="0"/>
      <w:marBottom w:val="0"/>
      <w:divBdr>
        <w:top w:val="none" w:sz="0" w:space="0" w:color="auto"/>
        <w:left w:val="none" w:sz="0" w:space="0" w:color="auto"/>
        <w:bottom w:val="none" w:sz="0" w:space="0" w:color="auto"/>
        <w:right w:val="none" w:sz="0" w:space="0" w:color="auto"/>
      </w:divBdr>
    </w:div>
    <w:div w:id="551818110">
      <w:bodyDiv w:val="1"/>
      <w:marLeft w:val="0"/>
      <w:marRight w:val="0"/>
      <w:marTop w:val="0"/>
      <w:marBottom w:val="0"/>
      <w:divBdr>
        <w:top w:val="none" w:sz="0" w:space="0" w:color="auto"/>
        <w:left w:val="none" w:sz="0" w:space="0" w:color="auto"/>
        <w:bottom w:val="none" w:sz="0" w:space="0" w:color="auto"/>
        <w:right w:val="none" w:sz="0" w:space="0" w:color="auto"/>
      </w:divBdr>
    </w:div>
    <w:div w:id="576019375">
      <w:bodyDiv w:val="1"/>
      <w:marLeft w:val="0"/>
      <w:marRight w:val="0"/>
      <w:marTop w:val="0"/>
      <w:marBottom w:val="0"/>
      <w:divBdr>
        <w:top w:val="none" w:sz="0" w:space="0" w:color="auto"/>
        <w:left w:val="none" w:sz="0" w:space="0" w:color="auto"/>
        <w:bottom w:val="none" w:sz="0" w:space="0" w:color="auto"/>
        <w:right w:val="none" w:sz="0" w:space="0" w:color="auto"/>
      </w:divBdr>
    </w:div>
    <w:div w:id="635447766">
      <w:bodyDiv w:val="1"/>
      <w:marLeft w:val="0"/>
      <w:marRight w:val="0"/>
      <w:marTop w:val="0"/>
      <w:marBottom w:val="0"/>
      <w:divBdr>
        <w:top w:val="none" w:sz="0" w:space="0" w:color="auto"/>
        <w:left w:val="none" w:sz="0" w:space="0" w:color="auto"/>
        <w:bottom w:val="none" w:sz="0" w:space="0" w:color="auto"/>
        <w:right w:val="none" w:sz="0" w:space="0" w:color="auto"/>
      </w:divBdr>
    </w:div>
    <w:div w:id="635456622">
      <w:bodyDiv w:val="1"/>
      <w:marLeft w:val="0"/>
      <w:marRight w:val="0"/>
      <w:marTop w:val="0"/>
      <w:marBottom w:val="0"/>
      <w:divBdr>
        <w:top w:val="none" w:sz="0" w:space="0" w:color="auto"/>
        <w:left w:val="none" w:sz="0" w:space="0" w:color="auto"/>
        <w:bottom w:val="none" w:sz="0" w:space="0" w:color="auto"/>
        <w:right w:val="none" w:sz="0" w:space="0" w:color="auto"/>
      </w:divBdr>
    </w:div>
    <w:div w:id="712849028">
      <w:bodyDiv w:val="1"/>
      <w:marLeft w:val="0"/>
      <w:marRight w:val="0"/>
      <w:marTop w:val="0"/>
      <w:marBottom w:val="0"/>
      <w:divBdr>
        <w:top w:val="none" w:sz="0" w:space="0" w:color="auto"/>
        <w:left w:val="none" w:sz="0" w:space="0" w:color="auto"/>
        <w:bottom w:val="none" w:sz="0" w:space="0" w:color="auto"/>
        <w:right w:val="none" w:sz="0" w:space="0" w:color="auto"/>
      </w:divBdr>
    </w:div>
    <w:div w:id="716782708">
      <w:bodyDiv w:val="1"/>
      <w:marLeft w:val="0"/>
      <w:marRight w:val="0"/>
      <w:marTop w:val="0"/>
      <w:marBottom w:val="0"/>
      <w:divBdr>
        <w:top w:val="none" w:sz="0" w:space="0" w:color="auto"/>
        <w:left w:val="none" w:sz="0" w:space="0" w:color="auto"/>
        <w:bottom w:val="none" w:sz="0" w:space="0" w:color="auto"/>
        <w:right w:val="none" w:sz="0" w:space="0" w:color="auto"/>
      </w:divBdr>
    </w:div>
    <w:div w:id="734741814">
      <w:bodyDiv w:val="1"/>
      <w:marLeft w:val="0"/>
      <w:marRight w:val="0"/>
      <w:marTop w:val="0"/>
      <w:marBottom w:val="0"/>
      <w:divBdr>
        <w:top w:val="none" w:sz="0" w:space="0" w:color="auto"/>
        <w:left w:val="none" w:sz="0" w:space="0" w:color="auto"/>
        <w:bottom w:val="none" w:sz="0" w:space="0" w:color="auto"/>
        <w:right w:val="none" w:sz="0" w:space="0" w:color="auto"/>
      </w:divBdr>
    </w:div>
    <w:div w:id="861284637">
      <w:bodyDiv w:val="1"/>
      <w:marLeft w:val="0"/>
      <w:marRight w:val="0"/>
      <w:marTop w:val="0"/>
      <w:marBottom w:val="0"/>
      <w:divBdr>
        <w:top w:val="none" w:sz="0" w:space="0" w:color="auto"/>
        <w:left w:val="none" w:sz="0" w:space="0" w:color="auto"/>
        <w:bottom w:val="none" w:sz="0" w:space="0" w:color="auto"/>
        <w:right w:val="none" w:sz="0" w:space="0" w:color="auto"/>
      </w:divBdr>
    </w:div>
    <w:div w:id="886257151">
      <w:bodyDiv w:val="1"/>
      <w:marLeft w:val="0"/>
      <w:marRight w:val="0"/>
      <w:marTop w:val="0"/>
      <w:marBottom w:val="0"/>
      <w:divBdr>
        <w:top w:val="none" w:sz="0" w:space="0" w:color="auto"/>
        <w:left w:val="none" w:sz="0" w:space="0" w:color="auto"/>
        <w:bottom w:val="none" w:sz="0" w:space="0" w:color="auto"/>
        <w:right w:val="none" w:sz="0" w:space="0" w:color="auto"/>
      </w:divBdr>
    </w:div>
    <w:div w:id="950674081">
      <w:bodyDiv w:val="1"/>
      <w:marLeft w:val="0"/>
      <w:marRight w:val="0"/>
      <w:marTop w:val="0"/>
      <w:marBottom w:val="0"/>
      <w:divBdr>
        <w:top w:val="none" w:sz="0" w:space="0" w:color="auto"/>
        <w:left w:val="none" w:sz="0" w:space="0" w:color="auto"/>
        <w:bottom w:val="none" w:sz="0" w:space="0" w:color="auto"/>
        <w:right w:val="none" w:sz="0" w:space="0" w:color="auto"/>
      </w:divBdr>
    </w:div>
    <w:div w:id="952858826">
      <w:bodyDiv w:val="1"/>
      <w:marLeft w:val="0"/>
      <w:marRight w:val="0"/>
      <w:marTop w:val="0"/>
      <w:marBottom w:val="0"/>
      <w:divBdr>
        <w:top w:val="none" w:sz="0" w:space="0" w:color="auto"/>
        <w:left w:val="none" w:sz="0" w:space="0" w:color="auto"/>
        <w:bottom w:val="none" w:sz="0" w:space="0" w:color="auto"/>
        <w:right w:val="none" w:sz="0" w:space="0" w:color="auto"/>
      </w:divBdr>
      <w:divsChild>
        <w:div w:id="439108190">
          <w:marLeft w:val="1166"/>
          <w:marRight w:val="0"/>
          <w:marTop w:val="125"/>
          <w:marBottom w:val="0"/>
          <w:divBdr>
            <w:top w:val="none" w:sz="0" w:space="0" w:color="auto"/>
            <w:left w:val="none" w:sz="0" w:space="0" w:color="auto"/>
            <w:bottom w:val="none" w:sz="0" w:space="0" w:color="auto"/>
            <w:right w:val="none" w:sz="0" w:space="0" w:color="auto"/>
          </w:divBdr>
        </w:div>
        <w:div w:id="632715369">
          <w:marLeft w:val="1166"/>
          <w:marRight w:val="0"/>
          <w:marTop w:val="125"/>
          <w:marBottom w:val="0"/>
          <w:divBdr>
            <w:top w:val="none" w:sz="0" w:space="0" w:color="auto"/>
            <w:left w:val="none" w:sz="0" w:space="0" w:color="auto"/>
            <w:bottom w:val="none" w:sz="0" w:space="0" w:color="auto"/>
            <w:right w:val="none" w:sz="0" w:space="0" w:color="auto"/>
          </w:divBdr>
        </w:div>
        <w:div w:id="1489206081">
          <w:marLeft w:val="1166"/>
          <w:marRight w:val="0"/>
          <w:marTop w:val="125"/>
          <w:marBottom w:val="0"/>
          <w:divBdr>
            <w:top w:val="none" w:sz="0" w:space="0" w:color="auto"/>
            <w:left w:val="none" w:sz="0" w:space="0" w:color="auto"/>
            <w:bottom w:val="none" w:sz="0" w:space="0" w:color="auto"/>
            <w:right w:val="none" w:sz="0" w:space="0" w:color="auto"/>
          </w:divBdr>
        </w:div>
        <w:div w:id="2061709484">
          <w:marLeft w:val="1166"/>
          <w:marRight w:val="0"/>
          <w:marTop w:val="125"/>
          <w:marBottom w:val="0"/>
          <w:divBdr>
            <w:top w:val="none" w:sz="0" w:space="0" w:color="auto"/>
            <w:left w:val="none" w:sz="0" w:space="0" w:color="auto"/>
            <w:bottom w:val="none" w:sz="0" w:space="0" w:color="auto"/>
            <w:right w:val="none" w:sz="0" w:space="0" w:color="auto"/>
          </w:divBdr>
        </w:div>
        <w:div w:id="698554234">
          <w:marLeft w:val="1166"/>
          <w:marRight w:val="0"/>
          <w:marTop w:val="125"/>
          <w:marBottom w:val="0"/>
          <w:divBdr>
            <w:top w:val="none" w:sz="0" w:space="0" w:color="auto"/>
            <w:left w:val="none" w:sz="0" w:space="0" w:color="auto"/>
            <w:bottom w:val="none" w:sz="0" w:space="0" w:color="auto"/>
            <w:right w:val="none" w:sz="0" w:space="0" w:color="auto"/>
          </w:divBdr>
        </w:div>
        <w:div w:id="490875234">
          <w:marLeft w:val="1166"/>
          <w:marRight w:val="0"/>
          <w:marTop w:val="125"/>
          <w:marBottom w:val="0"/>
          <w:divBdr>
            <w:top w:val="none" w:sz="0" w:space="0" w:color="auto"/>
            <w:left w:val="none" w:sz="0" w:space="0" w:color="auto"/>
            <w:bottom w:val="none" w:sz="0" w:space="0" w:color="auto"/>
            <w:right w:val="none" w:sz="0" w:space="0" w:color="auto"/>
          </w:divBdr>
        </w:div>
      </w:divsChild>
    </w:div>
    <w:div w:id="972370558">
      <w:bodyDiv w:val="1"/>
      <w:marLeft w:val="0"/>
      <w:marRight w:val="0"/>
      <w:marTop w:val="0"/>
      <w:marBottom w:val="0"/>
      <w:divBdr>
        <w:top w:val="none" w:sz="0" w:space="0" w:color="auto"/>
        <w:left w:val="none" w:sz="0" w:space="0" w:color="auto"/>
        <w:bottom w:val="none" w:sz="0" w:space="0" w:color="auto"/>
        <w:right w:val="none" w:sz="0" w:space="0" w:color="auto"/>
      </w:divBdr>
    </w:div>
    <w:div w:id="975524670">
      <w:bodyDiv w:val="1"/>
      <w:marLeft w:val="0"/>
      <w:marRight w:val="0"/>
      <w:marTop w:val="0"/>
      <w:marBottom w:val="0"/>
      <w:divBdr>
        <w:top w:val="none" w:sz="0" w:space="0" w:color="auto"/>
        <w:left w:val="none" w:sz="0" w:space="0" w:color="auto"/>
        <w:bottom w:val="none" w:sz="0" w:space="0" w:color="auto"/>
        <w:right w:val="none" w:sz="0" w:space="0" w:color="auto"/>
      </w:divBdr>
      <w:divsChild>
        <w:div w:id="783112448">
          <w:marLeft w:val="547"/>
          <w:marRight w:val="0"/>
          <w:marTop w:val="144"/>
          <w:marBottom w:val="0"/>
          <w:divBdr>
            <w:top w:val="none" w:sz="0" w:space="0" w:color="auto"/>
            <w:left w:val="none" w:sz="0" w:space="0" w:color="auto"/>
            <w:bottom w:val="none" w:sz="0" w:space="0" w:color="auto"/>
            <w:right w:val="none" w:sz="0" w:space="0" w:color="auto"/>
          </w:divBdr>
        </w:div>
        <w:div w:id="852762291">
          <w:marLeft w:val="547"/>
          <w:marRight w:val="0"/>
          <w:marTop w:val="144"/>
          <w:marBottom w:val="0"/>
          <w:divBdr>
            <w:top w:val="none" w:sz="0" w:space="0" w:color="auto"/>
            <w:left w:val="none" w:sz="0" w:space="0" w:color="auto"/>
            <w:bottom w:val="none" w:sz="0" w:space="0" w:color="auto"/>
            <w:right w:val="none" w:sz="0" w:space="0" w:color="auto"/>
          </w:divBdr>
        </w:div>
      </w:divsChild>
    </w:div>
    <w:div w:id="998852178">
      <w:bodyDiv w:val="1"/>
      <w:marLeft w:val="0"/>
      <w:marRight w:val="0"/>
      <w:marTop w:val="0"/>
      <w:marBottom w:val="0"/>
      <w:divBdr>
        <w:top w:val="none" w:sz="0" w:space="0" w:color="auto"/>
        <w:left w:val="none" w:sz="0" w:space="0" w:color="auto"/>
        <w:bottom w:val="none" w:sz="0" w:space="0" w:color="auto"/>
        <w:right w:val="none" w:sz="0" w:space="0" w:color="auto"/>
      </w:divBdr>
    </w:div>
    <w:div w:id="1023819163">
      <w:bodyDiv w:val="1"/>
      <w:marLeft w:val="0"/>
      <w:marRight w:val="0"/>
      <w:marTop w:val="0"/>
      <w:marBottom w:val="0"/>
      <w:divBdr>
        <w:top w:val="none" w:sz="0" w:space="0" w:color="auto"/>
        <w:left w:val="none" w:sz="0" w:space="0" w:color="auto"/>
        <w:bottom w:val="none" w:sz="0" w:space="0" w:color="auto"/>
        <w:right w:val="none" w:sz="0" w:space="0" w:color="auto"/>
      </w:divBdr>
    </w:div>
    <w:div w:id="1036389392">
      <w:bodyDiv w:val="1"/>
      <w:marLeft w:val="0"/>
      <w:marRight w:val="0"/>
      <w:marTop w:val="0"/>
      <w:marBottom w:val="0"/>
      <w:divBdr>
        <w:top w:val="none" w:sz="0" w:space="0" w:color="auto"/>
        <w:left w:val="none" w:sz="0" w:space="0" w:color="auto"/>
        <w:bottom w:val="none" w:sz="0" w:space="0" w:color="auto"/>
        <w:right w:val="none" w:sz="0" w:space="0" w:color="auto"/>
      </w:divBdr>
    </w:div>
    <w:div w:id="1084304776">
      <w:bodyDiv w:val="1"/>
      <w:marLeft w:val="0"/>
      <w:marRight w:val="0"/>
      <w:marTop w:val="0"/>
      <w:marBottom w:val="0"/>
      <w:divBdr>
        <w:top w:val="none" w:sz="0" w:space="0" w:color="auto"/>
        <w:left w:val="none" w:sz="0" w:space="0" w:color="auto"/>
        <w:bottom w:val="none" w:sz="0" w:space="0" w:color="auto"/>
        <w:right w:val="none" w:sz="0" w:space="0" w:color="auto"/>
      </w:divBdr>
    </w:div>
    <w:div w:id="1086612082">
      <w:bodyDiv w:val="1"/>
      <w:marLeft w:val="0"/>
      <w:marRight w:val="0"/>
      <w:marTop w:val="0"/>
      <w:marBottom w:val="0"/>
      <w:divBdr>
        <w:top w:val="none" w:sz="0" w:space="0" w:color="auto"/>
        <w:left w:val="none" w:sz="0" w:space="0" w:color="auto"/>
        <w:bottom w:val="none" w:sz="0" w:space="0" w:color="auto"/>
        <w:right w:val="none" w:sz="0" w:space="0" w:color="auto"/>
      </w:divBdr>
    </w:div>
    <w:div w:id="1126000368">
      <w:bodyDiv w:val="1"/>
      <w:marLeft w:val="0"/>
      <w:marRight w:val="0"/>
      <w:marTop w:val="0"/>
      <w:marBottom w:val="0"/>
      <w:divBdr>
        <w:top w:val="none" w:sz="0" w:space="0" w:color="auto"/>
        <w:left w:val="none" w:sz="0" w:space="0" w:color="auto"/>
        <w:bottom w:val="none" w:sz="0" w:space="0" w:color="auto"/>
        <w:right w:val="none" w:sz="0" w:space="0" w:color="auto"/>
      </w:divBdr>
    </w:div>
    <w:div w:id="1195771532">
      <w:bodyDiv w:val="1"/>
      <w:marLeft w:val="0"/>
      <w:marRight w:val="0"/>
      <w:marTop w:val="0"/>
      <w:marBottom w:val="0"/>
      <w:divBdr>
        <w:top w:val="none" w:sz="0" w:space="0" w:color="auto"/>
        <w:left w:val="none" w:sz="0" w:space="0" w:color="auto"/>
        <w:bottom w:val="none" w:sz="0" w:space="0" w:color="auto"/>
        <w:right w:val="none" w:sz="0" w:space="0" w:color="auto"/>
      </w:divBdr>
    </w:div>
    <w:div w:id="1201625008">
      <w:bodyDiv w:val="1"/>
      <w:marLeft w:val="0"/>
      <w:marRight w:val="0"/>
      <w:marTop w:val="0"/>
      <w:marBottom w:val="0"/>
      <w:divBdr>
        <w:top w:val="none" w:sz="0" w:space="0" w:color="auto"/>
        <w:left w:val="none" w:sz="0" w:space="0" w:color="auto"/>
        <w:bottom w:val="none" w:sz="0" w:space="0" w:color="auto"/>
        <w:right w:val="none" w:sz="0" w:space="0" w:color="auto"/>
      </w:divBdr>
    </w:div>
    <w:div w:id="1216939439">
      <w:bodyDiv w:val="1"/>
      <w:marLeft w:val="0"/>
      <w:marRight w:val="0"/>
      <w:marTop w:val="0"/>
      <w:marBottom w:val="0"/>
      <w:divBdr>
        <w:top w:val="none" w:sz="0" w:space="0" w:color="auto"/>
        <w:left w:val="none" w:sz="0" w:space="0" w:color="auto"/>
        <w:bottom w:val="none" w:sz="0" w:space="0" w:color="auto"/>
        <w:right w:val="none" w:sz="0" w:space="0" w:color="auto"/>
      </w:divBdr>
    </w:div>
    <w:div w:id="1218280171">
      <w:bodyDiv w:val="1"/>
      <w:marLeft w:val="0"/>
      <w:marRight w:val="0"/>
      <w:marTop w:val="0"/>
      <w:marBottom w:val="0"/>
      <w:divBdr>
        <w:top w:val="none" w:sz="0" w:space="0" w:color="auto"/>
        <w:left w:val="none" w:sz="0" w:space="0" w:color="auto"/>
        <w:bottom w:val="none" w:sz="0" w:space="0" w:color="auto"/>
        <w:right w:val="none" w:sz="0" w:space="0" w:color="auto"/>
      </w:divBdr>
    </w:div>
    <w:div w:id="1303274401">
      <w:bodyDiv w:val="1"/>
      <w:marLeft w:val="0"/>
      <w:marRight w:val="0"/>
      <w:marTop w:val="0"/>
      <w:marBottom w:val="0"/>
      <w:divBdr>
        <w:top w:val="none" w:sz="0" w:space="0" w:color="auto"/>
        <w:left w:val="none" w:sz="0" w:space="0" w:color="auto"/>
        <w:bottom w:val="none" w:sz="0" w:space="0" w:color="auto"/>
        <w:right w:val="none" w:sz="0" w:space="0" w:color="auto"/>
      </w:divBdr>
    </w:div>
    <w:div w:id="1311520812">
      <w:bodyDiv w:val="1"/>
      <w:marLeft w:val="0"/>
      <w:marRight w:val="0"/>
      <w:marTop w:val="0"/>
      <w:marBottom w:val="0"/>
      <w:divBdr>
        <w:top w:val="none" w:sz="0" w:space="0" w:color="auto"/>
        <w:left w:val="none" w:sz="0" w:space="0" w:color="auto"/>
        <w:bottom w:val="none" w:sz="0" w:space="0" w:color="auto"/>
        <w:right w:val="none" w:sz="0" w:space="0" w:color="auto"/>
      </w:divBdr>
    </w:div>
    <w:div w:id="1323117118">
      <w:bodyDiv w:val="1"/>
      <w:marLeft w:val="0"/>
      <w:marRight w:val="0"/>
      <w:marTop w:val="0"/>
      <w:marBottom w:val="0"/>
      <w:divBdr>
        <w:top w:val="none" w:sz="0" w:space="0" w:color="auto"/>
        <w:left w:val="none" w:sz="0" w:space="0" w:color="auto"/>
        <w:bottom w:val="none" w:sz="0" w:space="0" w:color="auto"/>
        <w:right w:val="none" w:sz="0" w:space="0" w:color="auto"/>
      </w:divBdr>
    </w:div>
    <w:div w:id="1373114957">
      <w:bodyDiv w:val="1"/>
      <w:marLeft w:val="0"/>
      <w:marRight w:val="0"/>
      <w:marTop w:val="0"/>
      <w:marBottom w:val="0"/>
      <w:divBdr>
        <w:top w:val="none" w:sz="0" w:space="0" w:color="auto"/>
        <w:left w:val="none" w:sz="0" w:space="0" w:color="auto"/>
        <w:bottom w:val="none" w:sz="0" w:space="0" w:color="auto"/>
        <w:right w:val="none" w:sz="0" w:space="0" w:color="auto"/>
      </w:divBdr>
    </w:div>
    <w:div w:id="1397389342">
      <w:bodyDiv w:val="1"/>
      <w:marLeft w:val="0"/>
      <w:marRight w:val="0"/>
      <w:marTop w:val="0"/>
      <w:marBottom w:val="0"/>
      <w:divBdr>
        <w:top w:val="none" w:sz="0" w:space="0" w:color="auto"/>
        <w:left w:val="none" w:sz="0" w:space="0" w:color="auto"/>
        <w:bottom w:val="none" w:sz="0" w:space="0" w:color="auto"/>
        <w:right w:val="none" w:sz="0" w:space="0" w:color="auto"/>
      </w:divBdr>
    </w:div>
    <w:div w:id="1401514513">
      <w:bodyDiv w:val="1"/>
      <w:marLeft w:val="0"/>
      <w:marRight w:val="0"/>
      <w:marTop w:val="0"/>
      <w:marBottom w:val="0"/>
      <w:divBdr>
        <w:top w:val="none" w:sz="0" w:space="0" w:color="auto"/>
        <w:left w:val="none" w:sz="0" w:space="0" w:color="auto"/>
        <w:bottom w:val="none" w:sz="0" w:space="0" w:color="auto"/>
        <w:right w:val="none" w:sz="0" w:space="0" w:color="auto"/>
      </w:divBdr>
    </w:div>
    <w:div w:id="1465732677">
      <w:bodyDiv w:val="1"/>
      <w:marLeft w:val="0"/>
      <w:marRight w:val="0"/>
      <w:marTop w:val="0"/>
      <w:marBottom w:val="0"/>
      <w:divBdr>
        <w:top w:val="none" w:sz="0" w:space="0" w:color="auto"/>
        <w:left w:val="none" w:sz="0" w:space="0" w:color="auto"/>
        <w:bottom w:val="none" w:sz="0" w:space="0" w:color="auto"/>
        <w:right w:val="none" w:sz="0" w:space="0" w:color="auto"/>
      </w:divBdr>
    </w:div>
    <w:div w:id="1473406368">
      <w:bodyDiv w:val="1"/>
      <w:marLeft w:val="0"/>
      <w:marRight w:val="0"/>
      <w:marTop w:val="0"/>
      <w:marBottom w:val="0"/>
      <w:divBdr>
        <w:top w:val="none" w:sz="0" w:space="0" w:color="auto"/>
        <w:left w:val="none" w:sz="0" w:space="0" w:color="auto"/>
        <w:bottom w:val="none" w:sz="0" w:space="0" w:color="auto"/>
        <w:right w:val="none" w:sz="0" w:space="0" w:color="auto"/>
      </w:divBdr>
    </w:div>
    <w:div w:id="1486358428">
      <w:bodyDiv w:val="1"/>
      <w:marLeft w:val="0"/>
      <w:marRight w:val="0"/>
      <w:marTop w:val="0"/>
      <w:marBottom w:val="0"/>
      <w:divBdr>
        <w:top w:val="none" w:sz="0" w:space="0" w:color="auto"/>
        <w:left w:val="none" w:sz="0" w:space="0" w:color="auto"/>
        <w:bottom w:val="none" w:sz="0" w:space="0" w:color="auto"/>
        <w:right w:val="none" w:sz="0" w:space="0" w:color="auto"/>
      </w:divBdr>
    </w:div>
    <w:div w:id="1494101089">
      <w:bodyDiv w:val="1"/>
      <w:marLeft w:val="0"/>
      <w:marRight w:val="0"/>
      <w:marTop w:val="0"/>
      <w:marBottom w:val="0"/>
      <w:divBdr>
        <w:top w:val="none" w:sz="0" w:space="0" w:color="auto"/>
        <w:left w:val="none" w:sz="0" w:space="0" w:color="auto"/>
        <w:bottom w:val="none" w:sz="0" w:space="0" w:color="auto"/>
        <w:right w:val="none" w:sz="0" w:space="0" w:color="auto"/>
      </w:divBdr>
    </w:div>
    <w:div w:id="1560439731">
      <w:bodyDiv w:val="1"/>
      <w:marLeft w:val="0"/>
      <w:marRight w:val="0"/>
      <w:marTop w:val="0"/>
      <w:marBottom w:val="0"/>
      <w:divBdr>
        <w:top w:val="none" w:sz="0" w:space="0" w:color="auto"/>
        <w:left w:val="none" w:sz="0" w:space="0" w:color="auto"/>
        <w:bottom w:val="none" w:sz="0" w:space="0" w:color="auto"/>
        <w:right w:val="none" w:sz="0" w:space="0" w:color="auto"/>
      </w:divBdr>
    </w:div>
    <w:div w:id="1579554454">
      <w:bodyDiv w:val="1"/>
      <w:marLeft w:val="0"/>
      <w:marRight w:val="0"/>
      <w:marTop w:val="0"/>
      <w:marBottom w:val="0"/>
      <w:divBdr>
        <w:top w:val="none" w:sz="0" w:space="0" w:color="auto"/>
        <w:left w:val="none" w:sz="0" w:space="0" w:color="auto"/>
        <w:bottom w:val="none" w:sz="0" w:space="0" w:color="auto"/>
        <w:right w:val="none" w:sz="0" w:space="0" w:color="auto"/>
      </w:divBdr>
    </w:div>
    <w:div w:id="1596597732">
      <w:bodyDiv w:val="1"/>
      <w:marLeft w:val="0"/>
      <w:marRight w:val="0"/>
      <w:marTop w:val="0"/>
      <w:marBottom w:val="0"/>
      <w:divBdr>
        <w:top w:val="none" w:sz="0" w:space="0" w:color="auto"/>
        <w:left w:val="none" w:sz="0" w:space="0" w:color="auto"/>
        <w:bottom w:val="none" w:sz="0" w:space="0" w:color="auto"/>
        <w:right w:val="none" w:sz="0" w:space="0" w:color="auto"/>
      </w:divBdr>
    </w:div>
    <w:div w:id="1603951951">
      <w:bodyDiv w:val="1"/>
      <w:marLeft w:val="0"/>
      <w:marRight w:val="0"/>
      <w:marTop w:val="0"/>
      <w:marBottom w:val="0"/>
      <w:divBdr>
        <w:top w:val="none" w:sz="0" w:space="0" w:color="auto"/>
        <w:left w:val="none" w:sz="0" w:space="0" w:color="auto"/>
        <w:bottom w:val="none" w:sz="0" w:space="0" w:color="auto"/>
        <w:right w:val="none" w:sz="0" w:space="0" w:color="auto"/>
      </w:divBdr>
    </w:div>
    <w:div w:id="1635063224">
      <w:bodyDiv w:val="1"/>
      <w:marLeft w:val="0"/>
      <w:marRight w:val="0"/>
      <w:marTop w:val="0"/>
      <w:marBottom w:val="0"/>
      <w:divBdr>
        <w:top w:val="none" w:sz="0" w:space="0" w:color="auto"/>
        <w:left w:val="none" w:sz="0" w:space="0" w:color="auto"/>
        <w:bottom w:val="none" w:sz="0" w:space="0" w:color="auto"/>
        <w:right w:val="none" w:sz="0" w:space="0" w:color="auto"/>
      </w:divBdr>
    </w:div>
    <w:div w:id="1694989987">
      <w:bodyDiv w:val="1"/>
      <w:marLeft w:val="0"/>
      <w:marRight w:val="0"/>
      <w:marTop w:val="0"/>
      <w:marBottom w:val="0"/>
      <w:divBdr>
        <w:top w:val="none" w:sz="0" w:space="0" w:color="auto"/>
        <w:left w:val="none" w:sz="0" w:space="0" w:color="auto"/>
        <w:bottom w:val="none" w:sz="0" w:space="0" w:color="auto"/>
        <w:right w:val="none" w:sz="0" w:space="0" w:color="auto"/>
      </w:divBdr>
    </w:div>
    <w:div w:id="1711952453">
      <w:bodyDiv w:val="1"/>
      <w:marLeft w:val="0"/>
      <w:marRight w:val="0"/>
      <w:marTop w:val="0"/>
      <w:marBottom w:val="0"/>
      <w:divBdr>
        <w:top w:val="none" w:sz="0" w:space="0" w:color="auto"/>
        <w:left w:val="none" w:sz="0" w:space="0" w:color="auto"/>
        <w:bottom w:val="none" w:sz="0" w:space="0" w:color="auto"/>
        <w:right w:val="none" w:sz="0" w:space="0" w:color="auto"/>
      </w:divBdr>
    </w:div>
    <w:div w:id="1720400744">
      <w:bodyDiv w:val="1"/>
      <w:marLeft w:val="0"/>
      <w:marRight w:val="0"/>
      <w:marTop w:val="0"/>
      <w:marBottom w:val="0"/>
      <w:divBdr>
        <w:top w:val="none" w:sz="0" w:space="0" w:color="auto"/>
        <w:left w:val="none" w:sz="0" w:space="0" w:color="auto"/>
        <w:bottom w:val="none" w:sz="0" w:space="0" w:color="auto"/>
        <w:right w:val="none" w:sz="0" w:space="0" w:color="auto"/>
      </w:divBdr>
    </w:div>
    <w:div w:id="1723019514">
      <w:bodyDiv w:val="1"/>
      <w:marLeft w:val="0"/>
      <w:marRight w:val="0"/>
      <w:marTop w:val="0"/>
      <w:marBottom w:val="0"/>
      <w:divBdr>
        <w:top w:val="none" w:sz="0" w:space="0" w:color="auto"/>
        <w:left w:val="none" w:sz="0" w:space="0" w:color="auto"/>
        <w:bottom w:val="none" w:sz="0" w:space="0" w:color="auto"/>
        <w:right w:val="none" w:sz="0" w:space="0" w:color="auto"/>
      </w:divBdr>
    </w:div>
    <w:div w:id="1778675984">
      <w:bodyDiv w:val="1"/>
      <w:marLeft w:val="0"/>
      <w:marRight w:val="0"/>
      <w:marTop w:val="0"/>
      <w:marBottom w:val="0"/>
      <w:divBdr>
        <w:top w:val="none" w:sz="0" w:space="0" w:color="auto"/>
        <w:left w:val="none" w:sz="0" w:space="0" w:color="auto"/>
        <w:bottom w:val="none" w:sz="0" w:space="0" w:color="auto"/>
        <w:right w:val="none" w:sz="0" w:space="0" w:color="auto"/>
      </w:divBdr>
    </w:div>
    <w:div w:id="1780753619">
      <w:bodyDiv w:val="1"/>
      <w:marLeft w:val="0"/>
      <w:marRight w:val="0"/>
      <w:marTop w:val="0"/>
      <w:marBottom w:val="0"/>
      <w:divBdr>
        <w:top w:val="none" w:sz="0" w:space="0" w:color="auto"/>
        <w:left w:val="none" w:sz="0" w:space="0" w:color="auto"/>
        <w:bottom w:val="none" w:sz="0" w:space="0" w:color="auto"/>
        <w:right w:val="none" w:sz="0" w:space="0" w:color="auto"/>
      </w:divBdr>
    </w:div>
    <w:div w:id="1823887669">
      <w:bodyDiv w:val="1"/>
      <w:marLeft w:val="0"/>
      <w:marRight w:val="0"/>
      <w:marTop w:val="0"/>
      <w:marBottom w:val="0"/>
      <w:divBdr>
        <w:top w:val="none" w:sz="0" w:space="0" w:color="auto"/>
        <w:left w:val="none" w:sz="0" w:space="0" w:color="auto"/>
        <w:bottom w:val="none" w:sz="0" w:space="0" w:color="auto"/>
        <w:right w:val="none" w:sz="0" w:space="0" w:color="auto"/>
      </w:divBdr>
    </w:div>
    <w:div w:id="1860896881">
      <w:bodyDiv w:val="1"/>
      <w:marLeft w:val="0"/>
      <w:marRight w:val="0"/>
      <w:marTop w:val="0"/>
      <w:marBottom w:val="0"/>
      <w:divBdr>
        <w:top w:val="none" w:sz="0" w:space="0" w:color="auto"/>
        <w:left w:val="none" w:sz="0" w:space="0" w:color="auto"/>
        <w:bottom w:val="none" w:sz="0" w:space="0" w:color="auto"/>
        <w:right w:val="none" w:sz="0" w:space="0" w:color="auto"/>
      </w:divBdr>
      <w:divsChild>
        <w:div w:id="1026248348">
          <w:marLeft w:val="547"/>
          <w:marRight w:val="0"/>
          <w:marTop w:val="0"/>
          <w:marBottom w:val="0"/>
          <w:divBdr>
            <w:top w:val="none" w:sz="0" w:space="0" w:color="auto"/>
            <w:left w:val="none" w:sz="0" w:space="0" w:color="auto"/>
            <w:bottom w:val="none" w:sz="0" w:space="0" w:color="auto"/>
            <w:right w:val="none" w:sz="0" w:space="0" w:color="auto"/>
          </w:divBdr>
        </w:div>
        <w:div w:id="1326711397">
          <w:marLeft w:val="547"/>
          <w:marRight w:val="0"/>
          <w:marTop w:val="0"/>
          <w:marBottom w:val="0"/>
          <w:divBdr>
            <w:top w:val="none" w:sz="0" w:space="0" w:color="auto"/>
            <w:left w:val="none" w:sz="0" w:space="0" w:color="auto"/>
            <w:bottom w:val="none" w:sz="0" w:space="0" w:color="auto"/>
            <w:right w:val="none" w:sz="0" w:space="0" w:color="auto"/>
          </w:divBdr>
        </w:div>
      </w:divsChild>
    </w:div>
    <w:div w:id="1892375805">
      <w:bodyDiv w:val="1"/>
      <w:marLeft w:val="0"/>
      <w:marRight w:val="0"/>
      <w:marTop w:val="0"/>
      <w:marBottom w:val="0"/>
      <w:divBdr>
        <w:top w:val="none" w:sz="0" w:space="0" w:color="auto"/>
        <w:left w:val="none" w:sz="0" w:space="0" w:color="auto"/>
        <w:bottom w:val="none" w:sz="0" w:space="0" w:color="auto"/>
        <w:right w:val="none" w:sz="0" w:space="0" w:color="auto"/>
      </w:divBdr>
    </w:div>
    <w:div w:id="1964727631">
      <w:bodyDiv w:val="1"/>
      <w:marLeft w:val="0"/>
      <w:marRight w:val="0"/>
      <w:marTop w:val="0"/>
      <w:marBottom w:val="0"/>
      <w:divBdr>
        <w:top w:val="none" w:sz="0" w:space="0" w:color="auto"/>
        <w:left w:val="none" w:sz="0" w:space="0" w:color="auto"/>
        <w:bottom w:val="none" w:sz="0" w:space="0" w:color="auto"/>
        <w:right w:val="none" w:sz="0" w:space="0" w:color="auto"/>
      </w:divBdr>
    </w:div>
    <w:div w:id="1985620211">
      <w:bodyDiv w:val="1"/>
      <w:marLeft w:val="0"/>
      <w:marRight w:val="0"/>
      <w:marTop w:val="0"/>
      <w:marBottom w:val="0"/>
      <w:divBdr>
        <w:top w:val="none" w:sz="0" w:space="0" w:color="auto"/>
        <w:left w:val="none" w:sz="0" w:space="0" w:color="auto"/>
        <w:bottom w:val="none" w:sz="0" w:space="0" w:color="auto"/>
        <w:right w:val="none" w:sz="0" w:space="0" w:color="auto"/>
      </w:divBdr>
    </w:div>
    <w:div w:id="1996521282">
      <w:bodyDiv w:val="1"/>
      <w:marLeft w:val="0"/>
      <w:marRight w:val="0"/>
      <w:marTop w:val="0"/>
      <w:marBottom w:val="0"/>
      <w:divBdr>
        <w:top w:val="none" w:sz="0" w:space="0" w:color="auto"/>
        <w:left w:val="none" w:sz="0" w:space="0" w:color="auto"/>
        <w:bottom w:val="none" w:sz="0" w:space="0" w:color="auto"/>
        <w:right w:val="none" w:sz="0" w:space="0" w:color="auto"/>
      </w:divBdr>
    </w:div>
    <w:div w:id="2126188127">
      <w:bodyDiv w:val="1"/>
      <w:marLeft w:val="0"/>
      <w:marRight w:val="0"/>
      <w:marTop w:val="0"/>
      <w:marBottom w:val="0"/>
      <w:divBdr>
        <w:top w:val="none" w:sz="0" w:space="0" w:color="auto"/>
        <w:left w:val="none" w:sz="0" w:space="0" w:color="auto"/>
        <w:bottom w:val="none" w:sz="0" w:space="0" w:color="auto"/>
        <w:right w:val="none" w:sz="0" w:space="0" w:color="auto"/>
      </w:divBdr>
    </w:div>
    <w:div w:id="2128427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png"/><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Natalie Emma Male 1702161</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b:Source>
    <b:Tag>Ala20</b:Tag>
    <b:SourceType>InternetSite</b:SourceType>
    <b:Guid>{DB536A3A-CDC6-4CCB-AA1F-829473E56A36}</b:Guid>
    <b:Title>About Unilever</b:Title>
    <b:Year>2020</b:Year>
    <b:Author>
      <b:Author>
        <b:Corporate>Alan Jope </b:Corporate>
      </b:Author>
    </b:Author>
    <b:InternetSiteTitle>Unilever </b:InternetSiteTitle>
    <b:Month>October </b:Month>
    <b:Day>12th</b:Day>
    <b:URL>https://www.unilever.com/about/who-we-are/about-Unilever/</b:URL>
    <b:RefOrder>9</b:RefOrder>
  </b:Source>
  <b:Source>
    <b:Tag>Placeholder1</b:Tag>
    <b:SourceType>InternetSite</b:SourceType>
    <b:Guid>{95F33702-6326-47F5-B123-54664B3AEB6F}</b:Guid>
    <b:RefOrder>19</b:RefOrder>
  </b:Source>
  <b:Source>
    <b:Tag>Our20</b:Tag>
    <b:SourceType>InternetSite</b:SourceType>
    <b:Guid>{00ADDC63-A9FB-4BF3-8FBB-2C05812861F5}</b:Guid>
    <b:Title>Our History</b:Title>
    <b:InternetSiteTitle>Unilver.co.uk</b:InternetSiteTitle>
    <b:Year>2020</b:Year>
    <b:Month>October</b:Month>
    <b:Day>13th</b:Day>
    <b:URL>https://www.unilever.co.uk/about/who-we-are/our-history/</b:URL>
    <b:RefOrder>10</b:RefOrder>
  </b:Source>
  <b:Source>
    <b:Tag>Bha19</b:Tag>
    <b:SourceType>InternetSite</b:SourceType>
    <b:Guid>{99818BF5-9B7C-45B7-89B3-3976E89A3C0C}</b:Guid>
    <b:Title>What is Bowman’s Strategy Clock?</b:Title>
    <b:InternetSiteTitle>Markettin 91</b:InternetSiteTitle>
    <b:Year>2019</b:Year>
    <b:Month>April</b:Month>
    <b:Day>17th</b:Day>
    <b:URL>https://www.marketing91.com/what-is-bowmans-strategy-clock/</b:URL>
    <b:Author>
      <b:Author>
        <b:NameList>
          <b:Person>
            <b:Last>Bhasin</b:Last>
            <b:First>Hitesh</b:First>
          </b:Person>
        </b:NameList>
      </b:Author>
    </b:Author>
    <b:YearAccessed>2020</b:YearAccessed>
    <b:MonthAccessed>October </b:MonthAccessed>
    <b:DayAccessed>13th</b:DayAccessed>
    <b:RefOrder>17</b:RefOrder>
  </b:Source>
  <b:Source>
    <b:Tag>JDi13</b:Tag>
    <b:SourceType>JournalArticle</b:SourceType>
    <b:Guid>{E2AEFE81-6C0E-4053-8601-4629D858B12E}</b:Guid>
    <b:Title>Product differentation: A tool of competitive advantage and optimal organizational performance (A study of Unilever Nigeria PLC)</b:Title>
    <b:Year>2013</b:Year>
    <b:Month>December</b:Month>
    <b:JournalName>European Scientific Journal</b:JournalName>
    <b:Pages>258-281</b:Pages>
    <b:Author>
      <b:Author>
        <b:NameList>
          <b:Person>
            <b:Last>Dirisu</b:Last>
            <b:Middle>I</b:Middle>
            <b:First>Joy</b:First>
          </b:Person>
          <b:Person>
            <b:Last>Iyiola</b:Last>
            <b:First>Oluwole</b:First>
          </b:Person>
          <b:Person>
            <b:Last>Ibidunni</b:Last>
            <b:Middle>S</b:Middle>
            <b:First>O</b:First>
          </b:Person>
        </b:NameList>
      </b:Author>
    </b:Author>
    <b:Volume>9</b:Volume>
    <b:Issue>34</b:Issue>
    <b:RefOrder>12</b:RefOrder>
  </b:Source>
  <b:Source>
    <b:Tag>Joh07</b:Tag>
    <b:SourceType>Book</b:SourceType>
    <b:Guid>{E5884873-C407-44FE-9953-FDB5E7407115}</b:Guid>
    <b:Title>Exploring corporate strategy</b:Title>
    <b:Year>2007</b:Year>
    <b:Author>
      <b:Author>
        <b:NameList>
          <b:Person>
            <b:Last>Johnson</b:Last>
            <b:First>Gerry</b:First>
          </b:Person>
          <b:Person>
            <b:Last>Scholes</b:Last>
            <b:First>Kevin</b:First>
          </b:Person>
          <b:Person>
            <b:Last>Whittington</b:Last>
            <b:First>Richard</b:First>
          </b:Person>
        </b:NameList>
      </b:Author>
    </b:Author>
    <b:City>London</b:City>
    <b:Publisher>Pearson Prentice Hall</b:Publisher>
    <b:RefOrder>20</b:RefOrder>
  </b:Source>
  <b:Source>
    <b:Tag>Dru12</b:Tag>
    <b:SourceType>Book</b:SourceType>
    <b:Guid>{3BEC4F8A-F55A-47D6-A1AF-6900A70DFFA9}</b:Guid>
    <b:Title>Management chalenges for the 21st century</b:Title>
    <b:Year>2012</b:Year>
    <b:City>London</b:City>
    <b:Publisher>Butterworth-Heinemann</b:Publisher>
    <b:Author>
      <b:Author>
        <b:NameList>
          <b:Person>
            <b:Last>Drucker</b:Last>
            <b:First>Peter</b:First>
          </b:Person>
        </b:NameList>
      </b:Author>
    </b:Author>
    <b:RefOrder>3</b:RefOrder>
  </b:Source>
  <b:Source>
    <b:Tag>Por85</b:Tag>
    <b:SourceType>Book</b:SourceType>
    <b:Guid>{D8BAD830-FA78-4DB0-9755-9B368D7BE308}</b:Guid>
    <b:Title>Competitive advantage</b:Title>
    <b:Year>1985</b:Year>
    <b:City>New York</b:City>
    <b:Publisher>The Free Press</b:Publisher>
    <b:Author>
      <b:Author>
        <b:NameList>
          <b:Person>
            <b:Last>Porter</b:Last>
            <b:First>Michael </b:First>
          </b:Person>
        </b:NameList>
      </b:Author>
    </b:Author>
    <b:RefOrder>21</b:RefOrder>
  </b:Source>
  <b:Source>
    <b:Tag>Bor17</b:Tag>
    <b:SourceType>InternetSite</b:SourceType>
    <b:Guid>{CF11B944-F550-4A03-8684-7947E504BF73}</b:Guid>
    <b:Title>Unilever And The Failure Of Corporate Social Responsibility</b:Title>
    <b:Year>2017</b:Year>
    <b:InternetSiteTitle>Forbes</b:InternetSiteTitle>
    <b:Month>March</b:Month>
    <b:Day>15th</b:Day>
    <b:URL>https://www.forbes.com/sites/econostats/2017/03/15/unilever-and-the-failure-of-corporate-social-responsibility/#b056274498d2</b:URL>
    <b:Author>
      <b:Author>
        <b:NameList>
          <b:Person>
            <b:Last> Borelli</b:Last>
            <b:First>Tom</b:First>
          </b:Person>
        </b:NameList>
      </b:Author>
    </b:Author>
    <b:YearAccessed>2020</b:YearAccessed>
    <b:MonthAccessed>October </b:MonthAccessed>
    <b:DayAccessed>15th</b:DayAccessed>
    <b:RefOrder>7</b:RefOrder>
  </b:Source>
  <b:Source>
    <b:Tag>Our201</b:Tag>
    <b:SourceType>InternetSite</b:SourceType>
    <b:Guid>{D6C21591-3DC4-4E2A-8182-B81A6A8AA3D8}</b:Guid>
    <b:Title>Our strategy</b:Title>
    <b:InternetSiteTitle>Unilever </b:InternetSiteTitle>
    <b:Year>2020</b:Year>
    <b:Month>October </b:Month>
    <b:Day>15th</b:Day>
    <b:URL>https://www.unilever.com/about/who-we-are/our-strategy/</b:URL>
    <b:RefOrder>8</b:RefOrder>
  </b:Source>
  <b:Source>
    <b:Tag>Por96</b:Tag>
    <b:SourceType>JournalArticle</b:SourceType>
    <b:Guid>{7F44C1F5-CDA4-42DC-9081-FCAB23EEB384}</b:Guid>
    <b:Title>What is strategy</b:Title>
    <b:Year>1996</b:Year>
    <b:JournalName>Harvard Business Review</b:JournalName>
    <b:Pages>61-78</b:Pages>
    <b:Author>
      <b:Author>
        <b:NameList>
          <b:Person>
            <b:Last>Porter</b:Last>
            <b:Middle>E</b:Middle>
            <b:First>M</b:First>
          </b:Person>
        </b:NameList>
      </b:Author>
    </b:Author>
    <b:RefOrder>2</b:RefOrder>
  </b:Source>
  <b:Source>
    <b:Tag>Lyn18</b:Tag>
    <b:SourceType>Book</b:SourceType>
    <b:Guid>{6328F807-9AB5-49D6-8AD2-7D55506E227C}</b:Guid>
    <b:Title>Strategic management</b:Title>
    <b:Year>2018</b:Year>
    <b:City>London</b:City>
    <b:Publisher>Pearson</b:Publisher>
    <b:Author>
      <b:Author>
        <b:NameList>
          <b:Person>
            <b:Last>Lynch</b:Last>
            <b:First>Richard</b:First>
          </b:Person>
        </b:NameList>
      </b:Author>
    </b:Author>
    <b:Edition>8th</b:Edition>
    <b:RefOrder>5</b:RefOrder>
  </b:Source>
  <b:Source>
    <b:Tag>Uni20</b:Tag>
    <b:SourceType>InternetSite</b:SourceType>
    <b:Guid>{72E50BB0-8DF0-4379-B35D-4BDAD0E80DA3}</b:Guid>
    <b:Title>Half-year results: performance reflects agility and resilience of the business</b:Title>
    <b:Year>2020</b:Year>
    <b:Author>
      <b:Author>
        <b:Corporate>Unilever</b:Corporate>
      </b:Author>
    </b:Author>
    <b:InternetSiteTitle>Unilever</b:InternetSiteTitle>
    <b:Month>July</b:Month>
    <b:Day>23rd</b:Day>
    <b:URL>https://www.unilever.com/news/press-releases/2020/half-year-results-performance-reflects-agility-and-resilience-of-the-business.html</b:URL>
    <b:YearAccessed>2020</b:YearAccessed>
    <b:MonthAccessed>October</b:MonthAccessed>
    <b:DayAccessed>16th</b:DayAccessed>
    <b:RefOrder>16</b:RefOrder>
  </b:Source>
  <b:Source>
    <b:Tag>Gon15</b:Tag>
    <b:SourceType>JournalArticle</b:SourceType>
    <b:Guid>{BE35165B-BC84-492B-8814-63F04F756EEB}</b:Guid>
    <b:Title>What theories are used for strategic management</b:Title>
    <b:Year>2015</b:Year>
    <b:JournalName>Nankai business review international</b:JournalName>
    <b:Author>
      <b:Author>
        <b:NameList>
          <b:Person>
            <b:Last>Gongmin</b:Last>
            <b:First>Bao</b:First>
          </b:Person>
        </b:NameList>
      </b:Author>
    </b:Author>
    <b:Volume>6</b:Volume>
    <b:Issue>4</b:Issue>
    <b:YearAccessed>2020</b:YearAccessed>
    <b:MonthAccessed>October </b:MonthAccessed>
    <b:DayAccessed>16th </b:DayAccessed>
    <b:RefOrder>4</b:RefOrder>
  </b:Source>
  <b:Source>
    <b:Tag>Cas20</b:Tag>
    <b:SourceType>InternetSite</b:SourceType>
    <b:Guid>{48D872EE-6B22-4242-90A4-B41EB04D87B2}</b:Guid>
    <b:Title>Unilever profit climbs in first half</b:Title>
    <b:Year>2020</b:Year>
    <b:Author>
      <b:Author>
        <b:NameList>
          <b:Person>
            <b:Last>Castia</b:Last>
            <b:First>Matteo</b:First>
          </b:Person>
        </b:NameList>
      </b:Author>
    </b:Author>
    <b:InternetSiteTitle>Market watch</b:InternetSiteTitle>
    <b:Month>July</b:Month>
    <b:Day>23rd</b:Day>
    <b:URL>https://www.marketwatch.com/story/unilever-profit-climbs-in-first-half-2020-07-23</b:URL>
    <b:YearAccessed>2020</b:YearAccessed>
    <b:MonthAccessed>October </b:MonthAccessed>
    <b:DayAccessed>16th</b:DayAccessed>
    <b:RefOrder>6</b:RefOrder>
  </b:Source>
  <b:Source>
    <b:Tag>Phi11</b:Tag>
    <b:SourceType>JournalArticle</b:SourceType>
    <b:Guid>{AED0E7CB-45B7-46D1-81BF-85AD0933F5F4}</b:Guid>
    <b:Title>What is strategy ?</b:Title>
    <b:Year>2011</b:Year>
    <b:JournalName>The Journal of the Operational Research Society</b:JournalName>
    <b:Pages>926-929</b:Pages>
    <b:Author>
      <b:Author>
        <b:NameList>
          <b:Person>
            <b:Last> Phillips</b:Last>
            <b:Middle>D</b:Middle>
            <b:First>L</b:First>
          </b:Person>
        </b:NameList>
      </b:Author>
    </b:Author>
    <b:Volume>62</b:Volume>
    <b:Issue>5</b:Issue>
    <b:RefOrder>1</b:RefOrder>
  </b:Source>
  <b:Source>
    <b:Tag>Bal17</b:Tag>
    <b:SourceType>JournalArticle</b:SourceType>
    <b:Guid>{CB778D9D-FE7C-4446-A0D2-0C4ABBE772C8}</b:Guid>
    <b:Author>
      <b:Author>
        <b:NameList>
          <b:Person>
            <b:Last>Baldassarre</b:Last>
            <b:First>B.</b:First>
          </b:Person>
          <b:Person>
            <b:Last>Calabretta</b:Last>
            <b:First>Giulia</b:First>
          </b:Person>
          <b:Person>
            <b:Last>Bocken</b:Last>
            <b:First>Nancy</b:First>
          </b:Person>
          <b:Person>
            <b:Last>Jaskiewicz</b:Last>
            <b:First>Tomasz</b:First>
          </b:Person>
        </b:NameList>
      </b:Author>
    </b:Author>
    <b:Title>Bridging sustainable business model innovation and user-driven innovation</b:Title>
    <b:JournalName>Journal of Cleaner Production</b:JournalName>
    <b:Year>2017</b:Year>
    <b:Pages>175-186</b:Pages>
    <b:YearAccessed>2020</b:YearAccessed>
    <b:MonthAccessed>October</b:MonthAccessed>
    <b:DayAccessed>16th</b:DayAccessed>
    <b:RefOrder>22</b:RefOrder>
  </b:Source>
  <b:Source>
    <b:Tag>Bea17</b:Tag>
    <b:SourceType>Book</b:SourceType>
    <b:Guid>{5CF308ED-482B-4C30-9A6A-5CB5B8E7962E}</b:Guid>
    <b:Title>Human resource management A contemporary approach</b:Title>
    <b:Year>2017</b:Year>
    <b:Author>
      <b:Author>
        <b:NameList>
          <b:Person>
            <b:Last>Beardwell</b:Last>
            <b:First>Julie</b:First>
          </b:Person>
        </b:NameList>
      </b:Author>
    </b:Author>
    <b:City>London</b:City>
    <b:Publisher>Pearson Education</b:Publisher>
    <b:RefOrder>15</b:RefOrder>
  </b:Source>
  <b:Source>
    <b:Tag>Fre01</b:Tag>
    <b:SourceType>Book</b:SourceType>
    <b:Guid>{8BC3E64B-D2E7-44D1-833D-D05CA3BB2967}</b:Guid>
    <b:Author>
      <b:Author>
        <b:NameList>
          <b:Person>
            <b:Last>Freeman</b:Last>
            <b:First>R.</b:First>
            <b:Middle>E., &amp; McVea, J.</b:Middle>
          </b:Person>
        </b:NameList>
      </b:Author>
    </b:Author>
    <b:Title>A stakeholder approach to strategic management. </b:Title>
    <b:Year>2001</b:Year>
    <b:City>Virginia</b:City>
    <b:Publisher>Darden Graduate School of Business Administration </b:Publisher>
    <b:RefOrder>18</b:RefOrder>
  </b:Source>
  <b:Source>
    <b:Tag>Hil14</b:Tag>
    <b:SourceType>Book</b:SourceType>
    <b:Guid>{E2D38461-7DE9-4BAC-BEB6-1510FDC40CC5}</b:Guid>
    <b:Title>Strategic management theory: An intergrated approach</b:Title>
    <b:Year>2014</b:Year>
    <b:City>USA</b:City>
    <b:Publisher>Cengage learning </b:Publisher>
    <b:Author>
      <b:Author>
        <b:NameList>
          <b:Person>
            <b:Last>Hill</b:Last>
            <b:Middle>W</b:Middle>
            <b:First>Charles</b:First>
          </b:Person>
          <b:Person>
            <b:Last>Jones</b:Last>
            <b:Middle>R</b:Middle>
            <b:First>Gareth</b:First>
          </b:Person>
          <b:Person>
            <b:Last>Schilling</b:Last>
            <b:Middle>A</b:Middle>
            <b:First>Mellisa</b:First>
          </b:Person>
        </b:NameList>
      </b:Author>
    </b:Author>
    <b:RefOrder>11</b:RefOrder>
  </b:Source>
  <b:Source>
    <b:Tag>who20</b:Tag>
    <b:SourceType>InternetSite</b:SourceType>
    <b:Guid>{5EEF5C18-8809-4116-9819-B51A8A56BBAB}</b:Guid>
    <b:Title>who we are</b:Title>
    <b:Year>2020</b:Year>
    <b:InternetSiteTitle>Unilever</b:InternetSiteTitle>
    <b:Month>October </b:Month>
    <b:Day>16th</b:Day>
    <b:URL>https://www.unilever.co.uk/about/who-we-are/</b:URL>
    <b:RefOrder>13</b:RefOrder>
  </b:Source>
  <b:Source>
    <b:Tag>Joa20</b:Tag>
    <b:SourceType>JournalArticle</b:SourceType>
    <b:Guid>{190F005C-99DF-4498-8EA3-749868334A38}</b:Guid>
    <b:Title>Interface between Corporate Vision, Mission and production and opperations management</b:Title>
    <b:Year>2020</b:Year>
    <b:Month>April</b:Month>
    <b:Pages>18-22</b:Pages>
    <b:JournalName>Global Journal of Management and Business Research</b:JournalName>
    <b:Author>
      <b:Author>
        <b:NameList>
          <b:Person>
            <b:Last>Joachim</b:Last>
            <b:First>Abolaji</b:First>
          </b:Person>
        </b:NameList>
      </b:Author>
    </b:Author>
    <b:Volume>10</b:Volume>
    <b:Issue>2</b:Issue>
    <b:RefOrder>14</b:RefOrder>
  </b:Source>
</b:Sources>
</file>

<file path=customXml/item4.xml><?xml version="1.0" encoding="utf-8"?>
<ct:contentTypeSchema xmlns:ct="http://schemas.microsoft.com/office/2006/metadata/contentType" xmlns:ma="http://schemas.microsoft.com/office/2006/metadata/properties/metaAttributes" ct:_="" ma:_="" ma:contentTypeName="Document" ma:contentTypeID="0x010100AFC77CB91DBE3047884ABBD40BFC76FC" ma:contentTypeVersion="4" ma:contentTypeDescription="Create a new document." ma:contentTypeScope="" ma:versionID="918d35eaf712e05f1bf53b2019bf86f0">
  <xsd:schema xmlns:xsd="http://www.w3.org/2001/XMLSchema" xmlns:xs="http://www.w3.org/2001/XMLSchema" xmlns:p="http://schemas.microsoft.com/office/2006/metadata/properties" xmlns:ns3="ed25a739-d205-4a8f-b117-2566f909cb60" targetNamespace="http://schemas.microsoft.com/office/2006/metadata/properties" ma:root="true" ma:fieldsID="909e60b41e8f3123ec06dbad2996093d" ns3:_="">
    <xsd:import namespace="ed25a739-d205-4a8f-b117-2566f909cb6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25a739-d205-4a8f-b117-2566f909cb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238B411-489C-4745-AFDB-52E83566BEC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81FEABB-4D4A-47A7-93B6-7BC43F169F75}">
  <ds:schemaRefs>
    <ds:schemaRef ds:uri="http://schemas.openxmlformats.org/officeDocument/2006/bibliography"/>
  </ds:schemaRefs>
</ds:datastoreItem>
</file>

<file path=customXml/itemProps4.xml><?xml version="1.0" encoding="utf-8"?>
<ds:datastoreItem xmlns:ds="http://schemas.openxmlformats.org/officeDocument/2006/customXml" ds:itemID="{4BF4BC1E-AEA2-4134-84B2-ED23B56B7F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25a739-d205-4a8f-b117-2566f909cb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B6C0D8CE-91AC-476C-BE46-B6A49A97C8A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13</Pages>
  <Words>3220</Words>
  <Characters>18357</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dc:creator>
  <cp:keywords/>
  <dc:description/>
  <cp:lastModifiedBy>Natalie</cp:lastModifiedBy>
  <cp:revision>5</cp:revision>
  <dcterms:created xsi:type="dcterms:W3CDTF">2020-10-16T20:20:00Z</dcterms:created>
  <dcterms:modified xsi:type="dcterms:W3CDTF">2020-10-16T20:26:00Z</dcterms:modified>
  <cp:category>Report</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0x010100AFC77CB91DBE3047884ABBD40BFC76FC</vt:lpwstr>
  </property>
</Properties>
</file>