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15021" w:type="dxa"/>
        <w:tblLook w:val="04A0" w:firstRow="1" w:lastRow="0" w:firstColumn="1" w:lastColumn="0" w:noHBand="0" w:noVBand="1"/>
      </w:tblPr>
      <w:tblGrid>
        <w:gridCol w:w="1555"/>
        <w:gridCol w:w="4394"/>
        <w:gridCol w:w="9072"/>
      </w:tblGrid>
      <w:tr w:rsidR="004B169C" w:rsidRPr="004B169C" w14:paraId="1BA26EAE" w14:textId="77777777" w:rsidTr="008E4B6C">
        <w:trPr>
          <w:trHeight w:val="645"/>
        </w:trPr>
        <w:tc>
          <w:tcPr>
            <w:tcW w:w="15021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190CD05E" w14:textId="77777777" w:rsidR="004B169C" w:rsidRPr="004B169C" w:rsidRDefault="004B169C" w:rsidP="004B169C">
            <w:pPr>
              <w:spacing w:after="0" w:line="240" w:lineRule="auto"/>
              <w:rPr>
                <w:rFonts w:ascii="Calibri" w:eastAsia="Times New Roman" w:hAnsi="Calibri" w:cs="Calibri"/>
                <w:b/>
                <w:u w:val="single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u w:val="single"/>
                <w:lang w:eastAsia="en-GB"/>
              </w:rPr>
              <w:t>FOCUS GROUP ASSESSMENT</w:t>
            </w:r>
          </w:p>
        </w:tc>
      </w:tr>
      <w:tr w:rsidR="004B169C" w:rsidRPr="004B169C" w14:paraId="5FAD1E29" w14:textId="77777777" w:rsidTr="008E4B6C">
        <w:trPr>
          <w:trHeight w:val="645"/>
        </w:trPr>
        <w:tc>
          <w:tcPr>
            <w:tcW w:w="1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417CDC75" w14:textId="77777777" w:rsidR="004B169C" w:rsidRPr="004B169C" w:rsidRDefault="004B169C" w:rsidP="004B169C">
            <w:pPr>
              <w:spacing w:after="0" w:line="240" w:lineRule="auto"/>
              <w:rPr>
                <w:rFonts w:ascii="Calibri" w:eastAsia="Times New Roman" w:hAnsi="Calibri" w:cs="Calibri"/>
                <w:b/>
                <w:sz w:val="20"/>
                <w:szCs w:val="20"/>
                <w:u w:val="single"/>
                <w:lang w:eastAsia="en-GB"/>
              </w:rPr>
            </w:pPr>
            <w:r w:rsidRPr="004B169C">
              <w:rPr>
                <w:rFonts w:ascii="Calibri" w:eastAsia="Times New Roman" w:hAnsi="Calibri" w:cs="Calibri"/>
                <w:b/>
                <w:sz w:val="20"/>
                <w:szCs w:val="20"/>
                <w:u w:val="single"/>
                <w:lang w:eastAsia="en-GB"/>
              </w:rPr>
              <w:t>NAME</w:t>
            </w:r>
          </w:p>
        </w:tc>
        <w:tc>
          <w:tcPr>
            <w:tcW w:w="43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</w:tcPr>
          <w:p w14:paraId="6E2246C6" w14:textId="77777777" w:rsidR="004B169C" w:rsidRPr="004B169C" w:rsidRDefault="004B169C" w:rsidP="004B169C">
            <w:pPr>
              <w:spacing w:after="0" w:line="240" w:lineRule="auto"/>
              <w:rPr>
                <w:rFonts w:ascii="Calibri" w:eastAsia="Times New Roman" w:hAnsi="Calibri" w:cs="Calibri"/>
                <w:b/>
                <w:u w:val="single"/>
                <w:lang w:eastAsia="en-GB"/>
              </w:rPr>
            </w:pPr>
          </w:p>
          <w:p w14:paraId="340204B4" w14:textId="77777777" w:rsidR="004B169C" w:rsidRPr="004B169C" w:rsidRDefault="004B169C" w:rsidP="004B169C">
            <w:pPr>
              <w:spacing w:after="0" w:line="240" w:lineRule="auto"/>
              <w:rPr>
                <w:rFonts w:ascii="Calibri" w:eastAsia="Times New Roman" w:hAnsi="Calibri" w:cs="Calibri"/>
                <w:b/>
                <w:u w:val="single"/>
                <w:lang w:eastAsia="en-GB"/>
              </w:rPr>
            </w:pPr>
            <w:r w:rsidRPr="004B169C">
              <w:rPr>
                <w:rFonts w:ascii="Calibri" w:eastAsia="Times New Roman" w:hAnsi="Calibri" w:cs="Calibri"/>
                <w:b/>
                <w:u w:val="single"/>
                <w:lang w:eastAsia="en-GB"/>
              </w:rPr>
              <w:t>OVERARCHING QUESTION</w:t>
            </w:r>
          </w:p>
        </w:tc>
        <w:tc>
          <w:tcPr>
            <w:tcW w:w="907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</w:tcPr>
          <w:p w14:paraId="4C7B4116" w14:textId="77777777" w:rsidR="004B169C" w:rsidRPr="004B169C" w:rsidRDefault="004B169C" w:rsidP="004B169C">
            <w:pPr>
              <w:spacing w:after="0" w:line="240" w:lineRule="auto"/>
              <w:rPr>
                <w:rFonts w:ascii="Calibri" w:eastAsia="Times New Roman" w:hAnsi="Calibri" w:cs="Calibri"/>
                <w:b/>
                <w:u w:val="single"/>
                <w:lang w:eastAsia="en-GB"/>
              </w:rPr>
            </w:pPr>
          </w:p>
          <w:p w14:paraId="2F7CBEB6" w14:textId="77777777" w:rsidR="004B169C" w:rsidRPr="004B169C" w:rsidRDefault="004B169C" w:rsidP="004B169C">
            <w:pPr>
              <w:spacing w:after="0" w:line="240" w:lineRule="auto"/>
              <w:rPr>
                <w:rFonts w:ascii="Calibri" w:eastAsia="Times New Roman" w:hAnsi="Calibri" w:cs="Calibri"/>
                <w:b/>
                <w:u w:val="single"/>
                <w:lang w:eastAsia="en-GB"/>
              </w:rPr>
            </w:pPr>
            <w:r w:rsidRPr="004B169C">
              <w:rPr>
                <w:rFonts w:ascii="Calibri" w:eastAsia="Times New Roman" w:hAnsi="Calibri" w:cs="Calibri"/>
                <w:b/>
                <w:u w:val="single"/>
                <w:lang w:eastAsia="en-GB"/>
              </w:rPr>
              <w:t>THREE</w:t>
            </w:r>
            <w:r w:rsidR="00895206">
              <w:rPr>
                <w:rFonts w:ascii="Calibri" w:eastAsia="Times New Roman" w:hAnsi="Calibri" w:cs="Calibri"/>
                <w:b/>
                <w:u w:val="single"/>
                <w:lang w:eastAsia="en-GB"/>
              </w:rPr>
              <w:t>/FOUR</w:t>
            </w:r>
            <w:r w:rsidRPr="004B169C">
              <w:rPr>
                <w:rFonts w:ascii="Calibri" w:eastAsia="Times New Roman" w:hAnsi="Calibri" w:cs="Calibri"/>
                <w:b/>
                <w:u w:val="single"/>
                <w:lang w:eastAsia="en-GB"/>
              </w:rPr>
              <w:t xml:space="preserve"> QUESTIONS FOR YOUR FOCUS GROUP</w:t>
            </w:r>
          </w:p>
        </w:tc>
      </w:tr>
      <w:tr w:rsidR="004B169C" w:rsidRPr="00276529" w14:paraId="4A5AC591" w14:textId="77777777" w:rsidTr="008E4B6C">
        <w:trPr>
          <w:trHeight w:val="645"/>
        </w:trPr>
        <w:tc>
          <w:tcPr>
            <w:tcW w:w="1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F6B0721" w14:textId="77777777" w:rsidR="004B169C" w:rsidRPr="00276529" w:rsidRDefault="004B169C" w:rsidP="004B169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76529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DANA  </w:t>
            </w:r>
          </w:p>
        </w:tc>
        <w:tc>
          <w:tcPr>
            <w:tcW w:w="43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7FD369C" w14:textId="77777777" w:rsidR="00895206" w:rsidRPr="00895206" w:rsidRDefault="00895206" w:rsidP="0089520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895206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In what way can counselling address mental illnesses caused by television?</w:t>
            </w:r>
          </w:p>
          <w:p w14:paraId="6824CC4C" w14:textId="77777777" w:rsidR="00895206" w:rsidRPr="00895206" w:rsidRDefault="00895206" w:rsidP="0089520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</w:p>
          <w:p w14:paraId="66BE6057" w14:textId="77777777" w:rsidR="00895206" w:rsidRPr="00895206" w:rsidRDefault="00895206" w:rsidP="0089520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895206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</w:p>
          <w:p w14:paraId="3082D68D" w14:textId="77777777" w:rsidR="00895206" w:rsidRPr="00895206" w:rsidRDefault="00895206" w:rsidP="0089520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</w:p>
          <w:p w14:paraId="266DBD1C" w14:textId="77777777" w:rsidR="00895206" w:rsidRPr="00895206" w:rsidRDefault="00895206" w:rsidP="0089520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</w:p>
          <w:p w14:paraId="5AFCA580" w14:textId="77777777" w:rsidR="004B169C" w:rsidRPr="00895206" w:rsidRDefault="004B169C" w:rsidP="004B169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29660089" w14:textId="77777777" w:rsidR="004B169C" w:rsidRPr="00895206" w:rsidRDefault="004B169C" w:rsidP="004B169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07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492F43DD" w14:textId="77777777" w:rsidR="00895206" w:rsidRPr="00895206" w:rsidRDefault="00895206" w:rsidP="00895206">
            <w:pPr>
              <w:pStyle w:val="ListParagraph"/>
              <w:numPr>
                <w:ilvl w:val="0"/>
                <w:numId w:val="19"/>
              </w:numPr>
              <w:spacing w:before="100" w:beforeAutospacing="1" w:after="100" w:afterAutospacing="1" w:line="240" w:lineRule="auto"/>
              <w:ind w:left="317" w:hanging="317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895206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At what age do you think television starts to have an effect on a person’s mental health?</w:t>
            </w:r>
          </w:p>
          <w:p w14:paraId="354B42B0" w14:textId="77777777" w:rsidR="00895206" w:rsidRPr="00895206" w:rsidRDefault="00895206" w:rsidP="00895206">
            <w:pPr>
              <w:pStyle w:val="ListParagraph"/>
              <w:numPr>
                <w:ilvl w:val="0"/>
                <w:numId w:val="19"/>
              </w:numPr>
              <w:spacing w:before="100" w:beforeAutospacing="1" w:after="100" w:afterAutospacing="1" w:line="240" w:lineRule="auto"/>
              <w:ind w:left="317" w:hanging="317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895206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With more television shows portraying mental health in a negative and positive light, how can this effect a person’s mental health?</w:t>
            </w:r>
          </w:p>
          <w:p w14:paraId="234A25C4" w14:textId="77777777" w:rsidR="00895206" w:rsidRPr="00895206" w:rsidRDefault="00895206" w:rsidP="00895206">
            <w:pPr>
              <w:pStyle w:val="ListParagraph"/>
              <w:numPr>
                <w:ilvl w:val="0"/>
                <w:numId w:val="19"/>
              </w:numPr>
              <w:spacing w:before="100" w:beforeAutospacing="1" w:after="100" w:afterAutospacing="1" w:line="240" w:lineRule="auto"/>
              <w:ind w:left="317" w:hanging="317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895206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With television being viewed by millions each day, how can people of influence; celebrities, news reporters, government members, have an effect on mental health?</w:t>
            </w:r>
          </w:p>
          <w:p w14:paraId="6E97A325" w14:textId="77777777" w:rsidR="004B169C" w:rsidRPr="00895206" w:rsidRDefault="00895206" w:rsidP="00895206">
            <w:pPr>
              <w:pStyle w:val="ListParagraph"/>
              <w:numPr>
                <w:ilvl w:val="0"/>
                <w:numId w:val="19"/>
              </w:numPr>
              <w:spacing w:before="100" w:beforeAutospacing="1" w:after="100" w:afterAutospacing="1" w:line="240" w:lineRule="auto"/>
              <w:ind w:left="317" w:hanging="317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95206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How can counselling address these issues?</w:t>
            </w:r>
          </w:p>
        </w:tc>
      </w:tr>
      <w:tr w:rsidR="00C3708B" w:rsidRPr="00276529" w14:paraId="04AD0A82" w14:textId="77777777" w:rsidTr="008E4B6C">
        <w:trPr>
          <w:trHeight w:val="64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75A20B9" w14:textId="77777777" w:rsidR="00C3708B" w:rsidRPr="00276529" w:rsidRDefault="00C3708B" w:rsidP="00C370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76529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EVE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77A612E6" w14:textId="77777777" w:rsidR="00C3708B" w:rsidRPr="00895206" w:rsidRDefault="00C3708B" w:rsidP="00C3708B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895206">
              <w:rPr>
                <w:rFonts w:ascii="Arial" w:hAnsi="Arial" w:cs="Arial"/>
                <w:sz w:val="20"/>
                <w:szCs w:val="20"/>
              </w:rPr>
              <w:t xml:space="preserve">How are students’ lives affected by drug and alcohol addictions? </w:t>
            </w:r>
          </w:p>
          <w:p w14:paraId="392FFC83" w14:textId="77777777" w:rsidR="00C3708B" w:rsidRPr="00895206" w:rsidRDefault="00C3708B" w:rsidP="00C3708B">
            <w:pPr>
              <w:spacing w:after="0" w:line="240" w:lineRule="auto"/>
              <w:rPr>
                <w:rFonts w:ascii="Arial" w:hAnsi="Arial" w:cs="Arial"/>
                <w:sz w:val="20"/>
                <w:szCs w:val="20"/>
                <w:vertAlign w:val="subscript"/>
              </w:rPr>
            </w:pPr>
          </w:p>
        </w:tc>
        <w:tc>
          <w:tcPr>
            <w:tcW w:w="90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00F70A48" w14:textId="77777777" w:rsidR="00C3708B" w:rsidRPr="00895206" w:rsidRDefault="00C3708B" w:rsidP="00895206">
            <w:pPr>
              <w:pStyle w:val="ListParagraph"/>
              <w:numPr>
                <w:ilvl w:val="0"/>
                <w:numId w:val="10"/>
              </w:numPr>
              <w:spacing w:after="0" w:line="240" w:lineRule="auto"/>
              <w:ind w:left="317" w:hanging="283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95206">
              <w:rPr>
                <w:rFonts w:ascii="Arial" w:hAnsi="Arial" w:cs="Arial"/>
                <w:sz w:val="20"/>
                <w:szCs w:val="20"/>
              </w:rPr>
              <w:t xml:space="preserve">What causes students to take these substances? </w:t>
            </w:r>
          </w:p>
          <w:p w14:paraId="205213B8" w14:textId="77777777" w:rsidR="00C3708B" w:rsidRPr="00895206" w:rsidRDefault="00C3708B" w:rsidP="00895206">
            <w:pPr>
              <w:pStyle w:val="ListParagraph"/>
              <w:numPr>
                <w:ilvl w:val="0"/>
                <w:numId w:val="10"/>
              </w:numPr>
              <w:spacing w:after="0" w:line="240" w:lineRule="auto"/>
              <w:ind w:left="317" w:hanging="283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95206">
              <w:rPr>
                <w:rFonts w:ascii="Arial" w:hAnsi="Arial" w:cs="Arial"/>
                <w:sz w:val="20"/>
                <w:szCs w:val="20"/>
              </w:rPr>
              <w:t>How do addictions affect a student’s academic ability?</w:t>
            </w:r>
          </w:p>
          <w:p w14:paraId="07CB5017" w14:textId="77777777" w:rsidR="00C3708B" w:rsidRPr="00895206" w:rsidRDefault="00C3708B" w:rsidP="00895206">
            <w:pPr>
              <w:pStyle w:val="ListParagraph"/>
              <w:numPr>
                <w:ilvl w:val="0"/>
                <w:numId w:val="10"/>
              </w:numPr>
              <w:spacing w:after="0" w:line="240" w:lineRule="auto"/>
              <w:ind w:left="317" w:hanging="283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95206">
              <w:rPr>
                <w:rFonts w:ascii="Arial" w:hAnsi="Arial" w:cs="Arial"/>
                <w:sz w:val="20"/>
                <w:szCs w:val="20"/>
              </w:rPr>
              <w:t xml:space="preserve">In what way does peer pressure play a part in student addiction? </w:t>
            </w:r>
          </w:p>
          <w:p w14:paraId="1DCC43F5" w14:textId="77777777" w:rsidR="00C3708B" w:rsidRPr="00895206" w:rsidRDefault="00C3708B" w:rsidP="00895206">
            <w:pPr>
              <w:pStyle w:val="ListParagraph"/>
              <w:numPr>
                <w:ilvl w:val="0"/>
                <w:numId w:val="10"/>
              </w:numPr>
              <w:spacing w:after="0" w:line="240" w:lineRule="auto"/>
              <w:ind w:left="317" w:hanging="283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95206">
              <w:rPr>
                <w:rFonts w:ascii="Arial" w:hAnsi="Arial" w:cs="Arial"/>
                <w:sz w:val="20"/>
                <w:szCs w:val="20"/>
              </w:rPr>
              <w:t>What help is available for student addiction?</w:t>
            </w:r>
          </w:p>
          <w:p w14:paraId="4057D5AC" w14:textId="77777777" w:rsidR="00C3708B" w:rsidRPr="00895206" w:rsidRDefault="00C3708B" w:rsidP="00C3708B">
            <w:pPr>
              <w:spacing w:after="0" w:line="360" w:lineRule="auto"/>
              <w:ind w:left="360"/>
              <w:rPr>
                <w:rFonts w:ascii="Arial" w:hAnsi="Arial" w:cs="Arial"/>
                <w:sz w:val="20"/>
                <w:szCs w:val="20"/>
                <w:vertAlign w:val="subscript"/>
              </w:rPr>
            </w:pPr>
          </w:p>
        </w:tc>
      </w:tr>
      <w:tr w:rsidR="00C3708B" w:rsidRPr="00276529" w14:paraId="0EC5E7B3" w14:textId="77777777" w:rsidTr="008E4B6C">
        <w:trPr>
          <w:trHeight w:val="64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D78BEF1" w14:textId="77777777" w:rsidR="00C3708B" w:rsidRPr="00276529" w:rsidRDefault="00C3708B" w:rsidP="00C370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76529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CARLA  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1C4219B7" w14:textId="563DFF44" w:rsidR="00070CB9" w:rsidRPr="00070CB9" w:rsidRDefault="00070CB9" w:rsidP="00070CB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070CB9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What is the relevance of counselling </w:t>
            </w:r>
            <w:r w:rsidR="000D3D73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for</w:t>
            </w:r>
            <w:r w:rsidRPr="00070CB9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eating disorders?</w:t>
            </w:r>
          </w:p>
          <w:p w14:paraId="2EE14631" w14:textId="77777777" w:rsidR="00070CB9" w:rsidRPr="00070CB9" w:rsidRDefault="00070CB9" w:rsidP="00070CB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070CB9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</w:p>
          <w:p w14:paraId="134E8EEF" w14:textId="77777777" w:rsidR="00C3708B" w:rsidRPr="00070CB9" w:rsidRDefault="00C3708B" w:rsidP="00070CB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0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47CE2517" w14:textId="77777777" w:rsidR="00C3708B" w:rsidRPr="00070CB9" w:rsidRDefault="00C3708B" w:rsidP="00070CB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070CB9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1.</w:t>
            </w:r>
            <w:r w:rsidR="00070CB9" w:rsidRPr="00070CB9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What might promote eating disorders?</w:t>
            </w:r>
          </w:p>
          <w:p w14:paraId="4A71BB05" w14:textId="77777777" w:rsidR="00070CB9" w:rsidRPr="00070CB9" w:rsidRDefault="00C3708B" w:rsidP="00070CB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070CB9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2.</w:t>
            </w:r>
            <w:r w:rsidR="00070CB9" w:rsidRPr="00070CB9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What are the consequences of eating disorders?</w:t>
            </w:r>
          </w:p>
          <w:p w14:paraId="08209C97" w14:textId="77777777" w:rsidR="00070CB9" w:rsidRPr="00070CB9" w:rsidRDefault="00070CB9" w:rsidP="00070CB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070CB9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3. How might counselling help?</w:t>
            </w:r>
          </w:p>
          <w:p w14:paraId="6624044D" w14:textId="77777777" w:rsidR="00C3708B" w:rsidRPr="00070CB9" w:rsidRDefault="00C3708B" w:rsidP="00070CB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C3708B" w:rsidRPr="00276529" w14:paraId="28BD3C4E" w14:textId="77777777" w:rsidTr="008E4B6C">
        <w:trPr>
          <w:trHeight w:val="64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9567CD1" w14:textId="77777777" w:rsidR="00C3708B" w:rsidRPr="00276529" w:rsidRDefault="00C3708B" w:rsidP="00C370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76529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REA   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65FF4001" w14:textId="67343494" w:rsidR="00C3708B" w:rsidRPr="00BE1E48" w:rsidRDefault="000D3D73" w:rsidP="00C3708B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BE1E48">
              <w:rPr>
                <w:rFonts w:ascii="Arial" w:hAnsi="Arial" w:cs="Arial"/>
                <w:color w:val="000000" w:themeColor="text1"/>
                <w:sz w:val="20"/>
                <w:szCs w:val="20"/>
              </w:rPr>
              <w:t>What are your thoughts regarding therapists' unconscious motivations for their choice of profession?</w:t>
            </w:r>
          </w:p>
        </w:tc>
        <w:tc>
          <w:tcPr>
            <w:tcW w:w="90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0EF25F3E" w14:textId="34F15778" w:rsidR="000D3D73" w:rsidRPr="00BE1E48" w:rsidRDefault="00C3708B" w:rsidP="000D3D73">
            <w:pPr>
              <w:spacing w:after="0" w:line="240" w:lineRule="auto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BE1E48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1.</w:t>
            </w:r>
            <w:r w:rsidR="00BE1E48" w:rsidRPr="00BE1E48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="000D3D73" w:rsidRPr="00BE1E48">
              <w:rPr>
                <w:rFonts w:ascii="Arial" w:hAnsi="Arial" w:cs="Arial"/>
                <w:color w:val="000000" w:themeColor="text1"/>
                <w:sz w:val="20"/>
                <w:szCs w:val="20"/>
              </w:rPr>
              <w:t>What were your motives for studying counselling skills?”</w:t>
            </w:r>
          </w:p>
          <w:p w14:paraId="7C296EA9" w14:textId="5B6B0D7D" w:rsidR="000D3D73" w:rsidRPr="00BE1E48" w:rsidRDefault="000D3D73" w:rsidP="000D3D73">
            <w:pPr>
              <w:spacing w:after="0" w:line="240" w:lineRule="auto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BE1E48">
              <w:rPr>
                <w:rFonts w:ascii="Arial" w:hAnsi="Arial" w:cs="Arial"/>
                <w:color w:val="000000" w:themeColor="text1"/>
                <w:sz w:val="20"/>
                <w:szCs w:val="20"/>
              </w:rPr>
              <w:t>2.</w:t>
            </w:r>
            <w:r w:rsidR="00BE1E48" w:rsidRPr="00BE1E48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r w:rsidRPr="00BE1E48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What subconscious motives surround a therapist’s choice of profession?”. </w:t>
            </w:r>
          </w:p>
          <w:p w14:paraId="4E7130BA" w14:textId="01A61472" w:rsidR="00BE1E48" w:rsidRPr="00BE1E48" w:rsidRDefault="00BE1E48" w:rsidP="000D3D73">
            <w:pPr>
              <w:spacing w:after="0" w:line="240" w:lineRule="auto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BE1E48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3. </w:t>
            </w:r>
            <w:r w:rsidR="000D3D73" w:rsidRPr="00BE1E48">
              <w:rPr>
                <w:rFonts w:ascii="Arial" w:hAnsi="Arial" w:cs="Arial"/>
                <w:color w:val="000000" w:themeColor="text1"/>
                <w:sz w:val="20"/>
                <w:szCs w:val="20"/>
              </w:rPr>
              <w:t>How do you think a client would be affected by a therapist not seeking personal</w:t>
            </w:r>
          </w:p>
          <w:p w14:paraId="0C475DA7" w14:textId="39ADA67C" w:rsidR="00C3708B" w:rsidRPr="00BE1E48" w:rsidRDefault="000D3D73" w:rsidP="00BE1E48">
            <w:pPr>
              <w:spacing w:after="0" w:line="240" w:lineRule="auto"/>
              <w:ind w:left="177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BE1E48">
              <w:rPr>
                <w:rFonts w:ascii="Arial" w:hAnsi="Arial" w:cs="Arial"/>
                <w:color w:val="000000" w:themeColor="text1"/>
                <w:sz w:val="20"/>
                <w:szCs w:val="20"/>
              </w:rPr>
              <w:t>therapy</w:t>
            </w:r>
          </w:p>
          <w:p w14:paraId="4910E8BB" w14:textId="7FB45A5B" w:rsidR="00C3708B" w:rsidRPr="00BE1E48" w:rsidRDefault="00C3708B" w:rsidP="00C3708B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C3708B" w:rsidRPr="00276529" w14:paraId="08DB9C22" w14:textId="77777777" w:rsidTr="008E4B6C">
        <w:trPr>
          <w:trHeight w:val="64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EBF452A" w14:textId="77777777" w:rsidR="00C3708B" w:rsidRPr="00276529" w:rsidRDefault="00C3708B" w:rsidP="00C370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76529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KATIE  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0ACD4B61" w14:textId="77777777" w:rsidR="00C3708B" w:rsidRPr="00895206" w:rsidRDefault="004A42CF" w:rsidP="0089520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9520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How effective is play therapy in addressing childhood trauma</w:t>
            </w:r>
          </w:p>
        </w:tc>
        <w:tc>
          <w:tcPr>
            <w:tcW w:w="90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00D18A1B" w14:textId="77777777" w:rsidR="00C3708B" w:rsidRPr="00895206" w:rsidRDefault="00C3708B" w:rsidP="0089520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9520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1.</w:t>
            </w:r>
            <w:r w:rsidR="004A42CF" w:rsidRPr="0089520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How do children deal with/relate to childhood trauma?</w:t>
            </w:r>
          </w:p>
          <w:p w14:paraId="01ABD453" w14:textId="77777777" w:rsidR="00C3708B" w:rsidRPr="00895206" w:rsidRDefault="00C3708B" w:rsidP="0089520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9520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2.</w:t>
            </w:r>
            <w:r w:rsidR="004A42CF" w:rsidRPr="0089520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In what way could play be used to help combat issues arising from trauma?</w:t>
            </w:r>
          </w:p>
          <w:p w14:paraId="37FD3591" w14:textId="77777777" w:rsidR="00C3708B" w:rsidRPr="00895206" w:rsidRDefault="00C3708B" w:rsidP="00BE1E48">
            <w:pPr>
              <w:spacing w:after="0" w:line="240" w:lineRule="auto"/>
              <w:ind w:left="317" w:hanging="317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9520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3.</w:t>
            </w:r>
            <w:r w:rsidR="004A42CF" w:rsidRPr="0089520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How does play therapy compare to other forms of treatment for childhood trauma?</w:t>
            </w:r>
          </w:p>
          <w:p w14:paraId="07FCD09C" w14:textId="77777777" w:rsidR="00C3708B" w:rsidRPr="00895206" w:rsidRDefault="00C3708B" w:rsidP="0089520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276529" w:rsidRPr="00276529" w14:paraId="044114AD" w14:textId="77777777" w:rsidTr="008E4B6C">
        <w:trPr>
          <w:trHeight w:val="64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C018550" w14:textId="77777777" w:rsidR="00276529" w:rsidRPr="00276529" w:rsidRDefault="00276529" w:rsidP="00C370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76529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NAOMI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11643A69" w14:textId="77777777" w:rsidR="00276529" w:rsidRPr="00070CB9" w:rsidRDefault="00276529" w:rsidP="0027652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070CB9">
              <w:rPr>
                <w:rFonts w:ascii="Arial" w:hAnsi="Arial" w:cs="Arial"/>
                <w:color w:val="000000"/>
                <w:sz w:val="20"/>
                <w:szCs w:val="20"/>
              </w:rPr>
              <w:t>The relevance of attachment theory: How does an insecure attachment figure in childhood contribute to adulthood?</w:t>
            </w:r>
          </w:p>
          <w:p w14:paraId="4D219ACC" w14:textId="77777777" w:rsidR="00276529" w:rsidRPr="00070CB9" w:rsidRDefault="00276529" w:rsidP="0027652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1D3C56FC" w14:textId="77777777" w:rsidR="00276529" w:rsidRPr="00070CB9" w:rsidRDefault="00276529" w:rsidP="00C3708B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0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2EE1B0FA" w14:textId="77777777" w:rsidR="00070CB9" w:rsidRDefault="008E4B6C" w:rsidP="00070CB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070CB9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1. What impact does an attachment figure in childhood have in adulthood?    </w:t>
            </w:r>
          </w:p>
          <w:p w14:paraId="234F3FD6" w14:textId="77777777" w:rsidR="00070CB9" w:rsidRDefault="008E4B6C" w:rsidP="00070CB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070CB9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2. How does insecure attachment impact upon romantic relationships in the future?</w:t>
            </w:r>
          </w:p>
          <w:p w14:paraId="3250C67D" w14:textId="77777777" w:rsidR="008E4B6C" w:rsidRPr="00070CB9" w:rsidRDefault="00070CB9" w:rsidP="00070CB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3. </w:t>
            </w:r>
            <w:r w:rsidR="008E4B6C" w:rsidRPr="00070CB9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How can attachment theory be deemed as historical?   </w:t>
            </w:r>
          </w:p>
          <w:p w14:paraId="5FDB89C4" w14:textId="77777777" w:rsidR="00276529" w:rsidRPr="00070CB9" w:rsidRDefault="008E4B6C" w:rsidP="00070CB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070CB9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4.  How can counselling buffer against negative e</w:t>
            </w:r>
            <w:bookmarkStart w:id="0" w:name="_GoBack"/>
            <w:bookmarkEnd w:id="0"/>
            <w:r w:rsidRPr="00070CB9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ffects gained in childhood?   </w:t>
            </w:r>
          </w:p>
        </w:tc>
      </w:tr>
      <w:tr w:rsidR="00C3708B" w:rsidRPr="00276529" w14:paraId="54E277B7" w14:textId="77777777" w:rsidTr="008E4B6C">
        <w:trPr>
          <w:trHeight w:val="64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FC2D69C" w14:textId="77777777" w:rsidR="00C3708B" w:rsidRPr="00276529" w:rsidRDefault="00C3708B" w:rsidP="00C370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76529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 xml:space="preserve">RITA   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00B00D7F" w14:textId="77777777" w:rsidR="00C3708B" w:rsidRPr="00070CB9" w:rsidRDefault="00276529" w:rsidP="00070CB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070CB9">
              <w:rPr>
                <w:rFonts w:ascii="Arial" w:hAnsi="Arial" w:cs="Arial"/>
                <w:color w:val="000000"/>
                <w:sz w:val="20"/>
                <w:szCs w:val="20"/>
              </w:rPr>
              <w:t>Why do Bullies Bully?</w:t>
            </w:r>
          </w:p>
        </w:tc>
        <w:tc>
          <w:tcPr>
            <w:tcW w:w="90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7D02670C" w14:textId="77777777" w:rsidR="00276529" w:rsidRPr="00070CB9" w:rsidRDefault="00276529" w:rsidP="00070CB9">
            <w:pPr>
              <w:pStyle w:val="ListParagraph"/>
              <w:numPr>
                <w:ilvl w:val="0"/>
                <w:numId w:val="17"/>
              </w:numPr>
              <w:spacing w:after="0" w:line="240" w:lineRule="auto"/>
              <w:ind w:left="317" w:hanging="317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070CB9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What does bullying mean to you?</w:t>
            </w:r>
          </w:p>
          <w:p w14:paraId="6038341D" w14:textId="77777777" w:rsidR="00276529" w:rsidRPr="00070CB9" w:rsidRDefault="00276529" w:rsidP="00070CB9">
            <w:pPr>
              <w:pStyle w:val="ListParagraph"/>
              <w:numPr>
                <w:ilvl w:val="0"/>
                <w:numId w:val="17"/>
              </w:numPr>
              <w:spacing w:after="0" w:line="240" w:lineRule="auto"/>
              <w:ind w:left="317" w:hanging="317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070CB9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What are the main characterises of a bully?  </w:t>
            </w:r>
          </w:p>
          <w:p w14:paraId="6734328C" w14:textId="77777777" w:rsidR="00276529" w:rsidRPr="00070CB9" w:rsidRDefault="00276529" w:rsidP="00070CB9">
            <w:pPr>
              <w:pStyle w:val="ListParagraph"/>
              <w:numPr>
                <w:ilvl w:val="0"/>
                <w:numId w:val="17"/>
              </w:numPr>
              <w:spacing w:after="0" w:line="240" w:lineRule="auto"/>
              <w:ind w:left="317" w:hanging="317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070CB9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How do the environment and genetic factors influence a bully’s actions? </w:t>
            </w:r>
          </w:p>
          <w:p w14:paraId="588401EB" w14:textId="77777777" w:rsidR="00276529" w:rsidRPr="00070CB9" w:rsidRDefault="00276529" w:rsidP="00070CB9">
            <w:pPr>
              <w:pStyle w:val="ListParagraph"/>
              <w:numPr>
                <w:ilvl w:val="0"/>
                <w:numId w:val="17"/>
              </w:numPr>
              <w:spacing w:after="0" w:line="240" w:lineRule="auto"/>
              <w:ind w:left="317" w:hanging="317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070CB9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How could counselling encourage a bu</w:t>
            </w:r>
            <w:r w:rsidR="00070CB9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lly to talk about their actions?</w:t>
            </w:r>
          </w:p>
          <w:p w14:paraId="5B4A8523" w14:textId="77777777" w:rsidR="00C3708B" w:rsidRPr="00070CB9" w:rsidRDefault="00276529" w:rsidP="00070CB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070CB9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</w:tr>
      <w:tr w:rsidR="00C3708B" w:rsidRPr="00276529" w14:paraId="3D83B6A5" w14:textId="77777777" w:rsidTr="008E4B6C">
        <w:trPr>
          <w:trHeight w:val="64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F1785D2" w14:textId="77777777" w:rsidR="00C3708B" w:rsidRPr="00276529" w:rsidRDefault="00C3708B" w:rsidP="00C370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76529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HELEN  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147570B4" w14:textId="77777777" w:rsidR="00070CB9" w:rsidRPr="00070CB9" w:rsidRDefault="00070CB9" w:rsidP="00070CB9">
            <w:pPr>
              <w:rPr>
                <w:rStyle w:val="BookTitle"/>
                <w:rFonts w:ascii="Arial" w:hAnsi="Arial" w:cs="Arial"/>
                <w:b w:val="0"/>
                <w:i w:val="0"/>
                <w:sz w:val="20"/>
                <w:szCs w:val="20"/>
              </w:rPr>
            </w:pPr>
            <w:r w:rsidRPr="00070CB9">
              <w:rPr>
                <w:rFonts w:ascii="Arial" w:hAnsi="Arial" w:cs="Arial"/>
                <w:sz w:val="20"/>
                <w:szCs w:val="20"/>
              </w:rPr>
              <w:t>Many clients are leaving a course of therapy treatment feeling worse rather than better. How effective is the current, maximum six-week course of therapy that is implemented by most government bodies and organisations?</w:t>
            </w:r>
          </w:p>
          <w:p w14:paraId="787171B1" w14:textId="77777777" w:rsidR="00C3708B" w:rsidRPr="00276529" w:rsidRDefault="00C3708B" w:rsidP="00C370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90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33239E5E" w14:textId="4F53B322" w:rsidR="00070CB9" w:rsidRDefault="00070CB9" w:rsidP="00070CB9">
            <w:pPr>
              <w:spacing w:line="240" w:lineRule="auto"/>
              <w:rPr>
                <w:rFonts w:ascii="Arial" w:hAnsi="Arial" w:cs="Arial"/>
                <w:sz w:val="20"/>
                <w:szCs w:val="20"/>
              </w:rPr>
            </w:pPr>
            <w:r w:rsidRPr="00070CB9">
              <w:rPr>
                <w:rStyle w:val="BookTitle"/>
                <w:rFonts w:ascii="Arial" w:hAnsi="Arial" w:cs="Arial"/>
                <w:b w:val="0"/>
                <w:i w:val="0"/>
                <w:sz w:val="20"/>
                <w:szCs w:val="20"/>
              </w:rPr>
              <w:t xml:space="preserve">1: </w:t>
            </w:r>
            <w:r w:rsidRPr="00070CB9">
              <w:rPr>
                <w:rFonts w:ascii="Arial" w:hAnsi="Arial" w:cs="Arial"/>
                <w:sz w:val="20"/>
                <w:szCs w:val="20"/>
              </w:rPr>
              <w:t>What are your views on the current 6-week course of therapy that the NHS, Council and most bodies offer?</w:t>
            </w:r>
          </w:p>
          <w:p w14:paraId="787F5AC8" w14:textId="77777777" w:rsidR="00070CB9" w:rsidRPr="00070CB9" w:rsidRDefault="00070CB9" w:rsidP="00070CB9">
            <w:pPr>
              <w:spacing w:line="240" w:lineRule="auto"/>
              <w:rPr>
                <w:rStyle w:val="BookTitle"/>
                <w:rFonts w:ascii="Arial" w:hAnsi="Arial" w:cs="Arial"/>
                <w:b w:val="0"/>
                <w:i w:val="0"/>
                <w:sz w:val="20"/>
                <w:szCs w:val="20"/>
              </w:rPr>
            </w:pPr>
            <w:r w:rsidRPr="00070CB9">
              <w:rPr>
                <w:rFonts w:ascii="Arial" w:hAnsi="Arial" w:cs="Arial"/>
                <w:sz w:val="20"/>
                <w:szCs w:val="20"/>
              </w:rPr>
              <w:t>2: What are your thoughts on people being refused therapy as their needs were long term and there simply isn’t the budget?</w:t>
            </w:r>
          </w:p>
          <w:p w14:paraId="48CA944E" w14:textId="77777777" w:rsidR="00070CB9" w:rsidRPr="00070CB9" w:rsidRDefault="00070CB9" w:rsidP="00070CB9">
            <w:pPr>
              <w:spacing w:line="240" w:lineRule="auto"/>
              <w:rPr>
                <w:rFonts w:ascii="Arial" w:hAnsi="Arial" w:cs="Arial"/>
                <w:sz w:val="20"/>
                <w:szCs w:val="20"/>
              </w:rPr>
            </w:pPr>
            <w:r w:rsidRPr="00070CB9">
              <w:rPr>
                <w:rStyle w:val="BookTitle"/>
                <w:rFonts w:ascii="Arial" w:hAnsi="Arial" w:cs="Arial"/>
                <w:b w:val="0"/>
                <w:i w:val="0"/>
                <w:sz w:val="20"/>
                <w:szCs w:val="20"/>
              </w:rPr>
              <w:t xml:space="preserve">3: </w:t>
            </w:r>
            <w:r w:rsidRPr="00070CB9">
              <w:rPr>
                <w:rFonts w:ascii="Arial" w:hAnsi="Arial" w:cs="Arial"/>
                <w:sz w:val="20"/>
                <w:szCs w:val="20"/>
              </w:rPr>
              <w:t>What should the counsellor do to prevent a client feeling worse after a six-week course of therapy than they did before they started?</w:t>
            </w:r>
          </w:p>
          <w:p w14:paraId="1EA852AC" w14:textId="77777777" w:rsidR="00070CB9" w:rsidRPr="00070CB9" w:rsidRDefault="00070CB9" w:rsidP="00070CB9">
            <w:pPr>
              <w:spacing w:line="240" w:lineRule="auto"/>
              <w:rPr>
                <w:rFonts w:ascii="Arial" w:hAnsi="Arial" w:cs="Arial"/>
                <w:sz w:val="20"/>
                <w:szCs w:val="20"/>
              </w:rPr>
            </w:pPr>
            <w:r w:rsidRPr="00070CB9">
              <w:rPr>
                <w:rStyle w:val="BookTitle"/>
                <w:rFonts w:ascii="Arial" w:hAnsi="Arial" w:cs="Arial"/>
                <w:b w:val="0"/>
                <w:i w:val="0"/>
                <w:sz w:val="20"/>
                <w:szCs w:val="20"/>
              </w:rPr>
              <w:t xml:space="preserve">4: </w:t>
            </w:r>
            <w:r w:rsidRPr="00070CB9">
              <w:rPr>
                <w:rFonts w:ascii="Arial" w:hAnsi="Arial" w:cs="Arial"/>
                <w:sz w:val="20"/>
                <w:szCs w:val="20"/>
              </w:rPr>
              <w:t>What are your views on the counsellor or organisation’s competence if the counselling course has ended with no follow up offered to the client es</w:t>
            </w:r>
            <w:r>
              <w:rPr>
                <w:rFonts w:ascii="Arial" w:hAnsi="Arial" w:cs="Arial"/>
                <w:sz w:val="20"/>
                <w:szCs w:val="20"/>
              </w:rPr>
              <w:t>pecially if</w:t>
            </w:r>
            <w:r w:rsidRPr="00070CB9">
              <w:rPr>
                <w:rFonts w:ascii="Arial" w:hAnsi="Arial" w:cs="Arial"/>
                <w:sz w:val="20"/>
                <w:szCs w:val="20"/>
              </w:rPr>
              <w:t xml:space="preserve"> they do not appear ready to finish therapy? </w:t>
            </w:r>
          </w:p>
          <w:p w14:paraId="3A785E43" w14:textId="77777777" w:rsidR="00070CB9" w:rsidRPr="00070CB9" w:rsidRDefault="00070CB9" w:rsidP="00070CB9">
            <w:pPr>
              <w:rPr>
                <w:rStyle w:val="BookTitle"/>
                <w:rFonts w:ascii="Arial" w:hAnsi="Arial" w:cs="Arial"/>
                <w:b w:val="0"/>
                <w:i w:val="0"/>
                <w:sz w:val="28"/>
                <w:szCs w:val="28"/>
              </w:rPr>
            </w:pPr>
          </w:p>
          <w:p w14:paraId="36C4F8A6" w14:textId="77777777" w:rsidR="00C3708B" w:rsidRPr="00276529" w:rsidRDefault="00C3708B" w:rsidP="00C370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C3708B" w:rsidRPr="00276529" w14:paraId="66FF6E71" w14:textId="77777777" w:rsidTr="008E4B6C">
        <w:trPr>
          <w:trHeight w:val="64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102B694" w14:textId="77777777" w:rsidR="00C3708B" w:rsidRPr="00276529" w:rsidRDefault="00C3708B" w:rsidP="00C370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76529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EUGENE  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60230F0D" w14:textId="5F646D7A" w:rsidR="00C3708B" w:rsidRPr="00276529" w:rsidRDefault="00BE1E48" w:rsidP="00BE1E48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>What are the c</w:t>
            </w:r>
            <w:r w:rsidRPr="00BE1E48"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>hallenges faced by young carers</w:t>
            </w:r>
            <w:r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>?</w:t>
            </w:r>
            <w:r w:rsidRPr="00BE1E48"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90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5FCF114E" w14:textId="77777777" w:rsidR="00BE1E48" w:rsidRDefault="00BE1E48" w:rsidP="00BE1E4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 xml:space="preserve">1. </w:t>
            </w:r>
            <w:r w:rsidRPr="00BE1E48"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>W</w:t>
            </w:r>
            <w:r w:rsidRPr="00BE1E48"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>hat are the problems faced by young carers</w:t>
            </w:r>
            <w:r w:rsidRPr="00BE1E48"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>?</w:t>
            </w:r>
          </w:p>
          <w:p w14:paraId="494495C8" w14:textId="25D7B5C1" w:rsidR="00BE1E48" w:rsidRPr="00BE1E48" w:rsidRDefault="00BE1E48" w:rsidP="00BE1E4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 xml:space="preserve">2. </w:t>
            </w:r>
            <w:r w:rsidRPr="00BE1E48"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>W</w:t>
            </w:r>
            <w:r w:rsidRPr="00BE1E48"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>hat the social and economic implications of being a young carer</w:t>
            </w:r>
            <w:r w:rsidRPr="00BE1E48"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>?</w:t>
            </w:r>
          </w:p>
          <w:p w14:paraId="6732EF5F" w14:textId="56E7E9E0" w:rsidR="00BE1E48" w:rsidRPr="00BE1E48" w:rsidRDefault="00BE1E48" w:rsidP="00BE1E4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 xml:space="preserve">3. </w:t>
            </w:r>
            <w:r w:rsidRPr="00BE1E48"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 xml:space="preserve">What do </w:t>
            </w:r>
            <w:r w:rsidRPr="00BE1E48"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>the government and charity organisations do</w:t>
            </w:r>
            <w:r w:rsidRPr="00BE1E48"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 xml:space="preserve"> to</w:t>
            </w:r>
            <w:r w:rsidRPr="00BE1E48"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 xml:space="preserve"> help young carers</w:t>
            </w:r>
            <w:r w:rsidRPr="00BE1E48"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>?</w:t>
            </w:r>
          </w:p>
          <w:p w14:paraId="0FFC8ED0" w14:textId="4FC65C30" w:rsidR="00C3708B" w:rsidRPr="00BE1E48" w:rsidRDefault="00C3708B" w:rsidP="00BE1E48">
            <w:pPr>
              <w:spacing w:after="0" w:line="240" w:lineRule="auto"/>
              <w:ind w:left="360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C3708B" w:rsidRPr="00276529" w14:paraId="4439D8D5" w14:textId="77777777" w:rsidTr="008E4B6C">
        <w:trPr>
          <w:trHeight w:val="64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03CDDAF" w14:textId="77777777" w:rsidR="00C3708B" w:rsidRPr="00276529" w:rsidRDefault="00C3708B" w:rsidP="00C370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76529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SARAH  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6A116D58" w14:textId="77777777" w:rsidR="00C3708B" w:rsidRPr="00276529" w:rsidRDefault="00C3708B" w:rsidP="00C370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90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399CC307" w14:textId="77777777" w:rsidR="00C3708B" w:rsidRPr="00276529" w:rsidRDefault="00C3708B" w:rsidP="00C3708B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76529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1.</w:t>
            </w:r>
          </w:p>
          <w:p w14:paraId="4DF2B943" w14:textId="77777777" w:rsidR="00C3708B" w:rsidRPr="00276529" w:rsidRDefault="00C3708B" w:rsidP="00C3708B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76529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2.</w:t>
            </w:r>
          </w:p>
          <w:p w14:paraId="73BA1162" w14:textId="77777777" w:rsidR="00C3708B" w:rsidRPr="00276529" w:rsidRDefault="00C3708B" w:rsidP="00C370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76529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3.</w:t>
            </w:r>
          </w:p>
        </w:tc>
      </w:tr>
      <w:tr w:rsidR="00C3708B" w:rsidRPr="00276529" w14:paraId="54005665" w14:textId="77777777" w:rsidTr="008E4B6C">
        <w:trPr>
          <w:trHeight w:val="64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A404382" w14:textId="77777777" w:rsidR="00C3708B" w:rsidRPr="00276529" w:rsidRDefault="00C3708B" w:rsidP="00C3708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76529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SAMANTHA  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0E6AD428" w14:textId="77777777" w:rsidR="00C3708B" w:rsidRPr="00070CB9" w:rsidRDefault="004A42CF" w:rsidP="00C3708B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070CB9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How important is the therapeutic relationship in relation to a successful counselling relationship?</w:t>
            </w:r>
          </w:p>
        </w:tc>
        <w:tc>
          <w:tcPr>
            <w:tcW w:w="90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28B65B09" w14:textId="4489859B" w:rsidR="00535E93" w:rsidRPr="00535E93" w:rsidRDefault="00C3708B" w:rsidP="00535E93">
            <w:pPr>
              <w:spacing w:before="100" w:beforeAutospacing="1" w:after="100" w:afterAutospacing="1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535E93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1.</w:t>
            </w:r>
            <w:r w:rsidR="00535E93" w:rsidRPr="00535E93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 xml:space="preserve"> Carl Rogers outlined 3 essential ingredients of a therapeutic relationship, UPR, Genuineness and Empathy.  What would be your 4</w:t>
            </w:r>
            <w:r w:rsidR="00535E93" w:rsidRPr="00535E93">
              <w:rPr>
                <w:rFonts w:ascii="Arial" w:eastAsia="Times New Roman" w:hAnsi="Arial" w:cs="Arial"/>
                <w:color w:val="000000"/>
                <w:sz w:val="18"/>
                <w:szCs w:val="18"/>
                <w:vertAlign w:val="superscript"/>
                <w:lang w:eastAsia="en-GB"/>
              </w:rPr>
              <w:t>th</w:t>
            </w:r>
            <w:r w:rsidR="00535E93" w:rsidRPr="00535E93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 xml:space="preserve"> essential ingredient?</w:t>
            </w:r>
          </w:p>
          <w:p w14:paraId="76CF2C3A" w14:textId="77777777" w:rsidR="00535E93" w:rsidRPr="00535E93" w:rsidRDefault="00535E93" w:rsidP="00535E93">
            <w:pPr>
              <w:spacing w:before="100" w:beforeAutospacing="1" w:after="100" w:afterAutospacing="1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535E93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 </w:t>
            </w:r>
          </w:p>
          <w:p w14:paraId="38F158EF" w14:textId="7703EA6A" w:rsidR="00535E93" w:rsidRPr="00535E93" w:rsidRDefault="00535E93" w:rsidP="00535E93">
            <w:pPr>
              <w:spacing w:before="100" w:beforeAutospacing="1" w:after="100" w:afterAutospacing="1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535E93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lastRenderedPageBreak/>
              <w:t xml:space="preserve">2. Some approaches, </w:t>
            </w:r>
            <w:proofErr w:type="spellStart"/>
            <w:r w:rsidRPr="00535E93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eg</w:t>
            </w:r>
            <w:proofErr w:type="spellEnd"/>
            <w:r w:rsidRPr="00535E93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 xml:space="preserve"> CBT and EMDR, focus more on gaining results rather than the building of the therapeutic relationship.  How effective do you believe these techniques are compared to relationship focused techniques </w:t>
            </w:r>
            <w:proofErr w:type="spellStart"/>
            <w:r w:rsidRPr="00535E93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eg</w:t>
            </w:r>
            <w:proofErr w:type="spellEnd"/>
            <w:r w:rsidRPr="00535E93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 xml:space="preserve"> PCT? </w:t>
            </w:r>
          </w:p>
          <w:p w14:paraId="41B9B798" w14:textId="6C44E934" w:rsidR="00535E93" w:rsidRPr="00535E93" w:rsidRDefault="00535E93" w:rsidP="00535E93">
            <w:pPr>
              <w:spacing w:before="100" w:beforeAutospacing="1" w:after="100" w:afterAutospacing="1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535E93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3. If you were a client, how would you like to be treated by your counsellor, what would be most important to you? </w:t>
            </w:r>
          </w:p>
          <w:p w14:paraId="0CC508A8" w14:textId="0461F916" w:rsidR="00535E93" w:rsidRPr="00535E93" w:rsidRDefault="00535E93" w:rsidP="00535E93">
            <w:pPr>
              <w:spacing w:before="100" w:beforeAutospacing="1" w:after="100" w:afterAutospacing="1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535E93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 xml:space="preserve">4. What are your views on the thought that counsellors must possess certain skills as part of their character </w:t>
            </w:r>
            <w:proofErr w:type="gramStart"/>
            <w:r w:rsidRPr="00535E93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in order to</w:t>
            </w:r>
            <w:proofErr w:type="gramEnd"/>
            <w:r w:rsidRPr="00535E93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 xml:space="preserve"> be effective? </w:t>
            </w:r>
          </w:p>
          <w:p w14:paraId="53BB5031" w14:textId="5CB22F74" w:rsidR="00C3708B" w:rsidRPr="00070CB9" w:rsidRDefault="00535E93" w:rsidP="00C3708B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</w:p>
        </w:tc>
      </w:tr>
    </w:tbl>
    <w:p w14:paraId="2BFF3E6E" w14:textId="77777777" w:rsidR="002003DE" w:rsidRPr="00276529" w:rsidRDefault="002003DE">
      <w:pPr>
        <w:rPr>
          <w:rFonts w:ascii="Arial" w:hAnsi="Arial" w:cs="Arial"/>
          <w:sz w:val="24"/>
          <w:szCs w:val="24"/>
        </w:rPr>
      </w:pPr>
    </w:p>
    <w:sectPr w:rsidR="002003DE" w:rsidRPr="00276529" w:rsidSect="004B169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B5576F"/>
    <w:multiLevelType w:val="hybridMultilevel"/>
    <w:tmpl w:val="86E8F2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C71DA8"/>
    <w:multiLevelType w:val="hybridMultilevel"/>
    <w:tmpl w:val="E604A9C8"/>
    <w:lvl w:ilvl="0" w:tplc="A1C6D474">
      <w:start w:val="1"/>
      <w:numFmt w:val="decimal"/>
      <w:lvlText w:val="%1."/>
      <w:lvlJc w:val="left"/>
      <w:pPr>
        <w:ind w:left="1080" w:hanging="360"/>
      </w:pPr>
      <w:rPr>
        <w:rFonts w:ascii="Arial" w:hAnsi="Arial" w:cs="Calibri" w:hint="default"/>
        <w:color w:val="auto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07CB21BA"/>
    <w:multiLevelType w:val="hybridMultilevel"/>
    <w:tmpl w:val="283858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C4308E2"/>
    <w:multiLevelType w:val="hybridMultilevel"/>
    <w:tmpl w:val="F74CBB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31B2780"/>
    <w:multiLevelType w:val="hybridMultilevel"/>
    <w:tmpl w:val="C53C22F4"/>
    <w:lvl w:ilvl="0" w:tplc="9D962FA2">
      <w:start w:val="1"/>
      <w:numFmt w:val="decimal"/>
      <w:lvlText w:val="%1."/>
      <w:lvlJc w:val="left"/>
      <w:pPr>
        <w:ind w:left="720" w:hanging="360"/>
      </w:pPr>
      <w:rPr>
        <w:rFonts w:ascii="Calibri" w:hAnsi="Calibri" w:cs="Calibri" w:hint="default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C4C26CF"/>
    <w:multiLevelType w:val="hybridMultilevel"/>
    <w:tmpl w:val="2DF42E8A"/>
    <w:lvl w:ilvl="0" w:tplc="9D962FA2">
      <w:start w:val="1"/>
      <w:numFmt w:val="decimal"/>
      <w:lvlText w:val="%1."/>
      <w:lvlJc w:val="left"/>
      <w:pPr>
        <w:ind w:left="720" w:hanging="360"/>
      </w:pPr>
      <w:rPr>
        <w:rFonts w:ascii="Calibri" w:hAnsi="Calibri" w:cs="Calibri" w:hint="default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C6A214D"/>
    <w:multiLevelType w:val="hybridMultilevel"/>
    <w:tmpl w:val="8BEA36DC"/>
    <w:lvl w:ilvl="0" w:tplc="A1C6D474">
      <w:start w:val="1"/>
      <w:numFmt w:val="decimal"/>
      <w:lvlText w:val="%1."/>
      <w:lvlJc w:val="left"/>
      <w:pPr>
        <w:ind w:left="1080" w:hanging="360"/>
      </w:pPr>
      <w:rPr>
        <w:rFonts w:ascii="Arial" w:hAnsi="Arial" w:cs="Calibri" w:hint="default"/>
        <w:color w:val="auto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32966B4"/>
    <w:multiLevelType w:val="hybridMultilevel"/>
    <w:tmpl w:val="8708B010"/>
    <w:lvl w:ilvl="0" w:tplc="30545C1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349D1868"/>
    <w:multiLevelType w:val="hybridMultilevel"/>
    <w:tmpl w:val="191E00A8"/>
    <w:lvl w:ilvl="0" w:tplc="9D962FA2">
      <w:start w:val="1"/>
      <w:numFmt w:val="decimal"/>
      <w:lvlText w:val="%1."/>
      <w:lvlJc w:val="left"/>
      <w:pPr>
        <w:ind w:left="677" w:hanging="360"/>
      </w:pPr>
      <w:rPr>
        <w:rFonts w:ascii="Calibri" w:hAnsi="Calibri" w:cs="Calibri" w:hint="default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397" w:hanging="360"/>
      </w:pPr>
    </w:lvl>
    <w:lvl w:ilvl="2" w:tplc="0809001B" w:tentative="1">
      <w:start w:val="1"/>
      <w:numFmt w:val="lowerRoman"/>
      <w:lvlText w:val="%3."/>
      <w:lvlJc w:val="right"/>
      <w:pPr>
        <w:ind w:left="2117" w:hanging="180"/>
      </w:pPr>
    </w:lvl>
    <w:lvl w:ilvl="3" w:tplc="0809000F" w:tentative="1">
      <w:start w:val="1"/>
      <w:numFmt w:val="decimal"/>
      <w:lvlText w:val="%4."/>
      <w:lvlJc w:val="left"/>
      <w:pPr>
        <w:ind w:left="2837" w:hanging="360"/>
      </w:pPr>
    </w:lvl>
    <w:lvl w:ilvl="4" w:tplc="08090019" w:tentative="1">
      <w:start w:val="1"/>
      <w:numFmt w:val="lowerLetter"/>
      <w:lvlText w:val="%5."/>
      <w:lvlJc w:val="left"/>
      <w:pPr>
        <w:ind w:left="3557" w:hanging="360"/>
      </w:pPr>
    </w:lvl>
    <w:lvl w:ilvl="5" w:tplc="0809001B" w:tentative="1">
      <w:start w:val="1"/>
      <w:numFmt w:val="lowerRoman"/>
      <w:lvlText w:val="%6."/>
      <w:lvlJc w:val="right"/>
      <w:pPr>
        <w:ind w:left="4277" w:hanging="180"/>
      </w:pPr>
    </w:lvl>
    <w:lvl w:ilvl="6" w:tplc="0809000F" w:tentative="1">
      <w:start w:val="1"/>
      <w:numFmt w:val="decimal"/>
      <w:lvlText w:val="%7."/>
      <w:lvlJc w:val="left"/>
      <w:pPr>
        <w:ind w:left="4997" w:hanging="360"/>
      </w:pPr>
    </w:lvl>
    <w:lvl w:ilvl="7" w:tplc="08090019" w:tentative="1">
      <w:start w:val="1"/>
      <w:numFmt w:val="lowerLetter"/>
      <w:lvlText w:val="%8."/>
      <w:lvlJc w:val="left"/>
      <w:pPr>
        <w:ind w:left="5717" w:hanging="360"/>
      </w:pPr>
    </w:lvl>
    <w:lvl w:ilvl="8" w:tplc="0809001B" w:tentative="1">
      <w:start w:val="1"/>
      <w:numFmt w:val="lowerRoman"/>
      <w:lvlText w:val="%9."/>
      <w:lvlJc w:val="right"/>
      <w:pPr>
        <w:ind w:left="6437" w:hanging="180"/>
      </w:pPr>
    </w:lvl>
  </w:abstractNum>
  <w:abstractNum w:abstractNumId="9" w15:restartNumberingAfterBreak="0">
    <w:nsid w:val="36FA51C9"/>
    <w:multiLevelType w:val="hybridMultilevel"/>
    <w:tmpl w:val="C6320798"/>
    <w:lvl w:ilvl="0" w:tplc="30545C1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BED45D0"/>
    <w:multiLevelType w:val="hybridMultilevel"/>
    <w:tmpl w:val="EB04782A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1" w15:restartNumberingAfterBreak="0">
    <w:nsid w:val="3F340031"/>
    <w:multiLevelType w:val="hybridMultilevel"/>
    <w:tmpl w:val="FECEDCFE"/>
    <w:lvl w:ilvl="0" w:tplc="05BA2AFA">
      <w:start w:val="1"/>
      <w:numFmt w:val="decimal"/>
      <w:lvlText w:val="%1."/>
      <w:lvlJc w:val="left"/>
      <w:pPr>
        <w:ind w:left="720" w:hanging="360"/>
      </w:pPr>
      <w:rPr>
        <w:rFonts w:ascii="Arial" w:hAnsi="Arial" w:cs="Calibri" w:hint="default"/>
        <w:color w:val="auto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00B398D"/>
    <w:multiLevelType w:val="hybridMultilevel"/>
    <w:tmpl w:val="4D7E6BC4"/>
    <w:lvl w:ilvl="0" w:tplc="47DAE4EA">
      <w:start w:val="1"/>
      <w:numFmt w:val="decimal"/>
      <w:lvlText w:val="%1."/>
      <w:lvlJc w:val="left"/>
      <w:pPr>
        <w:ind w:left="720" w:hanging="360"/>
      </w:pPr>
      <w:rPr>
        <w:rFonts w:ascii="Calibri" w:hAnsi="Calibri" w:cs="Calibri"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B995FDF"/>
    <w:multiLevelType w:val="hybridMultilevel"/>
    <w:tmpl w:val="98F0C2D2"/>
    <w:lvl w:ilvl="0" w:tplc="30545C1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C8E2051"/>
    <w:multiLevelType w:val="multilevel"/>
    <w:tmpl w:val="FFA056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CE113C6"/>
    <w:multiLevelType w:val="hybridMultilevel"/>
    <w:tmpl w:val="6BBC6A64"/>
    <w:lvl w:ilvl="0" w:tplc="30545C1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5DC348A1"/>
    <w:multiLevelType w:val="hybridMultilevel"/>
    <w:tmpl w:val="0B7278F4"/>
    <w:lvl w:ilvl="0" w:tplc="30545C1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E03620E"/>
    <w:multiLevelType w:val="hybridMultilevel"/>
    <w:tmpl w:val="6A50F910"/>
    <w:lvl w:ilvl="0" w:tplc="A204DB3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0D16F7C"/>
    <w:multiLevelType w:val="hybridMultilevel"/>
    <w:tmpl w:val="18A4987C"/>
    <w:lvl w:ilvl="0" w:tplc="05BA2AFA">
      <w:start w:val="1"/>
      <w:numFmt w:val="decimal"/>
      <w:lvlText w:val="%1."/>
      <w:lvlJc w:val="left"/>
      <w:pPr>
        <w:ind w:left="720" w:hanging="360"/>
      </w:pPr>
      <w:rPr>
        <w:rFonts w:ascii="Arial" w:hAnsi="Arial" w:cs="Calibri" w:hint="default"/>
        <w:color w:val="auto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2CB4C69"/>
    <w:multiLevelType w:val="hybridMultilevel"/>
    <w:tmpl w:val="4618610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0" w15:restartNumberingAfterBreak="0">
    <w:nsid w:val="687B020A"/>
    <w:multiLevelType w:val="hybridMultilevel"/>
    <w:tmpl w:val="4ED6D84E"/>
    <w:lvl w:ilvl="0" w:tplc="F87C72AA">
      <w:start w:val="1"/>
      <w:numFmt w:val="decimal"/>
      <w:lvlText w:val="%1."/>
      <w:lvlJc w:val="left"/>
      <w:pPr>
        <w:ind w:left="720" w:hanging="360"/>
      </w:pPr>
      <w:rPr>
        <w:rFonts w:eastAsiaTheme="minorHAns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4"/>
  </w:num>
  <w:num w:numId="3">
    <w:abstractNumId w:val="8"/>
  </w:num>
  <w:num w:numId="4">
    <w:abstractNumId w:val="5"/>
  </w:num>
  <w:num w:numId="5">
    <w:abstractNumId w:val="12"/>
  </w:num>
  <w:num w:numId="6">
    <w:abstractNumId w:val="20"/>
  </w:num>
  <w:num w:numId="7">
    <w:abstractNumId w:val="1"/>
  </w:num>
  <w:num w:numId="8">
    <w:abstractNumId w:val="6"/>
  </w:num>
  <w:num w:numId="9">
    <w:abstractNumId w:val="17"/>
  </w:num>
  <w:num w:numId="10">
    <w:abstractNumId w:val="18"/>
  </w:num>
  <w:num w:numId="11">
    <w:abstractNumId w:val="11"/>
  </w:num>
  <w:num w:numId="12">
    <w:abstractNumId w:val="13"/>
  </w:num>
  <w:num w:numId="13">
    <w:abstractNumId w:val="15"/>
  </w:num>
  <w:num w:numId="14">
    <w:abstractNumId w:val="16"/>
  </w:num>
  <w:num w:numId="15">
    <w:abstractNumId w:val="9"/>
  </w:num>
  <w:num w:numId="16">
    <w:abstractNumId w:val="19"/>
  </w:num>
  <w:num w:numId="17">
    <w:abstractNumId w:val="7"/>
  </w:num>
  <w:num w:numId="18">
    <w:abstractNumId w:val="14"/>
  </w:num>
  <w:num w:numId="19">
    <w:abstractNumId w:val="10"/>
  </w:num>
  <w:num w:numId="20">
    <w:abstractNumId w:val="2"/>
  </w:num>
  <w:num w:numId="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B169C"/>
    <w:rsid w:val="00070CB9"/>
    <w:rsid w:val="000D3D73"/>
    <w:rsid w:val="000D4832"/>
    <w:rsid w:val="002003DE"/>
    <w:rsid w:val="00247DE0"/>
    <w:rsid w:val="00276529"/>
    <w:rsid w:val="00362B09"/>
    <w:rsid w:val="004A42CF"/>
    <w:rsid w:val="004B169C"/>
    <w:rsid w:val="00535E93"/>
    <w:rsid w:val="006125C0"/>
    <w:rsid w:val="00895206"/>
    <w:rsid w:val="008B4CC3"/>
    <w:rsid w:val="008E4B6C"/>
    <w:rsid w:val="00BE1E48"/>
    <w:rsid w:val="00C370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356BF9"/>
  <w15:chartTrackingRefBased/>
  <w15:docId w15:val="{C65A4726-40B1-4AF2-AD95-C410E16075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B169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B169C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0D4832"/>
    <w:pPr>
      <w:ind w:left="720"/>
      <w:contextualSpacing/>
    </w:pPr>
  </w:style>
  <w:style w:type="character" w:styleId="BookTitle">
    <w:name w:val="Book Title"/>
    <w:basedOn w:val="DefaultParagraphFont"/>
    <w:uiPriority w:val="33"/>
    <w:qFormat/>
    <w:rsid w:val="00070CB9"/>
    <w:rPr>
      <w:b/>
      <w:bCs/>
      <w:i/>
      <w:iCs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9953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6978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3209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3365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80126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93293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40643100">
                              <w:marLeft w:val="15"/>
                              <w:marRight w:val="19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33926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893240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10382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0200734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1806383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4210065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8461762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4357352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68675650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07643462">
                                                                      <w:marLeft w:val="405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03426192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10418127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5023113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205104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90082447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92676358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794372902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single" w:sz="6" w:space="15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633289590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6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38282748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807625944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793063619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457260675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210070136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724182162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545917411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603562134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27474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5941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1972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59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74647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2047356">
                          <w:marLeft w:val="405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414446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088259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57625383">
                                      <w:marLeft w:val="0"/>
                                      <w:marRight w:val="0"/>
                                      <w:marTop w:val="6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9493205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2248551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4182376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0231147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4780240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7132241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0289962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6858946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67566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3973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6661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2954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6983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50036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15648896">
                              <w:marLeft w:val="15"/>
                              <w:marRight w:val="19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357697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305510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2717047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1931740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3563481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8635885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1110704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0523737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8497641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3008133">
                                                                      <w:marLeft w:val="405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48466819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64350420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11531785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17743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280740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04517625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9331141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single" w:sz="6" w:space="15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243443235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6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47634090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958225600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832798063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503933911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1129469749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147482740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323321338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  <w:divsChild>
                                                                                                                                    <w:div w:id="779450893">
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</w:divBdr>
                                                                                                                                    </w:div>
                                                                                                                                    <w:div w:id="2054577755">
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</w:divBdr>
                                                                                                                                    </w:div>
                                                                                                                                    <w:div w:id="2081128248">
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</w:divBdr>
                                                                                                                                    </w:div>
                                                                                                                                    <w:div w:id="694312761">
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</w:divBdr>
                                                                                                                                    </w:div>
                                                                                                                                    <w:div w:id="791441990">
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</w:divBdr>
                                                                                                                                    </w:div>
                                                                                                                                    <w:div w:id="146670372">
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</w:divBdr>
                                                                                                                                    </w:div>
                                                                                                                                  </w:divsChild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04378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9763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5566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40188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6298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0296011">
                          <w:marLeft w:val="405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459833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88926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90088203">
                                      <w:marLeft w:val="0"/>
                                      <w:marRight w:val="0"/>
                                      <w:marTop w:val="6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0237558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1791816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1853428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2915942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4099473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10418216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9414895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1954402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61212779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5449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617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9878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3229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3730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88986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70480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44674404">
                              <w:marLeft w:val="15"/>
                              <w:marRight w:val="19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8973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470742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5160709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619004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7738670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1836907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937464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6590993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403097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35132408">
                                                                      <w:marLeft w:val="405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01571881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449277749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55019695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024072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12037005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73966986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24610631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single" w:sz="6" w:space="15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828669893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6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55787332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2071876320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443692509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1241401126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471825682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1629894287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1333340369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659308215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1946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36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629</Words>
  <Characters>3590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</dc:creator>
  <cp:keywords/>
  <dc:description/>
  <cp:lastModifiedBy>Beverly Cole</cp:lastModifiedBy>
  <cp:revision>2</cp:revision>
  <cp:lastPrinted>2018-02-22T15:16:00Z</cp:lastPrinted>
  <dcterms:created xsi:type="dcterms:W3CDTF">2018-03-05T20:26:00Z</dcterms:created>
  <dcterms:modified xsi:type="dcterms:W3CDTF">2018-03-05T20:26:00Z</dcterms:modified>
</cp:coreProperties>
</file>