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2D371BA7" w:rsidR="007801F9" w:rsidRDefault="00405A57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BM</w:t>
            </w:r>
            <w:bookmarkStart w:id="1" w:name="_GoBack"/>
            <w:bookmarkEnd w:id="1"/>
            <w:r>
              <w:rPr>
                <w:rFonts w:ascii="Arial" w:hAnsi="Arial" w:cs="Arial"/>
                <w:sz w:val="22"/>
                <w:szCs w:val="22"/>
              </w:rPr>
              <w:t>OE6005</w:t>
            </w: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4A720F9F" w:rsidR="007801F9" w:rsidRPr="00B82662" w:rsidRDefault="00563FEB" w:rsidP="00B82662">
            <w:pPr>
              <w:pStyle w:val="fixed"/>
              <w:ind w:left="0" w:firstLine="0"/>
              <w:outlineLvl w:val="1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Perspectives on Outdoor Education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tc>
          <w:tcPr>
            <w:tcW w:w="6822" w:type="dxa"/>
          </w:tcPr>
          <w:p w14:paraId="1962F544" w14:textId="14CE36B5" w:rsidR="007801F9" w:rsidRDefault="00563F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 / 10 / 19</w:t>
            </w:r>
          </w:p>
        </w:tc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tc>
          <w:tcPr>
            <w:tcW w:w="6822" w:type="dxa"/>
          </w:tcPr>
          <w:p w14:paraId="1BC7E158" w14:textId="46157F77" w:rsidR="007801F9" w:rsidRDefault="00563F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</w:p>
        </w:tc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41C7DD89" w:rsidR="007801F9" w:rsidRDefault="00563F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2B8A9A6D" w:rsidR="000318EB" w:rsidRDefault="00563F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NA</w:t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6C0C6D86" w14:textId="325D4055" w:rsidR="00563FEB" w:rsidRPr="002453A5" w:rsidRDefault="00B1208A" w:rsidP="00563FE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  <w:r w:rsidR="00563FEB" w:rsidRPr="00563FEB">
        <w:rPr>
          <w:rFonts w:ascii="Arial" w:hAnsi="Arial" w:cs="Arial"/>
          <w:b/>
          <w:sz w:val="22"/>
          <w:szCs w:val="22"/>
        </w:rPr>
        <w:t xml:space="preserve"> </w:t>
      </w:r>
    </w:p>
    <w:p w14:paraId="33D2A052" w14:textId="77777777" w:rsidR="00563FEB" w:rsidRPr="002453A5" w:rsidRDefault="00563FEB" w:rsidP="00563FEB">
      <w:pPr>
        <w:pStyle w:val="bullet"/>
        <w:numPr>
          <w:ilvl w:val="0"/>
          <w:numId w:val="12"/>
        </w:numPr>
        <w:ind w:left="1004" w:hanging="284"/>
        <w:textAlignment w:val="auto"/>
        <w:rPr>
          <w:rFonts w:ascii="Arial" w:hAnsi="Arial" w:cs="Arial"/>
          <w:sz w:val="22"/>
          <w:szCs w:val="22"/>
        </w:rPr>
      </w:pPr>
      <w:r w:rsidRPr="002453A5">
        <w:rPr>
          <w:rFonts w:ascii="Arial" w:hAnsi="Arial" w:cs="Arial"/>
          <w:sz w:val="22"/>
          <w:szCs w:val="22"/>
        </w:rPr>
        <w:t>To locate the practice of outdoor education within a range of contemporary issues problematic to its current and future development.</w:t>
      </w:r>
    </w:p>
    <w:p w14:paraId="5F962A5D" w14:textId="77777777" w:rsidR="00B1208A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2FC6B1F8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835B4F0" w14:textId="7C4C6DD9" w:rsidR="00DB59A6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24F56C53" w14:textId="77777777" w:rsidR="00563FEB" w:rsidRPr="00563FEB" w:rsidRDefault="00563FEB" w:rsidP="00563FEB">
      <w:pPr>
        <w:pStyle w:val="ListParagraph"/>
        <w:numPr>
          <w:ilvl w:val="0"/>
          <w:numId w:val="14"/>
        </w:numPr>
        <w:spacing w:before="240"/>
        <w:rPr>
          <w:rFonts w:ascii="Arial" w:hAnsi="Arial" w:cs="Arial"/>
          <w:sz w:val="22"/>
          <w:szCs w:val="22"/>
        </w:rPr>
      </w:pPr>
      <w:r w:rsidRPr="00563FEB">
        <w:rPr>
          <w:rFonts w:ascii="Arial" w:hAnsi="Arial" w:cs="Arial"/>
          <w:sz w:val="22"/>
          <w:szCs w:val="22"/>
        </w:rPr>
        <w:t>Critically appraise competing perspectives of outdoor education;</w:t>
      </w:r>
    </w:p>
    <w:p w14:paraId="76496FBC" w14:textId="77777777" w:rsidR="00563FEB" w:rsidRPr="00563FEB" w:rsidRDefault="00563FEB" w:rsidP="00563FEB">
      <w:pPr>
        <w:pStyle w:val="ListParagraph"/>
        <w:numPr>
          <w:ilvl w:val="0"/>
          <w:numId w:val="14"/>
        </w:numPr>
        <w:spacing w:before="240"/>
        <w:rPr>
          <w:rFonts w:ascii="Arial" w:hAnsi="Arial" w:cs="Arial"/>
          <w:sz w:val="22"/>
          <w:szCs w:val="22"/>
        </w:rPr>
      </w:pPr>
      <w:r w:rsidRPr="00563FEB">
        <w:rPr>
          <w:rFonts w:ascii="Arial" w:hAnsi="Arial" w:cs="Arial"/>
          <w:sz w:val="22"/>
          <w:szCs w:val="22"/>
        </w:rPr>
        <w:t>Debate and make informed decisions on a breadth of issues relevant to the practice of outdoor education;</w:t>
      </w:r>
    </w:p>
    <w:p w14:paraId="7A50795A" w14:textId="77777777" w:rsidR="00563FEB" w:rsidRPr="00563FEB" w:rsidRDefault="00563FEB" w:rsidP="00563FEB">
      <w:pPr>
        <w:pStyle w:val="ListParagraph"/>
        <w:numPr>
          <w:ilvl w:val="0"/>
          <w:numId w:val="14"/>
        </w:numPr>
        <w:spacing w:before="240"/>
        <w:rPr>
          <w:rFonts w:ascii="Arial" w:hAnsi="Arial" w:cs="Arial"/>
          <w:sz w:val="22"/>
          <w:szCs w:val="22"/>
        </w:rPr>
      </w:pPr>
      <w:r w:rsidRPr="00563FEB">
        <w:rPr>
          <w:rFonts w:ascii="Arial" w:hAnsi="Arial" w:cs="Arial"/>
          <w:sz w:val="22"/>
          <w:szCs w:val="22"/>
        </w:rPr>
        <w:t>Demonstrate effective group organisation skills for discussions.</w:t>
      </w: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57757B14" w14:textId="77777777" w:rsidR="00955BFB" w:rsidRDefault="00955BFB" w:rsidP="00955BFB">
      <w:pPr>
        <w:pStyle w:val="heading"/>
        <w:spacing w:before="0" w:after="0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</w:p>
    <w:p w14:paraId="7A9BC6AB" w14:textId="77777777" w:rsidR="00955BFB" w:rsidRPr="002453A5" w:rsidRDefault="00955BFB" w:rsidP="00955BFB">
      <w:pPr>
        <w:pStyle w:val="heading"/>
        <w:spacing w:before="0" w:after="0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  <w:r w:rsidRPr="002453A5">
        <w:rPr>
          <w:rFonts w:ascii="Arial" w:hAnsi="Arial" w:cs="Arial"/>
          <w:b w:val="0"/>
          <w:sz w:val="22"/>
          <w:szCs w:val="22"/>
        </w:rPr>
        <w:t xml:space="preserve">Students will be given the opportunity to research and discuss a range of contemporary issues relevant to outdoor education. Topics for discussion could include but are not limited to the following: </w:t>
      </w:r>
    </w:p>
    <w:p w14:paraId="452195D1" w14:textId="77777777" w:rsidR="00955BFB" w:rsidRPr="002453A5" w:rsidRDefault="00955BFB" w:rsidP="00955BFB">
      <w:pPr>
        <w:pStyle w:val="bullet"/>
        <w:ind w:left="0" w:firstLine="0"/>
        <w:textAlignment w:val="auto"/>
        <w:rPr>
          <w:rFonts w:ascii="Arial" w:hAnsi="Arial" w:cs="Arial"/>
          <w:sz w:val="22"/>
          <w:szCs w:val="22"/>
        </w:rPr>
      </w:pPr>
    </w:p>
    <w:p w14:paraId="32D7F4D2" w14:textId="79482DA9" w:rsidR="002877F6" w:rsidRPr="002877F6" w:rsidRDefault="00955BFB" w:rsidP="00955BFB">
      <w:pPr>
        <w:pStyle w:val="bullet"/>
        <w:numPr>
          <w:ilvl w:val="0"/>
          <w:numId w:val="2"/>
        </w:numPr>
        <w:textAlignment w:val="auto"/>
        <w:rPr>
          <w:rFonts w:ascii="Arial" w:hAnsi="Arial" w:cs="Arial"/>
          <w:sz w:val="22"/>
          <w:szCs w:val="22"/>
        </w:rPr>
      </w:pPr>
      <w:r w:rsidRPr="002453A5">
        <w:rPr>
          <w:rFonts w:ascii="Arial" w:hAnsi="Arial" w:cs="Arial"/>
          <w:sz w:val="22"/>
          <w:szCs w:val="22"/>
        </w:rPr>
        <w:t xml:space="preserve">The role of </w:t>
      </w:r>
      <w:r>
        <w:rPr>
          <w:rFonts w:ascii="Arial" w:hAnsi="Arial" w:cs="Arial"/>
          <w:sz w:val="22"/>
          <w:szCs w:val="22"/>
        </w:rPr>
        <w:t xml:space="preserve">Outdoor Education </w:t>
      </w:r>
      <w:r w:rsidR="002877F6">
        <w:rPr>
          <w:rFonts w:ascii="Arial" w:hAnsi="Arial" w:cs="Arial"/>
          <w:sz w:val="22"/>
          <w:szCs w:val="22"/>
        </w:rPr>
        <w:t>/Outdoor Adventure Education/Outdoor Learning i</w:t>
      </w:r>
      <w:r w:rsidRPr="002453A5">
        <w:rPr>
          <w:rFonts w:ascii="Arial" w:hAnsi="Arial" w:cs="Arial"/>
          <w:sz w:val="22"/>
          <w:szCs w:val="22"/>
        </w:rPr>
        <w:t xml:space="preserve">n a changing </w:t>
      </w:r>
      <w:r>
        <w:rPr>
          <w:rFonts w:ascii="Arial" w:hAnsi="Arial" w:cs="Arial"/>
          <w:sz w:val="22"/>
          <w:szCs w:val="22"/>
        </w:rPr>
        <w:t>educational</w:t>
      </w:r>
      <w:r w:rsidR="002877F6">
        <w:rPr>
          <w:rFonts w:ascii="Arial" w:hAnsi="Arial" w:cs="Arial"/>
          <w:sz w:val="22"/>
          <w:szCs w:val="22"/>
        </w:rPr>
        <w:t xml:space="preserve"> and societal</w:t>
      </w:r>
      <w:r>
        <w:rPr>
          <w:rFonts w:ascii="Arial" w:hAnsi="Arial" w:cs="Arial"/>
          <w:sz w:val="22"/>
          <w:szCs w:val="22"/>
        </w:rPr>
        <w:t xml:space="preserve"> climate</w:t>
      </w:r>
      <w:r w:rsidR="002877F6">
        <w:rPr>
          <w:rFonts w:ascii="Arial" w:hAnsi="Arial" w:cs="Arial"/>
          <w:sz w:val="22"/>
          <w:szCs w:val="22"/>
        </w:rPr>
        <w:t xml:space="preserve"> with a focus on the use, approach and outcomes of outdoor experiences in formal and informal programmes.</w:t>
      </w:r>
    </w:p>
    <w:p w14:paraId="72061A12" w14:textId="5A090707" w:rsidR="002877F6" w:rsidRPr="002877F6" w:rsidRDefault="002877F6" w:rsidP="002877F6">
      <w:pPr>
        <w:pStyle w:val="bullet"/>
        <w:numPr>
          <w:ilvl w:val="0"/>
          <w:numId w:val="2"/>
        </w:numPr>
        <w:textAlignment w:val="auto"/>
        <w:rPr>
          <w:rFonts w:ascii="Arial" w:hAnsi="Arial" w:cs="Arial"/>
          <w:sz w:val="22"/>
          <w:szCs w:val="22"/>
        </w:rPr>
      </w:pPr>
      <w:r w:rsidRPr="002877F6">
        <w:rPr>
          <w:rFonts w:ascii="Arial" w:hAnsi="Arial" w:cs="Arial"/>
          <w:sz w:val="22"/>
          <w:szCs w:val="22"/>
        </w:rPr>
        <w:t>Outdoor adventure programmes and the challenge of youth at risk</w:t>
      </w:r>
      <w:r w:rsidR="00F31251">
        <w:rPr>
          <w:rFonts w:ascii="Arial" w:hAnsi="Arial" w:cs="Arial"/>
          <w:sz w:val="22"/>
          <w:szCs w:val="22"/>
        </w:rPr>
        <w:t>. Different approaches to the outdoors as a therapeutic intervention will be considered highlighting the difference between adventure therapy and therapeutic adventure and looking more broadly at the emergence of nature-focused therapeutic</w:t>
      </w:r>
      <w:r w:rsidR="00A373C8">
        <w:rPr>
          <w:rFonts w:ascii="Arial" w:hAnsi="Arial" w:cs="Arial"/>
          <w:sz w:val="22"/>
          <w:szCs w:val="22"/>
        </w:rPr>
        <w:t>/health</w:t>
      </w:r>
      <w:r w:rsidR="00F31251">
        <w:rPr>
          <w:rFonts w:ascii="Arial" w:hAnsi="Arial" w:cs="Arial"/>
          <w:sz w:val="22"/>
          <w:szCs w:val="22"/>
        </w:rPr>
        <w:t xml:space="preserve"> initiatives.</w:t>
      </w:r>
    </w:p>
    <w:p w14:paraId="51849963" w14:textId="225961C8" w:rsidR="00955BFB" w:rsidRPr="002453A5" w:rsidRDefault="00F31251" w:rsidP="00955BFB">
      <w:pPr>
        <w:pStyle w:val="bullet"/>
        <w:numPr>
          <w:ilvl w:val="0"/>
          <w:numId w:val="2"/>
        </w:numPr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955BFB" w:rsidRPr="002453A5">
        <w:rPr>
          <w:rFonts w:ascii="Arial" w:hAnsi="Arial" w:cs="Arial"/>
          <w:sz w:val="22"/>
          <w:szCs w:val="22"/>
        </w:rPr>
        <w:t>esearch in Outdoor Education</w:t>
      </w:r>
      <w:r>
        <w:rPr>
          <w:rFonts w:ascii="Arial" w:hAnsi="Arial" w:cs="Arial"/>
          <w:sz w:val="22"/>
          <w:szCs w:val="22"/>
        </w:rPr>
        <w:t xml:space="preserve"> will be considered to clarify different research approaches and methodologies and consider issues of research alignment</w:t>
      </w:r>
      <w:r w:rsidR="00A373C8">
        <w:rPr>
          <w:rFonts w:ascii="Arial" w:hAnsi="Arial" w:cs="Arial"/>
          <w:sz w:val="22"/>
          <w:szCs w:val="22"/>
        </w:rPr>
        <w:t>, outcomes and funding.</w:t>
      </w:r>
    </w:p>
    <w:p w14:paraId="2250C3AE" w14:textId="30EEBC2A" w:rsidR="00955BFB" w:rsidRPr="00A373C8" w:rsidRDefault="00A373C8" w:rsidP="00A373C8">
      <w:pPr>
        <w:pStyle w:val="bullet"/>
        <w:numPr>
          <w:ilvl w:val="0"/>
          <w:numId w:val="2"/>
        </w:numPr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Important societal issues including gender parity, professionalism and </w:t>
      </w:r>
      <w:r w:rsidR="00D9308A">
        <w:rPr>
          <w:rFonts w:ascii="Arial" w:hAnsi="Arial" w:cs="Arial"/>
          <w:sz w:val="22"/>
          <w:szCs w:val="22"/>
        </w:rPr>
        <w:t xml:space="preserve">the role and nature of risk </w:t>
      </w:r>
      <w:r>
        <w:rPr>
          <w:rFonts w:ascii="Arial" w:hAnsi="Arial" w:cs="Arial"/>
          <w:sz w:val="22"/>
          <w:szCs w:val="22"/>
        </w:rPr>
        <w:t xml:space="preserve">will be studied in relation to changing </w:t>
      </w:r>
      <w:r w:rsidR="00955BFB" w:rsidRPr="002453A5">
        <w:rPr>
          <w:rFonts w:ascii="Arial" w:hAnsi="Arial" w:cs="Arial"/>
          <w:sz w:val="22"/>
          <w:szCs w:val="22"/>
        </w:rPr>
        <w:t>societal</w:t>
      </w:r>
      <w:r>
        <w:rPr>
          <w:rFonts w:ascii="Arial" w:hAnsi="Arial" w:cs="Arial"/>
          <w:sz w:val="22"/>
          <w:szCs w:val="22"/>
        </w:rPr>
        <w:t xml:space="preserve"> and outdoor sector </w:t>
      </w:r>
      <w:r w:rsidR="00955BFB" w:rsidRPr="002453A5">
        <w:rPr>
          <w:rFonts w:ascii="Arial" w:hAnsi="Arial" w:cs="Arial"/>
          <w:sz w:val="22"/>
          <w:szCs w:val="22"/>
        </w:rPr>
        <w:t>expectations.</w:t>
      </w:r>
      <w:r w:rsidR="00955BFB" w:rsidRPr="00A373C8">
        <w:rPr>
          <w:rFonts w:ascii="Arial" w:hAnsi="Arial" w:cs="Arial"/>
          <w:sz w:val="22"/>
          <w:szCs w:val="22"/>
        </w:rPr>
        <w:t xml:space="preserve"> </w:t>
      </w:r>
    </w:p>
    <w:p w14:paraId="4D0BE08B" w14:textId="2AD54670" w:rsidR="00955BFB" w:rsidRPr="002453A5" w:rsidRDefault="00A373C8" w:rsidP="00955BFB">
      <w:pPr>
        <w:pStyle w:val="bullet"/>
        <w:numPr>
          <w:ilvl w:val="0"/>
          <w:numId w:val="2"/>
        </w:numPr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interplay of t</w:t>
      </w:r>
      <w:r w:rsidR="00955BFB" w:rsidRPr="002453A5">
        <w:rPr>
          <w:rFonts w:ascii="Arial" w:hAnsi="Arial" w:cs="Arial"/>
          <w:sz w:val="22"/>
          <w:szCs w:val="22"/>
        </w:rPr>
        <w:t>echnology, Critical Outdoor Edu</w:t>
      </w:r>
      <w:r>
        <w:rPr>
          <w:rFonts w:ascii="Arial" w:hAnsi="Arial" w:cs="Arial"/>
          <w:sz w:val="22"/>
          <w:szCs w:val="22"/>
        </w:rPr>
        <w:t>cation and sustainable practice will be discussed to highlight the role of outdoor education in preparing young people for the challenges of the modern world.</w:t>
      </w:r>
    </w:p>
    <w:p w14:paraId="2EFA2ECC" w14:textId="77777777" w:rsidR="00563FEB" w:rsidRDefault="00563FEB" w:rsidP="00B1208A">
      <w:pPr>
        <w:pStyle w:val="fixed"/>
        <w:rPr>
          <w:rFonts w:ascii="Arial" w:hAnsi="Arial" w:cs="Arial"/>
          <w:sz w:val="22"/>
          <w:szCs w:val="22"/>
        </w:rPr>
      </w:pPr>
    </w:p>
    <w:p w14:paraId="43E4D133" w14:textId="77777777" w:rsidR="00563FEB" w:rsidRDefault="00563FEB" w:rsidP="00B1208A">
      <w:pPr>
        <w:pStyle w:val="fixed"/>
        <w:rPr>
          <w:rFonts w:ascii="Arial" w:hAnsi="Arial" w:cs="Arial"/>
          <w:sz w:val="22"/>
          <w:szCs w:val="22"/>
        </w:rPr>
      </w:pPr>
    </w:p>
    <w:p w14:paraId="743619F0" w14:textId="77777777" w:rsidR="00DB59A6" w:rsidRPr="00B1208A" w:rsidRDefault="00DB59A6" w:rsidP="00B1208A">
      <w:pPr>
        <w:pStyle w:val="fixed"/>
        <w:rPr>
          <w:rFonts w:ascii="Arial" w:hAnsi="Arial" w:cs="Arial"/>
          <w:sz w:val="22"/>
          <w:szCs w:val="22"/>
        </w:rPr>
      </w:pPr>
    </w:p>
    <w:p w14:paraId="015E8F10" w14:textId="77777777" w:rsidR="00B82662" w:rsidRPr="00B1208A" w:rsidRDefault="00B82662" w:rsidP="00B1208A">
      <w:pPr>
        <w:rPr>
          <w:rFonts w:ascii="Arial" w:hAnsi="Arial" w:cs="Arial"/>
          <w:sz w:val="22"/>
          <w:szCs w:val="22"/>
        </w:rPr>
      </w:pPr>
    </w:p>
    <w:p w14:paraId="48BC9E6A" w14:textId="77DBE102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008D7603">
        <w:tc>
          <w:tcPr>
            <w:tcW w:w="3969" w:type="dxa"/>
          </w:tcPr>
          <w:p w14:paraId="59DE5F2C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38FD9275" w:rsidR="00B1208A" w:rsidRPr="00B1208A" w:rsidRDefault="00563FEB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44</w:t>
            </w:r>
          </w:p>
        </w:tc>
        <w:tc>
          <w:tcPr>
            <w:tcW w:w="1843" w:type="dxa"/>
          </w:tcPr>
          <w:p w14:paraId="7164CCD2" w14:textId="592122AF" w:rsidR="00B1208A" w:rsidRPr="00B1208A" w:rsidRDefault="00563FEB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</w:t>
            </w:r>
          </w:p>
        </w:tc>
      </w:tr>
      <w:tr w:rsidR="00B1208A" w:rsidRPr="00B1208A" w14:paraId="48623A03" w14:textId="77777777" w:rsidTr="008D7603">
        <w:tc>
          <w:tcPr>
            <w:tcW w:w="3969" w:type="dxa"/>
          </w:tcPr>
          <w:p w14:paraId="3973078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1546C149" w:rsidR="00B1208A" w:rsidRPr="00B1208A" w:rsidRDefault="00563FEB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156</w:t>
            </w:r>
          </w:p>
        </w:tc>
        <w:tc>
          <w:tcPr>
            <w:tcW w:w="1843" w:type="dxa"/>
          </w:tcPr>
          <w:p w14:paraId="4AB622CF" w14:textId="65A10153" w:rsidR="00B1208A" w:rsidRPr="00B1208A" w:rsidRDefault="00563FEB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78</w:t>
            </w:r>
          </w:p>
        </w:tc>
      </w:tr>
      <w:tr w:rsidR="00B1208A" w:rsidRPr="00B1208A" w14:paraId="29E89567" w14:textId="77777777" w:rsidTr="008D7603">
        <w:tc>
          <w:tcPr>
            <w:tcW w:w="3969" w:type="dxa"/>
          </w:tcPr>
          <w:p w14:paraId="7B58649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22C63B95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2BEF44F9" w14:textId="77777777" w:rsidTr="008D760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675483FB" w:rsidR="00B1208A" w:rsidRPr="00B1208A" w:rsidRDefault="00DB59A6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0AC12BF4" w:rsidR="00B1208A" w:rsidRPr="00B1208A" w:rsidRDefault="00563FEB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1D732388" w:rsidR="00B1208A" w:rsidRPr="00B1208A" w:rsidRDefault="00563FEB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55266D45" w:rsidR="00B1208A" w:rsidRPr="00B1208A" w:rsidRDefault="00563FEB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Academic Interview</w:t>
            </w:r>
          </w:p>
        </w:tc>
        <w:tc>
          <w:tcPr>
            <w:tcW w:w="3969" w:type="dxa"/>
          </w:tcPr>
          <w:p w14:paraId="0BE1ECE5" w14:textId="01DEE2FD" w:rsidR="00B1208A" w:rsidRPr="00F0221E" w:rsidRDefault="00563FEB" w:rsidP="00F0221E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>
              <w:rPr>
                <w:rFonts w:ascii="Arial" w:hAnsi="Arial" w:cs="Arial"/>
                <w:sz w:val="22"/>
                <w:szCs w:val="22"/>
                <w:highlight w:val="yellow"/>
              </w:rPr>
              <w:t xml:space="preserve">25 min interview (2500 word equivalent </w:t>
            </w:r>
          </w:p>
        </w:tc>
        <w:tc>
          <w:tcPr>
            <w:tcW w:w="1559" w:type="dxa"/>
          </w:tcPr>
          <w:p w14:paraId="7549C0D0" w14:textId="771BE833" w:rsidR="00B1208A" w:rsidRPr="00B1208A" w:rsidRDefault="00F33464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531CE5EB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79295A0B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2</w:t>
      </w:r>
    </w:p>
    <w:p w14:paraId="0C276D21" w14:textId="238B8E33" w:rsidR="00B1208A" w:rsidRPr="00B1208A" w:rsidRDefault="00BA343F" w:rsidP="00B1208A">
      <w:pPr>
        <w:rPr>
          <w:rFonts w:ascii="Arial" w:hAnsi="Arial" w:cs="Arial"/>
          <w:b/>
          <w:sz w:val="22"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  <w:r w:rsidR="00AA501F">
        <w:rPr>
          <w:rFonts w:ascii="Arial" w:hAnsi="Arial" w:cs="Arial"/>
          <w:b/>
          <w:i/>
          <w:sz w:val="20"/>
        </w:rPr>
        <w:t>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61A29444" w:rsidR="00B1208A" w:rsidRPr="00B1208A" w:rsidRDefault="000A5911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125AC6DC" w:rsidR="00B1208A" w:rsidRPr="00B1208A" w:rsidRDefault="00563FEB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7FB16488" w:rsidR="00B1208A" w:rsidRPr="00B1208A" w:rsidRDefault="00DB59A6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B1208A" w14:paraId="1BB8FD3D" w14:textId="77777777" w:rsidTr="00447080">
        <w:tc>
          <w:tcPr>
            <w:tcW w:w="3256" w:type="dxa"/>
          </w:tcPr>
          <w:p w14:paraId="4258B827" w14:textId="77777777" w:rsidR="00B53530" w:rsidRPr="00B1208A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609D813D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53530" w:rsidRPr="00B1208A" w14:paraId="25E5505F" w14:textId="77777777" w:rsidTr="00447080">
        <w:tc>
          <w:tcPr>
            <w:tcW w:w="3256" w:type="dxa"/>
          </w:tcPr>
          <w:p w14:paraId="22D7D5EB" w14:textId="3F8BB293" w:rsidR="00B53530" w:rsidRPr="00B1208A" w:rsidRDefault="00563FEB" w:rsidP="004470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Essay</w:t>
            </w:r>
          </w:p>
        </w:tc>
        <w:tc>
          <w:tcPr>
            <w:tcW w:w="3969" w:type="dxa"/>
          </w:tcPr>
          <w:p w14:paraId="4D365A28" w14:textId="6D4E8445" w:rsidR="00B53530" w:rsidRPr="00F0221E" w:rsidRDefault="00563FEB" w:rsidP="00447080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>
              <w:rPr>
                <w:rFonts w:ascii="Arial" w:hAnsi="Arial" w:cs="Arial"/>
                <w:sz w:val="22"/>
                <w:szCs w:val="22"/>
                <w:highlight w:val="yellow"/>
              </w:rPr>
              <w:t>2500 words</w:t>
            </w:r>
          </w:p>
        </w:tc>
        <w:tc>
          <w:tcPr>
            <w:tcW w:w="1559" w:type="dxa"/>
          </w:tcPr>
          <w:p w14:paraId="392D9CCE" w14:textId="72C9D382" w:rsidR="00B53530" w:rsidRPr="00B1208A" w:rsidRDefault="00F33464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54FF3300" w14:textId="77777777" w:rsidR="00DB59A6" w:rsidRPr="00B1208A" w:rsidRDefault="00DB59A6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62E66082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78354738" w:rsidR="00B1208A" w:rsidRPr="00B1208A" w:rsidRDefault="00563FEB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1F6410E2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47013176" w14:textId="24D5CE40" w:rsidR="000A5911" w:rsidRPr="00B1208A" w:rsidRDefault="000A5911" w:rsidP="00B1208A">
      <w:pPr>
        <w:rPr>
          <w:rFonts w:ascii="Arial" w:hAnsi="Arial" w:cs="Arial"/>
          <w:sz w:val="22"/>
          <w:szCs w:val="22"/>
        </w:rPr>
      </w:pPr>
    </w:p>
    <w:p w14:paraId="6BEC66EE" w14:textId="77777777" w:rsidR="00B1208A" w:rsidRDefault="00B1208A" w:rsidP="00B1208A">
      <w:pPr>
        <w:rPr>
          <w:rFonts w:ascii="Arial" w:hAnsi="Arial" w:cs="Arial"/>
        </w:rPr>
      </w:pPr>
    </w:p>
    <w:p w14:paraId="6735AD32" w14:textId="77777777" w:rsidR="00A74B3E" w:rsidRPr="00A74B3E" w:rsidRDefault="00F64B4A" w:rsidP="00A74B3E">
      <w:pPr>
        <w:rPr>
          <w:rFonts w:ascii="Arial" w:hAnsi="Arial" w:cs="Arial"/>
          <w:b/>
          <w:sz w:val="22"/>
          <w:szCs w:val="22"/>
        </w:rPr>
      </w:pPr>
      <w:r w:rsidRPr="00A74B3E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4B3E" w:rsidRPr="00A74B3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7FA6FD0D" w:rsidR="00A74B3E" w:rsidRPr="00A74B3E" w:rsidRDefault="00AB3536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Perspectives on Outdoor Education</w:t>
            </w:r>
          </w:p>
        </w:tc>
      </w:tr>
      <w:tr w:rsidR="00A74B3E" w:rsidRPr="00A74B3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DB59A6" w:rsidRPr="00A74B3E" w14:paraId="60BF4D86" w14:textId="77777777" w:rsidTr="00BA343F">
        <w:tc>
          <w:tcPr>
            <w:tcW w:w="1689" w:type="dxa"/>
          </w:tcPr>
          <w:p w14:paraId="2E9C2AC3" w14:textId="7AA91C85" w:rsidR="00DB59A6" w:rsidRPr="00F358D0" w:rsidRDefault="00DB59A6" w:rsidP="00DB59A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358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8213EBA" w14:textId="674B017F" w:rsidR="00DB59A6" w:rsidRPr="00F358D0" w:rsidRDefault="00FD5724" w:rsidP="00DB59A6">
            <w:pPr>
              <w:widowControl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Barton, J., Bragg, R., Wood</w:t>
            </w:r>
            <w:r w:rsidRPr="7EE4B163">
              <w:rPr>
                <w:rFonts w:ascii="Arial" w:hAnsi="Arial" w:cs="Arial"/>
                <w:sz w:val="22"/>
                <w:szCs w:val="22"/>
              </w:rPr>
              <w:t xml:space="preserve">, C. and Pretty, J. (2016). </w:t>
            </w:r>
            <w:r w:rsidRPr="7EE4B163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Green Exercise: Linking nature, health and well-being. </w:t>
            </w:r>
            <w:r w:rsidRPr="7EE4B163">
              <w:rPr>
                <w:rFonts w:ascii="Arial" w:hAnsi="Arial" w:cs="Arial"/>
                <w:sz w:val="22"/>
                <w:szCs w:val="22"/>
              </w:rPr>
              <w:t>London: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6092893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702EC6" w14:textId="5328E288" w:rsidR="00DB59A6" w:rsidRDefault="007C55BE" w:rsidP="00DB59A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B59A6" w:rsidRPr="00A74B3E" w14:paraId="5E5E3A87" w14:textId="77777777" w:rsidTr="00BA343F">
        <w:tc>
          <w:tcPr>
            <w:tcW w:w="1689" w:type="dxa"/>
          </w:tcPr>
          <w:p w14:paraId="6293BBF4" w14:textId="5DFA4DB7" w:rsidR="00DB59A6" w:rsidRPr="00F358D0" w:rsidRDefault="00DB59A6" w:rsidP="00DB59A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358D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589E5CDA" w14:textId="493D4582" w:rsidR="00DB59A6" w:rsidRPr="00F358D0" w:rsidRDefault="007C55BE" w:rsidP="00DB59A6">
            <w:pPr>
              <w:widowControl w:val="0"/>
              <w:rPr>
                <w:rFonts w:ascii="Arial" w:hAnsi="Arial" w:cs="Arial"/>
                <w:sz w:val="22"/>
                <w:szCs w:val="22"/>
              </w:rPr>
            </w:pPr>
            <w:r w:rsidRPr="00AA4D40">
              <w:rPr>
                <w:rFonts w:ascii="Arial" w:hAnsi="Arial" w:cs="Arial"/>
                <w:sz w:val="22"/>
                <w:szCs w:val="22"/>
              </w:rPr>
              <w:t>Beames, S., Mackie, C., and Atencio, M. (2019) Adventure and Society. London: Palgrave Macmillan.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4204877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BA7A25" w14:textId="7930BA96" w:rsidR="00DB59A6" w:rsidRDefault="007C55BE" w:rsidP="00DB59A6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4E5CEF89" w14:textId="0A78F922" w:rsidR="00DB59A6" w:rsidRDefault="00DB59A6" w:rsidP="00DB59A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2324C" w:rsidRPr="00A74B3E" w14:paraId="7562E93A" w14:textId="77777777" w:rsidTr="00BA343F">
        <w:tc>
          <w:tcPr>
            <w:tcW w:w="1689" w:type="dxa"/>
          </w:tcPr>
          <w:p w14:paraId="54116887" w14:textId="09F05201" w:rsidR="00B2324C" w:rsidRPr="00B2324C" w:rsidRDefault="00B2324C" w:rsidP="00B2324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2324C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3E951DC5" w:rsidR="00B2324C" w:rsidRPr="00AA4D40" w:rsidRDefault="00140FDB" w:rsidP="00B2324C">
            <w:pPr>
              <w:pStyle w:val="Heading1"/>
              <w:shd w:val="clear" w:color="auto" w:fill="FFFFFF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AA4D40">
              <w:rPr>
                <w:rFonts w:ascii="Arial" w:hAnsi="Arial" w:cs="Arial"/>
                <w:b w:val="0"/>
                <w:sz w:val="22"/>
                <w:szCs w:val="22"/>
              </w:rPr>
              <w:t>Henderson, B. and Vikander, N. (2007) Nature First: Outdoor life the friluftsliv way. Toronto: Natural Heritage Books.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549139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62545A" w14:textId="12926B33" w:rsidR="00B2324C" w:rsidRPr="00B2324C" w:rsidRDefault="00140FDB" w:rsidP="00B2324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542A49ED" w14:textId="7EC5EBB4" w:rsidR="00B2324C" w:rsidRPr="00B2324C" w:rsidRDefault="00B2324C" w:rsidP="00B2324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47493" w:rsidRPr="00A74B3E" w14:paraId="16D975F4" w14:textId="77777777" w:rsidTr="00BA343F">
        <w:tc>
          <w:tcPr>
            <w:tcW w:w="1689" w:type="dxa"/>
          </w:tcPr>
          <w:p w14:paraId="1C1C90C5" w14:textId="56AAB950" w:rsidR="00647493" w:rsidRPr="00647493" w:rsidRDefault="00647493" w:rsidP="0064749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2324C">
              <w:rPr>
                <w:rFonts w:ascii="Arial" w:hAnsi="Arial" w:cs="Arial"/>
                <w:sz w:val="22"/>
                <w:szCs w:val="22"/>
              </w:rPr>
              <w:lastRenderedPageBreak/>
              <w:t>Essential</w:t>
            </w:r>
          </w:p>
        </w:tc>
        <w:tc>
          <w:tcPr>
            <w:tcW w:w="5605" w:type="dxa"/>
          </w:tcPr>
          <w:p w14:paraId="0EEA9EC7" w14:textId="3BE2BC3F" w:rsidR="00647493" w:rsidRPr="007C55BE" w:rsidRDefault="007C55BE" w:rsidP="00647493">
            <w:pPr>
              <w:pStyle w:val="Heading1"/>
              <w:shd w:val="clear" w:color="auto" w:fill="FFFFFF"/>
              <w:jc w:val="left"/>
              <w:rPr>
                <w:rFonts w:ascii="Arial" w:hAnsi="Arial" w:cs="Arial"/>
                <w:b w:val="0"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>Parry, J. and Allison, P. (2019) Experiential Learning and Outdoor Education: Traditions of practice and philosophical perspectives. London: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100495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9ACECD8" w14:textId="7E25D4D0" w:rsidR="00647493" w:rsidRPr="00647493" w:rsidRDefault="007C55BE" w:rsidP="0064749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59D9E2AA" w14:textId="4A2A1EC0" w:rsidR="00647493" w:rsidRPr="00647493" w:rsidRDefault="00647493" w:rsidP="0064749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47493" w:rsidRPr="00A74B3E" w14:paraId="3D2884CD" w14:textId="77777777" w:rsidTr="00BA343F">
        <w:tc>
          <w:tcPr>
            <w:tcW w:w="1689" w:type="dxa"/>
          </w:tcPr>
          <w:p w14:paraId="6285E6A0" w14:textId="0B4D4166" w:rsidR="00647493" w:rsidRPr="00647493" w:rsidRDefault="007C55BE" w:rsidP="0064749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45ED6FAD" w14:textId="045C93A8" w:rsidR="00647493" w:rsidRPr="00647493" w:rsidRDefault="007C55BE" w:rsidP="00380315">
            <w:pPr>
              <w:pStyle w:val="Heading1"/>
              <w:shd w:val="clear" w:color="auto" w:fill="FFFFFF"/>
              <w:jc w:val="left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 w:rsidRPr="007C55BE">
              <w:rPr>
                <w:rFonts w:ascii="Arial" w:hAnsi="Arial" w:cs="Arial"/>
                <w:b w:val="0"/>
                <w:sz w:val="22"/>
                <w:szCs w:val="22"/>
              </w:rPr>
              <w:t>Beames, S. and Brown, M. (2016) Adventurous Learning – A pedagogy for a changing world. New York: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263981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E21ABC" w14:textId="2C53D506" w:rsidR="00647493" w:rsidRPr="00647493" w:rsidRDefault="007C55BE" w:rsidP="0064749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47493" w:rsidRPr="00A74B3E" w14:paraId="75A2AA40" w14:textId="77777777" w:rsidTr="00BA343F">
        <w:tc>
          <w:tcPr>
            <w:tcW w:w="1689" w:type="dxa"/>
          </w:tcPr>
          <w:p w14:paraId="6FC8D5CC" w14:textId="3F1EE536" w:rsidR="00647493" w:rsidRPr="00F358D0" w:rsidRDefault="00647493" w:rsidP="0064749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358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6BEDC50" w14:textId="477BFFA0" w:rsidR="00647493" w:rsidRPr="00F358D0" w:rsidRDefault="00EC556F" w:rsidP="0064749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Jeffs, T. and Ord, J. (2017) Rethinking Outdoor, Experiential and Informal Education. London: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12E2598F" w:rsidR="00647493" w:rsidRPr="00A74B3E" w:rsidRDefault="007C55BE" w:rsidP="0064749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47493" w:rsidRPr="00A74B3E" w14:paraId="0A5C43FF" w14:textId="77777777" w:rsidTr="00BA343F">
        <w:tc>
          <w:tcPr>
            <w:tcW w:w="1689" w:type="dxa"/>
          </w:tcPr>
          <w:p w14:paraId="092F5306" w14:textId="687A10D6" w:rsidR="00647493" w:rsidRDefault="00647493" w:rsidP="0064749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F358D0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790BE8E" w14:textId="050DB46D" w:rsidR="00647493" w:rsidRPr="00F358D0" w:rsidRDefault="00FD5724" w:rsidP="0064749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Donnelly, A. and Macintyre, T. (2019</w:t>
            </w:r>
            <w:r w:rsidR="007C55BE">
              <w:rPr>
                <w:rFonts w:ascii="Arial" w:hAnsi="Arial" w:cs="Arial"/>
                <w:sz w:val="22"/>
                <w:szCs w:val="22"/>
              </w:rPr>
              <w:t>) Physical Activity in Natural S</w:t>
            </w:r>
            <w:r>
              <w:rPr>
                <w:rFonts w:ascii="Arial" w:hAnsi="Arial" w:cs="Arial"/>
                <w:sz w:val="22"/>
                <w:szCs w:val="22"/>
              </w:rPr>
              <w:t>ettings: Green and Blue Exercise. London: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6291972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EB4254" w14:textId="5C74752D" w:rsidR="00647493" w:rsidRDefault="007C55BE" w:rsidP="0064749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47493" w:rsidRPr="00A74B3E" w14:paraId="23C86960" w14:textId="77777777" w:rsidTr="00BA343F">
        <w:tc>
          <w:tcPr>
            <w:tcW w:w="1689" w:type="dxa"/>
          </w:tcPr>
          <w:p w14:paraId="1C3523A7" w14:textId="2176A8A7" w:rsidR="00647493" w:rsidRDefault="00647493" w:rsidP="0064749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3DA588D2" w14:textId="51040387" w:rsidR="00647493" w:rsidRPr="00F358D0" w:rsidRDefault="00AA4D40" w:rsidP="00647493">
            <w:pPr>
              <w:widowControl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Louv, R. (2009) Last Child in the Woods: S</w:t>
            </w:r>
            <w:r w:rsidRPr="00361138">
              <w:rPr>
                <w:rFonts w:ascii="Arial" w:hAnsi="Arial" w:cs="Arial"/>
                <w:sz w:val="22"/>
                <w:szCs w:val="22"/>
              </w:rPr>
              <w:t>aving our children from natur</w:t>
            </w:r>
            <w:r>
              <w:rPr>
                <w:rFonts w:ascii="Arial" w:hAnsi="Arial" w:cs="Arial"/>
                <w:sz w:val="22"/>
                <w:szCs w:val="22"/>
              </w:rPr>
              <w:t>e-d</w:t>
            </w:r>
            <w:r w:rsidRPr="00361138">
              <w:rPr>
                <w:rFonts w:ascii="Arial" w:hAnsi="Arial" w:cs="Arial"/>
                <w:sz w:val="22"/>
                <w:szCs w:val="22"/>
              </w:rPr>
              <w:t>eficit disorder. New York: Algonquin Books.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7EC140" w14:textId="6A4C9B45" w:rsidR="00647493" w:rsidRDefault="00563FEB" w:rsidP="0064749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647493" w:rsidRPr="00A74B3E" w14:paraId="33AF3563" w14:textId="77777777" w:rsidTr="00BA343F">
        <w:tc>
          <w:tcPr>
            <w:tcW w:w="1689" w:type="dxa"/>
          </w:tcPr>
          <w:p w14:paraId="0E19BFE8" w14:textId="5859C58E" w:rsidR="00647493" w:rsidRPr="00F358D0" w:rsidRDefault="00647493" w:rsidP="0064749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CE3E2DA" w14:textId="6DFD2E12" w:rsidR="00647493" w:rsidRPr="00F358D0" w:rsidRDefault="00AA4D40" w:rsidP="00647493">
            <w:pPr>
              <w:widowControl w:val="0"/>
              <w:rPr>
                <w:rFonts w:ascii="Arial" w:hAnsi="Arial" w:cs="Arial"/>
                <w:sz w:val="22"/>
                <w:szCs w:val="22"/>
              </w:rPr>
            </w:pPr>
            <w:r w:rsidRPr="00B520D6">
              <w:rPr>
                <w:rFonts w:ascii="Arial" w:hAnsi="Arial" w:cs="Arial"/>
                <w:sz w:val="22"/>
                <w:szCs w:val="22"/>
              </w:rPr>
              <w:t>Becker, P. and Loynes, P. (2018) The Changing World of Outdoor Learning. Clayton, Victoria (Aus): Monash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82882F" w14:textId="37BB2ACA" w:rsidR="00647493" w:rsidRDefault="007C55BE" w:rsidP="0064749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47493" w:rsidRPr="00A74B3E" w14:paraId="31B0B270" w14:textId="77777777" w:rsidTr="00BA343F">
        <w:tc>
          <w:tcPr>
            <w:tcW w:w="1689" w:type="dxa"/>
          </w:tcPr>
          <w:p w14:paraId="3B7A897D" w14:textId="55AB8512" w:rsidR="00647493" w:rsidRPr="00F358D0" w:rsidRDefault="00647493" w:rsidP="0064749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6F95959" w14:textId="18B449B5" w:rsidR="00647493" w:rsidRPr="00F358D0" w:rsidRDefault="007C55BE" w:rsidP="00647493">
            <w:pPr>
              <w:widowControl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Watchow, B. and Brown, M. (2011) A Pedagogy of Place – outdoor education for a changing world. Victoria, Aus: Monash Univ. Pub.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2599062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E59C7A" w14:textId="5C06366D" w:rsidR="00647493" w:rsidRDefault="007C55BE" w:rsidP="0064749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47493" w:rsidRPr="00A74B3E" w14:paraId="62440E4E" w14:textId="77777777" w:rsidTr="00BA343F">
        <w:tc>
          <w:tcPr>
            <w:tcW w:w="1689" w:type="dxa"/>
          </w:tcPr>
          <w:p w14:paraId="274729A9" w14:textId="7A57D38B" w:rsidR="00647493" w:rsidRDefault="00647493" w:rsidP="0064749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015F3F6" w14:textId="480D20AF" w:rsidR="00647493" w:rsidRPr="00267B44" w:rsidRDefault="007C55BE" w:rsidP="0064749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Cs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</w:rPr>
              <w:t>Beame</w:t>
            </w:r>
            <w:r w:rsidRPr="002A51D5">
              <w:rPr>
                <w:rFonts w:ascii="Arial" w:hAnsi="Arial" w:cs="Arial"/>
                <w:sz w:val="22"/>
                <w:szCs w:val="22"/>
              </w:rPr>
              <w:t>s, S., Mack</w:t>
            </w:r>
            <w:r>
              <w:rPr>
                <w:rFonts w:ascii="Arial" w:hAnsi="Arial" w:cs="Arial"/>
                <w:sz w:val="22"/>
                <w:szCs w:val="22"/>
              </w:rPr>
              <w:t>ie, C., and A</w:t>
            </w:r>
            <w:r w:rsidRPr="002A51D5">
              <w:rPr>
                <w:rFonts w:ascii="Arial" w:hAnsi="Arial" w:cs="Arial"/>
                <w:sz w:val="22"/>
                <w:szCs w:val="22"/>
              </w:rPr>
              <w:t>tencio, M. (2019) Adventure and Society</w:t>
            </w:r>
            <w:r>
              <w:rPr>
                <w:rFonts w:ascii="Arial" w:hAnsi="Arial" w:cs="Arial"/>
                <w:sz w:val="22"/>
                <w:szCs w:val="22"/>
              </w:rPr>
              <w:t>. London: Palgrave M</w:t>
            </w:r>
            <w:r w:rsidRPr="002A51D5">
              <w:rPr>
                <w:rFonts w:ascii="Arial" w:hAnsi="Arial" w:cs="Arial"/>
                <w:sz w:val="22"/>
                <w:szCs w:val="22"/>
              </w:rPr>
              <w:t>acmillan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3D0DB8" w14:textId="677F01A5" w:rsidR="00647493" w:rsidRDefault="007C55BE" w:rsidP="0064749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647493" w:rsidRPr="00A74B3E" w14:paraId="7658E74E" w14:textId="77777777" w:rsidTr="00BA343F">
        <w:tc>
          <w:tcPr>
            <w:tcW w:w="1689" w:type="dxa"/>
          </w:tcPr>
          <w:p w14:paraId="33382778" w14:textId="4419BC1A" w:rsidR="00647493" w:rsidRPr="00A74B3E" w:rsidRDefault="00647493" w:rsidP="0064749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C4F02FC" w14:textId="4649A4F4" w:rsidR="00647493" w:rsidRPr="00F358D0" w:rsidRDefault="007C55BE" w:rsidP="0064749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Gass, M. (2012) Adventure Therapy. New York: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322F99" w14:textId="1973B54A" w:rsidR="00647493" w:rsidRDefault="00563FEB" w:rsidP="00647493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54DAD436" w14:textId="77777777" w:rsidR="000C6407" w:rsidRPr="00A74B3E" w:rsidRDefault="000C6407" w:rsidP="00F957E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C2B333D" w14:textId="77777777" w:rsidR="00A66557" w:rsidRDefault="00A66557" w:rsidP="009B5674">
      <w:r>
        <w:separator/>
      </w:r>
    </w:p>
  </w:endnote>
  <w:endnote w:type="continuationSeparator" w:id="0">
    <w:p w14:paraId="08C85AB7" w14:textId="77777777" w:rsidR="00A66557" w:rsidRDefault="00A66557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">
    <w:panose1 w:val="02020603050405020304"/>
    <w:charset w:val="00"/>
    <w:family w:val="auto"/>
    <w:pitch w:val="variable"/>
    <w:sig w:usb0="E00002FF" w:usb1="5000205A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A099BC1" w14:textId="77777777" w:rsidR="00A66557" w:rsidRDefault="00A66557" w:rsidP="009B5674">
      <w:r>
        <w:separator/>
      </w:r>
    </w:p>
  </w:footnote>
  <w:footnote w:type="continuationSeparator" w:id="0">
    <w:p w14:paraId="4534C442" w14:textId="77777777" w:rsidR="00A66557" w:rsidRDefault="00A66557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BD060A2"/>
    <w:multiLevelType w:val="hybridMultilevel"/>
    <w:tmpl w:val="D460DD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1E13B3"/>
    <w:multiLevelType w:val="hybridMultilevel"/>
    <w:tmpl w:val="C2D04FEA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3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4" w15:restartNumberingAfterBreak="0">
    <w:nsid w:val="35B2233A"/>
    <w:multiLevelType w:val="hybridMultilevel"/>
    <w:tmpl w:val="67408C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11" w:hanging="360"/>
      </w:pPr>
    </w:lvl>
    <w:lvl w:ilvl="2" w:tplc="0409001B" w:tentative="1">
      <w:start w:val="1"/>
      <w:numFmt w:val="lowerRoman"/>
      <w:lvlText w:val="%3."/>
      <w:lvlJc w:val="right"/>
      <w:pPr>
        <w:ind w:left="1811" w:hanging="180"/>
      </w:pPr>
    </w:lvl>
    <w:lvl w:ilvl="3" w:tplc="0409000F" w:tentative="1">
      <w:start w:val="1"/>
      <w:numFmt w:val="decimal"/>
      <w:lvlText w:val="%4."/>
      <w:lvlJc w:val="left"/>
      <w:pPr>
        <w:ind w:left="2531" w:hanging="360"/>
      </w:pPr>
    </w:lvl>
    <w:lvl w:ilvl="4" w:tplc="04090019" w:tentative="1">
      <w:start w:val="1"/>
      <w:numFmt w:val="lowerLetter"/>
      <w:lvlText w:val="%5."/>
      <w:lvlJc w:val="left"/>
      <w:pPr>
        <w:ind w:left="3251" w:hanging="360"/>
      </w:pPr>
    </w:lvl>
    <w:lvl w:ilvl="5" w:tplc="0409001B" w:tentative="1">
      <w:start w:val="1"/>
      <w:numFmt w:val="lowerRoman"/>
      <w:lvlText w:val="%6."/>
      <w:lvlJc w:val="right"/>
      <w:pPr>
        <w:ind w:left="3971" w:hanging="180"/>
      </w:pPr>
    </w:lvl>
    <w:lvl w:ilvl="6" w:tplc="0409000F" w:tentative="1">
      <w:start w:val="1"/>
      <w:numFmt w:val="decimal"/>
      <w:lvlText w:val="%7."/>
      <w:lvlJc w:val="left"/>
      <w:pPr>
        <w:ind w:left="4691" w:hanging="360"/>
      </w:pPr>
    </w:lvl>
    <w:lvl w:ilvl="7" w:tplc="04090019" w:tentative="1">
      <w:start w:val="1"/>
      <w:numFmt w:val="lowerLetter"/>
      <w:lvlText w:val="%8."/>
      <w:lvlJc w:val="left"/>
      <w:pPr>
        <w:ind w:left="5411" w:hanging="360"/>
      </w:pPr>
    </w:lvl>
    <w:lvl w:ilvl="8" w:tplc="0409001B" w:tentative="1">
      <w:start w:val="1"/>
      <w:numFmt w:val="lowerRoman"/>
      <w:lvlText w:val="%9."/>
      <w:lvlJc w:val="right"/>
      <w:pPr>
        <w:ind w:left="6131" w:hanging="180"/>
      </w:pPr>
    </w:lvl>
  </w:abstractNum>
  <w:abstractNum w:abstractNumId="5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57220D"/>
    <w:multiLevelType w:val="hybridMultilevel"/>
    <w:tmpl w:val="F22E7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A0E661A"/>
    <w:multiLevelType w:val="hybridMultilevel"/>
    <w:tmpl w:val="08563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DFA2BAA"/>
    <w:multiLevelType w:val="hybridMultilevel"/>
    <w:tmpl w:val="90BE615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11"/>
  </w:num>
  <w:num w:numId="5">
    <w:abstractNumId w:val="3"/>
    <w:lvlOverride w:ilvl="0">
      <w:startOverride w:val="1"/>
    </w:lvlOverride>
  </w:num>
  <w:num w:numId="6">
    <w:abstractNumId w:val="6"/>
  </w:num>
  <w:num w:numId="7">
    <w:abstractNumId w:val="8"/>
  </w:num>
  <w:num w:numId="8">
    <w:abstractNumId w:val="4"/>
  </w:num>
  <w:num w:numId="9">
    <w:abstractNumId w:val="12"/>
  </w:num>
  <w:num w:numId="10">
    <w:abstractNumId w:val="1"/>
  </w:num>
  <w:num w:numId="11">
    <w:abstractNumId w:val="9"/>
  </w:num>
  <w:num w:numId="12">
    <w:abstractNumId w:val="0"/>
    <w:lvlOverride w:ilvl="0">
      <w:lvl w:ilvl="0"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13">
    <w:abstractNumId w:val="2"/>
  </w:num>
  <w:num w:numId="1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A5911"/>
    <w:rsid w:val="000C6407"/>
    <w:rsid w:val="00116B44"/>
    <w:rsid w:val="00140FDB"/>
    <w:rsid w:val="00172EDC"/>
    <w:rsid w:val="001A15E3"/>
    <w:rsid w:val="001A2624"/>
    <w:rsid w:val="001B4DEB"/>
    <w:rsid w:val="001C765C"/>
    <w:rsid w:val="001D5DF6"/>
    <w:rsid w:val="00203392"/>
    <w:rsid w:val="002411A3"/>
    <w:rsid w:val="002877F6"/>
    <w:rsid w:val="00302297"/>
    <w:rsid w:val="003146EA"/>
    <w:rsid w:val="00316625"/>
    <w:rsid w:val="003219F8"/>
    <w:rsid w:val="00356025"/>
    <w:rsid w:val="0037647C"/>
    <w:rsid w:val="00380315"/>
    <w:rsid w:val="00404273"/>
    <w:rsid w:val="00405A57"/>
    <w:rsid w:val="00427CE3"/>
    <w:rsid w:val="0044073D"/>
    <w:rsid w:val="00470586"/>
    <w:rsid w:val="004A6539"/>
    <w:rsid w:val="004B6F80"/>
    <w:rsid w:val="004C559B"/>
    <w:rsid w:val="004C59B5"/>
    <w:rsid w:val="004F207C"/>
    <w:rsid w:val="005006B0"/>
    <w:rsid w:val="005259D7"/>
    <w:rsid w:val="00526D37"/>
    <w:rsid w:val="00551363"/>
    <w:rsid w:val="00563FEB"/>
    <w:rsid w:val="0056675B"/>
    <w:rsid w:val="005946A7"/>
    <w:rsid w:val="005A45A5"/>
    <w:rsid w:val="005E40A7"/>
    <w:rsid w:val="005E41B4"/>
    <w:rsid w:val="0062376E"/>
    <w:rsid w:val="00642993"/>
    <w:rsid w:val="00646A7D"/>
    <w:rsid w:val="00647493"/>
    <w:rsid w:val="00651C37"/>
    <w:rsid w:val="0069757B"/>
    <w:rsid w:val="006A0463"/>
    <w:rsid w:val="006A0CE9"/>
    <w:rsid w:val="006D2B8B"/>
    <w:rsid w:val="006E184F"/>
    <w:rsid w:val="006E6060"/>
    <w:rsid w:val="00717684"/>
    <w:rsid w:val="00736A82"/>
    <w:rsid w:val="00763227"/>
    <w:rsid w:val="007801F9"/>
    <w:rsid w:val="007A1B1E"/>
    <w:rsid w:val="007C55BE"/>
    <w:rsid w:val="007F3042"/>
    <w:rsid w:val="008619BD"/>
    <w:rsid w:val="008675C8"/>
    <w:rsid w:val="0089539D"/>
    <w:rsid w:val="008C188B"/>
    <w:rsid w:val="008E55FA"/>
    <w:rsid w:val="008F44C9"/>
    <w:rsid w:val="009139DF"/>
    <w:rsid w:val="00924F30"/>
    <w:rsid w:val="00955BFB"/>
    <w:rsid w:val="00996935"/>
    <w:rsid w:val="009A077A"/>
    <w:rsid w:val="009B5674"/>
    <w:rsid w:val="009D0293"/>
    <w:rsid w:val="00A373C8"/>
    <w:rsid w:val="00A66557"/>
    <w:rsid w:val="00A74B3E"/>
    <w:rsid w:val="00A9641E"/>
    <w:rsid w:val="00AA4D40"/>
    <w:rsid w:val="00AA501F"/>
    <w:rsid w:val="00AB3536"/>
    <w:rsid w:val="00AD111C"/>
    <w:rsid w:val="00B1208A"/>
    <w:rsid w:val="00B17917"/>
    <w:rsid w:val="00B2324C"/>
    <w:rsid w:val="00B30B52"/>
    <w:rsid w:val="00B53530"/>
    <w:rsid w:val="00B80522"/>
    <w:rsid w:val="00B81017"/>
    <w:rsid w:val="00B82662"/>
    <w:rsid w:val="00B8741E"/>
    <w:rsid w:val="00BA343F"/>
    <w:rsid w:val="00BC3F37"/>
    <w:rsid w:val="00BD06FD"/>
    <w:rsid w:val="00BF6F6C"/>
    <w:rsid w:val="00C13D91"/>
    <w:rsid w:val="00C63C18"/>
    <w:rsid w:val="00C86B41"/>
    <w:rsid w:val="00D25CB4"/>
    <w:rsid w:val="00D41EBF"/>
    <w:rsid w:val="00D6078A"/>
    <w:rsid w:val="00D9308A"/>
    <w:rsid w:val="00DA3486"/>
    <w:rsid w:val="00DB46AD"/>
    <w:rsid w:val="00DB59A6"/>
    <w:rsid w:val="00DC7FD0"/>
    <w:rsid w:val="00DE543B"/>
    <w:rsid w:val="00E05162"/>
    <w:rsid w:val="00E30887"/>
    <w:rsid w:val="00E368F7"/>
    <w:rsid w:val="00E91B3E"/>
    <w:rsid w:val="00EA24E6"/>
    <w:rsid w:val="00EC556F"/>
    <w:rsid w:val="00ED342A"/>
    <w:rsid w:val="00F0221E"/>
    <w:rsid w:val="00F31251"/>
    <w:rsid w:val="00F33464"/>
    <w:rsid w:val="00F337D6"/>
    <w:rsid w:val="00F358D0"/>
    <w:rsid w:val="00F64B4A"/>
    <w:rsid w:val="00F74441"/>
    <w:rsid w:val="00F84B03"/>
    <w:rsid w:val="00F957EA"/>
    <w:rsid w:val="00FC2D1F"/>
    <w:rsid w:val="00FD57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B59A6"/>
    <w:pPr>
      <w:keepNext/>
      <w:overflowPunct/>
      <w:autoSpaceDE/>
      <w:autoSpaceDN/>
      <w:adjustRightInd/>
      <w:jc w:val="right"/>
      <w:textAlignment w:val="auto"/>
      <w:outlineLvl w:val="0"/>
    </w:pPr>
    <w:rPr>
      <w:b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character" w:customStyle="1" w:styleId="fixedChar1">
    <w:name w:val="fixed Char1"/>
    <w:rsid w:val="00DB59A6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B59A6"/>
    <w:rPr>
      <w:b/>
      <w:sz w:val="24"/>
      <w:lang w:eastAsia="en-US"/>
    </w:rPr>
  </w:style>
  <w:style w:type="paragraph" w:styleId="NormalWeb">
    <w:name w:val="Normal (Web)"/>
    <w:basedOn w:val="Normal"/>
    <w:uiPriority w:val="99"/>
    <w:unhideWhenUsed/>
    <w:rsid w:val="00DB59A6"/>
    <w:pPr>
      <w:overflowPunct/>
      <w:autoSpaceDE/>
      <w:autoSpaceDN/>
      <w:adjustRightInd/>
      <w:spacing w:before="100" w:beforeAutospacing="1" w:after="100" w:afterAutospacing="1"/>
      <w:jc w:val="left"/>
      <w:textAlignment w:val="auto"/>
    </w:pPr>
    <w:rPr>
      <w:rFonts w:ascii="Times" w:hAnsi="Times"/>
      <w:sz w:val="20"/>
      <w:lang w:val="en-US" w:eastAsia="en-US"/>
    </w:rPr>
  </w:style>
  <w:style w:type="character" w:customStyle="1" w:styleId="addmd1">
    <w:name w:val="addmd1"/>
    <w:rsid w:val="008675C8"/>
    <w:rPr>
      <w:rFonts w:ascii="Arial" w:hAnsi="Arial" w:cs="Arial" w:hint="default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B3932560CA6D24DA6D0024255951DCF" ma:contentTypeVersion="10" ma:contentTypeDescription="Create a new document." ma:contentTypeScope="" ma:versionID="4e78a23642538f85a626c6ee19200b44">
  <xsd:schema xmlns:xsd="http://www.w3.org/2001/XMLSchema" xmlns:xs="http://www.w3.org/2001/XMLSchema" xmlns:p="http://schemas.microsoft.com/office/2006/metadata/properties" xmlns:ns3="28678522-e404-46c5-a946-54e129afc718" xmlns:ns4="022860c5-672e-4de0-afa3-06c515b798df" targetNamespace="http://schemas.microsoft.com/office/2006/metadata/properties" ma:root="true" ma:fieldsID="60d3e7a5eab3e79d6ea18f3fc2e717e4" ns3:_="" ns4:_="">
    <xsd:import namespace="28678522-e404-46c5-a946-54e129afc718"/>
    <xsd:import namespace="022860c5-672e-4de0-afa3-06c515b798df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3:SharedWithDetails" minOccurs="0"/>
                <xsd:element ref="ns3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678522-e404-46c5-a946-54e129afc71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22860c5-672e-4de0-afa3-06c515b798d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FBEA896-E642-446A-8269-1D55A632890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D178C0E-9D2A-4C97-B9DF-ED49647B081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DC935C7-1FBE-4C9B-A80C-6A3968FB80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678522-e404-46c5-a946-54e129afc718"/>
    <ds:schemaRef ds:uri="022860c5-672e-4de0-afa3-06c515b798d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F2F2547-F866-4C79-9803-1ECD93BA54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171</TotalTime>
  <Pages>3</Pages>
  <Words>631</Words>
  <Characters>3603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4226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Andy Williams</cp:lastModifiedBy>
  <cp:revision>19</cp:revision>
  <cp:lastPrinted>1901-01-01T00:00:00Z</cp:lastPrinted>
  <dcterms:created xsi:type="dcterms:W3CDTF">2019-08-21T14:54:00Z</dcterms:created>
  <dcterms:modified xsi:type="dcterms:W3CDTF">2020-11-18T12:29:00Z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0x0101007B3932560CA6D24DA6D0024255951DCF</vt:lpwstr>
  </property>
</Properties>
</file>