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15869" w14:textId="0D1E1C85" w:rsidR="00594C41" w:rsidRPr="00535C7B" w:rsidRDefault="00594C41">
      <w:pPr>
        <w:rPr>
          <w:rFonts w:ascii="Arial" w:hAnsi="Arial" w:cs="Arial"/>
          <w:b/>
          <w:bCs/>
          <w:sz w:val="24"/>
          <w:szCs w:val="24"/>
        </w:rPr>
      </w:pPr>
      <w:r w:rsidRPr="00535C7B">
        <w:rPr>
          <w:rFonts w:ascii="Arial" w:hAnsi="Arial" w:cs="Arial"/>
          <w:b/>
          <w:bCs/>
          <w:sz w:val="24"/>
          <w:szCs w:val="24"/>
        </w:rPr>
        <w:t xml:space="preserve">Keire McAlinden </w:t>
      </w:r>
    </w:p>
    <w:p w14:paraId="381C435A" w14:textId="0E7B5FBC" w:rsidR="00594C41" w:rsidRPr="00535C7B" w:rsidRDefault="00594C41">
      <w:pPr>
        <w:rPr>
          <w:rFonts w:ascii="Arial" w:hAnsi="Arial" w:cs="Arial"/>
          <w:sz w:val="24"/>
          <w:szCs w:val="24"/>
        </w:rPr>
      </w:pPr>
      <w:r w:rsidRPr="00535C7B">
        <w:rPr>
          <w:rFonts w:ascii="Arial" w:hAnsi="Arial" w:cs="Arial"/>
          <w:b/>
          <w:bCs/>
          <w:sz w:val="24"/>
          <w:szCs w:val="24"/>
        </w:rPr>
        <w:t>Student number</w:t>
      </w:r>
      <w:r w:rsidRPr="00535C7B">
        <w:rPr>
          <w:rFonts w:ascii="Arial" w:hAnsi="Arial" w:cs="Arial"/>
          <w:sz w:val="24"/>
          <w:szCs w:val="24"/>
        </w:rPr>
        <w:t xml:space="preserve">- </w:t>
      </w:r>
      <w:r w:rsidR="004B5DC6" w:rsidRPr="00535C7B">
        <w:rPr>
          <w:rFonts w:ascii="Arial" w:hAnsi="Arial" w:cs="Arial"/>
          <w:sz w:val="24"/>
          <w:szCs w:val="24"/>
        </w:rPr>
        <w:t>2205937</w:t>
      </w:r>
    </w:p>
    <w:p w14:paraId="625CD239" w14:textId="7FBC08B3" w:rsidR="004B5DC6" w:rsidRPr="00535C7B" w:rsidRDefault="004B5DC6">
      <w:pPr>
        <w:rPr>
          <w:rFonts w:ascii="Arial" w:hAnsi="Arial" w:cs="Arial"/>
          <w:sz w:val="24"/>
          <w:szCs w:val="24"/>
        </w:rPr>
      </w:pPr>
      <w:r w:rsidRPr="00535C7B">
        <w:rPr>
          <w:rFonts w:ascii="Arial" w:hAnsi="Arial" w:cs="Arial"/>
          <w:b/>
          <w:bCs/>
          <w:sz w:val="24"/>
          <w:szCs w:val="24"/>
        </w:rPr>
        <w:t>Module number-</w:t>
      </w:r>
      <w:r w:rsidRPr="00535C7B">
        <w:rPr>
          <w:rFonts w:ascii="Arial" w:hAnsi="Arial" w:cs="Arial"/>
          <w:sz w:val="24"/>
          <w:szCs w:val="24"/>
        </w:rPr>
        <w:t xml:space="preserve"> ECEY</w:t>
      </w:r>
      <w:r w:rsidR="000049AD" w:rsidRPr="00535C7B">
        <w:rPr>
          <w:rFonts w:ascii="Arial" w:hAnsi="Arial" w:cs="Arial"/>
          <w:sz w:val="24"/>
          <w:szCs w:val="24"/>
        </w:rPr>
        <w:t>5010</w:t>
      </w:r>
    </w:p>
    <w:p w14:paraId="3A445382" w14:textId="585121EA" w:rsidR="009F00C9" w:rsidRPr="00535C7B" w:rsidRDefault="009F00C9">
      <w:pPr>
        <w:rPr>
          <w:rFonts w:ascii="Arial" w:hAnsi="Arial" w:cs="Arial"/>
          <w:b/>
          <w:bCs/>
          <w:sz w:val="24"/>
          <w:szCs w:val="24"/>
          <w:u w:val="single"/>
        </w:rPr>
      </w:pPr>
      <w:r w:rsidRPr="00535C7B">
        <w:rPr>
          <w:rFonts w:ascii="Arial" w:hAnsi="Arial" w:cs="Arial"/>
          <w:b/>
          <w:bCs/>
          <w:sz w:val="24"/>
          <w:szCs w:val="24"/>
        </w:rPr>
        <w:t xml:space="preserve">Word count - </w:t>
      </w:r>
      <w:r w:rsidR="00F605A3" w:rsidRPr="00443391">
        <w:rPr>
          <w:rFonts w:ascii="Arial" w:hAnsi="Arial" w:cs="Arial"/>
          <w:sz w:val="24"/>
          <w:szCs w:val="24"/>
        </w:rPr>
        <w:t>398</w:t>
      </w:r>
      <w:r w:rsidR="00443391" w:rsidRPr="00443391">
        <w:rPr>
          <w:rFonts w:ascii="Arial" w:hAnsi="Arial" w:cs="Arial"/>
          <w:sz w:val="24"/>
          <w:szCs w:val="24"/>
        </w:rPr>
        <w:t>2</w:t>
      </w:r>
    </w:p>
    <w:p w14:paraId="626D8200" w14:textId="142137AB" w:rsidR="00BD7CE7" w:rsidRPr="00535C7B" w:rsidRDefault="00BD7CE7" w:rsidP="000049AD">
      <w:pPr>
        <w:jc w:val="center"/>
        <w:rPr>
          <w:rFonts w:ascii="Arial" w:hAnsi="Arial" w:cs="Arial"/>
          <w:b/>
          <w:bCs/>
          <w:sz w:val="24"/>
          <w:szCs w:val="24"/>
          <w:u w:val="single"/>
        </w:rPr>
      </w:pPr>
      <w:r w:rsidRPr="00535C7B">
        <w:rPr>
          <w:rFonts w:ascii="Arial" w:hAnsi="Arial" w:cs="Arial"/>
          <w:b/>
          <w:bCs/>
          <w:sz w:val="24"/>
          <w:szCs w:val="24"/>
          <w:u w:val="single"/>
        </w:rPr>
        <w:t>Abstract</w:t>
      </w:r>
    </w:p>
    <w:p w14:paraId="10ACD969" w14:textId="0B9EDA5A" w:rsidR="00BD7CE7" w:rsidRPr="00535C7B" w:rsidRDefault="00E25739">
      <w:pPr>
        <w:rPr>
          <w:rFonts w:ascii="Arial" w:hAnsi="Arial" w:cs="Arial"/>
          <w:sz w:val="24"/>
          <w:szCs w:val="24"/>
        </w:rPr>
      </w:pPr>
      <w:r w:rsidRPr="00535C7B">
        <w:rPr>
          <w:rFonts w:ascii="Arial" w:hAnsi="Arial" w:cs="Arial"/>
          <w:sz w:val="24"/>
          <w:szCs w:val="24"/>
        </w:rPr>
        <w:t xml:space="preserve">This research project is taking place to explore and highlight </w:t>
      </w:r>
      <w:r w:rsidR="00B22328" w:rsidRPr="00535C7B">
        <w:rPr>
          <w:rFonts w:ascii="Arial" w:hAnsi="Arial" w:cs="Arial"/>
          <w:sz w:val="24"/>
          <w:szCs w:val="24"/>
        </w:rPr>
        <w:t>how child led play contributes to children’s development. The benefits expected from child led play will</w:t>
      </w:r>
      <w:r w:rsidR="00BA49C6" w:rsidRPr="00535C7B">
        <w:rPr>
          <w:rFonts w:ascii="Arial" w:hAnsi="Arial" w:cs="Arial"/>
          <w:sz w:val="24"/>
          <w:szCs w:val="24"/>
        </w:rPr>
        <w:t xml:space="preserve"> be researched, </w:t>
      </w:r>
      <w:r w:rsidR="005A62E6" w:rsidRPr="00535C7B">
        <w:rPr>
          <w:rFonts w:ascii="Arial" w:hAnsi="Arial" w:cs="Arial"/>
          <w:sz w:val="24"/>
          <w:szCs w:val="24"/>
        </w:rPr>
        <w:t>explored,</w:t>
      </w:r>
      <w:r w:rsidR="00BA49C6" w:rsidRPr="00535C7B">
        <w:rPr>
          <w:rFonts w:ascii="Arial" w:hAnsi="Arial" w:cs="Arial"/>
          <w:sz w:val="24"/>
          <w:szCs w:val="24"/>
        </w:rPr>
        <w:t xml:space="preserve"> and analysed to gather a deeper understanding</w:t>
      </w:r>
      <w:r w:rsidR="00543399" w:rsidRPr="00535C7B">
        <w:rPr>
          <w:rFonts w:ascii="Arial" w:hAnsi="Arial" w:cs="Arial"/>
          <w:sz w:val="24"/>
          <w:szCs w:val="24"/>
        </w:rPr>
        <w:t xml:space="preserve"> of the impacts it has on children.</w:t>
      </w:r>
      <w:r w:rsidR="005A62E6" w:rsidRPr="00535C7B">
        <w:rPr>
          <w:rFonts w:ascii="Arial" w:hAnsi="Arial" w:cs="Arial"/>
          <w:sz w:val="24"/>
          <w:szCs w:val="24"/>
        </w:rPr>
        <w:t xml:space="preserve"> </w:t>
      </w:r>
      <w:r w:rsidR="00470A49" w:rsidRPr="00535C7B">
        <w:rPr>
          <w:rFonts w:ascii="Arial" w:hAnsi="Arial" w:cs="Arial"/>
          <w:sz w:val="24"/>
          <w:szCs w:val="24"/>
        </w:rPr>
        <w:t xml:space="preserve">The study looks </w:t>
      </w:r>
      <w:r w:rsidR="006E5943" w:rsidRPr="00535C7B">
        <w:rPr>
          <w:rFonts w:ascii="Arial" w:hAnsi="Arial" w:cs="Arial"/>
          <w:sz w:val="24"/>
          <w:szCs w:val="24"/>
        </w:rPr>
        <w:t>at what developments are achieved through child led play</w:t>
      </w:r>
      <w:r w:rsidR="00C44F24" w:rsidRPr="00535C7B">
        <w:rPr>
          <w:rFonts w:ascii="Arial" w:hAnsi="Arial" w:cs="Arial"/>
          <w:sz w:val="24"/>
          <w:szCs w:val="24"/>
        </w:rPr>
        <w:t xml:space="preserve"> </w:t>
      </w:r>
      <w:r w:rsidR="00AD686B" w:rsidRPr="00535C7B">
        <w:rPr>
          <w:rFonts w:ascii="Arial" w:hAnsi="Arial" w:cs="Arial"/>
          <w:sz w:val="24"/>
          <w:szCs w:val="24"/>
        </w:rPr>
        <w:t xml:space="preserve">and </w:t>
      </w:r>
      <w:r w:rsidR="002564D9" w:rsidRPr="00535C7B">
        <w:rPr>
          <w:rFonts w:ascii="Arial" w:hAnsi="Arial" w:cs="Arial"/>
          <w:sz w:val="24"/>
          <w:szCs w:val="24"/>
        </w:rPr>
        <w:t xml:space="preserve">what curriculums use and support this method </w:t>
      </w:r>
      <w:r w:rsidR="00862AC7" w:rsidRPr="00535C7B">
        <w:rPr>
          <w:rFonts w:ascii="Arial" w:hAnsi="Arial" w:cs="Arial"/>
          <w:sz w:val="24"/>
          <w:szCs w:val="24"/>
        </w:rPr>
        <w:t>of play</w:t>
      </w:r>
      <w:r w:rsidR="00470A49" w:rsidRPr="00535C7B">
        <w:rPr>
          <w:rFonts w:ascii="Arial" w:hAnsi="Arial" w:cs="Arial"/>
          <w:sz w:val="24"/>
          <w:szCs w:val="24"/>
        </w:rPr>
        <w:t xml:space="preserve">. </w:t>
      </w:r>
      <w:r w:rsidR="005A62E6" w:rsidRPr="00535C7B">
        <w:rPr>
          <w:rFonts w:ascii="Arial" w:hAnsi="Arial" w:cs="Arial"/>
          <w:sz w:val="24"/>
          <w:szCs w:val="24"/>
        </w:rPr>
        <w:t xml:space="preserve">The sample consists of fifteen children across two </w:t>
      </w:r>
      <w:r w:rsidR="00BA64C9" w:rsidRPr="00535C7B">
        <w:rPr>
          <w:rFonts w:ascii="Arial" w:hAnsi="Arial" w:cs="Arial"/>
          <w:sz w:val="24"/>
          <w:szCs w:val="24"/>
        </w:rPr>
        <w:t xml:space="preserve">flying start nurseries over a period of four months. A </w:t>
      </w:r>
      <w:r w:rsidR="00FD32EC" w:rsidRPr="00535C7B">
        <w:rPr>
          <w:rFonts w:ascii="Arial" w:hAnsi="Arial" w:cs="Arial"/>
          <w:sz w:val="24"/>
          <w:szCs w:val="24"/>
        </w:rPr>
        <w:t>qualitative</w:t>
      </w:r>
      <w:r w:rsidR="00BA64C9" w:rsidRPr="00535C7B">
        <w:rPr>
          <w:rFonts w:ascii="Arial" w:hAnsi="Arial" w:cs="Arial"/>
          <w:sz w:val="24"/>
          <w:szCs w:val="24"/>
        </w:rPr>
        <w:t xml:space="preserve"> method will be used to collect data</w:t>
      </w:r>
      <w:r w:rsidR="00FD32EC" w:rsidRPr="00535C7B">
        <w:rPr>
          <w:rFonts w:ascii="Arial" w:hAnsi="Arial" w:cs="Arial"/>
          <w:sz w:val="24"/>
          <w:szCs w:val="24"/>
        </w:rPr>
        <w:t xml:space="preserve"> through observations. These observations will be recorded </w:t>
      </w:r>
      <w:r w:rsidR="00CA28A8" w:rsidRPr="00535C7B">
        <w:rPr>
          <w:rFonts w:ascii="Arial" w:hAnsi="Arial" w:cs="Arial"/>
          <w:sz w:val="24"/>
          <w:szCs w:val="24"/>
        </w:rPr>
        <w:t>uninterrupted by adults, using a purposeful, non-participant technique</w:t>
      </w:r>
      <w:r w:rsidR="004B47BB" w:rsidRPr="00535C7B">
        <w:rPr>
          <w:rFonts w:ascii="Arial" w:hAnsi="Arial" w:cs="Arial"/>
          <w:sz w:val="24"/>
          <w:szCs w:val="24"/>
        </w:rPr>
        <w:t>. The researcher will gather information through field notes</w:t>
      </w:r>
      <w:r w:rsidR="00D159FE" w:rsidRPr="00535C7B">
        <w:rPr>
          <w:rFonts w:ascii="Arial" w:hAnsi="Arial" w:cs="Arial"/>
          <w:sz w:val="24"/>
          <w:szCs w:val="24"/>
        </w:rPr>
        <w:t xml:space="preserve"> </w:t>
      </w:r>
      <w:r w:rsidR="008C3D85" w:rsidRPr="00535C7B">
        <w:rPr>
          <w:rFonts w:ascii="Arial" w:hAnsi="Arial" w:cs="Arial"/>
          <w:sz w:val="24"/>
          <w:szCs w:val="24"/>
        </w:rPr>
        <w:t>using a qualitative method</w:t>
      </w:r>
      <w:r w:rsidR="00212BCA" w:rsidRPr="00535C7B">
        <w:rPr>
          <w:rFonts w:ascii="Arial" w:hAnsi="Arial" w:cs="Arial"/>
          <w:sz w:val="24"/>
          <w:szCs w:val="24"/>
        </w:rPr>
        <w:t xml:space="preserve">. With </w:t>
      </w:r>
      <w:r w:rsidR="0043615F" w:rsidRPr="00535C7B">
        <w:rPr>
          <w:rFonts w:ascii="Arial" w:hAnsi="Arial" w:cs="Arial"/>
          <w:sz w:val="24"/>
          <w:szCs w:val="24"/>
        </w:rPr>
        <w:t xml:space="preserve">the </w:t>
      </w:r>
      <w:r w:rsidR="004B47BB" w:rsidRPr="00535C7B">
        <w:rPr>
          <w:rFonts w:ascii="Arial" w:hAnsi="Arial" w:cs="Arial"/>
          <w:sz w:val="24"/>
          <w:szCs w:val="24"/>
        </w:rPr>
        <w:t xml:space="preserve">knowledge </w:t>
      </w:r>
      <w:r w:rsidR="00212BCA" w:rsidRPr="00535C7B">
        <w:rPr>
          <w:rFonts w:ascii="Arial" w:hAnsi="Arial" w:cs="Arial"/>
          <w:sz w:val="24"/>
          <w:szCs w:val="24"/>
        </w:rPr>
        <w:t xml:space="preserve">in mind </w:t>
      </w:r>
      <w:r w:rsidR="004B47BB" w:rsidRPr="00535C7B">
        <w:rPr>
          <w:rFonts w:ascii="Arial" w:hAnsi="Arial" w:cs="Arial"/>
          <w:sz w:val="24"/>
          <w:szCs w:val="24"/>
        </w:rPr>
        <w:t>that children act differently</w:t>
      </w:r>
      <w:r w:rsidR="00E101B1" w:rsidRPr="00535C7B">
        <w:rPr>
          <w:rFonts w:ascii="Arial" w:hAnsi="Arial" w:cs="Arial"/>
          <w:sz w:val="24"/>
          <w:szCs w:val="24"/>
        </w:rPr>
        <w:t xml:space="preserve"> when adults are present</w:t>
      </w:r>
      <w:r w:rsidR="00212BCA" w:rsidRPr="00535C7B">
        <w:rPr>
          <w:rFonts w:ascii="Arial" w:hAnsi="Arial" w:cs="Arial"/>
          <w:sz w:val="24"/>
          <w:szCs w:val="24"/>
        </w:rPr>
        <w:t xml:space="preserve">, </w:t>
      </w:r>
      <w:r w:rsidR="008C3D85" w:rsidRPr="00535C7B">
        <w:rPr>
          <w:rFonts w:ascii="Arial" w:hAnsi="Arial" w:cs="Arial"/>
          <w:sz w:val="24"/>
          <w:szCs w:val="24"/>
        </w:rPr>
        <w:t>by</w:t>
      </w:r>
      <w:r w:rsidR="00CA2130" w:rsidRPr="00535C7B">
        <w:rPr>
          <w:rFonts w:ascii="Arial" w:hAnsi="Arial" w:cs="Arial"/>
          <w:sz w:val="24"/>
          <w:szCs w:val="24"/>
        </w:rPr>
        <w:t xml:space="preserve"> </w:t>
      </w:r>
      <w:r w:rsidR="008C3D85" w:rsidRPr="00535C7B">
        <w:rPr>
          <w:rFonts w:ascii="Arial" w:hAnsi="Arial" w:cs="Arial"/>
          <w:sz w:val="24"/>
          <w:szCs w:val="24"/>
        </w:rPr>
        <w:t>using</w:t>
      </w:r>
      <w:r w:rsidR="00CA2130" w:rsidRPr="00535C7B">
        <w:rPr>
          <w:rFonts w:ascii="Arial" w:hAnsi="Arial" w:cs="Arial"/>
          <w:sz w:val="24"/>
          <w:szCs w:val="24"/>
        </w:rPr>
        <w:t xml:space="preserve"> field notes</w:t>
      </w:r>
      <w:r w:rsidR="008C3D85" w:rsidRPr="00535C7B">
        <w:rPr>
          <w:rFonts w:ascii="Arial" w:hAnsi="Arial" w:cs="Arial"/>
          <w:sz w:val="24"/>
          <w:szCs w:val="24"/>
        </w:rPr>
        <w:t xml:space="preserve"> it </w:t>
      </w:r>
      <w:r w:rsidR="00CA2130" w:rsidRPr="00535C7B">
        <w:rPr>
          <w:rFonts w:ascii="Arial" w:hAnsi="Arial" w:cs="Arial"/>
          <w:sz w:val="24"/>
          <w:szCs w:val="24"/>
        </w:rPr>
        <w:t xml:space="preserve">allows for a completely child led approach to strengthen </w:t>
      </w:r>
      <w:r w:rsidR="001A7E35" w:rsidRPr="00535C7B">
        <w:rPr>
          <w:rFonts w:ascii="Arial" w:hAnsi="Arial" w:cs="Arial"/>
          <w:sz w:val="24"/>
          <w:szCs w:val="24"/>
        </w:rPr>
        <w:t>research</w:t>
      </w:r>
      <w:r w:rsidR="00B72F5D" w:rsidRPr="00535C7B">
        <w:rPr>
          <w:rFonts w:ascii="Arial" w:hAnsi="Arial" w:cs="Arial"/>
          <w:sz w:val="24"/>
          <w:szCs w:val="24"/>
        </w:rPr>
        <w:t xml:space="preserve"> and </w:t>
      </w:r>
      <w:r w:rsidR="00290AA4" w:rsidRPr="00535C7B">
        <w:rPr>
          <w:rFonts w:ascii="Arial" w:hAnsi="Arial" w:cs="Arial"/>
          <w:sz w:val="24"/>
          <w:szCs w:val="24"/>
        </w:rPr>
        <w:t xml:space="preserve">uninfluenced outcome. </w:t>
      </w:r>
      <w:r w:rsidR="00FC15E5" w:rsidRPr="00535C7B">
        <w:rPr>
          <w:rFonts w:ascii="Arial" w:hAnsi="Arial" w:cs="Arial"/>
          <w:sz w:val="24"/>
          <w:szCs w:val="24"/>
        </w:rPr>
        <w:t xml:space="preserve">Following analysis and the findings of this research project </w:t>
      </w:r>
      <w:r w:rsidR="00CF4D93" w:rsidRPr="00535C7B">
        <w:rPr>
          <w:rFonts w:ascii="Arial" w:hAnsi="Arial" w:cs="Arial"/>
          <w:sz w:val="24"/>
          <w:szCs w:val="24"/>
        </w:rPr>
        <w:t xml:space="preserve">the outcomes will propose specific areas of development </w:t>
      </w:r>
      <w:r w:rsidR="00284151" w:rsidRPr="00535C7B">
        <w:rPr>
          <w:rFonts w:ascii="Arial" w:hAnsi="Arial" w:cs="Arial"/>
          <w:sz w:val="24"/>
          <w:szCs w:val="24"/>
        </w:rPr>
        <w:t xml:space="preserve">that </w:t>
      </w:r>
      <w:r w:rsidR="00F80D62" w:rsidRPr="00535C7B">
        <w:rPr>
          <w:rFonts w:ascii="Arial" w:hAnsi="Arial" w:cs="Arial"/>
          <w:sz w:val="24"/>
          <w:szCs w:val="24"/>
        </w:rPr>
        <w:t xml:space="preserve">originate through child led play. </w:t>
      </w:r>
      <w:r w:rsidR="00D9183B" w:rsidRPr="00535C7B">
        <w:rPr>
          <w:rFonts w:ascii="Arial" w:hAnsi="Arial" w:cs="Arial"/>
          <w:sz w:val="24"/>
          <w:szCs w:val="24"/>
        </w:rPr>
        <w:t>Participants will be presented with consent and information sheets</w:t>
      </w:r>
      <w:r w:rsidR="006D232D" w:rsidRPr="00535C7B">
        <w:rPr>
          <w:rFonts w:ascii="Arial" w:hAnsi="Arial" w:cs="Arial"/>
          <w:sz w:val="24"/>
          <w:szCs w:val="24"/>
        </w:rPr>
        <w:t xml:space="preserve"> and a </w:t>
      </w:r>
      <w:r w:rsidR="003432D6" w:rsidRPr="00535C7B">
        <w:rPr>
          <w:rFonts w:ascii="Arial" w:hAnsi="Arial" w:cs="Arial"/>
          <w:sz w:val="24"/>
          <w:szCs w:val="24"/>
        </w:rPr>
        <w:t>face-to-face</w:t>
      </w:r>
      <w:r w:rsidR="006D232D" w:rsidRPr="00535C7B">
        <w:rPr>
          <w:rFonts w:ascii="Arial" w:hAnsi="Arial" w:cs="Arial"/>
          <w:sz w:val="24"/>
          <w:szCs w:val="24"/>
        </w:rPr>
        <w:t xml:space="preserve"> meeting discussing what the study entails and what information will be documented</w:t>
      </w:r>
      <w:r w:rsidR="00043608" w:rsidRPr="00535C7B">
        <w:rPr>
          <w:rFonts w:ascii="Arial" w:hAnsi="Arial" w:cs="Arial"/>
          <w:sz w:val="24"/>
          <w:szCs w:val="24"/>
        </w:rPr>
        <w:t>,</w:t>
      </w:r>
      <w:r w:rsidR="00D9183B" w:rsidRPr="00535C7B">
        <w:rPr>
          <w:rFonts w:ascii="Arial" w:hAnsi="Arial" w:cs="Arial"/>
          <w:sz w:val="24"/>
          <w:szCs w:val="24"/>
        </w:rPr>
        <w:t xml:space="preserve"> </w:t>
      </w:r>
      <w:r w:rsidR="006D232D" w:rsidRPr="00535C7B">
        <w:rPr>
          <w:rFonts w:ascii="Arial" w:hAnsi="Arial" w:cs="Arial"/>
          <w:sz w:val="24"/>
          <w:szCs w:val="24"/>
        </w:rPr>
        <w:t>this allows</w:t>
      </w:r>
      <w:r w:rsidR="00D9183B" w:rsidRPr="00535C7B">
        <w:rPr>
          <w:rFonts w:ascii="Arial" w:hAnsi="Arial" w:cs="Arial"/>
          <w:sz w:val="24"/>
          <w:szCs w:val="24"/>
        </w:rPr>
        <w:t xml:space="preserve"> the researcher to be honest and transparent at all times</w:t>
      </w:r>
      <w:r w:rsidR="006D232D" w:rsidRPr="00535C7B">
        <w:rPr>
          <w:rFonts w:ascii="Arial" w:hAnsi="Arial" w:cs="Arial"/>
          <w:sz w:val="24"/>
          <w:szCs w:val="24"/>
        </w:rPr>
        <w:t xml:space="preserve">. </w:t>
      </w:r>
      <w:r w:rsidR="007E5A21" w:rsidRPr="00535C7B">
        <w:rPr>
          <w:rFonts w:ascii="Arial" w:hAnsi="Arial" w:cs="Arial"/>
          <w:sz w:val="24"/>
          <w:szCs w:val="24"/>
        </w:rPr>
        <w:t xml:space="preserve">Participants will be reassured regularly that they </w:t>
      </w:r>
      <w:r w:rsidR="006C6E0A" w:rsidRPr="00535C7B">
        <w:rPr>
          <w:rFonts w:ascii="Arial" w:hAnsi="Arial" w:cs="Arial"/>
          <w:sz w:val="24"/>
          <w:szCs w:val="24"/>
        </w:rPr>
        <w:t>have</w:t>
      </w:r>
      <w:r w:rsidR="007E5A21" w:rsidRPr="00535C7B">
        <w:rPr>
          <w:rFonts w:ascii="Arial" w:hAnsi="Arial" w:cs="Arial"/>
          <w:sz w:val="24"/>
          <w:szCs w:val="24"/>
        </w:rPr>
        <w:t xml:space="preserve"> the right</w:t>
      </w:r>
      <w:r w:rsidR="006C6E0A" w:rsidRPr="00535C7B">
        <w:rPr>
          <w:rFonts w:ascii="Arial" w:hAnsi="Arial" w:cs="Arial"/>
          <w:sz w:val="24"/>
          <w:szCs w:val="24"/>
        </w:rPr>
        <w:t xml:space="preserve"> </w:t>
      </w:r>
      <w:r w:rsidR="007E5A21" w:rsidRPr="00535C7B">
        <w:rPr>
          <w:rFonts w:ascii="Arial" w:hAnsi="Arial" w:cs="Arial"/>
          <w:sz w:val="24"/>
          <w:szCs w:val="24"/>
        </w:rPr>
        <w:t xml:space="preserve">to </w:t>
      </w:r>
      <w:r w:rsidR="006D76D7" w:rsidRPr="00535C7B">
        <w:rPr>
          <w:rFonts w:ascii="Arial" w:hAnsi="Arial" w:cs="Arial"/>
          <w:sz w:val="24"/>
          <w:szCs w:val="24"/>
        </w:rPr>
        <w:t>withdraw,</w:t>
      </w:r>
      <w:r w:rsidR="007E5A21" w:rsidRPr="00535C7B">
        <w:rPr>
          <w:rFonts w:ascii="Arial" w:hAnsi="Arial" w:cs="Arial"/>
          <w:sz w:val="24"/>
          <w:szCs w:val="24"/>
        </w:rPr>
        <w:t xml:space="preserve"> and that any data </w:t>
      </w:r>
      <w:r w:rsidR="003432D6" w:rsidRPr="00535C7B">
        <w:rPr>
          <w:rFonts w:ascii="Arial" w:hAnsi="Arial" w:cs="Arial"/>
          <w:sz w:val="24"/>
          <w:szCs w:val="24"/>
        </w:rPr>
        <w:t xml:space="preserve">recorded is completely confidential and protected appropriately. </w:t>
      </w:r>
      <w:r w:rsidR="006D76D7" w:rsidRPr="00535C7B">
        <w:rPr>
          <w:rFonts w:ascii="Arial" w:hAnsi="Arial" w:cs="Arial"/>
          <w:sz w:val="24"/>
          <w:szCs w:val="24"/>
        </w:rPr>
        <w:t>Throughout this study the child</w:t>
      </w:r>
      <w:r w:rsidR="00641D78" w:rsidRPr="00535C7B">
        <w:rPr>
          <w:rFonts w:ascii="Arial" w:hAnsi="Arial" w:cs="Arial"/>
          <w:sz w:val="24"/>
          <w:szCs w:val="24"/>
        </w:rPr>
        <w:t xml:space="preserve">’s </w:t>
      </w:r>
      <w:r w:rsidR="006D76D7" w:rsidRPr="00535C7B">
        <w:rPr>
          <w:rFonts w:ascii="Arial" w:hAnsi="Arial" w:cs="Arial"/>
          <w:sz w:val="24"/>
          <w:szCs w:val="24"/>
        </w:rPr>
        <w:t>be</w:t>
      </w:r>
      <w:r w:rsidR="00641D78" w:rsidRPr="00535C7B">
        <w:rPr>
          <w:rFonts w:ascii="Arial" w:hAnsi="Arial" w:cs="Arial"/>
          <w:sz w:val="24"/>
          <w:szCs w:val="24"/>
        </w:rPr>
        <w:t>s</w:t>
      </w:r>
      <w:r w:rsidR="006D76D7" w:rsidRPr="00535C7B">
        <w:rPr>
          <w:rFonts w:ascii="Arial" w:hAnsi="Arial" w:cs="Arial"/>
          <w:sz w:val="24"/>
          <w:szCs w:val="24"/>
        </w:rPr>
        <w:t xml:space="preserve">t interest will be </w:t>
      </w:r>
      <w:r w:rsidR="00641D78" w:rsidRPr="00535C7B">
        <w:rPr>
          <w:rFonts w:ascii="Arial" w:hAnsi="Arial" w:cs="Arial"/>
          <w:sz w:val="24"/>
          <w:szCs w:val="24"/>
        </w:rPr>
        <w:t xml:space="preserve">paramount </w:t>
      </w:r>
      <w:r w:rsidR="001F6137" w:rsidRPr="00535C7B">
        <w:rPr>
          <w:rFonts w:ascii="Arial" w:hAnsi="Arial" w:cs="Arial"/>
          <w:sz w:val="24"/>
          <w:szCs w:val="24"/>
        </w:rPr>
        <w:t xml:space="preserve">and the researcher </w:t>
      </w:r>
      <w:r w:rsidR="00D060AF" w:rsidRPr="00535C7B">
        <w:rPr>
          <w:rFonts w:ascii="Arial" w:hAnsi="Arial" w:cs="Arial"/>
          <w:sz w:val="24"/>
          <w:szCs w:val="24"/>
        </w:rPr>
        <w:t xml:space="preserve">will follow </w:t>
      </w:r>
      <w:r w:rsidR="00BD7188" w:rsidRPr="00535C7B">
        <w:rPr>
          <w:rFonts w:ascii="Arial" w:hAnsi="Arial" w:cs="Arial"/>
          <w:sz w:val="24"/>
          <w:szCs w:val="24"/>
        </w:rPr>
        <w:t xml:space="preserve">the settings policies and procedures to ensure </w:t>
      </w:r>
      <w:r w:rsidR="00BD2071" w:rsidRPr="00535C7B">
        <w:rPr>
          <w:rFonts w:ascii="Arial" w:hAnsi="Arial" w:cs="Arial"/>
          <w:sz w:val="24"/>
          <w:szCs w:val="24"/>
        </w:rPr>
        <w:t>all participa</w:t>
      </w:r>
      <w:r w:rsidR="00CA4C4D" w:rsidRPr="00535C7B">
        <w:rPr>
          <w:rFonts w:ascii="Arial" w:hAnsi="Arial" w:cs="Arial"/>
          <w:sz w:val="24"/>
          <w:szCs w:val="24"/>
        </w:rPr>
        <w:t xml:space="preserve">nts are </w:t>
      </w:r>
      <w:r w:rsidR="00B964BA" w:rsidRPr="00535C7B">
        <w:rPr>
          <w:rFonts w:ascii="Arial" w:hAnsi="Arial" w:cs="Arial"/>
          <w:sz w:val="24"/>
          <w:szCs w:val="24"/>
        </w:rPr>
        <w:t xml:space="preserve">exposed to no harm or risks </w:t>
      </w:r>
      <w:r w:rsidR="00CC38E4" w:rsidRPr="00535C7B">
        <w:rPr>
          <w:rFonts w:ascii="Arial" w:hAnsi="Arial" w:cs="Arial"/>
          <w:sz w:val="24"/>
          <w:szCs w:val="24"/>
        </w:rPr>
        <w:t xml:space="preserve">through participation of this study. </w:t>
      </w:r>
    </w:p>
    <w:p w14:paraId="315725B1" w14:textId="7EC18DE5" w:rsidR="00874EDD" w:rsidRPr="00535C7B" w:rsidRDefault="00874EDD" w:rsidP="000049AD">
      <w:pPr>
        <w:jc w:val="center"/>
        <w:rPr>
          <w:rFonts w:ascii="Arial" w:hAnsi="Arial" w:cs="Arial"/>
          <w:b/>
          <w:bCs/>
          <w:sz w:val="24"/>
          <w:szCs w:val="24"/>
          <w:u w:val="single"/>
        </w:rPr>
      </w:pPr>
      <w:r w:rsidRPr="00535C7B">
        <w:rPr>
          <w:rFonts w:ascii="Arial" w:hAnsi="Arial" w:cs="Arial"/>
          <w:b/>
          <w:bCs/>
          <w:sz w:val="24"/>
          <w:szCs w:val="24"/>
          <w:u w:val="single"/>
        </w:rPr>
        <w:t>Literature revie</w:t>
      </w:r>
      <w:r w:rsidR="005E2B88" w:rsidRPr="00535C7B">
        <w:rPr>
          <w:rFonts w:ascii="Arial" w:hAnsi="Arial" w:cs="Arial"/>
          <w:b/>
          <w:bCs/>
          <w:sz w:val="24"/>
          <w:szCs w:val="24"/>
          <w:u w:val="single"/>
        </w:rPr>
        <w:t>w</w:t>
      </w:r>
    </w:p>
    <w:p w14:paraId="14C18EAC" w14:textId="6A5021DB" w:rsidR="00F72774" w:rsidRPr="00535C7B" w:rsidRDefault="00874EDD">
      <w:pPr>
        <w:rPr>
          <w:rFonts w:ascii="Arial" w:hAnsi="Arial" w:cs="Arial"/>
          <w:sz w:val="24"/>
          <w:szCs w:val="24"/>
        </w:rPr>
      </w:pPr>
      <w:r w:rsidRPr="00535C7B">
        <w:rPr>
          <w:rFonts w:ascii="Arial" w:hAnsi="Arial" w:cs="Arial"/>
          <w:sz w:val="24"/>
          <w:szCs w:val="24"/>
        </w:rPr>
        <w:t xml:space="preserve">The reason for </w:t>
      </w:r>
      <w:r w:rsidR="00F72774" w:rsidRPr="00535C7B">
        <w:rPr>
          <w:rFonts w:ascii="Arial" w:hAnsi="Arial" w:cs="Arial"/>
          <w:sz w:val="24"/>
          <w:szCs w:val="24"/>
        </w:rPr>
        <w:t>this research</w:t>
      </w:r>
      <w:r w:rsidRPr="00535C7B">
        <w:rPr>
          <w:rFonts w:ascii="Arial" w:hAnsi="Arial" w:cs="Arial"/>
          <w:sz w:val="24"/>
          <w:szCs w:val="24"/>
        </w:rPr>
        <w:t xml:space="preserve"> project i</w:t>
      </w:r>
      <w:r w:rsidR="00E7039B" w:rsidRPr="00535C7B">
        <w:rPr>
          <w:rFonts w:ascii="Arial" w:hAnsi="Arial" w:cs="Arial"/>
          <w:sz w:val="24"/>
          <w:szCs w:val="24"/>
        </w:rPr>
        <w:t xml:space="preserve">s to gain a more knowledgeable understanding </w:t>
      </w:r>
      <w:r w:rsidR="00F72774" w:rsidRPr="00535C7B">
        <w:rPr>
          <w:rFonts w:ascii="Arial" w:hAnsi="Arial" w:cs="Arial"/>
          <w:sz w:val="24"/>
          <w:szCs w:val="24"/>
        </w:rPr>
        <w:t>of what the benefits to child led play consist of</w:t>
      </w:r>
      <w:r w:rsidR="004C6C2A" w:rsidRPr="00535C7B">
        <w:rPr>
          <w:rFonts w:ascii="Arial" w:hAnsi="Arial" w:cs="Arial"/>
          <w:sz w:val="24"/>
          <w:szCs w:val="24"/>
        </w:rPr>
        <w:t xml:space="preserve"> and how </w:t>
      </w:r>
      <w:r w:rsidR="00B57A30" w:rsidRPr="00535C7B">
        <w:rPr>
          <w:rFonts w:ascii="Arial" w:hAnsi="Arial" w:cs="Arial"/>
          <w:sz w:val="24"/>
          <w:szCs w:val="24"/>
        </w:rPr>
        <w:t xml:space="preserve">this impacts children’s </w:t>
      </w:r>
      <w:r w:rsidR="00BB210A" w:rsidRPr="00535C7B">
        <w:rPr>
          <w:rFonts w:ascii="Arial" w:hAnsi="Arial" w:cs="Arial"/>
          <w:sz w:val="24"/>
          <w:szCs w:val="24"/>
        </w:rPr>
        <w:t>development.</w:t>
      </w:r>
      <w:r w:rsidR="00B76939" w:rsidRPr="00535C7B">
        <w:rPr>
          <w:rFonts w:ascii="Arial" w:hAnsi="Arial" w:cs="Arial"/>
          <w:sz w:val="24"/>
          <w:szCs w:val="24"/>
        </w:rPr>
        <w:t xml:space="preserve"> According to Nature Play (2023) </w:t>
      </w:r>
      <w:r w:rsidR="00175FAD" w:rsidRPr="00535C7B">
        <w:rPr>
          <w:rFonts w:ascii="Arial" w:hAnsi="Arial" w:cs="Arial"/>
          <w:sz w:val="24"/>
          <w:szCs w:val="24"/>
        </w:rPr>
        <w:t xml:space="preserve">Successful </w:t>
      </w:r>
      <w:r w:rsidR="00B76939" w:rsidRPr="00535C7B">
        <w:rPr>
          <w:rFonts w:ascii="Arial" w:hAnsi="Arial" w:cs="Arial"/>
          <w:sz w:val="24"/>
          <w:szCs w:val="24"/>
        </w:rPr>
        <w:t>Child led play is described as allowing</w:t>
      </w:r>
      <w:r w:rsidR="00037CA7" w:rsidRPr="00535C7B">
        <w:rPr>
          <w:rFonts w:ascii="Arial" w:hAnsi="Arial" w:cs="Arial"/>
          <w:sz w:val="24"/>
          <w:szCs w:val="24"/>
        </w:rPr>
        <w:t xml:space="preserve"> children to learn and grow by following their own patterns. </w:t>
      </w:r>
      <w:r w:rsidR="006E33F4" w:rsidRPr="00535C7B">
        <w:rPr>
          <w:rFonts w:ascii="Arial" w:hAnsi="Arial" w:cs="Arial"/>
          <w:sz w:val="24"/>
          <w:szCs w:val="24"/>
        </w:rPr>
        <w:t>C</w:t>
      </w:r>
      <w:r w:rsidR="00037CA7" w:rsidRPr="00535C7B">
        <w:rPr>
          <w:rFonts w:ascii="Arial" w:hAnsi="Arial" w:cs="Arial"/>
          <w:sz w:val="24"/>
          <w:szCs w:val="24"/>
        </w:rPr>
        <w:t xml:space="preserve">hild led play </w:t>
      </w:r>
      <w:r w:rsidR="00347436" w:rsidRPr="00535C7B">
        <w:rPr>
          <w:rFonts w:ascii="Arial" w:hAnsi="Arial" w:cs="Arial"/>
          <w:sz w:val="24"/>
          <w:szCs w:val="24"/>
        </w:rPr>
        <w:t>would be supported</w:t>
      </w:r>
      <w:r w:rsidR="006E33F4" w:rsidRPr="00535C7B">
        <w:rPr>
          <w:rFonts w:ascii="Arial" w:hAnsi="Arial" w:cs="Arial"/>
          <w:sz w:val="24"/>
          <w:szCs w:val="24"/>
        </w:rPr>
        <w:t xml:space="preserve"> by practitioners through patience and observations</w:t>
      </w:r>
      <w:r w:rsidR="00F701FD" w:rsidRPr="00535C7B">
        <w:rPr>
          <w:rFonts w:ascii="Arial" w:hAnsi="Arial" w:cs="Arial"/>
          <w:sz w:val="24"/>
          <w:szCs w:val="24"/>
        </w:rPr>
        <w:t>. This type of play allows</w:t>
      </w:r>
      <w:r w:rsidR="00646741" w:rsidRPr="00535C7B">
        <w:rPr>
          <w:rFonts w:ascii="Arial" w:hAnsi="Arial" w:cs="Arial"/>
          <w:sz w:val="24"/>
          <w:szCs w:val="24"/>
        </w:rPr>
        <w:t xml:space="preserve"> children to discover, explore and</w:t>
      </w:r>
      <w:r w:rsidR="00F701FD" w:rsidRPr="00535C7B">
        <w:rPr>
          <w:rFonts w:ascii="Arial" w:hAnsi="Arial" w:cs="Arial"/>
          <w:sz w:val="24"/>
          <w:szCs w:val="24"/>
        </w:rPr>
        <w:t xml:space="preserve"> be in full control</w:t>
      </w:r>
      <w:r w:rsidR="006B09FB" w:rsidRPr="00535C7B">
        <w:rPr>
          <w:rFonts w:ascii="Arial" w:hAnsi="Arial" w:cs="Arial"/>
          <w:sz w:val="24"/>
          <w:szCs w:val="24"/>
        </w:rPr>
        <w:t xml:space="preserve"> of their learning through first hand experiences and without adult interventions</w:t>
      </w:r>
      <w:r w:rsidR="00594D2C" w:rsidRPr="00535C7B">
        <w:rPr>
          <w:rFonts w:ascii="Arial" w:hAnsi="Arial" w:cs="Arial"/>
          <w:sz w:val="24"/>
          <w:szCs w:val="24"/>
        </w:rPr>
        <w:t xml:space="preserve"> (Kimberly, 2016</w:t>
      </w:r>
      <w:r w:rsidR="000745CC" w:rsidRPr="00535C7B">
        <w:rPr>
          <w:rFonts w:ascii="Arial" w:hAnsi="Arial" w:cs="Arial"/>
          <w:sz w:val="24"/>
          <w:szCs w:val="24"/>
        </w:rPr>
        <w:t xml:space="preserve">, Montessori </w:t>
      </w:r>
      <w:r w:rsidR="002B51F9" w:rsidRPr="00535C7B">
        <w:rPr>
          <w:rFonts w:ascii="Arial" w:hAnsi="Arial" w:cs="Arial"/>
          <w:sz w:val="24"/>
          <w:szCs w:val="24"/>
        </w:rPr>
        <w:t>2016</w:t>
      </w:r>
      <w:r w:rsidR="00DF0170" w:rsidRPr="00535C7B">
        <w:rPr>
          <w:rFonts w:ascii="Arial" w:hAnsi="Arial" w:cs="Arial"/>
          <w:sz w:val="24"/>
          <w:szCs w:val="24"/>
        </w:rPr>
        <w:t xml:space="preserve"> and Stampfer 2023). </w:t>
      </w:r>
      <w:r w:rsidR="00435A5F" w:rsidRPr="00535C7B">
        <w:rPr>
          <w:rFonts w:ascii="Arial" w:hAnsi="Arial" w:cs="Arial"/>
          <w:sz w:val="24"/>
          <w:szCs w:val="24"/>
        </w:rPr>
        <w:t>Lister</w:t>
      </w:r>
      <w:r w:rsidR="00494530" w:rsidRPr="00535C7B">
        <w:rPr>
          <w:rFonts w:ascii="Arial" w:hAnsi="Arial" w:cs="Arial"/>
          <w:sz w:val="24"/>
          <w:szCs w:val="24"/>
        </w:rPr>
        <w:t xml:space="preserve"> (2019) states that as play happens in such a natural way it can be easy for educators to dismiss a child’s </w:t>
      </w:r>
      <w:r w:rsidR="000C6D7A" w:rsidRPr="00535C7B">
        <w:rPr>
          <w:rFonts w:ascii="Arial" w:hAnsi="Arial" w:cs="Arial"/>
          <w:sz w:val="24"/>
          <w:szCs w:val="24"/>
        </w:rPr>
        <w:t>play time and encourage a more structured approach to learning</w:t>
      </w:r>
      <w:r w:rsidR="0085650D" w:rsidRPr="00535C7B">
        <w:rPr>
          <w:rFonts w:ascii="Arial" w:hAnsi="Arial" w:cs="Arial"/>
          <w:sz w:val="24"/>
          <w:szCs w:val="24"/>
        </w:rPr>
        <w:t>,</w:t>
      </w:r>
      <w:r w:rsidR="00F866AC" w:rsidRPr="00535C7B">
        <w:rPr>
          <w:rFonts w:ascii="Arial" w:hAnsi="Arial" w:cs="Arial"/>
          <w:sz w:val="24"/>
          <w:szCs w:val="24"/>
        </w:rPr>
        <w:t xml:space="preserve"> </w:t>
      </w:r>
      <w:r w:rsidR="00980DAC" w:rsidRPr="00535C7B">
        <w:rPr>
          <w:rFonts w:ascii="Arial" w:hAnsi="Arial" w:cs="Arial"/>
          <w:sz w:val="24"/>
          <w:szCs w:val="24"/>
        </w:rPr>
        <w:t>although</w:t>
      </w:r>
      <w:r w:rsidR="000C6D7A" w:rsidRPr="00535C7B">
        <w:rPr>
          <w:rFonts w:ascii="Arial" w:hAnsi="Arial" w:cs="Arial"/>
          <w:sz w:val="24"/>
          <w:szCs w:val="24"/>
        </w:rPr>
        <w:t xml:space="preserve"> while children play their brain develop</w:t>
      </w:r>
      <w:r w:rsidR="00BB3892" w:rsidRPr="00535C7B">
        <w:rPr>
          <w:rFonts w:ascii="Arial" w:hAnsi="Arial" w:cs="Arial"/>
          <w:sz w:val="24"/>
          <w:szCs w:val="24"/>
        </w:rPr>
        <w:t>s</w:t>
      </w:r>
      <w:r w:rsidR="0080298B" w:rsidRPr="00535C7B">
        <w:rPr>
          <w:rFonts w:ascii="Arial" w:hAnsi="Arial" w:cs="Arial"/>
          <w:sz w:val="24"/>
          <w:szCs w:val="24"/>
        </w:rPr>
        <w:t xml:space="preserve"> continuously </w:t>
      </w:r>
      <w:r w:rsidR="00750C30" w:rsidRPr="00535C7B">
        <w:rPr>
          <w:rFonts w:ascii="Arial" w:hAnsi="Arial" w:cs="Arial"/>
          <w:sz w:val="24"/>
          <w:szCs w:val="24"/>
        </w:rPr>
        <w:t xml:space="preserve">and development happens </w:t>
      </w:r>
      <w:r w:rsidR="0080298B" w:rsidRPr="00535C7B">
        <w:rPr>
          <w:rFonts w:ascii="Arial" w:hAnsi="Arial" w:cs="Arial"/>
          <w:sz w:val="24"/>
          <w:szCs w:val="24"/>
        </w:rPr>
        <w:t>in a way that interests them individually capturing their full attention, focus and imagination</w:t>
      </w:r>
      <w:r w:rsidR="00EA3574" w:rsidRPr="00535C7B">
        <w:rPr>
          <w:rFonts w:ascii="Arial" w:hAnsi="Arial" w:cs="Arial"/>
          <w:sz w:val="24"/>
          <w:szCs w:val="24"/>
        </w:rPr>
        <w:t xml:space="preserve">, this is </w:t>
      </w:r>
      <w:r w:rsidR="0083559F" w:rsidRPr="00535C7B">
        <w:rPr>
          <w:rFonts w:ascii="Arial" w:hAnsi="Arial" w:cs="Arial"/>
          <w:sz w:val="24"/>
          <w:szCs w:val="24"/>
        </w:rPr>
        <w:t xml:space="preserve">supported by the </w:t>
      </w:r>
      <w:r w:rsidR="002C46D9" w:rsidRPr="00535C7B">
        <w:rPr>
          <w:rFonts w:ascii="Arial" w:hAnsi="Arial" w:cs="Arial"/>
          <w:sz w:val="24"/>
          <w:szCs w:val="24"/>
        </w:rPr>
        <w:t>W</w:t>
      </w:r>
      <w:r w:rsidR="0083559F" w:rsidRPr="00535C7B">
        <w:rPr>
          <w:rFonts w:ascii="Arial" w:hAnsi="Arial" w:cs="Arial"/>
          <w:sz w:val="24"/>
          <w:szCs w:val="24"/>
        </w:rPr>
        <w:t xml:space="preserve">elsh curriculum as they believe </w:t>
      </w:r>
      <w:r w:rsidR="002C46D9" w:rsidRPr="00535C7B">
        <w:rPr>
          <w:rFonts w:ascii="Arial" w:hAnsi="Arial" w:cs="Arial"/>
          <w:sz w:val="24"/>
          <w:szCs w:val="24"/>
        </w:rPr>
        <w:t>play should be at the heart of all learning, placing emphasis on first hand experiences</w:t>
      </w:r>
      <w:r w:rsidR="00417F15" w:rsidRPr="00535C7B">
        <w:rPr>
          <w:rFonts w:ascii="Arial" w:hAnsi="Arial" w:cs="Arial"/>
          <w:sz w:val="24"/>
          <w:szCs w:val="24"/>
        </w:rPr>
        <w:t xml:space="preserve"> (Welsh Government, 20</w:t>
      </w:r>
      <w:r w:rsidR="00EE6305" w:rsidRPr="00535C7B">
        <w:rPr>
          <w:rFonts w:ascii="Arial" w:hAnsi="Arial" w:cs="Arial"/>
          <w:sz w:val="24"/>
          <w:szCs w:val="24"/>
        </w:rPr>
        <w:t>22</w:t>
      </w:r>
      <w:r w:rsidR="00417F15" w:rsidRPr="00535C7B">
        <w:rPr>
          <w:rFonts w:ascii="Arial" w:hAnsi="Arial" w:cs="Arial"/>
          <w:sz w:val="24"/>
          <w:szCs w:val="24"/>
        </w:rPr>
        <w:t xml:space="preserve"> and </w:t>
      </w:r>
      <w:r w:rsidR="002F4B5B" w:rsidRPr="00535C7B">
        <w:rPr>
          <w:rFonts w:ascii="Arial" w:hAnsi="Arial" w:cs="Arial"/>
          <w:sz w:val="24"/>
          <w:szCs w:val="24"/>
        </w:rPr>
        <w:t>Estyn, 2019</w:t>
      </w:r>
      <w:r w:rsidR="00417F15" w:rsidRPr="00535C7B">
        <w:rPr>
          <w:rFonts w:ascii="Arial" w:hAnsi="Arial" w:cs="Arial"/>
          <w:sz w:val="24"/>
          <w:szCs w:val="24"/>
        </w:rPr>
        <w:t>)</w:t>
      </w:r>
      <w:r w:rsidR="007613F1" w:rsidRPr="00535C7B">
        <w:rPr>
          <w:rFonts w:ascii="Arial" w:hAnsi="Arial" w:cs="Arial"/>
          <w:sz w:val="24"/>
          <w:szCs w:val="24"/>
        </w:rPr>
        <w:t xml:space="preserve">. Wood </w:t>
      </w:r>
      <w:r w:rsidR="00020FC7" w:rsidRPr="00535C7B">
        <w:rPr>
          <w:rFonts w:ascii="Arial" w:hAnsi="Arial" w:cs="Arial"/>
          <w:sz w:val="24"/>
          <w:szCs w:val="24"/>
        </w:rPr>
        <w:t>(2013)</w:t>
      </w:r>
      <w:r w:rsidR="00307C1A" w:rsidRPr="00535C7B">
        <w:rPr>
          <w:rFonts w:ascii="Arial" w:hAnsi="Arial" w:cs="Arial"/>
          <w:sz w:val="24"/>
          <w:szCs w:val="24"/>
        </w:rPr>
        <w:t xml:space="preserve"> </w:t>
      </w:r>
      <w:r w:rsidR="00020FC7" w:rsidRPr="00535C7B">
        <w:rPr>
          <w:rFonts w:ascii="Arial" w:hAnsi="Arial" w:cs="Arial"/>
          <w:sz w:val="24"/>
          <w:szCs w:val="24"/>
        </w:rPr>
        <w:t xml:space="preserve">conducted </w:t>
      </w:r>
      <w:r w:rsidR="00307C1A" w:rsidRPr="00535C7B">
        <w:rPr>
          <w:rFonts w:ascii="Arial" w:hAnsi="Arial" w:cs="Arial"/>
          <w:sz w:val="24"/>
          <w:szCs w:val="24"/>
        </w:rPr>
        <w:t xml:space="preserve">a </w:t>
      </w:r>
      <w:r w:rsidR="00EE6305" w:rsidRPr="00535C7B">
        <w:rPr>
          <w:rFonts w:ascii="Arial" w:hAnsi="Arial" w:cs="Arial"/>
          <w:sz w:val="24"/>
          <w:szCs w:val="24"/>
        </w:rPr>
        <w:t>study,</w:t>
      </w:r>
      <w:r w:rsidR="00307C1A" w:rsidRPr="00535C7B">
        <w:rPr>
          <w:rFonts w:ascii="Arial" w:hAnsi="Arial" w:cs="Arial"/>
          <w:sz w:val="24"/>
          <w:szCs w:val="24"/>
        </w:rPr>
        <w:t xml:space="preserve"> and </w:t>
      </w:r>
      <w:r w:rsidR="00020FC7" w:rsidRPr="00535C7B">
        <w:rPr>
          <w:rFonts w:ascii="Arial" w:hAnsi="Arial" w:cs="Arial"/>
          <w:sz w:val="24"/>
          <w:szCs w:val="24"/>
        </w:rPr>
        <w:t xml:space="preserve">it was </w:t>
      </w:r>
      <w:r w:rsidR="00B65B8D" w:rsidRPr="00535C7B">
        <w:rPr>
          <w:rFonts w:ascii="Arial" w:hAnsi="Arial" w:cs="Arial"/>
          <w:sz w:val="24"/>
          <w:szCs w:val="24"/>
        </w:rPr>
        <w:t xml:space="preserve">made clear that when we allow </w:t>
      </w:r>
      <w:r w:rsidR="00B65B8D" w:rsidRPr="00535C7B">
        <w:rPr>
          <w:rFonts w:ascii="Arial" w:hAnsi="Arial" w:cs="Arial"/>
          <w:sz w:val="24"/>
          <w:szCs w:val="24"/>
        </w:rPr>
        <w:lastRenderedPageBreak/>
        <w:t xml:space="preserve">children to play based on their personal needs and interests it </w:t>
      </w:r>
      <w:r w:rsidR="0085650D" w:rsidRPr="00535C7B">
        <w:rPr>
          <w:rFonts w:ascii="Arial" w:hAnsi="Arial" w:cs="Arial"/>
          <w:sz w:val="24"/>
          <w:szCs w:val="24"/>
        </w:rPr>
        <w:t>promotes self-regulation and allows a</w:t>
      </w:r>
      <w:r w:rsidR="00E318FB" w:rsidRPr="00535C7B">
        <w:rPr>
          <w:rFonts w:ascii="Arial" w:hAnsi="Arial" w:cs="Arial"/>
          <w:sz w:val="24"/>
          <w:szCs w:val="24"/>
        </w:rPr>
        <w:t xml:space="preserve"> </w:t>
      </w:r>
      <w:r w:rsidR="0085650D" w:rsidRPr="00535C7B">
        <w:rPr>
          <w:rFonts w:ascii="Arial" w:hAnsi="Arial" w:cs="Arial"/>
          <w:sz w:val="24"/>
          <w:szCs w:val="24"/>
        </w:rPr>
        <w:t>child to develop independence and curiosity</w:t>
      </w:r>
      <w:r w:rsidR="002B024E" w:rsidRPr="00535C7B">
        <w:rPr>
          <w:rFonts w:ascii="Arial" w:hAnsi="Arial" w:cs="Arial"/>
          <w:sz w:val="24"/>
          <w:szCs w:val="24"/>
        </w:rPr>
        <w:t>. To allow child led play in a setting there are to be no external goals or adult interventions</w:t>
      </w:r>
      <w:r w:rsidR="00FB5E8E" w:rsidRPr="00535C7B">
        <w:rPr>
          <w:rFonts w:ascii="Arial" w:hAnsi="Arial" w:cs="Arial"/>
          <w:sz w:val="24"/>
          <w:szCs w:val="24"/>
        </w:rPr>
        <w:t>, adults provide the space and resources that allow children to take the lead</w:t>
      </w:r>
      <w:r w:rsidR="002626A5" w:rsidRPr="00535C7B">
        <w:rPr>
          <w:rFonts w:ascii="Arial" w:hAnsi="Arial" w:cs="Arial"/>
          <w:sz w:val="24"/>
          <w:szCs w:val="24"/>
        </w:rPr>
        <w:t xml:space="preserve"> and then respond through cues from children while observing the play</w:t>
      </w:r>
      <w:r w:rsidR="00662442" w:rsidRPr="00535C7B">
        <w:rPr>
          <w:rFonts w:ascii="Arial" w:hAnsi="Arial" w:cs="Arial"/>
          <w:sz w:val="24"/>
          <w:szCs w:val="24"/>
        </w:rPr>
        <w:t xml:space="preserve"> </w:t>
      </w:r>
      <w:r w:rsidR="002626A5" w:rsidRPr="00535C7B">
        <w:rPr>
          <w:rFonts w:ascii="Arial" w:hAnsi="Arial" w:cs="Arial"/>
          <w:sz w:val="24"/>
          <w:szCs w:val="24"/>
        </w:rPr>
        <w:t xml:space="preserve">(Homan, 2016). </w:t>
      </w:r>
      <w:r w:rsidR="00676FB3" w:rsidRPr="00535C7B">
        <w:rPr>
          <w:rFonts w:ascii="Arial" w:hAnsi="Arial" w:cs="Arial"/>
          <w:sz w:val="24"/>
          <w:szCs w:val="24"/>
        </w:rPr>
        <w:t xml:space="preserve">Play has become such a </w:t>
      </w:r>
      <w:r w:rsidR="00617F47">
        <w:rPr>
          <w:rFonts w:ascii="Arial" w:hAnsi="Arial" w:cs="Arial"/>
          <w:sz w:val="24"/>
          <w:szCs w:val="24"/>
        </w:rPr>
        <w:t>crucial</w:t>
      </w:r>
      <w:r w:rsidR="00676FB3" w:rsidRPr="00535C7B">
        <w:rPr>
          <w:rFonts w:ascii="Arial" w:hAnsi="Arial" w:cs="Arial"/>
          <w:sz w:val="24"/>
          <w:szCs w:val="24"/>
        </w:rPr>
        <w:t xml:space="preserve"> part of </w:t>
      </w:r>
      <w:r w:rsidR="00315046" w:rsidRPr="00535C7B">
        <w:rPr>
          <w:rFonts w:ascii="Arial" w:hAnsi="Arial" w:cs="Arial"/>
          <w:sz w:val="24"/>
          <w:szCs w:val="24"/>
        </w:rPr>
        <w:t xml:space="preserve">children’s development that it is recognised by the UNCRC (ND) as </w:t>
      </w:r>
      <w:r w:rsidR="00A64248" w:rsidRPr="00535C7B">
        <w:rPr>
          <w:rFonts w:ascii="Arial" w:hAnsi="Arial" w:cs="Arial"/>
          <w:sz w:val="24"/>
          <w:szCs w:val="24"/>
        </w:rPr>
        <w:t>a children’s right</w:t>
      </w:r>
      <w:r w:rsidR="009F67E6" w:rsidRPr="00535C7B">
        <w:rPr>
          <w:rFonts w:ascii="Arial" w:hAnsi="Arial" w:cs="Arial"/>
          <w:sz w:val="24"/>
          <w:szCs w:val="24"/>
        </w:rPr>
        <w:t>, all children have the right the play wherever they are, whether this is at home, school or in any other childcare setting</w:t>
      </w:r>
      <w:r w:rsidR="005156A7" w:rsidRPr="00535C7B">
        <w:rPr>
          <w:rFonts w:ascii="Arial" w:hAnsi="Arial" w:cs="Arial"/>
          <w:sz w:val="24"/>
          <w:szCs w:val="24"/>
        </w:rPr>
        <w:t xml:space="preserve"> (Playful childhoods, ND). </w:t>
      </w:r>
      <w:r w:rsidR="00D2720A" w:rsidRPr="00535C7B">
        <w:rPr>
          <w:rFonts w:ascii="Arial" w:hAnsi="Arial" w:cs="Arial"/>
          <w:sz w:val="24"/>
          <w:szCs w:val="24"/>
        </w:rPr>
        <w:t xml:space="preserve">Snider (2018) </w:t>
      </w:r>
      <w:r w:rsidR="00D24ACF" w:rsidRPr="00535C7B">
        <w:rPr>
          <w:rFonts w:ascii="Arial" w:hAnsi="Arial" w:cs="Arial"/>
          <w:sz w:val="24"/>
          <w:szCs w:val="24"/>
        </w:rPr>
        <w:t>found</w:t>
      </w:r>
      <w:r w:rsidR="00D2720A" w:rsidRPr="00535C7B">
        <w:rPr>
          <w:rFonts w:ascii="Arial" w:hAnsi="Arial" w:cs="Arial"/>
          <w:sz w:val="24"/>
          <w:szCs w:val="24"/>
        </w:rPr>
        <w:t xml:space="preserve"> t</w:t>
      </w:r>
      <w:r w:rsidR="006E04FD" w:rsidRPr="00535C7B">
        <w:rPr>
          <w:rFonts w:ascii="Arial" w:hAnsi="Arial" w:cs="Arial"/>
          <w:sz w:val="24"/>
          <w:szCs w:val="24"/>
        </w:rPr>
        <w:t xml:space="preserve">hat the importance of play dates back to times such as 1800s and 1900s </w:t>
      </w:r>
      <w:r w:rsidR="001727E6" w:rsidRPr="00535C7B">
        <w:rPr>
          <w:rFonts w:ascii="Arial" w:hAnsi="Arial" w:cs="Arial"/>
          <w:sz w:val="24"/>
          <w:szCs w:val="24"/>
        </w:rPr>
        <w:t xml:space="preserve">when Froebel and Montessori recognised </w:t>
      </w:r>
      <w:r w:rsidR="00BB558F" w:rsidRPr="00535C7B">
        <w:rPr>
          <w:rFonts w:ascii="Arial" w:hAnsi="Arial" w:cs="Arial"/>
          <w:sz w:val="24"/>
          <w:szCs w:val="24"/>
        </w:rPr>
        <w:t>how play</w:t>
      </w:r>
      <w:r w:rsidR="000D6963" w:rsidRPr="00535C7B">
        <w:rPr>
          <w:rFonts w:ascii="Arial" w:hAnsi="Arial" w:cs="Arial"/>
          <w:sz w:val="24"/>
          <w:szCs w:val="24"/>
        </w:rPr>
        <w:t xml:space="preserve"> can impact the way children develop and connect with the world.</w:t>
      </w:r>
      <w:r w:rsidR="0073598B" w:rsidRPr="00535C7B">
        <w:rPr>
          <w:rFonts w:ascii="Arial" w:hAnsi="Arial" w:cs="Arial"/>
          <w:sz w:val="24"/>
          <w:szCs w:val="24"/>
        </w:rPr>
        <w:t xml:space="preserve"> </w:t>
      </w:r>
      <w:r w:rsidR="004D5B75" w:rsidRPr="00535C7B">
        <w:rPr>
          <w:rFonts w:ascii="Arial" w:hAnsi="Arial" w:cs="Arial"/>
          <w:sz w:val="24"/>
          <w:szCs w:val="24"/>
        </w:rPr>
        <w:t>(Froebel, 2022 and Powell, 2022) Froebe</w:t>
      </w:r>
      <w:r w:rsidR="005E13C6" w:rsidRPr="00535C7B">
        <w:rPr>
          <w:rFonts w:ascii="Arial" w:hAnsi="Arial" w:cs="Arial"/>
          <w:sz w:val="24"/>
          <w:szCs w:val="24"/>
        </w:rPr>
        <w:t xml:space="preserve">l </w:t>
      </w:r>
      <w:r w:rsidR="005E24EC" w:rsidRPr="00535C7B">
        <w:rPr>
          <w:rFonts w:ascii="Arial" w:hAnsi="Arial" w:cs="Arial"/>
          <w:sz w:val="24"/>
          <w:szCs w:val="24"/>
        </w:rPr>
        <w:t>firmly believed that</w:t>
      </w:r>
      <w:r w:rsidR="00005015" w:rsidRPr="00535C7B">
        <w:rPr>
          <w:rFonts w:ascii="Arial" w:hAnsi="Arial" w:cs="Arial"/>
          <w:sz w:val="24"/>
          <w:szCs w:val="24"/>
        </w:rPr>
        <w:t xml:space="preserve"> there was value in child led play and that practitioners should support children</w:t>
      </w:r>
      <w:r w:rsidR="0041207C" w:rsidRPr="00535C7B">
        <w:rPr>
          <w:rFonts w:ascii="Arial" w:hAnsi="Arial" w:cs="Arial"/>
          <w:sz w:val="24"/>
          <w:szCs w:val="24"/>
        </w:rPr>
        <w:t xml:space="preserve"> in</w:t>
      </w:r>
      <w:r w:rsidR="00DC586E" w:rsidRPr="00535C7B">
        <w:rPr>
          <w:rFonts w:ascii="Arial" w:hAnsi="Arial" w:cs="Arial"/>
          <w:sz w:val="24"/>
          <w:szCs w:val="24"/>
        </w:rPr>
        <w:t xml:space="preserve"> allowing them the freedom to explore by themselves.</w:t>
      </w:r>
      <w:r w:rsidR="00243454" w:rsidRPr="00535C7B">
        <w:rPr>
          <w:rFonts w:ascii="Arial" w:hAnsi="Arial" w:cs="Arial"/>
          <w:sz w:val="24"/>
          <w:szCs w:val="24"/>
        </w:rPr>
        <w:t xml:space="preserve"> </w:t>
      </w:r>
      <w:r w:rsidR="008F56EF" w:rsidRPr="00535C7B">
        <w:rPr>
          <w:rFonts w:ascii="Arial" w:hAnsi="Arial" w:cs="Arial"/>
          <w:sz w:val="24"/>
          <w:szCs w:val="24"/>
        </w:rPr>
        <w:t xml:space="preserve">Froebel believed children should integrate into </w:t>
      </w:r>
      <w:r w:rsidR="00C4017D">
        <w:rPr>
          <w:rFonts w:ascii="Arial" w:hAnsi="Arial" w:cs="Arial"/>
          <w:sz w:val="24"/>
          <w:szCs w:val="24"/>
        </w:rPr>
        <w:t>more structured</w:t>
      </w:r>
      <w:r w:rsidR="008F56EF" w:rsidRPr="00535C7B">
        <w:rPr>
          <w:rFonts w:ascii="Arial" w:hAnsi="Arial" w:cs="Arial"/>
          <w:sz w:val="24"/>
          <w:szCs w:val="24"/>
        </w:rPr>
        <w:t xml:space="preserve"> learning later on in life rather than immediately</w:t>
      </w:r>
      <w:r w:rsidR="00916ED3" w:rsidRPr="00535C7B">
        <w:rPr>
          <w:rFonts w:ascii="Arial" w:hAnsi="Arial" w:cs="Arial"/>
          <w:sz w:val="24"/>
          <w:szCs w:val="24"/>
        </w:rPr>
        <w:t xml:space="preserve"> formally starting lessons</w:t>
      </w:r>
      <w:r w:rsidR="00982508" w:rsidRPr="00535C7B">
        <w:rPr>
          <w:rFonts w:ascii="Arial" w:hAnsi="Arial" w:cs="Arial"/>
          <w:sz w:val="24"/>
          <w:szCs w:val="24"/>
        </w:rPr>
        <w:t xml:space="preserve">, his approach encouraged children to test, question and explore (Health research funding, 2023). </w:t>
      </w:r>
      <w:r w:rsidR="00FC281B" w:rsidRPr="00535C7B">
        <w:rPr>
          <w:rFonts w:ascii="Arial" w:hAnsi="Arial" w:cs="Arial"/>
          <w:sz w:val="24"/>
          <w:szCs w:val="24"/>
        </w:rPr>
        <w:t xml:space="preserve">Froebel’s theory focused on developments </w:t>
      </w:r>
      <w:r w:rsidR="00443720" w:rsidRPr="00535C7B">
        <w:rPr>
          <w:rFonts w:ascii="Arial" w:hAnsi="Arial" w:cs="Arial"/>
          <w:sz w:val="24"/>
          <w:szCs w:val="24"/>
        </w:rPr>
        <w:t xml:space="preserve">in areas such as social, emotional, physical, </w:t>
      </w:r>
      <w:r w:rsidR="000327E9" w:rsidRPr="00535C7B">
        <w:rPr>
          <w:rFonts w:ascii="Arial" w:hAnsi="Arial" w:cs="Arial"/>
          <w:sz w:val="24"/>
          <w:szCs w:val="24"/>
        </w:rPr>
        <w:t>academic,</w:t>
      </w:r>
      <w:r w:rsidR="00443720" w:rsidRPr="00535C7B">
        <w:rPr>
          <w:rFonts w:ascii="Arial" w:hAnsi="Arial" w:cs="Arial"/>
          <w:sz w:val="24"/>
          <w:szCs w:val="24"/>
        </w:rPr>
        <w:t xml:space="preserve"> and spiritual</w:t>
      </w:r>
      <w:r w:rsidR="000327E9" w:rsidRPr="00535C7B">
        <w:rPr>
          <w:rFonts w:ascii="Arial" w:hAnsi="Arial" w:cs="Arial"/>
          <w:sz w:val="24"/>
          <w:szCs w:val="24"/>
        </w:rPr>
        <w:t>. He used ‘gifts’ to help to support learning and development</w:t>
      </w:r>
      <w:r w:rsidR="00FD6399" w:rsidRPr="00535C7B">
        <w:rPr>
          <w:rFonts w:ascii="Arial" w:hAnsi="Arial" w:cs="Arial"/>
          <w:sz w:val="24"/>
          <w:szCs w:val="24"/>
        </w:rPr>
        <w:t xml:space="preserve"> and these gifts were designed to </w:t>
      </w:r>
      <w:r w:rsidR="00275E75" w:rsidRPr="00535C7B">
        <w:rPr>
          <w:rFonts w:ascii="Arial" w:hAnsi="Arial" w:cs="Arial"/>
          <w:sz w:val="24"/>
          <w:szCs w:val="24"/>
        </w:rPr>
        <w:t xml:space="preserve">inspire children </w:t>
      </w:r>
      <w:r w:rsidR="00151105" w:rsidRPr="00535C7B">
        <w:rPr>
          <w:rFonts w:ascii="Arial" w:hAnsi="Arial" w:cs="Arial"/>
          <w:sz w:val="24"/>
          <w:szCs w:val="24"/>
        </w:rPr>
        <w:t xml:space="preserve">to make connections and build on their skills through child led play, thus </w:t>
      </w:r>
      <w:r w:rsidR="009B5B55" w:rsidRPr="00535C7B">
        <w:rPr>
          <w:rFonts w:ascii="Arial" w:hAnsi="Arial" w:cs="Arial"/>
          <w:sz w:val="24"/>
          <w:szCs w:val="24"/>
        </w:rPr>
        <w:t>supporting play rather than controlling it</w:t>
      </w:r>
      <w:r w:rsidR="00D00BBA" w:rsidRPr="00535C7B">
        <w:rPr>
          <w:rFonts w:ascii="Arial" w:hAnsi="Arial" w:cs="Arial"/>
          <w:sz w:val="24"/>
          <w:szCs w:val="24"/>
        </w:rPr>
        <w:t xml:space="preserve"> (Snider</w:t>
      </w:r>
      <w:r w:rsidR="004F0504" w:rsidRPr="00535C7B">
        <w:rPr>
          <w:rFonts w:ascii="Arial" w:hAnsi="Arial" w:cs="Arial"/>
          <w:sz w:val="24"/>
          <w:szCs w:val="24"/>
        </w:rPr>
        <w:t xml:space="preserve"> 20</w:t>
      </w:r>
      <w:r w:rsidR="007B63D0" w:rsidRPr="00535C7B">
        <w:rPr>
          <w:rFonts w:ascii="Arial" w:hAnsi="Arial" w:cs="Arial"/>
          <w:sz w:val="24"/>
          <w:szCs w:val="24"/>
        </w:rPr>
        <w:t>1</w:t>
      </w:r>
      <w:r w:rsidR="004F0504" w:rsidRPr="00535C7B">
        <w:rPr>
          <w:rFonts w:ascii="Arial" w:hAnsi="Arial" w:cs="Arial"/>
          <w:sz w:val="24"/>
          <w:szCs w:val="24"/>
        </w:rPr>
        <w:t>8, Powell 2022</w:t>
      </w:r>
      <w:r w:rsidR="007E557F" w:rsidRPr="00535C7B">
        <w:rPr>
          <w:rFonts w:ascii="Arial" w:hAnsi="Arial" w:cs="Arial"/>
          <w:sz w:val="24"/>
          <w:szCs w:val="24"/>
        </w:rPr>
        <w:t>,</w:t>
      </w:r>
      <w:r w:rsidR="004F0504" w:rsidRPr="00535C7B">
        <w:rPr>
          <w:rFonts w:ascii="Arial" w:hAnsi="Arial" w:cs="Arial"/>
          <w:sz w:val="24"/>
          <w:szCs w:val="24"/>
        </w:rPr>
        <w:t xml:space="preserve"> and </w:t>
      </w:r>
      <w:r w:rsidR="002F6BFE" w:rsidRPr="00535C7B">
        <w:rPr>
          <w:rFonts w:ascii="Arial" w:hAnsi="Arial" w:cs="Arial"/>
          <w:sz w:val="24"/>
          <w:szCs w:val="24"/>
        </w:rPr>
        <w:t>H</w:t>
      </w:r>
      <w:r w:rsidR="004F0504" w:rsidRPr="00535C7B">
        <w:rPr>
          <w:rFonts w:ascii="Arial" w:hAnsi="Arial" w:cs="Arial"/>
          <w:sz w:val="24"/>
          <w:szCs w:val="24"/>
        </w:rPr>
        <w:t>ealth research fund 2023)</w:t>
      </w:r>
      <w:r w:rsidR="00575B3C" w:rsidRPr="00535C7B">
        <w:rPr>
          <w:rFonts w:ascii="Arial" w:hAnsi="Arial" w:cs="Arial"/>
          <w:sz w:val="24"/>
          <w:szCs w:val="24"/>
        </w:rPr>
        <w:t xml:space="preserve">. </w:t>
      </w:r>
      <w:r w:rsidR="000404BC" w:rsidRPr="00535C7B">
        <w:rPr>
          <w:rFonts w:ascii="Arial" w:hAnsi="Arial" w:cs="Arial"/>
          <w:sz w:val="24"/>
          <w:szCs w:val="24"/>
        </w:rPr>
        <w:t xml:space="preserve">Lillard (2013) </w:t>
      </w:r>
      <w:r w:rsidR="00B76416" w:rsidRPr="00535C7B">
        <w:rPr>
          <w:rFonts w:ascii="Arial" w:hAnsi="Arial" w:cs="Arial"/>
          <w:sz w:val="24"/>
          <w:szCs w:val="24"/>
        </w:rPr>
        <w:t xml:space="preserve">found </w:t>
      </w:r>
      <w:r w:rsidR="00363745" w:rsidRPr="00535C7B">
        <w:rPr>
          <w:rFonts w:ascii="Arial" w:hAnsi="Arial" w:cs="Arial"/>
          <w:sz w:val="24"/>
          <w:szCs w:val="24"/>
        </w:rPr>
        <w:t xml:space="preserve">through </w:t>
      </w:r>
      <w:r w:rsidR="00B76416" w:rsidRPr="00535C7B">
        <w:rPr>
          <w:rFonts w:ascii="Arial" w:hAnsi="Arial" w:cs="Arial"/>
          <w:sz w:val="24"/>
          <w:szCs w:val="24"/>
        </w:rPr>
        <w:t>that a</w:t>
      </w:r>
      <w:r w:rsidR="00575B3C" w:rsidRPr="00535C7B">
        <w:rPr>
          <w:rFonts w:ascii="Arial" w:hAnsi="Arial" w:cs="Arial"/>
          <w:sz w:val="24"/>
          <w:szCs w:val="24"/>
        </w:rPr>
        <w:t>lthough Froebel and Montessori had similar views on play there were differences in their methods, Montessori</w:t>
      </w:r>
      <w:r w:rsidR="0078560D" w:rsidRPr="00535C7B">
        <w:rPr>
          <w:rFonts w:ascii="Arial" w:hAnsi="Arial" w:cs="Arial"/>
          <w:sz w:val="24"/>
          <w:szCs w:val="24"/>
        </w:rPr>
        <w:t xml:space="preserve"> involved specific toys that children could gain knowledge from, this play would be observed by adults and children would be asked questions</w:t>
      </w:r>
      <w:r w:rsidR="000404BC" w:rsidRPr="00535C7B">
        <w:rPr>
          <w:rFonts w:ascii="Arial" w:hAnsi="Arial" w:cs="Arial"/>
          <w:sz w:val="24"/>
          <w:szCs w:val="24"/>
        </w:rPr>
        <w:t xml:space="preserve"> that encourage learning.</w:t>
      </w:r>
      <w:r w:rsidR="00B76416" w:rsidRPr="00535C7B">
        <w:rPr>
          <w:rFonts w:ascii="Arial" w:hAnsi="Arial" w:cs="Arial"/>
          <w:sz w:val="24"/>
          <w:szCs w:val="24"/>
        </w:rPr>
        <w:t xml:space="preserve"> Some researchers cite Montessori</w:t>
      </w:r>
      <w:r w:rsidR="00264B73" w:rsidRPr="00535C7B">
        <w:rPr>
          <w:rFonts w:ascii="Arial" w:hAnsi="Arial" w:cs="Arial"/>
          <w:sz w:val="24"/>
          <w:szCs w:val="24"/>
        </w:rPr>
        <w:t xml:space="preserve"> </w:t>
      </w:r>
      <w:r w:rsidR="000B1125" w:rsidRPr="00535C7B">
        <w:rPr>
          <w:rFonts w:ascii="Arial" w:hAnsi="Arial" w:cs="Arial"/>
          <w:sz w:val="24"/>
          <w:szCs w:val="24"/>
        </w:rPr>
        <w:t xml:space="preserve">theories </w:t>
      </w:r>
      <w:r w:rsidR="00264B73" w:rsidRPr="00535C7B">
        <w:rPr>
          <w:rFonts w:ascii="Arial" w:hAnsi="Arial" w:cs="Arial"/>
          <w:sz w:val="24"/>
          <w:szCs w:val="24"/>
        </w:rPr>
        <w:t xml:space="preserve">as playful learning, whereas other found she saw play as ‘developmentally irrelevant’. </w:t>
      </w:r>
      <w:r w:rsidR="005C4620" w:rsidRPr="00535C7B">
        <w:rPr>
          <w:rFonts w:ascii="Arial" w:hAnsi="Arial" w:cs="Arial"/>
          <w:sz w:val="24"/>
          <w:szCs w:val="24"/>
        </w:rPr>
        <w:t>Froebel (2022) also believed Montessori saw teachers as ‘</w:t>
      </w:r>
      <w:r w:rsidR="006D2615" w:rsidRPr="00535C7B">
        <w:rPr>
          <w:rFonts w:ascii="Arial" w:hAnsi="Arial" w:cs="Arial"/>
          <w:sz w:val="24"/>
          <w:szCs w:val="24"/>
        </w:rPr>
        <w:t>directresses</w:t>
      </w:r>
      <w:r w:rsidR="009A2485" w:rsidRPr="00535C7B">
        <w:rPr>
          <w:rFonts w:ascii="Arial" w:hAnsi="Arial" w:cs="Arial"/>
          <w:sz w:val="24"/>
          <w:szCs w:val="24"/>
        </w:rPr>
        <w:t xml:space="preserve">’ </w:t>
      </w:r>
      <w:r w:rsidR="005C4620" w:rsidRPr="00535C7B">
        <w:rPr>
          <w:rFonts w:ascii="Arial" w:hAnsi="Arial" w:cs="Arial"/>
          <w:sz w:val="24"/>
          <w:szCs w:val="24"/>
        </w:rPr>
        <w:t xml:space="preserve">and that </w:t>
      </w:r>
      <w:r w:rsidR="00BD2DA1" w:rsidRPr="00535C7B">
        <w:rPr>
          <w:rFonts w:ascii="Arial" w:hAnsi="Arial" w:cs="Arial"/>
          <w:sz w:val="24"/>
          <w:szCs w:val="24"/>
        </w:rPr>
        <w:t xml:space="preserve">adults should introduce children to materials. </w:t>
      </w:r>
      <w:r w:rsidR="00EF62A3" w:rsidRPr="00535C7B">
        <w:rPr>
          <w:rFonts w:ascii="Arial" w:hAnsi="Arial" w:cs="Arial"/>
          <w:sz w:val="24"/>
          <w:szCs w:val="24"/>
        </w:rPr>
        <w:t>Cox (2023)</w:t>
      </w:r>
      <w:r w:rsidR="004D0ABD" w:rsidRPr="00535C7B">
        <w:rPr>
          <w:rFonts w:ascii="Arial" w:hAnsi="Arial" w:cs="Arial"/>
          <w:sz w:val="24"/>
          <w:szCs w:val="24"/>
        </w:rPr>
        <w:t xml:space="preserve"> provides research which</w:t>
      </w:r>
      <w:r w:rsidR="00EF62A3" w:rsidRPr="00535C7B">
        <w:rPr>
          <w:rFonts w:ascii="Arial" w:hAnsi="Arial" w:cs="Arial"/>
          <w:sz w:val="24"/>
          <w:szCs w:val="24"/>
        </w:rPr>
        <w:t xml:space="preserve"> supports </w:t>
      </w:r>
      <w:r w:rsidR="007B63D0" w:rsidRPr="00535C7B">
        <w:rPr>
          <w:rFonts w:ascii="Arial" w:hAnsi="Arial" w:cs="Arial"/>
          <w:sz w:val="24"/>
          <w:szCs w:val="24"/>
        </w:rPr>
        <w:t>Mo</w:t>
      </w:r>
      <w:r w:rsidR="002A35E8" w:rsidRPr="00535C7B">
        <w:rPr>
          <w:rFonts w:ascii="Arial" w:hAnsi="Arial" w:cs="Arial"/>
          <w:sz w:val="24"/>
          <w:szCs w:val="24"/>
        </w:rPr>
        <w:t>n</w:t>
      </w:r>
      <w:r w:rsidR="007B63D0" w:rsidRPr="00535C7B">
        <w:rPr>
          <w:rFonts w:ascii="Arial" w:hAnsi="Arial" w:cs="Arial"/>
          <w:sz w:val="24"/>
          <w:szCs w:val="24"/>
        </w:rPr>
        <w:t>tessor</w:t>
      </w:r>
      <w:r w:rsidR="002A35E8" w:rsidRPr="00535C7B">
        <w:rPr>
          <w:rFonts w:ascii="Arial" w:hAnsi="Arial" w:cs="Arial"/>
          <w:sz w:val="24"/>
          <w:szCs w:val="24"/>
        </w:rPr>
        <w:t xml:space="preserve">i’s </w:t>
      </w:r>
      <w:r w:rsidR="00EF62A3" w:rsidRPr="00535C7B">
        <w:rPr>
          <w:rFonts w:ascii="Arial" w:hAnsi="Arial" w:cs="Arial"/>
          <w:sz w:val="24"/>
          <w:szCs w:val="24"/>
        </w:rPr>
        <w:t>adults led play</w:t>
      </w:r>
      <w:r w:rsidR="002A35E8" w:rsidRPr="00535C7B">
        <w:rPr>
          <w:rFonts w:ascii="Arial" w:hAnsi="Arial" w:cs="Arial"/>
          <w:sz w:val="24"/>
          <w:szCs w:val="24"/>
        </w:rPr>
        <w:t xml:space="preserve"> theor</w:t>
      </w:r>
      <w:r w:rsidR="00F03C07" w:rsidRPr="00535C7B">
        <w:rPr>
          <w:rFonts w:ascii="Arial" w:hAnsi="Arial" w:cs="Arial"/>
          <w:sz w:val="24"/>
          <w:szCs w:val="24"/>
        </w:rPr>
        <w:t>y</w:t>
      </w:r>
      <w:r w:rsidR="00FB58AB" w:rsidRPr="00535C7B">
        <w:rPr>
          <w:rFonts w:ascii="Arial" w:hAnsi="Arial" w:cs="Arial"/>
          <w:sz w:val="24"/>
          <w:szCs w:val="24"/>
        </w:rPr>
        <w:t xml:space="preserve"> and </w:t>
      </w:r>
      <w:r w:rsidR="00F03C07" w:rsidRPr="00535C7B">
        <w:rPr>
          <w:rFonts w:ascii="Arial" w:hAnsi="Arial" w:cs="Arial"/>
          <w:sz w:val="24"/>
          <w:szCs w:val="24"/>
        </w:rPr>
        <w:t xml:space="preserve">discovered </w:t>
      </w:r>
      <w:r w:rsidR="00FB58AB" w:rsidRPr="00535C7B">
        <w:rPr>
          <w:rFonts w:ascii="Arial" w:hAnsi="Arial" w:cs="Arial"/>
          <w:sz w:val="24"/>
          <w:szCs w:val="24"/>
        </w:rPr>
        <w:t xml:space="preserve">it can be seen as desirable in settings as it keeps activities </w:t>
      </w:r>
      <w:r w:rsidR="000745CD" w:rsidRPr="00535C7B">
        <w:rPr>
          <w:rFonts w:ascii="Arial" w:hAnsi="Arial" w:cs="Arial"/>
          <w:sz w:val="24"/>
          <w:szCs w:val="24"/>
        </w:rPr>
        <w:t>under</w:t>
      </w:r>
      <w:r w:rsidR="00FB58AB" w:rsidRPr="00535C7B">
        <w:rPr>
          <w:rFonts w:ascii="Arial" w:hAnsi="Arial" w:cs="Arial"/>
          <w:sz w:val="24"/>
          <w:szCs w:val="24"/>
        </w:rPr>
        <w:t xml:space="preserve"> control</w:t>
      </w:r>
      <w:r w:rsidR="00BC5904" w:rsidRPr="00535C7B">
        <w:rPr>
          <w:rFonts w:ascii="Arial" w:hAnsi="Arial" w:cs="Arial"/>
          <w:sz w:val="24"/>
          <w:szCs w:val="24"/>
        </w:rPr>
        <w:t>. Children are able to learn and adhere to different rules</w:t>
      </w:r>
      <w:r w:rsidR="00BD1405" w:rsidRPr="00535C7B">
        <w:rPr>
          <w:rFonts w:ascii="Arial" w:hAnsi="Arial" w:cs="Arial"/>
          <w:sz w:val="24"/>
          <w:szCs w:val="24"/>
        </w:rPr>
        <w:t xml:space="preserve"> and develop skills such as, problem solving</w:t>
      </w:r>
      <w:r w:rsidR="007E227C" w:rsidRPr="00535C7B">
        <w:rPr>
          <w:rFonts w:ascii="Arial" w:hAnsi="Arial" w:cs="Arial"/>
          <w:sz w:val="24"/>
          <w:szCs w:val="24"/>
        </w:rPr>
        <w:t>, taking turns, and following instructions.</w:t>
      </w:r>
      <w:r w:rsidR="00D20C53" w:rsidRPr="00535C7B">
        <w:rPr>
          <w:rFonts w:ascii="Arial" w:hAnsi="Arial" w:cs="Arial"/>
          <w:sz w:val="24"/>
          <w:szCs w:val="24"/>
        </w:rPr>
        <w:t xml:space="preserve"> Adult led activities present</w:t>
      </w:r>
      <w:r w:rsidR="003A0570" w:rsidRPr="00535C7B">
        <w:rPr>
          <w:rFonts w:ascii="Arial" w:hAnsi="Arial" w:cs="Arial"/>
          <w:sz w:val="24"/>
          <w:szCs w:val="24"/>
        </w:rPr>
        <w:t xml:space="preserve"> children with opportunities to express their feelings and worries with care givers</w:t>
      </w:r>
      <w:r w:rsidR="009331BD" w:rsidRPr="00535C7B">
        <w:rPr>
          <w:rFonts w:ascii="Arial" w:hAnsi="Arial" w:cs="Arial"/>
          <w:sz w:val="24"/>
          <w:szCs w:val="24"/>
        </w:rPr>
        <w:t>, in these moments adults can provide comfort, encouragement and ask questions</w:t>
      </w:r>
      <w:r w:rsidR="00D10963" w:rsidRPr="00535C7B">
        <w:rPr>
          <w:rFonts w:ascii="Arial" w:hAnsi="Arial" w:cs="Arial"/>
          <w:sz w:val="24"/>
          <w:szCs w:val="24"/>
        </w:rPr>
        <w:t>, therefore supporting and creating positive relationships with children.</w:t>
      </w:r>
      <w:r w:rsidR="007E227C" w:rsidRPr="00535C7B">
        <w:rPr>
          <w:rFonts w:ascii="Arial" w:hAnsi="Arial" w:cs="Arial"/>
          <w:sz w:val="24"/>
          <w:szCs w:val="24"/>
        </w:rPr>
        <w:t xml:space="preserve"> </w:t>
      </w:r>
      <w:r w:rsidR="006D2615" w:rsidRPr="00535C7B">
        <w:rPr>
          <w:rFonts w:ascii="Arial" w:hAnsi="Arial" w:cs="Arial"/>
          <w:sz w:val="24"/>
          <w:szCs w:val="24"/>
        </w:rPr>
        <w:t>McInnes (2013)</w:t>
      </w:r>
      <w:r w:rsidR="009A2485" w:rsidRPr="00535C7B">
        <w:rPr>
          <w:rFonts w:ascii="Arial" w:hAnsi="Arial" w:cs="Arial"/>
          <w:sz w:val="24"/>
          <w:szCs w:val="24"/>
        </w:rPr>
        <w:t xml:space="preserve"> found that</w:t>
      </w:r>
      <w:r w:rsidR="00F054A5" w:rsidRPr="00535C7B">
        <w:rPr>
          <w:rFonts w:ascii="Arial" w:hAnsi="Arial" w:cs="Arial"/>
          <w:sz w:val="24"/>
          <w:szCs w:val="24"/>
        </w:rPr>
        <w:t xml:space="preserve"> children approach activities differently in the presence of adults and the way in which adults communicate can impact children’s play</w:t>
      </w:r>
      <w:r w:rsidR="00B31CF6" w:rsidRPr="00535C7B">
        <w:rPr>
          <w:rFonts w:ascii="Arial" w:hAnsi="Arial" w:cs="Arial"/>
          <w:sz w:val="24"/>
          <w:szCs w:val="24"/>
        </w:rPr>
        <w:t xml:space="preserve">. </w:t>
      </w:r>
      <w:r w:rsidR="00635959" w:rsidRPr="00535C7B">
        <w:rPr>
          <w:rFonts w:ascii="Arial" w:hAnsi="Arial" w:cs="Arial"/>
          <w:sz w:val="24"/>
          <w:szCs w:val="24"/>
        </w:rPr>
        <w:t>Robson (2015) had similar findings</w:t>
      </w:r>
      <w:r w:rsidR="00F03C07" w:rsidRPr="00535C7B">
        <w:rPr>
          <w:rFonts w:ascii="Arial" w:hAnsi="Arial" w:cs="Arial"/>
          <w:sz w:val="24"/>
          <w:szCs w:val="24"/>
        </w:rPr>
        <w:t xml:space="preserve"> and</w:t>
      </w:r>
      <w:r w:rsidR="00635959" w:rsidRPr="00535C7B">
        <w:rPr>
          <w:rFonts w:ascii="Arial" w:hAnsi="Arial" w:cs="Arial"/>
          <w:sz w:val="24"/>
          <w:szCs w:val="24"/>
        </w:rPr>
        <w:t xml:space="preserve"> conducted a study on </w:t>
      </w:r>
      <w:r w:rsidR="000F6B5D" w:rsidRPr="00535C7B">
        <w:rPr>
          <w:rFonts w:ascii="Arial" w:hAnsi="Arial" w:cs="Arial"/>
          <w:sz w:val="24"/>
          <w:szCs w:val="24"/>
        </w:rPr>
        <w:t>self-regulation</w:t>
      </w:r>
      <w:r w:rsidR="00635959" w:rsidRPr="00535C7B">
        <w:rPr>
          <w:rFonts w:ascii="Arial" w:hAnsi="Arial" w:cs="Arial"/>
          <w:sz w:val="24"/>
          <w:szCs w:val="24"/>
        </w:rPr>
        <w:t xml:space="preserve"> and awareness based on child led and adult led activities</w:t>
      </w:r>
      <w:r w:rsidR="00C06ADE" w:rsidRPr="00535C7B">
        <w:rPr>
          <w:rFonts w:ascii="Arial" w:hAnsi="Arial" w:cs="Arial"/>
          <w:sz w:val="24"/>
          <w:szCs w:val="24"/>
        </w:rPr>
        <w:t xml:space="preserve">, and his results proved children were significantly more likely to show awareness and </w:t>
      </w:r>
      <w:r w:rsidR="000F6B5D" w:rsidRPr="00535C7B">
        <w:rPr>
          <w:rFonts w:ascii="Arial" w:hAnsi="Arial" w:cs="Arial"/>
          <w:sz w:val="24"/>
          <w:szCs w:val="24"/>
        </w:rPr>
        <w:t>self-regulation undisturbed. In contrast to this Rob</w:t>
      </w:r>
      <w:r w:rsidR="006A479A" w:rsidRPr="00535C7B">
        <w:rPr>
          <w:rFonts w:ascii="Arial" w:hAnsi="Arial" w:cs="Arial"/>
          <w:sz w:val="24"/>
          <w:szCs w:val="24"/>
        </w:rPr>
        <w:t>son</w:t>
      </w:r>
      <w:r w:rsidR="00E51F65" w:rsidRPr="00535C7B">
        <w:rPr>
          <w:rFonts w:ascii="Arial" w:hAnsi="Arial" w:cs="Arial"/>
          <w:sz w:val="24"/>
          <w:szCs w:val="24"/>
        </w:rPr>
        <w:t xml:space="preserve"> (2015) also found that when adults were around to support the play their role </w:t>
      </w:r>
      <w:r w:rsidR="00E94C25" w:rsidRPr="00535C7B">
        <w:rPr>
          <w:rFonts w:ascii="Arial" w:hAnsi="Arial" w:cs="Arial"/>
          <w:sz w:val="24"/>
          <w:szCs w:val="24"/>
        </w:rPr>
        <w:t>becomes important</w:t>
      </w:r>
      <w:r w:rsidR="003559C1" w:rsidRPr="00535C7B">
        <w:rPr>
          <w:rFonts w:ascii="Arial" w:hAnsi="Arial" w:cs="Arial"/>
          <w:sz w:val="24"/>
          <w:szCs w:val="24"/>
        </w:rPr>
        <w:t xml:space="preserve"> to children who wish to display their knowledge or expand their knowledge further.</w:t>
      </w:r>
      <w:r w:rsidR="006C20C3" w:rsidRPr="00535C7B">
        <w:rPr>
          <w:rFonts w:ascii="Arial" w:hAnsi="Arial" w:cs="Arial"/>
          <w:sz w:val="24"/>
          <w:szCs w:val="24"/>
        </w:rPr>
        <w:t xml:space="preserve"> </w:t>
      </w:r>
      <w:r w:rsidR="002D539B" w:rsidRPr="00535C7B">
        <w:rPr>
          <w:rFonts w:ascii="Arial" w:hAnsi="Arial" w:cs="Arial"/>
          <w:sz w:val="24"/>
          <w:szCs w:val="24"/>
        </w:rPr>
        <w:t>The benefits o</w:t>
      </w:r>
      <w:r w:rsidR="00B64E31" w:rsidRPr="00535C7B">
        <w:rPr>
          <w:rFonts w:ascii="Arial" w:hAnsi="Arial" w:cs="Arial"/>
          <w:sz w:val="24"/>
          <w:szCs w:val="24"/>
        </w:rPr>
        <w:t>f</w:t>
      </w:r>
      <w:r w:rsidR="002D539B" w:rsidRPr="00535C7B">
        <w:rPr>
          <w:rFonts w:ascii="Arial" w:hAnsi="Arial" w:cs="Arial"/>
          <w:sz w:val="24"/>
          <w:szCs w:val="24"/>
        </w:rPr>
        <w:t xml:space="preserve"> </w:t>
      </w:r>
      <w:r w:rsidR="00B64E31" w:rsidRPr="00535C7B">
        <w:rPr>
          <w:rFonts w:ascii="Arial" w:hAnsi="Arial" w:cs="Arial"/>
          <w:sz w:val="24"/>
          <w:szCs w:val="24"/>
        </w:rPr>
        <w:t>child-initiated</w:t>
      </w:r>
      <w:r w:rsidR="002D539B" w:rsidRPr="00535C7B">
        <w:rPr>
          <w:rFonts w:ascii="Arial" w:hAnsi="Arial" w:cs="Arial"/>
          <w:sz w:val="24"/>
          <w:szCs w:val="24"/>
        </w:rPr>
        <w:t xml:space="preserve"> play is well researched and has become an</w:t>
      </w:r>
      <w:r w:rsidR="00887930" w:rsidRPr="00535C7B">
        <w:rPr>
          <w:rFonts w:ascii="Arial" w:hAnsi="Arial" w:cs="Arial"/>
          <w:sz w:val="24"/>
          <w:szCs w:val="24"/>
        </w:rPr>
        <w:t xml:space="preserve"> </w:t>
      </w:r>
      <w:r w:rsidR="002D539B" w:rsidRPr="00535C7B">
        <w:rPr>
          <w:rFonts w:ascii="Arial" w:hAnsi="Arial" w:cs="Arial"/>
          <w:sz w:val="24"/>
          <w:szCs w:val="24"/>
        </w:rPr>
        <w:t>essential part of</w:t>
      </w:r>
      <w:r w:rsidR="00B64E31" w:rsidRPr="00535C7B">
        <w:rPr>
          <w:rFonts w:ascii="Arial" w:hAnsi="Arial" w:cs="Arial"/>
          <w:sz w:val="24"/>
          <w:szCs w:val="24"/>
        </w:rPr>
        <w:t xml:space="preserve"> development in early years</w:t>
      </w:r>
      <w:r w:rsidR="00835BB8" w:rsidRPr="00535C7B">
        <w:rPr>
          <w:rFonts w:ascii="Arial" w:hAnsi="Arial" w:cs="Arial"/>
          <w:sz w:val="24"/>
          <w:szCs w:val="24"/>
        </w:rPr>
        <w:t xml:space="preserve"> </w:t>
      </w:r>
      <w:r w:rsidR="008E0DBD" w:rsidRPr="00535C7B">
        <w:rPr>
          <w:rFonts w:ascii="Arial" w:hAnsi="Arial" w:cs="Arial"/>
          <w:sz w:val="24"/>
          <w:szCs w:val="24"/>
        </w:rPr>
        <w:t xml:space="preserve">and especially in </w:t>
      </w:r>
      <w:r w:rsidR="009505D5" w:rsidRPr="00535C7B">
        <w:rPr>
          <w:rFonts w:ascii="Arial" w:hAnsi="Arial" w:cs="Arial"/>
          <w:sz w:val="24"/>
          <w:szCs w:val="24"/>
        </w:rPr>
        <w:t>flying start nurseries where it is written into expec</w:t>
      </w:r>
      <w:r w:rsidR="00FA4B51" w:rsidRPr="00535C7B">
        <w:rPr>
          <w:rFonts w:ascii="Arial" w:hAnsi="Arial" w:cs="Arial"/>
          <w:sz w:val="24"/>
          <w:szCs w:val="24"/>
        </w:rPr>
        <w:t>tations and policies that practitioners should facilitate play and learning rather than direct it</w:t>
      </w:r>
      <w:r w:rsidR="00251B54" w:rsidRPr="00535C7B">
        <w:rPr>
          <w:rFonts w:ascii="Arial" w:hAnsi="Arial" w:cs="Arial"/>
          <w:sz w:val="24"/>
          <w:szCs w:val="24"/>
        </w:rPr>
        <w:t xml:space="preserve"> </w:t>
      </w:r>
      <w:r w:rsidR="00835BB8" w:rsidRPr="00535C7B">
        <w:rPr>
          <w:rFonts w:ascii="Arial" w:hAnsi="Arial" w:cs="Arial"/>
          <w:sz w:val="24"/>
          <w:szCs w:val="24"/>
        </w:rPr>
        <w:t>(</w:t>
      </w:r>
      <w:r w:rsidR="00DD6308" w:rsidRPr="00535C7B">
        <w:rPr>
          <w:rFonts w:ascii="Arial" w:hAnsi="Arial" w:cs="Arial"/>
          <w:sz w:val="24"/>
          <w:szCs w:val="24"/>
        </w:rPr>
        <w:t xml:space="preserve">Flying start guidance, 2023, </w:t>
      </w:r>
      <w:r w:rsidR="00835BB8" w:rsidRPr="00535C7B">
        <w:rPr>
          <w:rFonts w:ascii="Arial" w:hAnsi="Arial" w:cs="Arial"/>
          <w:sz w:val="24"/>
          <w:szCs w:val="24"/>
        </w:rPr>
        <w:t xml:space="preserve">Homan, </w:t>
      </w:r>
      <w:r w:rsidR="00835BB8" w:rsidRPr="00535C7B">
        <w:rPr>
          <w:rFonts w:ascii="Arial" w:hAnsi="Arial" w:cs="Arial"/>
          <w:sz w:val="24"/>
          <w:szCs w:val="24"/>
        </w:rPr>
        <w:lastRenderedPageBreak/>
        <w:t>2016 and Singer, 2013)</w:t>
      </w:r>
      <w:r w:rsidR="00B64E31" w:rsidRPr="00535C7B">
        <w:rPr>
          <w:rFonts w:ascii="Arial" w:hAnsi="Arial" w:cs="Arial"/>
          <w:sz w:val="24"/>
          <w:szCs w:val="24"/>
        </w:rPr>
        <w:t>. The majority of physical and cognitive developments transpire from free play</w:t>
      </w:r>
      <w:r w:rsidR="0083517D" w:rsidRPr="00535C7B">
        <w:rPr>
          <w:rFonts w:ascii="Arial" w:hAnsi="Arial" w:cs="Arial"/>
          <w:sz w:val="24"/>
          <w:szCs w:val="24"/>
        </w:rPr>
        <w:t>, it also encourages negotiation, sharing, acting out real life scenarios and even conquering</w:t>
      </w:r>
      <w:r w:rsidR="00CA03D8" w:rsidRPr="00535C7B">
        <w:rPr>
          <w:rFonts w:ascii="Arial" w:hAnsi="Arial" w:cs="Arial"/>
          <w:sz w:val="24"/>
          <w:szCs w:val="24"/>
        </w:rPr>
        <w:t xml:space="preserve"> fears. </w:t>
      </w:r>
      <w:r w:rsidR="00E412B3" w:rsidRPr="00535C7B">
        <w:rPr>
          <w:rFonts w:ascii="Arial" w:hAnsi="Arial" w:cs="Arial"/>
          <w:sz w:val="24"/>
          <w:szCs w:val="24"/>
        </w:rPr>
        <w:t>The Welsh government (2014)</w:t>
      </w:r>
      <w:r w:rsidR="00094FF0" w:rsidRPr="00535C7B">
        <w:rPr>
          <w:rFonts w:ascii="Arial" w:hAnsi="Arial" w:cs="Arial"/>
          <w:sz w:val="24"/>
          <w:szCs w:val="24"/>
        </w:rPr>
        <w:t xml:space="preserve"> are committed to improving and providing</w:t>
      </w:r>
      <w:r w:rsidR="007838B1" w:rsidRPr="00535C7B">
        <w:rPr>
          <w:rFonts w:ascii="Arial" w:hAnsi="Arial" w:cs="Arial"/>
          <w:sz w:val="24"/>
          <w:szCs w:val="24"/>
        </w:rPr>
        <w:t xml:space="preserve"> safe play spaces for children of all abilities across Wales. They highlight the importance</w:t>
      </w:r>
      <w:r w:rsidR="00DA3FCF" w:rsidRPr="00535C7B">
        <w:rPr>
          <w:rFonts w:ascii="Arial" w:hAnsi="Arial" w:cs="Arial"/>
          <w:sz w:val="24"/>
          <w:szCs w:val="24"/>
        </w:rPr>
        <w:t xml:space="preserve"> of</w:t>
      </w:r>
      <w:r w:rsidR="007838B1" w:rsidRPr="00535C7B">
        <w:rPr>
          <w:rFonts w:ascii="Arial" w:hAnsi="Arial" w:cs="Arial"/>
          <w:sz w:val="24"/>
          <w:szCs w:val="24"/>
        </w:rPr>
        <w:t xml:space="preserve"> </w:t>
      </w:r>
      <w:r w:rsidR="00381404" w:rsidRPr="00535C7B">
        <w:rPr>
          <w:rFonts w:ascii="Arial" w:hAnsi="Arial" w:cs="Arial"/>
          <w:sz w:val="24"/>
          <w:szCs w:val="24"/>
        </w:rPr>
        <w:t xml:space="preserve">play and how it benefits children, in ways such as, contributing to happiness, well-being and </w:t>
      </w:r>
      <w:r w:rsidR="002A0F59" w:rsidRPr="00535C7B">
        <w:rPr>
          <w:rFonts w:ascii="Arial" w:hAnsi="Arial" w:cs="Arial"/>
          <w:sz w:val="24"/>
          <w:szCs w:val="24"/>
        </w:rPr>
        <w:t>furthermore</w:t>
      </w:r>
      <w:r w:rsidR="00381404" w:rsidRPr="00535C7B">
        <w:rPr>
          <w:rFonts w:ascii="Arial" w:hAnsi="Arial" w:cs="Arial"/>
          <w:sz w:val="24"/>
          <w:szCs w:val="24"/>
        </w:rPr>
        <w:t xml:space="preserve"> laying down the foundations</w:t>
      </w:r>
      <w:r w:rsidR="00F07F94" w:rsidRPr="00535C7B">
        <w:rPr>
          <w:rFonts w:ascii="Arial" w:hAnsi="Arial" w:cs="Arial"/>
          <w:sz w:val="24"/>
          <w:szCs w:val="24"/>
        </w:rPr>
        <w:t xml:space="preserve"> for children to reach their full potential in adult life. </w:t>
      </w:r>
    </w:p>
    <w:p w14:paraId="360B38E1" w14:textId="77777777" w:rsidR="00BE212C" w:rsidRPr="00535C7B" w:rsidRDefault="00BE212C">
      <w:pPr>
        <w:rPr>
          <w:rFonts w:ascii="Arial" w:hAnsi="Arial" w:cs="Arial"/>
          <w:sz w:val="24"/>
          <w:szCs w:val="24"/>
        </w:rPr>
      </w:pPr>
    </w:p>
    <w:p w14:paraId="6458BD53" w14:textId="7974A8F1" w:rsidR="00BE212C" w:rsidRPr="00535C7B" w:rsidRDefault="00DA304E" w:rsidP="00535C7B">
      <w:pPr>
        <w:jc w:val="center"/>
        <w:rPr>
          <w:rFonts w:ascii="Arial" w:hAnsi="Arial" w:cs="Arial"/>
          <w:b/>
          <w:bCs/>
          <w:sz w:val="24"/>
          <w:szCs w:val="24"/>
          <w:u w:val="single"/>
        </w:rPr>
      </w:pPr>
      <w:bookmarkStart w:id="0" w:name="_Hlk134910279"/>
      <w:r w:rsidRPr="00535C7B">
        <w:rPr>
          <w:rFonts w:ascii="Arial" w:hAnsi="Arial" w:cs="Arial"/>
          <w:b/>
          <w:bCs/>
          <w:sz w:val="24"/>
          <w:szCs w:val="24"/>
          <w:u w:val="single"/>
        </w:rPr>
        <w:t>Methodological</w:t>
      </w:r>
      <w:r w:rsidR="00BE212C" w:rsidRPr="00535C7B">
        <w:rPr>
          <w:rFonts w:ascii="Arial" w:hAnsi="Arial" w:cs="Arial"/>
          <w:b/>
          <w:bCs/>
          <w:sz w:val="24"/>
          <w:szCs w:val="24"/>
          <w:u w:val="single"/>
        </w:rPr>
        <w:t xml:space="preserve"> considerations</w:t>
      </w:r>
    </w:p>
    <w:p w14:paraId="5607035E" w14:textId="1DF9B4F9" w:rsidR="00BE212C" w:rsidRPr="00535C7B" w:rsidRDefault="00D4618B">
      <w:pPr>
        <w:rPr>
          <w:rFonts w:ascii="Arial" w:hAnsi="Arial" w:cs="Arial"/>
          <w:sz w:val="24"/>
          <w:szCs w:val="24"/>
        </w:rPr>
      </w:pPr>
      <w:r w:rsidRPr="00535C7B">
        <w:rPr>
          <w:rFonts w:ascii="Arial" w:hAnsi="Arial" w:cs="Arial"/>
          <w:sz w:val="24"/>
          <w:szCs w:val="24"/>
        </w:rPr>
        <w:t>According to Boddy (2016) and Hill (1998)</w:t>
      </w:r>
      <w:r w:rsidR="007A73E0" w:rsidRPr="00535C7B">
        <w:rPr>
          <w:rFonts w:ascii="Arial" w:hAnsi="Arial" w:cs="Arial"/>
          <w:sz w:val="24"/>
          <w:szCs w:val="24"/>
        </w:rPr>
        <w:t xml:space="preserve"> when conducting </w:t>
      </w:r>
      <w:r w:rsidR="007C3DB7" w:rsidRPr="00535C7B">
        <w:rPr>
          <w:rFonts w:ascii="Arial" w:hAnsi="Arial" w:cs="Arial"/>
          <w:sz w:val="24"/>
          <w:szCs w:val="24"/>
        </w:rPr>
        <w:t>quantitative</w:t>
      </w:r>
      <w:r w:rsidR="007A73E0" w:rsidRPr="00535C7B">
        <w:rPr>
          <w:rFonts w:ascii="Arial" w:hAnsi="Arial" w:cs="Arial"/>
          <w:sz w:val="24"/>
          <w:szCs w:val="24"/>
        </w:rPr>
        <w:t xml:space="preserve"> </w:t>
      </w:r>
      <w:r w:rsidR="00130B46" w:rsidRPr="00535C7B">
        <w:rPr>
          <w:rFonts w:ascii="Arial" w:hAnsi="Arial" w:cs="Arial"/>
          <w:sz w:val="24"/>
          <w:szCs w:val="24"/>
        </w:rPr>
        <w:t>research,</w:t>
      </w:r>
      <w:r w:rsidR="007A73E0" w:rsidRPr="00535C7B">
        <w:rPr>
          <w:rFonts w:ascii="Arial" w:hAnsi="Arial" w:cs="Arial"/>
          <w:sz w:val="24"/>
          <w:szCs w:val="24"/>
        </w:rPr>
        <w:t xml:space="preserve"> the chosen sample size depends on the investigation that is taking place.</w:t>
      </w:r>
      <w:r w:rsidR="00BC523A" w:rsidRPr="00535C7B">
        <w:rPr>
          <w:rFonts w:ascii="Arial" w:hAnsi="Arial" w:cs="Arial"/>
          <w:sz w:val="24"/>
          <w:szCs w:val="24"/>
        </w:rPr>
        <w:t xml:space="preserve"> Martin </w:t>
      </w:r>
      <w:r w:rsidR="00E00970" w:rsidRPr="00535C7B">
        <w:rPr>
          <w:rFonts w:ascii="Arial" w:hAnsi="Arial" w:cs="Arial"/>
          <w:sz w:val="24"/>
          <w:szCs w:val="24"/>
        </w:rPr>
        <w:t>et al.</w:t>
      </w:r>
      <w:r w:rsidR="00F25FBE" w:rsidRPr="00535C7B">
        <w:rPr>
          <w:rFonts w:ascii="Arial" w:hAnsi="Arial" w:cs="Arial"/>
          <w:sz w:val="24"/>
          <w:szCs w:val="24"/>
        </w:rPr>
        <w:t xml:space="preserve"> (1986) believe that the bigger the sample</w:t>
      </w:r>
      <w:r w:rsidR="0003575D" w:rsidRPr="00535C7B">
        <w:rPr>
          <w:rFonts w:ascii="Arial" w:hAnsi="Arial" w:cs="Arial"/>
          <w:sz w:val="24"/>
          <w:szCs w:val="24"/>
        </w:rPr>
        <w:t xml:space="preserve"> </w:t>
      </w:r>
      <w:r w:rsidR="002E1A94" w:rsidRPr="00535C7B">
        <w:rPr>
          <w:rFonts w:ascii="Arial" w:hAnsi="Arial" w:cs="Arial"/>
          <w:sz w:val="24"/>
          <w:szCs w:val="24"/>
        </w:rPr>
        <w:t>you are able to present a more accurate result. However, this must be weighed up</w:t>
      </w:r>
      <w:r w:rsidR="00D873FD" w:rsidRPr="00535C7B">
        <w:rPr>
          <w:rFonts w:ascii="Arial" w:hAnsi="Arial" w:cs="Arial"/>
          <w:sz w:val="24"/>
          <w:szCs w:val="24"/>
        </w:rPr>
        <w:t xml:space="preserve"> against time (Hill, 1998). </w:t>
      </w:r>
      <w:r w:rsidR="003F10D4" w:rsidRPr="00535C7B">
        <w:rPr>
          <w:rFonts w:ascii="Arial" w:hAnsi="Arial" w:cs="Arial"/>
          <w:sz w:val="24"/>
          <w:szCs w:val="24"/>
        </w:rPr>
        <w:t>S</w:t>
      </w:r>
      <w:r w:rsidR="00360F47" w:rsidRPr="00535C7B">
        <w:rPr>
          <w:rFonts w:ascii="Arial" w:hAnsi="Arial" w:cs="Arial"/>
          <w:sz w:val="24"/>
          <w:szCs w:val="24"/>
        </w:rPr>
        <w:t>ample size</w:t>
      </w:r>
      <w:r w:rsidR="00C74942" w:rsidRPr="00535C7B">
        <w:rPr>
          <w:rFonts w:ascii="Arial" w:hAnsi="Arial" w:cs="Arial"/>
          <w:sz w:val="24"/>
          <w:szCs w:val="24"/>
        </w:rPr>
        <w:t xml:space="preserve"> is an important factor to consider as it allows researchers to </w:t>
      </w:r>
      <w:r w:rsidR="008A0774">
        <w:rPr>
          <w:rFonts w:ascii="Arial" w:hAnsi="Arial" w:cs="Arial"/>
          <w:sz w:val="24"/>
          <w:szCs w:val="24"/>
        </w:rPr>
        <w:t>manage</w:t>
      </w:r>
      <w:r w:rsidR="00C74942" w:rsidRPr="00535C7B">
        <w:rPr>
          <w:rFonts w:ascii="Arial" w:hAnsi="Arial" w:cs="Arial"/>
          <w:sz w:val="24"/>
          <w:szCs w:val="24"/>
        </w:rPr>
        <w:t xml:space="preserve"> the risk of potentially </w:t>
      </w:r>
      <w:r w:rsidR="00367E6E" w:rsidRPr="00535C7B">
        <w:rPr>
          <w:rFonts w:ascii="Arial" w:hAnsi="Arial" w:cs="Arial"/>
          <w:sz w:val="24"/>
          <w:szCs w:val="24"/>
        </w:rPr>
        <w:t xml:space="preserve">creating and reporting false </w:t>
      </w:r>
      <w:r w:rsidR="008A0774">
        <w:rPr>
          <w:rFonts w:ascii="Arial" w:hAnsi="Arial" w:cs="Arial"/>
          <w:sz w:val="24"/>
          <w:szCs w:val="24"/>
        </w:rPr>
        <w:t>results</w:t>
      </w:r>
      <w:r w:rsidR="003F10D4" w:rsidRPr="00535C7B">
        <w:rPr>
          <w:rFonts w:ascii="Arial" w:hAnsi="Arial" w:cs="Arial"/>
          <w:sz w:val="24"/>
          <w:szCs w:val="24"/>
        </w:rPr>
        <w:t xml:space="preserve"> (Biau, 2008).</w:t>
      </w:r>
      <w:r w:rsidR="009204CA" w:rsidRPr="00535C7B">
        <w:rPr>
          <w:rFonts w:ascii="Arial" w:hAnsi="Arial" w:cs="Arial"/>
          <w:sz w:val="24"/>
          <w:szCs w:val="24"/>
        </w:rPr>
        <w:t xml:space="preserve"> By</w:t>
      </w:r>
      <w:r w:rsidR="003F10D4" w:rsidRPr="00535C7B">
        <w:rPr>
          <w:rFonts w:ascii="Arial" w:hAnsi="Arial" w:cs="Arial"/>
          <w:sz w:val="24"/>
          <w:szCs w:val="24"/>
        </w:rPr>
        <w:t xml:space="preserve"> </w:t>
      </w:r>
      <w:r w:rsidR="009204CA" w:rsidRPr="00535C7B">
        <w:rPr>
          <w:rFonts w:ascii="Arial" w:hAnsi="Arial" w:cs="Arial"/>
          <w:sz w:val="24"/>
          <w:szCs w:val="24"/>
        </w:rPr>
        <w:t xml:space="preserve">Sampling researchers </w:t>
      </w:r>
      <w:r w:rsidR="00374ED5" w:rsidRPr="00535C7B">
        <w:rPr>
          <w:rFonts w:ascii="Arial" w:hAnsi="Arial" w:cs="Arial"/>
          <w:sz w:val="24"/>
          <w:szCs w:val="24"/>
        </w:rPr>
        <w:t xml:space="preserve">are able to </w:t>
      </w:r>
      <w:r w:rsidR="009204CA" w:rsidRPr="00535C7B">
        <w:rPr>
          <w:rFonts w:ascii="Arial" w:hAnsi="Arial" w:cs="Arial"/>
          <w:sz w:val="24"/>
          <w:szCs w:val="24"/>
        </w:rPr>
        <w:t>save time and money</w:t>
      </w:r>
      <w:r w:rsidR="00374ED5" w:rsidRPr="00535C7B">
        <w:rPr>
          <w:rFonts w:ascii="Arial" w:hAnsi="Arial" w:cs="Arial"/>
          <w:sz w:val="24"/>
          <w:szCs w:val="24"/>
        </w:rPr>
        <w:t xml:space="preserve">, </w:t>
      </w:r>
      <w:r w:rsidR="009A4211" w:rsidRPr="00535C7B">
        <w:rPr>
          <w:rFonts w:ascii="Arial" w:hAnsi="Arial" w:cs="Arial"/>
          <w:sz w:val="24"/>
          <w:szCs w:val="24"/>
        </w:rPr>
        <w:t>as a study sample cost significantly less than a census study (Biau, 2008</w:t>
      </w:r>
      <w:r w:rsidR="002816A2" w:rsidRPr="00535C7B">
        <w:rPr>
          <w:rFonts w:ascii="Arial" w:hAnsi="Arial" w:cs="Arial"/>
          <w:sz w:val="24"/>
          <w:szCs w:val="24"/>
        </w:rPr>
        <w:t>, Research articles, 2019 and Engo Academy, 2019).</w:t>
      </w:r>
      <w:r w:rsidR="00502ED3" w:rsidRPr="00535C7B">
        <w:rPr>
          <w:rFonts w:ascii="Arial" w:hAnsi="Arial" w:cs="Arial"/>
          <w:sz w:val="24"/>
          <w:szCs w:val="24"/>
        </w:rPr>
        <w:t xml:space="preserve"> Based on these findings</w:t>
      </w:r>
      <w:r w:rsidR="009C2C1A" w:rsidRPr="00535C7B">
        <w:rPr>
          <w:rFonts w:ascii="Arial" w:hAnsi="Arial" w:cs="Arial"/>
          <w:sz w:val="24"/>
          <w:szCs w:val="24"/>
        </w:rPr>
        <w:t xml:space="preserve"> this research project will undertake a purposeful </w:t>
      </w:r>
      <w:r w:rsidR="00960D78" w:rsidRPr="00535C7B">
        <w:rPr>
          <w:rFonts w:ascii="Arial" w:hAnsi="Arial" w:cs="Arial"/>
          <w:sz w:val="24"/>
          <w:szCs w:val="24"/>
        </w:rPr>
        <w:t>nonprobability</w:t>
      </w:r>
      <w:r w:rsidR="00B61989" w:rsidRPr="00535C7B">
        <w:rPr>
          <w:rFonts w:ascii="Arial" w:hAnsi="Arial" w:cs="Arial"/>
          <w:sz w:val="24"/>
          <w:szCs w:val="24"/>
        </w:rPr>
        <w:t xml:space="preserve"> sample. </w:t>
      </w:r>
      <w:r w:rsidR="00B15E53" w:rsidRPr="00535C7B">
        <w:rPr>
          <w:rFonts w:ascii="Arial" w:hAnsi="Arial" w:cs="Arial"/>
          <w:sz w:val="24"/>
          <w:szCs w:val="24"/>
        </w:rPr>
        <w:t xml:space="preserve">This sampling technique chooses the research participants that are best suited to the research </w:t>
      </w:r>
      <w:r w:rsidR="00067E8C" w:rsidRPr="00535C7B">
        <w:rPr>
          <w:rFonts w:ascii="Arial" w:hAnsi="Arial" w:cs="Arial"/>
          <w:sz w:val="24"/>
          <w:szCs w:val="24"/>
        </w:rPr>
        <w:t>topic,</w:t>
      </w:r>
      <w:r w:rsidR="0098327D" w:rsidRPr="00535C7B">
        <w:rPr>
          <w:rFonts w:ascii="Arial" w:hAnsi="Arial" w:cs="Arial"/>
          <w:sz w:val="24"/>
          <w:szCs w:val="24"/>
        </w:rPr>
        <w:t xml:space="preserve"> and it relies on the </w:t>
      </w:r>
      <w:r w:rsidR="00067E8C" w:rsidRPr="00535C7B">
        <w:rPr>
          <w:rFonts w:ascii="Arial" w:hAnsi="Arial" w:cs="Arial"/>
          <w:sz w:val="24"/>
          <w:szCs w:val="24"/>
        </w:rPr>
        <w:t>researcher’s</w:t>
      </w:r>
      <w:r w:rsidR="0098327D" w:rsidRPr="00535C7B">
        <w:rPr>
          <w:rFonts w:ascii="Arial" w:hAnsi="Arial" w:cs="Arial"/>
          <w:sz w:val="24"/>
          <w:szCs w:val="24"/>
        </w:rPr>
        <w:t xml:space="preserve"> judgement to</w:t>
      </w:r>
      <w:r w:rsidR="008118ED" w:rsidRPr="00535C7B">
        <w:rPr>
          <w:rFonts w:ascii="Arial" w:hAnsi="Arial" w:cs="Arial"/>
          <w:sz w:val="24"/>
          <w:szCs w:val="24"/>
        </w:rPr>
        <w:t xml:space="preserve"> make these selections. This sampling is common in qualitative </w:t>
      </w:r>
      <w:r w:rsidR="003C0CA6" w:rsidRPr="00535C7B">
        <w:rPr>
          <w:rFonts w:ascii="Arial" w:hAnsi="Arial" w:cs="Arial"/>
          <w:sz w:val="24"/>
          <w:szCs w:val="24"/>
        </w:rPr>
        <w:t>studies;</w:t>
      </w:r>
      <w:r w:rsidR="00067E8C" w:rsidRPr="00535C7B">
        <w:rPr>
          <w:rFonts w:ascii="Arial" w:hAnsi="Arial" w:cs="Arial"/>
          <w:sz w:val="24"/>
          <w:szCs w:val="24"/>
        </w:rPr>
        <w:t xml:space="preserve"> however, </w:t>
      </w:r>
      <w:r w:rsidR="0086745D" w:rsidRPr="00535C7B">
        <w:rPr>
          <w:rFonts w:ascii="Arial" w:hAnsi="Arial" w:cs="Arial"/>
          <w:sz w:val="24"/>
          <w:szCs w:val="24"/>
        </w:rPr>
        <w:t xml:space="preserve">this method can be more vulnerable to discrepancies and requires the researcher to have </w:t>
      </w:r>
      <w:r w:rsidR="005C2095" w:rsidRPr="00535C7B">
        <w:rPr>
          <w:rFonts w:ascii="Arial" w:hAnsi="Arial" w:cs="Arial"/>
          <w:sz w:val="24"/>
          <w:szCs w:val="24"/>
        </w:rPr>
        <w:t xml:space="preserve">relevant experience, extensive </w:t>
      </w:r>
      <w:r w:rsidR="00A84C6A" w:rsidRPr="00535C7B">
        <w:rPr>
          <w:rFonts w:ascii="Arial" w:hAnsi="Arial" w:cs="Arial"/>
          <w:sz w:val="24"/>
          <w:szCs w:val="24"/>
        </w:rPr>
        <w:t>knowledge,</w:t>
      </w:r>
      <w:r w:rsidR="005C2095" w:rsidRPr="00535C7B">
        <w:rPr>
          <w:rFonts w:ascii="Arial" w:hAnsi="Arial" w:cs="Arial"/>
          <w:sz w:val="24"/>
          <w:szCs w:val="24"/>
        </w:rPr>
        <w:t xml:space="preserve"> and analytical skills</w:t>
      </w:r>
      <w:r w:rsidR="001E01A5" w:rsidRPr="00535C7B">
        <w:rPr>
          <w:rFonts w:ascii="Arial" w:hAnsi="Arial" w:cs="Arial"/>
          <w:sz w:val="24"/>
          <w:szCs w:val="24"/>
        </w:rPr>
        <w:t xml:space="preserve"> (Nikolopou, 2022, indeed, 2022). </w:t>
      </w:r>
      <w:r w:rsidR="009E6DD6" w:rsidRPr="00535C7B">
        <w:rPr>
          <w:rFonts w:ascii="Arial" w:hAnsi="Arial" w:cs="Arial"/>
          <w:sz w:val="24"/>
          <w:szCs w:val="24"/>
        </w:rPr>
        <w:t xml:space="preserve">When carried </w:t>
      </w:r>
      <w:r w:rsidR="00FA6161" w:rsidRPr="00535C7B">
        <w:rPr>
          <w:rFonts w:ascii="Arial" w:hAnsi="Arial" w:cs="Arial"/>
          <w:sz w:val="24"/>
          <w:szCs w:val="24"/>
        </w:rPr>
        <w:t xml:space="preserve">out well a nonprobability sample can give you the </w:t>
      </w:r>
      <w:r w:rsidR="007E39FD" w:rsidRPr="00535C7B">
        <w:rPr>
          <w:rFonts w:ascii="Arial" w:hAnsi="Arial" w:cs="Arial"/>
          <w:sz w:val="24"/>
          <w:szCs w:val="24"/>
        </w:rPr>
        <w:t>high-quality</w:t>
      </w:r>
      <w:r w:rsidR="00FA6161" w:rsidRPr="00535C7B">
        <w:rPr>
          <w:rFonts w:ascii="Arial" w:hAnsi="Arial" w:cs="Arial"/>
          <w:sz w:val="24"/>
          <w:szCs w:val="24"/>
        </w:rPr>
        <w:t xml:space="preserve"> data that you would expect </w:t>
      </w:r>
      <w:r w:rsidR="00B57FE2" w:rsidRPr="00535C7B">
        <w:rPr>
          <w:rFonts w:ascii="Arial" w:hAnsi="Arial" w:cs="Arial"/>
          <w:sz w:val="24"/>
          <w:szCs w:val="24"/>
        </w:rPr>
        <w:t xml:space="preserve">to receive from a probability sample (Momentive, 2023). </w:t>
      </w:r>
      <w:r w:rsidR="002F7931" w:rsidRPr="00535C7B">
        <w:rPr>
          <w:rFonts w:ascii="Arial" w:hAnsi="Arial" w:cs="Arial"/>
          <w:sz w:val="24"/>
          <w:szCs w:val="24"/>
        </w:rPr>
        <w:t xml:space="preserve">The chosen participants for this research project are based on the findings in the literature </w:t>
      </w:r>
      <w:r w:rsidR="00F53234" w:rsidRPr="00535C7B">
        <w:rPr>
          <w:rFonts w:ascii="Arial" w:hAnsi="Arial" w:cs="Arial"/>
          <w:sz w:val="24"/>
          <w:szCs w:val="24"/>
        </w:rPr>
        <w:t>review and</w:t>
      </w:r>
      <w:r w:rsidR="00990AA1" w:rsidRPr="00535C7B">
        <w:rPr>
          <w:rFonts w:ascii="Arial" w:hAnsi="Arial" w:cs="Arial"/>
          <w:sz w:val="24"/>
          <w:szCs w:val="24"/>
        </w:rPr>
        <w:t xml:space="preserve"> will take place in </w:t>
      </w:r>
      <w:r w:rsidR="00A84C6A" w:rsidRPr="00535C7B">
        <w:rPr>
          <w:rFonts w:ascii="Arial" w:hAnsi="Arial" w:cs="Arial"/>
          <w:sz w:val="24"/>
          <w:szCs w:val="24"/>
        </w:rPr>
        <w:t>two</w:t>
      </w:r>
      <w:r w:rsidR="005756A7" w:rsidRPr="00535C7B">
        <w:rPr>
          <w:rFonts w:ascii="Arial" w:hAnsi="Arial" w:cs="Arial"/>
          <w:sz w:val="24"/>
          <w:szCs w:val="24"/>
        </w:rPr>
        <w:t xml:space="preserve"> flying start nurseries</w:t>
      </w:r>
      <w:r w:rsidR="00664340" w:rsidRPr="00535C7B">
        <w:rPr>
          <w:rFonts w:ascii="Arial" w:hAnsi="Arial" w:cs="Arial"/>
          <w:sz w:val="24"/>
          <w:szCs w:val="24"/>
        </w:rPr>
        <w:t xml:space="preserve"> </w:t>
      </w:r>
      <w:r w:rsidR="00D667C9" w:rsidRPr="00535C7B">
        <w:rPr>
          <w:rFonts w:ascii="Arial" w:hAnsi="Arial" w:cs="Arial"/>
          <w:sz w:val="24"/>
          <w:szCs w:val="24"/>
        </w:rPr>
        <w:t xml:space="preserve">with </w:t>
      </w:r>
      <w:r w:rsidR="004F3335" w:rsidRPr="00535C7B">
        <w:rPr>
          <w:rFonts w:ascii="Arial" w:hAnsi="Arial" w:cs="Arial"/>
          <w:sz w:val="24"/>
          <w:szCs w:val="24"/>
        </w:rPr>
        <w:t xml:space="preserve">the knowledge in mind that child led play is enshrined </w:t>
      </w:r>
      <w:r w:rsidR="005F624C" w:rsidRPr="00535C7B">
        <w:rPr>
          <w:rFonts w:ascii="Arial" w:hAnsi="Arial" w:cs="Arial"/>
          <w:sz w:val="24"/>
          <w:szCs w:val="24"/>
        </w:rPr>
        <w:t>into policies and expectations</w:t>
      </w:r>
      <w:r w:rsidR="00477499" w:rsidRPr="00535C7B">
        <w:rPr>
          <w:rFonts w:ascii="Arial" w:hAnsi="Arial" w:cs="Arial"/>
          <w:sz w:val="24"/>
          <w:szCs w:val="24"/>
        </w:rPr>
        <w:t xml:space="preserve"> (flying</w:t>
      </w:r>
      <w:r w:rsidR="00D418C9" w:rsidRPr="00535C7B">
        <w:rPr>
          <w:rFonts w:ascii="Arial" w:hAnsi="Arial" w:cs="Arial"/>
          <w:sz w:val="24"/>
          <w:szCs w:val="24"/>
        </w:rPr>
        <w:t xml:space="preserve"> start guidance, 2023)</w:t>
      </w:r>
      <w:r w:rsidR="003F7176" w:rsidRPr="00535C7B">
        <w:rPr>
          <w:rFonts w:ascii="Arial" w:hAnsi="Arial" w:cs="Arial"/>
          <w:sz w:val="24"/>
          <w:szCs w:val="24"/>
        </w:rPr>
        <w:t>. C</w:t>
      </w:r>
      <w:r w:rsidR="00D667C9" w:rsidRPr="00535C7B">
        <w:rPr>
          <w:rFonts w:ascii="Arial" w:hAnsi="Arial" w:cs="Arial"/>
          <w:sz w:val="24"/>
          <w:szCs w:val="24"/>
        </w:rPr>
        <w:t>hildren</w:t>
      </w:r>
      <w:r w:rsidR="003F7176" w:rsidRPr="00535C7B">
        <w:rPr>
          <w:rFonts w:ascii="Arial" w:hAnsi="Arial" w:cs="Arial"/>
          <w:sz w:val="24"/>
          <w:szCs w:val="24"/>
        </w:rPr>
        <w:t xml:space="preserve"> chosen to participate will be</w:t>
      </w:r>
      <w:r w:rsidR="00D667C9" w:rsidRPr="00535C7B">
        <w:rPr>
          <w:rFonts w:ascii="Arial" w:hAnsi="Arial" w:cs="Arial"/>
          <w:sz w:val="24"/>
          <w:szCs w:val="24"/>
        </w:rPr>
        <w:t xml:space="preserve"> aged between two and three years old.</w:t>
      </w:r>
      <w:r w:rsidR="00FC5921" w:rsidRPr="00535C7B">
        <w:rPr>
          <w:rFonts w:ascii="Arial" w:hAnsi="Arial" w:cs="Arial"/>
          <w:sz w:val="24"/>
          <w:szCs w:val="24"/>
        </w:rPr>
        <w:t xml:space="preserve"> </w:t>
      </w:r>
      <w:r w:rsidR="00561932" w:rsidRPr="00535C7B">
        <w:rPr>
          <w:rFonts w:ascii="Arial" w:hAnsi="Arial" w:cs="Arial"/>
          <w:sz w:val="24"/>
          <w:szCs w:val="24"/>
        </w:rPr>
        <w:t>The age range chosen for this study is based on children’s development</w:t>
      </w:r>
      <w:r w:rsidR="008A7EB5" w:rsidRPr="00535C7B">
        <w:rPr>
          <w:rFonts w:ascii="Arial" w:hAnsi="Arial" w:cs="Arial"/>
          <w:sz w:val="24"/>
          <w:szCs w:val="24"/>
        </w:rPr>
        <w:t xml:space="preserve"> at this stage. By the age of two children become more physically</w:t>
      </w:r>
      <w:r w:rsidR="00B83BF5" w:rsidRPr="00535C7B">
        <w:rPr>
          <w:rFonts w:ascii="Arial" w:hAnsi="Arial" w:cs="Arial"/>
          <w:sz w:val="24"/>
          <w:szCs w:val="24"/>
        </w:rPr>
        <w:t xml:space="preserve"> developed and begin to communicate</w:t>
      </w:r>
      <w:r w:rsidR="00912612" w:rsidRPr="00535C7B">
        <w:rPr>
          <w:rFonts w:ascii="Arial" w:hAnsi="Arial" w:cs="Arial"/>
          <w:sz w:val="24"/>
          <w:szCs w:val="24"/>
        </w:rPr>
        <w:t>, it is at this stage where parallel play</w:t>
      </w:r>
      <w:r w:rsidR="00850CD3" w:rsidRPr="00535C7B">
        <w:rPr>
          <w:rFonts w:ascii="Arial" w:hAnsi="Arial" w:cs="Arial"/>
          <w:sz w:val="24"/>
          <w:szCs w:val="24"/>
        </w:rPr>
        <w:t xml:space="preserve"> takes place</w:t>
      </w:r>
      <w:r w:rsidR="00595172" w:rsidRPr="00535C7B">
        <w:rPr>
          <w:rFonts w:ascii="Arial" w:hAnsi="Arial" w:cs="Arial"/>
          <w:sz w:val="24"/>
          <w:szCs w:val="24"/>
        </w:rPr>
        <w:t xml:space="preserve"> </w:t>
      </w:r>
      <w:r w:rsidR="00140377" w:rsidRPr="00535C7B">
        <w:rPr>
          <w:rFonts w:ascii="Arial" w:hAnsi="Arial" w:cs="Arial"/>
          <w:sz w:val="24"/>
          <w:szCs w:val="24"/>
        </w:rPr>
        <w:t>and chil</w:t>
      </w:r>
      <w:r w:rsidR="002C26D8" w:rsidRPr="00535C7B">
        <w:rPr>
          <w:rFonts w:ascii="Arial" w:hAnsi="Arial" w:cs="Arial"/>
          <w:sz w:val="24"/>
          <w:szCs w:val="24"/>
        </w:rPr>
        <w:t>dren struggle to view things from other perspectives, it is a vital</w:t>
      </w:r>
      <w:r w:rsidR="00C92DD8" w:rsidRPr="00535C7B">
        <w:rPr>
          <w:rFonts w:ascii="Arial" w:hAnsi="Arial" w:cs="Arial"/>
          <w:sz w:val="24"/>
          <w:szCs w:val="24"/>
        </w:rPr>
        <w:t xml:space="preserve"> stage of development as children begin to regulate, observe, </w:t>
      </w:r>
      <w:r w:rsidR="00EB417E" w:rsidRPr="00535C7B">
        <w:rPr>
          <w:rFonts w:ascii="Arial" w:hAnsi="Arial" w:cs="Arial"/>
          <w:sz w:val="24"/>
          <w:szCs w:val="24"/>
        </w:rPr>
        <w:t>and work together as well as independently</w:t>
      </w:r>
      <w:r w:rsidR="002C26D8" w:rsidRPr="00535C7B">
        <w:rPr>
          <w:rFonts w:ascii="Arial" w:hAnsi="Arial" w:cs="Arial"/>
          <w:sz w:val="24"/>
          <w:szCs w:val="24"/>
        </w:rPr>
        <w:t xml:space="preserve"> </w:t>
      </w:r>
      <w:r w:rsidR="0068707E" w:rsidRPr="00535C7B">
        <w:rPr>
          <w:rFonts w:ascii="Arial" w:hAnsi="Arial" w:cs="Arial"/>
          <w:sz w:val="24"/>
          <w:szCs w:val="24"/>
        </w:rPr>
        <w:t>(Rene 2019 and Howard 2017)</w:t>
      </w:r>
      <w:r w:rsidR="00EB417E" w:rsidRPr="00535C7B">
        <w:rPr>
          <w:rFonts w:ascii="Arial" w:hAnsi="Arial" w:cs="Arial"/>
          <w:sz w:val="24"/>
          <w:szCs w:val="24"/>
        </w:rPr>
        <w:t>.</w:t>
      </w:r>
      <w:r w:rsidR="00E309FE" w:rsidRPr="00535C7B">
        <w:rPr>
          <w:rFonts w:ascii="Arial" w:hAnsi="Arial" w:cs="Arial"/>
          <w:sz w:val="24"/>
          <w:szCs w:val="24"/>
        </w:rPr>
        <w:t xml:space="preserve"> T</w:t>
      </w:r>
      <w:r w:rsidR="00C41470" w:rsidRPr="00535C7B">
        <w:rPr>
          <w:rFonts w:ascii="Arial" w:hAnsi="Arial" w:cs="Arial"/>
          <w:sz w:val="24"/>
          <w:szCs w:val="24"/>
        </w:rPr>
        <w:t xml:space="preserve">he researcher will observe </w:t>
      </w:r>
      <w:r w:rsidR="00E309FE" w:rsidRPr="00535C7B">
        <w:rPr>
          <w:rFonts w:ascii="Arial" w:hAnsi="Arial" w:cs="Arial"/>
          <w:sz w:val="24"/>
          <w:szCs w:val="24"/>
        </w:rPr>
        <w:t xml:space="preserve">these </w:t>
      </w:r>
      <w:r w:rsidR="00C41470" w:rsidRPr="00535C7B">
        <w:rPr>
          <w:rFonts w:ascii="Arial" w:hAnsi="Arial" w:cs="Arial"/>
          <w:sz w:val="24"/>
          <w:szCs w:val="24"/>
        </w:rPr>
        <w:t>development</w:t>
      </w:r>
      <w:r w:rsidR="009D3F59" w:rsidRPr="00535C7B">
        <w:rPr>
          <w:rFonts w:ascii="Arial" w:hAnsi="Arial" w:cs="Arial"/>
          <w:sz w:val="24"/>
          <w:szCs w:val="24"/>
        </w:rPr>
        <w:t xml:space="preserve">s </w:t>
      </w:r>
      <w:r w:rsidR="00E309FE" w:rsidRPr="00535C7B">
        <w:rPr>
          <w:rFonts w:ascii="Arial" w:hAnsi="Arial" w:cs="Arial"/>
          <w:sz w:val="24"/>
          <w:szCs w:val="24"/>
        </w:rPr>
        <w:t xml:space="preserve">and also others </w:t>
      </w:r>
      <w:r w:rsidR="004E6AB0" w:rsidRPr="00535C7B">
        <w:rPr>
          <w:rFonts w:ascii="Arial" w:hAnsi="Arial" w:cs="Arial"/>
          <w:sz w:val="24"/>
          <w:szCs w:val="24"/>
        </w:rPr>
        <w:t xml:space="preserve">linked with child led play, such as, taking healthy risks, </w:t>
      </w:r>
      <w:r w:rsidR="00E309FE" w:rsidRPr="00535C7B">
        <w:rPr>
          <w:rFonts w:ascii="Arial" w:hAnsi="Arial" w:cs="Arial"/>
          <w:sz w:val="24"/>
          <w:szCs w:val="24"/>
        </w:rPr>
        <w:t>self-discovery and pursing their own ideas</w:t>
      </w:r>
      <w:r w:rsidR="00FB6151" w:rsidRPr="00535C7B">
        <w:rPr>
          <w:rFonts w:ascii="Arial" w:hAnsi="Arial" w:cs="Arial"/>
          <w:sz w:val="24"/>
          <w:szCs w:val="24"/>
        </w:rPr>
        <w:t xml:space="preserve"> (Johnson</w:t>
      </w:r>
      <w:r w:rsidR="00D6715C" w:rsidRPr="00535C7B">
        <w:rPr>
          <w:rFonts w:ascii="Arial" w:hAnsi="Arial" w:cs="Arial"/>
          <w:sz w:val="24"/>
          <w:szCs w:val="24"/>
        </w:rPr>
        <w:t>, 2017 and Howard, 2017)</w:t>
      </w:r>
      <w:r w:rsidR="00E309FE" w:rsidRPr="00535C7B">
        <w:rPr>
          <w:rFonts w:ascii="Arial" w:hAnsi="Arial" w:cs="Arial"/>
          <w:sz w:val="24"/>
          <w:szCs w:val="24"/>
        </w:rPr>
        <w:t>.</w:t>
      </w:r>
      <w:r w:rsidR="002A0840" w:rsidRPr="00535C7B">
        <w:rPr>
          <w:rFonts w:ascii="Arial" w:hAnsi="Arial" w:cs="Arial"/>
          <w:sz w:val="24"/>
          <w:szCs w:val="24"/>
        </w:rPr>
        <w:t xml:space="preserve"> Data will be recorded through </w:t>
      </w:r>
      <w:r w:rsidR="00F75EF1" w:rsidRPr="00535C7B">
        <w:rPr>
          <w:rFonts w:ascii="Arial" w:hAnsi="Arial" w:cs="Arial"/>
          <w:sz w:val="24"/>
          <w:szCs w:val="24"/>
        </w:rPr>
        <w:t>field notes</w:t>
      </w:r>
      <w:r w:rsidR="007F316C" w:rsidRPr="00535C7B">
        <w:rPr>
          <w:rFonts w:ascii="Arial" w:hAnsi="Arial" w:cs="Arial"/>
          <w:sz w:val="24"/>
          <w:szCs w:val="24"/>
        </w:rPr>
        <w:t>.</w:t>
      </w:r>
      <w:r w:rsidR="00F75EF1" w:rsidRPr="00535C7B">
        <w:rPr>
          <w:rFonts w:ascii="Arial" w:hAnsi="Arial" w:cs="Arial"/>
          <w:sz w:val="24"/>
          <w:szCs w:val="24"/>
        </w:rPr>
        <w:t xml:space="preserve"> Phillippi </w:t>
      </w:r>
      <w:r w:rsidR="00560700" w:rsidRPr="00535C7B">
        <w:rPr>
          <w:rFonts w:ascii="Arial" w:hAnsi="Arial" w:cs="Arial"/>
          <w:sz w:val="24"/>
          <w:szCs w:val="24"/>
        </w:rPr>
        <w:t>et al.</w:t>
      </w:r>
      <w:r w:rsidR="00F75EF1" w:rsidRPr="00535C7B">
        <w:rPr>
          <w:rFonts w:ascii="Arial" w:hAnsi="Arial" w:cs="Arial"/>
          <w:sz w:val="24"/>
          <w:szCs w:val="24"/>
        </w:rPr>
        <w:t xml:space="preserve"> (2017) believe collecting data this way</w:t>
      </w:r>
      <w:r w:rsidR="009D3F59" w:rsidRPr="00535C7B">
        <w:rPr>
          <w:rFonts w:ascii="Arial" w:hAnsi="Arial" w:cs="Arial"/>
          <w:sz w:val="24"/>
          <w:szCs w:val="24"/>
        </w:rPr>
        <w:t xml:space="preserve"> </w:t>
      </w:r>
      <w:r w:rsidR="00F75EF1" w:rsidRPr="00535C7B">
        <w:rPr>
          <w:rFonts w:ascii="Arial" w:hAnsi="Arial" w:cs="Arial"/>
          <w:sz w:val="24"/>
          <w:szCs w:val="24"/>
        </w:rPr>
        <w:t>is widely recommended when carrying out qualitative research. Field notes are recorded in the moment, the researcher must remember to record behaviour, activities, and responses. The aim of collecting data this way is to produce</w:t>
      </w:r>
      <w:r w:rsidR="00C43619" w:rsidRPr="00535C7B">
        <w:rPr>
          <w:rFonts w:ascii="Arial" w:hAnsi="Arial" w:cs="Arial"/>
          <w:sz w:val="24"/>
          <w:szCs w:val="24"/>
        </w:rPr>
        <w:t xml:space="preserve"> </w:t>
      </w:r>
      <w:r w:rsidR="00F75EF1" w:rsidRPr="00535C7B">
        <w:rPr>
          <w:rFonts w:ascii="Arial" w:hAnsi="Arial" w:cs="Arial"/>
          <w:sz w:val="24"/>
          <w:szCs w:val="24"/>
        </w:rPr>
        <w:t xml:space="preserve">meaning and </w:t>
      </w:r>
      <w:r w:rsidR="00A2029D" w:rsidRPr="00535C7B">
        <w:rPr>
          <w:rFonts w:ascii="Arial" w:hAnsi="Arial" w:cs="Arial"/>
          <w:sz w:val="24"/>
          <w:szCs w:val="24"/>
        </w:rPr>
        <w:t>relevant</w:t>
      </w:r>
      <w:r w:rsidR="00F75EF1" w:rsidRPr="00535C7B">
        <w:rPr>
          <w:rFonts w:ascii="Arial" w:hAnsi="Arial" w:cs="Arial"/>
          <w:sz w:val="24"/>
          <w:szCs w:val="24"/>
        </w:rPr>
        <w:t xml:space="preserve"> developments shown through child led play (USC libraries, 2023). </w:t>
      </w:r>
      <w:r w:rsidR="00FC5921" w:rsidRPr="00535C7B">
        <w:rPr>
          <w:rFonts w:ascii="Arial" w:hAnsi="Arial" w:cs="Arial"/>
          <w:sz w:val="24"/>
          <w:szCs w:val="24"/>
        </w:rPr>
        <w:t xml:space="preserve">The sample size will be kept small, at </w:t>
      </w:r>
      <w:r w:rsidR="00E4419B" w:rsidRPr="00535C7B">
        <w:rPr>
          <w:rFonts w:ascii="Arial" w:hAnsi="Arial" w:cs="Arial"/>
          <w:sz w:val="24"/>
          <w:szCs w:val="24"/>
        </w:rPr>
        <w:t xml:space="preserve">fifteen </w:t>
      </w:r>
      <w:r w:rsidR="00FC5921" w:rsidRPr="00535C7B">
        <w:rPr>
          <w:rFonts w:ascii="Arial" w:hAnsi="Arial" w:cs="Arial"/>
          <w:sz w:val="24"/>
          <w:szCs w:val="24"/>
        </w:rPr>
        <w:t>part</w:t>
      </w:r>
      <w:r w:rsidR="00A61C0F" w:rsidRPr="00535C7B">
        <w:rPr>
          <w:rFonts w:ascii="Arial" w:hAnsi="Arial" w:cs="Arial"/>
          <w:sz w:val="24"/>
          <w:szCs w:val="24"/>
        </w:rPr>
        <w:t xml:space="preserve">icipants per </w:t>
      </w:r>
      <w:r w:rsidR="00465C3A" w:rsidRPr="00535C7B">
        <w:rPr>
          <w:rFonts w:ascii="Arial" w:hAnsi="Arial" w:cs="Arial"/>
          <w:sz w:val="24"/>
          <w:szCs w:val="24"/>
        </w:rPr>
        <w:t>nursery</w:t>
      </w:r>
      <w:r w:rsidR="00A61C0F" w:rsidRPr="00535C7B">
        <w:rPr>
          <w:rFonts w:ascii="Arial" w:hAnsi="Arial" w:cs="Arial"/>
          <w:sz w:val="24"/>
          <w:szCs w:val="24"/>
        </w:rPr>
        <w:t xml:space="preserve">, allowing for </w:t>
      </w:r>
      <w:r w:rsidR="00446203" w:rsidRPr="00535C7B">
        <w:rPr>
          <w:rFonts w:ascii="Arial" w:hAnsi="Arial" w:cs="Arial"/>
          <w:sz w:val="24"/>
          <w:szCs w:val="24"/>
        </w:rPr>
        <w:t>clear and c</w:t>
      </w:r>
      <w:r w:rsidR="00A61C0F" w:rsidRPr="00535C7B">
        <w:rPr>
          <w:rFonts w:ascii="Arial" w:hAnsi="Arial" w:cs="Arial"/>
          <w:sz w:val="24"/>
          <w:szCs w:val="24"/>
        </w:rPr>
        <w:t>oncise results</w:t>
      </w:r>
      <w:r w:rsidR="00BA5DCE" w:rsidRPr="00535C7B">
        <w:rPr>
          <w:rFonts w:ascii="Arial" w:hAnsi="Arial" w:cs="Arial"/>
          <w:sz w:val="24"/>
          <w:szCs w:val="24"/>
        </w:rPr>
        <w:t xml:space="preserve"> but with room for participants to withdraw</w:t>
      </w:r>
      <w:r w:rsidR="000A7E04" w:rsidRPr="00535C7B">
        <w:rPr>
          <w:rFonts w:ascii="Arial" w:hAnsi="Arial" w:cs="Arial"/>
          <w:sz w:val="24"/>
          <w:szCs w:val="24"/>
        </w:rPr>
        <w:t xml:space="preserve"> at any given time</w:t>
      </w:r>
      <w:r w:rsidR="00446203" w:rsidRPr="00535C7B">
        <w:rPr>
          <w:rFonts w:ascii="Arial" w:hAnsi="Arial" w:cs="Arial"/>
          <w:sz w:val="24"/>
          <w:szCs w:val="24"/>
        </w:rPr>
        <w:t>.</w:t>
      </w:r>
      <w:r w:rsidR="00F75EF1" w:rsidRPr="00535C7B">
        <w:rPr>
          <w:rFonts w:ascii="Arial" w:hAnsi="Arial" w:cs="Arial"/>
          <w:sz w:val="24"/>
          <w:szCs w:val="24"/>
        </w:rPr>
        <w:t xml:space="preserve"> Observations will be made </w:t>
      </w:r>
      <w:r w:rsidR="00172B06" w:rsidRPr="00535C7B">
        <w:rPr>
          <w:rFonts w:ascii="Arial" w:hAnsi="Arial" w:cs="Arial"/>
          <w:sz w:val="24"/>
          <w:szCs w:val="24"/>
        </w:rPr>
        <w:t>five</w:t>
      </w:r>
      <w:r w:rsidR="00F75EF1" w:rsidRPr="00535C7B">
        <w:rPr>
          <w:rFonts w:ascii="Arial" w:hAnsi="Arial" w:cs="Arial"/>
          <w:sz w:val="24"/>
          <w:szCs w:val="24"/>
        </w:rPr>
        <w:t xml:space="preserve"> days a week for </w:t>
      </w:r>
      <w:r w:rsidR="00172B06" w:rsidRPr="00535C7B">
        <w:rPr>
          <w:rFonts w:ascii="Arial" w:hAnsi="Arial" w:cs="Arial"/>
          <w:sz w:val="24"/>
          <w:szCs w:val="24"/>
        </w:rPr>
        <w:t>two</w:t>
      </w:r>
      <w:r w:rsidR="00F75EF1" w:rsidRPr="00535C7B">
        <w:rPr>
          <w:rFonts w:ascii="Arial" w:hAnsi="Arial" w:cs="Arial"/>
          <w:sz w:val="24"/>
          <w:szCs w:val="24"/>
        </w:rPr>
        <w:t xml:space="preserve"> months in each </w:t>
      </w:r>
      <w:r w:rsidR="00F75EF1" w:rsidRPr="00535C7B">
        <w:rPr>
          <w:rFonts w:ascii="Arial" w:hAnsi="Arial" w:cs="Arial"/>
          <w:sz w:val="24"/>
          <w:szCs w:val="24"/>
        </w:rPr>
        <w:lastRenderedPageBreak/>
        <w:t>nursery</w:t>
      </w:r>
      <w:r w:rsidR="00172B06" w:rsidRPr="00535C7B">
        <w:rPr>
          <w:rFonts w:ascii="Arial" w:hAnsi="Arial" w:cs="Arial"/>
          <w:sz w:val="24"/>
          <w:szCs w:val="24"/>
        </w:rPr>
        <w:t xml:space="preserve">, </w:t>
      </w:r>
      <w:r w:rsidR="00145B62" w:rsidRPr="00535C7B">
        <w:rPr>
          <w:rFonts w:ascii="Arial" w:hAnsi="Arial" w:cs="Arial"/>
          <w:sz w:val="24"/>
          <w:szCs w:val="24"/>
        </w:rPr>
        <w:t>C</w:t>
      </w:r>
      <w:r w:rsidR="00172B06" w:rsidRPr="00535C7B">
        <w:rPr>
          <w:rFonts w:ascii="Arial" w:hAnsi="Arial" w:cs="Arial"/>
          <w:sz w:val="24"/>
          <w:szCs w:val="24"/>
        </w:rPr>
        <w:t>hildren first (2021) state that when children are observed regularly it</w:t>
      </w:r>
      <w:r w:rsidR="00145B62" w:rsidRPr="00535C7B">
        <w:rPr>
          <w:rFonts w:ascii="Arial" w:hAnsi="Arial" w:cs="Arial"/>
          <w:sz w:val="24"/>
          <w:szCs w:val="24"/>
        </w:rPr>
        <w:t xml:space="preserve"> enables</w:t>
      </w:r>
      <w:r w:rsidR="00172B06" w:rsidRPr="00535C7B">
        <w:rPr>
          <w:rFonts w:ascii="Arial" w:hAnsi="Arial" w:cs="Arial"/>
          <w:sz w:val="24"/>
          <w:szCs w:val="24"/>
        </w:rPr>
        <w:t xml:space="preserve"> the researcher to observe systematically and results are not based on one part of the day, this allows for more accurate results. T</w:t>
      </w:r>
      <w:r w:rsidR="00145B62" w:rsidRPr="00535C7B">
        <w:rPr>
          <w:rFonts w:ascii="Arial" w:hAnsi="Arial" w:cs="Arial"/>
          <w:sz w:val="24"/>
          <w:szCs w:val="24"/>
        </w:rPr>
        <w:t>wo separate nurseries were considered in this project to further support a non-bias result avoiding simultaneous observations.</w:t>
      </w:r>
      <w:r w:rsidR="00446203" w:rsidRPr="00535C7B">
        <w:rPr>
          <w:rFonts w:ascii="Arial" w:hAnsi="Arial" w:cs="Arial"/>
          <w:sz w:val="24"/>
          <w:szCs w:val="24"/>
        </w:rPr>
        <w:t xml:space="preserve"> </w:t>
      </w:r>
      <w:r w:rsidR="00145B62" w:rsidRPr="00535C7B">
        <w:rPr>
          <w:rFonts w:ascii="Arial" w:hAnsi="Arial" w:cs="Arial"/>
          <w:sz w:val="24"/>
          <w:szCs w:val="24"/>
        </w:rPr>
        <w:t xml:space="preserve">Other methods were considered to collect data such as </w:t>
      </w:r>
      <w:r w:rsidR="00EA79DE" w:rsidRPr="00535C7B">
        <w:rPr>
          <w:rFonts w:ascii="Arial" w:hAnsi="Arial" w:cs="Arial"/>
          <w:sz w:val="24"/>
          <w:szCs w:val="24"/>
        </w:rPr>
        <w:t>open-ended</w:t>
      </w:r>
      <w:r w:rsidR="00145B62" w:rsidRPr="00535C7B">
        <w:rPr>
          <w:rFonts w:ascii="Arial" w:hAnsi="Arial" w:cs="Arial"/>
          <w:sz w:val="24"/>
          <w:szCs w:val="24"/>
        </w:rPr>
        <w:t xml:space="preserve"> questions and questionnaires, however Bergelson (2019) states that open ended questions are not answered with a simple ‘yes’ or ‘no’ but a more informative response, therefore taking into consideration the age range, this would not be a reliable or fair </w:t>
      </w:r>
      <w:r w:rsidR="00EA79DE" w:rsidRPr="00535C7B">
        <w:rPr>
          <w:rFonts w:ascii="Arial" w:hAnsi="Arial" w:cs="Arial"/>
          <w:sz w:val="24"/>
          <w:szCs w:val="24"/>
        </w:rPr>
        <w:t xml:space="preserve">method as children would be at different stages in their ability to communicate. </w:t>
      </w:r>
      <w:r w:rsidR="00646336" w:rsidRPr="00535C7B">
        <w:rPr>
          <w:rFonts w:ascii="Arial" w:hAnsi="Arial" w:cs="Arial"/>
          <w:sz w:val="24"/>
          <w:szCs w:val="24"/>
        </w:rPr>
        <w:t xml:space="preserve">According to Harcombe (2023) when carrying out research like this children should be made to feel </w:t>
      </w:r>
      <w:r w:rsidR="00EE3578" w:rsidRPr="00535C7B">
        <w:rPr>
          <w:rFonts w:ascii="Arial" w:hAnsi="Arial" w:cs="Arial"/>
          <w:sz w:val="24"/>
          <w:szCs w:val="24"/>
        </w:rPr>
        <w:t xml:space="preserve">comfortable, at ease and in their usual natural environment. It is important </w:t>
      </w:r>
      <w:r w:rsidR="00FA56B3" w:rsidRPr="00535C7B">
        <w:rPr>
          <w:rFonts w:ascii="Arial" w:hAnsi="Arial" w:cs="Arial"/>
          <w:sz w:val="24"/>
          <w:szCs w:val="24"/>
        </w:rPr>
        <w:t>to not intervene and keep a low profile to avoid disadvantages happening, such as children becoming self-conscious and reserved.</w:t>
      </w:r>
      <w:r w:rsidR="00567ADF" w:rsidRPr="00535C7B">
        <w:rPr>
          <w:rFonts w:ascii="Arial" w:hAnsi="Arial" w:cs="Arial"/>
          <w:sz w:val="24"/>
          <w:szCs w:val="24"/>
        </w:rPr>
        <w:t xml:space="preserve"> </w:t>
      </w:r>
      <w:r w:rsidR="003A29E8" w:rsidRPr="00535C7B">
        <w:rPr>
          <w:rFonts w:ascii="Arial" w:hAnsi="Arial" w:cs="Arial"/>
          <w:sz w:val="24"/>
          <w:szCs w:val="24"/>
        </w:rPr>
        <w:t>Therefore,</w:t>
      </w:r>
      <w:r w:rsidR="00567ADF" w:rsidRPr="00535C7B">
        <w:rPr>
          <w:rFonts w:ascii="Arial" w:hAnsi="Arial" w:cs="Arial"/>
          <w:sz w:val="24"/>
          <w:szCs w:val="24"/>
        </w:rPr>
        <w:t xml:space="preserve"> </w:t>
      </w:r>
      <w:r w:rsidR="008128E1" w:rsidRPr="00535C7B">
        <w:rPr>
          <w:rFonts w:ascii="Arial" w:hAnsi="Arial" w:cs="Arial"/>
          <w:sz w:val="24"/>
          <w:szCs w:val="24"/>
        </w:rPr>
        <w:t>no changes will be made to the setting, staff should be present and provide the resources that will enable child led play to happen, and act as a support to children</w:t>
      </w:r>
      <w:r w:rsidR="00C81670" w:rsidRPr="00535C7B">
        <w:rPr>
          <w:rFonts w:ascii="Arial" w:hAnsi="Arial" w:cs="Arial"/>
          <w:sz w:val="24"/>
          <w:szCs w:val="24"/>
        </w:rPr>
        <w:t xml:space="preserve"> in line with </w:t>
      </w:r>
      <w:r w:rsidR="00DA36CF" w:rsidRPr="00535C7B">
        <w:rPr>
          <w:rFonts w:ascii="Arial" w:hAnsi="Arial" w:cs="Arial"/>
          <w:sz w:val="24"/>
          <w:szCs w:val="24"/>
        </w:rPr>
        <w:t>the findings in the literature review</w:t>
      </w:r>
      <w:r w:rsidR="008128E1" w:rsidRPr="00535C7B">
        <w:rPr>
          <w:rFonts w:ascii="Arial" w:hAnsi="Arial" w:cs="Arial"/>
          <w:sz w:val="24"/>
          <w:szCs w:val="24"/>
        </w:rPr>
        <w:t>.</w:t>
      </w:r>
      <w:r w:rsidR="00FD19B9" w:rsidRPr="00535C7B">
        <w:rPr>
          <w:rFonts w:ascii="Arial" w:hAnsi="Arial" w:cs="Arial"/>
          <w:sz w:val="24"/>
          <w:szCs w:val="24"/>
        </w:rPr>
        <w:t xml:space="preserve"> </w:t>
      </w:r>
      <w:r w:rsidR="006F2BD8" w:rsidRPr="00535C7B">
        <w:rPr>
          <w:rFonts w:ascii="Arial" w:hAnsi="Arial" w:cs="Arial"/>
          <w:sz w:val="24"/>
          <w:szCs w:val="24"/>
        </w:rPr>
        <w:t xml:space="preserve">Data will be </w:t>
      </w:r>
      <w:r w:rsidR="005D182A" w:rsidRPr="00535C7B">
        <w:rPr>
          <w:rFonts w:ascii="Arial" w:hAnsi="Arial" w:cs="Arial"/>
          <w:sz w:val="24"/>
          <w:szCs w:val="24"/>
        </w:rPr>
        <w:t>collected using observations, this method is a qualitative method that focuses on what is said and done, it is</w:t>
      </w:r>
      <w:r w:rsidR="00934FA0" w:rsidRPr="00535C7B">
        <w:rPr>
          <w:rFonts w:ascii="Arial" w:hAnsi="Arial" w:cs="Arial"/>
          <w:sz w:val="24"/>
          <w:szCs w:val="24"/>
        </w:rPr>
        <w:t xml:space="preserve"> direct evidence from first hand experiences and a more natural way to gather data,</w:t>
      </w:r>
      <w:r w:rsidR="003F4907" w:rsidRPr="00535C7B">
        <w:rPr>
          <w:rFonts w:ascii="Arial" w:hAnsi="Arial" w:cs="Arial"/>
          <w:sz w:val="24"/>
          <w:szCs w:val="24"/>
        </w:rPr>
        <w:t xml:space="preserve"> thus</w:t>
      </w:r>
      <w:r w:rsidR="00934FA0" w:rsidRPr="00535C7B">
        <w:rPr>
          <w:rFonts w:ascii="Arial" w:hAnsi="Arial" w:cs="Arial"/>
          <w:sz w:val="24"/>
          <w:szCs w:val="24"/>
        </w:rPr>
        <w:t xml:space="preserve"> a better way to </w:t>
      </w:r>
      <w:r w:rsidR="008960C7" w:rsidRPr="00535C7B">
        <w:rPr>
          <w:rFonts w:ascii="Arial" w:hAnsi="Arial" w:cs="Arial"/>
          <w:sz w:val="24"/>
          <w:szCs w:val="24"/>
        </w:rPr>
        <w:t xml:space="preserve">gather data from </w:t>
      </w:r>
      <w:r w:rsidR="00215A09" w:rsidRPr="00535C7B">
        <w:rPr>
          <w:rFonts w:ascii="Arial" w:hAnsi="Arial" w:cs="Arial"/>
          <w:sz w:val="24"/>
          <w:szCs w:val="24"/>
        </w:rPr>
        <w:t>two- and three-year-olds</w:t>
      </w:r>
      <w:r w:rsidR="008960C7" w:rsidRPr="00535C7B">
        <w:rPr>
          <w:rFonts w:ascii="Arial" w:hAnsi="Arial" w:cs="Arial"/>
          <w:sz w:val="24"/>
          <w:szCs w:val="24"/>
        </w:rPr>
        <w:t xml:space="preserve"> accurately (Mwaikosa 2018 and flick, 2018). </w:t>
      </w:r>
      <w:r w:rsidR="00E925B6" w:rsidRPr="00535C7B">
        <w:rPr>
          <w:rFonts w:ascii="Arial" w:hAnsi="Arial" w:cs="Arial"/>
          <w:sz w:val="24"/>
          <w:szCs w:val="24"/>
        </w:rPr>
        <w:t>Burns (1999) and Zohrabi (2013) state that there are two types of observation methods that could be used, non-participation and participation. Zohrabi (2013) highlights that during participant observations adults would sit in the activities with children and integrate directly, whereas during non-participate observations adults and observers should remain distant, with little to no contact with children (</w:t>
      </w:r>
      <w:r w:rsidR="00646275" w:rsidRPr="00535C7B">
        <w:rPr>
          <w:rFonts w:ascii="Arial" w:hAnsi="Arial" w:cs="Arial"/>
          <w:sz w:val="24"/>
          <w:szCs w:val="24"/>
        </w:rPr>
        <w:t>children first, 2021)</w:t>
      </w:r>
      <w:r w:rsidR="00E925B6" w:rsidRPr="00535C7B">
        <w:rPr>
          <w:rFonts w:ascii="Arial" w:hAnsi="Arial" w:cs="Arial"/>
          <w:sz w:val="24"/>
          <w:szCs w:val="24"/>
        </w:rPr>
        <w:t>. In line with findings in the literature review this study will use non-participant observations, this will allow a more accurate result in finding how child led play impacts developments</w:t>
      </w:r>
      <w:r w:rsidR="00157E14" w:rsidRPr="00535C7B">
        <w:rPr>
          <w:rFonts w:ascii="Arial" w:hAnsi="Arial" w:cs="Arial"/>
          <w:sz w:val="24"/>
          <w:szCs w:val="24"/>
        </w:rPr>
        <w:t>, this type of research is a Quali</w:t>
      </w:r>
      <w:r w:rsidR="00D36E62" w:rsidRPr="00535C7B">
        <w:rPr>
          <w:rFonts w:ascii="Arial" w:hAnsi="Arial" w:cs="Arial"/>
          <w:sz w:val="24"/>
          <w:szCs w:val="24"/>
        </w:rPr>
        <w:t>ta</w:t>
      </w:r>
      <w:r w:rsidR="00157E14" w:rsidRPr="00535C7B">
        <w:rPr>
          <w:rFonts w:ascii="Arial" w:hAnsi="Arial" w:cs="Arial"/>
          <w:sz w:val="24"/>
          <w:szCs w:val="24"/>
        </w:rPr>
        <w:t>tive approach</w:t>
      </w:r>
      <w:r w:rsidR="00E925B6" w:rsidRPr="00535C7B">
        <w:rPr>
          <w:rFonts w:ascii="Arial" w:hAnsi="Arial" w:cs="Arial"/>
          <w:sz w:val="24"/>
          <w:szCs w:val="24"/>
        </w:rPr>
        <w:t>.</w:t>
      </w:r>
      <w:r w:rsidR="005D182A" w:rsidRPr="00535C7B">
        <w:rPr>
          <w:rFonts w:ascii="Arial" w:hAnsi="Arial" w:cs="Arial"/>
          <w:sz w:val="24"/>
          <w:szCs w:val="24"/>
        </w:rPr>
        <w:t xml:space="preserve"> </w:t>
      </w:r>
      <w:r w:rsidR="00160A20" w:rsidRPr="00535C7B">
        <w:rPr>
          <w:rFonts w:ascii="Arial" w:hAnsi="Arial" w:cs="Arial"/>
          <w:sz w:val="24"/>
          <w:szCs w:val="24"/>
        </w:rPr>
        <w:t>Qualitative research can be defined as the naturalistic study</w:t>
      </w:r>
      <w:r w:rsidR="007B0765" w:rsidRPr="00535C7B">
        <w:rPr>
          <w:rFonts w:ascii="Arial" w:hAnsi="Arial" w:cs="Arial"/>
          <w:sz w:val="24"/>
          <w:szCs w:val="24"/>
        </w:rPr>
        <w:t>,</w:t>
      </w:r>
      <w:r w:rsidR="00160A20" w:rsidRPr="00535C7B">
        <w:rPr>
          <w:rFonts w:ascii="Arial" w:hAnsi="Arial" w:cs="Arial"/>
          <w:sz w:val="24"/>
          <w:szCs w:val="24"/>
        </w:rPr>
        <w:t xml:space="preserve"> </w:t>
      </w:r>
      <w:r w:rsidR="007B0765" w:rsidRPr="00535C7B">
        <w:rPr>
          <w:rFonts w:ascii="Arial" w:hAnsi="Arial" w:cs="Arial"/>
          <w:sz w:val="24"/>
          <w:szCs w:val="24"/>
        </w:rPr>
        <w:t>which uses</w:t>
      </w:r>
      <w:r w:rsidR="00160A20" w:rsidRPr="00535C7B">
        <w:rPr>
          <w:rFonts w:ascii="Arial" w:hAnsi="Arial" w:cs="Arial"/>
          <w:sz w:val="24"/>
          <w:szCs w:val="24"/>
        </w:rPr>
        <w:t xml:space="preserve"> observations, </w:t>
      </w:r>
      <w:r w:rsidR="00CD42E0" w:rsidRPr="00535C7B">
        <w:rPr>
          <w:rFonts w:ascii="Arial" w:hAnsi="Arial" w:cs="Arial"/>
          <w:sz w:val="24"/>
          <w:szCs w:val="24"/>
        </w:rPr>
        <w:t>interviews,</w:t>
      </w:r>
      <w:r w:rsidR="00160A20" w:rsidRPr="00535C7B">
        <w:rPr>
          <w:rFonts w:ascii="Arial" w:hAnsi="Arial" w:cs="Arial"/>
          <w:sz w:val="24"/>
          <w:szCs w:val="24"/>
        </w:rPr>
        <w:t xml:space="preserve"> and analysis</w:t>
      </w:r>
      <w:r w:rsidR="007E5B3C" w:rsidRPr="00535C7B">
        <w:rPr>
          <w:rFonts w:ascii="Arial" w:hAnsi="Arial" w:cs="Arial"/>
          <w:sz w:val="24"/>
          <w:szCs w:val="24"/>
        </w:rPr>
        <w:t xml:space="preserve">. In contrast to quantitative research, </w:t>
      </w:r>
      <w:r w:rsidR="00CD42E0" w:rsidRPr="00535C7B">
        <w:rPr>
          <w:rFonts w:ascii="Arial" w:hAnsi="Arial" w:cs="Arial"/>
          <w:sz w:val="24"/>
          <w:szCs w:val="24"/>
        </w:rPr>
        <w:t>which is based on statistics, a qualitative approach is</w:t>
      </w:r>
      <w:r w:rsidR="00F40807" w:rsidRPr="00535C7B">
        <w:rPr>
          <w:rFonts w:ascii="Arial" w:hAnsi="Arial" w:cs="Arial"/>
          <w:sz w:val="24"/>
          <w:szCs w:val="24"/>
        </w:rPr>
        <w:t xml:space="preserve"> more </w:t>
      </w:r>
      <w:r w:rsidR="00A81114" w:rsidRPr="00535C7B">
        <w:rPr>
          <w:rFonts w:ascii="Arial" w:hAnsi="Arial" w:cs="Arial"/>
          <w:sz w:val="24"/>
          <w:szCs w:val="24"/>
        </w:rPr>
        <w:t>in-depth</w:t>
      </w:r>
      <w:r w:rsidR="00F40807" w:rsidRPr="00535C7B">
        <w:rPr>
          <w:rFonts w:ascii="Arial" w:hAnsi="Arial" w:cs="Arial"/>
          <w:sz w:val="24"/>
          <w:szCs w:val="24"/>
        </w:rPr>
        <w:t xml:space="preserve"> study focusing on how and why people may act or think in certain ways bas</w:t>
      </w:r>
      <w:r w:rsidR="00F87171" w:rsidRPr="00535C7B">
        <w:rPr>
          <w:rFonts w:ascii="Arial" w:hAnsi="Arial" w:cs="Arial"/>
          <w:sz w:val="24"/>
          <w:szCs w:val="24"/>
        </w:rPr>
        <w:t xml:space="preserve">ed on environments (Standford library, 2022 and </w:t>
      </w:r>
      <w:r w:rsidR="00A52202" w:rsidRPr="00535C7B">
        <w:rPr>
          <w:rFonts w:ascii="Arial" w:hAnsi="Arial" w:cs="Arial"/>
          <w:sz w:val="24"/>
          <w:szCs w:val="24"/>
        </w:rPr>
        <w:t xml:space="preserve">Aspers </w:t>
      </w:r>
      <w:r w:rsidR="00646275" w:rsidRPr="00535C7B">
        <w:rPr>
          <w:rFonts w:ascii="Arial" w:hAnsi="Arial" w:cs="Arial"/>
          <w:sz w:val="24"/>
          <w:szCs w:val="24"/>
        </w:rPr>
        <w:t>et al.</w:t>
      </w:r>
      <w:r w:rsidR="00A52202" w:rsidRPr="00535C7B">
        <w:rPr>
          <w:rFonts w:ascii="Arial" w:hAnsi="Arial" w:cs="Arial"/>
          <w:sz w:val="24"/>
          <w:szCs w:val="24"/>
        </w:rPr>
        <w:t xml:space="preserve"> 2019)</w:t>
      </w:r>
      <w:r w:rsidR="004A2DB5" w:rsidRPr="00535C7B">
        <w:rPr>
          <w:rFonts w:ascii="Arial" w:hAnsi="Arial" w:cs="Arial"/>
          <w:sz w:val="24"/>
          <w:szCs w:val="24"/>
        </w:rPr>
        <w:t xml:space="preserve">. </w:t>
      </w:r>
      <w:r w:rsidR="00E45C73" w:rsidRPr="00535C7B">
        <w:rPr>
          <w:rFonts w:ascii="Arial" w:hAnsi="Arial" w:cs="Arial"/>
          <w:sz w:val="24"/>
          <w:szCs w:val="24"/>
        </w:rPr>
        <w:t>According to</w:t>
      </w:r>
      <w:r w:rsidR="00C24488" w:rsidRPr="00535C7B">
        <w:rPr>
          <w:rFonts w:ascii="Arial" w:hAnsi="Arial" w:cs="Arial"/>
          <w:sz w:val="24"/>
          <w:szCs w:val="24"/>
        </w:rPr>
        <w:t xml:space="preserve"> George (2023) and Bhandari (2022) </w:t>
      </w:r>
      <w:r w:rsidR="00E45C73" w:rsidRPr="00535C7B">
        <w:rPr>
          <w:rFonts w:ascii="Arial" w:hAnsi="Arial" w:cs="Arial"/>
          <w:sz w:val="24"/>
          <w:szCs w:val="24"/>
        </w:rPr>
        <w:t xml:space="preserve">Quantitative research is used to collect numerical data, to observe patterns and averages. Quantitative </w:t>
      </w:r>
      <w:r w:rsidR="00C24488" w:rsidRPr="00535C7B">
        <w:rPr>
          <w:rFonts w:ascii="Arial" w:hAnsi="Arial" w:cs="Arial"/>
          <w:sz w:val="24"/>
          <w:szCs w:val="24"/>
        </w:rPr>
        <w:t xml:space="preserve">and qualitative </w:t>
      </w:r>
      <w:r w:rsidR="00957FC9" w:rsidRPr="00535C7B">
        <w:rPr>
          <w:rFonts w:ascii="Arial" w:hAnsi="Arial" w:cs="Arial"/>
          <w:sz w:val="24"/>
          <w:szCs w:val="24"/>
        </w:rPr>
        <w:t>could be combined, however, quantitative observations are often used</w:t>
      </w:r>
      <w:r w:rsidR="005E27AE" w:rsidRPr="00535C7B">
        <w:rPr>
          <w:rFonts w:ascii="Arial" w:hAnsi="Arial" w:cs="Arial"/>
          <w:sz w:val="24"/>
          <w:szCs w:val="24"/>
        </w:rPr>
        <w:t xml:space="preserve"> in scenarios that require a collection of data</w:t>
      </w:r>
      <w:r w:rsidR="00694806" w:rsidRPr="00535C7B">
        <w:rPr>
          <w:rFonts w:ascii="Arial" w:hAnsi="Arial" w:cs="Arial"/>
          <w:sz w:val="24"/>
          <w:szCs w:val="24"/>
        </w:rPr>
        <w:t xml:space="preserve"> or to help make numerical decisions and solve problems, therefore would not be an effective research tool for this study</w:t>
      </w:r>
      <w:r w:rsidR="004E1FAC" w:rsidRPr="00535C7B">
        <w:rPr>
          <w:rFonts w:ascii="Arial" w:hAnsi="Arial" w:cs="Arial"/>
          <w:sz w:val="24"/>
          <w:szCs w:val="24"/>
        </w:rPr>
        <w:t xml:space="preserve">. </w:t>
      </w:r>
      <w:r w:rsidR="003C0D42" w:rsidRPr="00535C7B">
        <w:rPr>
          <w:rFonts w:ascii="Arial" w:hAnsi="Arial" w:cs="Arial"/>
          <w:sz w:val="24"/>
          <w:szCs w:val="24"/>
        </w:rPr>
        <w:t>Bhandari (2023) also highlighted that if this study was to benefit</w:t>
      </w:r>
      <w:r w:rsidR="00D7080F" w:rsidRPr="00535C7B">
        <w:rPr>
          <w:rFonts w:ascii="Arial" w:hAnsi="Arial" w:cs="Arial"/>
          <w:sz w:val="24"/>
          <w:szCs w:val="24"/>
        </w:rPr>
        <w:t xml:space="preserve"> from more than one research method this would be known as triangulation. </w:t>
      </w:r>
      <w:r w:rsidR="00BE2181" w:rsidRPr="00535C7B">
        <w:rPr>
          <w:rFonts w:ascii="Arial" w:hAnsi="Arial" w:cs="Arial"/>
          <w:sz w:val="24"/>
          <w:szCs w:val="24"/>
        </w:rPr>
        <w:t>According to Thurmond (2001) Nob</w:t>
      </w:r>
      <w:r w:rsidR="004562D6" w:rsidRPr="00535C7B">
        <w:rPr>
          <w:rFonts w:ascii="Arial" w:hAnsi="Arial" w:cs="Arial"/>
          <w:sz w:val="24"/>
          <w:szCs w:val="24"/>
        </w:rPr>
        <w:t>le</w:t>
      </w:r>
      <w:r w:rsidR="00BE2181" w:rsidRPr="00535C7B">
        <w:rPr>
          <w:rFonts w:ascii="Arial" w:hAnsi="Arial" w:cs="Arial"/>
          <w:sz w:val="24"/>
          <w:szCs w:val="24"/>
        </w:rPr>
        <w:t xml:space="preserve"> (2019) and </w:t>
      </w:r>
      <w:r w:rsidR="004562D6" w:rsidRPr="00535C7B">
        <w:rPr>
          <w:rFonts w:ascii="Arial" w:hAnsi="Arial" w:cs="Arial"/>
          <w:sz w:val="24"/>
          <w:szCs w:val="24"/>
        </w:rPr>
        <w:t>Dootson (1995) triangulation</w:t>
      </w:r>
      <w:r w:rsidR="00BE2181" w:rsidRPr="00535C7B">
        <w:rPr>
          <w:rFonts w:ascii="Arial" w:hAnsi="Arial" w:cs="Arial"/>
          <w:sz w:val="24"/>
          <w:szCs w:val="24"/>
        </w:rPr>
        <w:t xml:space="preserve"> is a </w:t>
      </w:r>
      <w:r w:rsidR="00D7080F" w:rsidRPr="00535C7B">
        <w:rPr>
          <w:rFonts w:ascii="Arial" w:hAnsi="Arial" w:cs="Arial"/>
          <w:sz w:val="24"/>
          <w:szCs w:val="24"/>
        </w:rPr>
        <w:t>research strategy that allow for better credibility and enhance the validity of results and research findings.</w:t>
      </w:r>
      <w:r w:rsidR="00BE2181" w:rsidRPr="00535C7B">
        <w:rPr>
          <w:rFonts w:ascii="Arial" w:hAnsi="Arial" w:cs="Arial"/>
          <w:sz w:val="24"/>
          <w:szCs w:val="24"/>
        </w:rPr>
        <w:t xml:space="preserve"> </w:t>
      </w:r>
      <w:r w:rsidR="004562D6" w:rsidRPr="00535C7B">
        <w:rPr>
          <w:rFonts w:ascii="Arial" w:hAnsi="Arial" w:cs="Arial"/>
          <w:sz w:val="24"/>
          <w:szCs w:val="24"/>
        </w:rPr>
        <w:t xml:space="preserve">Thurmond (2001) states that it is a combination of theories and methods that can be used to support a research study, it should be used to decrease or counterbalance single strategy deficiency. However, </w:t>
      </w:r>
      <w:r w:rsidR="00F15783">
        <w:rPr>
          <w:rFonts w:ascii="Arial" w:hAnsi="Arial" w:cs="Arial"/>
          <w:sz w:val="24"/>
          <w:szCs w:val="24"/>
        </w:rPr>
        <w:t>when using</w:t>
      </w:r>
      <w:r w:rsidR="004562D6" w:rsidRPr="00535C7B">
        <w:rPr>
          <w:rFonts w:ascii="Arial" w:hAnsi="Arial" w:cs="Arial"/>
          <w:sz w:val="24"/>
          <w:szCs w:val="24"/>
        </w:rPr>
        <w:t xml:space="preserve"> </w:t>
      </w:r>
      <w:r w:rsidR="00784DB1" w:rsidRPr="00535C7B">
        <w:rPr>
          <w:rFonts w:ascii="Arial" w:hAnsi="Arial" w:cs="Arial"/>
          <w:sz w:val="24"/>
          <w:szCs w:val="24"/>
        </w:rPr>
        <w:t>triangulation,</w:t>
      </w:r>
      <w:r w:rsidR="004562D6" w:rsidRPr="00535C7B">
        <w:rPr>
          <w:rFonts w:ascii="Arial" w:hAnsi="Arial" w:cs="Arial"/>
          <w:sz w:val="24"/>
          <w:szCs w:val="24"/>
        </w:rPr>
        <w:t xml:space="preserve"> </w:t>
      </w:r>
      <w:r w:rsidR="00F15783">
        <w:rPr>
          <w:rFonts w:ascii="Arial" w:hAnsi="Arial" w:cs="Arial"/>
          <w:sz w:val="24"/>
          <w:szCs w:val="24"/>
        </w:rPr>
        <w:t xml:space="preserve">it </w:t>
      </w:r>
      <w:r w:rsidR="004562D6" w:rsidRPr="00535C7B">
        <w:rPr>
          <w:rFonts w:ascii="Arial" w:hAnsi="Arial" w:cs="Arial"/>
          <w:sz w:val="24"/>
          <w:szCs w:val="24"/>
        </w:rPr>
        <w:t xml:space="preserve">does not </w:t>
      </w:r>
      <w:r w:rsidR="007D355D">
        <w:rPr>
          <w:rFonts w:ascii="Arial" w:hAnsi="Arial" w:cs="Arial"/>
          <w:sz w:val="24"/>
          <w:szCs w:val="24"/>
        </w:rPr>
        <w:t>reinforce</w:t>
      </w:r>
      <w:r w:rsidR="004562D6" w:rsidRPr="00535C7B">
        <w:rPr>
          <w:rFonts w:ascii="Arial" w:hAnsi="Arial" w:cs="Arial"/>
          <w:sz w:val="24"/>
          <w:szCs w:val="24"/>
        </w:rPr>
        <w:t xml:space="preserve"> a flawed study, it is only used towards developing a further understanding.</w:t>
      </w:r>
      <w:r w:rsidR="00035F3E" w:rsidRPr="00535C7B">
        <w:rPr>
          <w:rFonts w:ascii="Arial" w:hAnsi="Arial" w:cs="Arial"/>
          <w:sz w:val="24"/>
          <w:szCs w:val="24"/>
        </w:rPr>
        <w:t xml:space="preserve"> Furthermore Noble (2019) believes researche</w:t>
      </w:r>
      <w:r w:rsidR="00975565" w:rsidRPr="00535C7B">
        <w:rPr>
          <w:rFonts w:ascii="Arial" w:hAnsi="Arial" w:cs="Arial"/>
          <w:sz w:val="24"/>
          <w:szCs w:val="24"/>
        </w:rPr>
        <w:t>rs</w:t>
      </w:r>
      <w:r w:rsidR="00035F3E" w:rsidRPr="00535C7B">
        <w:rPr>
          <w:rFonts w:ascii="Arial" w:hAnsi="Arial" w:cs="Arial"/>
          <w:sz w:val="24"/>
          <w:szCs w:val="24"/>
        </w:rPr>
        <w:t xml:space="preserve"> must be able to articulate the</w:t>
      </w:r>
      <w:r w:rsidR="00975565" w:rsidRPr="00535C7B">
        <w:rPr>
          <w:rFonts w:ascii="Arial" w:hAnsi="Arial" w:cs="Arial"/>
          <w:sz w:val="24"/>
          <w:szCs w:val="24"/>
        </w:rPr>
        <w:t xml:space="preserve"> value o</w:t>
      </w:r>
      <w:r w:rsidR="007F4EF3" w:rsidRPr="00535C7B">
        <w:rPr>
          <w:rFonts w:ascii="Arial" w:hAnsi="Arial" w:cs="Arial"/>
          <w:sz w:val="24"/>
          <w:szCs w:val="24"/>
        </w:rPr>
        <w:t>f</w:t>
      </w:r>
      <w:r w:rsidR="00975565" w:rsidRPr="00535C7B">
        <w:rPr>
          <w:rFonts w:ascii="Arial" w:hAnsi="Arial" w:cs="Arial"/>
          <w:sz w:val="24"/>
          <w:szCs w:val="24"/>
        </w:rPr>
        <w:t xml:space="preserve"> the strategies being used </w:t>
      </w:r>
      <w:r w:rsidR="00975565" w:rsidRPr="00535C7B">
        <w:rPr>
          <w:rFonts w:ascii="Arial" w:hAnsi="Arial" w:cs="Arial"/>
          <w:sz w:val="24"/>
          <w:szCs w:val="24"/>
        </w:rPr>
        <w:lastRenderedPageBreak/>
        <w:t>and how it contributes to the study.</w:t>
      </w:r>
      <w:r w:rsidR="006952AF" w:rsidRPr="00535C7B">
        <w:rPr>
          <w:rFonts w:ascii="Arial" w:hAnsi="Arial" w:cs="Arial"/>
          <w:sz w:val="24"/>
          <w:szCs w:val="24"/>
        </w:rPr>
        <w:t xml:space="preserve"> When using a multiple triangulation approach researchers must not have a clouded judgement and should remember research begins from one of two paradigms, this will then have led the researcher to believe by combining paradigms their results would become </w:t>
      </w:r>
      <w:r w:rsidR="00EA79DE" w:rsidRPr="00535C7B">
        <w:rPr>
          <w:rFonts w:ascii="Arial" w:hAnsi="Arial" w:cs="Arial"/>
          <w:sz w:val="24"/>
          <w:szCs w:val="24"/>
        </w:rPr>
        <w:t>clearer and more concise</w:t>
      </w:r>
      <w:r w:rsidR="006952AF" w:rsidRPr="00535C7B">
        <w:rPr>
          <w:rFonts w:ascii="Arial" w:hAnsi="Arial" w:cs="Arial"/>
          <w:sz w:val="24"/>
          <w:szCs w:val="24"/>
        </w:rPr>
        <w:t>, furthermore, this technique is only valid when the core influence and paradigm is continuously considered (Noble, 2019 and Thurmond 2001).</w:t>
      </w:r>
      <w:r w:rsidR="00D7080F" w:rsidRPr="00535C7B">
        <w:rPr>
          <w:rFonts w:ascii="Arial" w:hAnsi="Arial" w:cs="Arial"/>
          <w:sz w:val="24"/>
          <w:szCs w:val="24"/>
        </w:rPr>
        <w:t xml:space="preserve"> </w:t>
      </w:r>
      <w:r w:rsidR="00BC276F" w:rsidRPr="00535C7B">
        <w:rPr>
          <w:rFonts w:ascii="Arial" w:hAnsi="Arial" w:cs="Arial"/>
          <w:sz w:val="24"/>
          <w:szCs w:val="24"/>
        </w:rPr>
        <w:t>Zohrabi</w:t>
      </w:r>
      <w:r w:rsidR="002C0D90" w:rsidRPr="00535C7B">
        <w:rPr>
          <w:rFonts w:ascii="Arial" w:hAnsi="Arial" w:cs="Arial"/>
          <w:sz w:val="24"/>
          <w:szCs w:val="24"/>
        </w:rPr>
        <w:t xml:space="preserve"> (2013) state that a mixed method approach has become</w:t>
      </w:r>
      <w:r w:rsidR="003C5DA8" w:rsidRPr="00535C7B">
        <w:rPr>
          <w:rFonts w:ascii="Arial" w:hAnsi="Arial" w:cs="Arial"/>
          <w:sz w:val="24"/>
          <w:szCs w:val="24"/>
        </w:rPr>
        <w:t xml:space="preserve"> an</w:t>
      </w:r>
      <w:r w:rsidR="002C0D90" w:rsidRPr="00535C7B">
        <w:rPr>
          <w:rFonts w:ascii="Arial" w:hAnsi="Arial" w:cs="Arial"/>
          <w:sz w:val="24"/>
          <w:szCs w:val="24"/>
        </w:rPr>
        <w:t xml:space="preserve"> increasingly popular</w:t>
      </w:r>
      <w:r w:rsidR="003C5DA8" w:rsidRPr="00535C7B">
        <w:rPr>
          <w:rFonts w:ascii="Arial" w:hAnsi="Arial" w:cs="Arial"/>
          <w:sz w:val="24"/>
          <w:szCs w:val="24"/>
        </w:rPr>
        <w:t xml:space="preserve"> way to gather data as both qualitative and quantit</w:t>
      </w:r>
      <w:r w:rsidR="001B6FF1" w:rsidRPr="00535C7B">
        <w:rPr>
          <w:rFonts w:ascii="Arial" w:hAnsi="Arial" w:cs="Arial"/>
          <w:sz w:val="24"/>
          <w:szCs w:val="24"/>
        </w:rPr>
        <w:t>ative data</w:t>
      </w:r>
      <w:r w:rsidR="00E55449" w:rsidRPr="00535C7B">
        <w:rPr>
          <w:rFonts w:ascii="Arial" w:hAnsi="Arial" w:cs="Arial"/>
          <w:sz w:val="24"/>
          <w:szCs w:val="24"/>
        </w:rPr>
        <w:t xml:space="preserve"> are analysed and interpreted simultaneously. </w:t>
      </w:r>
      <w:r w:rsidR="002C3F4F" w:rsidRPr="00535C7B">
        <w:rPr>
          <w:rFonts w:ascii="Arial" w:hAnsi="Arial" w:cs="Arial"/>
          <w:sz w:val="24"/>
          <w:szCs w:val="24"/>
        </w:rPr>
        <w:t>(</w:t>
      </w:r>
      <w:r w:rsidR="009C7C64" w:rsidRPr="00535C7B">
        <w:rPr>
          <w:rFonts w:ascii="Arial" w:hAnsi="Arial" w:cs="Arial"/>
          <w:sz w:val="24"/>
          <w:szCs w:val="24"/>
        </w:rPr>
        <w:t>Zohrabi 2013</w:t>
      </w:r>
      <w:r w:rsidR="00E310D1" w:rsidRPr="00535C7B">
        <w:rPr>
          <w:rFonts w:ascii="Arial" w:hAnsi="Arial" w:cs="Arial"/>
          <w:sz w:val="24"/>
          <w:szCs w:val="24"/>
        </w:rPr>
        <w:t xml:space="preserve">, Adamo </w:t>
      </w:r>
      <w:r w:rsidR="00646275" w:rsidRPr="00535C7B">
        <w:rPr>
          <w:rFonts w:ascii="Arial" w:hAnsi="Arial" w:cs="Arial"/>
          <w:sz w:val="24"/>
          <w:szCs w:val="24"/>
        </w:rPr>
        <w:t xml:space="preserve">et al. </w:t>
      </w:r>
      <w:r w:rsidR="00E310D1" w:rsidRPr="00535C7B">
        <w:rPr>
          <w:rFonts w:ascii="Arial" w:hAnsi="Arial" w:cs="Arial"/>
          <w:sz w:val="24"/>
          <w:szCs w:val="24"/>
        </w:rPr>
        <w:t>2019</w:t>
      </w:r>
      <w:r w:rsidR="009C7C64" w:rsidRPr="00535C7B">
        <w:rPr>
          <w:rFonts w:ascii="Arial" w:hAnsi="Arial" w:cs="Arial"/>
          <w:sz w:val="24"/>
          <w:szCs w:val="24"/>
        </w:rPr>
        <w:t>)</w:t>
      </w:r>
      <w:r w:rsidR="003C5DA8" w:rsidRPr="00535C7B">
        <w:rPr>
          <w:rFonts w:ascii="Arial" w:hAnsi="Arial" w:cs="Arial"/>
          <w:sz w:val="24"/>
          <w:szCs w:val="24"/>
        </w:rPr>
        <w:t xml:space="preserve"> </w:t>
      </w:r>
      <w:r w:rsidR="002C3F4F" w:rsidRPr="00535C7B">
        <w:rPr>
          <w:rFonts w:ascii="Arial" w:hAnsi="Arial" w:cs="Arial"/>
          <w:sz w:val="24"/>
          <w:szCs w:val="24"/>
        </w:rPr>
        <w:t xml:space="preserve">Despite mix methods boosting validity and reliability of results, due to the nature of </w:t>
      </w:r>
      <w:r w:rsidR="002F1160" w:rsidRPr="00535C7B">
        <w:rPr>
          <w:rFonts w:ascii="Arial" w:hAnsi="Arial" w:cs="Arial"/>
          <w:sz w:val="24"/>
          <w:szCs w:val="24"/>
        </w:rPr>
        <w:t>this research and the findings in the literature review, the best outcomes</w:t>
      </w:r>
      <w:r w:rsidR="00885CA6" w:rsidRPr="00535C7B">
        <w:rPr>
          <w:rFonts w:ascii="Arial" w:hAnsi="Arial" w:cs="Arial"/>
          <w:sz w:val="24"/>
          <w:szCs w:val="24"/>
        </w:rPr>
        <w:t xml:space="preserve"> and results will come from Qualitative methods alone, that way these findings will be</w:t>
      </w:r>
      <w:r w:rsidR="00D0382A" w:rsidRPr="00535C7B">
        <w:rPr>
          <w:rFonts w:ascii="Arial" w:hAnsi="Arial" w:cs="Arial"/>
          <w:sz w:val="24"/>
          <w:szCs w:val="24"/>
        </w:rPr>
        <w:t xml:space="preserve"> undisturbed</w:t>
      </w:r>
      <w:r w:rsidR="00B80888" w:rsidRPr="00535C7B">
        <w:rPr>
          <w:rFonts w:ascii="Arial" w:hAnsi="Arial" w:cs="Arial"/>
          <w:sz w:val="24"/>
          <w:szCs w:val="24"/>
        </w:rPr>
        <w:t xml:space="preserve"> and</w:t>
      </w:r>
      <w:r w:rsidR="00D0382A" w:rsidRPr="00535C7B">
        <w:rPr>
          <w:rFonts w:ascii="Arial" w:hAnsi="Arial" w:cs="Arial"/>
          <w:sz w:val="24"/>
          <w:szCs w:val="24"/>
        </w:rPr>
        <w:t xml:space="preserve"> uninfluence</w:t>
      </w:r>
      <w:r w:rsidR="00B80888" w:rsidRPr="00535C7B">
        <w:rPr>
          <w:rFonts w:ascii="Arial" w:hAnsi="Arial" w:cs="Arial"/>
          <w:sz w:val="24"/>
          <w:szCs w:val="24"/>
        </w:rPr>
        <w:t xml:space="preserve">d. </w:t>
      </w:r>
      <w:bookmarkEnd w:id="0"/>
      <w:r w:rsidR="009A123D" w:rsidRPr="00535C7B">
        <w:rPr>
          <w:rFonts w:ascii="Arial" w:hAnsi="Arial" w:cs="Arial"/>
          <w:sz w:val="24"/>
          <w:szCs w:val="24"/>
        </w:rPr>
        <w:t>Hassan (2023) suggest that when carr</w:t>
      </w:r>
      <w:r w:rsidR="00997B8A" w:rsidRPr="00535C7B">
        <w:rPr>
          <w:rFonts w:ascii="Arial" w:hAnsi="Arial" w:cs="Arial"/>
          <w:sz w:val="24"/>
          <w:szCs w:val="24"/>
        </w:rPr>
        <w:t xml:space="preserve">ying </w:t>
      </w:r>
      <w:r w:rsidR="009A123D" w:rsidRPr="00535C7B">
        <w:rPr>
          <w:rFonts w:ascii="Arial" w:hAnsi="Arial" w:cs="Arial"/>
          <w:sz w:val="24"/>
          <w:szCs w:val="24"/>
        </w:rPr>
        <w:t>out an observation research time may become a limit</w:t>
      </w:r>
      <w:r w:rsidR="00EF7CD4" w:rsidRPr="00535C7B">
        <w:rPr>
          <w:rFonts w:ascii="Arial" w:hAnsi="Arial" w:cs="Arial"/>
          <w:sz w:val="24"/>
          <w:szCs w:val="24"/>
        </w:rPr>
        <w:t>ation, this study specifically uses</w:t>
      </w:r>
      <w:r w:rsidR="00B44B9D" w:rsidRPr="00535C7B">
        <w:rPr>
          <w:rFonts w:ascii="Arial" w:hAnsi="Arial" w:cs="Arial"/>
          <w:sz w:val="24"/>
          <w:szCs w:val="24"/>
        </w:rPr>
        <w:t xml:space="preserve"> a demographic group between the ages of two and three, Hassan (2023) </w:t>
      </w:r>
      <w:r w:rsidR="008D32BF" w:rsidRPr="00535C7B">
        <w:rPr>
          <w:rFonts w:ascii="Arial" w:hAnsi="Arial" w:cs="Arial"/>
          <w:sz w:val="24"/>
          <w:szCs w:val="24"/>
        </w:rPr>
        <w:t xml:space="preserve">highlights that children develop through child led play </w:t>
      </w:r>
      <w:r w:rsidR="00F97C9B" w:rsidRPr="00535C7B">
        <w:rPr>
          <w:rFonts w:ascii="Arial" w:hAnsi="Arial" w:cs="Arial"/>
          <w:sz w:val="24"/>
          <w:szCs w:val="24"/>
        </w:rPr>
        <w:t>at multiple age ranges</w:t>
      </w:r>
      <w:r w:rsidR="00CE5D6F" w:rsidRPr="00535C7B">
        <w:rPr>
          <w:rFonts w:ascii="Arial" w:hAnsi="Arial" w:cs="Arial"/>
          <w:sz w:val="24"/>
          <w:szCs w:val="24"/>
        </w:rPr>
        <w:t xml:space="preserve"> and the limitation in this instance could be that the researcher will not observe the full potential in development areas</w:t>
      </w:r>
      <w:r w:rsidR="008075DC" w:rsidRPr="00535C7B">
        <w:rPr>
          <w:rFonts w:ascii="Arial" w:hAnsi="Arial" w:cs="Arial"/>
          <w:sz w:val="24"/>
          <w:szCs w:val="24"/>
        </w:rPr>
        <w:t xml:space="preserve"> by focusing on one age group. </w:t>
      </w:r>
      <w:r w:rsidR="00C6555D" w:rsidRPr="00535C7B">
        <w:rPr>
          <w:rFonts w:ascii="Arial" w:hAnsi="Arial" w:cs="Arial"/>
          <w:sz w:val="24"/>
          <w:szCs w:val="24"/>
        </w:rPr>
        <w:t>Nikolopoulou (2022)</w:t>
      </w:r>
      <w:r w:rsidR="00132E0D" w:rsidRPr="00535C7B">
        <w:rPr>
          <w:rFonts w:ascii="Arial" w:hAnsi="Arial" w:cs="Arial"/>
          <w:sz w:val="24"/>
          <w:szCs w:val="24"/>
        </w:rPr>
        <w:t xml:space="preserve"> and Per</w:t>
      </w:r>
      <w:r w:rsidR="009B6784" w:rsidRPr="00535C7B">
        <w:rPr>
          <w:rFonts w:ascii="Arial" w:hAnsi="Arial" w:cs="Arial"/>
          <w:sz w:val="24"/>
          <w:szCs w:val="24"/>
        </w:rPr>
        <w:t>era (2023)</w:t>
      </w:r>
      <w:r w:rsidR="00417EB0" w:rsidRPr="00535C7B">
        <w:rPr>
          <w:rFonts w:ascii="Arial" w:hAnsi="Arial" w:cs="Arial"/>
          <w:sz w:val="24"/>
          <w:szCs w:val="24"/>
        </w:rPr>
        <w:t xml:space="preserve"> suggest that when children are aware of being observed this could create a </w:t>
      </w:r>
      <w:r w:rsidR="005E121E" w:rsidRPr="00535C7B">
        <w:rPr>
          <w:rFonts w:ascii="Arial" w:hAnsi="Arial" w:cs="Arial"/>
          <w:sz w:val="24"/>
          <w:szCs w:val="24"/>
        </w:rPr>
        <w:t>limitation</w:t>
      </w:r>
      <w:r w:rsidR="00417EB0" w:rsidRPr="00535C7B">
        <w:rPr>
          <w:rFonts w:ascii="Arial" w:hAnsi="Arial" w:cs="Arial"/>
          <w:sz w:val="24"/>
          <w:szCs w:val="24"/>
        </w:rPr>
        <w:t xml:space="preserve"> known as the Hawthorn</w:t>
      </w:r>
      <w:r w:rsidR="005E121E" w:rsidRPr="00535C7B">
        <w:rPr>
          <w:rFonts w:ascii="Arial" w:hAnsi="Arial" w:cs="Arial"/>
          <w:sz w:val="24"/>
          <w:szCs w:val="24"/>
        </w:rPr>
        <w:t xml:space="preserve">e effect, this would have impact on results as the chosen </w:t>
      </w:r>
      <w:r w:rsidR="00741A86" w:rsidRPr="00535C7B">
        <w:rPr>
          <w:rFonts w:ascii="Arial" w:hAnsi="Arial" w:cs="Arial"/>
          <w:sz w:val="24"/>
          <w:szCs w:val="24"/>
        </w:rPr>
        <w:t xml:space="preserve">method is solely based on the </w:t>
      </w:r>
      <w:r w:rsidR="00DE1115" w:rsidRPr="00535C7B">
        <w:rPr>
          <w:rFonts w:ascii="Arial" w:hAnsi="Arial" w:cs="Arial"/>
          <w:sz w:val="24"/>
          <w:szCs w:val="24"/>
        </w:rPr>
        <w:t>qualitative observation method to collect data.</w:t>
      </w:r>
      <w:r w:rsidR="00DC2E1D" w:rsidRPr="00535C7B">
        <w:rPr>
          <w:rFonts w:ascii="Arial" w:hAnsi="Arial" w:cs="Arial"/>
          <w:sz w:val="24"/>
          <w:szCs w:val="24"/>
        </w:rPr>
        <w:t xml:space="preserve"> The Hawthorne effect is described as alternation in behaviour as a result of being observed</w:t>
      </w:r>
      <w:r w:rsidR="0024218D" w:rsidRPr="00535C7B">
        <w:rPr>
          <w:rFonts w:ascii="Arial" w:hAnsi="Arial" w:cs="Arial"/>
          <w:sz w:val="24"/>
          <w:szCs w:val="24"/>
        </w:rPr>
        <w:t xml:space="preserve">. </w:t>
      </w:r>
      <w:r w:rsidR="00555D23" w:rsidRPr="00535C7B">
        <w:rPr>
          <w:rFonts w:ascii="Arial" w:hAnsi="Arial" w:cs="Arial"/>
          <w:sz w:val="24"/>
          <w:szCs w:val="24"/>
        </w:rPr>
        <w:t xml:space="preserve">Another limitation to consider would be bias observation, </w:t>
      </w:r>
      <w:r w:rsidR="001F3E6C" w:rsidRPr="00535C7B">
        <w:rPr>
          <w:rFonts w:ascii="Arial" w:hAnsi="Arial" w:cs="Arial"/>
          <w:sz w:val="24"/>
          <w:szCs w:val="24"/>
        </w:rPr>
        <w:t xml:space="preserve">Zach (2021) and Louis et al. (2020) both suggest that bias observation is when the researcher is </w:t>
      </w:r>
      <w:r w:rsidR="00555D23" w:rsidRPr="00535C7B">
        <w:rPr>
          <w:rFonts w:ascii="Arial" w:hAnsi="Arial" w:cs="Arial"/>
          <w:sz w:val="24"/>
          <w:szCs w:val="24"/>
        </w:rPr>
        <w:t>aware of the aims and outcomes expected from the study</w:t>
      </w:r>
      <w:r w:rsidR="001D08A5" w:rsidRPr="00535C7B">
        <w:rPr>
          <w:rFonts w:ascii="Arial" w:hAnsi="Arial" w:cs="Arial"/>
          <w:sz w:val="24"/>
          <w:szCs w:val="24"/>
        </w:rPr>
        <w:t xml:space="preserve">, this can lead to influenced results through perceptions, </w:t>
      </w:r>
      <w:r w:rsidR="000044C4" w:rsidRPr="00535C7B">
        <w:rPr>
          <w:rFonts w:ascii="Arial" w:hAnsi="Arial" w:cs="Arial"/>
          <w:sz w:val="24"/>
          <w:szCs w:val="24"/>
        </w:rPr>
        <w:t xml:space="preserve">opinions, </w:t>
      </w:r>
      <w:r w:rsidR="001D08A5" w:rsidRPr="00535C7B">
        <w:rPr>
          <w:rFonts w:ascii="Arial" w:hAnsi="Arial" w:cs="Arial"/>
          <w:sz w:val="24"/>
          <w:szCs w:val="24"/>
        </w:rPr>
        <w:t xml:space="preserve">and prejudice expectations. This being said in this particular study </w:t>
      </w:r>
      <w:r w:rsidR="000044C4" w:rsidRPr="00535C7B">
        <w:rPr>
          <w:rFonts w:ascii="Arial" w:hAnsi="Arial" w:cs="Arial"/>
          <w:sz w:val="24"/>
          <w:szCs w:val="24"/>
        </w:rPr>
        <w:t>the researcher will be looking for multiple developments</w:t>
      </w:r>
      <w:r w:rsidR="00446325" w:rsidRPr="00535C7B">
        <w:rPr>
          <w:rFonts w:ascii="Arial" w:hAnsi="Arial" w:cs="Arial"/>
          <w:sz w:val="24"/>
          <w:szCs w:val="24"/>
        </w:rPr>
        <w:t xml:space="preserve"> and not a </w:t>
      </w:r>
      <w:r w:rsidR="00342E95" w:rsidRPr="00535C7B">
        <w:rPr>
          <w:rFonts w:ascii="Arial" w:hAnsi="Arial" w:cs="Arial"/>
          <w:sz w:val="24"/>
          <w:szCs w:val="24"/>
        </w:rPr>
        <w:t xml:space="preserve">sole </w:t>
      </w:r>
      <w:r w:rsidR="00446325" w:rsidRPr="00535C7B">
        <w:rPr>
          <w:rFonts w:ascii="Arial" w:hAnsi="Arial" w:cs="Arial"/>
          <w:sz w:val="24"/>
          <w:szCs w:val="24"/>
        </w:rPr>
        <w:t>particular finding, therefore will need to be open minded</w:t>
      </w:r>
      <w:r w:rsidR="000D4004" w:rsidRPr="00535C7B">
        <w:rPr>
          <w:rFonts w:ascii="Arial" w:hAnsi="Arial" w:cs="Arial"/>
          <w:sz w:val="24"/>
          <w:szCs w:val="24"/>
        </w:rPr>
        <w:t xml:space="preserve"> and experienced enough </w:t>
      </w:r>
      <w:r w:rsidR="00342E95" w:rsidRPr="00535C7B">
        <w:rPr>
          <w:rFonts w:ascii="Arial" w:hAnsi="Arial" w:cs="Arial"/>
          <w:sz w:val="24"/>
          <w:szCs w:val="24"/>
        </w:rPr>
        <w:t xml:space="preserve">to gather these finding in an unbiased </w:t>
      </w:r>
      <w:r w:rsidR="00A37FED" w:rsidRPr="00535C7B">
        <w:rPr>
          <w:rFonts w:ascii="Arial" w:hAnsi="Arial" w:cs="Arial"/>
          <w:sz w:val="24"/>
          <w:szCs w:val="24"/>
        </w:rPr>
        <w:t xml:space="preserve">manner. </w:t>
      </w:r>
    </w:p>
    <w:p w14:paraId="3CA192BC" w14:textId="77777777" w:rsidR="0080588D" w:rsidRPr="00535C7B" w:rsidRDefault="0080588D" w:rsidP="00535C7B">
      <w:pPr>
        <w:jc w:val="center"/>
        <w:rPr>
          <w:rFonts w:ascii="Arial" w:hAnsi="Arial" w:cs="Arial"/>
          <w:sz w:val="24"/>
          <w:szCs w:val="24"/>
        </w:rPr>
      </w:pPr>
    </w:p>
    <w:p w14:paraId="7FD72F8C" w14:textId="0B8211D3" w:rsidR="0080588D" w:rsidRPr="00535C7B" w:rsidRDefault="0080588D" w:rsidP="00535C7B">
      <w:pPr>
        <w:jc w:val="center"/>
        <w:rPr>
          <w:rFonts w:ascii="Arial" w:hAnsi="Arial" w:cs="Arial"/>
          <w:b/>
          <w:bCs/>
          <w:sz w:val="24"/>
          <w:szCs w:val="24"/>
          <w:u w:val="single"/>
        </w:rPr>
      </w:pPr>
      <w:r w:rsidRPr="00535C7B">
        <w:rPr>
          <w:rFonts w:ascii="Arial" w:hAnsi="Arial" w:cs="Arial"/>
          <w:b/>
          <w:bCs/>
          <w:sz w:val="24"/>
          <w:szCs w:val="24"/>
          <w:u w:val="single"/>
        </w:rPr>
        <w:t>Ethical consideration</w:t>
      </w:r>
      <w:r w:rsidR="00BE01AB" w:rsidRPr="00535C7B">
        <w:rPr>
          <w:rFonts w:ascii="Arial" w:hAnsi="Arial" w:cs="Arial"/>
          <w:b/>
          <w:bCs/>
          <w:sz w:val="24"/>
          <w:szCs w:val="24"/>
          <w:u w:val="single"/>
        </w:rPr>
        <w:t>s</w:t>
      </w:r>
      <w:r w:rsidR="00535C7B" w:rsidRPr="00535C7B">
        <w:rPr>
          <w:rFonts w:ascii="Arial" w:hAnsi="Arial" w:cs="Arial"/>
          <w:b/>
          <w:bCs/>
          <w:sz w:val="24"/>
          <w:szCs w:val="24"/>
          <w:u w:val="single"/>
        </w:rPr>
        <w:t>.</w:t>
      </w:r>
    </w:p>
    <w:p w14:paraId="166C0068" w14:textId="48040658" w:rsidR="00C91259" w:rsidRDefault="00A748CA">
      <w:pPr>
        <w:rPr>
          <w:rFonts w:ascii="Arial" w:hAnsi="Arial" w:cs="Arial"/>
          <w:sz w:val="24"/>
          <w:szCs w:val="24"/>
        </w:rPr>
      </w:pPr>
      <w:r w:rsidRPr="00535C7B">
        <w:rPr>
          <w:rFonts w:ascii="Arial" w:hAnsi="Arial" w:cs="Arial"/>
          <w:sz w:val="24"/>
          <w:szCs w:val="24"/>
        </w:rPr>
        <w:t xml:space="preserve">In order to carry out this research project ethical considerations must be </w:t>
      </w:r>
      <w:r w:rsidR="00744B88" w:rsidRPr="00535C7B">
        <w:rPr>
          <w:rFonts w:ascii="Arial" w:hAnsi="Arial" w:cs="Arial"/>
          <w:sz w:val="24"/>
          <w:szCs w:val="24"/>
        </w:rPr>
        <w:t>evaluated and</w:t>
      </w:r>
      <w:r w:rsidR="00F93A3E" w:rsidRPr="00535C7B">
        <w:rPr>
          <w:rFonts w:ascii="Arial" w:hAnsi="Arial" w:cs="Arial"/>
          <w:sz w:val="24"/>
          <w:szCs w:val="24"/>
        </w:rPr>
        <w:t xml:space="preserve"> </w:t>
      </w:r>
      <w:r w:rsidR="00744B88" w:rsidRPr="00535C7B">
        <w:rPr>
          <w:rFonts w:ascii="Arial" w:hAnsi="Arial" w:cs="Arial"/>
          <w:sz w:val="24"/>
          <w:szCs w:val="24"/>
        </w:rPr>
        <w:t>taken into account.</w:t>
      </w:r>
      <w:r w:rsidR="001E347B" w:rsidRPr="00535C7B">
        <w:rPr>
          <w:rFonts w:ascii="Arial" w:hAnsi="Arial" w:cs="Arial"/>
          <w:sz w:val="24"/>
          <w:szCs w:val="24"/>
        </w:rPr>
        <w:t xml:space="preserve"> Taquette</w:t>
      </w:r>
      <w:r w:rsidR="00F50D65" w:rsidRPr="00535C7B">
        <w:rPr>
          <w:rFonts w:ascii="Arial" w:hAnsi="Arial" w:cs="Arial"/>
          <w:sz w:val="24"/>
          <w:szCs w:val="24"/>
        </w:rPr>
        <w:t xml:space="preserve"> (2022) believes due to the dynamics of a qualitative research, researchers</w:t>
      </w:r>
      <w:r w:rsidR="00CF652F" w:rsidRPr="00535C7B">
        <w:rPr>
          <w:rFonts w:ascii="Arial" w:hAnsi="Arial" w:cs="Arial"/>
          <w:sz w:val="24"/>
          <w:szCs w:val="24"/>
        </w:rPr>
        <w:t xml:space="preserve"> are often faced with ethical situations they need to consider.</w:t>
      </w:r>
      <w:r w:rsidR="00CC1054" w:rsidRPr="00535C7B">
        <w:rPr>
          <w:rFonts w:ascii="Arial" w:hAnsi="Arial" w:cs="Arial"/>
          <w:sz w:val="24"/>
          <w:szCs w:val="24"/>
        </w:rPr>
        <w:t xml:space="preserve"> Taquette (2022) suggests that in order to create a solution to ethical conflicts the researcher must be self-aware, gain consent, be flexible and always hold an ethical mindset.</w:t>
      </w:r>
      <w:r w:rsidR="001E347B" w:rsidRPr="00535C7B">
        <w:rPr>
          <w:rFonts w:ascii="Arial" w:hAnsi="Arial" w:cs="Arial"/>
          <w:sz w:val="24"/>
          <w:szCs w:val="24"/>
        </w:rPr>
        <w:t xml:space="preserve"> </w:t>
      </w:r>
      <w:r w:rsidR="00744B88" w:rsidRPr="00535C7B">
        <w:rPr>
          <w:rFonts w:ascii="Arial" w:hAnsi="Arial" w:cs="Arial"/>
          <w:sz w:val="24"/>
          <w:szCs w:val="24"/>
        </w:rPr>
        <w:t xml:space="preserve"> </w:t>
      </w:r>
      <w:r w:rsidRPr="00535C7B">
        <w:rPr>
          <w:rFonts w:ascii="Arial" w:hAnsi="Arial" w:cs="Arial"/>
          <w:sz w:val="24"/>
          <w:szCs w:val="24"/>
        </w:rPr>
        <w:t>Resnik (2015) and Gregory (2002)</w:t>
      </w:r>
      <w:r w:rsidR="00C46887" w:rsidRPr="00535C7B">
        <w:rPr>
          <w:rFonts w:ascii="Arial" w:hAnsi="Arial" w:cs="Arial"/>
          <w:sz w:val="24"/>
          <w:szCs w:val="24"/>
        </w:rPr>
        <w:t xml:space="preserve"> describe ethics as </w:t>
      </w:r>
      <w:r w:rsidR="00AF1663" w:rsidRPr="00535C7B">
        <w:rPr>
          <w:rFonts w:ascii="Arial" w:hAnsi="Arial" w:cs="Arial"/>
          <w:sz w:val="24"/>
          <w:szCs w:val="24"/>
        </w:rPr>
        <w:t xml:space="preserve">distinguishing between right and wrong, or what people deem as </w:t>
      </w:r>
      <w:r w:rsidR="003D5F5F" w:rsidRPr="00535C7B">
        <w:rPr>
          <w:rFonts w:ascii="Arial" w:hAnsi="Arial" w:cs="Arial"/>
          <w:sz w:val="24"/>
          <w:szCs w:val="24"/>
        </w:rPr>
        <w:t xml:space="preserve">an </w:t>
      </w:r>
      <w:r w:rsidR="00AF1663" w:rsidRPr="00535C7B">
        <w:rPr>
          <w:rFonts w:ascii="Arial" w:hAnsi="Arial" w:cs="Arial"/>
          <w:sz w:val="24"/>
          <w:szCs w:val="24"/>
        </w:rPr>
        <w:t>acceptable or unacceptable</w:t>
      </w:r>
      <w:r w:rsidR="003D5F5F" w:rsidRPr="00535C7B">
        <w:rPr>
          <w:rFonts w:ascii="Arial" w:hAnsi="Arial" w:cs="Arial"/>
          <w:sz w:val="24"/>
          <w:szCs w:val="24"/>
        </w:rPr>
        <w:t xml:space="preserve"> way to behave. Ethics could be seen as </w:t>
      </w:r>
      <w:r w:rsidR="00A468FC" w:rsidRPr="00535C7B">
        <w:rPr>
          <w:rFonts w:ascii="Arial" w:hAnsi="Arial" w:cs="Arial"/>
          <w:sz w:val="24"/>
          <w:szCs w:val="24"/>
        </w:rPr>
        <w:t>common sense</w:t>
      </w:r>
      <w:r w:rsidR="003D5F5F" w:rsidRPr="00535C7B">
        <w:rPr>
          <w:rFonts w:ascii="Arial" w:hAnsi="Arial" w:cs="Arial"/>
          <w:sz w:val="24"/>
          <w:szCs w:val="24"/>
        </w:rPr>
        <w:t>, however there are many</w:t>
      </w:r>
      <w:r w:rsidR="00A468FC" w:rsidRPr="00535C7B">
        <w:rPr>
          <w:rFonts w:ascii="Arial" w:hAnsi="Arial" w:cs="Arial"/>
          <w:sz w:val="24"/>
          <w:szCs w:val="24"/>
        </w:rPr>
        <w:t xml:space="preserve"> ethical disputes which indicate it is not as straightforward as common knowledge.</w:t>
      </w:r>
      <w:r w:rsidR="008C7783" w:rsidRPr="00535C7B">
        <w:rPr>
          <w:rFonts w:ascii="Arial" w:hAnsi="Arial" w:cs="Arial"/>
          <w:sz w:val="24"/>
          <w:szCs w:val="24"/>
        </w:rPr>
        <w:t xml:space="preserve"> Resnik (2015) believes that consideration and ethic</w:t>
      </w:r>
      <w:r w:rsidR="007A02DE" w:rsidRPr="00535C7B">
        <w:rPr>
          <w:rFonts w:ascii="Arial" w:hAnsi="Arial" w:cs="Arial"/>
          <w:sz w:val="24"/>
          <w:szCs w:val="24"/>
        </w:rPr>
        <w:t>al views</w:t>
      </w:r>
      <w:r w:rsidR="008C7783" w:rsidRPr="00535C7B">
        <w:rPr>
          <w:rFonts w:ascii="Arial" w:hAnsi="Arial" w:cs="Arial"/>
          <w:sz w:val="24"/>
          <w:szCs w:val="24"/>
        </w:rPr>
        <w:t xml:space="preserve"> in research is paramount</w:t>
      </w:r>
      <w:r w:rsidR="00FC3964" w:rsidRPr="00535C7B">
        <w:rPr>
          <w:rFonts w:ascii="Arial" w:hAnsi="Arial" w:cs="Arial"/>
          <w:sz w:val="24"/>
          <w:szCs w:val="24"/>
        </w:rPr>
        <w:t xml:space="preserve">. Including ethics adds to the </w:t>
      </w:r>
      <w:r w:rsidR="008B5AC7" w:rsidRPr="00535C7B">
        <w:rPr>
          <w:rFonts w:ascii="Arial" w:hAnsi="Arial" w:cs="Arial"/>
          <w:sz w:val="24"/>
          <w:szCs w:val="24"/>
        </w:rPr>
        <w:t>researcher’s</w:t>
      </w:r>
      <w:r w:rsidR="00FC3964" w:rsidRPr="00535C7B">
        <w:rPr>
          <w:rFonts w:ascii="Arial" w:hAnsi="Arial" w:cs="Arial"/>
          <w:sz w:val="24"/>
          <w:szCs w:val="24"/>
        </w:rPr>
        <w:t xml:space="preserve"> knowledge, truth and avoidance</w:t>
      </w:r>
      <w:r w:rsidR="003B1165" w:rsidRPr="00535C7B">
        <w:rPr>
          <w:rFonts w:ascii="Arial" w:hAnsi="Arial" w:cs="Arial"/>
          <w:sz w:val="24"/>
          <w:szCs w:val="24"/>
        </w:rPr>
        <w:t xml:space="preserve"> of false results and data, for example, being honest and not fabricating or misreading data</w:t>
      </w:r>
      <w:r w:rsidR="008B5AC7" w:rsidRPr="00535C7B">
        <w:rPr>
          <w:rFonts w:ascii="Arial" w:hAnsi="Arial" w:cs="Arial"/>
          <w:sz w:val="24"/>
          <w:szCs w:val="24"/>
        </w:rPr>
        <w:t xml:space="preserve"> collected. Due to the cooperation needed from others in </w:t>
      </w:r>
      <w:r w:rsidR="00043CE5" w:rsidRPr="00535C7B">
        <w:rPr>
          <w:rFonts w:ascii="Arial" w:hAnsi="Arial" w:cs="Arial"/>
          <w:sz w:val="24"/>
          <w:szCs w:val="24"/>
        </w:rPr>
        <w:t>this</w:t>
      </w:r>
      <w:r w:rsidR="008B5AC7" w:rsidRPr="00535C7B">
        <w:rPr>
          <w:rFonts w:ascii="Arial" w:hAnsi="Arial" w:cs="Arial"/>
          <w:sz w:val="24"/>
          <w:szCs w:val="24"/>
        </w:rPr>
        <w:t xml:space="preserve"> research study, ethical consideration </w:t>
      </w:r>
      <w:r w:rsidR="00F12652" w:rsidRPr="00535C7B">
        <w:rPr>
          <w:rFonts w:ascii="Arial" w:hAnsi="Arial" w:cs="Arial"/>
          <w:sz w:val="24"/>
          <w:szCs w:val="24"/>
        </w:rPr>
        <w:t xml:space="preserve">will </w:t>
      </w:r>
      <w:r w:rsidR="008B5AC7" w:rsidRPr="00535C7B">
        <w:rPr>
          <w:rFonts w:ascii="Arial" w:hAnsi="Arial" w:cs="Arial"/>
          <w:sz w:val="24"/>
          <w:szCs w:val="24"/>
        </w:rPr>
        <w:t>contribute to values, trust, respect</w:t>
      </w:r>
      <w:r w:rsidR="00DC516A" w:rsidRPr="00535C7B">
        <w:rPr>
          <w:rFonts w:ascii="Arial" w:hAnsi="Arial" w:cs="Arial"/>
          <w:sz w:val="24"/>
          <w:szCs w:val="24"/>
        </w:rPr>
        <w:t xml:space="preserve"> and </w:t>
      </w:r>
      <w:r w:rsidR="00DC516A" w:rsidRPr="00535C7B">
        <w:rPr>
          <w:rFonts w:ascii="Arial" w:hAnsi="Arial" w:cs="Arial"/>
          <w:sz w:val="24"/>
          <w:szCs w:val="24"/>
        </w:rPr>
        <w:lastRenderedPageBreak/>
        <w:t>being transparent with participants</w:t>
      </w:r>
      <w:r w:rsidR="008B5AC7" w:rsidRPr="00535C7B">
        <w:rPr>
          <w:rFonts w:ascii="Arial" w:hAnsi="Arial" w:cs="Arial"/>
          <w:sz w:val="24"/>
          <w:szCs w:val="24"/>
        </w:rPr>
        <w:t>.</w:t>
      </w:r>
      <w:r w:rsidR="005C3E3D" w:rsidRPr="00535C7B">
        <w:rPr>
          <w:rFonts w:ascii="Arial" w:hAnsi="Arial" w:cs="Arial"/>
          <w:sz w:val="24"/>
          <w:szCs w:val="24"/>
        </w:rPr>
        <w:t xml:space="preserve"> Resnik (2015) and ERIC (</w:t>
      </w:r>
      <w:r w:rsidR="00535C7B" w:rsidRPr="00535C7B">
        <w:rPr>
          <w:rFonts w:ascii="Arial" w:hAnsi="Arial" w:cs="Arial"/>
          <w:sz w:val="24"/>
          <w:szCs w:val="24"/>
        </w:rPr>
        <w:t>2020) suggest</w:t>
      </w:r>
      <w:r w:rsidR="00507122" w:rsidRPr="00535C7B">
        <w:rPr>
          <w:rFonts w:ascii="Arial" w:hAnsi="Arial" w:cs="Arial"/>
          <w:sz w:val="24"/>
          <w:szCs w:val="24"/>
        </w:rPr>
        <w:t xml:space="preserve"> that</w:t>
      </w:r>
      <w:r w:rsidR="005C3E3D" w:rsidRPr="00535C7B">
        <w:rPr>
          <w:rFonts w:ascii="Arial" w:hAnsi="Arial" w:cs="Arial"/>
          <w:sz w:val="24"/>
          <w:szCs w:val="24"/>
        </w:rPr>
        <w:t xml:space="preserve"> </w:t>
      </w:r>
      <w:r w:rsidR="00507122" w:rsidRPr="00535C7B">
        <w:rPr>
          <w:rFonts w:ascii="Arial" w:hAnsi="Arial" w:cs="Arial"/>
          <w:sz w:val="24"/>
          <w:szCs w:val="24"/>
        </w:rPr>
        <w:t>b</w:t>
      </w:r>
      <w:r w:rsidR="00850C08" w:rsidRPr="00535C7B">
        <w:rPr>
          <w:rFonts w:ascii="Arial" w:hAnsi="Arial" w:cs="Arial"/>
          <w:sz w:val="24"/>
          <w:szCs w:val="24"/>
        </w:rPr>
        <w:t xml:space="preserve">efore this research </w:t>
      </w:r>
      <w:r w:rsidR="00405AAF" w:rsidRPr="00535C7B">
        <w:rPr>
          <w:rFonts w:ascii="Arial" w:hAnsi="Arial" w:cs="Arial"/>
          <w:sz w:val="24"/>
          <w:szCs w:val="24"/>
        </w:rPr>
        <w:t>project takes place,</w:t>
      </w:r>
      <w:r w:rsidR="00250904" w:rsidRPr="00535C7B">
        <w:rPr>
          <w:rFonts w:ascii="Arial" w:hAnsi="Arial" w:cs="Arial"/>
          <w:sz w:val="24"/>
          <w:szCs w:val="24"/>
        </w:rPr>
        <w:t xml:space="preserve"> participants </w:t>
      </w:r>
      <w:r w:rsidR="00507122" w:rsidRPr="00535C7B">
        <w:rPr>
          <w:rFonts w:ascii="Arial" w:hAnsi="Arial" w:cs="Arial"/>
          <w:sz w:val="24"/>
          <w:szCs w:val="24"/>
        </w:rPr>
        <w:t>should r</w:t>
      </w:r>
      <w:r w:rsidR="00250904" w:rsidRPr="00535C7B">
        <w:rPr>
          <w:rFonts w:ascii="Arial" w:hAnsi="Arial" w:cs="Arial"/>
          <w:sz w:val="24"/>
          <w:szCs w:val="24"/>
        </w:rPr>
        <w:t>eceive</w:t>
      </w:r>
      <w:r w:rsidR="00260CC9" w:rsidRPr="00535C7B">
        <w:rPr>
          <w:rFonts w:ascii="Arial" w:hAnsi="Arial" w:cs="Arial"/>
          <w:sz w:val="24"/>
          <w:szCs w:val="24"/>
        </w:rPr>
        <w:t xml:space="preserve"> detailed information sheets highlighting what the study entails</w:t>
      </w:r>
      <w:r w:rsidR="004518DD" w:rsidRPr="00535C7B">
        <w:rPr>
          <w:rFonts w:ascii="Arial" w:hAnsi="Arial" w:cs="Arial"/>
          <w:sz w:val="24"/>
          <w:szCs w:val="24"/>
        </w:rPr>
        <w:t>,</w:t>
      </w:r>
      <w:r w:rsidR="00B41F47" w:rsidRPr="00535C7B">
        <w:rPr>
          <w:rFonts w:ascii="Arial" w:hAnsi="Arial" w:cs="Arial"/>
          <w:sz w:val="24"/>
          <w:szCs w:val="24"/>
        </w:rPr>
        <w:t xml:space="preserve"> how data will be managed</w:t>
      </w:r>
      <w:r w:rsidR="004518DD" w:rsidRPr="00535C7B">
        <w:rPr>
          <w:rFonts w:ascii="Arial" w:hAnsi="Arial" w:cs="Arial"/>
          <w:sz w:val="24"/>
          <w:szCs w:val="24"/>
        </w:rPr>
        <w:t xml:space="preserve"> and the importance of</w:t>
      </w:r>
      <w:r w:rsidR="008906CB" w:rsidRPr="00535C7B">
        <w:rPr>
          <w:rFonts w:ascii="Arial" w:hAnsi="Arial" w:cs="Arial"/>
          <w:sz w:val="24"/>
          <w:szCs w:val="24"/>
        </w:rPr>
        <w:t xml:space="preserve"> </w:t>
      </w:r>
      <w:r w:rsidR="005C3E3D" w:rsidRPr="00535C7B">
        <w:rPr>
          <w:rFonts w:ascii="Arial" w:hAnsi="Arial" w:cs="Arial"/>
          <w:sz w:val="24"/>
          <w:szCs w:val="24"/>
        </w:rPr>
        <w:t>maintaining</w:t>
      </w:r>
      <w:r w:rsidR="004518DD" w:rsidRPr="00535C7B">
        <w:rPr>
          <w:rFonts w:ascii="Arial" w:hAnsi="Arial" w:cs="Arial"/>
          <w:sz w:val="24"/>
          <w:szCs w:val="24"/>
        </w:rPr>
        <w:t xml:space="preserve"> privacy and confidentiality</w:t>
      </w:r>
      <w:r w:rsidR="00250904" w:rsidRPr="00535C7B">
        <w:rPr>
          <w:rFonts w:ascii="Arial" w:hAnsi="Arial" w:cs="Arial"/>
          <w:sz w:val="24"/>
          <w:szCs w:val="24"/>
        </w:rPr>
        <w:t>. C</w:t>
      </w:r>
      <w:r w:rsidR="00405AAF" w:rsidRPr="00535C7B">
        <w:rPr>
          <w:rFonts w:ascii="Arial" w:hAnsi="Arial" w:cs="Arial"/>
          <w:sz w:val="24"/>
          <w:szCs w:val="24"/>
        </w:rPr>
        <w:t xml:space="preserve">onsent will need to be obtained from parents/caregivers, </w:t>
      </w:r>
      <w:r w:rsidR="00977CBC" w:rsidRPr="00535C7B">
        <w:rPr>
          <w:rFonts w:ascii="Arial" w:hAnsi="Arial" w:cs="Arial"/>
          <w:sz w:val="24"/>
          <w:szCs w:val="24"/>
        </w:rPr>
        <w:t>children,</w:t>
      </w:r>
      <w:r w:rsidR="00405AAF" w:rsidRPr="00535C7B">
        <w:rPr>
          <w:rFonts w:ascii="Arial" w:hAnsi="Arial" w:cs="Arial"/>
          <w:sz w:val="24"/>
          <w:szCs w:val="24"/>
        </w:rPr>
        <w:t xml:space="preserve"> </w:t>
      </w:r>
      <w:r w:rsidR="00CD7E91" w:rsidRPr="00535C7B">
        <w:rPr>
          <w:rFonts w:ascii="Arial" w:hAnsi="Arial" w:cs="Arial"/>
          <w:sz w:val="24"/>
          <w:szCs w:val="24"/>
        </w:rPr>
        <w:t xml:space="preserve">and staff </w:t>
      </w:r>
      <w:r w:rsidR="00070A16" w:rsidRPr="00535C7B">
        <w:rPr>
          <w:rFonts w:ascii="Arial" w:hAnsi="Arial" w:cs="Arial"/>
          <w:sz w:val="24"/>
          <w:szCs w:val="24"/>
        </w:rPr>
        <w:t xml:space="preserve">this allows </w:t>
      </w:r>
      <w:r w:rsidR="00851414" w:rsidRPr="00535C7B">
        <w:rPr>
          <w:rFonts w:ascii="Arial" w:hAnsi="Arial" w:cs="Arial"/>
          <w:sz w:val="24"/>
          <w:szCs w:val="24"/>
        </w:rPr>
        <w:t xml:space="preserve">participants to be respected, </w:t>
      </w:r>
      <w:r w:rsidR="00FA4657" w:rsidRPr="00535C7B">
        <w:rPr>
          <w:rFonts w:ascii="Arial" w:hAnsi="Arial" w:cs="Arial"/>
          <w:sz w:val="24"/>
          <w:szCs w:val="24"/>
        </w:rPr>
        <w:t>opportunities to raise concerns and</w:t>
      </w:r>
      <w:r w:rsidR="003856A9" w:rsidRPr="00535C7B">
        <w:rPr>
          <w:rFonts w:ascii="Arial" w:hAnsi="Arial" w:cs="Arial"/>
          <w:sz w:val="24"/>
          <w:szCs w:val="24"/>
        </w:rPr>
        <w:t xml:space="preserve"> feel heard</w:t>
      </w:r>
      <w:r w:rsidR="00810B0D" w:rsidRPr="00535C7B">
        <w:rPr>
          <w:rFonts w:ascii="Arial" w:hAnsi="Arial" w:cs="Arial"/>
          <w:sz w:val="24"/>
          <w:szCs w:val="24"/>
        </w:rPr>
        <w:t xml:space="preserve"> (ERIC,2020)</w:t>
      </w:r>
      <w:r w:rsidR="00C61B80" w:rsidRPr="00535C7B">
        <w:rPr>
          <w:rFonts w:ascii="Arial" w:hAnsi="Arial" w:cs="Arial"/>
          <w:sz w:val="24"/>
          <w:szCs w:val="24"/>
        </w:rPr>
        <w:t xml:space="preserve">. </w:t>
      </w:r>
      <w:r w:rsidR="00405AAF" w:rsidRPr="00535C7B">
        <w:rPr>
          <w:rFonts w:ascii="Arial" w:hAnsi="Arial" w:cs="Arial"/>
          <w:sz w:val="24"/>
          <w:szCs w:val="24"/>
        </w:rPr>
        <w:t xml:space="preserve">This is a usual research process and </w:t>
      </w:r>
      <w:r w:rsidR="00957C20" w:rsidRPr="00535C7B">
        <w:rPr>
          <w:rFonts w:ascii="Arial" w:hAnsi="Arial" w:cs="Arial"/>
          <w:sz w:val="24"/>
          <w:szCs w:val="24"/>
        </w:rPr>
        <w:t>reflects</w:t>
      </w:r>
      <w:r w:rsidR="00405AAF" w:rsidRPr="00535C7B">
        <w:rPr>
          <w:rFonts w:ascii="Arial" w:hAnsi="Arial" w:cs="Arial"/>
          <w:sz w:val="24"/>
          <w:szCs w:val="24"/>
        </w:rPr>
        <w:t xml:space="preserve"> </w:t>
      </w:r>
      <w:r w:rsidR="00977CBC" w:rsidRPr="00535C7B">
        <w:rPr>
          <w:rFonts w:ascii="Arial" w:hAnsi="Arial" w:cs="Arial"/>
          <w:sz w:val="24"/>
          <w:szCs w:val="24"/>
        </w:rPr>
        <w:t xml:space="preserve">important ethical considerations (ERIC, 2020). </w:t>
      </w:r>
      <w:r w:rsidR="00957C20" w:rsidRPr="00535C7B">
        <w:rPr>
          <w:rFonts w:ascii="Arial" w:hAnsi="Arial" w:cs="Arial"/>
          <w:sz w:val="24"/>
          <w:szCs w:val="24"/>
        </w:rPr>
        <w:t xml:space="preserve">To gain consent for this research project the researcher will </w:t>
      </w:r>
      <w:r w:rsidR="00A32D82" w:rsidRPr="00535C7B">
        <w:rPr>
          <w:rFonts w:ascii="Arial" w:hAnsi="Arial" w:cs="Arial"/>
          <w:sz w:val="24"/>
          <w:szCs w:val="24"/>
        </w:rPr>
        <w:t xml:space="preserve">contact both </w:t>
      </w:r>
      <w:r w:rsidR="00240B79" w:rsidRPr="00535C7B">
        <w:rPr>
          <w:rFonts w:ascii="Arial" w:hAnsi="Arial" w:cs="Arial"/>
          <w:sz w:val="24"/>
          <w:szCs w:val="24"/>
        </w:rPr>
        <w:t>settings</w:t>
      </w:r>
      <w:r w:rsidR="003D4E5C" w:rsidRPr="00535C7B">
        <w:rPr>
          <w:rFonts w:ascii="Arial" w:hAnsi="Arial" w:cs="Arial"/>
          <w:sz w:val="24"/>
          <w:szCs w:val="24"/>
        </w:rPr>
        <w:t>, with the reasoning behind the research</w:t>
      </w:r>
      <w:r w:rsidR="006E3DCF" w:rsidRPr="00535C7B">
        <w:rPr>
          <w:rFonts w:ascii="Arial" w:hAnsi="Arial" w:cs="Arial"/>
          <w:sz w:val="24"/>
          <w:szCs w:val="24"/>
        </w:rPr>
        <w:t xml:space="preserve">, including how it will be carried out and data protection </w:t>
      </w:r>
      <w:r w:rsidR="000E2C9B" w:rsidRPr="00535C7B">
        <w:rPr>
          <w:rFonts w:ascii="Arial" w:hAnsi="Arial" w:cs="Arial"/>
          <w:sz w:val="24"/>
          <w:szCs w:val="24"/>
        </w:rPr>
        <w:t xml:space="preserve">promises. Once both settings consent to participation </w:t>
      </w:r>
      <w:r w:rsidR="00086518" w:rsidRPr="00535C7B">
        <w:rPr>
          <w:rFonts w:ascii="Arial" w:hAnsi="Arial" w:cs="Arial"/>
          <w:sz w:val="24"/>
          <w:szCs w:val="24"/>
        </w:rPr>
        <w:t xml:space="preserve">the researcher will </w:t>
      </w:r>
      <w:r w:rsidR="00957C20" w:rsidRPr="00535C7B">
        <w:rPr>
          <w:rFonts w:ascii="Arial" w:hAnsi="Arial" w:cs="Arial"/>
          <w:sz w:val="24"/>
          <w:szCs w:val="24"/>
        </w:rPr>
        <w:t>send out well informed consent forms to caregivers and staff members</w:t>
      </w:r>
      <w:r w:rsidR="00086518" w:rsidRPr="00535C7B">
        <w:rPr>
          <w:rFonts w:ascii="Arial" w:hAnsi="Arial" w:cs="Arial"/>
          <w:sz w:val="24"/>
          <w:szCs w:val="24"/>
        </w:rPr>
        <w:t xml:space="preserve"> following </w:t>
      </w:r>
      <w:r w:rsidR="002C7A02" w:rsidRPr="00535C7B">
        <w:rPr>
          <w:rFonts w:ascii="Arial" w:hAnsi="Arial" w:cs="Arial"/>
          <w:sz w:val="24"/>
          <w:szCs w:val="24"/>
        </w:rPr>
        <w:t>the guidelines set by BERA (2018)</w:t>
      </w:r>
      <w:r w:rsidR="00957C20" w:rsidRPr="00535C7B">
        <w:rPr>
          <w:rFonts w:ascii="Arial" w:hAnsi="Arial" w:cs="Arial"/>
          <w:sz w:val="24"/>
          <w:szCs w:val="24"/>
        </w:rPr>
        <w:t>.</w:t>
      </w:r>
      <w:r w:rsidR="00FA2166" w:rsidRPr="00535C7B">
        <w:rPr>
          <w:rFonts w:ascii="Arial" w:hAnsi="Arial" w:cs="Arial"/>
          <w:sz w:val="24"/>
          <w:szCs w:val="24"/>
        </w:rPr>
        <w:t xml:space="preserve"> ERIC (2020) </w:t>
      </w:r>
      <w:r w:rsidR="005911BB" w:rsidRPr="00535C7B">
        <w:rPr>
          <w:rFonts w:ascii="Arial" w:hAnsi="Arial" w:cs="Arial"/>
          <w:sz w:val="24"/>
          <w:szCs w:val="24"/>
        </w:rPr>
        <w:t xml:space="preserve">and FDA (2018) </w:t>
      </w:r>
      <w:r w:rsidR="00FA2166" w:rsidRPr="00535C7B">
        <w:rPr>
          <w:rFonts w:ascii="Arial" w:hAnsi="Arial" w:cs="Arial"/>
          <w:sz w:val="24"/>
          <w:szCs w:val="24"/>
        </w:rPr>
        <w:t xml:space="preserve">states that this form of consent </w:t>
      </w:r>
      <w:r w:rsidR="006F6CED" w:rsidRPr="00535C7B">
        <w:rPr>
          <w:rFonts w:ascii="Arial" w:hAnsi="Arial" w:cs="Arial"/>
          <w:sz w:val="24"/>
          <w:szCs w:val="24"/>
        </w:rPr>
        <w:t xml:space="preserve">is known as voluntary informed consent, the </w:t>
      </w:r>
      <w:r w:rsidR="00250815" w:rsidRPr="00535C7B">
        <w:rPr>
          <w:rFonts w:ascii="Arial" w:hAnsi="Arial" w:cs="Arial"/>
          <w:sz w:val="24"/>
          <w:szCs w:val="24"/>
        </w:rPr>
        <w:t xml:space="preserve">researcher </w:t>
      </w:r>
      <w:r w:rsidR="00FA2166" w:rsidRPr="00535C7B">
        <w:rPr>
          <w:rFonts w:ascii="Arial" w:hAnsi="Arial" w:cs="Arial"/>
          <w:sz w:val="24"/>
          <w:szCs w:val="24"/>
        </w:rPr>
        <w:t xml:space="preserve">will </w:t>
      </w:r>
      <w:r w:rsidR="005D6580" w:rsidRPr="00535C7B">
        <w:rPr>
          <w:rFonts w:ascii="Arial" w:hAnsi="Arial" w:cs="Arial"/>
          <w:sz w:val="24"/>
          <w:szCs w:val="24"/>
        </w:rPr>
        <w:t xml:space="preserve">need to highlight in detail, the </w:t>
      </w:r>
      <w:r w:rsidR="00F34E71" w:rsidRPr="00535C7B">
        <w:rPr>
          <w:rFonts w:ascii="Arial" w:hAnsi="Arial" w:cs="Arial"/>
          <w:sz w:val="24"/>
          <w:szCs w:val="24"/>
        </w:rPr>
        <w:t>participants involvement in the project,</w:t>
      </w:r>
      <w:r w:rsidR="0064135B" w:rsidRPr="00535C7B">
        <w:rPr>
          <w:rFonts w:ascii="Arial" w:hAnsi="Arial" w:cs="Arial"/>
          <w:sz w:val="24"/>
          <w:szCs w:val="24"/>
        </w:rPr>
        <w:t xml:space="preserve"> the protocol, any risks </w:t>
      </w:r>
      <w:r w:rsidR="00CA4AA5" w:rsidRPr="00535C7B">
        <w:rPr>
          <w:rFonts w:ascii="Arial" w:hAnsi="Arial" w:cs="Arial"/>
          <w:sz w:val="24"/>
          <w:szCs w:val="24"/>
        </w:rPr>
        <w:t>they may be faced with,</w:t>
      </w:r>
      <w:r w:rsidR="00F34E71" w:rsidRPr="00535C7B">
        <w:rPr>
          <w:rFonts w:ascii="Arial" w:hAnsi="Arial" w:cs="Arial"/>
          <w:sz w:val="24"/>
          <w:szCs w:val="24"/>
        </w:rPr>
        <w:t xml:space="preserve"> </w:t>
      </w:r>
      <w:r w:rsidR="007F63E6" w:rsidRPr="00535C7B">
        <w:rPr>
          <w:rFonts w:ascii="Arial" w:hAnsi="Arial" w:cs="Arial"/>
          <w:sz w:val="24"/>
          <w:szCs w:val="24"/>
        </w:rPr>
        <w:t xml:space="preserve">that </w:t>
      </w:r>
      <w:r w:rsidR="00F34E71" w:rsidRPr="00535C7B">
        <w:rPr>
          <w:rFonts w:ascii="Arial" w:hAnsi="Arial" w:cs="Arial"/>
          <w:sz w:val="24"/>
          <w:szCs w:val="24"/>
        </w:rPr>
        <w:t>all participants</w:t>
      </w:r>
      <w:r w:rsidR="00722627" w:rsidRPr="00535C7B">
        <w:rPr>
          <w:rFonts w:ascii="Arial" w:hAnsi="Arial" w:cs="Arial"/>
          <w:sz w:val="24"/>
          <w:szCs w:val="24"/>
        </w:rPr>
        <w:t xml:space="preserve"> will always be </w:t>
      </w:r>
      <w:r w:rsidR="00103BC1" w:rsidRPr="00535C7B">
        <w:rPr>
          <w:rFonts w:ascii="Arial" w:hAnsi="Arial" w:cs="Arial"/>
          <w:sz w:val="24"/>
          <w:szCs w:val="24"/>
        </w:rPr>
        <w:t>respected,</w:t>
      </w:r>
      <w:r w:rsidR="00250815" w:rsidRPr="00535C7B">
        <w:rPr>
          <w:rFonts w:ascii="Arial" w:hAnsi="Arial" w:cs="Arial"/>
          <w:sz w:val="24"/>
          <w:szCs w:val="24"/>
        </w:rPr>
        <w:t xml:space="preserve"> and that </w:t>
      </w:r>
      <w:r w:rsidR="00103BC1" w:rsidRPr="00535C7B">
        <w:rPr>
          <w:rFonts w:ascii="Arial" w:hAnsi="Arial" w:cs="Arial"/>
          <w:sz w:val="24"/>
          <w:szCs w:val="24"/>
        </w:rPr>
        <w:t>participation is voluntary</w:t>
      </w:r>
      <w:r w:rsidR="00471378" w:rsidRPr="00535C7B">
        <w:rPr>
          <w:rFonts w:ascii="Arial" w:hAnsi="Arial" w:cs="Arial"/>
          <w:sz w:val="24"/>
          <w:szCs w:val="24"/>
        </w:rPr>
        <w:t xml:space="preserve"> at all times</w:t>
      </w:r>
      <w:r w:rsidR="00722627" w:rsidRPr="00535C7B">
        <w:rPr>
          <w:rFonts w:ascii="Arial" w:hAnsi="Arial" w:cs="Arial"/>
          <w:sz w:val="24"/>
          <w:szCs w:val="24"/>
        </w:rPr>
        <w:t xml:space="preserve">. There will be a meeting held where caregivers </w:t>
      </w:r>
      <w:r w:rsidR="00DA7D30" w:rsidRPr="00535C7B">
        <w:rPr>
          <w:rFonts w:ascii="Arial" w:hAnsi="Arial" w:cs="Arial"/>
          <w:sz w:val="24"/>
          <w:szCs w:val="24"/>
        </w:rPr>
        <w:t>are able to express and share their views and answer any questions prior to the research taking place</w:t>
      </w:r>
      <w:r w:rsidR="00110D64" w:rsidRPr="00535C7B">
        <w:rPr>
          <w:rFonts w:ascii="Arial" w:hAnsi="Arial" w:cs="Arial"/>
          <w:sz w:val="24"/>
          <w:szCs w:val="24"/>
        </w:rPr>
        <w:t xml:space="preserve"> </w:t>
      </w:r>
      <w:r w:rsidR="00E52FC1" w:rsidRPr="00535C7B">
        <w:rPr>
          <w:rFonts w:ascii="Arial" w:hAnsi="Arial" w:cs="Arial"/>
          <w:sz w:val="24"/>
          <w:szCs w:val="24"/>
        </w:rPr>
        <w:t>(BERA 2018 and ERIC 2020)</w:t>
      </w:r>
      <w:r w:rsidR="00DA7D30" w:rsidRPr="00535C7B">
        <w:rPr>
          <w:rFonts w:ascii="Arial" w:hAnsi="Arial" w:cs="Arial"/>
          <w:sz w:val="24"/>
          <w:szCs w:val="24"/>
        </w:rPr>
        <w:t xml:space="preserve">. </w:t>
      </w:r>
      <w:r w:rsidR="00BB47F8" w:rsidRPr="00535C7B">
        <w:rPr>
          <w:rFonts w:ascii="Arial" w:hAnsi="Arial" w:cs="Arial"/>
          <w:sz w:val="24"/>
          <w:szCs w:val="24"/>
        </w:rPr>
        <w:t>The res</w:t>
      </w:r>
      <w:r w:rsidR="00880CA4" w:rsidRPr="00535C7B">
        <w:rPr>
          <w:rFonts w:ascii="Arial" w:hAnsi="Arial" w:cs="Arial"/>
          <w:sz w:val="24"/>
          <w:szCs w:val="24"/>
        </w:rPr>
        <w:t xml:space="preserve">pect of participants will underpin the </w:t>
      </w:r>
      <w:r w:rsidR="00FB3DA1" w:rsidRPr="00535C7B">
        <w:rPr>
          <w:rFonts w:ascii="Arial" w:hAnsi="Arial" w:cs="Arial"/>
          <w:sz w:val="24"/>
          <w:szCs w:val="24"/>
        </w:rPr>
        <w:t>researcher’s</w:t>
      </w:r>
      <w:r w:rsidR="00880CA4" w:rsidRPr="00535C7B">
        <w:rPr>
          <w:rFonts w:ascii="Arial" w:hAnsi="Arial" w:cs="Arial"/>
          <w:sz w:val="24"/>
          <w:szCs w:val="24"/>
        </w:rPr>
        <w:t xml:space="preserve"> </w:t>
      </w:r>
      <w:r w:rsidR="00DF654F" w:rsidRPr="00535C7B">
        <w:rPr>
          <w:rFonts w:ascii="Arial" w:hAnsi="Arial" w:cs="Arial"/>
          <w:sz w:val="24"/>
          <w:szCs w:val="24"/>
        </w:rPr>
        <w:t xml:space="preserve">responsibility to allow withdrawal from this project at any given </w:t>
      </w:r>
      <w:r w:rsidR="00FB3DA1" w:rsidRPr="00535C7B">
        <w:rPr>
          <w:rFonts w:ascii="Arial" w:hAnsi="Arial" w:cs="Arial"/>
          <w:sz w:val="24"/>
          <w:szCs w:val="24"/>
        </w:rPr>
        <w:t xml:space="preserve">time. </w:t>
      </w:r>
      <w:r w:rsidR="00012095" w:rsidRPr="00535C7B">
        <w:rPr>
          <w:rFonts w:ascii="Arial" w:hAnsi="Arial" w:cs="Arial"/>
          <w:sz w:val="24"/>
          <w:szCs w:val="24"/>
        </w:rPr>
        <w:t>I</w:t>
      </w:r>
      <w:r w:rsidR="00FB3DA1" w:rsidRPr="00535C7B">
        <w:rPr>
          <w:rFonts w:ascii="Arial" w:hAnsi="Arial" w:cs="Arial"/>
          <w:sz w:val="24"/>
          <w:szCs w:val="24"/>
        </w:rPr>
        <w:t>t is the children’s rights to refuse par</w:t>
      </w:r>
      <w:r w:rsidR="0073249F" w:rsidRPr="00535C7B">
        <w:rPr>
          <w:rFonts w:ascii="Arial" w:hAnsi="Arial" w:cs="Arial"/>
          <w:sz w:val="24"/>
          <w:szCs w:val="24"/>
        </w:rPr>
        <w:t>ticipation above the consent of parents and staff (ERIC,2020</w:t>
      </w:r>
      <w:r w:rsidR="00213097" w:rsidRPr="00535C7B">
        <w:rPr>
          <w:rFonts w:ascii="Arial" w:hAnsi="Arial" w:cs="Arial"/>
          <w:sz w:val="24"/>
          <w:szCs w:val="24"/>
        </w:rPr>
        <w:t xml:space="preserve"> and </w:t>
      </w:r>
      <w:r w:rsidR="000F2ACF" w:rsidRPr="00535C7B">
        <w:rPr>
          <w:rFonts w:ascii="Arial" w:hAnsi="Arial" w:cs="Arial"/>
          <w:sz w:val="24"/>
          <w:szCs w:val="24"/>
        </w:rPr>
        <w:t>UNCRC, ND</w:t>
      </w:r>
      <w:r w:rsidR="0073249F" w:rsidRPr="00535C7B">
        <w:rPr>
          <w:rFonts w:ascii="Arial" w:hAnsi="Arial" w:cs="Arial"/>
          <w:sz w:val="24"/>
          <w:szCs w:val="24"/>
        </w:rPr>
        <w:t>).</w:t>
      </w:r>
      <w:r w:rsidR="009E672C" w:rsidRPr="00535C7B">
        <w:rPr>
          <w:rFonts w:ascii="Arial" w:hAnsi="Arial" w:cs="Arial"/>
          <w:sz w:val="24"/>
          <w:szCs w:val="24"/>
        </w:rPr>
        <w:t xml:space="preserve"> It should be known to all participants that they have the rights to withdraw from participation at any time of the project </w:t>
      </w:r>
      <w:r w:rsidR="00C256E0" w:rsidRPr="00535C7B">
        <w:rPr>
          <w:rFonts w:ascii="Arial" w:hAnsi="Arial" w:cs="Arial"/>
          <w:sz w:val="24"/>
          <w:szCs w:val="24"/>
        </w:rPr>
        <w:t xml:space="preserve">this will be highlighted in consent forms and participants will be reminded of their rights </w:t>
      </w:r>
      <w:r w:rsidR="00BA7FE3" w:rsidRPr="00535C7B">
        <w:rPr>
          <w:rFonts w:ascii="Arial" w:hAnsi="Arial" w:cs="Arial"/>
          <w:sz w:val="24"/>
          <w:szCs w:val="24"/>
        </w:rPr>
        <w:t xml:space="preserve">throughout the </w:t>
      </w:r>
      <w:r w:rsidR="001E26C6" w:rsidRPr="00535C7B">
        <w:rPr>
          <w:rFonts w:ascii="Arial" w:hAnsi="Arial" w:cs="Arial"/>
          <w:sz w:val="24"/>
          <w:szCs w:val="24"/>
        </w:rPr>
        <w:t xml:space="preserve">research project </w:t>
      </w:r>
      <w:r w:rsidR="009E672C" w:rsidRPr="00535C7B">
        <w:rPr>
          <w:rFonts w:ascii="Arial" w:hAnsi="Arial" w:cs="Arial"/>
          <w:sz w:val="24"/>
          <w:szCs w:val="24"/>
        </w:rPr>
        <w:t>(UWTSD, 2022</w:t>
      </w:r>
      <w:r w:rsidR="00C61B80" w:rsidRPr="00535C7B">
        <w:rPr>
          <w:rFonts w:ascii="Arial" w:hAnsi="Arial" w:cs="Arial"/>
          <w:sz w:val="24"/>
          <w:szCs w:val="24"/>
        </w:rPr>
        <w:t xml:space="preserve"> and BERA 2018</w:t>
      </w:r>
      <w:r w:rsidR="009E672C" w:rsidRPr="00535C7B">
        <w:rPr>
          <w:rFonts w:ascii="Arial" w:hAnsi="Arial" w:cs="Arial"/>
          <w:sz w:val="24"/>
          <w:szCs w:val="24"/>
        </w:rPr>
        <w:t xml:space="preserve">). </w:t>
      </w:r>
      <w:r w:rsidR="003F4FFB" w:rsidRPr="00535C7B">
        <w:rPr>
          <w:rFonts w:ascii="Arial" w:hAnsi="Arial" w:cs="Arial"/>
          <w:sz w:val="24"/>
          <w:szCs w:val="24"/>
        </w:rPr>
        <w:t>BERA (2018) highlights th</w:t>
      </w:r>
      <w:r w:rsidR="00784DB1">
        <w:rPr>
          <w:rFonts w:ascii="Arial" w:hAnsi="Arial" w:cs="Arial"/>
          <w:sz w:val="24"/>
          <w:szCs w:val="24"/>
        </w:rPr>
        <w:t>ere are</w:t>
      </w:r>
      <w:r w:rsidR="003F4FFB" w:rsidRPr="00535C7B">
        <w:rPr>
          <w:rFonts w:ascii="Arial" w:hAnsi="Arial" w:cs="Arial"/>
          <w:sz w:val="24"/>
          <w:szCs w:val="24"/>
        </w:rPr>
        <w:t xml:space="preserve"> difference</w:t>
      </w:r>
      <w:r w:rsidR="00784DB1">
        <w:rPr>
          <w:rFonts w:ascii="Arial" w:hAnsi="Arial" w:cs="Arial"/>
          <w:sz w:val="24"/>
          <w:szCs w:val="24"/>
        </w:rPr>
        <w:t>s</w:t>
      </w:r>
      <w:r w:rsidR="003F4FFB" w:rsidRPr="00535C7B">
        <w:rPr>
          <w:rFonts w:ascii="Arial" w:hAnsi="Arial" w:cs="Arial"/>
          <w:sz w:val="24"/>
          <w:szCs w:val="24"/>
        </w:rPr>
        <w:t xml:space="preserve"> between consent and assent, consent is given by adults age eighteen</w:t>
      </w:r>
      <w:r w:rsidR="008616CE">
        <w:rPr>
          <w:rFonts w:ascii="Arial" w:hAnsi="Arial" w:cs="Arial"/>
          <w:sz w:val="24"/>
          <w:szCs w:val="24"/>
        </w:rPr>
        <w:t xml:space="preserve"> and above</w:t>
      </w:r>
      <w:r w:rsidR="00253CC6" w:rsidRPr="00535C7B">
        <w:rPr>
          <w:rFonts w:ascii="Arial" w:hAnsi="Arial" w:cs="Arial"/>
          <w:sz w:val="24"/>
          <w:szCs w:val="24"/>
        </w:rPr>
        <w:t xml:space="preserve">, whereas assent is when a minor under the age of eighteen cannot legally give consent, therefore agrees through assent. Due to the age range of the children </w:t>
      </w:r>
      <w:r w:rsidR="00893DA9" w:rsidRPr="00535C7B">
        <w:rPr>
          <w:rFonts w:ascii="Arial" w:hAnsi="Arial" w:cs="Arial"/>
          <w:sz w:val="24"/>
          <w:szCs w:val="24"/>
        </w:rPr>
        <w:t xml:space="preserve">in the project the researcher must provide assent </w:t>
      </w:r>
      <w:r w:rsidR="007E5D8E" w:rsidRPr="00535C7B">
        <w:rPr>
          <w:rFonts w:ascii="Arial" w:hAnsi="Arial" w:cs="Arial"/>
          <w:sz w:val="24"/>
          <w:szCs w:val="24"/>
        </w:rPr>
        <w:t xml:space="preserve">in a way that </w:t>
      </w:r>
      <w:r w:rsidR="001413B5" w:rsidRPr="00535C7B">
        <w:rPr>
          <w:rFonts w:ascii="Arial" w:hAnsi="Arial" w:cs="Arial"/>
          <w:sz w:val="24"/>
          <w:szCs w:val="24"/>
        </w:rPr>
        <w:t>children</w:t>
      </w:r>
      <w:r w:rsidR="007E5D8E" w:rsidRPr="00535C7B">
        <w:rPr>
          <w:rFonts w:ascii="Arial" w:hAnsi="Arial" w:cs="Arial"/>
          <w:sz w:val="24"/>
          <w:szCs w:val="24"/>
        </w:rPr>
        <w:t xml:space="preserve"> will understand</w:t>
      </w:r>
      <w:r w:rsidR="005A1C72" w:rsidRPr="00535C7B">
        <w:rPr>
          <w:rFonts w:ascii="Arial" w:hAnsi="Arial" w:cs="Arial"/>
          <w:sz w:val="24"/>
          <w:szCs w:val="24"/>
        </w:rPr>
        <w:t>.</w:t>
      </w:r>
      <w:r w:rsidR="00237D8B" w:rsidRPr="00535C7B">
        <w:rPr>
          <w:rFonts w:ascii="Arial" w:hAnsi="Arial" w:cs="Arial"/>
          <w:sz w:val="24"/>
          <w:szCs w:val="24"/>
        </w:rPr>
        <w:t xml:space="preserve"> </w:t>
      </w:r>
      <w:r w:rsidR="0073249F" w:rsidRPr="00535C7B">
        <w:rPr>
          <w:rFonts w:ascii="Arial" w:hAnsi="Arial" w:cs="Arial"/>
          <w:sz w:val="24"/>
          <w:szCs w:val="24"/>
        </w:rPr>
        <w:t xml:space="preserve"> </w:t>
      </w:r>
      <w:r w:rsidR="00FC2BCB" w:rsidRPr="00535C7B">
        <w:rPr>
          <w:rFonts w:ascii="Arial" w:hAnsi="Arial" w:cs="Arial"/>
          <w:sz w:val="24"/>
          <w:szCs w:val="24"/>
        </w:rPr>
        <w:t xml:space="preserve">It is written into the children’s rights article 3 </w:t>
      </w:r>
      <w:r w:rsidR="007B5DBA" w:rsidRPr="00535C7B">
        <w:rPr>
          <w:rFonts w:ascii="Arial" w:hAnsi="Arial" w:cs="Arial"/>
          <w:sz w:val="24"/>
          <w:szCs w:val="24"/>
        </w:rPr>
        <w:t xml:space="preserve">UNCRC (ND) that all actions </w:t>
      </w:r>
      <w:r w:rsidR="00C94C46" w:rsidRPr="00535C7B">
        <w:rPr>
          <w:rFonts w:ascii="Arial" w:hAnsi="Arial" w:cs="Arial"/>
          <w:sz w:val="24"/>
          <w:szCs w:val="24"/>
        </w:rPr>
        <w:t xml:space="preserve">that are considered </w:t>
      </w:r>
      <w:r w:rsidR="007B5DBA" w:rsidRPr="00535C7B">
        <w:rPr>
          <w:rFonts w:ascii="Arial" w:hAnsi="Arial" w:cs="Arial"/>
          <w:sz w:val="24"/>
          <w:szCs w:val="24"/>
        </w:rPr>
        <w:t xml:space="preserve">should </w:t>
      </w:r>
      <w:r w:rsidR="0037361B" w:rsidRPr="00535C7B">
        <w:rPr>
          <w:rFonts w:ascii="Arial" w:hAnsi="Arial" w:cs="Arial"/>
          <w:sz w:val="24"/>
          <w:szCs w:val="24"/>
        </w:rPr>
        <w:t xml:space="preserve">suit the </w:t>
      </w:r>
      <w:r w:rsidR="007B5DBA" w:rsidRPr="00535C7B">
        <w:rPr>
          <w:rFonts w:ascii="Arial" w:hAnsi="Arial" w:cs="Arial"/>
          <w:sz w:val="24"/>
          <w:szCs w:val="24"/>
        </w:rPr>
        <w:t>best interest of the child</w:t>
      </w:r>
      <w:r w:rsidR="00523E78" w:rsidRPr="00535C7B">
        <w:rPr>
          <w:rFonts w:ascii="Arial" w:hAnsi="Arial" w:cs="Arial"/>
          <w:sz w:val="24"/>
          <w:szCs w:val="24"/>
        </w:rPr>
        <w:t>, therefore as part of this project the researcher will observe body language</w:t>
      </w:r>
      <w:r w:rsidR="00C462E0" w:rsidRPr="00535C7B">
        <w:rPr>
          <w:rFonts w:ascii="Arial" w:hAnsi="Arial" w:cs="Arial"/>
          <w:sz w:val="24"/>
          <w:szCs w:val="24"/>
        </w:rPr>
        <w:t xml:space="preserve"> or any changes in behaviour that may suggest a child is feeling uneasy</w:t>
      </w:r>
      <w:r w:rsidR="00BC0F10" w:rsidRPr="00535C7B">
        <w:rPr>
          <w:rFonts w:ascii="Arial" w:hAnsi="Arial" w:cs="Arial"/>
          <w:sz w:val="24"/>
          <w:szCs w:val="24"/>
        </w:rPr>
        <w:t xml:space="preserve"> </w:t>
      </w:r>
      <w:r w:rsidR="00B16977" w:rsidRPr="00535C7B">
        <w:rPr>
          <w:rFonts w:ascii="Arial" w:hAnsi="Arial" w:cs="Arial"/>
          <w:sz w:val="24"/>
          <w:szCs w:val="24"/>
        </w:rPr>
        <w:t>and use this as an indication that the child withdraws</w:t>
      </w:r>
      <w:r w:rsidR="00E93406" w:rsidRPr="00535C7B">
        <w:rPr>
          <w:rFonts w:ascii="Arial" w:hAnsi="Arial" w:cs="Arial"/>
          <w:sz w:val="24"/>
          <w:szCs w:val="24"/>
        </w:rPr>
        <w:t xml:space="preserve"> from participation</w:t>
      </w:r>
      <w:r w:rsidR="006D7626" w:rsidRPr="00535C7B">
        <w:rPr>
          <w:rFonts w:ascii="Arial" w:hAnsi="Arial" w:cs="Arial"/>
          <w:sz w:val="24"/>
          <w:szCs w:val="24"/>
        </w:rPr>
        <w:t>, this is known as dissent</w:t>
      </w:r>
      <w:r w:rsidR="0042531F" w:rsidRPr="00535C7B">
        <w:rPr>
          <w:rFonts w:ascii="Arial" w:hAnsi="Arial" w:cs="Arial"/>
          <w:sz w:val="24"/>
          <w:szCs w:val="24"/>
        </w:rPr>
        <w:t xml:space="preserve">, </w:t>
      </w:r>
      <w:r w:rsidR="00EC72C3" w:rsidRPr="00535C7B">
        <w:rPr>
          <w:rFonts w:ascii="Arial" w:hAnsi="Arial" w:cs="Arial"/>
          <w:sz w:val="24"/>
          <w:szCs w:val="24"/>
        </w:rPr>
        <w:t>defined as the refusal to participate</w:t>
      </w:r>
      <w:r w:rsidR="00876031" w:rsidRPr="00535C7B">
        <w:rPr>
          <w:rFonts w:ascii="Arial" w:hAnsi="Arial" w:cs="Arial"/>
          <w:sz w:val="24"/>
          <w:szCs w:val="24"/>
        </w:rPr>
        <w:t xml:space="preserve"> (Ethical research involving children, 2020)</w:t>
      </w:r>
      <w:r w:rsidR="004E558C" w:rsidRPr="00535C7B">
        <w:rPr>
          <w:rFonts w:ascii="Arial" w:hAnsi="Arial" w:cs="Arial"/>
          <w:sz w:val="24"/>
          <w:szCs w:val="24"/>
        </w:rPr>
        <w:t>.</w:t>
      </w:r>
      <w:r w:rsidR="00E93406" w:rsidRPr="00535C7B">
        <w:rPr>
          <w:rFonts w:ascii="Arial" w:hAnsi="Arial" w:cs="Arial"/>
          <w:sz w:val="24"/>
          <w:szCs w:val="24"/>
        </w:rPr>
        <w:t xml:space="preserve"> Furthermore, if a child expresses their views</w:t>
      </w:r>
      <w:r w:rsidR="00757787" w:rsidRPr="00535C7B">
        <w:rPr>
          <w:rFonts w:ascii="Arial" w:hAnsi="Arial" w:cs="Arial"/>
          <w:sz w:val="24"/>
          <w:szCs w:val="24"/>
        </w:rPr>
        <w:t xml:space="preserve"> and feelings directly and verbally, children have the right</w:t>
      </w:r>
      <w:r w:rsidR="00143698" w:rsidRPr="00535C7B">
        <w:rPr>
          <w:rFonts w:ascii="Arial" w:hAnsi="Arial" w:cs="Arial"/>
          <w:sz w:val="24"/>
          <w:szCs w:val="24"/>
        </w:rPr>
        <w:t xml:space="preserve"> to be heard and taken seriously</w:t>
      </w:r>
      <w:r w:rsidR="00A80F1D" w:rsidRPr="00535C7B">
        <w:rPr>
          <w:rFonts w:ascii="Arial" w:hAnsi="Arial" w:cs="Arial"/>
          <w:sz w:val="24"/>
          <w:szCs w:val="24"/>
        </w:rPr>
        <w:t>, this is stated in article 12</w:t>
      </w:r>
      <w:r w:rsidR="00623235" w:rsidRPr="00535C7B">
        <w:rPr>
          <w:rFonts w:ascii="Arial" w:hAnsi="Arial" w:cs="Arial"/>
          <w:sz w:val="24"/>
          <w:szCs w:val="24"/>
        </w:rPr>
        <w:t xml:space="preserve"> of the convention on the rights of the child </w:t>
      </w:r>
      <w:r w:rsidR="00143698" w:rsidRPr="00535C7B">
        <w:rPr>
          <w:rFonts w:ascii="Arial" w:hAnsi="Arial" w:cs="Arial"/>
          <w:sz w:val="24"/>
          <w:szCs w:val="24"/>
        </w:rPr>
        <w:t>(UNCRC, ND).</w:t>
      </w:r>
      <w:r w:rsidR="00176EAD" w:rsidRPr="00535C7B">
        <w:rPr>
          <w:rFonts w:ascii="Arial" w:hAnsi="Arial" w:cs="Arial"/>
          <w:sz w:val="24"/>
          <w:szCs w:val="24"/>
        </w:rPr>
        <w:t xml:space="preserve"> </w:t>
      </w:r>
      <w:r w:rsidR="007639FA" w:rsidRPr="00535C7B">
        <w:rPr>
          <w:rFonts w:ascii="Arial" w:hAnsi="Arial" w:cs="Arial"/>
          <w:sz w:val="24"/>
          <w:szCs w:val="24"/>
        </w:rPr>
        <w:t xml:space="preserve">This research project could be faced with </w:t>
      </w:r>
      <w:r w:rsidR="00DC1983" w:rsidRPr="00535C7B">
        <w:rPr>
          <w:rFonts w:ascii="Arial" w:hAnsi="Arial" w:cs="Arial"/>
          <w:sz w:val="24"/>
          <w:szCs w:val="24"/>
        </w:rPr>
        <w:t>potential risks, it is the responsibility of the researcher</w:t>
      </w:r>
      <w:r w:rsidR="00F41993" w:rsidRPr="00535C7B">
        <w:rPr>
          <w:rFonts w:ascii="Arial" w:hAnsi="Arial" w:cs="Arial"/>
          <w:sz w:val="24"/>
          <w:szCs w:val="24"/>
        </w:rPr>
        <w:t xml:space="preserve"> to identify these risks or any harm that could occur during this research project</w:t>
      </w:r>
      <w:r w:rsidR="00FC7C97" w:rsidRPr="00535C7B">
        <w:rPr>
          <w:rFonts w:ascii="Arial" w:hAnsi="Arial" w:cs="Arial"/>
          <w:sz w:val="24"/>
          <w:szCs w:val="24"/>
        </w:rPr>
        <w:t xml:space="preserve"> (University of Essex, ND)</w:t>
      </w:r>
      <w:r w:rsidR="00AE388D" w:rsidRPr="00535C7B">
        <w:rPr>
          <w:rFonts w:ascii="Arial" w:hAnsi="Arial" w:cs="Arial"/>
          <w:sz w:val="24"/>
          <w:szCs w:val="24"/>
        </w:rPr>
        <w:t xml:space="preserve">. </w:t>
      </w:r>
      <w:r w:rsidR="002A75B2" w:rsidRPr="00535C7B">
        <w:rPr>
          <w:rFonts w:ascii="Arial" w:hAnsi="Arial" w:cs="Arial"/>
          <w:sz w:val="24"/>
          <w:szCs w:val="24"/>
        </w:rPr>
        <w:t xml:space="preserve">The </w:t>
      </w:r>
      <w:r w:rsidR="004C2F0D" w:rsidRPr="00535C7B">
        <w:rPr>
          <w:rFonts w:ascii="Arial" w:hAnsi="Arial" w:cs="Arial"/>
          <w:sz w:val="24"/>
          <w:szCs w:val="24"/>
        </w:rPr>
        <w:t xml:space="preserve">University of Essex </w:t>
      </w:r>
      <w:r w:rsidR="002A75B2" w:rsidRPr="00535C7B">
        <w:rPr>
          <w:rFonts w:ascii="Arial" w:hAnsi="Arial" w:cs="Arial"/>
          <w:sz w:val="24"/>
          <w:szCs w:val="24"/>
        </w:rPr>
        <w:t>(ND) state that t</w:t>
      </w:r>
      <w:r w:rsidR="00AE388D" w:rsidRPr="00535C7B">
        <w:rPr>
          <w:rFonts w:ascii="Arial" w:hAnsi="Arial" w:cs="Arial"/>
          <w:sz w:val="24"/>
          <w:szCs w:val="24"/>
        </w:rPr>
        <w:t xml:space="preserve">he researcher will be expected to control and </w:t>
      </w:r>
      <w:r w:rsidR="00CB4B6E" w:rsidRPr="00535C7B">
        <w:rPr>
          <w:rFonts w:ascii="Arial" w:hAnsi="Arial" w:cs="Arial"/>
          <w:sz w:val="24"/>
          <w:szCs w:val="24"/>
        </w:rPr>
        <w:t>eliminate</w:t>
      </w:r>
      <w:r w:rsidR="00AE388D" w:rsidRPr="00535C7B">
        <w:rPr>
          <w:rFonts w:ascii="Arial" w:hAnsi="Arial" w:cs="Arial"/>
          <w:sz w:val="24"/>
          <w:szCs w:val="24"/>
        </w:rPr>
        <w:t xml:space="preserve"> </w:t>
      </w:r>
      <w:r w:rsidR="00CB4B6E" w:rsidRPr="00535C7B">
        <w:rPr>
          <w:rFonts w:ascii="Arial" w:hAnsi="Arial" w:cs="Arial"/>
          <w:sz w:val="24"/>
          <w:szCs w:val="24"/>
        </w:rPr>
        <w:t>any risks. All participants have the right to be free from harm at all times during this project</w:t>
      </w:r>
      <w:r w:rsidR="00266088" w:rsidRPr="00535C7B">
        <w:rPr>
          <w:rFonts w:ascii="Arial" w:hAnsi="Arial" w:cs="Arial"/>
          <w:sz w:val="24"/>
          <w:szCs w:val="24"/>
        </w:rPr>
        <w:t xml:space="preserve"> and as part of ethical considerations when research includes people</w:t>
      </w:r>
      <w:r w:rsidR="000727AD" w:rsidRPr="00535C7B">
        <w:rPr>
          <w:rFonts w:ascii="Arial" w:hAnsi="Arial" w:cs="Arial"/>
          <w:sz w:val="24"/>
          <w:szCs w:val="24"/>
        </w:rPr>
        <w:t xml:space="preserve"> it may </w:t>
      </w:r>
      <w:r w:rsidR="00535BBB" w:rsidRPr="00535C7B">
        <w:rPr>
          <w:rFonts w:ascii="Arial" w:hAnsi="Arial" w:cs="Arial"/>
          <w:sz w:val="24"/>
          <w:szCs w:val="24"/>
        </w:rPr>
        <w:t xml:space="preserve">be required for the researcher to carry out a risk assessment form. For this study </w:t>
      </w:r>
      <w:r w:rsidR="00E36E4B" w:rsidRPr="00535C7B">
        <w:rPr>
          <w:rFonts w:ascii="Arial" w:hAnsi="Arial" w:cs="Arial"/>
          <w:sz w:val="24"/>
          <w:szCs w:val="24"/>
        </w:rPr>
        <w:t>a risk assessment will take place for the researcher to be competent in what is expected</w:t>
      </w:r>
      <w:r w:rsidR="00EE6379" w:rsidRPr="00535C7B">
        <w:rPr>
          <w:rFonts w:ascii="Arial" w:hAnsi="Arial" w:cs="Arial"/>
          <w:sz w:val="24"/>
          <w:szCs w:val="24"/>
        </w:rPr>
        <w:t xml:space="preserve"> and that all safety measures are covered for staff, </w:t>
      </w:r>
      <w:r w:rsidR="004C2F0D" w:rsidRPr="00535C7B">
        <w:rPr>
          <w:rFonts w:ascii="Arial" w:hAnsi="Arial" w:cs="Arial"/>
          <w:sz w:val="24"/>
          <w:szCs w:val="24"/>
        </w:rPr>
        <w:t>participants,</w:t>
      </w:r>
      <w:r w:rsidR="00EE6379" w:rsidRPr="00535C7B">
        <w:rPr>
          <w:rFonts w:ascii="Arial" w:hAnsi="Arial" w:cs="Arial"/>
          <w:sz w:val="24"/>
          <w:szCs w:val="24"/>
        </w:rPr>
        <w:t xml:space="preserve"> </w:t>
      </w:r>
      <w:r w:rsidR="00210E53" w:rsidRPr="00535C7B">
        <w:rPr>
          <w:rFonts w:ascii="Arial" w:hAnsi="Arial" w:cs="Arial"/>
          <w:sz w:val="24"/>
          <w:szCs w:val="24"/>
        </w:rPr>
        <w:t>t</w:t>
      </w:r>
      <w:r w:rsidR="00EE6379" w:rsidRPr="00535C7B">
        <w:rPr>
          <w:rFonts w:ascii="Arial" w:hAnsi="Arial" w:cs="Arial"/>
          <w:sz w:val="24"/>
          <w:szCs w:val="24"/>
        </w:rPr>
        <w:t xml:space="preserve">he </w:t>
      </w:r>
      <w:r w:rsidR="00D3156D" w:rsidRPr="00535C7B">
        <w:rPr>
          <w:rFonts w:ascii="Arial" w:hAnsi="Arial" w:cs="Arial"/>
          <w:sz w:val="24"/>
          <w:szCs w:val="24"/>
        </w:rPr>
        <w:t>researcher,</w:t>
      </w:r>
      <w:r w:rsidR="00210E53" w:rsidRPr="00535C7B">
        <w:rPr>
          <w:rFonts w:ascii="Arial" w:hAnsi="Arial" w:cs="Arial"/>
          <w:sz w:val="24"/>
          <w:szCs w:val="24"/>
        </w:rPr>
        <w:t xml:space="preserve"> and the </w:t>
      </w:r>
      <w:r w:rsidR="00D15158" w:rsidRPr="00535C7B">
        <w:rPr>
          <w:rFonts w:ascii="Arial" w:hAnsi="Arial" w:cs="Arial"/>
          <w:sz w:val="24"/>
          <w:szCs w:val="24"/>
        </w:rPr>
        <w:t>university</w:t>
      </w:r>
      <w:r w:rsidR="00706622" w:rsidRPr="00535C7B">
        <w:rPr>
          <w:rFonts w:ascii="Arial" w:hAnsi="Arial" w:cs="Arial"/>
          <w:sz w:val="24"/>
          <w:szCs w:val="24"/>
        </w:rPr>
        <w:t xml:space="preserve"> (BERA, 2018 </w:t>
      </w:r>
      <w:r w:rsidR="00CE1246" w:rsidRPr="00535C7B">
        <w:rPr>
          <w:rFonts w:ascii="Arial" w:hAnsi="Arial" w:cs="Arial"/>
          <w:sz w:val="24"/>
          <w:szCs w:val="24"/>
        </w:rPr>
        <w:t>and</w:t>
      </w:r>
      <w:r w:rsidR="00706622" w:rsidRPr="00535C7B">
        <w:rPr>
          <w:rFonts w:ascii="Arial" w:hAnsi="Arial" w:cs="Arial"/>
          <w:sz w:val="24"/>
          <w:szCs w:val="24"/>
        </w:rPr>
        <w:t xml:space="preserve"> UWTSD, 2022)</w:t>
      </w:r>
      <w:r w:rsidR="00EE6379" w:rsidRPr="00535C7B">
        <w:rPr>
          <w:rFonts w:ascii="Arial" w:hAnsi="Arial" w:cs="Arial"/>
          <w:sz w:val="24"/>
          <w:szCs w:val="24"/>
        </w:rPr>
        <w:t>.</w:t>
      </w:r>
      <w:r w:rsidR="001D475D" w:rsidRPr="00535C7B">
        <w:rPr>
          <w:rFonts w:ascii="Arial" w:hAnsi="Arial" w:cs="Arial"/>
          <w:sz w:val="24"/>
          <w:szCs w:val="24"/>
        </w:rPr>
        <w:t xml:space="preserve"> As </w:t>
      </w:r>
      <w:r w:rsidR="001D475D" w:rsidRPr="00535C7B">
        <w:rPr>
          <w:rFonts w:ascii="Arial" w:hAnsi="Arial" w:cs="Arial"/>
          <w:sz w:val="24"/>
          <w:szCs w:val="24"/>
        </w:rPr>
        <w:lastRenderedPageBreak/>
        <w:t xml:space="preserve">this is a child led </w:t>
      </w:r>
      <w:r w:rsidR="00871048" w:rsidRPr="00535C7B">
        <w:rPr>
          <w:rFonts w:ascii="Arial" w:hAnsi="Arial" w:cs="Arial"/>
          <w:sz w:val="24"/>
          <w:szCs w:val="24"/>
        </w:rPr>
        <w:t xml:space="preserve">approach, there may be risks of danger to children </w:t>
      </w:r>
      <w:r w:rsidR="00E23383" w:rsidRPr="00535C7B">
        <w:rPr>
          <w:rFonts w:ascii="Arial" w:hAnsi="Arial" w:cs="Arial"/>
          <w:sz w:val="24"/>
          <w:szCs w:val="24"/>
        </w:rPr>
        <w:t xml:space="preserve">as there are no specific learning objectives and allows </w:t>
      </w:r>
      <w:r w:rsidR="00E8615C" w:rsidRPr="00535C7B">
        <w:rPr>
          <w:rFonts w:ascii="Arial" w:hAnsi="Arial" w:cs="Arial"/>
          <w:sz w:val="24"/>
          <w:szCs w:val="24"/>
        </w:rPr>
        <w:t>the child to lead the play and be free to guide themselves (The guardian, 2021).</w:t>
      </w:r>
      <w:r w:rsidR="00EE6379" w:rsidRPr="00535C7B">
        <w:rPr>
          <w:rFonts w:ascii="Arial" w:hAnsi="Arial" w:cs="Arial"/>
          <w:sz w:val="24"/>
          <w:szCs w:val="24"/>
        </w:rPr>
        <w:t xml:space="preserve"> </w:t>
      </w:r>
      <w:r w:rsidR="00D3156D" w:rsidRPr="00535C7B">
        <w:rPr>
          <w:rFonts w:ascii="Arial" w:hAnsi="Arial" w:cs="Arial"/>
          <w:sz w:val="24"/>
          <w:szCs w:val="24"/>
        </w:rPr>
        <w:t>The researcher will work with staff to ensure children feel comfortable and safe at all times</w:t>
      </w:r>
      <w:r w:rsidR="00306AC0" w:rsidRPr="00535C7B">
        <w:rPr>
          <w:rFonts w:ascii="Arial" w:hAnsi="Arial" w:cs="Arial"/>
          <w:sz w:val="24"/>
          <w:szCs w:val="24"/>
        </w:rPr>
        <w:t xml:space="preserve"> in line with their rights</w:t>
      </w:r>
      <w:r w:rsidR="00D3156D" w:rsidRPr="00535C7B">
        <w:rPr>
          <w:rFonts w:ascii="Arial" w:hAnsi="Arial" w:cs="Arial"/>
          <w:sz w:val="24"/>
          <w:szCs w:val="24"/>
        </w:rPr>
        <w:t xml:space="preserve"> and if at any point </w:t>
      </w:r>
      <w:r w:rsidR="00015C4D" w:rsidRPr="00535C7B">
        <w:rPr>
          <w:rFonts w:ascii="Arial" w:hAnsi="Arial" w:cs="Arial"/>
          <w:sz w:val="24"/>
          <w:szCs w:val="24"/>
        </w:rPr>
        <w:t xml:space="preserve">this risk </w:t>
      </w:r>
      <w:r w:rsidR="00D84AF0" w:rsidRPr="00535C7B">
        <w:rPr>
          <w:rFonts w:ascii="Arial" w:hAnsi="Arial" w:cs="Arial"/>
          <w:sz w:val="24"/>
          <w:szCs w:val="24"/>
        </w:rPr>
        <w:t xml:space="preserve">of children feel uneasy and uncomfortable </w:t>
      </w:r>
      <w:r w:rsidR="00015C4D" w:rsidRPr="00535C7B">
        <w:rPr>
          <w:rFonts w:ascii="Arial" w:hAnsi="Arial" w:cs="Arial"/>
          <w:sz w:val="24"/>
          <w:szCs w:val="24"/>
        </w:rPr>
        <w:t>arises the observation with stop immediately</w:t>
      </w:r>
      <w:r w:rsidR="00CE70BF" w:rsidRPr="00535C7B">
        <w:rPr>
          <w:rFonts w:ascii="Arial" w:hAnsi="Arial" w:cs="Arial"/>
          <w:sz w:val="24"/>
          <w:szCs w:val="24"/>
        </w:rPr>
        <w:t xml:space="preserve"> (UWTSD, 2022</w:t>
      </w:r>
      <w:r w:rsidR="00CE400A" w:rsidRPr="00535C7B">
        <w:rPr>
          <w:rFonts w:ascii="Arial" w:hAnsi="Arial" w:cs="Arial"/>
          <w:sz w:val="24"/>
          <w:szCs w:val="24"/>
        </w:rPr>
        <w:t xml:space="preserve"> and UNCRC</w:t>
      </w:r>
      <w:r w:rsidR="00306AC0" w:rsidRPr="00535C7B">
        <w:rPr>
          <w:rFonts w:ascii="Arial" w:hAnsi="Arial" w:cs="Arial"/>
          <w:sz w:val="24"/>
          <w:szCs w:val="24"/>
        </w:rPr>
        <w:t>, ND</w:t>
      </w:r>
      <w:r w:rsidR="00CE70BF" w:rsidRPr="00535C7B">
        <w:rPr>
          <w:rFonts w:ascii="Arial" w:hAnsi="Arial" w:cs="Arial"/>
          <w:sz w:val="24"/>
          <w:szCs w:val="24"/>
        </w:rPr>
        <w:t>)</w:t>
      </w:r>
      <w:r w:rsidR="00015C4D" w:rsidRPr="00535C7B">
        <w:rPr>
          <w:rFonts w:ascii="Arial" w:hAnsi="Arial" w:cs="Arial"/>
          <w:sz w:val="24"/>
          <w:szCs w:val="24"/>
        </w:rPr>
        <w:t xml:space="preserve">. </w:t>
      </w:r>
      <w:r w:rsidR="00BA2814" w:rsidRPr="00535C7B">
        <w:rPr>
          <w:rFonts w:ascii="Arial" w:hAnsi="Arial" w:cs="Arial"/>
          <w:sz w:val="24"/>
          <w:szCs w:val="24"/>
        </w:rPr>
        <w:t>Sta</w:t>
      </w:r>
      <w:r w:rsidR="00572E47" w:rsidRPr="00535C7B">
        <w:rPr>
          <w:rFonts w:ascii="Arial" w:hAnsi="Arial" w:cs="Arial"/>
          <w:sz w:val="24"/>
          <w:szCs w:val="24"/>
        </w:rPr>
        <w:t xml:space="preserve">hlke (2018) proposes that </w:t>
      </w:r>
      <w:r w:rsidR="007773CA" w:rsidRPr="00535C7B">
        <w:rPr>
          <w:rFonts w:ascii="Arial" w:hAnsi="Arial" w:cs="Arial"/>
          <w:sz w:val="24"/>
          <w:szCs w:val="24"/>
        </w:rPr>
        <w:t xml:space="preserve">although qualitative </w:t>
      </w:r>
      <w:r w:rsidR="00572E47" w:rsidRPr="00535C7B">
        <w:rPr>
          <w:rFonts w:ascii="Arial" w:hAnsi="Arial" w:cs="Arial"/>
          <w:sz w:val="24"/>
          <w:szCs w:val="24"/>
        </w:rPr>
        <w:t>research</w:t>
      </w:r>
      <w:r w:rsidR="007773CA" w:rsidRPr="00535C7B">
        <w:rPr>
          <w:rFonts w:ascii="Arial" w:hAnsi="Arial" w:cs="Arial"/>
          <w:sz w:val="24"/>
          <w:szCs w:val="24"/>
        </w:rPr>
        <w:t xml:space="preserve"> focuses on participant research there is</w:t>
      </w:r>
      <w:r w:rsidR="00547EE3" w:rsidRPr="00535C7B">
        <w:rPr>
          <w:rFonts w:ascii="Arial" w:hAnsi="Arial" w:cs="Arial"/>
          <w:sz w:val="24"/>
          <w:szCs w:val="24"/>
        </w:rPr>
        <w:t xml:space="preserve"> recognition that researchers also face ethical risks. The research</w:t>
      </w:r>
      <w:r w:rsidR="00242F61" w:rsidRPr="00535C7B">
        <w:rPr>
          <w:rFonts w:ascii="Arial" w:hAnsi="Arial" w:cs="Arial"/>
          <w:sz w:val="24"/>
          <w:szCs w:val="24"/>
        </w:rPr>
        <w:t xml:space="preserve">er could be at risk of safeguarding, this particular project is set in flying start nurseries, where children </w:t>
      </w:r>
      <w:r w:rsidR="0000682F" w:rsidRPr="00535C7B">
        <w:rPr>
          <w:rFonts w:ascii="Arial" w:hAnsi="Arial" w:cs="Arial"/>
          <w:sz w:val="24"/>
          <w:szCs w:val="24"/>
        </w:rPr>
        <w:t xml:space="preserve">are from deprived and vulnerable areas, the researcher faces risks such as being accused of improper behaviour and </w:t>
      </w:r>
      <w:r w:rsidR="00240CBF" w:rsidRPr="00535C7B">
        <w:rPr>
          <w:rFonts w:ascii="Arial" w:hAnsi="Arial" w:cs="Arial"/>
          <w:sz w:val="24"/>
          <w:szCs w:val="24"/>
        </w:rPr>
        <w:t xml:space="preserve">being in </w:t>
      </w:r>
      <w:r w:rsidR="0000682F" w:rsidRPr="00535C7B">
        <w:rPr>
          <w:rFonts w:ascii="Arial" w:hAnsi="Arial" w:cs="Arial"/>
          <w:sz w:val="24"/>
          <w:szCs w:val="24"/>
        </w:rPr>
        <w:t>compromising situation</w:t>
      </w:r>
      <w:r w:rsidR="00240CBF" w:rsidRPr="00535C7B">
        <w:rPr>
          <w:rFonts w:ascii="Arial" w:hAnsi="Arial" w:cs="Arial"/>
          <w:sz w:val="24"/>
          <w:szCs w:val="24"/>
        </w:rPr>
        <w:t>s</w:t>
      </w:r>
      <w:r w:rsidR="00B05541" w:rsidRPr="00535C7B">
        <w:rPr>
          <w:rFonts w:ascii="Arial" w:hAnsi="Arial" w:cs="Arial"/>
          <w:sz w:val="24"/>
          <w:szCs w:val="24"/>
        </w:rPr>
        <w:t>. These risks need to be eliminated through thorough discussions of the settings policies and procedures</w:t>
      </w:r>
      <w:r w:rsidR="00C61B80" w:rsidRPr="00535C7B">
        <w:rPr>
          <w:rFonts w:ascii="Arial" w:hAnsi="Arial" w:cs="Arial"/>
          <w:sz w:val="24"/>
          <w:szCs w:val="24"/>
        </w:rPr>
        <w:t xml:space="preserve">, </w:t>
      </w:r>
      <w:r w:rsidR="00086B26" w:rsidRPr="00535C7B">
        <w:rPr>
          <w:rFonts w:ascii="Arial" w:hAnsi="Arial" w:cs="Arial"/>
          <w:sz w:val="24"/>
          <w:szCs w:val="24"/>
        </w:rPr>
        <w:t>a</w:t>
      </w:r>
      <w:r w:rsidR="00C61B80" w:rsidRPr="00535C7B">
        <w:rPr>
          <w:rFonts w:ascii="Arial" w:hAnsi="Arial" w:cs="Arial"/>
          <w:sz w:val="24"/>
          <w:szCs w:val="24"/>
        </w:rPr>
        <w:t xml:space="preserve">llowing the researcher to </w:t>
      </w:r>
      <w:r w:rsidR="00AD68DE" w:rsidRPr="00535C7B">
        <w:rPr>
          <w:rFonts w:ascii="Arial" w:hAnsi="Arial" w:cs="Arial"/>
          <w:sz w:val="24"/>
          <w:szCs w:val="24"/>
        </w:rPr>
        <w:t>implement the settings expectations into the study, without crossing boundaries</w:t>
      </w:r>
      <w:r w:rsidR="00D05DE5" w:rsidRPr="00535C7B">
        <w:rPr>
          <w:rFonts w:ascii="Arial" w:hAnsi="Arial" w:cs="Arial"/>
          <w:sz w:val="24"/>
          <w:szCs w:val="24"/>
        </w:rPr>
        <w:t>. By making the setting</w:t>
      </w:r>
      <w:r w:rsidR="00694732" w:rsidRPr="00535C7B">
        <w:rPr>
          <w:rFonts w:ascii="Arial" w:hAnsi="Arial" w:cs="Arial"/>
          <w:sz w:val="24"/>
          <w:szCs w:val="24"/>
        </w:rPr>
        <w:t xml:space="preserve">s </w:t>
      </w:r>
      <w:r w:rsidR="00D05DE5" w:rsidRPr="00535C7B">
        <w:rPr>
          <w:rFonts w:ascii="Arial" w:hAnsi="Arial" w:cs="Arial"/>
          <w:sz w:val="24"/>
          <w:szCs w:val="24"/>
        </w:rPr>
        <w:t xml:space="preserve">policies and procedures known </w:t>
      </w:r>
      <w:r w:rsidR="00C30820" w:rsidRPr="00535C7B">
        <w:rPr>
          <w:rFonts w:ascii="Arial" w:hAnsi="Arial" w:cs="Arial"/>
          <w:sz w:val="24"/>
          <w:szCs w:val="24"/>
        </w:rPr>
        <w:t>the risk of reputational damage</w:t>
      </w:r>
      <w:r w:rsidR="009E3075" w:rsidRPr="00535C7B">
        <w:rPr>
          <w:rFonts w:ascii="Arial" w:hAnsi="Arial" w:cs="Arial"/>
          <w:sz w:val="24"/>
          <w:szCs w:val="24"/>
        </w:rPr>
        <w:t xml:space="preserve"> to the university</w:t>
      </w:r>
      <w:r w:rsidR="00C30820" w:rsidRPr="00535C7B">
        <w:rPr>
          <w:rFonts w:ascii="Arial" w:hAnsi="Arial" w:cs="Arial"/>
          <w:sz w:val="24"/>
          <w:szCs w:val="24"/>
        </w:rPr>
        <w:t xml:space="preserve"> can be reduced</w:t>
      </w:r>
      <w:r w:rsidR="00355137" w:rsidRPr="00535C7B">
        <w:rPr>
          <w:rFonts w:ascii="Arial" w:hAnsi="Arial" w:cs="Arial"/>
          <w:sz w:val="24"/>
          <w:szCs w:val="24"/>
        </w:rPr>
        <w:t xml:space="preserve">, </w:t>
      </w:r>
      <w:r w:rsidR="00D103F3" w:rsidRPr="00535C7B">
        <w:rPr>
          <w:rFonts w:ascii="Arial" w:hAnsi="Arial" w:cs="Arial"/>
          <w:sz w:val="24"/>
          <w:szCs w:val="24"/>
        </w:rPr>
        <w:t>the researcher reduces the risks of acting unprofessional</w:t>
      </w:r>
      <w:r w:rsidR="0052256D" w:rsidRPr="00535C7B">
        <w:rPr>
          <w:rFonts w:ascii="Arial" w:hAnsi="Arial" w:cs="Arial"/>
          <w:sz w:val="24"/>
          <w:szCs w:val="24"/>
        </w:rPr>
        <w:t xml:space="preserve"> and damaging public perceptions</w:t>
      </w:r>
      <w:r w:rsidR="00D3156D" w:rsidRPr="00535C7B">
        <w:rPr>
          <w:rFonts w:ascii="Arial" w:hAnsi="Arial" w:cs="Arial"/>
          <w:sz w:val="24"/>
          <w:szCs w:val="24"/>
        </w:rPr>
        <w:t>.</w:t>
      </w:r>
      <w:r w:rsidR="00C53EF6" w:rsidRPr="00535C7B">
        <w:rPr>
          <w:rFonts w:ascii="Arial" w:hAnsi="Arial" w:cs="Arial"/>
          <w:sz w:val="24"/>
          <w:szCs w:val="24"/>
        </w:rPr>
        <w:t xml:space="preserve"> </w:t>
      </w:r>
      <w:r w:rsidR="00066DFE" w:rsidRPr="00535C7B">
        <w:rPr>
          <w:rFonts w:ascii="Arial" w:hAnsi="Arial" w:cs="Arial"/>
          <w:sz w:val="24"/>
          <w:szCs w:val="24"/>
        </w:rPr>
        <w:t>The way the researcher stores and protects data could become as risk as there is potential to breech confidentiality</w:t>
      </w:r>
      <w:r w:rsidR="0037017D" w:rsidRPr="00535C7B">
        <w:rPr>
          <w:rFonts w:ascii="Arial" w:hAnsi="Arial" w:cs="Arial"/>
          <w:sz w:val="24"/>
          <w:szCs w:val="24"/>
        </w:rPr>
        <w:t xml:space="preserve">, this could </w:t>
      </w:r>
      <w:r w:rsidR="006330E4" w:rsidRPr="00535C7B">
        <w:rPr>
          <w:rFonts w:ascii="Arial" w:hAnsi="Arial" w:cs="Arial"/>
          <w:sz w:val="24"/>
          <w:szCs w:val="24"/>
        </w:rPr>
        <w:t xml:space="preserve">also impact negatively on the university (UWTSD, 2022). </w:t>
      </w:r>
      <w:r w:rsidR="00C53EF6" w:rsidRPr="00535C7B">
        <w:rPr>
          <w:rFonts w:ascii="Arial" w:hAnsi="Arial" w:cs="Arial"/>
          <w:sz w:val="24"/>
          <w:szCs w:val="24"/>
        </w:rPr>
        <w:t>The researcher will need to follow data protection</w:t>
      </w:r>
      <w:r w:rsidR="001B363C" w:rsidRPr="00535C7B">
        <w:rPr>
          <w:rFonts w:ascii="Arial" w:hAnsi="Arial" w:cs="Arial"/>
          <w:sz w:val="24"/>
          <w:szCs w:val="24"/>
        </w:rPr>
        <w:t xml:space="preserve"> act 2018</w:t>
      </w:r>
      <w:r w:rsidR="005D48E6" w:rsidRPr="00535C7B">
        <w:rPr>
          <w:rFonts w:ascii="Arial" w:hAnsi="Arial" w:cs="Arial"/>
          <w:sz w:val="24"/>
          <w:szCs w:val="24"/>
        </w:rPr>
        <w:t xml:space="preserve"> </w:t>
      </w:r>
      <w:r w:rsidR="001B363C" w:rsidRPr="00535C7B">
        <w:rPr>
          <w:rFonts w:ascii="Arial" w:hAnsi="Arial" w:cs="Arial"/>
          <w:sz w:val="24"/>
          <w:szCs w:val="24"/>
        </w:rPr>
        <w:t>to ensure confidentiality takes place at all times</w:t>
      </w:r>
      <w:r w:rsidR="005D48E6" w:rsidRPr="00535C7B">
        <w:rPr>
          <w:rFonts w:ascii="Arial" w:hAnsi="Arial" w:cs="Arial"/>
          <w:sz w:val="24"/>
          <w:szCs w:val="24"/>
        </w:rPr>
        <w:t xml:space="preserve">. In the consent </w:t>
      </w:r>
      <w:r w:rsidR="00CE400A" w:rsidRPr="00535C7B">
        <w:rPr>
          <w:rFonts w:ascii="Arial" w:hAnsi="Arial" w:cs="Arial"/>
          <w:sz w:val="24"/>
          <w:szCs w:val="24"/>
        </w:rPr>
        <w:t>and information sheets</w:t>
      </w:r>
      <w:r w:rsidR="005D48E6" w:rsidRPr="00535C7B">
        <w:rPr>
          <w:rFonts w:ascii="Arial" w:hAnsi="Arial" w:cs="Arial"/>
          <w:sz w:val="24"/>
          <w:szCs w:val="24"/>
        </w:rPr>
        <w:t xml:space="preserve"> given to participants it will be disclosed that all information and data recorded will be kept</w:t>
      </w:r>
      <w:r w:rsidR="00F65104" w:rsidRPr="00535C7B">
        <w:rPr>
          <w:rFonts w:ascii="Arial" w:hAnsi="Arial" w:cs="Arial"/>
          <w:sz w:val="24"/>
          <w:szCs w:val="24"/>
        </w:rPr>
        <w:t xml:space="preserve"> confidential, providing no harmful or safeguarding issues are witnessed or raised</w:t>
      </w:r>
      <w:r w:rsidR="0065152A" w:rsidRPr="00535C7B">
        <w:rPr>
          <w:rFonts w:ascii="Arial" w:hAnsi="Arial" w:cs="Arial"/>
          <w:sz w:val="24"/>
          <w:szCs w:val="24"/>
        </w:rPr>
        <w:t xml:space="preserve"> during this study, in this instance </w:t>
      </w:r>
      <w:r w:rsidR="00A90073" w:rsidRPr="00535C7B">
        <w:rPr>
          <w:rFonts w:ascii="Arial" w:hAnsi="Arial" w:cs="Arial"/>
          <w:sz w:val="24"/>
          <w:szCs w:val="24"/>
        </w:rPr>
        <w:t>safeguarding would be placed above confidentiality agreements</w:t>
      </w:r>
      <w:r w:rsidR="00463558" w:rsidRPr="00535C7B">
        <w:rPr>
          <w:rFonts w:ascii="Arial" w:hAnsi="Arial" w:cs="Arial"/>
          <w:sz w:val="24"/>
          <w:szCs w:val="24"/>
        </w:rPr>
        <w:t xml:space="preserve"> and</w:t>
      </w:r>
      <w:r w:rsidR="00372397" w:rsidRPr="00535C7B">
        <w:rPr>
          <w:rFonts w:ascii="Arial" w:hAnsi="Arial" w:cs="Arial"/>
          <w:sz w:val="24"/>
          <w:szCs w:val="24"/>
        </w:rPr>
        <w:t xml:space="preserve"> in</w:t>
      </w:r>
      <w:r w:rsidR="00463558" w:rsidRPr="00535C7B">
        <w:rPr>
          <w:rFonts w:ascii="Arial" w:hAnsi="Arial" w:cs="Arial"/>
          <w:sz w:val="24"/>
          <w:szCs w:val="24"/>
        </w:rPr>
        <w:t xml:space="preserve"> the child’s best interest the information would be passed on appropriately</w:t>
      </w:r>
      <w:r w:rsidR="003F58DD" w:rsidRPr="00535C7B">
        <w:rPr>
          <w:rFonts w:ascii="Arial" w:hAnsi="Arial" w:cs="Arial"/>
          <w:sz w:val="24"/>
          <w:szCs w:val="24"/>
        </w:rPr>
        <w:t xml:space="preserve">. Prior </w:t>
      </w:r>
      <w:r w:rsidR="00E01D79" w:rsidRPr="00535C7B">
        <w:rPr>
          <w:rFonts w:ascii="Arial" w:hAnsi="Arial" w:cs="Arial"/>
          <w:sz w:val="24"/>
          <w:szCs w:val="24"/>
        </w:rPr>
        <w:t xml:space="preserve">to collecting </w:t>
      </w:r>
      <w:r w:rsidR="00574689" w:rsidRPr="00535C7B">
        <w:rPr>
          <w:rFonts w:ascii="Arial" w:hAnsi="Arial" w:cs="Arial"/>
          <w:sz w:val="24"/>
          <w:szCs w:val="24"/>
        </w:rPr>
        <w:t>data,</w:t>
      </w:r>
      <w:r w:rsidR="00E01D79" w:rsidRPr="00535C7B">
        <w:rPr>
          <w:rFonts w:ascii="Arial" w:hAnsi="Arial" w:cs="Arial"/>
          <w:sz w:val="24"/>
          <w:szCs w:val="24"/>
        </w:rPr>
        <w:t xml:space="preserve"> the researcher and participants will be fully aware of what data will be collected</w:t>
      </w:r>
      <w:r w:rsidR="00574689" w:rsidRPr="00535C7B">
        <w:rPr>
          <w:rFonts w:ascii="Arial" w:hAnsi="Arial" w:cs="Arial"/>
          <w:sz w:val="24"/>
          <w:szCs w:val="24"/>
        </w:rPr>
        <w:t xml:space="preserve"> and how it will be stored. The only information that will be </w:t>
      </w:r>
      <w:r w:rsidR="00492876" w:rsidRPr="00535C7B">
        <w:rPr>
          <w:rFonts w:ascii="Arial" w:hAnsi="Arial" w:cs="Arial"/>
          <w:sz w:val="24"/>
          <w:szCs w:val="24"/>
        </w:rPr>
        <w:t xml:space="preserve">collected </w:t>
      </w:r>
      <w:r w:rsidR="00C403D6" w:rsidRPr="00535C7B">
        <w:rPr>
          <w:rFonts w:ascii="Arial" w:hAnsi="Arial" w:cs="Arial"/>
          <w:sz w:val="24"/>
          <w:szCs w:val="24"/>
        </w:rPr>
        <w:t xml:space="preserve">and </w:t>
      </w:r>
      <w:r w:rsidR="00C7234C" w:rsidRPr="00535C7B">
        <w:rPr>
          <w:rFonts w:ascii="Arial" w:hAnsi="Arial" w:cs="Arial"/>
          <w:sz w:val="24"/>
          <w:szCs w:val="24"/>
        </w:rPr>
        <w:t xml:space="preserve">disclosed </w:t>
      </w:r>
      <w:r w:rsidR="00492876" w:rsidRPr="00535C7B">
        <w:rPr>
          <w:rFonts w:ascii="Arial" w:hAnsi="Arial" w:cs="Arial"/>
          <w:sz w:val="24"/>
          <w:szCs w:val="24"/>
        </w:rPr>
        <w:t xml:space="preserve">will be information previously discussed with </w:t>
      </w:r>
      <w:r w:rsidR="00DF1FAB" w:rsidRPr="00535C7B">
        <w:rPr>
          <w:rFonts w:ascii="Arial" w:hAnsi="Arial" w:cs="Arial"/>
          <w:sz w:val="24"/>
          <w:szCs w:val="24"/>
        </w:rPr>
        <w:t>consent</w:t>
      </w:r>
      <w:r w:rsidR="00D24C64" w:rsidRPr="00535C7B">
        <w:rPr>
          <w:rFonts w:ascii="Arial" w:hAnsi="Arial" w:cs="Arial"/>
          <w:sz w:val="24"/>
          <w:szCs w:val="24"/>
        </w:rPr>
        <w:t xml:space="preserve"> (UWTSD, 2022). </w:t>
      </w:r>
      <w:r w:rsidR="00C7234C" w:rsidRPr="00535C7B">
        <w:rPr>
          <w:rFonts w:ascii="Arial" w:hAnsi="Arial" w:cs="Arial"/>
          <w:sz w:val="24"/>
          <w:szCs w:val="24"/>
        </w:rPr>
        <w:t>BERA</w:t>
      </w:r>
      <w:r w:rsidR="001F638B" w:rsidRPr="00535C7B">
        <w:rPr>
          <w:rFonts w:ascii="Arial" w:hAnsi="Arial" w:cs="Arial"/>
          <w:sz w:val="24"/>
          <w:szCs w:val="24"/>
        </w:rPr>
        <w:t xml:space="preserve"> (</w:t>
      </w:r>
      <w:r w:rsidR="00C7234C" w:rsidRPr="00535C7B">
        <w:rPr>
          <w:rFonts w:ascii="Arial" w:hAnsi="Arial" w:cs="Arial"/>
          <w:sz w:val="24"/>
          <w:szCs w:val="24"/>
        </w:rPr>
        <w:t>2</w:t>
      </w:r>
      <w:r w:rsidR="001F638B" w:rsidRPr="00535C7B">
        <w:rPr>
          <w:rFonts w:ascii="Arial" w:hAnsi="Arial" w:cs="Arial"/>
          <w:sz w:val="24"/>
          <w:szCs w:val="24"/>
        </w:rPr>
        <w:t>018) suggests a</w:t>
      </w:r>
      <w:r w:rsidR="004B798C" w:rsidRPr="00535C7B">
        <w:rPr>
          <w:rFonts w:ascii="Arial" w:hAnsi="Arial" w:cs="Arial"/>
          <w:sz w:val="24"/>
          <w:szCs w:val="24"/>
        </w:rPr>
        <w:t xml:space="preserve">ll data </w:t>
      </w:r>
      <w:r w:rsidR="001F638B" w:rsidRPr="00535C7B">
        <w:rPr>
          <w:rFonts w:ascii="Arial" w:hAnsi="Arial" w:cs="Arial"/>
          <w:sz w:val="24"/>
          <w:szCs w:val="24"/>
        </w:rPr>
        <w:t>should</w:t>
      </w:r>
      <w:r w:rsidR="004B798C" w:rsidRPr="00535C7B">
        <w:rPr>
          <w:rFonts w:ascii="Arial" w:hAnsi="Arial" w:cs="Arial"/>
          <w:sz w:val="24"/>
          <w:szCs w:val="24"/>
        </w:rPr>
        <w:t xml:space="preserve"> be kept in a locked cabinet and in an approved organisation for storing personal data.</w:t>
      </w:r>
      <w:r w:rsidR="00C05F10" w:rsidRPr="00535C7B">
        <w:rPr>
          <w:rFonts w:ascii="Arial" w:hAnsi="Arial" w:cs="Arial"/>
          <w:sz w:val="24"/>
          <w:szCs w:val="24"/>
        </w:rPr>
        <w:t xml:space="preserve"> Access will only be granted through passwords and limited strictly to those who need to use it</w:t>
      </w:r>
      <w:r w:rsidR="004B5B7C" w:rsidRPr="00535C7B">
        <w:rPr>
          <w:rFonts w:ascii="Arial" w:hAnsi="Arial" w:cs="Arial"/>
          <w:sz w:val="24"/>
          <w:szCs w:val="24"/>
        </w:rPr>
        <w:t>, information will be protected from copying and downloading. Under the GPDR (2018)</w:t>
      </w:r>
      <w:r w:rsidR="009919AC" w:rsidRPr="00535C7B">
        <w:rPr>
          <w:rFonts w:ascii="Arial" w:hAnsi="Arial" w:cs="Arial"/>
          <w:sz w:val="24"/>
          <w:szCs w:val="24"/>
        </w:rPr>
        <w:t xml:space="preserve"> participants have the rights to access and view their own data</w:t>
      </w:r>
      <w:r w:rsidR="00A03B96" w:rsidRPr="00535C7B">
        <w:rPr>
          <w:rFonts w:ascii="Arial" w:hAnsi="Arial" w:cs="Arial"/>
          <w:sz w:val="24"/>
          <w:szCs w:val="24"/>
        </w:rPr>
        <w:t xml:space="preserve"> and also to request any data collected to be destroyed</w:t>
      </w:r>
      <w:r w:rsidR="001A6FA2" w:rsidRPr="00535C7B">
        <w:rPr>
          <w:rFonts w:ascii="Arial" w:hAnsi="Arial" w:cs="Arial"/>
          <w:sz w:val="24"/>
          <w:szCs w:val="24"/>
        </w:rPr>
        <w:t xml:space="preserve">. </w:t>
      </w:r>
      <w:r w:rsidR="00544ACB" w:rsidRPr="00535C7B">
        <w:rPr>
          <w:rFonts w:ascii="Arial" w:hAnsi="Arial" w:cs="Arial"/>
          <w:sz w:val="24"/>
          <w:szCs w:val="24"/>
        </w:rPr>
        <w:t xml:space="preserve">UK Government </w:t>
      </w:r>
      <w:r w:rsidR="00E95D20" w:rsidRPr="00535C7B">
        <w:rPr>
          <w:rFonts w:ascii="Arial" w:hAnsi="Arial" w:cs="Arial"/>
          <w:sz w:val="24"/>
          <w:szCs w:val="24"/>
        </w:rPr>
        <w:t>(ND)</w:t>
      </w:r>
      <w:r w:rsidR="00374C96" w:rsidRPr="00535C7B">
        <w:rPr>
          <w:rFonts w:ascii="Arial" w:hAnsi="Arial" w:cs="Arial"/>
          <w:sz w:val="24"/>
          <w:szCs w:val="24"/>
        </w:rPr>
        <w:t xml:space="preserve"> and ERIC</w:t>
      </w:r>
      <w:r w:rsidR="00915D84" w:rsidRPr="00535C7B">
        <w:rPr>
          <w:rFonts w:ascii="Arial" w:hAnsi="Arial" w:cs="Arial"/>
          <w:sz w:val="24"/>
          <w:szCs w:val="24"/>
        </w:rPr>
        <w:t xml:space="preserve"> (2020)</w:t>
      </w:r>
      <w:r w:rsidR="00E95D20" w:rsidRPr="00535C7B">
        <w:rPr>
          <w:rFonts w:ascii="Arial" w:hAnsi="Arial" w:cs="Arial"/>
          <w:sz w:val="24"/>
          <w:szCs w:val="24"/>
        </w:rPr>
        <w:t xml:space="preserve"> suggest</w:t>
      </w:r>
      <w:r w:rsidR="0065309A" w:rsidRPr="00535C7B">
        <w:rPr>
          <w:rFonts w:ascii="Arial" w:hAnsi="Arial" w:cs="Arial"/>
          <w:sz w:val="24"/>
          <w:szCs w:val="24"/>
        </w:rPr>
        <w:t xml:space="preserve"> </w:t>
      </w:r>
      <w:r w:rsidR="006A0008" w:rsidRPr="00535C7B">
        <w:rPr>
          <w:rFonts w:ascii="Arial" w:hAnsi="Arial" w:cs="Arial"/>
          <w:sz w:val="24"/>
          <w:szCs w:val="24"/>
        </w:rPr>
        <w:t xml:space="preserve">in order to </w:t>
      </w:r>
      <w:r w:rsidR="00216AE3" w:rsidRPr="00535C7B">
        <w:rPr>
          <w:rFonts w:ascii="Arial" w:hAnsi="Arial" w:cs="Arial"/>
          <w:sz w:val="24"/>
          <w:szCs w:val="24"/>
        </w:rPr>
        <w:t xml:space="preserve">protect </w:t>
      </w:r>
      <w:r w:rsidR="0065309A" w:rsidRPr="00535C7B">
        <w:rPr>
          <w:rFonts w:ascii="Arial" w:hAnsi="Arial" w:cs="Arial"/>
          <w:sz w:val="24"/>
          <w:szCs w:val="24"/>
        </w:rPr>
        <w:t>confidentiality</w:t>
      </w:r>
      <w:r w:rsidR="00E95D20" w:rsidRPr="00535C7B">
        <w:rPr>
          <w:rFonts w:ascii="Arial" w:hAnsi="Arial" w:cs="Arial"/>
          <w:sz w:val="24"/>
          <w:szCs w:val="24"/>
        </w:rPr>
        <w:t xml:space="preserve"> a</w:t>
      </w:r>
      <w:r w:rsidR="001A6FA2" w:rsidRPr="00535C7B">
        <w:rPr>
          <w:rFonts w:ascii="Arial" w:hAnsi="Arial" w:cs="Arial"/>
          <w:sz w:val="24"/>
          <w:szCs w:val="24"/>
        </w:rPr>
        <w:t xml:space="preserve"> record of consent </w:t>
      </w:r>
      <w:r w:rsidR="00E95D20" w:rsidRPr="00535C7B">
        <w:rPr>
          <w:rFonts w:ascii="Arial" w:hAnsi="Arial" w:cs="Arial"/>
          <w:sz w:val="24"/>
          <w:szCs w:val="24"/>
        </w:rPr>
        <w:t>should</w:t>
      </w:r>
      <w:r w:rsidR="001A6FA2" w:rsidRPr="00535C7B">
        <w:rPr>
          <w:rFonts w:ascii="Arial" w:hAnsi="Arial" w:cs="Arial"/>
          <w:sz w:val="24"/>
          <w:szCs w:val="24"/>
        </w:rPr>
        <w:t xml:space="preserve"> be stored with </w:t>
      </w:r>
      <w:r w:rsidR="006F56B0" w:rsidRPr="00535C7B">
        <w:rPr>
          <w:rFonts w:ascii="Arial" w:hAnsi="Arial" w:cs="Arial"/>
          <w:sz w:val="24"/>
          <w:szCs w:val="24"/>
        </w:rPr>
        <w:t xml:space="preserve">data from each participant and identities </w:t>
      </w:r>
      <w:r w:rsidR="00E95D20" w:rsidRPr="00535C7B">
        <w:rPr>
          <w:rFonts w:ascii="Arial" w:hAnsi="Arial" w:cs="Arial"/>
          <w:sz w:val="24"/>
          <w:szCs w:val="24"/>
        </w:rPr>
        <w:t>to</w:t>
      </w:r>
      <w:r w:rsidR="006F56B0" w:rsidRPr="00535C7B">
        <w:rPr>
          <w:rFonts w:ascii="Arial" w:hAnsi="Arial" w:cs="Arial"/>
          <w:sz w:val="24"/>
          <w:szCs w:val="24"/>
        </w:rPr>
        <w:t xml:space="preserve"> be removed o</w:t>
      </w:r>
      <w:r w:rsidR="00E95D20" w:rsidRPr="00535C7B">
        <w:rPr>
          <w:rFonts w:ascii="Arial" w:hAnsi="Arial" w:cs="Arial"/>
          <w:sz w:val="24"/>
          <w:szCs w:val="24"/>
        </w:rPr>
        <w:t>r</w:t>
      </w:r>
      <w:r w:rsidR="006F56B0" w:rsidRPr="00535C7B">
        <w:rPr>
          <w:rFonts w:ascii="Arial" w:hAnsi="Arial" w:cs="Arial"/>
          <w:sz w:val="24"/>
          <w:szCs w:val="24"/>
        </w:rPr>
        <w:t xml:space="preserve"> obscured from any information gathered</w:t>
      </w:r>
      <w:r w:rsidR="00544ACB" w:rsidRPr="00535C7B">
        <w:rPr>
          <w:rFonts w:ascii="Arial" w:hAnsi="Arial" w:cs="Arial"/>
          <w:sz w:val="24"/>
          <w:szCs w:val="24"/>
        </w:rPr>
        <w:t>, this can include information such as, names, addresses and contact details</w:t>
      </w:r>
      <w:r w:rsidR="00F22909" w:rsidRPr="00535C7B">
        <w:rPr>
          <w:rFonts w:ascii="Arial" w:hAnsi="Arial" w:cs="Arial"/>
          <w:sz w:val="24"/>
          <w:szCs w:val="24"/>
        </w:rPr>
        <w:t>, it can also include additional information that participants have disclosed they do not wish to share</w:t>
      </w:r>
      <w:r w:rsidR="00544ACB" w:rsidRPr="00535C7B">
        <w:rPr>
          <w:rFonts w:ascii="Arial" w:hAnsi="Arial" w:cs="Arial"/>
          <w:sz w:val="24"/>
          <w:szCs w:val="24"/>
        </w:rPr>
        <w:t>.</w:t>
      </w:r>
      <w:r w:rsidR="005F2988" w:rsidRPr="00535C7B">
        <w:rPr>
          <w:rFonts w:ascii="Arial" w:hAnsi="Arial" w:cs="Arial"/>
          <w:sz w:val="24"/>
          <w:szCs w:val="24"/>
        </w:rPr>
        <w:t xml:space="preserve"> Once the study is completed data </w:t>
      </w:r>
      <w:r w:rsidR="009A153D" w:rsidRPr="00535C7B">
        <w:rPr>
          <w:rFonts w:ascii="Arial" w:hAnsi="Arial" w:cs="Arial"/>
          <w:sz w:val="24"/>
          <w:szCs w:val="24"/>
        </w:rPr>
        <w:t>participants will have access to what data has been collected</w:t>
      </w:r>
      <w:r w:rsidR="002510D8" w:rsidRPr="00535C7B">
        <w:rPr>
          <w:rFonts w:ascii="Arial" w:hAnsi="Arial" w:cs="Arial"/>
          <w:sz w:val="24"/>
          <w:szCs w:val="24"/>
        </w:rPr>
        <w:t xml:space="preserve"> and </w:t>
      </w:r>
      <w:r w:rsidR="0077256E" w:rsidRPr="00535C7B">
        <w:rPr>
          <w:rFonts w:ascii="Arial" w:hAnsi="Arial" w:cs="Arial"/>
          <w:sz w:val="24"/>
          <w:szCs w:val="24"/>
        </w:rPr>
        <w:t>what will be publicly published before the information is released, this gives participants a final opportunity to withdraw</w:t>
      </w:r>
      <w:r w:rsidR="00F070DA" w:rsidRPr="00535C7B">
        <w:rPr>
          <w:rFonts w:ascii="Arial" w:hAnsi="Arial" w:cs="Arial"/>
          <w:sz w:val="24"/>
          <w:szCs w:val="24"/>
        </w:rPr>
        <w:t xml:space="preserve"> or confirm they are happy with the findings</w:t>
      </w:r>
      <w:r w:rsidR="00887BB2" w:rsidRPr="00535C7B">
        <w:rPr>
          <w:rFonts w:ascii="Arial" w:hAnsi="Arial" w:cs="Arial"/>
          <w:sz w:val="24"/>
          <w:szCs w:val="24"/>
        </w:rPr>
        <w:t xml:space="preserve">. Once the project in complete all documents and findings </w:t>
      </w:r>
      <w:r w:rsidR="005F2988" w:rsidRPr="00535C7B">
        <w:rPr>
          <w:rFonts w:ascii="Arial" w:hAnsi="Arial" w:cs="Arial"/>
          <w:sz w:val="24"/>
          <w:szCs w:val="24"/>
        </w:rPr>
        <w:t>will be destroyed through shredding and deleting all files</w:t>
      </w:r>
      <w:r w:rsidR="00263D33" w:rsidRPr="00535C7B">
        <w:rPr>
          <w:rFonts w:ascii="Arial" w:hAnsi="Arial" w:cs="Arial"/>
          <w:sz w:val="24"/>
          <w:szCs w:val="24"/>
        </w:rPr>
        <w:t xml:space="preserve"> off any devices it had been stored on</w:t>
      </w:r>
      <w:r w:rsidR="00510F0A" w:rsidRPr="00535C7B">
        <w:rPr>
          <w:rFonts w:ascii="Arial" w:hAnsi="Arial" w:cs="Arial"/>
          <w:sz w:val="24"/>
          <w:szCs w:val="24"/>
        </w:rPr>
        <w:t xml:space="preserve"> (UK Government, ND</w:t>
      </w:r>
      <w:r w:rsidR="00887BB2" w:rsidRPr="00535C7B">
        <w:rPr>
          <w:rFonts w:ascii="Arial" w:hAnsi="Arial" w:cs="Arial"/>
          <w:sz w:val="24"/>
          <w:szCs w:val="24"/>
        </w:rPr>
        <w:t>, BERA</w:t>
      </w:r>
      <w:r w:rsidR="00CE1246" w:rsidRPr="00535C7B">
        <w:rPr>
          <w:rFonts w:ascii="Arial" w:hAnsi="Arial" w:cs="Arial"/>
          <w:sz w:val="24"/>
          <w:szCs w:val="24"/>
        </w:rPr>
        <w:t>, 2018 and GDPR, 2018</w:t>
      </w:r>
      <w:r w:rsidR="00510F0A" w:rsidRPr="00535C7B">
        <w:rPr>
          <w:rFonts w:ascii="Arial" w:hAnsi="Arial" w:cs="Arial"/>
          <w:sz w:val="24"/>
          <w:szCs w:val="24"/>
        </w:rPr>
        <w:t>)</w:t>
      </w:r>
      <w:r w:rsidR="00263D33" w:rsidRPr="00535C7B">
        <w:rPr>
          <w:rFonts w:ascii="Arial" w:hAnsi="Arial" w:cs="Arial"/>
          <w:sz w:val="24"/>
          <w:szCs w:val="24"/>
        </w:rPr>
        <w:t>.</w:t>
      </w:r>
      <w:r w:rsidR="00C91259" w:rsidRPr="00535C7B">
        <w:rPr>
          <w:rFonts w:ascii="Arial" w:hAnsi="Arial" w:cs="Arial"/>
          <w:sz w:val="24"/>
          <w:szCs w:val="24"/>
        </w:rPr>
        <w:t xml:space="preserve"> </w:t>
      </w:r>
      <w:r w:rsidR="00F076F6" w:rsidRPr="00535C7B">
        <w:rPr>
          <w:rFonts w:ascii="Arial" w:hAnsi="Arial" w:cs="Arial"/>
          <w:sz w:val="24"/>
          <w:szCs w:val="24"/>
        </w:rPr>
        <w:t>According to Medical research council (</w:t>
      </w:r>
      <w:r w:rsidR="00F57505" w:rsidRPr="00535C7B">
        <w:rPr>
          <w:rFonts w:ascii="Arial" w:hAnsi="Arial" w:cs="Arial"/>
          <w:sz w:val="24"/>
          <w:szCs w:val="24"/>
        </w:rPr>
        <w:t xml:space="preserve">2012) and </w:t>
      </w:r>
      <w:r w:rsidR="00BE60DD" w:rsidRPr="00535C7B">
        <w:rPr>
          <w:rFonts w:ascii="Arial" w:hAnsi="Arial" w:cs="Arial"/>
          <w:sz w:val="24"/>
          <w:szCs w:val="24"/>
        </w:rPr>
        <w:t>BERA (2018) r</w:t>
      </w:r>
      <w:r w:rsidR="00C91259" w:rsidRPr="00535C7B">
        <w:rPr>
          <w:rFonts w:ascii="Arial" w:hAnsi="Arial" w:cs="Arial"/>
          <w:sz w:val="24"/>
          <w:szCs w:val="24"/>
        </w:rPr>
        <w:t xml:space="preserve">esearchers </w:t>
      </w:r>
      <w:r w:rsidR="00885FC0" w:rsidRPr="00535C7B">
        <w:rPr>
          <w:rFonts w:ascii="Arial" w:hAnsi="Arial" w:cs="Arial"/>
          <w:sz w:val="24"/>
          <w:szCs w:val="24"/>
        </w:rPr>
        <w:t>should strive for the highest standards when conducting and reporting, the aims are to avoi</w:t>
      </w:r>
      <w:r w:rsidR="00E81131" w:rsidRPr="00535C7B">
        <w:rPr>
          <w:rFonts w:ascii="Arial" w:hAnsi="Arial" w:cs="Arial"/>
          <w:sz w:val="24"/>
          <w:szCs w:val="24"/>
        </w:rPr>
        <w:t>d and prevent misconduct</w:t>
      </w:r>
      <w:r w:rsidR="00F131CE" w:rsidRPr="00535C7B">
        <w:rPr>
          <w:rFonts w:ascii="Arial" w:hAnsi="Arial" w:cs="Arial"/>
          <w:sz w:val="24"/>
          <w:szCs w:val="24"/>
        </w:rPr>
        <w:t xml:space="preserve">, appropriate steps need to be taken to adhere to </w:t>
      </w:r>
      <w:r w:rsidR="00F131CE" w:rsidRPr="00535C7B">
        <w:rPr>
          <w:rFonts w:ascii="Arial" w:hAnsi="Arial" w:cs="Arial"/>
          <w:sz w:val="24"/>
          <w:szCs w:val="24"/>
        </w:rPr>
        <w:lastRenderedPageBreak/>
        <w:t xml:space="preserve">frameworks and </w:t>
      </w:r>
      <w:r w:rsidR="009342F6" w:rsidRPr="00535C7B">
        <w:rPr>
          <w:rFonts w:ascii="Arial" w:hAnsi="Arial" w:cs="Arial"/>
          <w:sz w:val="24"/>
          <w:szCs w:val="24"/>
        </w:rPr>
        <w:t xml:space="preserve">manage data </w:t>
      </w:r>
      <w:r w:rsidR="008B14D2" w:rsidRPr="00535C7B">
        <w:rPr>
          <w:rFonts w:ascii="Arial" w:hAnsi="Arial" w:cs="Arial"/>
          <w:sz w:val="24"/>
          <w:szCs w:val="24"/>
        </w:rPr>
        <w:t>appropriately according to the settings policies and procedures</w:t>
      </w:r>
      <w:r w:rsidR="00C93722" w:rsidRPr="00535C7B">
        <w:rPr>
          <w:rFonts w:ascii="Arial" w:hAnsi="Arial" w:cs="Arial"/>
          <w:sz w:val="24"/>
          <w:szCs w:val="24"/>
        </w:rPr>
        <w:t xml:space="preserve">. </w:t>
      </w:r>
      <w:r w:rsidR="00731902" w:rsidRPr="00535C7B">
        <w:rPr>
          <w:rFonts w:ascii="Arial" w:hAnsi="Arial" w:cs="Arial"/>
          <w:sz w:val="24"/>
          <w:szCs w:val="24"/>
        </w:rPr>
        <w:t xml:space="preserve">Honesty and transparency must be applied </w:t>
      </w:r>
      <w:r w:rsidR="00782BE4" w:rsidRPr="00535C7B">
        <w:rPr>
          <w:rFonts w:ascii="Arial" w:hAnsi="Arial" w:cs="Arial"/>
          <w:sz w:val="24"/>
          <w:szCs w:val="24"/>
        </w:rPr>
        <w:t>throughout</w:t>
      </w:r>
      <w:r w:rsidR="00DF6B8F" w:rsidRPr="00535C7B">
        <w:rPr>
          <w:rFonts w:ascii="Arial" w:hAnsi="Arial" w:cs="Arial"/>
          <w:sz w:val="24"/>
          <w:szCs w:val="24"/>
        </w:rPr>
        <w:t xml:space="preserve">, from the study, recording data, </w:t>
      </w:r>
      <w:r w:rsidR="004C39EC" w:rsidRPr="00535C7B">
        <w:rPr>
          <w:rFonts w:ascii="Arial" w:hAnsi="Arial" w:cs="Arial"/>
          <w:sz w:val="24"/>
          <w:szCs w:val="24"/>
        </w:rPr>
        <w:t xml:space="preserve">storing data, </w:t>
      </w:r>
      <w:r w:rsidR="00A21981" w:rsidRPr="00535C7B">
        <w:rPr>
          <w:rFonts w:ascii="Arial" w:hAnsi="Arial" w:cs="Arial"/>
          <w:sz w:val="24"/>
          <w:szCs w:val="24"/>
        </w:rPr>
        <w:t>analysing,</w:t>
      </w:r>
      <w:r w:rsidR="004C39EC" w:rsidRPr="00535C7B">
        <w:rPr>
          <w:rFonts w:ascii="Arial" w:hAnsi="Arial" w:cs="Arial"/>
          <w:sz w:val="24"/>
          <w:szCs w:val="24"/>
        </w:rPr>
        <w:t xml:space="preserve"> and publishing</w:t>
      </w:r>
      <w:r w:rsidR="00A21981" w:rsidRPr="00535C7B">
        <w:rPr>
          <w:rFonts w:ascii="Arial" w:hAnsi="Arial" w:cs="Arial"/>
          <w:sz w:val="24"/>
          <w:szCs w:val="24"/>
        </w:rPr>
        <w:t xml:space="preserve">. </w:t>
      </w:r>
    </w:p>
    <w:p w14:paraId="6288E5F6" w14:textId="77777777" w:rsidR="001A68F3" w:rsidRDefault="001A68F3">
      <w:pPr>
        <w:rPr>
          <w:rFonts w:ascii="Arial" w:hAnsi="Arial" w:cs="Arial"/>
          <w:sz w:val="24"/>
          <w:szCs w:val="24"/>
        </w:rPr>
      </w:pPr>
    </w:p>
    <w:p w14:paraId="27428646" w14:textId="3333E59F" w:rsidR="001A68F3" w:rsidRDefault="001A68F3" w:rsidP="001A68F3">
      <w:pPr>
        <w:jc w:val="center"/>
        <w:rPr>
          <w:rFonts w:ascii="Arial" w:hAnsi="Arial" w:cs="Arial"/>
          <w:b/>
          <w:bCs/>
          <w:sz w:val="24"/>
          <w:szCs w:val="24"/>
          <w:u w:val="single"/>
        </w:rPr>
      </w:pPr>
      <w:r>
        <w:rPr>
          <w:rFonts w:ascii="Arial" w:hAnsi="Arial" w:cs="Arial"/>
          <w:b/>
          <w:bCs/>
          <w:sz w:val="24"/>
          <w:szCs w:val="24"/>
          <w:u w:val="single"/>
        </w:rPr>
        <w:t xml:space="preserve">Reference list. </w:t>
      </w:r>
    </w:p>
    <w:p w14:paraId="62BE6222" w14:textId="77777777" w:rsidR="001A68F3" w:rsidRPr="00840909" w:rsidRDefault="001A68F3" w:rsidP="001A68F3">
      <w:pPr>
        <w:pStyle w:val="NormalWeb"/>
        <w:rPr>
          <w:rFonts w:ascii="Arial" w:hAnsi="Arial" w:cs="Arial"/>
        </w:rPr>
      </w:pPr>
      <w:r w:rsidRPr="00840909">
        <w:rPr>
          <w:rFonts w:ascii="Arial" w:hAnsi="Arial" w:cs="Arial"/>
        </w:rPr>
        <w:t xml:space="preserve">‘Qualitative research designs, sample size and saturation: Is enough always enough?’ (2021) </w:t>
      </w:r>
      <w:r w:rsidRPr="00840909">
        <w:rPr>
          <w:rFonts w:ascii="Arial" w:hAnsi="Arial" w:cs="Arial"/>
          <w:i/>
          <w:iCs/>
        </w:rPr>
        <w:t>Journal of Advocacy, Research and Education</w:t>
      </w:r>
      <w:r w:rsidRPr="00840909">
        <w:rPr>
          <w:rFonts w:ascii="Arial" w:hAnsi="Arial" w:cs="Arial"/>
        </w:rPr>
        <w:t xml:space="preserve">, 8(3). doi:10.13187/jare.2021.3.60. </w:t>
      </w:r>
    </w:p>
    <w:p w14:paraId="3CC7AD16"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Adamo, S and Rustin, M (2019) </w:t>
      </w:r>
      <w:r w:rsidRPr="00840909">
        <w:rPr>
          <w:rFonts w:ascii="Arial" w:eastAsiaTheme="minorHAnsi" w:hAnsi="Arial" w:cs="Arial"/>
          <w:i/>
          <w:iCs/>
          <w:kern w:val="2"/>
          <w:lang w:eastAsia="en-US"/>
          <w14:ligatures w14:val="standardContextual"/>
        </w:rPr>
        <w:t xml:space="preserve">Young child observation: a development in the theory and method of infant observation. </w:t>
      </w:r>
      <w:r w:rsidRPr="00840909">
        <w:rPr>
          <w:rFonts w:ascii="Arial" w:eastAsiaTheme="minorHAnsi" w:hAnsi="Arial" w:cs="Arial"/>
          <w:kern w:val="2"/>
          <w:lang w:eastAsia="en-US"/>
          <w14:ligatures w14:val="standardContextual"/>
        </w:rPr>
        <w:t xml:space="preserve">Routledge: London and New York. </w:t>
      </w:r>
    </w:p>
    <w:p w14:paraId="5347ECB3"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Aspers, P. and Corte, U. (2019) ‘What is qualitative in qualitative research’, </w:t>
      </w:r>
      <w:r w:rsidRPr="00840909">
        <w:rPr>
          <w:rFonts w:ascii="Arial" w:hAnsi="Arial" w:cs="Arial"/>
          <w:i/>
          <w:iCs/>
        </w:rPr>
        <w:t>Qualitative Sociology</w:t>
      </w:r>
      <w:r w:rsidRPr="00840909">
        <w:rPr>
          <w:rFonts w:ascii="Arial" w:hAnsi="Arial" w:cs="Arial"/>
        </w:rPr>
        <w:t xml:space="preserve">, 42(2), pp. 139–160. doi:10.1007/s11133-019-9413-7. </w:t>
      </w:r>
    </w:p>
    <w:p w14:paraId="0950625A"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BERA (2018) </w:t>
      </w:r>
      <w:r w:rsidRPr="00840909">
        <w:rPr>
          <w:rFonts w:ascii="Arial" w:hAnsi="Arial" w:cs="Arial"/>
          <w:i/>
          <w:iCs/>
        </w:rPr>
        <w:t xml:space="preserve">Ethical guidelines for educational research. </w:t>
      </w:r>
      <w:r w:rsidRPr="00840909">
        <w:rPr>
          <w:rFonts w:ascii="Arial" w:hAnsi="Arial" w:cs="Arial"/>
        </w:rPr>
        <w:t xml:space="preserve">Available at: </w:t>
      </w:r>
      <w:hyperlink r:id="rId5" w:anchor="/pdf/viewer/teamsSdk/https:~2F~2Fuowtsd.sharepoint.com~2Fteams~2FECEY5010CYmchwilargyferDysguResearchforLearning_GRP~2FShared%20Documents~2FGeneral~2F6.%20Moeseg%20Ethics~2FDarllen%20i%20gefnogi%20adran%20moeseg%20%20Reading%20to%20support%20ethics%20section-20230515~2FDarllen%20hanfodol%20%20Essential%20reading%20BERA%20UWTSD%20ERIC%20UNCRC%20etc~2FBERA-Ethical-Guidelines-for-Educational-Research_4thEdn_2018.pdf?threadId=19:tR6grwd1beEKv_4TZs5Z6_oANxE6SoFOcXX74bJ-btc1@thread.tacv2&amp;subEntityId=%257B%2522viewParams%2522%253A%2522id%253D%25252Fteams%25252FECEY5010CYmchwilargyferDysguResearchforLearning%25255FGRP%25252FShared%252520Documents%25252FGeneral%25252F6%25252E%252520Moeseg%252520Ethics%25252FDarllen%252520i%252520gefnogi%252520adran%252520moeseg%252520%252520Reading%252520to%252520support%252520ethics%252520section%25252D20230515%25252FDarllen%252520hanfodol%252520%252520Essential%252520reading%252520BERA%252520UWTSD%252520ERIC%252520UNCRC%252520etc%2526listurl%253D%25252Fteams%25252FECEY5010CYmchwilargyferDysguResearchforLearning%25255FGRP%25252FShared%252520Documents%2526viewid%253De07664c1%25252D201e%25252D49a4%25252D9483%25252D0c85ad41ddbd%2522%257D&amp;baseUrl=https:~2F~2Fuowtsd.sharepoint.com~2Fteams~2FECEY5010CYmchwilargyferDysguResearchforLearning_GRP&amp;fileId=817e3475-97e4-482f-ab1f-6e9afe07abcb&amp;ctx=openFilePreview&amp;viewerAction=view" w:history="1">
        <w:r w:rsidRPr="00840909">
          <w:rPr>
            <w:rFonts w:ascii="Arial" w:eastAsiaTheme="minorHAnsi" w:hAnsi="Arial" w:cs="Arial"/>
            <w:kern w:val="2"/>
            <w:u w:val="single"/>
            <w:lang w:eastAsia="en-US"/>
            <w14:ligatures w14:val="standardContextual"/>
          </w:rPr>
          <w:t>PDF File viewer | Microsoft Teams</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17</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vertAlign w:val="superscript"/>
          <w:lang w:eastAsia="en-US"/>
          <w14:ligatures w14:val="standardContextual"/>
        </w:rPr>
        <w:t xml:space="preserve"> </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 </w:t>
      </w:r>
    </w:p>
    <w:p w14:paraId="6BD9C992"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Bhandari,P (2022) </w:t>
      </w:r>
      <w:r w:rsidRPr="00840909">
        <w:rPr>
          <w:rFonts w:ascii="Arial" w:eastAsiaTheme="minorHAnsi" w:hAnsi="Arial" w:cs="Arial"/>
          <w:i/>
          <w:iCs/>
          <w:kern w:val="2"/>
          <w:lang w:eastAsia="en-US"/>
          <w14:ligatures w14:val="standardContextual"/>
        </w:rPr>
        <w:t xml:space="preserve">What is quantitative research? Definition and methods. </w:t>
      </w:r>
      <w:r w:rsidRPr="00840909">
        <w:rPr>
          <w:rFonts w:ascii="Arial" w:eastAsiaTheme="minorHAnsi" w:hAnsi="Arial" w:cs="Arial"/>
          <w:kern w:val="2"/>
          <w:lang w:eastAsia="en-US"/>
          <w14:ligatures w14:val="standardContextual"/>
        </w:rPr>
        <w:t xml:space="preserve"> Available at: </w:t>
      </w:r>
      <w:hyperlink r:id="rId6" w:history="1">
        <w:r w:rsidRPr="00840909">
          <w:rPr>
            <w:rFonts w:ascii="Arial" w:eastAsiaTheme="minorHAnsi" w:hAnsi="Arial" w:cs="Arial"/>
            <w:kern w:val="2"/>
            <w:u w:val="single"/>
            <w:lang w:eastAsia="en-US"/>
            <w14:ligatures w14:val="standardContextual"/>
          </w:rPr>
          <w:t>What Is Quantitative Research? | Definition &amp; Methods (scribbr.co.uk)</w:t>
        </w:r>
      </w:hyperlink>
      <w:r w:rsidRPr="00840909">
        <w:rPr>
          <w:rFonts w:ascii="Arial" w:eastAsiaTheme="minorHAnsi" w:hAnsi="Arial" w:cs="Arial"/>
          <w:kern w:val="2"/>
          <w:lang w:eastAsia="en-US"/>
          <w14:ligatures w14:val="standardContextual"/>
        </w:rPr>
        <w:t xml:space="preserve"> (Accessed: </w:t>
      </w:r>
      <w:r>
        <w:rPr>
          <w:rFonts w:ascii="Arial" w:eastAsiaTheme="minorHAnsi" w:hAnsi="Arial" w:cs="Arial"/>
          <w:kern w:val="2"/>
          <w:lang w:eastAsia="en-US"/>
          <w14:ligatures w14:val="standardContextual"/>
        </w:rPr>
        <w:t>1</w:t>
      </w:r>
      <w:r w:rsidRPr="00840909">
        <w:rPr>
          <w:rFonts w:ascii="Arial" w:eastAsiaTheme="minorHAnsi" w:hAnsi="Arial" w:cs="Arial"/>
          <w:kern w:val="2"/>
          <w:lang w:eastAsia="en-US"/>
          <w14:ligatures w14:val="standardContextual"/>
        </w:rPr>
        <w:t>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r>
        <w:rPr>
          <w:rFonts w:ascii="Arial" w:eastAsiaTheme="minorHAnsi" w:hAnsi="Arial" w:cs="Arial"/>
          <w:kern w:val="2"/>
          <w:lang w:eastAsia="en-US"/>
          <w14:ligatures w14:val="standardContextual"/>
        </w:rPr>
        <w:t>.</w:t>
      </w:r>
    </w:p>
    <w:p w14:paraId="1D16CCB1"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Biau, D.J., Kernéis, S. and Porcher, R. (2008) ‘Statistics in brief: The importance of sample size in the planning and interpretation of medical research’, </w:t>
      </w:r>
      <w:r w:rsidRPr="00840909">
        <w:rPr>
          <w:rFonts w:ascii="Arial" w:hAnsi="Arial" w:cs="Arial"/>
          <w:i/>
          <w:iCs/>
        </w:rPr>
        <w:t>Clinical Orthopaedics and Related Research</w:t>
      </w:r>
      <w:r w:rsidRPr="00840909">
        <w:rPr>
          <w:rFonts w:ascii="Arial" w:hAnsi="Arial" w:cs="Arial"/>
        </w:rPr>
        <w:t xml:space="preserve">, 466(9), pp. 2282–2288. doi:10.1007/s11999-008-0346-9. </w:t>
      </w:r>
    </w:p>
    <w:p w14:paraId="0EB77673" w14:textId="77777777" w:rsidR="001A68F3" w:rsidRPr="00840909" w:rsidRDefault="00000000" w:rsidP="001A68F3">
      <w:pPr>
        <w:shd w:val="clear" w:color="auto" w:fill="FFFFFF"/>
        <w:spacing w:after="0" w:afterAutospacing="1" w:line="240" w:lineRule="auto"/>
        <w:rPr>
          <w:rFonts w:ascii="Arial" w:hAnsi="Arial" w:cs="Arial"/>
          <w:sz w:val="24"/>
          <w:szCs w:val="24"/>
        </w:rPr>
      </w:pPr>
      <w:hyperlink r:id="rId7" w:tooltip="Clive Roland Boddy" w:history="1">
        <w:r w:rsidR="001A68F3" w:rsidRPr="00840909">
          <w:rPr>
            <w:rFonts w:ascii="Arial" w:hAnsi="Arial" w:cs="Arial"/>
            <w:sz w:val="24"/>
            <w:szCs w:val="24"/>
            <w:u w:val="single"/>
            <w:shd w:val="clear" w:color="auto" w:fill="FFFFFF"/>
          </w:rPr>
          <w:t>Boddy, C.R.</w:t>
        </w:r>
      </w:hyperlink>
      <w:r w:rsidR="001A68F3" w:rsidRPr="00840909">
        <w:rPr>
          <w:rFonts w:ascii="Arial" w:hAnsi="Arial" w:cs="Arial"/>
          <w:sz w:val="24"/>
          <w:szCs w:val="24"/>
          <w:shd w:val="clear" w:color="auto" w:fill="FFFFFF"/>
        </w:rPr>
        <w:t> (2016), "Sample size for qualitative research", </w:t>
      </w:r>
      <w:hyperlink r:id="rId8" w:history="1">
        <w:r w:rsidR="001A68F3" w:rsidRPr="00840909">
          <w:rPr>
            <w:rFonts w:ascii="Arial" w:hAnsi="Arial" w:cs="Arial"/>
            <w:i/>
            <w:iCs/>
            <w:sz w:val="24"/>
            <w:szCs w:val="24"/>
            <w:u w:val="single"/>
          </w:rPr>
          <w:t>Qualitative Market Research</w:t>
        </w:r>
      </w:hyperlink>
      <w:r w:rsidR="001A68F3" w:rsidRPr="00840909">
        <w:rPr>
          <w:rFonts w:ascii="Arial" w:hAnsi="Arial" w:cs="Arial"/>
          <w:sz w:val="24"/>
          <w:szCs w:val="24"/>
          <w:shd w:val="clear" w:color="auto" w:fill="FFFFFF"/>
        </w:rPr>
        <w:t>, Vol. 19 No. 4, pp. 426-432. </w:t>
      </w:r>
      <w:hyperlink r:id="rId9" w:tooltip="DOI: https://doi.org/10.1108/QMR-06-2016-0053" w:history="1">
        <w:r w:rsidR="001A68F3" w:rsidRPr="00840909">
          <w:rPr>
            <w:rFonts w:ascii="Arial" w:hAnsi="Arial" w:cs="Arial"/>
            <w:sz w:val="24"/>
            <w:szCs w:val="24"/>
            <w:u w:val="single"/>
            <w:shd w:val="clear" w:color="auto" w:fill="FFFFFF"/>
          </w:rPr>
          <w:t>https://doi.org/10.1108/QMR-06-2016-0053</w:t>
        </w:r>
      </w:hyperlink>
    </w:p>
    <w:p w14:paraId="2F47CC94"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Children first (2021</w:t>
      </w:r>
      <w:r w:rsidRPr="00840909">
        <w:rPr>
          <w:rFonts w:ascii="Arial" w:eastAsiaTheme="minorHAnsi" w:hAnsi="Arial" w:cs="Arial"/>
          <w:i/>
          <w:iCs/>
          <w:kern w:val="2"/>
          <w:lang w:eastAsia="en-US"/>
          <w14:ligatures w14:val="standardContextual"/>
        </w:rPr>
        <w:t xml:space="preserve">) </w:t>
      </w:r>
      <w:r w:rsidRPr="00840909">
        <w:rPr>
          <w:rFonts w:ascii="Arial" w:hAnsi="Arial" w:cs="Arial"/>
          <w:i/>
          <w:iCs/>
        </w:rPr>
        <w:t xml:space="preserve">Effective Practice: Observation, Assessment and Planning. </w:t>
      </w:r>
      <w:r w:rsidRPr="00840909">
        <w:rPr>
          <w:rFonts w:ascii="Arial" w:hAnsi="Arial" w:cs="Arial"/>
        </w:rPr>
        <w:t xml:space="preserve">Available at: </w:t>
      </w:r>
      <w:hyperlink r:id="rId10" w:history="1">
        <w:r w:rsidRPr="00840909">
          <w:rPr>
            <w:rFonts w:ascii="Arial" w:eastAsiaTheme="minorHAnsi" w:hAnsi="Arial" w:cs="Arial"/>
            <w:kern w:val="2"/>
            <w:u w:val="single"/>
            <w:lang w:eastAsia="en-US"/>
            <w14:ligatures w14:val="standardContextual"/>
          </w:rPr>
          <w:t>Effective Practice: Observation, Assessment and Planning (westsussex.gov.uk)</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 </w:t>
      </w:r>
    </w:p>
    <w:p w14:paraId="70802972"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Cox, M (2023) </w:t>
      </w:r>
      <w:r w:rsidRPr="00840909">
        <w:rPr>
          <w:rFonts w:ascii="Arial" w:hAnsi="Arial" w:cs="Arial"/>
          <w:i/>
          <w:iCs/>
          <w:kern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Adult-led Play &amp; Child-led Play– Differences, Benefits, Balance. </w:t>
      </w:r>
      <w:r w:rsidRPr="00840909">
        <w:rPr>
          <w:rFonts w:ascii="Arial" w:hAnsi="Arial" w:cs="Arial"/>
          <w:kern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1" w:history="1">
        <w:r w:rsidRPr="00840909">
          <w:rPr>
            <w:rFonts w:ascii="Arial" w:eastAsiaTheme="minorHAnsi" w:hAnsi="Arial" w:cs="Arial"/>
            <w:kern w:val="2"/>
            <w:u w:val="single"/>
            <w:lang w:eastAsia="en-US"/>
            <w14:ligatures w14:val="standardContextual"/>
          </w:rPr>
          <w:t>Adult-led Play &amp; Child-led Play– Differences, Benefits, Balance – Mission Momplex</w:t>
        </w:r>
      </w:hyperlink>
      <w:r w:rsidRPr="00840909">
        <w:rPr>
          <w:rFonts w:ascii="Arial" w:eastAsiaTheme="minorHAnsi" w:hAnsi="Arial" w:cs="Arial"/>
          <w:kern w:val="2"/>
          <w:lang w:eastAsia="en-US"/>
          <w14:ligatures w14:val="standardContextual"/>
        </w:rPr>
        <w:t xml:space="preserve"> (Accessed: 6</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vertAlign w:val="superscript"/>
          <w:lang w:eastAsia="en-US"/>
          <w14:ligatures w14:val="standardContextual"/>
        </w:rPr>
        <w:t xml:space="preserve"> </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w:t>
      </w:r>
      <w:r>
        <w:rPr>
          <w:rFonts w:ascii="Arial" w:eastAsiaTheme="minorHAnsi" w:hAnsi="Arial" w:cs="Arial"/>
          <w:kern w:val="2"/>
          <w:lang w:eastAsia="en-US"/>
          <w14:ligatures w14:val="standardContextual"/>
        </w:rPr>
        <w:t>.</w:t>
      </w:r>
    </w:p>
    <w:p w14:paraId="7FC2F8E4"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Craft, A., McConnon, L. and Matthews, A. (2012) “Child-initiated play and professional creativity: Enabling four-year-olds’ possibility thinking,” </w:t>
      </w:r>
      <w:r w:rsidRPr="00840909">
        <w:rPr>
          <w:rFonts w:ascii="Arial" w:hAnsi="Arial" w:cs="Arial"/>
          <w:i/>
          <w:iCs/>
        </w:rPr>
        <w:t>Thinking Skills and Creativity</w:t>
      </w:r>
      <w:r w:rsidRPr="00840909">
        <w:rPr>
          <w:rFonts w:ascii="Arial" w:hAnsi="Arial" w:cs="Arial"/>
        </w:rPr>
        <w:t xml:space="preserve">, 7(1), pp. 48–61. Available at: https://doi.org/10.1016/j.tsc.2011.11.005. </w:t>
      </w:r>
    </w:p>
    <w:p w14:paraId="75D3340B"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Dootson, S. (1995) ‘An in-depth study of triangulation’, </w:t>
      </w:r>
      <w:r w:rsidRPr="00840909">
        <w:rPr>
          <w:rFonts w:ascii="Arial" w:hAnsi="Arial" w:cs="Arial"/>
          <w:i/>
          <w:iCs/>
        </w:rPr>
        <w:t>Journal of Advanced Nursing</w:t>
      </w:r>
      <w:r w:rsidRPr="00840909">
        <w:rPr>
          <w:rFonts w:ascii="Arial" w:hAnsi="Arial" w:cs="Arial"/>
        </w:rPr>
        <w:t>, 22(1), pp. 183–187. doi:10.1046/j.1365-2648.1995.22010183.x</w:t>
      </w:r>
    </w:p>
    <w:p w14:paraId="42807585"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lastRenderedPageBreak/>
        <w:t xml:space="preserve">Engo Academy (2019) </w:t>
      </w:r>
      <w:r w:rsidRPr="00840909">
        <w:rPr>
          <w:rFonts w:ascii="Arial" w:eastAsiaTheme="minorHAnsi" w:hAnsi="Arial" w:cs="Arial"/>
          <w:i/>
          <w:iCs/>
          <w:kern w:val="2"/>
          <w:lang w:eastAsia="en-US"/>
          <w14:ligatures w14:val="standardContextual"/>
        </w:rPr>
        <w:t xml:space="preserve">The importance of sampling methods in research design. </w:t>
      </w:r>
      <w:r w:rsidRPr="00840909">
        <w:rPr>
          <w:rFonts w:ascii="Arial" w:eastAsiaTheme="minorHAnsi" w:hAnsi="Arial" w:cs="Arial"/>
          <w:kern w:val="2"/>
          <w:lang w:eastAsia="en-US"/>
          <w14:ligatures w14:val="standardContextual"/>
        </w:rPr>
        <w:t xml:space="preserve">Available at: </w:t>
      </w:r>
      <w:hyperlink r:id="rId12" w:history="1">
        <w:r w:rsidRPr="00840909">
          <w:rPr>
            <w:rFonts w:ascii="Arial" w:eastAsiaTheme="minorHAnsi" w:hAnsi="Arial" w:cs="Arial"/>
            <w:kern w:val="2"/>
            <w:u w:val="single"/>
            <w:lang w:eastAsia="en-US"/>
            <w14:ligatures w14:val="standardContextual"/>
          </w:rPr>
          <w:t>The Importance of Sampling Methods in Research Design - Enago Academy</w:t>
        </w:r>
      </w:hyperlink>
      <w:r w:rsidRPr="00840909">
        <w:rPr>
          <w:rFonts w:ascii="Arial" w:eastAsiaTheme="minorHAnsi" w:hAnsi="Arial" w:cs="Arial"/>
          <w:kern w:val="2"/>
          <w:lang w:eastAsia="en-US"/>
          <w14:ligatures w14:val="standardContextual"/>
        </w:rPr>
        <w:t xml:space="preserve"> (Accessed: 8</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vertAlign w:val="superscript"/>
          <w:lang w:eastAsia="en-US"/>
          <w14:ligatures w14:val="standardContextual"/>
        </w:rPr>
        <w:t xml:space="preserve"> </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w:t>
      </w:r>
      <w:r>
        <w:rPr>
          <w:rFonts w:ascii="Arial" w:eastAsiaTheme="minorHAnsi" w:hAnsi="Arial" w:cs="Arial"/>
          <w:kern w:val="2"/>
          <w:lang w:eastAsia="en-US"/>
          <w14:ligatures w14:val="standardContextual"/>
        </w:rPr>
        <w:t xml:space="preserve">. </w:t>
      </w:r>
    </w:p>
    <w:p w14:paraId="55293BF8"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ERIC (2020) </w:t>
      </w:r>
      <w:r w:rsidRPr="00840909">
        <w:rPr>
          <w:rFonts w:ascii="Arial" w:eastAsiaTheme="minorHAnsi" w:hAnsi="Arial" w:cs="Arial"/>
          <w:i/>
          <w:iCs/>
          <w:kern w:val="2"/>
          <w:lang w:eastAsia="en-US"/>
          <w14:ligatures w14:val="standardContextual"/>
        </w:rPr>
        <w:t xml:space="preserve">Ethical Guidance: informed consent. </w:t>
      </w:r>
      <w:r w:rsidRPr="00840909">
        <w:rPr>
          <w:rFonts w:ascii="Arial" w:eastAsiaTheme="minorHAnsi" w:hAnsi="Arial" w:cs="Arial"/>
          <w:kern w:val="2"/>
          <w:lang w:eastAsia="en-US"/>
          <w14:ligatures w14:val="standardContextual"/>
        </w:rPr>
        <w:t xml:space="preserve">Available at: </w:t>
      </w:r>
      <w:hyperlink r:id="rId13" w:anchor="/pdf/viewer/teamsSdk/https:~2F~2Fuowtsd.sharepoint.com~2Fteams~2FECEY5010CYmchwilargyferDysguResearchforLearning_GRP~2FShared%20Documents~2FGeneral~2F6.%20Moeseg%20Ethics~2FDarllen%20i%20gefnogi%20adran%20moeseg%20%20Reading%20to%20support%20ethics%20section-20230515~2FDarllen%20hanfodol%20%20Essential%20reading%20BERA%20UWTSD%20ERIC%20UNCRC%20etc~2FERIC-compendium-Ethical-Guidance-Informed-consent-section-only.pdf?threadId=19:tR6grwd1beEKv_4TZs5Z6_oANxE6SoFOcXX74bJ-btc1@thread.tacv2&amp;subEntityId=%257B%2522viewParams%2522%253A%2522id%253D%25252Fteams%25252FECEY5010CYmchwilargyferDysguResearchforLearning%25255FGRP%25252FShared%252520Documents%25252FGeneral%25252F6%25252E%252520Moeseg%252520Ethics%25252FDarllen%252520i%252520gefnogi%252520adran%252520moeseg%252520%252520Reading%252520to%252520support%252520ethics%252520section%25252D20230515%25252FDarllen%252520hanfodol%252520%252520Essential%252520reading%252520BERA%252520UWTSD%252520ERIC%252520UNCRC%252520etc%2526listurl%253D%25252Fteams%25252FECEY5010CYmchwilargyferDysguResearchforLearning%25255FGRP%25252FShared%252520Documents%2526viewid%253De07664c1%25252D201e%25252D49a4%25252D9483%25252D0c85ad41ddbd%2522%257D&amp;baseUrl=https:~2F~2Fuowtsd.sharepoint.com~2Fteams~2FECEY5010CYmchwilargyferDysguResearchforLearning_GRP&amp;fileId=f6e907c3-164a-40d3-8e2f-458639945566&amp;ctx=openFilePreview&amp;viewerAction=view" w:history="1">
        <w:r w:rsidRPr="00840909">
          <w:rPr>
            <w:rFonts w:ascii="Arial" w:eastAsiaTheme="minorHAnsi" w:hAnsi="Arial" w:cs="Arial"/>
            <w:kern w:val="2"/>
            <w:u w:val="single"/>
            <w:lang w:eastAsia="en-US"/>
            <w14:ligatures w14:val="standardContextual"/>
          </w:rPr>
          <w:t>PDF File viewer | Microsoft Teams</w:t>
        </w:r>
      </w:hyperlink>
      <w:r w:rsidRPr="00840909">
        <w:rPr>
          <w:rFonts w:ascii="Arial" w:eastAsiaTheme="minorHAnsi" w:hAnsi="Arial" w:cs="Arial"/>
          <w:kern w:val="2"/>
          <w:lang w:eastAsia="en-US"/>
          <w14:ligatures w14:val="standardContextual"/>
        </w:rPr>
        <w:t xml:space="preserve"> (Accessed: 17</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29EE6BF7"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Eric (2020) </w:t>
      </w:r>
      <w:r w:rsidRPr="00840909">
        <w:rPr>
          <w:rFonts w:ascii="Arial" w:eastAsiaTheme="minorHAnsi" w:hAnsi="Arial" w:cs="Arial"/>
          <w:i/>
          <w:iCs/>
          <w:kern w:val="2"/>
          <w:lang w:eastAsia="en-US"/>
          <w14:ligatures w14:val="standardContextual"/>
        </w:rPr>
        <w:t xml:space="preserve">Ethical Guidance: Privacy and confidentiality. </w:t>
      </w:r>
      <w:r w:rsidRPr="00840909">
        <w:rPr>
          <w:rFonts w:ascii="Arial" w:eastAsiaTheme="minorHAnsi" w:hAnsi="Arial" w:cs="Arial"/>
          <w:kern w:val="2"/>
          <w:lang w:eastAsia="en-US"/>
          <w14:ligatures w14:val="standardContextual"/>
        </w:rPr>
        <w:t xml:space="preserve">Available at: </w:t>
      </w:r>
      <w:hyperlink r:id="rId14" w:anchor="/pdf/viewer/teamsSdk/https:~2F~2Fuowtsd.sharepoint.com~2Fteams~2FECEY5010CYmchwilargyferDysguResearchforLearning_GRP~2FShared%20Documents~2FGeneral~2F6.%20Moeseg%20Ethics~2FDarllen%20i%20gefnogi%20adran%20moeseg%20%20Reading%20to%20support%20ethics%20section-20230515~2FDarllen%20hanfodol%20%20Essential%20reading%20BERA%20UWTSD%20ERIC%20UNCRC%20etc~2FERIC-compendium-Ethical-Guidance-Privacy-and-confidentiality-section-only.pdf?threadId=19:tR6grwd1beEKv_4TZs5Z6_oANxE6SoFOcXX74bJ-btc1@thread.tacv2&amp;subEntityId=%257B%2522viewParams%2522%253A%2522id%253D%25252Fteams%25252FECEY5010CYmchwilargyferDysguResearchforLearning%25255FGRP%25252FShared%252520Documents%25252FGeneral%25252F6%25252E%252520Moeseg%252520Ethics%25252FDarllen%252520i%252520gefnogi%252520adran%252520moeseg%252520%252520Reading%252520to%252520support%252520ethics%252520section%25252D20230515%25252FDarllen%252520hanfodol%252520%252520Essential%252520reading%252520BERA%252520UWTSD%252520ERIC%252520UNCRC%252520etc%2526listurl%253D%25252Fteams%25252FECEY5010CYmchwilargyferDysguResearchforLearning%25255FGRP%25252FShared%252520Documents%2526viewid%253De07664c1%25252D201e%25252D49a4%25252D9483%25252D0c85ad41ddbd%2522%257D&amp;baseUrl=https:~2F~2Fuowtsd.sharepoint.com~2Fteams~2FECEY5010CYmchwilargyferDysguResearchforLearning_GRP&amp;fileId=350bb65d-323a-48bb-91d2-9c5b86f981d3&amp;ctx=openFilePreview&amp;viewerAction=view" w:history="1">
        <w:r w:rsidRPr="00840909">
          <w:rPr>
            <w:rFonts w:ascii="Arial" w:eastAsiaTheme="minorHAnsi" w:hAnsi="Arial" w:cs="Arial"/>
            <w:kern w:val="2"/>
            <w:u w:val="single"/>
            <w:lang w:eastAsia="en-US"/>
            <w14:ligatures w14:val="standardContextual"/>
          </w:rPr>
          <w:t>PDF File viewer | Microsoft Teams</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p>
    <w:p w14:paraId="3AB0B886"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Estyn (2019) </w:t>
      </w:r>
      <w:r w:rsidRPr="00840909">
        <w:rPr>
          <w:rFonts w:ascii="Arial" w:hAnsi="Arial" w:cs="Arial"/>
          <w:i/>
          <w:iCs/>
          <w:kern w:val="36"/>
        </w:rPr>
        <w:t xml:space="preserve">Learning through play to support independent learning. </w:t>
      </w:r>
      <w:r w:rsidRPr="00840909">
        <w:rPr>
          <w:rFonts w:ascii="Arial" w:hAnsi="Arial" w:cs="Arial"/>
          <w:kern w:val="36"/>
        </w:rPr>
        <w:t xml:space="preserve">Available at: </w:t>
      </w:r>
      <w:hyperlink r:id="rId15" w:anchor=":~:text=The%20%27Curriculum%20for%20Wales%3A%20Foundation%20Phase%20Framework%27%20%28Welsh,%E2%80%98play%E2%80%99%20being%20at%20the%20heart%20of%20all%20learning." w:history="1">
        <w:r w:rsidRPr="00840909">
          <w:rPr>
            <w:rFonts w:ascii="Arial" w:eastAsiaTheme="minorHAnsi" w:hAnsi="Arial" w:cs="Arial"/>
            <w:kern w:val="2"/>
            <w:u w:val="single"/>
            <w:lang w:eastAsia="en-US"/>
            <w14:ligatures w14:val="standardContextual"/>
          </w:rPr>
          <w:t>Learning through play to support independent learning | Estyn (gov.wales)</w:t>
        </w:r>
      </w:hyperlink>
      <w:r w:rsidRPr="00840909">
        <w:rPr>
          <w:rFonts w:ascii="Arial" w:eastAsiaTheme="minorHAnsi" w:hAnsi="Arial" w:cs="Arial"/>
          <w:kern w:val="2"/>
          <w:lang w:eastAsia="en-US"/>
          <w14:ligatures w14:val="standardContextual"/>
        </w:rPr>
        <w:t xml:space="preserve"> (Accessed: 8</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w:t>
      </w:r>
      <w:r>
        <w:rPr>
          <w:rFonts w:ascii="Arial" w:eastAsiaTheme="minorHAnsi" w:hAnsi="Arial" w:cs="Arial"/>
          <w:kern w:val="2"/>
          <w:lang w:eastAsia="en-US"/>
          <w14:ligatures w14:val="standardContextual"/>
        </w:rPr>
        <w:t>.</w:t>
      </w:r>
    </w:p>
    <w:p w14:paraId="28A3C5B2"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Ethical research involving children (2020) </w:t>
      </w:r>
      <w:r w:rsidRPr="00840909">
        <w:rPr>
          <w:rFonts w:ascii="Arial" w:eastAsiaTheme="minorHAnsi" w:hAnsi="Arial" w:cs="Arial"/>
          <w:i/>
          <w:iCs/>
          <w:kern w:val="2"/>
          <w:lang w:eastAsia="en-US"/>
          <w14:ligatures w14:val="standardContextual"/>
        </w:rPr>
        <w:t xml:space="preserve">Dissent. </w:t>
      </w:r>
      <w:r w:rsidRPr="00840909">
        <w:rPr>
          <w:rFonts w:ascii="Arial" w:eastAsiaTheme="minorHAnsi" w:hAnsi="Arial" w:cs="Arial"/>
          <w:kern w:val="2"/>
          <w:lang w:eastAsia="en-US"/>
          <w14:ligatures w14:val="standardContextual"/>
        </w:rPr>
        <w:t xml:space="preserve">Available at: </w:t>
      </w:r>
      <w:hyperlink r:id="rId16" w:history="1">
        <w:r w:rsidRPr="00840909">
          <w:rPr>
            <w:rFonts w:ascii="Arial" w:eastAsiaTheme="minorHAnsi" w:hAnsi="Arial" w:cs="Arial"/>
            <w:kern w:val="2"/>
            <w:u w:val="single"/>
            <w:lang w:eastAsia="en-US"/>
            <w14:ligatures w14:val="standardContextual"/>
          </w:rPr>
          <w:t>Dissent - Ethical Research Involving Children (childethics.com)</w:t>
        </w:r>
      </w:hyperlink>
      <w:r w:rsidRPr="00840909">
        <w:rPr>
          <w:rFonts w:ascii="Arial" w:eastAsiaTheme="minorHAnsi" w:hAnsi="Arial" w:cs="Arial"/>
          <w:kern w:val="2"/>
          <w:lang w:eastAsia="en-US"/>
          <w14:ligatures w14:val="standardContextual"/>
        </w:rPr>
        <w:t xml:space="preserve"> (Accessed: 17</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2DE40F6A"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Eugene, F (2016) “The gifts of Friedrich Froebel” </w:t>
      </w:r>
      <w:r w:rsidRPr="00840909">
        <w:rPr>
          <w:rFonts w:ascii="Arial" w:hAnsi="Arial" w:cs="Arial"/>
          <w:i/>
          <w:iCs/>
        </w:rPr>
        <w:t>play in Creative Problem-Solving for planners and architects</w:t>
      </w:r>
      <w:r w:rsidRPr="00840909">
        <w:rPr>
          <w:rFonts w:ascii="Arial" w:hAnsi="Arial" w:cs="Arial"/>
        </w:rPr>
        <w:t xml:space="preserve">, pp. 41–48. Available at: https://doi.org/10.4324/9781315651965-4. </w:t>
      </w:r>
    </w:p>
    <w:p w14:paraId="21300F81"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FDA (2018) </w:t>
      </w:r>
      <w:r w:rsidRPr="00840909">
        <w:rPr>
          <w:rFonts w:ascii="Arial" w:eastAsiaTheme="minorHAnsi" w:hAnsi="Arial" w:cs="Arial"/>
          <w:i/>
          <w:iCs/>
          <w:kern w:val="2"/>
          <w:lang w:eastAsia="en-US"/>
          <w14:ligatures w14:val="standardContextual"/>
        </w:rPr>
        <w:t xml:space="preserve">informed consent for clinical trials. </w:t>
      </w:r>
      <w:r w:rsidRPr="00840909">
        <w:rPr>
          <w:rFonts w:ascii="Arial" w:eastAsiaTheme="minorHAnsi" w:hAnsi="Arial" w:cs="Arial"/>
          <w:kern w:val="2"/>
          <w:lang w:eastAsia="en-US"/>
          <w14:ligatures w14:val="standardContextual"/>
        </w:rPr>
        <w:t xml:space="preserve">Available at: </w:t>
      </w:r>
      <w:hyperlink r:id="rId17" w:history="1">
        <w:r w:rsidRPr="00840909">
          <w:rPr>
            <w:rFonts w:ascii="Arial" w:eastAsiaTheme="minorHAnsi" w:hAnsi="Arial" w:cs="Arial"/>
            <w:kern w:val="2"/>
            <w:u w:val="single"/>
            <w:lang w:eastAsia="en-US"/>
            <w14:ligatures w14:val="standardContextual"/>
          </w:rPr>
          <w:t>Informed Consent for Clinical Trials | FDA</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17</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4BCF91F8"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Flick, U (2018) </w:t>
      </w:r>
      <w:r w:rsidRPr="00840909">
        <w:rPr>
          <w:rFonts w:ascii="Arial" w:eastAsiaTheme="minorHAnsi" w:hAnsi="Arial" w:cs="Arial"/>
          <w:i/>
          <w:iCs/>
          <w:kern w:val="2"/>
          <w:lang w:eastAsia="en-US"/>
          <w14:ligatures w14:val="standardContextual"/>
        </w:rPr>
        <w:t xml:space="preserve">Managing quality and quantitative research. </w:t>
      </w:r>
      <w:r w:rsidRPr="00840909">
        <w:rPr>
          <w:rFonts w:ascii="Arial" w:eastAsiaTheme="minorHAnsi" w:hAnsi="Arial" w:cs="Arial"/>
          <w:kern w:val="2"/>
          <w:lang w:eastAsia="en-US"/>
          <w14:ligatures w14:val="standardContextual"/>
        </w:rPr>
        <w:t>Sage publication ltd: London</w:t>
      </w:r>
    </w:p>
    <w:p w14:paraId="751FA338"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Flying start guidance (2023)</w:t>
      </w:r>
      <w:r w:rsidRPr="00840909">
        <w:rPr>
          <w:rFonts w:ascii="Arial" w:eastAsiaTheme="minorHAnsi" w:hAnsi="Arial" w:cs="Arial"/>
          <w:i/>
          <w:iCs/>
          <w:kern w:val="2"/>
          <w:lang w:eastAsia="en-US"/>
          <w14:ligatures w14:val="standardContextual"/>
        </w:rPr>
        <w:t xml:space="preserve"> Explains what childcare providers must do to ensure they provide quality childcare. </w:t>
      </w:r>
      <w:r w:rsidRPr="00840909">
        <w:rPr>
          <w:rFonts w:ascii="Arial" w:eastAsiaTheme="minorHAnsi" w:hAnsi="Arial" w:cs="Arial"/>
          <w:kern w:val="2"/>
          <w:lang w:eastAsia="en-US"/>
          <w14:ligatures w14:val="standardContextual"/>
        </w:rPr>
        <w:t xml:space="preserve">Available at: </w:t>
      </w:r>
      <w:hyperlink r:id="rId18" w:history="1">
        <w:r w:rsidRPr="00840909">
          <w:rPr>
            <w:rFonts w:ascii="Arial" w:eastAsiaTheme="minorHAnsi" w:hAnsi="Arial" w:cs="Arial"/>
            <w:kern w:val="2"/>
            <w:u w:val="single"/>
            <w:lang w:eastAsia="en-US"/>
            <w14:ligatures w14:val="standardContextual"/>
          </w:rPr>
          <w:t>Flying Start childcare: guidance [HTML] | GOV.WALES</w:t>
        </w:r>
      </w:hyperlink>
      <w:r w:rsidRPr="00840909">
        <w:rPr>
          <w:rFonts w:ascii="Arial" w:eastAsiaTheme="minorHAnsi" w:hAnsi="Arial" w:cs="Arial"/>
          <w:kern w:val="2"/>
          <w:lang w:eastAsia="en-US"/>
          <w14:ligatures w14:val="standardContextual"/>
        </w:rPr>
        <w:t xml:space="preserve"> (Accessed:10</w:t>
      </w:r>
      <w:r w:rsidRPr="00840909">
        <w:rPr>
          <w:rFonts w:ascii="Arial" w:eastAsiaTheme="minorHAnsi" w:hAnsi="Arial" w:cs="Arial"/>
          <w:kern w:val="2"/>
          <w:vertAlign w:val="superscript"/>
          <w:lang w:eastAsia="en-US"/>
          <w14:ligatures w14:val="standardContextual"/>
        </w:rPr>
        <w:t>TH</w:t>
      </w:r>
      <w:r w:rsidRPr="00840909">
        <w:rPr>
          <w:rFonts w:ascii="Arial" w:eastAsiaTheme="minorHAnsi" w:hAnsi="Arial" w:cs="Arial"/>
          <w:kern w:val="2"/>
          <w:lang w:eastAsia="en-US"/>
          <w14:ligatures w14:val="standardContextual"/>
        </w:rPr>
        <w:t xml:space="preserve"> </w:t>
      </w:r>
      <w:r>
        <w:rPr>
          <w:rFonts w:ascii="Arial" w:eastAsiaTheme="minorHAnsi" w:hAnsi="Arial" w:cs="Arial"/>
          <w:kern w:val="2"/>
          <w:lang w:eastAsia="en-US"/>
          <w14:ligatures w14:val="standardContextual"/>
        </w:rPr>
        <w:t xml:space="preserve">May, </w:t>
      </w:r>
      <w:r w:rsidRPr="00840909">
        <w:rPr>
          <w:rFonts w:ascii="Arial" w:eastAsiaTheme="minorHAnsi" w:hAnsi="Arial" w:cs="Arial"/>
          <w:kern w:val="2"/>
          <w:lang w:eastAsia="en-US"/>
          <w14:ligatures w14:val="standardContextual"/>
        </w:rPr>
        <w:t>2023)</w:t>
      </w:r>
      <w:r>
        <w:rPr>
          <w:rFonts w:ascii="Arial" w:eastAsiaTheme="minorHAnsi" w:hAnsi="Arial" w:cs="Arial"/>
          <w:kern w:val="2"/>
          <w:lang w:eastAsia="en-US"/>
          <w14:ligatures w14:val="standardContextual"/>
        </w:rPr>
        <w:t>.</w:t>
      </w:r>
    </w:p>
    <w:p w14:paraId="59C58A29" w14:textId="77777777" w:rsidR="001A68F3" w:rsidRPr="00840909" w:rsidRDefault="001A68F3" w:rsidP="001A68F3">
      <w:pPr>
        <w:shd w:val="clear" w:color="auto" w:fill="FFFFFF"/>
        <w:spacing w:after="0" w:afterAutospacing="1" w:line="240" w:lineRule="auto"/>
        <w:rPr>
          <w:rFonts w:ascii="Arial" w:eastAsia="Times New Roman" w:hAnsi="Arial" w:cs="Arial"/>
          <w:kern w:val="36"/>
          <w:sz w:val="24"/>
          <w:szCs w:val="24"/>
          <w:lang w:eastAsia="en-GB"/>
          <w14:ligatures w14:val="none"/>
        </w:rPr>
      </w:pPr>
      <w:r w:rsidRPr="00840909">
        <w:rPr>
          <w:rFonts w:ascii="Arial" w:eastAsia="Times New Roman" w:hAnsi="Arial" w:cs="Arial"/>
          <w:kern w:val="36"/>
          <w:sz w:val="24"/>
          <w:szCs w:val="24"/>
          <w:lang w:eastAsia="en-GB"/>
          <w14:ligatures w14:val="none"/>
        </w:rPr>
        <w:t xml:space="preserve">Froebel, F (2022) Friedrich Froebel's Pedagogics of the Kindergarten, or His Ideas Concerning the Play and Playthings of the Child. Legare street press. England </w:t>
      </w:r>
    </w:p>
    <w:p w14:paraId="0A52399D"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George, T (2023) </w:t>
      </w:r>
      <w:r w:rsidRPr="00840909">
        <w:rPr>
          <w:rFonts w:ascii="Arial" w:eastAsiaTheme="minorHAnsi" w:hAnsi="Arial" w:cs="Arial"/>
          <w:i/>
          <w:iCs/>
          <w:kern w:val="2"/>
          <w:lang w:eastAsia="en-US"/>
          <w14:ligatures w14:val="standardContextual"/>
        </w:rPr>
        <w:t xml:space="preserve">What is quantitative observation? Definition and examples. </w:t>
      </w:r>
      <w:r w:rsidRPr="00840909">
        <w:rPr>
          <w:rFonts w:ascii="Arial" w:eastAsiaTheme="minorHAnsi" w:hAnsi="Arial" w:cs="Arial"/>
          <w:kern w:val="2"/>
          <w:lang w:eastAsia="en-US"/>
          <w14:ligatures w14:val="standardContextual"/>
        </w:rPr>
        <w:t xml:space="preserve">Available at: </w:t>
      </w:r>
      <w:hyperlink r:id="rId19" w:history="1">
        <w:r w:rsidRPr="00840909">
          <w:rPr>
            <w:rFonts w:ascii="Arial" w:eastAsiaTheme="minorHAnsi" w:hAnsi="Arial" w:cs="Arial"/>
            <w:kern w:val="2"/>
            <w:u w:val="single"/>
            <w:lang w:eastAsia="en-US"/>
            <w14:ligatures w14:val="standardContextual"/>
          </w:rPr>
          <w:t>What Is Quantitative Observation? | Definition &amp; Examples (scribbr.com)</w:t>
        </w:r>
      </w:hyperlink>
      <w:r w:rsidRPr="00840909">
        <w:rPr>
          <w:rFonts w:ascii="Arial" w:eastAsiaTheme="minorHAnsi" w:hAnsi="Arial" w:cs="Arial"/>
          <w:kern w:val="2"/>
          <w:lang w:eastAsia="en-US"/>
          <w14:ligatures w14:val="standardContextual"/>
        </w:rPr>
        <w:t xml:space="preserve"> (Accessed:10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r>
        <w:rPr>
          <w:rFonts w:ascii="Arial" w:eastAsiaTheme="minorHAnsi" w:hAnsi="Arial" w:cs="Arial"/>
          <w:kern w:val="2"/>
          <w:lang w:eastAsia="en-US"/>
          <w14:ligatures w14:val="standardContextual"/>
        </w:rPr>
        <w:t>.</w:t>
      </w:r>
    </w:p>
    <w:p w14:paraId="0F78F309"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Gregory, I (2003) </w:t>
      </w:r>
      <w:r w:rsidRPr="00840909">
        <w:rPr>
          <w:rFonts w:ascii="Arial" w:eastAsiaTheme="minorHAnsi" w:hAnsi="Arial" w:cs="Arial"/>
          <w:i/>
          <w:iCs/>
          <w:kern w:val="2"/>
          <w:lang w:eastAsia="en-US"/>
          <w14:ligatures w14:val="standardContextual"/>
        </w:rPr>
        <w:t xml:space="preserve">What are ethics in research? </w:t>
      </w:r>
      <w:r w:rsidRPr="00840909">
        <w:rPr>
          <w:rFonts w:ascii="Arial" w:eastAsiaTheme="minorHAnsi" w:hAnsi="Arial" w:cs="Arial"/>
          <w:kern w:val="2"/>
          <w:lang w:eastAsia="en-US"/>
          <w14:ligatures w14:val="standardContextual"/>
        </w:rPr>
        <w:t>Continuum: New York.</w:t>
      </w:r>
    </w:p>
    <w:p w14:paraId="2E10602F"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Hassan (2023) </w:t>
      </w:r>
      <w:r w:rsidRPr="00840909">
        <w:rPr>
          <w:rFonts w:ascii="Arial" w:hAnsi="Arial" w:cs="Arial"/>
          <w:i/>
          <w:iCs/>
          <w:kern w:val="36"/>
        </w:rPr>
        <w:t xml:space="preserve">Limitations in Research – Types, Examples and Writing Guide. </w:t>
      </w:r>
      <w:r w:rsidRPr="00840909">
        <w:rPr>
          <w:rFonts w:ascii="Arial" w:hAnsi="Arial" w:cs="Arial"/>
          <w:kern w:val="36"/>
        </w:rPr>
        <w:t xml:space="preserve">Available at: </w:t>
      </w:r>
      <w:hyperlink r:id="rId20" w:history="1">
        <w:r w:rsidRPr="00840909">
          <w:rPr>
            <w:rFonts w:ascii="Arial" w:eastAsiaTheme="minorHAnsi" w:hAnsi="Arial" w:cs="Arial"/>
            <w:kern w:val="2"/>
            <w:u w:val="single"/>
            <w:lang w:eastAsia="en-US"/>
            <w14:ligatures w14:val="standardContextual"/>
          </w:rPr>
          <w:t>Limitations in Research - Types, Examples and Writing Guide (researchmethod.net)</w:t>
        </w:r>
      </w:hyperlink>
      <w:r w:rsidRPr="00840909">
        <w:rPr>
          <w:rFonts w:ascii="Arial" w:eastAsiaTheme="minorHAnsi" w:hAnsi="Arial" w:cs="Arial"/>
          <w:kern w:val="2"/>
          <w:lang w:eastAsia="en-US"/>
          <w14:ligatures w14:val="standardContextual"/>
        </w:rPr>
        <w:t xml:space="preserve"> (Accessed:12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w:t>
      </w:r>
      <w:r>
        <w:rPr>
          <w:rFonts w:ascii="Arial" w:eastAsiaTheme="minorHAnsi" w:hAnsi="Arial" w:cs="Arial"/>
          <w:kern w:val="2"/>
          <w:lang w:eastAsia="en-US"/>
          <w14:ligatures w14:val="standardContextual"/>
        </w:rPr>
        <w:t>.</w:t>
      </w:r>
    </w:p>
    <w:p w14:paraId="4546C297" w14:textId="77777777" w:rsidR="001A68F3" w:rsidRPr="00840909" w:rsidRDefault="001A68F3" w:rsidP="001A68F3">
      <w:pPr>
        <w:shd w:val="clear" w:color="auto" w:fill="FFFFFF"/>
        <w:spacing w:after="0" w:afterAutospacing="1" w:line="240" w:lineRule="auto"/>
        <w:rPr>
          <w:rFonts w:ascii="Arial" w:eastAsia="Times New Roman" w:hAnsi="Arial" w:cs="Arial"/>
          <w:kern w:val="36"/>
          <w:sz w:val="24"/>
          <w:szCs w:val="24"/>
          <w:lang w:eastAsia="en-GB"/>
          <w14:ligatures w14:val="none"/>
        </w:rPr>
      </w:pPr>
      <w:r w:rsidRPr="00840909">
        <w:rPr>
          <w:rFonts w:ascii="Arial" w:hAnsi="Arial" w:cs="Arial"/>
          <w:sz w:val="24"/>
          <w:szCs w:val="24"/>
        </w:rPr>
        <w:t xml:space="preserve">Health research funding (2023) </w:t>
      </w:r>
      <w:r w:rsidRPr="00840909">
        <w:rPr>
          <w:rFonts w:ascii="Arial" w:eastAsia="Times New Roman" w:hAnsi="Arial" w:cs="Arial"/>
          <w:i/>
          <w:iCs/>
          <w:kern w:val="36"/>
          <w:sz w:val="24"/>
          <w:szCs w:val="24"/>
          <w:lang w:eastAsia="en-GB"/>
          <w14:ligatures w14:val="none"/>
        </w:rPr>
        <w:t xml:space="preserve">Friedrich Froebel’s Theory of Education Explained. </w:t>
      </w:r>
      <w:r w:rsidRPr="00840909">
        <w:rPr>
          <w:rFonts w:ascii="Arial" w:eastAsia="Times New Roman" w:hAnsi="Arial" w:cs="Arial"/>
          <w:kern w:val="36"/>
          <w:sz w:val="24"/>
          <w:szCs w:val="24"/>
          <w:lang w:eastAsia="en-GB"/>
          <w14:ligatures w14:val="none"/>
        </w:rPr>
        <w:t xml:space="preserve">Available at: </w:t>
      </w:r>
      <w:hyperlink r:id="rId21" w:history="1">
        <w:r w:rsidRPr="00840909">
          <w:rPr>
            <w:rFonts w:ascii="Arial" w:hAnsi="Arial" w:cs="Arial"/>
            <w:sz w:val="24"/>
            <w:szCs w:val="24"/>
            <w:u w:val="single"/>
          </w:rPr>
          <w:t>Friedrich Froebel's Theory of Education Explained - HRF (healthresearchfunding.org)</w:t>
        </w:r>
      </w:hyperlink>
      <w:r w:rsidRPr="00840909">
        <w:rPr>
          <w:rFonts w:ascii="Arial" w:hAnsi="Arial" w:cs="Arial"/>
          <w:sz w:val="24"/>
          <w:szCs w:val="24"/>
        </w:rPr>
        <w:t xml:space="preserve"> (Accessed:</w:t>
      </w:r>
      <w:r>
        <w:rPr>
          <w:rFonts w:ascii="Arial" w:hAnsi="Arial" w:cs="Arial"/>
          <w:sz w:val="24"/>
          <w:szCs w:val="24"/>
        </w:rPr>
        <w:t xml:space="preserve"> </w:t>
      </w:r>
      <w:r w:rsidRPr="00840909">
        <w:rPr>
          <w:rFonts w:ascii="Arial" w:hAnsi="Arial" w:cs="Arial"/>
          <w:sz w:val="24"/>
          <w:szCs w:val="24"/>
        </w:rPr>
        <w:t>5</w:t>
      </w:r>
      <w:r w:rsidRPr="00840909">
        <w:rPr>
          <w:rFonts w:ascii="Arial" w:hAnsi="Arial" w:cs="Arial"/>
          <w:sz w:val="24"/>
          <w:szCs w:val="24"/>
          <w:vertAlign w:val="superscript"/>
        </w:rPr>
        <w:t>th</w:t>
      </w:r>
      <w:r>
        <w:rPr>
          <w:rFonts w:ascii="Arial" w:hAnsi="Arial" w:cs="Arial"/>
          <w:sz w:val="24"/>
          <w:szCs w:val="24"/>
        </w:rPr>
        <w:t xml:space="preserve"> May, </w:t>
      </w:r>
      <w:r w:rsidRPr="00840909">
        <w:rPr>
          <w:rFonts w:ascii="Arial" w:hAnsi="Arial" w:cs="Arial"/>
          <w:sz w:val="24"/>
          <w:szCs w:val="24"/>
        </w:rPr>
        <w:t xml:space="preserve">2023). </w:t>
      </w:r>
    </w:p>
    <w:p w14:paraId="46A3FAB0"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hAnsi="Arial" w:cs="Arial"/>
          <w:sz w:val="24"/>
          <w:szCs w:val="24"/>
        </w:rPr>
        <w:lastRenderedPageBreak/>
        <w:t xml:space="preserve">Hill, R (1998) ‘WHAT SAMPLE SIZE is "ENOUGH" in INTERNET SURVEY RESEARCH?’ </w:t>
      </w:r>
      <w:r w:rsidRPr="00840909">
        <w:rPr>
          <w:rFonts w:ascii="Arial" w:hAnsi="Arial" w:cs="Arial"/>
          <w:i/>
          <w:iCs/>
          <w:sz w:val="24"/>
          <w:szCs w:val="24"/>
        </w:rPr>
        <w:t xml:space="preserve">The Waikato Polytechnic Hamilton, New Zealand, </w:t>
      </w:r>
      <w:r w:rsidRPr="00840909">
        <w:rPr>
          <w:rFonts w:ascii="Arial" w:hAnsi="Arial" w:cs="Arial"/>
          <w:sz w:val="24"/>
          <w:szCs w:val="24"/>
        </w:rPr>
        <w:t>Vol.</w:t>
      </w:r>
      <w:r w:rsidRPr="00840909">
        <w:rPr>
          <w:rFonts w:ascii="Arial" w:hAnsi="Arial" w:cs="Arial"/>
          <w:i/>
          <w:iCs/>
          <w:sz w:val="24"/>
          <w:szCs w:val="24"/>
        </w:rPr>
        <w:t xml:space="preserve"> </w:t>
      </w:r>
      <w:r w:rsidRPr="00840909">
        <w:rPr>
          <w:rFonts w:ascii="Arial" w:hAnsi="Arial" w:cs="Arial"/>
          <w:sz w:val="24"/>
          <w:szCs w:val="24"/>
        </w:rPr>
        <w:t xml:space="preserve">6 pp. 3-4.  </w:t>
      </w:r>
      <w:hyperlink r:id="rId22" w:history="1">
        <w:r w:rsidRPr="00840909">
          <w:rPr>
            <w:rFonts w:ascii="Arial" w:hAnsi="Arial" w:cs="Arial"/>
            <w:sz w:val="24"/>
            <w:szCs w:val="24"/>
            <w:u w:val="single"/>
          </w:rPr>
          <w:t>IPCT-J_Vol_6_Robin_hill_SampleSize-libre.pdf (d1wqtxts1xzle7.cloudfront.net)</w:t>
        </w:r>
      </w:hyperlink>
      <w:r w:rsidRPr="00840909">
        <w:rPr>
          <w:rFonts w:ascii="Arial" w:hAnsi="Arial" w:cs="Arial"/>
          <w:sz w:val="24"/>
          <w:szCs w:val="24"/>
        </w:rPr>
        <w:t xml:space="preserve"> </w:t>
      </w:r>
    </w:p>
    <w:p w14:paraId="1BD517FE"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eastAsia="Times New Roman" w:hAnsi="Arial" w:cs="Arial"/>
          <w:kern w:val="0"/>
          <w:sz w:val="24"/>
          <w:szCs w:val="24"/>
          <w:lang w:eastAsia="en-GB"/>
          <w14:ligatures w14:val="none"/>
        </w:rPr>
        <w:t xml:space="preserve">Homan, E (2016) </w:t>
      </w:r>
      <w:r w:rsidRPr="00840909">
        <w:rPr>
          <w:rFonts w:ascii="Arial" w:eastAsia="Times New Roman" w:hAnsi="Arial" w:cs="Arial"/>
          <w:i/>
          <w:iCs/>
          <w:kern w:val="0"/>
          <w:sz w:val="24"/>
          <w:szCs w:val="24"/>
          <w:lang w:eastAsia="en-GB"/>
          <w14:ligatures w14:val="none"/>
        </w:rPr>
        <w:t xml:space="preserve">Why free play is crucial for early years children. </w:t>
      </w:r>
      <w:r w:rsidRPr="00840909">
        <w:rPr>
          <w:rFonts w:ascii="Arial" w:eastAsia="Times New Roman" w:hAnsi="Arial" w:cs="Arial"/>
          <w:kern w:val="0"/>
          <w:sz w:val="24"/>
          <w:szCs w:val="24"/>
          <w:lang w:eastAsia="en-GB"/>
          <w14:ligatures w14:val="none"/>
        </w:rPr>
        <w:t xml:space="preserve">Available at: </w:t>
      </w:r>
      <w:hyperlink r:id="rId23" w:history="1">
        <w:r w:rsidRPr="00840909">
          <w:rPr>
            <w:rFonts w:ascii="Arial" w:hAnsi="Arial" w:cs="Arial"/>
            <w:sz w:val="24"/>
            <w:szCs w:val="24"/>
            <w:u w:val="single"/>
          </w:rPr>
          <w:t>Why Free Play Is Crucial For Early Years Children | Pentagon Play</w:t>
        </w:r>
      </w:hyperlink>
      <w:r w:rsidRPr="00840909">
        <w:rPr>
          <w:rFonts w:ascii="Arial" w:hAnsi="Arial" w:cs="Arial"/>
          <w:sz w:val="24"/>
          <w:szCs w:val="24"/>
        </w:rPr>
        <w:t xml:space="preserve"> (Accessed: 4</w:t>
      </w:r>
      <w:r w:rsidRPr="00840909">
        <w:rPr>
          <w:rFonts w:ascii="Arial" w:hAnsi="Arial" w:cs="Arial"/>
          <w:sz w:val="24"/>
          <w:szCs w:val="24"/>
          <w:vertAlign w:val="superscript"/>
        </w:rPr>
        <w:t>th</w:t>
      </w:r>
      <w:r w:rsidRPr="00840909">
        <w:rPr>
          <w:rFonts w:ascii="Arial" w:hAnsi="Arial" w:cs="Arial"/>
          <w:sz w:val="24"/>
          <w:szCs w:val="24"/>
        </w:rPr>
        <w:t xml:space="preserve"> </w:t>
      </w:r>
      <w:r>
        <w:rPr>
          <w:rFonts w:ascii="Arial" w:hAnsi="Arial" w:cs="Arial"/>
          <w:sz w:val="24"/>
          <w:szCs w:val="24"/>
        </w:rPr>
        <w:t xml:space="preserve">May, </w:t>
      </w:r>
      <w:r w:rsidRPr="00840909">
        <w:rPr>
          <w:rFonts w:ascii="Arial" w:hAnsi="Arial" w:cs="Arial"/>
          <w:sz w:val="24"/>
          <w:szCs w:val="24"/>
        </w:rPr>
        <w:t>2023)</w:t>
      </w:r>
      <w:r>
        <w:rPr>
          <w:rFonts w:ascii="Arial" w:hAnsi="Arial" w:cs="Arial"/>
          <w:sz w:val="24"/>
          <w:szCs w:val="24"/>
        </w:rPr>
        <w:t>.</w:t>
      </w:r>
    </w:p>
    <w:p w14:paraId="59062DE2"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Howard, J (2017) </w:t>
      </w:r>
      <w:r w:rsidRPr="00840909">
        <w:rPr>
          <w:rFonts w:ascii="Arial" w:eastAsiaTheme="minorHAnsi" w:hAnsi="Arial" w:cs="Arial"/>
          <w:i/>
          <w:iCs/>
          <w:kern w:val="2"/>
          <w:lang w:eastAsia="en-US"/>
          <w14:ligatures w14:val="standardContextual"/>
        </w:rPr>
        <w:t xml:space="preserve">Play in early childhood. </w:t>
      </w:r>
      <w:r w:rsidRPr="00840909">
        <w:rPr>
          <w:rFonts w:ascii="Arial" w:eastAsiaTheme="minorHAnsi" w:hAnsi="Arial" w:cs="Arial"/>
          <w:kern w:val="2"/>
          <w:lang w:eastAsia="en-US"/>
          <w14:ligatures w14:val="standardContextual"/>
        </w:rPr>
        <w:t>4</w:t>
      </w:r>
      <w:r w:rsidRPr="00840909">
        <w:rPr>
          <w:rFonts w:ascii="Arial" w:eastAsiaTheme="minorHAnsi" w:hAnsi="Arial" w:cs="Arial"/>
          <w:kern w:val="2"/>
          <w:vertAlign w:val="superscript"/>
          <w:lang w:eastAsia="en-US"/>
          <w14:ligatures w14:val="standardContextual"/>
        </w:rPr>
        <w:t>th</w:t>
      </w:r>
      <w:r w:rsidRPr="00840909">
        <w:rPr>
          <w:rFonts w:ascii="Arial" w:eastAsiaTheme="minorHAnsi" w:hAnsi="Arial" w:cs="Arial"/>
          <w:kern w:val="2"/>
          <w:lang w:eastAsia="en-US"/>
          <w14:ligatures w14:val="standardContextual"/>
        </w:rPr>
        <w:t xml:space="preserve"> edn. Routledge: New York </w:t>
      </w:r>
    </w:p>
    <w:p w14:paraId="5D1B234C"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Indeed (2022) </w:t>
      </w:r>
      <w:r w:rsidRPr="00840909">
        <w:rPr>
          <w:rFonts w:ascii="Arial" w:hAnsi="Arial" w:cs="Arial"/>
          <w:i/>
          <w:iCs/>
          <w:spacing w:val="-15"/>
          <w:kern w:val="36"/>
        </w:rPr>
        <w:t xml:space="preserve">What is non-probability sampling? (Uses, types and benefits) </w:t>
      </w:r>
      <w:r w:rsidRPr="00840909">
        <w:rPr>
          <w:rFonts w:ascii="Arial" w:hAnsi="Arial" w:cs="Arial"/>
          <w:spacing w:val="-15"/>
          <w:kern w:val="36"/>
        </w:rPr>
        <w:t xml:space="preserve">Available at: </w:t>
      </w:r>
      <w:hyperlink r:id="rId24" w:history="1">
        <w:r w:rsidRPr="00840909">
          <w:rPr>
            <w:rFonts w:ascii="Arial" w:eastAsiaTheme="minorHAnsi" w:hAnsi="Arial" w:cs="Arial"/>
            <w:kern w:val="2"/>
            <w:u w:val="single"/>
            <w:lang w:eastAsia="en-US"/>
            <w14:ligatures w14:val="standardContextual"/>
          </w:rPr>
          <w:t>What is non-probability sampling? (Uses, types and benefits) | Indeed.com UK</w:t>
        </w:r>
      </w:hyperlink>
      <w:r w:rsidRPr="00840909">
        <w:rPr>
          <w:rFonts w:ascii="Arial" w:eastAsiaTheme="minorHAnsi" w:hAnsi="Arial" w:cs="Arial"/>
          <w:kern w:val="2"/>
          <w:lang w:eastAsia="en-US"/>
          <w14:ligatures w14:val="standardContextual"/>
        </w:rPr>
        <w:t xml:space="preserve"> (Accessed: </w:t>
      </w:r>
      <w:r>
        <w:rPr>
          <w:rFonts w:ascii="Arial" w:eastAsiaTheme="minorHAnsi" w:hAnsi="Arial" w:cs="Arial"/>
          <w:kern w:val="2"/>
          <w:lang w:eastAsia="en-US"/>
          <w14:ligatures w14:val="standardContextual"/>
        </w:rPr>
        <w:t>1</w:t>
      </w:r>
      <w:r w:rsidRPr="00840909">
        <w:rPr>
          <w:rFonts w:ascii="Arial" w:eastAsiaTheme="minorHAnsi" w:hAnsi="Arial" w:cs="Arial"/>
          <w:kern w:val="2"/>
          <w:lang w:eastAsia="en-US"/>
          <w14:ligatures w14:val="standardContextual"/>
        </w:rPr>
        <w:t>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r>
        <w:rPr>
          <w:rFonts w:ascii="Arial" w:eastAsiaTheme="minorHAnsi" w:hAnsi="Arial" w:cs="Arial"/>
          <w:kern w:val="2"/>
          <w:lang w:eastAsia="en-US"/>
          <w14:ligatures w14:val="standardContextual"/>
        </w:rPr>
        <w:t>.</w:t>
      </w:r>
    </w:p>
    <w:p w14:paraId="7525FF89"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Johnson, C (2017) </w:t>
      </w:r>
      <w:r w:rsidRPr="00840909">
        <w:rPr>
          <w:rFonts w:ascii="Arial" w:hAnsi="Arial" w:cs="Arial"/>
          <w:i/>
          <w:iCs/>
          <w:spacing w:val="5"/>
          <w:kern w:val="36"/>
        </w:rPr>
        <w:t xml:space="preserve">Child Development: The Benefits of Child-Initiated Play. </w:t>
      </w:r>
      <w:r w:rsidRPr="00840909">
        <w:rPr>
          <w:rFonts w:ascii="Arial" w:hAnsi="Arial" w:cs="Arial"/>
          <w:spacing w:val="5"/>
          <w:kern w:val="36"/>
        </w:rPr>
        <w:t xml:space="preserve">Available at: </w:t>
      </w:r>
      <w:hyperlink r:id="rId25" w:history="1">
        <w:r w:rsidRPr="00840909">
          <w:rPr>
            <w:rFonts w:ascii="Arial" w:eastAsiaTheme="minorHAnsi" w:hAnsi="Arial" w:cs="Arial"/>
            <w:kern w:val="2"/>
            <w:u w:val="single"/>
            <w:lang w:eastAsia="en-US"/>
            <w14:ligatures w14:val="standardContextual"/>
          </w:rPr>
          <w:t>Child Development: The Benefits of Child-Initiated Play (sassymamahk.com)</w:t>
        </w:r>
      </w:hyperlink>
      <w:r w:rsidRPr="00840909">
        <w:rPr>
          <w:rFonts w:ascii="Arial" w:eastAsiaTheme="minorHAnsi" w:hAnsi="Arial" w:cs="Arial"/>
          <w:kern w:val="2"/>
          <w:lang w:eastAsia="en-US"/>
          <w14:ligatures w14:val="standardContextual"/>
        </w:rPr>
        <w:t xml:space="preserve"> (Accessed:12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4DC91E4F" w14:textId="77777777" w:rsidR="001A68F3" w:rsidRPr="00840909" w:rsidRDefault="001A68F3" w:rsidP="001A68F3">
      <w:pPr>
        <w:rPr>
          <w:rFonts w:ascii="Arial" w:hAnsi="Arial" w:cs="Arial"/>
          <w:sz w:val="24"/>
          <w:szCs w:val="24"/>
        </w:rPr>
      </w:pPr>
      <w:r w:rsidRPr="00840909">
        <w:rPr>
          <w:rFonts w:ascii="Arial" w:hAnsi="Arial" w:cs="Arial"/>
          <w:sz w:val="24"/>
          <w:szCs w:val="24"/>
        </w:rPr>
        <w:t xml:space="preserve">Kimberely (2016) </w:t>
      </w:r>
      <w:r w:rsidRPr="00840909">
        <w:rPr>
          <w:rFonts w:ascii="Arial" w:hAnsi="Arial" w:cs="Arial"/>
          <w:i/>
          <w:iCs/>
          <w:sz w:val="24"/>
          <w:szCs w:val="24"/>
        </w:rPr>
        <w:t xml:space="preserve">Why is child initiated play important? </w:t>
      </w:r>
      <w:r w:rsidRPr="00840909">
        <w:rPr>
          <w:rFonts w:ascii="Arial" w:hAnsi="Arial" w:cs="Arial"/>
          <w:sz w:val="24"/>
          <w:szCs w:val="24"/>
        </w:rPr>
        <w:t xml:space="preserve"> Available at: </w:t>
      </w:r>
      <w:hyperlink r:id="rId26" w:history="1">
        <w:r w:rsidRPr="00840909">
          <w:rPr>
            <w:rStyle w:val="Hyperlink"/>
            <w:rFonts w:ascii="Arial" w:hAnsi="Arial" w:cs="Arial"/>
            <w:color w:val="auto"/>
            <w:sz w:val="24"/>
            <w:szCs w:val="24"/>
          </w:rPr>
          <w:t>Why Is Child Initiated Play Important? (earlyyearscareers.com)</w:t>
        </w:r>
      </w:hyperlink>
      <w:r w:rsidRPr="00840909">
        <w:rPr>
          <w:rFonts w:ascii="Arial" w:hAnsi="Arial" w:cs="Arial"/>
          <w:sz w:val="24"/>
          <w:szCs w:val="24"/>
        </w:rPr>
        <w:t xml:space="preserve"> (Accessed: May 1</w:t>
      </w:r>
      <w:r w:rsidRPr="00840909">
        <w:rPr>
          <w:rFonts w:ascii="Arial" w:hAnsi="Arial" w:cs="Arial"/>
          <w:sz w:val="24"/>
          <w:szCs w:val="24"/>
          <w:vertAlign w:val="superscript"/>
        </w:rPr>
        <w:t>st</w:t>
      </w:r>
      <w:r w:rsidRPr="00840909">
        <w:rPr>
          <w:rFonts w:ascii="Arial" w:hAnsi="Arial" w:cs="Arial"/>
          <w:sz w:val="24"/>
          <w:szCs w:val="24"/>
        </w:rPr>
        <w:t xml:space="preserve">, 2023). </w:t>
      </w:r>
    </w:p>
    <w:p w14:paraId="379C9A23"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        Lillard, A (2013) </w:t>
      </w:r>
      <w:r w:rsidRPr="00840909">
        <w:rPr>
          <w:rFonts w:ascii="Arial" w:hAnsi="Arial" w:cs="Arial"/>
          <w:i/>
          <w:iCs/>
        </w:rPr>
        <w:t xml:space="preserve">Playful Learning and Montessori Education. </w:t>
      </w:r>
      <w:r w:rsidRPr="00840909">
        <w:rPr>
          <w:rFonts w:ascii="Arial" w:hAnsi="Arial" w:cs="Arial"/>
        </w:rPr>
        <w:t xml:space="preserve">American journal of play </w:t>
      </w:r>
      <w:hyperlink r:id="rId27" w:history="1">
        <w:r w:rsidRPr="00840909">
          <w:rPr>
            <w:rFonts w:ascii="Arial" w:eastAsiaTheme="minorHAnsi" w:hAnsi="Arial" w:cs="Arial"/>
            <w:kern w:val="2"/>
            <w:u w:val="single"/>
            <w:lang w:eastAsia="en-US"/>
            <w14:ligatures w14:val="standardContextual"/>
          </w:rPr>
          <w:t>Play Learning and Montessori Education</w:t>
        </w:r>
      </w:hyperlink>
      <w:r>
        <w:rPr>
          <w:rFonts w:ascii="Arial" w:eastAsiaTheme="minorHAnsi" w:hAnsi="Arial" w:cs="Arial"/>
          <w:kern w:val="2"/>
          <w:u w:val="single"/>
          <w:lang w:eastAsia="en-US"/>
          <w14:ligatures w14:val="standardContextual"/>
        </w:rPr>
        <w:t>.</w:t>
      </w:r>
    </w:p>
    <w:p w14:paraId="0DD1F79A"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eastAsia="Times New Roman" w:hAnsi="Arial" w:cs="Arial"/>
          <w:kern w:val="0"/>
          <w:sz w:val="24"/>
          <w:szCs w:val="24"/>
          <w:lang w:eastAsia="en-GB"/>
          <w14:ligatures w14:val="none"/>
        </w:rPr>
        <w:t xml:space="preserve">Lister, J (2019) </w:t>
      </w:r>
      <w:r w:rsidRPr="00840909">
        <w:rPr>
          <w:rFonts w:ascii="Arial" w:eastAsia="Times New Roman" w:hAnsi="Arial" w:cs="Arial"/>
          <w:i/>
          <w:iCs/>
          <w:kern w:val="0"/>
          <w:sz w:val="24"/>
          <w:szCs w:val="24"/>
          <w:lang w:eastAsia="en-GB"/>
          <w14:ligatures w14:val="none"/>
        </w:rPr>
        <w:t xml:space="preserve">Play is being eroded from early childhood education and why should we all be advocating it. </w:t>
      </w:r>
      <w:r w:rsidRPr="00840909">
        <w:rPr>
          <w:rFonts w:ascii="Arial" w:eastAsia="Times New Roman" w:hAnsi="Arial" w:cs="Arial"/>
          <w:kern w:val="0"/>
          <w:sz w:val="24"/>
          <w:szCs w:val="24"/>
          <w:lang w:eastAsia="en-GB"/>
          <w14:ligatures w14:val="none"/>
        </w:rPr>
        <w:t>Available at:</w:t>
      </w:r>
      <w:r w:rsidRPr="00840909">
        <w:rPr>
          <w:rFonts w:ascii="Arial" w:hAnsi="Arial" w:cs="Arial"/>
          <w:sz w:val="24"/>
          <w:szCs w:val="24"/>
        </w:rPr>
        <w:t xml:space="preserve"> </w:t>
      </w:r>
      <w:hyperlink r:id="rId28" w:history="1">
        <w:r w:rsidRPr="00840909">
          <w:rPr>
            <w:rFonts w:ascii="Arial" w:hAnsi="Arial" w:cs="Arial"/>
            <w:sz w:val="24"/>
            <w:szCs w:val="24"/>
            <w:u w:val="single"/>
          </w:rPr>
          <w:t>Play Is Being Eroded From Early Childhood Education And Why Should We All Be Advocating For It (hundred.org)</w:t>
        </w:r>
      </w:hyperlink>
      <w:r w:rsidRPr="00840909">
        <w:rPr>
          <w:rFonts w:ascii="Arial" w:hAnsi="Arial" w:cs="Arial"/>
          <w:sz w:val="24"/>
          <w:szCs w:val="24"/>
        </w:rPr>
        <w:t xml:space="preserve"> (Accessed:</w:t>
      </w:r>
      <w:r>
        <w:rPr>
          <w:rFonts w:ascii="Arial" w:hAnsi="Arial" w:cs="Arial"/>
          <w:sz w:val="24"/>
          <w:szCs w:val="24"/>
        </w:rPr>
        <w:t xml:space="preserve"> </w:t>
      </w:r>
      <w:r w:rsidRPr="00840909">
        <w:rPr>
          <w:rFonts w:ascii="Arial" w:hAnsi="Arial" w:cs="Arial"/>
          <w:sz w:val="24"/>
          <w:szCs w:val="24"/>
        </w:rPr>
        <w:t>4</w:t>
      </w:r>
      <w:r w:rsidRPr="00840909">
        <w:rPr>
          <w:rFonts w:ascii="Arial" w:hAnsi="Arial" w:cs="Arial"/>
          <w:sz w:val="24"/>
          <w:szCs w:val="24"/>
          <w:vertAlign w:val="superscript"/>
        </w:rPr>
        <w:t>th</w:t>
      </w:r>
      <w:r>
        <w:rPr>
          <w:rFonts w:ascii="Arial" w:hAnsi="Arial" w:cs="Arial"/>
          <w:sz w:val="24"/>
          <w:szCs w:val="24"/>
          <w:vertAlign w:val="superscript"/>
        </w:rPr>
        <w:t xml:space="preserve"> </w:t>
      </w:r>
      <w:r w:rsidRPr="00840909">
        <w:rPr>
          <w:rFonts w:ascii="Arial" w:hAnsi="Arial" w:cs="Arial"/>
          <w:sz w:val="24"/>
          <w:szCs w:val="24"/>
        </w:rPr>
        <w:t xml:space="preserve"> </w:t>
      </w:r>
      <w:r>
        <w:rPr>
          <w:rFonts w:ascii="Arial" w:hAnsi="Arial" w:cs="Arial"/>
          <w:sz w:val="24"/>
          <w:szCs w:val="24"/>
        </w:rPr>
        <w:t xml:space="preserve">May, </w:t>
      </w:r>
      <w:r w:rsidRPr="00840909">
        <w:rPr>
          <w:rFonts w:ascii="Arial" w:hAnsi="Arial" w:cs="Arial"/>
          <w:sz w:val="24"/>
          <w:szCs w:val="24"/>
        </w:rPr>
        <w:t>2023)</w:t>
      </w:r>
      <w:r>
        <w:rPr>
          <w:rFonts w:ascii="Arial" w:hAnsi="Arial" w:cs="Arial"/>
          <w:sz w:val="24"/>
          <w:szCs w:val="24"/>
        </w:rPr>
        <w:t>.</w:t>
      </w:r>
    </w:p>
    <w:p w14:paraId="4B147BFA"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Louis, S and Betteridge, H (2020) </w:t>
      </w:r>
      <w:r w:rsidRPr="00840909">
        <w:rPr>
          <w:rFonts w:ascii="Arial" w:hAnsi="Arial" w:cs="Arial"/>
          <w:i/>
          <w:iCs/>
          <w:spacing w:val="-15"/>
          <w:kern w:val="36"/>
        </w:rPr>
        <w:t xml:space="preserve">Unconscious Bias in the Observation, Assessment and Planning Process. </w:t>
      </w:r>
      <w:r w:rsidRPr="00840909">
        <w:rPr>
          <w:rFonts w:ascii="Arial" w:hAnsi="Arial" w:cs="Arial"/>
          <w:spacing w:val="-15"/>
          <w:kern w:val="36"/>
        </w:rPr>
        <w:t xml:space="preserve">Available at:  </w:t>
      </w:r>
      <w:hyperlink r:id="rId29" w:history="1">
        <w:r w:rsidRPr="00840909">
          <w:rPr>
            <w:rFonts w:ascii="Arial" w:eastAsiaTheme="minorHAnsi" w:hAnsi="Arial" w:cs="Arial"/>
            <w:kern w:val="2"/>
            <w:u w:val="single"/>
            <w:lang w:eastAsia="en-US"/>
            <w14:ligatures w14:val="standardContextual"/>
          </w:rPr>
          <w:t>Articles - The Foundation Stage Forum (FSF) - Home of Early Years Foundation Stage (eyfs.info)</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15</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6BE50607"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hAnsi="Arial" w:cs="Arial"/>
          <w:sz w:val="24"/>
          <w:szCs w:val="24"/>
        </w:rPr>
        <w:t>Martin, P. &amp; Bateson, P. (1986). Measuring Behaviour: An Introductory Guide. Cambridge: Cambridge University Press</w:t>
      </w:r>
      <w:r>
        <w:rPr>
          <w:rFonts w:ascii="Arial" w:hAnsi="Arial" w:cs="Arial"/>
          <w:sz w:val="24"/>
          <w:szCs w:val="24"/>
        </w:rPr>
        <w:t>.</w:t>
      </w:r>
    </w:p>
    <w:p w14:paraId="4C251D13"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McInnes, K. </w:t>
      </w:r>
      <w:r w:rsidRPr="00840909">
        <w:rPr>
          <w:rFonts w:ascii="Arial" w:hAnsi="Arial" w:cs="Arial"/>
          <w:i/>
          <w:iCs/>
        </w:rPr>
        <w:t>et al.</w:t>
      </w:r>
      <w:r w:rsidRPr="00840909">
        <w:rPr>
          <w:rFonts w:ascii="Arial" w:hAnsi="Arial" w:cs="Arial"/>
        </w:rPr>
        <w:t xml:space="preserve"> (2013) “The nature of adult–child interaction in the early years classroom: Implications for children's perceptions of play and subsequent learning behaviour,” </w:t>
      </w:r>
      <w:r w:rsidRPr="00840909">
        <w:rPr>
          <w:rFonts w:ascii="Arial" w:hAnsi="Arial" w:cs="Arial"/>
          <w:i/>
          <w:iCs/>
        </w:rPr>
        <w:t>European Early Childhood Education Research Journal</w:t>
      </w:r>
      <w:r w:rsidRPr="00840909">
        <w:rPr>
          <w:rFonts w:ascii="Arial" w:hAnsi="Arial" w:cs="Arial"/>
        </w:rPr>
        <w:t xml:space="preserve">, 21(2), pp. 268–282. Available at: https://doi.org/10.1080/1350293x.2013.789194. </w:t>
      </w:r>
    </w:p>
    <w:p w14:paraId="46D93659"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Momentive (2023) </w:t>
      </w:r>
      <w:r w:rsidRPr="00840909">
        <w:rPr>
          <w:rFonts w:ascii="Arial" w:eastAsiaTheme="minorHAnsi" w:hAnsi="Arial" w:cs="Arial"/>
          <w:i/>
          <w:iCs/>
          <w:kern w:val="2"/>
          <w:lang w:eastAsia="en-US"/>
          <w14:ligatures w14:val="standardContextual"/>
        </w:rPr>
        <w:t xml:space="preserve">Nonprobability sampling. </w:t>
      </w:r>
      <w:r w:rsidRPr="00840909">
        <w:rPr>
          <w:rFonts w:ascii="Arial" w:eastAsiaTheme="minorHAnsi" w:hAnsi="Arial" w:cs="Arial"/>
          <w:kern w:val="2"/>
          <w:lang w:eastAsia="en-US"/>
          <w14:ligatures w14:val="standardContextual"/>
        </w:rPr>
        <w:t xml:space="preserve">Available at: </w:t>
      </w:r>
      <w:hyperlink r:id="rId30" w:history="1">
        <w:r w:rsidRPr="00840909">
          <w:rPr>
            <w:rFonts w:ascii="Arial" w:eastAsiaTheme="minorHAnsi" w:hAnsi="Arial" w:cs="Arial"/>
            <w:kern w:val="2"/>
            <w:u w:val="single"/>
            <w:lang w:eastAsia="en-US"/>
            <w14:ligatures w14:val="standardContextual"/>
          </w:rPr>
          <w:t>Non-probability Sampling | SurveyMonkey</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1606C302" w14:textId="77777777" w:rsidR="001A68F3" w:rsidRPr="00840909" w:rsidRDefault="001A68F3" w:rsidP="001A68F3">
      <w:pPr>
        <w:rPr>
          <w:rFonts w:ascii="Arial" w:eastAsia="Times New Roman" w:hAnsi="Arial" w:cs="Arial"/>
          <w:kern w:val="36"/>
          <w:sz w:val="24"/>
          <w:szCs w:val="24"/>
          <w:lang w:eastAsia="en-GB"/>
          <w14:ligatures w14:val="none"/>
        </w:rPr>
      </w:pPr>
      <w:r w:rsidRPr="00840909">
        <w:rPr>
          <w:rFonts w:ascii="Arial" w:hAnsi="Arial" w:cs="Arial"/>
          <w:sz w:val="24"/>
          <w:szCs w:val="24"/>
        </w:rPr>
        <w:t>Montessori, M and George, A (2008)</w:t>
      </w:r>
      <w:r w:rsidRPr="00840909">
        <w:rPr>
          <w:rFonts w:ascii="Arial" w:hAnsi="Arial" w:cs="Arial"/>
          <w:i/>
          <w:iCs/>
          <w:sz w:val="24"/>
          <w:szCs w:val="24"/>
        </w:rPr>
        <w:t xml:space="preserve"> </w:t>
      </w:r>
      <w:r w:rsidRPr="00840909">
        <w:rPr>
          <w:rFonts w:ascii="Arial" w:eastAsia="Times New Roman" w:hAnsi="Arial" w:cs="Arial"/>
          <w:i/>
          <w:iCs/>
          <w:kern w:val="36"/>
          <w:sz w:val="24"/>
          <w:szCs w:val="24"/>
          <w:lang w:eastAsia="en-GB"/>
          <w14:ligatures w14:val="none"/>
        </w:rPr>
        <w:t xml:space="preserve">The Montessori Method: Scientific Pedagogy as Applied to Child Education in the Children's Houses with Additions and Revisions. </w:t>
      </w:r>
      <w:r w:rsidRPr="00840909">
        <w:rPr>
          <w:rFonts w:ascii="Arial" w:eastAsia="Times New Roman" w:hAnsi="Arial" w:cs="Arial"/>
          <w:kern w:val="36"/>
          <w:sz w:val="24"/>
          <w:szCs w:val="24"/>
          <w:lang w:eastAsia="en-GB"/>
          <w14:ligatures w14:val="none"/>
        </w:rPr>
        <w:t xml:space="preserve">Read and co.books. </w:t>
      </w:r>
    </w:p>
    <w:p w14:paraId="1C73F2EE"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lastRenderedPageBreak/>
        <w:t xml:space="preserve">Mwaikusa (2018) </w:t>
      </w:r>
      <w:r w:rsidRPr="00840909">
        <w:rPr>
          <w:rFonts w:ascii="Arial" w:hAnsi="Arial" w:cs="Arial"/>
          <w:i/>
          <w:iCs/>
          <w:kern w:val="36"/>
        </w:rPr>
        <w:t xml:space="preserve">5 ADVANTAGES OF OBSERVATION AS A DATA COLLECTION TOOL IN RESEARCH. </w:t>
      </w:r>
      <w:r w:rsidRPr="00840909">
        <w:rPr>
          <w:rFonts w:ascii="Arial" w:hAnsi="Arial" w:cs="Arial"/>
          <w:kern w:val="36"/>
        </w:rPr>
        <w:t xml:space="preserve">Available at: </w:t>
      </w:r>
      <w:hyperlink r:id="rId31" w:anchor=":~:text=Observation%20offers%20the%20researcher%20a%20distinct%20way%20of,is%20a%20more%20natural%20way%20of%20gathering%20data." w:history="1">
        <w:r w:rsidRPr="00840909">
          <w:rPr>
            <w:rFonts w:ascii="Arial" w:eastAsiaTheme="minorHAnsi" w:hAnsi="Arial" w:cs="Arial"/>
            <w:kern w:val="2"/>
            <w:u w:val="single"/>
            <w:lang w:eastAsia="en-US"/>
            <w14:ligatures w14:val="standardContextual"/>
          </w:rPr>
          <w:t>5 ADVANTAGES OF OBSERVATION AS A DATA COLLECTION TOOL IN RESEARCH (geographypoint.com)</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273B47B7" w14:textId="77777777" w:rsidR="001A68F3" w:rsidRPr="00840909" w:rsidRDefault="001A68F3" w:rsidP="001A68F3">
      <w:pPr>
        <w:rPr>
          <w:rFonts w:ascii="Arial" w:hAnsi="Arial" w:cs="Arial"/>
          <w:sz w:val="24"/>
          <w:szCs w:val="24"/>
        </w:rPr>
      </w:pPr>
      <w:r w:rsidRPr="00840909">
        <w:rPr>
          <w:rFonts w:ascii="Arial" w:hAnsi="Arial" w:cs="Arial"/>
          <w:sz w:val="24"/>
          <w:szCs w:val="24"/>
        </w:rPr>
        <w:t xml:space="preserve">Nature play (2023) </w:t>
      </w:r>
      <w:r w:rsidRPr="00840909">
        <w:rPr>
          <w:rFonts w:ascii="Arial" w:hAnsi="Arial" w:cs="Arial"/>
          <w:i/>
          <w:iCs/>
          <w:sz w:val="24"/>
          <w:szCs w:val="24"/>
        </w:rPr>
        <w:t xml:space="preserve">What is child led play? </w:t>
      </w:r>
      <w:r w:rsidRPr="00840909">
        <w:rPr>
          <w:rFonts w:ascii="Arial" w:hAnsi="Arial" w:cs="Arial"/>
          <w:sz w:val="24"/>
          <w:szCs w:val="24"/>
        </w:rPr>
        <w:t xml:space="preserve">Available at: </w:t>
      </w:r>
      <w:hyperlink r:id="rId32" w:history="1">
        <w:r w:rsidRPr="00840909">
          <w:rPr>
            <w:rFonts w:ascii="Arial" w:hAnsi="Arial" w:cs="Arial"/>
            <w:sz w:val="24"/>
            <w:szCs w:val="24"/>
            <w:u w:val="single"/>
          </w:rPr>
          <w:t>Child-led Play - N A T U R E P L A Y (nature-play.co.uk)</w:t>
        </w:r>
      </w:hyperlink>
      <w:r w:rsidRPr="00840909">
        <w:rPr>
          <w:rFonts w:ascii="Arial" w:hAnsi="Arial" w:cs="Arial"/>
          <w:sz w:val="24"/>
          <w:szCs w:val="24"/>
        </w:rPr>
        <w:t xml:space="preserve"> (Accessed:</w:t>
      </w:r>
      <w:r>
        <w:rPr>
          <w:rFonts w:ascii="Arial" w:hAnsi="Arial" w:cs="Arial"/>
          <w:sz w:val="24"/>
          <w:szCs w:val="24"/>
        </w:rPr>
        <w:t xml:space="preserve"> </w:t>
      </w:r>
      <w:r w:rsidRPr="00840909">
        <w:rPr>
          <w:rFonts w:ascii="Arial" w:hAnsi="Arial" w:cs="Arial"/>
          <w:sz w:val="24"/>
          <w:szCs w:val="24"/>
        </w:rPr>
        <w:t>3</w:t>
      </w:r>
      <w:r w:rsidRPr="00840909">
        <w:rPr>
          <w:rFonts w:ascii="Arial" w:hAnsi="Arial" w:cs="Arial"/>
          <w:sz w:val="24"/>
          <w:szCs w:val="24"/>
          <w:vertAlign w:val="superscript"/>
        </w:rPr>
        <w:t>rd</w:t>
      </w:r>
      <w:r>
        <w:rPr>
          <w:rFonts w:ascii="Arial" w:hAnsi="Arial" w:cs="Arial"/>
          <w:sz w:val="24"/>
          <w:szCs w:val="24"/>
        </w:rPr>
        <w:t xml:space="preserve"> May, 2</w:t>
      </w:r>
      <w:r w:rsidRPr="00840909">
        <w:rPr>
          <w:rFonts w:ascii="Arial" w:hAnsi="Arial" w:cs="Arial"/>
          <w:sz w:val="24"/>
          <w:szCs w:val="24"/>
        </w:rPr>
        <w:t>023).</w:t>
      </w:r>
    </w:p>
    <w:p w14:paraId="283AF440"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Nikolopoulou, K (2022) </w:t>
      </w:r>
      <w:r w:rsidRPr="00840909">
        <w:rPr>
          <w:rFonts w:ascii="Arial" w:hAnsi="Arial" w:cs="Arial"/>
          <w:i/>
          <w:iCs/>
          <w:kern w:val="36"/>
        </w:rPr>
        <w:t xml:space="preserve">What Is the Hawthorne Effect? | Definition &amp; Examples. </w:t>
      </w:r>
      <w:r w:rsidRPr="00840909">
        <w:rPr>
          <w:rFonts w:ascii="Arial" w:hAnsi="Arial" w:cs="Arial"/>
          <w:kern w:val="36"/>
        </w:rPr>
        <w:t xml:space="preserve">Available at: </w:t>
      </w:r>
      <w:hyperlink r:id="rId33" w:history="1">
        <w:r w:rsidRPr="00840909">
          <w:rPr>
            <w:rFonts w:ascii="Arial" w:eastAsiaTheme="minorHAnsi" w:hAnsi="Arial" w:cs="Arial"/>
            <w:kern w:val="2"/>
            <w:u w:val="single"/>
            <w:lang w:eastAsia="en-US"/>
            <w14:ligatures w14:val="standardContextual"/>
          </w:rPr>
          <w:t>What Is the Hawthorne Effect? | Definition &amp; Examples (scribbr.com)</w:t>
        </w:r>
      </w:hyperlink>
      <w:r w:rsidRPr="00840909">
        <w:rPr>
          <w:rFonts w:ascii="Arial" w:eastAsiaTheme="minorHAnsi" w:hAnsi="Arial" w:cs="Arial"/>
          <w:kern w:val="2"/>
          <w:lang w:eastAsia="en-US"/>
          <w14:ligatures w14:val="standardContextual"/>
        </w:rPr>
        <w:t xml:space="preserve"> (Accessed:12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78B8FAA3"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shd w:val="clear" w:color="auto" w:fill="FFFFFF"/>
        </w:rPr>
        <w:t>Nikolopoulou, K. (2022). </w:t>
      </w:r>
      <w:r w:rsidRPr="00840909">
        <w:rPr>
          <w:rStyle w:val="HTMLCite"/>
          <w:rFonts w:ascii="Arial" w:eastAsiaTheme="majorEastAsia" w:hAnsi="Arial" w:cs="Arial"/>
          <w:shd w:val="clear" w:color="auto" w:fill="FFFFFF"/>
        </w:rPr>
        <w:t>What Is Non-Probability Sampling? | Types &amp; Examples.</w:t>
      </w:r>
      <w:r w:rsidRPr="00840909">
        <w:rPr>
          <w:rFonts w:ascii="Arial" w:hAnsi="Arial" w:cs="Arial"/>
          <w:shd w:val="clear" w:color="auto" w:fill="FFFFFF"/>
        </w:rPr>
        <w:t xml:space="preserve"> Available at: </w:t>
      </w:r>
      <w:hyperlink r:id="rId34" w:history="1">
        <w:r w:rsidRPr="00840909">
          <w:rPr>
            <w:rFonts w:ascii="Arial" w:eastAsiaTheme="minorHAnsi" w:hAnsi="Arial" w:cs="Arial"/>
            <w:kern w:val="2"/>
            <w:u w:val="single"/>
            <w:lang w:eastAsia="en-US"/>
            <w14:ligatures w14:val="standardContextual"/>
          </w:rPr>
          <w:t>What Is Non-Probability Sampling? | Types &amp; Examples (scribbr.com)</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r>
        <w:rPr>
          <w:rFonts w:ascii="Arial" w:eastAsiaTheme="minorHAnsi" w:hAnsi="Arial" w:cs="Arial"/>
          <w:kern w:val="2"/>
          <w:lang w:eastAsia="en-US"/>
          <w14:ligatures w14:val="standardContextual"/>
        </w:rPr>
        <w:t>.</w:t>
      </w:r>
    </w:p>
    <w:p w14:paraId="6B7432AD"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Noble, H. and Heale, R. (2019) ‘Triangulation in research, with examples’, </w:t>
      </w:r>
      <w:r w:rsidRPr="00840909">
        <w:rPr>
          <w:rFonts w:ascii="Arial" w:hAnsi="Arial" w:cs="Arial"/>
          <w:i/>
          <w:iCs/>
        </w:rPr>
        <w:t>Evidence Based Nursing</w:t>
      </w:r>
      <w:r w:rsidRPr="00840909">
        <w:rPr>
          <w:rFonts w:ascii="Arial" w:hAnsi="Arial" w:cs="Arial"/>
        </w:rPr>
        <w:t xml:space="preserve">, 22(3), pp. 67–68. doi:10.1136/ebnurs-2019-103145. </w:t>
      </w:r>
    </w:p>
    <w:p w14:paraId="63C9139A"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Perera, A (2023) </w:t>
      </w:r>
      <w:r w:rsidRPr="00840909">
        <w:rPr>
          <w:rFonts w:ascii="Arial" w:hAnsi="Arial" w:cs="Arial"/>
          <w:i/>
          <w:iCs/>
          <w:kern w:val="36"/>
        </w:rPr>
        <w:t xml:space="preserve">Hawthorne Effect: Definition, How It Works, And How To Avoid It. </w:t>
      </w:r>
      <w:r w:rsidRPr="00840909">
        <w:rPr>
          <w:rFonts w:ascii="Arial" w:hAnsi="Arial" w:cs="Arial"/>
          <w:kern w:val="36"/>
        </w:rPr>
        <w:t xml:space="preserve">Available at: </w:t>
      </w:r>
      <w:hyperlink r:id="rId35" w:history="1">
        <w:r w:rsidRPr="00840909">
          <w:rPr>
            <w:rFonts w:ascii="Arial" w:eastAsiaTheme="minorHAnsi" w:hAnsi="Arial" w:cs="Arial"/>
            <w:kern w:val="2"/>
            <w:u w:val="single"/>
            <w:lang w:eastAsia="en-US"/>
            <w14:ligatures w14:val="standardContextual"/>
          </w:rPr>
          <w:t>Hawthorne Effect: Definition, How It Works, and How to Avoid It (simplypsychology.org)</w:t>
        </w:r>
      </w:hyperlink>
      <w:r w:rsidRPr="00840909">
        <w:rPr>
          <w:rFonts w:ascii="Arial" w:eastAsiaTheme="minorHAnsi" w:hAnsi="Arial" w:cs="Arial"/>
          <w:kern w:val="2"/>
          <w:lang w:eastAsia="en-US"/>
          <w14:ligatures w14:val="standardContextual"/>
        </w:rPr>
        <w:t xml:space="preserve"> (Accessed: </w:t>
      </w:r>
      <w:r>
        <w:rPr>
          <w:rFonts w:ascii="Arial" w:eastAsiaTheme="minorHAnsi" w:hAnsi="Arial" w:cs="Arial"/>
          <w:kern w:val="2"/>
          <w:lang w:eastAsia="en-US"/>
          <w14:ligatures w14:val="standardContextual"/>
        </w:rPr>
        <w:t>1</w:t>
      </w:r>
      <w:r w:rsidRPr="00840909">
        <w:rPr>
          <w:rFonts w:ascii="Arial" w:eastAsiaTheme="minorHAnsi" w:hAnsi="Arial" w:cs="Arial"/>
          <w:kern w:val="2"/>
          <w:lang w:eastAsia="en-US"/>
          <w14:ligatures w14:val="standardContextual"/>
        </w:rPr>
        <w:t>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 </w:t>
      </w:r>
    </w:p>
    <w:p w14:paraId="3401E56B"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Phillippi, J. and Lauderdale, J. (2017) ‘A guide to field notes for qualitative research: Context and conversation’, </w:t>
      </w:r>
      <w:r w:rsidRPr="00840909">
        <w:rPr>
          <w:rFonts w:ascii="Arial" w:hAnsi="Arial" w:cs="Arial"/>
          <w:i/>
          <w:iCs/>
        </w:rPr>
        <w:t>Qualitative Health Research</w:t>
      </w:r>
      <w:r w:rsidRPr="00840909">
        <w:rPr>
          <w:rFonts w:ascii="Arial" w:hAnsi="Arial" w:cs="Arial"/>
        </w:rPr>
        <w:t xml:space="preserve">, 28(3), pp. 381–388. doi:10.1177/1049732317697102. </w:t>
      </w:r>
    </w:p>
    <w:p w14:paraId="47CB17FB"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Play learn thrive (2023) </w:t>
      </w:r>
      <w:r w:rsidRPr="00840909">
        <w:rPr>
          <w:rFonts w:ascii="Arial" w:hAnsi="Arial" w:cs="Arial"/>
          <w:i/>
          <w:iCs/>
          <w:kern w:val="36"/>
        </w:rPr>
        <w:t xml:space="preserve">What are the stages of play? Jean Piaget’s Theory of Play! </w:t>
      </w:r>
      <w:r w:rsidRPr="00840909">
        <w:rPr>
          <w:rFonts w:ascii="Arial" w:hAnsi="Arial" w:cs="Arial"/>
          <w:kern w:val="36"/>
        </w:rPr>
        <w:t xml:space="preserve">Available at: </w:t>
      </w:r>
      <w:hyperlink r:id="rId36" w:history="1">
        <w:r w:rsidRPr="00840909">
          <w:rPr>
            <w:rFonts w:ascii="Arial" w:eastAsiaTheme="minorHAnsi" w:hAnsi="Arial" w:cs="Arial"/>
            <w:kern w:val="2"/>
            <w:u w:val="single"/>
            <w:lang w:eastAsia="en-US"/>
            <w14:ligatures w14:val="standardContextual"/>
          </w:rPr>
          <w:t>What are the stages of play? Jean Piaget’s Theory of Play! - Play. Learn. Thrive. (playlearnthrive.com)</w:t>
        </w:r>
      </w:hyperlink>
      <w:r w:rsidRPr="00840909">
        <w:rPr>
          <w:rFonts w:ascii="Arial" w:eastAsiaTheme="minorHAnsi" w:hAnsi="Arial" w:cs="Arial"/>
          <w:kern w:val="2"/>
          <w:lang w:eastAsia="en-US"/>
          <w14:ligatures w14:val="standardContextual"/>
        </w:rPr>
        <w:t xml:space="preserve"> (Accessed: May 11</w:t>
      </w:r>
      <w:r w:rsidRPr="00840909">
        <w:rPr>
          <w:rFonts w:ascii="Arial" w:eastAsiaTheme="minorHAnsi" w:hAnsi="Arial" w:cs="Arial"/>
          <w:kern w:val="2"/>
          <w:vertAlign w:val="superscript"/>
          <w:lang w:eastAsia="en-US"/>
          <w14:ligatures w14:val="standardContextual"/>
        </w:rPr>
        <w:t>th</w:t>
      </w:r>
      <w:r w:rsidRPr="00840909">
        <w:rPr>
          <w:rFonts w:ascii="Arial" w:eastAsiaTheme="minorHAnsi" w:hAnsi="Arial" w:cs="Arial"/>
          <w:kern w:val="2"/>
          <w:lang w:eastAsia="en-US"/>
          <w14:ligatures w14:val="standardContextual"/>
        </w:rPr>
        <w:t xml:space="preserve">, 2023) </w:t>
      </w:r>
    </w:p>
    <w:p w14:paraId="5563D76B"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eastAsia="Times New Roman" w:hAnsi="Arial" w:cs="Arial"/>
          <w:kern w:val="0"/>
          <w:sz w:val="24"/>
          <w:szCs w:val="24"/>
          <w:lang w:eastAsia="en-GB"/>
          <w14:ligatures w14:val="none"/>
        </w:rPr>
        <w:t xml:space="preserve">Playful childhoods (ND) </w:t>
      </w:r>
      <w:r w:rsidRPr="00840909">
        <w:rPr>
          <w:rFonts w:ascii="Arial" w:eastAsia="Times New Roman" w:hAnsi="Arial" w:cs="Arial"/>
          <w:i/>
          <w:iCs/>
          <w:kern w:val="0"/>
          <w:sz w:val="24"/>
          <w:szCs w:val="24"/>
          <w:lang w:eastAsia="en-GB"/>
          <w14:ligatures w14:val="none"/>
        </w:rPr>
        <w:t xml:space="preserve">Children’s rights to play. </w:t>
      </w:r>
      <w:r w:rsidRPr="00840909">
        <w:rPr>
          <w:rFonts w:ascii="Arial" w:eastAsia="Times New Roman" w:hAnsi="Arial" w:cs="Arial"/>
          <w:kern w:val="0"/>
          <w:sz w:val="24"/>
          <w:szCs w:val="24"/>
          <w:lang w:eastAsia="en-GB"/>
          <w14:ligatures w14:val="none"/>
        </w:rPr>
        <w:t xml:space="preserve">Available at: </w:t>
      </w:r>
      <w:hyperlink r:id="rId37" w:anchor=":~:text=Every%20child%20has%20the%20right%20to%20play.%20This,%E2%80%93%20at%20home%2C%20in%20childcare%20and%20at%20school." w:history="1">
        <w:r w:rsidRPr="00840909">
          <w:rPr>
            <w:rFonts w:ascii="Arial" w:hAnsi="Arial" w:cs="Arial"/>
            <w:sz w:val="24"/>
            <w:szCs w:val="24"/>
            <w:u w:val="single"/>
          </w:rPr>
          <w:t>Children's right to play | Playful Childhoods</w:t>
        </w:r>
      </w:hyperlink>
      <w:r w:rsidRPr="00840909">
        <w:rPr>
          <w:rFonts w:ascii="Arial" w:hAnsi="Arial" w:cs="Arial"/>
          <w:sz w:val="24"/>
          <w:szCs w:val="24"/>
        </w:rPr>
        <w:t xml:space="preserve"> (Accessed:</w:t>
      </w:r>
      <w:r>
        <w:rPr>
          <w:rFonts w:ascii="Arial" w:hAnsi="Arial" w:cs="Arial"/>
          <w:sz w:val="24"/>
          <w:szCs w:val="24"/>
        </w:rPr>
        <w:t xml:space="preserve"> </w:t>
      </w:r>
      <w:r w:rsidRPr="00840909">
        <w:rPr>
          <w:rFonts w:ascii="Arial" w:hAnsi="Arial" w:cs="Arial"/>
          <w:sz w:val="24"/>
          <w:szCs w:val="24"/>
        </w:rPr>
        <w:t>4</w:t>
      </w:r>
      <w:r w:rsidRPr="00840909">
        <w:rPr>
          <w:rFonts w:ascii="Arial" w:hAnsi="Arial" w:cs="Arial"/>
          <w:sz w:val="24"/>
          <w:szCs w:val="24"/>
          <w:vertAlign w:val="superscript"/>
        </w:rPr>
        <w:t>th</w:t>
      </w:r>
      <w:r>
        <w:rPr>
          <w:rFonts w:ascii="Arial" w:hAnsi="Arial" w:cs="Arial"/>
          <w:sz w:val="24"/>
          <w:szCs w:val="24"/>
        </w:rPr>
        <w:t xml:space="preserve"> May, </w:t>
      </w:r>
      <w:r w:rsidRPr="00840909">
        <w:rPr>
          <w:rFonts w:ascii="Arial" w:hAnsi="Arial" w:cs="Arial"/>
          <w:sz w:val="24"/>
          <w:szCs w:val="24"/>
        </w:rPr>
        <w:t xml:space="preserve">2023). </w:t>
      </w:r>
    </w:p>
    <w:p w14:paraId="724BF88A"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Ponizovsky-Bergelson, Y. </w:t>
      </w:r>
      <w:r w:rsidRPr="00840909">
        <w:rPr>
          <w:rFonts w:ascii="Arial" w:hAnsi="Arial" w:cs="Arial"/>
          <w:i/>
          <w:iCs/>
        </w:rPr>
        <w:t>et al.</w:t>
      </w:r>
      <w:r w:rsidRPr="00840909">
        <w:rPr>
          <w:rFonts w:ascii="Arial" w:hAnsi="Arial" w:cs="Arial"/>
        </w:rPr>
        <w:t xml:space="preserve"> (2019) ‘A qualitative interview with young children: What encourages or inhibits young children’s participation?’, </w:t>
      </w:r>
      <w:r w:rsidRPr="00840909">
        <w:rPr>
          <w:rFonts w:ascii="Arial" w:hAnsi="Arial" w:cs="Arial"/>
          <w:i/>
          <w:iCs/>
        </w:rPr>
        <w:t>International Journal of Qualitative Methods</w:t>
      </w:r>
      <w:r w:rsidRPr="00840909">
        <w:rPr>
          <w:rFonts w:ascii="Arial" w:hAnsi="Arial" w:cs="Arial"/>
        </w:rPr>
        <w:t xml:space="preserve">, 18, p. 160940691984051. doi:10.1177/1609406919840516. </w:t>
      </w:r>
    </w:p>
    <w:p w14:paraId="678AA9B6"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hAnsi="Arial" w:cs="Arial"/>
          <w:sz w:val="24"/>
          <w:szCs w:val="24"/>
          <w:shd w:val="clear" w:color="auto" w:fill="FFFFFF"/>
        </w:rPr>
        <w:t xml:space="preserve">Powell, S (2022) </w:t>
      </w:r>
      <w:r w:rsidRPr="00840909">
        <w:rPr>
          <w:rFonts w:ascii="Arial" w:hAnsi="Arial" w:cs="Arial"/>
          <w:i/>
          <w:iCs/>
          <w:sz w:val="24"/>
          <w:szCs w:val="24"/>
          <w:shd w:val="clear" w:color="auto" w:fill="FFFFFF"/>
        </w:rPr>
        <w:t xml:space="preserve">The power of play. </w:t>
      </w:r>
      <w:r w:rsidRPr="00840909">
        <w:rPr>
          <w:rFonts w:ascii="Arial" w:hAnsi="Arial" w:cs="Arial"/>
          <w:sz w:val="24"/>
          <w:szCs w:val="24"/>
          <w:shd w:val="clear" w:color="auto" w:fill="FFFFFF"/>
        </w:rPr>
        <w:t xml:space="preserve">Available at: </w:t>
      </w:r>
      <w:hyperlink r:id="rId38" w:history="1">
        <w:r w:rsidRPr="00840909">
          <w:rPr>
            <w:rFonts w:ascii="Arial" w:hAnsi="Arial" w:cs="Arial"/>
            <w:sz w:val="24"/>
            <w:szCs w:val="24"/>
            <w:u w:val="single"/>
          </w:rPr>
          <w:t>Froebel Trust | The power of play</w:t>
        </w:r>
      </w:hyperlink>
      <w:r w:rsidRPr="00840909">
        <w:rPr>
          <w:rFonts w:ascii="Arial" w:hAnsi="Arial" w:cs="Arial"/>
          <w:sz w:val="24"/>
          <w:szCs w:val="24"/>
        </w:rPr>
        <w:t xml:space="preserve"> (Accessed:</w:t>
      </w:r>
      <w:r>
        <w:rPr>
          <w:rFonts w:ascii="Arial" w:hAnsi="Arial" w:cs="Arial"/>
          <w:sz w:val="24"/>
          <w:szCs w:val="24"/>
        </w:rPr>
        <w:t xml:space="preserve"> </w:t>
      </w:r>
      <w:r w:rsidRPr="00840909">
        <w:rPr>
          <w:rFonts w:ascii="Arial" w:hAnsi="Arial" w:cs="Arial"/>
          <w:sz w:val="24"/>
          <w:szCs w:val="24"/>
        </w:rPr>
        <w:t>5</w:t>
      </w:r>
      <w:r w:rsidRPr="00840909">
        <w:rPr>
          <w:rFonts w:ascii="Arial" w:hAnsi="Arial" w:cs="Arial"/>
          <w:sz w:val="24"/>
          <w:szCs w:val="24"/>
          <w:vertAlign w:val="superscript"/>
        </w:rPr>
        <w:t>th</w:t>
      </w:r>
      <w:r>
        <w:rPr>
          <w:rFonts w:ascii="Arial" w:hAnsi="Arial" w:cs="Arial"/>
          <w:sz w:val="24"/>
          <w:szCs w:val="24"/>
        </w:rPr>
        <w:t xml:space="preserve"> May, </w:t>
      </w:r>
      <w:r w:rsidRPr="00840909">
        <w:rPr>
          <w:rFonts w:ascii="Arial" w:hAnsi="Arial" w:cs="Arial"/>
          <w:sz w:val="24"/>
          <w:szCs w:val="24"/>
        </w:rPr>
        <w:t>2023)</w:t>
      </w:r>
      <w:r>
        <w:rPr>
          <w:rFonts w:ascii="Arial" w:hAnsi="Arial" w:cs="Arial"/>
          <w:sz w:val="24"/>
          <w:szCs w:val="24"/>
        </w:rPr>
        <w:t>.</w:t>
      </w:r>
    </w:p>
    <w:p w14:paraId="4D9D9464"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Rene (2019) </w:t>
      </w:r>
      <w:r w:rsidRPr="00840909">
        <w:rPr>
          <w:rFonts w:ascii="Arial" w:eastAsiaTheme="minorHAnsi" w:hAnsi="Arial" w:cs="Arial"/>
          <w:i/>
          <w:iCs/>
          <w:kern w:val="2"/>
          <w:lang w:eastAsia="en-US"/>
          <w14:ligatures w14:val="standardContextual"/>
        </w:rPr>
        <w:t xml:space="preserve">stage 4: parallel play. </w:t>
      </w:r>
      <w:r w:rsidRPr="00840909">
        <w:rPr>
          <w:rFonts w:ascii="Arial" w:eastAsiaTheme="minorHAnsi" w:hAnsi="Arial" w:cs="Arial"/>
          <w:kern w:val="2"/>
          <w:lang w:eastAsia="en-US"/>
          <w14:ligatures w14:val="standardContextual"/>
        </w:rPr>
        <w:t xml:space="preserve">Available at: </w:t>
      </w:r>
      <w:hyperlink r:id="rId39" w:anchor=":~:text=Parallel%20play%20is%20very%20important%20for%20the%202%C2%BD-,step%20in%20learning%20how%20to%20interact%20with%20others." w:history="1">
        <w:r w:rsidRPr="00840909">
          <w:rPr>
            <w:rFonts w:ascii="Arial" w:eastAsiaTheme="minorHAnsi" w:hAnsi="Arial" w:cs="Arial"/>
            <w:kern w:val="2"/>
            <w:u w:val="single"/>
            <w:lang w:eastAsia="en-US"/>
            <w14:ligatures w14:val="standardContextual"/>
          </w:rPr>
          <w:t>Stage 4: Parallel Play - Seriously Kids</w:t>
        </w:r>
      </w:hyperlink>
      <w:r w:rsidRPr="00840909">
        <w:rPr>
          <w:rFonts w:ascii="Arial" w:eastAsiaTheme="minorHAnsi" w:hAnsi="Arial" w:cs="Arial"/>
          <w:kern w:val="2"/>
          <w:lang w:eastAsia="en-US"/>
          <w14:ligatures w14:val="standardContextual"/>
        </w:rPr>
        <w:t xml:space="preserve"> (Accessed:11</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3152A209"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Research articles (2019) </w:t>
      </w:r>
      <w:r w:rsidRPr="00840909">
        <w:rPr>
          <w:rFonts w:ascii="Arial" w:hAnsi="Arial" w:cs="Arial"/>
          <w:i/>
          <w:iCs/>
        </w:rPr>
        <w:t xml:space="preserve">Purpose of sampling in research. </w:t>
      </w:r>
      <w:r w:rsidRPr="00840909">
        <w:rPr>
          <w:rFonts w:ascii="Arial" w:hAnsi="Arial" w:cs="Arial"/>
        </w:rPr>
        <w:t xml:space="preserve">Available at: </w:t>
      </w:r>
      <w:hyperlink r:id="rId40" w:anchor=":~:text=Purpose%20%28s%29%20of%20sampling%20in%20research%201%20Saves,Only%20way%20to%20deal%20with%20large%20populations%20" w:history="1">
        <w:r w:rsidRPr="00840909">
          <w:rPr>
            <w:rFonts w:ascii="Arial" w:eastAsiaTheme="minorHAnsi" w:hAnsi="Arial" w:cs="Arial"/>
            <w:kern w:val="2"/>
            <w:u w:val="single"/>
            <w:lang w:eastAsia="en-US"/>
            <w14:ligatures w14:val="standardContextual"/>
          </w:rPr>
          <w:t>Purpose of sampling in research - Helping Research writing for student &amp; professional researchers (researcharticles.com)</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8</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w:t>
      </w:r>
      <w:r w:rsidRPr="00840909">
        <w:rPr>
          <w:rFonts w:ascii="Arial" w:eastAsiaTheme="minorHAnsi" w:hAnsi="Arial" w:cs="Arial"/>
          <w:kern w:val="2"/>
          <w:lang w:eastAsia="en-US"/>
          <w14:ligatures w14:val="standardContextual"/>
        </w:rPr>
        <w:t xml:space="preserve"> 2023)</w:t>
      </w:r>
      <w:r>
        <w:rPr>
          <w:rFonts w:ascii="Arial" w:eastAsiaTheme="minorHAnsi" w:hAnsi="Arial" w:cs="Arial"/>
          <w:kern w:val="2"/>
          <w:lang w:eastAsia="en-US"/>
          <w14:ligatures w14:val="standardContextual"/>
        </w:rPr>
        <w:t>.</w:t>
      </w:r>
    </w:p>
    <w:p w14:paraId="4A1F07B7"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lastRenderedPageBreak/>
        <w:t xml:space="preserve">Resnik, D. B. (2015, December 1). What is ethics in research and why is it important? National Institutes of Health. </w:t>
      </w:r>
      <w:hyperlink r:id="rId41" w:history="1">
        <w:r w:rsidRPr="00840909">
          <w:rPr>
            <w:rStyle w:val="Hyperlink"/>
            <w:rFonts w:ascii="Arial" w:eastAsiaTheme="minorHAnsi" w:hAnsi="Arial" w:cs="Arial"/>
            <w:color w:val="auto"/>
            <w:kern w:val="2"/>
            <w:lang w:eastAsia="en-US"/>
            <w14:ligatures w14:val="standardContextual"/>
          </w:rPr>
          <w:t>https://www.niehs.nih.gov/research/resources/bioethics/whatis</w:t>
        </w:r>
      </w:hyperlink>
      <w:r w:rsidRPr="00840909">
        <w:rPr>
          <w:rFonts w:ascii="Arial" w:eastAsiaTheme="minorHAnsi" w:hAnsi="Arial" w:cs="Arial"/>
          <w:kern w:val="2"/>
          <w:lang w:eastAsia="en-US"/>
          <w14:ligatures w14:val="standardContextual"/>
        </w:rPr>
        <w:t xml:space="preserve"> (Accessed:15</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2377C628"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Robson, S. (2015) “Self-regulation, metacognition and child- and adult-initiated activity: Does it matter who initiates the task?” </w:t>
      </w:r>
      <w:r w:rsidRPr="00840909">
        <w:rPr>
          <w:rFonts w:ascii="Arial" w:hAnsi="Arial" w:cs="Arial"/>
          <w:i/>
          <w:iCs/>
        </w:rPr>
        <w:t>Early Child Development and Care</w:t>
      </w:r>
      <w:r w:rsidRPr="00840909">
        <w:rPr>
          <w:rFonts w:ascii="Arial" w:hAnsi="Arial" w:cs="Arial"/>
        </w:rPr>
        <w:t xml:space="preserve">, 186(5), pp. 764–784. Available at: https://doi.org/10.1080/03004430.2015.1057581. </w:t>
      </w:r>
    </w:p>
    <w:p w14:paraId="44F9BBBB" w14:textId="77777777" w:rsidR="001A68F3" w:rsidRPr="00840909" w:rsidRDefault="001A68F3" w:rsidP="001A68F3">
      <w:pPr>
        <w:shd w:val="clear" w:color="auto" w:fill="FFFFFF"/>
        <w:spacing w:after="0" w:afterAutospacing="1" w:line="240" w:lineRule="auto"/>
        <w:rPr>
          <w:rFonts w:ascii="Arial" w:eastAsia="Times New Roman" w:hAnsi="Arial" w:cs="Arial"/>
          <w:kern w:val="0"/>
          <w:sz w:val="24"/>
          <w:szCs w:val="24"/>
          <w:lang w:eastAsia="en-GB"/>
          <w14:ligatures w14:val="none"/>
        </w:rPr>
      </w:pPr>
      <w:r w:rsidRPr="00840909">
        <w:rPr>
          <w:rFonts w:ascii="Arial" w:eastAsia="Times New Roman" w:hAnsi="Arial" w:cs="Arial"/>
          <w:kern w:val="0"/>
          <w:sz w:val="24"/>
          <w:szCs w:val="24"/>
          <w:lang w:eastAsia="en-GB"/>
          <w14:ligatures w14:val="none"/>
        </w:rPr>
        <w:t>Selda Aras (2016) Free play in early childhood education: a phenomenological study, Early Child Development and Care, 186:7, 1173-1184, DOI: </w:t>
      </w:r>
      <w:hyperlink r:id="rId42" w:history="1">
        <w:r w:rsidRPr="00840909">
          <w:rPr>
            <w:rFonts w:ascii="Arial" w:eastAsia="Times New Roman" w:hAnsi="Arial" w:cs="Arial"/>
            <w:kern w:val="0"/>
            <w:sz w:val="24"/>
            <w:szCs w:val="24"/>
            <w:u w:val="single"/>
            <w:lang w:eastAsia="en-GB"/>
            <w14:ligatures w14:val="none"/>
          </w:rPr>
          <w:t>10.1080/03004430.2015.1083558</w:t>
        </w:r>
      </w:hyperlink>
    </w:p>
    <w:p w14:paraId="3BA3CE8C"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Singer, E. (2013) “Play and playfulness, basic features of early childhood education,” </w:t>
      </w:r>
      <w:r w:rsidRPr="00840909">
        <w:rPr>
          <w:rFonts w:ascii="Arial" w:hAnsi="Arial" w:cs="Arial"/>
          <w:i/>
          <w:iCs/>
        </w:rPr>
        <w:t>European Early Childhood Education Research Journal</w:t>
      </w:r>
      <w:r w:rsidRPr="00840909">
        <w:rPr>
          <w:rFonts w:ascii="Arial" w:hAnsi="Arial" w:cs="Arial"/>
        </w:rPr>
        <w:t xml:space="preserve">, 21(2), pp. 172–184. Available at: </w:t>
      </w:r>
      <w:hyperlink r:id="rId43" w:history="1">
        <w:r w:rsidRPr="00840909">
          <w:rPr>
            <w:rStyle w:val="Hyperlink"/>
            <w:rFonts w:ascii="Arial" w:hAnsi="Arial" w:cs="Arial"/>
            <w:color w:val="auto"/>
          </w:rPr>
          <w:t>https://doi.org/10.1080/1350293x.2013.789198</w:t>
        </w:r>
      </w:hyperlink>
      <w:r w:rsidRPr="00840909">
        <w:rPr>
          <w:rFonts w:ascii="Arial" w:hAnsi="Arial" w:cs="Arial"/>
        </w:rPr>
        <w:t xml:space="preserve">. </w:t>
      </w:r>
    </w:p>
    <w:p w14:paraId="1637B3FE" w14:textId="77777777" w:rsidR="001A68F3" w:rsidRPr="00840909" w:rsidRDefault="001A68F3" w:rsidP="001A68F3">
      <w:pPr>
        <w:shd w:val="clear" w:color="auto" w:fill="FFFFFF"/>
        <w:spacing w:after="0" w:afterAutospacing="1" w:line="240" w:lineRule="auto"/>
        <w:rPr>
          <w:rFonts w:ascii="Arial" w:hAnsi="Arial" w:cs="Arial"/>
          <w:sz w:val="24"/>
          <w:szCs w:val="24"/>
          <w:shd w:val="clear" w:color="auto" w:fill="FFFFFF"/>
        </w:rPr>
      </w:pPr>
      <w:r w:rsidRPr="00840909">
        <w:rPr>
          <w:rFonts w:ascii="Arial" w:eastAsia="Times New Roman" w:hAnsi="Arial" w:cs="Arial"/>
          <w:kern w:val="36"/>
          <w:sz w:val="24"/>
          <w:szCs w:val="24"/>
          <w:lang w:eastAsia="en-GB"/>
          <w14:ligatures w14:val="none"/>
        </w:rPr>
        <w:t xml:space="preserve">Snider, D, J (2018) The Psychology of Froebel's Play-Gifts. </w:t>
      </w:r>
      <w:r w:rsidRPr="00840909">
        <w:rPr>
          <w:rStyle w:val="a-text-bold"/>
          <w:rFonts w:ascii="Arial" w:hAnsi="Arial" w:cs="Arial"/>
          <w:sz w:val="24"/>
          <w:szCs w:val="24"/>
          <w:shd w:val="clear" w:color="auto" w:fill="FFFFFF"/>
        </w:rPr>
        <w:t>‎ </w:t>
      </w:r>
      <w:r w:rsidRPr="00840909">
        <w:rPr>
          <w:rFonts w:ascii="Arial" w:hAnsi="Arial" w:cs="Arial"/>
          <w:sz w:val="24"/>
          <w:szCs w:val="24"/>
          <w:shd w:val="clear" w:color="auto" w:fill="FFFFFF"/>
        </w:rPr>
        <w:t>Franklin Classics: London</w:t>
      </w:r>
      <w:r>
        <w:rPr>
          <w:rFonts w:ascii="Arial" w:hAnsi="Arial" w:cs="Arial"/>
          <w:sz w:val="24"/>
          <w:szCs w:val="24"/>
          <w:shd w:val="clear" w:color="auto" w:fill="FFFFFF"/>
        </w:rPr>
        <w:t>.</w:t>
      </w:r>
    </w:p>
    <w:p w14:paraId="7200D6A9"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Stahlke, S. (2018) ‘Expanding on notions of ethical risks to qualitative researchers’, </w:t>
      </w:r>
      <w:r w:rsidRPr="00840909">
        <w:rPr>
          <w:rFonts w:ascii="Arial" w:hAnsi="Arial" w:cs="Arial"/>
          <w:i/>
          <w:iCs/>
        </w:rPr>
        <w:t>International Journal of Qualitative Methods</w:t>
      </w:r>
      <w:r w:rsidRPr="00840909">
        <w:rPr>
          <w:rFonts w:ascii="Arial" w:hAnsi="Arial" w:cs="Arial"/>
        </w:rPr>
        <w:t xml:space="preserve">, 17(1), p. 160940691878730. doi:10.1177/1609406918787309. </w:t>
      </w:r>
    </w:p>
    <w:p w14:paraId="253804DC" w14:textId="77777777" w:rsidR="001A68F3" w:rsidRPr="00840909" w:rsidRDefault="001A68F3" w:rsidP="001A68F3">
      <w:pPr>
        <w:rPr>
          <w:rFonts w:ascii="Arial" w:eastAsia="Times New Roman" w:hAnsi="Arial" w:cs="Arial"/>
          <w:kern w:val="36"/>
          <w:sz w:val="24"/>
          <w:szCs w:val="24"/>
          <w:lang w:eastAsia="en-GB"/>
          <w14:ligatures w14:val="none"/>
        </w:rPr>
      </w:pPr>
      <w:r w:rsidRPr="00840909">
        <w:rPr>
          <w:rFonts w:ascii="Arial" w:eastAsia="Times New Roman" w:hAnsi="Arial" w:cs="Arial"/>
          <w:kern w:val="36"/>
          <w:sz w:val="24"/>
          <w:szCs w:val="24"/>
          <w:lang w:eastAsia="en-GB"/>
          <w14:ligatures w14:val="none"/>
        </w:rPr>
        <w:t xml:space="preserve">Stampfer, M (2023) </w:t>
      </w:r>
      <w:r w:rsidRPr="00840909">
        <w:rPr>
          <w:rFonts w:ascii="Arial" w:eastAsia="Times New Roman" w:hAnsi="Arial" w:cs="Arial"/>
          <w:i/>
          <w:iCs/>
          <w:kern w:val="36"/>
          <w:sz w:val="24"/>
          <w:szCs w:val="24"/>
          <w:lang w:eastAsia="en-GB"/>
          <w14:ligatures w14:val="none"/>
        </w:rPr>
        <w:t xml:space="preserve">The Montessori Book for Babies and Toddlers: 200 creative activities for at-home to help children from ages 0 to 3 - grow mindfully and playfully while supporting independence. </w:t>
      </w:r>
      <w:r w:rsidRPr="00840909">
        <w:rPr>
          <w:rFonts w:ascii="Arial" w:eastAsia="Times New Roman" w:hAnsi="Arial" w:cs="Arial"/>
          <w:kern w:val="36"/>
          <w:sz w:val="24"/>
          <w:szCs w:val="24"/>
          <w:lang w:eastAsia="en-GB"/>
          <w14:ligatures w14:val="none"/>
        </w:rPr>
        <w:t xml:space="preserve">TG edition. </w:t>
      </w:r>
    </w:p>
    <w:p w14:paraId="711F4250"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Standford libraries (2022) </w:t>
      </w:r>
      <w:r w:rsidRPr="00840909">
        <w:rPr>
          <w:rFonts w:ascii="Arial" w:eastAsiaTheme="minorHAnsi" w:hAnsi="Arial" w:cs="Arial"/>
          <w:i/>
          <w:iCs/>
          <w:kern w:val="2"/>
          <w:lang w:eastAsia="en-US"/>
          <w14:ligatures w14:val="standardContextual"/>
        </w:rPr>
        <w:t xml:space="preserve">Qualitative research. </w:t>
      </w:r>
      <w:r w:rsidRPr="00840909">
        <w:rPr>
          <w:rFonts w:ascii="Arial" w:eastAsiaTheme="minorHAnsi" w:hAnsi="Arial" w:cs="Arial"/>
          <w:kern w:val="2"/>
          <w:lang w:eastAsia="en-US"/>
          <w14:ligatures w14:val="standardContextual"/>
        </w:rPr>
        <w:t xml:space="preserve">Available at: </w:t>
      </w:r>
      <w:hyperlink r:id="rId44" w:history="1">
        <w:r w:rsidRPr="00840909">
          <w:rPr>
            <w:rFonts w:ascii="Arial" w:eastAsiaTheme="minorHAnsi" w:hAnsi="Arial" w:cs="Arial"/>
            <w:kern w:val="2"/>
            <w:u w:val="single"/>
            <w:lang w:eastAsia="en-US"/>
            <w14:ligatures w14:val="standardContextual"/>
          </w:rPr>
          <w:t>Definition - Qualitative research - Guides at Stanford University</w:t>
        </w:r>
      </w:hyperlink>
      <w:r w:rsidRPr="00840909">
        <w:rPr>
          <w:rFonts w:ascii="Arial" w:eastAsiaTheme="minorHAnsi" w:hAnsi="Arial" w:cs="Arial"/>
          <w:kern w:val="2"/>
          <w:lang w:eastAsia="en-US"/>
          <w14:ligatures w14:val="standardContextual"/>
        </w:rPr>
        <w:t xml:space="preserve"> (Accessed:10</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2023).</w:t>
      </w:r>
    </w:p>
    <w:p w14:paraId="573FE176"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Taquette, S.R. and Borges da Matta Souza, L.M. (2022) ‘Ethical dilemmas in qualitative research: A critical literature review’, </w:t>
      </w:r>
      <w:r w:rsidRPr="00840909">
        <w:rPr>
          <w:rFonts w:ascii="Arial" w:hAnsi="Arial" w:cs="Arial"/>
          <w:i/>
          <w:iCs/>
        </w:rPr>
        <w:t>International Journal of Qualitative Methods</w:t>
      </w:r>
      <w:r w:rsidRPr="00840909">
        <w:rPr>
          <w:rFonts w:ascii="Arial" w:hAnsi="Arial" w:cs="Arial"/>
        </w:rPr>
        <w:t xml:space="preserve">, 21, p. 160940692210787. doi:10.1177/16094069221078731. </w:t>
      </w:r>
    </w:p>
    <w:p w14:paraId="48B94302"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The Welsh government (2014) </w:t>
      </w:r>
      <w:r w:rsidRPr="00840909">
        <w:rPr>
          <w:rFonts w:ascii="Arial" w:hAnsi="Arial" w:cs="Arial"/>
          <w:i/>
          <w:iCs/>
        </w:rPr>
        <w:t xml:space="preserve">Wales – a Play Friendly Country. </w:t>
      </w:r>
      <w:r w:rsidRPr="00840909">
        <w:rPr>
          <w:rFonts w:ascii="Arial" w:hAnsi="Arial" w:cs="Arial"/>
        </w:rPr>
        <w:t xml:space="preserve">Available at: </w:t>
      </w:r>
      <w:hyperlink r:id="rId45" w:history="1">
        <w:r w:rsidRPr="00840909">
          <w:rPr>
            <w:rFonts w:ascii="Arial" w:eastAsiaTheme="minorHAnsi" w:hAnsi="Arial" w:cs="Arial"/>
            <w:kern w:val="2"/>
            <w:u w:val="single"/>
            <w:lang w:eastAsia="en-US"/>
            <w14:ligatures w14:val="standardContextual"/>
          </w:rPr>
          <w:t>Wales: a play friendly country (gov.wales)</w:t>
        </w:r>
      </w:hyperlink>
      <w:r w:rsidRPr="00840909">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 xml:space="preserve"> </w:t>
      </w:r>
      <w:r w:rsidRPr="00840909">
        <w:rPr>
          <w:rFonts w:ascii="Arial" w:eastAsiaTheme="minorHAnsi" w:hAnsi="Arial" w:cs="Arial"/>
          <w:kern w:val="2"/>
          <w:lang w:eastAsia="en-US"/>
          <w14:ligatures w14:val="standardContextual"/>
        </w:rPr>
        <w:t>6</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064C8716"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Thurmond, V.A. (2001) ‘The point of triangulation’, </w:t>
      </w:r>
      <w:r w:rsidRPr="00840909">
        <w:rPr>
          <w:rFonts w:ascii="Arial" w:hAnsi="Arial" w:cs="Arial"/>
          <w:i/>
          <w:iCs/>
        </w:rPr>
        <w:t>Journal of Nursing Scholarship</w:t>
      </w:r>
      <w:r w:rsidRPr="00840909">
        <w:rPr>
          <w:rFonts w:ascii="Arial" w:hAnsi="Arial" w:cs="Arial"/>
        </w:rPr>
        <w:t xml:space="preserve">, 33(3), pp. 253–258. doi:10.1111/j.1547-5069.2001.00253.x. </w:t>
      </w:r>
    </w:p>
    <w:p w14:paraId="40E704EC"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UK Government (2018) </w:t>
      </w:r>
      <w:r w:rsidRPr="00840909">
        <w:rPr>
          <w:rFonts w:ascii="Arial" w:hAnsi="Arial" w:cs="Arial"/>
          <w:i/>
          <w:iCs/>
        </w:rPr>
        <w:t>Managing user research data and participant privacy - Service Manual - GOV.UK</w:t>
      </w:r>
      <w:r w:rsidRPr="00840909">
        <w:rPr>
          <w:rFonts w:ascii="Arial" w:hAnsi="Arial" w:cs="Arial"/>
        </w:rPr>
        <w:t>. Available at: https://www.gov.uk/service-manual/user-research/managing-user-research-data-participant-privacy (Accessed: 17</w:t>
      </w:r>
      <w:r>
        <w:rPr>
          <w:rFonts w:ascii="Arial" w:hAnsi="Arial" w:cs="Arial"/>
        </w:rPr>
        <w:t xml:space="preserve">th </w:t>
      </w:r>
      <w:r w:rsidRPr="00840909">
        <w:rPr>
          <w:rFonts w:ascii="Arial" w:hAnsi="Arial" w:cs="Arial"/>
        </w:rPr>
        <w:t>M</w:t>
      </w:r>
      <w:r>
        <w:rPr>
          <w:rFonts w:ascii="Arial" w:hAnsi="Arial" w:cs="Arial"/>
        </w:rPr>
        <w:t>ay,</w:t>
      </w:r>
      <w:r w:rsidRPr="00840909">
        <w:rPr>
          <w:rFonts w:ascii="Arial" w:hAnsi="Arial" w:cs="Arial"/>
        </w:rPr>
        <w:t xml:space="preserve"> 2023). </w:t>
      </w:r>
    </w:p>
    <w:p w14:paraId="79B4B8D5"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hAnsi="Arial" w:cs="Arial"/>
          <w:sz w:val="24"/>
          <w:szCs w:val="24"/>
        </w:rPr>
        <w:t xml:space="preserve">UNCRC (ND) </w:t>
      </w:r>
      <w:r w:rsidRPr="00840909">
        <w:rPr>
          <w:rFonts w:ascii="Arial" w:hAnsi="Arial" w:cs="Arial"/>
          <w:i/>
          <w:iCs/>
          <w:sz w:val="24"/>
          <w:szCs w:val="24"/>
        </w:rPr>
        <w:t xml:space="preserve">How do we protect children’s rights. </w:t>
      </w:r>
      <w:r w:rsidRPr="00840909">
        <w:rPr>
          <w:rFonts w:ascii="Arial" w:hAnsi="Arial" w:cs="Arial"/>
          <w:sz w:val="24"/>
          <w:szCs w:val="24"/>
        </w:rPr>
        <w:t xml:space="preserve">Available at: </w:t>
      </w:r>
      <w:hyperlink r:id="rId46" w:history="1">
        <w:r w:rsidRPr="00840909">
          <w:rPr>
            <w:rFonts w:ascii="Arial" w:hAnsi="Arial" w:cs="Arial"/>
            <w:sz w:val="24"/>
            <w:szCs w:val="24"/>
            <w:u w:val="single"/>
          </w:rPr>
          <w:t>UN Convention on the Rights of the Child - UNICEF UK</w:t>
        </w:r>
      </w:hyperlink>
      <w:r w:rsidRPr="00840909">
        <w:rPr>
          <w:rFonts w:ascii="Arial" w:hAnsi="Arial" w:cs="Arial"/>
          <w:sz w:val="24"/>
          <w:szCs w:val="24"/>
        </w:rPr>
        <w:t xml:space="preserve"> (Accessed:9</w:t>
      </w:r>
      <w:r w:rsidRPr="00840909">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May,</w:t>
      </w:r>
      <w:r w:rsidRPr="00840909">
        <w:rPr>
          <w:rFonts w:ascii="Arial" w:hAnsi="Arial" w:cs="Arial"/>
          <w:sz w:val="24"/>
          <w:szCs w:val="24"/>
        </w:rPr>
        <w:t>2023)</w:t>
      </w:r>
    </w:p>
    <w:p w14:paraId="2523C12F"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lastRenderedPageBreak/>
        <w:t xml:space="preserve">University of Essex (ND) </w:t>
      </w:r>
      <w:r w:rsidRPr="00840909">
        <w:rPr>
          <w:rFonts w:ascii="Arial" w:eastAsiaTheme="minorHAnsi" w:hAnsi="Arial" w:cs="Arial"/>
          <w:i/>
          <w:iCs/>
          <w:kern w:val="2"/>
          <w:lang w:eastAsia="en-US"/>
          <w14:ligatures w14:val="standardContextual"/>
        </w:rPr>
        <w:t xml:space="preserve">Research risk assessment. </w:t>
      </w:r>
      <w:r w:rsidRPr="00840909">
        <w:rPr>
          <w:rFonts w:ascii="Arial" w:eastAsiaTheme="minorHAnsi" w:hAnsi="Arial" w:cs="Arial"/>
          <w:kern w:val="2"/>
          <w:lang w:eastAsia="en-US"/>
          <w14:ligatures w14:val="standardContextual"/>
        </w:rPr>
        <w:t xml:space="preserve">Available at: </w:t>
      </w:r>
      <w:hyperlink r:id="rId47" w:history="1">
        <w:r w:rsidRPr="00840909">
          <w:rPr>
            <w:rFonts w:ascii="Arial" w:eastAsiaTheme="minorHAnsi" w:hAnsi="Arial" w:cs="Arial"/>
            <w:kern w:val="2"/>
            <w:u w:val="single"/>
            <w:lang w:eastAsia="en-US"/>
            <w14:ligatures w14:val="standardContextual"/>
          </w:rPr>
          <w:t>Research risk assessment | University of Essex</w:t>
        </w:r>
      </w:hyperlink>
      <w:r w:rsidRPr="00840909">
        <w:rPr>
          <w:rFonts w:ascii="Arial" w:eastAsiaTheme="minorHAnsi" w:hAnsi="Arial" w:cs="Arial"/>
          <w:kern w:val="2"/>
          <w:lang w:eastAsia="en-US"/>
          <w14:ligatures w14:val="standardContextual"/>
        </w:rPr>
        <w:t xml:space="preserve"> (Accessed:17</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lang w:eastAsia="en-US"/>
          <w14:ligatures w14:val="standardContextual"/>
        </w:rPr>
        <w:t xml:space="preserve"> May, </w:t>
      </w:r>
      <w:r w:rsidRPr="00840909">
        <w:rPr>
          <w:rFonts w:ascii="Arial" w:eastAsiaTheme="minorHAnsi" w:hAnsi="Arial" w:cs="Arial"/>
          <w:kern w:val="2"/>
          <w:lang w:eastAsia="en-US"/>
          <w14:ligatures w14:val="standardContextual"/>
        </w:rPr>
        <w:t xml:space="preserve">2023). </w:t>
      </w:r>
    </w:p>
    <w:p w14:paraId="67B70103"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USC libraries (2023) </w:t>
      </w:r>
      <w:r w:rsidRPr="00840909">
        <w:rPr>
          <w:rFonts w:ascii="Arial" w:eastAsiaTheme="minorHAnsi" w:hAnsi="Arial" w:cs="Arial"/>
          <w:i/>
          <w:iCs/>
          <w:kern w:val="2"/>
          <w:lang w:eastAsia="en-US"/>
          <w14:ligatures w14:val="standardContextual"/>
        </w:rPr>
        <w:t xml:space="preserve">Research guides. </w:t>
      </w:r>
      <w:r w:rsidRPr="00840909">
        <w:rPr>
          <w:rFonts w:ascii="Arial" w:eastAsiaTheme="minorHAnsi" w:hAnsi="Arial" w:cs="Arial"/>
          <w:kern w:val="2"/>
          <w:lang w:eastAsia="en-US"/>
          <w14:ligatures w14:val="standardContextual"/>
        </w:rPr>
        <w:t xml:space="preserve">Available at: </w:t>
      </w:r>
      <w:hyperlink r:id="rId48" w:history="1">
        <w:r w:rsidRPr="00840909">
          <w:rPr>
            <w:rFonts w:ascii="Arial" w:eastAsiaTheme="minorHAnsi" w:hAnsi="Arial" w:cs="Arial"/>
            <w:kern w:val="2"/>
            <w:u w:val="single"/>
            <w:lang w:eastAsia="en-US"/>
            <w14:ligatures w14:val="standardContextual"/>
          </w:rPr>
          <w:t>Writing Field Notes - Organizing Your Social Sciences Research Assignments - Research Guides at University of Southern California (usc.edu)</w:t>
        </w:r>
      </w:hyperlink>
      <w:r w:rsidRPr="00840909">
        <w:rPr>
          <w:rFonts w:ascii="Arial" w:eastAsiaTheme="minorHAnsi" w:hAnsi="Arial" w:cs="Arial"/>
          <w:kern w:val="2"/>
          <w:lang w:eastAsia="en-US"/>
          <w14:ligatures w14:val="standardContextual"/>
        </w:rPr>
        <w:t xml:space="preserve"> (Accessed:12</w:t>
      </w:r>
      <w:r w:rsidRPr="00840909">
        <w:rPr>
          <w:rFonts w:ascii="Arial" w:eastAsiaTheme="minorHAnsi" w:hAnsi="Arial" w:cs="Arial"/>
          <w:kern w:val="2"/>
          <w:vertAlign w:val="superscript"/>
          <w:lang w:eastAsia="en-US"/>
          <w14:ligatures w14:val="standardContextual"/>
        </w:rPr>
        <w:t>th</w:t>
      </w:r>
      <w:r>
        <w:rPr>
          <w:rFonts w:ascii="Arial" w:eastAsiaTheme="minorHAnsi" w:hAnsi="Arial" w:cs="Arial"/>
          <w:kern w:val="2"/>
          <w:vertAlign w:val="superscript"/>
          <w:lang w:eastAsia="en-US"/>
          <w14:ligatures w14:val="standardContextual"/>
        </w:rPr>
        <w:t xml:space="preserve">  </w:t>
      </w:r>
      <w:r>
        <w:rPr>
          <w:rFonts w:ascii="Arial" w:eastAsiaTheme="minorHAnsi" w:hAnsi="Arial" w:cs="Arial"/>
          <w:kern w:val="2"/>
          <w:lang w:eastAsia="en-US"/>
          <w14:ligatures w14:val="standardContextual"/>
        </w:rPr>
        <w:t>May</w:t>
      </w:r>
      <w:r w:rsidRPr="00840909">
        <w:rPr>
          <w:rFonts w:ascii="Arial" w:eastAsiaTheme="minorHAnsi" w:hAnsi="Arial" w:cs="Arial"/>
          <w:kern w:val="2"/>
          <w:lang w:eastAsia="en-US"/>
          <w14:ligatures w14:val="standardContextual"/>
        </w:rPr>
        <w:t xml:space="preserve">, 2023). </w:t>
      </w:r>
    </w:p>
    <w:p w14:paraId="72AEC13B"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eastAsiaTheme="minorHAnsi" w:hAnsi="Arial" w:cs="Arial"/>
          <w:kern w:val="2"/>
          <w:lang w:eastAsia="en-US"/>
          <w14:ligatures w14:val="standardContextual"/>
        </w:rPr>
        <w:t xml:space="preserve">UWTSD (2022) </w:t>
      </w:r>
      <w:r w:rsidRPr="00840909">
        <w:rPr>
          <w:rFonts w:ascii="Arial" w:eastAsiaTheme="minorHAnsi" w:hAnsi="Arial" w:cs="Arial"/>
          <w:i/>
          <w:iCs/>
          <w:kern w:val="2"/>
          <w:lang w:eastAsia="en-US"/>
          <w14:ligatures w14:val="standardContextual"/>
        </w:rPr>
        <w:t xml:space="preserve">Research ethics and integrity code of practice. </w:t>
      </w:r>
      <w:r w:rsidRPr="00840909">
        <w:rPr>
          <w:rFonts w:ascii="Arial" w:eastAsiaTheme="minorHAnsi" w:hAnsi="Arial" w:cs="Arial"/>
          <w:kern w:val="2"/>
          <w:lang w:eastAsia="en-US"/>
          <w14:ligatures w14:val="standardContextual"/>
        </w:rPr>
        <w:t>Available at: wilargyferDysguResearchforLearning_GRP&amp;fileId=a0bb93f8-31c0-4a41-aa0e-c7e8bd87abcd&amp;ctx=openFilePreview&amp;viewerAction=view (Accessed: May 17</w:t>
      </w:r>
      <w:r w:rsidRPr="00840909">
        <w:rPr>
          <w:rFonts w:ascii="Arial" w:eastAsiaTheme="minorHAnsi" w:hAnsi="Arial" w:cs="Arial"/>
          <w:kern w:val="2"/>
          <w:vertAlign w:val="superscript"/>
          <w:lang w:eastAsia="en-US"/>
          <w14:ligatures w14:val="standardContextual"/>
        </w:rPr>
        <w:t>th</w:t>
      </w:r>
      <w:r w:rsidRPr="00840909">
        <w:rPr>
          <w:rFonts w:ascii="Arial" w:eastAsiaTheme="minorHAnsi" w:hAnsi="Arial" w:cs="Arial"/>
          <w:kern w:val="2"/>
          <w:lang w:eastAsia="en-US"/>
          <w14:ligatures w14:val="standardContextual"/>
        </w:rPr>
        <w:t>, 2023).</w:t>
      </w:r>
    </w:p>
    <w:p w14:paraId="3537D8EA" w14:textId="77777777" w:rsidR="001A68F3" w:rsidRPr="00840909" w:rsidRDefault="001A68F3" w:rsidP="001A68F3">
      <w:pPr>
        <w:shd w:val="clear" w:color="auto" w:fill="FFFFFF"/>
        <w:spacing w:after="0" w:afterAutospacing="1" w:line="240" w:lineRule="auto"/>
        <w:rPr>
          <w:rFonts w:ascii="Arial" w:hAnsi="Arial" w:cs="Arial"/>
          <w:sz w:val="24"/>
          <w:szCs w:val="24"/>
        </w:rPr>
      </w:pPr>
      <w:r w:rsidRPr="00840909">
        <w:rPr>
          <w:rFonts w:ascii="Arial" w:hAnsi="Arial" w:cs="Arial"/>
          <w:sz w:val="24"/>
          <w:szCs w:val="24"/>
        </w:rPr>
        <w:t xml:space="preserve">Welsh government (2022) </w:t>
      </w:r>
      <w:r w:rsidRPr="00840909">
        <w:rPr>
          <w:rFonts w:ascii="Arial" w:hAnsi="Arial" w:cs="Arial"/>
          <w:i/>
          <w:iCs/>
          <w:sz w:val="24"/>
          <w:szCs w:val="24"/>
        </w:rPr>
        <w:t xml:space="preserve">Curriculum for Wales. </w:t>
      </w:r>
      <w:r w:rsidRPr="00840909">
        <w:rPr>
          <w:rFonts w:ascii="Arial" w:hAnsi="Arial" w:cs="Arial"/>
          <w:sz w:val="24"/>
          <w:szCs w:val="24"/>
        </w:rPr>
        <w:t xml:space="preserve">Available at: </w:t>
      </w:r>
      <w:hyperlink r:id="rId49" w:history="1">
        <w:r w:rsidRPr="00840909">
          <w:rPr>
            <w:rFonts w:ascii="Arial" w:hAnsi="Arial" w:cs="Arial"/>
            <w:sz w:val="24"/>
            <w:szCs w:val="24"/>
            <w:u w:val="single"/>
          </w:rPr>
          <w:t>Curriculum for Wales - Hwb (gov.wales)</w:t>
        </w:r>
      </w:hyperlink>
      <w:r w:rsidRPr="00840909">
        <w:rPr>
          <w:rFonts w:ascii="Arial" w:hAnsi="Arial" w:cs="Arial"/>
          <w:sz w:val="24"/>
          <w:szCs w:val="24"/>
        </w:rPr>
        <w:t xml:space="preserve"> (Accessed: May 6</w:t>
      </w:r>
      <w:r w:rsidRPr="00840909">
        <w:rPr>
          <w:rFonts w:ascii="Arial" w:hAnsi="Arial" w:cs="Arial"/>
          <w:sz w:val="24"/>
          <w:szCs w:val="24"/>
          <w:vertAlign w:val="superscript"/>
        </w:rPr>
        <w:t>th</w:t>
      </w:r>
      <w:r w:rsidRPr="00840909">
        <w:rPr>
          <w:rFonts w:ascii="Arial" w:hAnsi="Arial" w:cs="Arial"/>
          <w:sz w:val="24"/>
          <w:szCs w:val="24"/>
        </w:rPr>
        <w:t xml:space="preserve">, 2023) </w:t>
      </w:r>
    </w:p>
    <w:p w14:paraId="3A8952D0" w14:textId="77777777" w:rsidR="001A68F3" w:rsidRPr="00840909" w:rsidRDefault="001A68F3" w:rsidP="001A68F3">
      <w:pPr>
        <w:pStyle w:val="NormalWeb"/>
        <w:ind w:left="567" w:hanging="567"/>
        <w:rPr>
          <w:rFonts w:ascii="Arial" w:hAnsi="Arial" w:cs="Arial"/>
        </w:rPr>
      </w:pPr>
      <w:r w:rsidRPr="00840909">
        <w:rPr>
          <w:rFonts w:ascii="Arial" w:hAnsi="Arial" w:cs="Arial"/>
        </w:rPr>
        <w:t xml:space="preserve">Wilson, S. (1967) “The ‘gifts’ of Friedrich Froebel,” </w:t>
      </w:r>
      <w:r w:rsidRPr="00840909">
        <w:rPr>
          <w:rFonts w:ascii="Arial" w:hAnsi="Arial" w:cs="Arial"/>
          <w:i/>
          <w:iCs/>
        </w:rPr>
        <w:t>Journal of the Society of Architectural Historians</w:t>
      </w:r>
      <w:r w:rsidRPr="00840909">
        <w:rPr>
          <w:rFonts w:ascii="Arial" w:hAnsi="Arial" w:cs="Arial"/>
        </w:rPr>
        <w:t xml:space="preserve">, 26(4), pp. 238–241. Available at: https://doi.org/10.2307/988449. </w:t>
      </w:r>
    </w:p>
    <w:p w14:paraId="413ACC2E" w14:textId="77777777" w:rsidR="001A68F3" w:rsidRPr="00840909" w:rsidRDefault="001A68F3" w:rsidP="001A68F3">
      <w:pPr>
        <w:pStyle w:val="NormalWeb"/>
        <w:ind w:left="567" w:hanging="567"/>
        <w:rPr>
          <w:rFonts w:ascii="Arial" w:eastAsiaTheme="minorHAnsi" w:hAnsi="Arial" w:cs="Arial"/>
          <w:kern w:val="2"/>
          <w:lang w:eastAsia="en-US"/>
          <w14:ligatures w14:val="standardContextual"/>
        </w:rPr>
      </w:pPr>
      <w:r w:rsidRPr="00840909">
        <w:rPr>
          <w:rFonts w:ascii="Arial" w:hAnsi="Arial" w:cs="Arial"/>
        </w:rPr>
        <w:t xml:space="preserve">Zach (2021) </w:t>
      </w:r>
      <w:r w:rsidRPr="00840909">
        <w:rPr>
          <w:rFonts w:ascii="Arial" w:hAnsi="Arial" w:cs="Arial"/>
          <w:i/>
          <w:iCs/>
          <w:kern w:val="36"/>
        </w:rPr>
        <w:t xml:space="preserve">What is Observer Bias? (Definition &amp; Examples). </w:t>
      </w:r>
      <w:r w:rsidRPr="00840909">
        <w:rPr>
          <w:rFonts w:ascii="Arial" w:hAnsi="Arial" w:cs="Arial"/>
          <w:kern w:val="36"/>
        </w:rPr>
        <w:t xml:space="preserve">Available at: </w:t>
      </w:r>
      <w:hyperlink r:id="rId50" w:history="1">
        <w:r w:rsidRPr="00840909">
          <w:rPr>
            <w:rFonts w:ascii="Arial" w:eastAsiaTheme="minorHAnsi" w:hAnsi="Arial" w:cs="Arial"/>
            <w:kern w:val="2"/>
            <w:u w:val="single"/>
            <w:lang w:eastAsia="en-US"/>
            <w14:ligatures w14:val="standardContextual"/>
          </w:rPr>
          <w:t>What is Observer Bias? (Definition &amp; Examples) (statology.org)</w:t>
        </w:r>
      </w:hyperlink>
      <w:r w:rsidRPr="00840909">
        <w:rPr>
          <w:rFonts w:ascii="Arial" w:eastAsiaTheme="minorHAnsi" w:hAnsi="Arial" w:cs="Arial"/>
          <w:kern w:val="2"/>
          <w:lang w:eastAsia="en-US"/>
          <w14:ligatures w14:val="standardContextual"/>
        </w:rPr>
        <w:t xml:space="preserve"> (Accessed: May 15</w:t>
      </w:r>
      <w:r w:rsidRPr="00840909">
        <w:rPr>
          <w:rFonts w:ascii="Arial" w:eastAsiaTheme="minorHAnsi" w:hAnsi="Arial" w:cs="Arial"/>
          <w:kern w:val="2"/>
          <w:vertAlign w:val="superscript"/>
          <w:lang w:eastAsia="en-US"/>
          <w14:ligatures w14:val="standardContextual"/>
        </w:rPr>
        <w:t>th</w:t>
      </w:r>
      <w:r w:rsidRPr="00840909">
        <w:rPr>
          <w:rFonts w:ascii="Arial" w:eastAsiaTheme="minorHAnsi" w:hAnsi="Arial" w:cs="Arial"/>
          <w:kern w:val="2"/>
          <w:lang w:eastAsia="en-US"/>
          <w14:ligatures w14:val="standardContextual"/>
        </w:rPr>
        <w:t>, 2023).</w:t>
      </w:r>
    </w:p>
    <w:p w14:paraId="07B7D9A8" w14:textId="77777777" w:rsidR="001A68F3" w:rsidRPr="00840909" w:rsidRDefault="001A68F3" w:rsidP="001A68F3">
      <w:pPr>
        <w:pStyle w:val="NormalWeb"/>
        <w:ind w:left="567" w:hanging="567"/>
        <w:rPr>
          <w:rFonts w:ascii="Arial" w:hAnsi="Arial" w:cs="Arial"/>
        </w:rPr>
      </w:pPr>
      <w:r w:rsidRPr="00840909">
        <w:rPr>
          <w:rFonts w:ascii="Arial" w:eastAsiaTheme="minorHAnsi" w:hAnsi="Arial" w:cs="Arial"/>
          <w:kern w:val="2"/>
          <w:lang w:eastAsia="en-US"/>
          <w14:ligatures w14:val="standardContextual"/>
        </w:rPr>
        <w:t xml:space="preserve">Zohrabi, M (2013) </w:t>
      </w:r>
      <w:r w:rsidRPr="00840909">
        <w:rPr>
          <w:rFonts w:ascii="Arial" w:eastAsiaTheme="minorHAnsi" w:hAnsi="Arial" w:cs="Arial"/>
          <w:i/>
          <w:iCs/>
          <w:kern w:val="2"/>
          <w:lang w:eastAsia="en-US"/>
          <w14:ligatures w14:val="standardContextual"/>
        </w:rPr>
        <w:t xml:space="preserve">Mixed Method Research: Instruments, Validity, Reliability and Reporting Findings. </w:t>
      </w:r>
      <w:r w:rsidRPr="00840909">
        <w:rPr>
          <w:rFonts w:ascii="Arial" w:eastAsiaTheme="minorHAnsi" w:hAnsi="Arial" w:cs="Arial"/>
          <w:kern w:val="2"/>
          <w:lang w:eastAsia="en-US"/>
          <w14:ligatures w14:val="standardContextual"/>
        </w:rPr>
        <w:t xml:space="preserve">Vol 3. PP 254-262. </w:t>
      </w:r>
      <w:r w:rsidRPr="00840909">
        <w:rPr>
          <w:rFonts w:ascii="Arial" w:hAnsi="Arial" w:cs="Arial"/>
        </w:rPr>
        <w:t xml:space="preserve">University of Tabriz: Iran. </w:t>
      </w:r>
    </w:p>
    <w:p w14:paraId="487E8569" w14:textId="77777777" w:rsidR="001A68F3" w:rsidRPr="001A68F3" w:rsidRDefault="001A68F3" w:rsidP="001A68F3">
      <w:pPr>
        <w:jc w:val="center"/>
        <w:rPr>
          <w:rFonts w:ascii="Arial" w:hAnsi="Arial" w:cs="Arial"/>
          <w:b/>
          <w:bCs/>
          <w:sz w:val="24"/>
          <w:szCs w:val="24"/>
          <w:u w:val="single"/>
        </w:rPr>
      </w:pPr>
    </w:p>
    <w:p w14:paraId="5408FC34" w14:textId="07BC47FB" w:rsidR="0074071C" w:rsidRPr="00535C7B" w:rsidRDefault="0074071C">
      <w:pPr>
        <w:rPr>
          <w:rFonts w:ascii="Arial" w:hAnsi="Arial" w:cs="Arial"/>
          <w:sz w:val="24"/>
          <w:szCs w:val="24"/>
        </w:rPr>
      </w:pPr>
    </w:p>
    <w:sectPr w:rsidR="0074071C" w:rsidRPr="00535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E25"/>
    <w:rsid w:val="00000BB4"/>
    <w:rsid w:val="00002CCF"/>
    <w:rsid w:val="00003C9A"/>
    <w:rsid w:val="000044C4"/>
    <w:rsid w:val="000049AD"/>
    <w:rsid w:val="00005015"/>
    <w:rsid w:val="0000682F"/>
    <w:rsid w:val="00012095"/>
    <w:rsid w:val="00015C4D"/>
    <w:rsid w:val="00020FC7"/>
    <w:rsid w:val="000327E9"/>
    <w:rsid w:val="0003575D"/>
    <w:rsid w:val="00035F3E"/>
    <w:rsid w:val="00037CA7"/>
    <w:rsid w:val="000404BC"/>
    <w:rsid w:val="00043608"/>
    <w:rsid w:val="00043CE5"/>
    <w:rsid w:val="00066DFE"/>
    <w:rsid w:val="00067E8C"/>
    <w:rsid w:val="00070A16"/>
    <w:rsid w:val="000727AD"/>
    <w:rsid w:val="000745CC"/>
    <w:rsid w:val="000745CD"/>
    <w:rsid w:val="00086518"/>
    <w:rsid w:val="00086B26"/>
    <w:rsid w:val="00094FF0"/>
    <w:rsid w:val="000A20F3"/>
    <w:rsid w:val="000A4B80"/>
    <w:rsid w:val="000A4BF9"/>
    <w:rsid w:val="000A7E04"/>
    <w:rsid w:val="000B1125"/>
    <w:rsid w:val="000C6D7A"/>
    <w:rsid w:val="000D06CD"/>
    <w:rsid w:val="000D4004"/>
    <w:rsid w:val="000D6963"/>
    <w:rsid w:val="000D730A"/>
    <w:rsid w:val="000E2C9B"/>
    <w:rsid w:val="000F2ACF"/>
    <w:rsid w:val="000F5698"/>
    <w:rsid w:val="000F6B5D"/>
    <w:rsid w:val="00103BC1"/>
    <w:rsid w:val="00110D64"/>
    <w:rsid w:val="001307FF"/>
    <w:rsid w:val="00130B46"/>
    <w:rsid w:val="00132E0D"/>
    <w:rsid w:val="00140377"/>
    <w:rsid w:val="001413B5"/>
    <w:rsid w:val="00142CB7"/>
    <w:rsid w:val="00143698"/>
    <w:rsid w:val="00145B62"/>
    <w:rsid w:val="0015081A"/>
    <w:rsid w:val="00151105"/>
    <w:rsid w:val="00157E14"/>
    <w:rsid w:val="00160A20"/>
    <w:rsid w:val="0016460E"/>
    <w:rsid w:val="001727E6"/>
    <w:rsid w:val="00172B06"/>
    <w:rsid w:val="00175FAD"/>
    <w:rsid w:val="00176EAD"/>
    <w:rsid w:val="00180831"/>
    <w:rsid w:val="00183303"/>
    <w:rsid w:val="001A68F3"/>
    <w:rsid w:val="001A693C"/>
    <w:rsid w:val="001A6FA2"/>
    <w:rsid w:val="001A7E35"/>
    <w:rsid w:val="001B363C"/>
    <w:rsid w:val="001B6FF1"/>
    <w:rsid w:val="001D08A5"/>
    <w:rsid w:val="001D475D"/>
    <w:rsid w:val="001E01A5"/>
    <w:rsid w:val="001E26C6"/>
    <w:rsid w:val="001E347B"/>
    <w:rsid w:val="001F3E6C"/>
    <w:rsid w:val="001F6137"/>
    <w:rsid w:val="001F638B"/>
    <w:rsid w:val="00210E53"/>
    <w:rsid w:val="00212BCA"/>
    <w:rsid w:val="00213097"/>
    <w:rsid w:val="00215A09"/>
    <w:rsid w:val="00216AE3"/>
    <w:rsid w:val="00237D8B"/>
    <w:rsid w:val="00240B79"/>
    <w:rsid w:val="00240CBF"/>
    <w:rsid w:val="0024218D"/>
    <w:rsid w:val="00242F61"/>
    <w:rsid w:val="00243454"/>
    <w:rsid w:val="00250815"/>
    <w:rsid w:val="00250904"/>
    <w:rsid w:val="002510D8"/>
    <w:rsid w:val="00251B4F"/>
    <w:rsid w:val="00251B54"/>
    <w:rsid w:val="00253CC6"/>
    <w:rsid w:val="002564D9"/>
    <w:rsid w:val="00260CC9"/>
    <w:rsid w:val="002626A5"/>
    <w:rsid w:val="00263D33"/>
    <w:rsid w:val="00264B73"/>
    <w:rsid w:val="00266088"/>
    <w:rsid w:val="00273383"/>
    <w:rsid w:val="00275E75"/>
    <w:rsid w:val="002816A2"/>
    <w:rsid w:val="00284151"/>
    <w:rsid w:val="00290AA4"/>
    <w:rsid w:val="002A0471"/>
    <w:rsid w:val="002A0840"/>
    <w:rsid w:val="002A0F59"/>
    <w:rsid w:val="002A35E8"/>
    <w:rsid w:val="002A75B2"/>
    <w:rsid w:val="002B024E"/>
    <w:rsid w:val="002B458D"/>
    <w:rsid w:val="002B51F9"/>
    <w:rsid w:val="002C0D90"/>
    <w:rsid w:val="002C26D8"/>
    <w:rsid w:val="002C3F4F"/>
    <w:rsid w:val="002C46D9"/>
    <w:rsid w:val="002C7A02"/>
    <w:rsid w:val="002D539B"/>
    <w:rsid w:val="002E0EBF"/>
    <w:rsid w:val="002E1A94"/>
    <w:rsid w:val="002F1160"/>
    <w:rsid w:val="002F4B5B"/>
    <w:rsid w:val="002F6BFE"/>
    <w:rsid w:val="002F7931"/>
    <w:rsid w:val="00300143"/>
    <w:rsid w:val="00306AC0"/>
    <w:rsid w:val="00307C1A"/>
    <w:rsid w:val="00315046"/>
    <w:rsid w:val="0031531E"/>
    <w:rsid w:val="00337685"/>
    <w:rsid w:val="00342E95"/>
    <w:rsid w:val="003432D6"/>
    <w:rsid w:val="00345B73"/>
    <w:rsid w:val="00347436"/>
    <w:rsid w:val="003518E3"/>
    <w:rsid w:val="00355137"/>
    <w:rsid w:val="003559C1"/>
    <w:rsid w:val="00360F47"/>
    <w:rsid w:val="00363745"/>
    <w:rsid w:val="00367237"/>
    <w:rsid w:val="00367E6E"/>
    <w:rsid w:val="0037017D"/>
    <w:rsid w:val="0037040A"/>
    <w:rsid w:val="00372397"/>
    <w:rsid w:val="0037361B"/>
    <w:rsid w:val="00374C96"/>
    <w:rsid w:val="00374ED5"/>
    <w:rsid w:val="003767BC"/>
    <w:rsid w:val="00381404"/>
    <w:rsid w:val="00381D51"/>
    <w:rsid w:val="00382556"/>
    <w:rsid w:val="003856A9"/>
    <w:rsid w:val="003A0570"/>
    <w:rsid w:val="003A29E8"/>
    <w:rsid w:val="003A43EF"/>
    <w:rsid w:val="003B1165"/>
    <w:rsid w:val="003C0CA6"/>
    <w:rsid w:val="003C0D42"/>
    <w:rsid w:val="003C5DA8"/>
    <w:rsid w:val="003D0B4A"/>
    <w:rsid w:val="003D4E5C"/>
    <w:rsid w:val="003D5F5F"/>
    <w:rsid w:val="003E08E7"/>
    <w:rsid w:val="003E34E3"/>
    <w:rsid w:val="003F10D4"/>
    <w:rsid w:val="003F347D"/>
    <w:rsid w:val="003F4907"/>
    <w:rsid w:val="003F4FFB"/>
    <w:rsid w:val="003F58DD"/>
    <w:rsid w:val="003F7176"/>
    <w:rsid w:val="00405AAF"/>
    <w:rsid w:val="0041207C"/>
    <w:rsid w:val="00415AA1"/>
    <w:rsid w:val="0041724F"/>
    <w:rsid w:val="00417EB0"/>
    <w:rsid w:val="00417F15"/>
    <w:rsid w:val="0042531F"/>
    <w:rsid w:val="00435A5F"/>
    <w:rsid w:val="0043615F"/>
    <w:rsid w:val="00443391"/>
    <w:rsid w:val="00443720"/>
    <w:rsid w:val="00446203"/>
    <w:rsid w:val="00446325"/>
    <w:rsid w:val="004518DD"/>
    <w:rsid w:val="004562D6"/>
    <w:rsid w:val="00463558"/>
    <w:rsid w:val="00465C3A"/>
    <w:rsid w:val="00466F40"/>
    <w:rsid w:val="00470A49"/>
    <w:rsid w:val="00471378"/>
    <w:rsid w:val="00477499"/>
    <w:rsid w:val="00492876"/>
    <w:rsid w:val="0049295B"/>
    <w:rsid w:val="00494530"/>
    <w:rsid w:val="004A2DB5"/>
    <w:rsid w:val="004B47BB"/>
    <w:rsid w:val="004B5B7C"/>
    <w:rsid w:val="004B5DC6"/>
    <w:rsid w:val="004B798C"/>
    <w:rsid w:val="004C2F0D"/>
    <w:rsid w:val="004C39EC"/>
    <w:rsid w:val="004C6C2A"/>
    <w:rsid w:val="004D0ABD"/>
    <w:rsid w:val="004D5B75"/>
    <w:rsid w:val="004E1FAC"/>
    <w:rsid w:val="004E558C"/>
    <w:rsid w:val="004E6231"/>
    <w:rsid w:val="004E6AB0"/>
    <w:rsid w:val="004F0504"/>
    <w:rsid w:val="004F3335"/>
    <w:rsid w:val="00502ED3"/>
    <w:rsid w:val="00507122"/>
    <w:rsid w:val="00510F0A"/>
    <w:rsid w:val="005156A7"/>
    <w:rsid w:val="005179C9"/>
    <w:rsid w:val="005214E8"/>
    <w:rsid w:val="0052256D"/>
    <w:rsid w:val="00523E78"/>
    <w:rsid w:val="00535BBB"/>
    <w:rsid w:val="00535C7B"/>
    <w:rsid w:val="00543399"/>
    <w:rsid w:val="00544ACB"/>
    <w:rsid w:val="00545065"/>
    <w:rsid w:val="00547EE3"/>
    <w:rsid w:val="00553434"/>
    <w:rsid w:val="00555D23"/>
    <w:rsid w:val="00560700"/>
    <w:rsid w:val="00561932"/>
    <w:rsid w:val="00567438"/>
    <w:rsid w:val="00567ADF"/>
    <w:rsid w:val="005720FD"/>
    <w:rsid w:val="00572E47"/>
    <w:rsid w:val="00574689"/>
    <w:rsid w:val="005756A7"/>
    <w:rsid w:val="00575B3C"/>
    <w:rsid w:val="00577CF9"/>
    <w:rsid w:val="0058702F"/>
    <w:rsid w:val="005911BB"/>
    <w:rsid w:val="00591397"/>
    <w:rsid w:val="00594C41"/>
    <w:rsid w:val="00594D2C"/>
    <w:rsid w:val="00595172"/>
    <w:rsid w:val="005A1C72"/>
    <w:rsid w:val="005A62E6"/>
    <w:rsid w:val="005C2095"/>
    <w:rsid w:val="005C3E3D"/>
    <w:rsid w:val="005C4620"/>
    <w:rsid w:val="005D182A"/>
    <w:rsid w:val="005D48E6"/>
    <w:rsid w:val="005D6580"/>
    <w:rsid w:val="005E121E"/>
    <w:rsid w:val="005E13C6"/>
    <w:rsid w:val="005E24EC"/>
    <w:rsid w:val="005E27AE"/>
    <w:rsid w:val="005E2B88"/>
    <w:rsid w:val="005F2988"/>
    <w:rsid w:val="005F624C"/>
    <w:rsid w:val="005F664F"/>
    <w:rsid w:val="006117C3"/>
    <w:rsid w:val="00617F47"/>
    <w:rsid w:val="00623235"/>
    <w:rsid w:val="006330E4"/>
    <w:rsid w:val="006357B7"/>
    <w:rsid w:val="00635959"/>
    <w:rsid w:val="0064135B"/>
    <w:rsid w:val="00641D78"/>
    <w:rsid w:val="00646275"/>
    <w:rsid w:val="00646336"/>
    <w:rsid w:val="00646741"/>
    <w:rsid w:val="00647F3F"/>
    <w:rsid w:val="0065152A"/>
    <w:rsid w:val="0065309A"/>
    <w:rsid w:val="00662442"/>
    <w:rsid w:val="006633D7"/>
    <w:rsid w:val="00664340"/>
    <w:rsid w:val="00676FB3"/>
    <w:rsid w:val="006810EE"/>
    <w:rsid w:val="0068707E"/>
    <w:rsid w:val="00694134"/>
    <w:rsid w:val="00694732"/>
    <w:rsid w:val="00694806"/>
    <w:rsid w:val="006952AF"/>
    <w:rsid w:val="006A0008"/>
    <w:rsid w:val="006A479A"/>
    <w:rsid w:val="006B09FB"/>
    <w:rsid w:val="006C20C3"/>
    <w:rsid w:val="006C26DC"/>
    <w:rsid w:val="006C6E0A"/>
    <w:rsid w:val="006D232D"/>
    <w:rsid w:val="006D2615"/>
    <w:rsid w:val="006D7626"/>
    <w:rsid w:val="006D76D7"/>
    <w:rsid w:val="006E04FD"/>
    <w:rsid w:val="006E33F4"/>
    <w:rsid w:val="006E3DCF"/>
    <w:rsid w:val="006E5943"/>
    <w:rsid w:val="006F2BD8"/>
    <w:rsid w:val="006F56B0"/>
    <w:rsid w:val="006F6CED"/>
    <w:rsid w:val="00706622"/>
    <w:rsid w:val="00713AF8"/>
    <w:rsid w:val="00722627"/>
    <w:rsid w:val="00725F7D"/>
    <w:rsid w:val="00731540"/>
    <w:rsid w:val="00731902"/>
    <w:rsid w:val="0073249F"/>
    <w:rsid w:val="0073598B"/>
    <w:rsid w:val="0074071C"/>
    <w:rsid w:val="00741A86"/>
    <w:rsid w:val="00744B88"/>
    <w:rsid w:val="00750C30"/>
    <w:rsid w:val="00757787"/>
    <w:rsid w:val="007613F1"/>
    <w:rsid w:val="007639FA"/>
    <w:rsid w:val="0077256E"/>
    <w:rsid w:val="007773CA"/>
    <w:rsid w:val="00782BE4"/>
    <w:rsid w:val="007838B1"/>
    <w:rsid w:val="00784DB1"/>
    <w:rsid w:val="0078560D"/>
    <w:rsid w:val="007A02DE"/>
    <w:rsid w:val="007A5BE0"/>
    <w:rsid w:val="007A73E0"/>
    <w:rsid w:val="007B0765"/>
    <w:rsid w:val="007B5345"/>
    <w:rsid w:val="007B5DBA"/>
    <w:rsid w:val="007B62E2"/>
    <w:rsid w:val="007B63D0"/>
    <w:rsid w:val="007B6E59"/>
    <w:rsid w:val="007B7B6A"/>
    <w:rsid w:val="007C3DB7"/>
    <w:rsid w:val="007C731D"/>
    <w:rsid w:val="007D355D"/>
    <w:rsid w:val="007E227C"/>
    <w:rsid w:val="007E22ED"/>
    <w:rsid w:val="007E39FD"/>
    <w:rsid w:val="007E557F"/>
    <w:rsid w:val="007E5A21"/>
    <w:rsid w:val="007E5B3C"/>
    <w:rsid w:val="007E5D8E"/>
    <w:rsid w:val="007F316C"/>
    <w:rsid w:val="007F4EF3"/>
    <w:rsid w:val="007F63E6"/>
    <w:rsid w:val="007F74E5"/>
    <w:rsid w:val="007F7A94"/>
    <w:rsid w:val="0080298B"/>
    <w:rsid w:val="0080588D"/>
    <w:rsid w:val="008075DC"/>
    <w:rsid w:val="00810B0D"/>
    <w:rsid w:val="008118ED"/>
    <w:rsid w:val="008128E1"/>
    <w:rsid w:val="0083505A"/>
    <w:rsid w:val="0083517D"/>
    <w:rsid w:val="0083559F"/>
    <w:rsid w:val="00835BB8"/>
    <w:rsid w:val="00847788"/>
    <w:rsid w:val="00850C08"/>
    <w:rsid w:val="00850CD3"/>
    <w:rsid w:val="00851414"/>
    <w:rsid w:val="0085650D"/>
    <w:rsid w:val="008616CE"/>
    <w:rsid w:val="00862AC7"/>
    <w:rsid w:val="0086745D"/>
    <w:rsid w:val="00871048"/>
    <w:rsid w:val="00874EDD"/>
    <w:rsid w:val="00876031"/>
    <w:rsid w:val="00880CA4"/>
    <w:rsid w:val="00885CA6"/>
    <w:rsid w:val="00885FC0"/>
    <w:rsid w:val="00887930"/>
    <w:rsid w:val="00887BB2"/>
    <w:rsid w:val="008906CB"/>
    <w:rsid w:val="00893DA9"/>
    <w:rsid w:val="008960C7"/>
    <w:rsid w:val="008A0774"/>
    <w:rsid w:val="008A6484"/>
    <w:rsid w:val="008A7EB5"/>
    <w:rsid w:val="008B0A72"/>
    <w:rsid w:val="008B14D2"/>
    <w:rsid w:val="008B5AC7"/>
    <w:rsid w:val="008B6C2D"/>
    <w:rsid w:val="008C3D85"/>
    <w:rsid w:val="008C7783"/>
    <w:rsid w:val="008D32BF"/>
    <w:rsid w:val="008E0DBD"/>
    <w:rsid w:val="008E7BB0"/>
    <w:rsid w:val="008F25EE"/>
    <w:rsid w:val="008F56EF"/>
    <w:rsid w:val="00912612"/>
    <w:rsid w:val="00915D84"/>
    <w:rsid w:val="00916B85"/>
    <w:rsid w:val="00916ED3"/>
    <w:rsid w:val="00916ED6"/>
    <w:rsid w:val="009204CA"/>
    <w:rsid w:val="009331BD"/>
    <w:rsid w:val="009342F6"/>
    <w:rsid w:val="00934FA0"/>
    <w:rsid w:val="009505D5"/>
    <w:rsid w:val="00957C20"/>
    <w:rsid w:val="00957FC9"/>
    <w:rsid w:val="00960D78"/>
    <w:rsid w:val="00975565"/>
    <w:rsid w:val="00977CBC"/>
    <w:rsid w:val="00980DAC"/>
    <w:rsid w:val="00982508"/>
    <w:rsid w:val="0098327D"/>
    <w:rsid w:val="009866A4"/>
    <w:rsid w:val="00990AA1"/>
    <w:rsid w:val="009913BC"/>
    <w:rsid w:val="009919AC"/>
    <w:rsid w:val="00997B8A"/>
    <w:rsid w:val="009A123D"/>
    <w:rsid w:val="009A153D"/>
    <w:rsid w:val="009A2485"/>
    <w:rsid w:val="009A4211"/>
    <w:rsid w:val="009B4E59"/>
    <w:rsid w:val="009B5B55"/>
    <w:rsid w:val="009B6784"/>
    <w:rsid w:val="009C0EF7"/>
    <w:rsid w:val="009C2C1A"/>
    <w:rsid w:val="009C7C64"/>
    <w:rsid w:val="009D3F59"/>
    <w:rsid w:val="009D7AED"/>
    <w:rsid w:val="009E3075"/>
    <w:rsid w:val="009E672C"/>
    <w:rsid w:val="009E6DD6"/>
    <w:rsid w:val="009F00C9"/>
    <w:rsid w:val="009F1AAC"/>
    <w:rsid w:val="009F2405"/>
    <w:rsid w:val="009F67E6"/>
    <w:rsid w:val="00A03B96"/>
    <w:rsid w:val="00A10D73"/>
    <w:rsid w:val="00A2029D"/>
    <w:rsid w:val="00A21981"/>
    <w:rsid w:val="00A32D82"/>
    <w:rsid w:val="00A37FED"/>
    <w:rsid w:val="00A468FC"/>
    <w:rsid w:val="00A52202"/>
    <w:rsid w:val="00A61C0F"/>
    <w:rsid w:val="00A64248"/>
    <w:rsid w:val="00A748CA"/>
    <w:rsid w:val="00A7699F"/>
    <w:rsid w:val="00A779B8"/>
    <w:rsid w:val="00A80F1D"/>
    <w:rsid w:val="00A81114"/>
    <w:rsid w:val="00A8247F"/>
    <w:rsid w:val="00A84C6A"/>
    <w:rsid w:val="00A90073"/>
    <w:rsid w:val="00A91401"/>
    <w:rsid w:val="00AB6E25"/>
    <w:rsid w:val="00AD686B"/>
    <w:rsid w:val="00AD68DE"/>
    <w:rsid w:val="00AE388D"/>
    <w:rsid w:val="00AF1663"/>
    <w:rsid w:val="00B05541"/>
    <w:rsid w:val="00B15E53"/>
    <w:rsid w:val="00B16977"/>
    <w:rsid w:val="00B22328"/>
    <w:rsid w:val="00B31CF6"/>
    <w:rsid w:val="00B336C1"/>
    <w:rsid w:val="00B41F47"/>
    <w:rsid w:val="00B44B9D"/>
    <w:rsid w:val="00B57A30"/>
    <w:rsid w:val="00B57FE2"/>
    <w:rsid w:val="00B61989"/>
    <w:rsid w:val="00B64E31"/>
    <w:rsid w:val="00B65B8D"/>
    <w:rsid w:val="00B7095E"/>
    <w:rsid w:val="00B72F5D"/>
    <w:rsid w:val="00B76416"/>
    <w:rsid w:val="00B76939"/>
    <w:rsid w:val="00B80888"/>
    <w:rsid w:val="00B835A9"/>
    <w:rsid w:val="00B83BF5"/>
    <w:rsid w:val="00B857EF"/>
    <w:rsid w:val="00B86052"/>
    <w:rsid w:val="00B964BA"/>
    <w:rsid w:val="00BA2814"/>
    <w:rsid w:val="00BA49C6"/>
    <w:rsid w:val="00BA5DCE"/>
    <w:rsid w:val="00BA64C9"/>
    <w:rsid w:val="00BA7FE3"/>
    <w:rsid w:val="00BB210A"/>
    <w:rsid w:val="00BB3892"/>
    <w:rsid w:val="00BB47F8"/>
    <w:rsid w:val="00BB558F"/>
    <w:rsid w:val="00BC0F10"/>
    <w:rsid w:val="00BC276F"/>
    <w:rsid w:val="00BC3874"/>
    <w:rsid w:val="00BC523A"/>
    <w:rsid w:val="00BC5904"/>
    <w:rsid w:val="00BD1405"/>
    <w:rsid w:val="00BD2071"/>
    <w:rsid w:val="00BD2DA1"/>
    <w:rsid w:val="00BD7188"/>
    <w:rsid w:val="00BD7CE7"/>
    <w:rsid w:val="00BE01AB"/>
    <w:rsid w:val="00BE11E7"/>
    <w:rsid w:val="00BE212C"/>
    <w:rsid w:val="00BE2181"/>
    <w:rsid w:val="00BE60DD"/>
    <w:rsid w:val="00C05F10"/>
    <w:rsid w:val="00C06ADE"/>
    <w:rsid w:val="00C12BD5"/>
    <w:rsid w:val="00C20F66"/>
    <w:rsid w:val="00C24488"/>
    <w:rsid w:val="00C256E0"/>
    <w:rsid w:val="00C25C3C"/>
    <w:rsid w:val="00C30820"/>
    <w:rsid w:val="00C4017D"/>
    <w:rsid w:val="00C403D6"/>
    <w:rsid w:val="00C41470"/>
    <w:rsid w:val="00C43619"/>
    <w:rsid w:val="00C44F24"/>
    <w:rsid w:val="00C462E0"/>
    <w:rsid w:val="00C46887"/>
    <w:rsid w:val="00C53EF6"/>
    <w:rsid w:val="00C57183"/>
    <w:rsid w:val="00C61B80"/>
    <w:rsid w:val="00C6555D"/>
    <w:rsid w:val="00C7234C"/>
    <w:rsid w:val="00C73A3E"/>
    <w:rsid w:val="00C74942"/>
    <w:rsid w:val="00C81670"/>
    <w:rsid w:val="00C91259"/>
    <w:rsid w:val="00C92DD8"/>
    <w:rsid w:val="00C93722"/>
    <w:rsid w:val="00C94C46"/>
    <w:rsid w:val="00CA03D8"/>
    <w:rsid w:val="00CA1E25"/>
    <w:rsid w:val="00CA2130"/>
    <w:rsid w:val="00CA28A8"/>
    <w:rsid w:val="00CA4AA5"/>
    <w:rsid w:val="00CA4C4D"/>
    <w:rsid w:val="00CB4B6E"/>
    <w:rsid w:val="00CC1054"/>
    <w:rsid w:val="00CC38E4"/>
    <w:rsid w:val="00CD42E0"/>
    <w:rsid w:val="00CD52DF"/>
    <w:rsid w:val="00CD7C91"/>
    <w:rsid w:val="00CD7E33"/>
    <w:rsid w:val="00CD7E91"/>
    <w:rsid w:val="00CE1246"/>
    <w:rsid w:val="00CE359A"/>
    <w:rsid w:val="00CE400A"/>
    <w:rsid w:val="00CE5D6F"/>
    <w:rsid w:val="00CE70BF"/>
    <w:rsid w:val="00CF12AF"/>
    <w:rsid w:val="00CF4D93"/>
    <w:rsid w:val="00CF652F"/>
    <w:rsid w:val="00D006C2"/>
    <w:rsid w:val="00D00BBA"/>
    <w:rsid w:val="00D0382A"/>
    <w:rsid w:val="00D05DE5"/>
    <w:rsid w:val="00D060AF"/>
    <w:rsid w:val="00D103F3"/>
    <w:rsid w:val="00D10963"/>
    <w:rsid w:val="00D15158"/>
    <w:rsid w:val="00D159FE"/>
    <w:rsid w:val="00D20C53"/>
    <w:rsid w:val="00D21435"/>
    <w:rsid w:val="00D24ACF"/>
    <w:rsid w:val="00D24C64"/>
    <w:rsid w:val="00D2720A"/>
    <w:rsid w:val="00D3156D"/>
    <w:rsid w:val="00D36E62"/>
    <w:rsid w:val="00D418C9"/>
    <w:rsid w:val="00D4618B"/>
    <w:rsid w:val="00D64FD8"/>
    <w:rsid w:val="00D667C9"/>
    <w:rsid w:val="00D6715C"/>
    <w:rsid w:val="00D7080F"/>
    <w:rsid w:val="00D76378"/>
    <w:rsid w:val="00D7768F"/>
    <w:rsid w:val="00D803DF"/>
    <w:rsid w:val="00D84AF0"/>
    <w:rsid w:val="00D873FD"/>
    <w:rsid w:val="00D9183B"/>
    <w:rsid w:val="00DA304E"/>
    <w:rsid w:val="00DA36CF"/>
    <w:rsid w:val="00DA3FCF"/>
    <w:rsid w:val="00DA7D30"/>
    <w:rsid w:val="00DC1983"/>
    <w:rsid w:val="00DC2E1D"/>
    <w:rsid w:val="00DC317A"/>
    <w:rsid w:val="00DC516A"/>
    <w:rsid w:val="00DC586E"/>
    <w:rsid w:val="00DD3F53"/>
    <w:rsid w:val="00DD5D4D"/>
    <w:rsid w:val="00DD6308"/>
    <w:rsid w:val="00DE1115"/>
    <w:rsid w:val="00DF0170"/>
    <w:rsid w:val="00DF12FD"/>
    <w:rsid w:val="00DF1FAB"/>
    <w:rsid w:val="00DF654F"/>
    <w:rsid w:val="00DF6B8F"/>
    <w:rsid w:val="00E00970"/>
    <w:rsid w:val="00E01D79"/>
    <w:rsid w:val="00E101B1"/>
    <w:rsid w:val="00E23383"/>
    <w:rsid w:val="00E25739"/>
    <w:rsid w:val="00E2603C"/>
    <w:rsid w:val="00E2652F"/>
    <w:rsid w:val="00E309FE"/>
    <w:rsid w:val="00E310D1"/>
    <w:rsid w:val="00E318FB"/>
    <w:rsid w:val="00E36E4B"/>
    <w:rsid w:val="00E37752"/>
    <w:rsid w:val="00E412B3"/>
    <w:rsid w:val="00E4419B"/>
    <w:rsid w:val="00E45C73"/>
    <w:rsid w:val="00E51F65"/>
    <w:rsid w:val="00E52FC1"/>
    <w:rsid w:val="00E55449"/>
    <w:rsid w:val="00E6564A"/>
    <w:rsid w:val="00E7039B"/>
    <w:rsid w:val="00E81131"/>
    <w:rsid w:val="00E8615C"/>
    <w:rsid w:val="00E925B6"/>
    <w:rsid w:val="00E93406"/>
    <w:rsid w:val="00E93512"/>
    <w:rsid w:val="00E93F53"/>
    <w:rsid w:val="00E94C25"/>
    <w:rsid w:val="00E95C0A"/>
    <w:rsid w:val="00E95D20"/>
    <w:rsid w:val="00EA3574"/>
    <w:rsid w:val="00EA79DE"/>
    <w:rsid w:val="00EB417E"/>
    <w:rsid w:val="00EC72C3"/>
    <w:rsid w:val="00EE3578"/>
    <w:rsid w:val="00EE6305"/>
    <w:rsid w:val="00EE6379"/>
    <w:rsid w:val="00EF13CC"/>
    <w:rsid w:val="00EF1EBE"/>
    <w:rsid w:val="00EF31DA"/>
    <w:rsid w:val="00EF62A3"/>
    <w:rsid w:val="00EF7CD4"/>
    <w:rsid w:val="00F03C07"/>
    <w:rsid w:val="00F054A5"/>
    <w:rsid w:val="00F070DA"/>
    <w:rsid w:val="00F076F6"/>
    <w:rsid w:val="00F07F94"/>
    <w:rsid w:val="00F12652"/>
    <w:rsid w:val="00F131CE"/>
    <w:rsid w:val="00F15783"/>
    <w:rsid w:val="00F22909"/>
    <w:rsid w:val="00F25FBE"/>
    <w:rsid w:val="00F3272C"/>
    <w:rsid w:val="00F34E71"/>
    <w:rsid w:val="00F36DAD"/>
    <w:rsid w:val="00F40807"/>
    <w:rsid w:val="00F41062"/>
    <w:rsid w:val="00F41993"/>
    <w:rsid w:val="00F50D65"/>
    <w:rsid w:val="00F53234"/>
    <w:rsid w:val="00F57505"/>
    <w:rsid w:val="00F605A3"/>
    <w:rsid w:val="00F65104"/>
    <w:rsid w:val="00F701FD"/>
    <w:rsid w:val="00F72774"/>
    <w:rsid w:val="00F75EF1"/>
    <w:rsid w:val="00F80D62"/>
    <w:rsid w:val="00F866AC"/>
    <w:rsid w:val="00F87171"/>
    <w:rsid w:val="00F93A3E"/>
    <w:rsid w:val="00F97C9B"/>
    <w:rsid w:val="00FA2166"/>
    <w:rsid w:val="00FA3128"/>
    <w:rsid w:val="00FA4657"/>
    <w:rsid w:val="00FA4B51"/>
    <w:rsid w:val="00FA56B3"/>
    <w:rsid w:val="00FA6161"/>
    <w:rsid w:val="00FB3DA1"/>
    <w:rsid w:val="00FB58AB"/>
    <w:rsid w:val="00FB5E8E"/>
    <w:rsid w:val="00FB6151"/>
    <w:rsid w:val="00FC15E5"/>
    <w:rsid w:val="00FC281B"/>
    <w:rsid w:val="00FC2BCB"/>
    <w:rsid w:val="00FC3964"/>
    <w:rsid w:val="00FC5921"/>
    <w:rsid w:val="00FC7C97"/>
    <w:rsid w:val="00FD19B9"/>
    <w:rsid w:val="00FD32EC"/>
    <w:rsid w:val="00FD6399"/>
    <w:rsid w:val="00FE4245"/>
    <w:rsid w:val="00FE5BE3"/>
    <w:rsid w:val="00FF2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9C746"/>
  <w15:chartTrackingRefBased/>
  <w15:docId w15:val="{91106712-F2A7-438B-B1E3-73BB5E78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8F3"/>
    <w:rPr>
      <w:color w:val="0000FF"/>
      <w:u w:val="single"/>
    </w:rPr>
  </w:style>
  <w:style w:type="character" w:customStyle="1" w:styleId="a-text-bold">
    <w:name w:val="a-text-bold"/>
    <w:basedOn w:val="DefaultParagraphFont"/>
    <w:rsid w:val="001A68F3"/>
  </w:style>
  <w:style w:type="paragraph" w:styleId="NormalWeb">
    <w:name w:val="Normal (Web)"/>
    <w:basedOn w:val="Normal"/>
    <w:uiPriority w:val="99"/>
    <w:unhideWhenUsed/>
    <w:rsid w:val="001A68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1A68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microsoft.com/_" TargetMode="External"/><Relationship Id="rId18" Type="http://schemas.openxmlformats.org/officeDocument/2006/relationships/hyperlink" Target="https://www.gov.wales/flying-start-childcare-guidance-html" TargetMode="External"/><Relationship Id="rId26" Type="http://schemas.openxmlformats.org/officeDocument/2006/relationships/hyperlink" Target="https://www.earlyyearscareers.com/eyc/learning-and-development/child-initiated-play-important/" TargetMode="External"/><Relationship Id="rId39" Type="http://schemas.openxmlformats.org/officeDocument/2006/relationships/hyperlink" Target="https://www.seriouslykids.com.au/about-parallel-play/" TargetMode="External"/><Relationship Id="rId21" Type="http://schemas.openxmlformats.org/officeDocument/2006/relationships/hyperlink" Target="https://healthresearchfunding.org/friedrich-froebels-theory-of-education-explained/" TargetMode="External"/><Relationship Id="rId34" Type="http://schemas.openxmlformats.org/officeDocument/2006/relationships/hyperlink" Target="https://www.scribbr.com/methodology/non-probability-sampling/" TargetMode="External"/><Relationship Id="rId42" Type="http://schemas.openxmlformats.org/officeDocument/2006/relationships/hyperlink" Target="https://doi.org/10.1080/03004430.2015.1083558" TargetMode="External"/><Relationship Id="rId47" Type="http://schemas.openxmlformats.org/officeDocument/2006/relationships/hyperlink" Target="https://www.essex.ac.uk/student/postgraduate-research/research-risk-assessment" TargetMode="External"/><Relationship Id="rId50" Type="http://schemas.openxmlformats.org/officeDocument/2006/relationships/hyperlink" Target="https://www.statology.org/observer-bias/" TargetMode="External"/><Relationship Id="rId7" Type="http://schemas.openxmlformats.org/officeDocument/2006/relationships/hyperlink" Target="https://www.emerald.com/insight/search?q=Clive%20Roland%20Boddy" TargetMode="External"/><Relationship Id="rId2" Type="http://schemas.openxmlformats.org/officeDocument/2006/relationships/styles" Target="styles.xml"/><Relationship Id="rId16" Type="http://schemas.openxmlformats.org/officeDocument/2006/relationships/hyperlink" Target="https://childethics.com/glossary/dissent/" TargetMode="External"/><Relationship Id="rId29" Type="http://schemas.openxmlformats.org/officeDocument/2006/relationships/hyperlink" Target="https://eyfs.info/articles.html/general/unconscious-bias-in-the-observation-assessment-and-planning-process-r338/" TargetMode="External"/><Relationship Id="rId11" Type="http://schemas.openxmlformats.org/officeDocument/2006/relationships/hyperlink" Target="https://missionmomplex.com/child-led-adult-led-play-differences-balance-benefits/?utm_content=cmp-true" TargetMode="External"/><Relationship Id="rId24" Type="http://schemas.openxmlformats.org/officeDocument/2006/relationships/hyperlink" Target="https://uk.indeed.com/career-advice/career-development/non-probability-sampling" TargetMode="External"/><Relationship Id="rId32" Type="http://schemas.openxmlformats.org/officeDocument/2006/relationships/hyperlink" Target="http://www.nature-play.co.uk/child-led-play.html" TargetMode="External"/><Relationship Id="rId37" Type="http://schemas.openxmlformats.org/officeDocument/2006/relationships/hyperlink" Target="https://www.playfulchildhoods.wales/childrens-right-to-play" TargetMode="External"/><Relationship Id="rId40" Type="http://schemas.openxmlformats.org/officeDocument/2006/relationships/hyperlink" Target="https://researcharticles.com/index.php/purpose-sampling-research/" TargetMode="External"/><Relationship Id="rId45" Type="http://schemas.openxmlformats.org/officeDocument/2006/relationships/hyperlink" Target="https://www.gov.wales/sites/default/files/publications/2019-07/wales-a-play-friendly-country.pdf" TargetMode="External"/><Relationship Id="rId5" Type="http://schemas.openxmlformats.org/officeDocument/2006/relationships/hyperlink" Target="https://teams.microsoft.com/_" TargetMode="External"/><Relationship Id="rId15" Type="http://schemas.openxmlformats.org/officeDocument/2006/relationships/hyperlink" Target="https://www.estyn.gov.wales/effective-practice/learning-through-play-support-independent-learning" TargetMode="External"/><Relationship Id="rId23" Type="http://schemas.openxmlformats.org/officeDocument/2006/relationships/hyperlink" Target="https://www.pentagonplay.co.uk/news-and-info/why-free-play-is-crucial-for-early-years-children" TargetMode="External"/><Relationship Id="rId28" Type="http://schemas.openxmlformats.org/officeDocument/2006/relationships/hyperlink" Target="https://hundred.org/en/articles/play-is-being-eroded-from-early-childhood-education-and-why-should-we-all-be-advocating-for-it" TargetMode="External"/><Relationship Id="rId36" Type="http://schemas.openxmlformats.org/officeDocument/2006/relationships/hyperlink" Target="https://playlearnthrive.com/stages-of-play-jean-piagets-theory/" TargetMode="External"/><Relationship Id="rId49" Type="http://schemas.openxmlformats.org/officeDocument/2006/relationships/hyperlink" Target="https://hwb.gov.wales/curriculum-for-wales" TargetMode="External"/><Relationship Id="rId10" Type="http://schemas.openxmlformats.org/officeDocument/2006/relationships/hyperlink" Target="https://www.westsussex.gov.uk/media/5555/effective_poa_and_planning.pdf" TargetMode="External"/><Relationship Id="rId19" Type="http://schemas.openxmlformats.org/officeDocument/2006/relationships/hyperlink" Target="https://www.scribbr.com/methodology/quantitative-observation/" TargetMode="External"/><Relationship Id="rId31" Type="http://schemas.openxmlformats.org/officeDocument/2006/relationships/hyperlink" Target="https://geographypoint.com/2018/09/advantages-of-observation-as-data-collection-tool-in-research/" TargetMode="External"/><Relationship Id="rId44" Type="http://schemas.openxmlformats.org/officeDocument/2006/relationships/hyperlink" Target="https://guides.library.stanford.edu/qualitative_research"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08/QMR-06-2016-0053" TargetMode="External"/><Relationship Id="rId14" Type="http://schemas.openxmlformats.org/officeDocument/2006/relationships/hyperlink" Target="https://teams.microsoft.com/_" TargetMode="External"/><Relationship Id="rId22" Type="http://schemas.openxmlformats.org/officeDocument/2006/relationships/hyperlink" Target="https://d1wqtxts1xzle7.cloudfront.net/51136900/IPCT-J_Vol_6_Robin_hill_SampleSize-libre.pdf?1483251413=&amp;response-content-disposition=inline%3B+filename%3DIPCT_J_Vol_6_Robin_hill_SampleSize.pdf&amp;Expires=1683554203&amp;Signature=L-NuDjNdLPl~9XJwAklh7HGqhxnoI~g8uvAWRpp-m5F4Km-E~AYLbF8fOAxy40l2-9Iq7VrEQU3QsAMVJCSgdVdg8Sw3LiDWpSedNabLuLxcWEGqoDtufCPIXcMhG6v6t5SQGW3uICKLOBqSAU1baRob43pyramnkxLcx3IYcdJo6t-8npJeEF2doNR0ZbZPxEYYWQV3nSsZA~CuIHRlXZQ0xQa9IUPHdzypkXunpYAvTsUt8L6F1tkIm72jt9zjTsHzM0J7dcALDJXgNUSOIL6z~Bch9dA~C-152Liff4DzOXQY3C5R7wd0MmSOUdRXiIfMSV9UOS6S1atBjBYhdQ__&amp;Key-Pair-Id=APKAJLOHF5GGSLRBV4ZA" TargetMode="External"/><Relationship Id="rId27" Type="http://schemas.openxmlformats.org/officeDocument/2006/relationships/hyperlink" Target="https://files.eric.ed.gov/fulltext/EJ1003949.pdf" TargetMode="External"/><Relationship Id="rId30" Type="http://schemas.openxmlformats.org/officeDocument/2006/relationships/hyperlink" Target="https://www.surveymonkey.co.uk/mp/non-probability-sampling/" TargetMode="External"/><Relationship Id="rId35" Type="http://schemas.openxmlformats.org/officeDocument/2006/relationships/hyperlink" Target="https://www.simplypsychology.org/hawthorne-effect.html" TargetMode="External"/><Relationship Id="rId43" Type="http://schemas.openxmlformats.org/officeDocument/2006/relationships/hyperlink" Target="https://doi.org/10.1080/1350293x.2013.789198" TargetMode="External"/><Relationship Id="rId48" Type="http://schemas.openxmlformats.org/officeDocument/2006/relationships/hyperlink" Target="https://libguides.usc.edu/writingguide/assignments/fieldnotes" TargetMode="External"/><Relationship Id="rId8" Type="http://schemas.openxmlformats.org/officeDocument/2006/relationships/hyperlink" Target="https://www.emerald.com/insight/publication/issn/1352-2752"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enago.com/academy/the-importance-of-sampling-methods-in-research-design/" TargetMode="External"/><Relationship Id="rId17" Type="http://schemas.openxmlformats.org/officeDocument/2006/relationships/hyperlink" Target="https://www.fda.gov/patients/clinical-trials-what-patients-need-know/informed-consent-clinical-trials" TargetMode="External"/><Relationship Id="rId25" Type="http://schemas.openxmlformats.org/officeDocument/2006/relationships/hyperlink" Target="https://www.sassymamahk.com/play-learn-child-development-benefits-of-child-initiated-play/" TargetMode="External"/><Relationship Id="rId33" Type="http://schemas.openxmlformats.org/officeDocument/2006/relationships/hyperlink" Target="https://www.scribbr.com/research-bias/hawthorne-effect/" TargetMode="External"/><Relationship Id="rId38" Type="http://schemas.openxmlformats.org/officeDocument/2006/relationships/hyperlink" Target="https://www.froebel.org.uk/about-us/the-power-of-play"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researchmethod.net/limitations-in-research/" TargetMode="External"/><Relationship Id="rId41" Type="http://schemas.openxmlformats.org/officeDocument/2006/relationships/hyperlink" Target="https://www.niehs.nih.gov/research/resources/bioethics/whatis" TargetMode="External"/><Relationship Id="rId1" Type="http://schemas.openxmlformats.org/officeDocument/2006/relationships/customXml" Target="../customXml/item1.xml"/><Relationship Id="rId6" Type="http://schemas.openxmlformats.org/officeDocument/2006/relationships/hyperlink" Target="https://www.scribbr.co.uk/research-methods/introduction-to-quantitative-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696C-E20F-47F3-95B3-520435EBD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4011</TotalTime>
  <Pages>13</Pages>
  <Words>7072</Words>
  <Characters>40316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keire mcalinden</dc:creator>
  <cp:keywords/>
  <dc:description/>
  <cp:lastModifiedBy>keire mcalinden</cp:lastModifiedBy>
  <cp:revision>363</cp:revision>
  <dcterms:created xsi:type="dcterms:W3CDTF">2023-05-13T21:57:00Z</dcterms:created>
  <dcterms:modified xsi:type="dcterms:W3CDTF">2023-05-19T11:07:00Z</dcterms:modified>
</cp:coreProperties>
</file>