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DD598" w14:textId="06F83858" w:rsidR="00982073" w:rsidRDefault="00982073" w:rsidP="00982073">
      <w:pPr>
        <w:tabs>
          <w:tab w:val="left" w:pos="1845"/>
        </w:tabs>
        <w:rPr>
          <w:rFonts w:cs="Arial"/>
          <w:b/>
          <w:bCs/>
        </w:rPr>
      </w:pPr>
    </w:p>
    <w:p w14:paraId="67D8213A" w14:textId="77777777" w:rsidR="00982073" w:rsidRDefault="00982073" w:rsidP="00982073">
      <w:pPr>
        <w:rPr>
          <w:rFonts w:cs="Arial"/>
          <w:b/>
          <w:bCs/>
        </w:rPr>
      </w:pPr>
    </w:p>
    <w:p w14:paraId="697F9552" w14:textId="77777777" w:rsidR="00982073" w:rsidRDefault="00982073" w:rsidP="00982073">
      <w:pPr>
        <w:rPr>
          <w:rFonts w:cs="Arial"/>
          <w:b/>
          <w:bCs/>
        </w:rPr>
      </w:pPr>
    </w:p>
    <w:p w14:paraId="5E90502A" w14:textId="77777777" w:rsidR="00982073" w:rsidRDefault="00982073" w:rsidP="00982073">
      <w:pPr>
        <w:rPr>
          <w:rFonts w:cs="Arial"/>
          <w:b/>
          <w:bCs/>
        </w:rPr>
      </w:pPr>
    </w:p>
    <w:p w14:paraId="6160523E" w14:textId="77777777" w:rsidR="00982073" w:rsidRDefault="00982073" w:rsidP="00982073">
      <w:pPr>
        <w:rPr>
          <w:rFonts w:cs="Arial"/>
          <w:b/>
          <w:bCs/>
        </w:rPr>
      </w:pPr>
    </w:p>
    <w:p w14:paraId="473FFF72" w14:textId="6B9324D9" w:rsidR="00982073" w:rsidRPr="00AB03DC" w:rsidRDefault="00982073" w:rsidP="00982073">
      <w:pPr>
        <w:rPr>
          <w:rFonts w:asciiTheme="minorHAnsi" w:hAnsiTheme="minorHAnsi" w:cstheme="minorHAnsi"/>
          <w:b/>
          <w:bCs/>
        </w:rPr>
      </w:pPr>
    </w:p>
    <w:p w14:paraId="7D3799F8" w14:textId="77777777" w:rsidR="00860F4E" w:rsidRPr="00AB03DC" w:rsidRDefault="00860F4E" w:rsidP="00982073">
      <w:pPr>
        <w:rPr>
          <w:rFonts w:asciiTheme="minorHAnsi" w:hAnsiTheme="minorHAnsi" w:cstheme="minorHAnsi"/>
          <w:b/>
          <w:bCs/>
        </w:rPr>
      </w:pPr>
    </w:p>
    <w:p w14:paraId="591AABF7" w14:textId="77777777" w:rsidR="00860F4E" w:rsidRPr="00AB03DC" w:rsidRDefault="00860F4E" w:rsidP="00982073">
      <w:pPr>
        <w:rPr>
          <w:rFonts w:asciiTheme="minorHAnsi" w:hAnsiTheme="minorHAnsi" w:cstheme="minorHAnsi"/>
          <w:b/>
          <w:bCs/>
        </w:rPr>
      </w:pPr>
    </w:p>
    <w:p w14:paraId="5027EDA9" w14:textId="77777777" w:rsidR="00860F4E" w:rsidRPr="00AB03DC" w:rsidRDefault="00860F4E" w:rsidP="00982073">
      <w:pPr>
        <w:rPr>
          <w:rFonts w:asciiTheme="minorHAnsi" w:hAnsiTheme="minorHAnsi" w:cstheme="minorHAnsi"/>
          <w:b/>
          <w:bCs/>
          <w:color w:val="2E74B5" w:themeColor="accent1" w:themeShade="BF"/>
          <w:sz w:val="32"/>
          <w:szCs w:val="32"/>
        </w:rPr>
      </w:pPr>
    </w:p>
    <w:p w14:paraId="26D552C0" w14:textId="50FFFB90" w:rsidR="00860F4E" w:rsidRDefault="00860F4E" w:rsidP="00860F4E">
      <w:pPr>
        <w:jc w:val="right"/>
        <w:rPr>
          <w:rFonts w:asciiTheme="minorHAnsi" w:hAnsiTheme="minorHAnsi" w:cstheme="minorHAnsi"/>
          <w:b/>
          <w:bCs/>
          <w:color w:val="2E74B5" w:themeColor="accent1" w:themeShade="BF"/>
          <w:sz w:val="32"/>
          <w:szCs w:val="32"/>
        </w:rPr>
      </w:pPr>
      <w:r w:rsidRPr="00AB03DC">
        <w:rPr>
          <w:rFonts w:asciiTheme="minorHAnsi" w:hAnsiTheme="minorHAnsi" w:cstheme="minorHAnsi"/>
          <w:b/>
          <w:bCs/>
          <w:color w:val="2E74B5" w:themeColor="accent1" w:themeShade="BF"/>
          <w:sz w:val="32"/>
          <w:szCs w:val="32"/>
        </w:rPr>
        <w:t xml:space="preserve">SHAUN GALSWORTHY </w:t>
      </w:r>
      <w:r w:rsidR="00D15AE0">
        <w:rPr>
          <w:rFonts w:asciiTheme="minorHAnsi" w:hAnsiTheme="minorHAnsi" w:cstheme="minorHAnsi"/>
          <w:b/>
          <w:bCs/>
          <w:color w:val="2E74B5" w:themeColor="accent1" w:themeShade="BF"/>
          <w:sz w:val="32"/>
          <w:szCs w:val="32"/>
        </w:rPr>
        <w:t>2218900</w:t>
      </w:r>
    </w:p>
    <w:p w14:paraId="0762A626" w14:textId="6DD7DFA0" w:rsidR="00FE75BE" w:rsidRPr="00AB03DC" w:rsidRDefault="000C3438" w:rsidP="00860F4E">
      <w:pPr>
        <w:jc w:val="right"/>
        <w:rPr>
          <w:rFonts w:asciiTheme="minorHAnsi" w:hAnsiTheme="minorHAnsi" w:cstheme="minorHAnsi"/>
          <w:b/>
          <w:bCs/>
          <w:color w:val="2E74B5" w:themeColor="accent1" w:themeShade="BF"/>
          <w:sz w:val="32"/>
          <w:szCs w:val="32"/>
        </w:rPr>
      </w:pPr>
      <w:r>
        <w:rPr>
          <w:rFonts w:asciiTheme="minorHAnsi" w:hAnsiTheme="minorHAnsi" w:cstheme="minorHAnsi"/>
          <w:b/>
          <w:bCs/>
          <w:color w:val="2E74B5" w:themeColor="accent1" w:themeShade="BF"/>
          <w:sz w:val="32"/>
          <w:szCs w:val="32"/>
        </w:rPr>
        <w:t>UNIVERSITY OF WALES TRINITY SAINT DAVID</w:t>
      </w:r>
    </w:p>
    <w:p w14:paraId="60D447DF" w14:textId="24C14223" w:rsidR="00860F4E" w:rsidRPr="00AB03DC" w:rsidRDefault="00AF736D" w:rsidP="00860F4E">
      <w:pPr>
        <w:jc w:val="right"/>
        <w:rPr>
          <w:rFonts w:asciiTheme="minorHAnsi" w:hAnsiTheme="minorHAnsi" w:cstheme="minorHAnsi"/>
          <w:b/>
          <w:bCs/>
          <w:color w:val="2E74B5" w:themeColor="accent1" w:themeShade="BF"/>
          <w:sz w:val="32"/>
          <w:szCs w:val="32"/>
        </w:rPr>
      </w:pPr>
      <w:r>
        <w:rPr>
          <w:rFonts w:asciiTheme="minorHAnsi" w:hAnsiTheme="minorHAnsi" w:cstheme="minorHAnsi"/>
          <w:b/>
          <w:bCs/>
          <w:color w:val="2E74B5" w:themeColor="accent1" w:themeShade="BF"/>
          <w:sz w:val="32"/>
          <w:szCs w:val="32"/>
        </w:rPr>
        <w:t>B</w:t>
      </w:r>
      <w:r w:rsidR="00735536">
        <w:rPr>
          <w:rFonts w:asciiTheme="minorHAnsi" w:hAnsiTheme="minorHAnsi" w:cstheme="minorHAnsi"/>
          <w:b/>
          <w:bCs/>
          <w:color w:val="2E74B5" w:themeColor="accent1" w:themeShade="BF"/>
          <w:sz w:val="32"/>
          <w:szCs w:val="32"/>
        </w:rPr>
        <w:t>Eng</w:t>
      </w:r>
      <w:r w:rsidR="00860F4E" w:rsidRPr="00AB03DC">
        <w:rPr>
          <w:rFonts w:asciiTheme="minorHAnsi" w:hAnsiTheme="minorHAnsi" w:cstheme="minorHAnsi"/>
          <w:b/>
          <w:bCs/>
          <w:color w:val="2E74B5" w:themeColor="accent1" w:themeShade="BF"/>
          <w:sz w:val="32"/>
          <w:szCs w:val="32"/>
        </w:rPr>
        <w:t xml:space="preserve"> ELECTRICAL</w:t>
      </w:r>
      <w:r>
        <w:rPr>
          <w:rFonts w:asciiTheme="minorHAnsi" w:hAnsiTheme="minorHAnsi" w:cstheme="minorHAnsi"/>
          <w:b/>
          <w:bCs/>
          <w:color w:val="2E74B5" w:themeColor="accent1" w:themeShade="BF"/>
          <w:sz w:val="32"/>
          <w:szCs w:val="32"/>
        </w:rPr>
        <w:t xml:space="preserve"> AND </w:t>
      </w:r>
      <w:r w:rsidR="00860F4E" w:rsidRPr="00AB03DC">
        <w:rPr>
          <w:rFonts w:asciiTheme="minorHAnsi" w:hAnsiTheme="minorHAnsi" w:cstheme="minorHAnsi"/>
          <w:b/>
          <w:bCs/>
          <w:color w:val="2E74B5" w:themeColor="accent1" w:themeShade="BF"/>
          <w:sz w:val="32"/>
          <w:szCs w:val="32"/>
        </w:rPr>
        <w:t>ELECTRONIC ENGINEERING</w:t>
      </w:r>
    </w:p>
    <w:p w14:paraId="4AD611B9" w14:textId="73E48075" w:rsidR="00860F4E" w:rsidRPr="00AB03DC" w:rsidRDefault="0030481F" w:rsidP="00860F4E">
      <w:pPr>
        <w:jc w:val="right"/>
        <w:rPr>
          <w:rFonts w:asciiTheme="minorHAnsi" w:hAnsiTheme="minorHAnsi" w:cstheme="minorHAnsi"/>
          <w:bCs/>
          <w:color w:val="2E74B5" w:themeColor="accent1" w:themeShade="BF"/>
          <w:sz w:val="32"/>
          <w:szCs w:val="32"/>
        </w:rPr>
      </w:pPr>
      <w:r>
        <w:rPr>
          <w:rFonts w:asciiTheme="minorHAnsi" w:hAnsiTheme="minorHAnsi" w:cstheme="minorHAnsi"/>
          <w:bCs/>
          <w:color w:val="2E74B5" w:themeColor="accent1" w:themeShade="BF"/>
          <w:sz w:val="32"/>
          <w:szCs w:val="32"/>
        </w:rPr>
        <w:t xml:space="preserve">Power </w:t>
      </w:r>
      <w:r w:rsidR="00735536">
        <w:rPr>
          <w:rFonts w:asciiTheme="minorHAnsi" w:hAnsiTheme="minorHAnsi" w:cstheme="minorHAnsi"/>
          <w:bCs/>
          <w:color w:val="2E74B5" w:themeColor="accent1" w:themeShade="BF"/>
          <w:sz w:val="32"/>
          <w:szCs w:val="32"/>
        </w:rPr>
        <w:t>Electronic</w:t>
      </w:r>
      <w:r>
        <w:rPr>
          <w:rFonts w:asciiTheme="minorHAnsi" w:hAnsiTheme="minorHAnsi" w:cstheme="minorHAnsi"/>
          <w:bCs/>
          <w:color w:val="2E74B5" w:themeColor="accent1" w:themeShade="BF"/>
          <w:sz w:val="32"/>
          <w:szCs w:val="32"/>
        </w:rPr>
        <w:t>s &amp; Drives</w:t>
      </w:r>
    </w:p>
    <w:p w14:paraId="576CFDF9" w14:textId="0CC81AAF" w:rsidR="00544BAB" w:rsidRDefault="002655A6" w:rsidP="002655A6">
      <w:pPr>
        <w:jc w:val="right"/>
        <w:rPr>
          <w:rFonts w:asciiTheme="minorHAnsi" w:hAnsiTheme="minorHAnsi" w:cstheme="minorHAnsi"/>
          <w:bCs/>
          <w:color w:val="2E74B5" w:themeColor="accent1" w:themeShade="BF"/>
          <w:sz w:val="32"/>
          <w:szCs w:val="32"/>
        </w:rPr>
      </w:pPr>
      <w:r>
        <w:rPr>
          <w:rFonts w:asciiTheme="minorHAnsi" w:hAnsiTheme="minorHAnsi" w:cstheme="minorHAnsi"/>
          <w:bCs/>
          <w:color w:val="2E74B5" w:themeColor="accent1" w:themeShade="BF"/>
          <w:sz w:val="32"/>
          <w:szCs w:val="32"/>
        </w:rPr>
        <w:t>Module Code: ACDA600</w:t>
      </w:r>
      <w:r w:rsidR="003B7CC3">
        <w:rPr>
          <w:rFonts w:asciiTheme="minorHAnsi" w:hAnsiTheme="minorHAnsi" w:cstheme="minorHAnsi"/>
          <w:bCs/>
          <w:color w:val="2E74B5" w:themeColor="accent1" w:themeShade="BF"/>
          <w:sz w:val="32"/>
          <w:szCs w:val="32"/>
        </w:rPr>
        <w:t>4</w:t>
      </w:r>
    </w:p>
    <w:p w14:paraId="7FDA25A1" w14:textId="74F3D77E" w:rsidR="002655A6" w:rsidRDefault="008306F0" w:rsidP="002655A6">
      <w:pPr>
        <w:jc w:val="right"/>
        <w:rPr>
          <w:rFonts w:asciiTheme="minorHAnsi" w:hAnsiTheme="minorHAnsi" w:cstheme="minorHAnsi"/>
          <w:bCs/>
          <w:color w:val="2E74B5" w:themeColor="accent1" w:themeShade="BF"/>
          <w:sz w:val="32"/>
          <w:szCs w:val="32"/>
        </w:rPr>
      </w:pPr>
      <w:r>
        <w:rPr>
          <w:rFonts w:asciiTheme="minorHAnsi" w:hAnsiTheme="minorHAnsi" w:cstheme="minorHAnsi"/>
          <w:bCs/>
          <w:color w:val="2E74B5" w:themeColor="accent1" w:themeShade="BF"/>
          <w:sz w:val="32"/>
          <w:szCs w:val="32"/>
        </w:rPr>
        <w:t>Design Exercise</w:t>
      </w:r>
      <w:r w:rsidR="00C652E9">
        <w:rPr>
          <w:rFonts w:asciiTheme="minorHAnsi" w:hAnsiTheme="minorHAnsi" w:cstheme="minorHAnsi"/>
          <w:bCs/>
          <w:color w:val="2E74B5" w:themeColor="accent1" w:themeShade="BF"/>
          <w:sz w:val="32"/>
          <w:szCs w:val="32"/>
        </w:rPr>
        <w:t xml:space="preserve"> </w:t>
      </w:r>
    </w:p>
    <w:p w14:paraId="0AA13DE0" w14:textId="0ED197B4" w:rsidR="002655A6" w:rsidRDefault="002655A6" w:rsidP="00F463D8">
      <w:pPr>
        <w:jc w:val="right"/>
        <w:rPr>
          <w:rFonts w:asciiTheme="minorHAnsi" w:hAnsiTheme="minorHAnsi" w:cstheme="minorHAnsi"/>
          <w:bCs/>
          <w:color w:val="2E74B5" w:themeColor="accent1" w:themeShade="BF"/>
          <w:sz w:val="32"/>
          <w:szCs w:val="32"/>
        </w:rPr>
      </w:pPr>
      <w:r>
        <w:rPr>
          <w:rFonts w:asciiTheme="minorHAnsi" w:hAnsiTheme="minorHAnsi" w:cstheme="minorHAnsi"/>
          <w:bCs/>
          <w:color w:val="2E74B5" w:themeColor="accent1" w:themeShade="BF"/>
          <w:sz w:val="32"/>
          <w:szCs w:val="32"/>
        </w:rPr>
        <w:t xml:space="preserve">Lecturer: </w:t>
      </w:r>
      <w:r w:rsidR="00603B1A">
        <w:rPr>
          <w:rFonts w:asciiTheme="minorHAnsi" w:hAnsiTheme="minorHAnsi" w:cstheme="minorHAnsi"/>
          <w:bCs/>
          <w:color w:val="2E74B5" w:themeColor="accent1" w:themeShade="BF"/>
          <w:sz w:val="32"/>
          <w:szCs w:val="32"/>
        </w:rPr>
        <w:t>Steve Mosey</w:t>
      </w:r>
    </w:p>
    <w:p w14:paraId="3516BE25" w14:textId="77777777" w:rsidR="0045699B" w:rsidRDefault="0045699B" w:rsidP="00F463D8">
      <w:pPr>
        <w:jc w:val="right"/>
        <w:rPr>
          <w:rFonts w:asciiTheme="minorHAnsi" w:hAnsiTheme="minorHAnsi" w:cstheme="minorHAnsi"/>
          <w:bCs/>
          <w:color w:val="2E74B5" w:themeColor="accent1" w:themeShade="BF"/>
          <w:sz w:val="32"/>
          <w:szCs w:val="32"/>
        </w:rPr>
      </w:pPr>
    </w:p>
    <w:p w14:paraId="3D856393" w14:textId="09A7CDC7" w:rsidR="002655A6" w:rsidRDefault="00F463D8" w:rsidP="0045699B">
      <w:pPr>
        <w:jc w:val="center"/>
        <w:rPr>
          <w:rFonts w:asciiTheme="minorHAnsi" w:hAnsiTheme="minorHAnsi" w:cstheme="minorHAnsi"/>
          <w:bCs/>
          <w:color w:val="2E74B5" w:themeColor="accent1" w:themeShade="BF"/>
          <w:sz w:val="32"/>
          <w:szCs w:val="32"/>
        </w:rPr>
      </w:pPr>
      <w:r>
        <w:rPr>
          <w:noProof/>
        </w:rPr>
        <w:drawing>
          <wp:inline distT="0" distB="0" distL="0" distR="0" wp14:anchorId="058DF914" wp14:editId="1C8C8F59">
            <wp:extent cx="4909723" cy="2579427"/>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18633" cy="2584108"/>
                    </a:xfrm>
                    <a:prstGeom prst="rect">
                      <a:avLst/>
                    </a:prstGeom>
                  </pic:spPr>
                </pic:pic>
              </a:graphicData>
            </a:graphic>
          </wp:inline>
        </w:drawing>
      </w:r>
    </w:p>
    <w:p w14:paraId="4B217B5D" w14:textId="77777777" w:rsidR="002655A6" w:rsidRPr="00AB03DC" w:rsidRDefault="002655A6" w:rsidP="002655A6">
      <w:pPr>
        <w:jc w:val="right"/>
        <w:rPr>
          <w:rFonts w:asciiTheme="minorHAnsi" w:hAnsiTheme="minorHAnsi" w:cstheme="minorHAnsi"/>
          <w:b/>
          <w:bCs/>
        </w:rPr>
      </w:pPr>
    </w:p>
    <w:p w14:paraId="2E853B52" w14:textId="77777777" w:rsidR="00C27610" w:rsidRPr="001D308D" w:rsidRDefault="00DC7D0D" w:rsidP="001D308D">
      <w:pPr>
        <w:jc w:val="right"/>
        <w:rPr>
          <w:rFonts w:asciiTheme="minorHAnsi" w:hAnsiTheme="minorHAnsi" w:cstheme="minorHAnsi"/>
          <w:bCs/>
          <w:sz w:val="16"/>
          <w:szCs w:val="16"/>
        </w:rPr>
      </w:pPr>
      <w:r>
        <w:rPr>
          <w:rFonts w:asciiTheme="minorHAnsi" w:hAnsiTheme="minorHAnsi" w:cstheme="minorHAnsi"/>
          <w:bCs/>
          <w:sz w:val="16"/>
          <w:szCs w:val="16"/>
        </w:rPr>
        <w:t>s</w:t>
      </w:r>
      <w:r w:rsidR="007E36AC" w:rsidRPr="00AB03DC">
        <w:rPr>
          <w:rFonts w:asciiTheme="minorHAnsi" w:hAnsiTheme="minorHAnsi" w:cstheme="minorHAnsi"/>
          <w:bCs/>
          <w:sz w:val="16"/>
          <w:szCs w:val="16"/>
        </w:rPr>
        <w:t>haun.galsworthy@tatasteeleurope.com</w:t>
      </w:r>
    </w:p>
    <w:sdt>
      <w:sdtPr>
        <w:rPr>
          <w:rFonts w:eastAsia="Times New Roman" w:cs="Times New Roman"/>
          <w:color w:val="auto"/>
          <w:sz w:val="22"/>
          <w:szCs w:val="24"/>
        </w:rPr>
        <w:id w:val="196589033"/>
        <w:docPartObj>
          <w:docPartGallery w:val="Table of Contents"/>
          <w:docPartUnique/>
        </w:docPartObj>
      </w:sdtPr>
      <w:sdtEndPr>
        <w:rPr>
          <w:b/>
          <w:bCs/>
          <w:noProof/>
        </w:rPr>
      </w:sdtEndPr>
      <w:sdtContent>
        <w:p w14:paraId="5B06EABB" w14:textId="76751CB8" w:rsidR="00A04D71" w:rsidRDefault="00A04D71">
          <w:pPr>
            <w:pStyle w:val="TOCHeading"/>
          </w:pPr>
          <w:r>
            <w:t>Contents</w:t>
          </w:r>
        </w:p>
        <w:p w14:paraId="2109CEC0" w14:textId="68F89FF8" w:rsidR="006F2D18" w:rsidRDefault="00A04D71">
          <w:pPr>
            <w:pStyle w:val="TOC1"/>
            <w:tabs>
              <w:tab w:val="right" w:pos="9016"/>
            </w:tabs>
            <w:rPr>
              <w:rFonts w:asciiTheme="minorHAnsi" w:eastAsiaTheme="minorEastAsia" w:hAnsiTheme="minorHAnsi" w:cstheme="minorBidi"/>
              <w:b w:val="0"/>
              <w:bCs w:val="0"/>
              <w:noProof/>
              <w:szCs w:val="22"/>
              <w:lang w:eastAsia="en-GB"/>
            </w:rPr>
          </w:pPr>
          <w:r>
            <w:rPr>
              <w:b w:val="0"/>
              <w:bCs w:val="0"/>
            </w:rPr>
            <w:fldChar w:fldCharType="begin"/>
          </w:r>
          <w:r>
            <w:instrText xml:space="preserve"> TOC \o "1-3" \h \z \u </w:instrText>
          </w:r>
          <w:r>
            <w:rPr>
              <w:b w:val="0"/>
              <w:bCs w:val="0"/>
            </w:rPr>
            <w:fldChar w:fldCharType="separate"/>
          </w:r>
          <w:hyperlink w:anchor="_Toc133317135" w:history="1">
            <w:r w:rsidR="006F2D18" w:rsidRPr="00B57940">
              <w:rPr>
                <w:rStyle w:val="Hyperlink"/>
                <w:noProof/>
              </w:rPr>
              <w:t>Figures &amp; Tables</w:t>
            </w:r>
            <w:r w:rsidR="006F2D18">
              <w:rPr>
                <w:noProof/>
                <w:webHidden/>
              </w:rPr>
              <w:tab/>
            </w:r>
            <w:r w:rsidR="006F2D18">
              <w:rPr>
                <w:noProof/>
                <w:webHidden/>
              </w:rPr>
              <w:fldChar w:fldCharType="begin"/>
            </w:r>
            <w:r w:rsidR="006F2D18">
              <w:rPr>
                <w:noProof/>
                <w:webHidden/>
              </w:rPr>
              <w:instrText xml:space="preserve"> PAGEREF _Toc133317135 \h </w:instrText>
            </w:r>
            <w:r w:rsidR="006F2D18">
              <w:rPr>
                <w:noProof/>
                <w:webHidden/>
              </w:rPr>
            </w:r>
            <w:r w:rsidR="006F2D18">
              <w:rPr>
                <w:noProof/>
                <w:webHidden/>
              </w:rPr>
              <w:fldChar w:fldCharType="separate"/>
            </w:r>
            <w:r w:rsidR="006F2D18">
              <w:rPr>
                <w:noProof/>
                <w:webHidden/>
              </w:rPr>
              <w:t>3</w:t>
            </w:r>
            <w:r w:rsidR="006F2D18">
              <w:rPr>
                <w:noProof/>
                <w:webHidden/>
              </w:rPr>
              <w:fldChar w:fldCharType="end"/>
            </w:r>
          </w:hyperlink>
        </w:p>
        <w:p w14:paraId="104D651C" w14:textId="1DF1C5E2" w:rsidR="006F2D18" w:rsidRDefault="006F2D18">
          <w:pPr>
            <w:pStyle w:val="TOC1"/>
            <w:tabs>
              <w:tab w:val="right" w:pos="9016"/>
            </w:tabs>
            <w:rPr>
              <w:rFonts w:asciiTheme="minorHAnsi" w:eastAsiaTheme="minorEastAsia" w:hAnsiTheme="minorHAnsi" w:cstheme="minorBidi"/>
              <w:b w:val="0"/>
              <w:bCs w:val="0"/>
              <w:noProof/>
              <w:szCs w:val="22"/>
              <w:lang w:eastAsia="en-GB"/>
            </w:rPr>
          </w:pPr>
          <w:hyperlink w:anchor="_Toc133317136" w:history="1">
            <w:r w:rsidRPr="00B57940">
              <w:rPr>
                <w:rStyle w:val="Hyperlink"/>
                <w:noProof/>
              </w:rPr>
              <w:t>1.0 Abstract</w:t>
            </w:r>
            <w:r>
              <w:rPr>
                <w:noProof/>
                <w:webHidden/>
              </w:rPr>
              <w:tab/>
            </w:r>
            <w:r>
              <w:rPr>
                <w:noProof/>
                <w:webHidden/>
              </w:rPr>
              <w:fldChar w:fldCharType="begin"/>
            </w:r>
            <w:r>
              <w:rPr>
                <w:noProof/>
                <w:webHidden/>
              </w:rPr>
              <w:instrText xml:space="preserve"> PAGEREF _Toc133317136 \h </w:instrText>
            </w:r>
            <w:r>
              <w:rPr>
                <w:noProof/>
                <w:webHidden/>
              </w:rPr>
            </w:r>
            <w:r>
              <w:rPr>
                <w:noProof/>
                <w:webHidden/>
              </w:rPr>
              <w:fldChar w:fldCharType="separate"/>
            </w:r>
            <w:r>
              <w:rPr>
                <w:noProof/>
                <w:webHidden/>
              </w:rPr>
              <w:t>4</w:t>
            </w:r>
            <w:r>
              <w:rPr>
                <w:noProof/>
                <w:webHidden/>
              </w:rPr>
              <w:fldChar w:fldCharType="end"/>
            </w:r>
          </w:hyperlink>
        </w:p>
        <w:p w14:paraId="042C8FFC" w14:textId="5FD9E268" w:rsidR="006F2D18" w:rsidRDefault="006F2D18">
          <w:pPr>
            <w:pStyle w:val="TOC1"/>
            <w:tabs>
              <w:tab w:val="right" w:pos="9016"/>
            </w:tabs>
            <w:rPr>
              <w:rFonts w:asciiTheme="minorHAnsi" w:eastAsiaTheme="minorEastAsia" w:hAnsiTheme="minorHAnsi" w:cstheme="minorBidi"/>
              <w:b w:val="0"/>
              <w:bCs w:val="0"/>
              <w:noProof/>
              <w:szCs w:val="22"/>
              <w:lang w:eastAsia="en-GB"/>
            </w:rPr>
          </w:pPr>
          <w:hyperlink w:anchor="_Toc133317137" w:history="1">
            <w:r w:rsidRPr="00B57940">
              <w:rPr>
                <w:rStyle w:val="Hyperlink"/>
                <w:noProof/>
              </w:rPr>
              <w:t>2.0 Task 1</w:t>
            </w:r>
            <w:r>
              <w:rPr>
                <w:noProof/>
                <w:webHidden/>
              </w:rPr>
              <w:tab/>
            </w:r>
            <w:r>
              <w:rPr>
                <w:noProof/>
                <w:webHidden/>
              </w:rPr>
              <w:fldChar w:fldCharType="begin"/>
            </w:r>
            <w:r>
              <w:rPr>
                <w:noProof/>
                <w:webHidden/>
              </w:rPr>
              <w:instrText xml:space="preserve"> PAGEREF _Toc133317137 \h </w:instrText>
            </w:r>
            <w:r>
              <w:rPr>
                <w:noProof/>
                <w:webHidden/>
              </w:rPr>
            </w:r>
            <w:r>
              <w:rPr>
                <w:noProof/>
                <w:webHidden/>
              </w:rPr>
              <w:fldChar w:fldCharType="separate"/>
            </w:r>
            <w:r>
              <w:rPr>
                <w:noProof/>
                <w:webHidden/>
              </w:rPr>
              <w:t>5</w:t>
            </w:r>
            <w:r>
              <w:rPr>
                <w:noProof/>
                <w:webHidden/>
              </w:rPr>
              <w:fldChar w:fldCharType="end"/>
            </w:r>
          </w:hyperlink>
        </w:p>
        <w:p w14:paraId="3C9C5B7D" w14:textId="4F285638" w:rsidR="006F2D18" w:rsidRDefault="006F2D18">
          <w:pPr>
            <w:pStyle w:val="TOC2"/>
            <w:rPr>
              <w:rFonts w:asciiTheme="minorHAnsi" w:eastAsiaTheme="minorEastAsia" w:hAnsiTheme="minorHAnsi" w:cstheme="minorBidi"/>
              <w:szCs w:val="22"/>
              <w:lang w:eastAsia="en-GB"/>
            </w:rPr>
          </w:pPr>
          <w:hyperlink w:anchor="_Toc133317138" w:history="1">
            <w:r w:rsidRPr="00B57940">
              <w:rPr>
                <w:rStyle w:val="Hyperlink"/>
              </w:rPr>
              <w:t>2.1 Research Variable Frequency Drives</w:t>
            </w:r>
            <w:r>
              <w:rPr>
                <w:webHidden/>
              </w:rPr>
              <w:tab/>
            </w:r>
            <w:r>
              <w:rPr>
                <w:webHidden/>
              </w:rPr>
              <w:fldChar w:fldCharType="begin"/>
            </w:r>
            <w:r>
              <w:rPr>
                <w:webHidden/>
              </w:rPr>
              <w:instrText xml:space="preserve"> PAGEREF _Toc133317138 \h </w:instrText>
            </w:r>
            <w:r>
              <w:rPr>
                <w:webHidden/>
              </w:rPr>
            </w:r>
            <w:r>
              <w:rPr>
                <w:webHidden/>
              </w:rPr>
              <w:fldChar w:fldCharType="separate"/>
            </w:r>
            <w:r>
              <w:rPr>
                <w:webHidden/>
              </w:rPr>
              <w:t>6</w:t>
            </w:r>
            <w:r>
              <w:rPr>
                <w:webHidden/>
              </w:rPr>
              <w:fldChar w:fldCharType="end"/>
            </w:r>
          </w:hyperlink>
        </w:p>
        <w:p w14:paraId="556E92F1" w14:textId="7404A308" w:rsidR="006F2D18" w:rsidRDefault="006F2D18">
          <w:pPr>
            <w:pStyle w:val="TOC3"/>
            <w:tabs>
              <w:tab w:val="right" w:pos="9016"/>
            </w:tabs>
            <w:rPr>
              <w:rFonts w:cstheme="minorBidi"/>
              <w:noProof/>
              <w:lang w:val="en-GB" w:eastAsia="en-GB"/>
            </w:rPr>
          </w:pPr>
          <w:hyperlink w:anchor="_Toc133317139" w:history="1">
            <w:r w:rsidRPr="00B57940">
              <w:rPr>
                <w:rStyle w:val="Hyperlink"/>
                <w:noProof/>
              </w:rPr>
              <w:t>2.1.1 Description of the components of the VFD</w:t>
            </w:r>
            <w:r>
              <w:rPr>
                <w:noProof/>
                <w:webHidden/>
              </w:rPr>
              <w:tab/>
            </w:r>
            <w:r>
              <w:rPr>
                <w:noProof/>
                <w:webHidden/>
              </w:rPr>
              <w:fldChar w:fldCharType="begin"/>
            </w:r>
            <w:r>
              <w:rPr>
                <w:noProof/>
                <w:webHidden/>
              </w:rPr>
              <w:instrText xml:space="preserve"> PAGEREF _Toc133317139 \h </w:instrText>
            </w:r>
            <w:r>
              <w:rPr>
                <w:noProof/>
                <w:webHidden/>
              </w:rPr>
            </w:r>
            <w:r>
              <w:rPr>
                <w:noProof/>
                <w:webHidden/>
              </w:rPr>
              <w:fldChar w:fldCharType="separate"/>
            </w:r>
            <w:r>
              <w:rPr>
                <w:noProof/>
                <w:webHidden/>
              </w:rPr>
              <w:t>8</w:t>
            </w:r>
            <w:r>
              <w:rPr>
                <w:noProof/>
                <w:webHidden/>
              </w:rPr>
              <w:fldChar w:fldCharType="end"/>
            </w:r>
          </w:hyperlink>
        </w:p>
        <w:p w14:paraId="0E07FACD" w14:textId="03DF3742" w:rsidR="006F2D18" w:rsidRDefault="006F2D18">
          <w:pPr>
            <w:pStyle w:val="TOC3"/>
            <w:tabs>
              <w:tab w:val="right" w:pos="9016"/>
            </w:tabs>
            <w:rPr>
              <w:rFonts w:cstheme="minorBidi"/>
              <w:noProof/>
              <w:lang w:val="en-GB" w:eastAsia="en-GB"/>
            </w:rPr>
          </w:pPr>
          <w:hyperlink w:anchor="_Toc133317140" w:history="1">
            <w:r w:rsidRPr="00B57940">
              <w:rPr>
                <w:rStyle w:val="Hyperlink"/>
                <w:noProof/>
              </w:rPr>
              <w:t>2.1.2 Speed control</w:t>
            </w:r>
            <w:r>
              <w:rPr>
                <w:noProof/>
                <w:webHidden/>
              </w:rPr>
              <w:tab/>
            </w:r>
            <w:r>
              <w:rPr>
                <w:noProof/>
                <w:webHidden/>
              </w:rPr>
              <w:fldChar w:fldCharType="begin"/>
            </w:r>
            <w:r>
              <w:rPr>
                <w:noProof/>
                <w:webHidden/>
              </w:rPr>
              <w:instrText xml:space="preserve"> PAGEREF _Toc133317140 \h </w:instrText>
            </w:r>
            <w:r>
              <w:rPr>
                <w:noProof/>
                <w:webHidden/>
              </w:rPr>
            </w:r>
            <w:r>
              <w:rPr>
                <w:noProof/>
                <w:webHidden/>
              </w:rPr>
              <w:fldChar w:fldCharType="separate"/>
            </w:r>
            <w:r>
              <w:rPr>
                <w:noProof/>
                <w:webHidden/>
              </w:rPr>
              <w:t>9</w:t>
            </w:r>
            <w:r>
              <w:rPr>
                <w:noProof/>
                <w:webHidden/>
              </w:rPr>
              <w:fldChar w:fldCharType="end"/>
            </w:r>
          </w:hyperlink>
        </w:p>
        <w:p w14:paraId="632D3661" w14:textId="6F34A394" w:rsidR="006F2D18" w:rsidRDefault="006F2D18">
          <w:pPr>
            <w:pStyle w:val="TOC3"/>
            <w:tabs>
              <w:tab w:val="right" w:pos="9016"/>
            </w:tabs>
            <w:rPr>
              <w:rFonts w:cstheme="minorBidi"/>
              <w:noProof/>
              <w:lang w:val="en-GB" w:eastAsia="en-GB"/>
            </w:rPr>
          </w:pPr>
          <w:hyperlink w:anchor="_Toc133317141" w:history="1">
            <w:r w:rsidRPr="00B57940">
              <w:rPr>
                <w:rStyle w:val="Hyperlink"/>
                <w:rFonts w:eastAsiaTheme="minorHAnsi"/>
                <w:noProof/>
              </w:rPr>
              <w:t>2.1.3 Dynamic braking</w:t>
            </w:r>
            <w:r>
              <w:rPr>
                <w:noProof/>
                <w:webHidden/>
              </w:rPr>
              <w:tab/>
            </w:r>
            <w:r>
              <w:rPr>
                <w:noProof/>
                <w:webHidden/>
              </w:rPr>
              <w:fldChar w:fldCharType="begin"/>
            </w:r>
            <w:r>
              <w:rPr>
                <w:noProof/>
                <w:webHidden/>
              </w:rPr>
              <w:instrText xml:space="preserve"> PAGEREF _Toc133317141 \h </w:instrText>
            </w:r>
            <w:r>
              <w:rPr>
                <w:noProof/>
                <w:webHidden/>
              </w:rPr>
            </w:r>
            <w:r>
              <w:rPr>
                <w:noProof/>
                <w:webHidden/>
              </w:rPr>
              <w:fldChar w:fldCharType="separate"/>
            </w:r>
            <w:r>
              <w:rPr>
                <w:noProof/>
                <w:webHidden/>
              </w:rPr>
              <w:t>10</w:t>
            </w:r>
            <w:r>
              <w:rPr>
                <w:noProof/>
                <w:webHidden/>
              </w:rPr>
              <w:fldChar w:fldCharType="end"/>
            </w:r>
          </w:hyperlink>
        </w:p>
        <w:p w14:paraId="588C1203" w14:textId="3D5A0B04" w:rsidR="006F2D18" w:rsidRDefault="006F2D18">
          <w:pPr>
            <w:pStyle w:val="TOC3"/>
            <w:tabs>
              <w:tab w:val="right" w:pos="9016"/>
            </w:tabs>
            <w:rPr>
              <w:rFonts w:cstheme="minorBidi"/>
              <w:noProof/>
              <w:lang w:val="en-GB" w:eastAsia="en-GB"/>
            </w:rPr>
          </w:pPr>
          <w:hyperlink w:anchor="_Toc133317142" w:history="1">
            <w:r w:rsidRPr="00B57940">
              <w:rPr>
                <w:rStyle w:val="Hyperlink"/>
                <w:noProof/>
              </w:rPr>
              <w:t>2.1.4 Active front end</w:t>
            </w:r>
            <w:r>
              <w:rPr>
                <w:noProof/>
                <w:webHidden/>
              </w:rPr>
              <w:tab/>
            </w:r>
            <w:r>
              <w:rPr>
                <w:noProof/>
                <w:webHidden/>
              </w:rPr>
              <w:fldChar w:fldCharType="begin"/>
            </w:r>
            <w:r>
              <w:rPr>
                <w:noProof/>
                <w:webHidden/>
              </w:rPr>
              <w:instrText xml:space="preserve"> PAGEREF _Toc133317142 \h </w:instrText>
            </w:r>
            <w:r>
              <w:rPr>
                <w:noProof/>
                <w:webHidden/>
              </w:rPr>
            </w:r>
            <w:r>
              <w:rPr>
                <w:noProof/>
                <w:webHidden/>
              </w:rPr>
              <w:fldChar w:fldCharType="separate"/>
            </w:r>
            <w:r>
              <w:rPr>
                <w:noProof/>
                <w:webHidden/>
              </w:rPr>
              <w:t>11</w:t>
            </w:r>
            <w:r>
              <w:rPr>
                <w:noProof/>
                <w:webHidden/>
              </w:rPr>
              <w:fldChar w:fldCharType="end"/>
            </w:r>
          </w:hyperlink>
        </w:p>
        <w:p w14:paraId="109BD0B7" w14:textId="24D20F7C" w:rsidR="006F2D18" w:rsidRDefault="006F2D18">
          <w:pPr>
            <w:pStyle w:val="TOC1"/>
            <w:tabs>
              <w:tab w:val="right" w:pos="9016"/>
            </w:tabs>
            <w:rPr>
              <w:rFonts w:asciiTheme="minorHAnsi" w:eastAsiaTheme="minorEastAsia" w:hAnsiTheme="minorHAnsi" w:cstheme="minorBidi"/>
              <w:b w:val="0"/>
              <w:bCs w:val="0"/>
              <w:noProof/>
              <w:szCs w:val="22"/>
              <w:lang w:eastAsia="en-GB"/>
            </w:rPr>
          </w:pPr>
          <w:hyperlink w:anchor="_Toc133317143" w:history="1">
            <w:r w:rsidRPr="00B57940">
              <w:rPr>
                <w:rStyle w:val="Hyperlink"/>
                <w:noProof/>
              </w:rPr>
              <w:t>2.2 Selection of Control Systems</w:t>
            </w:r>
            <w:r>
              <w:rPr>
                <w:noProof/>
                <w:webHidden/>
              </w:rPr>
              <w:tab/>
            </w:r>
            <w:r>
              <w:rPr>
                <w:noProof/>
                <w:webHidden/>
              </w:rPr>
              <w:fldChar w:fldCharType="begin"/>
            </w:r>
            <w:r>
              <w:rPr>
                <w:noProof/>
                <w:webHidden/>
              </w:rPr>
              <w:instrText xml:space="preserve"> PAGEREF _Toc133317143 \h </w:instrText>
            </w:r>
            <w:r>
              <w:rPr>
                <w:noProof/>
                <w:webHidden/>
              </w:rPr>
            </w:r>
            <w:r>
              <w:rPr>
                <w:noProof/>
                <w:webHidden/>
              </w:rPr>
              <w:fldChar w:fldCharType="separate"/>
            </w:r>
            <w:r>
              <w:rPr>
                <w:noProof/>
                <w:webHidden/>
              </w:rPr>
              <w:t>12</w:t>
            </w:r>
            <w:r>
              <w:rPr>
                <w:noProof/>
                <w:webHidden/>
              </w:rPr>
              <w:fldChar w:fldCharType="end"/>
            </w:r>
          </w:hyperlink>
        </w:p>
        <w:p w14:paraId="44A2A4DE" w14:textId="64EFA3AA" w:rsidR="006F2D18" w:rsidRDefault="006F2D18">
          <w:pPr>
            <w:pStyle w:val="TOC2"/>
            <w:rPr>
              <w:rFonts w:asciiTheme="minorHAnsi" w:eastAsiaTheme="minorEastAsia" w:hAnsiTheme="minorHAnsi" w:cstheme="minorBidi"/>
              <w:szCs w:val="22"/>
              <w:lang w:eastAsia="en-GB"/>
            </w:rPr>
          </w:pPr>
          <w:hyperlink w:anchor="_Toc133317144" w:history="1">
            <w:r w:rsidRPr="00B57940">
              <w:rPr>
                <w:rStyle w:val="Hyperlink"/>
              </w:rPr>
              <w:t>2.2.1 Motor A - Rolling Mill</w:t>
            </w:r>
            <w:r>
              <w:rPr>
                <w:webHidden/>
              </w:rPr>
              <w:tab/>
            </w:r>
            <w:r>
              <w:rPr>
                <w:webHidden/>
              </w:rPr>
              <w:fldChar w:fldCharType="begin"/>
            </w:r>
            <w:r>
              <w:rPr>
                <w:webHidden/>
              </w:rPr>
              <w:instrText xml:space="preserve"> PAGEREF _Toc133317144 \h </w:instrText>
            </w:r>
            <w:r>
              <w:rPr>
                <w:webHidden/>
              </w:rPr>
            </w:r>
            <w:r>
              <w:rPr>
                <w:webHidden/>
              </w:rPr>
              <w:fldChar w:fldCharType="separate"/>
            </w:r>
            <w:r>
              <w:rPr>
                <w:webHidden/>
              </w:rPr>
              <w:t>12</w:t>
            </w:r>
            <w:r>
              <w:rPr>
                <w:webHidden/>
              </w:rPr>
              <w:fldChar w:fldCharType="end"/>
            </w:r>
          </w:hyperlink>
        </w:p>
        <w:p w14:paraId="2E9BAED1" w14:textId="5E44788E" w:rsidR="006F2D18" w:rsidRDefault="006F2D18">
          <w:pPr>
            <w:pStyle w:val="TOC2"/>
            <w:rPr>
              <w:rFonts w:asciiTheme="minorHAnsi" w:eastAsiaTheme="minorEastAsia" w:hAnsiTheme="minorHAnsi" w:cstheme="minorBidi"/>
              <w:szCs w:val="22"/>
              <w:lang w:eastAsia="en-GB"/>
            </w:rPr>
          </w:pPr>
          <w:hyperlink w:anchor="_Toc133317145" w:history="1">
            <w:r w:rsidRPr="00B57940">
              <w:rPr>
                <w:rStyle w:val="Hyperlink"/>
              </w:rPr>
              <w:t>2.2.2 Motor B - Gantry Crane</w:t>
            </w:r>
            <w:r>
              <w:rPr>
                <w:webHidden/>
              </w:rPr>
              <w:tab/>
            </w:r>
            <w:r>
              <w:rPr>
                <w:webHidden/>
              </w:rPr>
              <w:fldChar w:fldCharType="begin"/>
            </w:r>
            <w:r>
              <w:rPr>
                <w:webHidden/>
              </w:rPr>
              <w:instrText xml:space="preserve"> PAGEREF _Toc133317145 \h </w:instrText>
            </w:r>
            <w:r>
              <w:rPr>
                <w:webHidden/>
              </w:rPr>
            </w:r>
            <w:r>
              <w:rPr>
                <w:webHidden/>
              </w:rPr>
              <w:fldChar w:fldCharType="separate"/>
            </w:r>
            <w:r>
              <w:rPr>
                <w:webHidden/>
              </w:rPr>
              <w:t>16</w:t>
            </w:r>
            <w:r>
              <w:rPr>
                <w:webHidden/>
              </w:rPr>
              <w:fldChar w:fldCharType="end"/>
            </w:r>
          </w:hyperlink>
        </w:p>
        <w:p w14:paraId="258E5D6C" w14:textId="39EAB177" w:rsidR="006F2D18" w:rsidRDefault="006F2D18">
          <w:pPr>
            <w:pStyle w:val="TOC3"/>
            <w:tabs>
              <w:tab w:val="right" w:pos="9016"/>
            </w:tabs>
            <w:rPr>
              <w:rFonts w:cstheme="minorBidi"/>
              <w:noProof/>
              <w:lang w:val="en-GB" w:eastAsia="en-GB"/>
            </w:rPr>
          </w:pPr>
          <w:hyperlink w:anchor="_Toc133317146" w:history="1">
            <w:r w:rsidRPr="00B57940">
              <w:rPr>
                <w:rStyle w:val="Hyperlink"/>
                <w:noProof/>
              </w:rPr>
              <w:t>Difference between single and multidrive systems</w:t>
            </w:r>
            <w:r>
              <w:rPr>
                <w:noProof/>
                <w:webHidden/>
              </w:rPr>
              <w:tab/>
            </w:r>
            <w:r>
              <w:rPr>
                <w:noProof/>
                <w:webHidden/>
              </w:rPr>
              <w:fldChar w:fldCharType="begin"/>
            </w:r>
            <w:r>
              <w:rPr>
                <w:noProof/>
                <w:webHidden/>
              </w:rPr>
              <w:instrText xml:space="preserve"> PAGEREF _Toc133317146 \h </w:instrText>
            </w:r>
            <w:r>
              <w:rPr>
                <w:noProof/>
                <w:webHidden/>
              </w:rPr>
            </w:r>
            <w:r>
              <w:rPr>
                <w:noProof/>
                <w:webHidden/>
              </w:rPr>
              <w:fldChar w:fldCharType="separate"/>
            </w:r>
            <w:r>
              <w:rPr>
                <w:noProof/>
                <w:webHidden/>
              </w:rPr>
              <w:t>20</w:t>
            </w:r>
            <w:r>
              <w:rPr>
                <w:noProof/>
                <w:webHidden/>
              </w:rPr>
              <w:fldChar w:fldCharType="end"/>
            </w:r>
          </w:hyperlink>
        </w:p>
        <w:p w14:paraId="61A2B560" w14:textId="30F22EF7" w:rsidR="006F2D18" w:rsidRDefault="006F2D18">
          <w:pPr>
            <w:pStyle w:val="TOC2"/>
            <w:rPr>
              <w:rFonts w:asciiTheme="minorHAnsi" w:eastAsiaTheme="minorEastAsia" w:hAnsiTheme="minorHAnsi" w:cstheme="minorBidi"/>
              <w:szCs w:val="22"/>
              <w:lang w:eastAsia="en-GB"/>
            </w:rPr>
          </w:pPr>
          <w:hyperlink w:anchor="_Toc133317147" w:history="1">
            <w:r w:rsidRPr="00B57940">
              <w:rPr>
                <w:rStyle w:val="Hyperlink"/>
              </w:rPr>
              <w:t>2.2.3 Motor C - Conveyor</w:t>
            </w:r>
            <w:r>
              <w:rPr>
                <w:webHidden/>
              </w:rPr>
              <w:tab/>
            </w:r>
            <w:r>
              <w:rPr>
                <w:webHidden/>
              </w:rPr>
              <w:fldChar w:fldCharType="begin"/>
            </w:r>
            <w:r>
              <w:rPr>
                <w:webHidden/>
              </w:rPr>
              <w:instrText xml:space="preserve"> PAGEREF _Toc133317147 \h </w:instrText>
            </w:r>
            <w:r>
              <w:rPr>
                <w:webHidden/>
              </w:rPr>
            </w:r>
            <w:r>
              <w:rPr>
                <w:webHidden/>
              </w:rPr>
              <w:fldChar w:fldCharType="separate"/>
            </w:r>
            <w:r>
              <w:rPr>
                <w:webHidden/>
              </w:rPr>
              <w:t>24</w:t>
            </w:r>
            <w:r>
              <w:rPr>
                <w:webHidden/>
              </w:rPr>
              <w:fldChar w:fldCharType="end"/>
            </w:r>
          </w:hyperlink>
        </w:p>
        <w:p w14:paraId="3A15061B" w14:textId="20ED961D" w:rsidR="006F2D18" w:rsidRDefault="006F2D18">
          <w:pPr>
            <w:pStyle w:val="TOC2"/>
            <w:rPr>
              <w:rFonts w:asciiTheme="minorHAnsi" w:eastAsiaTheme="minorEastAsia" w:hAnsiTheme="minorHAnsi" w:cstheme="minorBidi"/>
              <w:szCs w:val="22"/>
              <w:lang w:eastAsia="en-GB"/>
            </w:rPr>
          </w:pPr>
          <w:hyperlink w:anchor="_Toc133317148" w:history="1">
            <w:r w:rsidRPr="00B57940">
              <w:rPr>
                <w:rStyle w:val="Hyperlink"/>
              </w:rPr>
              <w:t>2.2.4 Motor D - Cutting Machine</w:t>
            </w:r>
            <w:r>
              <w:rPr>
                <w:webHidden/>
              </w:rPr>
              <w:tab/>
            </w:r>
            <w:r>
              <w:rPr>
                <w:webHidden/>
              </w:rPr>
              <w:fldChar w:fldCharType="begin"/>
            </w:r>
            <w:r>
              <w:rPr>
                <w:webHidden/>
              </w:rPr>
              <w:instrText xml:space="preserve"> PAGEREF _Toc133317148 \h </w:instrText>
            </w:r>
            <w:r>
              <w:rPr>
                <w:webHidden/>
              </w:rPr>
            </w:r>
            <w:r>
              <w:rPr>
                <w:webHidden/>
              </w:rPr>
              <w:fldChar w:fldCharType="separate"/>
            </w:r>
            <w:r>
              <w:rPr>
                <w:webHidden/>
              </w:rPr>
              <w:t>28</w:t>
            </w:r>
            <w:r>
              <w:rPr>
                <w:webHidden/>
              </w:rPr>
              <w:fldChar w:fldCharType="end"/>
            </w:r>
          </w:hyperlink>
        </w:p>
        <w:p w14:paraId="539818AB" w14:textId="6C4468FB" w:rsidR="006F2D18" w:rsidRDefault="006F2D18">
          <w:pPr>
            <w:pStyle w:val="TOC2"/>
            <w:rPr>
              <w:rFonts w:asciiTheme="minorHAnsi" w:eastAsiaTheme="minorEastAsia" w:hAnsiTheme="minorHAnsi" w:cstheme="minorBidi"/>
              <w:szCs w:val="22"/>
              <w:lang w:eastAsia="en-GB"/>
            </w:rPr>
          </w:pPr>
          <w:hyperlink w:anchor="_Toc133317149" w:history="1">
            <w:r w:rsidRPr="00B57940">
              <w:rPr>
                <w:rStyle w:val="Hyperlink"/>
              </w:rPr>
              <w:t>2.2.4 Motor E - Pumps / Fans</w:t>
            </w:r>
            <w:r>
              <w:rPr>
                <w:webHidden/>
              </w:rPr>
              <w:tab/>
            </w:r>
            <w:r>
              <w:rPr>
                <w:webHidden/>
              </w:rPr>
              <w:fldChar w:fldCharType="begin"/>
            </w:r>
            <w:r>
              <w:rPr>
                <w:webHidden/>
              </w:rPr>
              <w:instrText xml:space="preserve"> PAGEREF _Toc133317149 \h </w:instrText>
            </w:r>
            <w:r>
              <w:rPr>
                <w:webHidden/>
              </w:rPr>
            </w:r>
            <w:r>
              <w:rPr>
                <w:webHidden/>
              </w:rPr>
              <w:fldChar w:fldCharType="separate"/>
            </w:r>
            <w:r>
              <w:rPr>
                <w:webHidden/>
              </w:rPr>
              <w:t>31</w:t>
            </w:r>
            <w:r>
              <w:rPr>
                <w:webHidden/>
              </w:rPr>
              <w:fldChar w:fldCharType="end"/>
            </w:r>
          </w:hyperlink>
        </w:p>
        <w:p w14:paraId="0CF73051" w14:textId="56C3517C" w:rsidR="006F2D18" w:rsidRDefault="006F2D18">
          <w:pPr>
            <w:pStyle w:val="TOC2"/>
            <w:rPr>
              <w:rFonts w:asciiTheme="minorHAnsi" w:eastAsiaTheme="minorEastAsia" w:hAnsiTheme="minorHAnsi" w:cstheme="minorBidi"/>
              <w:szCs w:val="22"/>
              <w:lang w:eastAsia="en-GB"/>
            </w:rPr>
          </w:pPr>
          <w:hyperlink w:anchor="_Toc133317150" w:history="1">
            <w:r w:rsidRPr="00B57940">
              <w:rPr>
                <w:rStyle w:val="Hyperlink"/>
              </w:rPr>
              <w:t>2.3 Conclusion</w:t>
            </w:r>
            <w:r>
              <w:rPr>
                <w:webHidden/>
              </w:rPr>
              <w:tab/>
            </w:r>
            <w:r>
              <w:rPr>
                <w:webHidden/>
              </w:rPr>
              <w:fldChar w:fldCharType="begin"/>
            </w:r>
            <w:r>
              <w:rPr>
                <w:webHidden/>
              </w:rPr>
              <w:instrText xml:space="preserve"> PAGEREF _Toc133317150 \h </w:instrText>
            </w:r>
            <w:r>
              <w:rPr>
                <w:webHidden/>
              </w:rPr>
            </w:r>
            <w:r>
              <w:rPr>
                <w:webHidden/>
              </w:rPr>
              <w:fldChar w:fldCharType="separate"/>
            </w:r>
            <w:r>
              <w:rPr>
                <w:webHidden/>
              </w:rPr>
              <w:t>32</w:t>
            </w:r>
            <w:r>
              <w:rPr>
                <w:webHidden/>
              </w:rPr>
              <w:fldChar w:fldCharType="end"/>
            </w:r>
          </w:hyperlink>
        </w:p>
        <w:p w14:paraId="02053EE3" w14:textId="13825D1E" w:rsidR="006F2D18" w:rsidRDefault="006F2D18">
          <w:pPr>
            <w:pStyle w:val="TOC1"/>
            <w:tabs>
              <w:tab w:val="right" w:pos="9016"/>
            </w:tabs>
            <w:rPr>
              <w:rFonts w:asciiTheme="minorHAnsi" w:eastAsiaTheme="minorEastAsia" w:hAnsiTheme="minorHAnsi" w:cstheme="minorBidi"/>
              <w:b w:val="0"/>
              <w:bCs w:val="0"/>
              <w:noProof/>
              <w:szCs w:val="22"/>
              <w:lang w:eastAsia="en-GB"/>
            </w:rPr>
          </w:pPr>
          <w:hyperlink w:anchor="_Toc133317151" w:history="1">
            <w:r w:rsidRPr="00B57940">
              <w:rPr>
                <w:rStyle w:val="Hyperlink"/>
                <w:noProof/>
              </w:rPr>
              <w:t>3.0 Task 2</w:t>
            </w:r>
            <w:r>
              <w:rPr>
                <w:noProof/>
                <w:webHidden/>
              </w:rPr>
              <w:tab/>
            </w:r>
            <w:r>
              <w:rPr>
                <w:noProof/>
                <w:webHidden/>
              </w:rPr>
              <w:fldChar w:fldCharType="begin"/>
            </w:r>
            <w:r>
              <w:rPr>
                <w:noProof/>
                <w:webHidden/>
              </w:rPr>
              <w:instrText xml:space="preserve"> PAGEREF _Toc133317151 \h </w:instrText>
            </w:r>
            <w:r>
              <w:rPr>
                <w:noProof/>
                <w:webHidden/>
              </w:rPr>
            </w:r>
            <w:r>
              <w:rPr>
                <w:noProof/>
                <w:webHidden/>
              </w:rPr>
              <w:fldChar w:fldCharType="separate"/>
            </w:r>
            <w:r>
              <w:rPr>
                <w:noProof/>
                <w:webHidden/>
              </w:rPr>
              <w:t>33</w:t>
            </w:r>
            <w:r>
              <w:rPr>
                <w:noProof/>
                <w:webHidden/>
              </w:rPr>
              <w:fldChar w:fldCharType="end"/>
            </w:r>
          </w:hyperlink>
        </w:p>
        <w:p w14:paraId="1E4A4B6E" w14:textId="29B0CAD8" w:rsidR="006F2D18" w:rsidRDefault="006F2D18">
          <w:pPr>
            <w:pStyle w:val="TOC2"/>
            <w:rPr>
              <w:rFonts w:asciiTheme="minorHAnsi" w:eastAsiaTheme="minorEastAsia" w:hAnsiTheme="minorHAnsi" w:cstheme="minorBidi"/>
              <w:szCs w:val="22"/>
              <w:lang w:eastAsia="en-GB"/>
            </w:rPr>
          </w:pPr>
          <w:hyperlink w:anchor="_Toc133317152" w:history="1">
            <w:r w:rsidRPr="00B57940">
              <w:rPr>
                <w:rStyle w:val="Hyperlink"/>
              </w:rPr>
              <w:t>3.1 Research</w:t>
            </w:r>
            <w:r>
              <w:rPr>
                <w:webHidden/>
              </w:rPr>
              <w:tab/>
            </w:r>
            <w:r>
              <w:rPr>
                <w:webHidden/>
              </w:rPr>
              <w:fldChar w:fldCharType="begin"/>
            </w:r>
            <w:r>
              <w:rPr>
                <w:webHidden/>
              </w:rPr>
              <w:instrText xml:space="preserve"> PAGEREF _Toc133317152 \h </w:instrText>
            </w:r>
            <w:r>
              <w:rPr>
                <w:webHidden/>
              </w:rPr>
            </w:r>
            <w:r>
              <w:rPr>
                <w:webHidden/>
              </w:rPr>
              <w:fldChar w:fldCharType="separate"/>
            </w:r>
            <w:r>
              <w:rPr>
                <w:webHidden/>
              </w:rPr>
              <w:t>33</w:t>
            </w:r>
            <w:r>
              <w:rPr>
                <w:webHidden/>
              </w:rPr>
              <w:fldChar w:fldCharType="end"/>
            </w:r>
          </w:hyperlink>
        </w:p>
        <w:p w14:paraId="233C80F3" w14:textId="27F4329A" w:rsidR="006F2D18" w:rsidRDefault="006F2D18">
          <w:pPr>
            <w:pStyle w:val="TOC2"/>
            <w:rPr>
              <w:rFonts w:asciiTheme="minorHAnsi" w:eastAsiaTheme="minorEastAsia" w:hAnsiTheme="minorHAnsi" w:cstheme="minorBidi"/>
              <w:szCs w:val="22"/>
              <w:lang w:eastAsia="en-GB"/>
            </w:rPr>
          </w:pPr>
          <w:hyperlink w:anchor="_Toc133317153" w:history="1">
            <w:r w:rsidRPr="00B57940">
              <w:rPr>
                <w:rStyle w:val="Hyperlink"/>
                <w:lang w:eastAsia="en-GB"/>
              </w:rPr>
              <w:t>3.2 Harmonic Noise</w:t>
            </w:r>
            <w:r>
              <w:rPr>
                <w:webHidden/>
              </w:rPr>
              <w:tab/>
            </w:r>
            <w:r>
              <w:rPr>
                <w:webHidden/>
              </w:rPr>
              <w:fldChar w:fldCharType="begin"/>
            </w:r>
            <w:r>
              <w:rPr>
                <w:webHidden/>
              </w:rPr>
              <w:instrText xml:space="preserve"> PAGEREF _Toc133317153 \h </w:instrText>
            </w:r>
            <w:r>
              <w:rPr>
                <w:webHidden/>
              </w:rPr>
            </w:r>
            <w:r>
              <w:rPr>
                <w:webHidden/>
              </w:rPr>
              <w:fldChar w:fldCharType="separate"/>
            </w:r>
            <w:r>
              <w:rPr>
                <w:webHidden/>
              </w:rPr>
              <w:t>35</w:t>
            </w:r>
            <w:r>
              <w:rPr>
                <w:webHidden/>
              </w:rPr>
              <w:fldChar w:fldCharType="end"/>
            </w:r>
          </w:hyperlink>
        </w:p>
        <w:p w14:paraId="632BA76B" w14:textId="3F34D0E4" w:rsidR="006F2D18" w:rsidRDefault="006F2D18">
          <w:pPr>
            <w:pStyle w:val="TOC2"/>
            <w:rPr>
              <w:rFonts w:asciiTheme="minorHAnsi" w:eastAsiaTheme="minorEastAsia" w:hAnsiTheme="minorHAnsi" w:cstheme="minorBidi"/>
              <w:szCs w:val="22"/>
              <w:lang w:eastAsia="en-GB"/>
            </w:rPr>
          </w:pPr>
          <w:hyperlink w:anchor="_Toc133317154" w:history="1">
            <w:r w:rsidRPr="00B57940">
              <w:rPr>
                <w:rStyle w:val="Hyperlink"/>
                <w:lang w:eastAsia="en-GB"/>
              </w:rPr>
              <w:t>3.3 Proteus Simulations</w:t>
            </w:r>
            <w:r>
              <w:rPr>
                <w:webHidden/>
              </w:rPr>
              <w:tab/>
            </w:r>
            <w:r>
              <w:rPr>
                <w:webHidden/>
              </w:rPr>
              <w:fldChar w:fldCharType="begin"/>
            </w:r>
            <w:r>
              <w:rPr>
                <w:webHidden/>
              </w:rPr>
              <w:instrText xml:space="preserve"> PAGEREF _Toc133317154 \h </w:instrText>
            </w:r>
            <w:r>
              <w:rPr>
                <w:webHidden/>
              </w:rPr>
            </w:r>
            <w:r>
              <w:rPr>
                <w:webHidden/>
              </w:rPr>
              <w:fldChar w:fldCharType="separate"/>
            </w:r>
            <w:r>
              <w:rPr>
                <w:webHidden/>
              </w:rPr>
              <w:t>37</w:t>
            </w:r>
            <w:r>
              <w:rPr>
                <w:webHidden/>
              </w:rPr>
              <w:fldChar w:fldCharType="end"/>
            </w:r>
          </w:hyperlink>
        </w:p>
        <w:p w14:paraId="1CC2961B" w14:textId="028F2551" w:rsidR="006F2D18" w:rsidRDefault="006F2D18">
          <w:pPr>
            <w:pStyle w:val="TOC2"/>
            <w:rPr>
              <w:rFonts w:asciiTheme="minorHAnsi" w:eastAsiaTheme="minorEastAsia" w:hAnsiTheme="minorHAnsi" w:cstheme="minorBidi"/>
              <w:szCs w:val="22"/>
              <w:lang w:eastAsia="en-GB"/>
            </w:rPr>
          </w:pPr>
          <w:hyperlink w:anchor="_Toc133317155" w:history="1">
            <w:r w:rsidRPr="00B57940">
              <w:rPr>
                <w:rStyle w:val="Hyperlink"/>
                <w:lang w:eastAsia="en-GB"/>
              </w:rPr>
              <w:t>3.4 Conclusion</w:t>
            </w:r>
            <w:r>
              <w:rPr>
                <w:webHidden/>
              </w:rPr>
              <w:tab/>
            </w:r>
            <w:r>
              <w:rPr>
                <w:webHidden/>
              </w:rPr>
              <w:fldChar w:fldCharType="begin"/>
            </w:r>
            <w:r>
              <w:rPr>
                <w:webHidden/>
              </w:rPr>
              <w:instrText xml:space="preserve"> PAGEREF _Toc133317155 \h </w:instrText>
            </w:r>
            <w:r>
              <w:rPr>
                <w:webHidden/>
              </w:rPr>
            </w:r>
            <w:r>
              <w:rPr>
                <w:webHidden/>
              </w:rPr>
              <w:fldChar w:fldCharType="separate"/>
            </w:r>
            <w:r>
              <w:rPr>
                <w:webHidden/>
              </w:rPr>
              <w:t>42</w:t>
            </w:r>
            <w:r>
              <w:rPr>
                <w:webHidden/>
              </w:rPr>
              <w:fldChar w:fldCharType="end"/>
            </w:r>
          </w:hyperlink>
        </w:p>
        <w:p w14:paraId="7005424D" w14:textId="69C1209B" w:rsidR="006F2D18" w:rsidRDefault="006F2D18">
          <w:pPr>
            <w:pStyle w:val="TOC1"/>
            <w:tabs>
              <w:tab w:val="right" w:pos="9016"/>
            </w:tabs>
            <w:rPr>
              <w:rFonts w:asciiTheme="minorHAnsi" w:eastAsiaTheme="minorEastAsia" w:hAnsiTheme="minorHAnsi" w:cstheme="minorBidi"/>
              <w:b w:val="0"/>
              <w:bCs w:val="0"/>
              <w:noProof/>
              <w:szCs w:val="22"/>
              <w:lang w:eastAsia="en-GB"/>
            </w:rPr>
          </w:pPr>
          <w:hyperlink w:anchor="_Toc133317156" w:history="1">
            <w:r w:rsidRPr="00B57940">
              <w:rPr>
                <w:rStyle w:val="Hyperlink"/>
                <w:noProof/>
              </w:rPr>
              <w:t>4.0 Datasheets</w:t>
            </w:r>
            <w:r>
              <w:rPr>
                <w:noProof/>
                <w:webHidden/>
              </w:rPr>
              <w:tab/>
            </w:r>
            <w:r>
              <w:rPr>
                <w:noProof/>
                <w:webHidden/>
              </w:rPr>
              <w:fldChar w:fldCharType="begin"/>
            </w:r>
            <w:r>
              <w:rPr>
                <w:noProof/>
                <w:webHidden/>
              </w:rPr>
              <w:instrText xml:space="preserve"> PAGEREF _Toc133317156 \h </w:instrText>
            </w:r>
            <w:r>
              <w:rPr>
                <w:noProof/>
                <w:webHidden/>
              </w:rPr>
            </w:r>
            <w:r>
              <w:rPr>
                <w:noProof/>
                <w:webHidden/>
              </w:rPr>
              <w:fldChar w:fldCharType="separate"/>
            </w:r>
            <w:r>
              <w:rPr>
                <w:noProof/>
                <w:webHidden/>
              </w:rPr>
              <w:t>43</w:t>
            </w:r>
            <w:r>
              <w:rPr>
                <w:noProof/>
                <w:webHidden/>
              </w:rPr>
              <w:fldChar w:fldCharType="end"/>
            </w:r>
          </w:hyperlink>
        </w:p>
        <w:p w14:paraId="14CD8288" w14:textId="49ECCD1D" w:rsidR="006F2D18" w:rsidRDefault="006F2D18">
          <w:pPr>
            <w:pStyle w:val="TOC1"/>
            <w:tabs>
              <w:tab w:val="right" w:pos="9016"/>
            </w:tabs>
            <w:rPr>
              <w:rFonts w:asciiTheme="minorHAnsi" w:eastAsiaTheme="minorEastAsia" w:hAnsiTheme="minorHAnsi" w:cstheme="minorBidi"/>
              <w:b w:val="0"/>
              <w:bCs w:val="0"/>
              <w:noProof/>
              <w:szCs w:val="22"/>
              <w:lang w:eastAsia="en-GB"/>
            </w:rPr>
          </w:pPr>
          <w:hyperlink w:anchor="_Toc133317157" w:history="1">
            <w:r w:rsidRPr="00B57940">
              <w:rPr>
                <w:rStyle w:val="Hyperlink"/>
                <w:noProof/>
              </w:rPr>
              <w:t>5.0 References</w:t>
            </w:r>
            <w:r>
              <w:rPr>
                <w:noProof/>
                <w:webHidden/>
              </w:rPr>
              <w:tab/>
            </w:r>
            <w:r>
              <w:rPr>
                <w:noProof/>
                <w:webHidden/>
              </w:rPr>
              <w:fldChar w:fldCharType="begin"/>
            </w:r>
            <w:r>
              <w:rPr>
                <w:noProof/>
                <w:webHidden/>
              </w:rPr>
              <w:instrText xml:space="preserve"> PAGEREF _Toc133317157 \h </w:instrText>
            </w:r>
            <w:r>
              <w:rPr>
                <w:noProof/>
                <w:webHidden/>
              </w:rPr>
            </w:r>
            <w:r>
              <w:rPr>
                <w:noProof/>
                <w:webHidden/>
              </w:rPr>
              <w:fldChar w:fldCharType="separate"/>
            </w:r>
            <w:r>
              <w:rPr>
                <w:noProof/>
                <w:webHidden/>
              </w:rPr>
              <w:t>44</w:t>
            </w:r>
            <w:r>
              <w:rPr>
                <w:noProof/>
                <w:webHidden/>
              </w:rPr>
              <w:fldChar w:fldCharType="end"/>
            </w:r>
          </w:hyperlink>
        </w:p>
        <w:p w14:paraId="3367DD47" w14:textId="2B1546F1" w:rsidR="00A04D71" w:rsidRDefault="00A04D71">
          <w:r>
            <w:rPr>
              <w:b/>
              <w:bCs/>
              <w:noProof/>
            </w:rPr>
            <w:fldChar w:fldCharType="end"/>
          </w:r>
        </w:p>
      </w:sdtContent>
    </w:sdt>
    <w:p w14:paraId="23A2CE09" w14:textId="77777777" w:rsidR="00CC5677" w:rsidRPr="00D70E10" w:rsidRDefault="00CC5677" w:rsidP="00CC5677">
      <w:pPr>
        <w:rPr>
          <w:lang w:val="en-US"/>
        </w:rPr>
      </w:pPr>
    </w:p>
    <w:p w14:paraId="425C2D8B" w14:textId="2770B59F" w:rsidR="00087329" w:rsidRDefault="00087329">
      <w:pPr>
        <w:widowControl/>
        <w:spacing w:after="160" w:line="259" w:lineRule="auto"/>
        <w:jc w:val="left"/>
      </w:pPr>
    </w:p>
    <w:p w14:paraId="29F45DE5" w14:textId="1FCFD765" w:rsidR="001A3E3A" w:rsidRDefault="001A3E3A">
      <w:pPr>
        <w:widowControl/>
        <w:spacing w:after="160" w:line="259" w:lineRule="auto"/>
        <w:jc w:val="left"/>
      </w:pPr>
    </w:p>
    <w:p w14:paraId="0386F524" w14:textId="77777777" w:rsidR="001A3E3A" w:rsidRDefault="001A3E3A">
      <w:pPr>
        <w:widowControl/>
        <w:spacing w:after="160" w:line="259" w:lineRule="auto"/>
        <w:jc w:val="left"/>
      </w:pPr>
    </w:p>
    <w:p w14:paraId="2B82874E" w14:textId="77777777" w:rsidR="00087329" w:rsidRDefault="00087329">
      <w:pPr>
        <w:widowControl/>
        <w:spacing w:after="160" w:line="259" w:lineRule="auto"/>
        <w:jc w:val="left"/>
        <w:rPr>
          <w:rFonts w:eastAsiaTheme="majorEastAsia" w:cstheme="majorBidi"/>
          <w:color w:val="2E74B5" w:themeColor="accent1" w:themeShade="BF"/>
          <w:sz w:val="26"/>
          <w:szCs w:val="26"/>
        </w:rPr>
      </w:pPr>
    </w:p>
    <w:p w14:paraId="4D573727" w14:textId="1FA5EFAA" w:rsidR="00CC5677" w:rsidRDefault="00EF6A72" w:rsidP="006F2D18">
      <w:pPr>
        <w:pStyle w:val="Heading1"/>
      </w:pPr>
      <w:bookmarkStart w:id="0" w:name="_Toc133317135"/>
      <w:r>
        <w:lastRenderedPageBreak/>
        <w:t>Figures</w:t>
      </w:r>
      <w:r w:rsidR="00A33F31">
        <w:t xml:space="preserve"> &amp; Tables</w:t>
      </w:r>
      <w:bookmarkEnd w:id="0"/>
    </w:p>
    <w:p w14:paraId="25EBA7EA" w14:textId="77777777" w:rsidR="00CC5677" w:rsidRDefault="00CC5677" w:rsidP="00CC5677"/>
    <w:p w14:paraId="50DB98CB" w14:textId="648E34CD" w:rsidR="006F2D18" w:rsidRDefault="00373FF2">
      <w:pPr>
        <w:pStyle w:val="TableofFigures"/>
        <w:tabs>
          <w:tab w:val="right" w:leader="dot" w:pos="9016"/>
        </w:tabs>
        <w:rPr>
          <w:rFonts w:asciiTheme="minorHAnsi" w:eastAsiaTheme="minorEastAsia" w:hAnsiTheme="minorHAnsi" w:cstheme="minorBidi"/>
          <w:noProof/>
          <w:szCs w:val="22"/>
          <w:lang w:eastAsia="en-GB"/>
        </w:rPr>
      </w:pPr>
      <w:r>
        <w:fldChar w:fldCharType="begin"/>
      </w:r>
      <w:r>
        <w:instrText xml:space="preserve"> TOC \h \z \c "Figure" </w:instrText>
      </w:r>
      <w:r>
        <w:fldChar w:fldCharType="separate"/>
      </w:r>
      <w:hyperlink w:anchor="_Toc133317105" w:history="1">
        <w:r w:rsidR="006F2D18" w:rsidRPr="00BF1564">
          <w:rPr>
            <w:rStyle w:val="Hyperlink"/>
            <w:rFonts w:eastAsiaTheme="majorEastAsia"/>
            <w:noProof/>
          </w:rPr>
          <w:t>Figure 1 - Block Diagram of VFD</w:t>
        </w:r>
        <w:r w:rsidR="006F2D18">
          <w:rPr>
            <w:noProof/>
            <w:webHidden/>
          </w:rPr>
          <w:tab/>
        </w:r>
        <w:r w:rsidR="006F2D18">
          <w:rPr>
            <w:noProof/>
            <w:webHidden/>
          </w:rPr>
          <w:fldChar w:fldCharType="begin"/>
        </w:r>
        <w:r w:rsidR="006F2D18">
          <w:rPr>
            <w:noProof/>
            <w:webHidden/>
          </w:rPr>
          <w:instrText xml:space="preserve"> PAGEREF _Toc133317105 \h </w:instrText>
        </w:r>
        <w:r w:rsidR="006F2D18">
          <w:rPr>
            <w:noProof/>
            <w:webHidden/>
          </w:rPr>
        </w:r>
        <w:r w:rsidR="006F2D18">
          <w:rPr>
            <w:noProof/>
            <w:webHidden/>
          </w:rPr>
          <w:fldChar w:fldCharType="separate"/>
        </w:r>
        <w:r w:rsidR="006F2D18">
          <w:rPr>
            <w:noProof/>
            <w:webHidden/>
          </w:rPr>
          <w:t>7</w:t>
        </w:r>
        <w:r w:rsidR="006F2D18">
          <w:rPr>
            <w:noProof/>
            <w:webHidden/>
          </w:rPr>
          <w:fldChar w:fldCharType="end"/>
        </w:r>
      </w:hyperlink>
    </w:p>
    <w:p w14:paraId="138183A9" w14:textId="63950A89"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06" w:history="1">
        <w:r w:rsidRPr="00BF1564">
          <w:rPr>
            <w:rStyle w:val="Hyperlink"/>
            <w:rFonts w:eastAsiaTheme="majorEastAsia"/>
            <w:noProof/>
          </w:rPr>
          <w:t>Figure 2 - Pulse Width Modulation</w:t>
        </w:r>
        <w:r>
          <w:rPr>
            <w:noProof/>
            <w:webHidden/>
          </w:rPr>
          <w:tab/>
        </w:r>
        <w:r>
          <w:rPr>
            <w:noProof/>
            <w:webHidden/>
          </w:rPr>
          <w:fldChar w:fldCharType="begin"/>
        </w:r>
        <w:r>
          <w:rPr>
            <w:noProof/>
            <w:webHidden/>
          </w:rPr>
          <w:instrText xml:space="preserve"> PAGEREF _Toc133317106 \h </w:instrText>
        </w:r>
        <w:r>
          <w:rPr>
            <w:noProof/>
            <w:webHidden/>
          </w:rPr>
        </w:r>
        <w:r>
          <w:rPr>
            <w:noProof/>
            <w:webHidden/>
          </w:rPr>
          <w:fldChar w:fldCharType="separate"/>
        </w:r>
        <w:r>
          <w:rPr>
            <w:noProof/>
            <w:webHidden/>
          </w:rPr>
          <w:t>9</w:t>
        </w:r>
        <w:r>
          <w:rPr>
            <w:noProof/>
            <w:webHidden/>
          </w:rPr>
          <w:fldChar w:fldCharType="end"/>
        </w:r>
      </w:hyperlink>
    </w:p>
    <w:p w14:paraId="6AA4A1B0" w14:textId="6FC47379"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07" w:history="1">
        <w:r w:rsidRPr="00BF1564">
          <w:rPr>
            <w:rStyle w:val="Hyperlink"/>
            <w:rFonts w:eastAsiaTheme="majorEastAsia"/>
            <w:noProof/>
          </w:rPr>
          <w:t>Figure 3 - Dynamic Braking Resistor</w:t>
        </w:r>
        <w:r>
          <w:rPr>
            <w:noProof/>
            <w:webHidden/>
          </w:rPr>
          <w:tab/>
        </w:r>
        <w:r>
          <w:rPr>
            <w:noProof/>
            <w:webHidden/>
          </w:rPr>
          <w:fldChar w:fldCharType="begin"/>
        </w:r>
        <w:r>
          <w:rPr>
            <w:noProof/>
            <w:webHidden/>
          </w:rPr>
          <w:instrText xml:space="preserve"> PAGEREF _Toc133317107 \h </w:instrText>
        </w:r>
        <w:r>
          <w:rPr>
            <w:noProof/>
            <w:webHidden/>
          </w:rPr>
        </w:r>
        <w:r>
          <w:rPr>
            <w:noProof/>
            <w:webHidden/>
          </w:rPr>
          <w:fldChar w:fldCharType="separate"/>
        </w:r>
        <w:r>
          <w:rPr>
            <w:noProof/>
            <w:webHidden/>
          </w:rPr>
          <w:t>10</w:t>
        </w:r>
        <w:r>
          <w:rPr>
            <w:noProof/>
            <w:webHidden/>
          </w:rPr>
          <w:fldChar w:fldCharType="end"/>
        </w:r>
      </w:hyperlink>
    </w:p>
    <w:p w14:paraId="48DBDF16" w14:textId="5FD71DD3"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08" w:history="1">
        <w:r w:rsidRPr="00BF1564">
          <w:rPr>
            <w:rStyle w:val="Hyperlink"/>
            <w:rFonts w:eastAsiaTheme="majorEastAsia"/>
            <w:noProof/>
          </w:rPr>
          <w:t>Figure 4 - Active Front End</w:t>
        </w:r>
        <w:r>
          <w:rPr>
            <w:noProof/>
            <w:webHidden/>
          </w:rPr>
          <w:tab/>
        </w:r>
        <w:r>
          <w:rPr>
            <w:noProof/>
            <w:webHidden/>
          </w:rPr>
          <w:fldChar w:fldCharType="begin"/>
        </w:r>
        <w:r>
          <w:rPr>
            <w:noProof/>
            <w:webHidden/>
          </w:rPr>
          <w:instrText xml:space="preserve"> PAGEREF _Toc133317108 \h </w:instrText>
        </w:r>
        <w:r>
          <w:rPr>
            <w:noProof/>
            <w:webHidden/>
          </w:rPr>
        </w:r>
        <w:r>
          <w:rPr>
            <w:noProof/>
            <w:webHidden/>
          </w:rPr>
          <w:fldChar w:fldCharType="separate"/>
        </w:r>
        <w:r>
          <w:rPr>
            <w:noProof/>
            <w:webHidden/>
          </w:rPr>
          <w:t>11</w:t>
        </w:r>
        <w:r>
          <w:rPr>
            <w:noProof/>
            <w:webHidden/>
          </w:rPr>
          <w:fldChar w:fldCharType="end"/>
        </w:r>
      </w:hyperlink>
    </w:p>
    <w:p w14:paraId="360A3C63" w14:textId="788B8B4E"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09" w:history="1">
        <w:r w:rsidRPr="00BF1564">
          <w:rPr>
            <w:rStyle w:val="Hyperlink"/>
            <w:rFonts w:eastAsiaTheme="majorEastAsia"/>
            <w:noProof/>
          </w:rPr>
          <w:t>Figure 5 - ACS880-07 Specifications</w:t>
        </w:r>
        <w:r>
          <w:rPr>
            <w:noProof/>
            <w:webHidden/>
          </w:rPr>
          <w:tab/>
        </w:r>
        <w:r>
          <w:rPr>
            <w:noProof/>
            <w:webHidden/>
          </w:rPr>
          <w:fldChar w:fldCharType="begin"/>
        </w:r>
        <w:r>
          <w:rPr>
            <w:noProof/>
            <w:webHidden/>
          </w:rPr>
          <w:instrText xml:space="preserve"> PAGEREF _Toc133317109 \h </w:instrText>
        </w:r>
        <w:r>
          <w:rPr>
            <w:noProof/>
            <w:webHidden/>
          </w:rPr>
        </w:r>
        <w:r>
          <w:rPr>
            <w:noProof/>
            <w:webHidden/>
          </w:rPr>
          <w:fldChar w:fldCharType="separate"/>
        </w:r>
        <w:r>
          <w:rPr>
            <w:noProof/>
            <w:webHidden/>
          </w:rPr>
          <w:t>15</w:t>
        </w:r>
        <w:r>
          <w:rPr>
            <w:noProof/>
            <w:webHidden/>
          </w:rPr>
          <w:fldChar w:fldCharType="end"/>
        </w:r>
      </w:hyperlink>
    </w:p>
    <w:p w14:paraId="41BB834C" w14:textId="5D7E9219"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10" w:history="1">
        <w:r w:rsidRPr="00BF1564">
          <w:rPr>
            <w:rStyle w:val="Hyperlink"/>
            <w:rFonts w:eastAsiaTheme="majorEastAsia"/>
            <w:noProof/>
          </w:rPr>
          <w:t>Figure 6 - ACS880-107 Specifications</w:t>
        </w:r>
        <w:r>
          <w:rPr>
            <w:noProof/>
            <w:webHidden/>
          </w:rPr>
          <w:tab/>
        </w:r>
        <w:r>
          <w:rPr>
            <w:noProof/>
            <w:webHidden/>
          </w:rPr>
          <w:fldChar w:fldCharType="begin"/>
        </w:r>
        <w:r>
          <w:rPr>
            <w:noProof/>
            <w:webHidden/>
          </w:rPr>
          <w:instrText xml:space="preserve"> PAGEREF _Toc133317110 \h </w:instrText>
        </w:r>
        <w:r>
          <w:rPr>
            <w:noProof/>
            <w:webHidden/>
          </w:rPr>
        </w:r>
        <w:r>
          <w:rPr>
            <w:noProof/>
            <w:webHidden/>
          </w:rPr>
          <w:fldChar w:fldCharType="separate"/>
        </w:r>
        <w:r>
          <w:rPr>
            <w:noProof/>
            <w:webHidden/>
          </w:rPr>
          <w:t>19</w:t>
        </w:r>
        <w:r>
          <w:rPr>
            <w:noProof/>
            <w:webHidden/>
          </w:rPr>
          <w:fldChar w:fldCharType="end"/>
        </w:r>
      </w:hyperlink>
    </w:p>
    <w:p w14:paraId="51A8D293" w14:textId="51412E6C"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11" w:history="1">
        <w:r w:rsidRPr="00BF1564">
          <w:rPr>
            <w:rStyle w:val="Hyperlink"/>
            <w:rFonts w:eastAsiaTheme="majorEastAsia"/>
            <w:noProof/>
          </w:rPr>
          <w:t>Figure 7 - Illustration of Single Drive</w:t>
        </w:r>
        <w:r>
          <w:rPr>
            <w:noProof/>
            <w:webHidden/>
          </w:rPr>
          <w:tab/>
        </w:r>
        <w:r>
          <w:rPr>
            <w:noProof/>
            <w:webHidden/>
          </w:rPr>
          <w:fldChar w:fldCharType="begin"/>
        </w:r>
        <w:r>
          <w:rPr>
            <w:noProof/>
            <w:webHidden/>
          </w:rPr>
          <w:instrText xml:space="preserve"> PAGEREF _Toc133317111 \h </w:instrText>
        </w:r>
        <w:r>
          <w:rPr>
            <w:noProof/>
            <w:webHidden/>
          </w:rPr>
        </w:r>
        <w:r>
          <w:rPr>
            <w:noProof/>
            <w:webHidden/>
          </w:rPr>
          <w:fldChar w:fldCharType="separate"/>
        </w:r>
        <w:r>
          <w:rPr>
            <w:noProof/>
            <w:webHidden/>
          </w:rPr>
          <w:t>20</w:t>
        </w:r>
        <w:r>
          <w:rPr>
            <w:noProof/>
            <w:webHidden/>
          </w:rPr>
          <w:fldChar w:fldCharType="end"/>
        </w:r>
      </w:hyperlink>
    </w:p>
    <w:p w14:paraId="54A334AE" w14:textId="00E7636B"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12" w:history="1">
        <w:r w:rsidRPr="00BF1564">
          <w:rPr>
            <w:rStyle w:val="Hyperlink"/>
            <w:rFonts w:eastAsiaTheme="majorEastAsia"/>
            <w:noProof/>
          </w:rPr>
          <w:t>Figure 8 - Circuit Layout of Single Drive</w:t>
        </w:r>
        <w:r>
          <w:rPr>
            <w:noProof/>
            <w:webHidden/>
          </w:rPr>
          <w:tab/>
        </w:r>
        <w:r>
          <w:rPr>
            <w:noProof/>
            <w:webHidden/>
          </w:rPr>
          <w:fldChar w:fldCharType="begin"/>
        </w:r>
        <w:r>
          <w:rPr>
            <w:noProof/>
            <w:webHidden/>
          </w:rPr>
          <w:instrText xml:space="preserve"> PAGEREF _Toc133317112 \h </w:instrText>
        </w:r>
        <w:r>
          <w:rPr>
            <w:noProof/>
            <w:webHidden/>
          </w:rPr>
        </w:r>
        <w:r>
          <w:rPr>
            <w:noProof/>
            <w:webHidden/>
          </w:rPr>
          <w:fldChar w:fldCharType="separate"/>
        </w:r>
        <w:r>
          <w:rPr>
            <w:noProof/>
            <w:webHidden/>
          </w:rPr>
          <w:t>20</w:t>
        </w:r>
        <w:r>
          <w:rPr>
            <w:noProof/>
            <w:webHidden/>
          </w:rPr>
          <w:fldChar w:fldCharType="end"/>
        </w:r>
      </w:hyperlink>
    </w:p>
    <w:p w14:paraId="1428EAE7" w14:textId="3095AF2C"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13" w:history="1">
        <w:r w:rsidRPr="00BF1564">
          <w:rPr>
            <w:rStyle w:val="Hyperlink"/>
            <w:rFonts w:eastAsiaTheme="majorEastAsia"/>
            <w:noProof/>
          </w:rPr>
          <w:t>Figure 9 - Illustration of Multidrive</w:t>
        </w:r>
        <w:r>
          <w:rPr>
            <w:noProof/>
            <w:webHidden/>
          </w:rPr>
          <w:tab/>
        </w:r>
        <w:r>
          <w:rPr>
            <w:noProof/>
            <w:webHidden/>
          </w:rPr>
          <w:fldChar w:fldCharType="begin"/>
        </w:r>
        <w:r>
          <w:rPr>
            <w:noProof/>
            <w:webHidden/>
          </w:rPr>
          <w:instrText xml:space="preserve"> PAGEREF _Toc133317113 \h </w:instrText>
        </w:r>
        <w:r>
          <w:rPr>
            <w:noProof/>
            <w:webHidden/>
          </w:rPr>
        </w:r>
        <w:r>
          <w:rPr>
            <w:noProof/>
            <w:webHidden/>
          </w:rPr>
          <w:fldChar w:fldCharType="separate"/>
        </w:r>
        <w:r>
          <w:rPr>
            <w:noProof/>
            <w:webHidden/>
          </w:rPr>
          <w:t>21</w:t>
        </w:r>
        <w:r>
          <w:rPr>
            <w:noProof/>
            <w:webHidden/>
          </w:rPr>
          <w:fldChar w:fldCharType="end"/>
        </w:r>
      </w:hyperlink>
    </w:p>
    <w:p w14:paraId="00C864C8" w14:textId="4F3CDE5F"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14" w:history="1">
        <w:r w:rsidRPr="00BF1564">
          <w:rPr>
            <w:rStyle w:val="Hyperlink"/>
            <w:rFonts w:eastAsiaTheme="majorEastAsia"/>
            <w:noProof/>
          </w:rPr>
          <w:t>Figure 10 - Multidrive Suite</w:t>
        </w:r>
        <w:r>
          <w:rPr>
            <w:noProof/>
            <w:webHidden/>
          </w:rPr>
          <w:tab/>
        </w:r>
        <w:r>
          <w:rPr>
            <w:noProof/>
            <w:webHidden/>
          </w:rPr>
          <w:fldChar w:fldCharType="begin"/>
        </w:r>
        <w:r>
          <w:rPr>
            <w:noProof/>
            <w:webHidden/>
          </w:rPr>
          <w:instrText xml:space="preserve"> PAGEREF _Toc133317114 \h </w:instrText>
        </w:r>
        <w:r>
          <w:rPr>
            <w:noProof/>
            <w:webHidden/>
          </w:rPr>
        </w:r>
        <w:r>
          <w:rPr>
            <w:noProof/>
            <w:webHidden/>
          </w:rPr>
          <w:fldChar w:fldCharType="separate"/>
        </w:r>
        <w:r>
          <w:rPr>
            <w:noProof/>
            <w:webHidden/>
          </w:rPr>
          <w:t>22</w:t>
        </w:r>
        <w:r>
          <w:rPr>
            <w:noProof/>
            <w:webHidden/>
          </w:rPr>
          <w:fldChar w:fldCharType="end"/>
        </w:r>
      </w:hyperlink>
    </w:p>
    <w:p w14:paraId="22CEFD5D" w14:textId="125D7FB7"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15" w:history="1">
        <w:r w:rsidRPr="00BF1564">
          <w:rPr>
            <w:rStyle w:val="Hyperlink"/>
            <w:rFonts w:eastAsiaTheme="majorEastAsia"/>
            <w:noProof/>
          </w:rPr>
          <w:t>Figure 11 - ACS880-01 Specifications</w:t>
        </w:r>
        <w:r>
          <w:rPr>
            <w:noProof/>
            <w:webHidden/>
          </w:rPr>
          <w:tab/>
        </w:r>
        <w:r>
          <w:rPr>
            <w:noProof/>
            <w:webHidden/>
          </w:rPr>
          <w:fldChar w:fldCharType="begin"/>
        </w:r>
        <w:r>
          <w:rPr>
            <w:noProof/>
            <w:webHidden/>
          </w:rPr>
          <w:instrText xml:space="preserve"> PAGEREF _Toc133317115 \h </w:instrText>
        </w:r>
        <w:r>
          <w:rPr>
            <w:noProof/>
            <w:webHidden/>
          </w:rPr>
        </w:r>
        <w:r>
          <w:rPr>
            <w:noProof/>
            <w:webHidden/>
          </w:rPr>
          <w:fldChar w:fldCharType="separate"/>
        </w:r>
        <w:r>
          <w:rPr>
            <w:noProof/>
            <w:webHidden/>
          </w:rPr>
          <w:t>27</w:t>
        </w:r>
        <w:r>
          <w:rPr>
            <w:noProof/>
            <w:webHidden/>
          </w:rPr>
          <w:fldChar w:fldCharType="end"/>
        </w:r>
      </w:hyperlink>
    </w:p>
    <w:p w14:paraId="79DA8ECE" w14:textId="17A00F12"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16" w:history="1">
        <w:r w:rsidRPr="00BF1564">
          <w:rPr>
            <w:rStyle w:val="Hyperlink"/>
            <w:rFonts w:eastAsiaTheme="majorEastAsia"/>
            <w:noProof/>
          </w:rPr>
          <w:t>Figure 12 - Harmonics Graph</w:t>
        </w:r>
        <w:r>
          <w:rPr>
            <w:noProof/>
            <w:webHidden/>
          </w:rPr>
          <w:tab/>
        </w:r>
        <w:r>
          <w:rPr>
            <w:noProof/>
            <w:webHidden/>
          </w:rPr>
          <w:fldChar w:fldCharType="begin"/>
        </w:r>
        <w:r>
          <w:rPr>
            <w:noProof/>
            <w:webHidden/>
          </w:rPr>
          <w:instrText xml:space="preserve"> PAGEREF _Toc133317116 \h </w:instrText>
        </w:r>
        <w:r>
          <w:rPr>
            <w:noProof/>
            <w:webHidden/>
          </w:rPr>
        </w:r>
        <w:r>
          <w:rPr>
            <w:noProof/>
            <w:webHidden/>
          </w:rPr>
          <w:fldChar w:fldCharType="separate"/>
        </w:r>
        <w:r>
          <w:rPr>
            <w:noProof/>
            <w:webHidden/>
          </w:rPr>
          <w:t>35</w:t>
        </w:r>
        <w:r>
          <w:rPr>
            <w:noProof/>
            <w:webHidden/>
          </w:rPr>
          <w:fldChar w:fldCharType="end"/>
        </w:r>
      </w:hyperlink>
    </w:p>
    <w:p w14:paraId="50A57F1E" w14:textId="68C17E4C"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17" w:history="1">
        <w:r w:rsidRPr="00BF1564">
          <w:rPr>
            <w:rStyle w:val="Hyperlink"/>
            <w:rFonts w:eastAsiaTheme="majorEastAsia"/>
            <w:noProof/>
          </w:rPr>
          <w:t>Figure 13 - Circuit 1 (Diode)</w:t>
        </w:r>
        <w:r>
          <w:rPr>
            <w:noProof/>
            <w:webHidden/>
          </w:rPr>
          <w:tab/>
        </w:r>
        <w:r>
          <w:rPr>
            <w:noProof/>
            <w:webHidden/>
          </w:rPr>
          <w:fldChar w:fldCharType="begin"/>
        </w:r>
        <w:r>
          <w:rPr>
            <w:noProof/>
            <w:webHidden/>
          </w:rPr>
          <w:instrText xml:space="preserve"> PAGEREF _Toc133317117 \h </w:instrText>
        </w:r>
        <w:r>
          <w:rPr>
            <w:noProof/>
            <w:webHidden/>
          </w:rPr>
        </w:r>
        <w:r>
          <w:rPr>
            <w:noProof/>
            <w:webHidden/>
          </w:rPr>
          <w:fldChar w:fldCharType="separate"/>
        </w:r>
        <w:r>
          <w:rPr>
            <w:noProof/>
            <w:webHidden/>
          </w:rPr>
          <w:t>37</w:t>
        </w:r>
        <w:r>
          <w:rPr>
            <w:noProof/>
            <w:webHidden/>
          </w:rPr>
          <w:fldChar w:fldCharType="end"/>
        </w:r>
      </w:hyperlink>
    </w:p>
    <w:p w14:paraId="780A70F2" w14:textId="5192CF82"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18" w:history="1">
        <w:r w:rsidRPr="00BF1564">
          <w:rPr>
            <w:rStyle w:val="Hyperlink"/>
            <w:rFonts w:eastAsiaTheme="majorEastAsia"/>
            <w:noProof/>
          </w:rPr>
          <w:t>Figure 14 - Analogue Analysis of Circuit</w:t>
        </w:r>
        <w:r>
          <w:rPr>
            <w:noProof/>
            <w:webHidden/>
          </w:rPr>
          <w:tab/>
        </w:r>
        <w:r>
          <w:rPr>
            <w:noProof/>
            <w:webHidden/>
          </w:rPr>
          <w:fldChar w:fldCharType="begin"/>
        </w:r>
        <w:r>
          <w:rPr>
            <w:noProof/>
            <w:webHidden/>
          </w:rPr>
          <w:instrText xml:space="preserve"> PAGEREF _Toc133317118 \h </w:instrText>
        </w:r>
        <w:r>
          <w:rPr>
            <w:noProof/>
            <w:webHidden/>
          </w:rPr>
        </w:r>
        <w:r>
          <w:rPr>
            <w:noProof/>
            <w:webHidden/>
          </w:rPr>
          <w:fldChar w:fldCharType="separate"/>
        </w:r>
        <w:r>
          <w:rPr>
            <w:noProof/>
            <w:webHidden/>
          </w:rPr>
          <w:t>37</w:t>
        </w:r>
        <w:r>
          <w:rPr>
            <w:noProof/>
            <w:webHidden/>
          </w:rPr>
          <w:fldChar w:fldCharType="end"/>
        </w:r>
      </w:hyperlink>
    </w:p>
    <w:p w14:paraId="439BE5F4" w14:textId="1AA2E257"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19" w:history="1">
        <w:r w:rsidRPr="00BF1564">
          <w:rPr>
            <w:rStyle w:val="Hyperlink"/>
            <w:rFonts w:eastAsiaTheme="majorEastAsia"/>
            <w:noProof/>
          </w:rPr>
          <w:t>Figure 15 - Fourier Analysis</w:t>
        </w:r>
        <w:r>
          <w:rPr>
            <w:noProof/>
            <w:webHidden/>
          </w:rPr>
          <w:tab/>
        </w:r>
        <w:r>
          <w:rPr>
            <w:noProof/>
            <w:webHidden/>
          </w:rPr>
          <w:fldChar w:fldCharType="begin"/>
        </w:r>
        <w:r>
          <w:rPr>
            <w:noProof/>
            <w:webHidden/>
          </w:rPr>
          <w:instrText xml:space="preserve"> PAGEREF _Toc133317119 \h </w:instrText>
        </w:r>
        <w:r>
          <w:rPr>
            <w:noProof/>
            <w:webHidden/>
          </w:rPr>
        </w:r>
        <w:r>
          <w:rPr>
            <w:noProof/>
            <w:webHidden/>
          </w:rPr>
          <w:fldChar w:fldCharType="separate"/>
        </w:r>
        <w:r>
          <w:rPr>
            <w:noProof/>
            <w:webHidden/>
          </w:rPr>
          <w:t>38</w:t>
        </w:r>
        <w:r>
          <w:rPr>
            <w:noProof/>
            <w:webHidden/>
          </w:rPr>
          <w:fldChar w:fldCharType="end"/>
        </w:r>
      </w:hyperlink>
    </w:p>
    <w:p w14:paraId="4ED1AD2A" w14:textId="1D3739E3"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20" w:history="1">
        <w:r w:rsidRPr="00BF1564">
          <w:rPr>
            <w:rStyle w:val="Hyperlink"/>
            <w:rFonts w:eastAsiaTheme="majorEastAsia"/>
            <w:noProof/>
          </w:rPr>
          <w:t>Figure 16 - Star Delta Configuration</w:t>
        </w:r>
        <w:r>
          <w:rPr>
            <w:noProof/>
            <w:webHidden/>
          </w:rPr>
          <w:tab/>
        </w:r>
        <w:r>
          <w:rPr>
            <w:noProof/>
            <w:webHidden/>
          </w:rPr>
          <w:fldChar w:fldCharType="begin"/>
        </w:r>
        <w:r>
          <w:rPr>
            <w:noProof/>
            <w:webHidden/>
          </w:rPr>
          <w:instrText xml:space="preserve"> PAGEREF _Toc133317120 \h </w:instrText>
        </w:r>
        <w:r>
          <w:rPr>
            <w:noProof/>
            <w:webHidden/>
          </w:rPr>
        </w:r>
        <w:r>
          <w:rPr>
            <w:noProof/>
            <w:webHidden/>
          </w:rPr>
          <w:fldChar w:fldCharType="separate"/>
        </w:r>
        <w:r>
          <w:rPr>
            <w:noProof/>
            <w:webHidden/>
          </w:rPr>
          <w:t>38</w:t>
        </w:r>
        <w:r>
          <w:rPr>
            <w:noProof/>
            <w:webHidden/>
          </w:rPr>
          <w:fldChar w:fldCharType="end"/>
        </w:r>
      </w:hyperlink>
    </w:p>
    <w:p w14:paraId="5CECF0D5" w14:textId="63D39869"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21" w:history="1">
        <w:r w:rsidRPr="00BF1564">
          <w:rPr>
            <w:rStyle w:val="Hyperlink"/>
            <w:rFonts w:eastAsiaTheme="majorEastAsia"/>
            <w:noProof/>
          </w:rPr>
          <w:t>Figure 17 - Star Star Configuration</w:t>
        </w:r>
        <w:r>
          <w:rPr>
            <w:noProof/>
            <w:webHidden/>
          </w:rPr>
          <w:tab/>
        </w:r>
        <w:r>
          <w:rPr>
            <w:noProof/>
            <w:webHidden/>
          </w:rPr>
          <w:fldChar w:fldCharType="begin"/>
        </w:r>
        <w:r>
          <w:rPr>
            <w:noProof/>
            <w:webHidden/>
          </w:rPr>
          <w:instrText xml:space="preserve"> PAGEREF _Toc133317121 \h </w:instrText>
        </w:r>
        <w:r>
          <w:rPr>
            <w:noProof/>
            <w:webHidden/>
          </w:rPr>
        </w:r>
        <w:r>
          <w:rPr>
            <w:noProof/>
            <w:webHidden/>
          </w:rPr>
          <w:fldChar w:fldCharType="separate"/>
        </w:r>
        <w:r>
          <w:rPr>
            <w:noProof/>
            <w:webHidden/>
          </w:rPr>
          <w:t>39</w:t>
        </w:r>
        <w:r>
          <w:rPr>
            <w:noProof/>
            <w:webHidden/>
          </w:rPr>
          <w:fldChar w:fldCharType="end"/>
        </w:r>
      </w:hyperlink>
    </w:p>
    <w:p w14:paraId="08E00DA6" w14:textId="014F4720"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22" w:history="1">
        <w:r w:rsidRPr="00BF1564">
          <w:rPr>
            <w:rStyle w:val="Hyperlink"/>
            <w:rFonts w:eastAsiaTheme="majorEastAsia"/>
            <w:noProof/>
          </w:rPr>
          <w:t>Figure 18 - Line Analysis Graph</w:t>
        </w:r>
        <w:r>
          <w:rPr>
            <w:noProof/>
            <w:webHidden/>
          </w:rPr>
          <w:tab/>
        </w:r>
        <w:r>
          <w:rPr>
            <w:noProof/>
            <w:webHidden/>
          </w:rPr>
          <w:fldChar w:fldCharType="begin"/>
        </w:r>
        <w:r>
          <w:rPr>
            <w:noProof/>
            <w:webHidden/>
          </w:rPr>
          <w:instrText xml:space="preserve"> PAGEREF _Toc133317122 \h </w:instrText>
        </w:r>
        <w:r>
          <w:rPr>
            <w:noProof/>
            <w:webHidden/>
          </w:rPr>
        </w:r>
        <w:r>
          <w:rPr>
            <w:noProof/>
            <w:webHidden/>
          </w:rPr>
          <w:fldChar w:fldCharType="separate"/>
        </w:r>
        <w:r>
          <w:rPr>
            <w:noProof/>
            <w:webHidden/>
          </w:rPr>
          <w:t>39</w:t>
        </w:r>
        <w:r>
          <w:rPr>
            <w:noProof/>
            <w:webHidden/>
          </w:rPr>
          <w:fldChar w:fldCharType="end"/>
        </w:r>
      </w:hyperlink>
    </w:p>
    <w:p w14:paraId="16784CDC" w14:textId="48B1CEBF"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23" w:history="1">
        <w:r w:rsidRPr="00BF1564">
          <w:rPr>
            <w:rStyle w:val="Hyperlink"/>
            <w:rFonts w:eastAsiaTheme="majorEastAsia"/>
            <w:noProof/>
          </w:rPr>
          <w:t>Figure 19 - Line Analysis Graph</w:t>
        </w:r>
        <w:r>
          <w:rPr>
            <w:noProof/>
            <w:webHidden/>
          </w:rPr>
          <w:tab/>
        </w:r>
        <w:r>
          <w:rPr>
            <w:noProof/>
            <w:webHidden/>
          </w:rPr>
          <w:fldChar w:fldCharType="begin"/>
        </w:r>
        <w:r>
          <w:rPr>
            <w:noProof/>
            <w:webHidden/>
          </w:rPr>
          <w:instrText xml:space="preserve"> PAGEREF _Toc133317123 \h </w:instrText>
        </w:r>
        <w:r>
          <w:rPr>
            <w:noProof/>
            <w:webHidden/>
          </w:rPr>
        </w:r>
        <w:r>
          <w:rPr>
            <w:noProof/>
            <w:webHidden/>
          </w:rPr>
          <w:fldChar w:fldCharType="separate"/>
        </w:r>
        <w:r>
          <w:rPr>
            <w:noProof/>
            <w:webHidden/>
          </w:rPr>
          <w:t>40</w:t>
        </w:r>
        <w:r>
          <w:rPr>
            <w:noProof/>
            <w:webHidden/>
          </w:rPr>
          <w:fldChar w:fldCharType="end"/>
        </w:r>
      </w:hyperlink>
    </w:p>
    <w:p w14:paraId="20294633" w14:textId="5BA6B9BC"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24" w:history="1">
        <w:r w:rsidRPr="00BF1564">
          <w:rPr>
            <w:rStyle w:val="Hyperlink"/>
            <w:rFonts w:eastAsiaTheme="majorEastAsia"/>
            <w:noProof/>
          </w:rPr>
          <w:t>Figure 20 - Line Analysis Graph</w:t>
        </w:r>
        <w:r>
          <w:rPr>
            <w:noProof/>
            <w:webHidden/>
          </w:rPr>
          <w:tab/>
        </w:r>
        <w:r>
          <w:rPr>
            <w:noProof/>
            <w:webHidden/>
          </w:rPr>
          <w:fldChar w:fldCharType="begin"/>
        </w:r>
        <w:r>
          <w:rPr>
            <w:noProof/>
            <w:webHidden/>
          </w:rPr>
          <w:instrText xml:space="preserve"> PAGEREF _Toc133317124 \h </w:instrText>
        </w:r>
        <w:r>
          <w:rPr>
            <w:noProof/>
            <w:webHidden/>
          </w:rPr>
        </w:r>
        <w:r>
          <w:rPr>
            <w:noProof/>
            <w:webHidden/>
          </w:rPr>
          <w:fldChar w:fldCharType="separate"/>
        </w:r>
        <w:r>
          <w:rPr>
            <w:noProof/>
            <w:webHidden/>
          </w:rPr>
          <w:t>40</w:t>
        </w:r>
        <w:r>
          <w:rPr>
            <w:noProof/>
            <w:webHidden/>
          </w:rPr>
          <w:fldChar w:fldCharType="end"/>
        </w:r>
      </w:hyperlink>
    </w:p>
    <w:p w14:paraId="6A76E7CB" w14:textId="6011E596"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25" w:history="1">
        <w:r w:rsidRPr="00BF1564">
          <w:rPr>
            <w:rStyle w:val="Hyperlink"/>
            <w:rFonts w:eastAsiaTheme="majorEastAsia"/>
            <w:noProof/>
          </w:rPr>
          <w:t>Figure 21 - Load Analysis Graph</w:t>
        </w:r>
        <w:r>
          <w:rPr>
            <w:noProof/>
            <w:webHidden/>
          </w:rPr>
          <w:tab/>
        </w:r>
        <w:r>
          <w:rPr>
            <w:noProof/>
            <w:webHidden/>
          </w:rPr>
          <w:fldChar w:fldCharType="begin"/>
        </w:r>
        <w:r>
          <w:rPr>
            <w:noProof/>
            <w:webHidden/>
          </w:rPr>
          <w:instrText xml:space="preserve"> PAGEREF _Toc133317125 \h </w:instrText>
        </w:r>
        <w:r>
          <w:rPr>
            <w:noProof/>
            <w:webHidden/>
          </w:rPr>
        </w:r>
        <w:r>
          <w:rPr>
            <w:noProof/>
            <w:webHidden/>
          </w:rPr>
          <w:fldChar w:fldCharType="separate"/>
        </w:r>
        <w:r>
          <w:rPr>
            <w:noProof/>
            <w:webHidden/>
          </w:rPr>
          <w:t>41</w:t>
        </w:r>
        <w:r>
          <w:rPr>
            <w:noProof/>
            <w:webHidden/>
          </w:rPr>
          <w:fldChar w:fldCharType="end"/>
        </w:r>
      </w:hyperlink>
    </w:p>
    <w:p w14:paraId="6EA74BB5" w14:textId="230FB9D1"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26" w:history="1">
        <w:r w:rsidRPr="00BF1564">
          <w:rPr>
            <w:rStyle w:val="Hyperlink"/>
            <w:rFonts w:eastAsiaTheme="majorEastAsia"/>
            <w:noProof/>
          </w:rPr>
          <w:t>Figure 22 - Load Analysis Graph</w:t>
        </w:r>
        <w:r>
          <w:rPr>
            <w:noProof/>
            <w:webHidden/>
          </w:rPr>
          <w:tab/>
        </w:r>
        <w:r>
          <w:rPr>
            <w:noProof/>
            <w:webHidden/>
          </w:rPr>
          <w:fldChar w:fldCharType="begin"/>
        </w:r>
        <w:r>
          <w:rPr>
            <w:noProof/>
            <w:webHidden/>
          </w:rPr>
          <w:instrText xml:space="preserve"> PAGEREF _Toc133317126 \h </w:instrText>
        </w:r>
        <w:r>
          <w:rPr>
            <w:noProof/>
            <w:webHidden/>
          </w:rPr>
        </w:r>
        <w:r>
          <w:rPr>
            <w:noProof/>
            <w:webHidden/>
          </w:rPr>
          <w:fldChar w:fldCharType="separate"/>
        </w:r>
        <w:r>
          <w:rPr>
            <w:noProof/>
            <w:webHidden/>
          </w:rPr>
          <w:t>41</w:t>
        </w:r>
        <w:r>
          <w:rPr>
            <w:noProof/>
            <w:webHidden/>
          </w:rPr>
          <w:fldChar w:fldCharType="end"/>
        </w:r>
      </w:hyperlink>
    </w:p>
    <w:p w14:paraId="23104D5A" w14:textId="73146B08"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27" w:history="1">
        <w:r w:rsidRPr="00BF1564">
          <w:rPr>
            <w:rStyle w:val="Hyperlink"/>
            <w:rFonts w:eastAsiaTheme="majorEastAsia"/>
            <w:noProof/>
          </w:rPr>
          <w:t>Figure 23 - Load Analysis Graph</w:t>
        </w:r>
        <w:r>
          <w:rPr>
            <w:noProof/>
            <w:webHidden/>
          </w:rPr>
          <w:tab/>
        </w:r>
        <w:r>
          <w:rPr>
            <w:noProof/>
            <w:webHidden/>
          </w:rPr>
          <w:fldChar w:fldCharType="begin"/>
        </w:r>
        <w:r>
          <w:rPr>
            <w:noProof/>
            <w:webHidden/>
          </w:rPr>
          <w:instrText xml:space="preserve"> PAGEREF _Toc133317127 \h </w:instrText>
        </w:r>
        <w:r>
          <w:rPr>
            <w:noProof/>
            <w:webHidden/>
          </w:rPr>
        </w:r>
        <w:r>
          <w:rPr>
            <w:noProof/>
            <w:webHidden/>
          </w:rPr>
          <w:fldChar w:fldCharType="separate"/>
        </w:r>
        <w:r>
          <w:rPr>
            <w:noProof/>
            <w:webHidden/>
          </w:rPr>
          <w:t>42</w:t>
        </w:r>
        <w:r>
          <w:rPr>
            <w:noProof/>
            <w:webHidden/>
          </w:rPr>
          <w:fldChar w:fldCharType="end"/>
        </w:r>
      </w:hyperlink>
    </w:p>
    <w:p w14:paraId="3A8CD4C6" w14:textId="43742D11" w:rsidR="00CC5677" w:rsidRDefault="00373FF2" w:rsidP="00CC5677">
      <w:r>
        <w:rPr>
          <w:b/>
          <w:bCs/>
          <w:noProof/>
          <w:lang w:val="en-US"/>
        </w:rPr>
        <w:fldChar w:fldCharType="end"/>
      </w:r>
    </w:p>
    <w:p w14:paraId="57F8D255" w14:textId="2499C68C" w:rsidR="006F2D18" w:rsidRDefault="00FA0975">
      <w:pPr>
        <w:pStyle w:val="TableofFigures"/>
        <w:tabs>
          <w:tab w:val="right" w:leader="dot" w:pos="9016"/>
        </w:tabs>
        <w:rPr>
          <w:rFonts w:asciiTheme="minorHAnsi" w:eastAsiaTheme="minorEastAsia" w:hAnsiTheme="minorHAnsi" w:cstheme="minorBidi"/>
          <w:noProof/>
          <w:szCs w:val="22"/>
          <w:lang w:eastAsia="en-GB"/>
        </w:rPr>
      </w:pPr>
      <w:r>
        <w:rPr>
          <w:rFonts w:eastAsiaTheme="majorEastAsia" w:cstheme="majorBidi"/>
          <w:color w:val="2E74B5" w:themeColor="accent1" w:themeShade="BF"/>
          <w:sz w:val="32"/>
          <w:szCs w:val="32"/>
        </w:rPr>
        <w:fldChar w:fldCharType="begin"/>
      </w:r>
      <w:r>
        <w:rPr>
          <w:rFonts w:eastAsiaTheme="majorEastAsia" w:cstheme="majorBidi"/>
          <w:color w:val="2E74B5" w:themeColor="accent1" w:themeShade="BF"/>
          <w:sz w:val="32"/>
          <w:szCs w:val="32"/>
        </w:rPr>
        <w:instrText xml:space="preserve"> TOC \h \z \c "Table" </w:instrText>
      </w:r>
      <w:r>
        <w:rPr>
          <w:rFonts w:eastAsiaTheme="majorEastAsia" w:cstheme="majorBidi"/>
          <w:color w:val="2E74B5" w:themeColor="accent1" w:themeShade="BF"/>
          <w:sz w:val="32"/>
          <w:szCs w:val="32"/>
        </w:rPr>
        <w:fldChar w:fldCharType="separate"/>
      </w:r>
      <w:hyperlink w:anchor="_Toc133317128" w:history="1">
        <w:r w:rsidR="006F2D18" w:rsidRPr="006E6566">
          <w:rPr>
            <w:rStyle w:val="Hyperlink"/>
            <w:rFonts w:eastAsiaTheme="majorEastAsia"/>
            <w:noProof/>
          </w:rPr>
          <w:t>Table 1 - Motor Specifications</w:t>
        </w:r>
        <w:r w:rsidR="006F2D18">
          <w:rPr>
            <w:noProof/>
            <w:webHidden/>
          </w:rPr>
          <w:tab/>
        </w:r>
        <w:r w:rsidR="006F2D18">
          <w:rPr>
            <w:noProof/>
            <w:webHidden/>
          </w:rPr>
          <w:fldChar w:fldCharType="begin"/>
        </w:r>
        <w:r w:rsidR="006F2D18">
          <w:rPr>
            <w:noProof/>
            <w:webHidden/>
          </w:rPr>
          <w:instrText xml:space="preserve"> PAGEREF _Toc133317128 \h </w:instrText>
        </w:r>
        <w:r w:rsidR="006F2D18">
          <w:rPr>
            <w:noProof/>
            <w:webHidden/>
          </w:rPr>
        </w:r>
        <w:r w:rsidR="006F2D18">
          <w:rPr>
            <w:noProof/>
            <w:webHidden/>
          </w:rPr>
          <w:fldChar w:fldCharType="separate"/>
        </w:r>
        <w:r w:rsidR="006F2D18">
          <w:rPr>
            <w:noProof/>
            <w:webHidden/>
          </w:rPr>
          <w:t>5</w:t>
        </w:r>
        <w:r w:rsidR="006F2D18">
          <w:rPr>
            <w:noProof/>
            <w:webHidden/>
          </w:rPr>
          <w:fldChar w:fldCharType="end"/>
        </w:r>
      </w:hyperlink>
    </w:p>
    <w:p w14:paraId="7FA9E4D6" w14:textId="22FC0D4E"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29" w:history="1">
        <w:r w:rsidRPr="006E6566">
          <w:rPr>
            <w:rStyle w:val="Hyperlink"/>
            <w:rFonts w:eastAsiaTheme="majorEastAsia"/>
            <w:noProof/>
          </w:rPr>
          <w:t>Table 2 - VFD Components</w:t>
        </w:r>
        <w:r>
          <w:rPr>
            <w:noProof/>
            <w:webHidden/>
          </w:rPr>
          <w:tab/>
        </w:r>
        <w:r>
          <w:rPr>
            <w:noProof/>
            <w:webHidden/>
          </w:rPr>
          <w:fldChar w:fldCharType="begin"/>
        </w:r>
        <w:r>
          <w:rPr>
            <w:noProof/>
            <w:webHidden/>
          </w:rPr>
          <w:instrText xml:space="preserve"> PAGEREF _Toc133317129 \h </w:instrText>
        </w:r>
        <w:r>
          <w:rPr>
            <w:noProof/>
            <w:webHidden/>
          </w:rPr>
        </w:r>
        <w:r>
          <w:rPr>
            <w:noProof/>
            <w:webHidden/>
          </w:rPr>
          <w:fldChar w:fldCharType="separate"/>
        </w:r>
        <w:r>
          <w:rPr>
            <w:noProof/>
            <w:webHidden/>
          </w:rPr>
          <w:t>8</w:t>
        </w:r>
        <w:r>
          <w:rPr>
            <w:noProof/>
            <w:webHidden/>
          </w:rPr>
          <w:fldChar w:fldCharType="end"/>
        </w:r>
      </w:hyperlink>
    </w:p>
    <w:p w14:paraId="33BCDD67" w14:textId="46EF48EC"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30" w:history="1">
        <w:r w:rsidRPr="006E6566">
          <w:rPr>
            <w:rStyle w:val="Hyperlink"/>
            <w:rFonts w:eastAsiaTheme="majorEastAsia"/>
            <w:noProof/>
          </w:rPr>
          <w:t>Table 3 - Rolling Mill System</w:t>
        </w:r>
        <w:r>
          <w:rPr>
            <w:noProof/>
            <w:webHidden/>
          </w:rPr>
          <w:tab/>
        </w:r>
        <w:r>
          <w:rPr>
            <w:noProof/>
            <w:webHidden/>
          </w:rPr>
          <w:fldChar w:fldCharType="begin"/>
        </w:r>
        <w:r>
          <w:rPr>
            <w:noProof/>
            <w:webHidden/>
          </w:rPr>
          <w:instrText xml:space="preserve"> PAGEREF _Toc133317130 \h </w:instrText>
        </w:r>
        <w:r>
          <w:rPr>
            <w:noProof/>
            <w:webHidden/>
          </w:rPr>
        </w:r>
        <w:r>
          <w:rPr>
            <w:noProof/>
            <w:webHidden/>
          </w:rPr>
          <w:fldChar w:fldCharType="separate"/>
        </w:r>
        <w:r>
          <w:rPr>
            <w:noProof/>
            <w:webHidden/>
          </w:rPr>
          <w:t>14</w:t>
        </w:r>
        <w:r>
          <w:rPr>
            <w:noProof/>
            <w:webHidden/>
          </w:rPr>
          <w:fldChar w:fldCharType="end"/>
        </w:r>
      </w:hyperlink>
    </w:p>
    <w:p w14:paraId="6F869567" w14:textId="6ABCDBAE"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31" w:history="1">
        <w:r w:rsidRPr="006E6566">
          <w:rPr>
            <w:rStyle w:val="Hyperlink"/>
            <w:rFonts w:eastAsiaTheme="majorEastAsia"/>
            <w:noProof/>
          </w:rPr>
          <w:t>Table 4 - Gantry Crane System</w:t>
        </w:r>
        <w:r>
          <w:rPr>
            <w:noProof/>
            <w:webHidden/>
          </w:rPr>
          <w:tab/>
        </w:r>
        <w:r>
          <w:rPr>
            <w:noProof/>
            <w:webHidden/>
          </w:rPr>
          <w:fldChar w:fldCharType="begin"/>
        </w:r>
        <w:r>
          <w:rPr>
            <w:noProof/>
            <w:webHidden/>
          </w:rPr>
          <w:instrText xml:space="preserve"> PAGEREF _Toc133317131 \h </w:instrText>
        </w:r>
        <w:r>
          <w:rPr>
            <w:noProof/>
            <w:webHidden/>
          </w:rPr>
        </w:r>
        <w:r>
          <w:rPr>
            <w:noProof/>
            <w:webHidden/>
          </w:rPr>
          <w:fldChar w:fldCharType="separate"/>
        </w:r>
        <w:r>
          <w:rPr>
            <w:noProof/>
            <w:webHidden/>
          </w:rPr>
          <w:t>18</w:t>
        </w:r>
        <w:r>
          <w:rPr>
            <w:noProof/>
            <w:webHidden/>
          </w:rPr>
          <w:fldChar w:fldCharType="end"/>
        </w:r>
      </w:hyperlink>
    </w:p>
    <w:p w14:paraId="191E7A38" w14:textId="1BA6A893"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32" w:history="1">
        <w:r w:rsidRPr="006E6566">
          <w:rPr>
            <w:rStyle w:val="Hyperlink"/>
            <w:rFonts w:eastAsiaTheme="majorEastAsia"/>
            <w:noProof/>
          </w:rPr>
          <w:t>Table 5 - Conveyor System</w:t>
        </w:r>
        <w:r>
          <w:rPr>
            <w:noProof/>
            <w:webHidden/>
          </w:rPr>
          <w:tab/>
        </w:r>
        <w:r>
          <w:rPr>
            <w:noProof/>
            <w:webHidden/>
          </w:rPr>
          <w:fldChar w:fldCharType="begin"/>
        </w:r>
        <w:r>
          <w:rPr>
            <w:noProof/>
            <w:webHidden/>
          </w:rPr>
          <w:instrText xml:space="preserve"> PAGEREF _Toc133317132 \h </w:instrText>
        </w:r>
        <w:r>
          <w:rPr>
            <w:noProof/>
            <w:webHidden/>
          </w:rPr>
        </w:r>
        <w:r>
          <w:rPr>
            <w:noProof/>
            <w:webHidden/>
          </w:rPr>
          <w:fldChar w:fldCharType="separate"/>
        </w:r>
        <w:r>
          <w:rPr>
            <w:noProof/>
            <w:webHidden/>
          </w:rPr>
          <w:t>26</w:t>
        </w:r>
        <w:r>
          <w:rPr>
            <w:noProof/>
            <w:webHidden/>
          </w:rPr>
          <w:fldChar w:fldCharType="end"/>
        </w:r>
      </w:hyperlink>
    </w:p>
    <w:p w14:paraId="41437C1A" w14:textId="2C73E72A"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33" w:history="1">
        <w:r w:rsidRPr="006E6566">
          <w:rPr>
            <w:rStyle w:val="Hyperlink"/>
            <w:rFonts w:eastAsiaTheme="majorEastAsia"/>
            <w:noProof/>
          </w:rPr>
          <w:t>Table 6 - Cutting Machine System</w:t>
        </w:r>
        <w:r>
          <w:rPr>
            <w:noProof/>
            <w:webHidden/>
          </w:rPr>
          <w:tab/>
        </w:r>
        <w:r>
          <w:rPr>
            <w:noProof/>
            <w:webHidden/>
          </w:rPr>
          <w:fldChar w:fldCharType="begin"/>
        </w:r>
        <w:r>
          <w:rPr>
            <w:noProof/>
            <w:webHidden/>
          </w:rPr>
          <w:instrText xml:space="preserve"> PAGEREF _Toc133317133 \h </w:instrText>
        </w:r>
        <w:r>
          <w:rPr>
            <w:noProof/>
            <w:webHidden/>
          </w:rPr>
        </w:r>
        <w:r>
          <w:rPr>
            <w:noProof/>
            <w:webHidden/>
          </w:rPr>
          <w:fldChar w:fldCharType="separate"/>
        </w:r>
        <w:r>
          <w:rPr>
            <w:noProof/>
            <w:webHidden/>
          </w:rPr>
          <w:t>29</w:t>
        </w:r>
        <w:r>
          <w:rPr>
            <w:noProof/>
            <w:webHidden/>
          </w:rPr>
          <w:fldChar w:fldCharType="end"/>
        </w:r>
      </w:hyperlink>
    </w:p>
    <w:p w14:paraId="54FCCF68" w14:textId="1ED01CA8" w:rsidR="006F2D18" w:rsidRDefault="006F2D18">
      <w:pPr>
        <w:pStyle w:val="TableofFigures"/>
        <w:tabs>
          <w:tab w:val="right" w:leader="dot" w:pos="9016"/>
        </w:tabs>
        <w:rPr>
          <w:rFonts w:asciiTheme="minorHAnsi" w:eastAsiaTheme="minorEastAsia" w:hAnsiTheme="minorHAnsi" w:cstheme="minorBidi"/>
          <w:noProof/>
          <w:szCs w:val="22"/>
          <w:lang w:eastAsia="en-GB"/>
        </w:rPr>
      </w:pPr>
      <w:hyperlink w:anchor="_Toc133317134" w:history="1">
        <w:r w:rsidRPr="006E6566">
          <w:rPr>
            <w:rStyle w:val="Hyperlink"/>
            <w:rFonts w:eastAsiaTheme="majorEastAsia"/>
            <w:noProof/>
          </w:rPr>
          <w:t>Table 7 - Pumps / Fans System</w:t>
        </w:r>
        <w:r>
          <w:rPr>
            <w:noProof/>
            <w:webHidden/>
          </w:rPr>
          <w:tab/>
        </w:r>
        <w:r>
          <w:rPr>
            <w:noProof/>
            <w:webHidden/>
          </w:rPr>
          <w:fldChar w:fldCharType="begin"/>
        </w:r>
        <w:r>
          <w:rPr>
            <w:noProof/>
            <w:webHidden/>
          </w:rPr>
          <w:instrText xml:space="preserve"> PAGEREF _Toc133317134 \h </w:instrText>
        </w:r>
        <w:r>
          <w:rPr>
            <w:noProof/>
            <w:webHidden/>
          </w:rPr>
        </w:r>
        <w:r>
          <w:rPr>
            <w:noProof/>
            <w:webHidden/>
          </w:rPr>
          <w:fldChar w:fldCharType="separate"/>
        </w:r>
        <w:r>
          <w:rPr>
            <w:noProof/>
            <w:webHidden/>
          </w:rPr>
          <w:t>32</w:t>
        </w:r>
        <w:r>
          <w:rPr>
            <w:noProof/>
            <w:webHidden/>
          </w:rPr>
          <w:fldChar w:fldCharType="end"/>
        </w:r>
      </w:hyperlink>
    </w:p>
    <w:p w14:paraId="6691E1DB" w14:textId="01AD9A15" w:rsidR="000904DF" w:rsidRDefault="00FA0975">
      <w:pPr>
        <w:widowControl/>
        <w:spacing w:after="160" w:line="259" w:lineRule="auto"/>
        <w:jc w:val="left"/>
        <w:rPr>
          <w:rFonts w:eastAsiaTheme="majorEastAsia" w:cstheme="majorBidi"/>
          <w:color w:val="2E74B5" w:themeColor="accent1" w:themeShade="BF"/>
          <w:sz w:val="32"/>
          <w:szCs w:val="32"/>
        </w:rPr>
      </w:pPr>
      <w:r>
        <w:rPr>
          <w:rFonts w:eastAsiaTheme="majorEastAsia" w:cstheme="majorBidi"/>
          <w:color w:val="2E74B5" w:themeColor="accent1" w:themeShade="BF"/>
          <w:sz w:val="32"/>
          <w:szCs w:val="32"/>
        </w:rPr>
        <w:fldChar w:fldCharType="end"/>
      </w:r>
    </w:p>
    <w:p w14:paraId="2403BA61" w14:textId="42F4B7F9" w:rsidR="00FA0975" w:rsidRDefault="00FA0975">
      <w:pPr>
        <w:widowControl/>
        <w:spacing w:after="160" w:line="259" w:lineRule="auto"/>
        <w:jc w:val="left"/>
      </w:pPr>
    </w:p>
    <w:p w14:paraId="4142AF7D" w14:textId="365314B2" w:rsidR="00DB7E5B" w:rsidRDefault="00DB7E5B">
      <w:pPr>
        <w:widowControl/>
        <w:spacing w:after="160" w:line="259" w:lineRule="auto"/>
        <w:jc w:val="left"/>
      </w:pPr>
    </w:p>
    <w:p w14:paraId="2C4DB2AD" w14:textId="556E57A4" w:rsidR="00DB7E5B" w:rsidRDefault="00DB7E5B">
      <w:pPr>
        <w:widowControl/>
        <w:spacing w:after="160" w:line="259" w:lineRule="auto"/>
        <w:jc w:val="left"/>
      </w:pPr>
    </w:p>
    <w:p w14:paraId="052501AD" w14:textId="29D6CB85" w:rsidR="00DB7E5B" w:rsidRDefault="00DB7E5B">
      <w:pPr>
        <w:widowControl/>
        <w:spacing w:after="160" w:line="259" w:lineRule="auto"/>
        <w:jc w:val="left"/>
      </w:pPr>
    </w:p>
    <w:p w14:paraId="304A63B7" w14:textId="2F30EF79" w:rsidR="00DB7E5B" w:rsidRDefault="00DB7E5B">
      <w:pPr>
        <w:widowControl/>
        <w:spacing w:after="160" w:line="259" w:lineRule="auto"/>
        <w:jc w:val="left"/>
      </w:pPr>
    </w:p>
    <w:p w14:paraId="035FD0D3" w14:textId="1BCC1B10" w:rsidR="00DB7E5B" w:rsidRDefault="00DB7E5B">
      <w:pPr>
        <w:widowControl/>
        <w:spacing w:after="160" w:line="259" w:lineRule="auto"/>
        <w:jc w:val="left"/>
      </w:pPr>
    </w:p>
    <w:p w14:paraId="0036EE36" w14:textId="2E446374" w:rsidR="00DB7E5B" w:rsidRDefault="00DB7E5B">
      <w:pPr>
        <w:widowControl/>
        <w:spacing w:after="160" w:line="259" w:lineRule="auto"/>
        <w:jc w:val="left"/>
      </w:pPr>
    </w:p>
    <w:p w14:paraId="10A8166F" w14:textId="7197F53F" w:rsidR="00DB7E5B" w:rsidRDefault="00DB7E5B">
      <w:pPr>
        <w:widowControl/>
        <w:spacing w:after="160" w:line="259" w:lineRule="auto"/>
        <w:jc w:val="left"/>
      </w:pPr>
    </w:p>
    <w:p w14:paraId="2DA2387D" w14:textId="6B772970" w:rsidR="00CD7BA3" w:rsidRPr="00CD7BA3" w:rsidRDefault="00CD7BA3" w:rsidP="00CD7BA3">
      <w:pPr>
        <w:pStyle w:val="Heading1"/>
      </w:pPr>
      <w:bookmarkStart w:id="1" w:name="_Toc133317136"/>
      <w:r>
        <w:t>1.0 Abstract</w:t>
      </w:r>
      <w:bookmarkEnd w:id="1"/>
    </w:p>
    <w:p w14:paraId="55672C57" w14:textId="543825AE" w:rsidR="00823CE4" w:rsidRDefault="00823CE4">
      <w:pPr>
        <w:widowControl/>
        <w:spacing w:after="160" w:line="259" w:lineRule="auto"/>
        <w:jc w:val="left"/>
        <w:rPr>
          <w:rFonts w:eastAsiaTheme="majorEastAsia" w:cstheme="majorBidi"/>
          <w:color w:val="2E74B5" w:themeColor="accent1" w:themeShade="BF"/>
          <w:sz w:val="32"/>
          <w:szCs w:val="32"/>
        </w:rPr>
      </w:pPr>
    </w:p>
    <w:p w14:paraId="3084135B" w14:textId="3EFFEEA8" w:rsidR="00BC0A6E" w:rsidRDefault="00BC0A6E" w:rsidP="00BC0A6E">
      <w:pPr>
        <w:spacing w:line="480" w:lineRule="auto"/>
      </w:pPr>
      <w:r w:rsidRPr="00226A67">
        <w:t xml:space="preserve">This concise written report research </w:t>
      </w:r>
      <w:r w:rsidR="00A61889">
        <w:t>v</w:t>
      </w:r>
      <w:r w:rsidR="004D2202">
        <w:t xml:space="preserve">ariable frequency </w:t>
      </w:r>
      <w:r w:rsidR="00A61889">
        <w:t>d</w:t>
      </w:r>
      <w:r w:rsidR="004D2202">
        <w:t>rives and the resulting harmonics caused by the use of them</w:t>
      </w:r>
      <w:r w:rsidR="00A61889">
        <w:t xml:space="preserve">. </w:t>
      </w:r>
      <w:r w:rsidR="004911BB">
        <w:t>The infor</w:t>
      </w:r>
      <w:r>
        <w:t>mation is then used to design a</w:t>
      </w:r>
      <w:r w:rsidR="004911BB">
        <w:t xml:space="preserve">nd specify </w:t>
      </w:r>
      <w:r w:rsidR="00B47C8E">
        <w:t xml:space="preserve">suitable technologies </w:t>
      </w:r>
      <w:r w:rsidR="00520C5C">
        <w:t>to control different motor sy</w:t>
      </w:r>
      <w:r w:rsidR="00E24CAB">
        <w:t>s</w:t>
      </w:r>
      <w:r w:rsidR="00520C5C">
        <w:t>tems.</w:t>
      </w:r>
    </w:p>
    <w:p w14:paraId="55E7580F" w14:textId="59E161A8" w:rsidR="00BC0A6E" w:rsidRPr="00226A67" w:rsidRDefault="00BC0A6E" w:rsidP="00BC0A6E">
      <w:pPr>
        <w:spacing w:line="480" w:lineRule="auto"/>
      </w:pPr>
      <w:r>
        <w:t xml:space="preserve">The software Proteus </w:t>
      </w:r>
      <w:r w:rsidR="00F31951">
        <w:t xml:space="preserve">will be used to carryout practical </w:t>
      </w:r>
      <w:r w:rsidR="00B56D1A">
        <w:t xml:space="preserve">demonstrations to </w:t>
      </w:r>
      <w:r w:rsidR="003B48B1">
        <w:t xml:space="preserve">compare and contrast </w:t>
      </w:r>
      <w:r w:rsidR="0051634D">
        <w:t xml:space="preserve">how different components can be used to minimise the effects of harmonics on the </w:t>
      </w:r>
      <w:r w:rsidR="00746E18">
        <w:t>supply by rectifying the incoming mains.</w:t>
      </w:r>
      <w:r>
        <w:t xml:space="preserve">  </w:t>
      </w:r>
    </w:p>
    <w:p w14:paraId="272A14A9" w14:textId="77777777" w:rsidR="00BC0A6E" w:rsidRPr="00226A67" w:rsidRDefault="00BC0A6E" w:rsidP="00BC0A6E"/>
    <w:p w14:paraId="14676FBD" w14:textId="77777777" w:rsidR="00BC0A6E" w:rsidRPr="00226A67" w:rsidRDefault="00BC0A6E" w:rsidP="00BC0A6E">
      <w:r w:rsidRPr="00226A67">
        <w:t xml:space="preserve">Word Count: </w:t>
      </w:r>
      <w:r>
        <w:t xml:space="preserve">3009 </w:t>
      </w:r>
      <w:r w:rsidRPr="007622DD">
        <w:rPr>
          <w:i/>
          <w:iCs/>
        </w:rPr>
        <w:t>(tables do not count towards the overall word count)</w:t>
      </w:r>
    </w:p>
    <w:p w14:paraId="090A5BCE" w14:textId="5AA0D3D8" w:rsidR="00784DCF" w:rsidRDefault="00784DCF">
      <w:pPr>
        <w:widowControl/>
        <w:spacing w:after="160" w:line="259" w:lineRule="auto"/>
        <w:jc w:val="left"/>
        <w:rPr>
          <w:rFonts w:eastAsiaTheme="majorEastAsia" w:cstheme="majorBidi"/>
          <w:color w:val="2E74B5" w:themeColor="accent1" w:themeShade="BF"/>
          <w:sz w:val="32"/>
          <w:szCs w:val="32"/>
        </w:rPr>
      </w:pPr>
    </w:p>
    <w:p w14:paraId="66EBF51C" w14:textId="052725BE" w:rsidR="00784DCF" w:rsidRDefault="00784DCF">
      <w:pPr>
        <w:widowControl/>
        <w:spacing w:after="160" w:line="259" w:lineRule="auto"/>
        <w:jc w:val="left"/>
        <w:rPr>
          <w:rFonts w:eastAsiaTheme="majorEastAsia" w:cstheme="majorBidi"/>
          <w:color w:val="2E74B5" w:themeColor="accent1" w:themeShade="BF"/>
          <w:sz w:val="32"/>
          <w:szCs w:val="32"/>
        </w:rPr>
      </w:pPr>
    </w:p>
    <w:p w14:paraId="49DF9315" w14:textId="211A7B26" w:rsidR="00784DCF" w:rsidRDefault="00784DCF">
      <w:pPr>
        <w:widowControl/>
        <w:spacing w:after="160" w:line="259" w:lineRule="auto"/>
        <w:jc w:val="left"/>
        <w:rPr>
          <w:rFonts w:eastAsiaTheme="majorEastAsia" w:cstheme="majorBidi"/>
          <w:color w:val="2E74B5" w:themeColor="accent1" w:themeShade="BF"/>
          <w:sz w:val="32"/>
          <w:szCs w:val="32"/>
        </w:rPr>
      </w:pPr>
    </w:p>
    <w:p w14:paraId="0FF33793" w14:textId="09505E57" w:rsidR="00784DCF" w:rsidRDefault="00784DCF">
      <w:pPr>
        <w:widowControl/>
        <w:spacing w:after="160" w:line="259" w:lineRule="auto"/>
        <w:jc w:val="left"/>
        <w:rPr>
          <w:rFonts w:eastAsiaTheme="majorEastAsia" w:cstheme="majorBidi"/>
          <w:color w:val="2E74B5" w:themeColor="accent1" w:themeShade="BF"/>
          <w:sz w:val="32"/>
          <w:szCs w:val="32"/>
        </w:rPr>
      </w:pPr>
      <w:r>
        <w:rPr>
          <w:rFonts w:eastAsiaTheme="majorEastAsia" w:cstheme="majorBidi"/>
          <w:color w:val="2E74B5" w:themeColor="accent1" w:themeShade="BF"/>
          <w:sz w:val="32"/>
          <w:szCs w:val="32"/>
        </w:rPr>
        <w:br w:type="page"/>
      </w:r>
    </w:p>
    <w:p w14:paraId="6B3FD657" w14:textId="51C2BE24" w:rsidR="00784DCF" w:rsidRDefault="00784DCF" w:rsidP="0067054A">
      <w:pPr>
        <w:pStyle w:val="Heading1"/>
      </w:pPr>
      <w:bookmarkStart w:id="2" w:name="_Toc133317137"/>
      <w:r>
        <w:lastRenderedPageBreak/>
        <w:t xml:space="preserve">2.0 </w:t>
      </w:r>
      <w:r w:rsidR="002D2A80">
        <w:t>Task 1</w:t>
      </w:r>
      <w:bookmarkEnd w:id="2"/>
    </w:p>
    <w:p w14:paraId="77D1E11D" w14:textId="77777777" w:rsidR="00A8125C" w:rsidRPr="00A8125C" w:rsidRDefault="00A8125C" w:rsidP="00A8125C"/>
    <w:p w14:paraId="3EED73E8" w14:textId="043F6B81" w:rsidR="00784DCF" w:rsidRDefault="00C35427" w:rsidP="00010BCE">
      <w:pPr>
        <w:spacing w:line="360" w:lineRule="auto"/>
        <w:rPr>
          <w:rFonts w:eastAsiaTheme="majorEastAsia"/>
        </w:rPr>
      </w:pPr>
      <w:r>
        <w:rPr>
          <w:rFonts w:eastAsiaTheme="majorEastAsia"/>
        </w:rPr>
        <w:t xml:space="preserve">A factory is </w:t>
      </w:r>
      <w:r w:rsidR="00EB02CB">
        <w:rPr>
          <w:rFonts w:eastAsiaTheme="majorEastAsia"/>
        </w:rPr>
        <w:t>to refit its motor drive systems. There are five types of induction motor in the factory as shown in the table below:</w:t>
      </w:r>
    </w:p>
    <w:tbl>
      <w:tblPr>
        <w:tblStyle w:val="TableGrid"/>
        <w:tblW w:w="0" w:type="auto"/>
        <w:tblLook w:val="04A0" w:firstRow="1" w:lastRow="0" w:firstColumn="1" w:lastColumn="0" w:noHBand="0" w:noVBand="1"/>
      </w:tblPr>
      <w:tblGrid>
        <w:gridCol w:w="1980"/>
        <w:gridCol w:w="1276"/>
        <w:gridCol w:w="1417"/>
        <w:gridCol w:w="1424"/>
        <w:gridCol w:w="1485"/>
        <w:gridCol w:w="1344"/>
      </w:tblGrid>
      <w:tr w:rsidR="00C35427" w14:paraId="654F40C9" w14:textId="77777777" w:rsidTr="00FF2772">
        <w:tc>
          <w:tcPr>
            <w:tcW w:w="1980" w:type="dxa"/>
            <w:shd w:val="clear" w:color="auto" w:fill="D9E2F3" w:themeFill="accent5" w:themeFillTint="33"/>
          </w:tcPr>
          <w:p w14:paraId="77C4AEF1" w14:textId="77777777" w:rsidR="00D04F06" w:rsidRPr="00DE62EC" w:rsidRDefault="00D04F06">
            <w:pPr>
              <w:widowControl/>
              <w:spacing w:after="160" w:line="259" w:lineRule="auto"/>
              <w:jc w:val="left"/>
              <w:rPr>
                <w:rFonts w:eastAsiaTheme="majorEastAsia" w:cstheme="majorBidi"/>
                <w:b/>
                <w:bCs/>
                <w:sz w:val="28"/>
                <w:szCs w:val="28"/>
              </w:rPr>
            </w:pPr>
          </w:p>
        </w:tc>
        <w:tc>
          <w:tcPr>
            <w:tcW w:w="1276" w:type="dxa"/>
            <w:shd w:val="clear" w:color="auto" w:fill="D9E2F3" w:themeFill="accent5" w:themeFillTint="33"/>
          </w:tcPr>
          <w:p w14:paraId="4F784E5C" w14:textId="79431055" w:rsidR="00D04F06" w:rsidRPr="00DE62EC" w:rsidRDefault="00D04F06">
            <w:pPr>
              <w:widowControl/>
              <w:spacing w:after="160" w:line="259" w:lineRule="auto"/>
              <w:jc w:val="left"/>
              <w:rPr>
                <w:rFonts w:eastAsiaTheme="majorEastAsia" w:cstheme="majorBidi"/>
                <w:b/>
                <w:bCs/>
                <w:sz w:val="28"/>
                <w:szCs w:val="28"/>
              </w:rPr>
            </w:pPr>
            <w:r w:rsidRPr="00DE62EC">
              <w:rPr>
                <w:rFonts w:eastAsiaTheme="majorEastAsia" w:cstheme="majorBidi"/>
                <w:b/>
                <w:bCs/>
                <w:sz w:val="28"/>
                <w:szCs w:val="28"/>
              </w:rPr>
              <w:t>Motor A</w:t>
            </w:r>
          </w:p>
        </w:tc>
        <w:tc>
          <w:tcPr>
            <w:tcW w:w="1417" w:type="dxa"/>
            <w:shd w:val="clear" w:color="auto" w:fill="D9E2F3" w:themeFill="accent5" w:themeFillTint="33"/>
          </w:tcPr>
          <w:p w14:paraId="5562EE2C" w14:textId="0B9B7374" w:rsidR="00D04F06" w:rsidRPr="00DE62EC" w:rsidRDefault="00D04F06">
            <w:pPr>
              <w:widowControl/>
              <w:spacing w:after="160" w:line="259" w:lineRule="auto"/>
              <w:jc w:val="left"/>
              <w:rPr>
                <w:rFonts w:eastAsiaTheme="majorEastAsia" w:cstheme="majorBidi"/>
                <w:b/>
                <w:bCs/>
                <w:sz w:val="28"/>
                <w:szCs w:val="28"/>
              </w:rPr>
            </w:pPr>
            <w:r w:rsidRPr="00DE62EC">
              <w:rPr>
                <w:rFonts w:eastAsiaTheme="majorEastAsia" w:cstheme="majorBidi"/>
                <w:b/>
                <w:bCs/>
                <w:sz w:val="28"/>
                <w:szCs w:val="28"/>
              </w:rPr>
              <w:t>Motor B</w:t>
            </w:r>
          </w:p>
        </w:tc>
        <w:tc>
          <w:tcPr>
            <w:tcW w:w="1424" w:type="dxa"/>
            <w:shd w:val="clear" w:color="auto" w:fill="D9E2F3" w:themeFill="accent5" w:themeFillTint="33"/>
          </w:tcPr>
          <w:p w14:paraId="4F57E427" w14:textId="5A61BCEB" w:rsidR="00D04F06" w:rsidRPr="00DE62EC" w:rsidRDefault="00D04F06">
            <w:pPr>
              <w:widowControl/>
              <w:spacing w:after="160" w:line="259" w:lineRule="auto"/>
              <w:jc w:val="left"/>
              <w:rPr>
                <w:rFonts w:eastAsiaTheme="majorEastAsia" w:cstheme="majorBidi"/>
                <w:b/>
                <w:bCs/>
                <w:sz w:val="28"/>
                <w:szCs w:val="28"/>
              </w:rPr>
            </w:pPr>
            <w:r w:rsidRPr="00DE62EC">
              <w:rPr>
                <w:rFonts w:eastAsiaTheme="majorEastAsia" w:cstheme="majorBidi"/>
                <w:b/>
                <w:bCs/>
                <w:sz w:val="28"/>
                <w:szCs w:val="28"/>
              </w:rPr>
              <w:t>Motor C</w:t>
            </w:r>
          </w:p>
        </w:tc>
        <w:tc>
          <w:tcPr>
            <w:tcW w:w="1485" w:type="dxa"/>
            <w:shd w:val="clear" w:color="auto" w:fill="D9E2F3" w:themeFill="accent5" w:themeFillTint="33"/>
          </w:tcPr>
          <w:p w14:paraId="79D881A8" w14:textId="0C9BB9D1" w:rsidR="00D04F06" w:rsidRPr="00DE62EC" w:rsidRDefault="00D04F06">
            <w:pPr>
              <w:widowControl/>
              <w:spacing w:after="160" w:line="259" w:lineRule="auto"/>
              <w:jc w:val="left"/>
              <w:rPr>
                <w:rFonts w:eastAsiaTheme="majorEastAsia" w:cstheme="majorBidi"/>
                <w:b/>
                <w:bCs/>
                <w:sz w:val="28"/>
                <w:szCs w:val="28"/>
              </w:rPr>
            </w:pPr>
            <w:r w:rsidRPr="00DE62EC">
              <w:rPr>
                <w:rFonts w:eastAsiaTheme="majorEastAsia" w:cstheme="majorBidi"/>
                <w:b/>
                <w:bCs/>
                <w:sz w:val="28"/>
                <w:szCs w:val="28"/>
              </w:rPr>
              <w:t>Motor D</w:t>
            </w:r>
          </w:p>
        </w:tc>
        <w:tc>
          <w:tcPr>
            <w:tcW w:w="1344" w:type="dxa"/>
            <w:shd w:val="clear" w:color="auto" w:fill="D9E2F3" w:themeFill="accent5" w:themeFillTint="33"/>
          </w:tcPr>
          <w:p w14:paraId="01F313E7" w14:textId="3480D766" w:rsidR="00D04F06" w:rsidRPr="00DE62EC" w:rsidRDefault="00D04F06">
            <w:pPr>
              <w:widowControl/>
              <w:spacing w:after="160" w:line="259" w:lineRule="auto"/>
              <w:jc w:val="left"/>
              <w:rPr>
                <w:rFonts w:eastAsiaTheme="majorEastAsia" w:cstheme="majorBidi"/>
                <w:b/>
                <w:bCs/>
                <w:sz w:val="28"/>
                <w:szCs w:val="28"/>
              </w:rPr>
            </w:pPr>
            <w:r w:rsidRPr="00DE62EC">
              <w:rPr>
                <w:rFonts w:eastAsiaTheme="majorEastAsia" w:cstheme="majorBidi"/>
                <w:b/>
                <w:bCs/>
                <w:sz w:val="28"/>
                <w:szCs w:val="28"/>
              </w:rPr>
              <w:t>Motor E</w:t>
            </w:r>
          </w:p>
        </w:tc>
      </w:tr>
      <w:tr w:rsidR="00C35427" w14:paraId="24D4DC5C" w14:textId="77777777" w:rsidTr="00FF2772">
        <w:tc>
          <w:tcPr>
            <w:tcW w:w="1980" w:type="dxa"/>
            <w:shd w:val="clear" w:color="auto" w:fill="D9E2F3" w:themeFill="accent5" w:themeFillTint="33"/>
          </w:tcPr>
          <w:p w14:paraId="2C753DE2" w14:textId="1FCDD8C2" w:rsidR="00D04F06" w:rsidRPr="00FF2772" w:rsidRDefault="00D04F06">
            <w:pPr>
              <w:widowControl/>
              <w:spacing w:after="160" w:line="259" w:lineRule="auto"/>
              <w:jc w:val="left"/>
              <w:rPr>
                <w:rFonts w:eastAsiaTheme="majorEastAsia" w:cstheme="majorBidi"/>
                <w:b/>
                <w:bCs/>
                <w:sz w:val="24"/>
              </w:rPr>
            </w:pPr>
            <w:r w:rsidRPr="00FF2772">
              <w:rPr>
                <w:rFonts w:eastAsiaTheme="majorEastAsia" w:cstheme="majorBidi"/>
                <w:b/>
                <w:bCs/>
                <w:sz w:val="24"/>
              </w:rPr>
              <w:t>Power</w:t>
            </w:r>
          </w:p>
        </w:tc>
        <w:tc>
          <w:tcPr>
            <w:tcW w:w="1276" w:type="dxa"/>
          </w:tcPr>
          <w:p w14:paraId="28D3CFEF" w14:textId="7105B9F5" w:rsidR="00D04F06" w:rsidRPr="00FF2772" w:rsidRDefault="0058642F" w:rsidP="00DE62EC">
            <w:pPr>
              <w:widowControl/>
              <w:spacing w:after="160" w:line="259" w:lineRule="auto"/>
              <w:jc w:val="center"/>
              <w:rPr>
                <w:rFonts w:eastAsiaTheme="majorEastAsia" w:cstheme="majorBidi"/>
                <w:sz w:val="24"/>
              </w:rPr>
            </w:pPr>
            <w:r w:rsidRPr="00FF2772">
              <w:rPr>
                <w:rFonts w:eastAsiaTheme="majorEastAsia" w:cstheme="majorBidi"/>
                <w:sz w:val="24"/>
              </w:rPr>
              <w:t>500KW</w:t>
            </w:r>
          </w:p>
        </w:tc>
        <w:tc>
          <w:tcPr>
            <w:tcW w:w="1417" w:type="dxa"/>
          </w:tcPr>
          <w:p w14:paraId="60DCCC94" w14:textId="677AF9F0" w:rsidR="00D04F06" w:rsidRPr="00FF2772" w:rsidRDefault="00342629" w:rsidP="00DE62EC">
            <w:pPr>
              <w:widowControl/>
              <w:spacing w:after="160" w:line="259" w:lineRule="auto"/>
              <w:jc w:val="center"/>
              <w:rPr>
                <w:rFonts w:eastAsiaTheme="majorEastAsia" w:cstheme="majorBidi"/>
                <w:sz w:val="24"/>
              </w:rPr>
            </w:pPr>
            <w:r w:rsidRPr="00FF2772">
              <w:rPr>
                <w:rFonts w:eastAsiaTheme="majorEastAsia" w:cstheme="majorBidi"/>
                <w:sz w:val="24"/>
              </w:rPr>
              <w:t>80KW</w:t>
            </w:r>
          </w:p>
        </w:tc>
        <w:tc>
          <w:tcPr>
            <w:tcW w:w="1424" w:type="dxa"/>
          </w:tcPr>
          <w:p w14:paraId="11A131EB" w14:textId="08BFA650" w:rsidR="00D04F06" w:rsidRPr="00FF2772" w:rsidRDefault="00342629" w:rsidP="00DE62EC">
            <w:pPr>
              <w:widowControl/>
              <w:spacing w:after="160" w:line="259" w:lineRule="auto"/>
              <w:jc w:val="center"/>
              <w:rPr>
                <w:rFonts w:eastAsiaTheme="majorEastAsia" w:cstheme="majorBidi"/>
                <w:sz w:val="24"/>
              </w:rPr>
            </w:pPr>
            <w:r w:rsidRPr="00FF2772">
              <w:rPr>
                <w:rFonts w:eastAsiaTheme="majorEastAsia" w:cstheme="majorBidi"/>
                <w:sz w:val="24"/>
              </w:rPr>
              <w:t>10KW</w:t>
            </w:r>
          </w:p>
        </w:tc>
        <w:tc>
          <w:tcPr>
            <w:tcW w:w="1485" w:type="dxa"/>
          </w:tcPr>
          <w:p w14:paraId="7004CA47" w14:textId="264A4242" w:rsidR="00D04F06" w:rsidRPr="00FF2772" w:rsidRDefault="00342629" w:rsidP="00DE62EC">
            <w:pPr>
              <w:widowControl/>
              <w:spacing w:after="160" w:line="259" w:lineRule="auto"/>
              <w:jc w:val="center"/>
              <w:rPr>
                <w:rFonts w:eastAsiaTheme="majorEastAsia" w:cstheme="majorBidi"/>
                <w:sz w:val="24"/>
              </w:rPr>
            </w:pPr>
            <w:r w:rsidRPr="00FF2772">
              <w:rPr>
                <w:rFonts w:eastAsiaTheme="majorEastAsia" w:cstheme="majorBidi"/>
                <w:sz w:val="24"/>
              </w:rPr>
              <w:t>5KW</w:t>
            </w:r>
          </w:p>
        </w:tc>
        <w:tc>
          <w:tcPr>
            <w:tcW w:w="1344" w:type="dxa"/>
          </w:tcPr>
          <w:p w14:paraId="02D0F1B2" w14:textId="69DFED10" w:rsidR="00D04F06" w:rsidRPr="00FF2772" w:rsidRDefault="00342629" w:rsidP="00DE62EC">
            <w:pPr>
              <w:widowControl/>
              <w:spacing w:after="160" w:line="259" w:lineRule="auto"/>
              <w:jc w:val="center"/>
              <w:rPr>
                <w:rFonts w:eastAsiaTheme="majorEastAsia" w:cstheme="majorBidi"/>
                <w:sz w:val="24"/>
              </w:rPr>
            </w:pPr>
            <w:r w:rsidRPr="00FF2772">
              <w:rPr>
                <w:rFonts w:eastAsiaTheme="majorEastAsia" w:cstheme="majorBidi"/>
                <w:sz w:val="24"/>
              </w:rPr>
              <w:t>1KW</w:t>
            </w:r>
          </w:p>
        </w:tc>
      </w:tr>
      <w:tr w:rsidR="00C35427" w14:paraId="0F80AADD" w14:textId="77777777" w:rsidTr="00FF2772">
        <w:tc>
          <w:tcPr>
            <w:tcW w:w="1980" w:type="dxa"/>
            <w:shd w:val="clear" w:color="auto" w:fill="D9E2F3" w:themeFill="accent5" w:themeFillTint="33"/>
          </w:tcPr>
          <w:p w14:paraId="15166CB9" w14:textId="625A4825" w:rsidR="00D04F06" w:rsidRPr="00FF2772" w:rsidRDefault="00D04F06">
            <w:pPr>
              <w:widowControl/>
              <w:spacing w:after="160" w:line="259" w:lineRule="auto"/>
              <w:jc w:val="left"/>
              <w:rPr>
                <w:rFonts w:eastAsiaTheme="majorEastAsia" w:cstheme="majorBidi"/>
                <w:b/>
                <w:bCs/>
                <w:sz w:val="24"/>
              </w:rPr>
            </w:pPr>
            <w:r w:rsidRPr="00FF2772">
              <w:rPr>
                <w:rFonts w:eastAsiaTheme="majorEastAsia" w:cstheme="majorBidi"/>
                <w:b/>
                <w:bCs/>
                <w:sz w:val="24"/>
              </w:rPr>
              <w:t>Phases</w:t>
            </w:r>
          </w:p>
        </w:tc>
        <w:tc>
          <w:tcPr>
            <w:tcW w:w="1276" w:type="dxa"/>
          </w:tcPr>
          <w:p w14:paraId="1855C1A3" w14:textId="618DE8E0" w:rsidR="00D04F06" w:rsidRPr="00FF2772" w:rsidRDefault="00342629" w:rsidP="00DE62EC">
            <w:pPr>
              <w:widowControl/>
              <w:spacing w:after="160" w:line="259" w:lineRule="auto"/>
              <w:jc w:val="center"/>
              <w:rPr>
                <w:rFonts w:eastAsiaTheme="majorEastAsia" w:cstheme="majorBidi"/>
                <w:sz w:val="24"/>
              </w:rPr>
            </w:pPr>
            <w:r w:rsidRPr="00FF2772">
              <w:rPr>
                <w:rFonts w:eastAsiaTheme="majorEastAsia" w:cstheme="majorBidi"/>
                <w:sz w:val="24"/>
              </w:rPr>
              <w:t>3</w:t>
            </w:r>
          </w:p>
        </w:tc>
        <w:tc>
          <w:tcPr>
            <w:tcW w:w="1417" w:type="dxa"/>
          </w:tcPr>
          <w:p w14:paraId="2CF2482F" w14:textId="1C2BC74C" w:rsidR="00D04F06" w:rsidRPr="00FF2772" w:rsidRDefault="00342629" w:rsidP="00DE62EC">
            <w:pPr>
              <w:widowControl/>
              <w:spacing w:after="160" w:line="259" w:lineRule="auto"/>
              <w:jc w:val="center"/>
              <w:rPr>
                <w:rFonts w:eastAsiaTheme="majorEastAsia" w:cstheme="majorBidi"/>
                <w:sz w:val="24"/>
              </w:rPr>
            </w:pPr>
            <w:r w:rsidRPr="00FF2772">
              <w:rPr>
                <w:rFonts w:eastAsiaTheme="majorEastAsia" w:cstheme="majorBidi"/>
                <w:sz w:val="24"/>
              </w:rPr>
              <w:t>3</w:t>
            </w:r>
          </w:p>
        </w:tc>
        <w:tc>
          <w:tcPr>
            <w:tcW w:w="1424" w:type="dxa"/>
          </w:tcPr>
          <w:p w14:paraId="65C7EEDD" w14:textId="568973FE" w:rsidR="00D04F06" w:rsidRPr="00FF2772" w:rsidRDefault="00342629" w:rsidP="00DE62EC">
            <w:pPr>
              <w:widowControl/>
              <w:spacing w:after="160" w:line="259" w:lineRule="auto"/>
              <w:jc w:val="center"/>
              <w:rPr>
                <w:rFonts w:eastAsiaTheme="majorEastAsia" w:cstheme="majorBidi"/>
                <w:sz w:val="24"/>
              </w:rPr>
            </w:pPr>
            <w:r w:rsidRPr="00FF2772">
              <w:rPr>
                <w:rFonts w:eastAsiaTheme="majorEastAsia" w:cstheme="majorBidi"/>
                <w:sz w:val="24"/>
              </w:rPr>
              <w:t>3</w:t>
            </w:r>
          </w:p>
        </w:tc>
        <w:tc>
          <w:tcPr>
            <w:tcW w:w="1485" w:type="dxa"/>
          </w:tcPr>
          <w:p w14:paraId="4223928A" w14:textId="7233B8C1" w:rsidR="00D04F06" w:rsidRPr="00FF2772" w:rsidRDefault="00342629" w:rsidP="00DE62EC">
            <w:pPr>
              <w:widowControl/>
              <w:spacing w:after="160" w:line="259" w:lineRule="auto"/>
              <w:jc w:val="center"/>
              <w:rPr>
                <w:rFonts w:eastAsiaTheme="majorEastAsia" w:cstheme="majorBidi"/>
                <w:sz w:val="24"/>
              </w:rPr>
            </w:pPr>
            <w:r w:rsidRPr="00FF2772">
              <w:rPr>
                <w:rFonts w:eastAsiaTheme="majorEastAsia" w:cstheme="majorBidi"/>
                <w:sz w:val="24"/>
              </w:rPr>
              <w:t>3</w:t>
            </w:r>
          </w:p>
        </w:tc>
        <w:tc>
          <w:tcPr>
            <w:tcW w:w="1344" w:type="dxa"/>
          </w:tcPr>
          <w:p w14:paraId="69B99471" w14:textId="4543AA04" w:rsidR="00D04F06" w:rsidRPr="00FF2772" w:rsidRDefault="00342629" w:rsidP="00DE62EC">
            <w:pPr>
              <w:widowControl/>
              <w:spacing w:after="160" w:line="259" w:lineRule="auto"/>
              <w:jc w:val="center"/>
              <w:rPr>
                <w:rFonts w:eastAsiaTheme="majorEastAsia" w:cstheme="majorBidi"/>
                <w:sz w:val="24"/>
              </w:rPr>
            </w:pPr>
            <w:r w:rsidRPr="00FF2772">
              <w:rPr>
                <w:rFonts w:eastAsiaTheme="majorEastAsia" w:cstheme="majorBidi"/>
                <w:sz w:val="24"/>
              </w:rPr>
              <w:t>1</w:t>
            </w:r>
          </w:p>
        </w:tc>
      </w:tr>
      <w:tr w:rsidR="00C35427" w14:paraId="0974495B" w14:textId="77777777" w:rsidTr="00FF2772">
        <w:tc>
          <w:tcPr>
            <w:tcW w:w="1980" w:type="dxa"/>
            <w:shd w:val="clear" w:color="auto" w:fill="D9E2F3" w:themeFill="accent5" w:themeFillTint="33"/>
          </w:tcPr>
          <w:p w14:paraId="5627A4C5" w14:textId="18485D56" w:rsidR="00D04F06" w:rsidRPr="00FF2772" w:rsidRDefault="00D04F06">
            <w:pPr>
              <w:widowControl/>
              <w:spacing w:after="160" w:line="259" w:lineRule="auto"/>
              <w:jc w:val="left"/>
              <w:rPr>
                <w:rFonts w:eastAsiaTheme="majorEastAsia" w:cstheme="majorBidi"/>
                <w:b/>
                <w:bCs/>
                <w:sz w:val="24"/>
              </w:rPr>
            </w:pPr>
            <w:r w:rsidRPr="00FF2772">
              <w:rPr>
                <w:rFonts w:eastAsiaTheme="majorEastAsia" w:cstheme="majorBidi"/>
                <w:b/>
                <w:bCs/>
                <w:sz w:val="24"/>
              </w:rPr>
              <w:t>Voltage</w:t>
            </w:r>
          </w:p>
        </w:tc>
        <w:tc>
          <w:tcPr>
            <w:tcW w:w="1276" w:type="dxa"/>
          </w:tcPr>
          <w:p w14:paraId="49E8F428" w14:textId="6890C018" w:rsidR="00D04F06" w:rsidRPr="00FF2772" w:rsidRDefault="00B666CB" w:rsidP="00DE62EC">
            <w:pPr>
              <w:widowControl/>
              <w:spacing w:after="160" w:line="259" w:lineRule="auto"/>
              <w:jc w:val="center"/>
              <w:rPr>
                <w:rFonts w:eastAsiaTheme="majorEastAsia" w:cstheme="majorBidi"/>
                <w:sz w:val="24"/>
              </w:rPr>
            </w:pPr>
            <w:r w:rsidRPr="00FF2772">
              <w:rPr>
                <w:rFonts w:eastAsiaTheme="majorEastAsia" w:cstheme="majorBidi"/>
                <w:sz w:val="24"/>
              </w:rPr>
              <w:t>400</w:t>
            </w:r>
          </w:p>
        </w:tc>
        <w:tc>
          <w:tcPr>
            <w:tcW w:w="1417" w:type="dxa"/>
          </w:tcPr>
          <w:p w14:paraId="08EB6D2A" w14:textId="602224AE" w:rsidR="00D04F06" w:rsidRPr="00FF2772" w:rsidRDefault="00B666CB" w:rsidP="00DE62EC">
            <w:pPr>
              <w:widowControl/>
              <w:spacing w:after="160" w:line="259" w:lineRule="auto"/>
              <w:jc w:val="center"/>
              <w:rPr>
                <w:rFonts w:eastAsiaTheme="majorEastAsia" w:cstheme="majorBidi"/>
                <w:sz w:val="24"/>
              </w:rPr>
            </w:pPr>
            <w:r w:rsidRPr="00FF2772">
              <w:rPr>
                <w:rFonts w:eastAsiaTheme="majorEastAsia" w:cstheme="majorBidi"/>
                <w:sz w:val="24"/>
              </w:rPr>
              <w:t>400</w:t>
            </w:r>
          </w:p>
        </w:tc>
        <w:tc>
          <w:tcPr>
            <w:tcW w:w="1424" w:type="dxa"/>
          </w:tcPr>
          <w:p w14:paraId="4AC79470" w14:textId="5640209E" w:rsidR="00D04F06" w:rsidRPr="00FF2772" w:rsidRDefault="00B666CB" w:rsidP="00DE62EC">
            <w:pPr>
              <w:widowControl/>
              <w:spacing w:after="160" w:line="259" w:lineRule="auto"/>
              <w:jc w:val="center"/>
              <w:rPr>
                <w:rFonts w:eastAsiaTheme="majorEastAsia" w:cstheme="majorBidi"/>
                <w:sz w:val="24"/>
              </w:rPr>
            </w:pPr>
            <w:r w:rsidRPr="00FF2772">
              <w:rPr>
                <w:rFonts w:eastAsiaTheme="majorEastAsia" w:cstheme="majorBidi"/>
                <w:sz w:val="24"/>
              </w:rPr>
              <w:t>400</w:t>
            </w:r>
          </w:p>
        </w:tc>
        <w:tc>
          <w:tcPr>
            <w:tcW w:w="1485" w:type="dxa"/>
          </w:tcPr>
          <w:p w14:paraId="65965EA8" w14:textId="14704574" w:rsidR="00D04F06" w:rsidRPr="00FF2772" w:rsidRDefault="00B666CB" w:rsidP="00DE62EC">
            <w:pPr>
              <w:widowControl/>
              <w:spacing w:after="160" w:line="259" w:lineRule="auto"/>
              <w:jc w:val="center"/>
              <w:rPr>
                <w:rFonts w:eastAsiaTheme="majorEastAsia" w:cstheme="majorBidi"/>
                <w:sz w:val="24"/>
              </w:rPr>
            </w:pPr>
            <w:r w:rsidRPr="00FF2772">
              <w:rPr>
                <w:rFonts w:eastAsiaTheme="majorEastAsia" w:cstheme="majorBidi"/>
                <w:sz w:val="24"/>
              </w:rPr>
              <w:t>400</w:t>
            </w:r>
          </w:p>
        </w:tc>
        <w:tc>
          <w:tcPr>
            <w:tcW w:w="1344" w:type="dxa"/>
          </w:tcPr>
          <w:p w14:paraId="54BA484B" w14:textId="74C40AC1" w:rsidR="00D04F06" w:rsidRPr="00FF2772" w:rsidRDefault="00B666CB" w:rsidP="00DE62EC">
            <w:pPr>
              <w:widowControl/>
              <w:spacing w:after="160" w:line="259" w:lineRule="auto"/>
              <w:jc w:val="center"/>
              <w:rPr>
                <w:rFonts w:eastAsiaTheme="majorEastAsia" w:cstheme="majorBidi"/>
                <w:sz w:val="24"/>
              </w:rPr>
            </w:pPr>
            <w:r w:rsidRPr="00FF2772">
              <w:rPr>
                <w:rFonts w:eastAsiaTheme="majorEastAsia" w:cstheme="majorBidi"/>
                <w:sz w:val="24"/>
              </w:rPr>
              <w:t>230</w:t>
            </w:r>
          </w:p>
        </w:tc>
      </w:tr>
      <w:tr w:rsidR="00C35427" w14:paraId="3C54AEAD" w14:textId="77777777" w:rsidTr="00FF2772">
        <w:tc>
          <w:tcPr>
            <w:tcW w:w="1980" w:type="dxa"/>
            <w:shd w:val="clear" w:color="auto" w:fill="D9E2F3" w:themeFill="accent5" w:themeFillTint="33"/>
          </w:tcPr>
          <w:p w14:paraId="4D2ECEF2" w14:textId="18042072" w:rsidR="00D04F06" w:rsidRPr="00FF2772" w:rsidRDefault="008953CE">
            <w:pPr>
              <w:widowControl/>
              <w:spacing w:after="160" w:line="259" w:lineRule="auto"/>
              <w:jc w:val="left"/>
              <w:rPr>
                <w:rFonts w:eastAsiaTheme="majorEastAsia" w:cstheme="majorBidi"/>
                <w:b/>
                <w:bCs/>
                <w:sz w:val="24"/>
              </w:rPr>
            </w:pPr>
            <w:r w:rsidRPr="00FF2772">
              <w:rPr>
                <w:rFonts w:eastAsiaTheme="majorEastAsia" w:cstheme="majorBidi"/>
                <w:b/>
                <w:bCs/>
                <w:sz w:val="24"/>
              </w:rPr>
              <w:t>Required to be Rever</w:t>
            </w:r>
            <w:r w:rsidR="00401FB6" w:rsidRPr="00FF2772">
              <w:rPr>
                <w:rFonts w:eastAsiaTheme="majorEastAsia" w:cstheme="majorBidi"/>
                <w:b/>
                <w:bCs/>
                <w:sz w:val="24"/>
              </w:rPr>
              <w:t>sible</w:t>
            </w:r>
            <w:r w:rsidR="00CF3130" w:rsidRPr="00FF2772">
              <w:rPr>
                <w:rFonts w:eastAsiaTheme="majorEastAsia" w:cstheme="majorBidi"/>
                <w:b/>
                <w:bCs/>
                <w:sz w:val="24"/>
              </w:rPr>
              <w:t xml:space="preserve"> ?</w:t>
            </w:r>
          </w:p>
        </w:tc>
        <w:tc>
          <w:tcPr>
            <w:tcW w:w="1276" w:type="dxa"/>
          </w:tcPr>
          <w:p w14:paraId="17C5FE2C" w14:textId="67D34E17" w:rsidR="00D04F06" w:rsidRPr="00FF2772" w:rsidRDefault="00B666CB" w:rsidP="00DE62EC">
            <w:pPr>
              <w:widowControl/>
              <w:spacing w:after="160" w:line="259" w:lineRule="auto"/>
              <w:jc w:val="center"/>
              <w:rPr>
                <w:rFonts w:eastAsiaTheme="majorEastAsia" w:cstheme="majorBidi"/>
                <w:sz w:val="24"/>
              </w:rPr>
            </w:pPr>
            <w:r w:rsidRPr="00FF2772">
              <w:rPr>
                <w:rFonts w:eastAsiaTheme="majorEastAsia" w:cstheme="majorBidi"/>
                <w:sz w:val="24"/>
              </w:rPr>
              <w:t>Yes</w:t>
            </w:r>
          </w:p>
        </w:tc>
        <w:tc>
          <w:tcPr>
            <w:tcW w:w="1417" w:type="dxa"/>
          </w:tcPr>
          <w:p w14:paraId="21B492D0" w14:textId="14EE1102" w:rsidR="00D04F06" w:rsidRPr="00FF2772" w:rsidRDefault="00B666CB" w:rsidP="00DE62EC">
            <w:pPr>
              <w:widowControl/>
              <w:spacing w:after="160" w:line="259" w:lineRule="auto"/>
              <w:jc w:val="center"/>
              <w:rPr>
                <w:rFonts w:eastAsiaTheme="majorEastAsia" w:cstheme="majorBidi"/>
                <w:sz w:val="24"/>
              </w:rPr>
            </w:pPr>
            <w:r w:rsidRPr="00FF2772">
              <w:rPr>
                <w:rFonts w:eastAsiaTheme="majorEastAsia" w:cstheme="majorBidi"/>
                <w:sz w:val="24"/>
              </w:rPr>
              <w:t>Yes</w:t>
            </w:r>
          </w:p>
        </w:tc>
        <w:tc>
          <w:tcPr>
            <w:tcW w:w="1424" w:type="dxa"/>
          </w:tcPr>
          <w:p w14:paraId="2770EB37" w14:textId="0C0F3B24" w:rsidR="00D04F06" w:rsidRPr="00FF2772" w:rsidRDefault="00B666CB" w:rsidP="00DE62EC">
            <w:pPr>
              <w:widowControl/>
              <w:spacing w:after="160" w:line="259" w:lineRule="auto"/>
              <w:jc w:val="center"/>
              <w:rPr>
                <w:rFonts w:eastAsiaTheme="majorEastAsia" w:cstheme="majorBidi"/>
                <w:sz w:val="24"/>
              </w:rPr>
            </w:pPr>
            <w:r w:rsidRPr="00FF2772">
              <w:rPr>
                <w:rFonts w:eastAsiaTheme="majorEastAsia" w:cstheme="majorBidi"/>
                <w:sz w:val="24"/>
              </w:rPr>
              <w:t>Yes</w:t>
            </w:r>
          </w:p>
        </w:tc>
        <w:tc>
          <w:tcPr>
            <w:tcW w:w="1485" w:type="dxa"/>
          </w:tcPr>
          <w:p w14:paraId="31FC528E" w14:textId="027242B1"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No</w:t>
            </w:r>
          </w:p>
        </w:tc>
        <w:tc>
          <w:tcPr>
            <w:tcW w:w="1344" w:type="dxa"/>
          </w:tcPr>
          <w:p w14:paraId="37F7E68E" w14:textId="5656954A"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No</w:t>
            </w:r>
          </w:p>
        </w:tc>
      </w:tr>
      <w:tr w:rsidR="00C35427" w14:paraId="32811399" w14:textId="77777777" w:rsidTr="00FF2772">
        <w:tc>
          <w:tcPr>
            <w:tcW w:w="1980" w:type="dxa"/>
            <w:shd w:val="clear" w:color="auto" w:fill="D9E2F3" w:themeFill="accent5" w:themeFillTint="33"/>
          </w:tcPr>
          <w:p w14:paraId="17BDFB91" w14:textId="439F6228" w:rsidR="00D04F06" w:rsidRPr="00FF2772" w:rsidRDefault="0058642F">
            <w:pPr>
              <w:widowControl/>
              <w:spacing w:after="160" w:line="259" w:lineRule="auto"/>
              <w:jc w:val="left"/>
              <w:rPr>
                <w:rFonts w:eastAsiaTheme="majorEastAsia" w:cstheme="majorBidi"/>
                <w:b/>
                <w:bCs/>
                <w:sz w:val="24"/>
              </w:rPr>
            </w:pPr>
            <w:r w:rsidRPr="00FF2772">
              <w:rPr>
                <w:rFonts w:eastAsiaTheme="majorEastAsia" w:cstheme="majorBidi"/>
                <w:b/>
                <w:bCs/>
                <w:sz w:val="24"/>
              </w:rPr>
              <w:t>Variable Speed Required ?</w:t>
            </w:r>
          </w:p>
        </w:tc>
        <w:tc>
          <w:tcPr>
            <w:tcW w:w="1276" w:type="dxa"/>
          </w:tcPr>
          <w:p w14:paraId="6E689F8C" w14:textId="47CC87AA"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Yes</w:t>
            </w:r>
          </w:p>
        </w:tc>
        <w:tc>
          <w:tcPr>
            <w:tcW w:w="1417" w:type="dxa"/>
          </w:tcPr>
          <w:p w14:paraId="3EBDAEB4" w14:textId="0C7D6485"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Yes</w:t>
            </w:r>
          </w:p>
        </w:tc>
        <w:tc>
          <w:tcPr>
            <w:tcW w:w="1424" w:type="dxa"/>
          </w:tcPr>
          <w:p w14:paraId="0DE3F826" w14:textId="4185FB0A"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Yes</w:t>
            </w:r>
          </w:p>
        </w:tc>
        <w:tc>
          <w:tcPr>
            <w:tcW w:w="1485" w:type="dxa"/>
          </w:tcPr>
          <w:p w14:paraId="7DB38B97" w14:textId="2F2F5C9C"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No</w:t>
            </w:r>
          </w:p>
        </w:tc>
        <w:tc>
          <w:tcPr>
            <w:tcW w:w="1344" w:type="dxa"/>
          </w:tcPr>
          <w:p w14:paraId="6BFF0C20" w14:textId="7B718A41"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No</w:t>
            </w:r>
          </w:p>
        </w:tc>
      </w:tr>
      <w:tr w:rsidR="00C35427" w14:paraId="64EC107E" w14:textId="77777777" w:rsidTr="00FF2772">
        <w:tc>
          <w:tcPr>
            <w:tcW w:w="1980" w:type="dxa"/>
            <w:shd w:val="clear" w:color="auto" w:fill="D9E2F3" w:themeFill="accent5" w:themeFillTint="33"/>
          </w:tcPr>
          <w:p w14:paraId="1CD9A4AF" w14:textId="23BEBA1A" w:rsidR="00D04F06" w:rsidRPr="00FF2772" w:rsidRDefault="0058642F">
            <w:pPr>
              <w:widowControl/>
              <w:spacing w:after="160" w:line="259" w:lineRule="auto"/>
              <w:jc w:val="left"/>
              <w:rPr>
                <w:rFonts w:eastAsiaTheme="majorEastAsia" w:cstheme="majorBidi"/>
                <w:b/>
                <w:bCs/>
                <w:sz w:val="24"/>
              </w:rPr>
            </w:pPr>
            <w:r w:rsidRPr="00FF2772">
              <w:rPr>
                <w:rFonts w:eastAsiaTheme="majorEastAsia" w:cstheme="majorBidi"/>
                <w:b/>
                <w:bCs/>
                <w:sz w:val="24"/>
              </w:rPr>
              <w:t>Quantity Installed</w:t>
            </w:r>
          </w:p>
        </w:tc>
        <w:tc>
          <w:tcPr>
            <w:tcW w:w="1276" w:type="dxa"/>
          </w:tcPr>
          <w:p w14:paraId="648F87B7" w14:textId="4DD1E163"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5</w:t>
            </w:r>
          </w:p>
        </w:tc>
        <w:tc>
          <w:tcPr>
            <w:tcW w:w="1417" w:type="dxa"/>
          </w:tcPr>
          <w:p w14:paraId="715675E2" w14:textId="7F9044AC"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10</w:t>
            </w:r>
          </w:p>
        </w:tc>
        <w:tc>
          <w:tcPr>
            <w:tcW w:w="1424" w:type="dxa"/>
          </w:tcPr>
          <w:p w14:paraId="1CF5495A" w14:textId="1F8ACA27"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23</w:t>
            </w:r>
          </w:p>
        </w:tc>
        <w:tc>
          <w:tcPr>
            <w:tcW w:w="1485" w:type="dxa"/>
          </w:tcPr>
          <w:p w14:paraId="090BCB0E" w14:textId="25BAE0CB"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17</w:t>
            </w:r>
          </w:p>
        </w:tc>
        <w:tc>
          <w:tcPr>
            <w:tcW w:w="1344" w:type="dxa"/>
          </w:tcPr>
          <w:p w14:paraId="247984E5" w14:textId="07A5BE9F" w:rsidR="00D04F06" w:rsidRPr="00FF2772" w:rsidRDefault="006452F0" w:rsidP="00DE62EC">
            <w:pPr>
              <w:widowControl/>
              <w:spacing w:after="160" w:line="259" w:lineRule="auto"/>
              <w:jc w:val="center"/>
              <w:rPr>
                <w:rFonts w:eastAsiaTheme="majorEastAsia" w:cstheme="majorBidi"/>
                <w:sz w:val="24"/>
              </w:rPr>
            </w:pPr>
            <w:r w:rsidRPr="00FF2772">
              <w:rPr>
                <w:rFonts w:eastAsiaTheme="majorEastAsia" w:cstheme="majorBidi"/>
                <w:sz w:val="24"/>
              </w:rPr>
              <w:t>127</w:t>
            </w:r>
          </w:p>
        </w:tc>
      </w:tr>
      <w:tr w:rsidR="00C35427" w14:paraId="6901260E" w14:textId="77777777" w:rsidTr="00FF2772">
        <w:tc>
          <w:tcPr>
            <w:tcW w:w="1980" w:type="dxa"/>
            <w:shd w:val="clear" w:color="auto" w:fill="D9E2F3" w:themeFill="accent5" w:themeFillTint="33"/>
          </w:tcPr>
          <w:p w14:paraId="4F41A0AB" w14:textId="63998C20" w:rsidR="00D04F06" w:rsidRPr="00FF2772" w:rsidRDefault="0058642F">
            <w:pPr>
              <w:widowControl/>
              <w:spacing w:after="160" w:line="259" w:lineRule="auto"/>
              <w:jc w:val="left"/>
              <w:rPr>
                <w:rFonts w:eastAsiaTheme="majorEastAsia" w:cstheme="majorBidi"/>
                <w:b/>
                <w:bCs/>
                <w:sz w:val="24"/>
              </w:rPr>
            </w:pPr>
            <w:r w:rsidRPr="00FF2772">
              <w:rPr>
                <w:rFonts w:eastAsiaTheme="majorEastAsia" w:cstheme="majorBidi"/>
                <w:b/>
                <w:bCs/>
                <w:sz w:val="24"/>
              </w:rPr>
              <w:t>Example Application</w:t>
            </w:r>
          </w:p>
        </w:tc>
        <w:tc>
          <w:tcPr>
            <w:tcW w:w="1276" w:type="dxa"/>
          </w:tcPr>
          <w:p w14:paraId="23BD935E" w14:textId="1E94D93D" w:rsidR="00D04F06" w:rsidRPr="00FF2772" w:rsidRDefault="00AC06AA" w:rsidP="00DE62EC">
            <w:pPr>
              <w:widowControl/>
              <w:spacing w:after="160" w:line="259" w:lineRule="auto"/>
              <w:jc w:val="center"/>
              <w:rPr>
                <w:rFonts w:eastAsiaTheme="majorEastAsia" w:cstheme="majorBidi"/>
                <w:sz w:val="24"/>
              </w:rPr>
            </w:pPr>
            <w:r w:rsidRPr="00FF2772">
              <w:rPr>
                <w:rFonts w:eastAsiaTheme="majorEastAsia" w:cstheme="majorBidi"/>
                <w:sz w:val="24"/>
              </w:rPr>
              <w:t>Rolling Mill</w:t>
            </w:r>
          </w:p>
        </w:tc>
        <w:tc>
          <w:tcPr>
            <w:tcW w:w="1417" w:type="dxa"/>
          </w:tcPr>
          <w:p w14:paraId="3ACB4F6C" w14:textId="0D8B0C8D" w:rsidR="00D04F06" w:rsidRPr="00FF2772" w:rsidRDefault="00AC06AA" w:rsidP="00DE62EC">
            <w:pPr>
              <w:widowControl/>
              <w:spacing w:after="160" w:line="259" w:lineRule="auto"/>
              <w:jc w:val="center"/>
              <w:rPr>
                <w:rFonts w:eastAsiaTheme="majorEastAsia" w:cstheme="majorBidi"/>
                <w:sz w:val="24"/>
              </w:rPr>
            </w:pPr>
            <w:r w:rsidRPr="00FF2772">
              <w:rPr>
                <w:rFonts w:eastAsiaTheme="majorEastAsia" w:cstheme="majorBidi"/>
                <w:sz w:val="24"/>
              </w:rPr>
              <w:t>Gantry Crane</w:t>
            </w:r>
          </w:p>
        </w:tc>
        <w:tc>
          <w:tcPr>
            <w:tcW w:w="1424" w:type="dxa"/>
          </w:tcPr>
          <w:p w14:paraId="24B2A6A5" w14:textId="6A1E86A2" w:rsidR="00D04F06" w:rsidRPr="00FF2772" w:rsidRDefault="00AC06AA" w:rsidP="00DE62EC">
            <w:pPr>
              <w:widowControl/>
              <w:spacing w:after="160" w:line="259" w:lineRule="auto"/>
              <w:jc w:val="center"/>
              <w:rPr>
                <w:rFonts w:eastAsiaTheme="majorEastAsia" w:cstheme="majorBidi"/>
                <w:sz w:val="24"/>
              </w:rPr>
            </w:pPr>
            <w:r w:rsidRPr="00FF2772">
              <w:rPr>
                <w:rFonts w:eastAsiaTheme="majorEastAsia" w:cstheme="majorBidi"/>
                <w:sz w:val="24"/>
              </w:rPr>
              <w:t>Conveyor</w:t>
            </w:r>
          </w:p>
        </w:tc>
        <w:tc>
          <w:tcPr>
            <w:tcW w:w="1485" w:type="dxa"/>
          </w:tcPr>
          <w:p w14:paraId="74AFDB8F" w14:textId="7703320C" w:rsidR="00D04F06" w:rsidRPr="00FF2772" w:rsidRDefault="00D22046" w:rsidP="00DE62EC">
            <w:pPr>
              <w:widowControl/>
              <w:spacing w:after="160" w:line="259" w:lineRule="auto"/>
              <w:jc w:val="center"/>
              <w:rPr>
                <w:rFonts w:eastAsiaTheme="majorEastAsia" w:cstheme="majorBidi"/>
                <w:sz w:val="24"/>
              </w:rPr>
            </w:pPr>
            <w:r w:rsidRPr="00FF2772">
              <w:rPr>
                <w:rFonts w:eastAsiaTheme="majorEastAsia" w:cstheme="majorBidi"/>
                <w:sz w:val="24"/>
              </w:rPr>
              <w:t>Cutting Machine</w:t>
            </w:r>
          </w:p>
        </w:tc>
        <w:tc>
          <w:tcPr>
            <w:tcW w:w="1344" w:type="dxa"/>
          </w:tcPr>
          <w:p w14:paraId="1986F211" w14:textId="02F1D8C0" w:rsidR="00D04F06" w:rsidRPr="00FF2772" w:rsidRDefault="00C35427" w:rsidP="00DE62EC">
            <w:pPr>
              <w:widowControl/>
              <w:spacing w:after="160" w:line="259" w:lineRule="auto"/>
              <w:jc w:val="center"/>
              <w:rPr>
                <w:rFonts w:eastAsiaTheme="majorEastAsia" w:cstheme="majorBidi"/>
                <w:sz w:val="24"/>
              </w:rPr>
            </w:pPr>
            <w:r w:rsidRPr="00FF2772">
              <w:rPr>
                <w:rFonts w:eastAsiaTheme="majorEastAsia" w:cstheme="majorBidi"/>
                <w:sz w:val="24"/>
              </w:rPr>
              <w:t>Pumps / Fans</w:t>
            </w:r>
          </w:p>
        </w:tc>
      </w:tr>
      <w:tr w:rsidR="00F93EE6" w14:paraId="036D05C7" w14:textId="77777777" w:rsidTr="00FF2772">
        <w:tc>
          <w:tcPr>
            <w:tcW w:w="1980" w:type="dxa"/>
            <w:shd w:val="clear" w:color="auto" w:fill="D9E2F3" w:themeFill="accent5" w:themeFillTint="33"/>
          </w:tcPr>
          <w:p w14:paraId="7ABD1254" w14:textId="77777777" w:rsidR="00F93EE6" w:rsidRPr="00FF2772" w:rsidRDefault="00F93EE6">
            <w:pPr>
              <w:widowControl/>
              <w:spacing w:after="160" w:line="259" w:lineRule="auto"/>
              <w:jc w:val="left"/>
              <w:rPr>
                <w:rFonts w:eastAsiaTheme="majorEastAsia" w:cstheme="majorBidi"/>
                <w:b/>
                <w:bCs/>
                <w:sz w:val="24"/>
              </w:rPr>
            </w:pPr>
          </w:p>
        </w:tc>
        <w:tc>
          <w:tcPr>
            <w:tcW w:w="1276" w:type="dxa"/>
          </w:tcPr>
          <w:p w14:paraId="427514F4" w14:textId="5A572691" w:rsidR="00F93EE6" w:rsidRPr="00FF2772" w:rsidRDefault="00F451E3" w:rsidP="00DE62EC">
            <w:pPr>
              <w:widowControl/>
              <w:spacing w:after="160" w:line="259" w:lineRule="auto"/>
              <w:jc w:val="center"/>
              <w:rPr>
                <w:rFonts w:eastAsiaTheme="majorEastAsia" w:cstheme="majorBidi"/>
                <w:sz w:val="24"/>
              </w:rPr>
            </w:pPr>
            <w:r>
              <w:rPr>
                <w:rFonts w:eastAsiaTheme="majorEastAsia" w:cstheme="majorBidi"/>
                <w:sz w:val="24"/>
              </w:rPr>
              <w:t>2500kW</w:t>
            </w:r>
          </w:p>
        </w:tc>
        <w:tc>
          <w:tcPr>
            <w:tcW w:w="1417" w:type="dxa"/>
          </w:tcPr>
          <w:p w14:paraId="20B1B8F9" w14:textId="683D479F" w:rsidR="00F93EE6" w:rsidRPr="00FF2772" w:rsidRDefault="00F451E3" w:rsidP="00DE62EC">
            <w:pPr>
              <w:widowControl/>
              <w:spacing w:after="160" w:line="259" w:lineRule="auto"/>
              <w:jc w:val="center"/>
              <w:rPr>
                <w:rFonts w:eastAsiaTheme="majorEastAsia" w:cstheme="majorBidi"/>
                <w:sz w:val="24"/>
              </w:rPr>
            </w:pPr>
            <w:r>
              <w:rPr>
                <w:rFonts w:eastAsiaTheme="majorEastAsia" w:cstheme="majorBidi"/>
                <w:sz w:val="24"/>
              </w:rPr>
              <w:t>800kW</w:t>
            </w:r>
          </w:p>
        </w:tc>
        <w:tc>
          <w:tcPr>
            <w:tcW w:w="1424" w:type="dxa"/>
          </w:tcPr>
          <w:p w14:paraId="5D11E440" w14:textId="25806A6E" w:rsidR="00F93EE6" w:rsidRPr="00FF2772" w:rsidRDefault="00F451E3" w:rsidP="00DE62EC">
            <w:pPr>
              <w:widowControl/>
              <w:spacing w:after="160" w:line="259" w:lineRule="auto"/>
              <w:jc w:val="center"/>
              <w:rPr>
                <w:rFonts w:eastAsiaTheme="majorEastAsia" w:cstheme="majorBidi"/>
                <w:sz w:val="24"/>
              </w:rPr>
            </w:pPr>
            <w:r>
              <w:rPr>
                <w:rFonts w:eastAsiaTheme="majorEastAsia" w:cstheme="majorBidi"/>
                <w:sz w:val="24"/>
              </w:rPr>
              <w:t>230kW</w:t>
            </w:r>
          </w:p>
        </w:tc>
        <w:tc>
          <w:tcPr>
            <w:tcW w:w="1485" w:type="dxa"/>
          </w:tcPr>
          <w:p w14:paraId="126E4325" w14:textId="03567A17" w:rsidR="00F93EE6" w:rsidRPr="00FF2772" w:rsidRDefault="00F451E3" w:rsidP="00DE62EC">
            <w:pPr>
              <w:widowControl/>
              <w:spacing w:after="160" w:line="259" w:lineRule="auto"/>
              <w:jc w:val="center"/>
              <w:rPr>
                <w:rFonts w:eastAsiaTheme="majorEastAsia" w:cstheme="majorBidi"/>
                <w:sz w:val="24"/>
              </w:rPr>
            </w:pPr>
            <w:r>
              <w:rPr>
                <w:rFonts w:eastAsiaTheme="majorEastAsia" w:cstheme="majorBidi"/>
                <w:sz w:val="24"/>
              </w:rPr>
              <w:t>85kW</w:t>
            </w:r>
          </w:p>
        </w:tc>
        <w:tc>
          <w:tcPr>
            <w:tcW w:w="1344" w:type="dxa"/>
          </w:tcPr>
          <w:p w14:paraId="2B129864" w14:textId="33102C96" w:rsidR="00F93EE6" w:rsidRPr="00FF2772" w:rsidRDefault="00F451E3" w:rsidP="00B863E4">
            <w:pPr>
              <w:keepNext/>
              <w:widowControl/>
              <w:spacing w:after="160" w:line="259" w:lineRule="auto"/>
              <w:jc w:val="center"/>
              <w:rPr>
                <w:rFonts w:eastAsiaTheme="majorEastAsia" w:cstheme="majorBidi"/>
                <w:sz w:val="24"/>
              </w:rPr>
            </w:pPr>
            <w:r>
              <w:rPr>
                <w:rFonts w:eastAsiaTheme="majorEastAsia" w:cstheme="majorBidi"/>
                <w:sz w:val="24"/>
              </w:rPr>
              <w:t>127kW</w:t>
            </w:r>
          </w:p>
        </w:tc>
      </w:tr>
    </w:tbl>
    <w:p w14:paraId="4CF8D976" w14:textId="51FC7028" w:rsidR="0057525A" w:rsidRDefault="00B863E4" w:rsidP="00B863E4">
      <w:pPr>
        <w:pStyle w:val="Caption"/>
        <w:jc w:val="center"/>
        <w:rPr>
          <w:rFonts w:eastAsiaTheme="majorEastAsia" w:cstheme="majorBidi"/>
          <w:color w:val="2E74B5" w:themeColor="accent1" w:themeShade="BF"/>
          <w:sz w:val="32"/>
          <w:szCs w:val="32"/>
        </w:rPr>
      </w:pPr>
      <w:bookmarkStart w:id="3" w:name="_Toc133317128"/>
      <w:r>
        <w:t xml:space="preserve">Table </w:t>
      </w:r>
      <w:r>
        <w:fldChar w:fldCharType="begin"/>
      </w:r>
      <w:r>
        <w:instrText xml:space="preserve"> SEQ Table \* ARABIC </w:instrText>
      </w:r>
      <w:r>
        <w:fldChar w:fldCharType="separate"/>
      </w:r>
      <w:r w:rsidR="00382C65">
        <w:rPr>
          <w:noProof/>
        </w:rPr>
        <w:t>1</w:t>
      </w:r>
      <w:r>
        <w:fldChar w:fldCharType="end"/>
      </w:r>
      <w:r>
        <w:t xml:space="preserve"> - Motor Specifications</w:t>
      </w:r>
      <w:bookmarkEnd w:id="3"/>
    </w:p>
    <w:p w14:paraId="11DD1FBE" w14:textId="1497D378" w:rsidR="00784DCF" w:rsidRPr="004B2BAA" w:rsidRDefault="00385DEB" w:rsidP="00010BCE">
      <w:pPr>
        <w:spacing w:line="360" w:lineRule="auto"/>
        <w:rPr>
          <w:rFonts w:eastAsiaTheme="majorEastAsia"/>
        </w:rPr>
      </w:pPr>
      <w:r w:rsidRPr="004B2BAA">
        <w:rPr>
          <w:rFonts w:eastAsiaTheme="majorEastAsia"/>
        </w:rPr>
        <w:t>Specify a suitable technology for the motor drive system</w:t>
      </w:r>
      <w:r w:rsidR="00CB26BF" w:rsidRPr="004B2BAA">
        <w:rPr>
          <w:rFonts w:eastAsiaTheme="majorEastAsia"/>
        </w:rPr>
        <w:t>. You should consider things like the use of a common DC Bus</w:t>
      </w:r>
      <w:r w:rsidR="004B27DF" w:rsidRPr="004B2BAA">
        <w:rPr>
          <w:rFonts w:eastAsiaTheme="majorEastAsia"/>
        </w:rPr>
        <w:t>, starters, protection, cost, flexibility of control system, information gathering ability, etc.</w:t>
      </w:r>
    </w:p>
    <w:p w14:paraId="214B22D2" w14:textId="77777777" w:rsidR="00767379" w:rsidRDefault="00767379" w:rsidP="00EB02CB">
      <w:pPr>
        <w:rPr>
          <w:rFonts w:eastAsiaTheme="majorEastAsia"/>
        </w:rPr>
      </w:pPr>
    </w:p>
    <w:p w14:paraId="1578A1CF" w14:textId="77777777" w:rsidR="006718F6" w:rsidRDefault="006718F6">
      <w:pPr>
        <w:widowControl/>
        <w:spacing w:after="160" w:line="259" w:lineRule="auto"/>
        <w:jc w:val="left"/>
        <w:rPr>
          <w:rFonts w:eastAsiaTheme="majorEastAsia" w:cstheme="majorBidi"/>
          <w:color w:val="2E74B5" w:themeColor="accent1" w:themeShade="BF"/>
          <w:sz w:val="26"/>
          <w:szCs w:val="26"/>
        </w:rPr>
      </w:pPr>
      <w:r>
        <w:br w:type="page"/>
      </w:r>
    </w:p>
    <w:p w14:paraId="51D82164" w14:textId="52FED686" w:rsidR="00010BCE" w:rsidRDefault="00767379" w:rsidP="0067054A">
      <w:pPr>
        <w:pStyle w:val="Heading2"/>
      </w:pPr>
      <w:bookmarkStart w:id="4" w:name="_Toc133317138"/>
      <w:r>
        <w:lastRenderedPageBreak/>
        <w:t>2.1 Research</w:t>
      </w:r>
      <w:r w:rsidR="0067054A">
        <w:t xml:space="preserve"> Variable Frequency Drives</w:t>
      </w:r>
      <w:bookmarkEnd w:id="4"/>
    </w:p>
    <w:p w14:paraId="029B5427" w14:textId="77777777" w:rsidR="0067054A" w:rsidRPr="0067054A" w:rsidRDefault="0067054A" w:rsidP="0067054A"/>
    <w:p w14:paraId="6B85CE98" w14:textId="2D3F6BDE" w:rsidR="00010BCE" w:rsidRPr="004B2BAA" w:rsidRDefault="006940EF" w:rsidP="00010BCE">
      <w:pPr>
        <w:widowControl/>
        <w:spacing w:after="180" w:line="360" w:lineRule="auto"/>
        <w:rPr>
          <w:rFonts w:cs="Arial"/>
          <w:color w:val="000000" w:themeColor="text1"/>
          <w:spacing w:val="2"/>
          <w:szCs w:val="22"/>
          <w:lang w:eastAsia="en-GB"/>
        </w:rPr>
      </w:pPr>
      <w:r w:rsidRPr="004B2BAA">
        <w:rPr>
          <w:rFonts w:cs="Arial"/>
          <w:color w:val="000000" w:themeColor="text1"/>
          <w:spacing w:val="2"/>
          <w:szCs w:val="22"/>
          <w:lang w:eastAsia="en-GB"/>
        </w:rPr>
        <w:t>‘’</w:t>
      </w:r>
      <w:r w:rsidR="00010BCE" w:rsidRPr="004B2BAA">
        <w:rPr>
          <w:rFonts w:cs="Arial"/>
          <w:color w:val="000000" w:themeColor="text1"/>
          <w:spacing w:val="2"/>
          <w:szCs w:val="22"/>
          <w:lang w:eastAsia="en-GB"/>
        </w:rPr>
        <w:t>A variable frequency drive (VFD) is a type of motor controller that drives an electric motor by varying the frequency and voltage of its power supply. The VFD also has the capacity to control ramp-up and ramp-down of the motor during start or stop, respectively.</w:t>
      </w:r>
    </w:p>
    <w:p w14:paraId="07539230" w14:textId="77777777" w:rsidR="00010BCE" w:rsidRPr="004B2BAA" w:rsidRDefault="00010BCE" w:rsidP="00010BCE">
      <w:pPr>
        <w:widowControl/>
        <w:spacing w:after="180" w:line="360" w:lineRule="auto"/>
        <w:rPr>
          <w:rFonts w:cs="Arial"/>
          <w:color w:val="000000" w:themeColor="text1"/>
          <w:spacing w:val="2"/>
          <w:szCs w:val="22"/>
          <w:lang w:eastAsia="en-GB"/>
        </w:rPr>
      </w:pPr>
      <w:r w:rsidRPr="004B2BAA">
        <w:rPr>
          <w:rFonts w:cs="Arial"/>
          <w:color w:val="000000" w:themeColor="text1"/>
          <w:spacing w:val="2"/>
          <w:szCs w:val="22"/>
          <w:lang w:eastAsia="en-GB"/>
        </w:rPr>
        <w:t>Even though the drive controls the frequency and voltage of power supplied to the motor, we often refer to this as speed control, since the result is an adjustment of motor speed.</w:t>
      </w:r>
    </w:p>
    <w:p w14:paraId="2C1BDD62" w14:textId="77777777" w:rsidR="00010BCE" w:rsidRPr="004B2BAA" w:rsidRDefault="00010BCE" w:rsidP="00010BCE">
      <w:pPr>
        <w:widowControl/>
        <w:spacing w:after="0" w:line="360" w:lineRule="auto"/>
        <w:rPr>
          <w:rFonts w:cs="Arial"/>
          <w:color w:val="000000" w:themeColor="text1"/>
          <w:spacing w:val="2"/>
          <w:szCs w:val="22"/>
          <w:lang w:eastAsia="en-GB"/>
        </w:rPr>
      </w:pPr>
      <w:r w:rsidRPr="004B2BAA">
        <w:rPr>
          <w:rFonts w:cs="Arial"/>
          <w:color w:val="000000" w:themeColor="text1"/>
          <w:spacing w:val="2"/>
          <w:szCs w:val="22"/>
          <w:lang w:eastAsia="en-GB"/>
        </w:rPr>
        <w:t>There are many reasons why we may want to adjust this motor speed. </w:t>
      </w:r>
      <w:r w:rsidRPr="004B2BAA">
        <w:rPr>
          <w:rFonts w:cs="Arial"/>
          <w:color w:val="000000" w:themeColor="text1"/>
          <w:spacing w:val="2"/>
          <w:szCs w:val="22"/>
          <w:lang w:eastAsia="en-GB"/>
        </w:rPr>
        <w:br/>
        <w:t>For example, to</w:t>
      </w:r>
    </w:p>
    <w:p w14:paraId="4408B6F1" w14:textId="77777777" w:rsidR="00010BCE" w:rsidRPr="004B2BAA" w:rsidRDefault="00010BCE" w:rsidP="00010BCE">
      <w:pPr>
        <w:widowControl/>
        <w:numPr>
          <w:ilvl w:val="0"/>
          <w:numId w:val="2"/>
        </w:numPr>
        <w:spacing w:after="0" w:line="360" w:lineRule="auto"/>
        <w:rPr>
          <w:rFonts w:cs="Arial"/>
          <w:color w:val="000000" w:themeColor="text1"/>
          <w:spacing w:val="2"/>
          <w:szCs w:val="22"/>
          <w:lang w:eastAsia="en-GB"/>
        </w:rPr>
      </w:pPr>
      <w:r w:rsidRPr="004B2BAA">
        <w:rPr>
          <w:rFonts w:cs="Arial"/>
          <w:color w:val="000000" w:themeColor="text1"/>
          <w:spacing w:val="2"/>
          <w:szCs w:val="22"/>
          <w:lang w:eastAsia="en-GB"/>
        </w:rPr>
        <w:t>Save energy and improve system efficiency</w:t>
      </w:r>
    </w:p>
    <w:p w14:paraId="1D5F1A30" w14:textId="77777777" w:rsidR="00010BCE" w:rsidRPr="004B2BAA" w:rsidRDefault="00010BCE" w:rsidP="00010BCE">
      <w:pPr>
        <w:widowControl/>
        <w:numPr>
          <w:ilvl w:val="0"/>
          <w:numId w:val="2"/>
        </w:numPr>
        <w:spacing w:after="0" w:line="360" w:lineRule="auto"/>
        <w:rPr>
          <w:rFonts w:cs="Arial"/>
          <w:color w:val="000000" w:themeColor="text1"/>
          <w:spacing w:val="2"/>
          <w:szCs w:val="22"/>
          <w:lang w:eastAsia="en-GB"/>
        </w:rPr>
      </w:pPr>
      <w:r w:rsidRPr="004B2BAA">
        <w:rPr>
          <w:rFonts w:cs="Arial"/>
          <w:color w:val="000000" w:themeColor="text1"/>
          <w:spacing w:val="2"/>
          <w:szCs w:val="22"/>
          <w:lang w:eastAsia="en-GB"/>
        </w:rPr>
        <w:t>Convert power in hybridization applications</w:t>
      </w:r>
    </w:p>
    <w:p w14:paraId="647C66B9" w14:textId="77777777" w:rsidR="00010BCE" w:rsidRPr="004B2BAA" w:rsidRDefault="00010BCE" w:rsidP="00010BCE">
      <w:pPr>
        <w:widowControl/>
        <w:numPr>
          <w:ilvl w:val="0"/>
          <w:numId w:val="2"/>
        </w:numPr>
        <w:spacing w:after="0" w:line="360" w:lineRule="auto"/>
        <w:rPr>
          <w:rFonts w:cs="Arial"/>
          <w:color w:val="000000" w:themeColor="text1"/>
          <w:spacing w:val="2"/>
          <w:szCs w:val="22"/>
          <w:lang w:eastAsia="en-GB"/>
        </w:rPr>
      </w:pPr>
      <w:r w:rsidRPr="004B2BAA">
        <w:rPr>
          <w:rFonts w:cs="Arial"/>
          <w:color w:val="000000" w:themeColor="text1"/>
          <w:spacing w:val="2"/>
          <w:szCs w:val="22"/>
          <w:lang w:eastAsia="en-GB"/>
        </w:rPr>
        <w:t>Match the speed of the drive to the process requirements</w:t>
      </w:r>
    </w:p>
    <w:p w14:paraId="137DA565" w14:textId="77777777" w:rsidR="00010BCE" w:rsidRPr="004B2BAA" w:rsidRDefault="00010BCE" w:rsidP="00010BCE">
      <w:pPr>
        <w:widowControl/>
        <w:numPr>
          <w:ilvl w:val="0"/>
          <w:numId w:val="2"/>
        </w:numPr>
        <w:spacing w:after="0" w:line="360" w:lineRule="auto"/>
        <w:rPr>
          <w:rFonts w:cs="Arial"/>
          <w:color w:val="000000" w:themeColor="text1"/>
          <w:spacing w:val="2"/>
          <w:szCs w:val="22"/>
          <w:lang w:eastAsia="en-GB"/>
        </w:rPr>
      </w:pPr>
      <w:r w:rsidRPr="004B2BAA">
        <w:rPr>
          <w:rFonts w:cs="Arial"/>
          <w:color w:val="000000" w:themeColor="text1"/>
          <w:spacing w:val="2"/>
          <w:szCs w:val="22"/>
          <w:lang w:eastAsia="en-GB"/>
        </w:rPr>
        <w:t>Match the torque or power of a drive to the process requirements Improve the working environment.</w:t>
      </w:r>
    </w:p>
    <w:p w14:paraId="563ED387" w14:textId="77777777" w:rsidR="00010BCE" w:rsidRPr="004B2BAA" w:rsidRDefault="00010BCE" w:rsidP="00010BCE">
      <w:pPr>
        <w:widowControl/>
        <w:numPr>
          <w:ilvl w:val="0"/>
          <w:numId w:val="2"/>
        </w:numPr>
        <w:spacing w:after="0" w:line="360" w:lineRule="auto"/>
        <w:rPr>
          <w:rFonts w:cs="Arial"/>
          <w:color w:val="000000" w:themeColor="text1"/>
          <w:spacing w:val="2"/>
          <w:szCs w:val="22"/>
          <w:lang w:eastAsia="en-GB"/>
        </w:rPr>
      </w:pPr>
      <w:r w:rsidRPr="004B2BAA">
        <w:rPr>
          <w:rFonts w:cs="Arial"/>
          <w:color w:val="000000" w:themeColor="text1"/>
          <w:spacing w:val="2"/>
          <w:szCs w:val="22"/>
          <w:lang w:eastAsia="en-GB"/>
        </w:rPr>
        <w:t>Lower noise levels, for example from fans and pumps</w:t>
      </w:r>
    </w:p>
    <w:p w14:paraId="4345D8F4" w14:textId="77777777" w:rsidR="00010BCE" w:rsidRPr="004B2BAA" w:rsidRDefault="00010BCE" w:rsidP="00010BCE">
      <w:pPr>
        <w:widowControl/>
        <w:numPr>
          <w:ilvl w:val="0"/>
          <w:numId w:val="2"/>
        </w:numPr>
        <w:spacing w:after="0" w:line="360" w:lineRule="auto"/>
        <w:rPr>
          <w:rFonts w:cs="Arial"/>
          <w:color w:val="000000" w:themeColor="text1"/>
          <w:spacing w:val="2"/>
          <w:szCs w:val="22"/>
          <w:lang w:eastAsia="en-GB"/>
        </w:rPr>
      </w:pPr>
      <w:r w:rsidRPr="004B2BAA">
        <w:rPr>
          <w:rFonts w:cs="Arial"/>
          <w:color w:val="000000" w:themeColor="text1"/>
          <w:spacing w:val="2"/>
          <w:szCs w:val="22"/>
          <w:lang w:eastAsia="en-GB"/>
        </w:rPr>
        <w:t>Reduce mechanical stress on machines to extend their lifetime Shave peak consumption to avoid peak-demand prices and reduce the motor size required</w:t>
      </w:r>
    </w:p>
    <w:p w14:paraId="69A0EC98" w14:textId="77777777" w:rsidR="00010BCE" w:rsidRPr="004B2BAA" w:rsidRDefault="00010BCE" w:rsidP="00010BCE">
      <w:pPr>
        <w:widowControl/>
        <w:spacing w:after="0" w:line="360" w:lineRule="auto"/>
        <w:ind w:left="720"/>
        <w:rPr>
          <w:rFonts w:cs="Arial"/>
          <w:color w:val="000000" w:themeColor="text1"/>
          <w:spacing w:val="2"/>
          <w:szCs w:val="22"/>
          <w:lang w:eastAsia="en-GB"/>
        </w:rPr>
      </w:pPr>
    </w:p>
    <w:p w14:paraId="5DA168E5" w14:textId="77777777" w:rsidR="00010BCE" w:rsidRPr="004B2BAA" w:rsidRDefault="00010BCE" w:rsidP="00010BCE">
      <w:pPr>
        <w:widowControl/>
        <w:spacing w:after="180" w:line="360" w:lineRule="auto"/>
        <w:rPr>
          <w:rFonts w:cs="Arial"/>
          <w:color w:val="000000" w:themeColor="text1"/>
          <w:spacing w:val="2"/>
          <w:szCs w:val="22"/>
          <w:lang w:eastAsia="en-GB"/>
        </w:rPr>
      </w:pPr>
      <w:r w:rsidRPr="004B2BAA">
        <w:rPr>
          <w:rFonts w:cs="Arial"/>
          <w:color w:val="000000" w:themeColor="text1"/>
          <w:spacing w:val="2"/>
          <w:szCs w:val="22"/>
          <w:lang w:eastAsia="en-GB"/>
        </w:rPr>
        <w:t>In addition, today’s drives integrate networking and diagnostic capabilities to better control performance and increase productivity. So, energy savings, intelligent motor control and reduction of peak-current drawn are three great reasons to choose a VFD as the controller in every motor-driven system.</w:t>
      </w:r>
    </w:p>
    <w:p w14:paraId="49495D81" w14:textId="0D8DA061" w:rsidR="00010BCE" w:rsidRPr="004B2BAA" w:rsidRDefault="00010BCE" w:rsidP="009C56CD">
      <w:pPr>
        <w:widowControl/>
        <w:spacing w:after="180" w:line="360" w:lineRule="auto"/>
        <w:rPr>
          <w:rFonts w:cs="Arial"/>
          <w:color w:val="686868"/>
          <w:spacing w:val="2"/>
          <w:szCs w:val="22"/>
          <w:lang w:eastAsia="en-GB"/>
        </w:rPr>
      </w:pPr>
      <w:r w:rsidRPr="004B2BAA">
        <w:rPr>
          <w:rFonts w:cs="Arial"/>
          <w:color w:val="000000" w:themeColor="text1"/>
          <w:spacing w:val="2"/>
          <w:szCs w:val="22"/>
          <w:lang w:eastAsia="en-GB"/>
        </w:rPr>
        <w:t>The most common uses of a VFD are for control of fans, pumps and compressors, and these applications account for 75% of all drives operating globally</w:t>
      </w:r>
      <w:r w:rsidR="006940EF" w:rsidRPr="004B2BAA">
        <w:rPr>
          <w:rFonts w:cs="Arial"/>
          <w:color w:val="000000" w:themeColor="text1"/>
          <w:spacing w:val="2"/>
          <w:szCs w:val="22"/>
          <w:lang w:eastAsia="en-GB"/>
        </w:rPr>
        <w:t>’’</w:t>
      </w:r>
      <w:r w:rsidRPr="004B2BAA">
        <w:rPr>
          <w:rFonts w:cs="Arial"/>
          <w:color w:val="000000" w:themeColor="text1"/>
          <w:spacing w:val="2"/>
          <w:szCs w:val="22"/>
          <w:lang w:eastAsia="en-GB"/>
        </w:rPr>
        <w:t>.</w:t>
      </w:r>
      <w:r w:rsidR="00DE1179" w:rsidRPr="004B2BAA">
        <w:rPr>
          <w:rFonts w:cs="Arial"/>
          <w:color w:val="686868"/>
          <w:spacing w:val="2"/>
          <w:szCs w:val="22"/>
          <w:lang w:eastAsia="en-GB"/>
        </w:rPr>
        <w:t>[1]</w:t>
      </w:r>
    </w:p>
    <w:p w14:paraId="2B3869D8" w14:textId="77777777" w:rsidR="00BD6730" w:rsidRDefault="00BD6730" w:rsidP="00BD6730">
      <w:pPr>
        <w:widowControl/>
        <w:spacing w:after="160" w:line="360" w:lineRule="auto"/>
        <w:jc w:val="left"/>
      </w:pPr>
      <w:bookmarkStart w:id="5" w:name="_Toc101732197"/>
    </w:p>
    <w:p w14:paraId="1BA59CE2" w14:textId="77777777" w:rsidR="00BD6730" w:rsidRDefault="00BD6730" w:rsidP="00BD6730">
      <w:pPr>
        <w:widowControl/>
        <w:spacing w:after="160" w:line="360" w:lineRule="auto"/>
        <w:jc w:val="left"/>
      </w:pPr>
    </w:p>
    <w:p w14:paraId="44EEE419" w14:textId="77777777" w:rsidR="00BD6730" w:rsidRDefault="00BD6730" w:rsidP="00BD6730">
      <w:pPr>
        <w:widowControl/>
        <w:spacing w:after="160" w:line="360" w:lineRule="auto"/>
        <w:jc w:val="left"/>
      </w:pPr>
    </w:p>
    <w:p w14:paraId="7F8A1877" w14:textId="77777777" w:rsidR="00BD6730" w:rsidRDefault="00BD6730" w:rsidP="00BD6730">
      <w:pPr>
        <w:widowControl/>
        <w:spacing w:after="160" w:line="360" w:lineRule="auto"/>
        <w:jc w:val="left"/>
      </w:pPr>
    </w:p>
    <w:p w14:paraId="072517BC" w14:textId="77777777" w:rsidR="00BD6730" w:rsidRDefault="00D6553A" w:rsidP="00BD6730">
      <w:pPr>
        <w:widowControl/>
        <w:spacing w:after="160" w:line="360" w:lineRule="auto"/>
        <w:jc w:val="left"/>
      </w:pPr>
      <w:r>
        <w:lastRenderedPageBreak/>
        <w:t xml:space="preserve">Figure 1 shows the block diagram for a variable frequency drive </w:t>
      </w:r>
      <w:r w:rsidR="005E1F3F">
        <w:t xml:space="preserve">in its most basic form where </w:t>
      </w:r>
      <w:r w:rsidR="007C3F13">
        <w:t xml:space="preserve">it </w:t>
      </w:r>
      <w:r w:rsidR="005E1F3F">
        <w:t xml:space="preserve">is supplied by a three phase </w:t>
      </w:r>
      <w:r w:rsidR="007C3F13">
        <w:t>supply. This</w:t>
      </w:r>
      <w:r w:rsidR="00850F51">
        <w:t xml:space="preserve"> AC supply</w:t>
      </w:r>
      <w:r w:rsidR="007C3F13">
        <w:t xml:space="preserve"> then gets converted to DC</w:t>
      </w:r>
      <w:r w:rsidR="00D6515C">
        <w:t xml:space="preserve"> onto the DC bus</w:t>
      </w:r>
      <w:r w:rsidR="00850F51">
        <w:t>, where</w:t>
      </w:r>
      <w:r w:rsidR="00D6515C">
        <w:t xml:space="preserve"> the next stage is the for the converter to </w:t>
      </w:r>
      <w:r w:rsidR="00880632">
        <w:t>create an output frequency</w:t>
      </w:r>
      <w:r w:rsidR="00C42391">
        <w:t xml:space="preserve"> using pulse width modulation so that the speed of the motor can be </w:t>
      </w:r>
      <w:r w:rsidR="00BD6730">
        <w:t>controlled.</w:t>
      </w:r>
      <w:r w:rsidR="00880632">
        <w:t xml:space="preserve"> </w:t>
      </w:r>
    </w:p>
    <w:p w14:paraId="4078BC37" w14:textId="77777777" w:rsidR="000952DA" w:rsidRDefault="000952DA" w:rsidP="00BD6730">
      <w:pPr>
        <w:widowControl/>
        <w:spacing w:after="160" w:line="360" w:lineRule="auto"/>
        <w:jc w:val="left"/>
      </w:pPr>
    </w:p>
    <w:p w14:paraId="7AF9CE34" w14:textId="34E84D10" w:rsidR="000952DA" w:rsidRDefault="003322B6" w:rsidP="0095678B">
      <w:pPr>
        <w:keepNext/>
        <w:widowControl/>
        <w:spacing w:after="160" w:line="360" w:lineRule="auto"/>
        <w:jc w:val="center"/>
      </w:pPr>
      <w:r>
        <w:rPr>
          <w:noProof/>
        </w:rPr>
        <w:drawing>
          <wp:inline distT="0" distB="0" distL="0" distR="0" wp14:anchorId="7835B1A1" wp14:editId="0DA0E226">
            <wp:extent cx="5253665" cy="3548418"/>
            <wp:effectExtent l="0" t="0" r="444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2072" cy="3560850"/>
                    </a:xfrm>
                    <a:prstGeom prst="rect">
                      <a:avLst/>
                    </a:prstGeom>
                  </pic:spPr>
                </pic:pic>
              </a:graphicData>
            </a:graphic>
          </wp:inline>
        </w:drawing>
      </w:r>
    </w:p>
    <w:p w14:paraId="519951FE" w14:textId="6E46E813" w:rsidR="003322B6" w:rsidRDefault="003322B6" w:rsidP="003322B6">
      <w:pPr>
        <w:pStyle w:val="Caption"/>
        <w:jc w:val="center"/>
      </w:pPr>
      <w:bookmarkStart w:id="6" w:name="_Toc133317105"/>
      <w:r>
        <w:t xml:space="preserve">Figure </w:t>
      </w:r>
      <w:r>
        <w:fldChar w:fldCharType="begin"/>
      </w:r>
      <w:r>
        <w:instrText xml:space="preserve"> SEQ Figure \* ARABIC </w:instrText>
      </w:r>
      <w:r>
        <w:fldChar w:fldCharType="separate"/>
      </w:r>
      <w:r>
        <w:rPr>
          <w:noProof/>
        </w:rPr>
        <w:t>1</w:t>
      </w:r>
      <w:r>
        <w:fldChar w:fldCharType="end"/>
      </w:r>
      <w:r>
        <w:t xml:space="preserve"> - Block Diagram of VFD</w:t>
      </w:r>
      <w:bookmarkEnd w:id="6"/>
    </w:p>
    <w:p w14:paraId="02928CD3" w14:textId="633B0EDB" w:rsidR="0095678B" w:rsidRPr="0095678B" w:rsidRDefault="0095678B" w:rsidP="0095678B">
      <w:pPr>
        <w:jc w:val="center"/>
      </w:pPr>
      <w:r>
        <w:t>[6]</w:t>
      </w:r>
    </w:p>
    <w:p w14:paraId="7FD80BEE" w14:textId="4EE13115" w:rsidR="006718F6" w:rsidRDefault="006718F6" w:rsidP="0095678B">
      <w:pPr>
        <w:widowControl/>
        <w:spacing w:after="160" w:line="360" w:lineRule="auto"/>
      </w:pPr>
    </w:p>
    <w:p w14:paraId="114E8C0B" w14:textId="77777777" w:rsidR="0095678B" w:rsidRDefault="0095678B" w:rsidP="0095678B">
      <w:pPr>
        <w:widowControl/>
        <w:spacing w:after="160" w:line="360" w:lineRule="auto"/>
      </w:pPr>
    </w:p>
    <w:p w14:paraId="516C70F4" w14:textId="77777777" w:rsidR="0095678B" w:rsidRDefault="0095678B" w:rsidP="0095678B">
      <w:pPr>
        <w:widowControl/>
        <w:spacing w:after="160" w:line="360" w:lineRule="auto"/>
      </w:pPr>
    </w:p>
    <w:p w14:paraId="0CAFEEB7" w14:textId="77777777" w:rsidR="0095678B" w:rsidRDefault="0095678B" w:rsidP="0095678B">
      <w:pPr>
        <w:widowControl/>
        <w:spacing w:after="160" w:line="360" w:lineRule="auto"/>
      </w:pPr>
    </w:p>
    <w:p w14:paraId="3FE7F5E2" w14:textId="77777777" w:rsidR="0095678B" w:rsidRDefault="0095678B" w:rsidP="0095678B">
      <w:pPr>
        <w:widowControl/>
        <w:spacing w:after="160" w:line="360" w:lineRule="auto"/>
      </w:pPr>
    </w:p>
    <w:p w14:paraId="1E11ABAA" w14:textId="77777777" w:rsidR="0095678B" w:rsidRDefault="0095678B" w:rsidP="0095678B">
      <w:pPr>
        <w:widowControl/>
        <w:spacing w:after="160" w:line="360" w:lineRule="auto"/>
      </w:pPr>
    </w:p>
    <w:p w14:paraId="3DDA2AF3" w14:textId="77777777" w:rsidR="0095678B" w:rsidRPr="00D6553A" w:rsidRDefault="0095678B" w:rsidP="0095678B">
      <w:pPr>
        <w:widowControl/>
        <w:spacing w:after="160" w:line="360" w:lineRule="auto"/>
      </w:pPr>
    </w:p>
    <w:p w14:paraId="0FE761AF" w14:textId="214730E9" w:rsidR="00010BCE" w:rsidRPr="00FD72AD" w:rsidRDefault="00143AAD" w:rsidP="00501465">
      <w:pPr>
        <w:pStyle w:val="Heading3"/>
        <w:rPr>
          <w:sz w:val="26"/>
          <w:szCs w:val="26"/>
        </w:rPr>
      </w:pPr>
      <w:bookmarkStart w:id="7" w:name="_Toc133317139"/>
      <w:r>
        <w:lastRenderedPageBreak/>
        <w:t xml:space="preserve">2.1.1 </w:t>
      </w:r>
      <w:r w:rsidR="00010BCE">
        <w:t>Description of the components of the VFD</w:t>
      </w:r>
      <w:bookmarkEnd w:id="5"/>
      <w:bookmarkEnd w:id="7"/>
    </w:p>
    <w:p w14:paraId="3A9B3211" w14:textId="77777777" w:rsidR="00010BCE" w:rsidRDefault="00010BCE" w:rsidP="00010BCE">
      <w:pPr>
        <w:widowControl/>
        <w:autoSpaceDE w:val="0"/>
        <w:autoSpaceDN w:val="0"/>
        <w:adjustRightInd w:val="0"/>
        <w:spacing w:after="0" w:line="360" w:lineRule="auto"/>
        <w:rPr>
          <w:rFonts w:eastAsiaTheme="minorHAnsi" w:cs="Arial"/>
          <w:sz w:val="20"/>
          <w:szCs w:val="20"/>
        </w:rPr>
      </w:pPr>
    </w:p>
    <w:tbl>
      <w:tblPr>
        <w:tblStyle w:val="TableGrid"/>
        <w:tblW w:w="0" w:type="auto"/>
        <w:tblLook w:val="04A0" w:firstRow="1" w:lastRow="0" w:firstColumn="1" w:lastColumn="0" w:noHBand="0" w:noVBand="1"/>
      </w:tblPr>
      <w:tblGrid>
        <w:gridCol w:w="2122"/>
        <w:gridCol w:w="6894"/>
      </w:tblGrid>
      <w:tr w:rsidR="00190034" w14:paraId="49DA34B0" w14:textId="77777777" w:rsidTr="00DA1A5D">
        <w:tc>
          <w:tcPr>
            <w:tcW w:w="2122" w:type="dxa"/>
            <w:shd w:val="clear" w:color="auto" w:fill="D9E2F3" w:themeFill="accent5" w:themeFillTint="33"/>
          </w:tcPr>
          <w:p w14:paraId="31F1298A" w14:textId="5991908B" w:rsidR="00190034" w:rsidRPr="009B5743" w:rsidRDefault="001D58FB" w:rsidP="00010BCE">
            <w:pPr>
              <w:widowControl/>
              <w:autoSpaceDE w:val="0"/>
              <w:autoSpaceDN w:val="0"/>
              <w:adjustRightInd w:val="0"/>
              <w:spacing w:after="0" w:line="360" w:lineRule="auto"/>
              <w:rPr>
                <w:rFonts w:eastAsiaTheme="minorHAnsi" w:cs="Arial"/>
                <w:b/>
                <w:bCs/>
                <w:sz w:val="20"/>
                <w:szCs w:val="20"/>
              </w:rPr>
            </w:pPr>
            <w:r w:rsidRPr="009B5743">
              <w:rPr>
                <w:rFonts w:eastAsiaTheme="minorHAnsi" w:cs="Arial"/>
                <w:b/>
                <w:bCs/>
                <w:sz w:val="20"/>
                <w:szCs w:val="20"/>
              </w:rPr>
              <w:t>Component</w:t>
            </w:r>
          </w:p>
        </w:tc>
        <w:tc>
          <w:tcPr>
            <w:tcW w:w="6894" w:type="dxa"/>
            <w:shd w:val="clear" w:color="auto" w:fill="D9E2F3" w:themeFill="accent5" w:themeFillTint="33"/>
          </w:tcPr>
          <w:p w14:paraId="0BD37272" w14:textId="6A7BD53E" w:rsidR="00190034" w:rsidRPr="009B5743" w:rsidRDefault="00DA1A5D" w:rsidP="00010BCE">
            <w:pPr>
              <w:widowControl/>
              <w:autoSpaceDE w:val="0"/>
              <w:autoSpaceDN w:val="0"/>
              <w:adjustRightInd w:val="0"/>
              <w:spacing w:after="0" w:line="360" w:lineRule="auto"/>
              <w:rPr>
                <w:rFonts w:eastAsiaTheme="minorHAnsi" w:cs="Arial"/>
                <w:b/>
                <w:bCs/>
                <w:sz w:val="20"/>
                <w:szCs w:val="20"/>
              </w:rPr>
            </w:pPr>
            <w:r w:rsidRPr="009B5743">
              <w:rPr>
                <w:rFonts w:eastAsiaTheme="minorHAnsi" w:cs="Arial"/>
                <w:b/>
                <w:bCs/>
                <w:sz w:val="20"/>
                <w:szCs w:val="20"/>
              </w:rPr>
              <w:t>Description</w:t>
            </w:r>
          </w:p>
        </w:tc>
      </w:tr>
      <w:tr w:rsidR="00190034" w14:paraId="3045DEEC" w14:textId="77777777" w:rsidTr="00DA1A5D">
        <w:tc>
          <w:tcPr>
            <w:tcW w:w="2122" w:type="dxa"/>
            <w:shd w:val="clear" w:color="auto" w:fill="D9E2F3" w:themeFill="accent5" w:themeFillTint="33"/>
          </w:tcPr>
          <w:p w14:paraId="53242365" w14:textId="138E975E" w:rsidR="00190034" w:rsidRPr="009B5743" w:rsidRDefault="00FD3779" w:rsidP="00010BCE">
            <w:pPr>
              <w:widowControl/>
              <w:autoSpaceDE w:val="0"/>
              <w:autoSpaceDN w:val="0"/>
              <w:adjustRightInd w:val="0"/>
              <w:spacing w:after="0" w:line="360" w:lineRule="auto"/>
              <w:rPr>
                <w:rFonts w:eastAsiaTheme="minorHAnsi" w:cs="Arial"/>
                <w:b/>
                <w:bCs/>
                <w:sz w:val="20"/>
                <w:szCs w:val="20"/>
              </w:rPr>
            </w:pPr>
            <w:r w:rsidRPr="009B5743">
              <w:rPr>
                <w:rFonts w:eastAsiaTheme="minorHAnsi" w:cs="Arial"/>
                <w:b/>
                <w:bCs/>
                <w:sz w:val="20"/>
                <w:szCs w:val="20"/>
              </w:rPr>
              <w:t>Invertor Units</w:t>
            </w:r>
          </w:p>
        </w:tc>
        <w:tc>
          <w:tcPr>
            <w:tcW w:w="6894" w:type="dxa"/>
          </w:tcPr>
          <w:p w14:paraId="2C6EC344" w14:textId="4D62D158" w:rsidR="00190034" w:rsidRDefault="00DA1A5D" w:rsidP="00010BCE">
            <w:pPr>
              <w:widowControl/>
              <w:autoSpaceDE w:val="0"/>
              <w:autoSpaceDN w:val="0"/>
              <w:adjustRightInd w:val="0"/>
              <w:spacing w:after="0" w:line="360" w:lineRule="auto"/>
              <w:rPr>
                <w:rFonts w:eastAsiaTheme="minorHAnsi" w:cs="Arial"/>
                <w:sz w:val="20"/>
                <w:szCs w:val="20"/>
              </w:rPr>
            </w:pPr>
            <w:r w:rsidRPr="004A291C">
              <w:rPr>
                <w:rFonts w:eastAsiaTheme="minorHAnsi" w:cs="Arial"/>
                <w:sz w:val="20"/>
                <w:szCs w:val="20"/>
              </w:rPr>
              <w:t>The inverter unit has capacitors built in to smooth the voltage of the DC busbars. The</w:t>
            </w:r>
            <w:r>
              <w:rPr>
                <w:rFonts w:eastAsiaTheme="minorHAnsi" w:cs="Arial"/>
                <w:sz w:val="20"/>
                <w:szCs w:val="20"/>
              </w:rPr>
              <w:t xml:space="preserve"> </w:t>
            </w:r>
            <w:r w:rsidRPr="004A291C">
              <w:rPr>
                <w:rFonts w:eastAsiaTheme="minorHAnsi" w:cs="Arial"/>
                <w:sz w:val="20"/>
                <w:szCs w:val="20"/>
              </w:rPr>
              <w:t>connections to the common busbars are fused, and the individual INU’s can be</w:t>
            </w:r>
            <w:r>
              <w:rPr>
                <w:rFonts w:eastAsiaTheme="minorHAnsi" w:cs="Arial"/>
                <w:sz w:val="20"/>
                <w:szCs w:val="20"/>
              </w:rPr>
              <w:t xml:space="preserve"> </w:t>
            </w:r>
            <w:r w:rsidRPr="004A291C">
              <w:rPr>
                <w:rFonts w:eastAsiaTheme="minorHAnsi" w:cs="Arial"/>
                <w:sz w:val="20"/>
                <w:szCs w:val="20"/>
              </w:rPr>
              <w:t>disconnected form the busbars via a switch, or a fused isolator.</w:t>
            </w:r>
          </w:p>
        </w:tc>
      </w:tr>
      <w:tr w:rsidR="00190034" w14:paraId="55E14438" w14:textId="77777777" w:rsidTr="00DA1A5D">
        <w:tc>
          <w:tcPr>
            <w:tcW w:w="2122" w:type="dxa"/>
            <w:shd w:val="clear" w:color="auto" w:fill="D9E2F3" w:themeFill="accent5" w:themeFillTint="33"/>
          </w:tcPr>
          <w:p w14:paraId="0385C7B3" w14:textId="758506FB" w:rsidR="00190034" w:rsidRPr="009B5743" w:rsidRDefault="00FD3779" w:rsidP="00010BCE">
            <w:pPr>
              <w:widowControl/>
              <w:autoSpaceDE w:val="0"/>
              <w:autoSpaceDN w:val="0"/>
              <w:adjustRightInd w:val="0"/>
              <w:spacing w:after="0" w:line="360" w:lineRule="auto"/>
              <w:rPr>
                <w:rFonts w:eastAsiaTheme="minorHAnsi" w:cs="Arial"/>
                <w:b/>
                <w:bCs/>
                <w:sz w:val="20"/>
                <w:szCs w:val="20"/>
              </w:rPr>
            </w:pPr>
            <w:r w:rsidRPr="009B5743">
              <w:rPr>
                <w:rFonts w:eastAsiaTheme="minorHAnsi" w:cs="Arial"/>
                <w:b/>
                <w:bCs/>
                <w:sz w:val="20"/>
                <w:szCs w:val="20"/>
              </w:rPr>
              <w:t>IGBT</w:t>
            </w:r>
          </w:p>
        </w:tc>
        <w:tc>
          <w:tcPr>
            <w:tcW w:w="6894" w:type="dxa"/>
          </w:tcPr>
          <w:p w14:paraId="3E4AC7D6" w14:textId="5117C21A" w:rsidR="00190034" w:rsidRDefault="00E84277" w:rsidP="00010BCE">
            <w:pPr>
              <w:widowControl/>
              <w:autoSpaceDE w:val="0"/>
              <w:autoSpaceDN w:val="0"/>
              <w:adjustRightInd w:val="0"/>
              <w:spacing w:after="0" w:line="360" w:lineRule="auto"/>
              <w:rPr>
                <w:rFonts w:eastAsiaTheme="minorHAnsi" w:cs="Arial"/>
                <w:sz w:val="20"/>
                <w:szCs w:val="20"/>
              </w:rPr>
            </w:pPr>
            <w:r w:rsidRPr="004A291C">
              <w:rPr>
                <w:rFonts w:eastAsiaTheme="minorHAnsi" w:cs="Arial"/>
                <w:sz w:val="20"/>
                <w:szCs w:val="20"/>
              </w:rPr>
              <w:t>The ISU is used when the system is a regenerative one, and its purpose is to convert</w:t>
            </w:r>
            <w:r>
              <w:rPr>
                <w:rFonts w:eastAsiaTheme="minorHAnsi" w:cs="Arial"/>
                <w:sz w:val="20"/>
                <w:szCs w:val="20"/>
              </w:rPr>
              <w:t xml:space="preserve"> </w:t>
            </w:r>
            <w:r w:rsidRPr="004A291C">
              <w:rPr>
                <w:rFonts w:eastAsiaTheme="minorHAnsi" w:cs="Arial"/>
                <w:sz w:val="20"/>
                <w:szCs w:val="20"/>
              </w:rPr>
              <w:t>the three-phase AC supply voltage into a DC voltage. With the use of IBGT’s it means</w:t>
            </w:r>
            <w:r>
              <w:rPr>
                <w:rFonts w:eastAsiaTheme="minorHAnsi" w:cs="Arial"/>
                <w:sz w:val="20"/>
                <w:szCs w:val="20"/>
              </w:rPr>
              <w:t xml:space="preserve"> </w:t>
            </w:r>
            <w:r w:rsidRPr="004A291C">
              <w:rPr>
                <w:rFonts w:eastAsiaTheme="minorHAnsi" w:cs="Arial"/>
                <w:sz w:val="20"/>
                <w:szCs w:val="20"/>
              </w:rPr>
              <w:t>the motors can be operated in both motoring and generating modes.</w:t>
            </w:r>
          </w:p>
        </w:tc>
      </w:tr>
      <w:tr w:rsidR="001D58FB" w14:paraId="4747B96A" w14:textId="77777777" w:rsidTr="00DA1A5D">
        <w:tc>
          <w:tcPr>
            <w:tcW w:w="2122" w:type="dxa"/>
            <w:shd w:val="clear" w:color="auto" w:fill="D9E2F3" w:themeFill="accent5" w:themeFillTint="33"/>
          </w:tcPr>
          <w:p w14:paraId="3E02EC44" w14:textId="28EA0B9F" w:rsidR="001D58FB" w:rsidRPr="009B5743" w:rsidRDefault="00FD3779" w:rsidP="001D58FB">
            <w:pPr>
              <w:widowControl/>
              <w:autoSpaceDE w:val="0"/>
              <w:autoSpaceDN w:val="0"/>
              <w:adjustRightInd w:val="0"/>
              <w:spacing w:after="0" w:line="360" w:lineRule="auto"/>
              <w:rPr>
                <w:rFonts w:eastAsiaTheme="minorHAnsi" w:cs="Arial"/>
                <w:b/>
                <w:bCs/>
                <w:sz w:val="20"/>
                <w:szCs w:val="20"/>
              </w:rPr>
            </w:pPr>
            <w:r w:rsidRPr="009B5743">
              <w:rPr>
                <w:rFonts w:eastAsiaTheme="minorHAnsi" w:cs="Arial"/>
                <w:b/>
                <w:bCs/>
                <w:sz w:val="20"/>
                <w:szCs w:val="20"/>
              </w:rPr>
              <w:t>Regen Rectifier Unit</w:t>
            </w:r>
          </w:p>
        </w:tc>
        <w:tc>
          <w:tcPr>
            <w:tcW w:w="6894" w:type="dxa"/>
          </w:tcPr>
          <w:p w14:paraId="112EB0F7" w14:textId="192D00F5" w:rsidR="001D58FB" w:rsidRDefault="00E84277" w:rsidP="001D58FB">
            <w:pPr>
              <w:widowControl/>
              <w:autoSpaceDE w:val="0"/>
              <w:autoSpaceDN w:val="0"/>
              <w:adjustRightInd w:val="0"/>
              <w:spacing w:after="0" w:line="360" w:lineRule="auto"/>
              <w:rPr>
                <w:rFonts w:eastAsiaTheme="minorHAnsi" w:cs="Arial"/>
                <w:sz w:val="20"/>
                <w:szCs w:val="20"/>
              </w:rPr>
            </w:pPr>
            <w:r w:rsidRPr="004A291C">
              <w:rPr>
                <w:rFonts w:eastAsiaTheme="minorHAnsi" w:cs="Arial"/>
                <w:sz w:val="20"/>
                <w:szCs w:val="20"/>
              </w:rPr>
              <w:t>The RRU is used when the system is a regenerative one, and its purpose is the convert</w:t>
            </w:r>
            <w:r>
              <w:rPr>
                <w:rFonts w:eastAsiaTheme="minorHAnsi" w:cs="Arial"/>
                <w:sz w:val="20"/>
                <w:szCs w:val="20"/>
              </w:rPr>
              <w:t xml:space="preserve"> </w:t>
            </w:r>
            <w:r w:rsidRPr="004A291C">
              <w:rPr>
                <w:rFonts w:eastAsiaTheme="minorHAnsi" w:cs="Arial"/>
                <w:sz w:val="20"/>
                <w:szCs w:val="20"/>
              </w:rPr>
              <w:t>the three-phase AC voltage into DC voltage. It is built up of IGBT’s which are switched</w:t>
            </w:r>
            <w:r>
              <w:rPr>
                <w:rFonts w:eastAsiaTheme="minorHAnsi" w:cs="Arial"/>
                <w:sz w:val="20"/>
                <w:szCs w:val="20"/>
              </w:rPr>
              <w:t xml:space="preserve"> </w:t>
            </w:r>
            <w:r w:rsidRPr="004A291C">
              <w:rPr>
                <w:rFonts w:eastAsiaTheme="minorHAnsi" w:cs="Arial"/>
                <w:sz w:val="20"/>
                <w:szCs w:val="20"/>
              </w:rPr>
              <w:t>once during each voltage cycle, which reduces switching losses and allows for a</w:t>
            </w:r>
            <w:r>
              <w:rPr>
                <w:rFonts w:eastAsiaTheme="minorHAnsi" w:cs="Arial"/>
                <w:sz w:val="20"/>
                <w:szCs w:val="20"/>
              </w:rPr>
              <w:t xml:space="preserve"> </w:t>
            </w:r>
            <w:r w:rsidRPr="004A291C">
              <w:rPr>
                <w:rFonts w:eastAsiaTheme="minorHAnsi" w:cs="Arial"/>
                <w:sz w:val="20"/>
                <w:szCs w:val="20"/>
              </w:rPr>
              <w:t>higher power.</w:t>
            </w:r>
          </w:p>
        </w:tc>
      </w:tr>
      <w:tr w:rsidR="001D58FB" w14:paraId="235408E9" w14:textId="77777777" w:rsidTr="00DA1A5D">
        <w:tc>
          <w:tcPr>
            <w:tcW w:w="2122" w:type="dxa"/>
            <w:shd w:val="clear" w:color="auto" w:fill="D9E2F3" w:themeFill="accent5" w:themeFillTint="33"/>
          </w:tcPr>
          <w:p w14:paraId="25A0EE80" w14:textId="7FFFD8C1" w:rsidR="001D58FB" w:rsidRPr="009B5743" w:rsidRDefault="00FD3779" w:rsidP="001D58FB">
            <w:pPr>
              <w:widowControl/>
              <w:autoSpaceDE w:val="0"/>
              <w:autoSpaceDN w:val="0"/>
              <w:adjustRightInd w:val="0"/>
              <w:spacing w:after="0" w:line="360" w:lineRule="auto"/>
              <w:rPr>
                <w:rFonts w:eastAsiaTheme="minorHAnsi" w:cs="Arial"/>
                <w:b/>
                <w:bCs/>
                <w:sz w:val="20"/>
                <w:szCs w:val="20"/>
              </w:rPr>
            </w:pPr>
            <w:r w:rsidRPr="009B5743">
              <w:rPr>
                <w:rFonts w:eastAsiaTheme="minorHAnsi" w:cs="Arial"/>
                <w:b/>
                <w:bCs/>
                <w:sz w:val="20"/>
                <w:szCs w:val="20"/>
              </w:rPr>
              <w:t>Brake Unit</w:t>
            </w:r>
          </w:p>
        </w:tc>
        <w:tc>
          <w:tcPr>
            <w:tcW w:w="6894" w:type="dxa"/>
          </w:tcPr>
          <w:p w14:paraId="29EA79EC" w14:textId="214F7D7D" w:rsidR="001D58FB" w:rsidRDefault="00E84277" w:rsidP="001D58FB">
            <w:pPr>
              <w:widowControl/>
              <w:autoSpaceDE w:val="0"/>
              <w:autoSpaceDN w:val="0"/>
              <w:adjustRightInd w:val="0"/>
              <w:spacing w:after="0" w:line="360" w:lineRule="auto"/>
              <w:rPr>
                <w:rFonts w:eastAsiaTheme="minorHAnsi" w:cs="Arial"/>
                <w:sz w:val="20"/>
                <w:szCs w:val="20"/>
              </w:rPr>
            </w:pPr>
            <w:r w:rsidRPr="004A291C">
              <w:rPr>
                <w:rFonts w:eastAsiaTheme="minorHAnsi" w:cs="Arial"/>
                <w:sz w:val="20"/>
                <w:szCs w:val="20"/>
              </w:rPr>
              <w:t>The brake unit is what takes care of the generated energy when the motor is</w:t>
            </w:r>
            <w:r>
              <w:rPr>
                <w:rFonts w:eastAsiaTheme="minorHAnsi" w:cs="Arial"/>
                <w:sz w:val="20"/>
                <w:szCs w:val="20"/>
              </w:rPr>
              <w:t xml:space="preserve"> </w:t>
            </w:r>
            <w:r w:rsidRPr="004A291C">
              <w:rPr>
                <w:rFonts w:eastAsiaTheme="minorHAnsi" w:cs="Arial"/>
                <w:sz w:val="20"/>
                <w:szCs w:val="20"/>
              </w:rPr>
              <w:t>decelerating. When the voltage in the circuit rises above a certain point, the breaking</w:t>
            </w:r>
            <w:r>
              <w:rPr>
                <w:rFonts w:eastAsiaTheme="minorHAnsi" w:cs="Arial"/>
                <w:sz w:val="20"/>
                <w:szCs w:val="20"/>
              </w:rPr>
              <w:t xml:space="preserve"> </w:t>
            </w:r>
            <w:r w:rsidRPr="004A291C">
              <w:rPr>
                <w:rFonts w:eastAsiaTheme="minorHAnsi" w:cs="Arial"/>
                <w:sz w:val="20"/>
                <w:szCs w:val="20"/>
              </w:rPr>
              <w:t>chopper brings the braking resistor into circuit.</w:t>
            </w:r>
          </w:p>
        </w:tc>
      </w:tr>
      <w:tr w:rsidR="00FD3779" w14:paraId="63DE7CC1" w14:textId="77777777" w:rsidTr="00DA1A5D">
        <w:tc>
          <w:tcPr>
            <w:tcW w:w="2122" w:type="dxa"/>
            <w:shd w:val="clear" w:color="auto" w:fill="D9E2F3" w:themeFill="accent5" w:themeFillTint="33"/>
          </w:tcPr>
          <w:p w14:paraId="0B4B9BA7" w14:textId="678002CC" w:rsidR="00FD3779" w:rsidRPr="009B5743" w:rsidRDefault="00DA1A5D" w:rsidP="001D58FB">
            <w:pPr>
              <w:widowControl/>
              <w:autoSpaceDE w:val="0"/>
              <w:autoSpaceDN w:val="0"/>
              <w:adjustRightInd w:val="0"/>
              <w:spacing w:after="0" w:line="360" w:lineRule="auto"/>
              <w:rPr>
                <w:rFonts w:eastAsiaTheme="minorHAnsi" w:cs="Arial"/>
                <w:b/>
                <w:bCs/>
                <w:sz w:val="20"/>
                <w:szCs w:val="20"/>
              </w:rPr>
            </w:pPr>
            <w:r w:rsidRPr="009B5743">
              <w:rPr>
                <w:rFonts w:eastAsiaTheme="minorHAnsi" w:cs="Arial"/>
                <w:b/>
                <w:bCs/>
                <w:sz w:val="20"/>
                <w:szCs w:val="20"/>
              </w:rPr>
              <w:t>DC – DC Converter</w:t>
            </w:r>
          </w:p>
        </w:tc>
        <w:tc>
          <w:tcPr>
            <w:tcW w:w="6894" w:type="dxa"/>
          </w:tcPr>
          <w:p w14:paraId="6E9EF9B5" w14:textId="5E6463DB" w:rsidR="00FD3779" w:rsidRDefault="004A7403" w:rsidP="00B863E4">
            <w:pPr>
              <w:keepNext/>
              <w:widowControl/>
              <w:autoSpaceDE w:val="0"/>
              <w:autoSpaceDN w:val="0"/>
              <w:adjustRightInd w:val="0"/>
              <w:spacing w:after="0" w:line="360" w:lineRule="auto"/>
              <w:rPr>
                <w:rFonts w:eastAsiaTheme="minorHAnsi" w:cs="Arial"/>
                <w:sz w:val="20"/>
                <w:szCs w:val="20"/>
              </w:rPr>
            </w:pPr>
            <w:r w:rsidRPr="004A291C">
              <w:rPr>
                <w:rFonts w:eastAsiaTheme="minorHAnsi" w:cs="Arial"/>
                <w:sz w:val="20"/>
                <w:szCs w:val="20"/>
              </w:rPr>
              <w:t>The DC-DC converter allows for the transfer of energy form the DC link, to an external</w:t>
            </w:r>
            <w:r>
              <w:rPr>
                <w:rFonts w:eastAsiaTheme="minorHAnsi" w:cs="Arial"/>
                <w:sz w:val="20"/>
                <w:szCs w:val="20"/>
              </w:rPr>
              <w:t xml:space="preserve"> </w:t>
            </w:r>
            <w:r w:rsidRPr="004A291C">
              <w:rPr>
                <w:rFonts w:eastAsiaTheme="minorHAnsi" w:cs="Arial"/>
                <w:sz w:val="20"/>
                <w:szCs w:val="20"/>
              </w:rPr>
              <w:t>storage, usually in the form of batteries or super capacitors.</w:t>
            </w:r>
          </w:p>
        </w:tc>
      </w:tr>
    </w:tbl>
    <w:p w14:paraId="3FDD3B77" w14:textId="7F59272F" w:rsidR="00B863E4" w:rsidRDefault="00B863E4" w:rsidP="00B863E4">
      <w:pPr>
        <w:pStyle w:val="Caption"/>
        <w:jc w:val="center"/>
      </w:pPr>
      <w:bookmarkStart w:id="8" w:name="_Toc133317129"/>
      <w:r>
        <w:t xml:space="preserve">Table </w:t>
      </w:r>
      <w:r>
        <w:fldChar w:fldCharType="begin"/>
      </w:r>
      <w:r>
        <w:instrText xml:space="preserve"> SEQ Table \* ARABIC </w:instrText>
      </w:r>
      <w:r>
        <w:fldChar w:fldCharType="separate"/>
      </w:r>
      <w:r w:rsidR="00382C65">
        <w:rPr>
          <w:noProof/>
        </w:rPr>
        <w:t>2</w:t>
      </w:r>
      <w:r>
        <w:fldChar w:fldCharType="end"/>
      </w:r>
      <w:r>
        <w:t xml:space="preserve"> - VFD Components</w:t>
      </w:r>
      <w:bookmarkEnd w:id="8"/>
    </w:p>
    <w:p w14:paraId="6EDC988E" w14:textId="1843A8F9" w:rsidR="00010BCE" w:rsidRDefault="00FD72AD" w:rsidP="009B5743">
      <w:pPr>
        <w:widowControl/>
        <w:autoSpaceDE w:val="0"/>
        <w:autoSpaceDN w:val="0"/>
        <w:adjustRightInd w:val="0"/>
        <w:spacing w:after="0" w:line="360" w:lineRule="auto"/>
        <w:jc w:val="center"/>
        <w:rPr>
          <w:rFonts w:eastAsiaTheme="minorHAnsi" w:cs="Arial"/>
          <w:sz w:val="20"/>
          <w:szCs w:val="20"/>
        </w:rPr>
      </w:pPr>
      <w:r>
        <w:rPr>
          <w:rFonts w:eastAsiaTheme="minorHAnsi" w:cs="Arial"/>
          <w:sz w:val="20"/>
          <w:szCs w:val="20"/>
        </w:rPr>
        <w:t>[1]</w:t>
      </w:r>
    </w:p>
    <w:p w14:paraId="59ABBB8C" w14:textId="77777777" w:rsidR="00010BCE" w:rsidRPr="004A291C" w:rsidRDefault="00010BCE" w:rsidP="00010BCE">
      <w:pPr>
        <w:widowControl/>
        <w:autoSpaceDE w:val="0"/>
        <w:autoSpaceDN w:val="0"/>
        <w:adjustRightInd w:val="0"/>
        <w:spacing w:after="0" w:line="360" w:lineRule="auto"/>
        <w:rPr>
          <w:rFonts w:eastAsiaTheme="minorHAnsi" w:cs="Arial"/>
          <w:sz w:val="20"/>
          <w:szCs w:val="20"/>
        </w:rPr>
      </w:pPr>
    </w:p>
    <w:p w14:paraId="4C8A5C97" w14:textId="77777777" w:rsidR="006718F6" w:rsidRDefault="006718F6">
      <w:pPr>
        <w:widowControl/>
        <w:spacing w:after="160" w:line="259" w:lineRule="auto"/>
        <w:jc w:val="left"/>
        <w:rPr>
          <w:rFonts w:eastAsiaTheme="majorEastAsia" w:cstheme="majorBidi"/>
          <w:color w:val="2E74B5" w:themeColor="accent1" w:themeShade="BF"/>
          <w:sz w:val="26"/>
          <w:szCs w:val="26"/>
        </w:rPr>
      </w:pPr>
      <w:bookmarkStart w:id="9" w:name="_Toc101732203"/>
      <w:r>
        <w:br w:type="page"/>
      </w:r>
    </w:p>
    <w:p w14:paraId="2C46E2CC" w14:textId="6C54F45C" w:rsidR="00010BCE" w:rsidRDefault="00501465" w:rsidP="00501465">
      <w:pPr>
        <w:pStyle w:val="Heading3"/>
      </w:pPr>
      <w:bookmarkStart w:id="10" w:name="_Toc133317140"/>
      <w:r>
        <w:lastRenderedPageBreak/>
        <w:t xml:space="preserve">2.1.2 </w:t>
      </w:r>
      <w:r w:rsidR="00010BCE" w:rsidRPr="0044553E">
        <w:t>Speed control</w:t>
      </w:r>
      <w:bookmarkEnd w:id="9"/>
      <w:bookmarkEnd w:id="10"/>
    </w:p>
    <w:p w14:paraId="14A8EDCC" w14:textId="77777777" w:rsidR="00501465" w:rsidRPr="00501465" w:rsidRDefault="00501465" w:rsidP="00501465"/>
    <w:p w14:paraId="36776608" w14:textId="0FB7B843" w:rsidR="00010BCE" w:rsidRPr="004B2BAA" w:rsidRDefault="00A8125C" w:rsidP="00010BCE">
      <w:pPr>
        <w:widowControl/>
        <w:autoSpaceDE w:val="0"/>
        <w:autoSpaceDN w:val="0"/>
        <w:adjustRightInd w:val="0"/>
        <w:spacing w:after="0" w:line="360" w:lineRule="auto"/>
        <w:rPr>
          <w:rFonts w:eastAsiaTheme="minorHAnsi" w:cs="Arial"/>
          <w:szCs w:val="22"/>
        </w:rPr>
      </w:pPr>
      <w:r w:rsidRPr="004B2BAA">
        <w:rPr>
          <w:rFonts w:eastAsiaTheme="minorHAnsi" w:cs="Arial"/>
          <w:szCs w:val="22"/>
        </w:rPr>
        <w:t>Variable frequency</w:t>
      </w:r>
      <w:r w:rsidR="00010BCE" w:rsidRPr="004B2BAA">
        <w:rPr>
          <w:rFonts w:eastAsiaTheme="minorHAnsi" w:cs="Arial"/>
          <w:szCs w:val="22"/>
        </w:rPr>
        <w:t xml:space="preserve"> drives increase or decrease the speed of a motor by altering the frequency supplied to the motor. The technique these drives use is called pulse width modulation.</w:t>
      </w:r>
    </w:p>
    <w:p w14:paraId="1D92040B" w14:textId="39672DDC" w:rsidR="00010BCE" w:rsidRDefault="00010BCE" w:rsidP="00010BCE">
      <w:pPr>
        <w:widowControl/>
        <w:autoSpaceDE w:val="0"/>
        <w:autoSpaceDN w:val="0"/>
        <w:adjustRightInd w:val="0"/>
        <w:spacing w:after="0" w:line="360" w:lineRule="auto"/>
        <w:rPr>
          <w:rFonts w:eastAsiaTheme="minorHAnsi" w:cs="Arial"/>
          <w:szCs w:val="22"/>
        </w:rPr>
      </w:pPr>
      <w:r w:rsidRPr="004B2BAA">
        <w:rPr>
          <w:rFonts w:eastAsiaTheme="minorHAnsi" w:cs="Arial"/>
          <w:szCs w:val="22"/>
        </w:rPr>
        <w:t>A pulse width modulation inverter works by varying the frequency and pulse widths of the supplied voltage to the induction motor. This is done by switching in and out the Insulated-gate bipolar transistors (IGBT) in the inverter. Below are two different examples of PWM signals that would be supplied to a motor.</w:t>
      </w:r>
      <w:r w:rsidR="004869C1" w:rsidRPr="004B2BAA">
        <w:rPr>
          <w:rFonts w:eastAsiaTheme="minorHAnsi" w:cs="Arial"/>
          <w:szCs w:val="22"/>
        </w:rPr>
        <w:t xml:space="preserve"> [2]</w:t>
      </w:r>
    </w:p>
    <w:p w14:paraId="4939793B" w14:textId="77777777" w:rsidR="00362F72" w:rsidRPr="004B2BAA" w:rsidRDefault="00362F72" w:rsidP="00010BCE">
      <w:pPr>
        <w:widowControl/>
        <w:autoSpaceDE w:val="0"/>
        <w:autoSpaceDN w:val="0"/>
        <w:adjustRightInd w:val="0"/>
        <w:spacing w:after="0" w:line="360" w:lineRule="auto"/>
        <w:rPr>
          <w:rFonts w:eastAsiaTheme="minorHAnsi" w:cs="Arial"/>
          <w:szCs w:val="22"/>
        </w:rPr>
      </w:pPr>
    </w:p>
    <w:p w14:paraId="5829B8B4" w14:textId="77777777" w:rsidR="00B863E4" w:rsidRDefault="00010BCE" w:rsidP="00B863E4">
      <w:pPr>
        <w:keepNext/>
        <w:spacing w:line="360" w:lineRule="auto"/>
        <w:jc w:val="center"/>
      </w:pPr>
      <w:r w:rsidRPr="004A291C">
        <w:rPr>
          <w:rFonts w:cs="Arial"/>
          <w:noProof/>
          <w:sz w:val="20"/>
          <w:szCs w:val="20"/>
        </w:rPr>
        <w:drawing>
          <wp:inline distT="0" distB="0" distL="0" distR="0" wp14:anchorId="42FE2AAB" wp14:editId="2BB7B345">
            <wp:extent cx="4666891" cy="4305473"/>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72958" cy="4311070"/>
                    </a:xfrm>
                    <a:prstGeom prst="rect">
                      <a:avLst/>
                    </a:prstGeom>
                  </pic:spPr>
                </pic:pic>
              </a:graphicData>
            </a:graphic>
          </wp:inline>
        </w:drawing>
      </w:r>
    </w:p>
    <w:p w14:paraId="05B1EA40" w14:textId="2AE45FB4" w:rsidR="00010BCE" w:rsidRDefault="00B863E4" w:rsidP="00B863E4">
      <w:pPr>
        <w:pStyle w:val="Caption"/>
        <w:jc w:val="center"/>
        <w:rPr>
          <w:rFonts w:cs="Arial"/>
          <w:sz w:val="20"/>
          <w:szCs w:val="20"/>
        </w:rPr>
      </w:pPr>
      <w:bookmarkStart w:id="11" w:name="_Toc133317106"/>
      <w:r>
        <w:t xml:space="preserve">Figure </w:t>
      </w:r>
      <w:r>
        <w:fldChar w:fldCharType="begin"/>
      </w:r>
      <w:r>
        <w:instrText xml:space="preserve"> SEQ Figure \* ARABIC </w:instrText>
      </w:r>
      <w:r>
        <w:fldChar w:fldCharType="separate"/>
      </w:r>
      <w:r w:rsidR="003322B6">
        <w:rPr>
          <w:noProof/>
        </w:rPr>
        <w:t>2</w:t>
      </w:r>
      <w:r>
        <w:fldChar w:fldCharType="end"/>
      </w:r>
      <w:r>
        <w:t xml:space="preserve"> - Pulse Width Modulation</w:t>
      </w:r>
      <w:bookmarkEnd w:id="11"/>
    </w:p>
    <w:p w14:paraId="546014D3" w14:textId="1921AB58" w:rsidR="00010BCE" w:rsidRDefault="008B7834" w:rsidP="00010BCE">
      <w:pPr>
        <w:spacing w:line="360" w:lineRule="auto"/>
        <w:jc w:val="center"/>
        <w:rPr>
          <w:rFonts w:eastAsiaTheme="minorHAnsi" w:cs="Arial"/>
          <w:sz w:val="20"/>
          <w:szCs w:val="20"/>
        </w:rPr>
      </w:pPr>
      <w:r>
        <w:rPr>
          <w:rFonts w:eastAsiaTheme="minorHAnsi" w:cs="Arial"/>
          <w:sz w:val="20"/>
          <w:szCs w:val="20"/>
        </w:rPr>
        <w:t>[2]</w:t>
      </w:r>
    </w:p>
    <w:p w14:paraId="050BCB2E" w14:textId="77777777" w:rsidR="00010BCE" w:rsidRDefault="00010BCE" w:rsidP="00010BCE">
      <w:pPr>
        <w:spacing w:line="360" w:lineRule="auto"/>
        <w:jc w:val="center"/>
        <w:rPr>
          <w:rFonts w:eastAsiaTheme="minorHAnsi" w:cs="Arial"/>
          <w:sz w:val="20"/>
          <w:szCs w:val="20"/>
        </w:rPr>
      </w:pPr>
    </w:p>
    <w:p w14:paraId="307E6619" w14:textId="77777777" w:rsidR="00010BCE" w:rsidRDefault="00010BCE" w:rsidP="00010BCE">
      <w:pPr>
        <w:spacing w:line="360" w:lineRule="auto"/>
        <w:jc w:val="center"/>
        <w:rPr>
          <w:rFonts w:eastAsiaTheme="minorHAnsi" w:cs="Arial"/>
          <w:sz w:val="20"/>
          <w:szCs w:val="20"/>
        </w:rPr>
      </w:pPr>
    </w:p>
    <w:p w14:paraId="1B90050A" w14:textId="03A4799F" w:rsidR="006718F6" w:rsidRDefault="006718F6">
      <w:pPr>
        <w:widowControl/>
        <w:spacing w:after="160" w:line="259" w:lineRule="auto"/>
        <w:jc w:val="left"/>
        <w:rPr>
          <w:rFonts w:eastAsiaTheme="minorHAnsi" w:cstheme="majorBidi"/>
          <w:color w:val="2E74B5" w:themeColor="accent1" w:themeShade="BF"/>
          <w:sz w:val="26"/>
          <w:szCs w:val="26"/>
        </w:rPr>
      </w:pPr>
      <w:bookmarkStart w:id="12" w:name="_Toc101732204"/>
    </w:p>
    <w:p w14:paraId="64F1C1CD" w14:textId="66FB47B5" w:rsidR="00010BCE" w:rsidRDefault="00501465" w:rsidP="00501465">
      <w:pPr>
        <w:pStyle w:val="Heading3"/>
        <w:rPr>
          <w:rFonts w:eastAsiaTheme="minorHAnsi"/>
        </w:rPr>
      </w:pPr>
      <w:bookmarkStart w:id="13" w:name="_Toc133317141"/>
      <w:r>
        <w:rPr>
          <w:rFonts w:eastAsiaTheme="minorHAnsi"/>
        </w:rPr>
        <w:lastRenderedPageBreak/>
        <w:t xml:space="preserve">2.1.3 </w:t>
      </w:r>
      <w:r w:rsidR="00010BCE">
        <w:rPr>
          <w:rFonts w:eastAsiaTheme="minorHAnsi"/>
        </w:rPr>
        <w:t>Dynamic braking</w:t>
      </w:r>
      <w:bookmarkEnd w:id="12"/>
      <w:bookmarkEnd w:id="13"/>
    </w:p>
    <w:p w14:paraId="2C8B85F0" w14:textId="77777777" w:rsidR="00501465" w:rsidRPr="00501465" w:rsidRDefault="00501465" w:rsidP="00501465">
      <w:pPr>
        <w:rPr>
          <w:rFonts w:eastAsiaTheme="minorHAnsi"/>
        </w:rPr>
      </w:pPr>
    </w:p>
    <w:p w14:paraId="29A4C7E4" w14:textId="2C353993" w:rsidR="00010BCE" w:rsidRPr="004B2BAA" w:rsidRDefault="00010BCE" w:rsidP="00010BCE">
      <w:pPr>
        <w:widowControl/>
        <w:autoSpaceDE w:val="0"/>
        <w:autoSpaceDN w:val="0"/>
        <w:adjustRightInd w:val="0"/>
        <w:spacing w:after="0" w:line="360" w:lineRule="auto"/>
        <w:rPr>
          <w:rFonts w:eastAsiaTheme="minorHAnsi" w:cs="Arial"/>
          <w:szCs w:val="22"/>
        </w:rPr>
      </w:pPr>
      <w:r w:rsidRPr="004B2BAA">
        <w:rPr>
          <w:rFonts w:eastAsiaTheme="minorHAnsi" w:cs="Arial"/>
          <w:szCs w:val="22"/>
        </w:rPr>
        <w:t>When the input bridge isn’t an active input bridge, power will have to be dissipated using dynamic braking resistors. When the motor slows down, the power will flow back to the inverter from the motor. Due to the input bridge being made up of diodes which are only single direction, the energy from the motor will not be able to flow back into the grid. This means all the power is stuck in the DC link, meaning an overvoltage trip will occur. The addition of a dynamic braking resistor and switch that’s usually a transistor means the energy can be dissipated. Once the voltage in the DC link rises above a certain level the switch will allow the voltage to be dissipated across the resistor.</w:t>
      </w:r>
      <w:r w:rsidR="004869C1" w:rsidRPr="004B2BAA">
        <w:rPr>
          <w:rFonts w:eastAsiaTheme="minorHAnsi" w:cs="Arial"/>
          <w:szCs w:val="22"/>
        </w:rPr>
        <w:t xml:space="preserve"> [2]</w:t>
      </w:r>
    </w:p>
    <w:p w14:paraId="5A416B84" w14:textId="77777777" w:rsidR="00B863E4" w:rsidRDefault="00010BCE" w:rsidP="00B863E4">
      <w:pPr>
        <w:keepNext/>
        <w:spacing w:line="360" w:lineRule="auto"/>
        <w:jc w:val="center"/>
      </w:pPr>
      <w:r w:rsidRPr="004A291C">
        <w:rPr>
          <w:rFonts w:cs="Arial"/>
          <w:noProof/>
          <w:sz w:val="20"/>
          <w:szCs w:val="20"/>
        </w:rPr>
        <w:drawing>
          <wp:inline distT="0" distB="0" distL="0" distR="0" wp14:anchorId="41652D0B" wp14:editId="617DC3B4">
            <wp:extent cx="5731510" cy="4011930"/>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011930"/>
                    </a:xfrm>
                    <a:prstGeom prst="rect">
                      <a:avLst/>
                    </a:prstGeom>
                  </pic:spPr>
                </pic:pic>
              </a:graphicData>
            </a:graphic>
          </wp:inline>
        </w:drawing>
      </w:r>
    </w:p>
    <w:p w14:paraId="31953751" w14:textId="4FD4B74E" w:rsidR="00010BCE" w:rsidRDefault="00B863E4" w:rsidP="00B863E4">
      <w:pPr>
        <w:pStyle w:val="Caption"/>
        <w:jc w:val="center"/>
        <w:rPr>
          <w:rFonts w:cs="Arial"/>
          <w:sz w:val="20"/>
          <w:szCs w:val="20"/>
        </w:rPr>
      </w:pPr>
      <w:bookmarkStart w:id="14" w:name="_Toc133317107"/>
      <w:r>
        <w:t xml:space="preserve">Figure </w:t>
      </w:r>
      <w:r>
        <w:fldChar w:fldCharType="begin"/>
      </w:r>
      <w:r>
        <w:instrText xml:space="preserve"> SEQ Figure \* ARABIC </w:instrText>
      </w:r>
      <w:r>
        <w:fldChar w:fldCharType="separate"/>
      </w:r>
      <w:r w:rsidR="003322B6">
        <w:rPr>
          <w:noProof/>
        </w:rPr>
        <w:t>3</w:t>
      </w:r>
      <w:r>
        <w:fldChar w:fldCharType="end"/>
      </w:r>
      <w:r>
        <w:t xml:space="preserve"> - Dynamic Braking Resistor</w:t>
      </w:r>
      <w:bookmarkEnd w:id="14"/>
    </w:p>
    <w:p w14:paraId="7264900A" w14:textId="7D7E8FB3" w:rsidR="00010BCE" w:rsidRDefault="008B7834" w:rsidP="00010BCE">
      <w:pPr>
        <w:spacing w:line="360" w:lineRule="auto"/>
        <w:jc w:val="center"/>
        <w:rPr>
          <w:rFonts w:cs="Arial"/>
          <w:sz w:val="20"/>
          <w:szCs w:val="20"/>
        </w:rPr>
      </w:pPr>
      <w:r>
        <w:rPr>
          <w:rFonts w:cs="Arial"/>
          <w:sz w:val="20"/>
          <w:szCs w:val="20"/>
        </w:rPr>
        <w:t>[2]</w:t>
      </w:r>
    </w:p>
    <w:p w14:paraId="16F6BB62" w14:textId="77777777" w:rsidR="00010BCE" w:rsidRDefault="00010BCE" w:rsidP="00010BCE">
      <w:pPr>
        <w:spacing w:line="360" w:lineRule="auto"/>
        <w:jc w:val="center"/>
        <w:rPr>
          <w:rFonts w:cs="Arial"/>
          <w:sz w:val="20"/>
          <w:szCs w:val="20"/>
        </w:rPr>
      </w:pPr>
    </w:p>
    <w:p w14:paraId="127F59DF" w14:textId="77777777" w:rsidR="00010BCE" w:rsidRDefault="00010BCE" w:rsidP="00010BCE">
      <w:pPr>
        <w:spacing w:line="360" w:lineRule="auto"/>
        <w:jc w:val="center"/>
        <w:rPr>
          <w:rFonts w:cs="Arial"/>
          <w:sz w:val="20"/>
          <w:szCs w:val="20"/>
        </w:rPr>
      </w:pPr>
    </w:p>
    <w:p w14:paraId="3AA78D7D" w14:textId="77777777" w:rsidR="00010BCE" w:rsidRDefault="00010BCE" w:rsidP="00010BCE">
      <w:pPr>
        <w:spacing w:line="360" w:lineRule="auto"/>
        <w:jc w:val="center"/>
        <w:rPr>
          <w:rFonts w:cs="Arial"/>
          <w:sz w:val="20"/>
          <w:szCs w:val="20"/>
        </w:rPr>
      </w:pPr>
    </w:p>
    <w:p w14:paraId="48EBC735" w14:textId="359EEA1B" w:rsidR="00010BCE" w:rsidRDefault="00501465" w:rsidP="00501465">
      <w:pPr>
        <w:pStyle w:val="Heading3"/>
      </w:pPr>
      <w:bookmarkStart w:id="15" w:name="_Toc101732205"/>
      <w:bookmarkStart w:id="16" w:name="_Toc133317142"/>
      <w:r>
        <w:lastRenderedPageBreak/>
        <w:t xml:space="preserve">2.1.4 </w:t>
      </w:r>
      <w:r w:rsidR="00010BCE">
        <w:t>Active front end</w:t>
      </w:r>
      <w:bookmarkEnd w:id="15"/>
      <w:bookmarkEnd w:id="16"/>
    </w:p>
    <w:p w14:paraId="6D628CE8" w14:textId="77777777" w:rsidR="00501465" w:rsidRPr="00501465" w:rsidRDefault="00501465" w:rsidP="00501465"/>
    <w:p w14:paraId="18460B15" w14:textId="168AFDF9" w:rsidR="00010BCE" w:rsidRPr="004B2BAA" w:rsidRDefault="00010BCE" w:rsidP="00010BCE">
      <w:pPr>
        <w:widowControl/>
        <w:autoSpaceDE w:val="0"/>
        <w:autoSpaceDN w:val="0"/>
        <w:adjustRightInd w:val="0"/>
        <w:spacing w:after="0" w:line="360" w:lineRule="auto"/>
        <w:rPr>
          <w:rFonts w:eastAsiaTheme="minorHAnsi" w:cs="Arial"/>
          <w:szCs w:val="22"/>
        </w:rPr>
      </w:pPr>
      <w:r w:rsidRPr="004B2BAA">
        <w:rPr>
          <w:rFonts w:eastAsiaTheme="minorHAnsi" w:cs="Arial"/>
          <w:szCs w:val="22"/>
        </w:rPr>
        <w:t>An active input bridge or active front end removes the need for dynamic braking resistor circuit. Instead of using single direction diodes, it uses IGBT’s as they are bi directional. This will allow all the generated power from the slowdown to be fed back into the grid to dissipate the energy. When the voltage in the DC link rises to a certain level the transistors will switch allowing the energy created to flow In the reverse direction.</w:t>
      </w:r>
      <w:r w:rsidR="004869C1" w:rsidRPr="004B2BAA">
        <w:rPr>
          <w:rFonts w:eastAsiaTheme="minorHAnsi" w:cs="Arial"/>
          <w:szCs w:val="22"/>
        </w:rPr>
        <w:t xml:space="preserve"> [2]</w:t>
      </w:r>
    </w:p>
    <w:p w14:paraId="17743667" w14:textId="77777777" w:rsidR="00B863E4" w:rsidRDefault="00010BCE" w:rsidP="00B863E4">
      <w:pPr>
        <w:keepNext/>
        <w:spacing w:line="360" w:lineRule="auto"/>
        <w:jc w:val="center"/>
      </w:pPr>
      <w:r w:rsidRPr="004A291C">
        <w:rPr>
          <w:rFonts w:cs="Arial"/>
          <w:noProof/>
          <w:sz w:val="20"/>
          <w:szCs w:val="20"/>
        </w:rPr>
        <w:drawing>
          <wp:inline distT="0" distB="0" distL="0" distR="0" wp14:anchorId="30C9BFE3" wp14:editId="46D325BB">
            <wp:extent cx="5731510" cy="2736850"/>
            <wp:effectExtent l="0" t="0" r="254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36850"/>
                    </a:xfrm>
                    <a:prstGeom prst="rect">
                      <a:avLst/>
                    </a:prstGeom>
                  </pic:spPr>
                </pic:pic>
              </a:graphicData>
            </a:graphic>
          </wp:inline>
        </w:drawing>
      </w:r>
    </w:p>
    <w:p w14:paraId="5223DB67" w14:textId="630DD0ED" w:rsidR="00010BCE" w:rsidRDefault="00B863E4" w:rsidP="00B863E4">
      <w:pPr>
        <w:pStyle w:val="Caption"/>
        <w:jc w:val="center"/>
        <w:rPr>
          <w:rFonts w:cs="Arial"/>
          <w:sz w:val="20"/>
          <w:szCs w:val="20"/>
        </w:rPr>
      </w:pPr>
      <w:bookmarkStart w:id="17" w:name="_Toc133317108"/>
      <w:r>
        <w:t xml:space="preserve">Figure </w:t>
      </w:r>
      <w:r>
        <w:fldChar w:fldCharType="begin"/>
      </w:r>
      <w:r>
        <w:instrText xml:space="preserve"> SEQ Figure \* ARABIC </w:instrText>
      </w:r>
      <w:r>
        <w:fldChar w:fldCharType="separate"/>
      </w:r>
      <w:r w:rsidR="003322B6">
        <w:rPr>
          <w:noProof/>
        </w:rPr>
        <w:t>4</w:t>
      </w:r>
      <w:r>
        <w:fldChar w:fldCharType="end"/>
      </w:r>
      <w:r>
        <w:t xml:space="preserve"> - Active Front End</w:t>
      </w:r>
      <w:bookmarkEnd w:id="17"/>
    </w:p>
    <w:p w14:paraId="0B4951C1" w14:textId="37D8F175" w:rsidR="008B7834" w:rsidRDefault="008B7834" w:rsidP="00010BCE">
      <w:pPr>
        <w:spacing w:line="360" w:lineRule="auto"/>
        <w:jc w:val="center"/>
        <w:rPr>
          <w:rFonts w:cs="Arial"/>
          <w:sz w:val="20"/>
          <w:szCs w:val="20"/>
        </w:rPr>
      </w:pPr>
      <w:r>
        <w:rPr>
          <w:rFonts w:cs="Arial"/>
          <w:sz w:val="20"/>
          <w:szCs w:val="20"/>
        </w:rPr>
        <w:t>[2]</w:t>
      </w:r>
    </w:p>
    <w:p w14:paraId="6A2C70E3" w14:textId="714EA265" w:rsidR="00010BCE" w:rsidRPr="004A291C" w:rsidRDefault="00010BCE" w:rsidP="00010BCE">
      <w:pPr>
        <w:widowControl/>
        <w:autoSpaceDE w:val="0"/>
        <w:autoSpaceDN w:val="0"/>
        <w:adjustRightInd w:val="0"/>
        <w:spacing w:after="0" w:line="360" w:lineRule="auto"/>
        <w:rPr>
          <w:rFonts w:eastAsiaTheme="minorHAnsi" w:cs="Arial"/>
          <w:sz w:val="20"/>
          <w:szCs w:val="20"/>
        </w:rPr>
      </w:pPr>
    </w:p>
    <w:p w14:paraId="7FB5554B" w14:textId="6A962531" w:rsidR="00784DCF" w:rsidRDefault="00784DCF">
      <w:pPr>
        <w:widowControl/>
        <w:spacing w:after="160" w:line="259" w:lineRule="auto"/>
        <w:jc w:val="left"/>
        <w:rPr>
          <w:rFonts w:eastAsiaTheme="majorEastAsia" w:cstheme="majorBidi"/>
          <w:color w:val="2E74B5" w:themeColor="accent1" w:themeShade="BF"/>
          <w:sz w:val="32"/>
          <w:szCs w:val="32"/>
        </w:rPr>
      </w:pPr>
    </w:p>
    <w:p w14:paraId="515D2016" w14:textId="77777777" w:rsidR="006C5A84" w:rsidRDefault="006C5A84">
      <w:pPr>
        <w:widowControl/>
        <w:spacing w:after="160" w:line="259" w:lineRule="auto"/>
        <w:jc w:val="left"/>
        <w:rPr>
          <w:rFonts w:eastAsiaTheme="majorEastAsia" w:cstheme="majorBidi"/>
          <w:color w:val="2E74B5" w:themeColor="accent1" w:themeShade="BF"/>
          <w:sz w:val="32"/>
          <w:szCs w:val="32"/>
        </w:rPr>
      </w:pPr>
    </w:p>
    <w:p w14:paraId="07178AB0" w14:textId="77777777" w:rsidR="006C5A84" w:rsidRDefault="006C5A84">
      <w:pPr>
        <w:widowControl/>
        <w:spacing w:after="160" w:line="259" w:lineRule="auto"/>
        <w:jc w:val="left"/>
        <w:rPr>
          <w:rFonts w:eastAsiaTheme="majorEastAsia" w:cstheme="majorBidi"/>
          <w:color w:val="2E74B5" w:themeColor="accent1" w:themeShade="BF"/>
          <w:sz w:val="32"/>
          <w:szCs w:val="32"/>
        </w:rPr>
      </w:pPr>
    </w:p>
    <w:p w14:paraId="0CD6C194" w14:textId="77777777" w:rsidR="00492E3B" w:rsidRDefault="00492E3B">
      <w:pPr>
        <w:widowControl/>
        <w:spacing w:after="160" w:line="259" w:lineRule="auto"/>
        <w:jc w:val="left"/>
        <w:rPr>
          <w:rFonts w:eastAsiaTheme="majorEastAsia" w:cstheme="majorBidi"/>
          <w:color w:val="2E74B5" w:themeColor="accent1" w:themeShade="BF"/>
          <w:sz w:val="32"/>
          <w:szCs w:val="32"/>
        </w:rPr>
      </w:pPr>
    </w:p>
    <w:p w14:paraId="2F77DE6B" w14:textId="77777777" w:rsidR="006C5A84" w:rsidRDefault="006C5A84">
      <w:pPr>
        <w:widowControl/>
        <w:spacing w:after="160" w:line="259" w:lineRule="auto"/>
        <w:jc w:val="left"/>
        <w:rPr>
          <w:rFonts w:eastAsiaTheme="majorEastAsia" w:cstheme="majorBidi"/>
          <w:color w:val="2E74B5" w:themeColor="accent1" w:themeShade="BF"/>
          <w:sz w:val="32"/>
          <w:szCs w:val="32"/>
        </w:rPr>
      </w:pPr>
    </w:p>
    <w:p w14:paraId="1F502B7C" w14:textId="77777777" w:rsidR="005A1068" w:rsidRDefault="005A1068">
      <w:pPr>
        <w:widowControl/>
        <w:spacing w:after="160" w:line="259" w:lineRule="auto"/>
        <w:jc w:val="left"/>
        <w:rPr>
          <w:rFonts w:eastAsiaTheme="majorEastAsia" w:cstheme="majorBidi"/>
          <w:color w:val="2E74B5" w:themeColor="accent1" w:themeShade="BF"/>
          <w:sz w:val="32"/>
          <w:szCs w:val="32"/>
        </w:rPr>
      </w:pPr>
    </w:p>
    <w:p w14:paraId="5CD59AB5" w14:textId="77777777" w:rsidR="007A1F56" w:rsidRDefault="007A1F56">
      <w:pPr>
        <w:widowControl/>
        <w:spacing w:after="160" w:line="259" w:lineRule="auto"/>
        <w:jc w:val="left"/>
        <w:rPr>
          <w:rFonts w:eastAsiaTheme="majorEastAsia" w:cstheme="majorBidi"/>
          <w:color w:val="2E74B5" w:themeColor="accent1" w:themeShade="BF"/>
          <w:sz w:val="32"/>
          <w:szCs w:val="32"/>
        </w:rPr>
      </w:pPr>
    </w:p>
    <w:p w14:paraId="65A1EC8B" w14:textId="3CED4584" w:rsidR="005A1068" w:rsidRDefault="005A1068" w:rsidP="00EB6EA4">
      <w:pPr>
        <w:pStyle w:val="Heading1"/>
      </w:pPr>
      <w:bookmarkStart w:id="18" w:name="_Toc133317143"/>
      <w:r>
        <w:lastRenderedPageBreak/>
        <w:t>2.2 Selection of Control Systems</w:t>
      </w:r>
      <w:bookmarkEnd w:id="18"/>
    </w:p>
    <w:p w14:paraId="15378EA4" w14:textId="77777777" w:rsidR="005A1068" w:rsidRPr="005A1068" w:rsidRDefault="005A1068" w:rsidP="005A1068"/>
    <w:p w14:paraId="1D1DA7E3" w14:textId="5B639D50" w:rsidR="00784DCF" w:rsidRDefault="005A1068" w:rsidP="005A1068">
      <w:pPr>
        <w:pStyle w:val="Heading2"/>
      </w:pPr>
      <w:bookmarkStart w:id="19" w:name="_Toc133317144"/>
      <w:r>
        <w:t xml:space="preserve">2.2.1 </w:t>
      </w:r>
      <w:r w:rsidR="006916D9">
        <w:t xml:space="preserve">Motor </w:t>
      </w:r>
      <w:r w:rsidR="00BD4A37">
        <w:t>A</w:t>
      </w:r>
      <w:r w:rsidR="00A96E40">
        <w:t xml:space="preserve"> </w:t>
      </w:r>
      <w:r w:rsidR="007A1F56">
        <w:t xml:space="preserve">- </w:t>
      </w:r>
      <w:r w:rsidR="00A96E40">
        <w:t>Rolling Mill</w:t>
      </w:r>
      <w:bookmarkEnd w:id="19"/>
    </w:p>
    <w:tbl>
      <w:tblPr>
        <w:tblStyle w:val="TableGrid"/>
        <w:tblW w:w="0" w:type="auto"/>
        <w:tblLook w:val="04A0" w:firstRow="1" w:lastRow="0" w:firstColumn="1" w:lastColumn="0" w:noHBand="0" w:noVBand="1"/>
      </w:tblPr>
      <w:tblGrid>
        <w:gridCol w:w="2210"/>
        <w:gridCol w:w="2239"/>
        <w:gridCol w:w="2251"/>
        <w:gridCol w:w="2316"/>
      </w:tblGrid>
      <w:tr w:rsidR="00DA1E99" w14:paraId="4417D72E" w14:textId="77777777" w:rsidTr="00B03CEE">
        <w:tc>
          <w:tcPr>
            <w:tcW w:w="2254" w:type="dxa"/>
            <w:shd w:val="clear" w:color="auto" w:fill="D9E2F3" w:themeFill="accent5" w:themeFillTint="33"/>
          </w:tcPr>
          <w:p w14:paraId="16846E59" w14:textId="77777777" w:rsidR="00294377" w:rsidRPr="00B03CEE" w:rsidRDefault="00294377" w:rsidP="00B03CEE">
            <w:pPr>
              <w:widowControl/>
              <w:spacing w:after="160" w:line="259" w:lineRule="auto"/>
              <w:jc w:val="center"/>
              <w:rPr>
                <w:rFonts w:eastAsiaTheme="majorEastAsia" w:cstheme="majorBidi"/>
                <w:b/>
                <w:bCs/>
                <w:sz w:val="28"/>
                <w:szCs w:val="28"/>
              </w:rPr>
            </w:pPr>
          </w:p>
        </w:tc>
        <w:tc>
          <w:tcPr>
            <w:tcW w:w="2254" w:type="dxa"/>
            <w:shd w:val="clear" w:color="auto" w:fill="D9E2F3" w:themeFill="accent5" w:themeFillTint="33"/>
          </w:tcPr>
          <w:p w14:paraId="718A1921" w14:textId="061D8C92" w:rsidR="00294377" w:rsidRPr="00B03CEE" w:rsidRDefault="00027067" w:rsidP="00B03CEE">
            <w:pPr>
              <w:widowControl/>
              <w:spacing w:after="160" w:line="259" w:lineRule="auto"/>
              <w:jc w:val="center"/>
              <w:rPr>
                <w:rFonts w:eastAsiaTheme="majorEastAsia" w:cstheme="majorBidi"/>
                <w:b/>
                <w:bCs/>
                <w:sz w:val="28"/>
                <w:szCs w:val="28"/>
              </w:rPr>
            </w:pPr>
            <w:r>
              <w:rPr>
                <w:rFonts w:eastAsiaTheme="majorEastAsia" w:cstheme="majorBidi"/>
                <w:b/>
                <w:bCs/>
                <w:sz w:val="28"/>
                <w:szCs w:val="28"/>
              </w:rPr>
              <w:t>ABB VFD D</w:t>
            </w:r>
            <w:r w:rsidR="008A0FEA">
              <w:rPr>
                <w:rFonts w:eastAsiaTheme="majorEastAsia" w:cstheme="majorBidi"/>
                <w:b/>
                <w:bCs/>
                <w:sz w:val="28"/>
                <w:szCs w:val="28"/>
              </w:rPr>
              <w:t>rive</w:t>
            </w:r>
          </w:p>
        </w:tc>
        <w:tc>
          <w:tcPr>
            <w:tcW w:w="2254" w:type="dxa"/>
            <w:shd w:val="clear" w:color="auto" w:fill="D9E2F3" w:themeFill="accent5" w:themeFillTint="33"/>
          </w:tcPr>
          <w:p w14:paraId="59F30E28" w14:textId="53C74738" w:rsidR="00294377" w:rsidRPr="00B03CEE" w:rsidRDefault="00DD7476" w:rsidP="00B03CEE">
            <w:pPr>
              <w:widowControl/>
              <w:spacing w:after="160" w:line="259" w:lineRule="auto"/>
              <w:jc w:val="center"/>
              <w:rPr>
                <w:rFonts w:eastAsiaTheme="majorEastAsia" w:cstheme="majorBidi"/>
                <w:b/>
                <w:bCs/>
                <w:sz w:val="28"/>
                <w:szCs w:val="28"/>
              </w:rPr>
            </w:pPr>
            <w:r>
              <w:rPr>
                <w:rFonts w:eastAsiaTheme="majorEastAsia" w:cstheme="majorBidi"/>
                <w:b/>
                <w:bCs/>
                <w:sz w:val="28"/>
                <w:szCs w:val="28"/>
              </w:rPr>
              <w:t xml:space="preserve">Schneider </w:t>
            </w:r>
            <w:r w:rsidR="00F060BB">
              <w:rPr>
                <w:rFonts w:eastAsiaTheme="majorEastAsia" w:cstheme="majorBidi"/>
                <w:b/>
                <w:bCs/>
                <w:sz w:val="28"/>
                <w:szCs w:val="28"/>
              </w:rPr>
              <w:t>VFD Drive</w:t>
            </w:r>
          </w:p>
        </w:tc>
        <w:tc>
          <w:tcPr>
            <w:tcW w:w="2254" w:type="dxa"/>
            <w:shd w:val="clear" w:color="auto" w:fill="D9E2F3" w:themeFill="accent5" w:themeFillTint="33"/>
          </w:tcPr>
          <w:p w14:paraId="5C730872" w14:textId="47A4CF4A" w:rsidR="00294377" w:rsidRPr="00B03CEE" w:rsidRDefault="00C77BBA" w:rsidP="00B03CEE">
            <w:pPr>
              <w:widowControl/>
              <w:spacing w:after="160" w:line="259" w:lineRule="auto"/>
              <w:jc w:val="center"/>
              <w:rPr>
                <w:rFonts w:eastAsiaTheme="majorEastAsia" w:cstheme="majorBidi"/>
                <w:b/>
                <w:bCs/>
                <w:sz w:val="28"/>
                <w:szCs w:val="28"/>
              </w:rPr>
            </w:pPr>
            <w:r>
              <w:rPr>
                <w:rFonts w:eastAsiaTheme="majorEastAsia" w:cstheme="majorBidi"/>
                <w:b/>
                <w:bCs/>
                <w:sz w:val="28"/>
                <w:szCs w:val="28"/>
              </w:rPr>
              <w:t>VYBO VFD Drive</w:t>
            </w:r>
          </w:p>
        </w:tc>
      </w:tr>
      <w:tr w:rsidR="00DA1E99" w14:paraId="7049B545" w14:textId="77777777" w:rsidTr="00B03CEE">
        <w:tc>
          <w:tcPr>
            <w:tcW w:w="2254" w:type="dxa"/>
            <w:shd w:val="clear" w:color="auto" w:fill="D9E2F3" w:themeFill="accent5" w:themeFillTint="33"/>
          </w:tcPr>
          <w:p w14:paraId="61A6CA6A" w14:textId="66E8EB0F" w:rsidR="00294377" w:rsidRPr="00B03CEE" w:rsidRDefault="00294377">
            <w:pPr>
              <w:widowControl/>
              <w:spacing w:after="160" w:line="259" w:lineRule="auto"/>
              <w:jc w:val="left"/>
              <w:rPr>
                <w:rFonts w:eastAsiaTheme="majorEastAsia" w:cstheme="majorBidi"/>
                <w:b/>
                <w:bCs/>
                <w:sz w:val="28"/>
                <w:szCs w:val="28"/>
              </w:rPr>
            </w:pPr>
          </w:p>
        </w:tc>
        <w:tc>
          <w:tcPr>
            <w:tcW w:w="2254" w:type="dxa"/>
          </w:tcPr>
          <w:p w14:paraId="56B02204" w14:textId="22A47B7B" w:rsidR="00294377" w:rsidRDefault="00027067">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1B21F08F" wp14:editId="44C44D00">
                  <wp:extent cx="1023042" cy="1869857"/>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32336" cy="1886844"/>
                          </a:xfrm>
                          <a:prstGeom prst="rect">
                            <a:avLst/>
                          </a:prstGeom>
                        </pic:spPr>
                      </pic:pic>
                    </a:graphicData>
                  </a:graphic>
                </wp:inline>
              </w:drawing>
            </w:r>
          </w:p>
        </w:tc>
        <w:tc>
          <w:tcPr>
            <w:tcW w:w="2254" w:type="dxa"/>
          </w:tcPr>
          <w:p w14:paraId="3E15E7AB" w14:textId="134ED6CF" w:rsidR="00294377" w:rsidRDefault="00AF3A16">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52938C54" wp14:editId="1C974864">
                  <wp:extent cx="1244009" cy="1795826"/>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61059" cy="1820438"/>
                          </a:xfrm>
                          <a:prstGeom prst="rect">
                            <a:avLst/>
                          </a:prstGeom>
                        </pic:spPr>
                      </pic:pic>
                    </a:graphicData>
                  </a:graphic>
                </wp:inline>
              </w:drawing>
            </w:r>
          </w:p>
        </w:tc>
        <w:tc>
          <w:tcPr>
            <w:tcW w:w="2254" w:type="dxa"/>
          </w:tcPr>
          <w:p w14:paraId="69655A65" w14:textId="57613075" w:rsidR="00294377" w:rsidRDefault="00DA1E99">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468CCE39" wp14:editId="4D17FC90">
                  <wp:extent cx="1330036" cy="1814856"/>
                  <wp:effectExtent l="0" t="0" r="381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38111" cy="1825875"/>
                          </a:xfrm>
                          <a:prstGeom prst="rect">
                            <a:avLst/>
                          </a:prstGeom>
                        </pic:spPr>
                      </pic:pic>
                    </a:graphicData>
                  </a:graphic>
                </wp:inline>
              </w:drawing>
            </w:r>
          </w:p>
        </w:tc>
      </w:tr>
      <w:tr w:rsidR="00DA1E99" w14:paraId="0A21EE92" w14:textId="77777777" w:rsidTr="00206E54">
        <w:tc>
          <w:tcPr>
            <w:tcW w:w="2254" w:type="dxa"/>
            <w:shd w:val="clear" w:color="auto" w:fill="D9E2F3" w:themeFill="accent5" w:themeFillTint="33"/>
          </w:tcPr>
          <w:p w14:paraId="56BC1D70" w14:textId="5C490D3D" w:rsidR="008A0FEA" w:rsidRPr="00B03CEE" w:rsidRDefault="008A0FEA" w:rsidP="008A0FEA">
            <w:pPr>
              <w:widowControl/>
              <w:spacing w:after="160" w:line="259" w:lineRule="auto"/>
              <w:jc w:val="left"/>
              <w:rPr>
                <w:rFonts w:eastAsiaTheme="majorEastAsia" w:cstheme="majorBidi"/>
                <w:b/>
                <w:bCs/>
                <w:sz w:val="28"/>
                <w:szCs w:val="28"/>
              </w:rPr>
            </w:pPr>
            <w:r>
              <w:rPr>
                <w:rFonts w:eastAsiaTheme="majorEastAsia" w:cstheme="majorBidi"/>
                <w:b/>
                <w:bCs/>
                <w:sz w:val="28"/>
                <w:szCs w:val="28"/>
              </w:rPr>
              <w:t>Type</w:t>
            </w:r>
          </w:p>
        </w:tc>
        <w:tc>
          <w:tcPr>
            <w:tcW w:w="2254" w:type="dxa"/>
            <w:shd w:val="clear" w:color="auto" w:fill="FFFF00"/>
          </w:tcPr>
          <w:p w14:paraId="09C237D2" w14:textId="024FC4A2" w:rsidR="008A0FEA" w:rsidRPr="00206E54" w:rsidRDefault="008A0FEA" w:rsidP="008A0FEA">
            <w:pPr>
              <w:widowControl/>
              <w:spacing w:after="160" w:line="259" w:lineRule="auto"/>
              <w:jc w:val="left"/>
              <w:rPr>
                <w:rFonts w:eastAsiaTheme="majorEastAsia" w:cs="Arial"/>
                <w:sz w:val="18"/>
                <w:szCs w:val="18"/>
              </w:rPr>
            </w:pPr>
            <w:r w:rsidRPr="00206E54">
              <w:rPr>
                <w:rFonts w:eastAsiaTheme="majorEastAsia" w:cs="Arial"/>
                <w:sz w:val="18"/>
                <w:szCs w:val="18"/>
              </w:rPr>
              <w:t>ACS 880-07</w:t>
            </w:r>
            <w:r w:rsidR="00FC4EF9" w:rsidRPr="00206E54">
              <w:rPr>
                <w:rFonts w:eastAsiaTheme="majorEastAsia" w:cs="Arial"/>
                <w:sz w:val="18"/>
                <w:szCs w:val="18"/>
              </w:rPr>
              <w:t xml:space="preserve"> Cabinet </w:t>
            </w:r>
            <w:r w:rsidR="00263BEE" w:rsidRPr="00206E54">
              <w:rPr>
                <w:rFonts w:eastAsiaTheme="majorEastAsia" w:cs="Arial"/>
                <w:sz w:val="18"/>
                <w:szCs w:val="18"/>
              </w:rPr>
              <w:t>single drives</w:t>
            </w:r>
          </w:p>
        </w:tc>
        <w:tc>
          <w:tcPr>
            <w:tcW w:w="2254" w:type="dxa"/>
          </w:tcPr>
          <w:p w14:paraId="7AE41681" w14:textId="7D1DF3C6" w:rsidR="008A0FEA" w:rsidRPr="00206E54" w:rsidRDefault="000E4AD1" w:rsidP="008A0FEA">
            <w:pPr>
              <w:widowControl/>
              <w:spacing w:after="160" w:line="259" w:lineRule="auto"/>
              <w:jc w:val="left"/>
              <w:rPr>
                <w:rFonts w:eastAsiaTheme="majorEastAsia" w:cs="Arial"/>
                <w:sz w:val="18"/>
                <w:szCs w:val="18"/>
              </w:rPr>
            </w:pPr>
            <w:r w:rsidRPr="00206E54">
              <w:rPr>
                <w:rFonts w:eastAsiaTheme="majorEastAsia" w:cs="Arial"/>
                <w:sz w:val="18"/>
                <w:szCs w:val="18"/>
              </w:rPr>
              <w:t>ATV61Q</w:t>
            </w:r>
          </w:p>
        </w:tc>
        <w:tc>
          <w:tcPr>
            <w:tcW w:w="2254" w:type="dxa"/>
          </w:tcPr>
          <w:p w14:paraId="1B403AF1" w14:textId="02ED5EA2" w:rsidR="008A0FEA" w:rsidRPr="00206E54" w:rsidRDefault="00C77BBA" w:rsidP="008A0FEA">
            <w:pPr>
              <w:widowControl/>
              <w:spacing w:after="160" w:line="259" w:lineRule="auto"/>
              <w:jc w:val="left"/>
              <w:rPr>
                <w:rFonts w:eastAsiaTheme="majorEastAsia" w:cs="Arial"/>
                <w:sz w:val="18"/>
                <w:szCs w:val="18"/>
              </w:rPr>
            </w:pPr>
            <w:r>
              <w:rPr>
                <w:rFonts w:eastAsiaTheme="majorEastAsia" w:cs="Arial"/>
                <w:sz w:val="18"/>
                <w:szCs w:val="18"/>
              </w:rPr>
              <w:t>V810</w:t>
            </w:r>
          </w:p>
        </w:tc>
      </w:tr>
      <w:tr w:rsidR="00DA1E99" w14:paraId="44BA8627" w14:textId="77777777" w:rsidTr="00206E54">
        <w:tc>
          <w:tcPr>
            <w:tcW w:w="2254" w:type="dxa"/>
            <w:shd w:val="clear" w:color="auto" w:fill="D9E2F3" w:themeFill="accent5" w:themeFillTint="33"/>
          </w:tcPr>
          <w:p w14:paraId="52CA014C" w14:textId="4FAC0A66" w:rsidR="001A2E0A" w:rsidRPr="00B03CEE" w:rsidRDefault="001A2E0A" w:rsidP="001A2E0A">
            <w:pPr>
              <w:widowControl/>
              <w:spacing w:after="160" w:line="259" w:lineRule="auto"/>
              <w:jc w:val="left"/>
              <w:rPr>
                <w:rFonts w:eastAsiaTheme="majorEastAsia" w:cstheme="majorBidi"/>
                <w:b/>
                <w:bCs/>
                <w:sz w:val="28"/>
                <w:szCs w:val="28"/>
              </w:rPr>
            </w:pPr>
            <w:r>
              <w:rPr>
                <w:rFonts w:eastAsiaTheme="majorEastAsia" w:cstheme="majorBidi"/>
                <w:b/>
                <w:bCs/>
                <w:sz w:val="28"/>
                <w:szCs w:val="28"/>
              </w:rPr>
              <w:t>Voltage</w:t>
            </w:r>
          </w:p>
        </w:tc>
        <w:tc>
          <w:tcPr>
            <w:tcW w:w="2254" w:type="dxa"/>
            <w:shd w:val="clear" w:color="auto" w:fill="FFFF00"/>
          </w:tcPr>
          <w:p w14:paraId="2AA0AB89" w14:textId="4569AE48"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380 to 415V</w:t>
            </w:r>
          </w:p>
        </w:tc>
        <w:tc>
          <w:tcPr>
            <w:tcW w:w="2254" w:type="dxa"/>
          </w:tcPr>
          <w:p w14:paraId="70E161F6" w14:textId="2C7788B9" w:rsidR="001A2E0A" w:rsidRPr="00206E54" w:rsidRDefault="00DA7408" w:rsidP="001A2E0A">
            <w:pPr>
              <w:widowControl/>
              <w:spacing w:after="160" w:line="259" w:lineRule="auto"/>
              <w:jc w:val="left"/>
              <w:rPr>
                <w:rFonts w:eastAsiaTheme="majorEastAsia" w:cs="Arial"/>
                <w:sz w:val="18"/>
                <w:szCs w:val="18"/>
              </w:rPr>
            </w:pPr>
            <w:r w:rsidRPr="00206E54">
              <w:rPr>
                <w:rFonts w:cs="Arial"/>
                <w:sz w:val="18"/>
                <w:szCs w:val="18"/>
              </w:rPr>
              <w:t>380...480 V - 15...10 %</w:t>
            </w:r>
          </w:p>
        </w:tc>
        <w:tc>
          <w:tcPr>
            <w:tcW w:w="2254" w:type="dxa"/>
          </w:tcPr>
          <w:p w14:paraId="1178073E" w14:textId="4378F0D1" w:rsidR="001A2E0A" w:rsidRPr="00206E54" w:rsidRDefault="006969B5" w:rsidP="001A2E0A">
            <w:pPr>
              <w:widowControl/>
              <w:spacing w:after="160" w:line="259" w:lineRule="auto"/>
              <w:jc w:val="left"/>
              <w:rPr>
                <w:rFonts w:eastAsiaTheme="majorEastAsia" w:cs="Arial"/>
                <w:sz w:val="18"/>
                <w:szCs w:val="18"/>
              </w:rPr>
            </w:pPr>
            <w:r>
              <w:rPr>
                <w:rFonts w:eastAsiaTheme="majorEastAsia" w:cs="Arial"/>
                <w:sz w:val="18"/>
                <w:szCs w:val="18"/>
              </w:rPr>
              <w:t>400V AC ± 15%</w:t>
            </w:r>
          </w:p>
        </w:tc>
      </w:tr>
      <w:tr w:rsidR="00DA1E99" w14:paraId="597ADB8F" w14:textId="77777777" w:rsidTr="00206E54">
        <w:tc>
          <w:tcPr>
            <w:tcW w:w="2254" w:type="dxa"/>
            <w:shd w:val="clear" w:color="auto" w:fill="D9E2F3" w:themeFill="accent5" w:themeFillTint="33"/>
          </w:tcPr>
          <w:p w14:paraId="42B95B96" w14:textId="1617D8FA" w:rsidR="001A2E0A" w:rsidRPr="00B03CEE" w:rsidRDefault="001A2E0A" w:rsidP="001A2E0A">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t>Power</w:t>
            </w:r>
          </w:p>
        </w:tc>
        <w:tc>
          <w:tcPr>
            <w:tcW w:w="2254" w:type="dxa"/>
            <w:shd w:val="clear" w:color="auto" w:fill="FFFF00"/>
          </w:tcPr>
          <w:p w14:paraId="5BFB6607" w14:textId="704FC5D5"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45 to 2800 kW</w:t>
            </w:r>
          </w:p>
        </w:tc>
        <w:tc>
          <w:tcPr>
            <w:tcW w:w="2254" w:type="dxa"/>
          </w:tcPr>
          <w:p w14:paraId="568600E5" w14:textId="717B3DFC" w:rsidR="001A2E0A" w:rsidRPr="00206E54" w:rsidRDefault="00DA7408" w:rsidP="001A2E0A">
            <w:pPr>
              <w:widowControl/>
              <w:spacing w:after="160" w:line="259" w:lineRule="auto"/>
              <w:jc w:val="left"/>
              <w:rPr>
                <w:rFonts w:eastAsiaTheme="majorEastAsia" w:cs="Arial"/>
                <w:sz w:val="18"/>
                <w:szCs w:val="18"/>
              </w:rPr>
            </w:pPr>
            <w:r w:rsidRPr="00206E54">
              <w:rPr>
                <w:rFonts w:eastAsiaTheme="majorEastAsia" w:cs="Arial"/>
                <w:sz w:val="18"/>
                <w:szCs w:val="18"/>
              </w:rPr>
              <w:t>500kW</w:t>
            </w:r>
          </w:p>
        </w:tc>
        <w:tc>
          <w:tcPr>
            <w:tcW w:w="2254" w:type="dxa"/>
          </w:tcPr>
          <w:p w14:paraId="6DDD2FAC" w14:textId="38554E4D" w:rsidR="001A2E0A" w:rsidRPr="00206E54" w:rsidRDefault="006969B5" w:rsidP="001A2E0A">
            <w:pPr>
              <w:widowControl/>
              <w:spacing w:after="160" w:line="259" w:lineRule="auto"/>
              <w:jc w:val="left"/>
              <w:rPr>
                <w:rFonts w:eastAsiaTheme="majorEastAsia" w:cs="Arial"/>
                <w:sz w:val="18"/>
                <w:szCs w:val="18"/>
              </w:rPr>
            </w:pPr>
            <w:r>
              <w:rPr>
                <w:rFonts w:eastAsiaTheme="majorEastAsia" w:cs="Arial"/>
                <w:sz w:val="18"/>
                <w:szCs w:val="18"/>
              </w:rPr>
              <w:t>500kW</w:t>
            </w:r>
          </w:p>
        </w:tc>
      </w:tr>
      <w:tr w:rsidR="00DA1E99" w14:paraId="2391459B" w14:textId="77777777" w:rsidTr="00206E54">
        <w:tc>
          <w:tcPr>
            <w:tcW w:w="2254" w:type="dxa"/>
            <w:shd w:val="clear" w:color="auto" w:fill="D9E2F3" w:themeFill="accent5" w:themeFillTint="33"/>
          </w:tcPr>
          <w:p w14:paraId="5945E360" w14:textId="2BEBB435" w:rsidR="001A2E0A" w:rsidRPr="00B03CEE" w:rsidRDefault="001A2E0A" w:rsidP="001A2E0A">
            <w:pPr>
              <w:widowControl/>
              <w:spacing w:after="160" w:line="259" w:lineRule="auto"/>
              <w:jc w:val="left"/>
              <w:rPr>
                <w:rFonts w:eastAsiaTheme="majorEastAsia" w:cstheme="majorBidi"/>
                <w:b/>
                <w:bCs/>
                <w:sz w:val="28"/>
                <w:szCs w:val="28"/>
              </w:rPr>
            </w:pPr>
            <w:r>
              <w:rPr>
                <w:rFonts w:eastAsiaTheme="majorEastAsia" w:cstheme="majorBidi"/>
                <w:b/>
                <w:bCs/>
                <w:sz w:val="28"/>
                <w:szCs w:val="28"/>
              </w:rPr>
              <w:t>Variable Speed</w:t>
            </w:r>
          </w:p>
        </w:tc>
        <w:tc>
          <w:tcPr>
            <w:tcW w:w="2254" w:type="dxa"/>
            <w:shd w:val="clear" w:color="auto" w:fill="FFFF00"/>
          </w:tcPr>
          <w:p w14:paraId="6930BF53" w14:textId="2F8F891F"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Yes</w:t>
            </w:r>
          </w:p>
        </w:tc>
        <w:tc>
          <w:tcPr>
            <w:tcW w:w="2254" w:type="dxa"/>
          </w:tcPr>
          <w:p w14:paraId="0E28D11C" w14:textId="6F0626CD" w:rsidR="001A2E0A" w:rsidRPr="00206E54" w:rsidRDefault="00DA7408" w:rsidP="001A2E0A">
            <w:pPr>
              <w:widowControl/>
              <w:spacing w:after="160" w:line="259" w:lineRule="auto"/>
              <w:jc w:val="left"/>
              <w:rPr>
                <w:rFonts w:eastAsiaTheme="majorEastAsia" w:cs="Arial"/>
                <w:sz w:val="18"/>
                <w:szCs w:val="18"/>
              </w:rPr>
            </w:pPr>
            <w:r w:rsidRPr="00206E54">
              <w:rPr>
                <w:rFonts w:eastAsiaTheme="majorEastAsia" w:cs="Arial"/>
                <w:sz w:val="18"/>
                <w:szCs w:val="18"/>
              </w:rPr>
              <w:t>Yes</w:t>
            </w:r>
          </w:p>
        </w:tc>
        <w:tc>
          <w:tcPr>
            <w:tcW w:w="2254" w:type="dxa"/>
          </w:tcPr>
          <w:p w14:paraId="4EEADF9C" w14:textId="51E92D67" w:rsidR="001A2E0A" w:rsidRPr="00206E54" w:rsidRDefault="006969B5" w:rsidP="001A2E0A">
            <w:pPr>
              <w:widowControl/>
              <w:spacing w:after="160" w:line="259" w:lineRule="auto"/>
              <w:jc w:val="left"/>
              <w:rPr>
                <w:rFonts w:eastAsiaTheme="majorEastAsia" w:cs="Arial"/>
                <w:sz w:val="18"/>
                <w:szCs w:val="18"/>
              </w:rPr>
            </w:pPr>
            <w:r>
              <w:rPr>
                <w:rFonts w:eastAsiaTheme="majorEastAsia" w:cs="Arial"/>
                <w:sz w:val="18"/>
                <w:szCs w:val="18"/>
              </w:rPr>
              <w:t>Yes</w:t>
            </w:r>
          </w:p>
        </w:tc>
      </w:tr>
      <w:tr w:rsidR="00DA1E99" w14:paraId="42E4CA50" w14:textId="77777777" w:rsidTr="00206E54">
        <w:tc>
          <w:tcPr>
            <w:tcW w:w="2254" w:type="dxa"/>
            <w:shd w:val="clear" w:color="auto" w:fill="D9E2F3" w:themeFill="accent5" w:themeFillTint="33"/>
          </w:tcPr>
          <w:p w14:paraId="6D1681CF" w14:textId="3FF4CB0A" w:rsidR="001A2E0A" w:rsidRDefault="001A2E0A" w:rsidP="001A2E0A">
            <w:pPr>
              <w:widowControl/>
              <w:spacing w:after="160" w:line="259" w:lineRule="auto"/>
              <w:jc w:val="left"/>
              <w:rPr>
                <w:rFonts w:eastAsiaTheme="majorEastAsia" w:cstheme="majorBidi"/>
                <w:b/>
                <w:bCs/>
                <w:sz w:val="28"/>
                <w:szCs w:val="28"/>
              </w:rPr>
            </w:pPr>
            <w:r>
              <w:rPr>
                <w:rFonts w:eastAsiaTheme="majorEastAsia" w:cstheme="majorBidi"/>
                <w:b/>
                <w:bCs/>
                <w:sz w:val="28"/>
                <w:szCs w:val="28"/>
              </w:rPr>
              <w:t>Protection</w:t>
            </w:r>
          </w:p>
        </w:tc>
        <w:tc>
          <w:tcPr>
            <w:tcW w:w="2254" w:type="dxa"/>
            <w:shd w:val="clear" w:color="auto" w:fill="FFFF00"/>
          </w:tcPr>
          <w:p w14:paraId="762CA7A5" w14:textId="77777777" w:rsidR="001A2E0A" w:rsidRPr="00206E54" w:rsidRDefault="001A2E0A" w:rsidP="001A2E0A">
            <w:pPr>
              <w:widowControl/>
              <w:spacing w:after="160" w:line="259" w:lineRule="auto"/>
              <w:jc w:val="left"/>
              <w:rPr>
                <w:rFonts w:cs="Arial"/>
                <w:sz w:val="18"/>
                <w:szCs w:val="18"/>
              </w:rPr>
            </w:pPr>
            <w:r w:rsidRPr="00206E54">
              <w:rPr>
                <w:rFonts w:cs="Arial"/>
                <w:sz w:val="18"/>
                <w:szCs w:val="18"/>
              </w:rPr>
              <w:t xml:space="preserve">• Safe torque off (STO) </w:t>
            </w:r>
          </w:p>
          <w:p w14:paraId="698F3BD7" w14:textId="77777777" w:rsidR="001A2E0A" w:rsidRPr="00206E54" w:rsidRDefault="001A2E0A" w:rsidP="001A2E0A">
            <w:pPr>
              <w:widowControl/>
              <w:spacing w:after="160" w:line="259" w:lineRule="auto"/>
              <w:jc w:val="left"/>
              <w:rPr>
                <w:rFonts w:cs="Arial"/>
                <w:sz w:val="18"/>
                <w:szCs w:val="18"/>
              </w:rPr>
            </w:pPr>
            <w:r w:rsidRPr="00206E54">
              <w:rPr>
                <w:rFonts w:cs="Arial"/>
                <w:sz w:val="18"/>
                <w:szCs w:val="18"/>
              </w:rPr>
              <w:t xml:space="preserve">• Safe stop 1 (SS1-t and SS1-r) </w:t>
            </w:r>
          </w:p>
          <w:p w14:paraId="53BB0BD0" w14:textId="77777777" w:rsidR="001A2E0A" w:rsidRPr="00206E54" w:rsidRDefault="001A2E0A" w:rsidP="001A2E0A">
            <w:pPr>
              <w:widowControl/>
              <w:spacing w:after="160" w:line="259" w:lineRule="auto"/>
              <w:jc w:val="left"/>
              <w:rPr>
                <w:rFonts w:cs="Arial"/>
                <w:sz w:val="18"/>
                <w:szCs w:val="18"/>
              </w:rPr>
            </w:pPr>
            <w:r w:rsidRPr="00206E54">
              <w:rPr>
                <w:rFonts w:cs="Arial"/>
                <w:sz w:val="18"/>
                <w:szCs w:val="18"/>
              </w:rPr>
              <w:t xml:space="preserve">• Safe stop emergency (SSE) </w:t>
            </w:r>
          </w:p>
          <w:p w14:paraId="0E7F01D3" w14:textId="77777777" w:rsidR="001A2E0A" w:rsidRPr="00206E54" w:rsidRDefault="001A2E0A" w:rsidP="001A2E0A">
            <w:pPr>
              <w:widowControl/>
              <w:spacing w:after="160" w:line="259" w:lineRule="auto"/>
              <w:jc w:val="left"/>
              <w:rPr>
                <w:rFonts w:cs="Arial"/>
                <w:sz w:val="18"/>
                <w:szCs w:val="18"/>
              </w:rPr>
            </w:pPr>
            <w:r w:rsidRPr="00206E54">
              <w:rPr>
                <w:rFonts w:cs="Arial"/>
                <w:sz w:val="18"/>
                <w:szCs w:val="18"/>
              </w:rPr>
              <w:t xml:space="preserve">• Safe brake control (SBC) </w:t>
            </w:r>
          </w:p>
          <w:p w14:paraId="72B277D2" w14:textId="77777777" w:rsidR="001A2E0A" w:rsidRPr="00206E54" w:rsidRDefault="001A2E0A" w:rsidP="001A2E0A">
            <w:pPr>
              <w:widowControl/>
              <w:spacing w:after="160" w:line="259" w:lineRule="auto"/>
              <w:jc w:val="left"/>
              <w:rPr>
                <w:rFonts w:cs="Arial"/>
                <w:sz w:val="18"/>
                <w:szCs w:val="18"/>
              </w:rPr>
            </w:pPr>
            <w:r w:rsidRPr="00206E54">
              <w:rPr>
                <w:rFonts w:cs="Arial"/>
                <w:sz w:val="18"/>
                <w:szCs w:val="18"/>
              </w:rPr>
              <w:t xml:space="preserve">• Safely-limited speed (SLS) </w:t>
            </w:r>
          </w:p>
          <w:p w14:paraId="2CCF9D6C" w14:textId="77777777" w:rsidR="001A2E0A" w:rsidRPr="00206E54" w:rsidRDefault="001A2E0A" w:rsidP="001A2E0A">
            <w:pPr>
              <w:widowControl/>
              <w:spacing w:after="160" w:line="259" w:lineRule="auto"/>
              <w:jc w:val="left"/>
              <w:rPr>
                <w:rFonts w:cs="Arial"/>
                <w:sz w:val="18"/>
                <w:szCs w:val="18"/>
              </w:rPr>
            </w:pPr>
            <w:r w:rsidRPr="00206E54">
              <w:rPr>
                <w:rFonts w:cs="Arial"/>
                <w:sz w:val="18"/>
                <w:szCs w:val="18"/>
              </w:rPr>
              <w:t xml:space="preserve">• Safe maximum speed (SMS) </w:t>
            </w:r>
          </w:p>
          <w:p w14:paraId="59C0F865" w14:textId="77777777" w:rsidR="001A2E0A" w:rsidRPr="00206E54" w:rsidRDefault="001A2E0A" w:rsidP="001A2E0A">
            <w:pPr>
              <w:widowControl/>
              <w:spacing w:after="160" w:line="259" w:lineRule="auto"/>
              <w:jc w:val="left"/>
              <w:rPr>
                <w:rFonts w:cs="Arial"/>
                <w:sz w:val="18"/>
                <w:szCs w:val="18"/>
              </w:rPr>
            </w:pPr>
            <w:r w:rsidRPr="00206E54">
              <w:rPr>
                <w:rFonts w:cs="Arial"/>
                <w:sz w:val="18"/>
                <w:szCs w:val="18"/>
              </w:rPr>
              <w:t xml:space="preserve">• Prevention of unexpected </w:t>
            </w:r>
            <w:proofErr w:type="spellStart"/>
            <w:r w:rsidRPr="00206E54">
              <w:rPr>
                <w:rFonts w:cs="Arial"/>
                <w:sz w:val="18"/>
                <w:szCs w:val="18"/>
              </w:rPr>
              <w:t>startup</w:t>
            </w:r>
            <w:proofErr w:type="spellEnd"/>
            <w:r w:rsidRPr="00206E54">
              <w:rPr>
                <w:rFonts w:cs="Arial"/>
                <w:sz w:val="18"/>
                <w:szCs w:val="18"/>
              </w:rPr>
              <w:t xml:space="preserve"> (POUS) </w:t>
            </w:r>
          </w:p>
          <w:p w14:paraId="1795A5CF" w14:textId="77777777" w:rsidR="001A2E0A" w:rsidRPr="00206E54" w:rsidRDefault="001A2E0A" w:rsidP="001A2E0A">
            <w:pPr>
              <w:widowControl/>
              <w:spacing w:after="160" w:line="259" w:lineRule="auto"/>
              <w:jc w:val="left"/>
              <w:rPr>
                <w:rFonts w:cs="Arial"/>
                <w:sz w:val="18"/>
                <w:szCs w:val="18"/>
              </w:rPr>
            </w:pPr>
            <w:r w:rsidRPr="00206E54">
              <w:rPr>
                <w:rFonts w:cs="Arial"/>
                <w:sz w:val="18"/>
                <w:szCs w:val="18"/>
              </w:rPr>
              <w:t xml:space="preserve">• Safe direction (SDI) </w:t>
            </w:r>
          </w:p>
          <w:p w14:paraId="44320131" w14:textId="77777777" w:rsidR="001A2E0A" w:rsidRPr="00206E54" w:rsidRDefault="001A2E0A" w:rsidP="001A2E0A">
            <w:pPr>
              <w:widowControl/>
              <w:spacing w:after="160" w:line="259" w:lineRule="auto"/>
              <w:jc w:val="left"/>
              <w:rPr>
                <w:rFonts w:cs="Arial"/>
                <w:sz w:val="18"/>
                <w:szCs w:val="18"/>
              </w:rPr>
            </w:pPr>
            <w:r w:rsidRPr="00206E54">
              <w:rPr>
                <w:rFonts w:cs="Arial"/>
                <w:sz w:val="18"/>
                <w:szCs w:val="18"/>
              </w:rPr>
              <w:lastRenderedPageBreak/>
              <w:t xml:space="preserve">• Safe speed monitor (SSM) </w:t>
            </w:r>
          </w:p>
          <w:p w14:paraId="137EE2B4" w14:textId="11AA0FEF" w:rsidR="001A2E0A" w:rsidRPr="00206E54" w:rsidRDefault="001A2E0A" w:rsidP="001A2E0A">
            <w:pPr>
              <w:widowControl/>
              <w:spacing w:after="160" w:line="259" w:lineRule="auto"/>
              <w:jc w:val="left"/>
              <w:rPr>
                <w:rFonts w:eastAsiaTheme="majorEastAsia" w:cs="Arial"/>
                <w:sz w:val="18"/>
                <w:szCs w:val="18"/>
              </w:rPr>
            </w:pPr>
            <w:r w:rsidRPr="00206E54">
              <w:rPr>
                <w:rFonts w:cs="Arial"/>
                <w:sz w:val="18"/>
                <w:szCs w:val="18"/>
              </w:rPr>
              <w:t>• Safe motor temperature (SMT)</w:t>
            </w:r>
          </w:p>
        </w:tc>
        <w:tc>
          <w:tcPr>
            <w:tcW w:w="2254" w:type="dxa"/>
          </w:tcPr>
          <w:p w14:paraId="60901037" w14:textId="77777777" w:rsidR="00771A44" w:rsidRPr="00206E54" w:rsidRDefault="00771A44" w:rsidP="001A2E0A">
            <w:pPr>
              <w:widowControl/>
              <w:spacing w:after="160" w:line="259" w:lineRule="auto"/>
              <w:jc w:val="left"/>
              <w:rPr>
                <w:rFonts w:cs="Arial"/>
                <w:sz w:val="18"/>
                <w:szCs w:val="18"/>
              </w:rPr>
            </w:pPr>
            <w:r w:rsidRPr="00206E54">
              <w:rPr>
                <w:rFonts w:cs="Arial"/>
                <w:sz w:val="18"/>
                <w:szCs w:val="18"/>
              </w:rPr>
              <w:lastRenderedPageBreak/>
              <w:t>Against exceeding limit speed: drive</w:t>
            </w:r>
          </w:p>
          <w:p w14:paraId="166E5A18" w14:textId="77777777" w:rsidR="00771A44" w:rsidRPr="00206E54" w:rsidRDefault="00771A44" w:rsidP="001A2E0A">
            <w:pPr>
              <w:widowControl/>
              <w:spacing w:after="160" w:line="259" w:lineRule="auto"/>
              <w:jc w:val="left"/>
              <w:rPr>
                <w:rFonts w:cs="Arial"/>
                <w:sz w:val="18"/>
                <w:szCs w:val="18"/>
              </w:rPr>
            </w:pPr>
            <w:r w:rsidRPr="00206E54">
              <w:rPr>
                <w:rFonts w:cs="Arial"/>
                <w:sz w:val="18"/>
                <w:szCs w:val="18"/>
              </w:rPr>
              <w:t xml:space="preserve">Against input phase loss: drive </w:t>
            </w:r>
          </w:p>
          <w:p w14:paraId="18895CE1" w14:textId="77777777" w:rsidR="00771A44" w:rsidRPr="00206E54" w:rsidRDefault="00771A44" w:rsidP="001A2E0A">
            <w:pPr>
              <w:widowControl/>
              <w:spacing w:after="160" w:line="259" w:lineRule="auto"/>
              <w:jc w:val="left"/>
              <w:rPr>
                <w:rFonts w:cs="Arial"/>
                <w:sz w:val="18"/>
                <w:szCs w:val="18"/>
              </w:rPr>
            </w:pPr>
            <w:r w:rsidRPr="00206E54">
              <w:rPr>
                <w:rFonts w:cs="Arial"/>
                <w:sz w:val="18"/>
                <w:szCs w:val="18"/>
              </w:rPr>
              <w:t xml:space="preserve">Break on the control circuit: drive </w:t>
            </w:r>
          </w:p>
          <w:p w14:paraId="584663DD" w14:textId="77777777" w:rsidR="00BE72F8" w:rsidRPr="00206E54" w:rsidRDefault="00771A44" w:rsidP="001A2E0A">
            <w:pPr>
              <w:widowControl/>
              <w:spacing w:after="160" w:line="259" w:lineRule="auto"/>
              <w:jc w:val="left"/>
              <w:rPr>
                <w:rFonts w:cs="Arial"/>
                <w:sz w:val="18"/>
                <w:szCs w:val="18"/>
              </w:rPr>
            </w:pPr>
            <w:r w:rsidRPr="00206E54">
              <w:rPr>
                <w:rFonts w:cs="Arial"/>
                <w:sz w:val="18"/>
                <w:szCs w:val="18"/>
              </w:rPr>
              <w:t xml:space="preserve">Input phase breaks: drive </w:t>
            </w:r>
          </w:p>
          <w:p w14:paraId="715F8B40" w14:textId="77777777" w:rsidR="00BE72F8" w:rsidRPr="00206E54" w:rsidRDefault="00771A44" w:rsidP="001A2E0A">
            <w:pPr>
              <w:widowControl/>
              <w:spacing w:after="160" w:line="259" w:lineRule="auto"/>
              <w:jc w:val="left"/>
              <w:rPr>
                <w:rFonts w:cs="Arial"/>
                <w:sz w:val="18"/>
                <w:szCs w:val="18"/>
              </w:rPr>
            </w:pPr>
            <w:r w:rsidRPr="00206E54">
              <w:rPr>
                <w:rFonts w:cs="Arial"/>
                <w:sz w:val="18"/>
                <w:szCs w:val="18"/>
              </w:rPr>
              <w:t xml:space="preserve">Line supply overvoltage: drive </w:t>
            </w:r>
          </w:p>
          <w:p w14:paraId="0E381F23" w14:textId="77777777" w:rsidR="00BE72F8" w:rsidRPr="00206E54" w:rsidRDefault="00771A44" w:rsidP="001A2E0A">
            <w:pPr>
              <w:widowControl/>
              <w:spacing w:after="160" w:line="259" w:lineRule="auto"/>
              <w:jc w:val="left"/>
              <w:rPr>
                <w:rFonts w:cs="Arial"/>
                <w:sz w:val="18"/>
                <w:szCs w:val="18"/>
              </w:rPr>
            </w:pPr>
            <w:r w:rsidRPr="00206E54">
              <w:rPr>
                <w:rFonts w:cs="Arial"/>
                <w:sz w:val="18"/>
                <w:szCs w:val="18"/>
              </w:rPr>
              <w:t xml:space="preserve">Line supply undervoltage: drive </w:t>
            </w:r>
          </w:p>
          <w:p w14:paraId="54C8E6DA" w14:textId="77777777" w:rsidR="00BE72F8" w:rsidRPr="00206E54" w:rsidRDefault="00771A44" w:rsidP="001A2E0A">
            <w:pPr>
              <w:widowControl/>
              <w:spacing w:after="160" w:line="259" w:lineRule="auto"/>
              <w:jc w:val="left"/>
              <w:rPr>
                <w:rFonts w:cs="Arial"/>
                <w:sz w:val="18"/>
                <w:szCs w:val="18"/>
              </w:rPr>
            </w:pPr>
            <w:r w:rsidRPr="00206E54">
              <w:rPr>
                <w:rFonts w:cs="Arial"/>
                <w:sz w:val="18"/>
                <w:szCs w:val="18"/>
              </w:rPr>
              <w:t xml:space="preserve">Overcurrent between output phases and earth: drive </w:t>
            </w:r>
          </w:p>
          <w:p w14:paraId="39C3533C" w14:textId="77777777" w:rsidR="00BE72F8" w:rsidRPr="00206E54" w:rsidRDefault="00771A44" w:rsidP="001A2E0A">
            <w:pPr>
              <w:widowControl/>
              <w:spacing w:after="160" w:line="259" w:lineRule="auto"/>
              <w:jc w:val="left"/>
              <w:rPr>
                <w:rFonts w:cs="Arial"/>
                <w:sz w:val="18"/>
                <w:szCs w:val="18"/>
              </w:rPr>
            </w:pPr>
            <w:r w:rsidRPr="00206E54">
              <w:rPr>
                <w:rFonts w:cs="Arial"/>
                <w:sz w:val="18"/>
                <w:szCs w:val="18"/>
              </w:rPr>
              <w:t xml:space="preserve">Overheating protection: drive </w:t>
            </w:r>
          </w:p>
          <w:p w14:paraId="2BFD80C0" w14:textId="77777777" w:rsidR="00BE72F8" w:rsidRPr="00206E54" w:rsidRDefault="00771A44" w:rsidP="001A2E0A">
            <w:pPr>
              <w:widowControl/>
              <w:spacing w:after="160" w:line="259" w:lineRule="auto"/>
              <w:jc w:val="left"/>
              <w:rPr>
                <w:rFonts w:cs="Arial"/>
                <w:sz w:val="18"/>
                <w:szCs w:val="18"/>
              </w:rPr>
            </w:pPr>
            <w:proofErr w:type="spellStart"/>
            <w:r w:rsidRPr="00206E54">
              <w:rPr>
                <w:rFonts w:cs="Arial"/>
                <w:sz w:val="18"/>
                <w:szCs w:val="18"/>
              </w:rPr>
              <w:lastRenderedPageBreak/>
              <w:t>Overvoltages</w:t>
            </w:r>
            <w:proofErr w:type="spellEnd"/>
            <w:r w:rsidRPr="00206E54">
              <w:rPr>
                <w:rFonts w:cs="Arial"/>
                <w:sz w:val="18"/>
                <w:szCs w:val="18"/>
              </w:rPr>
              <w:t xml:space="preserve"> on the DC bus: drive </w:t>
            </w:r>
          </w:p>
          <w:p w14:paraId="55D09345" w14:textId="77777777" w:rsidR="00BE72F8" w:rsidRPr="00206E54" w:rsidRDefault="00771A44" w:rsidP="001A2E0A">
            <w:pPr>
              <w:widowControl/>
              <w:spacing w:after="160" w:line="259" w:lineRule="auto"/>
              <w:jc w:val="left"/>
              <w:rPr>
                <w:rFonts w:cs="Arial"/>
                <w:sz w:val="18"/>
                <w:szCs w:val="18"/>
              </w:rPr>
            </w:pPr>
            <w:r w:rsidRPr="00206E54">
              <w:rPr>
                <w:rFonts w:cs="Arial"/>
                <w:sz w:val="18"/>
                <w:szCs w:val="18"/>
              </w:rPr>
              <w:t xml:space="preserve">Power removal: drive Short-circuit between motor phases: drive </w:t>
            </w:r>
          </w:p>
          <w:p w14:paraId="7205C2E9" w14:textId="77777777" w:rsidR="00BE72F8" w:rsidRPr="00206E54" w:rsidRDefault="00771A44" w:rsidP="001A2E0A">
            <w:pPr>
              <w:widowControl/>
              <w:spacing w:after="160" w:line="259" w:lineRule="auto"/>
              <w:jc w:val="left"/>
              <w:rPr>
                <w:rFonts w:cs="Arial"/>
                <w:sz w:val="18"/>
                <w:szCs w:val="18"/>
              </w:rPr>
            </w:pPr>
            <w:r w:rsidRPr="00206E54">
              <w:rPr>
                <w:rFonts w:cs="Arial"/>
                <w:sz w:val="18"/>
                <w:szCs w:val="18"/>
              </w:rPr>
              <w:t xml:space="preserve">Thermal protection: drive Motor phase break: motor </w:t>
            </w:r>
          </w:p>
          <w:p w14:paraId="1B9AFB65" w14:textId="77777777" w:rsidR="00BE72F8" w:rsidRPr="00206E54" w:rsidRDefault="00771A44" w:rsidP="001A2E0A">
            <w:pPr>
              <w:widowControl/>
              <w:spacing w:after="160" w:line="259" w:lineRule="auto"/>
              <w:jc w:val="left"/>
              <w:rPr>
                <w:rFonts w:cs="Arial"/>
                <w:sz w:val="18"/>
                <w:szCs w:val="18"/>
              </w:rPr>
            </w:pPr>
            <w:r w:rsidRPr="00206E54">
              <w:rPr>
                <w:rFonts w:cs="Arial"/>
                <w:sz w:val="18"/>
                <w:szCs w:val="18"/>
              </w:rPr>
              <w:t xml:space="preserve">Power removal: motor </w:t>
            </w:r>
          </w:p>
          <w:p w14:paraId="05CBDAA7" w14:textId="62135B1B" w:rsidR="001A2E0A" w:rsidRPr="00206E54" w:rsidRDefault="00771A44" w:rsidP="001A2E0A">
            <w:pPr>
              <w:widowControl/>
              <w:spacing w:after="160" w:line="259" w:lineRule="auto"/>
              <w:jc w:val="left"/>
              <w:rPr>
                <w:rFonts w:eastAsiaTheme="majorEastAsia" w:cs="Arial"/>
                <w:sz w:val="18"/>
                <w:szCs w:val="18"/>
              </w:rPr>
            </w:pPr>
            <w:r w:rsidRPr="00206E54">
              <w:rPr>
                <w:rFonts w:cs="Arial"/>
                <w:sz w:val="18"/>
                <w:szCs w:val="18"/>
              </w:rPr>
              <w:t>Thermal protection: motor</w:t>
            </w:r>
          </w:p>
        </w:tc>
        <w:tc>
          <w:tcPr>
            <w:tcW w:w="2254" w:type="dxa"/>
          </w:tcPr>
          <w:p w14:paraId="462BD2BC" w14:textId="77777777" w:rsidR="000F0658" w:rsidRDefault="000F0658" w:rsidP="001A2E0A">
            <w:pPr>
              <w:widowControl/>
              <w:spacing w:after="160" w:line="259" w:lineRule="auto"/>
              <w:jc w:val="left"/>
              <w:rPr>
                <w:rFonts w:cs="Arial"/>
                <w:color w:val="212529"/>
                <w:sz w:val="18"/>
                <w:szCs w:val="18"/>
                <w:shd w:val="clear" w:color="auto" w:fill="FFFFFF"/>
              </w:rPr>
            </w:pPr>
            <w:r w:rsidRPr="000F0658">
              <w:rPr>
                <w:rFonts w:cs="Arial"/>
                <w:color w:val="212529"/>
                <w:sz w:val="18"/>
                <w:szCs w:val="18"/>
                <w:shd w:val="clear" w:color="auto" w:fill="FFFFFF"/>
              </w:rPr>
              <w:lastRenderedPageBreak/>
              <w:t>Motor short-circuit detection</w:t>
            </w:r>
          </w:p>
          <w:p w14:paraId="64B14E62" w14:textId="77777777" w:rsidR="000F0658" w:rsidRDefault="000F0658" w:rsidP="001A2E0A">
            <w:pPr>
              <w:widowControl/>
              <w:spacing w:after="160" w:line="259" w:lineRule="auto"/>
              <w:jc w:val="left"/>
              <w:rPr>
                <w:rFonts w:cs="Arial"/>
                <w:color w:val="212529"/>
                <w:sz w:val="18"/>
                <w:szCs w:val="18"/>
                <w:shd w:val="clear" w:color="auto" w:fill="FFFFFF"/>
              </w:rPr>
            </w:pPr>
            <w:r w:rsidRPr="000F0658">
              <w:rPr>
                <w:rFonts w:cs="Arial"/>
                <w:color w:val="212529"/>
                <w:sz w:val="18"/>
                <w:szCs w:val="18"/>
                <w:shd w:val="clear" w:color="auto" w:fill="FFFFFF"/>
              </w:rPr>
              <w:t>output phase loss protection</w:t>
            </w:r>
          </w:p>
          <w:p w14:paraId="16A53AFC" w14:textId="77777777" w:rsidR="000F0658" w:rsidRDefault="000F0658" w:rsidP="001A2E0A">
            <w:pPr>
              <w:widowControl/>
              <w:spacing w:after="160" w:line="259" w:lineRule="auto"/>
              <w:jc w:val="left"/>
              <w:rPr>
                <w:rFonts w:cs="Arial"/>
                <w:color w:val="212529"/>
                <w:sz w:val="18"/>
                <w:szCs w:val="18"/>
                <w:shd w:val="clear" w:color="auto" w:fill="FFFFFF"/>
              </w:rPr>
            </w:pPr>
            <w:r w:rsidRPr="000F0658">
              <w:rPr>
                <w:rFonts w:cs="Arial"/>
                <w:color w:val="212529"/>
                <w:sz w:val="18"/>
                <w:szCs w:val="18"/>
                <w:shd w:val="clear" w:color="auto" w:fill="FFFFFF"/>
              </w:rPr>
              <w:t>overcurrent protection</w:t>
            </w:r>
          </w:p>
          <w:p w14:paraId="35CFC48E" w14:textId="77777777" w:rsidR="000F0658" w:rsidRDefault="000F0658" w:rsidP="001A2E0A">
            <w:pPr>
              <w:widowControl/>
              <w:spacing w:after="160" w:line="259" w:lineRule="auto"/>
              <w:jc w:val="left"/>
              <w:rPr>
                <w:rFonts w:cs="Arial"/>
                <w:color w:val="212529"/>
                <w:sz w:val="18"/>
                <w:szCs w:val="18"/>
                <w:shd w:val="clear" w:color="auto" w:fill="FFFFFF"/>
              </w:rPr>
            </w:pPr>
            <w:r w:rsidRPr="000F0658">
              <w:rPr>
                <w:rFonts w:cs="Arial"/>
                <w:color w:val="212529"/>
                <w:sz w:val="18"/>
                <w:szCs w:val="18"/>
                <w:shd w:val="clear" w:color="auto" w:fill="FFFFFF"/>
              </w:rPr>
              <w:t>overvoltage protection</w:t>
            </w:r>
          </w:p>
          <w:p w14:paraId="39FCF56A" w14:textId="77777777" w:rsidR="007C27D4" w:rsidRDefault="000F0658" w:rsidP="001A2E0A">
            <w:pPr>
              <w:widowControl/>
              <w:spacing w:after="160" w:line="259" w:lineRule="auto"/>
              <w:jc w:val="left"/>
              <w:rPr>
                <w:rFonts w:cs="Arial"/>
                <w:color w:val="212529"/>
                <w:sz w:val="18"/>
                <w:szCs w:val="18"/>
                <w:shd w:val="clear" w:color="auto" w:fill="FFFFFF"/>
              </w:rPr>
            </w:pPr>
            <w:r w:rsidRPr="000F0658">
              <w:rPr>
                <w:rFonts w:cs="Arial"/>
                <w:color w:val="212529"/>
                <w:sz w:val="18"/>
                <w:szCs w:val="18"/>
                <w:shd w:val="clear" w:color="auto" w:fill="FFFFFF"/>
              </w:rPr>
              <w:t>live protection</w:t>
            </w:r>
          </w:p>
          <w:p w14:paraId="6A40ECCB" w14:textId="77777777" w:rsidR="007C27D4" w:rsidRDefault="000F0658" w:rsidP="001A2E0A">
            <w:pPr>
              <w:widowControl/>
              <w:spacing w:after="160" w:line="259" w:lineRule="auto"/>
              <w:jc w:val="left"/>
              <w:rPr>
                <w:rFonts w:cs="Arial"/>
                <w:color w:val="212529"/>
                <w:sz w:val="18"/>
                <w:szCs w:val="18"/>
                <w:shd w:val="clear" w:color="auto" w:fill="FFFFFF"/>
              </w:rPr>
            </w:pPr>
            <w:r w:rsidRPr="000F0658">
              <w:rPr>
                <w:rFonts w:cs="Arial"/>
                <w:color w:val="212529"/>
                <w:sz w:val="18"/>
                <w:szCs w:val="18"/>
                <w:shd w:val="clear" w:color="auto" w:fill="FFFFFF"/>
              </w:rPr>
              <w:t>overheat protection</w:t>
            </w:r>
          </w:p>
          <w:p w14:paraId="788FE22D" w14:textId="03A84A8E" w:rsidR="001A2E0A" w:rsidRPr="000F0658" w:rsidRDefault="000F0658" w:rsidP="001A2E0A">
            <w:pPr>
              <w:widowControl/>
              <w:spacing w:after="160" w:line="259" w:lineRule="auto"/>
              <w:jc w:val="left"/>
              <w:rPr>
                <w:rFonts w:eastAsiaTheme="majorEastAsia" w:cs="Arial"/>
                <w:sz w:val="18"/>
                <w:szCs w:val="18"/>
              </w:rPr>
            </w:pPr>
            <w:r w:rsidRPr="000F0658">
              <w:rPr>
                <w:rFonts w:cs="Arial"/>
                <w:color w:val="212529"/>
                <w:sz w:val="18"/>
                <w:szCs w:val="18"/>
                <w:shd w:val="clear" w:color="auto" w:fill="FFFFFF"/>
              </w:rPr>
              <w:t>overload protection</w:t>
            </w:r>
          </w:p>
        </w:tc>
      </w:tr>
      <w:tr w:rsidR="00DA1E99" w14:paraId="112C552E" w14:textId="77777777" w:rsidTr="00206E54">
        <w:tc>
          <w:tcPr>
            <w:tcW w:w="2254" w:type="dxa"/>
            <w:shd w:val="clear" w:color="auto" w:fill="D9E2F3" w:themeFill="accent5" w:themeFillTint="33"/>
          </w:tcPr>
          <w:p w14:paraId="17280E4C" w14:textId="0C6D1060" w:rsidR="001A2E0A" w:rsidRPr="00B03CEE" w:rsidRDefault="001A2E0A" w:rsidP="001A2E0A">
            <w:pPr>
              <w:widowControl/>
              <w:spacing w:after="160" w:line="259" w:lineRule="auto"/>
              <w:jc w:val="left"/>
              <w:rPr>
                <w:rFonts w:eastAsiaTheme="majorEastAsia" w:cstheme="majorBidi"/>
                <w:b/>
                <w:bCs/>
                <w:sz w:val="28"/>
                <w:szCs w:val="28"/>
              </w:rPr>
            </w:pPr>
            <w:r>
              <w:rPr>
                <w:rFonts w:eastAsiaTheme="majorEastAsia" w:cstheme="majorBidi"/>
                <w:b/>
                <w:bCs/>
                <w:sz w:val="28"/>
                <w:szCs w:val="28"/>
              </w:rPr>
              <w:t>Reversable Motor Direction</w:t>
            </w:r>
          </w:p>
        </w:tc>
        <w:tc>
          <w:tcPr>
            <w:tcW w:w="2254" w:type="dxa"/>
            <w:shd w:val="clear" w:color="auto" w:fill="FFFF00"/>
          </w:tcPr>
          <w:p w14:paraId="76B93BEB" w14:textId="2C2408BB"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Yes</w:t>
            </w:r>
          </w:p>
        </w:tc>
        <w:tc>
          <w:tcPr>
            <w:tcW w:w="2254" w:type="dxa"/>
          </w:tcPr>
          <w:p w14:paraId="3B3C9D0F" w14:textId="04FBE518" w:rsidR="001A2E0A" w:rsidRPr="00206E54" w:rsidRDefault="00BE72F8" w:rsidP="001A2E0A">
            <w:pPr>
              <w:widowControl/>
              <w:spacing w:after="160" w:line="259" w:lineRule="auto"/>
              <w:jc w:val="left"/>
              <w:rPr>
                <w:rFonts w:eastAsiaTheme="majorEastAsia" w:cs="Arial"/>
                <w:sz w:val="18"/>
                <w:szCs w:val="18"/>
              </w:rPr>
            </w:pPr>
            <w:r w:rsidRPr="00206E54">
              <w:rPr>
                <w:rFonts w:eastAsiaTheme="majorEastAsia" w:cs="Arial"/>
                <w:sz w:val="18"/>
                <w:szCs w:val="18"/>
              </w:rPr>
              <w:t>Yes</w:t>
            </w:r>
          </w:p>
        </w:tc>
        <w:tc>
          <w:tcPr>
            <w:tcW w:w="2254" w:type="dxa"/>
          </w:tcPr>
          <w:p w14:paraId="1F621780" w14:textId="36CB9ECC" w:rsidR="001A2E0A" w:rsidRPr="00206E54" w:rsidRDefault="006969B5" w:rsidP="001A2E0A">
            <w:pPr>
              <w:widowControl/>
              <w:spacing w:after="160" w:line="259" w:lineRule="auto"/>
              <w:jc w:val="left"/>
              <w:rPr>
                <w:rFonts w:eastAsiaTheme="majorEastAsia" w:cs="Arial"/>
                <w:sz w:val="18"/>
                <w:szCs w:val="18"/>
              </w:rPr>
            </w:pPr>
            <w:r>
              <w:rPr>
                <w:rFonts w:eastAsiaTheme="majorEastAsia" w:cs="Arial"/>
                <w:sz w:val="18"/>
                <w:szCs w:val="18"/>
              </w:rPr>
              <w:t>Yes</w:t>
            </w:r>
          </w:p>
        </w:tc>
      </w:tr>
      <w:tr w:rsidR="00DA1E99" w14:paraId="050D4B1B" w14:textId="77777777" w:rsidTr="00206E54">
        <w:tc>
          <w:tcPr>
            <w:tcW w:w="2254" w:type="dxa"/>
            <w:shd w:val="clear" w:color="auto" w:fill="D9E2F3" w:themeFill="accent5" w:themeFillTint="33"/>
          </w:tcPr>
          <w:p w14:paraId="6CCC8AB8" w14:textId="3175A78C" w:rsidR="001A2E0A" w:rsidRPr="00B03CEE" w:rsidRDefault="001A2E0A" w:rsidP="001A2E0A">
            <w:pPr>
              <w:widowControl/>
              <w:spacing w:after="160" w:line="259" w:lineRule="auto"/>
              <w:jc w:val="left"/>
              <w:rPr>
                <w:rFonts w:eastAsiaTheme="majorEastAsia" w:cstheme="majorBidi"/>
                <w:b/>
                <w:bCs/>
                <w:sz w:val="28"/>
                <w:szCs w:val="28"/>
              </w:rPr>
            </w:pPr>
            <w:r>
              <w:rPr>
                <w:rFonts w:eastAsiaTheme="majorEastAsia" w:cstheme="majorBidi"/>
                <w:b/>
                <w:bCs/>
                <w:sz w:val="28"/>
                <w:szCs w:val="28"/>
              </w:rPr>
              <w:t>Operating Temperature</w:t>
            </w:r>
          </w:p>
        </w:tc>
        <w:tc>
          <w:tcPr>
            <w:tcW w:w="2254" w:type="dxa"/>
            <w:shd w:val="clear" w:color="auto" w:fill="FFFF00"/>
          </w:tcPr>
          <w:p w14:paraId="7DF299D8" w14:textId="13B9CF83"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0°C to 50°C</w:t>
            </w:r>
          </w:p>
        </w:tc>
        <w:tc>
          <w:tcPr>
            <w:tcW w:w="2254" w:type="dxa"/>
          </w:tcPr>
          <w:p w14:paraId="5F04EDFA" w14:textId="61019AAA" w:rsidR="001A2E0A" w:rsidRPr="00206E54" w:rsidRDefault="00BD7435" w:rsidP="001A2E0A">
            <w:pPr>
              <w:widowControl/>
              <w:spacing w:after="160" w:line="259" w:lineRule="auto"/>
              <w:jc w:val="left"/>
              <w:rPr>
                <w:rFonts w:eastAsiaTheme="majorEastAsia" w:cs="Arial"/>
                <w:sz w:val="18"/>
                <w:szCs w:val="18"/>
              </w:rPr>
            </w:pPr>
            <w:r w:rsidRPr="00206E54">
              <w:rPr>
                <w:rFonts w:cs="Arial"/>
                <w:sz w:val="18"/>
                <w:szCs w:val="18"/>
              </w:rPr>
              <w:t>5…55 °C</w:t>
            </w:r>
          </w:p>
        </w:tc>
        <w:tc>
          <w:tcPr>
            <w:tcW w:w="2254" w:type="dxa"/>
          </w:tcPr>
          <w:p w14:paraId="5B2A690F" w14:textId="52A5D4D3" w:rsidR="001A2E0A" w:rsidRPr="000F0658" w:rsidRDefault="002B6E8C" w:rsidP="001A2E0A">
            <w:pPr>
              <w:widowControl/>
              <w:spacing w:after="160" w:line="259" w:lineRule="auto"/>
              <w:jc w:val="left"/>
              <w:rPr>
                <w:rFonts w:eastAsiaTheme="majorEastAsia" w:cs="Arial"/>
                <w:sz w:val="18"/>
                <w:szCs w:val="18"/>
              </w:rPr>
            </w:pPr>
            <w:r w:rsidRPr="000F0658">
              <w:rPr>
                <w:rFonts w:cs="Arial"/>
                <w:color w:val="212529"/>
                <w:sz w:val="18"/>
                <w:szCs w:val="18"/>
                <w:shd w:val="clear" w:color="auto" w:fill="FFFFFF"/>
              </w:rPr>
              <w:t>– 10 ° C ~ 40 ° C (reduce power level if ambient temperature is between 40 ° C to 50 ° C)</w:t>
            </w:r>
          </w:p>
        </w:tc>
      </w:tr>
      <w:tr w:rsidR="00DA1E99" w14:paraId="26A52DBE" w14:textId="77777777" w:rsidTr="00206E54">
        <w:tc>
          <w:tcPr>
            <w:tcW w:w="2254" w:type="dxa"/>
            <w:shd w:val="clear" w:color="auto" w:fill="D9E2F3" w:themeFill="accent5" w:themeFillTint="33"/>
          </w:tcPr>
          <w:p w14:paraId="3D527FE7" w14:textId="29D89097" w:rsidR="001A2E0A" w:rsidRDefault="001A2E0A" w:rsidP="001A2E0A">
            <w:pPr>
              <w:widowControl/>
              <w:spacing w:after="160" w:line="259" w:lineRule="auto"/>
              <w:jc w:val="left"/>
              <w:rPr>
                <w:rFonts w:eastAsiaTheme="majorEastAsia" w:cstheme="majorBidi"/>
                <w:b/>
                <w:bCs/>
                <w:sz w:val="28"/>
                <w:szCs w:val="28"/>
              </w:rPr>
            </w:pPr>
            <w:r>
              <w:rPr>
                <w:rFonts w:eastAsiaTheme="majorEastAsia" w:cstheme="majorBidi"/>
                <w:b/>
                <w:bCs/>
                <w:sz w:val="28"/>
                <w:szCs w:val="28"/>
              </w:rPr>
              <w:t xml:space="preserve">Degree of </w:t>
            </w:r>
            <w:r w:rsidRPr="00B03CEE">
              <w:rPr>
                <w:rFonts w:eastAsiaTheme="majorEastAsia" w:cstheme="majorBidi"/>
                <w:b/>
                <w:bCs/>
                <w:sz w:val="28"/>
                <w:szCs w:val="28"/>
              </w:rPr>
              <w:t>Protection</w:t>
            </w:r>
          </w:p>
        </w:tc>
        <w:tc>
          <w:tcPr>
            <w:tcW w:w="2254" w:type="dxa"/>
            <w:shd w:val="clear" w:color="auto" w:fill="FFFF00"/>
          </w:tcPr>
          <w:p w14:paraId="7E888FCC" w14:textId="77777777"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IP22 Standard</w:t>
            </w:r>
          </w:p>
          <w:p w14:paraId="21019969" w14:textId="6EEF08FF"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IP42 &amp; IP54 Options</w:t>
            </w:r>
          </w:p>
        </w:tc>
        <w:tc>
          <w:tcPr>
            <w:tcW w:w="2254" w:type="dxa"/>
          </w:tcPr>
          <w:p w14:paraId="1014F167" w14:textId="77777777" w:rsidR="00BD7435" w:rsidRPr="00206E54" w:rsidRDefault="00BD7435" w:rsidP="001A2E0A">
            <w:pPr>
              <w:widowControl/>
              <w:spacing w:after="160" w:line="259" w:lineRule="auto"/>
              <w:jc w:val="left"/>
              <w:rPr>
                <w:rFonts w:cs="Arial"/>
                <w:sz w:val="18"/>
                <w:szCs w:val="18"/>
              </w:rPr>
            </w:pPr>
            <w:r w:rsidRPr="00206E54">
              <w:rPr>
                <w:rFonts w:cs="Arial"/>
                <w:sz w:val="18"/>
                <w:szCs w:val="18"/>
              </w:rPr>
              <w:t>I</w:t>
            </w:r>
            <w:r w:rsidRPr="00206E54">
              <w:rPr>
                <w:rFonts w:cs="Arial"/>
                <w:sz w:val="18"/>
                <w:szCs w:val="18"/>
              </w:rPr>
              <w:t xml:space="preserve">P00 conforming to EN/IEC 60529 </w:t>
            </w:r>
          </w:p>
          <w:p w14:paraId="06D7759C" w14:textId="77777777" w:rsidR="00BD7435" w:rsidRPr="00206E54" w:rsidRDefault="00BD7435" w:rsidP="001A2E0A">
            <w:pPr>
              <w:widowControl/>
              <w:spacing w:after="160" w:line="259" w:lineRule="auto"/>
              <w:jc w:val="left"/>
              <w:rPr>
                <w:rFonts w:cs="Arial"/>
                <w:sz w:val="18"/>
                <w:szCs w:val="18"/>
              </w:rPr>
            </w:pPr>
            <w:r w:rsidRPr="00206E54">
              <w:rPr>
                <w:rFonts w:cs="Arial"/>
                <w:sz w:val="18"/>
                <w:szCs w:val="18"/>
              </w:rPr>
              <w:t xml:space="preserve">IP00 conforming to EN/IEC 61800-5-1 </w:t>
            </w:r>
          </w:p>
          <w:p w14:paraId="0C64337B" w14:textId="77777777" w:rsidR="00BD7435" w:rsidRPr="00206E54" w:rsidRDefault="00BD7435" w:rsidP="001A2E0A">
            <w:pPr>
              <w:widowControl/>
              <w:spacing w:after="160" w:line="259" w:lineRule="auto"/>
              <w:jc w:val="left"/>
              <w:rPr>
                <w:rFonts w:cs="Arial"/>
                <w:sz w:val="18"/>
                <w:szCs w:val="18"/>
              </w:rPr>
            </w:pPr>
            <w:r w:rsidRPr="00206E54">
              <w:rPr>
                <w:rFonts w:cs="Arial"/>
                <w:sz w:val="18"/>
                <w:szCs w:val="18"/>
              </w:rPr>
              <w:t xml:space="preserve">IP30 on side parts conforming to EN/IEC 60529 </w:t>
            </w:r>
          </w:p>
          <w:p w14:paraId="58567DD2" w14:textId="77777777" w:rsidR="00BD7435" w:rsidRPr="00206E54" w:rsidRDefault="00BD7435" w:rsidP="001A2E0A">
            <w:pPr>
              <w:widowControl/>
              <w:spacing w:after="160" w:line="259" w:lineRule="auto"/>
              <w:jc w:val="left"/>
              <w:rPr>
                <w:rFonts w:cs="Arial"/>
                <w:sz w:val="18"/>
                <w:szCs w:val="18"/>
              </w:rPr>
            </w:pPr>
            <w:r w:rsidRPr="00206E54">
              <w:rPr>
                <w:rFonts w:cs="Arial"/>
                <w:sz w:val="18"/>
                <w:szCs w:val="18"/>
              </w:rPr>
              <w:t xml:space="preserve">IP30 on side parts conforming to EN/IEC 61800-5-1 </w:t>
            </w:r>
          </w:p>
          <w:p w14:paraId="0926A00A" w14:textId="77777777" w:rsidR="00BD7435" w:rsidRPr="00206E54" w:rsidRDefault="00BD7435" w:rsidP="001A2E0A">
            <w:pPr>
              <w:widowControl/>
              <w:spacing w:after="160" w:line="259" w:lineRule="auto"/>
              <w:jc w:val="left"/>
              <w:rPr>
                <w:rFonts w:cs="Arial"/>
                <w:sz w:val="18"/>
                <w:szCs w:val="18"/>
              </w:rPr>
            </w:pPr>
            <w:r w:rsidRPr="00206E54">
              <w:rPr>
                <w:rFonts w:cs="Arial"/>
                <w:sz w:val="18"/>
                <w:szCs w:val="18"/>
              </w:rPr>
              <w:t xml:space="preserve">IP30 on the front panel conforming to EN/IEC 60529 </w:t>
            </w:r>
          </w:p>
          <w:p w14:paraId="213BC872" w14:textId="77777777" w:rsidR="00BD7435" w:rsidRPr="00206E54" w:rsidRDefault="00BD7435" w:rsidP="001A2E0A">
            <w:pPr>
              <w:widowControl/>
              <w:spacing w:after="160" w:line="259" w:lineRule="auto"/>
              <w:jc w:val="left"/>
              <w:rPr>
                <w:rFonts w:cs="Arial"/>
                <w:sz w:val="18"/>
                <w:szCs w:val="18"/>
              </w:rPr>
            </w:pPr>
            <w:r w:rsidRPr="00206E54">
              <w:rPr>
                <w:rFonts w:cs="Arial"/>
                <w:sz w:val="18"/>
                <w:szCs w:val="18"/>
              </w:rPr>
              <w:t xml:space="preserve">IP30 on the front panel conforming to EN/IEC 61800-5-1 </w:t>
            </w:r>
          </w:p>
          <w:p w14:paraId="55AA1115" w14:textId="77777777" w:rsidR="00BD7435" w:rsidRPr="00206E54" w:rsidRDefault="00BD7435" w:rsidP="001A2E0A">
            <w:pPr>
              <w:widowControl/>
              <w:spacing w:after="160" w:line="259" w:lineRule="auto"/>
              <w:jc w:val="left"/>
              <w:rPr>
                <w:rFonts w:cs="Arial"/>
                <w:sz w:val="18"/>
                <w:szCs w:val="18"/>
              </w:rPr>
            </w:pPr>
            <w:r w:rsidRPr="00206E54">
              <w:rPr>
                <w:rFonts w:cs="Arial"/>
                <w:sz w:val="18"/>
                <w:szCs w:val="18"/>
              </w:rPr>
              <w:t xml:space="preserve">IP41 on upper part conforming to EN/IEC 60529 </w:t>
            </w:r>
          </w:p>
          <w:p w14:paraId="5567187A" w14:textId="0D8580C7" w:rsidR="001A2E0A" w:rsidRPr="00206E54" w:rsidRDefault="00BD7435" w:rsidP="001A2E0A">
            <w:pPr>
              <w:widowControl/>
              <w:spacing w:after="160" w:line="259" w:lineRule="auto"/>
              <w:jc w:val="left"/>
              <w:rPr>
                <w:rFonts w:eastAsiaTheme="majorEastAsia" w:cs="Arial"/>
                <w:sz w:val="18"/>
                <w:szCs w:val="18"/>
              </w:rPr>
            </w:pPr>
            <w:r w:rsidRPr="00206E54">
              <w:rPr>
                <w:rFonts w:cs="Arial"/>
                <w:sz w:val="18"/>
                <w:szCs w:val="18"/>
              </w:rPr>
              <w:t>IP41 on upper part conforming to EN/IEC 61800-5-1</w:t>
            </w:r>
          </w:p>
        </w:tc>
        <w:tc>
          <w:tcPr>
            <w:tcW w:w="2254" w:type="dxa"/>
          </w:tcPr>
          <w:p w14:paraId="6F22D729" w14:textId="5F03B5F9" w:rsidR="001A2E0A" w:rsidRPr="00206E54" w:rsidRDefault="00A06D86" w:rsidP="001A2E0A">
            <w:pPr>
              <w:widowControl/>
              <w:spacing w:after="160" w:line="259" w:lineRule="auto"/>
              <w:jc w:val="left"/>
              <w:rPr>
                <w:rFonts w:eastAsiaTheme="majorEastAsia" w:cs="Arial"/>
                <w:sz w:val="18"/>
                <w:szCs w:val="18"/>
              </w:rPr>
            </w:pPr>
            <w:r>
              <w:rPr>
                <w:rFonts w:eastAsiaTheme="majorEastAsia" w:cs="Arial"/>
                <w:sz w:val="18"/>
                <w:szCs w:val="18"/>
              </w:rPr>
              <w:t>IP22</w:t>
            </w:r>
          </w:p>
        </w:tc>
      </w:tr>
      <w:tr w:rsidR="00DA1E99" w14:paraId="3EC27AB1" w14:textId="77777777" w:rsidTr="00206E54">
        <w:tc>
          <w:tcPr>
            <w:tcW w:w="2254" w:type="dxa"/>
            <w:shd w:val="clear" w:color="auto" w:fill="D9E2F3" w:themeFill="accent5" w:themeFillTint="33"/>
          </w:tcPr>
          <w:p w14:paraId="233EA48D" w14:textId="45E9AE2B" w:rsidR="001A2E0A" w:rsidRDefault="001A2E0A" w:rsidP="001A2E0A">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t>Connectivity</w:t>
            </w:r>
          </w:p>
        </w:tc>
        <w:tc>
          <w:tcPr>
            <w:tcW w:w="2254" w:type="dxa"/>
            <w:shd w:val="clear" w:color="auto" w:fill="FFFF00"/>
          </w:tcPr>
          <w:p w14:paraId="7F8721CD" w14:textId="77777777"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- 2 Analogue inputs</w:t>
            </w:r>
          </w:p>
          <w:p w14:paraId="7E28AE54" w14:textId="77777777"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- 2 Analogue outputs</w:t>
            </w:r>
          </w:p>
          <w:p w14:paraId="79B4CC44" w14:textId="77777777"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- 6 Digital inputs</w:t>
            </w:r>
          </w:p>
          <w:p w14:paraId="280D415E" w14:textId="77777777"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lastRenderedPageBreak/>
              <w:t>- 3 Relay outputs</w:t>
            </w:r>
          </w:p>
          <w:p w14:paraId="1F9185F2" w14:textId="77777777"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 Safe Torque off</w:t>
            </w:r>
          </w:p>
          <w:p w14:paraId="2CCC63BD" w14:textId="77777777"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 Drive to Drive link (EIA 485)</w:t>
            </w:r>
          </w:p>
          <w:p w14:paraId="381B26CC" w14:textId="77777777"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 Built in Modbus</w:t>
            </w:r>
          </w:p>
          <w:p w14:paraId="04AC317C" w14:textId="77777777"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 Assistant control panel (RJ45)</w:t>
            </w:r>
          </w:p>
          <w:p w14:paraId="353B78CF" w14:textId="5CF31F90" w:rsidR="001A2E0A" w:rsidRPr="00206E54" w:rsidRDefault="001A2E0A" w:rsidP="001A2E0A">
            <w:pPr>
              <w:widowControl/>
              <w:spacing w:after="160" w:line="259" w:lineRule="auto"/>
              <w:jc w:val="left"/>
              <w:rPr>
                <w:rFonts w:eastAsiaTheme="majorEastAsia" w:cs="Arial"/>
                <w:sz w:val="18"/>
                <w:szCs w:val="18"/>
              </w:rPr>
            </w:pPr>
            <w:r w:rsidRPr="00206E54">
              <w:rPr>
                <w:rFonts w:eastAsiaTheme="majorEastAsia" w:cs="Arial"/>
                <w:sz w:val="18"/>
                <w:szCs w:val="18"/>
              </w:rPr>
              <w:t>- Bluetooth</w:t>
            </w:r>
          </w:p>
        </w:tc>
        <w:tc>
          <w:tcPr>
            <w:tcW w:w="2254" w:type="dxa"/>
          </w:tcPr>
          <w:p w14:paraId="5C5871F4"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lastRenderedPageBreak/>
              <w:t>Communication card for APOGEE FLN</w:t>
            </w:r>
          </w:p>
          <w:p w14:paraId="08BAEEE5"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lastRenderedPageBreak/>
              <w:t xml:space="preserve">Communication card for BACnet </w:t>
            </w:r>
          </w:p>
          <w:p w14:paraId="6761605B"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Communication card for CC-Link </w:t>
            </w:r>
          </w:p>
          <w:p w14:paraId="14BB1080"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Communication card for </w:t>
            </w:r>
            <w:proofErr w:type="spellStart"/>
            <w:r w:rsidRPr="00206E54">
              <w:rPr>
                <w:rFonts w:cs="Arial"/>
                <w:sz w:val="18"/>
                <w:szCs w:val="18"/>
              </w:rPr>
              <w:t>DeviceNet</w:t>
            </w:r>
            <w:proofErr w:type="spellEnd"/>
            <w:r w:rsidRPr="00206E54">
              <w:rPr>
                <w:rFonts w:cs="Arial"/>
                <w:sz w:val="18"/>
                <w:szCs w:val="18"/>
              </w:rPr>
              <w:t xml:space="preserve"> </w:t>
            </w:r>
          </w:p>
          <w:p w14:paraId="059FB5AF"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Communication card for </w:t>
            </w:r>
            <w:proofErr w:type="spellStart"/>
            <w:r w:rsidRPr="00206E54">
              <w:rPr>
                <w:rFonts w:cs="Arial"/>
                <w:sz w:val="18"/>
                <w:szCs w:val="18"/>
              </w:rPr>
              <w:t>EtherNet</w:t>
            </w:r>
            <w:proofErr w:type="spellEnd"/>
            <w:r w:rsidRPr="00206E54">
              <w:rPr>
                <w:rFonts w:cs="Arial"/>
                <w:sz w:val="18"/>
                <w:szCs w:val="18"/>
              </w:rPr>
              <w:t xml:space="preserve">/IP </w:t>
            </w:r>
          </w:p>
          <w:p w14:paraId="1AE3175E"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Communication card for </w:t>
            </w:r>
            <w:proofErr w:type="spellStart"/>
            <w:r w:rsidRPr="00206E54">
              <w:rPr>
                <w:rFonts w:cs="Arial"/>
                <w:sz w:val="18"/>
                <w:szCs w:val="18"/>
              </w:rPr>
              <w:t>Fipio</w:t>
            </w:r>
            <w:proofErr w:type="spellEnd"/>
            <w:r w:rsidRPr="00206E54">
              <w:rPr>
                <w:rFonts w:cs="Arial"/>
                <w:sz w:val="18"/>
                <w:szCs w:val="18"/>
              </w:rPr>
              <w:t xml:space="preserve"> </w:t>
            </w:r>
          </w:p>
          <w:p w14:paraId="5B489C6F"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Communication card for </w:t>
            </w:r>
            <w:proofErr w:type="spellStart"/>
            <w:r w:rsidRPr="00206E54">
              <w:rPr>
                <w:rFonts w:cs="Arial"/>
                <w:sz w:val="18"/>
                <w:szCs w:val="18"/>
              </w:rPr>
              <w:t>Interbus</w:t>
            </w:r>
            <w:proofErr w:type="spellEnd"/>
            <w:r w:rsidRPr="00206E54">
              <w:rPr>
                <w:rFonts w:cs="Arial"/>
                <w:sz w:val="18"/>
                <w:szCs w:val="18"/>
              </w:rPr>
              <w:t xml:space="preserve">-S </w:t>
            </w:r>
          </w:p>
          <w:p w14:paraId="017F1800"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Communication card for </w:t>
            </w:r>
            <w:proofErr w:type="spellStart"/>
            <w:r w:rsidRPr="00206E54">
              <w:rPr>
                <w:rFonts w:cs="Arial"/>
                <w:sz w:val="18"/>
                <w:szCs w:val="18"/>
              </w:rPr>
              <w:t>LonWorks</w:t>
            </w:r>
            <w:proofErr w:type="spellEnd"/>
            <w:r w:rsidRPr="00206E54">
              <w:rPr>
                <w:rFonts w:cs="Arial"/>
                <w:sz w:val="18"/>
                <w:szCs w:val="18"/>
              </w:rPr>
              <w:t xml:space="preserve"> </w:t>
            </w:r>
          </w:p>
          <w:p w14:paraId="3C3A28B3"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Communication card for METASYS N2 </w:t>
            </w:r>
          </w:p>
          <w:p w14:paraId="6BE52CB6"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Communication card for Modbus Plus </w:t>
            </w:r>
          </w:p>
          <w:p w14:paraId="2A994E71"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Communication card for Modbus TCP </w:t>
            </w:r>
          </w:p>
          <w:p w14:paraId="306627E0"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Communication card for Modbus/Uni-</w:t>
            </w:r>
            <w:proofErr w:type="spellStart"/>
            <w:r w:rsidRPr="00206E54">
              <w:rPr>
                <w:rFonts w:cs="Arial"/>
                <w:sz w:val="18"/>
                <w:szCs w:val="18"/>
              </w:rPr>
              <w:t>Telway</w:t>
            </w:r>
            <w:proofErr w:type="spellEnd"/>
            <w:r w:rsidRPr="00206E54">
              <w:rPr>
                <w:rFonts w:cs="Arial"/>
                <w:sz w:val="18"/>
                <w:szCs w:val="18"/>
              </w:rPr>
              <w:t xml:space="preserve"> </w:t>
            </w:r>
          </w:p>
          <w:p w14:paraId="63046B74"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Communication card for Profibus DP </w:t>
            </w:r>
          </w:p>
          <w:p w14:paraId="4955761F"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Communication card for Profibus DP V1 </w:t>
            </w:r>
          </w:p>
          <w:p w14:paraId="3FE7DB55" w14:textId="77777777" w:rsidR="00E23439" w:rsidRPr="00206E54" w:rsidRDefault="00E23439" w:rsidP="001A2E0A">
            <w:pPr>
              <w:widowControl/>
              <w:spacing w:after="160" w:line="259" w:lineRule="auto"/>
              <w:jc w:val="left"/>
              <w:rPr>
                <w:rFonts w:cs="Arial"/>
                <w:sz w:val="18"/>
                <w:szCs w:val="18"/>
              </w:rPr>
            </w:pPr>
            <w:r w:rsidRPr="00206E54">
              <w:rPr>
                <w:rFonts w:cs="Arial"/>
                <w:sz w:val="18"/>
                <w:szCs w:val="18"/>
              </w:rPr>
              <w:t xml:space="preserve">Controller inside programmable card </w:t>
            </w:r>
          </w:p>
          <w:p w14:paraId="459670E5" w14:textId="6EA15FDF" w:rsidR="001A2E0A" w:rsidRPr="00206E54" w:rsidRDefault="00E23439" w:rsidP="001A2E0A">
            <w:pPr>
              <w:widowControl/>
              <w:spacing w:after="160" w:line="259" w:lineRule="auto"/>
              <w:jc w:val="left"/>
              <w:rPr>
                <w:rFonts w:eastAsiaTheme="majorEastAsia" w:cs="Arial"/>
                <w:sz w:val="18"/>
                <w:szCs w:val="18"/>
              </w:rPr>
            </w:pPr>
            <w:r w:rsidRPr="00206E54">
              <w:rPr>
                <w:rFonts w:cs="Arial"/>
                <w:sz w:val="18"/>
                <w:szCs w:val="18"/>
              </w:rPr>
              <w:t>I/O extension card</w:t>
            </w:r>
          </w:p>
        </w:tc>
        <w:tc>
          <w:tcPr>
            <w:tcW w:w="2254" w:type="dxa"/>
          </w:tcPr>
          <w:p w14:paraId="32D1F34B" w14:textId="77777777" w:rsidR="008329E2" w:rsidRPr="00A15612" w:rsidRDefault="008329E2" w:rsidP="008329E2">
            <w:pPr>
              <w:rPr>
                <w:rFonts w:cs="Arial"/>
                <w:color w:val="212529"/>
                <w:sz w:val="18"/>
                <w:szCs w:val="18"/>
                <w:shd w:val="clear" w:color="auto" w:fill="FFFFFF"/>
              </w:rPr>
            </w:pPr>
            <w:r w:rsidRPr="00A15612">
              <w:rPr>
                <w:rFonts w:cs="Arial"/>
                <w:color w:val="212529"/>
                <w:sz w:val="18"/>
                <w:szCs w:val="18"/>
                <w:shd w:val="clear" w:color="auto" w:fill="FFFFFF"/>
              </w:rPr>
              <w:lastRenderedPageBreak/>
              <w:t>8 digital inputs</w:t>
            </w:r>
          </w:p>
          <w:p w14:paraId="3B6F49DB" w14:textId="77777777" w:rsidR="008329E2" w:rsidRPr="00A15612" w:rsidRDefault="008329E2" w:rsidP="008329E2">
            <w:pPr>
              <w:rPr>
                <w:rFonts w:cs="Arial"/>
                <w:color w:val="212529"/>
                <w:sz w:val="18"/>
                <w:szCs w:val="18"/>
                <w:shd w:val="clear" w:color="auto" w:fill="FFFFFF"/>
              </w:rPr>
            </w:pPr>
            <w:r w:rsidRPr="00A15612">
              <w:rPr>
                <w:rFonts w:cs="Arial"/>
                <w:color w:val="212529"/>
                <w:sz w:val="18"/>
                <w:szCs w:val="18"/>
                <w:shd w:val="clear" w:color="auto" w:fill="FFFFFF"/>
              </w:rPr>
              <w:t>binary ON / OFF inputs</w:t>
            </w:r>
          </w:p>
          <w:p w14:paraId="37712695" w14:textId="77777777" w:rsidR="008329E2" w:rsidRPr="00A15612" w:rsidRDefault="008329E2" w:rsidP="008329E2">
            <w:pPr>
              <w:rPr>
                <w:rFonts w:cs="Arial"/>
                <w:color w:val="212529"/>
                <w:sz w:val="18"/>
                <w:szCs w:val="18"/>
                <w:shd w:val="clear" w:color="auto" w:fill="FFFFFF"/>
              </w:rPr>
            </w:pPr>
            <w:r w:rsidRPr="00A15612">
              <w:rPr>
                <w:rFonts w:cs="Arial"/>
                <w:color w:val="212529"/>
                <w:sz w:val="18"/>
                <w:szCs w:val="18"/>
                <w:shd w:val="clear" w:color="auto" w:fill="FFFFFF"/>
              </w:rPr>
              <w:t>1 terminal X5 can support high speed pulse input</w:t>
            </w:r>
          </w:p>
          <w:p w14:paraId="0AE1FBAC" w14:textId="77777777" w:rsidR="008329E2" w:rsidRPr="00A15612" w:rsidRDefault="008329E2" w:rsidP="008329E2">
            <w:pPr>
              <w:rPr>
                <w:rFonts w:cs="Arial"/>
                <w:color w:val="212529"/>
                <w:sz w:val="18"/>
                <w:szCs w:val="18"/>
                <w:shd w:val="clear" w:color="auto" w:fill="FFFFFF"/>
              </w:rPr>
            </w:pPr>
            <w:r w:rsidRPr="00A15612">
              <w:rPr>
                <w:rFonts w:cs="Arial"/>
                <w:color w:val="212529"/>
                <w:sz w:val="18"/>
                <w:szCs w:val="18"/>
                <w:shd w:val="clear" w:color="auto" w:fill="FFFFFF"/>
              </w:rPr>
              <w:lastRenderedPageBreak/>
              <w:t>All terminals have optional PNP or NPN</w:t>
            </w:r>
            <w:r w:rsidRPr="00A15612">
              <w:rPr>
                <w:rFonts w:cs="Arial"/>
                <w:color w:val="212529"/>
                <w:sz w:val="18"/>
                <w:szCs w:val="18"/>
              </w:rPr>
              <w:br/>
            </w:r>
            <w:r w:rsidRPr="00A15612">
              <w:rPr>
                <w:rFonts w:cs="Arial"/>
                <w:color w:val="212529"/>
                <w:sz w:val="18"/>
                <w:szCs w:val="18"/>
                <w:shd w:val="clear" w:color="auto" w:fill="FFFFFF"/>
              </w:rPr>
              <w:t xml:space="preserve">2 </w:t>
            </w:r>
            <w:proofErr w:type="spellStart"/>
            <w:r w:rsidRPr="00A15612">
              <w:rPr>
                <w:rFonts w:cs="Arial"/>
                <w:color w:val="212529"/>
                <w:sz w:val="18"/>
                <w:szCs w:val="18"/>
                <w:shd w:val="clear" w:color="auto" w:fill="FFFFFF"/>
              </w:rPr>
              <w:t>analog</w:t>
            </w:r>
            <w:proofErr w:type="spellEnd"/>
            <w:r w:rsidRPr="00A15612">
              <w:rPr>
                <w:rFonts w:cs="Arial"/>
                <w:color w:val="212529"/>
                <w:sz w:val="18"/>
                <w:szCs w:val="18"/>
                <w:shd w:val="clear" w:color="auto" w:fill="FFFFFF"/>
              </w:rPr>
              <w:t xml:space="preserve"> inputs</w:t>
            </w:r>
          </w:p>
          <w:p w14:paraId="1A80AB49" w14:textId="77777777" w:rsidR="008329E2" w:rsidRPr="00A15612" w:rsidRDefault="008329E2" w:rsidP="008329E2">
            <w:pPr>
              <w:rPr>
                <w:rStyle w:val="Strong"/>
                <w:rFonts w:cs="Arial"/>
                <w:b w:val="0"/>
                <w:bCs w:val="0"/>
                <w:sz w:val="20"/>
                <w:szCs w:val="20"/>
              </w:rPr>
            </w:pPr>
            <w:r w:rsidRPr="00A15612">
              <w:rPr>
                <w:rFonts w:cs="Arial"/>
                <w:color w:val="212529"/>
                <w:sz w:val="18"/>
                <w:szCs w:val="18"/>
                <w:shd w:val="clear" w:color="auto" w:fill="FFFFFF"/>
              </w:rPr>
              <w:t>one of which FIV supports -10 V / +10 V; or a 0-10 V input and the second FIC supports a 0-10V or 0-20mA (4-20 mA) input.</w:t>
            </w:r>
          </w:p>
          <w:p w14:paraId="56C2F91C" w14:textId="77777777" w:rsidR="00FC7AB4" w:rsidRDefault="00FC7AB4" w:rsidP="00FC7AB4">
            <w:pPr>
              <w:rPr>
                <w:rFonts w:cs="Arial"/>
                <w:color w:val="212529"/>
                <w:sz w:val="18"/>
                <w:szCs w:val="18"/>
                <w:shd w:val="clear" w:color="auto" w:fill="FFFFFF"/>
              </w:rPr>
            </w:pPr>
            <w:r w:rsidRPr="00A15612">
              <w:rPr>
                <w:rFonts w:cs="Arial"/>
                <w:color w:val="212529"/>
                <w:sz w:val="18"/>
                <w:szCs w:val="18"/>
                <w:shd w:val="clear" w:color="auto" w:fill="FFFFFF"/>
              </w:rPr>
              <w:t>1 Programmable open collector output: provides 1 output terminal (open collector output or high speed pulse output)</w:t>
            </w:r>
          </w:p>
          <w:p w14:paraId="10DB8CC7" w14:textId="77777777" w:rsidR="00FC7AB4" w:rsidRDefault="00FC7AB4" w:rsidP="00FC7AB4">
            <w:pPr>
              <w:rPr>
                <w:rFonts w:cs="Arial"/>
                <w:color w:val="212529"/>
                <w:sz w:val="18"/>
                <w:szCs w:val="18"/>
                <w:shd w:val="clear" w:color="auto" w:fill="FFFFFF"/>
              </w:rPr>
            </w:pPr>
            <w:r w:rsidRPr="00A15612">
              <w:rPr>
                <w:rFonts w:cs="Arial"/>
                <w:color w:val="212529"/>
                <w:sz w:val="18"/>
                <w:szCs w:val="18"/>
              </w:rPr>
              <w:br/>
            </w:r>
            <w:r w:rsidRPr="00A15612">
              <w:rPr>
                <w:rFonts w:cs="Arial"/>
                <w:color w:val="212529"/>
                <w:sz w:val="18"/>
                <w:szCs w:val="18"/>
                <w:shd w:val="clear" w:color="auto" w:fill="FFFFFF"/>
              </w:rPr>
              <w:t>2 relay outputs</w:t>
            </w:r>
          </w:p>
          <w:p w14:paraId="51B46D75" w14:textId="77777777" w:rsidR="00FC7AB4" w:rsidRPr="00A15612" w:rsidRDefault="00FC7AB4" w:rsidP="00FC7AB4">
            <w:pPr>
              <w:rPr>
                <w:rStyle w:val="Strong"/>
                <w:rFonts w:cs="Arial"/>
                <w:b w:val="0"/>
                <w:bCs w:val="0"/>
                <w:sz w:val="20"/>
                <w:szCs w:val="20"/>
              </w:rPr>
            </w:pPr>
            <w:r w:rsidRPr="00A15612">
              <w:rPr>
                <w:rFonts w:cs="Arial"/>
                <w:color w:val="212529"/>
                <w:sz w:val="18"/>
                <w:szCs w:val="18"/>
              </w:rPr>
              <w:br/>
            </w:r>
            <w:r w:rsidRPr="00A15612">
              <w:rPr>
                <w:rFonts w:cs="Arial"/>
                <w:color w:val="212529"/>
                <w:sz w:val="18"/>
                <w:szCs w:val="18"/>
                <w:shd w:val="clear" w:color="auto" w:fill="FFFFFF"/>
              </w:rPr>
              <w:t xml:space="preserve">2 </w:t>
            </w:r>
            <w:proofErr w:type="spellStart"/>
            <w:r w:rsidRPr="00A15612">
              <w:rPr>
                <w:rFonts w:cs="Arial"/>
                <w:color w:val="212529"/>
                <w:sz w:val="18"/>
                <w:szCs w:val="18"/>
                <w:shd w:val="clear" w:color="auto" w:fill="FFFFFF"/>
              </w:rPr>
              <w:t>analog</w:t>
            </w:r>
            <w:proofErr w:type="spellEnd"/>
            <w:r w:rsidRPr="00A15612">
              <w:rPr>
                <w:rFonts w:cs="Arial"/>
                <w:color w:val="212529"/>
                <w:sz w:val="18"/>
                <w:szCs w:val="18"/>
                <w:shd w:val="clear" w:color="auto" w:fill="FFFFFF"/>
              </w:rPr>
              <w:t xml:space="preserve"> outputs: FOV and FOC with optional 0 – 20 mA (4 – 20 mA) or 0 – 10 V output</w:t>
            </w:r>
          </w:p>
          <w:p w14:paraId="3775D6E9" w14:textId="77777777" w:rsidR="001A2E0A" w:rsidRPr="00206E54" w:rsidRDefault="001A2E0A" w:rsidP="001A2E0A">
            <w:pPr>
              <w:widowControl/>
              <w:spacing w:after="160" w:line="259" w:lineRule="auto"/>
              <w:jc w:val="left"/>
              <w:rPr>
                <w:rFonts w:eastAsiaTheme="majorEastAsia" w:cs="Arial"/>
                <w:sz w:val="18"/>
                <w:szCs w:val="18"/>
              </w:rPr>
            </w:pPr>
          </w:p>
        </w:tc>
      </w:tr>
      <w:tr w:rsidR="00DA1E99" w14:paraId="7A07D03D" w14:textId="77777777" w:rsidTr="00206E54">
        <w:tc>
          <w:tcPr>
            <w:tcW w:w="2254" w:type="dxa"/>
            <w:shd w:val="clear" w:color="auto" w:fill="D9E2F3" w:themeFill="accent5" w:themeFillTint="33"/>
          </w:tcPr>
          <w:p w14:paraId="220D05A2" w14:textId="18CCA95A" w:rsidR="001A2E0A" w:rsidRPr="00B03CEE" w:rsidRDefault="001A2E0A" w:rsidP="001A2E0A">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lastRenderedPageBreak/>
              <w:t>Price</w:t>
            </w:r>
          </w:p>
        </w:tc>
        <w:tc>
          <w:tcPr>
            <w:tcW w:w="2254" w:type="dxa"/>
            <w:shd w:val="clear" w:color="auto" w:fill="FFFF00"/>
          </w:tcPr>
          <w:p w14:paraId="689DDB96" w14:textId="77777777" w:rsidR="001A2E0A" w:rsidRPr="00206E54" w:rsidRDefault="001A2E0A" w:rsidP="001A2E0A">
            <w:pPr>
              <w:widowControl/>
              <w:spacing w:after="160" w:line="259" w:lineRule="auto"/>
              <w:jc w:val="left"/>
              <w:rPr>
                <w:rFonts w:eastAsiaTheme="majorEastAsia" w:cs="Arial"/>
                <w:sz w:val="18"/>
                <w:szCs w:val="18"/>
              </w:rPr>
            </w:pPr>
          </w:p>
        </w:tc>
        <w:tc>
          <w:tcPr>
            <w:tcW w:w="2254" w:type="dxa"/>
          </w:tcPr>
          <w:p w14:paraId="0AFDEB21" w14:textId="77777777" w:rsidR="001A2E0A" w:rsidRPr="00206E54" w:rsidRDefault="001A2E0A" w:rsidP="001A2E0A">
            <w:pPr>
              <w:widowControl/>
              <w:spacing w:after="160" w:line="259" w:lineRule="auto"/>
              <w:jc w:val="left"/>
              <w:rPr>
                <w:rFonts w:eastAsiaTheme="majorEastAsia" w:cs="Arial"/>
                <w:sz w:val="18"/>
                <w:szCs w:val="18"/>
              </w:rPr>
            </w:pPr>
          </w:p>
        </w:tc>
        <w:tc>
          <w:tcPr>
            <w:tcW w:w="2254" w:type="dxa"/>
          </w:tcPr>
          <w:p w14:paraId="4A31F81A" w14:textId="77777777" w:rsidR="001A2E0A" w:rsidRPr="00206E54" w:rsidRDefault="001A2E0A" w:rsidP="001468AA">
            <w:pPr>
              <w:keepNext/>
              <w:widowControl/>
              <w:spacing w:after="160" w:line="259" w:lineRule="auto"/>
              <w:jc w:val="left"/>
              <w:rPr>
                <w:rFonts w:eastAsiaTheme="majorEastAsia" w:cs="Arial"/>
                <w:sz w:val="18"/>
                <w:szCs w:val="18"/>
              </w:rPr>
            </w:pPr>
          </w:p>
        </w:tc>
      </w:tr>
    </w:tbl>
    <w:p w14:paraId="51DBF3AE" w14:textId="493A8466" w:rsidR="00BD4A37" w:rsidRDefault="001468AA" w:rsidP="001468AA">
      <w:pPr>
        <w:pStyle w:val="Caption"/>
        <w:jc w:val="center"/>
        <w:rPr>
          <w:rFonts w:eastAsiaTheme="majorEastAsia" w:cstheme="majorBidi"/>
          <w:color w:val="2E74B5" w:themeColor="accent1" w:themeShade="BF"/>
          <w:sz w:val="32"/>
          <w:szCs w:val="32"/>
        </w:rPr>
      </w:pPr>
      <w:bookmarkStart w:id="20" w:name="_Toc133317130"/>
      <w:r>
        <w:t xml:space="preserve">Table </w:t>
      </w:r>
      <w:r>
        <w:fldChar w:fldCharType="begin"/>
      </w:r>
      <w:r>
        <w:instrText xml:space="preserve"> SEQ Table \* ARABIC </w:instrText>
      </w:r>
      <w:r>
        <w:fldChar w:fldCharType="separate"/>
      </w:r>
      <w:r w:rsidR="00382C65">
        <w:rPr>
          <w:noProof/>
        </w:rPr>
        <w:t>3</w:t>
      </w:r>
      <w:r>
        <w:fldChar w:fldCharType="end"/>
      </w:r>
      <w:r>
        <w:t xml:space="preserve"> - Rolling Mill System</w:t>
      </w:r>
      <w:bookmarkEnd w:id="20"/>
    </w:p>
    <w:p w14:paraId="74E26FF7" w14:textId="77777777" w:rsidR="001F41FC" w:rsidRDefault="001F41FC" w:rsidP="00492E3B">
      <w:pPr>
        <w:widowControl/>
        <w:spacing w:after="160" w:line="259" w:lineRule="auto"/>
        <w:jc w:val="left"/>
        <w:rPr>
          <w:rFonts w:eastAsiaTheme="majorEastAsia"/>
        </w:rPr>
      </w:pPr>
    </w:p>
    <w:p w14:paraId="5CAD18B9" w14:textId="342F7AE7" w:rsidR="00EB4124" w:rsidRDefault="001F41FC" w:rsidP="004B2BAA">
      <w:pPr>
        <w:widowControl/>
        <w:spacing w:after="160" w:line="360" w:lineRule="auto"/>
        <w:rPr>
          <w:rFonts w:eastAsiaTheme="majorEastAsia"/>
        </w:rPr>
      </w:pPr>
      <w:r>
        <w:rPr>
          <w:rFonts w:eastAsiaTheme="majorEastAsia"/>
        </w:rPr>
        <w:t>T</w:t>
      </w:r>
      <w:r w:rsidR="00196FDE">
        <w:rPr>
          <w:rFonts w:eastAsiaTheme="majorEastAsia"/>
        </w:rPr>
        <w:t xml:space="preserve">he control system </w:t>
      </w:r>
      <w:r w:rsidR="00005642">
        <w:rPr>
          <w:rFonts w:eastAsiaTheme="majorEastAsia"/>
        </w:rPr>
        <w:t xml:space="preserve">selected for the </w:t>
      </w:r>
      <w:r w:rsidR="00196FDE">
        <w:rPr>
          <w:rFonts w:eastAsiaTheme="majorEastAsia"/>
        </w:rPr>
        <w:t xml:space="preserve">five rolling mill motors </w:t>
      </w:r>
      <w:r w:rsidR="00005642">
        <w:rPr>
          <w:rFonts w:eastAsiaTheme="majorEastAsia"/>
        </w:rPr>
        <w:t xml:space="preserve">are the ABB </w:t>
      </w:r>
      <w:r w:rsidR="005577FD">
        <w:rPr>
          <w:rFonts w:eastAsiaTheme="majorEastAsia"/>
        </w:rPr>
        <w:t>ACS 880-07 which are cabinet single drives with each having their own</w:t>
      </w:r>
      <w:r w:rsidR="00FF10DE">
        <w:rPr>
          <w:rFonts w:eastAsiaTheme="majorEastAsia"/>
        </w:rPr>
        <w:t xml:space="preserve"> 400V supply.</w:t>
      </w:r>
      <w:r w:rsidR="00B04DDD">
        <w:rPr>
          <w:rFonts w:eastAsiaTheme="majorEastAsia"/>
        </w:rPr>
        <w:t xml:space="preserve"> </w:t>
      </w:r>
      <w:r w:rsidR="006F2D18">
        <w:rPr>
          <w:rFonts w:eastAsiaTheme="majorEastAsia"/>
        </w:rPr>
        <w:t xml:space="preserve">Figure 5 </w:t>
      </w:r>
      <w:r w:rsidR="00B04DDD">
        <w:rPr>
          <w:rFonts w:eastAsiaTheme="majorEastAsia"/>
        </w:rPr>
        <w:t xml:space="preserve"> shows </w:t>
      </w:r>
      <w:r w:rsidR="003F1CEC">
        <w:rPr>
          <w:rFonts w:eastAsiaTheme="majorEastAsia"/>
        </w:rPr>
        <w:t xml:space="preserve">that they will be </w:t>
      </w:r>
      <w:r w:rsidR="0054031C">
        <w:rPr>
          <w:rFonts w:eastAsiaTheme="majorEastAsia"/>
        </w:rPr>
        <w:t>R11 frame size</w:t>
      </w:r>
      <w:r w:rsidR="00CC3281">
        <w:rPr>
          <w:rFonts w:eastAsiaTheme="majorEastAsia"/>
        </w:rPr>
        <w:t xml:space="preserve"> code ACS880-07-</w:t>
      </w:r>
      <w:r w:rsidR="001E5BA4">
        <w:rPr>
          <w:rFonts w:eastAsiaTheme="majorEastAsia"/>
        </w:rPr>
        <w:t>0880A-5+C129.</w:t>
      </w:r>
    </w:p>
    <w:p w14:paraId="1E46CE95" w14:textId="73D7D5C9" w:rsidR="0068014C" w:rsidRDefault="00DA4D72" w:rsidP="004B2BAA">
      <w:pPr>
        <w:spacing w:line="360" w:lineRule="auto"/>
        <w:rPr>
          <w:rFonts w:eastAsiaTheme="majorEastAsia"/>
        </w:rPr>
      </w:pPr>
      <w:r>
        <w:rPr>
          <w:rFonts w:eastAsiaTheme="majorEastAsia"/>
        </w:rPr>
        <w:t xml:space="preserve">As the e room where these will be housed </w:t>
      </w:r>
      <w:r w:rsidR="00CB4878">
        <w:rPr>
          <w:rFonts w:eastAsiaTheme="majorEastAsia"/>
        </w:rPr>
        <w:t>is not restricted in space t</w:t>
      </w:r>
      <w:r w:rsidR="00291C15">
        <w:rPr>
          <w:rFonts w:eastAsiaTheme="majorEastAsia"/>
        </w:rPr>
        <w:t>he control sy</w:t>
      </w:r>
      <w:r w:rsidR="00D06CF9">
        <w:rPr>
          <w:rFonts w:eastAsiaTheme="majorEastAsia"/>
        </w:rPr>
        <w:t xml:space="preserve">stem </w:t>
      </w:r>
      <w:r w:rsidR="00E974A9">
        <w:rPr>
          <w:rFonts w:eastAsiaTheme="majorEastAsia"/>
        </w:rPr>
        <w:t xml:space="preserve">will consist of six of these drives </w:t>
      </w:r>
      <w:r w:rsidR="00702EF3">
        <w:rPr>
          <w:rFonts w:eastAsiaTheme="majorEastAsia"/>
        </w:rPr>
        <w:t>five will control five different motor</w:t>
      </w:r>
      <w:r w:rsidR="002A649D">
        <w:rPr>
          <w:rFonts w:eastAsiaTheme="majorEastAsia"/>
        </w:rPr>
        <w:t xml:space="preserve">s </w:t>
      </w:r>
      <w:r w:rsidR="008A3FB5">
        <w:rPr>
          <w:rFonts w:eastAsiaTheme="majorEastAsia"/>
        </w:rPr>
        <w:t xml:space="preserve">which will need to have their </w:t>
      </w:r>
      <w:r w:rsidR="008A3FB5">
        <w:rPr>
          <w:rFonts w:eastAsiaTheme="majorEastAsia"/>
        </w:rPr>
        <w:lastRenderedPageBreak/>
        <w:t xml:space="preserve">own VFD’s due to running </w:t>
      </w:r>
      <w:r w:rsidR="00025E96">
        <w:rPr>
          <w:rFonts w:eastAsiaTheme="majorEastAsia"/>
        </w:rPr>
        <w:t>at different speeds for the rolling mill. Th</w:t>
      </w:r>
      <w:r w:rsidR="00F646C7">
        <w:rPr>
          <w:rFonts w:eastAsiaTheme="majorEastAsia"/>
        </w:rPr>
        <w:t>e</w:t>
      </w:r>
      <w:r w:rsidR="00CB4878">
        <w:rPr>
          <w:rFonts w:eastAsiaTheme="majorEastAsia"/>
        </w:rPr>
        <w:t xml:space="preserve"> sixth drive</w:t>
      </w:r>
      <w:r w:rsidR="00025E96">
        <w:rPr>
          <w:rFonts w:eastAsiaTheme="majorEastAsia"/>
        </w:rPr>
        <w:t xml:space="preserve"> will be a standby</w:t>
      </w:r>
      <w:r w:rsidR="00FA5BC8">
        <w:rPr>
          <w:rFonts w:eastAsiaTheme="majorEastAsia"/>
        </w:rPr>
        <w:t xml:space="preserve"> </w:t>
      </w:r>
      <w:r w:rsidR="006F026D">
        <w:rPr>
          <w:rFonts w:eastAsiaTheme="majorEastAsia"/>
        </w:rPr>
        <w:t xml:space="preserve">drive which can be switched </w:t>
      </w:r>
      <w:r w:rsidR="004F49CE">
        <w:rPr>
          <w:rFonts w:eastAsiaTheme="majorEastAsia"/>
        </w:rPr>
        <w:t>in to run any of the mot</w:t>
      </w:r>
      <w:r w:rsidR="00AA72BD">
        <w:rPr>
          <w:rFonts w:eastAsiaTheme="majorEastAsia"/>
        </w:rPr>
        <w:t>o</w:t>
      </w:r>
      <w:r w:rsidR="004F49CE">
        <w:rPr>
          <w:rFonts w:eastAsiaTheme="majorEastAsia"/>
        </w:rPr>
        <w:t>rs in the case of</w:t>
      </w:r>
      <w:r w:rsidR="00AA72BD">
        <w:rPr>
          <w:rFonts w:eastAsiaTheme="majorEastAsia"/>
        </w:rPr>
        <w:t xml:space="preserve"> any one of the drives going down</w:t>
      </w:r>
      <w:r w:rsidR="00DA27D6">
        <w:rPr>
          <w:rFonts w:eastAsiaTheme="majorEastAsia"/>
        </w:rPr>
        <w:t xml:space="preserve"> or for carrying out maintenance on the other </w:t>
      </w:r>
      <w:r>
        <w:rPr>
          <w:rFonts w:eastAsiaTheme="majorEastAsia"/>
        </w:rPr>
        <w:t>drives without taking the mill offline.</w:t>
      </w:r>
    </w:p>
    <w:p w14:paraId="37253397" w14:textId="77777777" w:rsidR="0095678B" w:rsidRDefault="0095678B" w:rsidP="004B2BAA">
      <w:pPr>
        <w:spacing w:line="360" w:lineRule="auto"/>
        <w:rPr>
          <w:rFonts w:eastAsiaTheme="majorEastAsia"/>
        </w:rPr>
      </w:pPr>
    </w:p>
    <w:p w14:paraId="66BDBCE2" w14:textId="77777777" w:rsidR="001468AA" w:rsidRDefault="00274338" w:rsidP="001468AA">
      <w:pPr>
        <w:keepNext/>
        <w:widowControl/>
        <w:spacing w:after="160" w:line="259" w:lineRule="auto"/>
        <w:jc w:val="left"/>
      </w:pPr>
      <w:r>
        <w:rPr>
          <w:noProof/>
        </w:rPr>
        <w:drawing>
          <wp:inline distT="0" distB="0" distL="0" distR="0" wp14:anchorId="12C9B667" wp14:editId="0058F5AC">
            <wp:extent cx="5731510" cy="425069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50690"/>
                    </a:xfrm>
                    <a:prstGeom prst="rect">
                      <a:avLst/>
                    </a:prstGeom>
                  </pic:spPr>
                </pic:pic>
              </a:graphicData>
            </a:graphic>
          </wp:inline>
        </w:drawing>
      </w:r>
    </w:p>
    <w:p w14:paraId="48DB5CB7" w14:textId="3B50F8CA" w:rsidR="00274338" w:rsidRDefault="001468AA" w:rsidP="001468AA">
      <w:pPr>
        <w:pStyle w:val="Caption"/>
        <w:jc w:val="center"/>
        <w:rPr>
          <w:rFonts w:eastAsiaTheme="majorEastAsia" w:cstheme="majorBidi"/>
          <w:color w:val="2E74B5" w:themeColor="accent1" w:themeShade="BF"/>
          <w:sz w:val="32"/>
          <w:szCs w:val="32"/>
        </w:rPr>
      </w:pPr>
      <w:bookmarkStart w:id="21" w:name="_Toc133317109"/>
      <w:r>
        <w:t xml:space="preserve">Figure </w:t>
      </w:r>
      <w:r>
        <w:fldChar w:fldCharType="begin"/>
      </w:r>
      <w:r>
        <w:instrText xml:space="preserve"> SEQ Figure \* ARABIC </w:instrText>
      </w:r>
      <w:r>
        <w:fldChar w:fldCharType="separate"/>
      </w:r>
      <w:r w:rsidR="003322B6">
        <w:rPr>
          <w:noProof/>
        </w:rPr>
        <w:t>5</w:t>
      </w:r>
      <w:r>
        <w:fldChar w:fldCharType="end"/>
      </w:r>
      <w:r>
        <w:t xml:space="preserve"> - ACS880-07 Specifications</w:t>
      </w:r>
      <w:bookmarkEnd w:id="21"/>
    </w:p>
    <w:p w14:paraId="29624952" w14:textId="43882EFD" w:rsidR="0013143E" w:rsidRDefault="00596507" w:rsidP="0013143E">
      <w:pPr>
        <w:jc w:val="center"/>
        <w:rPr>
          <w:rFonts w:eastAsiaTheme="majorEastAsia"/>
        </w:rPr>
      </w:pPr>
      <w:r>
        <w:rPr>
          <w:rFonts w:eastAsiaTheme="majorEastAsia"/>
        </w:rPr>
        <w:t>[3]</w:t>
      </w:r>
    </w:p>
    <w:p w14:paraId="7A3AD59F" w14:textId="2DEE549D" w:rsidR="007A1F56" w:rsidRDefault="007A1F56">
      <w:pPr>
        <w:widowControl/>
        <w:spacing w:after="160" w:line="259" w:lineRule="auto"/>
        <w:jc w:val="left"/>
        <w:rPr>
          <w:rFonts w:eastAsiaTheme="majorEastAsia" w:cstheme="majorBidi"/>
          <w:color w:val="2E74B5" w:themeColor="accent1" w:themeShade="BF"/>
          <w:sz w:val="32"/>
          <w:szCs w:val="32"/>
        </w:rPr>
      </w:pPr>
    </w:p>
    <w:p w14:paraId="0F698EC4" w14:textId="77777777" w:rsidR="001F41FC" w:rsidRDefault="001F41FC">
      <w:pPr>
        <w:widowControl/>
        <w:spacing w:after="160" w:line="259" w:lineRule="auto"/>
        <w:jc w:val="left"/>
        <w:rPr>
          <w:rFonts w:eastAsiaTheme="majorEastAsia" w:cstheme="majorBidi"/>
          <w:color w:val="2E74B5" w:themeColor="accent1" w:themeShade="BF"/>
          <w:sz w:val="32"/>
          <w:szCs w:val="32"/>
        </w:rPr>
      </w:pPr>
    </w:p>
    <w:p w14:paraId="419051BA" w14:textId="77777777" w:rsidR="001F41FC" w:rsidRDefault="001F41FC">
      <w:pPr>
        <w:widowControl/>
        <w:spacing w:after="160" w:line="259" w:lineRule="auto"/>
        <w:jc w:val="left"/>
        <w:rPr>
          <w:rFonts w:eastAsiaTheme="majorEastAsia" w:cstheme="majorBidi"/>
          <w:color w:val="2E74B5" w:themeColor="accent1" w:themeShade="BF"/>
          <w:sz w:val="32"/>
          <w:szCs w:val="32"/>
        </w:rPr>
      </w:pPr>
    </w:p>
    <w:p w14:paraId="44C225C1" w14:textId="77777777" w:rsidR="001F41FC" w:rsidRDefault="001F41FC">
      <w:pPr>
        <w:widowControl/>
        <w:spacing w:after="160" w:line="259" w:lineRule="auto"/>
        <w:jc w:val="left"/>
        <w:rPr>
          <w:rFonts w:eastAsiaTheme="majorEastAsia" w:cstheme="majorBidi"/>
          <w:color w:val="2E74B5" w:themeColor="accent1" w:themeShade="BF"/>
          <w:sz w:val="32"/>
          <w:szCs w:val="32"/>
        </w:rPr>
      </w:pPr>
    </w:p>
    <w:p w14:paraId="4957539E" w14:textId="77777777" w:rsidR="001F41FC" w:rsidRDefault="001F41FC">
      <w:pPr>
        <w:widowControl/>
        <w:spacing w:after="160" w:line="259" w:lineRule="auto"/>
        <w:jc w:val="left"/>
        <w:rPr>
          <w:rFonts w:eastAsiaTheme="majorEastAsia" w:cstheme="majorBidi"/>
          <w:color w:val="2E74B5" w:themeColor="accent1" w:themeShade="BF"/>
          <w:sz w:val="32"/>
          <w:szCs w:val="32"/>
        </w:rPr>
      </w:pPr>
    </w:p>
    <w:p w14:paraId="420F4389" w14:textId="3423B159" w:rsidR="005A1068" w:rsidRPr="005A1068" w:rsidRDefault="005A1068" w:rsidP="005A1068">
      <w:pPr>
        <w:pStyle w:val="Heading2"/>
      </w:pPr>
      <w:bookmarkStart w:id="22" w:name="_Toc133317145"/>
      <w:r>
        <w:lastRenderedPageBreak/>
        <w:t xml:space="preserve">2.2.2 </w:t>
      </w:r>
      <w:r w:rsidR="00B03CEE" w:rsidRPr="00EB6EA4">
        <w:t>Motor B</w:t>
      </w:r>
      <w:r w:rsidR="00A96E40" w:rsidRPr="00EB6EA4">
        <w:t xml:space="preserve"> </w:t>
      </w:r>
      <w:r w:rsidR="007A1F56" w:rsidRPr="00EB6EA4">
        <w:t xml:space="preserve">- </w:t>
      </w:r>
      <w:r w:rsidR="00A96E40" w:rsidRPr="00EB6EA4">
        <w:t>Gantry Crane</w:t>
      </w:r>
      <w:bookmarkEnd w:id="22"/>
    </w:p>
    <w:tbl>
      <w:tblPr>
        <w:tblStyle w:val="TableGrid"/>
        <w:tblW w:w="0" w:type="auto"/>
        <w:tblLook w:val="04A0" w:firstRow="1" w:lastRow="0" w:firstColumn="1" w:lastColumn="0" w:noHBand="0" w:noVBand="1"/>
      </w:tblPr>
      <w:tblGrid>
        <w:gridCol w:w="2405"/>
        <w:gridCol w:w="2103"/>
        <w:gridCol w:w="2254"/>
        <w:gridCol w:w="2254"/>
      </w:tblGrid>
      <w:tr w:rsidR="004D5354" w14:paraId="63458412" w14:textId="77777777" w:rsidTr="00FD00D5">
        <w:tc>
          <w:tcPr>
            <w:tcW w:w="2405" w:type="dxa"/>
            <w:shd w:val="clear" w:color="auto" w:fill="D9E2F3" w:themeFill="accent5" w:themeFillTint="33"/>
          </w:tcPr>
          <w:p w14:paraId="007E52FA" w14:textId="77777777" w:rsidR="00B03CEE" w:rsidRPr="00B03CEE" w:rsidRDefault="00B03CEE" w:rsidP="00FF72D0">
            <w:pPr>
              <w:widowControl/>
              <w:spacing w:after="160" w:line="259" w:lineRule="auto"/>
              <w:jc w:val="center"/>
              <w:rPr>
                <w:rFonts w:eastAsiaTheme="majorEastAsia" w:cstheme="majorBidi"/>
                <w:b/>
                <w:bCs/>
                <w:sz w:val="28"/>
                <w:szCs w:val="28"/>
              </w:rPr>
            </w:pPr>
          </w:p>
        </w:tc>
        <w:tc>
          <w:tcPr>
            <w:tcW w:w="2103" w:type="dxa"/>
            <w:shd w:val="clear" w:color="auto" w:fill="D9E2F3" w:themeFill="accent5" w:themeFillTint="33"/>
          </w:tcPr>
          <w:p w14:paraId="0941F0EE" w14:textId="5FE82A38" w:rsidR="00B03CEE" w:rsidRPr="00B03CEE" w:rsidRDefault="004D5354" w:rsidP="00FF72D0">
            <w:pPr>
              <w:widowControl/>
              <w:spacing w:after="160" w:line="259" w:lineRule="auto"/>
              <w:jc w:val="center"/>
              <w:rPr>
                <w:rFonts w:eastAsiaTheme="majorEastAsia" w:cstheme="majorBidi"/>
                <w:b/>
                <w:bCs/>
                <w:sz w:val="28"/>
                <w:szCs w:val="28"/>
              </w:rPr>
            </w:pPr>
            <w:proofErr w:type="spellStart"/>
            <w:r>
              <w:rPr>
                <w:rFonts w:eastAsiaTheme="majorEastAsia" w:cstheme="majorBidi"/>
                <w:b/>
                <w:bCs/>
                <w:sz w:val="28"/>
                <w:szCs w:val="28"/>
              </w:rPr>
              <w:t>Vacon</w:t>
            </w:r>
            <w:proofErr w:type="spellEnd"/>
            <w:r>
              <w:rPr>
                <w:rFonts w:eastAsiaTheme="majorEastAsia" w:cstheme="majorBidi"/>
                <w:b/>
                <w:bCs/>
                <w:sz w:val="28"/>
                <w:szCs w:val="28"/>
              </w:rPr>
              <w:t xml:space="preserve"> VFD Drive</w:t>
            </w:r>
          </w:p>
        </w:tc>
        <w:tc>
          <w:tcPr>
            <w:tcW w:w="2254" w:type="dxa"/>
            <w:shd w:val="clear" w:color="auto" w:fill="D9E2F3" w:themeFill="accent5" w:themeFillTint="33"/>
          </w:tcPr>
          <w:p w14:paraId="41C47F1A" w14:textId="78D405FB" w:rsidR="00B03CEE" w:rsidRPr="00B03CEE" w:rsidRDefault="00A24147" w:rsidP="00FF72D0">
            <w:pPr>
              <w:widowControl/>
              <w:spacing w:after="160" w:line="259" w:lineRule="auto"/>
              <w:jc w:val="center"/>
              <w:rPr>
                <w:rFonts w:eastAsiaTheme="majorEastAsia" w:cstheme="majorBidi"/>
                <w:b/>
                <w:bCs/>
                <w:sz w:val="28"/>
                <w:szCs w:val="28"/>
              </w:rPr>
            </w:pPr>
            <w:r>
              <w:rPr>
                <w:rFonts w:eastAsiaTheme="majorEastAsia" w:cstheme="majorBidi"/>
                <w:b/>
                <w:bCs/>
                <w:sz w:val="28"/>
                <w:szCs w:val="28"/>
              </w:rPr>
              <w:t xml:space="preserve">ABB </w:t>
            </w:r>
            <w:r w:rsidR="006F5779">
              <w:rPr>
                <w:rFonts w:eastAsiaTheme="majorEastAsia" w:cstheme="majorBidi"/>
                <w:b/>
                <w:bCs/>
                <w:sz w:val="28"/>
                <w:szCs w:val="28"/>
              </w:rPr>
              <w:t>VFD D</w:t>
            </w:r>
            <w:r>
              <w:rPr>
                <w:rFonts w:eastAsiaTheme="majorEastAsia" w:cstheme="majorBidi"/>
                <w:b/>
                <w:bCs/>
                <w:sz w:val="28"/>
                <w:szCs w:val="28"/>
              </w:rPr>
              <w:t>rive</w:t>
            </w:r>
          </w:p>
        </w:tc>
        <w:tc>
          <w:tcPr>
            <w:tcW w:w="2254" w:type="dxa"/>
            <w:shd w:val="clear" w:color="auto" w:fill="D9E2F3" w:themeFill="accent5" w:themeFillTint="33"/>
          </w:tcPr>
          <w:p w14:paraId="2A4CE6F8" w14:textId="69CEC40F" w:rsidR="00B03CEE" w:rsidRPr="00B03CEE" w:rsidRDefault="006A765B" w:rsidP="00FF72D0">
            <w:pPr>
              <w:widowControl/>
              <w:spacing w:after="160" w:line="259" w:lineRule="auto"/>
              <w:jc w:val="center"/>
              <w:rPr>
                <w:rFonts w:eastAsiaTheme="majorEastAsia" w:cstheme="majorBidi"/>
                <w:b/>
                <w:bCs/>
                <w:sz w:val="28"/>
                <w:szCs w:val="28"/>
              </w:rPr>
            </w:pPr>
            <w:r>
              <w:rPr>
                <w:rFonts w:eastAsiaTheme="majorEastAsia" w:cstheme="majorBidi"/>
                <w:b/>
                <w:bCs/>
                <w:sz w:val="28"/>
                <w:szCs w:val="28"/>
              </w:rPr>
              <w:t>Allen Bradley VFD Drive</w:t>
            </w:r>
          </w:p>
        </w:tc>
      </w:tr>
      <w:tr w:rsidR="004D5354" w14:paraId="08BC42A6" w14:textId="77777777" w:rsidTr="00FD00D5">
        <w:tc>
          <w:tcPr>
            <w:tcW w:w="2405" w:type="dxa"/>
            <w:shd w:val="clear" w:color="auto" w:fill="D9E2F3" w:themeFill="accent5" w:themeFillTint="33"/>
          </w:tcPr>
          <w:p w14:paraId="303E5354" w14:textId="77777777" w:rsidR="00084C01" w:rsidRPr="00B03CEE" w:rsidRDefault="00084C01" w:rsidP="00FF72D0">
            <w:pPr>
              <w:widowControl/>
              <w:spacing w:after="160" w:line="259" w:lineRule="auto"/>
              <w:jc w:val="left"/>
              <w:rPr>
                <w:rFonts w:eastAsiaTheme="majorEastAsia" w:cstheme="majorBidi"/>
                <w:b/>
                <w:bCs/>
                <w:sz w:val="28"/>
                <w:szCs w:val="28"/>
              </w:rPr>
            </w:pPr>
          </w:p>
        </w:tc>
        <w:tc>
          <w:tcPr>
            <w:tcW w:w="2103" w:type="dxa"/>
          </w:tcPr>
          <w:p w14:paraId="620F837F" w14:textId="21DAA5CA" w:rsidR="00084C01" w:rsidRDefault="004D5354" w:rsidP="00FF72D0">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5C17067B" wp14:editId="43BCE0D9">
                  <wp:extent cx="1101436" cy="2100071"/>
                  <wp:effectExtent l="0" t="0" r="381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14024" cy="2124072"/>
                          </a:xfrm>
                          <a:prstGeom prst="rect">
                            <a:avLst/>
                          </a:prstGeom>
                        </pic:spPr>
                      </pic:pic>
                    </a:graphicData>
                  </a:graphic>
                </wp:inline>
              </w:drawing>
            </w:r>
          </w:p>
        </w:tc>
        <w:tc>
          <w:tcPr>
            <w:tcW w:w="2254" w:type="dxa"/>
          </w:tcPr>
          <w:p w14:paraId="08349201" w14:textId="1FD2279D" w:rsidR="00084C01" w:rsidRDefault="003B1836" w:rsidP="00FF72D0">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5C466C54" wp14:editId="0D1185E0">
                  <wp:extent cx="1283335" cy="17976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98690" cy="1819135"/>
                          </a:xfrm>
                          <a:prstGeom prst="rect">
                            <a:avLst/>
                          </a:prstGeom>
                        </pic:spPr>
                      </pic:pic>
                    </a:graphicData>
                  </a:graphic>
                </wp:inline>
              </w:drawing>
            </w:r>
          </w:p>
        </w:tc>
        <w:tc>
          <w:tcPr>
            <w:tcW w:w="2254" w:type="dxa"/>
          </w:tcPr>
          <w:p w14:paraId="63D1F54C" w14:textId="2CB40E25" w:rsidR="00084C01" w:rsidRDefault="006A765B" w:rsidP="00FF72D0">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128F78F6" wp14:editId="7BB0DA01">
                  <wp:extent cx="1178287" cy="1995054"/>
                  <wp:effectExtent l="0" t="0" r="3175" b="571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83355" cy="2003634"/>
                          </a:xfrm>
                          <a:prstGeom prst="rect">
                            <a:avLst/>
                          </a:prstGeom>
                        </pic:spPr>
                      </pic:pic>
                    </a:graphicData>
                  </a:graphic>
                </wp:inline>
              </w:drawing>
            </w:r>
          </w:p>
        </w:tc>
      </w:tr>
      <w:tr w:rsidR="006F5779" w14:paraId="4447F057" w14:textId="77777777" w:rsidTr="00206E54">
        <w:tc>
          <w:tcPr>
            <w:tcW w:w="2405" w:type="dxa"/>
            <w:shd w:val="clear" w:color="auto" w:fill="D9E2F3" w:themeFill="accent5" w:themeFillTint="33"/>
          </w:tcPr>
          <w:p w14:paraId="2F120C34" w14:textId="20859D70" w:rsidR="006F5779" w:rsidRDefault="006F5779" w:rsidP="00FF72D0">
            <w:pPr>
              <w:widowControl/>
              <w:spacing w:after="160" w:line="259" w:lineRule="auto"/>
              <w:jc w:val="left"/>
              <w:rPr>
                <w:rFonts w:eastAsiaTheme="majorEastAsia" w:cstheme="majorBidi"/>
                <w:b/>
                <w:bCs/>
                <w:sz w:val="28"/>
                <w:szCs w:val="28"/>
              </w:rPr>
            </w:pPr>
            <w:r>
              <w:rPr>
                <w:rFonts w:eastAsiaTheme="majorEastAsia" w:cstheme="majorBidi"/>
                <w:b/>
                <w:bCs/>
                <w:sz w:val="28"/>
                <w:szCs w:val="28"/>
              </w:rPr>
              <w:t>Type</w:t>
            </w:r>
          </w:p>
        </w:tc>
        <w:tc>
          <w:tcPr>
            <w:tcW w:w="2103" w:type="dxa"/>
          </w:tcPr>
          <w:p w14:paraId="626AF843" w14:textId="2172EAAC" w:rsidR="006F5779" w:rsidRPr="002E3E4B" w:rsidRDefault="00191409" w:rsidP="00FF72D0">
            <w:pPr>
              <w:widowControl/>
              <w:spacing w:after="160" w:line="259" w:lineRule="auto"/>
              <w:jc w:val="left"/>
              <w:rPr>
                <w:rFonts w:eastAsiaTheme="majorEastAsia" w:cs="Arial"/>
                <w:sz w:val="18"/>
                <w:szCs w:val="18"/>
              </w:rPr>
            </w:pPr>
            <w:r w:rsidRPr="002E3E4B">
              <w:rPr>
                <w:rFonts w:eastAsiaTheme="majorEastAsia" w:cs="Arial"/>
                <w:sz w:val="18"/>
                <w:szCs w:val="18"/>
              </w:rPr>
              <w:t xml:space="preserve">NXP </w:t>
            </w:r>
            <w:r w:rsidR="005F1E94" w:rsidRPr="002E3E4B">
              <w:rPr>
                <w:rFonts w:eastAsiaTheme="majorEastAsia" w:cs="Arial"/>
                <w:sz w:val="18"/>
                <w:szCs w:val="18"/>
              </w:rPr>
              <w:t>0168</w:t>
            </w:r>
          </w:p>
        </w:tc>
        <w:tc>
          <w:tcPr>
            <w:tcW w:w="2254" w:type="dxa"/>
            <w:shd w:val="clear" w:color="auto" w:fill="FFFF00"/>
          </w:tcPr>
          <w:p w14:paraId="3CC30638" w14:textId="0B69992B" w:rsidR="006F5779" w:rsidRPr="002E3E4B" w:rsidRDefault="006F5779" w:rsidP="00FF72D0">
            <w:pPr>
              <w:widowControl/>
              <w:spacing w:after="160" w:line="259" w:lineRule="auto"/>
              <w:jc w:val="left"/>
              <w:rPr>
                <w:rFonts w:eastAsiaTheme="majorEastAsia" w:cs="Arial"/>
                <w:sz w:val="18"/>
                <w:szCs w:val="18"/>
              </w:rPr>
            </w:pPr>
            <w:r w:rsidRPr="002E3E4B">
              <w:rPr>
                <w:rFonts w:eastAsiaTheme="majorEastAsia" w:cs="Arial"/>
                <w:sz w:val="18"/>
                <w:szCs w:val="18"/>
              </w:rPr>
              <w:t>ACS880 Multidrive</w:t>
            </w:r>
          </w:p>
        </w:tc>
        <w:tc>
          <w:tcPr>
            <w:tcW w:w="2254" w:type="dxa"/>
          </w:tcPr>
          <w:p w14:paraId="20D2710E" w14:textId="2CFC7B2A" w:rsidR="006F5779" w:rsidRPr="002E3E4B" w:rsidRDefault="006A765B" w:rsidP="00FF72D0">
            <w:pPr>
              <w:widowControl/>
              <w:spacing w:after="160" w:line="259" w:lineRule="auto"/>
              <w:jc w:val="left"/>
              <w:rPr>
                <w:rFonts w:eastAsiaTheme="majorEastAsia" w:cs="Arial"/>
                <w:sz w:val="18"/>
                <w:szCs w:val="18"/>
              </w:rPr>
            </w:pPr>
            <w:r w:rsidRPr="002E3E4B">
              <w:rPr>
                <w:rFonts w:eastAsiaTheme="majorEastAsia" w:cs="Arial"/>
                <w:sz w:val="18"/>
                <w:szCs w:val="18"/>
              </w:rPr>
              <w:t xml:space="preserve">Power Flex </w:t>
            </w:r>
            <w:r w:rsidR="00F83231" w:rsidRPr="002E3E4B">
              <w:rPr>
                <w:rFonts w:eastAsiaTheme="majorEastAsia" w:cs="Arial"/>
                <w:sz w:val="18"/>
                <w:szCs w:val="18"/>
              </w:rPr>
              <w:t>750-Series</w:t>
            </w:r>
            <w:r w:rsidR="009D45EC" w:rsidRPr="002E3E4B">
              <w:rPr>
                <w:rFonts w:eastAsiaTheme="majorEastAsia" w:cs="Arial"/>
                <w:sz w:val="18"/>
                <w:szCs w:val="18"/>
              </w:rPr>
              <w:t xml:space="preserve"> </w:t>
            </w:r>
            <w:r w:rsidR="009D45EC" w:rsidRPr="002E3E4B">
              <w:rPr>
                <w:rFonts w:cs="Arial"/>
                <w:sz w:val="18"/>
                <w:szCs w:val="18"/>
              </w:rPr>
              <w:t>20F1ANC205</w:t>
            </w:r>
          </w:p>
        </w:tc>
      </w:tr>
      <w:tr w:rsidR="00D7300D" w14:paraId="0A477845" w14:textId="77777777" w:rsidTr="00206E54">
        <w:tc>
          <w:tcPr>
            <w:tcW w:w="2405" w:type="dxa"/>
            <w:shd w:val="clear" w:color="auto" w:fill="D9E2F3" w:themeFill="accent5" w:themeFillTint="33"/>
          </w:tcPr>
          <w:p w14:paraId="62CB24C9" w14:textId="55383A78" w:rsidR="00D7300D" w:rsidRPr="00B03CEE" w:rsidRDefault="00D7300D" w:rsidP="00FF72D0">
            <w:pPr>
              <w:widowControl/>
              <w:spacing w:after="160" w:line="259" w:lineRule="auto"/>
              <w:jc w:val="left"/>
              <w:rPr>
                <w:rFonts w:eastAsiaTheme="majorEastAsia" w:cstheme="majorBidi"/>
                <w:b/>
                <w:bCs/>
                <w:sz w:val="28"/>
                <w:szCs w:val="28"/>
              </w:rPr>
            </w:pPr>
            <w:r>
              <w:rPr>
                <w:rFonts w:eastAsiaTheme="majorEastAsia" w:cstheme="majorBidi"/>
                <w:b/>
                <w:bCs/>
                <w:sz w:val="28"/>
                <w:szCs w:val="28"/>
              </w:rPr>
              <w:t>Voltage</w:t>
            </w:r>
          </w:p>
        </w:tc>
        <w:tc>
          <w:tcPr>
            <w:tcW w:w="2103" w:type="dxa"/>
          </w:tcPr>
          <w:p w14:paraId="264F116E" w14:textId="38284E29" w:rsidR="00D7300D" w:rsidRPr="002E3E4B" w:rsidRDefault="00B26F46" w:rsidP="00FF72D0">
            <w:pPr>
              <w:widowControl/>
              <w:spacing w:after="160" w:line="259" w:lineRule="auto"/>
              <w:jc w:val="left"/>
              <w:rPr>
                <w:rFonts w:eastAsiaTheme="majorEastAsia" w:cs="Arial"/>
                <w:sz w:val="18"/>
                <w:szCs w:val="18"/>
              </w:rPr>
            </w:pPr>
            <w:r w:rsidRPr="002E3E4B">
              <w:rPr>
                <w:rFonts w:eastAsiaTheme="majorEastAsia" w:cs="Arial"/>
                <w:sz w:val="18"/>
                <w:szCs w:val="18"/>
              </w:rPr>
              <w:t>380 -500V</w:t>
            </w:r>
          </w:p>
        </w:tc>
        <w:tc>
          <w:tcPr>
            <w:tcW w:w="2254" w:type="dxa"/>
            <w:shd w:val="clear" w:color="auto" w:fill="FFFF00"/>
          </w:tcPr>
          <w:p w14:paraId="425C7DB4" w14:textId="1A91758E" w:rsidR="00D7300D" w:rsidRPr="002E3E4B" w:rsidRDefault="008D334A" w:rsidP="00FF72D0">
            <w:pPr>
              <w:widowControl/>
              <w:spacing w:after="160" w:line="259" w:lineRule="auto"/>
              <w:jc w:val="left"/>
              <w:rPr>
                <w:rFonts w:eastAsiaTheme="majorEastAsia" w:cs="Arial"/>
                <w:sz w:val="18"/>
                <w:szCs w:val="18"/>
              </w:rPr>
            </w:pPr>
            <w:r w:rsidRPr="002E3E4B">
              <w:rPr>
                <w:rFonts w:eastAsiaTheme="majorEastAsia" w:cs="Arial"/>
                <w:sz w:val="18"/>
                <w:szCs w:val="18"/>
              </w:rPr>
              <w:t>380 to 415V</w:t>
            </w:r>
          </w:p>
        </w:tc>
        <w:tc>
          <w:tcPr>
            <w:tcW w:w="2254" w:type="dxa"/>
          </w:tcPr>
          <w:p w14:paraId="714F4CF0" w14:textId="3D16E5D6" w:rsidR="00D7300D" w:rsidRPr="002E3E4B" w:rsidRDefault="009D45EC" w:rsidP="00FF72D0">
            <w:pPr>
              <w:widowControl/>
              <w:spacing w:after="160" w:line="259" w:lineRule="auto"/>
              <w:jc w:val="left"/>
              <w:rPr>
                <w:rFonts w:eastAsiaTheme="majorEastAsia" w:cs="Arial"/>
                <w:sz w:val="18"/>
                <w:szCs w:val="18"/>
              </w:rPr>
            </w:pPr>
            <w:r w:rsidRPr="002E3E4B">
              <w:rPr>
                <w:rFonts w:eastAsiaTheme="majorEastAsia" w:cs="Arial"/>
                <w:sz w:val="18"/>
                <w:szCs w:val="18"/>
              </w:rPr>
              <w:t>38</w:t>
            </w:r>
            <w:r w:rsidR="00CA694C" w:rsidRPr="002E3E4B">
              <w:rPr>
                <w:rFonts w:eastAsiaTheme="majorEastAsia" w:cs="Arial"/>
                <w:sz w:val="18"/>
                <w:szCs w:val="18"/>
              </w:rPr>
              <w:t>0 – 400V</w:t>
            </w:r>
          </w:p>
        </w:tc>
      </w:tr>
      <w:tr w:rsidR="004D5354" w14:paraId="697E1971" w14:textId="77777777" w:rsidTr="00206E54">
        <w:tc>
          <w:tcPr>
            <w:tcW w:w="2405" w:type="dxa"/>
            <w:shd w:val="clear" w:color="auto" w:fill="D9E2F3" w:themeFill="accent5" w:themeFillTint="33"/>
          </w:tcPr>
          <w:p w14:paraId="7CE8876B" w14:textId="77777777" w:rsidR="00B03CEE" w:rsidRPr="00B03CEE" w:rsidRDefault="00B03CEE" w:rsidP="00FF72D0">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t>Power</w:t>
            </w:r>
          </w:p>
        </w:tc>
        <w:tc>
          <w:tcPr>
            <w:tcW w:w="2103" w:type="dxa"/>
          </w:tcPr>
          <w:p w14:paraId="7FA00EC0" w14:textId="27891662" w:rsidR="00B03CEE" w:rsidRPr="002E3E4B" w:rsidRDefault="00CF313A" w:rsidP="00FF72D0">
            <w:pPr>
              <w:widowControl/>
              <w:spacing w:after="160" w:line="259" w:lineRule="auto"/>
              <w:jc w:val="left"/>
              <w:rPr>
                <w:rFonts w:eastAsiaTheme="majorEastAsia" w:cs="Arial"/>
                <w:sz w:val="18"/>
                <w:szCs w:val="18"/>
              </w:rPr>
            </w:pPr>
            <w:r w:rsidRPr="002E3E4B">
              <w:rPr>
                <w:rFonts w:eastAsiaTheme="majorEastAsia" w:cs="Arial"/>
                <w:sz w:val="18"/>
                <w:szCs w:val="18"/>
              </w:rPr>
              <w:t>90kW</w:t>
            </w:r>
          </w:p>
        </w:tc>
        <w:tc>
          <w:tcPr>
            <w:tcW w:w="2254" w:type="dxa"/>
            <w:shd w:val="clear" w:color="auto" w:fill="FFFF00"/>
          </w:tcPr>
          <w:p w14:paraId="3A62D7C2" w14:textId="259CAED8" w:rsidR="00B03CEE" w:rsidRPr="002E3E4B" w:rsidRDefault="00047A18" w:rsidP="00FF72D0">
            <w:pPr>
              <w:widowControl/>
              <w:spacing w:after="160" w:line="259" w:lineRule="auto"/>
              <w:jc w:val="left"/>
              <w:rPr>
                <w:rFonts w:eastAsiaTheme="majorEastAsia" w:cs="Arial"/>
                <w:sz w:val="18"/>
                <w:szCs w:val="18"/>
              </w:rPr>
            </w:pPr>
            <w:r w:rsidRPr="002E3E4B">
              <w:rPr>
                <w:rFonts w:eastAsiaTheme="majorEastAsia" w:cs="Arial"/>
                <w:sz w:val="18"/>
                <w:szCs w:val="18"/>
              </w:rPr>
              <w:t>1.5 to 6000kW</w:t>
            </w:r>
          </w:p>
        </w:tc>
        <w:tc>
          <w:tcPr>
            <w:tcW w:w="2254" w:type="dxa"/>
          </w:tcPr>
          <w:p w14:paraId="7CFBF8A0" w14:textId="701CB5AA" w:rsidR="00B03CEE" w:rsidRPr="002E3E4B" w:rsidRDefault="00CA694C" w:rsidP="00FF72D0">
            <w:pPr>
              <w:widowControl/>
              <w:spacing w:after="160" w:line="259" w:lineRule="auto"/>
              <w:jc w:val="left"/>
              <w:rPr>
                <w:rFonts w:eastAsiaTheme="majorEastAsia" w:cs="Arial"/>
                <w:sz w:val="18"/>
                <w:szCs w:val="18"/>
              </w:rPr>
            </w:pPr>
            <w:r w:rsidRPr="002E3E4B">
              <w:rPr>
                <w:rFonts w:eastAsiaTheme="majorEastAsia" w:cs="Arial"/>
                <w:sz w:val="18"/>
                <w:szCs w:val="18"/>
              </w:rPr>
              <w:t xml:space="preserve">0.37 </w:t>
            </w:r>
            <w:r w:rsidR="005C77FF" w:rsidRPr="002E3E4B">
              <w:rPr>
                <w:rFonts w:eastAsiaTheme="majorEastAsia" w:cs="Arial"/>
                <w:sz w:val="18"/>
                <w:szCs w:val="18"/>
              </w:rPr>
              <w:t>–</w:t>
            </w:r>
            <w:r w:rsidRPr="002E3E4B">
              <w:rPr>
                <w:rFonts w:eastAsiaTheme="majorEastAsia" w:cs="Arial"/>
                <w:sz w:val="18"/>
                <w:szCs w:val="18"/>
              </w:rPr>
              <w:t xml:space="preserve"> </w:t>
            </w:r>
            <w:r w:rsidR="005C77FF" w:rsidRPr="002E3E4B">
              <w:rPr>
                <w:rFonts w:eastAsiaTheme="majorEastAsia" w:cs="Arial"/>
                <w:sz w:val="18"/>
                <w:szCs w:val="18"/>
              </w:rPr>
              <w:t>200k</w:t>
            </w:r>
            <w:r w:rsidRPr="002E3E4B">
              <w:rPr>
                <w:rFonts w:eastAsiaTheme="majorEastAsia" w:cs="Arial"/>
                <w:sz w:val="18"/>
                <w:szCs w:val="18"/>
              </w:rPr>
              <w:t>W</w:t>
            </w:r>
          </w:p>
        </w:tc>
      </w:tr>
      <w:tr w:rsidR="009563BA" w14:paraId="6B8D0106" w14:textId="77777777" w:rsidTr="00206E54">
        <w:tc>
          <w:tcPr>
            <w:tcW w:w="2405" w:type="dxa"/>
            <w:shd w:val="clear" w:color="auto" w:fill="D9E2F3" w:themeFill="accent5" w:themeFillTint="33"/>
          </w:tcPr>
          <w:p w14:paraId="4D155545" w14:textId="1E4D97B7" w:rsidR="009563BA" w:rsidRDefault="00A11D68" w:rsidP="00FF72D0">
            <w:pPr>
              <w:widowControl/>
              <w:spacing w:after="160" w:line="259" w:lineRule="auto"/>
              <w:jc w:val="left"/>
              <w:rPr>
                <w:rFonts w:eastAsiaTheme="majorEastAsia" w:cstheme="majorBidi"/>
                <w:b/>
                <w:bCs/>
                <w:sz w:val="28"/>
                <w:szCs w:val="28"/>
              </w:rPr>
            </w:pPr>
            <w:r>
              <w:rPr>
                <w:rFonts w:eastAsiaTheme="majorEastAsia" w:cstheme="majorBidi"/>
                <w:b/>
                <w:bCs/>
                <w:sz w:val="28"/>
                <w:szCs w:val="28"/>
              </w:rPr>
              <w:t>Variable Speed</w:t>
            </w:r>
          </w:p>
        </w:tc>
        <w:tc>
          <w:tcPr>
            <w:tcW w:w="2103" w:type="dxa"/>
          </w:tcPr>
          <w:p w14:paraId="46751B16" w14:textId="2AB4FA63" w:rsidR="009563BA" w:rsidRPr="002E3E4B" w:rsidRDefault="00CF313A" w:rsidP="00FF72D0">
            <w:pPr>
              <w:widowControl/>
              <w:spacing w:after="160" w:line="259" w:lineRule="auto"/>
              <w:jc w:val="left"/>
              <w:rPr>
                <w:rFonts w:eastAsiaTheme="majorEastAsia" w:cs="Arial"/>
                <w:sz w:val="18"/>
                <w:szCs w:val="18"/>
              </w:rPr>
            </w:pPr>
            <w:r w:rsidRPr="002E3E4B">
              <w:rPr>
                <w:rFonts w:eastAsiaTheme="majorEastAsia" w:cs="Arial"/>
                <w:sz w:val="18"/>
                <w:szCs w:val="18"/>
              </w:rPr>
              <w:t>Yes</w:t>
            </w:r>
          </w:p>
        </w:tc>
        <w:tc>
          <w:tcPr>
            <w:tcW w:w="2254" w:type="dxa"/>
            <w:shd w:val="clear" w:color="auto" w:fill="FFFF00"/>
          </w:tcPr>
          <w:p w14:paraId="159CE313" w14:textId="6842EF56" w:rsidR="009563BA" w:rsidRPr="002E3E4B" w:rsidRDefault="00CB061A" w:rsidP="00FF72D0">
            <w:pPr>
              <w:widowControl/>
              <w:spacing w:after="160" w:line="259" w:lineRule="auto"/>
              <w:jc w:val="left"/>
              <w:rPr>
                <w:rFonts w:eastAsiaTheme="majorEastAsia" w:cs="Arial"/>
                <w:sz w:val="18"/>
                <w:szCs w:val="18"/>
              </w:rPr>
            </w:pPr>
            <w:r w:rsidRPr="002E3E4B">
              <w:rPr>
                <w:rFonts w:eastAsiaTheme="majorEastAsia" w:cs="Arial"/>
                <w:sz w:val="18"/>
                <w:szCs w:val="18"/>
              </w:rPr>
              <w:t>Yes</w:t>
            </w:r>
          </w:p>
        </w:tc>
        <w:tc>
          <w:tcPr>
            <w:tcW w:w="2254" w:type="dxa"/>
          </w:tcPr>
          <w:p w14:paraId="3EC01FB4" w14:textId="31AD261C" w:rsidR="009563BA" w:rsidRPr="002E3E4B" w:rsidRDefault="00703BF5" w:rsidP="00FF72D0">
            <w:pPr>
              <w:widowControl/>
              <w:spacing w:after="160" w:line="259" w:lineRule="auto"/>
              <w:jc w:val="left"/>
              <w:rPr>
                <w:rFonts w:eastAsiaTheme="majorEastAsia" w:cs="Arial"/>
                <w:sz w:val="18"/>
                <w:szCs w:val="18"/>
              </w:rPr>
            </w:pPr>
            <w:r w:rsidRPr="002E3E4B">
              <w:rPr>
                <w:rFonts w:eastAsiaTheme="majorEastAsia" w:cs="Arial"/>
                <w:sz w:val="18"/>
                <w:szCs w:val="18"/>
              </w:rPr>
              <w:t>Yes</w:t>
            </w:r>
          </w:p>
        </w:tc>
      </w:tr>
      <w:tr w:rsidR="001A2E0A" w14:paraId="376DCD15" w14:textId="77777777" w:rsidTr="00206E54">
        <w:tc>
          <w:tcPr>
            <w:tcW w:w="2405" w:type="dxa"/>
            <w:shd w:val="clear" w:color="auto" w:fill="D9E2F3" w:themeFill="accent5" w:themeFillTint="33"/>
          </w:tcPr>
          <w:p w14:paraId="540E53ED" w14:textId="6C88E1D1" w:rsidR="001A2E0A" w:rsidRDefault="001A2E0A" w:rsidP="001A2E0A">
            <w:pPr>
              <w:widowControl/>
              <w:spacing w:after="160" w:line="259" w:lineRule="auto"/>
              <w:jc w:val="left"/>
              <w:rPr>
                <w:rFonts w:eastAsiaTheme="majorEastAsia" w:cstheme="majorBidi"/>
                <w:b/>
                <w:bCs/>
                <w:sz w:val="28"/>
                <w:szCs w:val="28"/>
              </w:rPr>
            </w:pPr>
            <w:r>
              <w:rPr>
                <w:rFonts w:eastAsiaTheme="majorEastAsia" w:cstheme="majorBidi"/>
                <w:b/>
                <w:bCs/>
                <w:sz w:val="28"/>
                <w:szCs w:val="28"/>
              </w:rPr>
              <w:t>Protection</w:t>
            </w:r>
          </w:p>
        </w:tc>
        <w:tc>
          <w:tcPr>
            <w:tcW w:w="2103" w:type="dxa"/>
          </w:tcPr>
          <w:p w14:paraId="36F41B1B" w14:textId="77777777" w:rsidR="001D7CAD" w:rsidRPr="002E3E4B" w:rsidRDefault="001D7CAD" w:rsidP="001A2E0A">
            <w:pPr>
              <w:widowControl/>
              <w:spacing w:after="160" w:line="259" w:lineRule="auto"/>
              <w:jc w:val="left"/>
              <w:rPr>
                <w:rFonts w:cs="Arial"/>
                <w:sz w:val="18"/>
                <w:szCs w:val="18"/>
              </w:rPr>
            </w:pPr>
            <w:r w:rsidRPr="002E3E4B">
              <w:rPr>
                <w:rFonts w:cs="Arial"/>
                <w:sz w:val="18"/>
                <w:szCs w:val="18"/>
              </w:rPr>
              <w:t xml:space="preserve">Overvoltage </w:t>
            </w:r>
          </w:p>
          <w:p w14:paraId="11FFC9AD" w14:textId="77777777" w:rsidR="001D7CAD" w:rsidRPr="002E3E4B" w:rsidRDefault="001D7CAD" w:rsidP="001A2E0A">
            <w:pPr>
              <w:widowControl/>
              <w:spacing w:after="160" w:line="259" w:lineRule="auto"/>
              <w:jc w:val="left"/>
              <w:rPr>
                <w:rFonts w:cs="Arial"/>
                <w:sz w:val="18"/>
                <w:szCs w:val="18"/>
              </w:rPr>
            </w:pPr>
            <w:r w:rsidRPr="002E3E4B">
              <w:rPr>
                <w:rFonts w:cs="Arial"/>
                <w:sz w:val="18"/>
                <w:szCs w:val="18"/>
              </w:rPr>
              <w:t xml:space="preserve">undervoltage </w:t>
            </w:r>
          </w:p>
          <w:p w14:paraId="7CFDB93D" w14:textId="77777777" w:rsidR="001D7CAD" w:rsidRPr="002E3E4B" w:rsidRDefault="001D7CAD" w:rsidP="001A2E0A">
            <w:pPr>
              <w:widowControl/>
              <w:spacing w:after="160" w:line="259" w:lineRule="auto"/>
              <w:jc w:val="left"/>
              <w:rPr>
                <w:rFonts w:cs="Arial"/>
                <w:sz w:val="18"/>
                <w:szCs w:val="18"/>
              </w:rPr>
            </w:pPr>
            <w:r w:rsidRPr="002E3E4B">
              <w:rPr>
                <w:rFonts w:cs="Arial"/>
                <w:sz w:val="18"/>
                <w:szCs w:val="18"/>
              </w:rPr>
              <w:t xml:space="preserve">earth fault </w:t>
            </w:r>
          </w:p>
          <w:p w14:paraId="43665EC7" w14:textId="77777777" w:rsidR="001D7CAD" w:rsidRPr="002E3E4B" w:rsidRDefault="001D7CAD" w:rsidP="001A2E0A">
            <w:pPr>
              <w:widowControl/>
              <w:spacing w:after="160" w:line="259" w:lineRule="auto"/>
              <w:jc w:val="left"/>
              <w:rPr>
                <w:rFonts w:cs="Arial"/>
                <w:sz w:val="18"/>
                <w:szCs w:val="18"/>
              </w:rPr>
            </w:pPr>
            <w:r w:rsidRPr="002E3E4B">
              <w:rPr>
                <w:rFonts w:cs="Arial"/>
                <w:sz w:val="18"/>
                <w:szCs w:val="18"/>
              </w:rPr>
              <w:t xml:space="preserve">mains supervision </w:t>
            </w:r>
          </w:p>
          <w:p w14:paraId="7B9110F8" w14:textId="77777777" w:rsidR="001D7CAD" w:rsidRPr="002E3E4B" w:rsidRDefault="001D7CAD" w:rsidP="001A2E0A">
            <w:pPr>
              <w:widowControl/>
              <w:spacing w:after="160" w:line="259" w:lineRule="auto"/>
              <w:jc w:val="left"/>
              <w:rPr>
                <w:rFonts w:cs="Arial"/>
                <w:sz w:val="18"/>
                <w:szCs w:val="18"/>
              </w:rPr>
            </w:pPr>
            <w:r w:rsidRPr="002E3E4B">
              <w:rPr>
                <w:rFonts w:cs="Arial"/>
                <w:sz w:val="18"/>
                <w:szCs w:val="18"/>
              </w:rPr>
              <w:t xml:space="preserve">motor phase supervision </w:t>
            </w:r>
          </w:p>
          <w:p w14:paraId="2EB0464A" w14:textId="77777777" w:rsidR="001D7CAD" w:rsidRPr="002E3E4B" w:rsidRDefault="001D7CAD" w:rsidP="001A2E0A">
            <w:pPr>
              <w:widowControl/>
              <w:spacing w:after="160" w:line="259" w:lineRule="auto"/>
              <w:jc w:val="left"/>
              <w:rPr>
                <w:rFonts w:cs="Arial"/>
                <w:sz w:val="18"/>
                <w:szCs w:val="18"/>
              </w:rPr>
            </w:pPr>
            <w:r w:rsidRPr="002E3E4B">
              <w:rPr>
                <w:rFonts w:cs="Arial"/>
                <w:sz w:val="18"/>
                <w:szCs w:val="18"/>
              </w:rPr>
              <w:t xml:space="preserve">overcurrent </w:t>
            </w:r>
          </w:p>
          <w:p w14:paraId="321A5740" w14:textId="77777777" w:rsidR="001D7CAD" w:rsidRPr="002E3E4B" w:rsidRDefault="001D7CAD" w:rsidP="001A2E0A">
            <w:pPr>
              <w:widowControl/>
              <w:spacing w:after="160" w:line="259" w:lineRule="auto"/>
              <w:jc w:val="left"/>
              <w:rPr>
                <w:rFonts w:cs="Arial"/>
                <w:sz w:val="18"/>
                <w:szCs w:val="18"/>
              </w:rPr>
            </w:pPr>
            <w:r w:rsidRPr="002E3E4B">
              <w:rPr>
                <w:rFonts w:cs="Arial"/>
                <w:sz w:val="18"/>
                <w:szCs w:val="18"/>
              </w:rPr>
              <w:t xml:space="preserve">unit overtemperature </w:t>
            </w:r>
          </w:p>
          <w:p w14:paraId="6DC3DF83" w14:textId="77777777" w:rsidR="001D7CAD" w:rsidRPr="002E3E4B" w:rsidRDefault="001D7CAD" w:rsidP="001A2E0A">
            <w:pPr>
              <w:widowControl/>
              <w:spacing w:after="160" w:line="259" w:lineRule="auto"/>
              <w:jc w:val="left"/>
              <w:rPr>
                <w:rFonts w:cs="Arial"/>
                <w:sz w:val="18"/>
                <w:szCs w:val="18"/>
              </w:rPr>
            </w:pPr>
            <w:r w:rsidRPr="002E3E4B">
              <w:rPr>
                <w:rFonts w:cs="Arial"/>
                <w:sz w:val="18"/>
                <w:szCs w:val="18"/>
              </w:rPr>
              <w:t xml:space="preserve">motor overload </w:t>
            </w:r>
          </w:p>
          <w:p w14:paraId="4265DDBF" w14:textId="77777777" w:rsidR="001D7CAD" w:rsidRPr="002E3E4B" w:rsidRDefault="001D7CAD" w:rsidP="001A2E0A">
            <w:pPr>
              <w:widowControl/>
              <w:spacing w:after="160" w:line="259" w:lineRule="auto"/>
              <w:jc w:val="left"/>
              <w:rPr>
                <w:rFonts w:cs="Arial"/>
                <w:sz w:val="18"/>
                <w:szCs w:val="18"/>
              </w:rPr>
            </w:pPr>
            <w:r w:rsidRPr="002E3E4B">
              <w:rPr>
                <w:rFonts w:cs="Arial"/>
                <w:sz w:val="18"/>
                <w:szCs w:val="18"/>
              </w:rPr>
              <w:t xml:space="preserve">motor stall </w:t>
            </w:r>
          </w:p>
          <w:p w14:paraId="5971060D" w14:textId="77777777" w:rsidR="001D7CAD" w:rsidRPr="002E3E4B" w:rsidRDefault="001D7CAD" w:rsidP="001A2E0A">
            <w:pPr>
              <w:widowControl/>
              <w:spacing w:after="160" w:line="259" w:lineRule="auto"/>
              <w:jc w:val="left"/>
              <w:rPr>
                <w:rFonts w:cs="Arial"/>
                <w:sz w:val="18"/>
                <w:szCs w:val="18"/>
              </w:rPr>
            </w:pPr>
            <w:r w:rsidRPr="002E3E4B">
              <w:rPr>
                <w:rFonts w:cs="Arial"/>
                <w:sz w:val="18"/>
                <w:szCs w:val="18"/>
              </w:rPr>
              <w:t>motor underload</w:t>
            </w:r>
          </w:p>
          <w:p w14:paraId="44B69FD6" w14:textId="4B1DC822" w:rsidR="001A2E0A" w:rsidRPr="002E3E4B" w:rsidRDefault="001D7CAD" w:rsidP="001A2E0A">
            <w:pPr>
              <w:widowControl/>
              <w:spacing w:after="160" w:line="259" w:lineRule="auto"/>
              <w:jc w:val="left"/>
              <w:rPr>
                <w:rFonts w:eastAsiaTheme="majorEastAsia" w:cs="Arial"/>
                <w:sz w:val="18"/>
                <w:szCs w:val="18"/>
              </w:rPr>
            </w:pPr>
            <w:r w:rsidRPr="002E3E4B">
              <w:rPr>
                <w:rFonts w:cs="Arial"/>
                <w:sz w:val="18"/>
                <w:szCs w:val="18"/>
              </w:rPr>
              <w:t>short-circuit of +24 V and +10 V reference voltages</w:t>
            </w:r>
          </w:p>
        </w:tc>
        <w:tc>
          <w:tcPr>
            <w:tcW w:w="2254" w:type="dxa"/>
            <w:shd w:val="clear" w:color="auto" w:fill="FFFF00"/>
          </w:tcPr>
          <w:p w14:paraId="6CEA65B6" w14:textId="77777777" w:rsidR="001A2E0A" w:rsidRPr="002E3E4B" w:rsidRDefault="001A2E0A" w:rsidP="001A2E0A">
            <w:pPr>
              <w:widowControl/>
              <w:spacing w:after="160" w:line="259" w:lineRule="auto"/>
              <w:jc w:val="left"/>
              <w:rPr>
                <w:rFonts w:cs="Arial"/>
                <w:sz w:val="18"/>
                <w:szCs w:val="18"/>
              </w:rPr>
            </w:pPr>
            <w:r w:rsidRPr="002E3E4B">
              <w:rPr>
                <w:rFonts w:cs="Arial"/>
                <w:sz w:val="18"/>
                <w:szCs w:val="18"/>
              </w:rPr>
              <w:t xml:space="preserve">• Safe torque off (STO) </w:t>
            </w:r>
          </w:p>
          <w:p w14:paraId="774CF5E5" w14:textId="77777777" w:rsidR="001A2E0A" w:rsidRPr="002E3E4B" w:rsidRDefault="001A2E0A" w:rsidP="001A2E0A">
            <w:pPr>
              <w:widowControl/>
              <w:spacing w:after="160" w:line="259" w:lineRule="auto"/>
              <w:jc w:val="left"/>
              <w:rPr>
                <w:rFonts w:cs="Arial"/>
                <w:sz w:val="18"/>
                <w:szCs w:val="18"/>
              </w:rPr>
            </w:pPr>
            <w:r w:rsidRPr="002E3E4B">
              <w:rPr>
                <w:rFonts w:cs="Arial"/>
                <w:sz w:val="18"/>
                <w:szCs w:val="18"/>
              </w:rPr>
              <w:t xml:space="preserve">• Safe stop 1 (SS1-t and SS1-r) </w:t>
            </w:r>
          </w:p>
          <w:p w14:paraId="5E8238EB" w14:textId="77777777" w:rsidR="001A2E0A" w:rsidRPr="002E3E4B" w:rsidRDefault="001A2E0A" w:rsidP="001A2E0A">
            <w:pPr>
              <w:widowControl/>
              <w:spacing w:after="160" w:line="259" w:lineRule="auto"/>
              <w:jc w:val="left"/>
              <w:rPr>
                <w:rFonts w:cs="Arial"/>
                <w:sz w:val="18"/>
                <w:szCs w:val="18"/>
              </w:rPr>
            </w:pPr>
            <w:r w:rsidRPr="002E3E4B">
              <w:rPr>
                <w:rFonts w:cs="Arial"/>
                <w:sz w:val="18"/>
                <w:szCs w:val="18"/>
              </w:rPr>
              <w:t xml:space="preserve">• Safe stop emergency (SSE) </w:t>
            </w:r>
          </w:p>
          <w:p w14:paraId="44CE6A69" w14:textId="77777777" w:rsidR="001A2E0A" w:rsidRPr="002E3E4B" w:rsidRDefault="001A2E0A" w:rsidP="001A2E0A">
            <w:pPr>
              <w:widowControl/>
              <w:spacing w:after="160" w:line="259" w:lineRule="auto"/>
              <w:jc w:val="left"/>
              <w:rPr>
                <w:rFonts w:cs="Arial"/>
                <w:sz w:val="18"/>
                <w:szCs w:val="18"/>
              </w:rPr>
            </w:pPr>
            <w:r w:rsidRPr="002E3E4B">
              <w:rPr>
                <w:rFonts w:cs="Arial"/>
                <w:sz w:val="18"/>
                <w:szCs w:val="18"/>
              </w:rPr>
              <w:t xml:space="preserve">• Safe brake control (SBC) </w:t>
            </w:r>
          </w:p>
          <w:p w14:paraId="3DD50C38" w14:textId="77777777" w:rsidR="001A2E0A" w:rsidRPr="002E3E4B" w:rsidRDefault="001A2E0A" w:rsidP="001A2E0A">
            <w:pPr>
              <w:widowControl/>
              <w:spacing w:after="160" w:line="259" w:lineRule="auto"/>
              <w:jc w:val="left"/>
              <w:rPr>
                <w:rFonts w:cs="Arial"/>
                <w:sz w:val="18"/>
                <w:szCs w:val="18"/>
              </w:rPr>
            </w:pPr>
            <w:r w:rsidRPr="002E3E4B">
              <w:rPr>
                <w:rFonts w:cs="Arial"/>
                <w:sz w:val="18"/>
                <w:szCs w:val="18"/>
              </w:rPr>
              <w:t xml:space="preserve">• Safely-limited speed (SLS) </w:t>
            </w:r>
          </w:p>
          <w:p w14:paraId="3142A486" w14:textId="77777777" w:rsidR="001A2E0A" w:rsidRPr="002E3E4B" w:rsidRDefault="001A2E0A" w:rsidP="001A2E0A">
            <w:pPr>
              <w:widowControl/>
              <w:spacing w:after="160" w:line="259" w:lineRule="auto"/>
              <w:jc w:val="left"/>
              <w:rPr>
                <w:rFonts w:cs="Arial"/>
                <w:sz w:val="18"/>
                <w:szCs w:val="18"/>
              </w:rPr>
            </w:pPr>
            <w:r w:rsidRPr="002E3E4B">
              <w:rPr>
                <w:rFonts w:cs="Arial"/>
                <w:sz w:val="18"/>
                <w:szCs w:val="18"/>
              </w:rPr>
              <w:t xml:space="preserve">• Safe maximum speed (SMS) </w:t>
            </w:r>
          </w:p>
          <w:p w14:paraId="64AE7CE6" w14:textId="77777777" w:rsidR="001A2E0A" w:rsidRPr="002E3E4B" w:rsidRDefault="001A2E0A" w:rsidP="001A2E0A">
            <w:pPr>
              <w:widowControl/>
              <w:spacing w:after="160" w:line="259" w:lineRule="auto"/>
              <w:jc w:val="left"/>
              <w:rPr>
                <w:rFonts w:cs="Arial"/>
                <w:sz w:val="18"/>
                <w:szCs w:val="18"/>
              </w:rPr>
            </w:pPr>
            <w:r w:rsidRPr="002E3E4B">
              <w:rPr>
                <w:rFonts w:cs="Arial"/>
                <w:sz w:val="18"/>
                <w:szCs w:val="18"/>
              </w:rPr>
              <w:t xml:space="preserve">• Prevention of unexpected </w:t>
            </w:r>
            <w:proofErr w:type="spellStart"/>
            <w:r w:rsidRPr="002E3E4B">
              <w:rPr>
                <w:rFonts w:cs="Arial"/>
                <w:sz w:val="18"/>
                <w:szCs w:val="18"/>
              </w:rPr>
              <w:t>startup</w:t>
            </w:r>
            <w:proofErr w:type="spellEnd"/>
            <w:r w:rsidRPr="002E3E4B">
              <w:rPr>
                <w:rFonts w:cs="Arial"/>
                <w:sz w:val="18"/>
                <w:szCs w:val="18"/>
              </w:rPr>
              <w:t xml:space="preserve"> (POUS) </w:t>
            </w:r>
          </w:p>
          <w:p w14:paraId="14FA63B1" w14:textId="77777777" w:rsidR="001A2E0A" w:rsidRPr="002E3E4B" w:rsidRDefault="001A2E0A" w:rsidP="001A2E0A">
            <w:pPr>
              <w:widowControl/>
              <w:spacing w:after="160" w:line="259" w:lineRule="auto"/>
              <w:jc w:val="left"/>
              <w:rPr>
                <w:rFonts w:cs="Arial"/>
                <w:sz w:val="18"/>
                <w:szCs w:val="18"/>
              </w:rPr>
            </w:pPr>
            <w:r w:rsidRPr="002E3E4B">
              <w:rPr>
                <w:rFonts w:cs="Arial"/>
                <w:sz w:val="18"/>
                <w:szCs w:val="18"/>
              </w:rPr>
              <w:t xml:space="preserve">• Safe direction (SDI) </w:t>
            </w:r>
          </w:p>
          <w:p w14:paraId="64CF327F" w14:textId="77777777" w:rsidR="001A2E0A" w:rsidRPr="002E3E4B" w:rsidRDefault="001A2E0A" w:rsidP="001A2E0A">
            <w:pPr>
              <w:widowControl/>
              <w:spacing w:after="160" w:line="259" w:lineRule="auto"/>
              <w:jc w:val="left"/>
              <w:rPr>
                <w:rFonts w:cs="Arial"/>
                <w:sz w:val="18"/>
                <w:szCs w:val="18"/>
              </w:rPr>
            </w:pPr>
            <w:r w:rsidRPr="002E3E4B">
              <w:rPr>
                <w:rFonts w:cs="Arial"/>
                <w:sz w:val="18"/>
                <w:szCs w:val="18"/>
              </w:rPr>
              <w:t xml:space="preserve">• Safe speed monitor (SSM) </w:t>
            </w:r>
          </w:p>
          <w:p w14:paraId="2D1EAE6F" w14:textId="7BD130FD" w:rsidR="001A2E0A" w:rsidRPr="002E3E4B" w:rsidRDefault="001A2E0A" w:rsidP="001A2E0A">
            <w:pPr>
              <w:widowControl/>
              <w:spacing w:after="160" w:line="259" w:lineRule="auto"/>
              <w:jc w:val="left"/>
              <w:rPr>
                <w:rFonts w:eastAsiaTheme="majorEastAsia" w:cs="Arial"/>
                <w:sz w:val="18"/>
                <w:szCs w:val="18"/>
              </w:rPr>
            </w:pPr>
            <w:r w:rsidRPr="002E3E4B">
              <w:rPr>
                <w:rFonts w:cs="Arial"/>
                <w:sz w:val="18"/>
                <w:szCs w:val="18"/>
              </w:rPr>
              <w:t>• Safe motor temperature (SMT)</w:t>
            </w:r>
          </w:p>
        </w:tc>
        <w:tc>
          <w:tcPr>
            <w:tcW w:w="2254" w:type="dxa"/>
          </w:tcPr>
          <w:p w14:paraId="2FA7B6E3" w14:textId="77777777" w:rsidR="00E11BC3" w:rsidRPr="002E3E4B" w:rsidRDefault="00E11BC3" w:rsidP="00E11BC3">
            <w:pPr>
              <w:rPr>
                <w:rFonts w:cs="Arial"/>
                <w:sz w:val="18"/>
                <w:szCs w:val="18"/>
              </w:rPr>
            </w:pPr>
            <w:bookmarkStart w:id="23" w:name="_GoBack"/>
            <w:bookmarkEnd w:id="23"/>
            <w:r w:rsidRPr="002E3E4B">
              <w:rPr>
                <w:rFonts w:cs="Arial"/>
                <w:sz w:val="18"/>
                <w:szCs w:val="18"/>
              </w:rPr>
              <w:t xml:space="preserve">AC input overvoltage trip </w:t>
            </w:r>
          </w:p>
          <w:p w14:paraId="501FDFD5" w14:textId="77777777" w:rsidR="00E11BC3" w:rsidRPr="002E3E4B" w:rsidRDefault="00E11BC3" w:rsidP="00E11BC3">
            <w:pPr>
              <w:rPr>
                <w:rFonts w:cs="Arial"/>
                <w:sz w:val="18"/>
                <w:szCs w:val="18"/>
              </w:rPr>
            </w:pPr>
            <w:r w:rsidRPr="002E3E4B">
              <w:rPr>
                <w:rFonts w:cs="Arial"/>
                <w:sz w:val="18"/>
                <w:szCs w:val="18"/>
              </w:rPr>
              <w:t xml:space="preserve">AC input undervoltage trip </w:t>
            </w:r>
          </w:p>
          <w:p w14:paraId="71DABF26" w14:textId="77777777" w:rsidR="00E11BC3" w:rsidRPr="002E3E4B" w:rsidRDefault="00E11BC3" w:rsidP="00E11BC3">
            <w:pPr>
              <w:rPr>
                <w:rFonts w:cs="Arial"/>
                <w:sz w:val="18"/>
                <w:szCs w:val="18"/>
              </w:rPr>
            </w:pPr>
            <w:r w:rsidRPr="002E3E4B">
              <w:rPr>
                <w:rFonts w:cs="Arial"/>
                <w:sz w:val="18"/>
                <w:szCs w:val="18"/>
              </w:rPr>
              <w:t xml:space="preserve">Bus overvoltage trip </w:t>
            </w:r>
          </w:p>
          <w:p w14:paraId="6FE40DA9" w14:textId="77777777" w:rsidR="00E11BC3" w:rsidRPr="002E3E4B" w:rsidRDefault="00E11BC3" w:rsidP="00E11BC3">
            <w:pPr>
              <w:rPr>
                <w:rFonts w:cs="Arial"/>
                <w:sz w:val="18"/>
                <w:szCs w:val="18"/>
              </w:rPr>
            </w:pPr>
            <w:r w:rsidRPr="002E3E4B">
              <w:rPr>
                <w:rFonts w:cs="Arial"/>
                <w:sz w:val="18"/>
                <w:szCs w:val="18"/>
              </w:rPr>
              <w:t xml:space="preserve">Bus undervoltage shutoff </w:t>
            </w:r>
          </w:p>
          <w:p w14:paraId="1AED0C26" w14:textId="77777777" w:rsidR="00E11BC3" w:rsidRPr="002E3E4B" w:rsidRDefault="00E11BC3" w:rsidP="00E11BC3">
            <w:pPr>
              <w:rPr>
                <w:rFonts w:cs="Arial"/>
                <w:sz w:val="18"/>
                <w:szCs w:val="18"/>
              </w:rPr>
            </w:pPr>
            <w:r w:rsidRPr="002E3E4B">
              <w:rPr>
                <w:rFonts w:cs="Arial"/>
                <w:sz w:val="18"/>
                <w:szCs w:val="18"/>
              </w:rPr>
              <w:t xml:space="preserve">Nominal bus voltage (full load) </w:t>
            </w:r>
          </w:p>
          <w:p w14:paraId="12F7DC1C" w14:textId="77777777" w:rsidR="00E11BC3" w:rsidRPr="002E3E4B" w:rsidRDefault="00E11BC3" w:rsidP="00E11BC3">
            <w:pPr>
              <w:rPr>
                <w:rFonts w:cs="Arial"/>
                <w:sz w:val="18"/>
                <w:szCs w:val="18"/>
              </w:rPr>
            </w:pPr>
            <w:r w:rsidRPr="002E3E4B">
              <w:rPr>
                <w:rFonts w:cs="Arial"/>
                <w:sz w:val="18"/>
                <w:szCs w:val="18"/>
              </w:rPr>
              <w:t xml:space="preserve">Drive overcurrent trip Software overcurrent trip Instantaneous current limit Hardware overcurrent trip </w:t>
            </w:r>
          </w:p>
          <w:p w14:paraId="49C3CA87" w14:textId="77777777" w:rsidR="00E11BC3" w:rsidRPr="002E3E4B" w:rsidRDefault="00E11BC3" w:rsidP="00E11BC3">
            <w:pPr>
              <w:rPr>
                <w:rFonts w:cs="Arial"/>
                <w:sz w:val="18"/>
                <w:szCs w:val="18"/>
              </w:rPr>
            </w:pPr>
            <w:r w:rsidRPr="002E3E4B">
              <w:rPr>
                <w:rFonts w:cs="Arial"/>
                <w:sz w:val="18"/>
                <w:szCs w:val="18"/>
              </w:rPr>
              <w:t xml:space="preserve">Line transients </w:t>
            </w:r>
          </w:p>
          <w:p w14:paraId="773D8B42" w14:textId="77777777" w:rsidR="00E11BC3" w:rsidRPr="002E3E4B" w:rsidRDefault="00E11BC3" w:rsidP="00E11BC3">
            <w:pPr>
              <w:rPr>
                <w:rFonts w:cs="Arial"/>
                <w:sz w:val="18"/>
                <w:szCs w:val="18"/>
              </w:rPr>
            </w:pPr>
            <w:r w:rsidRPr="002E3E4B">
              <w:rPr>
                <w:rFonts w:cs="Arial"/>
                <w:sz w:val="18"/>
                <w:szCs w:val="18"/>
              </w:rPr>
              <w:t xml:space="preserve">Control logic noise immunity </w:t>
            </w:r>
          </w:p>
          <w:p w14:paraId="0F146A9A" w14:textId="77777777" w:rsidR="00E11BC3" w:rsidRPr="002E3E4B" w:rsidRDefault="00E11BC3" w:rsidP="00E11BC3">
            <w:pPr>
              <w:rPr>
                <w:rFonts w:cs="Arial"/>
                <w:sz w:val="18"/>
                <w:szCs w:val="18"/>
              </w:rPr>
            </w:pPr>
            <w:r w:rsidRPr="002E3E4B">
              <w:rPr>
                <w:rFonts w:cs="Arial"/>
                <w:sz w:val="18"/>
                <w:szCs w:val="18"/>
              </w:rPr>
              <w:t xml:space="preserve">Power ride-through </w:t>
            </w:r>
          </w:p>
          <w:p w14:paraId="1D4A40BB" w14:textId="77777777" w:rsidR="00E11BC3" w:rsidRPr="002E3E4B" w:rsidRDefault="00E11BC3" w:rsidP="00E11BC3">
            <w:pPr>
              <w:rPr>
                <w:rFonts w:cs="Arial"/>
                <w:sz w:val="18"/>
                <w:szCs w:val="18"/>
              </w:rPr>
            </w:pPr>
            <w:r w:rsidRPr="002E3E4B">
              <w:rPr>
                <w:rFonts w:cs="Arial"/>
                <w:sz w:val="18"/>
                <w:szCs w:val="18"/>
              </w:rPr>
              <w:t xml:space="preserve">Logic control ride-through </w:t>
            </w:r>
          </w:p>
          <w:p w14:paraId="44A214E8" w14:textId="77777777" w:rsidR="00E11BC3" w:rsidRPr="002E3E4B" w:rsidRDefault="00E11BC3" w:rsidP="00E11BC3">
            <w:pPr>
              <w:rPr>
                <w:rFonts w:cs="Arial"/>
                <w:sz w:val="18"/>
                <w:szCs w:val="18"/>
              </w:rPr>
            </w:pPr>
            <w:r w:rsidRPr="002E3E4B">
              <w:rPr>
                <w:rFonts w:cs="Arial"/>
                <w:sz w:val="18"/>
                <w:szCs w:val="18"/>
              </w:rPr>
              <w:t xml:space="preserve">Ground fault trip </w:t>
            </w:r>
          </w:p>
          <w:p w14:paraId="1908F35B" w14:textId="77777777" w:rsidR="00E11BC3" w:rsidRPr="002E3E4B" w:rsidRDefault="00E11BC3" w:rsidP="00E11BC3">
            <w:pPr>
              <w:rPr>
                <w:rStyle w:val="Strong"/>
                <w:rFonts w:cs="Arial"/>
                <w:b w:val="0"/>
                <w:bCs w:val="0"/>
                <w:sz w:val="18"/>
                <w:szCs w:val="18"/>
              </w:rPr>
            </w:pPr>
            <w:r w:rsidRPr="002E3E4B">
              <w:rPr>
                <w:rFonts w:cs="Arial"/>
                <w:sz w:val="18"/>
                <w:szCs w:val="18"/>
              </w:rPr>
              <w:t>Short circuit trip</w:t>
            </w:r>
          </w:p>
          <w:p w14:paraId="0D169C10" w14:textId="77777777" w:rsidR="001A2E0A" w:rsidRPr="002E3E4B" w:rsidRDefault="001A2E0A" w:rsidP="001A2E0A">
            <w:pPr>
              <w:widowControl/>
              <w:spacing w:after="160" w:line="259" w:lineRule="auto"/>
              <w:jc w:val="left"/>
              <w:rPr>
                <w:rFonts w:eastAsiaTheme="majorEastAsia" w:cs="Arial"/>
                <w:sz w:val="18"/>
                <w:szCs w:val="18"/>
              </w:rPr>
            </w:pPr>
          </w:p>
        </w:tc>
      </w:tr>
      <w:tr w:rsidR="001A2E0A" w14:paraId="090A53EE" w14:textId="77777777" w:rsidTr="00206E54">
        <w:tc>
          <w:tcPr>
            <w:tcW w:w="2405" w:type="dxa"/>
            <w:shd w:val="clear" w:color="auto" w:fill="D9E2F3" w:themeFill="accent5" w:themeFillTint="33"/>
          </w:tcPr>
          <w:p w14:paraId="36BB0A33" w14:textId="504596FF" w:rsidR="001A2E0A" w:rsidRDefault="001A2E0A" w:rsidP="001A2E0A">
            <w:pPr>
              <w:widowControl/>
              <w:spacing w:after="160" w:line="259" w:lineRule="auto"/>
              <w:jc w:val="left"/>
              <w:rPr>
                <w:rFonts w:eastAsiaTheme="majorEastAsia" w:cstheme="majorBidi"/>
                <w:b/>
                <w:bCs/>
                <w:sz w:val="28"/>
                <w:szCs w:val="28"/>
              </w:rPr>
            </w:pPr>
            <w:r>
              <w:rPr>
                <w:rFonts w:eastAsiaTheme="majorEastAsia" w:cstheme="majorBidi"/>
                <w:b/>
                <w:bCs/>
                <w:sz w:val="28"/>
                <w:szCs w:val="28"/>
              </w:rPr>
              <w:lastRenderedPageBreak/>
              <w:t>Reversable Motor Direction</w:t>
            </w:r>
          </w:p>
        </w:tc>
        <w:tc>
          <w:tcPr>
            <w:tcW w:w="2103" w:type="dxa"/>
          </w:tcPr>
          <w:p w14:paraId="408322C4" w14:textId="48C4B8D6" w:rsidR="001A2E0A" w:rsidRPr="002E3E4B" w:rsidRDefault="00526370" w:rsidP="001A2E0A">
            <w:pPr>
              <w:widowControl/>
              <w:spacing w:after="160" w:line="259" w:lineRule="auto"/>
              <w:jc w:val="left"/>
              <w:rPr>
                <w:rFonts w:eastAsiaTheme="majorEastAsia" w:cs="Arial"/>
                <w:sz w:val="18"/>
                <w:szCs w:val="18"/>
              </w:rPr>
            </w:pPr>
            <w:r w:rsidRPr="002E3E4B">
              <w:rPr>
                <w:rFonts w:eastAsiaTheme="majorEastAsia" w:cs="Arial"/>
                <w:sz w:val="18"/>
                <w:szCs w:val="18"/>
              </w:rPr>
              <w:t>Yes</w:t>
            </w:r>
          </w:p>
        </w:tc>
        <w:tc>
          <w:tcPr>
            <w:tcW w:w="2254" w:type="dxa"/>
            <w:shd w:val="clear" w:color="auto" w:fill="FFFF00"/>
          </w:tcPr>
          <w:p w14:paraId="01D983B0" w14:textId="15A392C0"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Yes</w:t>
            </w:r>
          </w:p>
        </w:tc>
        <w:tc>
          <w:tcPr>
            <w:tcW w:w="2254" w:type="dxa"/>
          </w:tcPr>
          <w:p w14:paraId="109D992F" w14:textId="43A82B9D" w:rsidR="001A2E0A" w:rsidRPr="002E3E4B" w:rsidRDefault="00703BF5" w:rsidP="001A2E0A">
            <w:pPr>
              <w:widowControl/>
              <w:spacing w:after="160" w:line="259" w:lineRule="auto"/>
              <w:jc w:val="left"/>
              <w:rPr>
                <w:rFonts w:eastAsiaTheme="majorEastAsia" w:cs="Arial"/>
                <w:sz w:val="18"/>
                <w:szCs w:val="18"/>
              </w:rPr>
            </w:pPr>
            <w:r w:rsidRPr="002E3E4B">
              <w:rPr>
                <w:rFonts w:eastAsiaTheme="majorEastAsia" w:cs="Arial"/>
                <w:sz w:val="18"/>
                <w:szCs w:val="18"/>
              </w:rPr>
              <w:t>Yes</w:t>
            </w:r>
          </w:p>
        </w:tc>
      </w:tr>
      <w:tr w:rsidR="001A2E0A" w14:paraId="2C794B23" w14:textId="77777777" w:rsidTr="00206E54">
        <w:tc>
          <w:tcPr>
            <w:tcW w:w="2405" w:type="dxa"/>
            <w:shd w:val="clear" w:color="auto" w:fill="D9E2F3" w:themeFill="accent5" w:themeFillTint="33"/>
          </w:tcPr>
          <w:p w14:paraId="6140B77C" w14:textId="680C8F08" w:rsidR="001A2E0A" w:rsidRPr="00B03CEE" w:rsidRDefault="001A2E0A" w:rsidP="001A2E0A">
            <w:pPr>
              <w:widowControl/>
              <w:spacing w:after="160" w:line="259" w:lineRule="auto"/>
              <w:jc w:val="left"/>
              <w:rPr>
                <w:rFonts w:eastAsiaTheme="majorEastAsia" w:cstheme="majorBidi"/>
                <w:b/>
                <w:bCs/>
                <w:sz w:val="28"/>
                <w:szCs w:val="28"/>
              </w:rPr>
            </w:pPr>
            <w:r>
              <w:rPr>
                <w:rFonts w:eastAsiaTheme="majorEastAsia" w:cstheme="majorBidi"/>
                <w:b/>
                <w:bCs/>
                <w:sz w:val="28"/>
                <w:szCs w:val="28"/>
              </w:rPr>
              <w:t>Operating Temperature</w:t>
            </w:r>
          </w:p>
        </w:tc>
        <w:tc>
          <w:tcPr>
            <w:tcW w:w="2103" w:type="dxa"/>
          </w:tcPr>
          <w:p w14:paraId="0ACBF20F" w14:textId="52A13F01" w:rsidR="001A2E0A" w:rsidRPr="002E3E4B" w:rsidRDefault="001529BD" w:rsidP="001A2E0A">
            <w:pPr>
              <w:widowControl/>
              <w:spacing w:after="160" w:line="259" w:lineRule="auto"/>
              <w:jc w:val="left"/>
              <w:rPr>
                <w:rFonts w:eastAsiaTheme="majorEastAsia" w:cs="Arial"/>
                <w:sz w:val="18"/>
                <w:szCs w:val="18"/>
              </w:rPr>
            </w:pPr>
            <w:r w:rsidRPr="002E3E4B">
              <w:rPr>
                <w:rFonts w:eastAsiaTheme="majorEastAsia" w:cs="Arial"/>
                <w:sz w:val="18"/>
                <w:szCs w:val="18"/>
              </w:rPr>
              <w:t xml:space="preserve">Maximum operating temperature of </w:t>
            </w:r>
            <w:r w:rsidR="001D73CE" w:rsidRPr="002E3E4B">
              <w:rPr>
                <w:rFonts w:eastAsiaTheme="majorEastAsia" w:cs="Arial"/>
                <w:sz w:val="18"/>
                <w:szCs w:val="18"/>
              </w:rPr>
              <w:t>+35°C</w:t>
            </w:r>
          </w:p>
        </w:tc>
        <w:tc>
          <w:tcPr>
            <w:tcW w:w="2254" w:type="dxa"/>
            <w:shd w:val="clear" w:color="auto" w:fill="FFFF00"/>
          </w:tcPr>
          <w:p w14:paraId="4D11CD0A" w14:textId="7F5030E8"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0°C to 50°C</w:t>
            </w:r>
          </w:p>
        </w:tc>
        <w:tc>
          <w:tcPr>
            <w:tcW w:w="2254" w:type="dxa"/>
          </w:tcPr>
          <w:p w14:paraId="3EF3DD30" w14:textId="3B1F079B" w:rsidR="001A2E0A" w:rsidRPr="002E3E4B" w:rsidRDefault="00882C3F" w:rsidP="001A2E0A">
            <w:pPr>
              <w:widowControl/>
              <w:spacing w:after="160" w:line="259" w:lineRule="auto"/>
              <w:jc w:val="left"/>
              <w:rPr>
                <w:rFonts w:eastAsiaTheme="majorEastAsia" w:cs="Arial"/>
                <w:sz w:val="18"/>
                <w:szCs w:val="18"/>
              </w:rPr>
            </w:pPr>
            <w:r w:rsidRPr="002E3E4B">
              <w:rPr>
                <w:rFonts w:eastAsiaTheme="majorEastAsia" w:cs="Arial"/>
                <w:sz w:val="18"/>
                <w:szCs w:val="18"/>
              </w:rPr>
              <w:t>0</w:t>
            </w:r>
            <w:r w:rsidRPr="002E3E4B">
              <w:rPr>
                <w:rFonts w:eastAsiaTheme="majorEastAsia" w:cs="Arial"/>
                <w:sz w:val="18"/>
                <w:szCs w:val="18"/>
              </w:rPr>
              <w:t xml:space="preserve"> to 50°C</w:t>
            </w:r>
          </w:p>
        </w:tc>
      </w:tr>
      <w:tr w:rsidR="004D5354" w14:paraId="50D7FF7D" w14:textId="77777777" w:rsidTr="00206E54">
        <w:tc>
          <w:tcPr>
            <w:tcW w:w="2405" w:type="dxa"/>
            <w:shd w:val="clear" w:color="auto" w:fill="D9E2F3" w:themeFill="accent5" w:themeFillTint="33"/>
          </w:tcPr>
          <w:p w14:paraId="25A3060E" w14:textId="162D1C96" w:rsidR="001A2E0A" w:rsidRPr="00B03CEE" w:rsidRDefault="001A2E0A" w:rsidP="001A2E0A">
            <w:pPr>
              <w:widowControl/>
              <w:spacing w:after="160" w:line="259" w:lineRule="auto"/>
              <w:jc w:val="left"/>
              <w:rPr>
                <w:rFonts w:eastAsiaTheme="majorEastAsia" w:cstheme="majorBidi"/>
                <w:b/>
                <w:bCs/>
                <w:sz w:val="28"/>
                <w:szCs w:val="28"/>
              </w:rPr>
            </w:pPr>
            <w:r>
              <w:rPr>
                <w:rFonts w:eastAsiaTheme="majorEastAsia" w:cstheme="majorBidi"/>
                <w:b/>
                <w:bCs/>
                <w:sz w:val="28"/>
                <w:szCs w:val="28"/>
              </w:rPr>
              <w:t xml:space="preserve">Degree of </w:t>
            </w:r>
            <w:r w:rsidRPr="00B03CEE">
              <w:rPr>
                <w:rFonts w:eastAsiaTheme="majorEastAsia" w:cstheme="majorBidi"/>
                <w:b/>
                <w:bCs/>
                <w:sz w:val="28"/>
                <w:szCs w:val="28"/>
              </w:rPr>
              <w:t>Protection</w:t>
            </w:r>
          </w:p>
        </w:tc>
        <w:tc>
          <w:tcPr>
            <w:tcW w:w="2103" w:type="dxa"/>
          </w:tcPr>
          <w:p w14:paraId="7A2C002E" w14:textId="62184BB5" w:rsidR="001A2E0A" w:rsidRPr="002E3E4B" w:rsidRDefault="00755B20" w:rsidP="001A2E0A">
            <w:pPr>
              <w:widowControl/>
              <w:spacing w:after="160" w:line="259" w:lineRule="auto"/>
              <w:jc w:val="left"/>
              <w:rPr>
                <w:rFonts w:eastAsiaTheme="majorEastAsia" w:cs="Arial"/>
                <w:sz w:val="18"/>
                <w:szCs w:val="18"/>
              </w:rPr>
            </w:pPr>
            <w:r w:rsidRPr="002E3E4B">
              <w:rPr>
                <w:rFonts w:eastAsiaTheme="majorEastAsia" w:cs="Arial"/>
                <w:sz w:val="18"/>
                <w:szCs w:val="18"/>
              </w:rPr>
              <w:t>IP54</w:t>
            </w:r>
          </w:p>
        </w:tc>
        <w:tc>
          <w:tcPr>
            <w:tcW w:w="2254" w:type="dxa"/>
            <w:shd w:val="clear" w:color="auto" w:fill="FFFF00"/>
          </w:tcPr>
          <w:p w14:paraId="370D88BB" w14:textId="2EF2111F"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 IP22 Standard</w:t>
            </w:r>
          </w:p>
          <w:p w14:paraId="050FCE4A" w14:textId="05AC627D"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 IP42 &amp; IP 54 Options</w:t>
            </w:r>
          </w:p>
        </w:tc>
        <w:tc>
          <w:tcPr>
            <w:tcW w:w="2254" w:type="dxa"/>
          </w:tcPr>
          <w:p w14:paraId="4A699DD0" w14:textId="6959CE2A" w:rsidR="001A2E0A" w:rsidRPr="002E3E4B" w:rsidRDefault="001429D9" w:rsidP="001A2E0A">
            <w:pPr>
              <w:widowControl/>
              <w:spacing w:after="160" w:line="259" w:lineRule="auto"/>
              <w:jc w:val="left"/>
              <w:rPr>
                <w:rFonts w:eastAsiaTheme="majorEastAsia" w:cs="Arial"/>
                <w:sz w:val="18"/>
                <w:szCs w:val="18"/>
              </w:rPr>
            </w:pPr>
            <w:r w:rsidRPr="002E3E4B">
              <w:rPr>
                <w:rFonts w:eastAsiaTheme="majorEastAsia" w:cs="Arial"/>
                <w:sz w:val="18"/>
                <w:szCs w:val="18"/>
              </w:rPr>
              <w:t>IP54</w:t>
            </w:r>
          </w:p>
        </w:tc>
      </w:tr>
      <w:tr w:rsidR="004D5354" w14:paraId="0978EBFB" w14:textId="77777777" w:rsidTr="00206E54">
        <w:tc>
          <w:tcPr>
            <w:tcW w:w="2405" w:type="dxa"/>
            <w:shd w:val="clear" w:color="auto" w:fill="D9E2F3" w:themeFill="accent5" w:themeFillTint="33"/>
          </w:tcPr>
          <w:p w14:paraId="097150D4" w14:textId="77777777" w:rsidR="001A2E0A" w:rsidRPr="00B03CEE" w:rsidRDefault="001A2E0A" w:rsidP="001A2E0A">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t>Connectivity</w:t>
            </w:r>
          </w:p>
        </w:tc>
        <w:tc>
          <w:tcPr>
            <w:tcW w:w="2103" w:type="dxa"/>
          </w:tcPr>
          <w:p w14:paraId="1F11B7EA"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RS485 with screw terminal RS485 with screw terminal  </w:t>
            </w:r>
          </w:p>
          <w:p w14:paraId="05C95225"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PROFIBUS DP with screw terminal OPTE5 </w:t>
            </w:r>
          </w:p>
          <w:p w14:paraId="17610985"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PROFIBUS DP with D9-connector </w:t>
            </w:r>
          </w:p>
          <w:p w14:paraId="00B6F003"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OPTE6 </w:t>
            </w:r>
            <w:proofErr w:type="spellStart"/>
            <w:r w:rsidRPr="002E3E4B">
              <w:rPr>
                <w:rFonts w:cs="Arial"/>
                <w:sz w:val="18"/>
                <w:szCs w:val="18"/>
              </w:rPr>
              <w:t>CANopen</w:t>
            </w:r>
            <w:proofErr w:type="spellEnd"/>
            <w:r w:rsidRPr="002E3E4B">
              <w:rPr>
                <w:rFonts w:cs="Arial"/>
                <w:sz w:val="18"/>
                <w:szCs w:val="18"/>
              </w:rPr>
              <w:t xml:space="preserve"> </w:t>
            </w:r>
            <w:proofErr w:type="spellStart"/>
            <w:r w:rsidRPr="002E3E4B">
              <w:rPr>
                <w:rFonts w:cs="Arial"/>
                <w:sz w:val="18"/>
                <w:szCs w:val="18"/>
              </w:rPr>
              <w:t>CANopen</w:t>
            </w:r>
            <w:proofErr w:type="spellEnd"/>
            <w:r w:rsidRPr="002E3E4B">
              <w:rPr>
                <w:rFonts w:cs="Arial"/>
                <w:sz w:val="18"/>
                <w:szCs w:val="18"/>
              </w:rPr>
              <w:t xml:space="preserve"> </w:t>
            </w:r>
          </w:p>
          <w:p w14:paraId="05225B84"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OPTE7 </w:t>
            </w:r>
            <w:proofErr w:type="spellStart"/>
            <w:r w:rsidRPr="002E3E4B">
              <w:rPr>
                <w:rFonts w:cs="Arial"/>
                <w:sz w:val="18"/>
                <w:szCs w:val="18"/>
              </w:rPr>
              <w:t>DeviceNet</w:t>
            </w:r>
            <w:proofErr w:type="spellEnd"/>
            <w:r w:rsidRPr="002E3E4B">
              <w:rPr>
                <w:rFonts w:cs="Arial"/>
                <w:sz w:val="18"/>
                <w:szCs w:val="18"/>
              </w:rPr>
              <w:t xml:space="preserve"> </w:t>
            </w:r>
            <w:proofErr w:type="spellStart"/>
            <w:r w:rsidRPr="002E3E4B">
              <w:rPr>
                <w:rFonts w:cs="Arial"/>
                <w:sz w:val="18"/>
                <w:szCs w:val="18"/>
              </w:rPr>
              <w:t>DeviceNet</w:t>
            </w:r>
            <w:proofErr w:type="spellEnd"/>
            <w:r w:rsidRPr="002E3E4B">
              <w:rPr>
                <w:rFonts w:cs="Arial"/>
                <w:sz w:val="18"/>
                <w:szCs w:val="18"/>
              </w:rPr>
              <w:t xml:space="preserve"> </w:t>
            </w:r>
          </w:p>
          <w:p w14:paraId="121D81D1"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OPTE8 RS485 with D9-connector </w:t>
            </w:r>
          </w:p>
          <w:p w14:paraId="1109EA01"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RS485 with D9-connector </w:t>
            </w:r>
          </w:p>
          <w:p w14:paraId="4462EFFA"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OPTE9 Dual-port Ethernet Dual-port Ethernet </w:t>
            </w:r>
          </w:p>
          <w:p w14:paraId="229D1E06"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OPTEA Advanced Dual-port Ethernet Advanced Dual-port Ethernet </w:t>
            </w:r>
          </w:p>
          <w:p w14:paraId="00958DD2"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OPTC2 RS485 with screw terminal </w:t>
            </w:r>
          </w:p>
          <w:p w14:paraId="046E6944"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RS485 with screw terminal </w:t>
            </w:r>
          </w:p>
          <w:p w14:paraId="1AC8FD1F"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OPTC3 PROFIBUS DP with screw terminal </w:t>
            </w:r>
          </w:p>
          <w:p w14:paraId="2BA33BB4" w14:textId="7E1CC6DF"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OPTC4 </w:t>
            </w:r>
            <w:proofErr w:type="spellStart"/>
            <w:r w:rsidRPr="002E3E4B">
              <w:rPr>
                <w:rFonts w:cs="Arial"/>
                <w:sz w:val="18"/>
                <w:szCs w:val="18"/>
              </w:rPr>
              <w:t>LonWorks</w:t>
            </w:r>
            <w:proofErr w:type="spellEnd"/>
          </w:p>
          <w:p w14:paraId="30362DBD"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OPTC5 PROFIBUS DP with D9-connector </w:t>
            </w:r>
          </w:p>
          <w:p w14:paraId="2985767A"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lastRenderedPageBreak/>
              <w:t xml:space="preserve">PROFIBUS DP with D9-connector </w:t>
            </w:r>
          </w:p>
          <w:p w14:paraId="001EFB1B"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OPTC6 </w:t>
            </w:r>
            <w:proofErr w:type="spellStart"/>
            <w:r w:rsidRPr="002E3E4B">
              <w:rPr>
                <w:rFonts w:cs="Arial"/>
                <w:sz w:val="18"/>
                <w:szCs w:val="18"/>
              </w:rPr>
              <w:t>CANopen</w:t>
            </w:r>
            <w:proofErr w:type="spellEnd"/>
            <w:r w:rsidRPr="002E3E4B">
              <w:rPr>
                <w:rFonts w:cs="Arial"/>
                <w:sz w:val="18"/>
                <w:szCs w:val="18"/>
              </w:rPr>
              <w:t xml:space="preserve"> </w:t>
            </w:r>
            <w:proofErr w:type="spellStart"/>
            <w:r w:rsidRPr="002E3E4B">
              <w:rPr>
                <w:rFonts w:cs="Arial"/>
                <w:sz w:val="18"/>
                <w:szCs w:val="18"/>
              </w:rPr>
              <w:t>CANopen</w:t>
            </w:r>
            <w:proofErr w:type="spellEnd"/>
            <w:r w:rsidRPr="002E3E4B">
              <w:rPr>
                <w:rFonts w:cs="Arial"/>
                <w:sz w:val="18"/>
                <w:szCs w:val="18"/>
              </w:rPr>
              <w:t xml:space="preserve"> </w:t>
            </w:r>
          </w:p>
          <w:p w14:paraId="3F93EF4C"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OPTC7 </w:t>
            </w:r>
            <w:proofErr w:type="spellStart"/>
            <w:r w:rsidRPr="002E3E4B">
              <w:rPr>
                <w:rFonts w:cs="Arial"/>
                <w:sz w:val="18"/>
                <w:szCs w:val="18"/>
              </w:rPr>
              <w:t>DeviceNet</w:t>
            </w:r>
            <w:proofErr w:type="spellEnd"/>
            <w:r w:rsidRPr="002E3E4B">
              <w:rPr>
                <w:rFonts w:cs="Arial"/>
                <w:sz w:val="18"/>
                <w:szCs w:val="18"/>
              </w:rPr>
              <w:t xml:space="preserve"> </w:t>
            </w:r>
            <w:proofErr w:type="spellStart"/>
            <w:r w:rsidRPr="002E3E4B">
              <w:rPr>
                <w:rFonts w:cs="Arial"/>
                <w:sz w:val="18"/>
                <w:szCs w:val="18"/>
              </w:rPr>
              <w:t>DeviceNet</w:t>
            </w:r>
            <w:proofErr w:type="spellEnd"/>
            <w:r w:rsidRPr="002E3E4B">
              <w:rPr>
                <w:rFonts w:cs="Arial"/>
                <w:sz w:val="18"/>
                <w:szCs w:val="18"/>
              </w:rPr>
              <w:t xml:space="preserve"> </w:t>
            </w:r>
          </w:p>
          <w:p w14:paraId="29500673" w14:textId="77777777" w:rsidR="001C547D" w:rsidRPr="002E3E4B" w:rsidRDefault="001C547D" w:rsidP="001C547D">
            <w:pPr>
              <w:widowControl/>
              <w:spacing w:after="160" w:line="259" w:lineRule="auto"/>
              <w:jc w:val="left"/>
              <w:rPr>
                <w:rFonts w:cs="Arial"/>
                <w:sz w:val="18"/>
                <w:szCs w:val="18"/>
              </w:rPr>
            </w:pPr>
            <w:r w:rsidRPr="002E3E4B">
              <w:rPr>
                <w:rFonts w:cs="Arial"/>
                <w:sz w:val="18"/>
                <w:szCs w:val="18"/>
              </w:rPr>
              <w:t xml:space="preserve">OPTC8 RS485 with D9-connector </w:t>
            </w:r>
          </w:p>
          <w:p w14:paraId="5B369680" w14:textId="7E142D0F" w:rsidR="001A2E0A" w:rsidRPr="002E3E4B" w:rsidRDefault="001C547D" w:rsidP="001C547D">
            <w:pPr>
              <w:widowControl/>
              <w:spacing w:after="160" w:line="259" w:lineRule="auto"/>
              <w:jc w:val="left"/>
              <w:rPr>
                <w:rFonts w:eastAsiaTheme="majorEastAsia" w:cs="Arial"/>
                <w:sz w:val="18"/>
                <w:szCs w:val="18"/>
              </w:rPr>
            </w:pPr>
            <w:r w:rsidRPr="002E3E4B">
              <w:rPr>
                <w:rFonts w:cs="Arial"/>
                <w:sz w:val="18"/>
                <w:szCs w:val="18"/>
              </w:rPr>
              <w:t>RS485 with D9-connector</w:t>
            </w:r>
          </w:p>
        </w:tc>
        <w:tc>
          <w:tcPr>
            <w:tcW w:w="2254" w:type="dxa"/>
            <w:shd w:val="clear" w:color="auto" w:fill="FFFF00"/>
          </w:tcPr>
          <w:p w14:paraId="79A51685" w14:textId="01E98479"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lastRenderedPageBreak/>
              <w:t>- 2 Analogue inputs</w:t>
            </w:r>
          </w:p>
          <w:p w14:paraId="1ADE0784" w14:textId="4D8AB368"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 xml:space="preserve">- </w:t>
            </w:r>
            <w:r w:rsidRPr="002E3E4B">
              <w:rPr>
                <w:rFonts w:eastAsiaTheme="majorEastAsia" w:cs="Arial"/>
                <w:sz w:val="18"/>
                <w:szCs w:val="18"/>
              </w:rPr>
              <w:t xml:space="preserve">2 </w:t>
            </w:r>
            <w:r w:rsidRPr="002E3E4B">
              <w:rPr>
                <w:rFonts w:eastAsiaTheme="majorEastAsia" w:cs="Arial"/>
                <w:sz w:val="18"/>
                <w:szCs w:val="18"/>
              </w:rPr>
              <w:t>A</w:t>
            </w:r>
            <w:r w:rsidRPr="002E3E4B">
              <w:rPr>
                <w:rFonts w:eastAsiaTheme="majorEastAsia" w:cs="Arial"/>
                <w:sz w:val="18"/>
                <w:szCs w:val="18"/>
              </w:rPr>
              <w:t xml:space="preserve">nalogue </w:t>
            </w:r>
            <w:r w:rsidRPr="002E3E4B">
              <w:rPr>
                <w:rFonts w:eastAsiaTheme="majorEastAsia" w:cs="Arial"/>
                <w:sz w:val="18"/>
                <w:szCs w:val="18"/>
              </w:rPr>
              <w:t>out</w:t>
            </w:r>
            <w:r w:rsidRPr="002E3E4B">
              <w:rPr>
                <w:rFonts w:eastAsiaTheme="majorEastAsia" w:cs="Arial"/>
                <w:sz w:val="18"/>
                <w:szCs w:val="18"/>
              </w:rPr>
              <w:t>puts</w:t>
            </w:r>
          </w:p>
          <w:p w14:paraId="2DAB85B2" w14:textId="21EE2F6A"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- 6 Digital inputs</w:t>
            </w:r>
          </w:p>
          <w:p w14:paraId="5095C2C8" w14:textId="77777777"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- 3 Relay outputs</w:t>
            </w:r>
          </w:p>
          <w:p w14:paraId="4495E4EF" w14:textId="77777777"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 Safe Torque off</w:t>
            </w:r>
          </w:p>
          <w:p w14:paraId="467298DE" w14:textId="77777777"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 Drive to Drive link (EIA 485)</w:t>
            </w:r>
          </w:p>
          <w:p w14:paraId="3CEE3C3E" w14:textId="77777777"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 Built in Modbus</w:t>
            </w:r>
          </w:p>
          <w:p w14:paraId="4B530CA7" w14:textId="77777777"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 Assistant control panel (RJ45)</w:t>
            </w:r>
          </w:p>
          <w:p w14:paraId="5838A343" w14:textId="30063264" w:rsidR="001A2E0A" w:rsidRPr="002E3E4B" w:rsidRDefault="001A2E0A" w:rsidP="001A2E0A">
            <w:pPr>
              <w:widowControl/>
              <w:spacing w:after="160" w:line="259" w:lineRule="auto"/>
              <w:jc w:val="left"/>
              <w:rPr>
                <w:rFonts w:eastAsiaTheme="majorEastAsia" w:cs="Arial"/>
                <w:sz w:val="18"/>
                <w:szCs w:val="18"/>
              </w:rPr>
            </w:pPr>
            <w:r w:rsidRPr="002E3E4B">
              <w:rPr>
                <w:rFonts w:eastAsiaTheme="majorEastAsia" w:cs="Arial"/>
                <w:sz w:val="18"/>
                <w:szCs w:val="18"/>
              </w:rPr>
              <w:t>- Bluetooth</w:t>
            </w:r>
          </w:p>
        </w:tc>
        <w:tc>
          <w:tcPr>
            <w:tcW w:w="2254" w:type="dxa"/>
          </w:tcPr>
          <w:p w14:paraId="58D2EAAD" w14:textId="77777777" w:rsidR="002E3E4B" w:rsidRPr="002E3E4B" w:rsidRDefault="002E3E4B" w:rsidP="002E3E4B">
            <w:pPr>
              <w:rPr>
                <w:rFonts w:cs="Arial"/>
                <w:sz w:val="18"/>
                <w:szCs w:val="18"/>
              </w:rPr>
            </w:pPr>
            <w:r w:rsidRPr="002E3E4B">
              <w:rPr>
                <w:rFonts w:cs="Arial"/>
                <w:sz w:val="18"/>
                <w:szCs w:val="18"/>
              </w:rPr>
              <w:t xml:space="preserve">BACnet/IP option module </w:t>
            </w:r>
          </w:p>
          <w:p w14:paraId="2E81C744" w14:textId="77777777" w:rsidR="002E3E4B" w:rsidRPr="002E3E4B" w:rsidRDefault="002E3E4B" w:rsidP="002E3E4B">
            <w:pPr>
              <w:rPr>
                <w:rFonts w:cs="Arial"/>
                <w:sz w:val="18"/>
                <w:szCs w:val="18"/>
              </w:rPr>
            </w:pPr>
            <w:r w:rsidRPr="002E3E4B">
              <w:rPr>
                <w:rFonts w:cs="Arial"/>
                <w:sz w:val="18"/>
                <w:szCs w:val="18"/>
              </w:rPr>
              <w:t xml:space="preserve">Coaxial ControlNet option module </w:t>
            </w:r>
          </w:p>
          <w:p w14:paraId="43C63C11" w14:textId="77777777" w:rsidR="002E3E4B" w:rsidRPr="002E3E4B" w:rsidRDefault="002E3E4B" w:rsidP="002E3E4B">
            <w:pPr>
              <w:rPr>
                <w:rFonts w:cs="Arial"/>
                <w:sz w:val="18"/>
                <w:szCs w:val="18"/>
              </w:rPr>
            </w:pPr>
            <w:r w:rsidRPr="002E3E4B">
              <w:rPr>
                <w:rFonts w:cs="Arial"/>
                <w:sz w:val="18"/>
                <w:szCs w:val="18"/>
              </w:rPr>
              <w:t xml:space="preserve">ControlNet communication adapter (coax) </w:t>
            </w:r>
          </w:p>
          <w:p w14:paraId="26FB3324" w14:textId="77777777" w:rsidR="002E3E4B" w:rsidRPr="002E3E4B" w:rsidRDefault="002E3E4B" w:rsidP="002E3E4B">
            <w:pPr>
              <w:rPr>
                <w:rFonts w:cs="Arial"/>
                <w:sz w:val="18"/>
                <w:szCs w:val="18"/>
              </w:rPr>
            </w:pPr>
            <w:proofErr w:type="spellStart"/>
            <w:r w:rsidRPr="002E3E4B">
              <w:rPr>
                <w:rFonts w:cs="Arial"/>
                <w:sz w:val="18"/>
                <w:szCs w:val="18"/>
              </w:rPr>
              <w:t>DeviceNet</w:t>
            </w:r>
            <w:proofErr w:type="spellEnd"/>
            <w:r w:rsidRPr="002E3E4B">
              <w:rPr>
                <w:rFonts w:cs="Arial"/>
                <w:sz w:val="18"/>
                <w:szCs w:val="18"/>
              </w:rPr>
              <w:t xml:space="preserve"> option module </w:t>
            </w:r>
          </w:p>
          <w:p w14:paraId="0DE5B330" w14:textId="77777777" w:rsidR="002E3E4B" w:rsidRPr="002E3E4B" w:rsidRDefault="002E3E4B" w:rsidP="002E3E4B">
            <w:pPr>
              <w:rPr>
                <w:rFonts w:cs="Arial"/>
                <w:sz w:val="18"/>
                <w:szCs w:val="18"/>
              </w:rPr>
            </w:pPr>
            <w:proofErr w:type="spellStart"/>
            <w:r w:rsidRPr="002E3E4B">
              <w:rPr>
                <w:rFonts w:cs="Arial"/>
                <w:sz w:val="18"/>
                <w:szCs w:val="18"/>
              </w:rPr>
              <w:t>DeviceNet</w:t>
            </w:r>
            <w:proofErr w:type="spellEnd"/>
            <w:r w:rsidRPr="002E3E4B">
              <w:rPr>
                <w:rFonts w:cs="Arial"/>
                <w:sz w:val="18"/>
                <w:szCs w:val="18"/>
              </w:rPr>
              <w:t xml:space="preserve"> communication adapter </w:t>
            </w:r>
          </w:p>
          <w:p w14:paraId="4017FA60" w14:textId="77777777" w:rsidR="002E3E4B" w:rsidRPr="002E3E4B" w:rsidRDefault="002E3E4B" w:rsidP="002E3E4B">
            <w:pPr>
              <w:rPr>
                <w:rFonts w:cs="Arial"/>
                <w:sz w:val="18"/>
                <w:szCs w:val="18"/>
              </w:rPr>
            </w:pPr>
            <w:r w:rsidRPr="002E3E4B">
              <w:rPr>
                <w:rFonts w:cs="Arial"/>
                <w:sz w:val="18"/>
                <w:szCs w:val="18"/>
              </w:rPr>
              <w:t xml:space="preserve">Dual-port </w:t>
            </w:r>
            <w:proofErr w:type="spellStart"/>
            <w:r w:rsidRPr="002E3E4B">
              <w:rPr>
                <w:rFonts w:cs="Arial"/>
                <w:sz w:val="18"/>
                <w:szCs w:val="18"/>
              </w:rPr>
              <w:t>EtherNet</w:t>
            </w:r>
            <w:proofErr w:type="spellEnd"/>
            <w:r w:rsidRPr="002E3E4B">
              <w:rPr>
                <w:rFonts w:cs="Arial"/>
                <w:sz w:val="18"/>
                <w:szCs w:val="18"/>
              </w:rPr>
              <w:t xml:space="preserve">/IP option module </w:t>
            </w:r>
          </w:p>
          <w:p w14:paraId="72ED08B8" w14:textId="77777777" w:rsidR="002E3E4B" w:rsidRPr="002E3E4B" w:rsidRDefault="002E3E4B" w:rsidP="002E3E4B">
            <w:pPr>
              <w:rPr>
                <w:rFonts w:cs="Arial"/>
                <w:sz w:val="18"/>
                <w:szCs w:val="18"/>
              </w:rPr>
            </w:pPr>
            <w:proofErr w:type="spellStart"/>
            <w:r w:rsidRPr="002E3E4B">
              <w:rPr>
                <w:rFonts w:cs="Arial"/>
                <w:sz w:val="18"/>
                <w:szCs w:val="18"/>
              </w:rPr>
              <w:t>EtherNet</w:t>
            </w:r>
            <w:proofErr w:type="spellEnd"/>
            <w:r w:rsidRPr="002E3E4B">
              <w:rPr>
                <w:rFonts w:cs="Arial"/>
                <w:sz w:val="18"/>
                <w:szCs w:val="18"/>
              </w:rPr>
              <w:t xml:space="preserve">/IP communication adapter </w:t>
            </w:r>
          </w:p>
          <w:p w14:paraId="0A745E81" w14:textId="77777777" w:rsidR="002E3E4B" w:rsidRPr="002E3E4B" w:rsidRDefault="002E3E4B" w:rsidP="002E3E4B">
            <w:pPr>
              <w:rPr>
                <w:rFonts w:cs="Arial"/>
                <w:sz w:val="18"/>
                <w:szCs w:val="18"/>
              </w:rPr>
            </w:pPr>
            <w:proofErr w:type="spellStart"/>
            <w:r w:rsidRPr="002E3E4B">
              <w:rPr>
                <w:rFonts w:cs="Arial"/>
                <w:sz w:val="18"/>
                <w:szCs w:val="18"/>
              </w:rPr>
              <w:t>CANopen</w:t>
            </w:r>
            <w:proofErr w:type="spellEnd"/>
            <w:r w:rsidRPr="002E3E4B">
              <w:rPr>
                <w:rFonts w:cs="Arial"/>
                <w:sz w:val="18"/>
                <w:szCs w:val="18"/>
              </w:rPr>
              <w:t xml:space="preserve"> communication adapter  </w:t>
            </w:r>
          </w:p>
          <w:p w14:paraId="2D5A1E75" w14:textId="77777777" w:rsidR="002E3E4B" w:rsidRPr="002E3E4B" w:rsidRDefault="002E3E4B" w:rsidP="002E3E4B">
            <w:pPr>
              <w:rPr>
                <w:rFonts w:cs="Arial"/>
                <w:sz w:val="18"/>
                <w:szCs w:val="18"/>
              </w:rPr>
            </w:pPr>
            <w:proofErr w:type="spellStart"/>
            <w:r w:rsidRPr="002E3E4B">
              <w:rPr>
                <w:rFonts w:cs="Arial"/>
                <w:sz w:val="18"/>
                <w:szCs w:val="18"/>
              </w:rPr>
              <w:t>LonWorks</w:t>
            </w:r>
            <w:proofErr w:type="spellEnd"/>
            <w:r w:rsidRPr="002E3E4B">
              <w:rPr>
                <w:rFonts w:cs="Arial"/>
                <w:sz w:val="18"/>
                <w:szCs w:val="18"/>
              </w:rPr>
              <w:t xml:space="preserve"> communication adapter  </w:t>
            </w:r>
          </w:p>
          <w:p w14:paraId="754F2CB1" w14:textId="77777777" w:rsidR="002E3E4B" w:rsidRPr="002E3E4B" w:rsidRDefault="002E3E4B" w:rsidP="002E3E4B">
            <w:pPr>
              <w:rPr>
                <w:rFonts w:cs="Arial"/>
                <w:sz w:val="18"/>
                <w:szCs w:val="18"/>
              </w:rPr>
            </w:pPr>
            <w:r w:rsidRPr="002E3E4B">
              <w:rPr>
                <w:rFonts w:cs="Arial"/>
                <w:sz w:val="18"/>
                <w:szCs w:val="18"/>
              </w:rPr>
              <w:t xml:space="preserve">Modbus/TCP communication adapter </w:t>
            </w:r>
          </w:p>
          <w:p w14:paraId="7972795C" w14:textId="77777777" w:rsidR="002E3E4B" w:rsidRPr="002E3E4B" w:rsidRDefault="002E3E4B" w:rsidP="002E3E4B">
            <w:pPr>
              <w:rPr>
                <w:rFonts w:cs="Arial"/>
                <w:sz w:val="18"/>
                <w:szCs w:val="18"/>
              </w:rPr>
            </w:pPr>
            <w:r w:rsidRPr="002E3E4B">
              <w:rPr>
                <w:rFonts w:cs="Arial"/>
                <w:sz w:val="18"/>
                <w:szCs w:val="18"/>
              </w:rPr>
              <w:t xml:space="preserve">Profinet I/O option module </w:t>
            </w:r>
          </w:p>
          <w:p w14:paraId="37A6B063" w14:textId="77777777" w:rsidR="002E3E4B" w:rsidRPr="002E3E4B" w:rsidRDefault="002E3E4B" w:rsidP="002E3E4B">
            <w:pPr>
              <w:rPr>
                <w:rFonts w:cs="Arial"/>
                <w:sz w:val="18"/>
                <w:szCs w:val="18"/>
              </w:rPr>
            </w:pPr>
            <w:r w:rsidRPr="002E3E4B">
              <w:rPr>
                <w:rFonts w:cs="Arial"/>
                <w:sz w:val="18"/>
                <w:szCs w:val="18"/>
              </w:rPr>
              <w:t xml:space="preserve">Dual-port Profinet I/O option module </w:t>
            </w:r>
          </w:p>
          <w:p w14:paraId="10C9AA72" w14:textId="77777777" w:rsidR="002E3E4B" w:rsidRPr="002E3E4B" w:rsidRDefault="002E3E4B" w:rsidP="002E3E4B">
            <w:pPr>
              <w:rPr>
                <w:rFonts w:cs="Arial"/>
                <w:sz w:val="18"/>
                <w:szCs w:val="18"/>
              </w:rPr>
            </w:pPr>
            <w:r w:rsidRPr="002E3E4B">
              <w:rPr>
                <w:rFonts w:cs="Arial"/>
                <w:sz w:val="18"/>
                <w:szCs w:val="18"/>
              </w:rPr>
              <w:t xml:space="preserve">PROFIBUS DP communication adapter </w:t>
            </w:r>
          </w:p>
          <w:p w14:paraId="239CA125" w14:textId="77777777" w:rsidR="002E3E4B" w:rsidRPr="002E3E4B" w:rsidRDefault="002E3E4B" w:rsidP="002E3E4B">
            <w:pPr>
              <w:rPr>
                <w:rFonts w:cs="Arial"/>
                <w:sz w:val="18"/>
                <w:szCs w:val="18"/>
              </w:rPr>
            </w:pPr>
            <w:r w:rsidRPr="002E3E4B">
              <w:rPr>
                <w:rFonts w:cs="Arial"/>
                <w:sz w:val="18"/>
                <w:szCs w:val="18"/>
              </w:rPr>
              <w:t>ControlNet communication adapter</w:t>
            </w:r>
          </w:p>
          <w:p w14:paraId="4ADED817" w14:textId="77777777" w:rsidR="002E3E4B" w:rsidRPr="002E3E4B" w:rsidRDefault="002E3E4B" w:rsidP="002E3E4B">
            <w:pPr>
              <w:rPr>
                <w:rFonts w:cs="Arial"/>
                <w:sz w:val="18"/>
                <w:szCs w:val="18"/>
              </w:rPr>
            </w:pPr>
            <w:r w:rsidRPr="002E3E4B">
              <w:rPr>
                <w:rFonts w:cs="Arial"/>
                <w:sz w:val="18"/>
                <w:szCs w:val="18"/>
              </w:rPr>
              <w:t xml:space="preserve">Remote I/O communication adapter </w:t>
            </w:r>
          </w:p>
          <w:p w14:paraId="6214C76A" w14:textId="77777777" w:rsidR="002E3E4B" w:rsidRPr="002E3E4B" w:rsidRDefault="002E3E4B" w:rsidP="002E3E4B">
            <w:pPr>
              <w:rPr>
                <w:rFonts w:cs="Arial"/>
                <w:sz w:val="18"/>
                <w:szCs w:val="18"/>
              </w:rPr>
            </w:pPr>
            <w:r w:rsidRPr="002E3E4B">
              <w:rPr>
                <w:rFonts w:cs="Arial"/>
                <w:sz w:val="18"/>
                <w:szCs w:val="18"/>
              </w:rPr>
              <w:t xml:space="preserve">RS-485 DF1 communication adapter </w:t>
            </w:r>
          </w:p>
          <w:p w14:paraId="52331E46" w14:textId="77777777" w:rsidR="002E3E4B" w:rsidRPr="002E3E4B" w:rsidRDefault="002E3E4B" w:rsidP="002E3E4B">
            <w:pPr>
              <w:rPr>
                <w:rStyle w:val="Strong"/>
                <w:rFonts w:cs="Arial"/>
                <w:b w:val="0"/>
                <w:bCs w:val="0"/>
                <w:sz w:val="18"/>
                <w:szCs w:val="18"/>
              </w:rPr>
            </w:pPr>
            <w:r w:rsidRPr="002E3E4B">
              <w:rPr>
                <w:rFonts w:cs="Arial"/>
                <w:sz w:val="18"/>
                <w:szCs w:val="18"/>
              </w:rPr>
              <w:t>External communication kit power supply</w:t>
            </w:r>
          </w:p>
          <w:p w14:paraId="0FDC175C" w14:textId="77777777" w:rsidR="001A2E0A" w:rsidRPr="002E3E4B" w:rsidRDefault="001A2E0A" w:rsidP="001A2E0A">
            <w:pPr>
              <w:widowControl/>
              <w:spacing w:after="160" w:line="259" w:lineRule="auto"/>
              <w:jc w:val="left"/>
              <w:rPr>
                <w:rFonts w:eastAsiaTheme="majorEastAsia" w:cs="Arial"/>
                <w:sz w:val="18"/>
                <w:szCs w:val="18"/>
              </w:rPr>
            </w:pPr>
          </w:p>
        </w:tc>
      </w:tr>
      <w:tr w:rsidR="004D5354" w14:paraId="12A829A8" w14:textId="77777777" w:rsidTr="00206E54">
        <w:tc>
          <w:tcPr>
            <w:tcW w:w="2405" w:type="dxa"/>
            <w:shd w:val="clear" w:color="auto" w:fill="D9E2F3" w:themeFill="accent5" w:themeFillTint="33"/>
          </w:tcPr>
          <w:p w14:paraId="35B4F2DF" w14:textId="77777777" w:rsidR="001A2E0A" w:rsidRPr="00B03CEE" w:rsidRDefault="001A2E0A" w:rsidP="001A2E0A">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t>Price</w:t>
            </w:r>
          </w:p>
        </w:tc>
        <w:tc>
          <w:tcPr>
            <w:tcW w:w="2103" w:type="dxa"/>
          </w:tcPr>
          <w:p w14:paraId="79D61E83" w14:textId="77777777" w:rsidR="001A2E0A" w:rsidRPr="002E3E4B" w:rsidRDefault="001A2E0A" w:rsidP="001A2E0A">
            <w:pPr>
              <w:widowControl/>
              <w:spacing w:after="160" w:line="259" w:lineRule="auto"/>
              <w:jc w:val="left"/>
              <w:rPr>
                <w:rFonts w:eastAsiaTheme="majorEastAsia" w:cs="Arial"/>
                <w:sz w:val="18"/>
                <w:szCs w:val="18"/>
              </w:rPr>
            </w:pPr>
          </w:p>
        </w:tc>
        <w:tc>
          <w:tcPr>
            <w:tcW w:w="2254" w:type="dxa"/>
            <w:shd w:val="clear" w:color="auto" w:fill="FFFF00"/>
          </w:tcPr>
          <w:p w14:paraId="265D8F10" w14:textId="77777777" w:rsidR="001A2E0A" w:rsidRPr="002E3E4B" w:rsidRDefault="001A2E0A" w:rsidP="001A2E0A">
            <w:pPr>
              <w:widowControl/>
              <w:spacing w:after="160" w:line="259" w:lineRule="auto"/>
              <w:jc w:val="left"/>
              <w:rPr>
                <w:rFonts w:eastAsiaTheme="majorEastAsia" w:cs="Arial"/>
                <w:sz w:val="18"/>
                <w:szCs w:val="18"/>
              </w:rPr>
            </w:pPr>
          </w:p>
        </w:tc>
        <w:tc>
          <w:tcPr>
            <w:tcW w:w="2254" w:type="dxa"/>
          </w:tcPr>
          <w:p w14:paraId="6E461BDF" w14:textId="77777777" w:rsidR="001A2E0A" w:rsidRPr="002E3E4B" w:rsidRDefault="001A2E0A" w:rsidP="001468AA">
            <w:pPr>
              <w:keepNext/>
              <w:widowControl/>
              <w:spacing w:after="160" w:line="259" w:lineRule="auto"/>
              <w:jc w:val="left"/>
              <w:rPr>
                <w:rFonts w:eastAsiaTheme="majorEastAsia" w:cs="Arial"/>
                <w:sz w:val="18"/>
                <w:szCs w:val="18"/>
              </w:rPr>
            </w:pPr>
          </w:p>
        </w:tc>
      </w:tr>
    </w:tbl>
    <w:p w14:paraId="52898348" w14:textId="2504F5AB" w:rsidR="00B03CEE" w:rsidRDefault="001468AA" w:rsidP="001468AA">
      <w:pPr>
        <w:pStyle w:val="Caption"/>
        <w:jc w:val="center"/>
        <w:rPr>
          <w:rFonts w:eastAsiaTheme="majorEastAsia" w:cstheme="majorBidi"/>
          <w:color w:val="2E74B5" w:themeColor="accent1" w:themeShade="BF"/>
          <w:sz w:val="32"/>
          <w:szCs w:val="32"/>
        </w:rPr>
      </w:pPr>
      <w:bookmarkStart w:id="24" w:name="_Toc133317131"/>
      <w:r>
        <w:t xml:space="preserve">Table </w:t>
      </w:r>
      <w:r>
        <w:fldChar w:fldCharType="begin"/>
      </w:r>
      <w:r>
        <w:instrText xml:space="preserve"> SEQ Table \* ARABIC </w:instrText>
      </w:r>
      <w:r>
        <w:fldChar w:fldCharType="separate"/>
      </w:r>
      <w:r w:rsidR="00382C65">
        <w:rPr>
          <w:noProof/>
        </w:rPr>
        <w:t>4</w:t>
      </w:r>
      <w:r>
        <w:fldChar w:fldCharType="end"/>
      </w:r>
      <w:r>
        <w:t xml:space="preserve"> - Gantry Crane System</w:t>
      </w:r>
      <w:bookmarkEnd w:id="24"/>
    </w:p>
    <w:p w14:paraId="5FF22BA7" w14:textId="3CD6FF6C" w:rsidR="00B20F4D" w:rsidRDefault="0012241A">
      <w:pPr>
        <w:widowControl/>
        <w:spacing w:after="160" w:line="259" w:lineRule="auto"/>
        <w:jc w:val="left"/>
      </w:pPr>
      <w:r>
        <w:t xml:space="preserve"> </w:t>
      </w:r>
    </w:p>
    <w:p w14:paraId="60397790" w14:textId="52F43D25" w:rsidR="00656BDC" w:rsidRDefault="00F00392" w:rsidP="00E430DA">
      <w:pPr>
        <w:spacing w:line="360" w:lineRule="auto"/>
        <w:rPr>
          <w:rFonts w:eastAsiaTheme="majorEastAsia"/>
        </w:rPr>
      </w:pPr>
      <w:r>
        <w:rPr>
          <w:rFonts w:eastAsiaTheme="majorEastAsia"/>
        </w:rPr>
        <w:t xml:space="preserve">For the control system on the gantry crane </w:t>
      </w:r>
      <w:r w:rsidR="00F8599F">
        <w:rPr>
          <w:rFonts w:eastAsiaTheme="majorEastAsia"/>
        </w:rPr>
        <w:t xml:space="preserve">the ABB VFD ACS880 </w:t>
      </w:r>
      <w:r w:rsidR="0027443B">
        <w:rPr>
          <w:rFonts w:eastAsiaTheme="majorEastAsia"/>
        </w:rPr>
        <w:t xml:space="preserve">multidrive system </w:t>
      </w:r>
      <w:r w:rsidR="00F8599F">
        <w:rPr>
          <w:rFonts w:eastAsiaTheme="majorEastAsia"/>
        </w:rPr>
        <w:t>has been selected</w:t>
      </w:r>
      <w:r w:rsidR="0027443B">
        <w:rPr>
          <w:rFonts w:eastAsiaTheme="majorEastAsia"/>
        </w:rPr>
        <w:t xml:space="preserve">. The reason </w:t>
      </w:r>
      <w:r w:rsidR="00607CB0">
        <w:rPr>
          <w:rFonts w:eastAsiaTheme="majorEastAsia"/>
        </w:rPr>
        <w:t xml:space="preserve">being the 10 motors being supplied from </w:t>
      </w:r>
      <w:r w:rsidR="0041276D">
        <w:rPr>
          <w:rFonts w:eastAsiaTheme="majorEastAsia"/>
        </w:rPr>
        <w:t>one</w:t>
      </w:r>
      <w:r w:rsidR="00B0627A">
        <w:rPr>
          <w:rFonts w:eastAsiaTheme="majorEastAsia"/>
        </w:rPr>
        <w:t xml:space="preserve"> 400V</w:t>
      </w:r>
      <w:r w:rsidR="0041276D">
        <w:rPr>
          <w:rFonts w:eastAsiaTheme="majorEastAsia"/>
        </w:rPr>
        <w:t xml:space="preserve"> supply creating a common DC bus</w:t>
      </w:r>
      <w:r w:rsidR="00EC5D75">
        <w:rPr>
          <w:rFonts w:eastAsiaTheme="majorEastAsia"/>
        </w:rPr>
        <w:t>.</w:t>
      </w:r>
      <w:r w:rsidR="00830898">
        <w:rPr>
          <w:rFonts w:eastAsiaTheme="majorEastAsia"/>
        </w:rPr>
        <w:t xml:space="preserve"> This will be beneficial </w:t>
      </w:r>
      <w:r w:rsidR="00F47E38">
        <w:rPr>
          <w:rFonts w:eastAsiaTheme="majorEastAsia"/>
        </w:rPr>
        <w:t xml:space="preserve">because the drive system will have to be installed on the crane </w:t>
      </w:r>
      <w:r w:rsidR="007E3C71">
        <w:rPr>
          <w:rFonts w:eastAsiaTheme="majorEastAsia"/>
        </w:rPr>
        <w:t>where space is limited</w:t>
      </w:r>
      <w:r w:rsidR="0042027B">
        <w:rPr>
          <w:rFonts w:eastAsiaTheme="majorEastAsia"/>
        </w:rPr>
        <w:t>. Using the specification table in figure 6</w:t>
      </w:r>
      <w:r w:rsidR="00541943">
        <w:rPr>
          <w:rFonts w:eastAsiaTheme="majorEastAsia"/>
        </w:rPr>
        <w:t xml:space="preserve"> the drive type </w:t>
      </w:r>
      <w:r w:rsidR="00FD3AC0">
        <w:rPr>
          <w:rFonts w:eastAsiaTheme="majorEastAsia"/>
        </w:rPr>
        <w:t xml:space="preserve">to be installed in the multidrive housing </w:t>
      </w:r>
      <w:r w:rsidR="00541943">
        <w:rPr>
          <w:rFonts w:eastAsiaTheme="majorEastAsia"/>
        </w:rPr>
        <w:t xml:space="preserve">will be </w:t>
      </w:r>
      <w:r w:rsidR="00FD3AC0">
        <w:rPr>
          <w:rFonts w:eastAsiaTheme="majorEastAsia"/>
        </w:rPr>
        <w:t>the ACS880-107-</w:t>
      </w:r>
      <w:r w:rsidR="0017362E">
        <w:rPr>
          <w:rFonts w:eastAsiaTheme="majorEastAsia"/>
        </w:rPr>
        <w:t xml:space="preserve">025OA-3 frame size R6i. The </w:t>
      </w:r>
      <w:r w:rsidR="00B74BEC">
        <w:rPr>
          <w:rFonts w:eastAsiaTheme="majorEastAsia"/>
        </w:rPr>
        <w:t>drive is rated at 90kW which is slightly higher than the 80kW required</w:t>
      </w:r>
      <w:r w:rsidR="00F2129B">
        <w:rPr>
          <w:rFonts w:eastAsiaTheme="majorEastAsia"/>
        </w:rPr>
        <w:t>.</w:t>
      </w:r>
      <w:r w:rsidR="00B74BEC">
        <w:rPr>
          <w:rFonts w:eastAsiaTheme="majorEastAsia"/>
        </w:rPr>
        <w:t xml:space="preserve"> </w:t>
      </w:r>
      <w:r w:rsidR="00F2129B">
        <w:rPr>
          <w:rFonts w:eastAsiaTheme="majorEastAsia"/>
        </w:rPr>
        <w:t>T</w:t>
      </w:r>
      <w:r w:rsidR="00B74BEC">
        <w:rPr>
          <w:rFonts w:eastAsiaTheme="majorEastAsia"/>
        </w:rPr>
        <w:t xml:space="preserve">he </w:t>
      </w:r>
      <w:r w:rsidR="0017362E">
        <w:rPr>
          <w:rFonts w:eastAsiaTheme="majorEastAsia"/>
        </w:rPr>
        <w:t xml:space="preserve">reason for choosing this module is that </w:t>
      </w:r>
      <w:r w:rsidR="0001051F">
        <w:rPr>
          <w:rFonts w:eastAsiaTheme="majorEastAsia"/>
        </w:rPr>
        <w:t xml:space="preserve">due to the crane being </w:t>
      </w:r>
      <w:r w:rsidR="00860531">
        <w:rPr>
          <w:rFonts w:eastAsiaTheme="majorEastAsia"/>
        </w:rPr>
        <w:t>classed as M8</w:t>
      </w:r>
      <w:r w:rsidR="00741014">
        <w:rPr>
          <w:rFonts w:eastAsiaTheme="majorEastAsia"/>
        </w:rPr>
        <w:t xml:space="preserve">. This </w:t>
      </w:r>
      <w:r w:rsidR="00860531">
        <w:rPr>
          <w:rFonts w:eastAsiaTheme="majorEastAsia"/>
        </w:rPr>
        <w:t xml:space="preserve">is the highest duty meaning the crane is </w:t>
      </w:r>
      <w:r w:rsidR="00F2129B">
        <w:rPr>
          <w:rFonts w:eastAsiaTheme="majorEastAsia"/>
        </w:rPr>
        <w:t>a production crane and in service for 24 hours a day.</w:t>
      </w:r>
      <w:r w:rsidR="00E430DA">
        <w:rPr>
          <w:rFonts w:eastAsiaTheme="majorEastAsia"/>
        </w:rPr>
        <w:t xml:space="preserve"> So it is because of this the heavy duty section was used and the one below this model is only rated at 75kW.</w:t>
      </w:r>
      <w:r w:rsidR="00F2129B">
        <w:rPr>
          <w:rFonts w:eastAsiaTheme="majorEastAsia"/>
        </w:rPr>
        <w:t xml:space="preserve"> </w:t>
      </w:r>
    </w:p>
    <w:p w14:paraId="533AEAD0" w14:textId="77777777" w:rsidR="00830898" w:rsidRDefault="00830898" w:rsidP="00EF3796">
      <w:pPr>
        <w:spacing w:line="360" w:lineRule="auto"/>
        <w:rPr>
          <w:rFonts w:eastAsiaTheme="majorEastAsia"/>
        </w:rPr>
      </w:pPr>
    </w:p>
    <w:p w14:paraId="1BA70AD9" w14:textId="77777777" w:rsidR="001468AA" w:rsidRDefault="00BB4555" w:rsidP="001468AA">
      <w:pPr>
        <w:keepNext/>
      </w:pPr>
      <w:r>
        <w:rPr>
          <w:noProof/>
        </w:rPr>
        <w:lastRenderedPageBreak/>
        <w:drawing>
          <wp:inline distT="0" distB="0" distL="0" distR="0" wp14:anchorId="54F8AE0E" wp14:editId="50D6E419">
            <wp:extent cx="5731510" cy="49479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947920"/>
                    </a:xfrm>
                    <a:prstGeom prst="rect">
                      <a:avLst/>
                    </a:prstGeom>
                  </pic:spPr>
                </pic:pic>
              </a:graphicData>
            </a:graphic>
          </wp:inline>
        </w:drawing>
      </w:r>
    </w:p>
    <w:p w14:paraId="0269CA50" w14:textId="0658C041" w:rsidR="00BB4555" w:rsidRDefault="001468AA" w:rsidP="001468AA">
      <w:pPr>
        <w:pStyle w:val="Caption"/>
        <w:jc w:val="center"/>
        <w:rPr>
          <w:rFonts w:eastAsiaTheme="majorEastAsia"/>
        </w:rPr>
      </w:pPr>
      <w:bookmarkStart w:id="25" w:name="_Toc133317110"/>
      <w:r>
        <w:t xml:space="preserve">Figure </w:t>
      </w:r>
      <w:r>
        <w:fldChar w:fldCharType="begin"/>
      </w:r>
      <w:r>
        <w:instrText xml:space="preserve"> SEQ Figure \* ARABIC </w:instrText>
      </w:r>
      <w:r>
        <w:fldChar w:fldCharType="separate"/>
      </w:r>
      <w:r w:rsidR="003322B6">
        <w:rPr>
          <w:noProof/>
        </w:rPr>
        <w:t>6</w:t>
      </w:r>
      <w:r>
        <w:fldChar w:fldCharType="end"/>
      </w:r>
      <w:r>
        <w:t xml:space="preserve"> - ACS880-107 Specifications</w:t>
      </w:r>
      <w:bookmarkEnd w:id="25"/>
    </w:p>
    <w:p w14:paraId="1CD66955" w14:textId="77777777" w:rsidR="00134B33" w:rsidRDefault="00134B33" w:rsidP="00134B33">
      <w:pPr>
        <w:jc w:val="center"/>
        <w:rPr>
          <w:rFonts w:eastAsiaTheme="majorEastAsia"/>
        </w:rPr>
      </w:pPr>
      <w:r>
        <w:rPr>
          <w:rFonts w:eastAsiaTheme="majorEastAsia"/>
        </w:rPr>
        <w:t>[3]</w:t>
      </w:r>
    </w:p>
    <w:p w14:paraId="1D9CA0ED" w14:textId="77777777" w:rsidR="00134B33" w:rsidRDefault="00134B33" w:rsidP="00134B33">
      <w:pPr>
        <w:jc w:val="center"/>
        <w:rPr>
          <w:rFonts w:eastAsiaTheme="majorEastAsia"/>
        </w:rPr>
      </w:pPr>
    </w:p>
    <w:p w14:paraId="7A970986" w14:textId="77777777" w:rsidR="00134B33" w:rsidRDefault="00134B33">
      <w:pPr>
        <w:widowControl/>
        <w:spacing w:after="160" w:line="259" w:lineRule="auto"/>
        <w:jc w:val="left"/>
        <w:rPr>
          <w:rFonts w:eastAsiaTheme="majorEastAsia" w:cstheme="majorBidi"/>
          <w:color w:val="2E74B5" w:themeColor="accent1" w:themeShade="BF"/>
          <w:sz w:val="24"/>
        </w:rPr>
      </w:pPr>
      <w:bookmarkStart w:id="26" w:name="_Toc101732196"/>
      <w:r>
        <w:br w:type="page"/>
      </w:r>
    </w:p>
    <w:p w14:paraId="2565BB36" w14:textId="05A3DE62" w:rsidR="00EC5D75" w:rsidRDefault="00EC5D75" w:rsidP="005719EE">
      <w:pPr>
        <w:pStyle w:val="Heading3"/>
      </w:pPr>
      <w:bookmarkStart w:id="27" w:name="_Toc133317146"/>
      <w:r>
        <w:lastRenderedPageBreak/>
        <w:t>Difference between single and multidrive systems</w:t>
      </w:r>
      <w:bookmarkEnd w:id="26"/>
      <w:bookmarkEnd w:id="27"/>
    </w:p>
    <w:p w14:paraId="4ACBDC69" w14:textId="77777777" w:rsidR="00EC5D75" w:rsidRDefault="00EC5D75" w:rsidP="00EC5D75"/>
    <w:p w14:paraId="09D3812A" w14:textId="77777777" w:rsidR="00EC5D75" w:rsidRPr="004B2BAA" w:rsidRDefault="00EC5D75" w:rsidP="00EC5D75">
      <w:pPr>
        <w:spacing w:line="360" w:lineRule="auto"/>
      </w:pPr>
      <w:r w:rsidRPr="004B2BAA">
        <w:t>Single drives have a three phase input usually 415V 50Hz supply and produces a variable voltage but more importantly a variable frequency to the motor. This controls the speed and the torque of the motor.</w:t>
      </w:r>
    </w:p>
    <w:p w14:paraId="447E234D" w14:textId="77777777" w:rsidR="00416E9A" w:rsidRDefault="00EC5D75" w:rsidP="00416E9A">
      <w:pPr>
        <w:keepNext/>
        <w:jc w:val="center"/>
      </w:pPr>
      <w:r>
        <w:rPr>
          <w:noProof/>
        </w:rPr>
        <w:drawing>
          <wp:inline distT="0" distB="0" distL="0" distR="0" wp14:anchorId="091F3829" wp14:editId="0DBA2CEE">
            <wp:extent cx="2606723" cy="1303362"/>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23940" cy="1311970"/>
                    </a:xfrm>
                    <a:prstGeom prst="rect">
                      <a:avLst/>
                    </a:prstGeom>
                  </pic:spPr>
                </pic:pic>
              </a:graphicData>
            </a:graphic>
          </wp:inline>
        </w:drawing>
      </w:r>
    </w:p>
    <w:p w14:paraId="3745FD9D" w14:textId="723107C6" w:rsidR="008642B0" w:rsidRDefault="00416E9A" w:rsidP="00416E9A">
      <w:pPr>
        <w:pStyle w:val="Caption"/>
        <w:jc w:val="center"/>
      </w:pPr>
      <w:bookmarkStart w:id="28" w:name="_Toc133317111"/>
      <w:r>
        <w:t xml:space="preserve">Figure </w:t>
      </w:r>
      <w:r>
        <w:fldChar w:fldCharType="begin"/>
      </w:r>
      <w:r>
        <w:instrText xml:space="preserve"> SEQ Figure \* ARABIC </w:instrText>
      </w:r>
      <w:r>
        <w:fldChar w:fldCharType="separate"/>
      </w:r>
      <w:r w:rsidR="003322B6">
        <w:rPr>
          <w:noProof/>
        </w:rPr>
        <w:t>7</w:t>
      </w:r>
      <w:r>
        <w:fldChar w:fldCharType="end"/>
      </w:r>
      <w:r>
        <w:t xml:space="preserve"> - Illustration of Single Drive</w:t>
      </w:r>
      <w:bookmarkEnd w:id="28"/>
    </w:p>
    <w:p w14:paraId="120ED3A5" w14:textId="10480DCC" w:rsidR="00EC5D75" w:rsidRDefault="00CF114A" w:rsidP="00EC5D75">
      <w:pPr>
        <w:jc w:val="center"/>
      </w:pPr>
      <w:r>
        <w:t>[2]</w:t>
      </w:r>
    </w:p>
    <w:p w14:paraId="2BE72BE1" w14:textId="77777777" w:rsidR="00416E9A" w:rsidRDefault="00EC5D75" w:rsidP="00416E9A">
      <w:pPr>
        <w:keepNext/>
        <w:jc w:val="center"/>
      </w:pPr>
      <w:r>
        <w:rPr>
          <w:noProof/>
        </w:rPr>
        <w:drawing>
          <wp:inline distT="0" distB="0" distL="0" distR="0" wp14:anchorId="3A5A5B20" wp14:editId="3766BFD1">
            <wp:extent cx="4785099" cy="3616657"/>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89732" cy="3620158"/>
                    </a:xfrm>
                    <a:prstGeom prst="rect">
                      <a:avLst/>
                    </a:prstGeom>
                  </pic:spPr>
                </pic:pic>
              </a:graphicData>
            </a:graphic>
          </wp:inline>
        </w:drawing>
      </w:r>
    </w:p>
    <w:p w14:paraId="2F14CE12" w14:textId="1A1D28FB" w:rsidR="008642B0" w:rsidRDefault="00416E9A" w:rsidP="00416E9A">
      <w:pPr>
        <w:pStyle w:val="Caption"/>
        <w:jc w:val="center"/>
      </w:pPr>
      <w:bookmarkStart w:id="29" w:name="_Toc133317112"/>
      <w:r>
        <w:t xml:space="preserve">Figure </w:t>
      </w:r>
      <w:r>
        <w:fldChar w:fldCharType="begin"/>
      </w:r>
      <w:r>
        <w:instrText xml:space="preserve"> SEQ Figure \* ARABIC </w:instrText>
      </w:r>
      <w:r>
        <w:fldChar w:fldCharType="separate"/>
      </w:r>
      <w:r w:rsidR="003322B6">
        <w:rPr>
          <w:noProof/>
        </w:rPr>
        <w:t>8</w:t>
      </w:r>
      <w:r>
        <w:fldChar w:fldCharType="end"/>
      </w:r>
      <w:r>
        <w:t xml:space="preserve"> - Circuit Layout</w:t>
      </w:r>
      <w:r w:rsidRPr="00E133E5">
        <w:t xml:space="preserve"> of Single Drive</w:t>
      </w:r>
      <w:bookmarkEnd w:id="29"/>
    </w:p>
    <w:p w14:paraId="5DDA1AEF" w14:textId="131F33D9" w:rsidR="00EC5D75" w:rsidRDefault="00CF114A" w:rsidP="00EC5D75">
      <w:pPr>
        <w:jc w:val="center"/>
      </w:pPr>
      <w:r>
        <w:t>[2]</w:t>
      </w:r>
    </w:p>
    <w:p w14:paraId="417C915D" w14:textId="77777777" w:rsidR="008642B0" w:rsidRPr="004B2BAA" w:rsidRDefault="008642B0" w:rsidP="004B2BAA">
      <w:pPr>
        <w:rPr>
          <w:sz w:val="24"/>
          <w:szCs w:val="28"/>
        </w:rPr>
      </w:pPr>
    </w:p>
    <w:p w14:paraId="1348334B" w14:textId="77777777" w:rsidR="00EC5D75" w:rsidRPr="004B2BAA" w:rsidRDefault="00EC5D75" w:rsidP="004B2BAA">
      <w:pPr>
        <w:spacing w:line="360" w:lineRule="auto"/>
      </w:pPr>
      <w:r w:rsidRPr="004B2BAA">
        <w:t xml:space="preserve">Multidrives can control the speed and torque of multiple AC motors individually. A three phase supply is applied to the input bridge, which rectifies the AC supply to produce a common DC </w:t>
      </w:r>
      <w:r w:rsidRPr="004B2BAA">
        <w:lastRenderedPageBreak/>
        <w:t>Bus. The multidrive then has an inverter module for every motor that uses the DC Bus supply to create variable frequency and variable voltage to control the individual motors.</w:t>
      </w:r>
    </w:p>
    <w:p w14:paraId="53E4905F" w14:textId="1E27D2A4" w:rsidR="00EC5D75" w:rsidRPr="004B2BAA" w:rsidRDefault="00DA27D6" w:rsidP="004B2BAA">
      <w:pPr>
        <w:spacing w:line="360" w:lineRule="auto"/>
        <w:rPr>
          <w:sz w:val="24"/>
          <w:szCs w:val="28"/>
        </w:rPr>
      </w:pPr>
      <w:r w:rsidRPr="004B2BAA">
        <w:rPr>
          <w:rFonts w:eastAsiaTheme="minorHAnsi" w:cs="Arial"/>
          <w:szCs w:val="22"/>
        </w:rPr>
        <w:t>The crane</w:t>
      </w:r>
      <w:r w:rsidR="00E03DB9" w:rsidRPr="004B2BAA">
        <w:rPr>
          <w:rFonts w:eastAsiaTheme="minorHAnsi" w:cs="Arial"/>
          <w:szCs w:val="22"/>
        </w:rPr>
        <w:t>’s</w:t>
      </w:r>
      <w:r w:rsidRPr="004B2BAA">
        <w:rPr>
          <w:rFonts w:eastAsiaTheme="minorHAnsi" w:cs="Arial"/>
          <w:szCs w:val="22"/>
        </w:rPr>
        <w:t xml:space="preserve"> multidrive system means there is a common DC bus arrangement, enabling single power entry and common braking resources for several drives. There are several possibilities on the supply side starting from a simple diode supply unit up to highly sophisticated active IGBT supply units. Multidrives can be used wherever several motors form part of a single process. They come with a common DC bus arrangement, enabling single power entry for several drives. The energy circulating over the common DC bus results in energy and cost savings, as not all energy is taken from the supply network allowing the supply unit in the drive to have smaller dimensions. A single power line connection and a common supply unit reduces the need for cabling and floor space, saving investment and maintenance costs.</w:t>
      </w:r>
    </w:p>
    <w:p w14:paraId="38B1FF91" w14:textId="77777777" w:rsidR="00416E9A" w:rsidRDefault="00EC5D75" w:rsidP="00416E9A">
      <w:pPr>
        <w:keepNext/>
        <w:jc w:val="center"/>
      </w:pPr>
      <w:r>
        <w:rPr>
          <w:noProof/>
        </w:rPr>
        <w:drawing>
          <wp:inline distT="0" distB="0" distL="0" distR="0" wp14:anchorId="7BD98758" wp14:editId="632A33AD">
            <wp:extent cx="5715000" cy="38004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15000" cy="3800475"/>
                    </a:xfrm>
                    <a:prstGeom prst="rect">
                      <a:avLst/>
                    </a:prstGeom>
                  </pic:spPr>
                </pic:pic>
              </a:graphicData>
            </a:graphic>
          </wp:inline>
        </w:drawing>
      </w:r>
    </w:p>
    <w:p w14:paraId="1FA635CB" w14:textId="49692073" w:rsidR="00416E9A" w:rsidRDefault="00416E9A" w:rsidP="00416E9A">
      <w:pPr>
        <w:pStyle w:val="Caption"/>
        <w:jc w:val="center"/>
      </w:pPr>
      <w:bookmarkStart w:id="30" w:name="_Toc133317113"/>
      <w:r>
        <w:t xml:space="preserve">Figure </w:t>
      </w:r>
      <w:r>
        <w:fldChar w:fldCharType="begin"/>
      </w:r>
      <w:r>
        <w:instrText xml:space="preserve"> SEQ Figure \* ARABIC </w:instrText>
      </w:r>
      <w:r>
        <w:fldChar w:fldCharType="separate"/>
      </w:r>
      <w:r w:rsidR="003322B6">
        <w:rPr>
          <w:noProof/>
        </w:rPr>
        <w:t>9</w:t>
      </w:r>
      <w:r>
        <w:fldChar w:fldCharType="end"/>
      </w:r>
      <w:r>
        <w:t xml:space="preserve"> - Illustration of Multidrive</w:t>
      </w:r>
      <w:bookmarkEnd w:id="30"/>
    </w:p>
    <w:p w14:paraId="02837B56" w14:textId="372F9D4A" w:rsidR="00EC5D75" w:rsidRDefault="00CF114A" w:rsidP="00EC5D75">
      <w:pPr>
        <w:jc w:val="center"/>
      </w:pPr>
      <w:r>
        <w:t>[2]</w:t>
      </w:r>
    </w:p>
    <w:p w14:paraId="6DF68553" w14:textId="77777777" w:rsidR="00EC5D75" w:rsidRDefault="00EC5D75" w:rsidP="00F00392">
      <w:pPr>
        <w:rPr>
          <w:rFonts w:eastAsiaTheme="majorEastAsia"/>
        </w:rPr>
      </w:pPr>
    </w:p>
    <w:p w14:paraId="20198B5E" w14:textId="47DC2467" w:rsidR="006E7DF9" w:rsidRPr="004B2BAA" w:rsidRDefault="006E7DF9" w:rsidP="00EF3796">
      <w:pPr>
        <w:widowControl/>
        <w:autoSpaceDE w:val="0"/>
        <w:autoSpaceDN w:val="0"/>
        <w:adjustRightInd w:val="0"/>
        <w:spacing w:after="0" w:line="360" w:lineRule="auto"/>
        <w:rPr>
          <w:rFonts w:eastAsiaTheme="minorHAnsi" w:cs="Arial"/>
          <w:szCs w:val="22"/>
        </w:rPr>
      </w:pPr>
      <w:r w:rsidRPr="004B2BAA">
        <w:rPr>
          <w:rFonts w:eastAsiaTheme="minorHAnsi" w:cs="Arial"/>
          <w:szCs w:val="22"/>
        </w:rPr>
        <w:t xml:space="preserve">The image below in fig </w:t>
      </w:r>
      <w:r w:rsidRPr="004B2BAA">
        <w:rPr>
          <w:rFonts w:eastAsiaTheme="minorHAnsi" w:cs="Arial"/>
          <w:szCs w:val="22"/>
        </w:rPr>
        <w:t>??</w:t>
      </w:r>
      <w:r w:rsidRPr="004B2BAA">
        <w:rPr>
          <w:rFonts w:eastAsiaTheme="minorHAnsi" w:cs="Arial"/>
          <w:szCs w:val="22"/>
        </w:rPr>
        <w:t xml:space="preserve"> shows a suite of cubicles for a multidrive system, the suite is split into two separate section, the supply units and the drive units. The supply units consist of an </w:t>
      </w:r>
      <w:r w:rsidRPr="004B2BAA">
        <w:rPr>
          <w:rFonts w:eastAsiaTheme="minorHAnsi" w:cs="Arial"/>
          <w:szCs w:val="22"/>
        </w:rPr>
        <w:lastRenderedPageBreak/>
        <w:t>incomer followed by isolators and an MCB, then an active front end input bridge. The supply will be a three-phase supply, and the AFE will then convert it to DC and supply the DC bus.</w:t>
      </w:r>
    </w:p>
    <w:p w14:paraId="0F045810" w14:textId="6288986E" w:rsidR="006E7DF9" w:rsidRPr="004B2BAA" w:rsidRDefault="006E7DF9" w:rsidP="00EF3796">
      <w:pPr>
        <w:widowControl/>
        <w:autoSpaceDE w:val="0"/>
        <w:autoSpaceDN w:val="0"/>
        <w:adjustRightInd w:val="0"/>
        <w:spacing w:after="0" w:line="360" w:lineRule="auto"/>
        <w:rPr>
          <w:rFonts w:eastAsiaTheme="minorHAnsi" w:cs="Arial"/>
          <w:szCs w:val="22"/>
        </w:rPr>
      </w:pPr>
      <w:r w:rsidRPr="004B2BAA">
        <w:rPr>
          <w:rFonts w:eastAsiaTheme="minorHAnsi" w:cs="Arial"/>
          <w:szCs w:val="22"/>
        </w:rPr>
        <w:t>The drive unit consists of the inverter modules to drive the individual motors, in the image below some cubicles have two inverter modules which are controlling separate motors, but it is possible to have one drive controlling multiple motors. The inverter modules will switch the DC back to AC ready to supply the motors. It is in the inverter modules where the frequencies are altered, this the</w:t>
      </w:r>
      <w:r w:rsidRPr="004B2BAA">
        <w:rPr>
          <w:rFonts w:eastAsiaTheme="minorHAnsi" w:cs="Arial"/>
          <w:szCs w:val="22"/>
        </w:rPr>
        <w:t>n</w:t>
      </w:r>
      <w:r w:rsidRPr="004B2BAA">
        <w:rPr>
          <w:rFonts w:eastAsiaTheme="minorHAnsi" w:cs="Arial"/>
          <w:szCs w:val="22"/>
        </w:rPr>
        <w:t xml:space="preserve"> changes the speed at which the motor turns.</w:t>
      </w:r>
    </w:p>
    <w:p w14:paraId="07C8094D" w14:textId="215B06B9" w:rsidR="006E7DF9" w:rsidRPr="004B2BAA" w:rsidRDefault="006E7DF9" w:rsidP="00EF3796">
      <w:pPr>
        <w:spacing w:line="360" w:lineRule="auto"/>
        <w:rPr>
          <w:rFonts w:eastAsiaTheme="minorHAnsi" w:cs="Arial"/>
          <w:szCs w:val="22"/>
        </w:rPr>
      </w:pPr>
      <w:r w:rsidRPr="004B2BAA">
        <w:rPr>
          <w:rFonts w:eastAsiaTheme="minorHAnsi" w:cs="Arial"/>
          <w:szCs w:val="22"/>
        </w:rPr>
        <w:t>The multidrive system is excellent because it has the facility to include spare drives in the cabinets, so if there is a fault on one of the drives, the spare one can be switched in, allowing for the maintenance to be planned for when production levels are low, i.e. on a plant stop day.</w:t>
      </w:r>
      <w:r w:rsidRPr="004B2BAA">
        <w:rPr>
          <w:rFonts w:eastAsiaTheme="minorHAnsi" w:cs="Arial"/>
          <w:szCs w:val="22"/>
        </w:rPr>
        <w:t xml:space="preserve"> [2]</w:t>
      </w:r>
    </w:p>
    <w:p w14:paraId="40417B7F" w14:textId="77777777" w:rsidR="004E3AEE" w:rsidRDefault="006E7DF9" w:rsidP="004E3AEE">
      <w:pPr>
        <w:keepNext/>
        <w:jc w:val="center"/>
      </w:pPr>
      <w:r>
        <w:rPr>
          <w:noProof/>
        </w:rPr>
        <w:drawing>
          <wp:inline distT="0" distB="0" distL="0" distR="0" wp14:anchorId="1BBEF0AE" wp14:editId="07241423">
            <wp:extent cx="5731510" cy="402336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023360"/>
                    </a:xfrm>
                    <a:prstGeom prst="rect">
                      <a:avLst/>
                    </a:prstGeom>
                  </pic:spPr>
                </pic:pic>
              </a:graphicData>
            </a:graphic>
          </wp:inline>
        </w:drawing>
      </w:r>
    </w:p>
    <w:p w14:paraId="52B6F8FE" w14:textId="0DF1DB57" w:rsidR="006E7DF9" w:rsidRDefault="004E3AEE" w:rsidP="004E3AEE">
      <w:pPr>
        <w:pStyle w:val="Caption"/>
        <w:jc w:val="center"/>
      </w:pPr>
      <w:bookmarkStart w:id="31" w:name="_Toc133317114"/>
      <w:r>
        <w:t xml:space="preserve">Figure </w:t>
      </w:r>
      <w:r>
        <w:fldChar w:fldCharType="begin"/>
      </w:r>
      <w:r>
        <w:instrText xml:space="preserve"> SEQ Figure \* ARABIC </w:instrText>
      </w:r>
      <w:r>
        <w:fldChar w:fldCharType="separate"/>
      </w:r>
      <w:r w:rsidR="003322B6">
        <w:rPr>
          <w:noProof/>
        </w:rPr>
        <w:t>10</w:t>
      </w:r>
      <w:r>
        <w:fldChar w:fldCharType="end"/>
      </w:r>
      <w:r>
        <w:t xml:space="preserve"> - Multidrive Suite</w:t>
      </w:r>
      <w:bookmarkEnd w:id="31"/>
    </w:p>
    <w:p w14:paraId="507B0D6D" w14:textId="77777777" w:rsidR="006E7DF9" w:rsidRPr="00767379" w:rsidRDefault="006E7DF9" w:rsidP="006E7DF9">
      <w:pPr>
        <w:jc w:val="center"/>
        <w:rPr>
          <w:rFonts w:eastAsiaTheme="majorEastAsia"/>
        </w:rPr>
      </w:pPr>
      <w:r>
        <w:rPr>
          <w:rFonts w:eastAsiaTheme="majorEastAsia"/>
        </w:rPr>
        <w:t>[2]</w:t>
      </w:r>
    </w:p>
    <w:p w14:paraId="5F942E09" w14:textId="77777777" w:rsidR="006E7DF9" w:rsidRDefault="006E7DF9" w:rsidP="006E7DF9">
      <w:pPr>
        <w:spacing w:line="360" w:lineRule="auto"/>
        <w:rPr>
          <w:rFonts w:eastAsiaTheme="majorEastAsia"/>
        </w:rPr>
      </w:pPr>
    </w:p>
    <w:p w14:paraId="5AF27483" w14:textId="21B8E498" w:rsidR="00656BDC" w:rsidRDefault="00656BDC">
      <w:pPr>
        <w:widowControl/>
        <w:spacing w:after="160" w:line="259" w:lineRule="auto"/>
        <w:jc w:val="left"/>
        <w:rPr>
          <w:rFonts w:eastAsiaTheme="majorEastAsia" w:cstheme="majorBidi"/>
          <w:color w:val="2E74B5" w:themeColor="accent1" w:themeShade="BF"/>
          <w:sz w:val="32"/>
          <w:szCs w:val="32"/>
        </w:rPr>
      </w:pPr>
    </w:p>
    <w:p w14:paraId="4E9DFF71" w14:textId="77777777" w:rsidR="00596507" w:rsidRDefault="00596507" w:rsidP="00596507">
      <w:pPr>
        <w:jc w:val="center"/>
        <w:rPr>
          <w:rFonts w:eastAsiaTheme="majorEastAsia"/>
        </w:rPr>
      </w:pPr>
    </w:p>
    <w:p w14:paraId="1710FB82" w14:textId="77777777" w:rsidR="00CD642E" w:rsidRDefault="00CD642E">
      <w:pPr>
        <w:widowControl/>
        <w:spacing w:after="160" w:line="259" w:lineRule="auto"/>
        <w:jc w:val="left"/>
        <w:rPr>
          <w:rFonts w:eastAsiaTheme="majorEastAsia" w:cstheme="majorBidi"/>
          <w:color w:val="2E74B5" w:themeColor="accent1" w:themeShade="BF"/>
          <w:sz w:val="32"/>
          <w:szCs w:val="32"/>
        </w:rPr>
      </w:pPr>
    </w:p>
    <w:p w14:paraId="3A963865" w14:textId="77777777" w:rsidR="00CD1090" w:rsidRDefault="00CD1090">
      <w:pPr>
        <w:widowControl/>
        <w:spacing w:after="160" w:line="259" w:lineRule="auto"/>
        <w:jc w:val="left"/>
        <w:rPr>
          <w:rFonts w:eastAsiaTheme="majorEastAsia" w:cstheme="majorBidi"/>
          <w:color w:val="2E74B5" w:themeColor="accent1" w:themeShade="BF"/>
          <w:sz w:val="32"/>
          <w:szCs w:val="32"/>
        </w:rPr>
      </w:pPr>
      <w:r>
        <w:rPr>
          <w:rFonts w:eastAsiaTheme="majorEastAsia" w:cstheme="majorBidi"/>
          <w:color w:val="2E74B5" w:themeColor="accent1" w:themeShade="BF"/>
          <w:sz w:val="32"/>
          <w:szCs w:val="32"/>
        </w:rPr>
        <w:br w:type="page"/>
      </w:r>
    </w:p>
    <w:p w14:paraId="586DE47E" w14:textId="46C4A475" w:rsidR="00B03CEE" w:rsidRDefault="005A1068" w:rsidP="005A1068">
      <w:pPr>
        <w:pStyle w:val="Heading2"/>
      </w:pPr>
      <w:bookmarkStart w:id="32" w:name="_Toc133317147"/>
      <w:r>
        <w:lastRenderedPageBreak/>
        <w:t xml:space="preserve">2.2.3 </w:t>
      </w:r>
      <w:r w:rsidR="00B03CEE">
        <w:t>Motor C</w:t>
      </w:r>
      <w:r w:rsidR="00A96E40">
        <w:t xml:space="preserve"> </w:t>
      </w:r>
      <w:r w:rsidR="00CD1090">
        <w:t xml:space="preserve">- </w:t>
      </w:r>
      <w:r w:rsidR="00A96E40">
        <w:t>Conveyor</w:t>
      </w:r>
      <w:bookmarkEnd w:id="32"/>
    </w:p>
    <w:tbl>
      <w:tblPr>
        <w:tblStyle w:val="TableGrid"/>
        <w:tblW w:w="0" w:type="auto"/>
        <w:tblLook w:val="04A0" w:firstRow="1" w:lastRow="0" w:firstColumn="1" w:lastColumn="0" w:noHBand="0" w:noVBand="1"/>
      </w:tblPr>
      <w:tblGrid>
        <w:gridCol w:w="2209"/>
        <w:gridCol w:w="2198"/>
        <w:gridCol w:w="2411"/>
        <w:gridCol w:w="2198"/>
      </w:tblGrid>
      <w:tr w:rsidR="00447166" w14:paraId="6321756C" w14:textId="77777777" w:rsidTr="00D21DF4">
        <w:tc>
          <w:tcPr>
            <w:tcW w:w="2209" w:type="dxa"/>
            <w:shd w:val="clear" w:color="auto" w:fill="D9E2F3" w:themeFill="accent5" w:themeFillTint="33"/>
          </w:tcPr>
          <w:p w14:paraId="33F1EDA5" w14:textId="77777777" w:rsidR="00B03CEE" w:rsidRPr="00B03CEE" w:rsidRDefault="00B03CEE" w:rsidP="00FF72D0">
            <w:pPr>
              <w:widowControl/>
              <w:spacing w:after="160" w:line="259" w:lineRule="auto"/>
              <w:jc w:val="center"/>
              <w:rPr>
                <w:rFonts w:eastAsiaTheme="majorEastAsia" w:cstheme="majorBidi"/>
                <w:b/>
                <w:bCs/>
                <w:sz w:val="28"/>
                <w:szCs w:val="28"/>
              </w:rPr>
            </w:pPr>
          </w:p>
        </w:tc>
        <w:tc>
          <w:tcPr>
            <w:tcW w:w="2198" w:type="dxa"/>
            <w:shd w:val="clear" w:color="auto" w:fill="D9E2F3" w:themeFill="accent5" w:themeFillTint="33"/>
          </w:tcPr>
          <w:p w14:paraId="6336AA88" w14:textId="2EF31A01" w:rsidR="00B03CEE" w:rsidRPr="00B03CEE" w:rsidRDefault="00447166" w:rsidP="00FF72D0">
            <w:pPr>
              <w:widowControl/>
              <w:spacing w:after="160" w:line="259" w:lineRule="auto"/>
              <w:jc w:val="center"/>
              <w:rPr>
                <w:rFonts w:eastAsiaTheme="majorEastAsia" w:cstheme="majorBidi"/>
                <w:b/>
                <w:bCs/>
                <w:sz w:val="28"/>
                <w:szCs w:val="28"/>
              </w:rPr>
            </w:pPr>
            <w:r>
              <w:rPr>
                <w:rFonts w:eastAsiaTheme="majorEastAsia" w:cstheme="majorBidi"/>
                <w:b/>
                <w:bCs/>
                <w:sz w:val="28"/>
                <w:szCs w:val="28"/>
              </w:rPr>
              <w:t xml:space="preserve">Schneider </w:t>
            </w:r>
            <w:r w:rsidR="00D04C86">
              <w:rPr>
                <w:rFonts w:eastAsiaTheme="majorEastAsia" w:cstheme="majorBidi"/>
                <w:b/>
                <w:bCs/>
                <w:sz w:val="28"/>
                <w:szCs w:val="28"/>
              </w:rPr>
              <w:t>VFD Drive</w:t>
            </w:r>
          </w:p>
        </w:tc>
        <w:tc>
          <w:tcPr>
            <w:tcW w:w="2411" w:type="dxa"/>
            <w:shd w:val="clear" w:color="auto" w:fill="D9E2F3" w:themeFill="accent5" w:themeFillTint="33"/>
          </w:tcPr>
          <w:p w14:paraId="43390A35" w14:textId="1BE5753B" w:rsidR="00B03CEE" w:rsidRPr="00B03CEE" w:rsidRDefault="00B11FF8" w:rsidP="00FF72D0">
            <w:pPr>
              <w:widowControl/>
              <w:spacing w:after="160" w:line="259" w:lineRule="auto"/>
              <w:jc w:val="center"/>
              <w:rPr>
                <w:rFonts w:eastAsiaTheme="majorEastAsia" w:cstheme="majorBidi"/>
                <w:b/>
                <w:bCs/>
                <w:sz w:val="28"/>
                <w:szCs w:val="28"/>
              </w:rPr>
            </w:pPr>
            <w:r>
              <w:rPr>
                <w:rFonts w:eastAsiaTheme="majorEastAsia" w:cstheme="majorBidi"/>
                <w:b/>
                <w:bCs/>
                <w:sz w:val="28"/>
                <w:szCs w:val="28"/>
              </w:rPr>
              <w:t>ABB</w:t>
            </w:r>
            <w:r w:rsidR="00394C9B">
              <w:rPr>
                <w:rFonts w:eastAsiaTheme="majorEastAsia" w:cstheme="majorBidi"/>
                <w:b/>
                <w:bCs/>
                <w:sz w:val="28"/>
                <w:szCs w:val="28"/>
              </w:rPr>
              <w:t xml:space="preserve"> VFD Drive</w:t>
            </w:r>
          </w:p>
        </w:tc>
        <w:tc>
          <w:tcPr>
            <w:tcW w:w="2198" w:type="dxa"/>
            <w:shd w:val="clear" w:color="auto" w:fill="D9E2F3" w:themeFill="accent5" w:themeFillTint="33"/>
          </w:tcPr>
          <w:p w14:paraId="7E49752F" w14:textId="2BF22B14" w:rsidR="00B03CEE" w:rsidRPr="00B03CEE" w:rsidRDefault="001E3738" w:rsidP="00FF72D0">
            <w:pPr>
              <w:widowControl/>
              <w:spacing w:after="160" w:line="259" w:lineRule="auto"/>
              <w:jc w:val="center"/>
              <w:rPr>
                <w:rFonts w:eastAsiaTheme="majorEastAsia" w:cstheme="majorBidi"/>
                <w:b/>
                <w:bCs/>
                <w:sz w:val="28"/>
                <w:szCs w:val="28"/>
              </w:rPr>
            </w:pPr>
            <w:r>
              <w:rPr>
                <w:rFonts w:eastAsiaTheme="majorEastAsia" w:cstheme="majorBidi"/>
                <w:b/>
                <w:bCs/>
                <w:sz w:val="28"/>
                <w:szCs w:val="28"/>
              </w:rPr>
              <w:t>Mits</w:t>
            </w:r>
            <w:r w:rsidR="009F060A">
              <w:rPr>
                <w:rFonts w:eastAsiaTheme="majorEastAsia" w:cstheme="majorBidi"/>
                <w:b/>
                <w:bCs/>
                <w:sz w:val="28"/>
                <w:szCs w:val="28"/>
              </w:rPr>
              <w:t>ubishi VFD</w:t>
            </w:r>
            <w:r w:rsidR="00DC00CB">
              <w:rPr>
                <w:rFonts w:eastAsiaTheme="majorEastAsia" w:cstheme="majorBidi"/>
                <w:b/>
                <w:bCs/>
                <w:sz w:val="28"/>
                <w:szCs w:val="28"/>
              </w:rPr>
              <w:t xml:space="preserve"> Drive</w:t>
            </w:r>
          </w:p>
        </w:tc>
      </w:tr>
      <w:tr w:rsidR="00447166" w14:paraId="1C077A89" w14:textId="77777777" w:rsidTr="00D21DF4">
        <w:tc>
          <w:tcPr>
            <w:tcW w:w="2209" w:type="dxa"/>
            <w:shd w:val="clear" w:color="auto" w:fill="D9E2F3" w:themeFill="accent5" w:themeFillTint="33"/>
          </w:tcPr>
          <w:p w14:paraId="3831D785" w14:textId="77777777" w:rsidR="00394C9B" w:rsidRDefault="00394C9B" w:rsidP="005E7CFC">
            <w:pPr>
              <w:widowControl/>
              <w:spacing w:after="160" w:line="259" w:lineRule="auto"/>
              <w:jc w:val="left"/>
              <w:rPr>
                <w:rFonts w:eastAsiaTheme="majorEastAsia" w:cstheme="majorBidi"/>
                <w:b/>
                <w:bCs/>
                <w:sz w:val="28"/>
                <w:szCs w:val="28"/>
              </w:rPr>
            </w:pPr>
          </w:p>
        </w:tc>
        <w:tc>
          <w:tcPr>
            <w:tcW w:w="2198" w:type="dxa"/>
          </w:tcPr>
          <w:p w14:paraId="6B25E8D9" w14:textId="5F610C41" w:rsidR="00394C9B" w:rsidRDefault="00447166" w:rsidP="005E7CFC">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29200CB4" wp14:editId="6ADE2E7A">
                  <wp:extent cx="1127051" cy="2140131"/>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133277" cy="2151954"/>
                          </a:xfrm>
                          <a:prstGeom prst="rect">
                            <a:avLst/>
                          </a:prstGeom>
                        </pic:spPr>
                      </pic:pic>
                    </a:graphicData>
                  </a:graphic>
                </wp:inline>
              </w:drawing>
            </w:r>
          </w:p>
        </w:tc>
        <w:tc>
          <w:tcPr>
            <w:tcW w:w="2411" w:type="dxa"/>
          </w:tcPr>
          <w:p w14:paraId="2862BD60" w14:textId="4D08B5A9" w:rsidR="00394C9B" w:rsidRDefault="004B66BE" w:rsidP="005E7CFC">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622DE624" wp14:editId="187E41FF">
                  <wp:extent cx="1394234" cy="217849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99585" cy="2186851"/>
                          </a:xfrm>
                          <a:prstGeom prst="rect">
                            <a:avLst/>
                          </a:prstGeom>
                        </pic:spPr>
                      </pic:pic>
                    </a:graphicData>
                  </a:graphic>
                </wp:inline>
              </w:drawing>
            </w:r>
          </w:p>
        </w:tc>
        <w:tc>
          <w:tcPr>
            <w:tcW w:w="2198" w:type="dxa"/>
          </w:tcPr>
          <w:p w14:paraId="6F07DF1E" w14:textId="2E518916" w:rsidR="00394C9B" w:rsidRDefault="001E3738" w:rsidP="005E7CFC">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0904D3C2" wp14:editId="3F132B44">
                  <wp:extent cx="1194955" cy="2420748"/>
                  <wp:effectExtent l="0" t="0" r="571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200190" cy="2431354"/>
                          </a:xfrm>
                          <a:prstGeom prst="rect">
                            <a:avLst/>
                          </a:prstGeom>
                        </pic:spPr>
                      </pic:pic>
                    </a:graphicData>
                  </a:graphic>
                </wp:inline>
              </w:drawing>
            </w:r>
          </w:p>
        </w:tc>
      </w:tr>
      <w:tr w:rsidR="00447166" w14:paraId="711CEF02" w14:textId="77777777" w:rsidTr="00D10C54">
        <w:tc>
          <w:tcPr>
            <w:tcW w:w="2209" w:type="dxa"/>
            <w:shd w:val="clear" w:color="auto" w:fill="D9E2F3" w:themeFill="accent5" w:themeFillTint="33"/>
          </w:tcPr>
          <w:p w14:paraId="15A29910" w14:textId="79FA1DE3" w:rsidR="005E7CFC" w:rsidRPr="00B03CEE" w:rsidRDefault="005E7CFC" w:rsidP="005E7CFC">
            <w:pPr>
              <w:widowControl/>
              <w:spacing w:after="160" w:line="259" w:lineRule="auto"/>
              <w:jc w:val="left"/>
              <w:rPr>
                <w:rFonts w:eastAsiaTheme="majorEastAsia" w:cstheme="majorBidi"/>
                <w:b/>
                <w:bCs/>
                <w:sz w:val="28"/>
                <w:szCs w:val="28"/>
              </w:rPr>
            </w:pPr>
            <w:r>
              <w:rPr>
                <w:rFonts w:eastAsiaTheme="majorEastAsia" w:cstheme="majorBidi"/>
                <w:b/>
                <w:bCs/>
                <w:sz w:val="28"/>
                <w:szCs w:val="28"/>
              </w:rPr>
              <w:t>Type</w:t>
            </w:r>
          </w:p>
        </w:tc>
        <w:tc>
          <w:tcPr>
            <w:tcW w:w="2198" w:type="dxa"/>
          </w:tcPr>
          <w:p w14:paraId="19D6B2B6" w14:textId="00E7C6A5" w:rsidR="005E7CFC" w:rsidRPr="00206E54" w:rsidRDefault="00D04C86" w:rsidP="005E7CFC">
            <w:pPr>
              <w:widowControl/>
              <w:spacing w:after="160" w:line="259" w:lineRule="auto"/>
              <w:jc w:val="left"/>
              <w:rPr>
                <w:rFonts w:eastAsiaTheme="majorEastAsia" w:cs="Arial"/>
                <w:sz w:val="18"/>
                <w:szCs w:val="18"/>
              </w:rPr>
            </w:pPr>
            <w:proofErr w:type="spellStart"/>
            <w:r w:rsidRPr="00206E54">
              <w:rPr>
                <w:rFonts w:eastAsiaTheme="majorEastAsia" w:cs="Arial"/>
                <w:sz w:val="18"/>
                <w:szCs w:val="18"/>
              </w:rPr>
              <w:t>Altivar</w:t>
            </w:r>
            <w:proofErr w:type="spellEnd"/>
            <w:r w:rsidRPr="00206E54">
              <w:rPr>
                <w:rFonts w:eastAsiaTheme="majorEastAsia" w:cs="Arial"/>
                <w:sz w:val="18"/>
                <w:szCs w:val="18"/>
              </w:rPr>
              <w:t xml:space="preserve"> Process ATV900</w:t>
            </w:r>
          </w:p>
        </w:tc>
        <w:tc>
          <w:tcPr>
            <w:tcW w:w="2411" w:type="dxa"/>
            <w:shd w:val="clear" w:color="auto" w:fill="FFFF00"/>
          </w:tcPr>
          <w:p w14:paraId="5C92B6EC" w14:textId="2F550DDC" w:rsidR="005E7CFC" w:rsidRPr="00206E54" w:rsidRDefault="004B66BE" w:rsidP="005E7CFC">
            <w:pPr>
              <w:widowControl/>
              <w:spacing w:after="160" w:line="259" w:lineRule="auto"/>
              <w:jc w:val="left"/>
              <w:rPr>
                <w:rFonts w:eastAsiaTheme="majorEastAsia" w:cs="Arial"/>
                <w:sz w:val="18"/>
                <w:szCs w:val="18"/>
              </w:rPr>
            </w:pPr>
            <w:r w:rsidRPr="00206E54">
              <w:rPr>
                <w:rFonts w:eastAsiaTheme="majorEastAsia" w:cs="Arial"/>
                <w:sz w:val="18"/>
                <w:szCs w:val="18"/>
              </w:rPr>
              <w:t>ACS</w:t>
            </w:r>
            <w:r w:rsidR="00D21DF4" w:rsidRPr="00206E54">
              <w:rPr>
                <w:rFonts w:eastAsiaTheme="majorEastAsia" w:cs="Arial"/>
                <w:sz w:val="18"/>
                <w:szCs w:val="18"/>
              </w:rPr>
              <w:t>880-01 Wall Mounted</w:t>
            </w:r>
          </w:p>
        </w:tc>
        <w:tc>
          <w:tcPr>
            <w:tcW w:w="2198" w:type="dxa"/>
          </w:tcPr>
          <w:p w14:paraId="03806E87" w14:textId="33A1479D" w:rsidR="005E7CFC" w:rsidRPr="00206E54" w:rsidRDefault="00DC00CB" w:rsidP="005E7CFC">
            <w:pPr>
              <w:widowControl/>
              <w:spacing w:after="160" w:line="259" w:lineRule="auto"/>
              <w:jc w:val="left"/>
              <w:rPr>
                <w:rFonts w:eastAsiaTheme="majorEastAsia" w:cs="Arial"/>
                <w:sz w:val="18"/>
                <w:szCs w:val="18"/>
              </w:rPr>
            </w:pPr>
            <w:r>
              <w:rPr>
                <w:rFonts w:eastAsiaTheme="majorEastAsia" w:cs="Arial"/>
                <w:sz w:val="18"/>
                <w:szCs w:val="18"/>
              </w:rPr>
              <w:t>FR-A840-00310-E2</w:t>
            </w:r>
            <w:r w:rsidR="002A3E08">
              <w:rPr>
                <w:rFonts w:eastAsiaTheme="majorEastAsia" w:cs="Arial"/>
                <w:sz w:val="18"/>
                <w:szCs w:val="18"/>
              </w:rPr>
              <w:t>-60</w:t>
            </w:r>
          </w:p>
        </w:tc>
      </w:tr>
      <w:tr w:rsidR="00447166" w14:paraId="711ED154" w14:textId="77777777" w:rsidTr="00D10C54">
        <w:tc>
          <w:tcPr>
            <w:tcW w:w="2209" w:type="dxa"/>
            <w:shd w:val="clear" w:color="auto" w:fill="D9E2F3" w:themeFill="accent5" w:themeFillTint="33"/>
          </w:tcPr>
          <w:p w14:paraId="7E0A01E1" w14:textId="070C9A51" w:rsidR="00D21DF4" w:rsidRPr="00B03CEE" w:rsidRDefault="00D21DF4" w:rsidP="00D21DF4">
            <w:pPr>
              <w:widowControl/>
              <w:spacing w:after="160" w:line="259" w:lineRule="auto"/>
              <w:jc w:val="left"/>
              <w:rPr>
                <w:rFonts w:eastAsiaTheme="majorEastAsia" w:cstheme="majorBidi"/>
                <w:b/>
                <w:bCs/>
                <w:sz w:val="28"/>
                <w:szCs w:val="28"/>
              </w:rPr>
            </w:pPr>
            <w:r>
              <w:rPr>
                <w:rFonts w:eastAsiaTheme="majorEastAsia" w:cstheme="majorBidi"/>
                <w:b/>
                <w:bCs/>
                <w:sz w:val="28"/>
                <w:szCs w:val="28"/>
              </w:rPr>
              <w:t>Voltage</w:t>
            </w:r>
          </w:p>
        </w:tc>
        <w:tc>
          <w:tcPr>
            <w:tcW w:w="2198" w:type="dxa"/>
          </w:tcPr>
          <w:p w14:paraId="60F71324" w14:textId="1A5895DB" w:rsidR="00D21DF4" w:rsidRPr="00206E54" w:rsidRDefault="006D0A27" w:rsidP="00D21DF4">
            <w:pPr>
              <w:widowControl/>
              <w:spacing w:after="160" w:line="259" w:lineRule="auto"/>
              <w:jc w:val="left"/>
              <w:rPr>
                <w:rFonts w:eastAsiaTheme="majorEastAsia" w:cs="Arial"/>
                <w:sz w:val="18"/>
                <w:szCs w:val="18"/>
              </w:rPr>
            </w:pPr>
            <w:r w:rsidRPr="00206E54">
              <w:rPr>
                <w:rFonts w:cs="Arial"/>
                <w:sz w:val="18"/>
                <w:szCs w:val="18"/>
              </w:rPr>
              <w:t>380...480 V - 15...10 %</w:t>
            </w:r>
          </w:p>
        </w:tc>
        <w:tc>
          <w:tcPr>
            <w:tcW w:w="2411" w:type="dxa"/>
            <w:shd w:val="clear" w:color="auto" w:fill="FFFF00"/>
          </w:tcPr>
          <w:p w14:paraId="01A63668" w14:textId="54023776" w:rsidR="00D21DF4" w:rsidRPr="00206E54" w:rsidRDefault="00D21DF4" w:rsidP="00D21DF4">
            <w:pPr>
              <w:widowControl/>
              <w:spacing w:after="160" w:line="259" w:lineRule="auto"/>
              <w:jc w:val="left"/>
              <w:rPr>
                <w:rFonts w:eastAsiaTheme="majorEastAsia" w:cs="Arial"/>
                <w:sz w:val="18"/>
                <w:szCs w:val="18"/>
              </w:rPr>
            </w:pPr>
            <w:r w:rsidRPr="00206E54">
              <w:rPr>
                <w:rFonts w:eastAsiaTheme="majorEastAsia" w:cs="Arial"/>
                <w:sz w:val="18"/>
                <w:szCs w:val="18"/>
              </w:rPr>
              <w:t>380 to 415V</w:t>
            </w:r>
          </w:p>
        </w:tc>
        <w:tc>
          <w:tcPr>
            <w:tcW w:w="2198" w:type="dxa"/>
          </w:tcPr>
          <w:p w14:paraId="6081DD97" w14:textId="6EFDCD75" w:rsidR="00D21DF4" w:rsidRPr="00206E54" w:rsidRDefault="001642C9" w:rsidP="00D21DF4">
            <w:pPr>
              <w:widowControl/>
              <w:spacing w:after="160" w:line="259" w:lineRule="auto"/>
              <w:jc w:val="left"/>
              <w:rPr>
                <w:rFonts w:eastAsiaTheme="majorEastAsia" w:cs="Arial"/>
                <w:sz w:val="18"/>
                <w:szCs w:val="18"/>
              </w:rPr>
            </w:pPr>
            <w:r>
              <w:rPr>
                <w:rFonts w:eastAsiaTheme="majorEastAsia" w:cs="Arial"/>
                <w:sz w:val="18"/>
                <w:szCs w:val="18"/>
              </w:rPr>
              <w:t>400V</w:t>
            </w:r>
          </w:p>
        </w:tc>
      </w:tr>
      <w:tr w:rsidR="00447166" w14:paraId="55AA7180" w14:textId="77777777" w:rsidTr="00D10C54">
        <w:tc>
          <w:tcPr>
            <w:tcW w:w="2209" w:type="dxa"/>
            <w:shd w:val="clear" w:color="auto" w:fill="D9E2F3" w:themeFill="accent5" w:themeFillTint="33"/>
          </w:tcPr>
          <w:p w14:paraId="46518943" w14:textId="61FA1BC8" w:rsidR="00D21DF4" w:rsidRPr="00B03CEE" w:rsidRDefault="00D21DF4" w:rsidP="00D21DF4">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t>Power</w:t>
            </w:r>
          </w:p>
        </w:tc>
        <w:tc>
          <w:tcPr>
            <w:tcW w:w="2198" w:type="dxa"/>
          </w:tcPr>
          <w:p w14:paraId="42802EB0" w14:textId="77777777" w:rsidR="00DB7A27" w:rsidRPr="00206E54" w:rsidRDefault="00DB7A27" w:rsidP="00D21DF4">
            <w:pPr>
              <w:widowControl/>
              <w:spacing w:after="160" w:line="259" w:lineRule="auto"/>
              <w:jc w:val="left"/>
              <w:rPr>
                <w:rFonts w:cs="Arial"/>
                <w:sz w:val="18"/>
                <w:szCs w:val="18"/>
              </w:rPr>
            </w:pPr>
            <w:r w:rsidRPr="00206E54">
              <w:rPr>
                <w:rFonts w:cs="Arial"/>
                <w:sz w:val="18"/>
                <w:szCs w:val="18"/>
              </w:rPr>
              <w:t xml:space="preserve">15.0 kW for normal duty </w:t>
            </w:r>
          </w:p>
          <w:p w14:paraId="410BB205" w14:textId="63C61E2A" w:rsidR="00D21DF4" w:rsidRPr="00206E54" w:rsidRDefault="00DB7A27" w:rsidP="00D21DF4">
            <w:pPr>
              <w:widowControl/>
              <w:spacing w:after="160" w:line="259" w:lineRule="auto"/>
              <w:jc w:val="left"/>
              <w:rPr>
                <w:rFonts w:eastAsiaTheme="majorEastAsia" w:cs="Arial"/>
                <w:sz w:val="18"/>
                <w:szCs w:val="18"/>
              </w:rPr>
            </w:pPr>
            <w:r w:rsidRPr="00206E54">
              <w:rPr>
                <w:rFonts w:cs="Arial"/>
                <w:sz w:val="18"/>
                <w:szCs w:val="18"/>
              </w:rPr>
              <w:t>11.0 kW for heavy duty</w:t>
            </w:r>
          </w:p>
        </w:tc>
        <w:tc>
          <w:tcPr>
            <w:tcW w:w="2411" w:type="dxa"/>
            <w:shd w:val="clear" w:color="auto" w:fill="FFFF00"/>
          </w:tcPr>
          <w:p w14:paraId="78B94C1F" w14:textId="74167B63" w:rsidR="00D21DF4" w:rsidRPr="00206E54" w:rsidRDefault="00D21DF4" w:rsidP="00D21DF4">
            <w:pPr>
              <w:widowControl/>
              <w:spacing w:after="160" w:line="259" w:lineRule="auto"/>
              <w:jc w:val="left"/>
              <w:rPr>
                <w:rFonts w:eastAsiaTheme="majorEastAsia" w:cs="Arial"/>
                <w:sz w:val="18"/>
                <w:szCs w:val="18"/>
              </w:rPr>
            </w:pPr>
            <w:r w:rsidRPr="00206E54">
              <w:rPr>
                <w:rFonts w:eastAsiaTheme="majorEastAsia" w:cs="Arial"/>
                <w:sz w:val="18"/>
                <w:szCs w:val="18"/>
              </w:rPr>
              <w:t>1.5 to 6000kW</w:t>
            </w:r>
          </w:p>
        </w:tc>
        <w:tc>
          <w:tcPr>
            <w:tcW w:w="2198" w:type="dxa"/>
          </w:tcPr>
          <w:p w14:paraId="77AA2716" w14:textId="67B105B0" w:rsidR="00D21DF4" w:rsidRPr="00206E54" w:rsidRDefault="001642C9" w:rsidP="00D21DF4">
            <w:pPr>
              <w:widowControl/>
              <w:spacing w:after="160" w:line="259" w:lineRule="auto"/>
              <w:jc w:val="left"/>
              <w:rPr>
                <w:rFonts w:eastAsiaTheme="majorEastAsia" w:cs="Arial"/>
                <w:sz w:val="18"/>
                <w:szCs w:val="18"/>
              </w:rPr>
            </w:pPr>
            <w:r>
              <w:rPr>
                <w:rFonts w:eastAsiaTheme="majorEastAsia" w:cs="Arial"/>
                <w:sz w:val="18"/>
                <w:szCs w:val="18"/>
              </w:rPr>
              <w:t>11kW</w:t>
            </w:r>
          </w:p>
        </w:tc>
      </w:tr>
      <w:tr w:rsidR="00447166" w14:paraId="19F600C7" w14:textId="77777777" w:rsidTr="00D10C54">
        <w:tc>
          <w:tcPr>
            <w:tcW w:w="2209" w:type="dxa"/>
            <w:shd w:val="clear" w:color="auto" w:fill="D9E2F3" w:themeFill="accent5" w:themeFillTint="33"/>
          </w:tcPr>
          <w:p w14:paraId="06D114BE" w14:textId="5308C3BD" w:rsidR="00D21DF4" w:rsidRPr="00B03CEE" w:rsidRDefault="00D21DF4" w:rsidP="00D21DF4">
            <w:pPr>
              <w:widowControl/>
              <w:spacing w:after="160" w:line="259" w:lineRule="auto"/>
              <w:jc w:val="left"/>
              <w:rPr>
                <w:rFonts w:eastAsiaTheme="majorEastAsia" w:cstheme="majorBidi"/>
                <w:b/>
                <w:bCs/>
                <w:sz w:val="28"/>
                <w:szCs w:val="28"/>
              </w:rPr>
            </w:pPr>
            <w:r>
              <w:rPr>
                <w:rFonts w:eastAsiaTheme="majorEastAsia" w:cstheme="majorBidi"/>
                <w:b/>
                <w:bCs/>
                <w:sz w:val="28"/>
                <w:szCs w:val="28"/>
              </w:rPr>
              <w:t>Variable Speed</w:t>
            </w:r>
          </w:p>
        </w:tc>
        <w:tc>
          <w:tcPr>
            <w:tcW w:w="2198" w:type="dxa"/>
          </w:tcPr>
          <w:p w14:paraId="1E157D50" w14:textId="690DF75C" w:rsidR="00D21DF4" w:rsidRPr="00206E54" w:rsidRDefault="0017065F" w:rsidP="00D21DF4">
            <w:pPr>
              <w:widowControl/>
              <w:spacing w:after="160" w:line="259" w:lineRule="auto"/>
              <w:jc w:val="left"/>
              <w:rPr>
                <w:rFonts w:eastAsiaTheme="majorEastAsia" w:cs="Arial"/>
                <w:sz w:val="18"/>
                <w:szCs w:val="18"/>
              </w:rPr>
            </w:pPr>
            <w:r w:rsidRPr="00206E54">
              <w:rPr>
                <w:rFonts w:eastAsiaTheme="majorEastAsia" w:cs="Arial"/>
                <w:sz w:val="18"/>
                <w:szCs w:val="18"/>
              </w:rPr>
              <w:t>Yes</w:t>
            </w:r>
          </w:p>
        </w:tc>
        <w:tc>
          <w:tcPr>
            <w:tcW w:w="2411" w:type="dxa"/>
            <w:shd w:val="clear" w:color="auto" w:fill="FFFF00"/>
          </w:tcPr>
          <w:p w14:paraId="39753A0F" w14:textId="1D8876C9" w:rsidR="00D21DF4" w:rsidRPr="00206E54" w:rsidRDefault="00D21DF4" w:rsidP="00D21DF4">
            <w:pPr>
              <w:widowControl/>
              <w:spacing w:after="160" w:line="259" w:lineRule="auto"/>
              <w:jc w:val="left"/>
              <w:rPr>
                <w:rFonts w:eastAsiaTheme="majorEastAsia" w:cs="Arial"/>
                <w:sz w:val="18"/>
                <w:szCs w:val="18"/>
              </w:rPr>
            </w:pPr>
            <w:r w:rsidRPr="00206E54">
              <w:rPr>
                <w:rFonts w:eastAsiaTheme="majorEastAsia" w:cs="Arial"/>
                <w:sz w:val="18"/>
                <w:szCs w:val="18"/>
              </w:rPr>
              <w:t>Yes</w:t>
            </w:r>
          </w:p>
        </w:tc>
        <w:tc>
          <w:tcPr>
            <w:tcW w:w="2198" w:type="dxa"/>
          </w:tcPr>
          <w:p w14:paraId="61411CAD" w14:textId="6B7388DB" w:rsidR="00D21DF4" w:rsidRPr="00206E54" w:rsidRDefault="001642C9" w:rsidP="00D21DF4">
            <w:pPr>
              <w:widowControl/>
              <w:spacing w:after="160" w:line="259" w:lineRule="auto"/>
              <w:jc w:val="left"/>
              <w:rPr>
                <w:rFonts w:eastAsiaTheme="majorEastAsia" w:cs="Arial"/>
                <w:sz w:val="18"/>
                <w:szCs w:val="18"/>
              </w:rPr>
            </w:pPr>
            <w:r>
              <w:rPr>
                <w:rFonts w:eastAsiaTheme="majorEastAsia" w:cs="Arial"/>
                <w:sz w:val="18"/>
                <w:szCs w:val="18"/>
              </w:rPr>
              <w:t>Yes</w:t>
            </w:r>
          </w:p>
        </w:tc>
      </w:tr>
      <w:tr w:rsidR="0017065F" w14:paraId="5300045A" w14:textId="77777777" w:rsidTr="00D10C54">
        <w:tc>
          <w:tcPr>
            <w:tcW w:w="2209" w:type="dxa"/>
            <w:shd w:val="clear" w:color="auto" w:fill="D9E2F3" w:themeFill="accent5" w:themeFillTint="33"/>
          </w:tcPr>
          <w:p w14:paraId="0D88834D" w14:textId="1249FBB6" w:rsidR="0017065F" w:rsidRPr="00B03CEE" w:rsidRDefault="0017065F" w:rsidP="0017065F">
            <w:pPr>
              <w:widowControl/>
              <w:spacing w:after="160" w:line="259" w:lineRule="auto"/>
              <w:jc w:val="left"/>
              <w:rPr>
                <w:rFonts w:eastAsiaTheme="majorEastAsia" w:cstheme="majorBidi"/>
                <w:b/>
                <w:bCs/>
                <w:sz w:val="28"/>
                <w:szCs w:val="28"/>
              </w:rPr>
            </w:pPr>
            <w:r>
              <w:rPr>
                <w:rFonts w:eastAsiaTheme="majorEastAsia" w:cstheme="majorBidi"/>
                <w:b/>
                <w:bCs/>
                <w:sz w:val="28"/>
                <w:szCs w:val="28"/>
              </w:rPr>
              <w:t>Protection</w:t>
            </w:r>
          </w:p>
        </w:tc>
        <w:tc>
          <w:tcPr>
            <w:tcW w:w="2198" w:type="dxa"/>
          </w:tcPr>
          <w:p w14:paraId="46D7EF0F"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Against exceeding limit speed: drive</w:t>
            </w:r>
          </w:p>
          <w:p w14:paraId="64FAEA90"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Against input phase loss: drive </w:t>
            </w:r>
          </w:p>
          <w:p w14:paraId="09058788"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Break on the control circuit: drive </w:t>
            </w:r>
          </w:p>
          <w:p w14:paraId="342D317E"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Input phase breaks: drive </w:t>
            </w:r>
          </w:p>
          <w:p w14:paraId="44D07462"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Line supply overvoltage: drive </w:t>
            </w:r>
          </w:p>
          <w:p w14:paraId="0C0DA3A1"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Line supply undervoltage: drive </w:t>
            </w:r>
          </w:p>
          <w:p w14:paraId="024B0AAB"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Overcurrent between output phases and earth: drive </w:t>
            </w:r>
          </w:p>
          <w:p w14:paraId="13E4F7EC"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lastRenderedPageBreak/>
              <w:t xml:space="preserve">Overheating protection: drive </w:t>
            </w:r>
          </w:p>
          <w:p w14:paraId="5207DC3F" w14:textId="77777777" w:rsidR="0017065F" w:rsidRPr="00206E54" w:rsidRDefault="0017065F" w:rsidP="0017065F">
            <w:pPr>
              <w:widowControl/>
              <w:spacing w:after="160" w:line="259" w:lineRule="auto"/>
              <w:jc w:val="left"/>
              <w:rPr>
                <w:rFonts w:cs="Arial"/>
                <w:sz w:val="18"/>
                <w:szCs w:val="18"/>
              </w:rPr>
            </w:pPr>
            <w:proofErr w:type="spellStart"/>
            <w:r w:rsidRPr="00206E54">
              <w:rPr>
                <w:rFonts w:cs="Arial"/>
                <w:sz w:val="18"/>
                <w:szCs w:val="18"/>
              </w:rPr>
              <w:t>Overvoltages</w:t>
            </w:r>
            <w:proofErr w:type="spellEnd"/>
            <w:r w:rsidRPr="00206E54">
              <w:rPr>
                <w:rFonts w:cs="Arial"/>
                <w:sz w:val="18"/>
                <w:szCs w:val="18"/>
              </w:rPr>
              <w:t xml:space="preserve"> on the DC bus: drive </w:t>
            </w:r>
          </w:p>
          <w:p w14:paraId="1299409F"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Power removal: drive Short-circuit between motor phases: drive </w:t>
            </w:r>
          </w:p>
          <w:p w14:paraId="1C50BE2C"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Thermal protection: drive Motor phase break: motor </w:t>
            </w:r>
          </w:p>
          <w:p w14:paraId="609C707B"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Power removal: motor </w:t>
            </w:r>
          </w:p>
          <w:p w14:paraId="4921CC81" w14:textId="6C93F7FF" w:rsidR="0017065F" w:rsidRPr="00206E54" w:rsidRDefault="0017065F" w:rsidP="0017065F">
            <w:pPr>
              <w:widowControl/>
              <w:spacing w:after="160" w:line="259" w:lineRule="auto"/>
              <w:jc w:val="left"/>
              <w:rPr>
                <w:rFonts w:eastAsiaTheme="majorEastAsia" w:cs="Arial"/>
                <w:sz w:val="18"/>
                <w:szCs w:val="18"/>
              </w:rPr>
            </w:pPr>
            <w:r w:rsidRPr="00206E54">
              <w:rPr>
                <w:rFonts w:cs="Arial"/>
                <w:sz w:val="18"/>
                <w:szCs w:val="18"/>
              </w:rPr>
              <w:t>Thermal protection: motor</w:t>
            </w:r>
          </w:p>
        </w:tc>
        <w:tc>
          <w:tcPr>
            <w:tcW w:w="2411" w:type="dxa"/>
            <w:shd w:val="clear" w:color="auto" w:fill="FFFF00"/>
          </w:tcPr>
          <w:p w14:paraId="1741AD34"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lastRenderedPageBreak/>
              <w:t xml:space="preserve">• Safe torque off (STO) </w:t>
            </w:r>
          </w:p>
          <w:p w14:paraId="4D9E4F80"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 Safe stop 1 (SS1-t and SS1-r) </w:t>
            </w:r>
          </w:p>
          <w:p w14:paraId="4D5CB066"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 Safe stop emergency (SSE) </w:t>
            </w:r>
          </w:p>
          <w:p w14:paraId="77E81D28"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 Safe brake control (SBC) </w:t>
            </w:r>
          </w:p>
          <w:p w14:paraId="1EB37B26"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 Safely-limited speed (SLS) </w:t>
            </w:r>
          </w:p>
          <w:p w14:paraId="66881EC5"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 Safe maximum speed (SMS) </w:t>
            </w:r>
          </w:p>
          <w:p w14:paraId="0F114DBA"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 Prevention of unexpected </w:t>
            </w:r>
            <w:proofErr w:type="spellStart"/>
            <w:r w:rsidRPr="00206E54">
              <w:rPr>
                <w:rFonts w:cs="Arial"/>
                <w:sz w:val="18"/>
                <w:szCs w:val="18"/>
              </w:rPr>
              <w:t>startup</w:t>
            </w:r>
            <w:proofErr w:type="spellEnd"/>
            <w:r w:rsidRPr="00206E54">
              <w:rPr>
                <w:rFonts w:cs="Arial"/>
                <w:sz w:val="18"/>
                <w:szCs w:val="18"/>
              </w:rPr>
              <w:t xml:space="preserve"> (POUS) </w:t>
            </w:r>
          </w:p>
          <w:p w14:paraId="25DF8A1A"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t xml:space="preserve">• Safe direction (SDI) </w:t>
            </w:r>
          </w:p>
          <w:p w14:paraId="0BC1BD66" w14:textId="77777777" w:rsidR="0017065F" w:rsidRPr="00206E54" w:rsidRDefault="0017065F" w:rsidP="0017065F">
            <w:pPr>
              <w:widowControl/>
              <w:spacing w:after="160" w:line="259" w:lineRule="auto"/>
              <w:jc w:val="left"/>
              <w:rPr>
                <w:rFonts w:cs="Arial"/>
                <w:sz w:val="18"/>
                <w:szCs w:val="18"/>
              </w:rPr>
            </w:pPr>
            <w:r w:rsidRPr="00206E54">
              <w:rPr>
                <w:rFonts w:cs="Arial"/>
                <w:sz w:val="18"/>
                <w:szCs w:val="18"/>
              </w:rPr>
              <w:lastRenderedPageBreak/>
              <w:t xml:space="preserve">• Safe speed monitor (SSM) </w:t>
            </w:r>
          </w:p>
          <w:p w14:paraId="30AF5F29" w14:textId="228B9D24" w:rsidR="0017065F" w:rsidRPr="00206E54" w:rsidRDefault="0017065F" w:rsidP="0017065F">
            <w:pPr>
              <w:widowControl/>
              <w:spacing w:after="160" w:line="259" w:lineRule="auto"/>
              <w:jc w:val="left"/>
              <w:rPr>
                <w:rFonts w:eastAsiaTheme="majorEastAsia" w:cs="Arial"/>
                <w:sz w:val="18"/>
                <w:szCs w:val="18"/>
              </w:rPr>
            </w:pPr>
            <w:r w:rsidRPr="00206E54">
              <w:rPr>
                <w:rFonts w:cs="Arial"/>
                <w:sz w:val="18"/>
                <w:szCs w:val="18"/>
              </w:rPr>
              <w:t>• Safe motor temperature (SMT)</w:t>
            </w:r>
          </w:p>
        </w:tc>
        <w:tc>
          <w:tcPr>
            <w:tcW w:w="2198" w:type="dxa"/>
          </w:tcPr>
          <w:p w14:paraId="52E269C1" w14:textId="77777777" w:rsidR="0017065F" w:rsidRPr="00206E54" w:rsidRDefault="0017065F" w:rsidP="0017065F">
            <w:pPr>
              <w:widowControl/>
              <w:spacing w:after="160" w:line="259" w:lineRule="auto"/>
              <w:jc w:val="left"/>
              <w:rPr>
                <w:rFonts w:eastAsiaTheme="majorEastAsia" w:cs="Arial"/>
                <w:sz w:val="18"/>
                <w:szCs w:val="18"/>
              </w:rPr>
            </w:pPr>
          </w:p>
        </w:tc>
      </w:tr>
      <w:tr w:rsidR="0017065F" w14:paraId="2A16422E" w14:textId="77777777" w:rsidTr="00D10C54">
        <w:tc>
          <w:tcPr>
            <w:tcW w:w="2209" w:type="dxa"/>
            <w:shd w:val="clear" w:color="auto" w:fill="D9E2F3" w:themeFill="accent5" w:themeFillTint="33"/>
          </w:tcPr>
          <w:p w14:paraId="42B3D879" w14:textId="3B4A249F" w:rsidR="0017065F" w:rsidRPr="00B03CEE" w:rsidRDefault="0017065F" w:rsidP="0017065F">
            <w:pPr>
              <w:widowControl/>
              <w:spacing w:after="160" w:line="259" w:lineRule="auto"/>
              <w:jc w:val="left"/>
              <w:rPr>
                <w:rFonts w:eastAsiaTheme="majorEastAsia" w:cstheme="majorBidi"/>
                <w:b/>
                <w:bCs/>
                <w:sz w:val="28"/>
                <w:szCs w:val="28"/>
              </w:rPr>
            </w:pPr>
            <w:r>
              <w:rPr>
                <w:rFonts w:eastAsiaTheme="majorEastAsia" w:cstheme="majorBidi"/>
                <w:b/>
                <w:bCs/>
                <w:sz w:val="28"/>
                <w:szCs w:val="28"/>
              </w:rPr>
              <w:t>Reversable Motor Direction</w:t>
            </w:r>
          </w:p>
        </w:tc>
        <w:tc>
          <w:tcPr>
            <w:tcW w:w="2198" w:type="dxa"/>
          </w:tcPr>
          <w:p w14:paraId="08846364" w14:textId="64D2062D"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Yes</w:t>
            </w:r>
          </w:p>
        </w:tc>
        <w:tc>
          <w:tcPr>
            <w:tcW w:w="2411" w:type="dxa"/>
            <w:shd w:val="clear" w:color="auto" w:fill="FFFF00"/>
          </w:tcPr>
          <w:p w14:paraId="59E5A71A" w14:textId="61183290"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Yes</w:t>
            </w:r>
          </w:p>
        </w:tc>
        <w:tc>
          <w:tcPr>
            <w:tcW w:w="2198" w:type="dxa"/>
          </w:tcPr>
          <w:p w14:paraId="5A487DFD" w14:textId="49DDDE78" w:rsidR="0017065F" w:rsidRPr="00206E54" w:rsidRDefault="001642C9" w:rsidP="0017065F">
            <w:pPr>
              <w:widowControl/>
              <w:spacing w:after="160" w:line="259" w:lineRule="auto"/>
              <w:jc w:val="left"/>
              <w:rPr>
                <w:rFonts w:eastAsiaTheme="majorEastAsia" w:cs="Arial"/>
                <w:sz w:val="18"/>
                <w:szCs w:val="18"/>
              </w:rPr>
            </w:pPr>
            <w:r>
              <w:rPr>
                <w:rFonts w:eastAsiaTheme="majorEastAsia" w:cs="Arial"/>
                <w:sz w:val="18"/>
                <w:szCs w:val="18"/>
              </w:rPr>
              <w:t>Yes</w:t>
            </w:r>
          </w:p>
        </w:tc>
      </w:tr>
      <w:tr w:rsidR="0017065F" w14:paraId="297F2200" w14:textId="77777777" w:rsidTr="00D10C54">
        <w:tc>
          <w:tcPr>
            <w:tcW w:w="2209" w:type="dxa"/>
            <w:shd w:val="clear" w:color="auto" w:fill="D9E2F3" w:themeFill="accent5" w:themeFillTint="33"/>
          </w:tcPr>
          <w:p w14:paraId="32F5AE70" w14:textId="0FDAB804" w:rsidR="0017065F" w:rsidRPr="00B03CEE" w:rsidRDefault="0017065F" w:rsidP="0017065F">
            <w:pPr>
              <w:widowControl/>
              <w:spacing w:after="160" w:line="259" w:lineRule="auto"/>
              <w:jc w:val="left"/>
              <w:rPr>
                <w:rFonts w:eastAsiaTheme="majorEastAsia" w:cstheme="majorBidi"/>
                <w:b/>
                <w:bCs/>
                <w:sz w:val="28"/>
                <w:szCs w:val="28"/>
              </w:rPr>
            </w:pPr>
            <w:r>
              <w:rPr>
                <w:rFonts w:eastAsiaTheme="majorEastAsia" w:cstheme="majorBidi"/>
                <w:b/>
                <w:bCs/>
                <w:sz w:val="28"/>
                <w:szCs w:val="28"/>
              </w:rPr>
              <w:t>Operating Temperature</w:t>
            </w:r>
          </w:p>
        </w:tc>
        <w:tc>
          <w:tcPr>
            <w:tcW w:w="2198" w:type="dxa"/>
          </w:tcPr>
          <w:p w14:paraId="69D5669A" w14:textId="77777777" w:rsidR="008F67E7" w:rsidRPr="00206E54" w:rsidRDefault="008F67E7" w:rsidP="0017065F">
            <w:pPr>
              <w:widowControl/>
              <w:spacing w:after="160" w:line="259" w:lineRule="auto"/>
              <w:jc w:val="left"/>
              <w:rPr>
                <w:rFonts w:cs="Arial"/>
                <w:sz w:val="18"/>
                <w:szCs w:val="18"/>
              </w:rPr>
            </w:pPr>
            <w:r w:rsidRPr="00206E54">
              <w:rPr>
                <w:rFonts w:cs="Arial"/>
                <w:sz w:val="18"/>
                <w:szCs w:val="18"/>
              </w:rPr>
              <w:t xml:space="preserve">-15…40 °C (without derating) </w:t>
            </w:r>
          </w:p>
          <w:p w14:paraId="1631BC5B" w14:textId="3F1027D8" w:rsidR="0017065F" w:rsidRPr="00206E54" w:rsidRDefault="008F67E7" w:rsidP="0017065F">
            <w:pPr>
              <w:widowControl/>
              <w:spacing w:after="160" w:line="259" w:lineRule="auto"/>
              <w:jc w:val="left"/>
              <w:rPr>
                <w:rFonts w:eastAsiaTheme="majorEastAsia" w:cs="Arial"/>
                <w:sz w:val="18"/>
                <w:szCs w:val="18"/>
              </w:rPr>
            </w:pPr>
            <w:r w:rsidRPr="00206E54">
              <w:rPr>
                <w:rFonts w:cs="Arial"/>
                <w:sz w:val="18"/>
                <w:szCs w:val="18"/>
              </w:rPr>
              <w:t>40…50 °C (with derating factor)</w:t>
            </w:r>
          </w:p>
        </w:tc>
        <w:tc>
          <w:tcPr>
            <w:tcW w:w="2411" w:type="dxa"/>
            <w:shd w:val="clear" w:color="auto" w:fill="FFFF00"/>
          </w:tcPr>
          <w:p w14:paraId="0D13B558" w14:textId="785898E6"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0°C to 50°C</w:t>
            </w:r>
          </w:p>
        </w:tc>
        <w:tc>
          <w:tcPr>
            <w:tcW w:w="2198" w:type="dxa"/>
          </w:tcPr>
          <w:p w14:paraId="4820B2FB" w14:textId="282E34EF" w:rsidR="0017065F" w:rsidRPr="00206E54" w:rsidRDefault="00EC19C6" w:rsidP="0017065F">
            <w:pPr>
              <w:widowControl/>
              <w:spacing w:after="160" w:line="259" w:lineRule="auto"/>
              <w:jc w:val="left"/>
              <w:rPr>
                <w:rFonts w:eastAsiaTheme="majorEastAsia" w:cs="Arial"/>
                <w:sz w:val="18"/>
                <w:szCs w:val="18"/>
              </w:rPr>
            </w:pPr>
            <w:r w:rsidRPr="00206E54">
              <w:rPr>
                <w:rFonts w:eastAsiaTheme="majorEastAsia" w:cs="Arial"/>
                <w:sz w:val="18"/>
                <w:szCs w:val="18"/>
              </w:rPr>
              <w:t>0°C to 50°C</w:t>
            </w:r>
          </w:p>
        </w:tc>
      </w:tr>
      <w:tr w:rsidR="0017065F" w14:paraId="02C9B3B6" w14:textId="77777777" w:rsidTr="00D10C54">
        <w:tc>
          <w:tcPr>
            <w:tcW w:w="2209" w:type="dxa"/>
            <w:shd w:val="clear" w:color="auto" w:fill="D9E2F3" w:themeFill="accent5" w:themeFillTint="33"/>
          </w:tcPr>
          <w:p w14:paraId="334D9CF4" w14:textId="0EFFFFFF" w:rsidR="0017065F" w:rsidRDefault="0017065F" w:rsidP="0017065F">
            <w:pPr>
              <w:widowControl/>
              <w:spacing w:after="160" w:line="259" w:lineRule="auto"/>
              <w:jc w:val="left"/>
              <w:rPr>
                <w:rFonts w:eastAsiaTheme="majorEastAsia" w:cstheme="majorBidi"/>
                <w:b/>
                <w:bCs/>
                <w:sz w:val="28"/>
                <w:szCs w:val="28"/>
              </w:rPr>
            </w:pPr>
            <w:r>
              <w:rPr>
                <w:rFonts w:eastAsiaTheme="majorEastAsia" w:cstheme="majorBidi"/>
                <w:b/>
                <w:bCs/>
                <w:sz w:val="28"/>
                <w:szCs w:val="28"/>
              </w:rPr>
              <w:t xml:space="preserve">Degree of </w:t>
            </w:r>
            <w:r w:rsidRPr="00B03CEE">
              <w:rPr>
                <w:rFonts w:eastAsiaTheme="majorEastAsia" w:cstheme="majorBidi"/>
                <w:b/>
                <w:bCs/>
                <w:sz w:val="28"/>
                <w:szCs w:val="28"/>
              </w:rPr>
              <w:t>Protection</w:t>
            </w:r>
          </w:p>
        </w:tc>
        <w:tc>
          <w:tcPr>
            <w:tcW w:w="2198" w:type="dxa"/>
          </w:tcPr>
          <w:p w14:paraId="438AF8CF" w14:textId="211C121C" w:rsidR="0017065F" w:rsidRPr="00206E54" w:rsidRDefault="002768E9" w:rsidP="0017065F">
            <w:pPr>
              <w:widowControl/>
              <w:spacing w:after="160" w:line="259" w:lineRule="auto"/>
              <w:jc w:val="left"/>
              <w:rPr>
                <w:rFonts w:eastAsiaTheme="majorEastAsia" w:cs="Arial"/>
                <w:sz w:val="18"/>
                <w:szCs w:val="18"/>
              </w:rPr>
            </w:pPr>
            <w:r w:rsidRPr="00206E54">
              <w:rPr>
                <w:rFonts w:eastAsiaTheme="majorEastAsia" w:cs="Arial"/>
                <w:sz w:val="18"/>
                <w:szCs w:val="18"/>
              </w:rPr>
              <w:t>IP55</w:t>
            </w:r>
          </w:p>
        </w:tc>
        <w:tc>
          <w:tcPr>
            <w:tcW w:w="2411" w:type="dxa"/>
            <w:shd w:val="clear" w:color="auto" w:fill="FFFF00"/>
          </w:tcPr>
          <w:p w14:paraId="79EEA08B" w14:textId="77777777"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 IP22 Standard</w:t>
            </w:r>
          </w:p>
          <w:p w14:paraId="4577F192" w14:textId="5291F167"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 IP42 &amp; IP 54 Options</w:t>
            </w:r>
          </w:p>
        </w:tc>
        <w:tc>
          <w:tcPr>
            <w:tcW w:w="2198" w:type="dxa"/>
          </w:tcPr>
          <w:p w14:paraId="257B35BF" w14:textId="354FAABA" w:rsidR="0017065F" w:rsidRPr="00206E54" w:rsidRDefault="00821148" w:rsidP="0017065F">
            <w:pPr>
              <w:widowControl/>
              <w:spacing w:after="160" w:line="259" w:lineRule="auto"/>
              <w:jc w:val="left"/>
              <w:rPr>
                <w:rFonts w:eastAsiaTheme="majorEastAsia" w:cs="Arial"/>
                <w:sz w:val="18"/>
                <w:szCs w:val="18"/>
              </w:rPr>
            </w:pPr>
            <w:r>
              <w:rPr>
                <w:rFonts w:eastAsiaTheme="majorEastAsia" w:cs="Arial"/>
                <w:sz w:val="18"/>
                <w:szCs w:val="18"/>
              </w:rPr>
              <w:t>IP55</w:t>
            </w:r>
          </w:p>
        </w:tc>
      </w:tr>
      <w:tr w:rsidR="0017065F" w14:paraId="36EEDA7C" w14:textId="77777777" w:rsidTr="00D10C54">
        <w:tc>
          <w:tcPr>
            <w:tcW w:w="2209" w:type="dxa"/>
            <w:shd w:val="clear" w:color="auto" w:fill="D9E2F3" w:themeFill="accent5" w:themeFillTint="33"/>
          </w:tcPr>
          <w:p w14:paraId="716E38B8" w14:textId="04409D12" w:rsidR="0017065F" w:rsidRDefault="0017065F" w:rsidP="0017065F">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t>Connectivity</w:t>
            </w:r>
          </w:p>
        </w:tc>
        <w:tc>
          <w:tcPr>
            <w:tcW w:w="2198" w:type="dxa"/>
          </w:tcPr>
          <w:p w14:paraId="62A67326" w14:textId="77777777" w:rsidR="00604642" w:rsidRPr="00206E54" w:rsidRDefault="00604642" w:rsidP="0017065F">
            <w:pPr>
              <w:widowControl/>
              <w:spacing w:after="160" w:line="259" w:lineRule="auto"/>
              <w:jc w:val="left"/>
              <w:rPr>
                <w:rFonts w:cs="Arial"/>
                <w:sz w:val="18"/>
                <w:szCs w:val="18"/>
              </w:rPr>
            </w:pPr>
            <w:r w:rsidRPr="00206E54">
              <w:rPr>
                <w:rFonts w:cs="Arial"/>
                <w:sz w:val="18"/>
                <w:szCs w:val="18"/>
              </w:rPr>
              <w:t xml:space="preserve">Slot A: communication module for Profibus DP V1 </w:t>
            </w:r>
          </w:p>
          <w:p w14:paraId="58A7D841" w14:textId="77777777" w:rsidR="00604642" w:rsidRPr="00206E54" w:rsidRDefault="00604642" w:rsidP="0017065F">
            <w:pPr>
              <w:widowControl/>
              <w:spacing w:after="160" w:line="259" w:lineRule="auto"/>
              <w:jc w:val="left"/>
              <w:rPr>
                <w:rFonts w:cs="Arial"/>
                <w:sz w:val="18"/>
                <w:szCs w:val="18"/>
              </w:rPr>
            </w:pPr>
            <w:r w:rsidRPr="00206E54">
              <w:rPr>
                <w:rFonts w:cs="Arial"/>
                <w:sz w:val="18"/>
                <w:szCs w:val="18"/>
              </w:rPr>
              <w:t xml:space="preserve">Slot A: communication module for PROFINET </w:t>
            </w:r>
          </w:p>
          <w:p w14:paraId="7E75DED9" w14:textId="77777777" w:rsidR="00604642" w:rsidRPr="00206E54" w:rsidRDefault="00604642" w:rsidP="0017065F">
            <w:pPr>
              <w:widowControl/>
              <w:spacing w:after="160" w:line="259" w:lineRule="auto"/>
              <w:jc w:val="left"/>
              <w:rPr>
                <w:rFonts w:cs="Arial"/>
                <w:sz w:val="18"/>
                <w:szCs w:val="18"/>
              </w:rPr>
            </w:pPr>
            <w:r w:rsidRPr="00206E54">
              <w:rPr>
                <w:rFonts w:cs="Arial"/>
                <w:sz w:val="18"/>
                <w:szCs w:val="18"/>
              </w:rPr>
              <w:t xml:space="preserve">Slot A: communication module for </w:t>
            </w:r>
            <w:proofErr w:type="spellStart"/>
            <w:r w:rsidRPr="00206E54">
              <w:rPr>
                <w:rFonts w:cs="Arial"/>
                <w:sz w:val="18"/>
                <w:szCs w:val="18"/>
              </w:rPr>
              <w:t>DeviceNet</w:t>
            </w:r>
            <w:proofErr w:type="spellEnd"/>
            <w:r w:rsidRPr="00206E54">
              <w:rPr>
                <w:rFonts w:cs="Arial"/>
                <w:sz w:val="18"/>
                <w:szCs w:val="18"/>
              </w:rPr>
              <w:t xml:space="preserve"> </w:t>
            </w:r>
          </w:p>
          <w:p w14:paraId="2C98F7AC" w14:textId="77777777" w:rsidR="00604642" w:rsidRPr="00206E54" w:rsidRDefault="00604642" w:rsidP="0017065F">
            <w:pPr>
              <w:widowControl/>
              <w:spacing w:after="160" w:line="259" w:lineRule="auto"/>
              <w:jc w:val="left"/>
              <w:rPr>
                <w:rFonts w:cs="Arial"/>
                <w:sz w:val="18"/>
                <w:szCs w:val="18"/>
              </w:rPr>
            </w:pPr>
            <w:r w:rsidRPr="00206E54">
              <w:rPr>
                <w:rFonts w:cs="Arial"/>
                <w:sz w:val="18"/>
                <w:szCs w:val="18"/>
              </w:rPr>
              <w:t xml:space="preserve">Slot A: communication module for </w:t>
            </w:r>
            <w:proofErr w:type="spellStart"/>
            <w:r w:rsidRPr="00206E54">
              <w:rPr>
                <w:rFonts w:cs="Arial"/>
                <w:sz w:val="18"/>
                <w:szCs w:val="18"/>
              </w:rPr>
              <w:t>EtherCAT</w:t>
            </w:r>
            <w:proofErr w:type="spellEnd"/>
            <w:r w:rsidRPr="00206E54">
              <w:rPr>
                <w:rFonts w:cs="Arial"/>
                <w:sz w:val="18"/>
                <w:szCs w:val="18"/>
              </w:rPr>
              <w:t xml:space="preserve"> </w:t>
            </w:r>
          </w:p>
          <w:p w14:paraId="6D370944" w14:textId="77777777" w:rsidR="00604642" w:rsidRPr="00206E54" w:rsidRDefault="00604642" w:rsidP="0017065F">
            <w:pPr>
              <w:widowControl/>
              <w:spacing w:after="160" w:line="259" w:lineRule="auto"/>
              <w:jc w:val="left"/>
              <w:rPr>
                <w:rFonts w:cs="Arial"/>
                <w:sz w:val="18"/>
                <w:szCs w:val="18"/>
              </w:rPr>
            </w:pPr>
            <w:r w:rsidRPr="00206E54">
              <w:rPr>
                <w:rFonts w:cs="Arial"/>
                <w:sz w:val="18"/>
                <w:szCs w:val="18"/>
              </w:rPr>
              <w:t xml:space="preserve">Slot A: communication module for </w:t>
            </w:r>
            <w:proofErr w:type="spellStart"/>
            <w:r w:rsidRPr="00206E54">
              <w:rPr>
                <w:rFonts w:cs="Arial"/>
                <w:sz w:val="18"/>
                <w:szCs w:val="18"/>
              </w:rPr>
              <w:t>CANopen</w:t>
            </w:r>
            <w:proofErr w:type="spellEnd"/>
            <w:r w:rsidRPr="00206E54">
              <w:rPr>
                <w:rFonts w:cs="Arial"/>
                <w:sz w:val="18"/>
                <w:szCs w:val="18"/>
              </w:rPr>
              <w:t xml:space="preserve"> daisy chain RJ45 </w:t>
            </w:r>
          </w:p>
          <w:p w14:paraId="7883A5E5" w14:textId="77777777" w:rsidR="00604642" w:rsidRPr="00206E54" w:rsidRDefault="00604642" w:rsidP="0017065F">
            <w:pPr>
              <w:widowControl/>
              <w:spacing w:after="160" w:line="259" w:lineRule="auto"/>
              <w:jc w:val="left"/>
              <w:rPr>
                <w:rFonts w:cs="Arial"/>
                <w:sz w:val="18"/>
                <w:szCs w:val="18"/>
              </w:rPr>
            </w:pPr>
            <w:r w:rsidRPr="00206E54">
              <w:rPr>
                <w:rFonts w:cs="Arial"/>
                <w:sz w:val="18"/>
                <w:szCs w:val="18"/>
              </w:rPr>
              <w:t xml:space="preserve">Slot A: communication module for </w:t>
            </w:r>
            <w:proofErr w:type="spellStart"/>
            <w:r w:rsidRPr="00206E54">
              <w:rPr>
                <w:rFonts w:cs="Arial"/>
                <w:sz w:val="18"/>
                <w:szCs w:val="18"/>
              </w:rPr>
              <w:t>CANopen</w:t>
            </w:r>
            <w:proofErr w:type="spellEnd"/>
            <w:r w:rsidRPr="00206E54">
              <w:rPr>
                <w:rFonts w:cs="Arial"/>
                <w:sz w:val="18"/>
                <w:szCs w:val="18"/>
              </w:rPr>
              <w:t xml:space="preserve"> SUB-D 9 </w:t>
            </w:r>
          </w:p>
          <w:p w14:paraId="6C68EF78" w14:textId="77777777" w:rsidR="00604642" w:rsidRPr="00206E54" w:rsidRDefault="00604642" w:rsidP="0017065F">
            <w:pPr>
              <w:widowControl/>
              <w:spacing w:after="160" w:line="259" w:lineRule="auto"/>
              <w:jc w:val="left"/>
              <w:rPr>
                <w:rFonts w:cs="Arial"/>
                <w:sz w:val="18"/>
                <w:szCs w:val="18"/>
              </w:rPr>
            </w:pPr>
            <w:r w:rsidRPr="00206E54">
              <w:rPr>
                <w:rFonts w:cs="Arial"/>
                <w:sz w:val="18"/>
                <w:szCs w:val="18"/>
              </w:rPr>
              <w:t xml:space="preserve">Slot A: communication module for </w:t>
            </w:r>
            <w:proofErr w:type="spellStart"/>
            <w:r w:rsidRPr="00206E54">
              <w:rPr>
                <w:rFonts w:cs="Arial"/>
                <w:sz w:val="18"/>
                <w:szCs w:val="18"/>
              </w:rPr>
              <w:t>CANopen</w:t>
            </w:r>
            <w:proofErr w:type="spellEnd"/>
            <w:r w:rsidRPr="00206E54">
              <w:rPr>
                <w:rFonts w:cs="Arial"/>
                <w:sz w:val="18"/>
                <w:szCs w:val="18"/>
              </w:rPr>
              <w:t xml:space="preserve"> screw terminals </w:t>
            </w:r>
          </w:p>
          <w:p w14:paraId="76B337C9" w14:textId="77777777" w:rsidR="00604642" w:rsidRPr="00206E54" w:rsidRDefault="00604642" w:rsidP="0017065F">
            <w:pPr>
              <w:widowControl/>
              <w:spacing w:after="160" w:line="259" w:lineRule="auto"/>
              <w:jc w:val="left"/>
              <w:rPr>
                <w:rFonts w:cs="Arial"/>
                <w:sz w:val="18"/>
                <w:szCs w:val="18"/>
              </w:rPr>
            </w:pPr>
            <w:r w:rsidRPr="00206E54">
              <w:rPr>
                <w:rFonts w:cs="Arial"/>
                <w:sz w:val="18"/>
                <w:szCs w:val="18"/>
              </w:rPr>
              <w:lastRenderedPageBreak/>
              <w:t xml:space="preserve">Slot A/slot B/slot C: digital and </w:t>
            </w:r>
            <w:proofErr w:type="spellStart"/>
            <w:r w:rsidRPr="00206E54">
              <w:rPr>
                <w:rFonts w:cs="Arial"/>
                <w:sz w:val="18"/>
                <w:szCs w:val="18"/>
              </w:rPr>
              <w:t>analog</w:t>
            </w:r>
            <w:proofErr w:type="spellEnd"/>
            <w:r w:rsidRPr="00206E54">
              <w:rPr>
                <w:rFonts w:cs="Arial"/>
                <w:sz w:val="18"/>
                <w:szCs w:val="18"/>
              </w:rPr>
              <w:t xml:space="preserve"> I/O extension module </w:t>
            </w:r>
          </w:p>
          <w:p w14:paraId="688312DE" w14:textId="77777777" w:rsidR="00604642" w:rsidRPr="00206E54" w:rsidRDefault="00604642" w:rsidP="0017065F">
            <w:pPr>
              <w:widowControl/>
              <w:spacing w:after="160" w:line="259" w:lineRule="auto"/>
              <w:jc w:val="left"/>
              <w:rPr>
                <w:rFonts w:cs="Arial"/>
                <w:sz w:val="18"/>
                <w:szCs w:val="18"/>
              </w:rPr>
            </w:pPr>
            <w:r w:rsidRPr="00206E54">
              <w:rPr>
                <w:rFonts w:cs="Arial"/>
                <w:sz w:val="18"/>
                <w:szCs w:val="18"/>
              </w:rPr>
              <w:t xml:space="preserve">Slot A/slot B/slot C: output relay extension module </w:t>
            </w:r>
          </w:p>
          <w:p w14:paraId="179E1185" w14:textId="77777777" w:rsidR="00604642" w:rsidRPr="00206E54" w:rsidRDefault="00604642" w:rsidP="0017065F">
            <w:pPr>
              <w:widowControl/>
              <w:spacing w:after="160" w:line="259" w:lineRule="auto"/>
              <w:jc w:val="left"/>
              <w:rPr>
                <w:rFonts w:cs="Arial"/>
                <w:sz w:val="18"/>
                <w:szCs w:val="18"/>
              </w:rPr>
            </w:pPr>
            <w:r w:rsidRPr="00206E54">
              <w:rPr>
                <w:rFonts w:cs="Arial"/>
                <w:sz w:val="18"/>
                <w:szCs w:val="18"/>
              </w:rPr>
              <w:t xml:space="preserve">Slot B: 5/12 V digital encoder interface module </w:t>
            </w:r>
          </w:p>
          <w:p w14:paraId="3D2655CE" w14:textId="77777777" w:rsidR="00604642" w:rsidRPr="00206E54" w:rsidRDefault="00604642" w:rsidP="0017065F">
            <w:pPr>
              <w:widowControl/>
              <w:spacing w:after="160" w:line="259" w:lineRule="auto"/>
              <w:jc w:val="left"/>
              <w:rPr>
                <w:rFonts w:cs="Arial"/>
                <w:sz w:val="18"/>
                <w:szCs w:val="18"/>
              </w:rPr>
            </w:pPr>
            <w:r w:rsidRPr="00206E54">
              <w:rPr>
                <w:rFonts w:cs="Arial"/>
                <w:sz w:val="18"/>
                <w:szCs w:val="18"/>
              </w:rPr>
              <w:t xml:space="preserve">Slot B: </w:t>
            </w:r>
            <w:proofErr w:type="spellStart"/>
            <w:r w:rsidRPr="00206E54">
              <w:rPr>
                <w:rFonts w:cs="Arial"/>
                <w:sz w:val="18"/>
                <w:szCs w:val="18"/>
              </w:rPr>
              <w:t>analog</w:t>
            </w:r>
            <w:proofErr w:type="spellEnd"/>
            <w:r w:rsidRPr="00206E54">
              <w:rPr>
                <w:rFonts w:cs="Arial"/>
                <w:sz w:val="18"/>
                <w:szCs w:val="18"/>
              </w:rPr>
              <w:t xml:space="preserve"> encoder interface module </w:t>
            </w:r>
          </w:p>
          <w:p w14:paraId="2C82DC23" w14:textId="2612DFF4" w:rsidR="0017065F" w:rsidRPr="00206E54" w:rsidRDefault="00604642" w:rsidP="0017065F">
            <w:pPr>
              <w:widowControl/>
              <w:spacing w:after="160" w:line="259" w:lineRule="auto"/>
              <w:jc w:val="left"/>
              <w:rPr>
                <w:rFonts w:eastAsiaTheme="majorEastAsia" w:cs="Arial"/>
                <w:sz w:val="18"/>
                <w:szCs w:val="18"/>
              </w:rPr>
            </w:pPr>
            <w:r w:rsidRPr="00206E54">
              <w:rPr>
                <w:rFonts w:cs="Arial"/>
                <w:sz w:val="18"/>
                <w:szCs w:val="18"/>
              </w:rPr>
              <w:t>Slot B: resolver encoder interface module communication module for Ethernet Powerlink</w:t>
            </w:r>
          </w:p>
        </w:tc>
        <w:tc>
          <w:tcPr>
            <w:tcW w:w="2411" w:type="dxa"/>
            <w:shd w:val="clear" w:color="auto" w:fill="FFFF00"/>
          </w:tcPr>
          <w:p w14:paraId="43E6CE77" w14:textId="77777777"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lastRenderedPageBreak/>
              <w:t>- 2 Analogue inputs</w:t>
            </w:r>
          </w:p>
          <w:p w14:paraId="088B811A" w14:textId="77777777"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- 2 Analogue outputs</w:t>
            </w:r>
          </w:p>
          <w:p w14:paraId="6AE47C10" w14:textId="77777777"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- 6 Digital inputs</w:t>
            </w:r>
          </w:p>
          <w:p w14:paraId="5A7865CD" w14:textId="77777777"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- 3 Relay outputs</w:t>
            </w:r>
          </w:p>
          <w:p w14:paraId="57E64A34" w14:textId="77777777"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 Safe Torque off</w:t>
            </w:r>
          </w:p>
          <w:p w14:paraId="38B999D6" w14:textId="77777777"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 Drive to Drive link (EIA 485)</w:t>
            </w:r>
          </w:p>
          <w:p w14:paraId="434F84A1" w14:textId="77777777"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 Built in Modbus</w:t>
            </w:r>
          </w:p>
          <w:p w14:paraId="5C9FDED1" w14:textId="77777777"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 Assistant control panel (RJ45)</w:t>
            </w:r>
          </w:p>
          <w:p w14:paraId="3343F6C5" w14:textId="7C33D8F4" w:rsidR="0017065F" w:rsidRPr="00206E54" w:rsidRDefault="0017065F" w:rsidP="0017065F">
            <w:pPr>
              <w:widowControl/>
              <w:spacing w:after="160" w:line="259" w:lineRule="auto"/>
              <w:jc w:val="left"/>
              <w:rPr>
                <w:rFonts w:eastAsiaTheme="majorEastAsia" w:cs="Arial"/>
                <w:sz w:val="18"/>
                <w:szCs w:val="18"/>
              </w:rPr>
            </w:pPr>
            <w:r w:rsidRPr="00206E54">
              <w:rPr>
                <w:rFonts w:eastAsiaTheme="majorEastAsia" w:cs="Arial"/>
                <w:sz w:val="18"/>
                <w:szCs w:val="18"/>
              </w:rPr>
              <w:t>- Bluetooth</w:t>
            </w:r>
          </w:p>
        </w:tc>
        <w:tc>
          <w:tcPr>
            <w:tcW w:w="2198" w:type="dxa"/>
          </w:tcPr>
          <w:p w14:paraId="34BB6493" w14:textId="77777777" w:rsidR="004D2798" w:rsidRDefault="004D2798" w:rsidP="0017065F">
            <w:pPr>
              <w:widowControl/>
              <w:spacing w:after="160" w:line="259" w:lineRule="auto"/>
              <w:jc w:val="left"/>
              <w:rPr>
                <w:sz w:val="18"/>
                <w:szCs w:val="20"/>
              </w:rPr>
            </w:pPr>
            <w:r w:rsidRPr="004D2798">
              <w:rPr>
                <w:sz w:val="18"/>
                <w:szCs w:val="20"/>
              </w:rPr>
              <w:t>128 (input: 64 points</w:t>
            </w:r>
          </w:p>
          <w:p w14:paraId="78C35D2F" w14:textId="77777777" w:rsidR="00BA68B3" w:rsidRDefault="004D2798" w:rsidP="0017065F">
            <w:pPr>
              <w:widowControl/>
              <w:spacing w:after="160" w:line="259" w:lineRule="auto"/>
              <w:jc w:val="left"/>
              <w:rPr>
                <w:sz w:val="18"/>
                <w:szCs w:val="20"/>
              </w:rPr>
            </w:pPr>
            <w:r w:rsidRPr="004D2798">
              <w:rPr>
                <w:sz w:val="18"/>
                <w:szCs w:val="20"/>
              </w:rPr>
              <w:t>output: 64 points) 19 points built-in (input: 12 points, output: 7 points)</w:t>
            </w:r>
          </w:p>
          <w:p w14:paraId="5BE51BA2" w14:textId="77777777" w:rsidR="00BA68B3" w:rsidRDefault="004D2798" w:rsidP="0017065F">
            <w:pPr>
              <w:widowControl/>
              <w:spacing w:after="160" w:line="259" w:lineRule="auto"/>
              <w:jc w:val="left"/>
              <w:rPr>
                <w:sz w:val="18"/>
                <w:szCs w:val="20"/>
              </w:rPr>
            </w:pPr>
            <w:r w:rsidRPr="004D2798">
              <w:rPr>
                <w:sz w:val="18"/>
                <w:szCs w:val="20"/>
              </w:rPr>
              <w:t>FR-A8AX (input: 16 points) FR-A8AY (output: 7 points)</w:t>
            </w:r>
          </w:p>
          <w:p w14:paraId="44D5C195" w14:textId="57290657" w:rsidR="0017065F" w:rsidRPr="004D2798" w:rsidRDefault="004D2798" w:rsidP="0017065F">
            <w:pPr>
              <w:widowControl/>
              <w:spacing w:after="160" w:line="259" w:lineRule="auto"/>
              <w:jc w:val="left"/>
              <w:rPr>
                <w:rFonts w:eastAsiaTheme="majorEastAsia" w:cs="Arial"/>
                <w:sz w:val="14"/>
                <w:szCs w:val="14"/>
              </w:rPr>
            </w:pPr>
            <w:r w:rsidRPr="004D2798">
              <w:rPr>
                <w:sz w:val="18"/>
                <w:szCs w:val="20"/>
              </w:rPr>
              <w:t>FR-A8AR (output: 3 points)</w:t>
            </w:r>
          </w:p>
          <w:p w14:paraId="7383D247" w14:textId="77777777" w:rsidR="00BA68B3" w:rsidRDefault="00BA68B3" w:rsidP="00BA68B3">
            <w:pPr>
              <w:rPr>
                <w:sz w:val="18"/>
                <w:szCs w:val="20"/>
              </w:rPr>
            </w:pPr>
            <w:r w:rsidRPr="00BA68B3">
              <w:rPr>
                <w:sz w:val="18"/>
                <w:szCs w:val="20"/>
              </w:rPr>
              <w:t>3 input points built-in (Terminals 1, 2, and 4)</w:t>
            </w:r>
          </w:p>
          <w:p w14:paraId="43936582" w14:textId="77777777" w:rsidR="00F72BE7" w:rsidRDefault="00BA68B3" w:rsidP="00BA68B3">
            <w:pPr>
              <w:rPr>
                <w:sz w:val="18"/>
                <w:szCs w:val="20"/>
              </w:rPr>
            </w:pPr>
            <w:r w:rsidRPr="00BA68B3">
              <w:rPr>
                <w:sz w:val="18"/>
                <w:szCs w:val="20"/>
              </w:rPr>
              <w:t>FR-A8AZ: 1 input point (Terminal 6)</w:t>
            </w:r>
          </w:p>
          <w:p w14:paraId="78CB37C6" w14:textId="77777777" w:rsidR="00F72BE7" w:rsidRDefault="00BA68B3" w:rsidP="00BA68B3">
            <w:pPr>
              <w:rPr>
                <w:sz w:val="18"/>
                <w:szCs w:val="20"/>
              </w:rPr>
            </w:pPr>
            <w:r w:rsidRPr="00BA68B3">
              <w:rPr>
                <w:sz w:val="18"/>
                <w:szCs w:val="20"/>
              </w:rPr>
              <w:t>2 output points built-in (Terminals F/C(FM/CA) and AM)</w:t>
            </w:r>
          </w:p>
          <w:p w14:paraId="67EE82D0" w14:textId="77777777" w:rsidR="00F72BE7" w:rsidRDefault="00BA68B3" w:rsidP="00BA68B3">
            <w:pPr>
              <w:rPr>
                <w:sz w:val="18"/>
                <w:szCs w:val="20"/>
              </w:rPr>
            </w:pPr>
            <w:r w:rsidRPr="00BA68B3">
              <w:rPr>
                <w:sz w:val="18"/>
                <w:szCs w:val="20"/>
              </w:rPr>
              <w:t>FR-A8AY: 2 output points (Terminals AM0 and AM1)</w:t>
            </w:r>
          </w:p>
          <w:p w14:paraId="515EA50E" w14:textId="4504E5BE" w:rsidR="004D2798" w:rsidRPr="004D2798" w:rsidRDefault="00BA68B3" w:rsidP="00BA68B3">
            <w:pPr>
              <w:rPr>
                <w:rFonts w:eastAsiaTheme="majorEastAsia" w:cs="Arial"/>
                <w:sz w:val="18"/>
                <w:szCs w:val="18"/>
              </w:rPr>
            </w:pPr>
            <w:r w:rsidRPr="00BA68B3">
              <w:rPr>
                <w:sz w:val="18"/>
                <w:szCs w:val="20"/>
              </w:rPr>
              <w:lastRenderedPageBreak/>
              <w:t xml:space="preserve">FR-A8AZ: 1 output point </w:t>
            </w:r>
            <w:r>
              <w:t>(Terminal DA1)</w:t>
            </w:r>
          </w:p>
        </w:tc>
      </w:tr>
      <w:tr w:rsidR="0017065F" w14:paraId="73ABF452" w14:textId="77777777" w:rsidTr="00D10C54">
        <w:tc>
          <w:tcPr>
            <w:tcW w:w="2209" w:type="dxa"/>
            <w:shd w:val="clear" w:color="auto" w:fill="D9E2F3" w:themeFill="accent5" w:themeFillTint="33"/>
          </w:tcPr>
          <w:p w14:paraId="544246EE" w14:textId="26C8E287" w:rsidR="0017065F" w:rsidRPr="00B03CEE" w:rsidRDefault="0017065F" w:rsidP="0017065F">
            <w:pPr>
              <w:widowControl/>
              <w:spacing w:after="160" w:line="259" w:lineRule="auto"/>
              <w:jc w:val="left"/>
              <w:rPr>
                <w:rFonts w:eastAsiaTheme="majorEastAsia" w:cstheme="majorBidi"/>
                <w:b/>
                <w:bCs/>
                <w:sz w:val="28"/>
                <w:szCs w:val="28"/>
              </w:rPr>
            </w:pPr>
            <w:r>
              <w:rPr>
                <w:rFonts w:eastAsiaTheme="majorEastAsia" w:cstheme="majorBidi"/>
                <w:b/>
                <w:bCs/>
                <w:sz w:val="28"/>
                <w:szCs w:val="28"/>
              </w:rPr>
              <w:lastRenderedPageBreak/>
              <w:t>Price</w:t>
            </w:r>
          </w:p>
        </w:tc>
        <w:tc>
          <w:tcPr>
            <w:tcW w:w="2198" w:type="dxa"/>
          </w:tcPr>
          <w:p w14:paraId="0DA7F42D" w14:textId="77777777" w:rsidR="0017065F" w:rsidRPr="00206E54" w:rsidRDefault="0017065F" w:rsidP="0017065F">
            <w:pPr>
              <w:widowControl/>
              <w:spacing w:after="160" w:line="259" w:lineRule="auto"/>
              <w:jc w:val="left"/>
              <w:rPr>
                <w:rFonts w:eastAsiaTheme="majorEastAsia" w:cs="Arial"/>
                <w:sz w:val="18"/>
                <w:szCs w:val="18"/>
              </w:rPr>
            </w:pPr>
          </w:p>
        </w:tc>
        <w:tc>
          <w:tcPr>
            <w:tcW w:w="2411" w:type="dxa"/>
            <w:shd w:val="clear" w:color="auto" w:fill="FFFF00"/>
          </w:tcPr>
          <w:p w14:paraId="7F4F2268" w14:textId="77777777" w:rsidR="0017065F" w:rsidRPr="00206E54" w:rsidRDefault="0017065F" w:rsidP="0017065F">
            <w:pPr>
              <w:widowControl/>
              <w:spacing w:after="160" w:line="259" w:lineRule="auto"/>
              <w:jc w:val="left"/>
              <w:rPr>
                <w:rFonts w:eastAsiaTheme="majorEastAsia" w:cs="Arial"/>
                <w:sz w:val="18"/>
                <w:szCs w:val="18"/>
              </w:rPr>
            </w:pPr>
          </w:p>
        </w:tc>
        <w:tc>
          <w:tcPr>
            <w:tcW w:w="2198" w:type="dxa"/>
          </w:tcPr>
          <w:p w14:paraId="19E7FB9A" w14:textId="77777777" w:rsidR="0017065F" w:rsidRPr="00206E54" w:rsidRDefault="0017065F" w:rsidP="004E3AEE">
            <w:pPr>
              <w:keepNext/>
              <w:widowControl/>
              <w:spacing w:after="160" w:line="259" w:lineRule="auto"/>
              <w:jc w:val="left"/>
              <w:rPr>
                <w:rFonts w:eastAsiaTheme="majorEastAsia" w:cs="Arial"/>
                <w:sz w:val="18"/>
                <w:szCs w:val="18"/>
              </w:rPr>
            </w:pPr>
          </w:p>
        </w:tc>
      </w:tr>
    </w:tbl>
    <w:p w14:paraId="692A04B1" w14:textId="2329FFC1" w:rsidR="00C65860" w:rsidRDefault="004E3AEE" w:rsidP="004E3AEE">
      <w:pPr>
        <w:pStyle w:val="Caption"/>
        <w:jc w:val="center"/>
        <w:rPr>
          <w:rFonts w:eastAsiaTheme="majorEastAsia" w:cstheme="majorBidi"/>
          <w:color w:val="2E74B5" w:themeColor="accent1" w:themeShade="BF"/>
          <w:sz w:val="32"/>
          <w:szCs w:val="32"/>
        </w:rPr>
      </w:pPr>
      <w:bookmarkStart w:id="33" w:name="_Toc133317132"/>
      <w:r>
        <w:t xml:space="preserve">Table </w:t>
      </w:r>
      <w:r>
        <w:fldChar w:fldCharType="begin"/>
      </w:r>
      <w:r>
        <w:instrText xml:space="preserve"> SEQ Table \* ARABIC </w:instrText>
      </w:r>
      <w:r>
        <w:fldChar w:fldCharType="separate"/>
      </w:r>
      <w:r w:rsidR="00382C65">
        <w:rPr>
          <w:noProof/>
        </w:rPr>
        <w:t>5</w:t>
      </w:r>
      <w:r>
        <w:fldChar w:fldCharType="end"/>
      </w:r>
      <w:r>
        <w:t xml:space="preserve"> - Conveyor System</w:t>
      </w:r>
      <w:bookmarkEnd w:id="33"/>
    </w:p>
    <w:p w14:paraId="1C6CF5F1" w14:textId="3A77CE7A" w:rsidR="003D216D" w:rsidRDefault="002A47CD" w:rsidP="00EF3796">
      <w:pPr>
        <w:spacing w:line="360" w:lineRule="auto"/>
        <w:rPr>
          <w:rFonts w:eastAsiaTheme="majorEastAsia"/>
        </w:rPr>
      </w:pPr>
      <w:r>
        <w:rPr>
          <w:rFonts w:eastAsiaTheme="majorEastAsia"/>
        </w:rPr>
        <w:t xml:space="preserve">The </w:t>
      </w:r>
      <w:r w:rsidR="00366D83">
        <w:rPr>
          <w:rFonts w:eastAsiaTheme="majorEastAsia"/>
        </w:rPr>
        <w:t xml:space="preserve">Conveyor system will be </w:t>
      </w:r>
      <w:r w:rsidR="00D442D2">
        <w:rPr>
          <w:rFonts w:eastAsiaTheme="majorEastAsia"/>
        </w:rPr>
        <w:t xml:space="preserve">controlled by 3 </w:t>
      </w:r>
      <w:r w:rsidR="00A15C86">
        <w:rPr>
          <w:rFonts w:eastAsiaTheme="majorEastAsia"/>
        </w:rPr>
        <w:t xml:space="preserve">Wall mounted </w:t>
      </w:r>
      <w:r w:rsidR="002F7DA3">
        <w:rPr>
          <w:rFonts w:eastAsiaTheme="majorEastAsia"/>
        </w:rPr>
        <w:t>ACS880-01</w:t>
      </w:r>
      <w:r w:rsidR="00B0273F">
        <w:rPr>
          <w:rFonts w:eastAsiaTheme="majorEastAsia"/>
        </w:rPr>
        <w:t>-</w:t>
      </w:r>
      <w:r w:rsidR="00386D9B">
        <w:rPr>
          <w:rFonts w:eastAsiaTheme="majorEastAsia"/>
        </w:rPr>
        <w:t>302A-5</w:t>
      </w:r>
      <w:r w:rsidR="00125EC3">
        <w:rPr>
          <w:rFonts w:eastAsiaTheme="majorEastAsia"/>
        </w:rPr>
        <w:t xml:space="preserve"> which will be housed inside</w:t>
      </w:r>
      <w:r w:rsidR="001D2811">
        <w:rPr>
          <w:rFonts w:eastAsiaTheme="majorEastAsia"/>
        </w:rPr>
        <w:t xml:space="preserve"> control panels in a nearby contactor room</w:t>
      </w:r>
      <w:r w:rsidR="004B4D92">
        <w:rPr>
          <w:rFonts w:eastAsiaTheme="majorEastAsia"/>
        </w:rPr>
        <w:t>. There is</w:t>
      </w:r>
      <w:r w:rsidR="00032EDF">
        <w:rPr>
          <w:rFonts w:eastAsiaTheme="majorEastAsia"/>
        </w:rPr>
        <w:t xml:space="preserve"> a total of </w:t>
      </w:r>
      <w:r w:rsidR="001F1470">
        <w:rPr>
          <w:rFonts w:eastAsiaTheme="majorEastAsia"/>
        </w:rPr>
        <w:t xml:space="preserve">23 motors on the conveyor </w:t>
      </w:r>
      <w:r w:rsidR="00C90607">
        <w:rPr>
          <w:rFonts w:eastAsiaTheme="majorEastAsia"/>
        </w:rPr>
        <w:t xml:space="preserve">all operating at the same speed </w:t>
      </w:r>
      <w:r w:rsidR="0087101A">
        <w:rPr>
          <w:rFonts w:eastAsiaTheme="majorEastAsia"/>
        </w:rPr>
        <w:t>so one drive will control 12 motors and one drive will control 11 motors</w:t>
      </w:r>
      <w:r w:rsidR="00C90607">
        <w:rPr>
          <w:rFonts w:eastAsiaTheme="majorEastAsia"/>
        </w:rPr>
        <w:t>.</w:t>
      </w:r>
    </w:p>
    <w:p w14:paraId="736B8EF6" w14:textId="6BBCF290" w:rsidR="002A47CD" w:rsidRDefault="003D216D" w:rsidP="00EF3796">
      <w:pPr>
        <w:spacing w:line="360" w:lineRule="auto"/>
        <w:rPr>
          <w:rFonts w:eastAsiaTheme="majorEastAsia"/>
        </w:rPr>
      </w:pPr>
      <w:r>
        <w:rPr>
          <w:rFonts w:eastAsiaTheme="majorEastAsia"/>
        </w:rPr>
        <w:t xml:space="preserve">Each VFD respectively will </w:t>
      </w:r>
      <w:r w:rsidR="00C35397">
        <w:rPr>
          <w:rFonts w:eastAsiaTheme="majorEastAsia"/>
        </w:rPr>
        <w:t xml:space="preserve">need to control multiple </w:t>
      </w:r>
      <w:r w:rsidR="004A7925">
        <w:rPr>
          <w:rFonts w:eastAsiaTheme="majorEastAsia"/>
        </w:rPr>
        <w:t xml:space="preserve">motors so there should an extra 10% added on when </w:t>
      </w:r>
      <w:r w:rsidR="00FE4C59">
        <w:rPr>
          <w:rFonts w:eastAsiaTheme="majorEastAsia"/>
        </w:rPr>
        <w:t xml:space="preserve">selecting the </w:t>
      </w:r>
      <w:r w:rsidR="0087101A">
        <w:rPr>
          <w:rFonts w:eastAsiaTheme="majorEastAsia"/>
        </w:rPr>
        <w:t xml:space="preserve"> </w:t>
      </w:r>
      <w:r w:rsidR="001936D8">
        <w:rPr>
          <w:rFonts w:eastAsiaTheme="majorEastAsia"/>
        </w:rPr>
        <w:t>kW rating of the drive.</w:t>
      </w:r>
    </w:p>
    <w:p w14:paraId="385F7128" w14:textId="6296197C" w:rsidR="001936D8" w:rsidRDefault="001936D8" w:rsidP="00EF3796">
      <w:pPr>
        <w:spacing w:line="360" w:lineRule="auto"/>
        <w:rPr>
          <w:rFonts w:eastAsiaTheme="majorEastAsia"/>
        </w:rPr>
      </w:pPr>
      <w:r w:rsidRPr="004B2F4E">
        <w:rPr>
          <w:rFonts w:eastAsiaTheme="majorEastAsia"/>
          <w:b/>
          <w:bCs/>
        </w:rPr>
        <w:t>Drive 1</w:t>
      </w:r>
      <w:r>
        <w:rPr>
          <w:rFonts w:eastAsiaTheme="majorEastAsia"/>
        </w:rPr>
        <w:t xml:space="preserve"> </w:t>
      </w:r>
      <w:r w:rsidR="00AC1EEF">
        <w:rPr>
          <w:rFonts w:eastAsiaTheme="majorEastAsia"/>
        </w:rPr>
        <w:t xml:space="preserve">10kW x 12 motors = 120kW </w:t>
      </w:r>
      <w:r w:rsidR="004B2F4E">
        <w:rPr>
          <w:rFonts w:eastAsiaTheme="majorEastAsia"/>
        </w:rPr>
        <w:t xml:space="preserve">+ 10% = </w:t>
      </w:r>
      <w:r w:rsidR="00DB5ED6">
        <w:rPr>
          <w:rFonts w:eastAsiaTheme="majorEastAsia"/>
        </w:rPr>
        <w:t>132kW</w:t>
      </w:r>
    </w:p>
    <w:p w14:paraId="10E113E5" w14:textId="69048C75" w:rsidR="008645DB" w:rsidRDefault="008645DB" w:rsidP="00EF3796">
      <w:pPr>
        <w:spacing w:line="360" w:lineRule="auto"/>
        <w:rPr>
          <w:rFonts w:eastAsiaTheme="majorEastAsia"/>
        </w:rPr>
      </w:pPr>
      <w:r w:rsidRPr="004B2F4E">
        <w:rPr>
          <w:rFonts w:eastAsiaTheme="majorEastAsia"/>
          <w:b/>
          <w:bCs/>
        </w:rPr>
        <w:t xml:space="preserve">Drive </w:t>
      </w:r>
      <w:r>
        <w:rPr>
          <w:rFonts w:eastAsiaTheme="majorEastAsia"/>
          <w:b/>
          <w:bCs/>
        </w:rPr>
        <w:t>2</w:t>
      </w:r>
      <w:r>
        <w:rPr>
          <w:rFonts w:eastAsiaTheme="majorEastAsia"/>
        </w:rPr>
        <w:t xml:space="preserve"> 10kW x 1</w:t>
      </w:r>
      <w:r>
        <w:rPr>
          <w:rFonts w:eastAsiaTheme="majorEastAsia"/>
        </w:rPr>
        <w:t>1</w:t>
      </w:r>
      <w:r>
        <w:rPr>
          <w:rFonts w:eastAsiaTheme="majorEastAsia"/>
        </w:rPr>
        <w:t xml:space="preserve"> motors = 1</w:t>
      </w:r>
      <w:r>
        <w:rPr>
          <w:rFonts w:eastAsiaTheme="majorEastAsia"/>
        </w:rPr>
        <w:t>1</w:t>
      </w:r>
      <w:r>
        <w:rPr>
          <w:rFonts w:eastAsiaTheme="majorEastAsia"/>
        </w:rPr>
        <w:t>0kW + 10% = 1</w:t>
      </w:r>
      <w:r w:rsidR="005B64C2">
        <w:rPr>
          <w:rFonts w:eastAsiaTheme="majorEastAsia"/>
        </w:rPr>
        <w:t>21</w:t>
      </w:r>
      <w:r>
        <w:rPr>
          <w:rFonts w:eastAsiaTheme="majorEastAsia"/>
        </w:rPr>
        <w:t>kW</w:t>
      </w:r>
    </w:p>
    <w:p w14:paraId="3CF957FE" w14:textId="0AA1D564" w:rsidR="005B64C2" w:rsidRDefault="00BA7611" w:rsidP="00EF3796">
      <w:pPr>
        <w:spacing w:line="360" w:lineRule="auto"/>
        <w:rPr>
          <w:rFonts w:eastAsiaTheme="majorEastAsia"/>
        </w:rPr>
      </w:pPr>
      <w:r>
        <w:rPr>
          <w:rFonts w:eastAsiaTheme="majorEastAsia"/>
        </w:rPr>
        <w:t xml:space="preserve">The </w:t>
      </w:r>
      <w:r>
        <w:rPr>
          <w:rFonts w:eastAsiaTheme="majorEastAsia"/>
        </w:rPr>
        <w:t>ACS880-01-302A-5</w:t>
      </w:r>
      <w:r>
        <w:rPr>
          <w:rFonts w:eastAsiaTheme="majorEastAsia"/>
        </w:rPr>
        <w:t xml:space="preserve"> shown in fig ?? has a kW rating </w:t>
      </w:r>
      <w:r w:rsidR="00E65939">
        <w:rPr>
          <w:rFonts w:eastAsiaTheme="majorEastAsia"/>
        </w:rPr>
        <w:t xml:space="preserve">of 132kW so this will be used for both drive 1 &amp; 2 and the spare drive so that there is </w:t>
      </w:r>
      <w:r w:rsidR="009C7945">
        <w:rPr>
          <w:rFonts w:eastAsiaTheme="majorEastAsia"/>
        </w:rPr>
        <w:t>interchangeability</w:t>
      </w:r>
      <w:r w:rsidR="00E65939">
        <w:rPr>
          <w:rFonts w:eastAsiaTheme="majorEastAsia"/>
        </w:rPr>
        <w:t xml:space="preserve"> </w:t>
      </w:r>
      <w:r w:rsidR="009C7945">
        <w:rPr>
          <w:rFonts w:eastAsiaTheme="majorEastAsia"/>
        </w:rPr>
        <w:t>and commonality of spares.</w:t>
      </w:r>
    </w:p>
    <w:p w14:paraId="244CC884" w14:textId="0852D8E8" w:rsidR="008645DB" w:rsidRDefault="003F238C" w:rsidP="00EF3796">
      <w:pPr>
        <w:spacing w:line="360" w:lineRule="auto"/>
        <w:rPr>
          <w:rFonts w:eastAsiaTheme="majorEastAsia"/>
        </w:rPr>
      </w:pPr>
      <w:r>
        <w:rPr>
          <w:rFonts w:eastAsiaTheme="majorEastAsia"/>
        </w:rPr>
        <w:t>The three drive</w:t>
      </w:r>
      <w:r w:rsidR="00804740">
        <w:rPr>
          <w:rFonts w:eastAsiaTheme="majorEastAsia"/>
        </w:rPr>
        <w:t>’</w:t>
      </w:r>
      <w:r>
        <w:rPr>
          <w:rFonts w:eastAsiaTheme="majorEastAsia"/>
        </w:rPr>
        <w:t xml:space="preserve">s </w:t>
      </w:r>
      <w:r w:rsidR="00804740">
        <w:rPr>
          <w:rFonts w:eastAsiaTheme="majorEastAsia"/>
        </w:rPr>
        <w:t xml:space="preserve">parameters </w:t>
      </w:r>
      <w:r>
        <w:rPr>
          <w:rFonts w:eastAsiaTheme="majorEastAsia"/>
        </w:rPr>
        <w:t>will be set up identically and n</w:t>
      </w:r>
      <w:r w:rsidR="00F528CF">
        <w:rPr>
          <w:rFonts w:eastAsiaTheme="majorEastAsia"/>
        </w:rPr>
        <w:t xml:space="preserve">ormal operation will </w:t>
      </w:r>
      <w:r w:rsidR="0074460E">
        <w:rPr>
          <w:rFonts w:eastAsiaTheme="majorEastAsia"/>
        </w:rPr>
        <w:t>be to use the two drives and have the spare in standby so that</w:t>
      </w:r>
      <w:r>
        <w:rPr>
          <w:rFonts w:eastAsiaTheme="majorEastAsia"/>
        </w:rPr>
        <w:t xml:space="preserve"> it can be switched in </w:t>
      </w:r>
      <w:r w:rsidR="00804740">
        <w:rPr>
          <w:rFonts w:eastAsiaTheme="majorEastAsia"/>
        </w:rPr>
        <w:t xml:space="preserve">remotely to prevent downtime on the </w:t>
      </w:r>
      <w:r w:rsidR="001C241B">
        <w:rPr>
          <w:rFonts w:eastAsiaTheme="majorEastAsia"/>
        </w:rPr>
        <w:t xml:space="preserve">conveyor. This will be done by switching a contactor arrangement </w:t>
      </w:r>
      <w:r w:rsidR="0008715B">
        <w:rPr>
          <w:rFonts w:eastAsiaTheme="majorEastAsia"/>
        </w:rPr>
        <w:t>supplying the drives.</w:t>
      </w:r>
    </w:p>
    <w:p w14:paraId="06C1E8E9" w14:textId="77777777" w:rsidR="00382C65" w:rsidRDefault="00B556A7" w:rsidP="00382C65">
      <w:pPr>
        <w:keepNext/>
        <w:widowControl/>
        <w:spacing w:after="160" w:line="259" w:lineRule="auto"/>
        <w:jc w:val="left"/>
      </w:pPr>
      <w:r>
        <w:rPr>
          <w:noProof/>
        </w:rPr>
        <w:lastRenderedPageBreak/>
        <w:drawing>
          <wp:inline distT="0" distB="0" distL="0" distR="0" wp14:anchorId="01640482" wp14:editId="7331B8CB">
            <wp:extent cx="5731510" cy="375285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752850"/>
                    </a:xfrm>
                    <a:prstGeom prst="rect">
                      <a:avLst/>
                    </a:prstGeom>
                  </pic:spPr>
                </pic:pic>
              </a:graphicData>
            </a:graphic>
          </wp:inline>
        </w:drawing>
      </w:r>
    </w:p>
    <w:p w14:paraId="0E32053E" w14:textId="3E4AFDFC" w:rsidR="00F83E30" w:rsidRDefault="00382C65" w:rsidP="00382C65">
      <w:pPr>
        <w:pStyle w:val="Caption"/>
        <w:jc w:val="center"/>
        <w:rPr>
          <w:rFonts w:eastAsiaTheme="majorEastAsia" w:cstheme="majorBidi"/>
          <w:color w:val="2E74B5" w:themeColor="accent1" w:themeShade="BF"/>
          <w:sz w:val="32"/>
          <w:szCs w:val="32"/>
        </w:rPr>
      </w:pPr>
      <w:bookmarkStart w:id="34" w:name="_Toc133317115"/>
      <w:r>
        <w:t xml:space="preserve">Figure </w:t>
      </w:r>
      <w:r>
        <w:fldChar w:fldCharType="begin"/>
      </w:r>
      <w:r>
        <w:instrText xml:space="preserve"> SEQ Figure \* ARABIC </w:instrText>
      </w:r>
      <w:r>
        <w:fldChar w:fldCharType="separate"/>
      </w:r>
      <w:r w:rsidR="003322B6">
        <w:rPr>
          <w:noProof/>
        </w:rPr>
        <w:t>11</w:t>
      </w:r>
      <w:r>
        <w:fldChar w:fldCharType="end"/>
      </w:r>
      <w:r>
        <w:t xml:space="preserve"> - ACS880-01 Specifications</w:t>
      </w:r>
      <w:bookmarkEnd w:id="34"/>
    </w:p>
    <w:p w14:paraId="47D9604A" w14:textId="77777777" w:rsidR="009341D9" w:rsidRDefault="009341D9" w:rsidP="009341D9">
      <w:pPr>
        <w:jc w:val="center"/>
        <w:rPr>
          <w:rFonts w:eastAsiaTheme="majorEastAsia"/>
        </w:rPr>
      </w:pPr>
      <w:r>
        <w:rPr>
          <w:rFonts w:eastAsiaTheme="majorEastAsia"/>
        </w:rPr>
        <w:t>[3]</w:t>
      </w:r>
    </w:p>
    <w:p w14:paraId="44DF5C01" w14:textId="77777777" w:rsidR="009341D9" w:rsidRDefault="009341D9" w:rsidP="009341D9">
      <w:pPr>
        <w:widowControl/>
        <w:spacing w:after="160" w:line="259" w:lineRule="auto"/>
        <w:jc w:val="center"/>
        <w:rPr>
          <w:rFonts w:eastAsiaTheme="majorEastAsia" w:cstheme="majorBidi"/>
          <w:color w:val="2E74B5" w:themeColor="accent1" w:themeShade="BF"/>
          <w:sz w:val="32"/>
          <w:szCs w:val="32"/>
        </w:rPr>
      </w:pPr>
    </w:p>
    <w:p w14:paraId="23D69BCF" w14:textId="77777777" w:rsidR="00CD1090" w:rsidRDefault="00CD1090">
      <w:pPr>
        <w:widowControl/>
        <w:spacing w:after="160" w:line="259" w:lineRule="auto"/>
        <w:jc w:val="left"/>
        <w:rPr>
          <w:rFonts w:eastAsiaTheme="majorEastAsia" w:cstheme="majorBidi"/>
          <w:color w:val="2E74B5" w:themeColor="accent1" w:themeShade="BF"/>
          <w:sz w:val="32"/>
          <w:szCs w:val="32"/>
        </w:rPr>
      </w:pPr>
      <w:r>
        <w:rPr>
          <w:rFonts w:eastAsiaTheme="majorEastAsia" w:cstheme="majorBidi"/>
          <w:color w:val="2E74B5" w:themeColor="accent1" w:themeShade="BF"/>
          <w:sz w:val="32"/>
          <w:szCs w:val="32"/>
        </w:rPr>
        <w:br w:type="page"/>
      </w:r>
    </w:p>
    <w:p w14:paraId="7E2A32F5" w14:textId="4811BE37" w:rsidR="00B03CEE" w:rsidRDefault="005A1068" w:rsidP="005A1068">
      <w:pPr>
        <w:pStyle w:val="Heading2"/>
      </w:pPr>
      <w:bookmarkStart w:id="35" w:name="_Toc133317148"/>
      <w:r>
        <w:lastRenderedPageBreak/>
        <w:t xml:space="preserve">2.2.4 </w:t>
      </w:r>
      <w:r w:rsidR="00B03CEE">
        <w:t>Motor D</w:t>
      </w:r>
      <w:r w:rsidR="00A96E40">
        <w:t xml:space="preserve"> </w:t>
      </w:r>
      <w:r w:rsidR="00CD1090">
        <w:t xml:space="preserve">- </w:t>
      </w:r>
      <w:r w:rsidR="00A96E40">
        <w:t>Cutting Machine</w:t>
      </w:r>
      <w:bookmarkEnd w:id="35"/>
    </w:p>
    <w:tbl>
      <w:tblPr>
        <w:tblStyle w:val="TableGrid"/>
        <w:tblW w:w="0" w:type="auto"/>
        <w:tblLook w:val="04A0" w:firstRow="1" w:lastRow="0" w:firstColumn="1" w:lastColumn="0" w:noHBand="0" w:noVBand="1"/>
      </w:tblPr>
      <w:tblGrid>
        <w:gridCol w:w="1822"/>
        <w:gridCol w:w="2316"/>
        <w:gridCol w:w="2236"/>
        <w:gridCol w:w="2642"/>
      </w:tblGrid>
      <w:tr w:rsidR="00FB0B81" w14:paraId="0A7FEE9D" w14:textId="77777777" w:rsidTr="00FB0B81">
        <w:tc>
          <w:tcPr>
            <w:tcW w:w="1822" w:type="dxa"/>
            <w:shd w:val="clear" w:color="auto" w:fill="D9E2F3" w:themeFill="accent5" w:themeFillTint="33"/>
          </w:tcPr>
          <w:p w14:paraId="7EE5A56C" w14:textId="77777777" w:rsidR="00B03CEE" w:rsidRPr="00B03CEE" w:rsidRDefault="00B03CEE" w:rsidP="00FF72D0">
            <w:pPr>
              <w:widowControl/>
              <w:spacing w:after="160" w:line="259" w:lineRule="auto"/>
              <w:jc w:val="center"/>
              <w:rPr>
                <w:rFonts w:eastAsiaTheme="majorEastAsia" w:cstheme="majorBidi"/>
                <w:b/>
                <w:bCs/>
                <w:sz w:val="28"/>
                <w:szCs w:val="28"/>
              </w:rPr>
            </w:pPr>
          </w:p>
        </w:tc>
        <w:tc>
          <w:tcPr>
            <w:tcW w:w="2316" w:type="dxa"/>
            <w:shd w:val="clear" w:color="auto" w:fill="D9E2F3" w:themeFill="accent5" w:themeFillTint="33"/>
          </w:tcPr>
          <w:p w14:paraId="4B082ED3" w14:textId="1B606E43" w:rsidR="00B03CEE" w:rsidRPr="00B03CEE" w:rsidRDefault="001C45AF" w:rsidP="00FF72D0">
            <w:pPr>
              <w:widowControl/>
              <w:spacing w:after="160" w:line="259" w:lineRule="auto"/>
              <w:jc w:val="center"/>
              <w:rPr>
                <w:rFonts w:eastAsiaTheme="majorEastAsia" w:cstheme="majorBidi"/>
                <w:b/>
                <w:bCs/>
                <w:sz w:val="28"/>
                <w:szCs w:val="28"/>
              </w:rPr>
            </w:pPr>
            <w:r>
              <w:rPr>
                <w:rFonts w:eastAsiaTheme="majorEastAsia" w:cstheme="majorBidi"/>
                <w:b/>
                <w:bCs/>
                <w:sz w:val="28"/>
                <w:szCs w:val="28"/>
              </w:rPr>
              <w:t>ABB</w:t>
            </w:r>
            <w:r w:rsidR="001A39EF">
              <w:rPr>
                <w:rFonts w:eastAsiaTheme="majorEastAsia" w:cstheme="majorBidi"/>
                <w:b/>
                <w:bCs/>
                <w:sz w:val="28"/>
                <w:szCs w:val="28"/>
              </w:rPr>
              <w:t xml:space="preserve"> Soft Starter</w:t>
            </w:r>
          </w:p>
        </w:tc>
        <w:tc>
          <w:tcPr>
            <w:tcW w:w="2236" w:type="dxa"/>
            <w:shd w:val="clear" w:color="auto" w:fill="D9E2F3" w:themeFill="accent5" w:themeFillTint="33"/>
          </w:tcPr>
          <w:p w14:paraId="13F9219B" w14:textId="68C92F3A" w:rsidR="00B03CEE" w:rsidRPr="00B03CEE" w:rsidRDefault="00314E17" w:rsidP="00FF72D0">
            <w:pPr>
              <w:widowControl/>
              <w:spacing w:after="160" w:line="259" w:lineRule="auto"/>
              <w:jc w:val="center"/>
              <w:rPr>
                <w:rFonts w:eastAsiaTheme="majorEastAsia" w:cstheme="majorBidi"/>
                <w:b/>
                <w:bCs/>
                <w:sz w:val="28"/>
                <w:szCs w:val="28"/>
              </w:rPr>
            </w:pPr>
            <w:proofErr w:type="spellStart"/>
            <w:r>
              <w:rPr>
                <w:rFonts w:eastAsiaTheme="majorEastAsia" w:cstheme="majorBidi"/>
                <w:b/>
                <w:bCs/>
                <w:sz w:val="28"/>
                <w:szCs w:val="28"/>
              </w:rPr>
              <w:t>Telem</w:t>
            </w:r>
            <w:r w:rsidR="00043DA0">
              <w:rPr>
                <w:rFonts w:eastAsiaTheme="majorEastAsia" w:cstheme="majorBidi"/>
                <w:b/>
                <w:bCs/>
                <w:sz w:val="28"/>
                <w:szCs w:val="28"/>
              </w:rPr>
              <w:t>ecanique</w:t>
            </w:r>
            <w:proofErr w:type="spellEnd"/>
            <w:r w:rsidR="00043DA0">
              <w:rPr>
                <w:rFonts w:eastAsiaTheme="majorEastAsia" w:cstheme="majorBidi"/>
                <w:b/>
                <w:bCs/>
                <w:sz w:val="28"/>
                <w:szCs w:val="28"/>
              </w:rPr>
              <w:t xml:space="preserve"> </w:t>
            </w:r>
            <w:r w:rsidR="001A39EF">
              <w:rPr>
                <w:rFonts w:eastAsiaTheme="majorEastAsia" w:cstheme="majorBidi"/>
                <w:b/>
                <w:bCs/>
                <w:sz w:val="28"/>
                <w:szCs w:val="28"/>
              </w:rPr>
              <w:t>Soft Starter</w:t>
            </w:r>
          </w:p>
        </w:tc>
        <w:tc>
          <w:tcPr>
            <w:tcW w:w="2642" w:type="dxa"/>
            <w:shd w:val="clear" w:color="auto" w:fill="D9E2F3" w:themeFill="accent5" w:themeFillTint="33"/>
          </w:tcPr>
          <w:p w14:paraId="578AFFB0" w14:textId="242E950C" w:rsidR="00B03CEE" w:rsidRPr="00B03CEE" w:rsidRDefault="00C045DF" w:rsidP="00FF72D0">
            <w:pPr>
              <w:widowControl/>
              <w:spacing w:after="160" w:line="259" w:lineRule="auto"/>
              <w:jc w:val="center"/>
              <w:rPr>
                <w:rFonts w:eastAsiaTheme="majorEastAsia" w:cstheme="majorBidi"/>
                <w:b/>
                <w:bCs/>
                <w:sz w:val="28"/>
                <w:szCs w:val="28"/>
              </w:rPr>
            </w:pPr>
            <w:r>
              <w:rPr>
                <w:rFonts w:eastAsiaTheme="majorEastAsia" w:cstheme="majorBidi"/>
                <w:b/>
                <w:bCs/>
                <w:sz w:val="28"/>
                <w:szCs w:val="28"/>
              </w:rPr>
              <w:t xml:space="preserve">Schneider </w:t>
            </w:r>
            <w:proofErr w:type="spellStart"/>
            <w:r w:rsidR="00170353">
              <w:rPr>
                <w:rFonts w:eastAsiaTheme="majorEastAsia" w:cstheme="majorBidi"/>
                <w:b/>
                <w:bCs/>
                <w:sz w:val="28"/>
                <w:szCs w:val="28"/>
              </w:rPr>
              <w:t>Altivar</w:t>
            </w:r>
            <w:proofErr w:type="spellEnd"/>
            <w:r w:rsidR="002D79B3">
              <w:rPr>
                <w:rFonts w:eastAsiaTheme="majorEastAsia" w:cstheme="majorBidi"/>
                <w:b/>
                <w:bCs/>
                <w:sz w:val="28"/>
                <w:szCs w:val="28"/>
              </w:rPr>
              <w:t xml:space="preserve"> </w:t>
            </w:r>
            <w:r w:rsidR="00446D2D">
              <w:rPr>
                <w:rFonts w:eastAsiaTheme="majorEastAsia" w:cstheme="majorBidi"/>
                <w:b/>
                <w:bCs/>
                <w:sz w:val="28"/>
                <w:szCs w:val="28"/>
              </w:rPr>
              <w:t>ATS</w:t>
            </w:r>
            <w:r w:rsidR="00431842">
              <w:rPr>
                <w:rFonts w:eastAsiaTheme="majorEastAsia" w:cstheme="majorBidi"/>
                <w:b/>
                <w:bCs/>
                <w:sz w:val="28"/>
                <w:szCs w:val="28"/>
              </w:rPr>
              <w:t>480</w:t>
            </w:r>
          </w:p>
        </w:tc>
      </w:tr>
      <w:tr w:rsidR="00FB0B81" w14:paraId="0AB10D7E" w14:textId="77777777" w:rsidTr="00FB0B81">
        <w:tc>
          <w:tcPr>
            <w:tcW w:w="1822" w:type="dxa"/>
            <w:shd w:val="clear" w:color="auto" w:fill="D9E2F3" w:themeFill="accent5" w:themeFillTint="33"/>
          </w:tcPr>
          <w:p w14:paraId="291BC197" w14:textId="11397420" w:rsidR="00446D2D" w:rsidRPr="00B03CEE" w:rsidRDefault="00446D2D" w:rsidP="00FF72D0">
            <w:pPr>
              <w:widowControl/>
              <w:spacing w:after="160" w:line="259" w:lineRule="auto"/>
              <w:jc w:val="left"/>
              <w:rPr>
                <w:rFonts w:eastAsiaTheme="majorEastAsia" w:cstheme="majorBidi"/>
                <w:b/>
                <w:bCs/>
                <w:sz w:val="28"/>
                <w:szCs w:val="28"/>
              </w:rPr>
            </w:pPr>
          </w:p>
        </w:tc>
        <w:tc>
          <w:tcPr>
            <w:tcW w:w="2316" w:type="dxa"/>
          </w:tcPr>
          <w:p w14:paraId="28DE7E4C" w14:textId="40CEED9E" w:rsidR="00446D2D" w:rsidRDefault="001C45AF" w:rsidP="00FF72D0">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5D7E8EB4" wp14:editId="2B21EF7E">
                  <wp:extent cx="1332631" cy="1656785"/>
                  <wp:effectExtent l="0" t="0" r="127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355926" cy="1685746"/>
                          </a:xfrm>
                          <a:prstGeom prst="rect">
                            <a:avLst/>
                          </a:prstGeom>
                        </pic:spPr>
                      </pic:pic>
                    </a:graphicData>
                  </a:graphic>
                </wp:inline>
              </w:drawing>
            </w:r>
          </w:p>
        </w:tc>
        <w:tc>
          <w:tcPr>
            <w:tcW w:w="2236" w:type="dxa"/>
          </w:tcPr>
          <w:p w14:paraId="7A9FE52D" w14:textId="5F7FA34A" w:rsidR="00446D2D" w:rsidRDefault="00FB0B81" w:rsidP="00FF72D0">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3EA840E6" wp14:editId="547FC31A">
                  <wp:extent cx="1184564" cy="1776911"/>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60425" cy="1890706"/>
                          </a:xfrm>
                          <a:prstGeom prst="rect">
                            <a:avLst/>
                          </a:prstGeom>
                        </pic:spPr>
                      </pic:pic>
                    </a:graphicData>
                  </a:graphic>
                </wp:inline>
              </w:drawing>
            </w:r>
          </w:p>
        </w:tc>
        <w:tc>
          <w:tcPr>
            <w:tcW w:w="2642" w:type="dxa"/>
          </w:tcPr>
          <w:p w14:paraId="6327D8B2" w14:textId="24C14643" w:rsidR="00446D2D" w:rsidRDefault="00431842" w:rsidP="00FF72D0">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25B12BAB" wp14:editId="511D16A0">
                  <wp:extent cx="1493822" cy="18110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507025" cy="1827026"/>
                          </a:xfrm>
                          <a:prstGeom prst="rect">
                            <a:avLst/>
                          </a:prstGeom>
                        </pic:spPr>
                      </pic:pic>
                    </a:graphicData>
                  </a:graphic>
                </wp:inline>
              </w:drawing>
            </w:r>
          </w:p>
        </w:tc>
      </w:tr>
      <w:tr w:rsidR="00FB0B81" w14:paraId="5141DC92" w14:textId="77777777" w:rsidTr="00FB0B81">
        <w:tc>
          <w:tcPr>
            <w:tcW w:w="1822" w:type="dxa"/>
            <w:shd w:val="clear" w:color="auto" w:fill="D9E2F3" w:themeFill="accent5" w:themeFillTint="33"/>
          </w:tcPr>
          <w:p w14:paraId="301920D5" w14:textId="263E09C0" w:rsidR="00484E5F" w:rsidRDefault="001B7676" w:rsidP="00E8606F">
            <w:pPr>
              <w:widowControl/>
              <w:spacing w:after="160" w:line="259" w:lineRule="auto"/>
              <w:jc w:val="left"/>
              <w:rPr>
                <w:rFonts w:eastAsiaTheme="majorEastAsia" w:cstheme="majorBidi"/>
                <w:b/>
                <w:bCs/>
                <w:sz w:val="28"/>
                <w:szCs w:val="28"/>
              </w:rPr>
            </w:pPr>
            <w:bookmarkStart w:id="36" w:name="_Hlk133141153"/>
            <w:r>
              <w:rPr>
                <w:rFonts w:eastAsiaTheme="majorEastAsia" w:cstheme="majorBidi"/>
                <w:b/>
                <w:bCs/>
                <w:sz w:val="28"/>
                <w:szCs w:val="28"/>
              </w:rPr>
              <w:t>Type</w:t>
            </w:r>
          </w:p>
        </w:tc>
        <w:tc>
          <w:tcPr>
            <w:tcW w:w="2316" w:type="dxa"/>
          </w:tcPr>
          <w:p w14:paraId="4F0D61D8" w14:textId="5688649C" w:rsidR="00484E5F" w:rsidRPr="00206E54" w:rsidRDefault="001A39EF" w:rsidP="00E8606F">
            <w:pPr>
              <w:widowControl/>
              <w:spacing w:after="160" w:line="259" w:lineRule="auto"/>
              <w:jc w:val="left"/>
              <w:rPr>
                <w:rFonts w:eastAsiaTheme="majorEastAsia" w:cstheme="majorBidi"/>
                <w:sz w:val="18"/>
                <w:szCs w:val="18"/>
              </w:rPr>
            </w:pPr>
            <w:r>
              <w:rPr>
                <w:sz w:val="18"/>
                <w:szCs w:val="18"/>
              </w:rPr>
              <w:t>PSR12</w:t>
            </w:r>
          </w:p>
        </w:tc>
        <w:tc>
          <w:tcPr>
            <w:tcW w:w="2236" w:type="dxa"/>
          </w:tcPr>
          <w:p w14:paraId="4F6F8CD6" w14:textId="67BFBC56" w:rsidR="00484E5F" w:rsidRPr="00206E54" w:rsidRDefault="001A39EF" w:rsidP="00E8606F">
            <w:pPr>
              <w:widowControl/>
              <w:spacing w:after="160" w:line="259" w:lineRule="auto"/>
              <w:jc w:val="left"/>
              <w:rPr>
                <w:rFonts w:eastAsiaTheme="majorEastAsia" w:cstheme="majorBidi"/>
                <w:sz w:val="18"/>
                <w:szCs w:val="18"/>
              </w:rPr>
            </w:pPr>
            <w:r>
              <w:rPr>
                <w:rFonts w:eastAsiaTheme="majorEastAsia" w:cstheme="majorBidi"/>
                <w:sz w:val="18"/>
                <w:szCs w:val="18"/>
              </w:rPr>
              <w:t>ATS01N222LU</w:t>
            </w:r>
          </w:p>
        </w:tc>
        <w:tc>
          <w:tcPr>
            <w:tcW w:w="2642" w:type="dxa"/>
            <w:shd w:val="clear" w:color="auto" w:fill="FFFF00"/>
          </w:tcPr>
          <w:p w14:paraId="057AC0C4" w14:textId="3E1D3624" w:rsidR="00484E5F" w:rsidRPr="00206E54" w:rsidRDefault="001A39EF" w:rsidP="00E8606F">
            <w:pPr>
              <w:widowControl/>
              <w:spacing w:after="160" w:line="259" w:lineRule="auto"/>
              <w:jc w:val="left"/>
              <w:rPr>
                <w:sz w:val="18"/>
                <w:szCs w:val="18"/>
              </w:rPr>
            </w:pPr>
            <w:proofErr w:type="spellStart"/>
            <w:r>
              <w:rPr>
                <w:sz w:val="18"/>
                <w:szCs w:val="18"/>
              </w:rPr>
              <w:t>Altivar</w:t>
            </w:r>
            <w:proofErr w:type="spellEnd"/>
            <w:r>
              <w:rPr>
                <w:sz w:val="18"/>
                <w:szCs w:val="18"/>
              </w:rPr>
              <w:t xml:space="preserve"> ATS480</w:t>
            </w:r>
          </w:p>
        </w:tc>
      </w:tr>
      <w:tr w:rsidR="00FB0B81" w14:paraId="528A7CEB" w14:textId="77777777" w:rsidTr="00FB0B81">
        <w:tc>
          <w:tcPr>
            <w:tcW w:w="1822" w:type="dxa"/>
            <w:shd w:val="clear" w:color="auto" w:fill="D9E2F3" w:themeFill="accent5" w:themeFillTint="33"/>
          </w:tcPr>
          <w:p w14:paraId="4A5EEC71" w14:textId="13C80C38" w:rsidR="00E8606F" w:rsidRPr="00B03CEE" w:rsidRDefault="00E8606F" w:rsidP="00E8606F">
            <w:pPr>
              <w:widowControl/>
              <w:spacing w:after="160" w:line="259" w:lineRule="auto"/>
              <w:jc w:val="left"/>
              <w:rPr>
                <w:rFonts w:eastAsiaTheme="majorEastAsia" w:cstheme="majorBidi"/>
                <w:b/>
                <w:bCs/>
                <w:sz w:val="28"/>
                <w:szCs w:val="28"/>
              </w:rPr>
            </w:pPr>
            <w:r>
              <w:rPr>
                <w:rFonts w:eastAsiaTheme="majorEastAsia" w:cstheme="majorBidi"/>
                <w:b/>
                <w:bCs/>
                <w:sz w:val="28"/>
                <w:szCs w:val="28"/>
              </w:rPr>
              <w:t>Voltage</w:t>
            </w:r>
          </w:p>
        </w:tc>
        <w:tc>
          <w:tcPr>
            <w:tcW w:w="2316" w:type="dxa"/>
          </w:tcPr>
          <w:p w14:paraId="36A1766E" w14:textId="1E73A8C2" w:rsidR="00E8606F" w:rsidRPr="00206E54" w:rsidRDefault="0079686B" w:rsidP="00E8606F">
            <w:pPr>
              <w:widowControl/>
              <w:spacing w:after="160" w:line="259" w:lineRule="auto"/>
              <w:jc w:val="left"/>
              <w:rPr>
                <w:rFonts w:eastAsiaTheme="majorEastAsia" w:cstheme="majorBidi"/>
                <w:sz w:val="18"/>
                <w:szCs w:val="18"/>
              </w:rPr>
            </w:pPr>
            <w:r w:rsidRPr="00206E54">
              <w:rPr>
                <w:sz w:val="18"/>
                <w:szCs w:val="18"/>
              </w:rPr>
              <w:t>208...600 V +10%/-15%, 50/60 Hz ±5%</w:t>
            </w:r>
          </w:p>
        </w:tc>
        <w:tc>
          <w:tcPr>
            <w:tcW w:w="2236" w:type="dxa"/>
          </w:tcPr>
          <w:p w14:paraId="6B492975" w14:textId="01DA6006" w:rsidR="00E8606F" w:rsidRPr="00206E54" w:rsidRDefault="00F16AE8" w:rsidP="00E8606F">
            <w:pPr>
              <w:widowControl/>
              <w:spacing w:after="160" w:line="259" w:lineRule="auto"/>
              <w:jc w:val="left"/>
              <w:rPr>
                <w:rFonts w:eastAsiaTheme="majorEastAsia" w:cstheme="majorBidi"/>
                <w:sz w:val="18"/>
                <w:szCs w:val="18"/>
              </w:rPr>
            </w:pPr>
            <w:r>
              <w:rPr>
                <w:rFonts w:eastAsiaTheme="majorEastAsia" w:cstheme="majorBidi"/>
                <w:sz w:val="18"/>
                <w:szCs w:val="18"/>
              </w:rPr>
              <w:t>2</w:t>
            </w:r>
            <w:r w:rsidR="0069069D">
              <w:rPr>
                <w:rFonts w:eastAsiaTheme="majorEastAsia" w:cstheme="majorBidi"/>
                <w:sz w:val="18"/>
                <w:szCs w:val="18"/>
              </w:rPr>
              <w:t>00….240</w:t>
            </w:r>
            <w:r>
              <w:rPr>
                <w:rFonts w:eastAsiaTheme="majorEastAsia" w:cstheme="majorBidi"/>
                <w:sz w:val="18"/>
                <w:szCs w:val="18"/>
              </w:rPr>
              <w:t>V AC</w:t>
            </w:r>
          </w:p>
        </w:tc>
        <w:tc>
          <w:tcPr>
            <w:tcW w:w="2642" w:type="dxa"/>
            <w:shd w:val="clear" w:color="auto" w:fill="FFFF00"/>
          </w:tcPr>
          <w:p w14:paraId="70C862FD" w14:textId="13E19F2A" w:rsidR="00E8606F" w:rsidRPr="00206E54" w:rsidRDefault="00BD3516" w:rsidP="00E8606F">
            <w:pPr>
              <w:widowControl/>
              <w:spacing w:after="160" w:line="259" w:lineRule="auto"/>
              <w:jc w:val="left"/>
              <w:rPr>
                <w:rFonts w:eastAsiaTheme="majorEastAsia" w:cstheme="majorBidi"/>
                <w:b/>
                <w:bCs/>
                <w:sz w:val="18"/>
                <w:szCs w:val="18"/>
              </w:rPr>
            </w:pPr>
            <w:r w:rsidRPr="00206E54">
              <w:rPr>
                <w:sz w:val="18"/>
                <w:szCs w:val="18"/>
              </w:rPr>
              <w:t>208...690 V - 15...10 %</w:t>
            </w:r>
          </w:p>
        </w:tc>
      </w:tr>
      <w:tr w:rsidR="00FB0B81" w14:paraId="099B5035" w14:textId="77777777" w:rsidTr="00FB0B81">
        <w:tc>
          <w:tcPr>
            <w:tcW w:w="1822" w:type="dxa"/>
            <w:shd w:val="clear" w:color="auto" w:fill="D9E2F3" w:themeFill="accent5" w:themeFillTint="33"/>
          </w:tcPr>
          <w:p w14:paraId="25E72AB3" w14:textId="3EFF3E8A" w:rsidR="00E8606F" w:rsidRPr="00B03CEE" w:rsidRDefault="00E8606F" w:rsidP="00E8606F">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t>Power</w:t>
            </w:r>
          </w:p>
        </w:tc>
        <w:tc>
          <w:tcPr>
            <w:tcW w:w="2316" w:type="dxa"/>
          </w:tcPr>
          <w:p w14:paraId="305DDB03" w14:textId="3966C5D9" w:rsidR="00E8606F" w:rsidRPr="00206E54" w:rsidRDefault="0079686B" w:rsidP="00E8606F">
            <w:pPr>
              <w:widowControl/>
              <w:spacing w:after="160" w:line="259" w:lineRule="auto"/>
              <w:jc w:val="left"/>
              <w:rPr>
                <w:rFonts w:eastAsiaTheme="majorEastAsia" w:cstheme="majorBidi"/>
                <w:sz w:val="18"/>
                <w:szCs w:val="18"/>
              </w:rPr>
            </w:pPr>
            <w:r w:rsidRPr="00206E54">
              <w:rPr>
                <w:rFonts w:eastAsiaTheme="majorEastAsia" w:cstheme="majorBidi"/>
                <w:sz w:val="18"/>
                <w:szCs w:val="18"/>
              </w:rPr>
              <w:t>5.5kW</w:t>
            </w:r>
          </w:p>
        </w:tc>
        <w:tc>
          <w:tcPr>
            <w:tcW w:w="2236" w:type="dxa"/>
          </w:tcPr>
          <w:p w14:paraId="1BA7CE98" w14:textId="12125B6D" w:rsidR="00E8606F" w:rsidRPr="00206E54" w:rsidRDefault="001E01B6" w:rsidP="00E8606F">
            <w:pPr>
              <w:widowControl/>
              <w:spacing w:after="160" w:line="259" w:lineRule="auto"/>
              <w:jc w:val="left"/>
              <w:rPr>
                <w:rFonts w:eastAsiaTheme="majorEastAsia" w:cstheme="majorBidi"/>
                <w:sz w:val="18"/>
                <w:szCs w:val="18"/>
              </w:rPr>
            </w:pPr>
            <w:r>
              <w:rPr>
                <w:rFonts w:eastAsiaTheme="majorEastAsia" w:cstheme="majorBidi"/>
                <w:sz w:val="18"/>
                <w:szCs w:val="18"/>
              </w:rPr>
              <w:t>5.5kW</w:t>
            </w:r>
          </w:p>
        </w:tc>
        <w:tc>
          <w:tcPr>
            <w:tcW w:w="2642" w:type="dxa"/>
            <w:shd w:val="clear" w:color="auto" w:fill="FFFF00"/>
          </w:tcPr>
          <w:p w14:paraId="30B155B3" w14:textId="77777777" w:rsidR="00E8606F" w:rsidRPr="00206E54" w:rsidRDefault="00E8606F" w:rsidP="00E8606F">
            <w:pPr>
              <w:widowControl/>
              <w:spacing w:after="160" w:line="259" w:lineRule="auto"/>
              <w:jc w:val="left"/>
              <w:rPr>
                <w:sz w:val="18"/>
                <w:szCs w:val="18"/>
              </w:rPr>
            </w:pPr>
            <w:r w:rsidRPr="00206E54">
              <w:rPr>
                <w:sz w:val="18"/>
                <w:szCs w:val="18"/>
              </w:rPr>
              <w:t>7.5 kW at 400 V in the motor supply line normal duty</w:t>
            </w:r>
          </w:p>
          <w:p w14:paraId="0FAD6228" w14:textId="1E318866" w:rsidR="00E8606F" w:rsidRPr="00206E54" w:rsidRDefault="00E8606F" w:rsidP="00E8606F">
            <w:pPr>
              <w:widowControl/>
              <w:spacing w:after="160" w:line="259" w:lineRule="auto"/>
              <w:jc w:val="left"/>
              <w:rPr>
                <w:rFonts w:eastAsiaTheme="majorEastAsia" w:cstheme="majorBidi"/>
                <w:sz w:val="18"/>
                <w:szCs w:val="18"/>
              </w:rPr>
            </w:pPr>
            <w:r w:rsidRPr="00206E54">
              <w:rPr>
                <w:sz w:val="18"/>
                <w:szCs w:val="18"/>
              </w:rPr>
              <w:t xml:space="preserve"> 5.5 kW at 400 V in the motor supply line heavy duty</w:t>
            </w:r>
          </w:p>
        </w:tc>
      </w:tr>
      <w:tr w:rsidR="00FB0B81" w14:paraId="4FAD6D9E" w14:textId="77777777" w:rsidTr="00FB0B81">
        <w:tc>
          <w:tcPr>
            <w:tcW w:w="1822" w:type="dxa"/>
            <w:shd w:val="clear" w:color="auto" w:fill="D9E2F3" w:themeFill="accent5" w:themeFillTint="33"/>
          </w:tcPr>
          <w:p w14:paraId="2660B328" w14:textId="610F184F" w:rsidR="00E8606F" w:rsidRPr="00B03CEE" w:rsidRDefault="00E8606F" w:rsidP="00E8606F">
            <w:pPr>
              <w:widowControl/>
              <w:spacing w:after="160" w:line="259" w:lineRule="auto"/>
              <w:jc w:val="left"/>
              <w:rPr>
                <w:rFonts w:eastAsiaTheme="majorEastAsia" w:cstheme="majorBidi"/>
                <w:b/>
                <w:bCs/>
                <w:sz w:val="28"/>
                <w:szCs w:val="28"/>
              </w:rPr>
            </w:pPr>
            <w:r>
              <w:rPr>
                <w:rFonts w:eastAsiaTheme="majorEastAsia" w:cstheme="majorBidi"/>
                <w:b/>
                <w:bCs/>
                <w:sz w:val="28"/>
                <w:szCs w:val="28"/>
              </w:rPr>
              <w:t>Variable Speed</w:t>
            </w:r>
          </w:p>
        </w:tc>
        <w:tc>
          <w:tcPr>
            <w:tcW w:w="2316" w:type="dxa"/>
          </w:tcPr>
          <w:p w14:paraId="66C5DE52" w14:textId="0815B422" w:rsidR="00E8606F" w:rsidRPr="00206E54" w:rsidRDefault="001E01B6" w:rsidP="00E8606F">
            <w:pPr>
              <w:widowControl/>
              <w:spacing w:after="160" w:line="259" w:lineRule="auto"/>
              <w:jc w:val="left"/>
              <w:rPr>
                <w:rFonts w:eastAsiaTheme="majorEastAsia" w:cstheme="majorBidi"/>
                <w:sz w:val="18"/>
                <w:szCs w:val="18"/>
              </w:rPr>
            </w:pPr>
            <w:r>
              <w:rPr>
                <w:rFonts w:eastAsiaTheme="majorEastAsia" w:cstheme="majorBidi"/>
                <w:sz w:val="18"/>
                <w:szCs w:val="18"/>
              </w:rPr>
              <w:t>Yes</w:t>
            </w:r>
          </w:p>
        </w:tc>
        <w:tc>
          <w:tcPr>
            <w:tcW w:w="2236" w:type="dxa"/>
          </w:tcPr>
          <w:p w14:paraId="4FEED2FE" w14:textId="4824978F" w:rsidR="00E8606F" w:rsidRPr="00206E54" w:rsidRDefault="001E01B6" w:rsidP="00E8606F">
            <w:pPr>
              <w:widowControl/>
              <w:spacing w:after="160" w:line="259" w:lineRule="auto"/>
              <w:jc w:val="left"/>
              <w:rPr>
                <w:rFonts w:eastAsiaTheme="majorEastAsia" w:cstheme="majorBidi"/>
                <w:sz w:val="18"/>
                <w:szCs w:val="18"/>
              </w:rPr>
            </w:pPr>
            <w:r>
              <w:rPr>
                <w:rFonts w:eastAsiaTheme="majorEastAsia" w:cstheme="majorBidi"/>
                <w:sz w:val="18"/>
                <w:szCs w:val="18"/>
              </w:rPr>
              <w:t>Yes</w:t>
            </w:r>
          </w:p>
        </w:tc>
        <w:tc>
          <w:tcPr>
            <w:tcW w:w="2642" w:type="dxa"/>
            <w:shd w:val="clear" w:color="auto" w:fill="FFFF00"/>
          </w:tcPr>
          <w:p w14:paraId="182146FF" w14:textId="353A392D" w:rsidR="00E8606F" w:rsidRPr="00206E54" w:rsidRDefault="001E01B6" w:rsidP="00E8606F">
            <w:pPr>
              <w:widowControl/>
              <w:spacing w:after="160" w:line="259" w:lineRule="auto"/>
              <w:jc w:val="left"/>
              <w:rPr>
                <w:rFonts w:eastAsiaTheme="majorEastAsia" w:cstheme="majorBidi"/>
                <w:sz w:val="18"/>
                <w:szCs w:val="18"/>
              </w:rPr>
            </w:pPr>
            <w:r>
              <w:rPr>
                <w:rFonts w:eastAsiaTheme="majorEastAsia" w:cstheme="majorBidi"/>
                <w:sz w:val="18"/>
                <w:szCs w:val="18"/>
              </w:rPr>
              <w:t>Yes</w:t>
            </w:r>
          </w:p>
        </w:tc>
      </w:tr>
      <w:tr w:rsidR="00FB0B81" w14:paraId="36080564" w14:textId="77777777" w:rsidTr="00FB0B81">
        <w:tc>
          <w:tcPr>
            <w:tcW w:w="1822" w:type="dxa"/>
            <w:shd w:val="clear" w:color="auto" w:fill="D9E2F3" w:themeFill="accent5" w:themeFillTint="33"/>
          </w:tcPr>
          <w:p w14:paraId="669D12D6" w14:textId="2D79FE48" w:rsidR="009917E3" w:rsidRDefault="009917E3" w:rsidP="00E8606F">
            <w:pPr>
              <w:widowControl/>
              <w:spacing w:after="160" w:line="259" w:lineRule="auto"/>
              <w:jc w:val="left"/>
              <w:rPr>
                <w:rFonts w:eastAsiaTheme="majorEastAsia" w:cstheme="majorBidi"/>
                <w:b/>
                <w:bCs/>
                <w:sz w:val="28"/>
                <w:szCs w:val="28"/>
              </w:rPr>
            </w:pPr>
            <w:r>
              <w:rPr>
                <w:rFonts w:eastAsiaTheme="majorEastAsia" w:cstheme="majorBidi"/>
                <w:b/>
                <w:bCs/>
                <w:sz w:val="28"/>
                <w:szCs w:val="28"/>
              </w:rPr>
              <w:t>Protection</w:t>
            </w:r>
          </w:p>
        </w:tc>
        <w:tc>
          <w:tcPr>
            <w:tcW w:w="2316" w:type="dxa"/>
          </w:tcPr>
          <w:p w14:paraId="32E877C1" w14:textId="081D8778" w:rsidR="009917E3" w:rsidRPr="00206E54" w:rsidRDefault="00794176" w:rsidP="00E8606F">
            <w:pPr>
              <w:widowControl/>
              <w:spacing w:after="160" w:line="259" w:lineRule="auto"/>
              <w:jc w:val="left"/>
              <w:rPr>
                <w:rFonts w:eastAsiaTheme="majorEastAsia" w:cstheme="majorBidi"/>
                <w:sz w:val="18"/>
                <w:szCs w:val="18"/>
              </w:rPr>
            </w:pPr>
            <w:r w:rsidRPr="00206E54">
              <w:rPr>
                <w:rFonts w:eastAsiaTheme="majorEastAsia" w:cstheme="majorBidi"/>
                <w:sz w:val="18"/>
                <w:szCs w:val="18"/>
              </w:rPr>
              <w:t>External</w:t>
            </w:r>
            <w:r w:rsidR="006F7C00" w:rsidRPr="00206E54">
              <w:rPr>
                <w:rFonts w:eastAsiaTheme="majorEastAsia" w:cstheme="majorBidi"/>
                <w:sz w:val="18"/>
                <w:szCs w:val="18"/>
              </w:rPr>
              <w:t xml:space="preserve"> Switch fuse and thermal overload relay</w:t>
            </w:r>
          </w:p>
        </w:tc>
        <w:tc>
          <w:tcPr>
            <w:tcW w:w="2236" w:type="dxa"/>
          </w:tcPr>
          <w:p w14:paraId="1B47030E" w14:textId="2D639D3E" w:rsidR="009917E3" w:rsidRPr="00206E54" w:rsidRDefault="00CE0FC5" w:rsidP="00E8606F">
            <w:pPr>
              <w:widowControl/>
              <w:spacing w:after="160" w:line="259" w:lineRule="auto"/>
              <w:jc w:val="left"/>
              <w:rPr>
                <w:rFonts w:eastAsiaTheme="majorEastAsia" w:cstheme="majorBidi"/>
                <w:sz w:val="18"/>
                <w:szCs w:val="18"/>
              </w:rPr>
            </w:pPr>
            <w:r w:rsidRPr="00206E54">
              <w:rPr>
                <w:rFonts w:eastAsiaTheme="majorEastAsia" w:cstheme="majorBidi"/>
                <w:sz w:val="18"/>
                <w:szCs w:val="18"/>
              </w:rPr>
              <w:t>External Switch fuse and thermal overload relay</w:t>
            </w:r>
          </w:p>
        </w:tc>
        <w:tc>
          <w:tcPr>
            <w:tcW w:w="2642" w:type="dxa"/>
            <w:shd w:val="clear" w:color="auto" w:fill="FFFF00"/>
          </w:tcPr>
          <w:p w14:paraId="37EE5F7D" w14:textId="77777777" w:rsidR="009317ED" w:rsidRPr="00206E54" w:rsidRDefault="009317ED" w:rsidP="00E8606F">
            <w:pPr>
              <w:widowControl/>
              <w:spacing w:after="160" w:line="259" w:lineRule="auto"/>
              <w:jc w:val="left"/>
              <w:rPr>
                <w:sz w:val="18"/>
                <w:szCs w:val="18"/>
              </w:rPr>
            </w:pPr>
            <w:r w:rsidRPr="00206E54">
              <w:rPr>
                <w:sz w:val="18"/>
                <w:szCs w:val="18"/>
              </w:rPr>
              <w:t xml:space="preserve">Phase failure: line </w:t>
            </w:r>
          </w:p>
          <w:p w14:paraId="60860DEE" w14:textId="77777777" w:rsidR="004F11D8" w:rsidRPr="00206E54" w:rsidRDefault="009317ED" w:rsidP="00E8606F">
            <w:pPr>
              <w:widowControl/>
              <w:spacing w:after="160" w:line="259" w:lineRule="auto"/>
              <w:jc w:val="left"/>
              <w:rPr>
                <w:sz w:val="18"/>
                <w:szCs w:val="18"/>
              </w:rPr>
            </w:pPr>
            <w:r w:rsidRPr="00206E54">
              <w:rPr>
                <w:sz w:val="18"/>
                <w:szCs w:val="18"/>
              </w:rPr>
              <w:t xml:space="preserve">Integrated thermal protection: motor </w:t>
            </w:r>
          </w:p>
          <w:p w14:paraId="244BD796" w14:textId="77777777" w:rsidR="004F11D8" w:rsidRPr="00206E54" w:rsidRDefault="009317ED" w:rsidP="00E8606F">
            <w:pPr>
              <w:widowControl/>
              <w:spacing w:after="160" w:line="259" w:lineRule="auto"/>
              <w:jc w:val="left"/>
              <w:rPr>
                <w:sz w:val="18"/>
                <w:szCs w:val="18"/>
              </w:rPr>
            </w:pPr>
            <w:r w:rsidRPr="00206E54">
              <w:rPr>
                <w:sz w:val="18"/>
                <w:szCs w:val="18"/>
              </w:rPr>
              <w:t xml:space="preserve">Thermal protection: starter </w:t>
            </w:r>
          </w:p>
          <w:p w14:paraId="16BA3A96" w14:textId="77777777" w:rsidR="004F11D8" w:rsidRPr="00206E54" w:rsidRDefault="009317ED" w:rsidP="00E8606F">
            <w:pPr>
              <w:widowControl/>
              <w:spacing w:after="160" w:line="259" w:lineRule="auto"/>
              <w:jc w:val="left"/>
              <w:rPr>
                <w:sz w:val="18"/>
                <w:szCs w:val="18"/>
              </w:rPr>
            </w:pPr>
            <w:r w:rsidRPr="00206E54">
              <w:rPr>
                <w:sz w:val="18"/>
                <w:szCs w:val="18"/>
              </w:rPr>
              <w:t xml:space="preserve">Current overload: motor </w:t>
            </w:r>
          </w:p>
          <w:p w14:paraId="293E7302" w14:textId="77777777" w:rsidR="004F11D8" w:rsidRPr="00206E54" w:rsidRDefault="009317ED" w:rsidP="00E8606F">
            <w:pPr>
              <w:widowControl/>
              <w:spacing w:after="160" w:line="259" w:lineRule="auto"/>
              <w:jc w:val="left"/>
              <w:rPr>
                <w:sz w:val="18"/>
                <w:szCs w:val="18"/>
              </w:rPr>
            </w:pPr>
            <w:r w:rsidRPr="00206E54">
              <w:rPr>
                <w:sz w:val="18"/>
                <w:szCs w:val="18"/>
              </w:rPr>
              <w:t xml:space="preserve">Underload: motor </w:t>
            </w:r>
          </w:p>
          <w:p w14:paraId="2C5FE6A4" w14:textId="77777777" w:rsidR="004F11D8" w:rsidRPr="00206E54" w:rsidRDefault="009317ED" w:rsidP="00E8606F">
            <w:pPr>
              <w:widowControl/>
              <w:spacing w:after="160" w:line="259" w:lineRule="auto"/>
              <w:jc w:val="left"/>
              <w:rPr>
                <w:sz w:val="18"/>
                <w:szCs w:val="18"/>
              </w:rPr>
            </w:pPr>
            <w:r w:rsidRPr="00206E54">
              <w:rPr>
                <w:sz w:val="18"/>
                <w:szCs w:val="18"/>
              </w:rPr>
              <w:t xml:space="preserve">Excessive starting time, locked rotor: motor </w:t>
            </w:r>
          </w:p>
          <w:p w14:paraId="44590568" w14:textId="77777777" w:rsidR="004F11D8" w:rsidRPr="00206E54" w:rsidRDefault="009317ED" w:rsidP="00E8606F">
            <w:pPr>
              <w:widowControl/>
              <w:spacing w:after="160" w:line="259" w:lineRule="auto"/>
              <w:jc w:val="left"/>
              <w:rPr>
                <w:sz w:val="18"/>
                <w:szCs w:val="18"/>
              </w:rPr>
            </w:pPr>
            <w:r w:rsidRPr="00206E54">
              <w:rPr>
                <w:sz w:val="18"/>
                <w:szCs w:val="18"/>
              </w:rPr>
              <w:t xml:space="preserve">Motor phase loss: motor </w:t>
            </w:r>
          </w:p>
          <w:p w14:paraId="025FEBC3" w14:textId="77777777" w:rsidR="00581984" w:rsidRPr="00206E54" w:rsidRDefault="009317ED" w:rsidP="00E8606F">
            <w:pPr>
              <w:widowControl/>
              <w:spacing w:after="160" w:line="259" w:lineRule="auto"/>
              <w:jc w:val="left"/>
              <w:rPr>
                <w:sz w:val="18"/>
                <w:szCs w:val="18"/>
              </w:rPr>
            </w:pPr>
            <w:r w:rsidRPr="00206E54">
              <w:rPr>
                <w:sz w:val="18"/>
                <w:szCs w:val="18"/>
              </w:rPr>
              <w:t>Line supply phase loss: line</w:t>
            </w:r>
          </w:p>
          <w:p w14:paraId="1EDED14C" w14:textId="77777777" w:rsidR="00581984" w:rsidRPr="00206E54" w:rsidRDefault="009317ED" w:rsidP="00E8606F">
            <w:pPr>
              <w:widowControl/>
              <w:spacing w:after="160" w:line="259" w:lineRule="auto"/>
              <w:jc w:val="left"/>
              <w:rPr>
                <w:sz w:val="18"/>
                <w:szCs w:val="18"/>
              </w:rPr>
            </w:pPr>
            <w:r w:rsidRPr="00206E54">
              <w:rPr>
                <w:sz w:val="18"/>
                <w:szCs w:val="18"/>
              </w:rPr>
              <w:t>Line supply phase loss: motor</w:t>
            </w:r>
          </w:p>
          <w:p w14:paraId="0E4CDEB2" w14:textId="65100CB3" w:rsidR="009917E3" w:rsidRPr="00206E54" w:rsidRDefault="009317ED" w:rsidP="00E8606F">
            <w:pPr>
              <w:widowControl/>
              <w:spacing w:after="160" w:line="259" w:lineRule="auto"/>
              <w:jc w:val="left"/>
              <w:rPr>
                <w:sz w:val="18"/>
                <w:szCs w:val="18"/>
              </w:rPr>
            </w:pPr>
            <w:r w:rsidRPr="00206E54">
              <w:rPr>
                <w:sz w:val="18"/>
                <w:szCs w:val="18"/>
              </w:rPr>
              <w:t>Thermal protection: motor</w:t>
            </w:r>
          </w:p>
        </w:tc>
      </w:tr>
      <w:tr w:rsidR="00FB0B81" w14:paraId="58E6D626" w14:textId="77777777" w:rsidTr="00FB0B81">
        <w:tc>
          <w:tcPr>
            <w:tcW w:w="1822" w:type="dxa"/>
            <w:shd w:val="clear" w:color="auto" w:fill="D9E2F3" w:themeFill="accent5" w:themeFillTint="33"/>
          </w:tcPr>
          <w:p w14:paraId="4B531D17" w14:textId="1B248949" w:rsidR="00E8606F" w:rsidRPr="00B03CEE" w:rsidRDefault="00E8606F" w:rsidP="00E8606F">
            <w:pPr>
              <w:widowControl/>
              <w:spacing w:after="160" w:line="259" w:lineRule="auto"/>
              <w:jc w:val="left"/>
              <w:rPr>
                <w:rFonts w:eastAsiaTheme="majorEastAsia" w:cstheme="majorBidi"/>
                <w:b/>
                <w:bCs/>
                <w:sz w:val="28"/>
                <w:szCs w:val="28"/>
              </w:rPr>
            </w:pPr>
            <w:r>
              <w:rPr>
                <w:rFonts w:eastAsiaTheme="majorEastAsia" w:cstheme="majorBidi"/>
                <w:b/>
                <w:bCs/>
                <w:sz w:val="28"/>
                <w:szCs w:val="28"/>
              </w:rPr>
              <w:lastRenderedPageBreak/>
              <w:t>Reversable Motor Direction</w:t>
            </w:r>
          </w:p>
        </w:tc>
        <w:tc>
          <w:tcPr>
            <w:tcW w:w="2316" w:type="dxa"/>
          </w:tcPr>
          <w:p w14:paraId="4E8FDB43" w14:textId="03706CAB" w:rsidR="00E8606F" w:rsidRPr="00206E54" w:rsidRDefault="001037BF" w:rsidP="00E8606F">
            <w:pPr>
              <w:widowControl/>
              <w:spacing w:after="160" w:line="259" w:lineRule="auto"/>
              <w:jc w:val="left"/>
              <w:rPr>
                <w:rFonts w:eastAsiaTheme="majorEastAsia" w:cstheme="majorBidi"/>
                <w:sz w:val="18"/>
                <w:szCs w:val="18"/>
              </w:rPr>
            </w:pPr>
            <w:r w:rsidRPr="00206E54">
              <w:rPr>
                <w:rFonts w:eastAsiaTheme="majorEastAsia" w:cstheme="majorBidi"/>
                <w:sz w:val="18"/>
                <w:szCs w:val="18"/>
              </w:rPr>
              <w:t>No</w:t>
            </w:r>
          </w:p>
        </w:tc>
        <w:tc>
          <w:tcPr>
            <w:tcW w:w="2236" w:type="dxa"/>
          </w:tcPr>
          <w:p w14:paraId="7FDB865B" w14:textId="0CC83885" w:rsidR="00E8606F" w:rsidRPr="00206E54" w:rsidRDefault="00CE0FC5" w:rsidP="00E8606F">
            <w:pPr>
              <w:widowControl/>
              <w:spacing w:after="160" w:line="259" w:lineRule="auto"/>
              <w:jc w:val="left"/>
              <w:rPr>
                <w:rFonts w:eastAsiaTheme="majorEastAsia" w:cstheme="majorBidi"/>
                <w:sz w:val="18"/>
                <w:szCs w:val="18"/>
              </w:rPr>
            </w:pPr>
            <w:r>
              <w:rPr>
                <w:rFonts w:eastAsiaTheme="majorEastAsia" w:cstheme="majorBidi"/>
                <w:sz w:val="18"/>
                <w:szCs w:val="18"/>
              </w:rPr>
              <w:t>No</w:t>
            </w:r>
          </w:p>
        </w:tc>
        <w:tc>
          <w:tcPr>
            <w:tcW w:w="2642" w:type="dxa"/>
            <w:shd w:val="clear" w:color="auto" w:fill="FFFF00"/>
          </w:tcPr>
          <w:p w14:paraId="23BE5C47" w14:textId="5AC6D7DB" w:rsidR="00BD3516" w:rsidRPr="00206E54" w:rsidRDefault="00BD3516" w:rsidP="00E8606F">
            <w:pPr>
              <w:widowControl/>
              <w:spacing w:after="160" w:line="259" w:lineRule="auto"/>
              <w:jc w:val="left"/>
              <w:rPr>
                <w:rFonts w:eastAsiaTheme="majorEastAsia" w:cstheme="majorBidi"/>
                <w:sz w:val="18"/>
                <w:szCs w:val="18"/>
              </w:rPr>
            </w:pPr>
            <w:r w:rsidRPr="00206E54">
              <w:rPr>
                <w:rFonts w:eastAsiaTheme="majorEastAsia" w:cstheme="majorBidi"/>
                <w:sz w:val="18"/>
                <w:szCs w:val="18"/>
              </w:rPr>
              <w:t>NO</w:t>
            </w:r>
          </w:p>
        </w:tc>
      </w:tr>
      <w:tr w:rsidR="00FB0B81" w14:paraId="24F5444F" w14:textId="77777777" w:rsidTr="00FB0B81">
        <w:tc>
          <w:tcPr>
            <w:tcW w:w="1822" w:type="dxa"/>
            <w:shd w:val="clear" w:color="auto" w:fill="D9E2F3" w:themeFill="accent5" w:themeFillTint="33"/>
          </w:tcPr>
          <w:p w14:paraId="2AB25F26" w14:textId="63B36F4A" w:rsidR="00E8606F" w:rsidRPr="00B03CEE" w:rsidRDefault="00E8606F" w:rsidP="00E8606F">
            <w:pPr>
              <w:widowControl/>
              <w:spacing w:after="160" w:line="259" w:lineRule="auto"/>
              <w:jc w:val="left"/>
              <w:rPr>
                <w:rFonts w:eastAsiaTheme="majorEastAsia" w:cstheme="majorBidi"/>
                <w:b/>
                <w:bCs/>
                <w:sz w:val="28"/>
                <w:szCs w:val="28"/>
              </w:rPr>
            </w:pPr>
            <w:r>
              <w:rPr>
                <w:rFonts w:eastAsiaTheme="majorEastAsia" w:cstheme="majorBidi"/>
                <w:b/>
                <w:bCs/>
                <w:sz w:val="28"/>
                <w:szCs w:val="28"/>
              </w:rPr>
              <w:t>Operating Temperature</w:t>
            </w:r>
          </w:p>
        </w:tc>
        <w:tc>
          <w:tcPr>
            <w:tcW w:w="2316" w:type="dxa"/>
          </w:tcPr>
          <w:p w14:paraId="17F90B80" w14:textId="77F5A045" w:rsidR="00E8606F" w:rsidRPr="00206E54" w:rsidRDefault="0037153C" w:rsidP="00E8606F">
            <w:pPr>
              <w:widowControl/>
              <w:spacing w:after="160" w:line="259" w:lineRule="auto"/>
              <w:jc w:val="left"/>
              <w:rPr>
                <w:rFonts w:eastAsiaTheme="majorEastAsia" w:cstheme="majorBidi"/>
                <w:sz w:val="18"/>
                <w:szCs w:val="18"/>
              </w:rPr>
            </w:pPr>
            <w:r w:rsidRPr="00206E54">
              <w:rPr>
                <w:sz w:val="18"/>
                <w:szCs w:val="18"/>
              </w:rPr>
              <w:t>-25...+60 ºC</w:t>
            </w:r>
          </w:p>
        </w:tc>
        <w:tc>
          <w:tcPr>
            <w:tcW w:w="2236" w:type="dxa"/>
          </w:tcPr>
          <w:p w14:paraId="483AE70B" w14:textId="33B6EC32" w:rsidR="00E8606F" w:rsidRPr="00206E54" w:rsidRDefault="00E8208E" w:rsidP="00E8606F">
            <w:pPr>
              <w:widowControl/>
              <w:spacing w:after="160" w:line="259" w:lineRule="auto"/>
              <w:jc w:val="left"/>
              <w:rPr>
                <w:rFonts w:eastAsiaTheme="majorEastAsia" w:cstheme="majorBidi"/>
                <w:sz w:val="18"/>
                <w:szCs w:val="18"/>
              </w:rPr>
            </w:pPr>
            <w:r w:rsidRPr="00206E54">
              <w:rPr>
                <w:sz w:val="18"/>
                <w:szCs w:val="18"/>
              </w:rPr>
              <w:t>-</w:t>
            </w:r>
            <w:r w:rsidR="00B863E4">
              <w:rPr>
                <w:sz w:val="18"/>
                <w:szCs w:val="18"/>
              </w:rPr>
              <w:t>10</w:t>
            </w:r>
            <w:r w:rsidRPr="00206E54">
              <w:rPr>
                <w:sz w:val="18"/>
                <w:szCs w:val="18"/>
              </w:rPr>
              <w:t>...+</w:t>
            </w:r>
            <w:r w:rsidR="00B863E4">
              <w:rPr>
                <w:sz w:val="18"/>
                <w:szCs w:val="18"/>
              </w:rPr>
              <w:t>4</w:t>
            </w:r>
            <w:r w:rsidRPr="00206E54">
              <w:rPr>
                <w:sz w:val="18"/>
                <w:szCs w:val="18"/>
              </w:rPr>
              <w:t>0 ºC</w:t>
            </w:r>
          </w:p>
        </w:tc>
        <w:tc>
          <w:tcPr>
            <w:tcW w:w="2642" w:type="dxa"/>
            <w:shd w:val="clear" w:color="auto" w:fill="FFFF00"/>
          </w:tcPr>
          <w:p w14:paraId="16BE7E05" w14:textId="7F6E83C4" w:rsidR="00E8606F" w:rsidRPr="00206E54" w:rsidRDefault="006907D3" w:rsidP="006907D3">
            <w:pPr>
              <w:widowControl/>
              <w:spacing w:after="160" w:line="259" w:lineRule="auto"/>
              <w:jc w:val="left"/>
              <w:rPr>
                <w:rFonts w:eastAsiaTheme="majorEastAsia" w:cstheme="majorBidi"/>
                <w:sz w:val="18"/>
                <w:szCs w:val="18"/>
              </w:rPr>
            </w:pPr>
            <w:r w:rsidRPr="00206E54">
              <w:rPr>
                <w:sz w:val="18"/>
                <w:szCs w:val="18"/>
              </w:rPr>
              <w:t>40…60 °C (with current derating of 2 % per °C) -15…40 °C (without derating)</w:t>
            </w:r>
          </w:p>
        </w:tc>
      </w:tr>
      <w:tr w:rsidR="00FB0B81" w14:paraId="392A5E8E" w14:textId="77777777" w:rsidTr="00FB0B81">
        <w:tc>
          <w:tcPr>
            <w:tcW w:w="1822" w:type="dxa"/>
            <w:shd w:val="clear" w:color="auto" w:fill="D9E2F3" w:themeFill="accent5" w:themeFillTint="33"/>
          </w:tcPr>
          <w:p w14:paraId="704A50E8" w14:textId="1291FEE8" w:rsidR="00E8606F" w:rsidRPr="00B03CEE" w:rsidRDefault="00E8606F" w:rsidP="00E8606F">
            <w:pPr>
              <w:widowControl/>
              <w:spacing w:after="160" w:line="259" w:lineRule="auto"/>
              <w:jc w:val="left"/>
              <w:rPr>
                <w:rFonts w:eastAsiaTheme="majorEastAsia" w:cstheme="majorBidi"/>
                <w:b/>
                <w:bCs/>
                <w:sz w:val="28"/>
                <w:szCs w:val="28"/>
              </w:rPr>
            </w:pPr>
            <w:r>
              <w:rPr>
                <w:rFonts w:eastAsiaTheme="majorEastAsia" w:cstheme="majorBidi"/>
                <w:b/>
                <w:bCs/>
                <w:sz w:val="28"/>
                <w:szCs w:val="28"/>
              </w:rPr>
              <w:t xml:space="preserve">Degree of </w:t>
            </w:r>
            <w:r w:rsidRPr="00B03CEE">
              <w:rPr>
                <w:rFonts w:eastAsiaTheme="majorEastAsia" w:cstheme="majorBidi"/>
                <w:b/>
                <w:bCs/>
                <w:sz w:val="28"/>
                <w:szCs w:val="28"/>
              </w:rPr>
              <w:t>Protection</w:t>
            </w:r>
          </w:p>
        </w:tc>
        <w:tc>
          <w:tcPr>
            <w:tcW w:w="2316" w:type="dxa"/>
          </w:tcPr>
          <w:p w14:paraId="6E0EB5AF" w14:textId="035EDF17" w:rsidR="00E8606F" w:rsidRPr="00206E54" w:rsidRDefault="00C65860" w:rsidP="00E8606F">
            <w:pPr>
              <w:widowControl/>
              <w:spacing w:after="160" w:line="259" w:lineRule="auto"/>
              <w:jc w:val="left"/>
              <w:rPr>
                <w:rFonts w:eastAsiaTheme="majorEastAsia" w:cstheme="majorBidi"/>
                <w:sz w:val="18"/>
                <w:szCs w:val="18"/>
              </w:rPr>
            </w:pPr>
            <w:r w:rsidRPr="00206E54">
              <w:rPr>
                <w:rFonts w:eastAsiaTheme="majorEastAsia" w:cstheme="majorBidi"/>
                <w:sz w:val="18"/>
                <w:szCs w:val="18"/>
              </w:rPr>
              <w:t>IP20</w:t>
            </w:r>
          </w:p>
        </w:tc>
        <w:tc>
          <w:tcPr>
            <w:tcW w:w="2236" w:type="dxa"/>
          </w:tcPr>
          <w:p w14:paraId="455CFFDF" w14:textId="07F6A1F7" w:rsidR="00E8606F" w:rsidRPr="00206E54" w:rsidRDefault="00622FA7" w:rsidP="00E8606F">
            <w:pPr>
              <w:widowControl/>
              <w:spacing w:after="160" w:line="259" w:lineRule="auto"/>
              <w:jc w:val="left"/>
              <w:rPr>
                <w:rFonts w:eastAsiaTheme="majorEastAsia" w:cstheme="majorBidi"/>
                <w:sz w:val="18"/>
                <w:szCs w:val="18"/>
              </w:rPr>
            </w:pPr>
            <w:r>
              <w:rPr>
                <w:rFonts w:eastAsiaTheme="majorEastAsia" w:cstheme="majorBidi"/>
                <w:sz w:val="18"/>
                <w:szCs w:val="18"/>
              </w:rPr>
              <w:t>IP20</w:t>
            </w:r>
          </w:p>
        </w:tc>
        <w:tc>
          <w:tcPr>
            <w:tcW w:w="2642" w:type="dxa"/>
            <w:shd w:val="clear" w:color="auto" w:fill="FFFF00"/>
          </w:tcPr>
          <w:p w14:paraId="1BD0ED40" w14:textId="539286E0" w:rsidR="00E8606F" w:rsidRPr="00206E54" w:rsidRDefault="003430F4" w:rsidP="00E8606F">
            <w:pPr>
              <w:widowControl/>
              <w:spacing w:after="160" w:line="259" w:lineRule="auto"/>
              <w:jc w:val="left"/>
              <w:rPr>
                <w:rFonts w:eastAsiaTheme="majorEastAsia" w:cstheme="majorBidi"/>
                <w:sz w:val="18"/>
                <w:szCs w:val="18"/>
              </w:rPr>
            </w:pPr>
            <w:r w:rsidRPr="00206E54">
              <w:rPr>
                <w:rFonts w:eastAsiaTheme="majorEastAsia" w:cstheme="majorBidi"/>
                <w:sz w:val="18"/>
                <w:szCs w:val="18"/>
              </w:rPr>
              <w:t>IP20</w:t>
            </w:r>
          </w:p>
        </w:tc>
      </w:tr>
      <w:tr w:rsidR="00FB0B81" w14:paraId="2F0291A8" w14:textId="77777777" w:rsidTr="00FB0B81">
        <w:tc>
          <w:tcPr>
            <w:tcW w:w="1822" w:type="dxa"/>
            <w:shd w:val="clear" w:color="auto" w:fill="D9E2F3" w:themeFill="accent5" w:themeFillTint="33"/>
          </w:tcPr>
          <w:p w14:paraId="6354103B" w14:textId="109AA2DD" w:rsidR="00E8606F" w:rsidRDefault="00E8606F" w:rsidP="00E8606F">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t>Connectivity</w:t>
            </w:r>
          </w:p>
        </w:tc>
        <w:tc>
          <w:tcPr>
            <w:tcW w:w="2316" w:type="dxa"/>
          </w:tcPr>
          <w:p w14:paraId="2AFF9EB9" w14:textId="5CEA5305" w:rsidR="00E8606F" w:rsidRPr="00206E54" w:rsidRDefault="00BA1100" w:rsidP="00E8606F">
            <w:pPr>
              <w:widowControl/>
              <w:spacing w:after="160" w:line="259" w:lineRule="auto"/>
              <w:jc w:val="left"/>
              <w:rPr>
                <w:rFonts w:eastAsiaTheme="majorEastAsia" w:cstheme="majorBidi"/>
                <w:sz w:val="18"/>
                <w:szCs w:val="18"/>
              </w:rPr>
            </w:pPr>
            <w:r w:rsidRPr="00206E54">
              <w:rPr>
                <w:rFonts w:eastAsiaTheme="majorEastAsia" w:cstheme="majorBidi"/>
                <w:sz w:val="18"/>
                <w:szCs w:val="18"/>
              </w:rPr>
              <w:t>Output signal</w:t>
            </w:r>
            <w:r w:rsidR="00DE47C9" w:rsidRPr="00206E54">
              <w:rPr>
                <w:rFonts w:eastAsiaTheme="majorEastAsia" w:cstheme="majorBidi"/>
                <w:sz w:val="18"/>
                <w:szCs w:val="18"/>
              </w:rPr>
              <w:t xml:space="preserve"> relays</w:t>
            </w:r>
          </w:p>
        </w:tc>
        <w:tc>
          <w:tcPr>
            <w:tcW w:w="2236" w:type="dxa"/>
          </w:tcPr>
          <w:p w14:paraId="2B78D947" w14:textId="5E2B1080" w:rsidR="00E8606F" w:rsidRPr="00206E54" w:rsidRDefault="00E8208E" w:rsidP="00E8606F">
            <w:pPr>
              <w:widowControl/>
              <w:spacing w:after="160" w:line="259" w:lineRule="auto"/>
              <w:jc w:val="left"/>
              <w:rPr>
                <w:rFonts w:eastAsiaTheme="majorEastAsia" w:cstheme="majorBidi"/>
                <w:sz w:val="18"/>
                <w:szCs w:val="18"/>
              </w:rPr>
            </w:pPr>
            <w:r>
              <w:rPr>
                <w:rFonts w:eastAsiaTheme="majorEastAsia" w:cstheme="majorBidi"/>
                <w:sz w:val="18"/>
                <w:szCs w:val="18"/>
              </w:rPr>
              <w:t>n/a</w:t>
            </w:r>
          </w:p>
        </w:tc>
        <w:tc>
          <w:tcPr>
            <w:tcW w:w="2642" w:type="dxa"/>
            <w:shd w:val="clear" w:color="auto" w:fill="FFFF00"/>
          </w:tcPr>
          <w:p w14:paraId="6371FAD2" w14:textId="77777777" w:rsidR="001D4448" w:rsidRPr="00206E54" w:rsidRDefault="00971D9B" w:rsidP="00E8606F">
            <w:pPr>
              <w:widowControl/>
              <w:spacing w:after="160" w:line="259" w:lineRule="auto"/>
              <w:jc w:val="left"/>
              <w:rPr>
                <w:sz w:val="18"/>
                <w:szCs w:val="18"/>
              </w:rPr>
            </w:pPr>
            <w:r w:rsidRPr="00206E54">
              <w:rPr>
                <w:sz w:val="18"/>
                <w:szCs w:val="18"/>
              </w:rPr>
              <w:t>Communication module for Profibus DP V1</w:t>
            </w:r>
          </w:p>
          <w:p w14:paraId="6DBD6DC6" w14:textId="77777777" w:rsidR="001D4448" w:rsidRPr="00206E54" w:rsidRDefault="00971D9B" w:rsidP="00E8606F">
            <w:pPr>
              <w:widowControl/>
              <w:spacing w:after="160" w:line="259" w:lineRule="auto"/>
              <w:jc w:val="left"/>
              <w:rPr>
                <w:sz w:val="18"/>
                <w:szCs w:val="18"/>
              </w:rPr>
            </w:pPr>
            <w:r w:rsidRPr="00206E54">
              <w:rPr>
                <w:sz w:val="18"/>
                <w:szCs w:val="18"/>
              </w:rPr>
              <w:t>Communication module for PROFINET</w:t>
            </w:r>
          </w:p>
          <w:p w14:paraId="21D8A2EF" w14:textId="77777777" w:rsidR="001D4448" w:rsidRPr="00206E54" w:rsidRDefault="00971D9B" w:rsidP="00E8606F">
            <w:pPr>
              <w:widowControl/>
              <w:spacing w:after="160" w:line="259" w:lineRule="auto"/>
              <w:jc w:val="left"/>
              <w:rPr>
                <w:sz w:val="18"/>
                <w:szCs w:val="18"/>
              </w:rPr>
            </w:pPr>
            <w:r w:rsidRPr="00206E54">
              <w:rPr>
                <w:sz w:val="18"/>
                <w:szCs w:val="18"/>
              </w:rPr>
              <w:t>Communication module for Modbus TCP/</w:t>
            </w:r>
            <w:proofErr w:type="spellStart"/>
            <w:r w:rsidRPr="00206E54">
              <w:rPr>
                <w:sz w:val="18"/>
                <w:szCs w:val="18"/>
              </w:rPr>
              <w:t>EtherNet</w:t>
            </w:r>
            <w:proofErr w:type="spellEnd"/>
            <w:r w:rsidRPr="00206E54">
              <w:rPr>
                <w:sz w:val="18"/>
                <w:szCs w:val="18"/>
              </w:rPr>
              <w:t>/IP</w:t>
            </w:r>
          </w:p>
          <w:p w14:paraId="12DFA003" w14:textId="77777777" w:rsidR="001D4448" w:rsidRPr="00206E54" w:rsidRDefault="00971D9B" w:rsidP="00E8606F">
            <w:pPr>
              <w:widowControl/>
              <w:spacing w:after="160" w:line="259" w:lineRule="auto"/>
              <w:jc w:val="left"/>
              <w:rPr>
                <w:sz w:val="18"/>
                <w:szCs w:val="18"/>
              </w:rPr>
            </w:pPr>
            <w:r w:rsidRPr="00206E54">
              <w:rPr>
                <w:sz w:val="18"/>
                <w:szCs w:val="18"/>
              </w:rPr>
              <w:t xml:space="preserve">Communication module for </w:t>
            </w:r>
            <w:proofErr w:type="spellStart"/>
            <w:r w:rsidRPr="00206E54">
              <w:rPr>
                <w:sz w:val="18"/>
                <w:szCs w:val="18"/>
              </w:rPr>
              <w:t>CANopen</w:t>
            </w:r>
            <w:proofErr w:type="spellEnd"/>
            <w:r w:rsidRPr="00206E54">
              <w:rPr>
                <w:sz w:val="18"/>
                <w:szCs w:val="18"/>
              </w:rPr>
              <w:t xml:space="preserve"> daisy chain</w:t>
            </w:r>
          </w:p>
          <w:p w14:paraId="0DD3C938" w14:textId="77777777" w:rsidR="00E8606F" w:rsidRPr="00206E54" w:rsidRDefault="00971D9B" w:rsidP="00E8606F">
            <w:pPr>
              <w:widowControl/>
              <w:spacing w:after="160" w:line="259" w:lineRule="auto"/>
              <w:jc w:val="left"/>
              <w:rPr>
                <w:sz w:val="18"/>
                <w:szCs w:val="18"/>
              </w:rPr>
            </w:pPr>
            <w:r w:rsidRPr="00206E54">
              <w:rPr>
                <w:sz w:val="18"/>
                <w:szCs w:val="18"/>
              </w:rPr>
              <w:t xml:space="preserve">Communication module for </w:t>
            </w:r>
            <w:proofErr w:type="spellStart"/>
            <w:r w:rsidRPr="00206E54">
              <w:rPr>
                <w:sz w:val="18"/>
                <w:szCs w:val="18"/>
              </w:rPr>
              <w:t>CANopen</w:t>
            </w:r>
            <w:proofErr w:type="spellEnd"/>
            <w:r w:rsidRPr="00206E54">
              <w:rPr>
                <w:sz w:val="18"/>
                <w:szCs w:val="18"/>
              </w:rPr>
              <w:t xml:space="preserve"> Sub-D</w:t>
            </w:r>
          </w:p>
          <w:p w14:paraId="295C4E28" w14:textId="77777777" w:rsidR="008345EF" w:rsidRPr="00206E54" w:rsidRDefault="00CE4AB4" w:rsidP="00E8606F">
            <w:pPr>
              <w:widowControl/>
              <w:spacing w:after="160" w:line="259" w:lineRule="auto"/>
              <w:jc w:val="left"/>
              <w:rPr>
                <w:sz w:val="18"/>
                <w:szCs w:val="18"/>
              </w:rPr>
            </w:pPr>
            <w:r w:rsidRPr="00206E54">
              <w:rPr>
                <w:sz w:val="18"/>
                <w:szCs w:val="18"/>
              </w:rPr>
              <w:t xml:space="preserve">R1A, R1C, R3A, R3C : Sequence relay </w:t>
            </w:r>
          </w:p>
          <w:p w14:paraId="21222662" w14:textId="77777777" w:rsidR="008345EF" w:rsidRPr="00206E54" w:rsidRDefault="00CE4AB4" w:rsidP="00E8606F">
            <w:pPr>
              <w:widowControl/>
              <w:spacing w:after="160" w:line="259" w:lineRule="auto"/>
              <w:jc w:val="left"/>
              <w:rPr>
                <w:sz w:val="18"/>
                <w:szCs w:val="18"/>
              </w:rPr>
            </w:pPr>
            <w:r w:rsidRPr="00206E54">
              <w:rPr>
                <w:sz w:val="18"/>
                <w:szCs w:val="18"/>
              </w:rPr>
              <w:t xml:space="preserve">STOP, RUN, DI3, DI4 : Digital inputs </w:t>
            </w:r>
          </w:p>
          <w:p w14:paraId="1B6CBD17" w14:textId="77777777" w:rsidR="008345EF" w:rsidRPr="00206E54" w:rsidRDefault="00CE4AB4" w:rsidP="00E8606F">
            <w:pPr>
              <w:widowControl/>
              <w:spacing w:after="160" w:line="259" w:lineRule="auto"/>
              <w:jc w:val="left"/>
              <w:rPr>
                <w:sz w:val="18"/>
                <w:szCs w:val="18"/>
              </w:rPr>
            </w:pPr>
            <w:r w:rsidRPr="00206E54">
              <w:rPr>
                <w:sz w:val="18"/>
                <w:szCs w:val="18"/>
              </w:rPr>
              <w:t>AQ1 : Analogue output</w:t>
            </w:r>
          </w:p>
          <w:p w14:paraId="363982A7" w14:textId="77777777" w:rsidR="008345EF" w:rsidRPr="00206E54" w:rsidRDefault="00CE4AB4" w:rsidP="00E8606F">
            <w:pPr>
              <w:widowControl/>
              <w:spacing w:after="160" w:line="259" w:lineRule="auto"/>
              <w:jc w:val="left"/>
              <w:rPr>
                <w:sz w:val="18"/>
                <w:szCs w:val="18"/>
              </w:rPr>
            </w:pPr>
            <w:r w:rsidRPr="00206E54">
              <w:rPr>
                <w:sz w:val="18"/>
                <w:szCs w:val="18"/>
              </w:rPr>
              <w:t xml:space="preserve">PTC1/AI1, PTC2, PTC3 : PTC or PT100 connection </w:t>
            </w:r>
          </w:p>
          <w:p w14:paraId="563449DD" w14:textId="1AD9F284" w:rsidR="00CE4AB4" w:rsidRPr="00206E54" w:rsidRDefault="00CE4AB4" w:rsidP="00E8606F">
            <w:pPr>
              <w:widowControl/>
              <w:spacing w:after="160" w:line="259" w:lineRule="auto"/>
              <w:jc w:val="left"/>
              <w:rPr>
                <w:rFonts w:eastAsiaTheme="majorEastAsia" w:cstheme="majorBidi"/>
                <w:sz w:val="18"/>
                <w:szCs w:val="18"/>
              </w:rPr>
            </w:pPr>
            <w:r w:rsidRPr="00206E54">
              <w:rPr>
                <w:sz w:val="18"/>
                <w:szCs w:val="18"/>
              </w:rPr>
              <w:t>DQ1, DQ2, DQ+ : Digital outputs</w:t>
            </w:r>
          </w:p>
        </w:tc>
      </w:tr>
      <w:tr w:rsidR="00FB0B81" w14:paraId="2BEDA9BD" w14:textId="77777777" w:rsidTr="00FB0B81">
        <w:tc>
          <w:tcPr>
            <w:tcW w:w="1822" w:type="dxa"/>
            <w:shd w:val="clear" w:color="auto" w:fill="D9E2F3" w:themeFill="accent5" w:themeFillTint="33"/>
          </w:tcPr>
          <w:p w14:paraId="0F6D14F8" w14:textId="699C2248" w:rsidR="00D613FE" w:rsidRPr="00B03CEE" w:rsidRDefault="00092FDB" w:rsidP="00E8606F">
            <w:pPr>
              <w:widowControl/>
              <w:spacing w:after="160" w:line="259" w:lineRule="auto"/>
              <w:jc w:val="left"/>
              <w:rPr>
                <w:rFonts w:eastAsiaTheme="majorEastAsia" w:cstheme="majorBidi"/>
                <w:b/>
                <w:bCs/>
                <w:sz w:val="28"/>
                <w:szCs w:val="28"/>
              </w:rPr>
            </w:pPr>
            <w:r>
              <w:rPr>
                <w:rFonts w:eastAsiaTheme="majorEastAsia" w:cstheme="majorBidi"/>
                <w:b/>
                <w:bCs/>
                <w:sz w:val="28"/>
                <w:szCs w:val="28"/>
              </w:rPr>
              <w:t>Price</w:t>
            </w:r>
          </w:p>
        </w:tc>
        <w:tc>
          <w:tcPr>
            <w:tcW w:w="2316" w:type="dxa"/>
          </w:tcPr>
          <w:p w14:paraId="66CA23E4" w14:textId="4BF8798D" w:rsidR="00D613FE" w:rsidRPr="00206E54" w:rsidRDefault="00C65860" w:rsidP="00E8606F">
            <w:pPr>
              <w:widowControl/>
              <w:spacing w:after="160" w:line="259" w:lineRule="auto"/>
              <w:jc w:val="left"/>
              <w:rPr>
                <w:rFonts w:eastAsiaTheme="majorEastAsia" w:cstheme="majorBidi"/>
                <w:sz w:val="18"/>
                <w:szCs w:val="18"/>
              </w:rPr>
            </w:pPr>
            <w:r w:rsidRPr="00206E54">
              <w:rPr>
                <w:rFonts w:eastAsiaTheme="majorEastAsia" w:cstheme="majorBidi"/>
                <w:sz w:val="18"/>
                <w:szCs w:val="18"/>
              </w:rPr>
              <w:t>£203.92</w:t>
            </w:r>
          </w:p>
        </w:tc>
        <w:tc>
          <w:tcPr>
            <w:tcW w:w="2236" w:type="dxa"/>
          </w:tcPr>
          <w:p w14:paraId="73CFCBB3" w14:textId="7D90E8D0" w:rsidR="00D613FE" w:rsidRPr="00206E54" w:rsidRDefault="001558AF" w:rsidP="00E8606F">
            <w:pPr>
              <w:widowControl/>
              <w:spacing w:after="160" w:line="259" w:lineRule="auto"/>
              <w:jc w:val="left"/>
              <w:rPr>
                <w:rFonts w:eastAsiaTheme="majorEastAsia" w:cstheme="majorBidi"/>
                <w:sz w:val="18"/>
                <w:szCs w:val="18"/>
              </w:rPr>
            </w:pPr>
            <w:r>
              <w:rPr>
                <w:rFonts w:eastAsiaTheme="majorEastAsia" w:cstheme="majorBidi"/>
                <w:sz w:val="18"/>
                <w:szCs w:val="18"/>
              </w:rPr>
              <w:t>£291.88</w:t>
            </w:r>
          </w:p>
        </w:tc>
        <w:tc>
          <w:tcPr>
            <w:tcW w:w="2642" w:type="dxa"/>
            <w:shd w:val="clear" w:color="auto" w:fill="FFFF00"/>
          </w:tcPr>
          <w:p w14:paraId="05C6851F" w14:textId="59961CF6" w:rsidR="00D613FE" w:rsidRPr="00206E54" w:rsidRDefault="00092FDB" w:rsidP="00382C65">
            <w:pPr>
              <w:keepNext/>
              <w:widowControl/>
              <w:spacing w:after="160" w:line="259" w:lineRule="auto"/>
              <w:jc w:val="left"/>
              <w:rPr>
                <w:sz w:val="18"/>
                <w:szCs w:val="18"/>
              </w:rPr>
            </w:pPr>
            <w:r w:rsidRPr="00206E54">
              <w:rPr>
                <w:sz w:val="18"/>
                <w:szCs w:val="18"/>
              </w:rPr>
              <w:t>£743</w:t>
            </w:r>
            <w:r w:rsidR="00544B84" w:rsidRPr="00206E54">
              <w:rPr>
                <w:sz w:val="18"/>
                <w:szCs w:val="18"/>
              </w:rPr>
              <w:t>.18</w:t>
            </w:r>
          </w:p>
        </w:tc>
      </w:tr>
    </w:tbl>
    <w:p w14:paraId="7C37AC9B" w14:textId="7EEF08A8" w:rsidR="00B03CEE" w:rsidRDefault="00382C65" w:rsidP="00382C65">
      <w:pPr>
        <w:pStyle w:val="Caption"/>
        <w:jc w:val="center"/>
        <w:rPr>
          <w:rFonts w:eastAsiaTheme="majorEastAsia" w:cstheme="majorBidi"/>
          <w:color w:val="2E74B5" w:themeColor="accent1" w:themeShade="BF"/>
          <w:sz w:val="32"/>
          <w:szCs w:val="32"/>
        </w:rPr>
      </w:pPr>
      <w:bookmarkStart w:id="37" w:name="_Toc133317133"/>
      <w:bookmarkEnd w:id="36"/>
      <w:r>
        <w:t xml:space="preserve">Table </w:t>
      </w:r>
      <w:r>
        <w:fldChar w:fldCharType="begin"/>
      </w:r>
      <w:r>
        <w:instrText xml:space="preserve"> SEQ Table \* ARABIC </w:instrText>
      </w:r>
      <w:r>
        <w:fldChar w:fldCharType="separate"/>
      </w:r>
      <w:r>
        <w:rPr>
          <w:noProof/>
        </w:rPr>
        <w:t>6</w:t>
      </w:r>
      <w:r>
        <w:fldChar w:fldCharType="end"/>
      </w:r>
      <w:r>
        <w:t xml:space="preserve"> - Cutting Machine System</w:t>
      </w:r>
      <w:bookmarkEnd w:id="37"/>
    </w:p>
    <w:p w14:paraId="1381932E" w14:textId="3D0CBE7F" w:rsidR="004B6092" w:rsidRDefault="001F22A2" w:rsidP="00EF3796">
      <w:pPr>
        <w:spacing w:line="360" w:lineRule="auto"/>
        <w:rPr>
          <w:rFonts w:eastAsiaTheme="majorEastAsia"/>
        </w:rPr>
      </w:pPr>
      <w:r>
        <w:rPr>
          <w:rFonts w:eastAsiaTheme="majorEastAsia"/>
        </w:rPr>
        <w:t>T</w:t>
      </w:r>
      <w:r w:rsidR="00063AED">
        <w:rPr>
          <w:rFonts w:eastAsiaTheme="majorEastAsia"/>
        </w:rPr>
        <w:t>he</w:t>
      </w:r>
      <w:r w:rsidR="00740FD7">
        <w:rPr>
          <w:rFonts w:eastAsiaTheme="majorEastAsia"/>
        </w:rPr>
        <w:t xml:space="preserve"> system controlling the</w:t>
      </w:r>
      <w:r w:rsidR="00AE196B">
        <w:rPr>
          <w:rFonts w:eastAsiaTheme="majorEastAsia"/>
        </w:rPr>
        <w:t xml:space="preserve"> cutting machines </w:t>
      </w:r>
      <w:r>
        <w:rPr>
          <w:rFonts w:eastAsiaTheme="majorEastAsia"/>
        </w:rPr>
        <w:t xml:space="preserve">does not have to </w:t>
      </w:r>
      <w:r w:rsidR="00DA054D">
        <w:rPr>
          <w:rFonts w:eastAsiaTheme="majorEastAsia"/>
        </w:rPr>
        <w:t>be reversed or run at different speeds</w:t>
      </w:r>
      <w:r w:rsidR="00A553DF">
        <w:rPr>
          <w:rFonts w:eastAsiaTheme="majorEastAsia"/>
        </w:rPr>
        <w:t xml:space="preserve"> but does have to be switched on and off at different times</w:t>
      </w:r>
      <w:r w:rsidR="00D82620">
        <w:rPr>
          <w:rFonts w:eastAsiaTheme="majorEastAsia"/>
        </w:rPr>
        <w:t>.</w:t>
      </w:r>
      <w:r w:rsidR="000F1F11">
        <w:rPr>
          <w:rFonts w:eastAsiaTheme="majorEastAsia"/>
        </w:rPr>
        <w:t xml:space="preserve"> One VFD would not be suitable for this application so it would be costly to install </w:t>
      </w:r>
      <w:r w:rsidR="00A92690">
        <w:rPr>
          <w:rFonts w:eastAsiaTheme="majorEastAsia"/>
        </w:rPr>
        <w:t>17 drives.</w:t>
      </w:r>
      <w:r w:rsidR="007B6732">
        <w:rPr>
          <w:rFonts w:eastAsiaTheme="majorEastAsia"/>
        </w:rPr>
        <w:t xml:space="preserve"> </w:t>
      </w:r>
      <w:r w:rsidR="0043037B">
        <w:rPr>
          <w:rFonts w:eastAsiaTheme="majorEastAsia"/>
        </w:rPr>
        <w:t xml:space="preserve"> </w:t>
      </w:r>
      <w:r w:rsidR="00D82620">
        <w:rPr>
          <w:rFonts w:eastAsiaTheme="majorEastAsia"/>
        </w:rPr>
        <w:t>T</w:t>
      </w:r>
      <w:r w:rsidR="0043037B">
        <w:rPr>
          <w:rFonts w:eastAsiaTheme="majorEastAsia"/>
        </w:rPr>
        <w:t xml:space="preserve">o save on cost </w:t>
      </w:r>
      <w:r w:rsidR="009A486F">
        <w:rPr>
          <w:rFonts w:eastAsiaTheme="majorEastAsia"/>
        </w:rPr>
        <w:t>the</w:t>
      </w:r>
      <w:r w:rsidR="00C045DF">
        <w:rPr>
          <w:rFonts w:eastAsiaTheme="majorEastAsia"/>
        </w:rPr>
        <w:t xml:space="preserve"> Sch</w:t>
      </w:r>
      <w:r w:rsidR="009D7F06">
        <w:rPr>
          <w:rFonts w:eastAsiaTheme="majorEastAsia"/>
        </w:rPr>
        <w:t>neider</w:t>
      </w:r>
      <w:r w:rsidR="009A486F">
        <w:rPr>
          <w:rFonts w:eastAsiaTheme="majorEastAsia"/>
        </w:rPr>
        <w:t xml:space="preserve"> </w:t>
      </w:r>
      <w:proofErr w:type="spellStart"/>
      <w:r w:rsidR="009A486F">
        <w:rPr>
          <w:rFonts w:eastAsiaTheme="majorEastAsia"/>
        </w:rPr>
        <w:t>Altivar</w:t>
      </w:r>
      <w:proofErr w:type="spellEnd"/>
      <w:r w:rsidR="009A486F">
        <w:rPr>
          <w:rFonts w:eastAsiaTheme="majorEastAsia"/>
        </w:rPr>
        <w:t xml:space="preserve"> ATS480</w:t>
      </w:r>
      <w:r w:rsidR="00D82620">
        <w:rPr>
          <w:rFonts w:eastAsiaTheme="majorEastAsia"/>
        </w:rPr>
        <w:t xml:space="preserve"> soft start </w:t>
      </w:r>
      <w:r w:rsidR="009A486F">
        <w:rPr>
          <w:rFonts w:eastAsiaTheme="majorEastAsia"/>
        </w:rPr>
        <w:t>unit has been selected</w:t>
      </w:r>
      <w:r w:rsidR="00F26489">
        <w:rPr>
          <w:rFonts w:eastAsiaTheme="majorEastAsia"/>
        </w:rPr>
        <w:t>. There will be 17 soft start</w:t>
      </w:r>
      <w:r w:rsidR="00B06362">
        <w:rPr>
          <w:rFonts w:eastAsiaTheme="majorEastAsia"/>
        </w:rPr>
        <w:t xml:space="preserve"> </w:t>
      </w:r>
      <w:r w:rsidR="00BD7641">
        <w:rPr>
          <w:rFonts w:eastAsiaTheme="majorEastAsia"/>
        </w:rPr>
        <w:t xml:space="preserve">units </w:t>
      </w:r>
      <w:r w:rsidR="000F4E9B">
        <w:rPr>
          <w:rFonts w:eastAsiaTheme="majorEastAsia"/>
        </w:rPr>
        <w:t>so each motor can be controlled individually.</w:t>
      </w:r>
      <w:r w:rsidR="00A92690">
        <w:rPr>
          <w:rFonts w:eastAsiaTheme="majorEastAsia"/>
        </w:rPr>
        <w:t xml:space="preserve"> The motors are relatively small at 5kW </w:t>
      </w:r>
      <w:r w:rsidR="0037003E">
        <w:rPr>
          <w:rFonts w:eastAsiaTheme="majorEastAsia"/>
        </w:rPr>
        <w:t xml:space="preserve">but the soft </w:t>
      </w:r>
      <w:r w:rsidR="0037003E">
        <w:rPr>
          <w:rFonts w:eastAsiaTheme="majorEastAsia"/>
        </w:rPr>
        <w:lastRenderedPageBreak/>
        <w:t>start allows the current to be limited so that no expensive PLC system would need to b</w:t>
      </w:r>
      <w:r w:rsidR="00582748">
        <w:rPr>
          <w:rFonts w:eastAsiaTheme="majorEastAsia"/>
        </w:rPr>
        <w:t>e</w:t>
      </w:r>
      <w:r w:rsidR="0037003E">
        <w:rPr>
          <w:rFonts w:eastAsiaTheme="majorEastAsia"/>
        </w:rPr>
        <w:t xml:space="preserve"> installed to prevent </w:t>
      </w:r>
      <w:r w:rsidR="00582748">
        <w:rPr>
          <w:rFonts w:eastAsiaTheme="majorEastAsia"/>
        </w:rPr>
        <w:t>all 17 starting at the same time.</w:t>
      </w:r>
    </w:p>
    <w:p w14:paraId="439A30E0" w14:textId="1D8EB75C" w:rsidR="00CD1090" w:rsidRDefault="004B6092" w:rsidP="00EF3796">
      <w:pPr>
        <w:spacing w:line="360" w:lineRule="auto"/>
        <w:rPr>
          <w:rFonts w:eastAsiaTheme="majorEastAsia"/>
        </w:rPr>
      </w:pPr>
      <w:r>
        <w:rPr>
          <w:rFonts w:eastAsiaTheme="majorEastAsia"/>
        </w:rPr>
        <w:t xml:space="preserve">The </w:t>
      </w:r>
      <w:proofErr w:type="spellStart"/>
      <w:r w:rsidR="00C045DF">
        <w:rPr>
          <w:rFonts w:eastAsiaTheme="majorEastAsia"/>
        </w:rPr>
        <w:t>Altivar</w:t>
      </w:r>
      <w:proofErr w:type="spellEnd"/>
      <w:r w:rsidR="00C045DF">
        <w:rPr>
          <w:rFonts w:eastAsiaTheme="majorEastAsia"/>
        </w:rPr>
        <w:t xml:space="preserve"> </w:t>
      </w:r>
      <w:r>
        <w:rPr>
          <w:rFonts w:eastAsiaTheme="majorEastAsia"/>
        </w:rPr>
        <w:t xml:space="preserve">ATS480 </w:t>
      </w:r>
      <w:r w:rsidR="009D7F06">
        <w:rPr>
          <w:rFonts w:eastAsiaTheme="majorEastAsia"/>
        </w:rPr>
        <w:t xml:space="preserve">although being slightly more expensive </w:t>
      </w:r>
      <w:r w:rsidR="007A5B25">
        <w:rPr>
          <w:rFonts w:eastAsiaTheme="majorEastAsia"/>
        </w:rPr>
        <w:t xml:space="preserve">than other soft start units </w:t>
      </w:r>
      <w:r w:rsidR="009D7F06">
        <w:rPr>
          <w:rFonts w:eastAsiaTheme="majorEastAsia"/>
        </w:rPr>
        <w:t>has good motor protection</w:t>
      </w:r>
      <w:r w:rsidR="007A5B25">
        <w:rPr>
          <w:rFonts w:eastAsiaTheme="majorEastAsia"/>
        </w:rPr>
        <w:t xml:space="preserve"> built in so would not need more external equipment to be</w:t>
      </w:r>
      <w:r w:rsidR="00484377">
        <w:rPr>
          <w:rFonts w:eastAsiaTheme="majorEastAsia"/>
        </w:rPr>
        <w:t xml:space="preserve"> installed. It also has good communication </w:t>
      </w:r>
      <w:r w:rsidR="00972F07">
        <w:rPr>
          <w:rFonts w:eastAsiaTheme="majorEastAsia"/>
        </w:rPr>
        <w:t>input/outputs so that the plant can track usage of</w:t>
      </w:r>
      <w:r w:rsidR="008F6100">
        <w:rPr>
          <w:rFonts w:eastAsiaTheme="majorEastAsia"/>
        </w:rPr>
        <w:t xml:space="preserve"> data such as</w:t>
      </w:r>
      <w:r w:rsidR="00972F07">
        <w:rPr>
          <w:rFonts w:eastAsiaTheme="majorEastAsia"/>
        </w:rPr>
        <w:t xml:space="preserve"> machine running hours</w:t>
      </w:r>
      <w:r w:rsidR="006D32F0">
        <w:rPr>
          <w:rFonts w:eastAsiaTheme="majorEastAsia"/>
        </w:rPr>
        <w:t>. This can be used to</w:t>
      </w:r>
      <w:r w:rsidR="008F6100">
        <w:rPr>
          <w:rFonts w:eastAsiaTheme="majorEastAsia"/>
        </w:rPr>
        <w:t xml:space="preserve"> predict when the</w:t>
      </w:r>
      <w:r w:rsidR="006959FE">
        <w:rPr>
          <w:rFonts w:eastAsiaTheme="majorEastAsia"/>
        </w:rPr>
        <w:t xml:space="preserve"> next</w:t>
      </w:r>
      <w:r w:rsidR="008F6100">
        <w:rPr>
          <w:rFonts w:eastAsiaTheme="majorEastAsia"/>
        </w:rPr>
        <w:t xml:space="preserve"> </w:t>
      </w:r>
      <w:r w:rsidR="006D32F0">
        <w:rPr>
          <w:rFonts w:eastAsiaTheme="majorEastAsia"/>
        </w:rPr>
        <w:t>planned maintenance is carried out</w:t>
      </w:r>
      <w:r w:rsidR="006959FE">
        <w:rPr>
          <w:rFonts w:eastAsiaTheme="majorEastAsia"/>
        </w:rPr>
        <w:t>.</w:t>
      </w:r>
      <w:r w:rsidR="006D32F0">
        <w:rPr>
          <w:rFonts w:eastAsiaTheme="majorEastAsia"/>
        </w:rPr>
        <w:t xml:space="preserve"> </w:t>
      </w:r>
      <w:r w:rsidR="00CD1090">
        <w:rPr>
          <w:rFonts w:eastAsiaTheme="majorEastAsia"/>
        </w:rPr>
        <w:br w:type="page"/>
      </w:r>
    </w:p>
    <w:p w14:paraId="4157B5AA" w14:textId="69F9BEB4" w:rsidR="00B03CEE" w:rsidRDefault="005A1068" w:rsidP="005A1068">
      <w:pPr>
        <w:pStyle w:val="Heading2"/>
      </w:pPr>
      <w:bookmarkStart w:id="38" w:name="_Toc133317149"/>
      <w:r>
        <w:lastRenderedPageBreak/>
        <w:t xml:space="preserve">2.2.4 </w:t>
      </w:r>
      <w:r w:rsidR="00B03CEE">
        <w:t>Motor E</w:t>
      </w:r>
      <w:r w:rsidR="00A96E40">
        <w:t xml:space="preserve"> </w:t>
      </w:r>
      <w:r w:rsidR="00CD1090">
        <w:t xml:space="preserve">- </w:t>
      </w:r>
      <w:r w:rsidR="00A96E40">
        <w:t>Pumps / Fans</w:t>
      </w:r>
      <w:bookmarkEnd w:id="38"/>
    </w:p>
    <w:tbl>
      <w:tblPr>
        <w:tblStyle w:val="TableGrid"/>
        <w:tblW w:w="0" w:type="auto"/>
        <w:tblLook w:val="04A0" w:firstRow="1" w:lastRow="0" w:firstColumn="1" w:lastColumn="0" w:noHBand="0" w:noVBand="1"/>
      </w:tblPr>
      <w:tblGrid>
        <w:gridCol w:w="1159"/>
        <w:gridCol w:w="2496"/>
        <w:gridCol w:w="2736"/>
        <w:gridCol w:w="2625"/>
      </w:tblGrid>
      <w:tr w:rsidR="003B45CA" w14:paraId="0AF725F9" w14:textId="77777777" w:rsidTr="00063E32">
        <w:tc>
          <w:tcPr>
            <w:tcW w:w="1898" w:type="dxa"/>
            <w:shd w:val="clear" w:color="auto" w:fill="D9E2F3" w:themeFill="accent5" w:themeFillTint="33"/>
          </w:tcPr>
          <w:p w14:paraId="18A6E03F" w14:textId="77777777" w:rsidR="00B03CEE" w:rsidRPr="00B03CEE" w:rsidRDefault="00B03CEE" w:rsidP="00FF72D0">
            <w:pPr>
              <w:widowControl/>
              <w:spacing w:after="160" w:line="259" w:lineRule="auto"/>
              <w:jc w:val="center"/>
              <w:rPr>
                <w:rFonts w:eastAsiaTheme="majorEastAsia" w:cstheme="majorBidi"/>
                <w:b/>
                <w:bCs/>
                <w:sz w:val="28"/>
                <w:szCs w:val="28"/>
              </w:rPr>
            </w:pPr>
          </w:p>
        </w:tc>
        <w:tc>
          <w:tcPr>
            <w:tcW w:w="2496" w:type="dxa"/>
            <w:shd w:val="clear" w:color="auto" w:fill="D9E2F3" w:themeFill="accent5" w:themeFillTint="33"/>
          </w:tcPr>
          <w:p w14:paraId="54F58316" w14:textId="0F49682D" w:rsidR="00B03CEE" w:rsidRPr="00B03CEE" w:rsidRDefault="003A1D16" w:rsidP="00FF72D0">
            <w:pPr>
              <w:widowControl/>
              <w:spacing w:after="160" w:line="259" w:lineRule="auto"/>
              <w:jc w:val="center"/>
              <w:rPr>
                <w:rFonts w:eastAsiaTheme="majorEastAsia" w:cstheme="majorBidi"/>
                <w:b/>
                <w:bCs/>
                <w:sz w:val="28"/>
                <w:szCs w:val="28"/>
              </w:rPr>
            </w:pPr>
            <w:r>
              <w:rPr>
                <w:rFonts w:eastAsiaTheme="majorEastAsia" w:cstheme="majorBidi"/>
                <w:b/>
                <w:bCs/>
                <w:sz w:val="28"/>
                <w:szCs w:val="28"/>
              </w:rPr>
              <w:t>Sc</w:t>
            </w:r>
            <w:r w:rsidR="003B00E4">
              <w:rPr>
                <w:rFonts w:eastAsiaTheme="majorEastAsia" w:cstheme="majorBidi"/>
                <w:b/>
                <w:bCs/>
                <w:sz w:val="28"/>
                <w:szCs w:val="28"/>
              </w:rPr>
              <w:t>h</w:t>
            </w:r>
            <w:r>
              <w:rPr>
                <w:rFonts w:eastAsiaTheme="majorEastAsia" w:cstheme="majorBidi"/>
                <w:b/>
                <w:bCs/>
                <w:sz w:val="28"/>
                <w:szCs w:val="28"/>
              </w:rPr>
              <w:t>neider</w:t>
            </w:r>
          </w:p>
        </w:tc>
        <w:tc>
          <w:tcPr>
            <w:tcW w:w="1997" w:type="dxa"/>
            <w:shd w:val="clear" w:color="auto" w:fill="D9E2F3" w:themeFill="accent5" w:themeFillTint="33"/>
          </w:tcPr>
          <w:p w14:paraId="69B2D7A7" w14:textId="4966EEEB" w:rsidR="00B03CEE" w:rsidRPr="00B03CEE" w:rsidRDefault="003A1D16" w:rsidP="00FF72D0">
            <w:pPr>
              <w:widowControl/>
              <w:spacing w:after="160" w:line="259" w:lineRule="auto"/>
              <w:jc w:val="center"/>
              <w:rPr>
                <w:rFonts w:eastAsiaTheme="majorEastAsia" w:cstheme="majorBidi"/>
                <w:b/>
                <w:bCs/>
                <w:sz w:val="28"/>
                <w:szCs w:val="28"/>
              </w:rPr>
            </w:pPr>
            <w:proofErr w:type="spellStart"/>
            <w:r>
              <w:rPr>
                <w:rFonts w:eastAsiaTheme="majorEastAsia" w:cstheme="majorBidi"/>
                <w:b/>
                <w:bCs/>
                <w:sz w:val="28"/>
                <w:szCs w:val="28"/>
              </w:rPr>
              <w:t>Newlec</w:t>
            </w:r>
            <w:proofErr w:type="spellEnd"/>
            <w:r w:rsidR="003B45CA">
              <w:rPr>
                <w:rFonts w:eastAsiaTheme="majorEastAsia" w:cstheme="majorBidi"/>
                <w:b/>
                <w:bCs/>
                <w:sz w:val="28"/>
                <w:szCs w:val="28"/>
              </w:rPr>
              <w:t xml:space="preserve"> NLSTM</w:t>
            </w:r>
          </w:p>
        </w:tc>
        <w:tc>
          <w:tcPr>
            <w:tcW w:w="2625" w:type="dxa"/>
            <w:shd w:val="clear" w:color="auto" w:fill="D9E2F3" w:themeFill="accent5" w:themeFillTint="33"/>
          </w:tcPr>
          <w:p w14:paraId="0D081AC1" w14:textId="3C120907" w:rsidR="00B03CEE" w:rsidRPr="00B03CEE" w:rsidRDefault="00485536" w:rsidP="00FF72D0">
            <w:pPr>
              <w:widowControl/>
              <w:spacing w:after="160" w:line="259" w:lineRule="auto"/>
              <w:jc w:val="center"/>
              <w:rPr>
                <w:rFonts w:eastAsiaTheme="majorEastAsia" w:cstheme="majorBidi"/>
                <w:b/>
                <w:bCs/>
                <w:sz w:val="28"/>
                <w:szCs w:val="28"/>
              </w:rPr>
            </w:pPr>
            <w:r>
              <w:rPr>
                <w:rFonts w:eastAsiaTheme="majorEastAsia" w:cstheme="majorBidi"/>
                <w:b/>
                <w:bCs/>
                <w:sz w:val="28"/>
                <w:szCs w:val="28"/>
              </w:rPr>
              <w:t xml:space="preserve">RS PRO </w:t>
            </w:r>
            <w:r w:rsidR="00440190">
              <w:rPr>
                <w:rFonts w:eastAsiaTheme="majorEastAsia" w:cstheme="majorBidi"/>
                <w:b/>
                <w:bCs/>
                <w:sz w:val="28"/>
                <w:szCs w:val="28"/>
              </w:rPr>
              <w:t>DOL</w:t>
            </w:r>
          </w:p>
        </w:tc>
      </w:tr>
      <w:tr w:rsidR="00573A83" w14:paraId="34BCFE12" w14:textId="77777777" w:rsidTr="00063E32">
        <w:tc>
          <w:tcPr>
            <w:tcW w:w="1898" w:type="dxa"/>
            <w:shd w:val="clear" w:color="auto" w:fill="D9E2F3" w:themeFill="accent5" w:themeFillTint="33"/>
          </w:tcPr>
          <w:p w14:paraId="1828EA0D" w14:textId="77777777" w:rsidR="009440B0" w:rsidRPr="00B03CEE" w:rsidRDefault="009440B0" w:rsidP="00FF72D0">
            <w:pPr>
              <w:widowControl/>
              <w:spacing w:after="160" w:line="259" w:lineRule="auto"/>
              <w:jc w:val="left"/>
              <w:rPr>
                <w:rFonts w:eastAsiaTheme="majorEastAsia" w:cstheme="majorBidi"/>
                <w:b/>
                <w:bCs/>
                <w:sz w:val="28"/>
                <w:szCs w:val="28"/>
              </w:rPr>
            </w:pPr>
          </w:p>
        </w:tc>
        <w:tc>
          <w:tcPr>
            <w:tcW w:w="2496" w:type="dxa"/>
          </w:tcPr>
          <w:p w14:paraId="74A7A2E0" w14:textId="37BB03C1" w:rsidR="009440B0" w:rsidRDefault="00573A83" w:rsidP="00FF72D0">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1C8BCC8C" wp14:editId="34C63762">
                  <wp:extent cx="1439501" cy="1795142"/>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444674" cy="1801593"/>
                          </a:xfrm>
                          <a:prstGeom prst="rect">
                            <a:avLst/>
                          </a:prstGeom>
                        </pic:spPr>
                      </pic:pic>
                    </a:graphicData>
                  </a:graphic>
                </wp:inline>
              </w:drawing>
            </w:r>
          </w:p>
        </w:tc>
        <w:tc>
          <w:tcPr>
            <w:tcW w:w="1997" w:type="dxa"/>
          </w:tcPr>
          <w:p w14:paraId="5E206761" w14:textId="56EB6D53" w:rsidR="009440B0" w:rsidRDefault="003B45CA" w:rsidP="00FF72D0">
            <w:pPr>
              <w:widowControl/>
              <w:spacing w:after="160" w:line="259" w:lineRule="auto"/>
              <w:jc w:val="left"/>
              <w:rPr>
                <w:rFonts w:eastAsiaTheme="majorEastAsia" w:cstheme="majorBidi"/>
                <w:color w:val="2E74B5" w:themeColor="accent1" w:themeShade="BF"/>
                <w:sz w:val="32"/>
                <w:szCs w:val="32"/>
              </w:rPr>
            </w:pPr>
            <w:r>
              <w:rPr>
                <w:noProof/>
              </w:rPr>
              <w:drawing>
                <wp:inline distT="0" distB="0" distL="0" distR="0" wp14:anchorId="20CDEE62" wp14:editId="4C66A86A">
                  <wp:extent cx="1592801" cy="1543792"/>
                  <wp:effectExtent l="0" t="0" r="762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597258" cy="1548111"/>
                          </a:xfrm>
                          <a:prstGeom prst="rect">
                            <a:avLst/>
                          </a:prstGeom>
                        </pic:spPr>
                      </pic:pic>
                    </a:graphicData>
                  </a:graphic>
                </wp:inline>
              </w:drawing>
            </w:r>
          </w:p>
        </w:tc>
        <w:tc>
          <w:tcPr>
            <w:tcW w:w="2625" w:type="dxa"/>
          </w:tcPr>
          <w:p w14:paraId="1C2AE5C2" w14:textId="043461E5" w:rsidR="009440B0" w:rsidRDefault="001B7676" w:rsidP="00FF72D0">
            <w:pPr>
              <w:widowControl/>
              <w:spacing w:after="160" w:line="259" w:lineRule="auto"/>
              <w:jc w:val="left"/>
              <w:rPr>
                <w:noProof/>
              </w:rPr>
            </w:pPr>
            <w:r>
              <w:rPr>
                <w:noProof/>
              </w:rPr>
              <w:drawing>
                <wp:inline distT="0" distB="0" distL="0" distR="0" wp14:anchorId="689C4855" wp14:editId="7D9B7CBA">
                  <wp:extent cx="1530035" cy="1955045"/>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539765" cy="1967478"/>
                          </a:xfrm>
                          <a:prstGeom prst="rect">
                            <a:avLst/>
                          </a:prstGeom>
                        </pic:spPr>
                      </pic:pic>
                    </a:graphicData>
                  </a:graphic>
                </wp:inline>
              </w:drawing>
            </w:r>
          </w:p>
        </w:tc>
      </w:tr>
      <w:tr w:rsidR="003B45CA" w14:paraId="6AE26870" w14:textId="77777777" w:rsidTr="00063E32">
        <w:tc>
          <w:tcPr>
            <w:tcW w:w="1898" w:type="dxa"/>
            <w:shd w:val="clear" w:color="auto" w:fill="D9E2F3" w:themeFill="accent5" w:themeFillTint="33"/>
          </w:tcPr>
          <w:p w14:paraId="39BD9A01" w14:textId="23D06E85" w:rsidR="00063E32" w:rsidRPr="00B03CEE" w:rsidRDefault="00063E32" w:rsidP="00063E32">
            <w:pPr>
              <w:widowControl/>
              <w:spacing w:after="160" w:line="259" w:lineRule="auto"/>
              <w:jc w:val="left"/>
              <w:rPr>
                <w:rFonts w:eastAsiaTheme="majorEastAsia" w:cstheme="majorBidi"/>
                <w:b/>
                <w:bCs/>
                <w:sz w:val="28"/>
                <w:szCs w:val="28"/>
              </w:rPr>
            </w:pPr>
            <w:r>
              <w:rPr>
                <w:rFonts w:eastAsiaTheme="majorEastAsia" w:cstheme="majorBidi"/>
                <w:b/>
                <w:bCs/>
                <w:sz w:val="28"/>
                <w:szCs w:val="28"/>
              </w:rPr>
              <w:t>Type</w:t>
            </w:r>
          </w:p>
        </w:tc>
        <w:tc>
          <w:tcPr>
            <w:tcW w:w="2496" w:type="dxa"/>
          </w:tcPr>
          <w:p w14:paraId="39C9F2E1" w14:textId="77329987"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Direct online starter</w:t>
            </w:r>
          </w:p>
        </w:tc>
        <w:tc>
          <w:tcPr>
            <w:tcW w:w="1997" w:type="dxa"/>
          </w:tcPr>
          <w:p w14:paraId="13776567" w14:textId="0CE60B9C"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Direct online starter</w:t>
            </w:r>
          </w:p>
        </w:tc>
        <w:tc>
          <w:tcPr>
            <w:tcW w:w="2625" w:type="dxa"/>
          </w:tcPr>
          <w:p w14:paraId="6679D4B7" w14:textId="21132266"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Direct online starter</w:t>
            </w:r>
          </w:p>
        </w:tc>
      </w:tr>
      <w:tr w:rsidR="003B45CA" w14:paraId="05C00B63" w14:textId="77777777" w:rsidTr="00063E32">
        <w:tc>
          <w:tcPr>
            <w:tcW w:w="1898" w:type="dxa"/>
            <w:shd w:val="clear" w:color="auto" w:fill="D9E2F3" w:themeFill="accent5" w:themeFillTint="33"/>
          </w:tcPr>
          <w:p w14:paraId="0ACD897A" w14:textId="5FC8186B" w:rsidR="00063E32" w:rsidRPr="00B03CEE" w:rsidRDefault="00063E32" w:rsidP="00063E32">
            <w:pPr>
              <w:widowControl/>
              <w:spacing w:after="160" w:line="259" w:lineRule="auto"/>
              <w:jc w:val="left"/>
              <w:rPr>
                <w:rFonts w:eastAsiaTheme="majorEastAsia" w:cstheme="majorBidi"/>
                <w:b/>
                <w:bCs/>
                <w:sz w:val="28"/>
                <w:szCs w:val="28"/>
              </w:rPr>
            </w:pPr>
            <w:r>
              <w:rPr>
                <w:rFonts w:eastAsiaTheme="majorEastAsia" w:cstheme="majorBidi"/>
                <w:b/>
                <w:bCs/>
                <w:sz w:val="28"/>
                <w:szCs w:val="28"/>
              </w:rPr>
              <w:t>Voltage</w:t>
            </w:r>
          </w:p>
        </w:tc>
        <w:tc>
          <w:tcPr>
            <w:tcW w:w="2496" w:type="dxa"/>
          </w:tcPr>
          <w:p w14:paraId="0A1FB94F" w14:textId="2B85601A" w:rsidR="00063E32" w:rsidRPr="00206E54" w:rsidRDefault="00063E32" w:rsidP="00063E32">
            <w:pPr>
              <w:widowControl/>
              <w:spacing w:after="160" w:line="259" w:lineRule="auto"/>
              <w:jc w:val="left"/>
              <w:rPr>
                <w:rFonts w:eastAsiaTheme="majorEastAsia" w:cstheme="majorBidi"/>
                <w:sz w:val="18"/>
                <w:szCs w:val="18"/>
              </w:rPr>
            </w:pPr>
            <w:r w:rsidRPr="00206E54">
              <w:rPr>
                <w:sz w:val="18"/>
                <w:szCs w:val="18"/>
              </w:rPr>
              <w:t>220/230 V AC 50/60 Hz</w:t>
            </w:r>
          </w:p>
        </w:tc>
        <w:tc>
          <w:tcPr>
            <w:tcW w:w="1997" w:type="dxa"/>
          </w:tcPr>
          <w:p w14:paraId="7E14B0B6" w14:textId="05692692"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2</w:t>
            </w:r>
            <w:r w:rsidR="00C573D6">
              <w:rPr>
                <w:rFonts w:eastAsiaTheme="majorEastAsia" w:cstheme="majorBidi"/>
                <w:sz w:val="18"/>
                <w:szCs w:val="18"/>
              </w:rPr>
              <w:t>3</w:t>
            </w:r>
            <w:r w:rsidRPr="00206E54">
              <w:rPr>
                <w:rFonts w:eastAsiaTheme="majorEastAsia" w:cstheme="majorBidi"/>
                <w:sz w:val="18"/>
                <w:szCs w:val="18"/>
              </w:rPr>
              <w:t>0V</w:t>
            </w:r>
          </w:p>
        </w:tc>
        <w:tc>
          <w:tcPr>
            <w:tcW w:w="2625" w:type="dxa"/>
          </w:tcPr>
          <w:p w14:paraId="7ACC2BFA" w14:textId="5607B98D"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240V</w:t>
            </w:r>
          </w:p>
        </w:tc>
      </w:tr>
      <w:tr w:rsidR="003B45CA" w14:paraId="1C587B37" w14:textId="77777777" w:rsidTr="00063E32">
        <w:tc>
          <w:tcPr>
            <w:tcW w:w="1898" w:type="dxa"/>
            <w:shd w:val="clear" w:color="auto" w:fill="D9E2F3" w:themeFill="accent5" w:themeFillTint="33"/>
          </w:tcPr>
          <w:p w14:paraId="3381884B" w14:textId="1A5D9A43" w:rsidR="00063E32" w:rsidRPr="00B03CEE" w:rsidRDefault="00063E32" w:rsidP="00063E32">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t>Power</w:t>
            </w:r>
          </w:p>
        </w:tc>
        <w:tc>
          <w:tcPr>
            <w:tcW w:w="2496" w:type="dxa"/>
          </w:tcPr>
          <w:p w14:paraId="0B5668FC" w14:textId="202D643E" w:rsidR="00063E32" w:rsidRPr="00206E54" w:rsidRDefault="00063E32" w:rsidP="00063E32">
            <w:pPr>
              <w:widowControl/>
              <w:spacing w:after="160" w:line="259" w:lineRule="auto"/>
              <w:rPr>
                <w:rFonts w:eastAsiaTheme="majorEastAsia" w:cstheme="majorBidi"/>
                <w:sz w:val="18"/>
                <w:szCs w:val="18"/>
              </w:rPr>
            </w:pPr>
            <w:r w:rsidRPr="00206E54">
              <w:rPr>
                <w:sz w:val="18"/>
                <w:szCs w:val="18"/>
              </w:rPr>
              <w:t>2.2 kW</w:t>
            </w:r>
          </w:p>
        </w:tc>
        <w:tc>
          <w:tcPr>
            <w:tcW w:w="1997" w:type="dxa"/>
          </w:tcPr>
          <w:p w14:paraId="0D0646D2" w14:textId="607BB91E" w:rsidR="00063E32" w:rsidRPr="00206E54" w:rsidRDefault="00C573D6" w:rsidP="00063E32">
            <w:pPr>
              <w:widowControl/>
              <w:spacing w:after="160" w:line="259" w:lineRule="auto"/>
              <w:jc w:val="left"/>
              <w:rPr>
                <w:rFonts w:eastAsiaTheme="majorEastAsia" w:cstheme="majorBidi"/>
                <w:sz w:val="18"/>
                <w:szCs w:val="18"/>
              </w:rPr>
            </w:pPr>
            <w:r>
              <w:rPr>
                <w:rFonts w:eastAsiaTheme="majorEastAsia" w:cstheme="majorBidi"/>
                <w:sz w:val="18"/>
                <w:szCs w:val="18"/>
              </w:rPr>
              <w:t>5.5</w:t>
            </w:r>
            <w:r w:rsidR="00063E32" w:rsidRPr="00206E54">
              <w:rPr>
                <w:rFonts w:eastAsiaTheme="majorEastAsia" w:cstheme="majorBidi"/>
                <w:sz w:val="18"/>
                <w:szCs w:val="18"/>
              </w:rPr>
              <w:t>kW</w:t>
            </w:r>
          </w:p>
        </w:tc>
        <w:tc>
          <w:tcPr>
            <w:tcW w:w="2625" w:type="dxa"/>
          </w:tcPr>
          <w:p w14:paraId="44D78D67" w14:textId="0CFB97B1"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1.1kW</w:t>
            </w:r>
          </w:p>
        </w:tc>
      </w:tr>
      <w:tr w:rsidR="003B45CA" w14:paraId="504A32A4" w14:textId="77777777" w:rsidTr="00063E32">
        <w:tc>
          <w:tcPr>
            <w:tcW w:w="1898" w:type="dxa"/>
            <w:shd w:val="clear" w:color="auto" w:fill="D9E2F3" w:themeFill="accent5" w:themeFillTint="33"/>
          </w:tcPr>
          <w:p w14:paraId="097BBBCF" w14:textId="13F3CA91" w:rsidR="00063E32" w:rsidRPr="00B03CEE" w:rsidRDefault="00063E32" w:rsidP="00063E32">
            <w:pPr>
              <w:widowControl/>
              <w:spacing w:after="160" w:line="259" w:lineRule="auto"/>
              <w:jc w:val="left"/>
              <w:rPr>
                <w:rFonts w:eastAsiaTheme="majorEastAsia" w:cstheme="majorBidi"/>
                <w:b/>
                <w:bCs/>
                <w:sz w:val="28"/>
                <w:szCs w:val="28"/>
              </w:rPr>
            </w:pPr>
            <w:r>
              <w:rPr>
                <w:rFonts w:eastAsiaTheme="majorEastAsia" w:cstheme="majorBidi"/>
                <w:b/>
                <w:bCs/>
                <w:sz w:val="28"/>
                <w:szCs w:val="28"/>
              </w:rPr>
              <w:t>Variable Speed</w:t>
            </w:r>
          </w:p>
        </w:tc>
        <w:tc>
          <w:tcPr>
            <w:tcW w:w="2496" w:type="dxa"/>
          </w:tcPr>
          <w:p w14:paraId="6AE0AAF8" w14:textId="57944D09"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No</w:t>
            </w:r>
          </w:p>
        </w:tc>
        <w:tc>
          <w:tcPr>
            <w:tcW w:w="1997" w:type="dxa"/>
          </w:tcPr>
          <w:p w14:paraId="480BE3D4" w14:textId="27D148B3"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w:t>
            </w:r>
            <w:r w:rsidR="00C573D6">
              <w:rPr>
                <w:rFonts w:eastAsiaTheme="majorEastAsia" w:cstheme="majorBidi"/>
                <w:sz w:val="18"/>
                <w:szCs w:val="18"/>
              </w:rPr>
              <w:t>o</w:t>
            </w:r>
          </w:p>
        </w:tc>
        <w:tc>
          <w:tcPr>
            <w:tcW w:w="2625" w:type="dxa"/>
          </w:tcPr>
          <w:p w14:paraId="0B30200C" w14:textId="55632AD1"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w:t>
            </w:r>
            <w:r w:rsidR="00C573D6">
              <w:rPr>
                <w:rFonts w:eastAsiaTheme="majorEastAsia" w:cstheme="majorBidi"/>
                <w:sz w:val="18"/>
                <w:szCs w:val="18"/>
              </w:rPr>
              <w:t>o</w:t>
            </w:r>
          </w:p>
        </w:tc>
      </w:tr>
      <w:tr w:rsidR="003B45CA" w14:paraId="17142FA4" w14:textId="77777777" w:rsidTr="00063E32">
        <w:tc>
          <w:tcPr>
            <w:tcW w:w="1898" w:type="dxa"/>
            <w:shd w:val="clear" w:color="auto" w:fill="D9E2F3" w:themeFill="accent5" w:themeFillTint="33"/>
          </w:tcPr>
          <w:p w14:paraId="4985A5F4" w14:textId="0AAEE86F" w:rsidR="00063E32" w:rsidRPr="00B03CEE" w:rsidRDefault="00063E32" w:rsidP="00063E32">
            <w:pPr>
              <w:widowControl/>
              <w:spacing w:after="160" w:line="259" w:lineRule="auto"/>
              <w:jc w:val="left"/>
              <w:rPr>
                <w:rFonts w:eastAsiaTheme="majorEastAsia" w:cstheme="majorBidi"/>
                <w:b/>
                <w:bCs/>
                <w:sz w:val="28"/>
                <w:szCs w:val="28"/>
              </w:rPr>
            </w:pPr>
            <w:r>
              <w:rPr>
                <w:rFonts w:eastAsiaTheme="majorEastAsia" w:cstheme="majorBidi"/>
                <w:b/>
                <w:bCs/>
                <w:sz w:val="28"/>
                <w:szCs w:val="28"/>
              </w:rPr>
              <w:t>Protection</w:t>
            </w:r>
          </w:p>
        </w:tc>
        <w:tc>
          <w:tcPr>
            <w:tcW w:w="2496" w:type="dxa"/>
          </w:tcPr>
          <w:p w14:paraId="273C5C75" w14:textId="4482BC95"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n/a</w:t>
            </w:r>
          </w:p>
        </w:tc>
        <w:tc>
          <w:tcPr>
            <w:tcW w:w="1997" w:type="dxa"/>
          </w:tcPr>
          <w:p w14:paraId="51B3ADAC" w14:textId="28863770"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n/a</w:t>
            </w:r>
          </w:p>
        </w:tc>
        <w:tc>
          <w:tcPr>
            <w:tcW w:w="2625" w:type="dxa"/>
          </w:tcPr>
          <w:p w14:paraId="751A9006" w14:textId="644C84A4"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n/a</w:t>
            </w:r>
          </w:p>
        </w:tc>
      </w:tr>
      <w:tr w:rsidR="003B45CA" w14:paraId="7E4B9784" w14:textId="77777777" w:rsidTr="00063E32">
        <w:tc>
          <w:tcPr>
            <w:tcW w:w="1898" w:type="dxa"/>
            <w:shd w:val="clear" w:color="auto" w:fill="D9E2F3" w:themeFill="accent5" w:themeFillTint="33"/>
          </w:tcPr>
          <w:p w14:paraId="7C746AFC" w14:textId="69F9CB11" w:rsidR="00063E32" w:rsidRPr="00B03CEE" w:rsidRDefault="00063E32" w:rsidP="00063E32">
            <w:pPr>
              <w:widowControl/>
              <w:spacing w:after="160" w:line="259" w:lineRule="auto"/>
              <w:jc w:val="left"/>
              <w:rPr>
                <w:rFonts w:eastAsiaTheme="majorEastAsia" w:cstheme="majorBidi"/>
                <w:b/>
                <w:bCs/>
                <w:sz w:val="28"/>
                <w:szCs w:val="28"/>
              </w:rPr>
            </w:pPr>
            <w:r>
              <w:rPr>
                <w:rFonts w:eastAsiaTheme="majorEastAsia" w:cstheme="majorBidi"/>
                <w:b/>
                <w:bCs/>
                <w:sz w:val="28"/>
                <w:szCs w:val="28"/>
              </w:rPr>
              <w:t>Reversable Motor Direction</w:t>
            </w:r>
          </w:p>
        </w:tc>
        <w:tc>
          <w:tcPr>
            <w:tcW w:w="2496" w:type="dxa"/>
          </w:tcPr>
          <w:p w14:paraId="19393F88" w14:textId="4D7C5434"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No</w:t>
            </w:r>
          </w:p>
        </w:tc>
        <w:tc>
          <w:tcPr>
            <w:tcW w:w="1997" w:type="dxa"/>
          </w:tcPr>
          <w:p w14:paraId="44471328" w14:textId="40098879"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No</w:t>
            </w:r>
          </w:p>
        </w:tc>
        <w:tc>
          <w:tcPr>
            <w:tcW w:w="2625" w:type="dxa"/>
          </w:tcPr>
          <w:p w14:paraId="75B6BBB2" w14:textId="41ACDD8C"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No</w:t>
            </w:r>
          </w:p>
        </w:tc>
      </w:tr>
      <w:tr w:rsidR="003B45CA" w14:paraId="7D162E94" w14:textId="77777777" w:rsidTr="00063E32">
        <w:tc>
          <w:tcPr>
            <w:tcW w:w="1898" w:type="dxa"/>
            <w:shd w:val="clear" w:color="auto" w:fill="D9E2F3" w:themeFill="accent5" w:themeFillTint="33"/>
          </w:tcPr>
          <w:p w14:paraId="057AFC10" w14:textId="5705D1C2" w:rsidR="00063E32" w:rsidRDefault="00063E32" w:rsidP="00063E32">
            <w:pPr>
              <w:widowControl/>
              <w:spacing w:after="160" w:line="259" w:lineRule="auto"/>
              <w:jc w:val="left"/>
              <w:rPr>
                <w:rFonts w:eastAsiaTheme="majorEastAsia" w:cstheme="majorBidi"/>
                <w:b/>
                <w:bCs/>
                <w:sz w:val="28"/>
                <w:szCs w:val="28"/>
              </w:rPr>
            </w:pPr>
            <w:r>
              <w:rPr>
                <w:rFonts w:eastAsiaTheme="majorEastAsia" w:cstheme="majorBidi"/>
                <w:b/>
                <w:bCs/>
                <w:sz w:val="28"/>
                <w:szCs w:val="28"/>
              </w:rPr>
              <w:t>Operating Temperature</w:t>
            </w:r>
          </w:p>
        </w:tc>
        <w:tc>
          <w:tcPr>
            <w:tcW w:w="2496" w:type="dxa"/>
          </w:tcPr>
          <w:p w14:paraId="5A24AE5A" w14:textId="65254C25" w:rsidR="00063E32" w:rsidRPr="00206E54" w:rsidRDefault="00063E32" w:rsidP="00063E32">
            <w:pPr>
              <w:widowControl/>
              <w:spacing w:after="160" w:line="259" w:lineRule="auto"/>
              <w:jc w:val="left"/>
              <w:rPr>
                <w:rFonts w:eastAsiaTheme="majorEastAsia" w:cstheme="majorBidi"/>
                <w:sz w:val="18"/>
                <w:szCs w:val="18"/>
              </w:rPr>
            </w:pPr>
            <w:r w:rsidRPr="00206E54">
              <w:rPr>
                <w:sz w:val="18"/>
                <w:szCs w:val="18"/>
              </w:rPr>
              <w:t>-5 to +40°C</w:t>
            </w:r>
          </w:p>
        </w:tc>
        <w:tc>
          <w:tcPr>
            <w:tcW w:w="1997" w:type="dxa"/>
          </w:tcPr>
          <w:p w14:paraId="4C41A9E8" w14:textId="2BA4DF6E" w:rsidR="00063E32" w:rsidRPr="00206E54" w:rsidRDefault="00C573D6" w:rsidP="00063E32">
            <w:pPr>
              <w:widowControl/>
              <w:spacing w:after="160" w:line="259" w:lineRule="auto"/>
              <w:jc w:val="left"/>
              <w:rPr>
                <w:rFonts w:eastAsiaTheme="majorEastAsia" w:cstheme="majorBidi"/>
                <w:sz w:val="18"/>
                <w:szCs w:val="18"/>
              </w:rPr>
            </w:pPr>
            <w:r>
              <w:rPr>
                <w:sz w:val="18"/>
                <w:szCs w:val="18"/>
              </w:rPr>
              <w:t>n/a</w:t>
            </w:r>
          </w:p>
        </w:tc>
        <w:tc>
          <w:tcPr>
            <w:tcW w:w="2625" w:type="dxa"/>
          </w:tcPr>
          <w:p w14:paraId="0E2002C0" w14:textId="7013F5B9" w:rsidR="00063E32" w:rsidRPr="00206E54" w:rsidRDefault="00063E32" w:rsidP="00063E32">
            <w:pPr>
              <w:widowControl/>
              <w:spacing w:after="160" w:line="259" w:lineRule="auto"/>
              <w:jc w:val="left"/>
              <w:rPr>
                <w:rFonts w:eastAsiaTheme="majorEastAsia" w:cstheme="majorBidi"/>
                <w:sz w:val="18"/>
                <w:szCs w:val="18"/>
              </w:rPr>
            </w:pPr>
            <w:r w:rsidRPr="00206E54">
              <w:rPr>
                <w:sz w:val="18"/>
                <w:szCs w:val="18"/>
              </w:rPr>
              <w:t>-5 to +40°C</w:t>
            </w:r>
          </w:p>
        </w:tc>
      </w:tr>
      <w:tr w:rsidR="003B45CA" w14:paraId="10F18757" w14:textId="77777777" w:rsidTr="00063E32">
        <w:tc>
          <w:tcPr>
            <w:tcW w:w="1898" w:type="dxa"/>
            <w:shd w:val="clear" w:color="auto" w:fill="D9E2F3" w:themeFill="accent5" w:themeFillTint="33"/>
          </w:tcPr>
          <w:p w14:paraId="72B89F55" w14:textId="1CE1DEA3" w:rsidR="00063E32" w:rsidRDefault="00063E32" w:rsidP="00063E32">
            <w:pPr>
              <w:widowControl/>
              <w:spacing w:after="160" w:line="259" w:lineRule="auto"/>
              <w:jc w:val="left"/>
              <w:rPr>
                <w:rFonts w:eastAsiaTheme="majorEastAsia" w:cstheme="majorBidi"/>
                <w:b/>
                <w:bCs/>
                <w:sz w:val="28"/>
                <w:szCs w:val="28"/>
              </w:rPr>
            </w:pPr>
            <w:r>
              <w:rPr>
                <w:rFonts w:eastAsiaTheme="majorEastAsia" w:cstheme="majorBidi"/>
                <w:b/>
                <w:bCs/>
                <w:sz w:val="28"/>
                <w:szCs w:val="28"/>
              </w:rPr>
              <w:lastRenderedPageBreak/>
              <w:t xml:space="preserve">Degree of </w:t>
            </w:r>
            <w:r w:rsidRPr="00B03CEE">
              <w:rPr>
                <w:rFonts w:eastAsiaTheme="majorEastAsia" w:cstheme="majorBidi"/>
                <w:b/>
                <w:bCs/>
                <w:sz w:val="28"/>
                <w:szCs w:val="28"/>
              </w:rPr>
              <w:t>Protection</w:t>
            </w:r>
          </w:p>
        </w:tc>
        <w:tc>
          <w:tcPr>
            <w:tcW w:w="2496" w:type="dxa"/>
          </w:tcPr>
          <w:p w14:paraId="2FC56602" w14:textId="3CA572ED"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IP65</w:t>
            </w:r>
          </w:p>
        </w:tc>
        <w:tc>
          <w:tcPr>
            <w:tcW w:w="1997" w:type="dxa"/>
          </w:tcPr>
          <w:p w14:paraId="42E72462" w14:textId="561CAB98"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IP55</w:t>
            </w:r>
          </w:p>
        </w:tc>
        <w:tc>
          <w:tcPr>
            <w:tcW w:w="2625" w:type="dxa"/>
          </w:tcPr>
          <w:p w14:paraId="386B8C48" w14:textId="0A8250EE"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IP55</w:t>
            </w:r>
          </w:p>
        </w:tc>
      </w:tr>
      <w:tr w:rsidR="003B45CA" w14:paraId="563FEA07" w14:textId="77777777" w:rsidTr="00063E32">
        <w:tc>
          <w:tcPr>
            <w:tcW w:w="1898" w:type="dxa"/>
            <w:shd w:val="clear" w:color="auto" w:fill="D9E2F3" w:themeFill="accent5" w:themeFillTint="33"/>
          </w:tcPr>
          <w:p w14:paraId="5CD44749" w14:textId="6D01F14C" w:rsidR="00063E32" w:rsidRDefault="00063E32" w:rsidP="00063E32">
            <w:pPr>
              <w:widowControl/>
              <w:spacing w:after="160" w:line="259" w:lineRule="auto"/>
              <w:jc w:val="left"/>
              <w:rPr>
                <w:rFonts w:eastAsiaTheme="majorEastAsia" w:cstheme="majorBidi"/>
                <w:b/>
                <w:bCs/>
                <w:sz w:val="28"/>
                <w:szCs w:val="28"/>
              </w:rPr>
            </w:pPr>
            <w:r w:rsidRPr="00B03CEE">
              <w:rPr>
                <w:rFonts w:eastAsiaTheme="majorEastAsia" w:cstheme="majorBidi"/>
                <w:b/>
                <w:bCs/>
                <w:sz w:val="28"/>
                <w:szCs w:val="28"/>
              </w:rPr>
              <w:t>Connectivity</w:t>
            </w:r>
          </w:p>
        </w:tc>
        <w:tc>
          <w:tcPr>
            <w:tcW w:w="2496" w:type="dxa"/>
          </w:tcPr>
          <w:p w14:paraId="56BF90C9" w14:textId="6C36D05E"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n/a</w:t>
            </w:r>
          </w:p>
        </w:tc>
        <w:tc>
          <w:tcPr>
            <w:tcW w:w="1997" w:type="dxa"/>
          </w:tcPr>
          <w:p w14:paraId="0E2263FC" w14:textId="24EFBE43"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n/a</w:t>
            </w:r>
          </w:p>
        </w:tc>
        <w:tc>
          <w:tcPr>
            <w:tcW w:w="2625" w:type="dxa"/>
          </w:tcPr>
          <w:p w14:paraId="586282C7" w14:textId="02675BE3"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n/a</w:t>
            </w:r>
          </w:p>
        </w:tc>
      </w:tr>
      <w:tr w:rsidR="003B45CA" w14:paraId="13105621" w14:textId="77777777" w:rsidTr="00063E32">
        <w:tc>
          <w:tcPr>
            <w:tcW w:w="1898" w:type="dxa"/>
            <w:shd w:val="clear" w:color="auto" w:fill="D9E2F3" w:themeFill="accent5" w:themeFillTint="33"/>
          </w:tcPr>
          <w:p w14:paraId="1C7FE3B2" w14:textId="74C4DD3E" w:rsidR="00063E32" w:rsidRPr="00B03CEE" w:rsidRDefault="00063E32" w:rsidP="00063E32">
            <w:pPr>
              <w:widowControl/>
              <w:spacing w:after="160" w:line="259" w:lineRule="auto"/>
              <w:jc w:val="left"/>
              <w:rPr>
                <w:rFonts w:eastAsiaTheme="majorEastAsia" w:cstheme="majorBidi"/>
                <w:b/>
                <w:bCs/>
                <w:sz w:val="28"/>
                <w:szCs w:val="28"/>
              </w:rPr>
            </w:pPr>
            <w:r>
              <w:rPr>
                <w:rFonts w:eastAsiaTheme="majorEastAsia" w:cstheme="majorBidi"/>
                <w:b/>
                <w:bCs/>
                <w:sz w:val="28"/>
                <w:szCs w:val="28"/>
              </w:rPr>
              <w:t>Price</w:t>
            </w:r>
          </w:p>
        </w:tc>
        <w:tc>
          <w:tcPr>
            <w:tcW w:w="2496" w:type="dxa"/>
          </w:tcPr>
          <w:p w14:paraId="714ED3C4" w14:textId="3D870A95"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£52.06</w:t>
            </w:r>
          </w:p>
        </w:tc>
        <w:tc>
          <w:tcPr>
            <w:tcW w:w="1997" w:type="dxa"/>
          </w:tcPr>
          <w:p w14:paraId="781EF791" w14:textId="3DF80AEA" w:rsidR="00063E32" w:rsidRPr="00206E54" w:rsidRDefault="00063E32" w:rsidP="00063E32">
            <w:pPr>
              <w:widowControl/>
              <w:spacing w:after="160" w:line="259" w:lineRule="auto"/>
              <w:jc w:val="left"/>
              <w:rPr>
                <w:rFonts w:eastAsiaTheme="majorEastAsia" w:cstheme="majorBidi"/>
                <w:sz w:val="18"/>
                <w:szCs w:val="18"/>
              </w:rPr>
            </w:pPr>
            <w:r w:rsidRPr="00206E54">
              <w:rPr>
                <w:rFonts w:eastAsiaTheme="majorEastAsia" w:cstheme="majorBidi"/>
                <w:sz w:val="18"/>
                <w:szCs w:val="18"/>
              </w:rPr>
              <w:t>£</w:t>
            </w:r>
            <w:r w:rsidR="00C573D6">
              <w:rPr>
                <w:rFonts w:eastAsiaTheme="majorEastAsia" w:cstheme="majorBidi"/>
                <w:sz w:val="18"/>
                <w:szCs w:val="18"/>
              </w:rPr>
              <w:t>123</w:t>
            </w:r>
            <w:r w:rsidRPr="00206E54">
              <w:rPr>
                <w:rFonts w:eastAsiaTheme="majorEastAsia" w:cstheme="majorBidi"/>
                <w:sz w:val="18"/>
                <w:szCs w:val="18"/>
              </w:rPr>
              <w:t>.15</w:t>
            </w:r>
          </w:p>
        </w:tc>
        <w:tc>
          <w:tcPr>
            <w:tcW w:w="2625" w:type="dxa"/>
          </w:tcPr>
          <w:p w14:paraId="570C6F22" w14:textId="6D1C6D48" w:rsidR="00063E32" w:rsidRPr="00206E54" w:rsidRDefault="00063E32" w:rsidP="00063E32">
            <w:pPr>
              <w:keepNext/>
              <w:widowControl/>
              <w:spacing w:after="160" w:line="259" w:lineRule="auto"/>
              <w:jc w:val="left"/>
              <w:rPr>
                <w:rFonts w:eastAsiaTheme="majorEastAsia" w:cstheme="majorBidi"/>
                <w:sz w:val="18"/>
                <w:szCs w:val="18"/>
              </w:rPr>
            </w:pPr>
            <w:r w:rsidRPr="00206E54">
              <w:rPr>
                <w:rFonts w:eastAsiaTheme="majorEastAsia" w:cstheme="majorBidi"/>
                <w:sz w:val="18"/>
                <w:szCs w:val="18"/>
              </w:rPr>
              <w:t>£80.15</w:t>
            </w:r>
          </w:p>
        </w:tc>
      </w:tr>
    </w:tbl>
    <w:p w14:paraId="5A5E5B3C" w14:textId="4364AB9C" w:rsidR="006159F6" w:rsidRDefault="00382C65" w:rsidP="00382C65">
      <w:pPr>
        <w:pStyle w:val="Caption"/>
        <w:jc w:val="center"/>
        <w:rPr>
          <w:rFonts w:eastAsiaTheme="majorEastAsia" w:cstheme="majorBidi"/>
          <w:color w:val="2E74B5" w:themeColor="accent1" w:themeShade="BF"/>
          <w:sz w:val="32"/>
          <w:szCs w:val="32"/>
        </w:rPr>
      </w:pPr>
      <w:bookmarkStart w:id="39" w:name="_Toc133317134"/>
      <w:r>
        <w:t xml:space="preserve">Table </w:t>
      </w:r>
      <w:r>
        <w:fldChar w:fldCharType="begin"/>
      </w:r>
      <w:r>
        <w:instrText xml:space="preserve"> SEQ Table \* ARABIC </w:instrText>
      </w:r>
      <w:r>
        <w:fldChar w:fldCharType="separate"/>
      </w:r>
      <w:r>
        <w:rPr>
          <w:noProof/>
        </w:rPr>
        <w:t>7</w:t>
      </w:r>
      <w:r>
        <w:fldChar w:fldCharType="end"/>
      </w:r>
      <w:r>
        <w:t xml:space="preserve"> - Pumps / Fans System</w:t>
      </w:r>
      <w:bookmarkEnd w:id="39"/>
    </w:p>
    <w:p w14:paraId="3E42B799" w14:textId="4435FF82" w:rsidR="00120092" w:rsidRDefault="00E52723" w:rsidP="004B2BAA">
      <w:pPr>
        <w:spacing w:line="360" w:lineRule="auto"/>
        <w:rPr>
          <w:rFonts w:eastAsiaTheme="majorEastAsia"/>
        </w:rPr>
      </w:pPr>
      <w:r>
        <w:rPr>
          <w:rFonts w:eastAsiaTheme="majorEastAsia"/>
        </w:rPr>
        <w:t xml:space="preserve">The </w:t>
      </w:r>
      <w:r w:rsidR="000A1676">
        <w:rPr>
          <w:rFonts w:eastAsiaTheme="majorEastAsia"/>
        </w:rPr>
        <w:t>system which controls the 1kW pumps and fans will be</w:t>
      </w:r>
      <w:r w:rsidR="00146283">
        <w:rPr>
          <w:rFonts w:eastAsiaTheme="majorEastAsia"/>
        </w:rPr>
        <w:t xml:space="preserve"> individually</w:t>
      </w:r>
      <w:r w:rsidR="000A1676">
        <w:rPr>
          <w:rFonts w:eastAsiaTheme="majorEastAsia"/>
        </w:rPr>
        <w:t xml:space="preserve"> started </w:t>
      </w:r>
      <w:r w:rsidR="00E80DDD">
        <w:rPr>
          <w:rFonts w:eastAsiaTheme="majorEastAsia"/>
        </w:rPr>
        <w:t xml:space="preserve">by </w:t>
      </w:r>
      <w:r w:rsidR="003B45CA">
        <w:rPr>
          <w:rFonts w:eastAsiaTheme="majorEastAsia"/>
        </w:rPr>
        <w:t>a</w:t>
      </w:r>
      <w:r w:rsidR="00E80DDD">
        <w:rPr>
          <w:rFonts w:eastAsiaTheme="majorEastAsia"/>
        </w:rPr>
        <w:t xml:space="preserve"> direct online starter the reason being that </w:t>
      </w:r>
      <w:r w:rsidR="008D0C64">
        <w:rPr>
          <w:rFonts w:eastAsiaTheme="majorEastAsia"/>
        </w:rPr>
        <w:t>there will be low</w:t>
      </w:r>
      <w:r w:rsidR="00146283">
        <w:rPr>
          <w:rFonts w:eastAsiaTheme="majorEastAsia"/>
        </w:rPr>
        <w:t xml:space="preserve"> start up and running current</w:t>
      </w:r>
      <w:r w:rsidR="00E27A7E">
        <w:rPr>
          <w:rFonts w:eastAsiaTheme="majorEastAsia"/>
        </w:rPr>
        <w:t xml:space="preserve"> with these motors. </w:t>
      </w:r>
      <w:r w:rsidR="002F1EE5">
        <w:rPr>
          <w:rFonts w:eastAsiaTheme="majorEastAsia"/>
        </w:rPr>
        <w:t xml:space="preserve">Due to the </w:t>
      </w:r>
      <w:r w:rsidR="00731990">
        <w:rPr>
          <w:rFonts w:eastAsiaTheme="majorEastAsia"/>
        </w:rPr>
        <w:t>system consisting of</w:t>
      </w:r>
      <w:r w:rsidR="00E27A7E">
        <w:rPr>
          <w:rFonts w:eastAsiaTheme="majorEastAsia"/>
        </w:rPr>
        <w:t xml:space="preserve"> </w:t>
      </w:r>
      <w:r w:rsidR="002F1EE5">
        <w:rPr>
          <w:rFonts w:eastAsiaTheme="majorEastAsia"/>
        </w:rPr>
        <w:t xml:space="preserve">127 small motors </w:t>
      </w:r>
      <w:r w:rsidR="008B0B31">
        <w:rPr>
          <w:rFonts w:eastAsiaTheme="majorEastAsia"/>
        </w:rPr>
        <w:t xml:space="preserve">there will be individual motor protection unit offering short circuit and overload </w:t>
      </w:r>
      <w:r w:rsidR="005F36AE">
        <w:rPr>
          <w:rFonts w:eastAsiaTheme="majorEastAsia"/>
        </w:rPr>
        <w:t xml:space="preserve">protection. There will also be a small contactor in line with the direct online </w:t>
      </w:r>
      <w:r w:rsidR="003A07F5">
        <w:rPr>
          <w:rFonts w:eastAsiaTheme="majorEastAsia"/>
        </w:rPr>
        <w:t>starters to enable remote starting</w:t>
      </w:r>
      <w:r w:rsidR="00401B6F">
        <w:rPr>
          <w:rFonts w:eastAsiaTheme="majorEastAsia"/>
        </w:rPr>
        <w:t xml:space="preserve"> the coil of this contactor will be 24V DC and these will be controlled via a PLC</w:t>
      </w:r>
      <w:r w:rsidR="00120092">
        <w:rPr>
          <w:rFonts w:eastAsiaTheme="majorEastAsia"/>
        </w:rPr>
        <w:t>.</w:t>
      </w:r>
    </w:p>
    <w:p w14:paraId="1354E8EB" w14:textId="6697F6DD" w:rsidR="00E52723" w:rsidRDefault="00120092" w:rsidP="004B2BAA">
      <w:pPr>
        <w:spacing w:line="360" w:lineRule="auto"/>
        <w:rPr>
          <w:rFonts w:eastAsiaTheme="majorEastAsia"/>
        </w:rPr>
      </w:pPr>
      <w:r>
        <w:rPr>
          <w:rFonts w:eastAsiaTheme="majorEastAsia"/>
        </w:rPr>
        <w:t xml:space="preserve">The code in the PLC  will enable the fans </w:t>
      </w:r>
      <w:r w:rsidR="008422B2">
        <w:rPr>
          <w:rFonts w:eastAsiaTheme="majorEastAsia"/>
        </w:rPr>
        <w:t xml:space="preserve">and pumps to switch on when they are required and also prevent </w:t>
      </w:r>
      <w:r w:rsidR="00291611">
        <w:rPr>
          <w:rFonts w:eastAsiaTheme="majorEastAsia"/>
        </w:rPr>
        <w:t xml:space="preserve">a high quantity </w:t>
      </w:r>
      <w:r w:rsidR="00515DA3">
        <w:rPr>
          <w:rFonts w:eastAsiaTheme="majorEastAsia"/>
        </w:rPr>
        <w:t xml:space="preserve">of motors </w:t>
      </w:r>
      <w:r w:rsidR="00291611">
        <w:rPr>
          <w:rFonts w:eastAsiaTheme="majorEastAsia"/>
        </w:rPr>
        <w:t>starting simultaneously</w:t>
      </w:r>
      <w:r w:rsidR="00515DA3">
        <w:rPr>
          <w:rFonts w:eastAsiaTheme="majorEastAsia"/>
        </w:rPr>
        <w:t xml:space="preserve"> causing a current spike in the system.</w:t>
      </w:r>
      <w:r w:rsidR="00291611">
        <w:rPr>
          <w:rFonts w:eastAsiaTheme="majorEastAsia"/>
        </w:rPr>
        <w:t xml:space="preserve"> </w:t>
      </w:r>
    </w:p>
    <w:p w14:paraId="1A9340F9" w14:textId="4CB678E9" w:rsidR="003B45CA" w:rsidRDefault="003B45CA" w:rsidP="004B2BAA">
      <w:pPr>
        <w:spacing w:line="360" w:lineRule="auto"/>
        <w:rPr>
          <w:rFonts w:eastAsiaTheme="majorEastAsia"/>
        </w:rPr>
      </w:pPr>
      <w:r>
        <w:rPr>
          <w:rFonts w:eastAsiaTheme="majorEastAsia"/>
        </w:rPr>
        <w:t xml:space="preserve">The one chosen </w:t>
      </w:r>
      <w:r w:rsidR="00FC6896">
        <w:rPr>
          <w:rFonts w:eastAsiaTheme="majorEastAsia"/>
        </w:rPr>
        <w:t xml:space="preserve">was the RS PRO DOL because of the amount </w:t>
      </w:r>
      <w:r w:rsidR="006A5DAB">
        <w:rPr>
          <w:rFonts w:eastAsiaTheme="majorEastAsia"/>
        </w:rPr>
        <w:t>in service</w:t>
      </w:r>
      <w:r w:rsidR="00954108">
        <w:rPr>
          <w:rFonts w:eastAsiaTheme="majorEastAsia"/>
        </w:rPr>
        <w:t xml:space="preserve"> on plant if any failures were to occur</w:t>
      </w:r>
      <w:r w:rsidR="006A5DAB">
        <w:rPr>
          <w:rFonts w:eastAsiaTheme="majorEastAsia"/>
        </w:rPr>
        <w:t xml:space="preserve"> this offers next day delivery and hold</w:t>
      </w:r>
      <w:r w:rsidR="003B00E4">
        <w:rPr>
          <w:rFonts w:eastAsiaTheme="majorEastAsia"/>
        </w:rPr>
        <w:t>s</w:t>
      </w:r>
      <w:r w:rsidR="006A5DAB">
        <w:rPr>
          <w:rFonts w:eastAsiaTheme="majorEastAsia"/>
        </w:rPr>
        <w:t xml:space="preserve"> a large quantity on stock. It was also the mid</w:t>
      </w:r>
      <w:r w:rsidR="00954108">
        <w:rPr>
          <w:rFonts w:eastAsiaTheme="majorEastAsia"/>
        </w:rPr>
        <w:t>-</w:t>
      </w:r>
      <w:r w:rsidR="006A5DAB">
        <w:rPr>
          <w:rFonts w:eastAsiaTheme="majorEastAsia"/>
        </w:rPr>
        <w:t xml:space="preserve">range for </w:t>
      </w:r>
      <w:r w:rsidR="00954108">
        <w:rPr>
          <w:rFonts w:eastAsiaTheme="majorEastAsia"/>
        </w:rPr>
        <w:t>cost.</w:t>
      </w:r>
    </w:p>
    <w:p w14:paraId="0E19B813" w14:textId="7E46CA55" w:rsidR="00A15C86" w:rsidRDefault="004F0D6C" w:rsidP="004F0D6C">
      <w:pPr>
        <w:pStyle w:val="Heading2"/>
      </w:pPr>
      <w:bookmarkStart w:id="40" w:name="_Toc133317150"/>
      <w:r>
        <w:t xml:space="preserve">2.3 </w:t>
      </w:r>
      <w:r w:rsidR="00A15C86">
        <w:t>Conclusion</w:t>
      </w:r>
      <w:bookmarkEnd w:id="40"/>
    </w:p>
    <w:p w14:paraId="5062D65D" w14:textId="77777777" w:rsidR="00A15C86" w:rsidRDefault="00A15C86" w:rsidP="00A15C86">
      <w:pPr>
        <w:rPr>
          <w:rFonts w:eastAsiaTheme="majorEastAsia"/>
        </w:rPr>
      </w:pPr>
    </w:p>
    <w:p w14:paraId="3039352C" w14:textId="6646861B" w:rsidR="00A15C86" w:rsidRDefault="00A15C86" w:rsidP="003D22A6">
      <w:pPr>
        <w:spacing w:line="360" w:lineRule="auto"/>
        <w:rPr>
          <w:rFonts w:eastAsiaTheme="majorEastAsia"/>
        </w:rPr>
      </w:pPr>
      <w:r>
        <w:rPr>
          <w:rFonts w:eastAsiaTheme="majorEastAsia"/>
        </w:rPr>
        <w:t xml:space="preserve">The majority of the </w:t>
      </w:r>
      <w:r w:rsidR="00754DFC">
        <w:rPr>
          <w:rFonts w:eastAsiaTheme="majorEastAsia"/>
        </w:rPr>
        <w:t xml:space="preserve">drive control systems selected were manufactured by </w:t>
      </w:r>
      <w:r w:rsidR="009F17CC">
        <w:rPr>
          <w:rFonts w:eastAsiaTheme="majorEastAsia"/>
        </w:rPr>
        <w:t>ABB the main reasons for this are as follows:</w:t>
      </w:r>
    </w:p>
    <w:p w14:paraId="4EFDC627" w14:textId="20A7461D" w:rsidR="009F17CC" w:rsidRDefault="003F3FCA" w:rsidP="003D22A6">
      <w:pPr>
        <w:pStyle w:val="ListParagraph"/>
        <w:numPr>
          <w:ilvl w:val="0"/>
          <w:numId w:val="4"/>
        </w:numPr>
        <w:spacing w:line="360" w:lineRule="auto"/>
        <w:rPr>
          <w:rFonts w:eastAsiaTheme="majorEastAsia"/>
        </w:rPr>
      </w:pPr>
      <w:r>
        <w:rPr>
          <w:rFonts w:eastAsiaTheme="majorEastAsia"/>
        </w:rPr>
        <w:t>Achi</w:t>
      </w:r>
      <w:r w:rsidR="0098069B">
        <w:rPr>
          <w:rFonts w:eastAsiaTheme="majorEastAsia"/>
        </w:rPr>
        <w:t>e</w:t>
      </w:r>
      <w:r>
        <w:rPr>
          <w:rFonts w:eastAsiaTheme="majorEastAsia"/>
        </w:rPr>
        <w:t>ved</w:t>
      </w:r>
      <w:r w:rsidR="003629F7">
        <w:rPr>
          <w:rFonts w:eastAsiaTheme="majorEastAsia"/>
        </w:rPr>
        <w:t xml:space="preserve"> a discounted cost due to </w:t>
      </w:r>
      <w:r w:rsidR="00616204">
        <w:rPr>
          <w:rFonts w:eastAsiaTheme="majorEastAsia"/>
        </w:rPr>
        <w:t>purchasing more equipment with the same supplier</w:t>
      </w:r>
      <w:r>
        <w:rPr>
          <w:rFonts w:eastAsiaTheme="majorEastAsia"/>
        </w:rPr>
        <w:t>.</w:t>
      </w:r>
    </w:p>
    <w:p w14:paraId="4D24D57F" w14:textId="034BACE4" w:rsidR="00616204" w:rsidRDefault="00616204" w:rsidP="003D22A6">
      <w:pPr>
        <w:pStyle w:val="ListParagraph"/>
        <w:numPr>
          <w:ilvl w:val="0"/>
          <w:numId w:val="4"/>
        </w:numPr>
        <w:spacing w:line="360" w:lineRule="auto"/>
        <w:rPr>
          <w:rFonts w:eastAsiaTheme="majorEastAsia"/>
        </w:rPr>
      </w:pPr>
      <w:r>
        <w:rPr>
          <w:rFonts w:eastAsiaTheme="majorEastAsia"/>
        </w:rPr>
        <w:t xml:space="preserve">The </w:t>
      </w:r>
      <w:r w:rsidR="007F011E">
        <w:rPr>
          <w:rFonts w:eastAsiaTheme="majorEastAsia"/>
        </w:rPr>
        <w:t>maintenance teams would</w:t>
      </w:r>
      <w:r w:rsidR="00CD31F9">
        <w:rPr>
          <w:rFonts w:eastAsiaTheme="majorEastAsia"/>
        </w:rPr>
        <w:t xml:space="preserve"> have better</w:t>
      </w:r>
      <w:r w:rsidR="007F011E">
        <w:rPr>
          <w:rFonts w:eastAsiaTheme="majorEastAsia"/>
        </w:rPr>
        <w:t xml:space="preserve"> familiar</w:t>
      </w:r>
      <w:r w:rsidR="00CD31F9">
        <w:rPr>
          <w:rFonts w:eastAsiaTheme="majorEastAsia"/>
        </w:rPr>
        <w:t>ity</w:t>
      </w:r>
      <w:r w:rsidR="007F011E">
        <w:rPr>
          <w:rFonts w:eastAsiaTheme="majorEastAsia"/>
        </w:rPr>
        <w:t xml:space="preserve"> working on one type of drive reducing the </w:t>
      </w:r>
      <w:r w:rsidR="00826DBC">
        <w:rPr>
          <w:rFonts w:eastAsiaTheme="majorEastAsia"/>
        </w:rPr>
        <w:t>need for extra training across different drives.</w:t>
      </w:r>
    </w:p>
    <w:p w14:paraId="235CBCB0" w14:textId="39F1B044" w:rsidR="00826DBC" w:rsidRDefault="00826DBC" w:rsidP="003D22A6">
      <w:pPr>
        <w:pStyle w:val="ListParagraph"/>
        <w:numPr>
          <w:ilvl w:val="0"/>
          <w:numId w:val="4"/>
        </w:numPr>
        <w:spacing w:line="360" w:lineRule="auto"/>
        <w:rPr>
          <w:rFonts w:eastAsiaTheme="majorEastAsia"/>
        </w:rPr>
      </w:pPr>
      <w:r>
        <w:rPr>
          <w:rFonts w:eastAsiaTheme="majorEastAsia"/>
        </w:rPr>
        <w:t xml:space="preserve">Only required to </w:t>
      </w:r>
      <w:r w:rsidR="00E573CB">
        <w:rPr>
          <w:rFonts w:eastAsiaTheme="majorEastAsia"/>
        </w:rPr>
        <w:t>purchase</w:t>
      </w:r>
      <w:r>
        <w:rPr>
          <w:rFonts w:eastAsiaTheme="majorEastAsia"/>
        </w:rPr>
        <w:t xml:space="preserve"> one drive software package</w:t>
      </w:r>
      <w:r w:rsidR="003F3FCA">
        <w:rPr>
          <w:rFonts w:eastAsiaTheme="majorEastAsia"/>
        </w:rPr>
        <w:t>.</w:t>
      </w:r>
    </w:p>
    <w:p w14:paraId="13AD7AFE" w14:textId="27F46906" w:rsidR="003F3FCA" w:rsidRDefault="00CD31F9" w:rsidP="003D22A6">
      <w:pPr>
        <w:pStyle w:val="ListParagraph"/>
        <w:numPr>
          <w:ilvl w:val="0"/>
          <w:numId w:val="4"/>
        </w:numPr>
        <w:spacing w:line="360" w:lineRule="auto"/>
        <w:rPr>
          <w:rFonts w:eastAsiaTheme="majorEastAsia"/>
        </w:rPr>
      </w:pPr>
      <w:r>
        <w:rPr>
          <w:rFonts w:eastAsiaTheme="majorEastAsia"/>
        </w:rPr>
        <w:t>Would be able to stock</w:t>
      </w:r>
      <w:r w:rsidR="0098069B">
        <w:rPr>
          <w:rFonts w:eastAsiaTheme="majorEastAsia"/>
        </w:rPr>
        <w:t xml:space="preserve"> spares which would be compatible in different areas of plant again saving costs.</w:t>
      </w:r>
    </w:p>
    <w:p w14:paraId="5404D705" w14:textId="376A74D6" w:rsidR="0098069B" w:rsidRPr="00303317" w:rsidRDefault="00B9146F" w:rsidP="00303317">
      <w:pPr>
        <w:spacing w:line="360" w:lineRule="auto"/>
        <w:rPr>
          <w:rFonts w:eastAsiaTheme="majorEastAsia"/>
        </w:rPr>
      </w:pPr>
      <w:r>
        <w:rPr>
          <w:rFonts w:eastAsiaTheme="majorEastAsia"/>
        </w:rPr>
        <w:lastRenderedPageBreak/>
        <w:t xml:space="preserve">An active front end was used on the </w:t>
      </w:r>
      <w:r w:rsidR="00440CD4">
        <w:rPr>
          <w:rFonts w:eastAsiaTheme="majorEastAsia"/>
        </w:rPr>
        <w:t>gantry crane this will make this system much more efficient</w:t>
      </w:r>
      <w:r w:rsidR="00C82408">
        <w:rPr>
          <w:rFonts w:eastAsiaTheme="majorEastAsia"/>
        </w:rPr>
        <w:t>. This is due to the amount of times the motor</w:t>
      </w:r>
      <w:r w:rsidR="00872EC0">
        <w:rPr>
          <w:rFonts w:eastAsiaTheme="majorEastAsia"/>
        </w:rPr>
        <w:t>s on the crane</w:t>
      </w:r>
      <w:r w:rsidR="00C82408">
        <w:rPr>
          <w:rFonts w:eastAsiaTheme="majorEastAsia"/>
        </w:rPr>
        <w:t xml:space="preserve"> will be regenerating when electrical braking</w:t>
      </w:r>
      <w:r w:rsidR="00872EC0">
        <w:rPr>
          <w:rFonts w:eastAsiaTheme="majorEastAsia"/>
        </w:rPr>
        <w:t xml:space="preserve"> after almost every movement. </w:t>
      </w:r>
      <w:r w:rsidR="00675E9C">
        <w:rPr>
          <w:rFonts w:eastAsiaTheme="majorEastAsia"/>
        </w:rPr>
        <w:t xml:space="preserve">The active front end will discharge any </w:t>
      </w:r>
      <w:r w:rsidR="009A31D5">
        <w:rPr>
          <w:rFonts w:eastAsiaTheme="majorEastAsia"/>
        </w:rPr>
        <w:t>unwanted power back onto the grid instead of being dissipated through a braking resistor.</w:t>
      </w:r>
    </w:p>
    <w:p w14:paraId="0E5F9734" w14:textId="00379952" w:rsidR="00DD5230" w:rsidRDefault="004F0D6C" w:rsidP="00053F4D">
      <w:pPr>
        <w:pStyle w:val="Heading1"/>
      </w:pPr>
      <w:bookmarkStart w:id="41" w:name="_Toc133317151"/>
      <w:r>
        <w:t xml:space="preserve">3.0 </w:t>
      </w:r>
      <w:r w:rsidR="00053F4D">
        <w:t>Task 2</w:t>
      </w:r>
      <w:bookmarkEnd w:id="41"/>
    </w:p>
    <w:p w14:paraId="6D506DE3" w14:textId="77777777" w:rsidR="00053F4D" w:rsidRDefault="00053F4D" w:rsidP="00053F4D">
      <w:pPr>
        <w:rPr>
          <w:rFonts w:eastAsiaTheme="majorEastAsia"/>
        </w:rPr>
      </w:pPr>
    </w:p>
    <w:p w14:paraId="7B101648" w14:textId="6D8754A8" w:rsidR="00053F4D" w:rsidRDefault="004F0D6C" w:rsidP="00A92DE2">
      <w:pPr>
        <w:pStyle w:val="Heading2"/>
      </w:pPr>
      <w:bookmarkStart w:id="42" w:name="_Toc133317152"/>
      <w:r>
        <w:t xml:space="preserve">3.1 </w:t>
      </w:r>
      <w:r w:rsidR="00A92DE2">
        <w:t>Research</w:t>
      </w:r>
      <w:bookmarkEnd w:id="42"/>
    </w:p>
    <w:p w14:paraId="708F97E0" w14:textId="77777777" w:rsidR="00A92DE2" w:rsidRDefault="00A92DE2" w:rsidP="00A92DE2"/>
    <w:p w14:paraId="3A963BF3" w14:textId="070C7B93" w:rsidR="00E54691" w:rsidRPr="00E54691" w:rsidRDefault="00A96B8A" w:rsidP="004B2BAA">
      <w:pPr>
        <w:widowControl/>
        <w:spacing w:before="100" w:beforeAutospacing="1" w:after="100" w:afterAutospacing="1" w:line="360" w:lineRule="auto"/>
        <w:rPr>
          <w:rFonts w:cs="Arial"/>
          <w:szCs w:val="22"/>
          <w:lang w:eastAsia="en-GB"/>
        </w:rPr>
      </w:pPr>
      <w:r>
        <w:rPr>
          <w:rFonts w:cs="Arial"/>
          <w:szCs w:val="22"/>
          <w:lang w:eastAsia="en-GB"/>
        </w:rPr>
        <w:t>‘’</w:t>
      </w:r>
      <w:r w:rsidR="00E54691" w:rsidRPr="00E54691">
        <w:rPr>
          <w:rFonts w:cs="Arial"/>
          <w:szCs w:val="22"/>
          <w:lang w:eastAsia="en-GB"/>
        </w:rPr>
        <w:t>VFDs can reduce the starting inrush current and kVA to half of that of an across-the-line starter. The reduction of inrush current in an electrical distribution system has a number of advantages. Many utilities require some form of reduced voltage starting for all motors over 25 hp. On the downside, </w:t>
      </w:r>
      <w:hyperlink r:id="rId35" w:history="1">
        <w:r w:rsidR="00E54691" w:rsidRPr="00E54691">
          <w:rPr>
            <w:rFonts w:cs="Arial"/>
            <w:szCs w:val="22"/>
            <w:lang w:eastAsia="en-GB"/>
          </w:rPr>
          <w:t>VFDs utilize silicon controlled rectifiers</w:t>
        </w:r>
      </w:hyperlink>
      <w:r w:rsidR="00E54691" w:rsidRPr="00E54691">
        <w:rPr>
          <w:rFonts w:cs="Arial"/>
          <w:szCs w:val="22"/>
          <w:lang w:eastAsia="en-GB"/>
        </w:rPr>
        <w:t> to chop up the ac waveform and will provide a nonlinear waveform. This nonlinear waveform will cause voltage distortion across the reactor of the generator or the utility transformer and can cause unacceptable transient performance. This will adversely affect the performance of the entire electrical system</w:t>
      </w:r>
      <w:r>
        <w:rPr>
          <w:rFonts w:cs="Arial"/>
          <w:szCs w:val="22"/>
          <w:lang w:eastAsia="en-GB"/>
        </w:rPr>
        <w:t>’’</w:t>
      </w:r>
      <w:r w:rsidR="00E54691" w:rsidRPr="00E54691">
        <w:rPr>
          <w:rFonts w:cs="Arial"/>
          <w:szCs w:val="22"/>
          <w:lang w:eastAsia="en-GB"/>
        </w:rPr>
        <w:t>.</w:t>
      </w:r>
      <w:r>
        <w:rPr>
          <w:rFonts w:cs="Arial"/>
          <w:szCs w:val="22"/>
          <w:lang w:eastAsia="en-GB"/>
        </w:rPr>
        <w:t>[4]</w:t>
      </w:r>
    </w:p>
    <w:p w14:paraId="3086B79D" w14:textId="3BE1BDEA" w:rsidR="00E54691" w:rsidRDefault="00A96B8A" w:rsidP="004B2BAA">
      <w:pPr>
        <w:widowControl/>
        <w:spacing w:before="100" w:beforeAutospacing="1" w:after="100" w:afterAutospacing="1" w:line="360" w:lineRule="auto"/>
        <w:rPr>
          <w:rFonts w:cs="Arial"/>
          <w:szCs w:val="22"/>
          <w:lang w:eastAsia="en-GB"/>
        </w:rPr>
      </w:pPr>
      <w:r>
        <w:rPr>
          <w:rFonts w:cs="Arial"/>
          <w:szCs w:val="22"/>
          <w:lang w:eastAsia="en-GB"/>
        </w:rPr>
        <w:t>‘’</w:t>
      </w:r>
      <w:r w:rsidR="00E54691" w:rsidRPr="00E54691">
        <w:rPr>
          <w:rFonts w:cs="Arial"/>
          <w:szCs w:val="22"/>
          <w:lang w:eastAsia="en-GB"/>
        </w:rPr>
        <w:t>The combination of linear and nonlinear loads fed from a common power source can have a significant effect on the electrical distribution system. In situations where mostly linear loads are connected, a pure sinusoidal waveform current can flood the system with fundamental current. Significant linear load in the system will negate the effect of the nonlinear load. A system with primarily nonlinear loads will display a more distorted waveform at the power source</w:t>
      </w:r>
      <w:r>
        <w:rPr>
          <w:rFonts w:cs="Arial"/>
          <w:szCs w:val="22"/>
          <w:lang w:eastAsia="en-GB"/>
        </w:rPr>
        <w:t>’’</w:t>
      </w:r>
      <w:r w:rsidR="00E54691" w:rsidRPr="00E54691">
        <w:rPr>
          <w:rFonts w:cs="Arial"/>
          <w:szCs w:val="22"/>
          <w:lang w:eastAsia="en-GB"/>
        </w:rPr>
        <w:t>.</w:t>
      </w:r>
      <w:r>
        <w:rPr>
          <w:rFonts w:cs="Arial"/>
          <w:szCs w:val="22"/>
          <w:lang w:eastAsia="en-GB"/>
        </w:rPr>
        <w:t>[4}</w:t>
      </w:r>
    </w:p>
    <w:p w14:paraId="0B4FE46F" w14:textId="77777777" w:rsidR="007A2191" w:rsidRPr="00E54691" w:rsidRDefault="007A2191" w:rsidP="004B2BAA">
      <w:pPr>
        <w:widowControl/>
        <w:spacing w:before="100" w:beforeAutospacing="1" w:after="100" w:afterAutospacing="1" w:line="360" w:lineRule="auto"/>
        <w:rPr>
          <w:rFonts w:cs="Arial"/>
          <w:szCs w:val="22"/>
          <w:lang w:eastAsia="en-GB"/>
        </w:rPr>
      </w:pPr>
    </w:p>
    <w:p w14:paraId="3B3ECFD0" w14:textId="56103816" w:rsidR="00E54691" w:rsidRDefault="00A96B8A" w:rsidP="004B2BAA">
      <w:pPr>
        <w:widowControl/>
        <w:spacing w:before="100" w:beforeAutospacing="1" w:after="100" w:afterAutospacing="1" w:line="360" w:lineRule="auto"/>
        <w:rPr>
          <w:rFonts w:cs="Arial"/>
          <w:szCs w:val="22"/>
          <w:lang w:eastAsia="en-GB"/>
        </w:rPr>
      </w:pPr>
      <w:r>
        <w:rPr>
          <w:rFonts w:cs="Arial"/>
          <w:szCs w:val="22"/>
          <w:lang w:eastAsia="en-GB"/>
        </w:rPr>
        <w:t>‘’</w:t>
      </w:r>
      <w:r w:rsidR="00E54691" w:rsidRPr="00E54691">
        <w:rPr>
          <w:rFonts w:cs="Arial"/>
          <w:szCs w:val="22"/>
          <w:lang w:eastAsia="en-GB"/>
        </w:rPr>
        <w:t>All voltage-source-inverter-based VFDs have an ac to dc rectifier unit with a large dc capacitor to smooth the voltage ripple. The dc bus capacitor draws charging current only when it is discharged into the motor load. The charging current flows into the capacitor when the input rectifier is forward biased. This occurs when the instantaneous input voltage is higher than the dc voltage across the dc bus capacitor. The pulsed current drawn by the dc bus capacitor is rich in harmonics because it is discontinuous. The </w:t>
      </w:r>
      <w:hyperlink r:id="rId36" w:history="1">
        <w:r w:rsidR="00E54691" w:rsidRPr="00E54691">
          <w:rPr>
            <w:rFonts w:cs="Arial"/>
            <w:szCs w:val="22"/>
            <w:lang w:eastAsia="en-GB"/>
          </w:rPr>
          <w:t>voltage harmonics</w:t>
        </w:r>
      </w:hyperlink>
      <w:r w:rsidR="00E54691" w:rsidRPr="00E54691">
        <w:rPr>
          <w:rFonts w:cs="Arial"/>
          <w:szCs w:val="22"/>
          <w:lang w:eastAsia="en-GB"/>
        </w:rPr>
        <w:t xml:space="preserve"> generated by VFDs are due to the flat-topping effect caused by a weak ac source charging the dc bus capacitor without </w:t>
      </w:r>
      <w:r w:rsidR="00E54691" w:rsidRPr="00E54691">
        <w:rPr>
          <w:rFonts w:cs="Arial"/>
          <w:szCs w:val="22"/>
          <w:lang w:eastAsia="en-GB"/>
        </w:rPr>
        <w:lastRenderedPageBreak/>
        <w:t>any intervening impedance. The distorted voltage waveform gives rise to voltage harmonics, which is of more importance than current harmonics. The reason is simple. Voltage is shared by all loads and it affects all loads connected in an electrical system. Current distortion has a local effect and pertains to only the circuit that is feeding the nonlinear load. Non</w:t>
      </w:r>
      <w:r w:rsidR="00E54691" w:rsidRPr="002A0066">
        <w:rPr>
          <w:rFonts w:cs="Arial"/>
          <w:szCs w:val="22"/>
          <w:lang w:eastAsia="en-GB"/>
        </w:rPr>
        <w:t>-</w:t>
      </w:r>
      <w:r w:rsidR="00E54691" w:rsidRPr="00E54691">
        <w:rPr>
          <w:rFonts w:cs="Arial"/>
          <w:szCs w:val="22"/>
          <w:lang w:eastAsia="en-GB"/>
        </w:rPr>
        <w:t>sinusoidal currents that draw from the ac source cause undue stress on power delivery equipment that results in poor overall efficiency</w:t>
      </w:r>
      <w:r>
        <w:rPr>
          <w:rFonts w:cs="Arial"/>
          <w:szCs w:val="22"/>
          <w:lang w:eastAsia="en-GB"/>
        </w:rPr>
        <w:t>’’</w:t>
      </w:r>
      <w:r w:rsidR="00E54691" w:rsidRPr="00E54691">
        <w:rPr>
          <w:rFonts w:cs="Arial"/>
          <w:szCs w:val="22"/>
          <w:lang w:eastAsia="en-GB"/>
        </w:rPr>
        <w:t>.</w:t>
      </w:r>
      <w:r>
        <w:rPr>
          <w:rFonts w:cs="Arial"/>
          <w:szCs w:val="22"/>
          <w:lang w:eastAsia="en-GB"/>
        </w:rPr>
        <w:t>[4]</w:t>
      </w:r>
    </w:p>
    <w:p w14:paraId="545AF75A" w14:textId="4F8F6229" w:rsidR="00E54691" w:rsidRPr="00E54691" w:rsidRDefault="00A96B8A" w:rsidP="004B2BAA">
      <w:pPr>
        <w:widowControl/>
        <w:spacing w:before="100" w:beforeAutospacing="1" w:after="100" w:afterAutospacing="1" w:line="360" w:lineRule="auto"/>
        <w:rPr>
          <w:rFonts w:cs="Arial"/>
          <w:szCs w:val="22"/>
          <w:lang w:eastAsia="en-GB"/>
        </w:rPr>
      </w:pPr>
      <w:r>
        <w:rPr>
          <w:rFonts w:cs="Arial"/>
          <w:szCs w:val="22"/>
          <w:lang w:eastAsia="en-GB"/>
        </w:rPr>
        <w:t>‘’</w:t>
      </w:r>
      <w:r w:rsidR="00E54691" w:rsidRPr="00E54691">
        <w:rPr>
          <w:rFonts w:cs="Arial"/>
          <w:szCs w:val="22"/>
          <w:lang w:eastAsia="en-GB"/>
        </w:rPr>
        <w:t>By its nature, the VFD is a nonlinear load in the electrical system in the sense that it draws a non</w:t>
      </w:r>
      <w:r w:rsidR="00E54691" w:rsidRPr="002A0066">
        <w:rPr>
          <w:rFonts w:cs="Arial"/>
          <w:szCs w:val="22"/>
          <w:lang w:eastAsia="en-GB"/>
        </w:rPr>
        <w:t>-</w:t>
      </w:r>
      <w:r w:rsidR="00E54691" w:rsidRPr="00E54691">
        <w:rPr>
          <w:rFonts w:cs="Arial"/>
          <w:szCs w:val="22"/>
          <w:lang w:eastAsia="en-GB"/>
        </w:rPr>
        <w:t>sinusoidal current even if the applied voltage is perfectly sinusoidal. Modern VFDs are designed to minimize this nonlinearity by providing multi</w:t>
      </w:r>
      <w:r w:rsidR="00E54691" w:rsidRPr="002A0066">
        <w:rPr>
          <w:rFonts w:cs="Arial"/>
          <w:szCs w:val="22"/>
          <w:lang w:eastAsia="en-GB"/>
        </w:rPr>
        <w:t>-</w:t>
      </w:r>
      <w:r w:rsidR="00E54691" w:rsidRPr="00E54691">
        <w:rPr>
          <w:rFonts w:cs="Arial"/>
          <w:szCs w:val="22"/>
          <w:lang w:eastAsia="en-GB"/>
        </w:rPr>
        <w:t>pulse (12-, 18-, and 24-pulse) line converters, active front-end converters, or passive harmonic filters and line reactors at the input. Despite this, harmonic currents flow in electrical systems subjecting other equipment to non</w:t>
      </w:r>
      <w:r w:rsidR="00E54691" w:rsidRPr="002A0066">
        <w:rPr>
          <w:rFonts w:cs="Arial"/>
          <w:szCs w:val="22"/>
          <w:lang w:eastAsia="en-GB"/>
        </w:rPr>
        <w:t>-</w:t>
      </w:r>
      <w:r w:rsidR="00E54691" w:rsidRPr="00E54691">
        <w:rPr>
          <w:rFonts w:cs="Arial"/>
          <w:szCs w:val="22"/>
          <w:lang w:eastAsia="en-GB"/>
        </w:rPr>
        <w:t>sinusoidal voltages. Symptoms of serious harmonic problems are:</w:t>
      </w:r>
    </w:p>
    <w:p w14:paraId="40D01654" w14:textId="77777777" w:rsidR="00E54691" w:rsidRPr="00E54691" w:rsidRDefault="00E54691" w:rsidP="004B2BAA">
      <w:pPr>
        <w:widowControl/>
        <w:numPr>
          <w:ilvl w:val="0"/>
          <w:numId w:val="3"/>
        </w:numPr>
        <w:spacing w:before="100" w:beforeAutospacing="1" w:after="100" w:afterAutospacing="1" w:line="360" w:lineRule="auto"/>
        <w:rPr>
          <w:rFonts w:cs="Arial"/>
          <w:szCs w:val="22"/>
          <w:lang w:eastAsia="en-GB"/>
        </w:rPr>
      </w:pPr>
      <w:r w:rsidRPr="00E54691">
        <w:rPr>
          <w:rFonts w:cs="Arial"/>
          <w:szCs w:val="22"/>
          <w:lang w:eastAsia="en-GB"/>
        </w:rPr>
        <w:t>Overheating of transformers, motors</w:t>
      </w:r>
    </w:p>
    <w:p w14:paraId="09F57E2B" w14:textId="77777777" w:rsidR="00E54691" w:rsidRPr="00E54691" w:rsidRDefault="00E54691" w:rsidP="004B2BAA">
      <w:pPr>
        <w:widowControl/>
        <w:numPr>
          <w:ilvl w:val="0"/>
          <w:numId w:val="3"/>
        </w:numPr>
        <w:spacing w:before="100" w:beforeAutospacing="1" w:after="100" w:afterAutospacing="1" w:line="360" w:lineRule="auto"/>
        <w:rPr>
          <w:rFonts w:cs="Arial"/>
          <w:szCs w:val="22"/>
          <w:lang w:eastAsia="en-GB"/>
        </w:rPr>
      </w:pPr>
      <w:r w:rsidRPr="00E54691">
        <w:rPr>
          <w:rFonts w:cs="Arial"/>
          <w:szCs w:val="22"/>
          <w:lang w:eastAsia="en-GB"/>
        </w:rPr>
        <w:t>Incorrect operation of electronic instruments and various types of sensors and meters</w:t>
      </w:r>
    </w:p>
    <w:p w14:paraId="29F5EF72" w14:textId="77777777" w:rsidR="00E54691" w:rsidRPr="00E54691" w:rsidRDefault="00E54691" w:rsidP="004B2BAA">
      <w:pPr>
        <w:widowControl/>
        <w:numPr>
          <w:ilvl w:val="0"/>
          <w:numId w:val="3"/>
        </w:numPr>
        <w:spacing w:before="100" w:beforeAutospacing="1" w:after="100" w:afterAutospacing="1" w:line="360" w:lineRule="auto"/>
        <w:rPr>
          <w:rFonts w:cs="Arial"/>
          <w:szCs w:val="22"/>
          <w:lang w:eastAsia="en-GB"/>
        </w:rPr>
      </w:pPr>
      <w:r w:rsidRPr="00E54691">
        <w:rPr>
          <w:rFonts w:cs="Arial"/>
          <w:szCs w:val="22"/>
          <w:lang w:eastAsia="en-GB"/>
        </w:rPr>
        <w:t>Excessive current in and failure of power factor correcting capacitors</w:t>
      </w:r>
    </w:p>
    <w:p w14:paraId="5AEFA840" w14:textId="42C03C54" w:rsidR="00E54691" w:rsidRPr="00E54691" w:rsidRDefault="00E54691" w:rsidP="004B2BAA">
      <w:pPr>
        <w:widowControl/>
        <w:numPr>
          <w:ilvl w:val="0"/>
          <w:numId w:val="3"/>
        </w:numPr>
        <w:spacing w:before="100" w:beforeAutospacing="1" w:after="100" w:afterAutospacing="1" w:line="360" w:lineRule="auto"/>
        <w:rPr>
          <w:rFonts w:cs="Arial"/>
          <w:szCs w:val="22"/>
          <w:lang w:eastAsia="en-GB"/>
        </w:rPr>
      </w:pPr>
      <w:r w:rsidRPr="00E54691">
        <w:rPr>
          <w:rFonts w:cs="Arial"/>
          <w:szCs w:val="22"/>
          <w:lang w:eastAsia="en-GB"/>
        </w:rPr>
        <w:t>premature failure of circuit breakers</w:t>
      </w:r>
      <w:r w:rsidR="00A96B8A">
        <w:rPr>
          <w:rFonts w:cs="Arial"/>
          <w:szCs w:val="22"/>
          <w:lang w:eastAsia="en-GB"/>
        </w:rPr>
        <w:t>’’</w:t>
      </w:r>
      <w:r w:rsidRPr="00E54691">
        <w:rPr>
          <w:rFonts w:cs="Arial"/>
          <w:szCs w:val="22"/>
          <w:lang w:eastAsia="en-GB"/>
        </w:rPr>
        <w:t>.</w:t>
      </w:r>
      <w:r w:rsidR="00A96B8A">
        <w:rPr>
          <w:rFonts w:cs="Arial"/>
          <w:szCs w:val="22"/>
          <w:lang w:eastAsia="en-GB"/>
        </w:rPr>
        <w:t>[4]</w:t>
      </w:r>
    </w:p>
    <w:p w14:paraId="37169629" w14:textId="6FC878D0" w:rsidR="00E54691" w:rsidRDefault="00A96B8A" w:rsidP="004B2BAA">
      <w:pPr>
        <w:widowControl/>
        <w:spacing w:before="100" w:beforeAutospacing="1" w:after="100" w:afterAutospacing="1" w:line="360" w:lineRule="auto"/>
        <w:rPr>
          <w:rFonts w:cs="Arial"/>
          <w:szCs w:val="22"/>
          <w:lang w:eastAsia="en-GB"/>
        </w:rPr>
      </w:pPr>
      <w:r>
        <w:rPr>
          <w:rFonts w:cs="Arial"/>
          <w:szCs w:val="22"/>
          <w:lang w:eastAsia="en-GB"/>
        </w:rPr>
        <w:t>‘’</w:t>
      </w:r>
      <w:r w:rsidR="00E54691" w:rsidRPr="00E54691">
        <w:rPr>
          <w:rFonts w:cs="Arial"/>
          <w:szCs w:val="22"/>
          <w:lang w:eastAsia="en-GB"/>
        </w:rPr>
        <w:t>Utility power harmonics are generated when a load draws nonlinear current from a sine wave voltage source. Harmonics are defined from the Fourier series that defines any periodic wave shape. Typically a three-phase, six-pulse VFD will draw nonlinear current that introduces the fifth and seventh harmonics on top of the fundamental frequency. A single phase, four-pulse VFD will produce the third harmonic or “</w:t>
      </w:r>
      <w:proofErr w:type="spellStart"/>
      <w:r w:rsidR="00E54691" w:rsidRPr="00E54691">
        <w:rPr>
          <w:rFonts w:cs="Arial"/>
          <w:szCs w:val="22"/>
          <w:lang w:eastAsia="en-GB"/>
        </w:rPr>
        <w:t>triplen</w:t>
      </w:r>
      <w:proofErr w:type="spellEnd"/>
      <w:r w:rsidR="00E54691" w:rsidRPr="00E54691">
        <w:rPr>
          <w:rFonts w:cs="Arial"/>
          <w:szCs w:val="22"/>
          <w:lang w:eastAsia="en-GB"/>
        </w:rPr>
        <w:t>” harmonic. The symptoms of the VFD related harmonics are evident as a distorted line voltage. This harmonic voltage distortion can disrupt or stop operation of sensitive equipment</w:t>
      </w:r>
      <w:r>
        <w:rPr>
          <w:rFonts w:cs="Arial"/>
          <w:szCs w:val="22"/>
          <w:lang w:eastAsia="en-GB"/>
        </w:rPr>
        <w:t>’’</w:t>
      </w:r>
      <w:r w:rsidR="00E54691" w:rsidRPr="00E54691">
        <w:rPr>
          <w:rFonts w:cs="Arial"/>
          <w:szCs w:val="22"/>
          <w:lang w:eastAsia="en-GB"/>
        </w:rPr>
        <w:t>.</w:t>
      </w:r>
      <w:r>
        <w:rPr>
          <w:rFonts w:cs="Arial"/>
          <w:szCs w:val="22"/>
          <w:lang w:eastAsia="en-GB"/>
        </w:rPr>
        <w:t>[4]</w:t>
      </w:r>
    </w:p>
    <w:p w14:paraId="406F4FBA" w14:textId="20DA0964" w:rsidR="00B85525" w:rsidRDefault="00B85525" w:rsidP="004B2BAA">
      <w:pPr>
        <w:widowControl/>
        <w:spacing w:before="100" w:beforeAutospacing="1" w:after="100" w:afterAutospacing="1" w:line="360" w:lineRule="auto"/>
        <w:rPr>
          <w:rFonts w:cs="Arial"/>
          <w:szCs w:val="22"/>
          <w:lang w:eastAsia="en-GB"/>
        </w:rPr>
      </w:pPr>
      <w:r>
        <w:rPr>
          <w:rFonts w:cs="Arial"/>
          <w:szCs w:val="22"/>
          <w:lang w:eastAsia="en-GB"/>
        </w:rPr>
        <w:t xml:space="preserve">An example of </w:t>
      </w:r>
      <w:r w:rsidR="00A96B8A">
        <w:rPr>
          <w:rFonts w:cs="Arial"/>
          <w:szCs w:val="22"/>
          <w:lang w:eastAsia="en-GB"/>
        </w:rPr>
        <w:t xml:space="preserve">how variable frequency drive harmonics can </w:t>
      </w:r>
      <w:r w:rsidR="003B00E4">
        <w:rPr>
          <w:rFonts w:cs="Arial"/>
          <w:szCs w:val="22"/>
          <w:lang w:eastAsia="en-GB"/>
        </w:rPr>
        <w:t>affect</w:t>
      </w:r>
      <w:r w:rsidR="00A96B8A">
        <w:rPr>
          <w:rFonts w:cs="Arial"/>
          <w:szCs w:val="22"/>
          <w:lang w:eastAsia="en-GB"/>
        </w:rPr>
        <w:t xml:space="preserve"> the supply</w:t>
      </w:r>
      <w:r>
        <w:rPr>
          <w:rFonts w:cs="Arial"/>
          <w:szCs w:val="22"/>
          <w:lang w:eastAsia="en-GB"/>
        </w:rPr>
        <w:t xml:space="preserve"> is shown in fig </w:t>
      </w:r>
      <w:r w:rsidR="004B6E7F">
        <w:rPr>
          <w:rFonts w:cs="Arial"/>
          <w:szCs w:val="22"/>
          <w:lang w:eastAsia="en-GB"/>
        </w:rPr>
        <w:t>11</w:t>
      </w:r>
      <w:r>
        <w:rPr>
          <w:rFonts w:cs="Arial"/>
          <w:szCs w:val="22"/>
          <w:lang w:eastAsia="en-GB"/>
        </w:rPr>
        <w:t>.</w:t>
      </w:r>
    </w:p>
    <w:p w14:paraId="4C2755C9" w14:textId="77777777" w:rsidR="00AE5E52" w:rsidRDefault="00B85525" w:rsidP="00AE5E52">
      <w:pPr>
        <w:keepNext/>
        <w:widowControl/>
        <w:spacing w:before="100" w:beforeAutospacing="1" w:after="100" w:afterAutospacing="1" w:line="360" w:lineRule="auto"/>
        <w:jc w:val="center"/>
      </w:pPr>
      <w:r>
        <w:rPr>
          <w:noProof/>
        </w:rPr>
        <w:lastRenderedPageBreak/>
        <w:drawing>
          <wp:inline distT="0" distB="0" distL="0" distR="0" wp14:anchorId="10B0B184" wp14:editId="6596D577">
            <wp:extent cx="4653886" cy="3077160"/>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62434" cy="3082812"/>
                    </a:xfrm>
                    <a:prstGeom prst="rect">
                      <a:avLst/>
                    </a:prstGeom>
                  </pic:spPr>
                </pic:pic>
              </a:graphicData>
            </a:graphic>
          </wp:inline>
        </w:drawing>
      </w:r>
    </w:p>
    <w:p w14:paraId="095261FF" w14:textId="762C24E5" w:rsidR="00B85525" w:rsidRDefault="00AE5E52" w:rsidP="00AE5E52">
      <w:pPr>
        <w:pStyle w:val="Caption"/>
        <w:jc w:val="center"/>
        <w:rPr>
          <w:rFonts w:cs="Arial"/>
          <w:szCs w:val="22"/>
          <w:lang w:eastAsia="en-GB"/>
        </w:rPr>
      </w:pPr>
      <w:bookmarkStart w:id="43" w:name="_Toc133317116"/>
      <w:r>
        <w:t xml:space="preserve">Figure </w:t>
      </w:r>
      <w:r>
        <w:fldChar w:fldCharType="begin"/>
      </w:r>
      <w:r>
        <w:instrText xml:space="preserve"> SEQ Figure \* ARABIC </w:instrText>
      </w:r>
      <w:r>
        <w:fldChar w:fldCharType="separate"/>
      </w:r>
      <w:r w:rsidR="003322B6">
        <w:rPr>
          <w:noProof/>
        </w:rPr>
        <w:t>12</w:t>
      </w:r>
      <w:r>
        <w:fldChar w:fldCharType="end"/>
      </w:r>
      <w:r>
        <w:t xml:space="preserve"> - Harmonics Graph</w:t>
      </w:r>
      <w:bookmarkEnd w:id="43"/>
    </w:p>
    <w:p w14:paraId="38863BCB" w14:textId="77777777" w:rsidR="00B85525" w:rsidRPr="00E54691" w:rsidRDefault="00B85525" w:rsidP="00B85525">
      <w:pPr>
        <w:widowControl/>
        <w:spacing w:before="100" w:beforeAutospacing="1" w:after="100" w:afterAutospacing="1" w:line="360" w:lineRule="auto"/>
        <w:jc w:val="center"/>
        <w:rPr>
          <w:rFonts w:cs="Arial"/>
          <w:szCs w:val="22"/>
          <w:lang w:eastAsia="en-GB"/>
        </w:rPr>
      </w:pPr>
      <w:r>
        <w:rPr>
          <w:rFonts w:cs="Arial"/>
          <w:szCs w:val="22"/>
          <w:lang w:eastAsia="en-GB"/>
        </w:rPr>
        <w:t>[5]</w:t>
      </w:r>
    </w:p>
    <w:p w14:paraId="5C54EE3F" w14:textId="33DCE692" w:rsidR="00AD2704" w:rsidRDefault="00141CB8" w:rsidP="00F41400">
      <w:pPr>
        <w:pStyle w:val="Heading2"/>
        <w:rPr>
          <w:lang w:eastAsia="en-GB"/>
        </w:rPr>
      </w:pPr>
      <w:bookmarkStart w:id="44" w:name="_Toc133317153"/>
      <w:r>
        <w:rPr>
          <w:lang w:eastAsia="en-GB"/>
        </w:rPr>
        <w:t xml:space="preserve">3.2 </w:t>
      </w:r>
      <w:r w:rsidR="0073121C">
        <w:rPr>
          <w:lang w:eastAsia="en-GB"/>
        </w:rPr>
        <w:t>Harmonic</w:t>
      </w:r>
      <w:r w:rsidR="00AD2704">
        <w:rPr>
          <w:lang w:eastAsia="en-GB"/>
        </w:rPr>
        <w:t xml:space="preserve"> Noise</w:t>
      </w:r>
      <w:bookmarkEnd w:id="44"/>
    </w:p>
    <w:p w14:paraId="0C04223B" w14:textId="77777777" w:rsidR="00AD2704" w:rsidRDefault="00AD2704" w:rsidP="00AD2704">
      <w:pPr>
        <w:rPr>
          <w:lang w:eastAsia="en-GB"/>
        </w:rPr>
      </w:pPr>
    </w:p>
    <w:p w14:paraId="5D988D3D" w14:textId="27B8F383" w:rsidR="00B85525" w:rsidRDefault="00AD2704" w:rsidP="009265B0">
      <w:pPr>
        <w:spacing w:line="360" w:lineRule="auto"/>
        <w:rPr>
          <w:lang w:eastAsia="en-GB"/>
        </w:rPr>
      </w:pPr>
      <w:r>
        <w:rPr>
          <w:lang w:eastAsia="en-GB"/>
        </w:rPr>
        <w:t>When using</w:t>
      </w:r>
      <w:r w:rsidR="00BA2A7D">
        <w:rPr>
          <w:lang w:eastAsia="en-GB"/>
        </w:rPr>
        <w:t xml:space="preserve"> non-linear loads</w:t>
      </w:r>
      <w:r w:rsidR="00F14C67">
        <w:rPr>
          <w:lang w:eastAsia="en-GB"/>
        </w:rPr>
        <w:t xml:space="preserve"> such as</w:t>
      </w:r>
      <w:r>
        <w:rPr>
          <w:lang w:eastAsia="en-GB"/>
        </w:rPr>
        <w:t xml:space="preserve"> Variable frequency drives </w:t>
      </w:r>
      <w:r w:rsidR="001C0FA3">
        <w:rPr>
          <w:lang w:eastAsia="en-GB"/>
        </w:rPr>
        <w:t xml:space="preserve">unwanted frequencies </w:t>
      </w:r>
      <w:r w:rsidR="001D2E62">
        <w:rPr>
          <w:lang w:eastAsia="en-GB"/>
        </w:rPr>
        <w:t>are created</w:t>
      </w:r>
      <w:r w:rsidR="00F14C67">
        <w:rPr>
          <w:lang w:eastAsia="en-GB"/>
        </w:rPr>
        <w:t>.</w:t>
      </w:r>
      <w:r w:rsidR="001D2E62">
        <w:rPr>
          <w:lang w:eastAsia="en-GB"/>
        </w:rPr>
        <w:t xml:space="preserve"> </w:t>
      </w:r>
      <w:r w:rsidR="00F14C67">
        <w:rPr>
          <w:lang w:eastAsia="en-GB"/>
        </w:rPr>
        <w:t>T</w:t>
      </w:r>
      <w:r w:rsidR="00304382">
        <w:rPr>
          <w:lang w:eastAsia="en-GB"/>
        </w:rPr>
        <w:t>hese</w:t>
      </w:r>
      <w:r w:rsidR="00465704">
        <w:rPr>
          <w:lang w:eastAsia="en-GB"/>
        </w:rPr>
        <w:t xml:space="preserve"> frequencies </w:t>
      </w:r>
      <w:r w:rsidR="006D7C12">
        <w:rPr>
          <w:lang w:eastAsia="en-GB"/>
        </w:rPr>
        <w:t xml:space="preserve">which are </w:t>
      </w:r>
      <w:r w:rsidR="00465704">
        <w:rPr>
          <w:lang w:eastAsia="en-GB"/>
        </w:rPr>
        <w:t>much higher than the 50Hz supply</w:t>
      </w:r>
      <w:r w:rsidR="001D2E62">
        <w:rPr>
          <w:lang w:eastAsia="en-GB"/>
        </w:rPr>
        <w:t xml:space="preserve"> will</w:t>
      </w:r>
      <w:r w:rsidR="00465704">
        <w:rPr>
          <w:lang w:eastAsia="en-GB"/>
        </w:rPr>
        <w:t xml:space="preserve"> potentially</w:t>
      </w:r>
      <w:r w:rsidR="001D2E62">
        <w:rPr>
          <w:lang w:eastAsia="en-GB"/>
        </w:rPr>
        <w:t xml:space="preserve"> be turned into heat due to them not being consumed by the </w:t>
      </w:r>
      <w:r w:rsidR="0040616D">
        <w:rPr>
          <w:lang w:eastAsia="en-GB"/>
        </w:rPr>
        <w:t>appliance or the machine.</w:t>
      </w:r>
      <w:r w:rsidR="0073121C">
        <w:rPr>
          <w:lang w:eastAsia="en-GB"/>
        </w:rPr>
        <w:t xml:space="preserve"> </w:t>
      </w:r>
    </w:p>
    <w:p w14:paraId="4D826D65" w14:textId="52C2C816" w:rsidR="00F14C67" w:rsidRDefault="00F14C67" w:rsidP="009265B0">
      <w:pPr>
        <w:spacing w:line="360" w:lineRule="auto"/>
        <w:rPr>
          <w:lang w:eastAsia="en-GB"/>
        </w:rPr>
      </w:pPr>
      <w:r>
        <w:rPr>
          <w:lang w:eastAsia="en-GB"/>
        </w:rPr>
        <w:t xml:space="preserve">There are </w:t>
      </w:r>
      <w:r w:rsidR="00436BC8">
        <w:rPr>
          <w:lang w:eastAsia="en-GB"/>
        </w:rPr>
        <w:t>a variety</w:t>
      </w:r>
      <w:r>
        <w:rPr>
          <w:lang w:eastAsia="en-GB"/>
        </w:rPr>
        <w:t xml:space="preserve"> of </w:t>
      </w:r>
      <w:r w:rsidR="00436BC8">
        <w:rPr>
          <w:lang w:eastAsia="en-GB"/>
        </w:rPr>
        <w:t xml:space="preserve">different </w:t>
      </w:r>
      <w:r>
        <w:rPr>
          <w:lang w:eastAsia="en-GB"/>
        </w:rPr>
        <w:t xml:space="preserve">technologies which </w:t>
      </w:r>
      <w:r w:rsidR="00436BC8">
        <w:rPr>
          <w:lang w:eastAsia="en-GB"/>
        </w:rPr>
        <w:t xml:space="preserve">have the ability </w:t>
      </w:r>
      <w:r w:rsidR="007F70F8">
        <w:rPr>
          <w:lang w:eastAsia="en-GB"/>
        </w:rPr>
        <w:t xml:space="preserve">to reduce these </w:t>
      </w:r>
      <w:r w:rsidR="00C26E51">
        <w:rPr>
          <w:lang w:eastAsia="en-GB"/>
        </w:rPr>
        <w:t>effects.</w:t>
      </w:r>
      <w:r w:rsidR="00165870">
        <w:rPr>
          <w:lang w:eastAsia="en-GB"/>
        </w:rPr>
        <w:t xml:space="preserve"> Some examples of these are:</w:t>
      </w:r>
    </w:p>
    <w:p w14:paraId="54D1C50D" w14:textId="4F9CD963" w:rsidR="00165870" w:rsidRDefault="00123280" w:rsidP="009265B0">
      <w:pPr>
        <w:pStyle w:val="ListParagraph"/>
        <w:numPr>
          <w:ilvl w:val="0"/>
          <w:numId w:val="5"/>
        </w:numPr>
        <w:spacing w:line="360" w:lineRule="auto"/>
        <w:rPr>
          <w:lang w:eastAsia="en-GB"/>
        </w:rPr>
      </w:pPr>
      <w:r>
        <w:rPr>
          <w:lang w:eastAsia="en-GB"/>
        </w:rPr>
        <w:t>Ins</w:t>
      </w:r>
      <w:r w:rsidR="008502D7">
        <w:rPr>
          <w:lang w:eastAsia="en-GB"/>
        </w:rPr>
        <w:t>tall higher rating transformers</w:t>
      </w:r>
    </w:p>
    <w:p w14:paraId="45A6A379" w14:textId="13F02F00" w:rsidR="008502D7" w:rsidRDefault="004C4468" w:rsidP="009265B0">
      <w:pPr>
        <w:pStyle w:val="ListParagraph"/>
        <w:numPr>
          <w:ilvl w:val="0"/>
          <w:numId w:val="5"/>
        </w:numPr>
        <w:spacing w:line="360" w:lineRule="auto"/>
        <w:rPr>
          <w:lang w:eastAsia="en-GB"/>
        </w:rPr>
      </w:pPr>
      <w:r>
        <w:rPr>
          <w:lang w:eastAsia="en-GB"/>
        </w:rPr>
        <w:t xml:space="preserve">Smaller </w:t>
      </w:r>
      <w:r w:rsidR="004D4885">
        <w:rPr>
          <w:lang w:eastAsia="en-GB"/>
        </w:rPr>
        <w:t>impedance in supply transformer</w:t>
      </w:r>
    </w:p>
    <w:p w14:paraId="5D11A26E" w14:textId="65BFAAA5" w:rsidR="004D4885" w:rsidRDefault="00F36F0C" w:rsidP="009265B0">
      <w:pPr>
        <w:pStyle w:val="ListParagraph"/>
        <w:numPr>
          <w:ilvl w:val="0"/>
          <w:numId w:val="5"/>
        </w:numPr>
        <w:spacing w:line="360" w:lineRule="auto"/>
        <w:rPr>
          <w:lang w:eastAsia="en-GB"/>
        </w:rPr>
      </w:pPr>
      <w:r>
        <w:rPr>
          <w:lang w:eastAsia="en-GB"/>
        </w:rPr>
        <w:t>More pulses in the rectifier</w:t>
      </w:r>
    </w:p>
    <w:p w14:paraId="4919E35E" w14:textId="046C03F9" w:rsidR="00F36F0C" w:rsidRDefault="00C17CE8" w:rsidP="009265B0">
      <w:pPr>
        <w:pStyle w:val="ListParagraph"/>
        <w:numPr>
          <w:ilvl w:val="0"/>
          <w:numId w:val="5"/>
        </w:numPr>
        <w:spacing w:line="360" w:lineRule="auto"/>
        <w:rPr>
          <w:lang w:eastAsia="en-GB"/>
        </w:rPr>
      </w:pPr>
      <w:r>
        <w:rPr>
          <w:lang w:eastAsia="en-GB"/>
        </w:rPr>
        <w:t xml:space="preserve">Larger short circuit </w:t>
      </w:r>
      <w:r w:rsidR="007E7140">
        <w:rPr>
          <w:lang w:eastAsia="en-GB"/>
        </w:rPr>
        <w:t xml:space="preserve">capacity of </w:t>
      </w:r>
      <w:r>
        <w:rPr>
          <w:lang w:eastAsia="en-GB"/>
        </w:rPr>
        <w:t>supply</w:t>
      </w:r>
    </w:p>
    <w:p w14:paraId="07D9BD6D" w14:textId="6342E402" w:rsidR="00BB5AFA" w:rsidRDefault="00BB5AFA" w:rsidP="009265B0">
      <w:pPr>
        <w:pStyle w:val="ListParagraph"/>
        <w:numPr>
          <w:ilvl w:val="0"/>
          <w:numId w:val="5"/>
        </w:numPr>
        <w:spacing w:line="360" w:lineRule="auto"/>
        <w:rPr>
          <w:lang w:eastAsia="en-GB"/>
        </w:rPr>
      </w:pPr>
      <w:r>
        <w:rPr>
          <w:lang w:eastAsia="en-GB"/>
        </w:rPr>
        <w:t xml:space="preserve">Connect </w:t>
      </w:r>
      <w:r w:rsidR="009C5556">
        <w:rPr>
          <w:lang w:eastAsia="en-GB"/>
        </w:rPr>
        <w:t>filters into the ci</w:t>
      </w:r>
      <w:r w:rsidR="00997747">
        <w:rPr>
          <w:lang w:eastAsia="en-GB"/>
        </w:rPr>
        <w:t>r</w:t>
      </w:r>
      <w:r w:rsidR="009C5556">
        <w:rPr>
          <w:lang w:eastAsia="en-GB"/>
        </w:rPr>
        <w:t>cuit</w:t>
      </w:r>
    </w:p>
    <w:p w14:paraId="00A44B5C" w14:textId="5F39F3A1" w:rsidR="00E70233" w:rsidRDefault="00E70233" w:rsidP="009265B0">
      <w:pPr>
        <w:pStyle w:val="ListParagraph"/>
        <w:numPr>
          <w:ilvl w:val="0"/>
          <w:numId w:val="5"/>
        </w:numPr>
        <w:spacing w:line="360" w:lineRule="auto"/>
        <w:rPr>
          <w:lang w:eastAsia="en-GB"/>
        </w:rPr>
      </w:pPr>
      <w:r>
        <w:rPr>
          <w:lang w:eastAsia="en-GB"/>
        </w:rPr>
        <w:t xml:space="preserve">Drives with </w:t>
      </w:r>
      <w:r w:rsidR="00216CB6">
        <w:rPr>
          <w:lang w:eastAsia="en-GB"/>
        </w:rPr>
        <w:t>bigger DC inductors</w:t>
      </w:r>
    </w:p>
    <w:p w14:paraId="50A76CE0" w14:textId="6BBB89FF" w:rsidR="00216CB6" w:rsidRDefault="00997747" w:rsidP="00216CB6">
      <w:pPr>
        <w:spacing w:line="360" w:lineRule="auto"/>
        <w:rPr>
          <w:lang w:eastAsia="en-GB"/>
        </w:rPr>
      </w:pPr>
      <w:r>
        <w:rPr>
          <w:lang w:eastAsia="en-GB"/>
        </w:rPr>
        <w:t>Also</w:t>
      </w:r>
      <w:r w:rsidR="007071C4">
        <w:rPr>
          <w:lang w:eastAsia="en-GB"/>
        </w:rPr>
        <w:t xml:space="preserve"> another way is</w:t>
      </w:r>
      <w:r>
        <w:rPr>
          <w:lang w:eastAsia="en-GB"/>
        </w:rPr>
        <w:t xml:space="preserve"> by rectifying the incoming mains using </w:t>
      </w:r>
      <w:r w:rsidR="00AB4313">
        <w:rPr>
          <w:lang w:eastAsia="en-GB"/>
        </w:rPr>
        <w:t>Diodes, S</w:t>
      </w:r>
      <w:r w:rsidR="00F75FB8">
        <w:rPr>
          <w:lang w:eastAsia="en-GB"/>
        </w:rPr>
        <w:t xml:space="preserve">ilicon controlled rectifiers (SCRs) </w:t>
      </w:r>
      <w:r w:rsidR="002250AB">
        <w:rPr>
          <w:lang w:eastAsia="en-GB"/>
        </w:rPr>
        <w:t>or Insulated gate bipolar transistor</w:t>
      </w:r>
      <w:r w:rsidR="007071C4">
        <w:rPr>
          <w:lang w:eastAsia="en-GB"/>
        </w:rPr>
        <w:t>s (IGBTs).</w:t>
      </w:r>
    </w:p>
    <w:p w14:paraId="4062F00D" w14:textId="77777777" w:rsidR="00E87BD0" w:rsidRDefault="00E87BD0">
      <w:pPr>
        <w:widowControl/>
        <w:spacing w:after="160" w:line="259" w:lineRule="auto"/>
        <w:jc w:val="left"/>
        <w:rPr>
          <w:rFonts w:eastAsiaTheme="majorEastAsia" w:cstheme="majorBidi"/>
          <w:color w:val="2E74B5" w:themeColor="accent1" w:themeShade="BF"/>
          <w:sz w:val="26"/>
          <w:szCs w:val="26"/>
          <w:lang w:eastAsia="en-GB"/>
        </w:rPr>
      </w:pPr>
      <w:r>
        <w:rPr>
          <w:lang w:eastAsia="en-GB"/>
        </w:rPr>
        <w:lastRenderedPageBreak/>
        <w:br w:type="page"/>
      </w:r>
    </w:p>
    <w:p w14:paraId="15AAD4D7" w14:textId="2A5956C8" w:rsidR="00B55E8B" w:rsidRDefault="006D58FA" w:rsidP="006D58FA">
      <w:pPr>
        <w:pStyle w:val="Heading2"/>
        <w:rPr>
          <w:lang w:eastAsia="en-GB"/>
        </w:rPr>
      </w:pPr>
      <w:bookmarkStart w:id="45" w:name="_Toc133317154"/>
      <w:r>
        <w:rPr>
          <w:lang w:eastAsia="en-GB"/>
        </w:rPr>
        <w:lastRenderedPageBreak/>
        <w:t xml:space="preserve">3.3 Proteus </w:t>
      </w:r>
      <w:r w:rsidR="00A7081F">
        <w:rPr>
          <w:lang w:eastAsia="en-GB"/>
        </w:rPr>
        <w:t>Simulations</w:t>
      </w:r>
      <w:bookmarkEnd w:id="45"/>
    </w:p>
    <w:p w14:paraId="6DDBA404" w14:textId="77777777" w:rsidR="0003360F" w:rsidRPr="00A92DE2" w:rsidRDefault="0003360F" w:rsidP="00A92DE2">
      <w:pPr>
        <w:rPr>
          <w:rFonts w:eastAsiaTheme="majorEastAsia"/>
        </w:rPr>
      </w:pPr>
    </w:p>
    <w:p w14:paraId="3E149C01" w14:textId="1DCBB131" w:rsidR="00237964" w:rsidRDefault="00A7081F" w:rsidP="00EC2171">
      <w:pPr>
        <w:rPr>
          <w:rFonts w:eastAsiaTheme="majorEastAsia" w:cstheme="majorBidi"/>
          <w:szCs w:val="22"/>
        </w:rPr>
      </w:pPr>
      <w:r>
        <w:rPr>
          <w:rFonts w:eastAsiaTheme="majorEastAsia" w:cstheme="majorBidi"/>
          <w:szCs w:val="22"/>
        </w:rPr>
        <w:t xml:space="preserve">The circuit in figure 12 </w:t>
      </w:r>
      <w:r w:rsidR="00E87BD0">
        <w:rPr>
          <w:rFonts w:eastAsiaTheme="majorEastAsia" w:cstheme="majorBidi"/>
          <w:szCs w:val="22"/>
        </w:rPr>
        <w:t>is constructed using diodes.</w:t>
      </w:r>
    </w:p>
    <w:p w14:paraId="35DA7C0E" w14:textId="77777777" w:rsidR="00237964" w:rsidRDefault="00237964" w:rsidP="00EC2171">
      <w:pPr>
        <w:rPr>
          <w:rFonts w:eastAsiaTheme="majorEastAsia" w:cstheme="majorBidi"/>
          <w:szCs w:val="22"/>
        </w:rPr>
      </w:pPr>
    </w:p>
    <w:p w14:paraId="58173ECA" w14:textId="77777777" w:rsidR="00A7081F" w:rsidRDefault="00243CB7" w:rsidP="00A7081F">
      <w:pPr>
        <w:keepNext/>
        <w:jc w:val="center"/>
      </w:pPr>
      <w:r>
        <w:rPr>
          <w:noProof/>
        </w:rPr>
        <w:drawing>
          <wp:inline distT="0" distB="0" distL="0" distR="0" wp14:anchorId="397CDA71" wp14:editId="05D4EA56">
            <wp:extent cx="4314825" cy="22574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14825" cy="2257425"/>
                    </a:xfrm>
                    <a:prstGeom prst="rect">
                      <a:avLst/>
                    </a:prstGeom>
                  </pic:spPr>
                </pic:pic>
              </a:graphicData>
            </a:graphic>
          </wp:inline>
        </w:drawing>
      </w:r>
    </w:p>
    <w:p w14:paraId="40FDC324" w14:textId="25FACE1B" w:rsidR="00237964" w:rsidRDefault="00A7081F" w:rsidP="00A7081F">
      <w:pPr>
        <w:pStyle w:val="Caption"/>
        <w:jc w:val="center"/>
        <w:rPr>
          <w:rFonts w:eastAsiaTheme="majorEastAsia" w:cstheme="majorBidi"/>
          <w:szCs w:val="22"/>
        </w:rPr>
      </w:pPr>
      <w:bookmarkStart w:id="46" w:name="_Toc133317117"/>
      <w:r>
        <w:t xml:space="preserve">Figure </w:t>
      </w:r>
      <w:r>
        <w:fldChar w:fldCharType="begin"/>
      </w:r>
      <w:r>
        <w:instrText xml:space="preserve"> SEQ Figure \* ARABIC </w:instrText>
      </w:r>
      <w:r>
        <w:fldChar w:fldCharType="separate"/>
      </w:r>
      <w:r w:rsidR="003322B6">
        <w:rPr>
          <w:noProof/>
        </w:rPr>
        <w:t>13</w:t>
      </w:r>
      <w:r>
        <w:fldChar w:fldCharType="end"/>
      </w:r>
      <w:r>
        <w:t xml:space="preserve"> - Circuit 1 (Diode)</w:t>
      </w:r>
      <w:bookmarkEnd w:id="46"/>
    </w:p>
    <w:p w14:paraId="424174A1" w14:textId="5E917268" w:rsidR="00243CB7" w:rsidRDefault="003A55A7" w:rsidP="00EC2171">
      <w:pPr>
        <w:rPr>
          <w:rFonts w:eastAsiaTheme="majorEastAsia" w:cstheme="majorBidi"/>
          <w:szCs w:val="22"/>
        </w:rPr>
      </w:pPr>
      <w:r>
        <w:rPr>
          <w:rFonts w:eastAsiaTheme="majorEastAsia" w:cstheme="majorBidi"/>
          <w:szCs w:val="22"/>
        </w:rPr>
        <w:t xml:space="preserve">Analogue probes were placed </w:t>
      </w:r>
      <w:r w:rsidR="00AD72F6">
        <w:rPr>
          <w:rFonts w:eastAsiaTheme="majorEastAsia" w:cstheme="majorBidi"/>
          <w:szCs w:val="22"/>
        </w:rPr>
        <w:t xml:space="preserve">on the </w:t>
      </w:r>
      <w:r w:rsidR="00F83EDD">
        <w:rPr>
          <w:rFonts w:eastAsiaTheme="majorEastAsia" w:cstheme="majorBidi"/>
          <w:szCs w:val="22"/>
        </w:rPr>
        <w:t xml:space="preserve">incoming supply and on the output this data was used to make the </w:t>
      </w:r>
      <w:r w:rsidR="00C1378F">
        <w:rPr>
          <w:rFonts w:eastAsiaTheme="majorEastAsia" w:cstheme="majorBidi"/>
          <w:szCs w:val="22"/>
        </w:rPr>
        <w:t>graph in figure 13. Also</w:t>
      </w:r>
      <w:r w:rsidR="00F74633">
        <w:rPr>
          <w:rFonts w:eastAsiaTheme="majorEastAsia" w:cstheme="majorBidi"/>
          <w:szCs w:val="22"/>
        </w:rPr>
        <w:t xml:space="preserve"> in figure 14</w:t>
      </w:r>
      <w:r w:rsidR="007724A5">
        <w:rPr>
          <w:rFonts w:eastAsiaTheme="majorEastAsia" w:cstheme="majorBidi"/>
          <w:szCs w:val="22"/>
        </w:rPr>
        <w:t xml:space="preserve"> demonst</w:t>
      </w:r>
      <w:r w:rsidR="00361B35">
        <w:rPr>
          <w:rFonts w:eastAsiaTheme="majorEastAsia" w:cstheme="majorBidi"/>
          <w:szCs w:val="22"/>
        </w:rPr>
        <w:t>ra</w:t>
      </w:r>
      <w:r w:rsidR="007724A5">
        <w:rPr>
          <w:rFonts w:eastAsiaTheme="majorEastAsia" w:cstheme="majorBidi"/>
          <w:szCs w:val="22"/>
        </w:rPr>
        <w:t>te</w:t>
      </w:r>
    </w:p>
    <w:p w14:paraId="49C193AD" w14:textId="77777777" w:rsidR="00E87BD0" w:rsidRDefault="00E87BD0" w:rsidP="00EC2171">
      <w:pPr>
        <w:rPr>
          <w:rFonts w:eastAsiaTheme="majorEastAsia" w:cstheme="majorBidi"/>
          <w:szCs w:val="22"/>
        </w:rPr>
      </w:pPr>
    </w:p>
    <w:p w14:paraId="307CBBB6" w14:textId="77777777" w:rsidR="00C1378F" w:rsidRDefault="00AB4D42" w:rsidP="00C1378F">
      <w:pPr>
        <w:keepNext/>
        <w:jc w:val="center"/>
      </w:pPr>
      <w:r>
        <w:rPr>
          <w:noProof/>
        </w:rPr>
        <w:drawing>
          <wp:inline distT="0" distB="0" distL="0" distR="0" wp14:anchorId="553425C7" wp14:editId="5B73A8AE">
            <wp:extent cx="4289524" cy="31113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301985" cy="3120373"/>
                    </a:xfrm>
                    <a:prstGeom prst="rect">
                      <a:avLst/>
                    </a:prstGeom>
                  </pic:spPr>
                </pic:pic>
              </a:graphicData>
            </a:graphic>
          </wp:inline>
        </w:drawing>
      </w:r>
    </w:p>
    <w:p w14:paraId="567327CB" w14:textId="7FB199D7" w:rsidR="00243CB7" w:rsidRDefault="00C1378F" w:rsidP="00C1378F">
      <w:pPr>
        <w:pStyle w:val="Caption"/>
        <w:jc w:val="center"/>
        <w:rPr>
          <w:rFonts w:eastAsiaTheme="majorEastAsia" w:cstheme="majorBidi"/>
          <w:szCs w:val="22"/>
        </w:rPr>
      </w:pPr>
      <w:bookmarkStart w:id="47" w:name="_Toc133317118"/>
      <w:r>
        <w:t xml:space="preserve">Figure </w:t>
      </w:r>
      <w:r>
        <w:fldChar w:fldCharType="begin"/>
      </w:r>
      <w:r>
        <w:instrText xml:space="preserve"> SEQ Figure \* ARABIC </w:instrText>
      </w:r>
      <w:r>
        <w:fldChar w:fldCharType="separate"/>
      </w:r>
      <w:r w:rsidR="003322B6">
        <w:rPr>
          <w:noProof/>
        </w:rPr>
        <w:t>14</w:t>
      </w:r>
      <w:r>
        <w:fldChar w:fldCharType="end"/>
      </w:r>
      <w:r>
        <w:t xml:space="preserve"> - Analogue Analysis of Circuit</w:t>
      </w:r>
      <w:bookmarkEnd w:id="47"/>
    </w:p>
    <w:p w14:paraId="75FC3DDB" w14:textId="77777777" w:rsidR="00AB4D42" w:rsidRDefault="00AB4D42" w:rsidP="00EC2171">
      <w:pPr>
        <w:rPr>
          <w:rFonts w:eastAsiaTheme="majorEastAsia" w:cstheme="majorBidi"/>
          <w:szCs w:val="22"/>
        </w:rPr>
      </w:pPr>
    </w:p>
    <w:p w14:paraId="62C29567" w14:textId="77777777" w:rsidR="00075F67" w:rsidRDefault="00AB4D42" w:rsidP="00075F67">
      <w:pPr>
        <w:keepNext/>
        <w:jc w:val="center"/>
      </w:pPr>
      <w:r>
        <w:rPr>
          <w:noProof/>
        </w:rPr>
        <w:lastRenderedPageBreak/>
        <w:drawing>
          <wp:inline distT="0" distB="0" distL="0" distR="0" wp14:anchorId="598F1AD6" wp14:editId="7FEA813D">
            <wp:extent cx="4465122" cy="265335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473123" cy="2658113"/>
                    </a:xfrm>
                    <a:prstGeom prst="rect">
                      <a:avLst/>
                    </a:prstGeom>
                  </pic:spPr>
                </pic:pic>
              </a:graphicData>
            </a:graphic>
          </wp:inline>
        </w:drawing>
      </w:r>
    </w:p>
    <w:p w14:paraId="24465AE8" w14:textId="0D000B7F" w:rsidR="00AB4D42" w:rsidRDefault="00075F67" w:rsidP="00075F67">
      <w:pPr>
        <w:pStyle w:val="Caption"/>
        <w:jc w:val="center"/>
        <w:rPr>
          <w:rFonts w:eastAsiaTheme="majorEastAsia" w:cstheme="majorBidi"/>
          <w:szCs w:val="22"/>
        </w:rPr>
      </w:pPr>
      <w:bookmarkStart w:id="48" w:name="_Toc133317119"/>
      <w:r>
        <w:t xml:space="preserve">Figure </w:t>
      </w:r>
      <w:r>
        <w:fldChar w:fldCharType="begin"/>
      </w:r>
      <w:r>
        <w:instrText xml:space="preserve"> SEQ Figure \* ARABIC </w:instrText>
      </w:r>
      <w:r>
        <w:fldChar w:fldCharType="separate"/>
      </w:r>
      <w:r w:rsidR="003322B6">
        <w:rPr>
          <w:noProof/>
        </w:rPr>
        <w:t>15</w:t>
      </w:r>
      <w:r>
        <w:fldChar w:fldCharType="end"/>
      </w:r>
      <w:r>
        <w:t xml:space="preserve"> - Fourier Analysis</w:t>
      </w:r>
      <w:bookmarkEnd w:id="48"/>
    </w:p>
    <w:p w14:paraId="03DD82AD" w14:textId="77777777" w:rsidR="00237964" w:rsidRDefault="00237964" w:rsidP="00EC2171">
      <w:pPr>
        <w:rPr>
          <w:rFonts w:eastAsiaTheme="majorEastAsia" w:cstheme="majorBidi"/>
          <w:szCs w:val="22"/>
        </w:rPr>
      </w:pPr>
    </w:p>
    <w:p w14:paraId="43001CBF" w14:textId="6D887575" w:rsidR="00237964" w:rsidRDefault="00996E2F" w:rsidP="00EC2171">
      <w:pPr>
        <w:rPr>
          <w:rFonts w:eastAsiaTheme="majorEastAsia" w:cstheme="majorBidi"/>
          <w:szCs w:val="22"/>
        </w:rPr>
      </w:pPr>
      <w:r>
        <w:rPr>
          <w:noProof/>
        </w:rPr>
        <w:t xml:space="preserve">As an improvement </w:t>
      </w:r>
      <w:r w:rsidR="009244C6">
        <w:rPr>
          <w:noProof/>
        </w:rPr>
        <w:t>transformers were added with</w:t>
      </w:r>
      <w:r>
        <w:rPr>
          <w:noProof/>
        </w:rPr>
        <w:t xml:space="preserve"> </w:t>
      </w:r>
      <w:r w:rsidR="009244C6">
        <w:rPr>
          <w:noProof/>
        </w:rPr>
        <w:t>star-</w:t>
      </w:r>
      <w:r>
        <w:rPr>
          <w:noProof/>
        </w:rPr>
        <w:t xml:space="preserve">delta and </w:t>
      </w:r>
      <w:r w:rsidR="009244C6">
        <w:rPr>
          <w:noProof/>
        </w:rPr>
        <w:t>star-</w:t>
      </w:r>
      <w:r>
        <w:rPr>
          <w:noProof/>
        </w:rPr>
        <w:t>star coniguration was constructed as shown in figure 15 &amp; 16.</w:t>
      </w:r>
    </w:p>
    <w:p w14:paraId="372BB93B" w14:textId="77777777" w:rsidR="00237964" w:rsidRDefault="00237964" w:rsidP="00EC2171">
      <w:pPr>
        <w:rPr>
          <w:rFonts w:eastAsiaTheme="majorEastAsia" w:cstheme="majorBidi"/>
          <w:szCs w:val="22"/>
        </w:rPr>
      </w:pPr>
    </w:p>
    <w:p w14:paraId="49F9DF2C" w14:textId="77777777" w:rsidR="00237964" w:rsidRDefault="00237964" w:rsidP="00EC2171">
      <w:pPr>
        <w:rPr>
          <w:rFonts w:eastAsiaTheme="majorEastAsia" w:cstheme="majorBidi"/>
          <w:szCs w:val="22"/>
        </w:rPr>
      </w:pPr>
    </w:p>
    <w:p w14:paraId="017F4F64" w14:textId="77777777" w:rsidR="009244C6" w:rsidRDefault="00B13F0C" w:rsidP="009244C6">
      <w:pPr>
        <w:keepNext/>
      </w:pPr>
      <w:r>
        <w:rPr>
          <w:noProof/>
          <w:color w:val="000000"/>
          <w:sz w:val="24"/>
        </w:rPr>
        <w:drawing>
          <wp:inline distT="0" distB="0" distL="0" distR="0" wp14:anchorId="7268760E" wp14:editId="6A98DF9C">
            <wp:extent cx="5731510" cy="259143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5731510" cy="2591435"/>
                    </a:xfrm>
                    <a:prstGeom prst="rect">
                      <a:avLst/>
                    </a:prstGeom>
                    <a:noFill/>
                    <a:ln>
                      <a:noFill/>
                    </a:ln>
                  </pic:spPr>
                </pic:pic>
              </a:graphicData>
            </a:graphic>
          </wp:inline>
        </w:drawing>
      </w:r>
    </w:p>
    <w:p w14:paraId="422667B9" w14:textId="017336CF" w:rsidR="00237964" w:rsidRDefault="009244C6" w:rsidP="009244C6">
      <w:pPr>
        <w:pStyle w:val="Caption"/>
        <w:jc w:val="center"/>
        <w:rPr>
          <w:rFonts w:eastAsiaTheme="majorEastAsia" w:cstheme="majorBidi"/>
          <w:szCs w:val="22"/>
        </w:rPr>
      </w:pPr>
      <w:bookmarkStart w:id="49" w:name="_Toc133317120"/>
      <w:r>
        <w:t xml:space="preserve">Figure </w:t>
      </w:r>
      <w:r>
        <w:fldChar w:fldCharType="begin"/>
      </w:r>
      <w:r>
        <w:instrText xml:space="preserve"> SEQ Figure \* ARABIC </w:instrText>
      </w:r>
      <w:r>
        <w:fldChar w:fldCharType="separate"/>
      </w:r>
      <w:r w:rsidR="003322B6">
        <w:rPr>
          <w:noProof/>
        </w:rPr>
        <w:t>16</w:t>
      </w:r>
      <w:r>
        <w:fldChar w:fldCharType="end"/>
      </w:r>
      <w:r>
        <w:t xml:space="preserve"> - Star Delta Configuration</w:t>
      </w:r>
      <w:bookmarkEnd w:id="49"/>
    </w:p>
    <w:p w14:paraId="4D7A781B" w14:textId="77777777" w:rsidR="00B13F0C" w:rsidRDefault="00B13F0C" w:rsidP="00EC2171">
      <w:pPr>
        <w:rPr>
          <w:rFonts w:eastAsiaTheme="majorEastAsia" w:cstheme="majorBidi"/>
          <w:szCs w:val="22"/>
        </w:rPr>
      </w:pPr>
    </w:p>
    <w:p w14:paraId="548B45BC" w14:textId="77777777" w:rsidR="009244C6" w:rsidRDefault="00B13F0C" w:rsidP="009244C6">
      <w:pPr>
        <w:keepNext/>
      </w:pPr>
      <w:r>
        <w:rPr>
          <w:noProof/>
          <w:color w:val="000000"/>
          <w:sz w:val="24"/>
        </w:rPr>
        <w:lastRenderedPageBreak/>
        <w:drawing>
          <wp:inline distT="0" distB="0" distL="0" distR="0" wp14:anchorId="36EE490D" wp14:editId="5B73F1C9">
            <wp:extent cx="5118100" cy="3766820"/>
            <wp:effectExtent l="0" t="0" r="635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5118100" cy="3766820"/>
                    </a:xfrm>
                    <a:prstGeom prst="rect">
                      <a:avLst/>
                    </a:prstGeom>
                    <a:noFill/>
                    <a:ln>
                      <a:noFill/>
                    </a:ln>
                  </pic:spPr>
                </pic:pic>
              </a:graphicData>
            </a:graphic>
          </wp:inline>
        </w:drawing>
      </w:r>
    </w:p>
    <w:p w14:paraId="22655D4F" w14:textId="65BCED6A" w:rsidR="00237964" w:rsidRDefault="009244C6" w:rsidP="009244C6">
      <w:pPr>
        <w:pStyle w:val="Caption"/>
        <w:jc w:val="center"/>
        <w:rPr>
          <w:rFonts w:eastAsiaTheme="majorEastAsia" w:cstheme="majorBidi"/>
          <w:szCs w:val="22"/>
        </w:rPr>
      </w:pPr>
      <w:bookmarkStart w:id="50" w:name="_Toc133317121"/>
      <w:r>
        <w:t xml:space="preserve">Figure </w:t>
      </w:r>
      <w:r>
        <w:fldChar w:fldCharType="begin"/>
      </w:r>
      <w:r>
        <w:instrText xml:space="preserve"> SEQ Figure \* ARABIC </w:instrText>
      </w:r>
      <w:r>
        <w:fldChar w:fldCharType="separate"/>
      </w:r>
      <w:r w:rsidR="003322B6">
        <w:rPr>
          <w:noProof/>
        </w:rPr>
        <w:t>17</w:t>
      </w:r>
      <w:r>
        <w:fldChar w:fldCharType="end"/>
      </w:r>
      <w:r>
        <w:t xml:space="preserve"> </w:t>
      </w:r>
      <w:r w:rsidRPr="00C16BBF">
        <w:t xml:space="preserve">- Star </w:t>
      </w:r>
      <w:r>
        <w:t>St</w:t>
      </w:r>
      <w:r w:rsidR="004E12EB">
        <w:t>ar</w:t>
      </w:r>
      <w:r w:rsidRPr="00C16BBF">
        <w:t xml:space="preserve"> Configuration</w:t>
      </w:r>
      <w:bookmarkEnd w:id="50"/>
    </w:p>
    <w:p w14:paraId="0B7B3FE5" w14:textId="77777777" w:rsidR="00B13F0C" w:rsidRDefault="00B13F0C" w:rsidP="00EC2171">
      <w:pPr>
        <w:rPr>
          <w:rFonts w:eastAsiaTheme="majorEastAsia" w:cstheme="majorBidi"/>
          <w:szCs w:val="22"/>
        </w:rPr>
      </w:pPr>
    </w:p>
    <w:p w14:paraId="34828A53" w14:textId="77777777" w:rsidR="00D04696" w:rsidRDefault="000E6DCD" w:rsidP="00D04696">
      <w:pPr>
        <w:keepNext/>
      </w:pPr>
      <w:r>
        <w:rPr>
          <w:noProof/>
          <w:color w:val="000000"/>
          <w:sz w:val="24"/>
        </w:rPr>
        <w:drawing>
          <wp:inline distT="0" distB="0" distL="0" distR="0" wp14:anchorId="11CDA38B" wp14:editId="1ADBF287">
            <wp:extent cx="5731510" cy="273304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r:link="rId46" cstate="print">
                      <a:extLst>
                        <a:ext uri="{28A0092B-C50C-407E-A947-70E740481C1C}">
                          <a14:useLocalDpi xmlns:a14="http://schemas.microsoft.com/office/drawing/2010/main" val="0"/>
                        </a:ext>
                      </a:extLst>
                    </a:blip>
                    <a:srcRect/>
                    <a:stretch>
                      <a:fillRect/>
                    </a:stretch>
                  </pic:blipFill>
                  <pic:spPr bwMode="auto">
                    <a:xfrm>
                      <a:off x="0" y="0"/>
                      <a:ext cx="5731510" cy="2733040"/>
                    </a:xfrm>
                    <a:prstGeom prst="rect">
                      <a:avLst/>
                    </a:prstGeom>
                    <a:noFill/>
                    <a:ln>
                      <a:noFill/>
                    </a:ln>
                  </pic:spPr>
                </pic:pic>
              </a:graphicData>
            </a:graphic>
          </wp:inline>
        </w:drawing>
      </w:r>
    </w:p>
    <w:p w14:paraId="76543139" w14:textId="3FE9FB51" w:rsidR="00B13F0C" w:rsidRDefault="00D04696" w:rsidP="00D04696">
      <w:pPr>
        <w:pStyle w:val="Caption"/>
        <w:jc w:val="center"/>
        <w:rPr>
          <w:rFonts w:eastAsiaTheme="majorEastAsia" w:cstheme="majorBidi"/>
          <w:szCs w:val="22"/>
        </w:rPr>
      </w:pPr>
      <w:bookmarkStart w:id="51" w:name="_Toc133317122"/>
      <w:r>
        <w:t xml:space="preserve">Figure </w:t>
      </w:r>
      <w:r>
        <w:fldChar w:fldCharType="begin"/>
      </w:r>
      <w:r>
        <w:instrText xml:space="preserve"> SEQ Figure \* ARABIC </w:instrText>
      </w:r>
      <w:r>
        <w:fldChar w:fldCharType="separate"/>
      </w:r>
      <w:r w:rsidR="003322B6">
        <w:rPr>
          <w:noProof/>
        </w:rPr>
        <w:t>18</w:t>
      </w:r>
      <w:r>
        <w:fldChar w:fldCharType="end"/>
      </w:r>
      <w:r>
        <w:t xml:space="preserve"> - Line Analysis Graph</w:t>
      </w:r>
      <w:bookmarkEnd w:id="51"/>
    </w:p>
    <w:p w14:paraId="610269C3" w14:textId="77777777" w:rsidR="000E6DCD" w:rsidRDefault="000E6DCD" w:rsidP="00EC2171">
      <w:pPr>
        <w:rPr>
          <w:rFonts w:eastAsiaTheme="majorEastAsia" w:cstheme="majorBidi"/>
          <w:szCs w:val="22"/>
        </w:rPr>
      </w:pPr>
    </w:p>
    <w:p w14:paraId="0BB8BB09" w14:textId="77777777" w:rsidR="00D04696" w:rsidRDefault="000E6DCD" w:rsidP="00D04696">
      <w:pPr>
        <w:keepNext/>
      </w:pPr>
      <w:r>
        <w:rPr>
          <w:noProof/>
          <w:color w:val="000000"/>
          <w:sz w:val="24"/>
        </w:rPr>
        <w:lastRenderedPageBreak/>
        <w:drawing>
          <wp:inline distT="0" distB="0" distL="0" distR="0" wp14:anchorId="6D42430B" wp14:editId="14AD698D">
            <wp:extent cx="5731510" cy="2726055"/>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r:link="rId48"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0281EB82" w14:textId="6B9F5FC8" w:rsidR="000E6DCD" w:rsidRDefault="00D04696" w:rsidP="00D04696">
      <w:pPr>
        <w:pStyle w:val="Caption"/>
        <w:jc w:val="center"/>
        <w:rPr>
          <w:rFonts w:eastAsiaTheme="majorEastAsia" w:cstheme="majorBidi"/>
          <w:szCs w:val="22"/>
        </w:rPr>
      </w:pPr>
      <w:bookmarkStart w:id="52" w:name="_Toc133317123"/>
      <w:r>
        <w:t xml:space="preserve">Figure </w:t>
      </w:r>
      <w:r>
        <w:fldChar w:fldCharType="begin"/>
      </w:r>
      <w:r>
        <w:instrText xml:space="preserve"> SEQ Figure \* ARABIC </w:instrText>
      </w:r>
      <w:r>
        <w:fldChar w:fldCharType="separate"/>
      </w:r>
      <w:r w:rsidR="003322B6">
        <w:rPr>
          <w:noProof/>
        </w:rPr>
        <w:t>19</w:t>
      </w:r>
      <w:r>
        <w:fldChar w:fldCharType="end"/>
      </w:r>
      <w:r>
        <w:t xml:space="preserve"> - </w:t>
      </w:r>
      <w:r w:rsidRPr="00C324C7">
        <w:t>Line Analysis Graph</w:t>
      </w:r>
      <w:bookmarkEnd w:id="52"/>
    </w:p>
    <w:p w14:paraId="159BD972" w14:textId="77777777" w:rsidR="000E6DCD" w:rsidRDefault="000E6DCD" w:rsidP="00EC2171">
      <w:pPr>
        <w:rPr>
          <w:rFonts w:eastAsiaTheme="majorEastAsia" w:cstheme="majorBidi"/>
          <w:szCs w:val="22"/>
        </w:rPr>
      </w:pPr>
    </w:p>
    <w:p w14:paraId="5C8EA6FB" w14:textId="77777777" w:rsidR="00D04696" w:rsidRDefault="000E6DCD" w:rsidP="00D04696">
      <w:pPr>
        <w:keepNext/>
      </w:pPr>
      <w:r>
        <w:rPr>
          <w:noProof/>
          <w:color w:val="000000"/>
          <w:sz w:val="24"/>
        </w:rPr>
        <w:drawing>
          <wp:inline distT="0" distB="0" distL="0" distR="0" wp14:anchorId="107383D6" wp14:editId="122B9EA4">
            <wp:extent cx="5731510" cy="2753995"/>
            <wp:effectExtent l="0" t="0" r="2540" b="825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5731510" cy="2753995"/>
                    </a:xfrm>
                    <a:prstGeom prst="rect">
                      <a:avLst/>
                    </a:prstGeom>
                    <a:noFill/>
                    <a:ln>
                      <a:noFill/>
                    </a:ln>
                  </pic:spPr>
                </pic:pic>
              </a:graphicData>
            </a:graphic>
          </wp:inline>
        </w:drawing>
      </w:r>
    </w:p>
    <w:p w14:paraId="4CF59480" w14:textId="42C27269" w:rsidR="000E6DCD" w:rsidRDefault="00D04696" w:rsidP="00D04696">
      <w:pPr>
        <w:pStyle w:val="Caption"/>
        <w:jc w:val="center"/>
        <w:rPr>
          <w:rFonts w:eastAsiaTheme="majorEastAsia" w:cstheme="majorBidi"/>
          <w:szCs w:val="22"/>
        </w:rPr>
      </w:pPr>
      <w:bookmarkStart w:id="53" w:name="_Toc133317124"/>
      <w:r>
        <w:t xml:space="preserve">Figure </w:t>
      </w:r>
      <w:r>
        <w:fldChar w:fldCharType="begin"/>
      </w:r>
      <w:r>
        <w:instrText xml:space="preserve"> SEQ Figure \* ARABIC </w:instrText>
      </w:r>
      <w:r>
        <w:fldChar w:fldCharType="separate"/>
      </w:r>
      <w:r w:rsidR="003322B6">
        <w:rPr>
          <w:noProof/>
        </w:rPr>
        <w:t>20</w:t>
      </w:r>
      <w:r>
        <w:fldChar w:fldCharType="end"/>
      </w:r>
      <w:r>
        <w:t xml:space="preserve"> - </w:t>
      </w:r>
      <w:r w:rsidRPr="002B6597">
        <w:t>Line Analysis Graph</w:t>
      </w:r>
      <w:bookmarkEnd w:id="53"/>
    </w:p>
    <w:p w14:paraId="5DA950FD" w14:textId="77777777" w:rsidR="000E6DCD" w:rsidRDefault="000E6DCD" w:rsidP="00EC2171">
      <w:pPr>
        <w:rPr>
          <w:rFonts w:eastAsiaTheme="majorEastAsia" w:cstheme="majorBidi"/>
          <w:szCs w:val="22"/>
        </w:rPr>
      </w:pPr>
    </w:p>
    <w:p w14:paraId="381D071D" w14:textId="77777777" w:rsidR="00D04696" w:rsidRDefault="000E6DCD" w:rsidP="00D04696">
      <w:pPr>
        <w:keepNext/>
      </w:pPr>
      <w:r>
        <w:rPr>
          <w:noProof/>
          <w:color w:val="000000"/>
          <w:sz w:val="24"/>
        </w:rPr>
        <w:lastRenderedPageBreak/>
        <w:drawing>
          <wp:inline distT="0" distB="0" distL="0" distR="0" wp14:anchorId="7C9855BD" wp14:editId="5F3C95D7">
            <wp:extent cx="5731510" cy="2747645"/>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r:link="rId52" cstate="print">
                      <a:extLst>
                        <a:ext uri="{28A0092B-C50C-407E-A947-70E740481C1C}">
                          <a14:useLocalDpi xmlns:a14="http://schemas.microsoft.com/office/drawing/2010/main" val="0"/>
                        </a:ext>
                      </a:extLst>
                    </a:blip>
                    <a:srcRect/>
                    <a:stretch>
                      <a:fillRect/>
                    </a:stretch>
                  </pic:blipFill>
                  <pic:spPr bwMode="auto">
                    <a:xfrm>
                      <a:off x="0" y="0"/>
                      <a:ext cx="5731510" cy="2747645"/>
                    </a:xfrm>
                    <a:prstGeom prst="rect">
                      <a:avLst/>
                    </a:prstGeom>
                    <a:noFill/>
                    <a:ln>
                      <a:noFill/>
                    </a:ln>
                  </pic:spPr>
                </pic:pic>
              </a:graphicData>
            </a:graphic>
          </wp:inline>
        </w:drawing>
      </w:r>
    </w:p>
    <w:p w14:paraId="3FDCBACD" w14:textId="033761FF" w:rsidR="000E6DCD" w:rsidRDefault="00D04696" w:rsidP="00D04696">
      <w:pPr>
        <w:pStyle w:val="Caption"/>
        <w:jc w:val="center"/>
        <w:rPr>
          <w:rFonts w:eastAsiaTheme="majorEastAsia" w:cstheme="majorBidi"/>
          <w:szCs w:val="22"/>
        </w:rPr>
      </w:pPr>
      <w:bookmarkStart w:id="54" w:name="_Toc133317125"/>
      <w:r>
        <w:t xml:space="preserve">Figure </w:t>
      </w:r>
      <w:r>
        <w:fldChar w:fldCharType="begin"/>
      </w:r>
      <w:r>
        <w:instrText xml:space="preserve"> SEQ Figure \* ARABIC </w:instrText>
      </w:r>
      <w:r>
        <w:fldChar w:fldCharType="separate"/>
      </w:r>
      <w:r w:rsidR="003322B6">
        <w:rPr>
          <w:noProof/>
        </w:rPr>
        <w:t>21</w:t>
      </w:r>
      <w:r>
        <w:fldChar w:fldCharType="end"/>
      </w:r>
      <w:r>
        <w:t xml:space="preserve"> - </w:t>
      </w:r>
      <w:r w:rsidRPr="00A342FA">
        <w:t>L</w:t>
      </w:r>
      <w:r>
        <w:t>oad</w:t>
      </w:r>
      <w:r w:rsidRPr="00A342FA">
        <w:t xml:space="preserve"> Analysis Graph</w:t>
      </w:r>
      <w:bookmarkEnd w:id="54"/>
    </w:p>
    <w:p w14:paraId="5B066D47" w14:textId="77777777" w:rsidR="000E6DCD" w:rsidRDefault="000E6DCD" w:rsidP="00EC2171">
      <w:pPr>
        <w:rPr>
          <w:rFonts w:eastAsiaTheme="majorEastAsia" w:cstheme="majorBidi"/>
          <w:szCs w:val="22"/>
        </w:rPr>
      </w:pPr>
    </w:p>
    <w:p w14:paraId="79E82933" w14:textId="77777777" w:rsidR="000E6DCD" w:rsidRDefault="000E6DCD" w:rsidP="00EC2171">
      <w:pPr>
        <w:rPr>
          <w:rFonts w:eastAsiaTheme="majorEastAsia" w:cstheme="majorBidi"/>
          <w:szCs w:val="22"/>
        </w:rPr>
      </w:pPr>
    </w:p>
    <w:p w14:paraId="2AEDF76B" w14:textId="77777777" w:rsidR="00D04696" w:rsidRDefault="00FE50D9" w:rsidP="00D04696">
      <w:pPr>
        <w:keepNext/>
      </w:pPr>
      <w:r>
        <w:rPr>
          <w:noProof/>
          <w:color w:val="000000"/>
          <w:sz w:val="24"/>
        </w:rPr>
        <w:drawing>
          <wp:inline distT="0" distB="0" distL="0" distR="0" wp14:anchorId="3262EB5D" wp14:editId="09A309FE">
            <wp:extent cx="5731510" cy="2734310"/>
            <wp:effectExtent l="0" t="0" r="2540" b="889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r:link="rId54" cstate="print">
                      <a:extLst>
                        <a:ext uri="{28A0092B-C50C-407E-A947-70E740481C1C}">
                          <a14:useLocalDpi xmlns:a14="http://schemas.microsoft.com/office/drawing/2010/main" val="0"/>
                        </a:ext>
                      </a:extLst>
                    </a:blip>
                    <a:srcRect/>
                    <a:stretch>
                      <a:fillRect/>
                    </a:stretch>
                  </pic:blipFill>
                  <pic:spPr bwMode="auto">
                    <a:xfrm>
                      <a:off x="0" y="0"/>
                      <a:ext cx="5731510" cy="2734310"/>
                    </a:xfrm>
                    <a:prstGeom prst="rect">
                      <a:avLst/>
                    </a:prstGeom>
                    <a:noFill/>
                    <a:ln>
                      <a:noFill/>
                    </a:ln>
                  </pic:spPr>
                </pic:pic>
              </a:graphicData>
            </a:graphic>
          </wp:inline>
        </w:drawing>
      </w:r>
    </w:p>
    <w:p w14:paraId="5408DC61" w14:textId="2CEBDA10" w:rsidR="00237964" w:rsidRDefault="00D04696" w:rsidP="00D04696">
      <w:pPr>
        <w:pStyle w:val="Caption"/>
        <w:jc w:val="center"/>
        <w:rPr>
          <w:rFonts w:eastAsiaTheme="majorEastAsia" w:cstheme="majorBidi"/>
          <w:szCs w:val="22"/>
        </w:rPr>
      </w:pPr>
      <w:bookmarkStart w:id="55" w:name="_Toc133317126"/>
      <w:r>
        <w:t xml:space="preserve">Figure </w:t>
      </w:r>
      <w:r>
        <w:fldChar w:fldCharType="begin"/>
      </w:r>
      <w:r>
        <w:instrText xml:space="preserve"> SEQ Figure \* ARABIC </w:instrText>
      </w:r>
      <w:r>
        <w:fldChar w:fldCharType="separate"/>
      </w:r>
      <w:r w:rsidR="003322B6">
        <w:rPr>
          <w:noProof/>
        </w:rPr>
        <w:t>22</w:t>
      </w:r>
      <w:r>
        <w:fldChar w:fldCharType="end"/>
      </w:r>
      <w:r>
        <w:t xml:space="preserve"> - </w:t>
      </w:r>
      <w:r w:rsidRPr="00DE4C5A">
        <w:t>L</w:t>
      </w:r>
      <w:r>
        <w:t>oad</w:t>
      </w:r>
      <w:r w:rsidRPr="00DE4C5A">
        <w:t xml:space="preserve"> Analysis Graph</w:t>
      </w:r>
      <w:bookmarkEnd w:id="55"/>
    </w:p>
    <w:p w14:paraId="2CDFCC27" w14:textId="77777777" w:rsidR="00FE50D9" w:rsidRDefault="00FE50D9" w:rsidP="00EC2171">
      <w:pPr>
        <w:rPr>
          <w:rFonts w:eastAsiaTheme="majorEastAsia" w:cstheme="majorBidi"/>
          <w:szCs w:val="22"/>
        </w:rPr>
      </w:pPr>
    </w:p>
    <w:p w14:paraId="02E215B8" w14:textId="77777777" w:rsidR="00D04696" w:rsidRDefault="00FE50D9" w:rsidP="00D04696">
      <w:pPr>
        <w:keepNext/>
      </w:pPr>
      <w:r>
        <w:rPr>
          <w:noProof/>
          <w:color w:val="000000"/>
          <w:sz w:val="24"/>
        </w:rPr>
        <w:lastRenderedPageBreak/>
        <w:drawing>
          <wp:inline distT="0" distB="0" distL="0" distR="0" wp14:anchorId="55C5374A" wp14:editId="11622F74">
            <wp:extent cx="5731510" cy="2743200"/>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r:link="rId56" cstate="print">
                      <a:extLst>
                        <a:ext uri="{28A0092B-C50C-407E-A947-70E740481C1C}">
                          <a14:useLocalDpi xmlns:a14="http://schemas.microsoft.com/office/drawing/2010/main" val="0"/>
                        </a:ext>
                      </a:extLst>
                    </a:blip>
                    <a:srcRect/>
                    <a:stretch>
                      <a:fillRect/>
                    </a:stretch>
                  </pic:blipFill>
                  <pic:spPr bwMode="auto">
                    <a:xfrm>
                      <a:off x="0" y="0"/>
                      <a:ext cx="5731510" cy="2743200"/>
                    </a:xfrm>
                    <a:prstGeom prst="rect">
                      <a:avLst/>
                    </a:prstGeom>
                    <a:noFill/>
                    <a:ln>
                      <a:noFill/>
                    </a:ln>
                  </pic:spPr>
                </pic:pic>
              </a:graphicData>
            </a:graphic>
          </wp:inline>
        </w:drawing>
      </w:r>
    </w:p>
    <w:p w14:paraId="607D1590" w14:textId="72F944F7" w:rsidR="00FE50D9" w:rsidRDefault="00D04696" w:rsidP="00D04696">
      <w:pPr>
        <w:pStyle w:val="Caption"/>
        <w:jc w:val="center"/>
        <w:rPr>
          <w:rFonts w:eastAsiaTheme="majorEastAsia" w:cstheme="majorBidi"/>
          <w:szCs w:val="22"/>
        </w:rPr>
      </w:pPr>
      <w:bookmarkStart w:id="56" w:name="_Toc133317127"/>
      <w:r>
        <w:t xml:space="preserve">Figure </w:t>
      </w:r>
      <w:r>
        <w:fldChar w:fldCharType="begin"/>
      </w:r>
      <w:r>
        <w:instrText xml:space="preserve"> SEQ Figure \* ARABIC </w:instrText>
      </w:r>
      <w:r>
        <w:fldChar w:fldCharType="separate"/>
      </w:r>
      <w:r w:rsidR="003322B6">
        <w:rPr>
          <w:noProof/>
        </w:rPr>
        <w:t>23</w:t>
      </w:r>
      <w:r>
        <w:fldChar w:fldCharType="end"/>
      </w:r>
      <w:r>
        <w:t xml:space="preserve"> - </w:t>
      </w:r>
      <w:r w:rsidRPr="006F22F5">
        <w:t>L</w:t>
      </w:r>
      <w:r>
        <w:t>oad</w:t>
      </w:r>
      <w:r w:rsidRPr="006F22F5">
        <w:t xml:space="preserve"> Analysis Graph</w:t>
      </w:r>
      <w:bookmarkEnd w:id="56"/>
    </w:p>
    <w:p w14:paraId="1F33AFFF" w14:textId="77777777" w:rsidR="00FE50D9" w:rsidRDefault="00FE50D9" w:rsidP="00EC2171">
      <w:pPr>
        <w:rPr>
          <w:rFonts w:eastAsiaTheme="majorEastAsia" w:cstheme="majorBidi"/>
          <w:szCs w:val="22"/>
        </w:rPr>
      </w:pPr>
    </w:p>
    <w:p w14:paraId="62E176F6" w14:textId="0E6EF079" w:rsidR="005E64BD" w:rsidRDefault="0003360F" w:rsidP="005E64BD">
      <w:pPr>
        <w:spacing w:line="360" w:lineRule="auto"/>
        <w:rPr>
          <w:lang w:eastAsia="en-GB"/>
        </w:rPr>
      </w:pPr>
      <w:r>
        <w:rPr>
          <w:rFonts w:eastAsiaTheme="majorEastAsia" w:cstheme="majorBidi"/>
          <w:szCs w:val="22"/>
        </w:rPr>
        <w:t xml:space="preserve">The </w:t>
      </w:r>
      <w:r w:rsidR="00164062">
        <w:rPr>
          <w:rFonts w:eastAsiaTheme="majorEastAsia" w:cstheme="majorBidi"/>
          <w:szCs w:val="22"/>
        </w:rPr>
        <w:t xml:space="preserve">circuits were then constructed </w:t>
      </w:r>
      <w:r w:rsidR="00C6678B">
        <w:rPr>
          <w:rFonts w:eastAsiaTheme="majorEastAsia" w:cstheme="majorBidi"/>
          <w:szCs w:val="22"/>
        </w:rPr>
        <w:t xml:space="preserve">on Proteus </w:t>
      </w:r>
      <w:r w:rsidR="00164062">
        <w:rPr>
          <w:rFonts w:eastAsiaTheme="majorEastAsia" w:cstheme="majorBidi"/>
          <w:szCs w:val="22"/>
        </w:rPr>
        <w:t xml:space="preserve">using </w:t>
      </w:r>
      <w:r w:rsidR="00C6678B">
        <w:rPr>
          <w:lang w:eastAsia="en-GB"/>
        </w:rPr>
        <w:t>s</w:t>
      </w:r>
      <w:r w:rsidR="005E64BD">
        <w:rPr>
          <w:lang w:eastAsia="en-GB"/>
        </w:rPr>
        <w:t xml:space="preserve">ilicon controlled rectifiers (SCRs) </w:t>
      </w:r>
      <w:r w:rsidR="00BB1B1C">
        <w:rPr>
          <w:lang w:eastAsia="en-GB"/>
        </w:rPr>
        <w:t>and</w:t>
      </w:r>
      <w:r w:rsidR="005E64BD">
        <w:rPr>
          <w:lang w:eastAsia="en-GB"/>
        </w:rPr>
        <w:t xml:space="preserve"> </w:t>
      </w:r>
      <w:r w:rsidR="00C6678B">
        <w:rPr>
          <w:lang w:eastAsia="en-GB"/>
        </w:rPr>
        <w:t>i</w:t>
      </w:r>
      <w:r w:rsidR="005E64BD">
        <w:rPr>
          <w:lang w:eastAsia="en-GB"/>
        </w:rPr>
        <w:t>nsulated gate bipolar transistors (IGBTs).</w:t>
      </w:r>
      <w:r w:rsidR="00BB1B1C">
        <w:rPr>
          <w:lang w:eastAsia="en-GB"/>
        </w:rPr>
        <w:t xml:space="preserve"> Unfortunately there was an issue with these circuits and </w:t>
      </w:r>
      <w:r w:rsidR="00D113FE">
        <w:rPr>
          <w:lang w:eastAsia="en-GB"/>
        </w:rPr>
        <w:t>the graphs and data</w:t>
      </w:r>
      <w:r w:rsidR="00F5096E">
        <w:rPr>
          <w:lang w:eastAsia="en-GB"/>
        </w:rPr>
        <w:t xml:space="preserve"> could not be gathered</w:t>
      </w:r>
      <w:r w:rsidR="00D113FE">
        <w:rPr>
          <w:lang w:eastAsia="en-GB"/>
        </w:rPr>
        <w:t>.</w:t>
      </w:r>
    </w:p>
    <w:p w14:paraId="55B7BF4E" w14:textId="77777777" w:rsidR="00751F2D" w:rsidRDefault="00751F2D" w:rsidP="005E64BD">
      <w:pPr>
        <w:spacing w:line="360" w:lineRule="auto"/>
        <w:rPr>
          <w:lang w:eastAsia="en-GB"/>
        </w:rPr>
      </w:pPr>
    </w:p>
    <w:p w14:paraId="0F42D7B1" w14:textId="47071881" w:rsidR="00751F2D" w:rsidRDefault="00BD466A" w:rsidP="00751F2D">
      <w:pPr>
        <w:pStyle w:val="Heading2"/>
        <w:rPr>
          <w:lang w:eastAsia="en-GB"/>
        </w:rPr>
      </w:pPr>
      <w:bookmarkStart w:id="57" w:name="_Toc133317155"/>
      <w:r>
        <w:rPr>
          <w:lang w:eastAsia="en-GB"/>
        </w:rPr>
        <w:t xml:space="preserve">3.4 </w:t>
      </w:r>
      <w:r w:rsidR="00751F2D">
        <w:rPr>
          <w:lang w:eastAsia="en-GB"/>
        </w:rPr>
        <w:t>Conclusion</w:t>
      </w:r>
      <w:bookmarkEnd w:id="57"/>
    </w:p>
    <w:p w14:paraId="4663B891" w14:textId="7E9DA6A9" w:rsidR="00FE50D9" w:rsidRDefault="00FE50D9" w:rsidP="00EC2171">
      <w:pPr>
        <w:rPr>
          <w:rFonts w:eastAsiaTheme="majorEastAsia" w:cstheme="majorBidi"/>
          <w:szCs w:val="22"/>
        </w:rPr>
      </w:pPr>
    </w:p>
    <w:p w14:paraId="2D468D40" w14:textId="77777777" w:rsidR="00237964" w:rsidRDefault="00237964" w:rsidP="00EC2171">
      <w:pPr>
        <w:rPr>
          <w:rFonts w:eastAsiaTheme="majorEastAsia" w:cstheme="majorBidi"/>
          <w:szCs w:val="22"/>
        </w:rPr>
      </w:pPr>
    </w:p>
    <w:p w14:paraId="1AE89823" w14:textId="77777777" w:rsidR="00237964" w:rsidRDefault="00237964" w:rsidP="00EC2171">
      <w:pPr>
        <w:rPr>
          <w:rFonts w:eastAsiaTheme="majorEastAsia" w:cstheme="majorBidi"/>
          <w:szCs w:val="22"/>
        </w:rPr>
      </w:pPr>
    </w:p>
    <w:p w14:paraId="5B84A9A9" w14:textId="77777777" w:rsidR="00237964" w:rsidRDefault="00237964" w:rsidP="00EC2171">
      <w:pPr>
        <w:rPr>
          <w:rFonts w:eastAsiaTheme="majorEastAsia" w:cstheme="majorBidi"/>
          <w:szCs w:val="22"/>
        </w:rPr>
      </w:pPr>
    </w:p>
    <w:p w14:paraId="0858B966" w14:textId="77777777" w:rsidR="00237964" w:rsidRDefault="00237964" w:rsidP="00EC2171">
      <w:pPr>
        <w:rPr>
          <w:rFonts w:eastAsiaTheme="majorEastAsia" w:cstheme="majorBidi"/>
          <w:szCs w:val="22"/>
        </w:rPr>
      </w:pPr>
    </w:p>
    <w:p w14:paraId="13C6A0F9" w14:textId="77777777" w:rsidR="000952DA" w:rsidRDefault="000952DA" w:rsidP="00EC2171">
      <w:pPr>
        <w:rPr>
          <w:rFonts w:eastAsiaTheme="majorEastAsia" w:cstheme="majorBidi"/>
          <w:szCs w:val="22"/>
        </w:rPr>
      </w:pPr>
    </w:p>
    <w:p w14:paraId="75798721" w14:textId="77777777" w:rsidR="000952DA" w:rsidRDefault="000952DA" w:rsidP="00EC2171">
      <w:pPr>
        <w:rPr>
          <w:rFonts w:eastAsiaTheme="majorEastAsia" w:cstheme="majorBidi"/>
          <w:szCs w:val="22"/>
        </w:rPr>
      </w:pPr>
    </w:p>
    <w:p w14:paraId="286443E0" w14:textId="77777777" w:rsidR="000952DA" w:rsidRDefault="000952DA" w:rsidP="00EC2171">
      <w:pPr>
        <w:rPr>
          <w:rFonts w:eastAsiaTheme="majorEastAsia" w:cstheme="majorBidi"/>
          <w:szCs w:val="22"/>
        </w:rPr>
      </w:pPr>
    </w:p>
    <w:p w14:paraId="02BCF40B" w14:textId="77777777" w:rsidR="000952DA" w:rsidRDefault="000952DA" w:rsidP="00EC2171">
      <w:pPr>
        <w:rPr>
          <w:rFonts w:eastAsiaTheme="majorEastAsia" w:cstheme="majorBidi"/>
          <w:szCs w:val="22"/>
        </w:rPr>
      </w:pPr>
    </w:p>
    <w:p w14:paraId="0FFE9C97" w14:textId="77777777" w:rsidR="000952DA" w:rsidRDefault="000952DA" w:rsidP="00EC2171">
      <w:pPr>
        <w:rPr>
          <w:rFonts w:eastAsiaTheme="majorEastAsia" w:cstheme="majorBidi"/>
          <w:szCs w:val="22"/>
        </w:rPr>
      </w:pPr>
    </w:p>
    <w:p w14:paraId="471909C2" w14:textId="77777777" w:rsidR="000952DA" w:rsidRDefault="000952DA" w:rsidP="00EC2171">
      <w:pPr>
        <w:rPr>
          <w:rFonts w:eastAsiaTheme="majorEastAsia" w:cstheme="majorBidi"/>
          <w:szCs w:val="22"/>
        </w:rPr>
      </w:pPr>
    </w:p>
    <w:p w14:paraId="2822058A" w14:textId="77777777" w:rsidR="000952DA" w:rsidRDefault="000952DA" w:rsidP="00EC2171">
      <w:pPr>
        <w:rPr>
          <w:rFonts w:eastAsiaTheme="majorEastAsia" w:cstheme="majorBidi"/>
          <w:szCs w:val="22"/>
        </w:rPr>
      </w:pPr>
    </w:p>
    <w:p w14:paraId="08920BBF" w14:textId="77777777" w:rsidR="000952DA" w:rsidRDefault="000952DA" w:rsidP="00EC2171">
      <w:pPr>
        <w:rPr>
          <w:rFonts w:eastAsiaTheme="majorEastAsia" w:cstheme="majorBidi"/>
          <w:szCs w:val="22"/>
        </w:rPr>
      </w:pPr>
    </w:p>
    <w:p w14:paraId="3E203ACD" w14:textId="27EC8B88" w:rsidR="00AE5E52" w:rsidRDefault="00BD466A" w:rsidP="00AE5E52">
      <w:pPr>
        <w:pStyle w:val="Heading1"/>
      </w:pPr>
      <w:bookmarkStart w:id="58" w:name="_Toc133317156"/>
      <w:r>
        <w:lastRenderedPageBreak/>
        <w:t xml:space="preserve">4.0 </w:t>
      </w:r>
      <w:r w:rsidR="00AE5E52">
        <w:t>Datasheets</w:t>
      </w:r>
      <w:bookmarkEnd w:id="58"/>
    </w:p>
    <w:p w14:paraId="757C9B3E" w14:textId="77777777" w:rsidR="00AE5E52" w:rsidRDefault="00AE5E52" w:rsidP="00AE5E52">
      <w:pPr>
        <w:rPr>
          <w:rFonts w:eastAsiaTheme="majorEastAsia"/>
        </w:rPr>
      </w:pPr>
    </w:p>
    <w:p w14:paraId="485C9262" w14:textId="77777777" w:rsidR="00AE5E52" w:rsidRDefault="00AE5E52" w:rsidP="00AE5E52">
      <w:pPr>
        <w:rPr>
          <w:rFonts w:eastAsiaTheme="majorEastAsia"/>
        </w:rPr>
      </w:pPr>
      <w:r>
        <w:t xml:space="preserve">ABB ACS880 </w:t>
      </w:r>
      <w:hyperlink r:id="rId57" w:history="1">
        <w:r>
          <w:rPr>
            <w:rStyle w:val="Hyperlink"/>
            <w:rFonts w:eastAsiaTheme="majorEastAsia"/>
          </w:rPr>
          <w:t xml:space="preserve">ACS880-107 Inverter modules (INU) - ACS880 </w:t>
        </w:r>
        <w:proofErr w:type="spellStart"/>
        <w:r>
          <w:rPr>
            <w:rStyle w:val="Hyperlink"/>
            <w:rFonts w:eastAsiaTheme="majorEastAsia"/>
          </w:rPr>
          <w:t>multidrives</w:t>
        </w:r>
        <w:proofErr w:type="spellEnd"/>
        <w:r>
          <w:rPr>
            <w:rStyle w:val="Hyperlink"/>
            <w:rFonts w:eastAsiaTheme="majorEastAsia"/>
          </w:rPr>
          <w:t xml:space="preserve"> (Industrial drives - unlimited possibilities for your business) | ABB</w:t>
        </w:r>
      </w:hyperlink>
    </w:p>
    <w:p w14:paraId="226892FE" w14:textId="77777777" w:rsidR="00AE5E52" w:rsidRDefault="00AE5E52" w:rsidP="00AE5E52">
      <w:pPr>
        <w:widowControl/>
        <w:spacing w:after="160" w:line="259" w:lineRule="auto"/>
        <w:jc w:val="left"/>
        <w:rPr>
          <w:rFonts w:eastAsiaTheme="majorEastAsia" w:cstheme="majorBidi"/>
          <w:color w:val="2E74B5" w:themeColor="accent1" w:themeShade="BF"/>
          <w:sz w:val="32"/>
          <w:szCs w:val="32"/>
        </w:rPr>
      </w:pPr>
      <w:r w:rsidRPr="00A42456">
        <w:rPr>
          <w:rFonts w:eastAsiaTheme="majorEastAsia"/>
        </w:rPr>
        <w:t>Schneider AT480</w:t>
      </w:r>
      <w:r>
        <w:rPr>
          <w:rFonts w:eastAsiaTheme="majorEastAsia" w:cstheme="majorBidi"/>
          <w:color w:val="2E74B5" w:themeColor="accent1" w:themeShade="BF"/>
          <w:sz w:val="32"/>
          <w:szCs w:val="32"/>
        </w:rPr>
        <w:t xml:space="preserve"> </w:t>
      </w:r>
      <w:hyperlink r:id="rId58" w:history="1">
        <w:r w:rsidRPr="00A42456">
          <w:rPr>
            <w:rStyle w:val="Hyperlink"/>
            <w:rFonts w:eastAsiaTheme="majorEastAsia" w:cstheme="majorBidi"/>
            <w:szCs w:val="22"/>
          </w:rPr>
          <w:t>https://www.se.com/uk/en/product/download-pdf/ATS480D17Y</w:t>
        </w:r>
      </w:hyperlink>
    </w:p>
    <w:p w14:paraId="20DBE880" w14:textId="77777777" w:rsidR="00AE5E52" w:rsidRDefault="00AE5E52" w:rsidP="00AE5E52">
      <w:pPr>
        <w:widowControl/>
        <w:spacing w:after="160" w:line="259" w:lineRule="auto"/>
        <w:jc w:val="left"/>
        <w:rPr>
          <w:rFonts w:eastAsiaTheme="majorEastAsia" w:cstheme="majorBidi"/>
          <w:color w:val="2E74B5" w:themeColor="accent1" w:themeShade="BF"/>
          <w:szCs w:val="22"/>
        </w:rPr>
      </w:pPr>
      <w:r w:rsidRPr="00BA48AD">
        <w:rPr>
          <w:rFonts w:eastAsiaTheme="majorEastAsia" w:cstheme="majorBidi"/>
          <w:szCs w:val="22"/>
        </w:rPr>
        <w:t xml:space="preserve">ABB PSR 12 </w:t>
      </w:r>
      <w:hyperlink r:id="rId59" w:history="1">
        <w:r w:rsidRPr="00A31E45">
          <w:rPr>
            <w:rStyle w:val="Hyperlink"/>
            <w:rFonts w:eastAsiaTheme="majorEastAsia" w:cstheme="majorBidi"/>
            <w:szCs w:val="22"/>
          </w:rPr>
          <w:t>https://docs.rs-online.com/63fb/0900766b8138b45b.pdf</w:t>
        </w:r>
      </w:hyperlink>
    </w:p>
    <w:p w14:paraId="2F734241" w14:textId="77777777" w:rsidR="00AE5E52" w:rsidRDefault="00AE5E52" w:rsidP="00AE5E52">
      <w:pPr>
        <w:rPr>
          <w:rFonts w:eastAsiaTheme="majorEastAsia" w:cstheme="majorBidi"/>
          <w:szCs w:val="22"/>
        </w:rPr>
      </w:pPr>
      <w:r>
        <w:rPr>
          <w:rFonts w:eastAsiaTheme="majorEastAsia"/>
        </w:rPr>
        <w:t xml:space="preserve">RS Pro 1.1KW DOL Starter </w:t>
      </w:r>
      <w:hyperlink r:id="rId60" w:history="1">
        <w:r w:rsidRPr="00A31E45">
          <w:rPr>
            <w:rStyle w:val="Hyperlink"/>
            <w:rFonts w:eastAsiaTheme="majorEastAsia" w:cstheme="majorBidi"/>
            <w:szCs w:val="22"/>
          </w:rPr>
          <w:t>https://docs.rs-online.com/098a/0900766b81586117.pdf</w:t>
        </w:r>
      </w:hyperlink>
    </w:p>
    <w:p w14:paraId="73C18396" w14:textId="77777777" w:rsidR="00AE5E52" w:rsidRDefault="00AE5E52" w:rsidP="00AE5E52">
      <w:pPr>
        <w:rPr>
          <w:rFonts w:eastAsiaTheme="majorEastAsia" w:cstheme="majorBidi"/>
          <w:szCs w:val="22"/>
        </w:rPr>
      </w:pPr>
      <w:r>
        <w:rPr>
          <w:rFonts w:eastAsiaTheme="majorEastAsia" w:cstheme="majorBidi"/>
          <w:szCs w:val="22"/>
        </w:rPr>
        <w:t xml:space="preserve">Schneider ATV61Q </w:t>
      </w:r>
      <w:hyperlink r:id="rId61" w:history="1">
        <w:r w:rsidRPr="000A389E">
          <w:rPr>
            <w:rStyle w:val="Hyperlink"/>
            <w:rFonts w:eastAsiaTheme="majorEastAsia" w:cstheme="majorBidi"/>
            <w:szCs w:val="22"/>
          </w:rPr>
          <w:t>https://www.se.com/ww/en/product/download-pdf/ATV61QC50N4</w:t>
        </w:r>
      </w:hyperlink>
    </w:p>
    <w:p w14:paraId="61E218BC" w14:textId="77777777" w:rsidR="00AE5E52" w:rsidRDefault="00AE5E52" w:rsidP="00AE5E52">
      <w:pPr>
        <w:rPr>
          <w:rFonts w:eastAsiaTheme="majorEastAsia" w:cstheme="majorBidi"/>
          <w:szCs w:val="22"/>
        </w:rPr>
      </w:pPr>
      <w:r>
        <w:rPr>
          <w:rFonts w:eastAsiaTheme="majorEastAsia" w:cstheme="majorBidi"/>
          <w:szCs w:val="22"/>
        </w:rPr>
        <w:t xml:space="preserve">Schneider ATV900 </w:t>
      </w:r>
      <w:hyperlink r:id="rId62" w:history="1">
        <w:r w:rsidRPr="00E87451">
          <w:rPr>
            <w:rStyle w:val="Hyperlink"/>
            <w:rFonts w:eastAsiaTheme="majorEastAsia" w:cstheme="majorBidi"/>
            <w:szCs w:val="22"/>
          </w:rPr>
          <w:t>https://www.se.com/ww/en/product/download-pdf/ATV950D15N4U</w:t>
        </w:r>
      </w:hyperlink>
    </w:p>
    <w:p w14:paraId="39DBDF41" w14:textId="77777777" w:rsidR="00AE5E52" w:rsidRDefault="00AE5E52" w:rsidP="00AE5E52">
      <w:pPr>
        <w:jc w:val="left"/>
        <w:rPr>
          <w:rFonts w:eastAsiaTheme="majorEastAsia" w:cstheme="majorBidi"/>
          <w:szCs w:val="22"/>
        </w:rPr>
      </w:pPr>
      <w:proofErr w:type="spellStart"/>
      <w:r>
        <w:rPr>
          <w:rFonts w:eastAsiaTheme="majorEastAsia" w:cstheme="majorBidi"/>
          <w:szCs w:val="22"/>
        </w:rPr>
        <w:t>Vacon</w:t>
      </w:r>
      <w:proofErr w:type="spellEnd"/>
      <w:r>
        <w:rPr>
          <w:rFonts w:eastAsiaTheme="majorEastAsia" w:cstheme="majorBidi"/>
          <w:szCs w:val="22"/>
        </w:rPr>
        <w:t xml:space="preserve"> NXP0168 </w:t>
      </w:r>
      <w:hyperlink r:id="rId63" w:history="1">
        <w:r w:rsidRPr="00DD7476">
          <w:rPr>
            <w:rStyle w:val="Hyperlink"/>
            <w:rFonts w:eastAsiaTheme="majorEastAsia" w:cstheme="majorBidi"/>
            <w:szCs w:val="22"/>
          </w:rPr>
          <w:t>https://www.quantum-controls.co.uk/wp-content/uploads/product-sheets/variable-speed-drives/vacon/NXP/NXP-operating-guide.pdf</w:t>
        </w:r>
      </w:hyperlink>
    </w:p>
    <w:p w14:paraId="43109D3A" w14:textId="77777777" w:rsidR="00AE5E52" w:rsidRPr="00D048C8" w:rsidRDefault="00AE5E52" w:rsidP="00AE5E52">
      <w:pPr>
        <w:rPr>
          <w:rFonts w:eastAsiaTheme="majorEastAsia" w:cstheme="majorBidi"/>
          <w:sz w:val="28"/>
          <w:szCs w:val="28"/>
        </w:rPr>
      </w:pPr>
      <w:r>
        <w:rPr>
          <w:rFonts w:eastAsiaTheme="majorEastAsia" w:cs="Arial"/>
          <w:szCs w:val="22"/>
        </w:rPr>
        <w:t xml:space="preserve">Allen Bradley </w:t>
      </w:r>
      <w:r w:rsidRPr="00D048C8">
        <w:rPr>
          <w:rFonts w:eastAsiaTheme="majorEastAsia" w:cs="Arial"/>
          <w:szCs w:val="22"/>
        </w:rPr>
        <w:t>Power Flex 750-Series</w:t>
      </w:r>
      <w:r>
        <w:rPr>
          <w:rFonts w:eastAsiaTheme="majorEastAsia" w:cs="Arial"/>
          <w:szCs w:val="22"/>
        </w:rPr>
        <w:t xml:space="preserve"> </w:t>
      </w:r>
      <w:hyperlink r:id="rId64" w:history="1">
        <w:proofErr w:type="spellStart"/>
        <w:r>
          <w:rPr>
            <w:rStyle w:val="Hyperlink"/>
            <w:rFonts w:eastAsiaTheme="majorEastAsia"/>
          </w:rPr>
          <w:t>PowerFlex</w:t>
        </w:r>
        <w:proofErr w:type="spellEnd"/>
        <w:r>
          <w:rPr>
            <w:rStyle w:val="Hyperlink"/>
            <w:rFonts w:eastAsiaTheme="majorEastAsia"/>
          </w:rPr>
          <w:t xml:space="preserve"> 750-Series AC Drives Technical Data (rockwellautomation.com)</w:t>
        </w:r>
      </w:hyperlink>
    </w:p>
    <w:p w14:paraId="6F6C8106" w14:textId="77777777" w:rsidR="00AE5E52" w:rsidRDefault="00AE5E52" w:rsidP="00AE5E52">
      <w:r>
        <w:rPr>
          <w:rFonts w:eastAsiaTheme="majorEastAsia" w:cstheme="majorBidi"/>
          <w:szCs w:val="22"/>
        </w:rPr>
        <w:t xml:space="preserve">VYBO V810 </w:t>
      </w:r>
      <w:hyperlink r:id="rId65" w:history="1">
        <w:r>
          <w:rPr>
            <w:rStyle w:val="Hyperlink"/>
            <w:rFonts w:eastAsiaTheme="majorEastAsia"/>
          </w:rPr>
          <w:t>Variable frequency drive 500kW 400V V810 VYBO Electric - VYBO Electric</w:t>
        </w:r>
      </w:hyperlink>
    </w:p>
    <w:p w14:paraId="309EC3E8" w14:textId="77777777" w:rsidR="00AE5E52" w:rsidRDefault="00AE5E52" w:rsidP="00AE5E52">
      <w:pPr>
        <w:jc w:val="left"/>
        <w:rPr>
          <w:rFonts w:eastAsiaTheme="majorEastAsia" w:cstheme="majorBidi"/>
          <w:szCs w:val="22"/>
        </w:rPr>
      </w:pPr>
      <w:r>
        <w:rPr>
          <w:rFonts w:eastAsiaTheme="majorEastAsia" w:cstheme="majorBidi"/>
          <w:szCs w:val="22"/>
        </w:rPr>
        <w:t xml:space="preserve">Mitsubishi FR-A840 </w:t>
      </w:r>
      <w:hyperlink r:id="rId66" w:history="1">
        <w:r w:rsidRPr="00730D51">
          <w:rPr>
            <w:rStyle w:val="Hyperlink"/>
            <w:rFonts w:eastAsiaTheme="majorEastAsia" w:cstheme="majorBidi"/>
            <w:szCs w:val="22"/>
          </w:rPr>
          <w:t>https://www.quantum-controls.co.uk/wp-content/uploads/product-sheets/variable-speed-drives/mitsubishi/A800/a800-catalog.pdf</w:t>
        </w:r>
      </w:hyperlink>
    </w:p>
    <w:p w14:paraId="55CE7784" w14:textId="77777777" w:rsidR="00AE5E52" w:rsidRDefault="00AE5E52" w:rsidP="00AE5E52">
      <w:pPr>
        <w:jc w:val="left"/>
        <w:rPr>
          <w:rFonts w:eastAsiaTheme="majorEastAsia" w:cstheme="majorBidi"/>
          <w:szCs w:val="22"/>
        </w:rPr>
      </w:pPr>
      <w:proofErr w:type="spellStart"/>
      <w:r w:rsidRPr="00825C14">
        <w:rPr>
          <w:rFonts w:eastAsiaTheme="majorEastAsia" w:cs="Arial"/>
          <w:szCs w:val="22"/>
        </w:rPr>
        <w:t>Telemecanique</w:t>
      </w:r>
      <w:proofErr w:type="spellEnd"/>
      <w:r w:rsidRPr="00825C14">
        <w:rPr>
          <w:rFonts w:eastAsiaTheme="majorEastAsia" w:cs="Arial"/>
          <w:szCs w:val="22"/>
        </w:rPr>
        <w:t xml:space="preserve"> </w:t>
      </w:r>
      <w:r w:rsidRPr="00825C14">
        <w:rPr>
          <w:rFonts w:cs="Arial"/>
          <w:color w:val="333333"/>
          <w:szCs w:val="22"/>
          <w:shd w:val="clear" w:color="auto" w:fill="FFFFFF"/>
        </w:rPr>
        <w:t>ATS01N222LU</w:t>
      </w:r>
      <w:r>
        <w:rPr>
          <w:rFonts w:eastAsiaTheme="majorEastAsia" w:cstheme="majorBidi"/>
          <w:szCs w:val="22"/>
        </w:rPr>
        <w:t xml:space="preserve"> </w:t>
      </w:r>
      <w:hyperlink r:id="rId67" w:history="1">
        <w:r w:rsidRPr="00825C14">
          <w:rPr>
            <w:rStyle w:val="Hyperlink"/>
            <w:rFonts w:eastAsiaTheme="majorEastAsia" w:cstheme="majorBidi"/>
            <w:szCs w:val="22"/>
          </w:rPr>
          <w:t>https://www.se.com/ww/en/product/download-pdf/ATS01N222LU</w:t>
        </w:r>
      </w:hyperlink>
    </w:p>
    <w:p w14:paraId="32F1A90F" w14:textId="77777777" w:rsidR="00237964" w:rsidRDefault="00237964" w:rsidP="00EC2171">
      <w:pPr>
        <w:rPr>
          <w:rFonts w:eastAsiaTheme="majorEastAsia" w:cstheme="majorBidi"/>
          <w:szCs w:val="22"/>
        </w:rPr>
      </w:pPr>
    </w:p>
    <w:p w14:paraId="2D09375A" w14:textId="77777777" w:rsidR="00237964" w:rsidRDefault="00237964" w:rsidP="00EC2171">
      <w:pPr>
        <w:rPr>
          <w:rFonts w:eastAsiaTheme="majorEastAsia" w:cstheme="majorBidi"/>
          <w:szCs w:val="22"/>
        </w:rPr>
      </w:pPr>
    </w:p>
    <w:p w14:paraId="0B42F501" w14:textId="77777777" w:rsidR="00237964" w:rsidRDefault="00237964" w:rsidP="00EC2171">
      <w:pPr>
        <w:rPr>
          <w:rFonts w:eastAsiaTheme="majorEastAsia" w:cstheme="majorBidi"/>
          <w:szCs w:val="22"/>
        </w:rPr>
      </w:pPr>
    </w:p>
    <w:p w14:paraId="668D1247" w14:textId="77777777" w:rsidR="00237964" w:rsidRDefault="00237964" w:rsidP="00EC2171">
      <w:pPr>
        <w:rPr>
          <w:rFonts w:eastAsiaTheme="majorEastAsia" w:cstheme="majorBidi"/>
          <w:szCs w:val="22"/>
        </w:rPr>
      </w:pPr>
    </w:p>
    <w:p w14:paraId="7E896C8E" w14:textId="77777777" w:rsidR="000952DA" w:rsidRDefault="000952DA" w:rsidP="00EC2171">
      <w:pPr>
        <w:rPr>
          <w:rFonts w:eastAsiaTheme="majorEastAsia" w:cstheme="majorBidi"/>
          <w:szCs w:val="22"/>
        </w:rPr>
      </w:pPr>
    </w:p>
    <w:p w14:paraId="71A7D8A9" w14:textId="77777777" w:rsidR="000952DA" w:rsidRDefault="000952DA" w:rsidP="00EC2171">
      <w:pPr>
        <w:rPr>
          <w:rFonts w:eastAsiaTheme="majorEastAsia" w:cstheme="majorBidi"/>
          <w:szCs w:val="22"/>
        </w:rPr>
      </w:pPr>
    </w:p>
    <w:p w14:paraId="73D6EA0A" w14:textId="77777777" w:rsidR="000952DA" w:rsidRDefault="000952DA" w:rsidP="00EC2171">
      <w:pPr>
        <w:rPr>
          <w:rFonts w:eastAsiaTheme="majorEastAsia" w:cstheme="majorBidi"/>
          <w:szCs w:val="22"/>
        </w:rPr>
      </w:pPr>
    </w:p>
    <w:p w14:paraId="47CB42F2" w14:textId="77777777" w:rsidR="000952DA" w:rsidRDefault="000952DA" w:rsidP="00EC2171">
      <w:pPr>
        <w:rPr>
          <w:rFonts w:eastAsiaTheme="majorEastAsia" w:cstheme="majorBidi"/>
          <w:szCs w:val="22"/>
        </w:rPr>
      </w:pPr>
    </w:p>
    <w:p w14:paraId="70BA4EA3" w14:textId="77777777" w:rsidR="000952DA" w:rsidRDefault="000952DA" w:rsidP="00EC2171">
      <w:pPr>
        <w:rPr>
          <w:rFonts w:eastAsiaTheme="majorEastAsia" w:cstheme="majorBidi"/>
          <w:szCs w:val="22"/>
        </w:rPr>
      </w:pPr>
    </w:p>
    <w:p w14:paraId="4692881A" w14:textId="77777777" w:rsidR="000952DA" w:rsidRDefault="000952DA" w:rsidP="00EC2171">
      <w:pPr>
        <w:rPr>
          <w:rFonts w:eastAsiaTheme="majorEastAsia" w:cstheme="majorBidi"/>
          <w:szCs w:val="22"/>
        </w:rPr>
      </w:pPr>
    </w:p>
    <w:p w14:paraId="7CD3837D" w14:textId="77777777" w:rsidR="000952DA" w:rsidRDefault="000952DA" w:rsidP="00EC2171">
      <w:pPr>
        <w:rPr>
          <w:rFonts w:eastAsiaTheme="majorEastAsia" w:cstheme="majorBidi"/>
          <w:szCs w:val="22"/>
        </w:rPr>
      </w:pPr>
    </w:p>
    <w:p w14:paraId="11D4672F" w14:textId="77777777" w:rsidR="000952DA" w:rsidRDefault="000952DA" w:rsidP="00EC2171">
      <w:pPr>
        <w:rPr>
          <w:rFonts w:eastAsiaTheme="majorEastAsia" w:cstheme="majorBidi"/>
          <w:szCs w:val="22"/>
        </w:rPr>
      </w:pPr>
    </w:p>
    <w:p w14:paraId="074C43AB" w14:textId="77777777" w:rsidR="000952DA" w:rsidRDefault="000952DA" w:rsidP="00EC2171">
      <w:pPr>
        <w:rPr>
          <w:rFonts w:eastAsiaTheme="majorEastAsia" w:cstheme="majorBidi"/>
          <w:szCs w:val="22"/>
        </w:rPr>
      </w:pPr>
    </w:p>
    <w:p w14:paraId="2C5DB0E7" w14:textId="77777777" w:rsidR="000952DA" w:rsidRDefault="000952DA" w:rsidP="00EC2171">
      <w:pPr>
        <w:rPr>
          <w:rFonts w:eastAsiaTheme="majorEastAsia" w:cstheme="majorBidi"/>
          <w:szCs w:val="22"/>
        </w:rPr>
      </w:pPr>
    </w:p>
    <w:p w14:paraId="577D300D" w14:textId="77777777" w:rsidR="000952DA" w:rsidRDefault="000952DA" w:rsidP="00EC2171">
      <w:pPr>
        <w:rPr>
          <w:rFonts w:eastAsiaTheme="majorEastAsia" w:cstheme="majorBidi"/>
          <w:szCs w:val="22"/>
        </w:rPr>
      </w:pPr>
    </w:p>
    <w:p w14:paraId="4A3DEC3A" w14:textId="77777777" w:rsidR="006940EF" w:rsidRDefault="006940EF" w:rsidP="00EC2171">
      <w:pPr>
        <w:rPr>
          <w:rFonts w:eastAsiaTheme="majorEastAsia" w:cstheme="majorBidi"/>
          <w:szCs w:val="22"/>
        </w:rPr>
      </w:pPr>
    </w:p>
    <w:p w14:paraId="3C99E95B" w14:textId="77777777" w:rsidR="00237964" w:rsidRDefault="00237964" w:rsidP="00EC2171">
      <w:pPr>
        <w:rPr>
          <w:rFonts w:eastAsiaTheme="majorEastAsia" w:cstheme="majorBidi"/>
          <w:szCs w:val="22"/>
        </w:rPr>
      </w:pPr>
    </w:p>
    <w:bookmarkStart w:id="59" w:name="_Toc133317157" w:displacedByCustomXml="next"/>
    <w:sdt>
      <w:sdtPr>
        <w:id w:val="-13004763"/>
        <w:docPartObj>
          <w:docPartGallery w:val="Bibliographies"/>
          <w:docPartUnique/>
        </w:docPartObj>
      </w:sdtPr>
      <w:sdtEndPr>
        <w:rPr>
          <w:rFonts w:eastAsia="Times New Roman" w:cs="Times New Roman"/>
          <w:color w:val="auto"/>
          <w:sz w:val="22"/>
          <w:szCs w:val="24"/>
        </w:rPr>
      </w:sdtEndPr>
      <w:sdtContent>
        <w:p w14:paraId="05CC5996" w14:textId="16FF74C5" w:rsidR="006940EF" w:rsidRDefault="00BD466A">
          <w:pPr>
            <w:pStyle w:val="Heading1"/>
          </w:pPr>
          <w:r>
            <w:t xml:space="preserve">5.0 </w:t>
          </w:r>
          <w:r w:rsidR="006940EF">
            <w:t>References</w:t>
          </w:r>
          <w:bookmarkEnd w:id="59"/>
        </w:p>
        <w:sdt>
          <w:sdtPr>
            <w:id w:val="-573587230"/>
            <w:bibliography/>
          </w:sdtPr>
          <w:sdtContent>
            <w:p w14:paraId="67D2050F" w14:textId="77777777" w:rsidR="000952DA" w:rsidRDefault="006940EF">
              <w:pPr>
                <w:rPr>
                  <w:rFonts w:asciiTheme="minorHAnsi" w:eastAsiaTheme="minorHAnsi" w:hAnsiTheme="minorHAnsi" w:cstheme="minorBidi"/>
                  <w:noProof/>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6"/>
                <w:gridCol w:w="8790"/>
              </w:tblGrid>
              <w:tr w:rsidR="000952DA" w14:paraId="111914E9" w14:textId="77777777">
                <w:trPr>
                  <w:divId w:val="329215343"/>
                  <w:tblCellSpacing w:w="15" w:type="dxa"/>
                </w:trPr>
                <w:tc>
                  <w:tcPr>
                    <w:tcW w:w="50" w:type="pct"/>
                    <w:hideMark/>
                  </w:tcPr>
                  <w:p w14:paraId="5E70E805" w14:textId="2436DD3C" w:rsidR="000952DA" w:rsidRDefault="000952DA">
                    <w:pPr>
                      <w:pStyle w:val="Bibliography"/>
                      <w:rPr>
                        <w:noProof/>
                        <w:sz w:val="24"/>
                      </w:rPr>
                    </w:pPr>
                    <w:r>
                      <w:rPr>
                        <w:noProof/>
                      </w:rPr>
                      <w:t xml:space="preserve">[1] </w:t>
                    </w:r>
                  </w:p>
                </w:tc>
                <w:tc>
                  <w:tcPr>
                    <w:tcW w:w="0" w:type="auto"/>
                    <w:hideMark/>
                  </w:tcPr>
                  <w:p w14:paraId="2C81F823" w14:textId="77777777" w:rsidR="000952DA" w:rsidRDefault="000952DA">
                    <w:pPr>
                      <w:pStyle w:val="Bibliography"/>
                      <w:rPr>
                        <w:noProof/>
                      </w:rPr>
                    </w:pPr>
                    <w:r>
                      <w:rPr>
                        <w:noProof/>
                      </w:rPr>
                      <w:t>danfoss, “danfoss.com/en/about-danfoss/our-businesses/drives/what-is-a-variable-frequency-drive/#:~:text=A%20variable%20frequency%20drive%20(VFD,during%20start%20or%20stop%2C%20respectively.,” 2021. [Online]. Available: https://www.danfoss.com/en/about-danfoss/our-businesses/drives/what-is-a-variable-frequency-drive/#:~:text=A%20variable%20frequency%20drive%20(VFD,during%20start%20or%20stop%2C%20respectively.. [Accessed 10 01 2022].</w:t>
                    </w:r>
                  </w:p>
                </w:tc>
              </w:tr>
              <w:tr w:rsidR="000952DA" w14:paraId="45A4838E" w14:textId="77777777">
                <w:trPr>
                  <w:divId w:val="329215343"/>
                  <w:tblCellSpacing w:w="15" w:type="dxa"/>
                </w:trPr>
                <w:tc>
                  <w:tcPr>
                    <w:tcW w:w="50" w:type="pct"/>
                    <w:hideMark/>
                  </w:tcPr>
                  <w:p w14:paraId="0A43D8FC" w14:textId="77777777" w:rsidR="000952DA" w:rsidRDefault="000952DA">
                    <w:pPr>
                      <w:pStyle w:val="Bibliography"/>
                      <w:rPr>
                        <w:noProof/>
                      </w:rPr>
                    </w:pPr>
                    <w:r>
                      <w:rPr>
                        <w:noProof/>
                      </w:rPr>
                      <w:t xml:space="preserve">[2] </w:t>
                    </w:r>
                  </w:p>
                </w:tc>
                <w:tc>
                  <w:tcPr>
                    <w:tcW w:w="0" w:type="auto"/>
                    <w:hideMark/>
                  </w:tcPr>
                  <w:p w14:paraId="67E7E0B6" w14:textId="77777777" w:rsidR="000952DA" w:rsidRDefault="000952DA">
                    <w:pPr>
                      <w:pStyle w:val="Bibliography"/>
                      <w:rPr>
                        <w:noProof/>
                      </w:rPr>
                    </w:pPr>
                    <w:r>
                      <w:rPr>
                        <w:noProof/>
                      </w:rPr>
                      <w:t>D. a. training, “dat.co.uk,” 2022. [Online]. Available: https://dat.co.uk/. [Accessed 05 01 2022].</w:t>
                    </w:r>
                  </w:p>
                </w:tc>
              </w:tr>
              <w:tr w:rsidR="000952DA" w14:paraId="47992D1E" w14:textId="77777777">
                <w:trPr>
                  <w:divId w:val="329215343"/>
                  <w:tblCellSpacing w:w="15" w:type="dxa"/>
                </w:trPr>
                <w:tc>
                  <w:tcPr>
                    <w:tcW w:w="50" w:type="pct"/>
                    <w:hideMark/>
                  </w:tcPr>
                  <w:p w14:paraId="5357A578" w14:textId="77777777" w:rsidR="000952DA" w:rsidRDefault="000952DA">
                    <w:pPr>
                      <w:pStyle w:val="Bibliography"/>
                      <w:rPr>
                        <w:noProof/>
                      </w:rPr>
                    </w:pPr>
                    <w:r>
                      <w:rPr>
                        <w:noProof/>
                      </w:rPr>
                      <w:t xml:space="preserve">[3] </w:t>
                    </w:r>
                  </w:p>
                </w:tc>
                <w:tc>
                  <w:tcPr>
                    <w:tcW w:w="0" w:type="auto"/>
                    <w:hideMark/>
                  </w:tcPr>
                  <w:p w14:paraId="6473BFFD" w14:textId="77777777" w:rsidR="000952DA" w:rsidRDefault="000952DA">
                    <w:pPr>
                      <w:pStyle w:val="Bibliography"/>
                      <w:rPr>
                        <w:noProof/>
                      </w:rPr>
                    </w:pPr>
                    <w:r>
                      <w:rPr>
                        <w:noProof/>
                      </w:rPr>
                      <w:t>ABB, “https://search.abb.com,” ABB, 2023. [Online]. Available: https://search.abb.com/library/Download.aspx?DocumentID=3AUA0000139403&amp;LanguageCode=en&amp;DocumentPartId=&amp;Action=Launch. [Accessed 10 03 2023].</w:t>
                    </w:r>
                  </w:p>
                </w:tc>
              </w:tr>
              <w:tr w:rsidR="000952DA" w14:paraId="6B079E95" w14:textId="77777777">
                <w:trPr>
                  <w:divId w:val="329215343"/>
                  <w:tblCellSpacing w:w="15" w:type="dxa"/>
                </w:trPr>
                <w:tc>
                  <w:tcPr>
                    <w:tcW w:w="50" w:type="pct"/>
                    <w:hideMark/>
                  </w:tcPr>
                  <w:p w14:paraId="5A64BA6E" w14:textId="77777777" w:rsidR="000952DA" w:rsidRDefault="000952DA">
                    <w:pPr>
                      <w:pStyle w:val="Bibliography"/>
                      <w:rPr>
                        <w:noProof/>
                      </w:rPr>
                    </w:pPr>
                    <w:r>
                      <w:rPr>
                        <w:noProof/>
                      </w:rPr>
                      <w:t xml:space="preserve">[4] </w:t>
                    </w:r>
                  </w:p>
                </w:tc>
                <w:tc>
                  <w:tcPr>
                    <w:tcW w:w="0" w:type="auto"/>
                    <w:hideMark/>
                  </w:tcPr>
                  <w:p w14:paraId="6550E254" w14:textId="77777777" w:rsidR="000952DA" w:rsidRDefault="000952DA">
                    <w:pPr>
                      <w:pStyle w:val="Bibliography"/>
                      <w:rPr>
                        <w:noProof/>
                      </w:rPr>
                    </w:pPr>
                    <w:r>
                      <w:rPr>
                        <w:noProof/>
                      </w:rPr>
                      <w:t>csemag, “www.csemag.com,” Consulting Specifying Engineer, 01 02 2009. [Online]. Available: https://www.csemag.com/articles/harmonics-vfds-prevention-analysis-resolution/. [Accessed 20 03 2023].</w:t>
                    </w:r>
                  </w:p>
                </w:tc>
              </w:tr>
              <w:tr w:rsidR="000952DA" w14:paraId="18E79E21" w14:textId="77777777">
                <w:trPr>
                  <w:divId w:val="329215343"/>
                  <w:tblCellSpacing w:w="15" w:type="dxa"/>
                </w:trPr>
                <w:tc>
                  <w:tcPr>
                    <w:tcW w:w="50" w:type="pct"/>
                    <w:hideMark/>
                  </w:tcPr>
                  <w:p w14:paraId="1E5BB3D1" w14:textId="77777777" w:rsidR="000952DA" w:rsidRDefault="000952DA">
                    <w:pPr>
                      <w:pStyle w:val="Bibliography"/>
                      <w:rPr>
                        <w:noProof/>
                      </w:rPr>
                    </w:pPr>
                    <w:r>
                      <w:rPr>
                        <w:noProof/>
                      </w:rPr>
                      <w:t xml:space="preserve">[5] </w:t>
                    </w:r>
                  </w:p>
                </w:tc>
                <w:tc>
                  <w:tcPr>
                    <w:tcW w:w="0" w:type="auto"/>
                    <w:hideMark/>
                  </w:tcPr>
                  <w:p w14:paraId="3F0E0BCD" w14:textId="77777777" w:rsidR="000952DA" w:rsidRDefault="000952DA">
                    <w:pPr>
                      <w:pStyle w:val="Bibliography"/>
                      <w:rPr>
                        <w:noProof/>
                      </w:rPr>
                    </w:pPr>
                    <w:r>
                      <w:rPr>
                        <w:noProof/>
                      </w:rPr>
                      <w:t>https://www.techelectro.in/harmonic-analysis/, “https://www.techelectro.in/harmonic-analysis/,” Tech Electro, 2023. [Online]. Available: https://www.techelectro.in/harmonic-analysis/. [Accessed 20 03 2023].</w:t>
                    </w:r>
                  </w:p>
                </w:tc>
              </w:tr>
              <w:tr w:rsidR="000952DA" w14:paraId="752324D5" w14:textId="77777777">
                <w:trPr>
                  <w:divId w:val="329215343"/>
                  <w:tblCellSpacing w:w="15" w:type="dxa"/>
                </w:trPr>
                <w:tc>
                  <w:tcPr>
                    <w:tcW w:w="50" w:type="pct"/>
                    <w:hideMark/>
                  </w:tcPr>
                  <w:p w14:paraId="08AA05A0" w14:textId="77777777" w:rsidR="000952DA" w:rsidRDefault="000952DA">
                    <w:pPr>
                      <w:pStyle w:val="Bibliography"/>
                      <w:rPr>
                        <w:noProof/>
                      </w:rPr>
                    </w:pPr>
                    <w:r>
                      <w:rPr>
                        <w:noProof/>
                      </w:rPr>
                      <w:t xml:space="preserve">[6] </w:t>
                    </w:r>
                  </w:p>
                </w:tc>
                <w:tc>
                  <w:tcPr>
                    <w:tcW w:w="0" w:type="auto"/>
                    <w:hideMark/>
                  </w:tcPr>
                  <w:p w14:paraId="7DA66FFC" w14:textId="77777777" w:rsidR="000952DA" w:rsidRDefault="000952DA">
                    <w:pPr>
                      <w:pStyle w:val="Bibliography"/>
                      <w:rPr>
                        <w:noProof/>
                      </w:rPr>
                    </w:pPr>
                    <w:r>
                      <w:rPr>
                        <w:noProof/>
                      </w:rPr>
                      <w:t>Eaton, “www.eaton.com,” Eaton, 2023. [Online]. Available: https://www.eaton.com/ca/en-gb/products/controls-drives-automation-sensors/variable-frequency-drives/how-to-select-a-variable-frequency-drive.html. [Accessed 25 03 2023].</w:t>
                    </w:r>
                  </w:p>
                </w:tc>
              </w:tr>
            </w:tbl>
            <w:p w14:paraId="6048FD2F" w14:textId="77777777" w:rsidR="000952DA" w:rsidRDefault="000952DA">
              <w:pPr>
                <w:divId w:val="329215343"/>
                <w:rPr>
                  <w:noProof/>
                </w:rPr>
              </w:pPr>
            </w:p>
            <w:p w14:paraId="0B9574BC" w14:textId="39573120" w:rsidR="006940EF" w:rsidRDefault="006940EF">
              <w:r>
                <w:rPr>
                  <w:b/>
                  <w:bCs/>
                  <w:noProof/>
                </w:rPr>
                <w:fldChar w:fldCharType="end"/>
              </w:r>
            </w:p>
          </w:sdtContent>
        </w:sdt>
      </w:sdtContent>
    </w:sdt>
    <w:p w14:paraId="3A450B39" w14:textId="77777777" w:rsidR="006940EF" w:rsidRPr="00B74791" w:rsidRDefault="006940EF" w:rsidP="00EC2171">
      <w:pPr>
        <w:rPr>
          <w:rFonts w:eastAsiaTheme="majorEastAsia"/>
        </w:rPr>
      </w:pPr>
    </w:p>
    <w:sectPr w:rsidR="006940EF" w:rsidRPr="00B74791">
      <w:headerReference w:type="default" r:id="rId68"/>
      <w:footerReference w:type="default" r:id="rId69"/>
      <w:headerReference w:type="firs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CE682" w14:textId="77777777" w:rsidR="00AF341C" w:rsidRDefault="00AF341C">
      <w:pPr>
        <w:spacing w:after="0"/>
      </w:pPr>
      <w:r>
        <w:separator/>
      </w:r>
    </w:p>
  </w:endnote>
  <w:endnote w:type="continuationSeparator" w:id="0">
    <w:p w14:paraId="361847BF" w14:textId="77777777" w:rsidR="00AF341C" w:rsidRDefault="00AF341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old">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6ED09" w14:textId="77777777" w:rsidR="00737BDE" w:rsidRDefault="00737BDE">
    <w:pPr>
      <w:rPr>
        <w:sz w:val="16"/>
      </w:rPr>
    </w:pPr>
  </w:p>
  <w:tbl>
    <w:tblPr>
      <w:tblW w:w="0" w:type="auto"/>
      <w:tblBorders>
        <w:top w:val="single" w:sz="4" w:space="0" w:color="auto"/>
        <w:insideH w:val="single" w:sz="4" w:space="0" w:color="auto"/>
      </w:tblBorders>
      <w:tblLook w:val="0000" w:firstRow="0" w:lastRow="0" w:firstColumn="0" w:lastColumn="0" w:noHBand="0" w:noVBand="0"/>
    </w:tblPr>
    <w:tblGrid>
      <w:gridCol w:w="2832"/>
      <w:gridCol w:w="2829"/>
      <w:gridCol w:w="2861"/>
    </w:tblGrid>
    <w:tr w:rsidR="00737BDE" w14:paraId="30B66512" w14:textId="77777777">
      <w:trPr>
        <w:trHeight w:val="710"/>
      </w:trPr>
      <w:tc>
        <w:tcPr>
          <w:tcW w:w="2832" w:type="dxa"/>
          <w:vAlign w:val="center"/>
        </w:tcPr>
        <w:p w14:paraId="29503F26" w14:textId="77777777" w:rsidR="00737BDE" w:rsidRDefault="00737BDE">
          <w:pPr>
            <w:pStyle w:val="Footer"/>
          </w:pPr>
          <w:r>
            <w:rPr>
              <w:noProof/>
              <w:lang w:eastAsia="en-GB"/>
            </w:rPr>
            <w:drawing>
              <wp:inline distT="0" distB="0" distL="0" distR="0" wp14:anchorId="7212B8BB" wp14:editId="5345D25F">
                <wp:extent cx="1062990" cy="308610"/>
                <wp:effectExtent l="0" t="0" r="0" b="0"/>
                <wp:docPr id="81" name="Picture 81" descr="TataSteel_Blue_RGB_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taSteel_Blue_RGB_A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2990" cy="308610"/>
                        </a:xfrm>
                        <a:prstGeom prst="rect">
                          <a:avLst/>
                        </a:prstGeom>
                        <a:noFill/>
                        <a:ln>
                          <a:noFill/>
                        </a:ln>
                      </pic:spPr>
                    </pic:pic>
                  </a:graphicData>
                </a:graphic>
              </wp:inline>
            </w:drawing>
          </w:r>
        </w:p>
      </w:tc>
      <w:tc>
        <w:tcPr>
          <w:tcW w:w="2829" w:type="dxa"/>
          <w:vAlign w:val="center"/>
        </w:tcPr>
        <w:p w14:paraId="06935639" w14:textId="77777777" w:rsidR="00737BDE" w:rsidRPr="00860F4E" w:rsidRDefault="00737BDE">
          <w:pPr>
            <w:pStyle w:val="Footer"/>
            <w:jc w:val="center"/>
            <w:rPr>
              <w:color w:val="A6A6A6" w:themeColor="background1" w:themeShade="A6"/>
            </w:rPr>
          </w:pPr>
          <w:r w:rsidRPr="00860F4E">
            <w:rPr>
              <w:rFonts w:cs="Arial"/>
              <w:color w:val="A6A6A6" w:themeColor="background1" w:themeShade="A6"/>
            </w:rPr>
            <w:t xml:space="preserve">Page </w:t>
          </w:r>
          <w:r w:rsidRPr="00860F4E">
            <w:rPr>
              <w:rFonts w:cs="Arial"/>
              <w:color w:val="A6A6A6" w:themeColor="background1" w:themeShade="A6"/>
            </w:rPr>
            <w:fldChar w:fldCharType="begin"/>
          </w:r>
          <w:r w:rsidRPr="00860F4E">
            <w:rPr>
              <w:rFonts w:cs="Arial"/>
              <w:color w:val="A6A6A6" w:themeColor="background1" w:themeShade="A6"/>
            </w:rPr>
            <w:instrText xml:space="preserve"> PAGE </w:instrText>
          </w:r>
          <w:r w:rsidRPr="00860F4E">
            <w:rPr>
              <w:rFonts w:cs="Arial"/>
              <w:color w:val="A6A6A6" w:themeColor="background1" w:themeShade="A6"/>
            </w:rPr>
            <w:fldChar w:fldCharType="separate"/>
          </w:r>
          <w:r w:rsidR="00E43B22">
            <w:rPr>
              <w:rFonts w:cs="Arial"/>
              <w:noProof/>
              <w:color w:val="A6A6A6" w:themeColor="background1" w:themeShade="A6"/>
            </w:rPr>
            <w:t>1</w:t>
          </w:r>
          <w:r w:rsidRPr="00860F4E">
            <w:rPr>
              <w:rFonts w:cs="Arial"/>
              <w:color w:val="A6A6A6" w:themeColor="background1" w:themeShade="A6"/>
            </w:rPr>
            <w:fldChar w:fldCharType="end"/>
          </w:r>
          <w:r w:rsidRPr="00860F4E">
            <w:rPr>
              <w:rFonts w:cs="Arial"/>
              <w:color w:val="A6A6A6" w:themeColor="background1" w:themeShade="A6"/>
            </w:rPr>
            <w:t xml:space="preserve"> of </w:t>
          </w:r>
          <w:r w:rsidRPr="00860F4E">
            <w:rPr>
              <w:rFonts w:cs="Arial"/>
              <w:color w:val="A6A6A6" w:themeColor="background1" w:themeShade="A6"/>
            </w:rPr>
            <w:fldChar w:fldCharType="begin"/>
          </w:r>
          <w:r w:rsidRPr="00860F4E">
            <w:rPr>
              <w:rFonts w:cs="Arial"/>
              <w:color w:val="A6A6A6" w:themeColor="background1" w:themeShade="A6"/>
            </w:rPr>
            <w:instrText xml:space="preserve"> NUMPAGES </w:instrText>
          </w:r>
          <w:r w:rsidRPr="00860F4E">
            <w:rPr>
              <w:rFonts w:cs="Arial"/>
              <w:color w:val="A6A6A6" w:themeColor="background1" w:themeShade="A6"/>
            </w:rPr>
            <w:fldChar w:fldCharType="separate"/>
          </w:r>
          <w:r w:rsidR="00E43B22">
            <w:rPr>
              <w:rFonts w:cs="Arial"/>
              <w:noProof/>
              <w:color w:val="A6A6A6" w:themeColor="background1" w:themeShade="A6"/>
            </w:rPr>
            <w:t>2</w:t>
          </w:r>
          <w:r w:rsidRPr="00860F4E">
            <w:rPr>
              <w:rFonts w:cs="Arial"/>
              <w:color w:val="A6A6A6" w:themeColor="background1" w:themeShade="A6"/>
            </w:rPr>
            <w:fldChar w:fldCharType="end"/>
          </w:r>
          <w:r w:rsidRPr="00860F4E">
            <w:rPr>
              <w:rFonts w:cs="Arial"/>
              <w:color w:val="A6A6A6" w:themeColor="background1" w:themeShade="A6"/>
            </w:rPr>
            <w:t xml:space="preserve"> Pages</w:t>
          </w:r>
        </w:p>
      </w:tc>
      <w:tc>
        <w:tcPr>
          <w:tcW w:w="2861" w:type="dxa"/>
          <w:vAlign w:val="center"/>
        </w:tcPr>
        <w:p w14:paraId="5D5F6BC6" w14:textId="1AF86916" w:rsidR="00737BDE" w:rsidRPr="00860F4E" w:rsidRDefault="00CD2A69" w:rsidP="00CD2A69">
          <w:pPr>
            <w:pStyle w:val="Footer"/>
            <w:jc w:val="right"/>
            <w:rPr>
              <w:rFonts w:cs="Arial"/>
              <w:color w:val="A6A6A6" w:themeColor="background1" w:themeShade="A6"/>
            </w:rPr>
          </w:pPr>
          <w:r>
            <w:rPr>
              <w:rFonts w:cs="Arial"/>
              <w:color w:val="A6A6A6" w:themeColor="background1" w:themeShade="A6"/>
            </w:rPr>
            <w:t xml:space="preserve">                    </w:t>
          </w:r>
          <w:r w:rsidR="00411028">
            <w:rPr>
              <w:rFonts w:cs="Arial"/>
              <w:color w:val="A6A6A6" w:themeColor="background1" w:themeShade="A6"/>
            </w:rPr>
            <w:t>25</w:t>
          </w:r>
          <w:r w:rsidR="00945A84">
            <w:rPr>
              <w:rFonts w:cs="Arial"/>
              <w:color w:val="A6A6A6" w:themeColor="background1" w:themeShade="A6"/>
            </w:rPr>
            <w:t>/</w:t>
          </w:r>
          <w:r w:rsidR="001E3BFA">
            <w:rPr>
              <w:rFonts w:cs="Arial"/>
              <w:color w:val="A6A6A6" w:themeColor="background1" w:themeShade="A6"/>
            </w:rPr>
            <w:t>0</w:t>
          </w:r>
          <w:r w:rsidR="00411028">
            <w:rPr>
              <w:rFonts w:cs="Arial"/>
              <w:color w:val="A6A6A6" w:themeColor="background1" w:themeShade="A6"/>
            </w:rPr>
            <w:t>4</w:t>
          </w:r>
          <w:r w:rsidR="00737BDE" w:rsidRPr="00860F4E">
            <w:rPr>
              <w:rFonts w:cs="Arial"/>
              <w:color w:val="A6A6A6" w:themeColor="background1" w:themeShade="A6"/>
            </w:rPr>
            <w:t>/20</w:t>
          </w:r>
          <w:r w:rsidR="00674411">
            <w:rPr>
              <w:rFonts w:cs="Arial"/>
              <w:color w:val="A6A6A6" w:themeColor="background1" w:themeShade="A6"/>
            </w:rPr>
            <w:t>2</w:t>
          </w:r>
          <w:r w:rsidR="001E3BFA">
            <w:rPr>
              <w:rFonts w:cs="Arial"/>
              <w:color w:val="A6A6A6" w:themeColor="background1" w:themeShade="A6"/>
            </w:rPr>
            <w:t>3</w:t>
          </w:r>
          <w:r w:rsidR="00737BDE" w:rsidRPr="00860F4E">
            <w:rPr>
              <w:rFonts w:cs="Arial"/>
              <w:color w:val="A6A6A6" w:themeColor="background1" w:themeShade="A6"/>
            </w:rPr>
            <w:t xml:space="preserve"> </w:t>
          </w:r>
        </w:p>
      </w:tc>
    </w:tr>
  </w:tbl>
  <w:p w14:paraId="60502AB8" w14:textId="77777777" w:rsidR="00737BDE" w:rsidRDefault="00737B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5786D" w14:textId="77777777" w:rsidR="00AF341C" w:rsidRDefault="00AF341C">
      <w:pPr>
        <w:spacing w:after="0"/>
      </w:pPr>
      <w:r>
        <w:separator/>
      </w:r>
    </w:p>
  </w:footnote>
  <w:footnote w:type="continuationSeparator" w:id="0">
    <w:p w14:paraId="6D7F362B" w14:textId="77777777" w:rsidR="00AF341C" w:rsidRDefault="00AF341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bottom w:val="single" w:sz="4" w:space="0" w:color="auto"/>
      </w:tblBorders>
      <w:tblLook w:val="0000" w:firstRow="0" w:lastRow="0" w:firstColumn="0" w:lastColumn="0" w:noHBand="0" w:noVBand="0"/>
    </w:tblPr>
    <w:tblGrid>
      <w:gridCol w:w="3066"/>
      <w:gridCol w:w="5738"/>
      <w:gridCol w:w="222"/>
    </w:tblGrid>
    <w:tr w:rsidR="00737BDE" w:rsidRPr="00544BAB" w14:paraId="4017E43A" w14:textId="77777777" w:rsidTr="00860F4E">
      <w:trPr>
        <w:trHeight w:val="1122"/>
      </w:trPr>
      <w:tc>
        <w:tcPr>
          <w:tcW w:w="322" w:type="pct"/>
          <w:vAlign w:val="center"/>
        </w:tcPr>
        <w:p w14:paraId="5084155D" w14:textId="042A82ED" w:rsidR="00737BDE" w:rsidRDefault="0045699B" w:rsidP="00860F4E">
          <w:pPr>
            <w:pStyle w:val="Header"/>
            <w:tabs>
              <w:tab w:val="right" w:pos="601"/>
            </w:tabs>
            <w:rPr>
              <w:rFonts w:cs="Arial"/>
            </w:rPr>
          </w:pPr>
          <w:r>
            <w:rPr>
              <w:noProof/>
            </w:rPr>
            <w:drawing>
              <wp:inline distT="0" distB="0" distL="0" distR="0" wp14:anchorId="6DED758B" wp14:editId="49C33F38">
                <wp:extent cx="1801504" cy="552528"/>
                <wp:effectExtent l="0" t="0" r="825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831964" cy="561870"/>
                        </a:xfrm>
                        <a:prstGeom prst="rect">
                          <a:avLst/>
                        </a:prstGeom>
                      </pic:spPr>
                    </pic:pic>
                  </a:graphicData>
                </a:graphic>
              </wp:inline>
            </w:drawing>
          </w:r>
        </w:p>
      </w:tc>
      <w:tc>
        <w:tcPr>
          <w:tcW w:w="4511" w:type="pct"/>
          <w:vAlign w:val="center"/>
        </w:tcPr>
        <w:p w14:paraId="76347DA7" w14:textId="77DBB08B" w:rsidR="00737BDE" w:rsidRPr="00544BAB" w:rsidRDefault="00357410" w:rsidP="0045699B">
          <w:pPr>
            <w:pStyle w:val="BodyText3"/>
            <w:ind w:left="110" w:right="241"/>
            <w:jc w:val="right"/>
            <w:rPr>
              <w:b w:val="0"/>
              <w:color w:val="A6A6A6" w:themeColor="background1" w:themeShade="A6"/>
              <w:sz w:val="20"/>
            </w:rPr>
          </w:pPr>
          <w:r>
            <w:rPr>
              <w:b w:val="0"/>
              <w:color w:val="A6A6A6" w:themeColor="background1" w:themeShade="A6"/>
              <w:sz w:val="20"/>
            </w:rPr>
            <w:t xml:space="preserve">Power </w:t>
          </w:r>
          <w:r w:rsidR="000E4B5C">
            <w:rPr>
              <w:b w:val="0"/>
              <w:color w:val="A6A6A6" w:themeColor="background1" w:themeShade="A6"/>
              <w:sz w:val="20"/>
            </w:rPr>
            <w:t>Electronic</w:t>
          </w:r>
          <w:r w:rsidR="008306F0">
            <w:rPr>
              <w:b w:val="0"/>
              <w:color w:val="A6A6A6" w:themeColor="background1" w:themeShade="A6"/>
              <w:sz w:val="20"/>
            </w:rPr>
            <w:t>s</w:t>
          </w:r>
          <w:r>
            <w:rPr>
              <w:b w:val="0"/>
              <w:color w:val="A6A6A6" w:themeColor="background1" w:themeShade="A6"/>
              <w:sz w:val="20"/>
            </w:rPr>
            <w:t xml:space="preserve"> &amp; Drives</w:t>
          </w:r>
          <w:r w:rsidR="00737BDE" w:rsidRPr="00544BAB">
            <w:rPr>
              <w:b w:val="0"/>
              <w:color w:val="A6A6A6" w:themeColor="background1" w:themeShade="A6"/>
              <w:sz w:val="20"/>
            </w:rPr>
            <w:t>.</w:t>
          </w:r>
        </w:p>
        <w:p w14:paraId="56C56CF2" w14:textId="7CCF8EE1" w:rsidR="00737BDE" w:rsidRPr="00544BAB" w:rsidRDefault="00737BDE" w:rsidP="00544BAB">
          <w:pPr>
            <w:pStyle w:val="BodyText3"/>
            <w:ind w:left="110" w:right="241"/>
            <w:jc w:val="right"/>
          </w:pPr>
          <w:r w:rsidRPr="00544BAB">
            <w:rPr>
              <w:b w:val="0"/>
              <w:color w:val="A6A6A6" w:themeColor="background1" w:themeShade="A6"/>
              <w:sz w:val="20"/>
            </w:rPr>
            <w:t xml:space="preserve">Shaun Galsworthy </w:t>
          </w:r>
          <w:r w:rsidR="00D15AE0">
            <w:rPr>
              <w:b w:val="0"/>
              <w:color w:val="A6A6A6" w:themeColor="background1" w:themeShade="A6"/>
              <w:sz w:val="20"/>
            </w:rPr>
            <w:t>2218900</w:t>
          </w:r>
        </w:p>
      </w:tc>
      <w:tc>
        <w:tcPr>
          <w:tcW w:w="168" w:type="pct"/>
          <w:vAlign w:val="center"/>
        </w:tcPr>
        <w:p w14:paraId="6EF174BA" w14:textId="77777777" w:rsidR="00737BDE" w:rsidRPr="00544BAB" w:rsidRDefault="00737BDE" w:rsidP="0055320C">
          <w:pPr>
            <w:pStyle w:val="Header"/>
            <w:jc w:val="center"/>
            <w:rPr>
              <w:b/>
            </w:rPr>
          </w:pPr>
        </w:p>
      </w:tc>
    </w:tr>
  </w:tbl>
  <w:p w14:paraId="6F9B6B32" w14:textId="0533A930" w:rsidR="00737BDE" w:rsidRPr="00544BAB" w:rsidRDefault="00737BDE">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75C43" w14:textId="77777777" w:rsidR="00737BDE" w:rsidRDefault="00737BDE">
    <w:pPr>
      <w:pStyle w:val="Header"/>
    </w:pPr>
    <w:r>
      <w:rPr>
        <w:noProof/>
        <w:sz w:val="20"/>
        <w:lang w:eastAsia="en-GB"/>
      </w:rPr>
      <w:drawing>
        <wp:anchor distT="0" distB="0" distL="114300" distR="114300" simplePos="0" relativeHeight="251659264" behindDoc="1" locked="0" layoutInCell="1" allowOverlap="1" wp14:anchorId="38A46AD7" wp14:editId="16A39C44">
          <wp:simplePos x="0" y="0"/>
          <wp:positionH relativeFrom="page">
            <wp:align>left</wp:align>
          </wp:positionH>
          <wp:positionV relativeFrom="paragraph">
            <wp:posOffset>-476885</wp:posOffset>
          </wp:positionV>
          <wp:extent cx="7715885" cy="2352675"/>
          <wp:effectExtent l="0" t="0" r="0" b="9525"/>
          <wp:wrapNone/>
          <wp:docPr id="89" name="Picture 0"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Header.jpg"/>
                  <pic:cNvPicPr>
                    <a:picLocks noChangeAspect="1" noChangeArrowheads="1"/>
                  </pic:cNvPicPr>
                </pic:nvPicPr>
                <pic:blipFill>
                  <a:blip r:embed="rId1">
                    <a:extLst>
                      <a:ext uri="{28A0092B-C50C-407E-A947-70E740481C1C}">
                        <a14:useLocalDpi xmlns:a14="http://schemas.microsoft.com/office/drawing/2010/main" val="0"/>
                      </a:ext>
                    </a:extLst>
                  </a:blip>
                  <a:srcRect t="902" b="54955"/>
                  <a:stretch>
                    <a:fillRect/>
                  </a:stretch>
                </pic:blipFill>
                <pic:spPr bwMode="auto">
                  <a:xfrm>
                    <a:off x="0" y="0"/>
                    <a:ext cx="7715885" cy="235267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841D9"/>
    <w:multiLevelType w:val="multilevel"/>
    <w:tmpl w:val="C08402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2F4FF5"/>
    <w:multiLevelType w:val="multilevel"/>
    <w:tmpl w:val="3F86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970671"/>
    <w:multiLevelType w:val="multilevel"/>
    <w:tmpl w:val="9FBA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212A55"/>
    <w:multiLevelType w:val="multilevel"/>
    <w:tmpl w:val="9FBA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C85A29"/>
    <w:multiLevelType w:val="multilevel"/>
    <w:tmpl w:val="9FBA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124414">
    <w:abstractNumId w:val="0"/>
  </w:num>
  <w:num w:numId="2" w16cid:durableId="1745909733">
    <w:abstractNumId w:val="1"/>
  </w:num>
  <w:num w:numId="3" w16cid:durableId="1210411234">
    <w:abstractNumId w:val="2"/>
  </w:num>
  <w:num w:numId="4" w16cid:durableId="627197772">
    <w:abstractNumId w:val="4"/>
  </w:num>
  <w:num w:numId="5" w16cid:durableId="202473911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6" w:nlCheck="1" w:checkStyle="0"/>
  <w:activeWritingStyle w:appName="MSWord" w:lang="en-US" w:vendorID="64" w:dllVersion="6" w:nlCheck="1" w:checkStyle="0"/>
  <w:activeWritingStyle w:appName="MSWord" w:lang="de-DE" w:vendorID="64" w:dllVersion="0" w:nlCheck="1" w:checkStyle="0"/>
  <w:activeWritingStyle w:appName="MSWord" w:lang="en-GB" w:vendorID="64" w:dllVersion="0" w:nlCheck="1" w:checkStyle="0"/>
  <w:activeWritingStyle w:appName="MSWord" w:lang="fr-FR" w:vendorID="64" w:dllVersion="0" w:nlCheck="1" w:checkStyle="0"/>
  <w:activeWritingStyle w:appName="MSWord" w:lang="nl-NL" w:vendorID="64" w:dllVersion="0" w:nlCheck="1" w:checkStyle="0"/>
  <w:activeWritingStyle w:appName="MSWord" w:lang="en-US" w:vendorID="64" w:dllVersion="0" w:nlCheck="1" w:checkStyle="0"/>
  <w:proofState w:spelling="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073"/>
    <w:rsid w:val="000036F9"/>
    <w:rsid w:val="00003809"/>
    <w:rsid w:val="00005642"/>
    <w:rsid w:val="0000768A"/>
    <w:rsid w:val="000077F8"/>
    <w:rsid w:val="00007F82"/>
    <w:rsid w:val="0001051F"/>
    <w:rsid w:val="00010BCE"/>
    <w:rsid w:val="00011679"/>
    <w:rsid w:val="00015286"/>
    <w:rsid w:val="000173CC"/>
    <w:rsid w:val="00020868"/>
    <w:rsid w:val="00020AFE"/>
    <w:rsid w:val="00021012"/>
    <w:rsid w:val="00023B7F"/>
    <w:rsid w:val="00023BFB"/>
    <w:rsid w:val="00025BD3"/>
    <w:rsid w:val="00025E96"/>
    <w:rsid w:val="00026277"/>
    <w:rsid w:val="00027067"/>
    <w:rsid w:val="00027F7F"/>
    <w:rsid w:val="000317A3"/>
    <w:rsid w:val="00031CBC"/>
    <w:rsid w:val="00032031"/>
    <w:rsid w:val="00032EDF"/>
    <w:rsid w:val="0003360F"/>
    <w:rsid w:val="0003366C"/>
    <w:rsid w:val="0003374D"/>
    <w:rsid w:val="00033F5D"/>
    <w:rsid w:val="00040136"/>
    <w:rsid w:val="00040B06"/>
    <w:rsid w:val="000414CC"/>
    <w:rsid w:val="00041D61"/>
    <w:rsid w:val="00042F0C"/>
    <w:rsid w:val="00043906"/>
    <w:rsid w:val="00043DA0"/>
    <w:rsid w:val="00044653"/>
    <w:rsid w:val="0004633F"/>
    <w:rsid w:val="0004667B"/>
    <w:rsid w:val="00046B80"/>
    <w:rsid w:val="00047A18"/>
    <w:rsid w:val="00050015"/>
    <w:rsid w:val="000519F6"/>
    <w:rsid w:val="00052371"/>
    <w:rsid w:val="00052851"/>
    <w:rsid w:val="00053F4D"/>
    <w:rsid w:val="0005418C"/>
    <w:rsid w:val="00054B52"/>
    <w:rsid w:val="000563CA"/>
    <w:rsid w:val="0005733A"/>
    <w:rsid w:val="000575FB"/>
    <w:rsid w:val="00060DD0"/>
    <w:rsid w:val="00061862"/>
    <w:rsid w:val="00061C90"/>
    <w:rsid w:val="00063ACC"/>
    <w:rsid w:val="00063AED"/>
    <w:rsid w:val="00063E32"/>
    <w:rsid w:val="0006492B"/>
    <w:rsid w:val="00064BEE"/>
    <w:rsid w:val="00064C75"/>
    <w:rsid w:val="00064D04"/>
    <w:rsid w:val="000660D4"/>
    <w:rsid w:val="00066536"/>
    <w:rsid w:val="000669D1"/>
    <w:rsid w:val="00066F4C"/>
    <w:rsid w:val="00070AB8"/>
    <w:rsid w:val="00071520"/>
    <w:rsid w:val="0007200B"/>
    <w:rsid w:val="00072320"/>
    <w:rsid w:val="0007317C"/>
    <w:rsid w:val="00073B83"/>
    <w:rsid w:val="00074A1A"/>
    <w:rsid w:val="00075F67"/>
    <w:rsid w:val="000760F5"/>
    <w:rsid w:val="0008089B"/>
    <w:rsid w:val="00081F2A"/>
    <w:rsid w:val="00084603"/>
    <w:rsid w:val="00084C01"/>
    <w:rsid w:val="00084D81"/>
    <w:rsid w:val="0008555C"/>
    <w:rsid w:val="00085BEC"/>
    <w:rsid w:val="0008607B"/>
    <w:rsid w:val="0008711D"/>
    <w:rsid w:val="0008715B"/>
    <w:rsid w:val="00087329"/>
    <w:rsid w:val="00087634"/>
    <w:rsid w:val="000879B4"/>
    <w:rsid w:val="00087B2A"/>
    <w:rsid w:val="000904DF"/>
    <w:rsid w:val="0009061E"/>
    <w:rsid w:val="00090822"/>
    <w:rsid w:val="00090AD0"/>
    <w:rsid w:val="00092FDB"/>
    <w:rsid w:val="000952DA"/>
    <w:rsid w:val="00095E2D"/>
    <w:rsid w:val="0009654D"/>
    <w:rsid w:val="000972F8"/>
    <w:rsid w:val="00097F8E"/>
    <w:rsid w:val="000A00F9"/>
    <w:rsid w:val="000A1676"/>
    <w:rsid w:val="000A22D0"/>
    <w:rsid w:val="000A2381"/>
    <w:rsid w:val="000A279B"/>
    <w:rsid w:val="000A389E"/>
    <w:rsid w:val="000A3D41"/>
    <w:rsid w:val="000A3DCA"/>
    <w:rsid w:val="000A4F50"/>
    <w:rsid w:val="000A56BA"/>
    <w:rsid w:val="000A6641"/>
    <w:rsid w:val="000A6B86"/>
    <w:rsid w:val="000A7D59"/>
    <w:rsid w:val="000B022D"/>
    <w:rsid w:val="000B05B6"/>
    <w:rsid w:val="000B16BC"/>
    <w:rsid w:val="000B18B8"/>
    <w:rsid w:val="000B27BE"/>
    <w:rsid w:val="000B461E"/>
    <w:rsid w:val="000B4CBA"/>
    <w:rsid w:val="000B6733"/>
    <w:rsid w:val="000C0B73"/>
    <w:rsid w:val="000C0C92"/>
    <w:rsid w:val="000C1759"/>
    <w:rsid w:val="000C1EB5"/>
    <w:rsid w:val="000C1F03"/>
    <w:rsid w:val="000C20F8"/>
    <w:rsid w:val="000C2373"/>
    <w:rsid w:val="000C3438"/>
    <w:rsid w:val="000C439C"/>
    <w:rsid w:val="000C4555"/>
    <w:rsid w:val="000C4A07"/>
    <w:rsid w:val="000C4C62"/>
    <w:rsid w:val="000C6DC6"/>
    <w:rsid w:val="000C797B"/>
    <w:rsid w:val="000C7DF4"/>
    <w:rsid w:val="000D46D4"/>
    <w:rsid w:val="000D5AC3"/>
    <w:rsid w:val="000D66D2"/>
    <w:rsid w:val="000D75BC"/>
    <w:rsid w:val="000D7865"/>
    <w:rsid w:val="000E28C7"/>
    <w:rsid w:val="000E2C1A"/>
    <w:rsid w:val="000E3FE0"/>
    <w:rsid w:val="000E4AD1"/>
    <w:rsid w:val="000E4B5C"/>
    <w:rsid w:val="000E6382"/>
    <w:rsid w:val="000E6DCD"/>
    <w:rsid w:val="000E750D"/>
    <w:rsid w:val="000E7545"/>
    <w:rsid w:val="000F0658"/>
    <w:rsid w:val="000F1D10"/>
    <w:rsid w:val="000F1F11"/>
    <w:rsid w:val="000F328C"/>
    <w:rsid w:val="000F3C2E"/>
    <w:rsid w:val="000F4E9B"/>
    <w:rsid w:val="000F5164"/>
    <w:rsid w:val="000F60B9"/>
    <w:rsid w:val="000F697F"/>
    <w:rsid w:val="000F792F"/>
    <w:rsid w:val="0010303E"/>
    <w:rsid w:val="0010373D"/>
    <w:rsid w:val="001037BF"/>
    <w:rsid w:val="001055E5"/>
    <w:rsid w:val="001058DE"/>
    <w:rsid w:val="00106AD7"/>
    <w:rsid w:val="00106F0C"/>
    <w:rsid w:val="00107818"/>
    <w:rsid w:val="00107A16"/>
    <w:rsid w:val="001115B2"/>
    <w:rsid w:val="00111E94"/>
    <w:rsid w:val="00112686"/>
    <w:rsid w:val="001134AC"/>
    <w:rsid w:val="00113C32"/>
    <w:rsid w:val="00113F5C"/>
    <w:rsid w:val="001159A0"/>
    <w:rsid w:val="00115E4D"/>
    <w:rsid w:val="0011672C"/>
    <w:rsid w:val="00120092"/>
    <w:rsid w:val="00121831"/>
    <w:rsid w:val="0012241A"/>
    <w:rsid w:val="00123280"/>
    <w:rsid w:val="00124D31"/>
    <w:rsid w:val="00125EC3"/>
    <w:rsid w:val="00126A03"/>
    <w:rsid w:val="001272DB"/>
    <w:rsid w:val="00130A46"/>
    <w:rsid w:val="00130EED"/>
    <w:rsid w:val="00131214"/>
    <w:rsid w:val="00131391"/>
    <w:rsid w:val="0013143E"/>
    <w:rsid w:val="00132414"/>
    <w:rsid w:val="00134B33"/>
    <w:rsid w:val="00134D49"/>
    <w:rsid w:val="00141CB8"/>
    <w:rsid w:val="001429D9"/>
    <w:rsid w:val="00143AAD"/>
    <w:rsid w:val="0014565C"/>
    <w:rsid w:val="00146283"/>
    <w:rsid w:val="001468AA"/>
    <w:rsid w:val="00146B96"/>
    <w:rsid w:val="001502C7"/>
    <w:rsid w:val="001502D1"/>
    <w:rsid w:val="00151F9B"/>
    <w:rsid w:val="001529BD"/>
    <w:rsid w:val="00153C6D"/>
    <w:rsid w:val="00153D55"/>
    <w:rsid w:val="00154029"/>
    <w:rsid w:val="001558AF"/>
    <w:rsid w:val="00155D28"/>
    <w:rsid w:val="00156793"/>
    <w:rsid w:val="001578FE"/>
    <w:rsid w:val="0016009B"/>
    <w:rsid w:val="001604F9"/>
    <w:rsid w:val="00161178"/>
    <w:rsid w:val="00161BD2"/>
    <w:rsid w:val="00162F2F"/>
    <w:rsid w:val="00162F8E"/>
    <w:rsid w:val="00164062"/>
    <w:rsid w:val="001642C9"/>
    <w:rsid w:val="0016505B"/>
    <w:rsid w:val="00165870"/>
    <w:rsid w:val="001663DD"/>
    <w:rsid w:val="00170353"/>
    <w:rsid w:val="0017065F"/>
    <w:rsid w:val="00170C52"/>
    <w:rsid w:val="0017119C"/>
    <w:rsid w:val="00171285"/>
    <w:rsid w:val="00173015"/>
    <w:rsid w:val="0017362E"/>
    <w:rsid w:val="00173C32"/>
    <w:rsid w:val="00174922"/>
    <w:rsid w:val="00174E32"/>
    <w:rsid w:val="001751B9"/>
    <w:rsid w:val="00175ABF"/>
    <w:rsid w:val="00176E63"/>
    <w:rsid w:val="001802A4"/>
    <w:rsid w:val="00182B4B"/>
    <w:rsid w:val="00183604"/>
    <w:rsid w:val="00183E83"/>
    <w:rsid w:val="0018439C"/>
    <w:rsid w:val="001846FE"/>
    <w:rsid w:val="00184E5F"/>
    <w:rsid w:val="00185387"/>
    <w:rsid w:val="001871AF"/>
    <w:rsid w:val="001873DF"/>
    <w:rsid w:val="00190034"/>
    <w:rsid w:val="00191409"/>
    <w:rsid w:val="001936D8"/>
    <w:rsid w:val="001943B0"/>
    <w:rsid w:val="00194C66"/>
    <w:rsid w:val="00194EA0"/>
    <w:rsid w:val="00195509"/>
    <w:rsid w:val="00195883"/>
    <w:rsid w:val="00195A3C"/>
    <w:rsid w:val="00195E28"/>
    <w:rsid w:val="0019675B"/>
    <w:rsid w:val="00196E87"/>
    <w:rsid w:val="00196FDE"/>
    <w:rsid w:val="00197CA3"/>
    <w:rsid w:val="001A2463"/>
    <w:rsid w:val="001A273B"/>
    <w:rsid w:val="001A2E0A"/>
    <w:rsid w:val="001A321F"/>
    <w:rsid w:val="001A39EF"/>
    <w:rsid w:val="001A3E3A"/>
    <w:rsid w:val="001A4B4B"/>
    <w:rsid w:val="001A5801"/>
    <w:rsid w:val="001A6EF1"/>
    <w:rsid w:val="001A74F7"/>
    <w:rsid w:val="001B2918"/>
    <w:rsid w:val="001B3165"/>
    <w:rsid w:val="001B46EF"/>
    <w:rsid w:val="001B67B3"/>
    <w:rsid w:val="001B7676"/>
    <w:rsid w:val="001C01EA"/>
    <w:rsid w:val="001C0FA3"/>
    <w:rsid w:val="001C241B"/>
    <w:rsid w:val="001C28A5"/>
    <w:rsid w:val="001C397D"/>
    <w:rsid w:val="001C3A28"/>
    <w:rsid w:val="001C45AF"/>
    <w:rsid w:val="001C4927"/>
    <w:rsid w:val="001C4DE5"/>
    <w:rsid w:val="001C547D"/>
    <w:rsid w:val="001C5A1D"/>
    <w:rsid w:val="001C5DAB"/>
    <w:rsid w:val="001C6B46"/>
    <w:rsid w:val="001C7691"/>
    <w:rsid w:val="001C77B9"/>
    <w:rsid w:val="001D008A"/>
    <w:rsid w:val="001D2811"/>
    <w:rsid w:val="001D29F8"/>
    <w:rsid w:val="001D2E62"/>
    <w:rsid w:val="001D308D"/>
    <w:rsid w:val="001D4330"/>
    <w:rsid w:val="001D4448"/>
    <w:rsid w:val="001D58FB"/>
    <w:rsid w:val="001D73CE"/>
    <w:rsid w:val="001D7CAD"/>
    <w:rsid w:val="001E01B6"/>
    <w:rsid w:val="001E0577"/>
    <w:rsid w:val="001E14EF"/>
    <w:rsid w:val="001E2C13"/>
    <w:rsid w:val="001E2E2F"/>
    <w:rsid w:val="001E3738"/>
    <w:rsid w:val="001E3BFA"/>
    <w:rsid w:val="001E3D2E"/>
    <w:rsid w:val="001E4042"/>
    <w:rsid w:val="001E455E"/>
    <w:rsid w:val="001E5344"/>
    <w:rsid w:val="001E578A"/>
    <w:rsid w:val="001E58E6"/>
    <w:rsid w:val="001E5BA4"/>
    <w:rsid w:val="001F1470"/>
    <w:rsid w:val="001F20CC"/>
    <w:rsid w:val="001F22A2"/>
    <w:rsid w:val="001F2AE9"/>
    <w:rsid w:val="001F33AA"/>
    <w:rsid w:val="001F3FE8"/>
    <w:rsid w:val="001F41FC"/>
    <w:rsid w:val="001F437E"/>
    <w:rsid w:val="001F4C8B"/>
    <w:rsid w:val="001F5259"/>
    <w:rsid w:val="001F6493"/>
    <w:rsid w:val="001F7054"/>
    <w:rsid w:val="00200F3D"/>
    <w:rsid w:val="00201528"/>
    <w:rsid w:val="002029DC"/>
    <w:rsid w:val="002030E8"/>
    <w:rsid w:val="002038D6"/>
    <w:rsid w:val="00206CE0"/>
    <w:rsid w:val="00206D10"/>
    <w:rsid w:val="00206E54"/>
    <w:rsid w:val="002079A4"/>
    <w:rsid w:val="00207E26"/>
    <w:rsid w:val="002104C2"/>
    <w:rsid w:val="00211F00"/>
    <w:rsid w:val="00212759"/>
    <w:rsid w:val="00212C24"/>
    <w:rsid w:val="00212DBD"/>
    <w:rsid w:val="002147B8"/>
    <w:rsid w:val="00216CB6"/>
    <w:rsid w:val="002174B5"/>
    <w:rsid w:val="002175C2"/>
    <w:rsid w:val="002219C3"/>
    <w:rsid w:val="0022204F"/>
    <w:rsid w:val="002222F8"/>
    <w:rsid w:val="002233CB"/>
    <w:rsid w:val="002250AB"/>
    <w:rsid w:val="00225F05"/>
    <w:rsid w:val="00226A67"/>
    <w:rsid w:val="002274F2"/>
    <w:rsid w:val="002277CA"/>
    <w:rsid w:val="002279BE"/>
    <w:rsid w:val="00227EC8"/>
    <w:rsid w:val="00230879"/>
    <w:rsid w:val="002310A0"/>
    <w:rsid w:val="00232326"/>
    <w:rsid w:val="0023354D"/>
    <w:rsid w:val="00233EE0"/>
    <w:rsid w:val="00235F6E"/>
    <w:rsid w:val="002367BA"/>
    <w:rsid w:val="00237808"/>
    <w:rsid w:val="00237964"/>
    <w:rsid w:val="0024117C"/>
    <w:rsid w:val="00242D2E"/>
    <w:rsid w:val="00243CB7"/>
    <w:rsid w:val="0024464F"/>
    <w:rsid w:val="0024649D"/>
    <w:rsid w:val="00247660"/>
    <w:rsid w:val="0024777B"/>
    <w:rsid w:val="00247C1C"/>
    <w:rsid w:val="002501B4"/>
    <w:rsid w:val="002571BB"/>
    <w:rsid w:val="00260707"/>
    <w:rsid w:val="002612C5"/>
    <w:rsid w:val="00263942"/>
    <w:rsid w:val="00263BEE"/>
    <w:rsid w:val="002655A6"/>
    <w:rsid w:val="00265853"/>
    <w:rsid w:val="00270152"/>
    <w:rsid w:val="002732E3"/>
    <w:rsid w:val="00273B56"/>
    <w:rsid w:val="00274338"/>
    <w:rsid w:val="0027443B"/>
    <w:rsid w:val="00275C22"/>
    <w:rsid w:val="00276717"/>
    <w:rsid w:val="002768E9"/>
    <w:rsid w:val="00280776"/>
    <w:rsid w:val="00280F27"/>
    <w:rsid w:val="00282784"/>
    <w:rsid w:val="00283033"/>
    <w:rsid w:val="00287F99"/>
    <w:rsid w:val="00291611"/>
    <w:rsid w:val="00291C15"/>
    <w:rsid w:val="00291C8E"/>
    <w:rsid w:val="00292149"/>
    <w:rsid w:val="0029375E"/>
    <w:rsid w:val="00293FBB"/>
    <w:rsid w:val="00294377"/>
    <w:rsid w:val="002948ED"/>
    <w:rsid w:val="00295712"/>
    <w:rsid w:val="002958DE"/>
    <w:rsid w:val="002A0066"/>
    <w:rsid w:val="002A0902"/>
    <w:rsid w:val="002A0C77"/>
    <w:rsid w:val="002A1E03"/>
    <w:rsid w:val="002A3E08"/>
    <w:rsid w:val="002A47CD"/>
    <w:rsid w:val="002A5F9C"/>
    <w:rsid w:val="002A649D"/>
    <w:rsid w:val="002A67D3"/>
    <w:rsid w:val="002A7881"/>
    <w:rsid w:val="002B1DA0"/>
    <w:rsid w:val="002B5E53"/>
    <w:rsid w:val="002B61C5"/>
    <w:rsid w:val="002B69B8"/>
    <w:rsid w:val="002B6A9E"/>
    <w:rsid w:val="002B6E8C"/>
    <w:rsid w:val="002B7EB5"/>
    <w:rsid w:val="002C1645"/>
    <w:rsid w:val="002C1DD6"/>
    <w:rsid w:val="002C2618"/>
    <w:rsid w:val="002C26B6"/>
    <w:rsid w:val="002C38EA"/>
    <w:rsid w:val="002C4B38"/>
    <w:rsid w:val="002C6EF7"/>
    <w:rsid w:val="002D002D"/>
    <w:rsid w:val="002D0553"/>
    <w:rsid w:val="002D06A2"/>
    <w:rsid w:val="002D0843"/>
    <w:rsid w:val="002D0B74"/>
    <w:rsid w:val="002D13CB"/>
    <w:rsid w:val="002D2A80"/>
    <w:rsid w:val="002D3187"/>
    <w:rsid w:val="002D5891"/>
    <w:rsid w:val="002D5D08"/>
    <w:rsid w:val="002D64D1"/>
    <w:rsid w:val="002D6B29"/>
    <w:rsid w:val="002D77C2"/>
    <w:rsid w:val="002D79B3"/>
    <w:rsid w:val="002E1055"/>
    <w:rsid w:val="002E212C"/>
    <w:rsid w:val="002E227C"/>
    <w:rsid w:val="002E2BDA"/>
    <w:rsid w:val="002E2DD2"/>
    <w:rsid w:val="002E2F22"/>
    <w:rsid w:val="002E3C44"/>
    <w:rsid w:val="002E3E4B"/>
    <w:rsid w:val="002E6510"/>
    <w:rsid w:val="002E7427"/>
    <w:rsid w:val="002E7857"/>
    <w:rsid w:val="002E78F4"/>
    <w:rsid w:val="002E7AD3"/>
    <w:rsid w:val="002F1EE5"/>
    <w:rsid w:val="002F369C"/>
    <w:rsid w:val="002F4556"/>
    <w:rsid w:val="002F4A9C"/>
    <w:rsid w:val="002F7D8A"/>
    <w:rsid w:val="002F7DA3"/>
    <w:rsid w:val="00301D4A"/>
    <w:rsid w:val="00302297"/>
    <w:rsid w:val="00303317"/>
    <w:rsid w:val="00303BE8"/>
    <w:rsid w:val="00304382"/>
    <w:rsid w:val="0030481F"/>
    <w:rsid w:val="00305329"/>
    <w:rsid w:val="00305DC4"/>
    <w:rsid w:val="00305FE4"/>
    <w:rsid w:val="0030748B"/>
    <w:rsid w:val="0031181E"/>
    <w:rsid w:val="003118EB"/>
    <w:rsid w:val="003127EB"/>
    <w:rsid w:val="0031371F"/>
    <w:rsid w:val="00314E17"/>
    <w:rsid w:val="00314FFB"/>
    <w:rsid w:val="0031630E"/>
    <w:rsid w:val="00316395"/>
    <w:rsid w:val="003163F6"/>
    <w:rsid w:val="00316BEE"/>
    <w:rsid w:val="0031795F"/>
    <w:rsid w:val="0032045D"/>
    <w:rsid w:val="00320738"/>
    <w:rsid w:val="00321DCA"/>
    <w:rsid w:val="00322004"/>
    <w:rsid w:val="003221CF"/>
    <w:rsid w:val="00322EED"/>
    <w:rsid w:val="0032481B"/>
    <w:rsid w:val="0032569C"/>
    <w:rsid w:val="00325BA8"/>
    <w:rsid w:val="00326111"/>
    <w:rsid w:val="00326891"/>
    <w:rsid w:val="0032741C"/>
    <w:rsid w:val="00327E6B"/>
    <w:rsid w:val="00331004"/>
    <w:rsid w:val="003321DC"/>
    <w:rsid w:val="003322B6"/>
    <w:rsid w:val="003324FE"/>
    <w:rsid w:val="00332F5A"/>
    <w:rsid w:val="00333FFD"/>
    <w:rsid w:val="003356E9"/>
    <w:rsid w:val="003366BF"/>
    <w:rsid w:val="00336F51"/>
    <w:rsid w:val="0033752C"/>
    <w:rsid w:val="00337F37"/>
    <w:rsid w:val="003418E9"/>
    <w:rsid w:val="00341B35"/>
    <w:rsid w:val="003425B1"/>
    <w:rsid w:val="00342629"/>
    <w:rsid w:val="003430F4"/>
    <w:rsid w:val="003435E0"/>
    <w:rsid w:val="0035071D"/>
    <w:rsid w:val="003508D6"/>
    <w:rsid w:val="003509F0"/>
    <w:rsid w:val="003521A3"/>
    <w:rsid w:val="003553E0"/>
    <w:rsid w:val="0035633B"/>
    <w:rsid w:val="00357410"/>
    <w:rsid w:val="00357773"/>
    <w:rsid w:val="00357D55"/>
    <w:rsid w:val="00360226"/>
    <w:rsid w:val="00360AA6"/>
    <w:rsid w:val="00360DFE"/>
    <w:rsid w:val="0036113A"/>
    <w:rsid w:val="00361B35"/>
    <w:rsid w:val="00361D66"/>
    <w:rsid w:val="00361E36"/>
    <w:rsid w:val="003628AD"/>
    <w:rsid w:val="003629F7"/>
    <w:rsid w:val="00362A7E"/>
    <w:rsid w:val="00362F72"/>
    <w:rsid w:val="00363F2F"/>
    <w:rsid w:val="00364CBE"/>
    <w:rsid w:val="0036628C"/>
    <w:rsid w:val="00366D83"/>
    <w:rsid w:val="00366E62"/>
    <w:rsid w:val="00367F0E"/>
    <w:rsid w:val="0037003E"/>
    <w:rsid w:val="00370EB1"/>
    <w:rsid w:val="0037153C"/>
    <w:rsid w:val="00373307"/>
    <w:rsid w:val="003738FA"/>
    <w:rsid w:val="00373A35"/>
    <w:rsid w:val="00373FF2"/>
    <w:rsid w:val="00374176"/>
    <w:rsid w:val="00376374"/>
    <w:rsid w:val="00377E0F"/>
    <w:rsid w:val="00382C65"/>
    <w:rsid w:val="0038334B"/>
    <w:rsid w:val="0038334C"/>
    <w:rsid w:val="00384668"/>
    <w:rsid w:val="00385157"/>
    <w:rsid w:val="00385DEB"/>
    <w:rsid w:val="003862E3"/>
    <w:rsid w:val="00386658"/>
    <w:rsid w:val="003866AF"/>
    <w:rsid w:val="00386D9B"/>
    <w:rsid w:val="00386FE5"/>
    <w:rsid w:val="0039083D"/>
    <w:rsid w:val="00391311"/>
    <w:rsid w:val="00391ABF"/>
    <w:rsid w:val="00391F39"/>
    <w:rsid w:val="0039251F"/>
    <w:rsid w:val="00392951"/>
    <w:rsid w:val="00392EDA"/>
    <w:rsid w:val="00393077"/>
    <w:rsid w:val="00394C9B"/>
    <w:rsid w:val="00395A55"/>
    <w:rsid w:val="003960F4"/>
    <w:rsid w:val="00396E77"/>
    <w:rsid w:val="00397101"/>
    <w:rsid w:val="003976F1"/>
    <w:rsid w:val="003978E8"/>
    <w:rsid w:val="00397FFD"/>
    <w:rsid w:val="003A07F5"/>
    <w:rsid w:val="003A0B7F"/>
    <w:rsid w:val="003A1C54"/>
    <w:rsid w:val="003A1D16"/>
    <w:rsid w:val="003A2910"/>
    <w:rsid w:val="003A4175"/>
    <w:rsid w:val="003A55A7"/>
    <w:rsid w:val="003A5D05"/>
    <w:rsid w:val="003A5FE5"/>
    <w:rsid w:val="003A6DEA"/>
    <w:rsid w:val="003A710F"/>
    <w:rsid w:val="003B00E4"/>
    <w:rsid w:val="003B08BD"/>
    <w:rsid w:val="003B17B6"/>
    <w:rsid w:val="003B1836"/>
    <w:rsid w:val="003B45CA"/>
    <w:rsid w:val="003B48B1"/>
    <w:rsid w:val="003B5D89"/>
    <w:rsid w:val="003B66A5"/>
    <w:rsid w:val="003B6D24"/>
    <w:rsid w:val="003B7393"/>
    <w:rsid w:val="003B7CC3"/>
    <w:rsid w:val="003C062E"/>
    <w:rsid w:val="003C0DE4"/>
    <w:rsid w:val="003C11A3"/>
    <w:rsid w:val="003C13F3"/>
    <w:rsid w:val="003C2AEF"/>
    <w:rsid w:val="003C63E2"/>
    <w:rsid w:val="003C6F20"/>
    <w:rsid w:val="003C799B"/>
    <w:rsid w:val="003D16A9"/>
    <w:rsid w:val="003D1B4A"/>
    <w:rsid w:val="003D216D"/>
    <w:rsid w:val="003D22A6"/>
    <w:rsid w:val="003D2579"/>
    <w:rsid w:val="003D272F"/>
    <w:rsid w:val="003D4857"/>
    <w:rsid w:val="003D59A5"/>
    <w:rsid w:val="003D70AA"/>
    <w:rsid w:val="003E0A28"/>
    <w:rsid w:val="003E1159"/>
    <w:rsid w:val="003E143E"/>
    <w:rsid w:val="003E1E2D"/>
    <w:rsid w:val="003E2CC4"/>
    <w:rsid w:val="003E3262"/>
    <w:rsid w:val="003E420E"/>
    <w:rsid w:val="003E4784"/>
    <w:rsid w:val="003E57E8"/>
    <w:rsid w:val="003E596C"/>
    <w:rsid w:val="003E70B1"/>
    <w:rsid w:val="003E70CC"/>
    <w:rsid w:val="003E7EF5"/>
    <w:rsid w:val="003F0E0D"/>
    <w:rsid w:val="003F1CEC"/>
    <w:rsid w:val="003F1ED3"/>
    <w:rsid w:val="003F238C"/>
    <w:rsid w:val="003F2656"/>
    <w:rsid w:val="003F3433"/>
    <w:rsid w:val="003F396C"/>
    <w:rsid w:val="003F3FCA"/>
    <w:rsid w:val="003F45B2"/>
    <w:rsid w:val="003F65A5"/>
    <w:rsid w:val="003F7573"/>
    <w:rsid w:val="003F7CBC"/>
    <w:rsid w:val="004006AA"/>
    <w:rsid w:val="00400C6D"/>
    <w:rsid w:val="00401068"/>
    <w:rsid w:val="00401B6F"/>
    <w:rsid w:val="00401D31"/>
    <w:rsid w:val="00401FB6"/>
    <w:rsid w:val="0040231D"/>
    <w:rsid w:val="0040430D"/>
    <w:rsid w:val="00405305"/>
    <w:rsid w:val="0040616D"/>
    <w:rsid w:val="004063EA"/>
    <w:rsid w:val="00407661"/>
    <w:rsid w:val="00407E34"/>
    <w:rsid w:val="0041010B"/>
    <w:rsid w:val="00411028"/>
    <w:rsid w:val="004114D2"/>
    <w:rsid w:val="0041276D"/>
    <w:rsid w:val="00412BDD"/>
    <w:rsid w:val="00412DF4"/>
    <w:rsid w:val="00412E77"/>
    <w:rsid w:val="00413A19"/>
    <w:rsid w:val="00416E9A"/>
    <w:rsid w:val="0042027B"/>
    <w:rsid w:val="00421BFA"/>
    <w:rsid w:val="004231E4"/>
    <w:rsid w:val="0042407E"/>
    <w:rsid w:val="00424760"/>
    <w:rsid w:val="00424A9A"/>
    <w:rsid w:val="00424C95"/>
    <w:rsid w:val="0042691D"/>
    <w:rsid w:val="00426DC4"/>
    <w:rsid w:val="0043037B"/>
    <w:rsid w:val="00430398"/>
    <w:rsid w:val="00431568"/>
    <w:rsid w:val="00431842"/>
    <w:rsid w:val="00431877"/>
    <w:rsid w:val="00432571"/>
    <w:rsid w:val="00433D0A"/>
    <w:rsid w:val="00434910"/>
    <w:rsid w:val="00435B21"/>
    <w:rsid w:val="0043608B"/>
    <w:rsid w:val="00436BC8"/>
    <w:rsid w:val="00436BE8"/>
    <w:rsid w:val="0044006B"/>
    <w:rsid w:val="0044006D"/>
    <w:rsid w:val="00440190"/>
    <w:rsid w:val="0044044F"/>
    <w:rsid w:val="00440CD4"/>
    <w:rsid w:val="00441448"/>
    <w:rsid w:val="00441DF3"/>
    <w:rsid w:val="004437EB"/>
    <w:rsid w:val="0044401F"/>
    <w:rsid w:val="0044592B"/>
    <w:rsid w:val="00446AE8"/>
    <w:rsid w:val="00446D2D"/>
    <w:rsid w:val="00447166"/>
    <w:rsid w:val="004475B6"/>
    <w:rsid w:val="0044778F"/>
    <w:rsid w:val="00447B59"/>
    <w:rsid w:val="004524B6"/>
    <w:rsid w:val="004524DE"/>
    <w:rsid w:val="00454852"/>
    <w:rsid w:val="00454D40"/>
    <w:rsid w:val="00454EF2"/>
    <w:rsid w:val="004557CA"/>
    <w:rsid w:val="00455E69"/>
    <w:rsid w:val="00456727"/>
    <w:rsid w:val="0045699B"/>
    <w:rsid w:val="004569AF"/>
    <w:rsid w:val="00457273"/>
    <w:rsid w:val="00457C8E"/>
    <w:rsid w:val="0046015E"/>
    <w:rsid w:val="004605CF"/>
    <w:rsid w:val="00460B08"/>
    <w:rsid w:val="00462C78"/>
    <w:rsid w:val="004649AC"/>
    <w:rsid w:val="00464CC8"/>
    <w:rsid w:val="00465704"/>
    <w:rsid w:val="00471295"/>
    <w:rsid w:val="00473E6B"/>
    <w:rsid w:val="0047462A"/>
    <w:rsid w:val="00475D98"/>
    <w:rsid w:val="0047601F"/>
    <w:rsid w:val="004807D4"/>
    <w:rsid w:val="00481D22"/>
    <w:rsid w:val="00481F34"/>
    <w:rsid w:val="00483089"/>
    <w:rsid w:val="004836E9"/>
    <w:rsid w:val="004837EC"/>
    <w:rsid w:val="00484377"/>
    <w:rsid w:val="004844B6"/>
    <w:rsid w:val="00484E5F"/>
    <w:rsid w:val="00485536"/>
    <w:rsid w:val="00485C23"/>
    <w:rsid w:val="004861A5"/>
    <w:rsid w:val="004869C1"/>
    <w:rsid w:val="00491039"/>
    <w:rsid w:val="004911BB"/>
    <w:rsid w:val="004917FC"/>
    <w:rsid w:val="00492489"/>
    <w:rsid w:val="00492E3B"/>
    <w:rsid w:val="00494683"/>
    <w:rsid w:val="004A04F8"/>
    <w:rsid w:val="004A051A"/>
    <w:rsid w:val="004A3D69"/>
    <w:rsid w:val="004A47E4"/>
    <w:rsid w:val="004A4AAA"/>
    <w:rsid w:val="004A7403"/>
    <w:rsid w:val="004A7925"/>
    <w:rsid w:val="004B18FF"/>
    <w:rsid w:val="004B1F28"/>
    <w:rsid w:val="004B2732"/>
    <w:rsid w:val="004B27DF"/>
    <w:rsid w:val="004B2BAA"/>
    <w:rsid w:val="004B2BFF"/>
    <w:rsid w:val="004B2DE0"/>
    <w:rsid w:val="004B2F4E"/>
    <w:rsid w:val="004B4D92"/>
    <w:rsid w:val="004B6092"/>
    <w:rsid w:val="004B66BE"/>
    <w:rsid w:val="004B6E7F"/>
    <w:rsid w:val="004C35D7"/>
    <w:rsid w:val="004C4468"/>
    <w:rsid w:val="004C5368"/>
    <w:rsid w:val="004C63FF"/>
    <w:rsid w:val="004C6EEC"/>
    <w:rsid w:val="004D01C8"/>
    <w:rsid w:val="004D1858"/>
    <w:rsid w:val="004D19B6"/>
    <w:rsid w:val="004D1C76"/>
    <w:rsid w:val="004D2202"/>
    <w:rsid w:val="004D2798"/>
    <w:rsid w:val="004D2848"/>
    <w:rsid w:val="004D2FA4"/>
    <w:rsid w:val="004D399B"/>
    <w:rsid w:val="004D3DD9"/>
    <w:rsid w:val="004D4885"/>
    <w:rsid w:val="004D4D49"/>
    <w:rsid w:val="004D5056"/>
    <w:rsid w:val="004D5354"/>
    <w:rsid w:val="004D581C"/>
    <w:rsid w:val="004D5ED6"/>
    <w:rsid w:val="004E0A98"/>
    <w:rsid w:val="004E12EB"/>
    <w:rsid w:val="004E2681"/>
    <w:rsid w:val="004E2772"/>
    <w:rsid w:val="004E3AEE"/>
    <w:rsid w:val="004E4264"/>
    <w:rsid w:val="004E56FA"/>
    <w:rsid w:val="004E652D"/>
    <w:rsid w:val="004E73F4"/>
    <w:rsid w:val="004E74A2"/>
    <w:rsid w:val="004E7540"/>
    <w:rsid w:val="004E77EB"/>
    <w:rsid w:val="004F06A7"/>
    <w:rsid w:val="004F0D6C"/>
    <w:rsid w:val="004F0F26"/>
    <w:rsid w:val="004F11D8"/>
    <w:rsid w:val="004F23E3"/>
    <w:rsid w:val="004F49CE"/>
    <w:rsid w:val="004F57EF"/>
    <w:rsid w:val="004F61CE"/>
    <w:rsid w:val="004F79B0"/>
    <w:rsid w:val="00501465"/>
    <w:rsid w:val="00503809"/>
    <w:rsid w:val="005045FF"/>
    <w:rsid w:val="005046F4"/>
    <w:rsid w:val="0050479C"/>
    <w:rsid w:val="00506C65"/>
    <w:rsid w:val="00507A57"/>
    <w:rsid w:val="005133CE"/>
    <w:rsid w:val="00513849"/>
    <w:rsid w:val="00514C46"/>
    <w:rsid w:val="00515764"/>
    <w:rsid w:val="00515DA3"/>
    <w:rsid w:val="00515E52"/>
    <w:rsid w:val="0051634D"/>
    <w:rsid w:val="00520C5C"/>
    <w:rsid w:val="005215AF"/>
    <w:rsid w:val="00522449"/>
    <w:rsid w:val="0052373B"/>
    <w:rsid w:val="005240BC"/>
    <w:rsid w:val="00524118"/>
    <w:rsid w:val="00524B43"/>
    <w:rsid w:val="00525449"/>
    <w:rsid w:val="0052612D"/>
    <w:rsid w:val="00526370"/>
    <w:rsid w:val="005268AD"/>
    <w:rsid w:val="00527334"/>
    <w:rsid w:val="005274D1"/>
    <w:rsid w:val="00527F64"/>
    <w:rsid w:val="005301A8"/>
    <w:rsid w:val="00531402"/>
    <w:rsid w:val="00531D12"/>
    <w:rsid w:val="0053571E"/>
    <w:rsid w:val="0053601A"/>
    <w:rsid w:val="00537F0C"/>
    <w:rsid w:val="0054031C"/>
    <w:rsid w:val="005417E3"/>
    <w:rsid w:val="00541943"/>
    <w:rsid w:val="00541D93"/>
    <w:rsid w:val="0054315B"/>
    <w:rsid w:val="00543584"/>
    <w:rsid w:val="005439BD"/>
    <w:rsid w:val="005442C9"/>
    <w:rsid w:val="005448DD"/>
    <w:rsid w:val="00544B84"/>
    <w:rsid w:val="00544BAB"/>
    <w:rsid w:val="0054774E"/>
    <w:rsid w:val="00550574"/>
    <w:rsid w:val="005508FF"/>
    <w:rsid w:val="0055320C"/>
    <w:rsid w:val="005542EC"/>
    <w:rsid w:val="00554458"/>
    <w:rsid w:val="00555D0E"/>
    <w:rsid w:val="0055634C"/>
    <w:rsid w:val="005577FD"/>
    <w:rsid w:val="00560776"/>
    <w:rsid w:val="0056116C"/>
    <w:rsid w:val="0056298B"/>
    <w:rsid w:val="00562F9D"/>
    <w:rsid w:val="005648B8"/>
    <w:rsid w:val="005648DA"/>
    <w:rsid w:val="00564D44"/>
    <w:rsid w:val="0056642F"/>
    <w:rsid w:val="00567596"/>
    <w:rsid w:val="00570A6A"/>
    <w:rsid w:val="005718CC"/>
    <w:rsid w:val="005719EE"/>
    <w:rsid w:val="00572BE4"/>
    <w:rsid w:val="00573A83"/>
    <w:rsid w:val="00573F4D"/>
    <w:rsid w:val="0057525A"/>
    <w:rsid w:val="005763DC"/>
    <w:rsid w:val="00576AD2"/>
    <w:rsid w:val="00576FC9"/>
    <w:rsid w:val="00581984"/>
    <w:rsid w:val="005819AE"/>
    <w:rsid w:val="00581E53"/>
    <w:rsid w:val="00582748"/>
    <w:rsid w:val="005827CF"/>
    <w:rsid w:val="005829EA"/>
    <w:rsid w:val="0058310A"/>
    <w:rsid w:val="00584805"/>
    <w:rsid w:val="00584B69"/>
    <w:rsid w:val="00585407"/>
    <w:rsid w:val="0058595F"/>
    <w:rsid w:val="0058642F"/>
    <w:rsid w:val="005874DA"/>
    <w:rsid w:val="00590647"/>
    <w:rsid w:val="005916A3"/>
    <w:rsid w:val="005933E3"/>
    <w:rsid w:val="0059362D"/>
    <w:rsid w:val="005939F2"/>
    <w:rsid w:val="00595D0F"/>
    <w:rsid w:val="00596507"/>
    <w:rsid w:val="00596ABF"/>
    <w:rsid w:val="005974FB"/>
    <w:rsid w:val="0059779A"/>
    <w:rsid w:val="00597B1B"/>
    <w:rsid w:val="005A0E77"/>
    <w:rsid w:val="005A1068"/>
    <w:rsid w:val="005A258F"/>
    <w:rsid w:val="005A4086"/>
    <w:rsid w:val="005A4813"/>
    <w:rsid w:val="005A68D2"/>
    <w:rsid w:val="005A7ED4"/>
    <w:rsid w:val="005B5BE6"/>
    <w:rsid w:val="005B61FD"/>
    <w:rsid w:val="005B64C2"/>
    <w:rsid w:val="005C04B8"/>
    <w:rsid w:val="005C09ED"/>
    <w:rsid w:val="005C130F"/>
    <w:rsid w:val="005C176F"/>
    <w:rsid w:val="005C2464"/>
    <w:rsid w:val="005C28C0"/>
    <w:rsid w:val="005C322E"/>
    <w:rsid w:val="005C46CC"/>
    <w:rsid w:val="005C5C3F"/>
    <w:rsid w:val="005C6B95"/>
    <w:rsid w:val="005C77FF"/>
    <w:rsid w:val="005D020F"/>
    <w:rsid w:val="005D05D7"/>
    <w:rsid w:val="005D0AF8"/>
    <w:rsid w:val="005D0F68"/>
    <w:rsid w:val="005D1366"/>
    <w:rsid w:val="005D2922"/>
    <w:rsid w:val="005D4469"/>
    <w:rsid w:val="005D5FDA"/>
    <w:rsid w:val="005D6A29"/>
    <w:rsid w:val="005D7D1C"/>
    <w:rsid w:val="005E0D1A"/>
    <w:rsid w:val="005E1884"/>
    <w:rsid w:val="005E1F3F"/>
    <w:rsid w:val="005E27E9"/>
    <w:rsid w:val="005E3697"/>
    <w:rsid w:val="005E47F7"/>
    <w:rsid w:val="005E596C"/>
    <w:rsid w:val="005E64BD"/>
    <w:rsid w:val="005E6C64"/>
    <w:rsid w:val="005E7CFC"/>
    <w:rsid w:val="005F16A9"/>
    <w:rsid w:val="005F16FB"/>
    <w:rsid w:val="005F1B0A"/>
    <w:rsid w:val="005F1E94"/>
    <w:rsid w:val="005F36AE"/>
    <w:rsid w:val="005F3FBF"/>
    <w:rsid w:val="005F5146"/>
    <w:rsid w:val="005F5B33"/>
    <w:rsid w:val="005F7748"/>
    <w:rsid w:val="005F7928"/>
    <w:rsid w:val="006001B9"/>
    <w:rsid w:val="00600BDD"/>
    <w:rsid w:val="00600E30"/>
    <w:rsid w:val="00601682"/>
    <w:rsid w:val="00601688"/>
    <w:rsid w:val="006021D1"/>
    <w:rsid w:val="006026FE"/>
    <w:rsid w:val="006036A9"/>
    <w:rsid w:val="00603B1A"/>
    <w:rsid w:val="00604642"/>
    <w:rsid w:val="00605183"/>
    <w:rsid w:val="00605555"/>
    <w:rsid w:val="00607353"/>
    <w:rsid w:val="00607CB0"/>
    <w:rsid w:val="00610B34"/>
    <w:rsid w:val="00612466"/>
    <w:rsid w:val="00613F0B"/>
    <w:rsid w:val="006159F6"/>
    <w:rsid w:val="00615F3E"/>
    <w:rsid w:val="00616204"/>
    <w:rsid w:val="00616233"/>
    <w:rsid w:val="00616732"/>
    <w:rsid w:val="00616ADA"/>
    <w:rsid w:val="00617822"/>
    <w:rsid w:val="00617992"/>
    <w:rsid w:val="00620B32"/>
    <w:rsid w:val="00621654"/>
    <w:rsid w:val="0062235F"/>
    <w:rsid w:val="00622FA7"/>
    <w:rsid w:val="0062406D"/>
    <w:rsid w:val="006242E4"/>
    <w:rsid w:val="00624CAD"/>
    <w:rsid w:val="00625F69"/>
    <w:rsid w:val="006264AE"/>
    <w:rsid w:val="00626A1B"/>
    <w:rsid w:val="006278FC"/>
    <w:rsid w:val="006308CF"/>
    <w:rsid w:val="00630D24"/>
    <w:rsid w:val="00631125"/>
    <w:rsid w:val="0063128E"/>
    <w:rsid w:val="00631401"/>
    <w:rsid w:val="0063202D"/>
    <w:rsid w:val="006326C1"/>
    <w:rsid w:val="00632B46"/>
    <w:rsid w:val="00633B4A"/>
    <w:rsid w:val="00633FB3"/>
    <w:rsid w:val="006345AE"/>
    <w:rsid w:val="00636097"/>
    <w:rsid w:val="00636745"/>
    <w:rsid w:val="00636DAE"/>
    <w:rsid w:val="00637B5A"/>
    <w:rsid w:val="00640E8D"/>
    <w:rsid w:val="00641567"/>
    <w:rsid w:val="0064257D"/>
    <w:rsid w:val="0064311B"/>
    <w:rsid w:val="006444F9"/>
    <w:rsid w:val="0064452F"/>
    <w:rsid w:val="0064488C"/>
    <w:rsid w:val="006452F0"/>
    <w:rsid w:val="00645AFE"/>
    <w:rsid w:val="00646238"/>
    <w:rsid w:val="00646413"/>
    <w:rsid w:val="00646A44"/>
    <w:rsid w:val="00646B10"/>
    <w:rsid w:val="0065111D"/>
    <w:rsid w:val="0065208F"/>
    <w:rsid w:val="006524D8"/>
    <w:rsid w:val="0065273B"/>
    <w:rsid w:val="00652C42"/>
    <w:rsid w:val="00652E96"/>
    <w:rsid w:val="00656BDC"/>
    <w:rsid w:val="00657B99"/>
    <w:rsid w:val="0066157A"/>
    <w:rsid w:val="006618F3"/>
    <w:rsid w:val="006619FC"/>
    <w:rsid w:val="00662129"/>
    <w:rsid w:val="0066264C"/>
    <w:rsid w:val="0066349B"/>
    <w:rsid w:val="00664EE7"/>
    <w:rsid w:val="00664FEF"/>
    <w:rsid w:val="00665AE7"/>
    <w:rsid w:val="00666012"/>
    <w:rsid w:val="0066724D"/>
    <w:rsid w:val="00667563"/>
    <w:rsid w:val="00667D06"/>
    <w:rsid w:val="0067054A"/>
    <w:rsid w:val="00670B09"/>
    <w:rsid w:val="006710DA"/>
    <w:rsid w:val="00671861"/>
    <w:rsid w:val="006718F6"/>
    <w:rsid w:val="00671D0B"/>
    <w:rsid w:val="006722F0"/>
    <w:rsid w:val="00674411"/>
    <w:rsid w:val="00674D34"/>
    <w:rsid w:val="00675275"/>
    <w:rsid w:val="00675E9C"/>
    <w:rsid w:val="00676311"/>
    <w:rsid w:val="0067636C"/>
    <w:rsid w:val="0068014C"/>
    <w:rsid w:val="0068046F"/>
    <w:rsid w:val="00680BC3"/>
    <w:rsid w:val="0068105D"/>
    <w:rsid w:val="006823D5"/>
    <w:rsid w:val="00684B98"/>
    <w:rsid w:val="006857CC"/>
    <w:rsid w:val="00685862"/>
    <w:rsid w:val="00685DC0"/>
    <w:rsid w:val="00687515"/>
    <w:rsid w:val="0069069D"/>
    <w:rsid w:val="006907D3"/>
    <w:rsid w:val="006916D9"/>
    <w:rsid w:val="00691EC4"/>
    <w:rsid w:val="00693D8B"/>
    <w:rsid w:val="00694033"/>
    <w:rsid w:val="006940EF"/>
    <w:rsid w:val="0069432F"/>
    <w:rsid w:val="00694371"/>
    <w:rsid w:val="006959FE"/>
    <w:rsid w:val="006969B5"/>
    <w:rsid w:val="00696A68"/>
    <w:rsid w:val="00697022"/>
    <w:rsid w:val="006A25EC"/>
    <w:rsid w:val="006A39DE"/>
    <w:rsid w:val="006A448C"/>
    <w:rsid w:val="006A513B"/>
    <w:rsid w:val="006A5367"/>
    <w:rsid w:val="006A5CE8"/>
    <w:rsid w:val="006A5DAB"/>
    <w:rsid w:val="006A606B"/>
    <w:rsid w:val="006A73C6"/>
    <w:rsid w:val="006A765B"/>
    <w:rsid w:val="006B0673"/>
    <w:rsid w:val="006B0A18"/>
    <w:rsid w:val="006B1087"/>
    <w:rsid w:val="006B1DDA"/>
    <w:rsid w:val="006B2279"/>
    <w:rsid w:val="006B6011"/>
    <w:rsid w:val="006C1524"/>
    <w:rsid w:val="006C2235"/>
    <w:rsid w:val="006C57D6"/>
    <w:rsid w:val="006C5A84"/>
    <w:rsid w:val="006C6EED"/>
    <w:rsid w:val="006D0A27"/>
    <w:rsid w:val="006D135B"/>
    <w:rsid w:val="006D32F0"/>
    <w:rsid w:val="006D3BE1"/>
    <w:rsid w:val="006D4095"/>
    <w:rsid w:val="006D463A"/>
    <w:rsid w:val="006D4B59"/>
    <w:rsid w:val="006D4F26"/>
    <w:rsid w:val="006D4FFF"/>
    <w:rsid w:val="006D58FA"/>
    <w:rsid w:val="006D6758"/>
    <w:rsid w:val="006D78E0"/>
    <w:rsid w:val="006D79BE"/>
    <w:rsid w:val="006D7C12"/>
    <w:rsid w:val="006E11B2"/>
    <w:rsid w:val="006E1B27"/>
    <w:rsid w:val="006E2E03"/>
    <w:rsid w:val="006E34C4"/>
    <w:rsid w:val="006E4C9D"/>
    <w:rsid w:val="006E694D"/>
    <w:rsid w:val="006E7DF9"/>
    <w:rsid w:val="006F026D"/>
    <w:rsid w:val="006F038F"/>
    <w:rsid w:val="006F130B"/>
    <w:rsid w:val="006F19F3"/>
    <w:rsid w:val="006F2582"/>
    <w:rsid w:val="006F279C"/>
    <w:rsid w:val="006F2D18"/>
    <w:rsid w:val="006F4A67"/>
    <w:rsid w:val="006F55CE"/>
    <w:rsid w:val="006F5779"/>
    <w:rsid w:val="006F7345"/>
    <w:rsid w:val="006F7C00"/>
    <w:rsid w:val="006F7D35"/>
    <w:rsid w:val="007011BB"/>
    <w:rsid w:val="00702364"/>
    <w:rsid w:val="007029AC"/>
    <w:rsid w:val="00702B44"/>
    <w:rsid w:val="00702EF3"/>
    <w:rsid w:val="007032A1"/>
    <w:rsid w:val="00703BF5"/>
    <w:rsid w:val="00704F29"/>
    <w:rsid w:val="007071C4"/>
    <w:rsid w:val="00707F94"/>
    <w:rsid w:val="00711D6B"/>
    <w:rsid w:val="00712955"/>
    <w:rsid w:val="00712C49"/>
    <w:rsid w:val="00713E4F"/>
    <w:rsid w:val="0071526D"/>
    <w:rsid w:val="00715486"/>
    <w:rsid w:val="007173DC"/>
    <w:rsid w:val="00721B64"/>
    <w:rsid w:val="00722343"/>
    <w:rsid w:val="0072253E"/>
    <w:rsid w:val="00722C2C"/>
    <w:rsid w:val="00725AE0"/>
    <w:rsid w:val="00725BBA"/>
    <w:rsid w:val="00726804"/>
    <w:rsid w:val="00726ECB"/>
    <w:rsid w:val="00726EDF"/>
    <w:rsid w:val="00727F6D"/>
    <w:rsid w:val="00730055"/>
    <w:rsid w:val="00730A0D"/>
    <w:rsid w:val="00730C1A"/>
    <w:rsid w:val="0073121C"/>
    <w:rsid w:val="00731990"/>
    <w:rsid w:val="00733AFE"/>
    <w:rsid w:val="00734045"/>
    <w:rsid w:val="007343C8"/>
    <w:rsid w:val="00734639"/>
    <w:rsid w:val="00735536"/>
    <w:rsid w:val="007367D7"/>
    <w:rsid w:val="00737BDE"/>
    <w:rsid w:val="0074036B"/>
    <w:rsid w:val="00740DCC"/>
    <w:rsid w:val="00740FD7"/>
    <w:rsid w:val="00741014"/>
    <w:rsid w:val="007410DE"/>
    <w:rsid w:val="00741925"/>
    <w:rsid w:val="007419FF"/>
    <w:rsid w:val="007426AE"/>
    <w:rsid w:val="00743585"/>
    <w:rsid w:val="007437DD"/>
    <w:rsid w:val="00743B8B"/>
    <w:rsid w:val="0074460E"/>
    <w:rsid w:val="00744AC0"/>
    <w:rsid w:val="00744B00"/>
    <w:rsid w:val="00745674"/>
    <w:rsid w:val="007458DE"/>
    <w:rsid w:val="00745B17"/>
    <w:rsid w:val="00746E18"/>
    <w:rsid w:val="0075108E"/>
    <w:rsid w:val="00751913"/>
    <w:rsid w:val="00751F2D"/>
    <w:rsid w:val="00752D14"/>
    <w:rsid w:val="0075355A"/>
    <w:rsid w:val="00754DFC"/>
    <w:rsid w:val="00755B20"/>
    <w:rsid w:val="00756845"/>
    <w:rsid w:val="0075704E"/>
    <w:rsid w:val="0075712C"/>
    <w:rsid w:val="0076063A"/>
    <w:rsid w:val="00761730"/>
    <w:rsid w:val="007622DD"/>
    <w:rsid w:val="00762C90"/>
    <w:rsid w:val="007642C2"/>
    <w:rsid w:val="007652D3"/>
    <w:rsid w:val="00765356"/>
    <w:rsid w:val="00765AD3"/>
    <w:rsid w:val="00765FCB"/>
    <w:rsid w:val="00767379"/>
    <w:rsid w:val="00771181"/>
    <w:rsid w:val="00771A44"/>
    <w:rsid w:val="00771FCA"/>
    <w:rsid w:val="007724A5"/>
    <w:rsid w:val="00774319"/>
    <w:rsid w:val="00775025"/>
    <w:rsid w:val="00775393"/>
    <w:rsid w:val="00775490"/>
    <w:rsid w:val="00777423"/>
    <w:rsid w:val="007816E5"/>
    <w:rsid w:val="007816EB"/>
    <w:rsid w:val="00781A95"/>
    <w:rsid w:val="00782935"/>
    <w:rsid w:val="00782B3E"/>
    <w:rsid w:val="00783BBD"/>
    <w:rsid w:val="007848E1"/>
    <w:rsid w:val="00784C4F"/>
    <w:rsid w:val="00784DCF"/>
    <w:rsid w:val="00785091"/>
    <w:rsid w:val="007858F7"/>
    <w:rsid w:val="00785D7B"/>
    <w:rsid w:val="00786834"/>
    <w:rsid w:val="00792A99"/>
    <w:rsid w:val="00793057"/>
    <w:rsid w:val="0079345A"/>
    <w:rsid w:val="00794176"/>
    <w:rsid w:val="007941E8"/>
    <w:rsid w:val="007951E8"/>
    <w:rsid w:val="0079686B"/>
    <w:rsid w:val="007A0A1C"/>
    <w:rsid w:val="007A1B66"/>
    <w:rsid w:val="007A1F56"/>
    <w:rsid w:val="007A2191"/>
    <w:rsid w:val="007A2757"/>
    <w:rsid w:val="007A31E7"/>
    <w:rsid w:val="007A47C3"/>
    <w:rsid w:val="007A4BE3"/>
    <w:rsid w:val="007A5B25"/>
    <w:rsid w:val="007A6AD8"/>
    <w:rsid w:val="007A726E"/>
    <w:rsid w:val="007A73C9"/>
    <w:rsid w:val="007B18E4"/>
    <w:rsid w:val="007B1E2C"/>
    <w:rsid w:val="007B2062"/>
    <w:rsid w:val="007B29F5"/>
    <w:rsid w:val="007B2C95"/>
    <w:rsid w:val="007B4A9F"/>
    <w:rsid w:val="007B6732"/>
    <w:rsid w:val="007B6A6D"/>
    <w:rsid w:val="007C0BEC"/>
    <w:rsid w:val="007C1394"/>
    <w:rsid w:val="007C27D4"/>
    <w:rsid w:val="007C31F1"/>
    <w:rsid w:val="007C3F13"/>
    <w:rsid w:val="007C4343"/>
    <w:rsid w:val="007C5764"/>
    <w:rsid w:val="007C5E5A"/>
    <w:rsid w:val="007C6B05"/>
    <w:rsid w:val="007C6F4C"/>
    <w:rsid w:val="007C7140"/>
    <w:rsid w:val="007C731E"/>
    <w:rsid w:val="007C7A98"/>
    <w:rsid w:val="007C7C86"/>
    <w:rsid w:val="007C7DBA"/>
    <w:rsid w:val="007D0791"/>
    <w:rsid w:val="007D3375"/>
    <w:rsid w:val="007D5244"/>
    <w:rsid w:val="007D57D8"/>
    <w:rsid w:val="007D5FCD"/>
    <w:rsid w:val="007D6165"/>
    <w:rsid w:val="007D7E49"/>
    <w:rsid w:val="007E05B9"/>
    <w:rsid w:val="007E0F67"/>
    <w:rsid w:val="007E10DF"/>
    <w:rsid w:val="007E336C"/>
    <w:rsid w:val="007E36AC"/>
    <w:rsid w:val="007E3C71"/>
    <w:rsid w:val="007E6C1F"/>
    <w:rsid w:val="007E6C59"/>
    <w:rsid w:val="007E7140"/>
    <w:rsid w:val="007E72DC"/>
    <w:rsid w:val="007F011E"/>
    <w:rsid w:val="007F0511"/>
    <w:rsid w:val="007F0740"/>
    <w:rsid w:val="007F0B64"/>
    <w:rsid w:val="007F0C5B"/>
    <w:rsid w:val="007F0DEE"/>
    <w:rsid w:val="007F0EF6"/>
    <w:rsid w:val="007F188B"/>
    <w:rsid w:val="007F1FD4"/>
    <w:rsid w:val="007F3166"/>
    <w:rsid w:val="007F47F6"/>
    <w:rsid w:val="007F5951"/>
    <w:rsid w:val="007F5AA4"/>
    <w:rsid w:val="007F6DF2"/>
    <w:rsid w:val="007F70F8"/>
    <w:rsid w:val="00800465"/>
    <w:rsid w:val="008023B1"/>
    <w:rsid w:val="00802E0E"/>
    <w:rsid w:val="008031FB"/>
    <w:rsid w:val="008032BC"/>
    <w:rsid w:val="0080408E"/>
    <w:rsid w:val="00804740"/>
    <w:rsid w:val="008052BD"/>
    <w:rsid w:val="008067E8"/>
    <w:rsid w:val="0080783E"/>
    <w:rsid w:val="00811A4E"/>
    <w:rsid w:val="00811BDB"/>
    <w:rsid w:val="00811D19"/>
    <w:rsid w:val="00812489"/>
    <w:rsid w:val="008129B0"/>
    <w:rsid w:val="008142D2"/>
    <w:rsid w:val="00816A8F"/>
    <w:rsid w:val="00816B17"/>
    <w:rsid w:val="0081789D"/>
    <w:rsid w:val="00817F5A"/>
    <w:rsid w:val="00821148"/>
    <w:rsid w:val="008214BE"/>
    <w:rsid w:val="008223E8"/>
    <w:rsid w:val="00823CE4"/>
    <w:rsid w:val="00825439"/>
    <w:rsid w:val="00825C14"/>
    <w:rsid w:val="00826DBC"/>
    <w:rsid w:val="00830164"/>
    <w:rsid w:val="008306F0"/>
    <w:rsid w:val="00830898"/>
    <w:rsid w:val="00830AC4"/>
    <w:rsid w:val="00831424"/>
    <w:rsid w:val="00831960"/>
    <w:rsid w:val="008329E2"/>
    <w:rsid w:val="00833206"/>
    <w:rsid w:val="0083438C"/>
    <w:rsid w:val="008345EF"/>
    <w:rsid w:val="008360CA"/>
    <w:rsid w:val="008415EC"/>
    <w:rsid w:val="008422B2"/>
    <w:rsid w:val="00842B5A"/>
    <w:rsid w:val="00842EB0"/>
    <w:rsid w:val="0084334A"/>
    <w:rsid w:val="00844B5D"/>
    <w:rsid w:val="00844EA8"/>
    <w:rsid w:val="008466CE"/>
    <w:rsid w:val="00846E18"/>
    <w:rsid w:val="008470E4"/>
    <w:rsid w:val="00847813"/>
    <w:rsid w:val="00847B96"/>
    <w:rsid w:val="008502D7"/>
    <w:rsid w:val="00850F51"/>
    <w:rsid w:val="008518A8"/>
    <w:rsid w:val="008527A3"/>
    <w:rsid w:val="00852939"/>
    <w:rsid w:val="008529A9"/>
    <w:rsid w:val="00852E27"/>
    <w:rsid w:val="00855887"/>
    <w:rsid w:val="00860531"/>
    <w:rsid w:val="00860DF6"/>
    <w:rsid w:val="00860F4E"/>
    <w:rsid w:val="00862C35"/>
    <w:rsid w:val="008641D5"/>
    <w:rsid w:val="008642B0"/>
    <w:rsid w:val="008645DB"/>
    <w:rsid w:val="00864AEB"/>
    <w:rsid w:val="008701BF"/>
    <w:rsid w:val="0087101A"/>
    <w:rsid w:val="00872CA1"/>
    <w:rsid w:val="00872EC0"/>
    <w:rsid w:val="0087338F"/>
    <w:rsid w:val="008735F8"/>
    <w:rsid w:val="00874CB7"/>
    <w:rsid w:val="0087567C"/>
    <w:rsid w:val="008757DE"/>
    <w:rsid w:val="00875A55"/>
    <w:rsid w:val="008765A3"/>
    <w:rsid w:val="0087661B"/>
    <w:rsid w:val="0087682C"/>
    <w:rsid w:val="00880583"/>
    <w:rsid w:val="00880632"/>
    <w:rsid w:val="008816DF"/>
    <w:rsid w:val="00881CDB"/>
    <w:rsid w:val="00882213"/>
    <w:rsid w:val="00882966"/>
    <w:rsid w:val="00882C3F"/>
    <w:rsid w:val="008837B8"/>
    <w:rsid w:val="00883BA9"/>
    <w:rsid w:val="00885098"/>
    <w:rsid w:val="00885569"/>
    <w:rsid w:val="00886230"/>
    <w:rsid w:val="00887BDA"/>
    <w:rsid w:val="00891ED7"/>
    <w:rsid w:val="008935D2"/>
    <w:rsid w:val="008940A4"/>
    <w:rsid w:val="008953CE"/>
    <w:rsid w:val="00895EEF"/>
    <w:rsid w:val="008A0273"/>
    <w:rsid w:val="008A0FEA"/>
    <w:rsid w:val="008A3FB5"/>
    <w:rsid w:val="008A41A5"/>
    <w:rsid w:val="008A42E7"/>
    <w:rsid w:val="008A615F"/>
    <w:rsid w:val="008A6347"/>
    <w:rsid w:val="008A6AE8"/>
    <w:rsid w:val="008B0B31"/>
    <w:rsid w:val="008B228A"/>
    <w:rsid w:val="008B234A"/>
    <w:rsid w:val="008B378A"/>
    <w:rsid w:val="008B4190"/>
    <w:rsid w:val="008B4868"/>
    <w:rsid w:val="008B6B7C"/>
    <w:rsid w:val="008B77A2"/>
    <w:rsid w:val="008B7834"/>
    <w:rsid w:val="008B7FAE"/>
    <w:rsid w:val="008C0031"/>
    <w:rsid w:val="008C11B0"/>
    <w:rsid w:val="008C1827"/>
    <w:rsid w:val="008C2FE1"/>
    <w:rsid w:val="008C3EFF"/>
    <w:rsid w:val="008C42C2"/>
    <w:rsid w:val="008C6F7A"/>
    <w:rsid w:val="008C7572"/>
    <w:rsid w:val="008C7789"/>
    <w:rsid w:val="008D0C64"/>
    <w:rsid w:val="008D334A"/>
    <w:rsid w:val="008D3BE6"/>
    <w:rsid w:val="008D3F21"/>
    <w:rsid w:val="008D4D58"/>
    <w:rsid w:val="008D5628"/>
    <w:rsid w:val="008D5C94"/>
    <w:rsid w:val="008D6335"/>
    <w:rsid w:val="008D67EB"/>
    <w:rsid w:val="008D67EC"/>
    <w:rsid w:val="008D680D"/>
    <w:rsid w:val="008D6A31"/>
    <w:rsid w:val="008D762C"/>
    <w:rsid w:val="008D7720"/>
    <w:rsid w:val="008D7962"/>
    <w:rsid w:val="008D7A77"/>
    <w:rsid w:val="008E049B"/>
    <w:rsid w:val="008E07CB"/>
    <w:rsid w:val="008E0D38"/>
    <w:rsid w:val="008E1B40"/>
    <w:rsid w:val="008E376C"/>
    <w:rsid w:val="008E39C4"/>
    <w:rsid w:val="008E4CA5"/>
    <w:rsid w:val="008E559B"/>
    <w:rsid w:val="008E57E4"/>
    <w:rsid w:val="008E6F49"/>
    <w:rsid w:val="008F0A76"/>
    <w:rsid w:val="008F0EF0"/>
    <w:rsid w:val="008F1985"/>
    <w:rsid w:val="008F22CE"/>
    <w:rsid w:val="008F2B55"/>
    <w:rsid w:val="008F35EE"/>
    <w:rsid w:val="008F386A"/>
    <w:rsid w:val="008F4072"/>
    <w:rsid w:val="008F43A1"/>
    <w:rsid w:val="008F52A3"/>
    <w:rsid w:val="008F5F31"/>
    <w:rsid w:val="008F6100"/>
    <w:rsid w:val="008F65D3"/>
    <w:rsid w:val="008F67E7"/>
    <w:rsid w:val="008F6ADE"/>
    <w:rsid w:val="008F778F"/>
    <w:rsid w:val="008F7C7E"/>
    <w:rsid w:val="00900CFD"/>
    <w:rsid w:val="009011E3"/>
    <w:rsid w:val="009018F3"/>
    <w:rsid w:val="009019F2"/>
    <w:rsid w:val="009037F9"/>
    <w:rsid w:val="00904042"/>
    <w:rsid w:val="0090410F"/>
    <w:rsid w:val="00904A6C"/>
    <w:rsid w:val="009059B6"/>
    <w:rsid w:val="009116EC"/>
    <w:rsid w:val="00913AEE"/>
    <w:rsid w:val="00914AE6"/>
    <w:rsid w:val="00915546"/>
    <w:rsid w:val="00916752"/>
    <w:rsid w:val="00916ADC"/>
    <w:rsid w:val="00917BF3"/>
    <w:rsid w:val="00917C78"/>
    <w:rsid w:val="009209FB"/>
    <w:rsid w:val="009228BA"/>
    <w:rsid w:val="00923969"/>
    <w:rsid w:val="00923B57"/>
    <w:rsid w:val="00924114"/>
    <w:rsid w:val="009244C6"/>
    <w:rsid w:val="00926063"/>
    <w:rsid w:val="009265B0"/>
    <w:rsid w:val="00926BC3"/>
    <w:rsid w:val="009317ED"/>
    <w:rsid w:val="00933088"/>
    <w:rsid w:val="009338CE"/>
    <w:rsid w:val="009341D9"/>
    <w:rsid w:val="00934CBE"/>
    <w:rsid w:val="009372C9"/>
    <w:rsid w:val="0093767F"/>
    <w:rsid w:val="00940B6A"/>
    <w:rsid w:val="0094139F"/>
    <w:rsid w:val="0094155F"/>
    <w:rsid w:val="00942123"/>
    <w:rsid w:val="00942290"/>
    <w:rsid w:val="0094315E"/>
    <w:rsid w:val="00943514"/>
    <w:rsid w:val="009440B0"/>
    <w:rsid w:val="00944C8E"/>
    <w:rsid w:val="00945038"/>
    <w:rsid w:val="00945A84"/>
    <w:rsid w:val="009462C4"/>
    <w:rsid w:val="009465B4"/>
    <w:rsid w:val="009469E4"/>
    <w:rsid w:val="00946ABF"/>
    <w:rsid w:val="00947111"/>
    <w:rsid w:val="00947706"/>
    <w:rsid w:val="009504B4"/>
    <w:rsid w:val="009516A3"/>
    <w:rsid w:val="00952E74"/>
    <w:rsid w:val="00954108"/>
    <w:rsid w:val="0095538D"/>
    <w:rsid w:val="009563BA"/>
    <w:rsid w:val="0095678B"/>
    <w:rsid w:val="009571CF"/>
    <w:rsid w:val="00960468"/>
    <w:rsid w:val="00961BA6"/>
    <w:rsid w:val="00961D0A"/>
    <w:rsid w:val="0096440D"/>
    <w:rsid w:val="0096469B"/>
    <w:rsid w:val="009658CA"/>
    <w:rsid w:val="00967F82"/>
    <w:rsid w:val="009706D2"/>
    <w:rsid w:val="00970ED4"/>
    <w:rsid w:val="009710ED"/>
    <w:rsid w:val="009716C2"/>
    <w:rsid w:val="00971D9B"/>
    <w:rsid w:val="00972060"/>
    <w:rsid w:val="00972F07"/>
    <w:rsid w:val="00973E9B"/>
    <w:rsid w:val="00975B0D"/>
    <w:rsid w:val="00976EE7"/>
    <w:rsid w:val="009801F8"/>
    <w:rsid w:val="0098069B"/>
    <w:rsid w:val="009810D1"/>
    <w:rsid w:val="00981BE3"/>
    <w:rsid w:val="00982073"/>
    <w:rsid w:val="009853CE"/>
    <w:rsid w:val="00985653"/>
    <w:rsid w:val="009877AD"/>
    <w:rsid w:val="009917E3"/>
    <w:rsid w:val="00991A1F"/>
    <w:rsid w:val="00993CD1"/>
    <w:rsid w:val="009955B8"/>
    <w:rsid w:val="00995F67"/>
    <w:rsid w:val="00996D65"/>
    <w:rsid w:val="00996E2F"/>
    <w:rsid w:val="00997747"/>
    <w:rsid w:val="009A0550"/>
    <w:rsid w:val="009A1481"/>
    <w:rsid w:val="009A1F03"/>
    <w:rsid w:val="009A2EC3"/>
    <w:rsid w:val="009A31D5"/>
    <w:rsid w:val="009A4210"/>
    <w:rsid w:val="009A486F"/>
    <w:rsid w:val="009A55D3"/>
    <w:rsid w:val="009A6DF1"/>
    <w:rsid w:val="009A7769"/>
    <w:rsid w:val="009B047F"/>
    <w:rsid w:val="009B0E33"/>
    <w:rsid w:val="009B19B5"/>
    <w:rsid w:val="009B2957"/>
    <w:rsid w:val="009B3E98"/>
    <w:rsid w:val="009B5224"/>
    <w:rsid w:val="009B5743"/>
    <w:rsid w:val="009B72F1"/>
    <w:rsid w:val="009C3669"/>
    <w:rsid w:val="009C5556"/>
    <w:rsid w:val="009C56CD"/>
    <w:rsid w:val="009C594A"/>
    <w:rsid w:val="009C598C"/>
    <w:rsid w:val="009C6164"/>
    <w:rsid w:val="009C6A3E"/>
    <w:rsid w:val="009C6ED4"/>
    <w:rsid w:val="009C7945"/>
    <w:rsid w:val="009C7977"/>
    <w:rsid w:val="009C7A7B"/>
    <w:rsid w:val="009D059D"/>
    <w:rsid w:val="009D0A7E"/>
    <w:rsid w:val="009D0BC1"/>
    <w:rsid w:val="009D45EC"/>
    <w:rsid w:val="009D46B1"/>
    <w:rsid w:val="009D4C05"/>
    <w:rsid w:val="009D5081"/>
    <w:rsid w:val="009D5CC7"/>
    <w:rsid w:val="009D655B"/>
    <w:rsid w:val="009D7028"/>
    <w:rsid w:val="009D7F06"/>
    <w:rsid w:val="009E0B14"/>
    <w:rsid w:val="009E0C82"/>
    <w:rsid w:val="009E1C98"/>
    <w:rsid w:val="009E2749"/>
    <w:rsid w:val="009E2B5A"/>
    <w:rsid w:val="009E2D85"/>
    <w:rsid w:val="009E4B22"/>
    <w:rsid w:val="009E599E"/>
    <w:rsid w:val="009E65AC"/>
    <w:rsid w:val="009E6602"/>
    <w:rsid w:val="009E7A04"/>
    <w:rsid w:val="009E7F2C"/>
    <w:rsid w:val="009F060A"/>
    <w:rsid w:val="009F0C90"/>
    <w:rsid w:val="009F17CC"/>
    <w:rsid w:val="009F3032"/>
    <w:rsid w:val="009F3D53"/>
    <w:rsid w:val="009F445E"/>
    <w:rsid w:val="009F454E"/>
    <w:rsid w:val="009F52DB"/>
    <w:rsid w:val="009F6F35"/>
    <w:rsid w:val="009F7E82"/>
    <w:rsid w:val="00A002E6"/>
    <w:rsid w:val="00A006A3"/>
    <w:rsid w:val="00A006B1"/>
    <w:rsid w:val="00A01083"/>
    <w:rsid w:val="00A01EFA"/>
    <w:rsid w:val="00A0239F"/>
    <w:rsid w:val="00A03E8D"/>
    <w:rsid w:val="00A04CBA"/>
    <w:rsid w:val="00A04D71"/>
    <w:rsid w:val="00A0602B"/>
    <w:rsid w:val="00A06D86"/>
    <w:rsid w:val="00A10D3A"/>
    <w:rsid w:val="00A11D68"/>
    <w:rsid w:val="00A11E87"/>
    <w:rsid w:val="00A137C9"/>
    <w:rsid w:val="00A1566A"/>
    <w:rsid w:val="00A15C86"/>
    <w:rsid w:val="00A16B34"/>
    <w:rsid w:val="00A16D15"/>
    <w:rsid w:val="00A16F19"/>
    <w:rsid w:val="00A1758F"/>
    <w:rsid w:val="00A17E40"/>
    <w:rsid w:val="00A17FBE"/>
    <w:rsid w:val="00A218C5"/>
    <w:rsid w:val="00A24147"/>
    <w:rsid w:val="00A2436F"/>
    <w:rsid w:val="00A25D0C"/>
    <w:rsid w:val="00A277A9"/>
    <w:rsid w:val="00A309E3"/>
    <w:rsid w:val="00A30B35"/>
    <w:rsid w:val="00A30F2C"/>
    <w:rsid w:val="00A310B2"/>
    <w:rsid w:val="00A31F02"/>
    <w:rsid w:val="00A33413"/>
    <w:rsid w:val="00A33F31"/>
    <w:rsid w:val="00A34192"/>
    <w:rsid w:val="00A3422D"/>
    <w:rsid w:val="00A3564A"/>
    <w:rsid w:val="00A37F33"/>
    <w:rsid w:val="00A421FC"/>
    <w:rsid w:val="00A42456"/>
    <w:rsid w:val="00A43DB7"/>
    <w:rsid w:val="00A43F35"/>
    <w:rsid w:val="00A44383"/>
    <w:rsid w:val="00A44B95"/>
    <w:rsid w:val="00A45FA5"/>
    <w:rsid w:val="00A4641B"/>
    <w:rsid w:val="00A46E51"/>
    <w:rsid w:val="00A500A9"/>
    <w:rsid w:val="00A5204C"/>
    <w:rsid w:val="00A527B6"/>
    <w:rsid w:val="00A52939"/>
    <w:rsid w:val="00A5446B"/>
    <w:rsid w:val="00A553DF"/>
    <w:rsid w:val="00A55550"/>
    <w:rsid w:val="00A56019"/>
    <w:rsid w:val="00A60358"/>
    <w:rsid w:val="00A613B5"/>
    <w:rsid w:val="00A61889"/>
    <w:rsid w:val="00A62450"/>
    <w:rsid w:val="00A62E4F"/>
    <w:rsid w:val="00A6360E"/>
    <w:rsid w:val="00A63B09"/>
    <w:rsid w:val="00A644E3"/>
    <w:rsid w:val="00A6471B"/>
    <w:rsid w:val="00A66759"/>
    <w:rsid w:val="00A7024E"/>
    <w:rsid w:val="00A7081F"/>
    <w:rsid w:val="00A71B80"/>
    <w:rsid w:val="00A73CE9"/>
    <w:rsid w:val="00A75DCD"/>
    <w:rsid w:val="00A772D2"/>
    <w:rsid w:val="00A7730E"/>
    <w:rsid w:val="00A77471"/>
    <w:rsid w:val="00A77F23"/>
    <w:rsid w:val="00A8072C"/>
    <w:rsid w:val="00A8125C"/>
    <w:rsid w:val="00A82803"/>
    <w:rsid w:val="00A8444E"/>
    <w:rsid w:val="00A84536"/>
    <w:rsid w:val="00A84BBB"/>
    <w:rsid w:val="00A85DA5"/>
    <w:rsid w:val="00A862CB"/>
    <w:rsid w:val="00A863F9"/>
    <w:rsid w:val="00A873FB"/>
    <w:rsid w:val="00A915AF"/>
    <w:rsid w:val="00A920C2"/>
    <w:rsid w:val="00A924BC"/>
    <w:rsid w:val="00A92690"/>
    <w:rsid w:val="00A92DE2"/>
    <w:rsid w:val="00A93856"/>
    <w:rsid w:val="00A9520F"/>
    <w:rsid w:val="00A954DF"/>
    <w:rsid w:val="00A95BB4"/>
    <w:rsid w:val="00A95E6B"/>
    <w:rsid w:val="00A96352"/>
    <w:rsid w:val="00A96B8A"/>
    <w:rsid w:val="00A96E40"/>
    <w:rsid w:val="00A97FA9"/>
    <w:rsid w:val="00AA0E44"/>
    <w:rsid w:val="00AA0F68"/>
    <w:rsid w:val="00AA0F7D"/>
    <w:rsid w:val="00AA2153"/>
    <w:rsid w:val="00AA4052"/>
    <w:rsid w:val="00AA43EC"/>
    <w:rsid w:val="00AA5005"/>
    <w:rsid w:val="00AA52E4"/>
    <w:rsid w:val="00AA56A3"/>
    <w:rsid w:val="00AA5F89"/>
    <w:rsid w:val="00AA7161"/>
    <w:rsid w:val="00AA72BD"/>
    <w:rsid w:val="00AB03DC"/>
    <w:rsid w:val="00AB1A22"/>
    <w:rsid w:val="00AB21C9"/>
    <w:rsid w:val="00AB2E6D"/>
    <w:rsid w:val="00AB4313"/>
    <w:rsid w:val="00AB481B"/>
    <w:rsid w:val="00AB4D42"/>
    <w:rsid w:val="00AB58F2"/>
    <w:rsid w:val="00AB644C"/>
    <w:rsid w:val="00AB7D9B"/>
    <w:rsid w:val="00AC06AA"/>
    <w:rsid w:val="00AC08CA"/>
    <w:rsid w:val="00AC121C"/>
    <w:rsid w:val="00AC1EEF"/>
    <w:rsid w:val="00AC3307"/>
    <w:rsid w:val="00AC57F6"/>
    <w:rsid w:val="00AC6920"/>
    <w:rsid w:val="00AC72BC"/>
    <w:rsid w:val="00AD13DC"/>
    <w:rsid w:val="00AD2704"/>
    <w:rsid w:val="00AD3A36"/>
    <w:rsid w:val="00AD4D0E"/>
    <w:rsid w:val="00AD72F6"/>
    <w:rsid w:val="00AE00F5"/>
    <w:rsid w:val="00AE11FE"/>
    <w:rsid w:val="00AE196B"/>
    <w:rsid w:val="00AE22FA"/>
    <w:rsid w:val="00AE5E52"/>
    <w:rsid w:val="00AE6233"/>
    <w:rsid w:val="00AE7689"/>
    <w:rsid w:val="00AF15FC"/>
    <w:rsid w:val="00AF23E2"/>
    <w:rsid w:val="00AF2F9F"/>
    <w:rsid w:val="00AF341C"/>
    <w:rsid w:val="00AF3A16"/>
    <w:rsid w:val="00AF6593"/>
    <w:rsid w:val="00AF68B0"/>
    <w:rsid w:val="00AF71E7"/>
    <w:rsid w:val="00AF736D"/>
    <w:rsid w:val="00B00386"/>
    <w:rsid w:val="00B006AD"/>
    <w:rsid w:val="00B00C55"/>
    <w:rsid w:val="00B01604"/>
    <w:rsid w:val="00B0273F"/>
    <w:rsid w:val="00B038F3"/>
    <w:rsid w:val="00B03CEE"/>
    <w:rsid w:val="00B04A11"/>
    <w:rsid w:val="00B04DDD"/>
    <w:rsid w:val="00B0627A"/>
    <w:rsid w:val="00B06362"/>
    <w:rsid w:val="00B063A2"/>
    <w:rsid w:val="00B10764"/>
    <w:rsid w:val="00B1096F"/>
    <w:rsid w:val="00B11152"/>
    <w:rsid w:val="00B11820"/>
    <w:rsid w:val="00B11FF8"/>
    <w:rsid w:val="00B13F0C"/>
    <w:rsid w:val="00B14779"/>
    <w:rsid w:val="00B15570"/>
    <w:rsid w:val="00B15EA3"/>
    <w:rsid w:val="00B20058"/>
    <w:rsid w:val="00B208B0"/>
    <w:rsid w:val="00B20F4D"/>
    <w:rsid w:val="00B21CF0"/>
    <w:rsid w:val="00B22B2C"/>
    <w:rsid w:val="00B24DC5"/>
    <w:rsid w:val="00B2575B"/>
    <w:rsid w:val="00B25927"/>
    <w:rsid w:val="00B259A9"/>
    <w:rsid w:val="00B25C5C"/>
    <w:rsid w:val="00B2615C"/>
    <w:rsid w:val="00B26A90"/>
    <w:rsid w:val="00B26F46"/>
    <w:rsid w:val="00B27BBD"/>
    <w:rsid w:val="00B30312"/>
    <w:rsid w:val="00B322B3"/>
    <w:rsid w:val="00B33599"/>
    <w:rsid w:val="00B337ED"/>
    <w:rsid w:val="00B349E2"/>
    <w:rsid w:val="00B34BE5"/>
    <w:rsid w:val="00B35DDB"/>
    <w:rsid w:val="00B3656C"/>
    <w:rsid w:val="00B401C2"/>
    <w:rsid w:val="00B40C06"/>
    <w:rsid w:val="00B40D6A"/>
    <w:rsid w:val="00B42B70"/>
    <w:rsid w:val="00B42F9F"/>
    <w:rsid w:val="00B43B53"/>
    <w:rsid w:val="00B44DCD"/>
    <w:rsid w:val="00B46B9D"/>
    <w:rsid w:val="00B47C8E"/>
    <w:rsid w:val="00B5119B"/>
    <w:rsid w:val="00B5163B"/>
    <w:rsid w:val="00B52EB2"/>
    <w:rsid w:val="00B5445C"/>
    <w:rsid w:val="00B55420"/>
    <w:rsid w:val="00B556A7"/>
    <w:rsid w:val="00B55E8B"/>
    <w:rsid w:val="00B56D1A"/>
    <w:rsid w:val="00B5785D"/>
    <w:rsid w:val="00B61B94"/>
    <w:rsid w:val="00B61EF8"/>
    <w:rsid w:val="00B623A7"/>
    <w:rsid w:val="00B62E7F"/>
    <w:rsid w:val="00B63C97"/>
    <w:rsid w:val="00B666CB"/>
    <w:rsid w:val="00B70500"/>
    <w:rsid w:val="00B70864"/>
    <w:rsid w:val="00B7116E"/>
    <w:rsid w:val="00B72F7C"/>
    <w:rsid w:val="00B73152"/>
    <w:rsid w:val="00B73951"/>
    <w:rsid w:val="00B74574"/>
    <w:rsid w:val="00B74791"/>
    <w:rsid w:val="00B74BEC"/>
    <w:rsid w:val="00B7542F"/>
    <w:rsid w:val="00B764B2"/>
    <w:rsid w:val="00B77551"/>
    <w:rsid w:val="00B77BCF"/>
    <w:rsid w:val="00B80C52"/>
    <w:rsid w:val="00B811A7"/>
    <w:rsid w:val="00B82AE8"/>
    <w:rsid w:val="00B82BD8"/>
    <w:rsid w:val="00B843C2"/>
    <w:rsid w:val="00B84758"/>
    <w:rsid w:val="00B85525"/>
    <w:rsid w:val="00B863E4"/>
    <w:rsid w:val="00B86FF5"/>
    <w:rsid w:val="00B9146F"/>
    <w:rsid w:val="00B916D0"/>
    <w:rsid w:val="00B920D8"/>
    <w:rsid w:val="00B92750"/>
    <w:rsid w:val="00B92F6F"/>
    <w:rsid w:val="00B97789"/>
    <w:rsid w:val="00BA0D4F"/>
    <w:rsid w:val="00BA1100"/>
    <w:rsid w:val="00BA2A7D"/>
    <w:rsid w:val="00BA48AD"/>
    <w:rsid w:val="00BA4E21"/>
    <w:rsid w:val="00BA6345"/>
    <w:rsid w:val="00BA64AB"/>
    <w:rsid w:val="00BA68A4"/>
    <w:rsid w:val="00BA68B3"/>
    <w:rsid w:val="00BA7611"/>
    <w:rsid w:val="00BB0D1D"/>
    <w:rsid w:val="00BB1186"/>
    <w:rsid w:val="00BB1B1C"/>
    <w:rsid w:val="00BB3597"/>
    <w:rsid w:val="00BB4555"/>
    <w:rsid w:val="00BB59D0"/>
    <w:rsid w:val="00BB5AFA"/>
    <w:rsid w:val="00BB5F5D"/>
    <w:rsid w:val="00BC0645"/>
    <w:rsid w:val="00BC0A6E"/>
    <w:rsid w:val="00BC1228"/>
    <w:rsid w:val="00BC138F"/>
    <w:rsid w:val="00BC1F00"/>
    <w:rsid w:val="00BC4A01"/>
    <w:rsid w:val="00BC5A75"/>
    <w:rsid w:val="00BD03AA"/>
    <w:rsid w:val="00BD20C2"/>
    <w:rsid w:val="00BD260B"/>
    <w:rsid w:val="00BD2EC0"/>
    <w:rsid w:val="00BD3315"/>
    <w:rsid w:val="00BD3516"/>
    <w:rsid w:val="00BD3BC1"/>
    <w:rsid w:val="00BD466A"/>
    <w:rsid w:val="00BD479B"/>
    <w:rsid w:val="00BD4A37"/>
    <w:rsid w:val="00BD4C93"/>
    <w:rsid w:val="00BD5395"/>
    <w:rsid w:val="00BD5FB4"/>
    <w:rsid w:val="00BD6730"/>
    <w:rsid w:val="00BD7435"/>
    <w:rsid w:val="00BD7641"/>
    <w:rsid w:val="00BE0895"/>
    <w:rsid w:val="00BE214D"/>
    <w:rsid w:val="00BE22D0"/>
    <w:rsid w:val="00BE241F"/>
    <w:rsid w:val="00BE2496"/>
    <w:rsid w:val="00BE25AB"/>
    <w:rsid w:val="00BE26A4"/>
    <w:rsid w:val="00BE2722"/>
    <w:rsid w:val="00BE2816"/>
    <w:rsid w:val="00BE3AA2"/>
    <w:rsid w:val="00BE4DA1"/>
    <w:rsid w:val="00BE4ECE"/>
    <w:rsid w:val="00BE5567"/>
    <w:rsid w:val="00BE5873"/>
    <w:rsid w:val="00BE72F8"/>
    <w:rsid w:val="00BE7369"/>
    <w:rsid w:val="00BF1C75"/>
    <w:rsid w:val="00BF3AFF"/>
    <w:rsid w:val="00BF45B6"/>
    <w:rsid w:val="00BF663F"/>
    <w:rsid w:val="00C01EF7"/>
    <w:rsid w:val="00C036E1"/>
    <w:rsid w:val="00C0430E"/>
    <w:rsid w:val="00C045DF"/>
    <w:rsid w:val="00C06C2A"/>
    <w:rsid w:val="00C104A2"/>
    <w:rsid w:val="00C11D6F"/>
    <w:rsid w:val="00C13504"/>
    <w:rsid w:val="00C1378F"/>
    <w:rsid w:val="00C17CE8"/>
    <w:rsid w:val="00C212A6"/>
    <w:rsid w:val="00C22186"/>
    <w:rsid w:val="00C22879"/>
    <w:rsid w:val="00C228D5"/>
    <w:rsid w:val="00C2324D"/>
    <w:rsid w:val="00C2356D"/>
    <w:rsid w:val="00C24051"/>
    <w:rsid w:val="00C2592F"/>
    <w:rsid w:val="00C26E51"/>
    <w:rsid w:val="00C27610"/>
    <w:rsid w:val="00C2782C"/>
    <w:rsid w:val="00C30244"/>
    <w:rsid w:val="00C3060C"/>
    <w:rsid w:val="00C31437"/>
    <w:rsid w:val="00C31EBC"/>
    <w:rsid w:val="00C32820"/>
    <w:rsid w:val="00C34C77"/>
    <w:rsid w:val="00C35397"/>
    <w:rsid w:val="00C35427"/>
    <w:rsid w:val="00C355D8"/>
    <w:rsid w:val="00C36B69"/>
    <w:rsid w:val="00C36D16"/>
    <w:rsid w:val="00C377F6"/>
    <w:rsid w:val="00C37ED1"/>
    <w:rsid w:val="00C41F3A"/>
    <w:rsid w:val="00C42062"/>
    <w:rsid w:val="00C42391"/>
    <w:rsid w:val="00C431C4"/>
    <w:rsid w:val="00C45CC8"/>
    <w:rsid w:val="00C463F0"/>
    <w:rsid w:val="00C4782A"/>
    <w:rsid w:val="00C53E9D"/>
    <w:rsid w:val="00C53FF3"/>
    <w:rsid w:val="00C5420D"/>
    <w:rsid w:val="00C543D6"/>
    <w:rsid w:val="00C546F8"/>
    <w:rsid w:val="00C547D4"/>
    <w:rsid w:val="00C55E8F"/>
    <w:rsid w:val="00C573D6"/>
    <w:rsid w:val="00C576B2"/>
    <w:rsid w:val="00C60F4A"/>
    <w:rsid w:val="00C6125E"/>
    <w:rsid w:val="00C613B7"/>
    <w:rsid w:val="00C6144D"/>
    <w:rsid w:val="00C614D3"/>
    <w:rsid w:val="00C6226B"/>
    <w:rsid w:val="00C64B5F"/>
    <w:rsid w:val="00C652E9"/>
    <w:rsid w:val="00C65860"/>
    <w:rsid w:val="00C6678B"/>
    <w:rsid w:val="00C67DF3"/>
    <w:rsid w:val="00C712CC"/>
    <w:rsid w:val="00C740F5"/>
    <w:rsid w:val="00C76C1E"/>
    <w:rsid w:val="00C77BBA"/>
    <w:rsid w:val="00C82408"/>
    <w:rsid w:val="00C83152"/>
    <w:rsid w:val="00C8550E"/>
    <w:rsid w:val="00C90607"/>
    <w:rsid w:val="00C908A8"/>
    <w:rsid w:val="00C91B5F"/>
    <w:rsid w:val="00C92818"/>
    <w:rsid w:val="00C93017"/>
    <w:rsid w:val="00C93EA0"/>
    <w:rsid w:val="00C9412B"/>
    <w:rsid w:val="00C95455"/>
    <w:rsid w:val="00C9568B"/>
    <w:rsid w:val="00C95969"/>
    <w:rsid w:val="00C9689B"/>
    <w:rsid w:val="00C96EBA"/>
    <w:rsid w:val="00C978A2"/>
    <w:rsid w:val="00CA127B"/>
    <w:rsid w:val="00CA2577"/>
    <w:rsid w:val="00CA2E96"/>
    <w:rsid w:val="00CA4385"/>
    <w:rsid w:val="00CA694C"/>
    <w:rsid w:val="00CA6D6B"/>
    <w:rsid w:val="00CB03B3"/>
    <w:rsid w:val="00CB061A"/>
    <w:rsid w:val="00CB0D68"/>
    <w:rsid w:val="00CB11FC"/>
    <w:rsid w:val="00CB26BF"/>
    <w:rsid w:val="00CB2982"/>
    <w:rsid w:val="00CB3042"/>
    <w:rsid w:val="00CB37EE"/>
    <w:rsid w:val="00CB4878"/>
    <w:rsid w:val="00CB53EB"/>
    <w:rsid w:val="00CB58F0"/>
    <w:rsid w:val="00CB5D6E"/>
    <w:rsid w:val="00CC06F2"/>
    <w:rsid w:val="00CC0C7C"/>
    <w:rsid w:val="00CC18DF"/>
    <w:rsid w:val="00CC3281"/>
    <w:rsid w:val="00CC3843"/>
    <w:rsid w:val="00CC3BF6"/>
    <w:rsid w:val="00CC458A"/>
    <w:rsid w:val="00CC54B7"/>
    <w:rsid w:val="00CC5677"/>
    <w:rsid w:val="00CC592A"/>
    <w:rsid w:val="00CD0D5D"/>
    <w:rsid w:val="00CD1090"/>
    <w:rsid w:val="00CD1727"/>
    <w:rsid w:val="00CD26D2"/>
    <w:rsid w:val="00CD29CF"/>
    <w:rsid w:val="00CD2A69"/>
    <w:rsid w:val="00CD31F9"/>
    <w:rsid w:val="00CD3411"/>
    <w:rsid w:val="00CD4EF2"/>
    <w:rsid w:val="00CD642E"/>
    <w:rsid w:val="00CD646D"/>
    <w:rsid w:val="00CD6FED"/>
    <w:rsid w:val="00CD7BA3"/>
    <w:rsid w:val="00CE0FC5"/>
    <w:rsid w:val="00CE4582"/>
    <w:rsid w:val="00CE4AB4"/>
    <w:rsid w:val="00CE7207"/>
    <w:rsid w:val="00CF114A"/>
    <w:rsid w:val="00CF1EA1"/>
    <w:rsid w:val="00CF23C3"/>
    <w:rsid w:val="00CF3130"/>
    <w:rsid w:val="00CF313A"/>
    <w:rsid w:val="00CF32B6"/>
    <w:rsid w:val="00CF4DA0"/>
    <w:rsid w:val="00CF50D1"/>
    <w:rsid w:val="00CF698D"/>
    <w:rsid w:val="00CF6EDF"/>
    <w:rsid w:val="00CF6F1D"/>
    <w:rsid w:val="00D007C7"/>
    <w:rsid w:val="00D00CD5"/>
    <w:rsid w:val="00D022F7"/>
    <w:rsid w:val="00D03BBC"/>
    <w:rsid w:val="00D042E9"/>
    <w:rsid w:val="00D0462B"/>
    <w:rsid w:val="00D04696"/>
    <w:rsid w:val="00D0489A"/>
    <w:rsid w:val="00D048C8"/>
    <w:rsid w:val="00D04C86"/>
    <w:rsid w:val="00D04F06"/>
    <w:rsid w:val="00D06CF9"/>
    <w:rsid w:val="00D07DF3"/>
    <w:rsid w:val="00D10C54"/>
    <w:rsid w:val="00D10D6B"/>
    <w:rsid w:val="00D113FE"/>
    <w:rsid w:val="00D11EEA"/>
    <w:rsid w:val="00D128F4"/>
    <w:rsid w:val="00D13435"/>
    <w:rsid w:val="00D14DD1"/>
    <w:rsid w:val="00D1521A"/>
    <w:rsid w:val="00D1524C"/>
    <w:rsid w:val="00D15AE0"/>
    <w:rsid w:val="00D1727A"/>
    <w:rsid w:val="00D17337"/>
    <w:rsid w:val="00D1786C"/>
    <w:rsid w:val="00D2005A"/>
    <w:rsid w:val="00D21DF4"/>
    <w:rsid w:val="00D22046"/>
    <w:rsid w:val="00D23792"/>
    <w:rsid w:val="00D2428D"/>
    <w:rsid w:val="00D2500B"/>
    <w:rsid w:val="00D25200"/>
    <w:rsid w:val="00D27E8E"/>
    <w:rsid w:val="00D30E5A"/>
    <w:rsid w:val="00D31450"/>
    <w:rsid w:val="00D321F4"/>
    <w:rsid w:val="00D322DB"/>
    <w:rsid w:val="00D35B24"/>
    <w:rsid w:val="00D36502"/>
    <w:rsid w:val="00D36F1A"/>
    <w:rsid w:val="00D371C7"/>
    <w:rsid w:val="00D376C1"/>
    <w:rsid w:val="00D413AD"/>
    <w:rsid w:val="00D419B6"/>
    <w:rsid w:val="00D419FB"/>
    <w:rsid w:val="00D42C9F"/>
    <w:rsid w:val="00D442D2"/>
    <w:rsid w:val="00D458DE"/>
    <w:rsid w:val="00D51109"/>
    <w:rsid w:val="00D5422F"/>
    <w:rsid w:val="00D54276"/>
    <w:rsid w:val="00D547CC"/>
    <w:rsid w:val="00D5548B"/>
    <w:rsid w:val="00D555FF"/>
    <w:rsid w:val="00D55672"/>
    <w:rsid w:val="00D565C2"/>
    <w:rsid w:val="00D56818"/>
    <w:rsid w:val="00D613FE"/>
    <w:rsid w:val="00D626C2"/>
    <w:rsid w:val="00D62A60"/>
    <w:rsid w:val="00D634C2"/>
    <w:rsid w:val="00D64BC5"/>
    <w:rsid w:val="00D6515C"/>
    <w:rsid w:val="00D65452"/>
    <w:rsid w:val="00D6553A"/>
    <w:rsid w:val="00D6635C"/>
    <w:rsid w:val="00D67380"/>
    <w:rsid w:val="00D67FCB"/>
    <w:rsid w:val="00D70E10"/>
    <w:rsid w:val="00D713F8"/>
    <w:rsid w:val="00D71793"/>
    <w:rsid w:val="00D71F54"/>
    <w:rsid w:val="00D7300D"/>
    <w:rsid w:val="00D73864"/>
    <w:rsid w:val="00D74C39"/>
    <w:rsid w:val="00D76207"/>
    <w:rsid w:val="00D76AEB"/>
    <w:rsid w:val="00D775ED"/>
    <w:rsid w:val="00D77ED3"/>
    <w:rsid w:val="00D82620"/>
    <w:rsid w:val="00D82705"/>
    <w:rsid w:val="00D8270F"/>
    <w:rsid w:val="00D839E3"/>
    <w:rsid w:val="00D842C8"/>
    <w:rsid w:val="00D84E11"/>
    <w:rsid w:val="00D850F3"/>
    <w:rsid w:val="00D86F7B"/>
    <w:rsid w:val="00D912B9"/>
    <w:rsid w:val="00D93CD2"/>
    <w:rsid w:val="00D9568B"/>
    <w:rsid w:val="00D96BDD"/>
    <w:rsid w:val="00D973FB"/>
    <w:rsid w:val="00D97F76"/>
    <w:rsid w:val="00DA054D"/>
    <w:rsid w:val="00DA1A5D"/>
    <w:rsid w:val="00DA1E99"/>
    <w:rsid w:val="00DA20B4"/>
    <w:rsid w:val="00DA20C3"/>
    <w:rsid w:val="00DA22FC"/>
    <w:rsid w:val="00DA27D6"/>
    <w:rsid w:val="00DA4383"/>
    <w:rsid w:val="00DA4922"/>
    <w:rsid w:val="00DA4D72"/>
    <w:rsid w:val="00DA576A"/>
    <w:rsid w:val="00DA7408"/>
    <w:rsid w:val="00DB3BED"/>
    <w:rsid w:val="00DB3FDE"/>
    <w:rsid w:val="00DB5EAD"/>
    <w:rsid w:val="00DB5ED6"/>
    <w:rsid w:val="00DB6E57"/>
    <w:rsid w:val="00DB75F9"/>
    <w:rsid w:val="00DB7A27"/>
    <w:rsid w:val="00DB7D09"/>
    <w:rsid w:val="00DB7E5B"/>
    <w:rsid w:val="00DC00CB"/>
    <w:rsid w:val="00DC06C9"/>
    <w:rsid w:val="00DC0843"/>
    <w:rsid w:val="00DC0920"/>
    <w:rsid w:val="00DC1EED"/>
    <w:rsid w:val="00DC2D97"/>
    <w:rsid w:val="00DC2FD0"/>
    <w:rsid w:val="00DC327E"/>
    <w:rsid w:val="00DC378E"/>
    <w:rsid w:val="00DC4E45"/>
    <w:rsid w:val="00DC59B6"/>
    <w:rsid w:val="00DC6927"/>
    <w:rsid w:val="00DC6AB5"/>
    <w:rsid w:val="00DC7248"/>
    <w:rsid w:val="00DC7C95"/>
    <w:rsid w:val="00DC7D0D"/>
    <w:rsid w:val="00DD09A5"/>
    <w:rsid w:val="00DD4F47"/>
    <w:rsid w:val="00DD5230"/>
    <w:rsid w:val="00DD7476"/>
    <w:rsid w:val="00DD7501"/>
    <w:rsid w:val="00DE05D2"/>
    <w:rsid w:val="00DE0C4B"/>
    <w:rsid w:val="00DE1032"/>
    <w:rsid w:val="00DE1179"/>
    <w:rsid w:val="00DE17EA"/>
    <w:rsid w:val="00DE204C"/>
    <w:rsid w:val="00DE2311"/>
    <w:rsid w:val="00DE28A1"/>
    <w:rsid w:val="00DE2F75"/>
    <w:rsid w:val="00DE36E1"/>
    <w:rsid w:val="00DE3961"/>
    <w:rsid w:val="00DE47C9"/>
    <w:rsid w:val="00DE62EC"/>
    <w:rsid w:val="00DE6B00"/>
    <w:rsid w:val="00DE6BDC"/>
    <w:rsid w:val="00DE7434"/>
    <w:rsid w:val="00DF1C11"/>
    <w:rsid w:val="00DF1F07"/>
    <w:rsid w:val="00DF1FB6"/>
    <w:rsid w:val="00DF3A3D"/>
    <w:rsid w:val="00DF3A7D"/>
    <w:rsid w:val="00DF6DA4"/>
    <w:rsid w:val="00E01524"/>
    <w:rsid w:val="00E0177F"/>
    <w:rsid w:val="00E03DB9"/>
    <w:rsid w:val="00E051B7"/>
    <w:rsid w:val="00E05EE4"/>
    <w:rsid w:val="00E062DE"/>
    <w:rsid w:val="00E07D64"/>
    <w:rsid w:val="00E11BC3"/>
    <w:rsid w:val="00E15436"/>
    <w:rsid w:val="00E1576C"/>
    <w:rsid w:val="00E20A02"/>
    <w:rsid w:val="00E216C9"/>
    <w:rsid w:val="00E21890"/>
    <w:rsid w:val="00E226D9"/>
    <w:rsid w:val="00E23439"/>
    <w:rsid w:val="00E249A5"/>
    <w:rsid w:val="00E24CAB"/>
    <w:rsid w:val="00E2557E"/>
    <w:rsid w:val="00E25773"/>
    <w:rsid w:val="00E258E9"/>
    <w:rsid w:val="00E27A7E"/>
    <w:rsid w:val="00E27C54"/>
    <w:rsid w:val="00E30951"/>
    <w:rsid w:val="00E30E2A"/>
    <w:rsid w:val="00E326AA"/>
    <w:rsid w:val="00E3515B"/>
    <w:rsid w:val="00E3520F"/>
    <w:rsid w:val="00E4003B"/>
    <w:rsid w:val="00E4135D"/>
    <w:rsid w:val="00E42F69"/>
    <w:rsid w:val="00E42FC5"/>
    <w:rsid w:val="00E430DA"/>
    <w:rsid w:val="00E43B22"/>
    <w:rsid w:val="00E47425"/>
    <w:rsid w:val="00E5177F"/>
    <w:rsid w:val="00E52723"/>
    <w:rsid w:val="00E54691"/>
    <w:rsid w:val="00E54732"/>
    <w:rsid w:val="00E54C9E"/>
    <w:rsid w:val="00E54D4C"/>
    <w:rsid w:val="00E55084"/>
    <w:rsid w:val="00E56223"/>
    <w:rsid w:val="00E573CB"/>
    <w:rsid w:val="00E602A1"/>
    <w:rsid w:val="00E61B54"/>
    <w:rsid w:val="00E61B59"/>
    <w:rsid w:val="00E62DA6"/>
    <w:rsid w:val="00E63E7F"/>
    <w:rsid w:val="00E64D83"/>
    <w:rsid w:val="00E64EE5"/>
    <w:rsid w:val="00E65116"/>
    <w:rsid w:val="00E65939"/>
    <w:rsid w:val="00E6612D"/>
    <w:rsid w:val="00E6754B"/>
    <w:rsid w:val="00E70233"/>
    <w:rsid w:val="00E706DF"/>
    <w:rsid w:val="00E74D89"/>
    <w:rsid w:val="00E75A0E"/>
    <w:rsid w:val="00E76CEA"/>
    <w:rsid w:val="00E76D35"/>
    <w:rsid w:val="00E77106"/>
    <w:rsid w:val="00E77C21"/>
    <w:rsid w:val="00E80BDC"/>
    <w:rsid w:val="00E80DDD"/>
    <w:rsid w:val="00E80E0A"/>
    <w:rsid w:val="00E8208E"/>
    <w:rsid w:val="00E82F89"/>
    <w:rsid w:val="00E83FEC"/>
    <w:rsid w:val="00E84277"/>
    <w:rsid w:val="00E84410"/>
    <w:rsid w:val="00E8452D"/>
    <w:rsid w:val="00E84D89"/>
    <w:rsid w:val="00E8606F"/>
    <w:rsid w:val="00E86C37"/>
    <w:rsid w:val="00E87451"/>
    <w:rsid w:val="00E87BD0"/>
    <w:rsid w:val="00E90CE8"/>
    <w:rsid w:val="00E91C44"/>
    <w:rsid w:val="00E93626"/>
    <w:rsid w:val="00E974A9"/>
    <w:rsid w:val="00E97DF6"/>
    <w:rsid w:val="00EA0092"/>
    <w:rsid w:val="00EA017E"/>
    <w:rsid w:val="00EA097B"/>
    <w:rsid w:val="00EA1447"/>
    <w:rsid w:val="00EA330D"/>
    <w:rsid w:val="00EA3A3A"/>
    <w:rsid w:val="00EA4FBF"/>
    <w:rsid w:val="00EA5EAF"/>
    <w:rsid w:val="00EA69AF"/>
    <w:rsid w:val="00EB02CB"/>
    <w:rsid w:val="00EB071E"/>
    <w:rsid w:val="00EB161C"/>
    <w:rsid w:val="00EB1959"/>
    <w:rsid w:val="00EB2B6F"/>
    <w:rsid w:val="00EB3649"/>
    <w:rsid w:val="00EB378A"/>
    <w:rsid w:val="00EB4124"/>
    <w:rsid w:val="00EB4BD2"/>
    <w:rsid w:val="00EB5A22"/>
    <w:rsid w:val="00EB61CD"/>
    <w:rsid w:val="00EB6EA4"/>
    <w:rsid w:val="00EB70C6"/>
    <w:rsid w:val="00EC14EB"/>
    <w:rsid w:val="00EC1847"/>
    <w:rsid w:val="00EC19C6"/>
    <w:rsid w:val="00EC1B32"/>
    <w:rsid w:val="00EC1D04"/>
    <w:rsid w:val="00EC2171"/>
    <w:rsid w:val="00EC23BF"/>
    <w:rsid w:val="00EC3980"/>
    <w:rsid w:val="00EC586E"/>
    <w:rsid w:val="00EC5D75"/>
    <w:rsid w:val="00EC5F38"/>
    <w:rsid w:val="00EC743E"/>
    <w:rsid w:val="00ED091F"/>
    <w:rsid w:val="00ED7E24"/>
    <w:rsid w:val="00EE0A9D"/>
    <w:rsid w:val="00EE2EDD"/>
    <w:rsid w:val="00EE3964"/>
    <w:rsid w:val="00EE40A6"/>
    <w:rsid w:val="00EE4643"/>
    <w:rsid w:val="00EE474C"/>
    <w:rsid w:val="00EE479B"/>
    <w:rsid w:val="00EE5297"/>
    <w:rsid w:val="00EE5471"/>
    <w:rsid w:val="00EE7508"/>
    <w:rsid w:val="00EF0290"/>
    <w:rsid w:val="00EF3796"/>
    <w:rsid w:val="00EF541E"/>
    <w:rsid w:val="00EF6A3C"/>
    <w:rsid w:val="00EF6A72"/>
    <w:rsid w:val="00EF7546"/>
    <w:rsid w:val="00F0001A"/>
    <w:rsid w:val="00F000A3"/>
    <w:rsid w:val="00F00392"/>
    <w:rsid w:val="00F00581"/>
    <w:rsid w:val="00F0189C"/>
    <w:rsid w:val="00F01F4A"/>
    <w:rsid w:val="00F0513C"/>
    <w:rsid w:val="00F05F3A"/>
    <w:rsid w:val="00F060BB"/>
    <w:rsid w:val="00F0625B"/>
    <w:rsid w:val="00F10DAE"/>
    <w:rsid w:val="00F110FD"/>
    <w:rsid w:val="00F12863"/>
    <w:rsid w:val="00F12E45"/>
    <w:rsid w:val="00F14C67"/>
    <w:rsid w:val="00F1562A"/>
    <w:rsid w:val="00F166B0"/>
    <w:rsid w:val="00F16AE8"/>
    <w:rsid w:val="00F16CB9"/>
    <w:rsid w:val="00F1756A"/>
    <w:rsid w:val="00F17A21"/>
    <w:rsid w:val="00F17BE8"/>
    <w:rsid w:val="00F2129B"/>
    <w:rsid w:val="00F22BBA"/>
    <w:rsid w:val="00F248BA"/>
    <w:rsid w:val="00F24D3D"/>
    <w:rsid w:val="00F254D3"/>
    <w:rsid w:val="00F26489"/>
    <w:rsid w:val="00F27FB3"/>
    <w:rsid w:val="00F31951"/>
    <w:rsid w:val="00F323FA"/>
    <w:rsid w:val="00F34114"/>
    <w:rsid w:val="00F35081"/>
    <w:rsid w:val="00F35B28"/>
    <w:rsid w:val="00F35F3D"/>
    <w:rsid w:val="00F36F0C"/>
    <w:rsid w:val="00F40082"/>
    <w:rsid w:val="00F41284"/>
    <w:rsid w:val="00F41400"/>
    <w:rsid w:val="00F4154A"/>
    <w:rsid w:val="00F42F5F"/>
    <w:rsid w:val="00F434D0"/>
    <w:rsid w:val="00F4365D"/>
    <w:rsid w:val="00F436FB"/>
    <w:rsid w:val="00F43913"/>
    <w:rsid w:val="00F451E3"/>
    <w:rsid w:val="00F463D8"/>
    <w:rsid w:val="00F46A41"/>
    <w:rsid w:val="00F47E38"/>
    <w:rsid w:val="00F47FDC"/>
    <w:rsid w:val="00F50600"/>
    <w:rsid w:val="00F5096E"/>
    <w:rsid w:val="00F528CF"/>
    <w:rsid w:val="00F52EF3"/>
    <w:rsid w:val="00F5312A"/>
    <w:rsid w:val="00F5452D"/>
    <w:rsid w:val="00F54AA7"/>
    <w:rsid w:val="00F563C3"/>
    <w:rsid w:val="00F568C7"/>
    <w:rsid w:val="00F60DAB"/>
    <w:rsid w:val="00F6220F"/>
    <w:rsid w:val="00F624E3"/>
    <w:rsid w:val="00F63145"/>
    <w:rsid w:val="00F646C7"/>
    <w:rsid w:val="00F658EB"/>
    <w:rsid w:val="00F65D12"/>
    <w:rsid w:val="00F6605A"/>
    <w:rsid w:val="00F71C6C"/>
    <w:rsid w:val="00F72BE7"/>
    <w:rsid w:val="00F73C86"/>
    <w:rsid w:val="00F74633"/>
    <w:rsid w:val="00F7507B"/>
    <w:rsid w:val="00F75FB8"/>
    <w:rsid w:val="00F77CD1"/>
    <w:rsid w:val="00F77FEB"/>
    <w:rsid w:val="00F80AD9"/>
    <w:rsid w:val="00F82973"/>
    <w:rsid w:val="00F82E51"/>
    <w:rsid w:val="00F83231"/>
    <w:rsid w:val="00F83E30"/>
    <w:rsid w:val="00F83EDD"/>
    <w:rsid w:val="00F842D3"/>
    <w:rsid w:val="00F851A9"/>
    <w:rsid w:val="00F8599F"/>
    <w:rsid w:val="00F85E0D"/>
    <w:rsid w:val="00F86D28"/>
    <w:rsid w:val="00F873A8"/>
    <w:rsid w:val="00F902CA"/>
    <w:rsid w:val="00F906CD"/>
    <w:rsid w:val="00F92729"/>
    <w:rsid w:val="00F93EE6"/>
    <w:rsid w:val="00F946ED"/>
    <w:rsid w:val="00F94A4F"/>
    <w:rsid w:val="00F94A7A"/>
    <w:rsid w:val="00F9521B"/>
    <w:rsid w:val="00F95DF9"/>
    <w:rsid w:val="00FA0975"/>
    <w:rsid w:val="00FA18B8"/>
    <w:rsid w:val="00FA5BC8"/>
    <w:rsid w:val="00FA7693"/>
    <w:rsid w:val="00FA7AA1"/>
    <w:rsid w:val="00FB0B81"/>
    <w:rsid w:val="00FB1DEF"/>
    <w:rsid w:val="00FB20B9"/>
    <w:rsid w:val="00FB30F8"/>
    <w:rsid w:val="00FB32E6"/>
    <w:rsid w:val="00FB3665"/>
    <w:rsid w:val="00FB57BA"/>
    <w:rsid w:val="00FB7392"/>
    <w:rsid w:val="00FB7734"/>
    <w:rsid w:val="00FB7C9F"/>
    <w:rsid w:val="00FB7CF7"/>
    <w:rsid w:val="00FC0BDB"/>
    <w:rsid w:val="00FC1257"/>
    <w:rsid w:val="00FC193F"/>
    <w:rsid w:val="00FC2910"/>
    <w:rsid w:val="00FC3C47"/>
    <w:rsid w:val="00FC4B1C"/>
    <w:rsid w:val="00FC4EF9"/>
    <w:rsid w:val="00FC5A88"/>
    <w:rsid w:val="00FC6896"/>
    <w:rsid w:val="00FC7AB4"/>
    <w:rsid w:val="00FD00D5"/>
    <w:rsid w:val="00FD1DD5"/>
    <w:rsid w:val="00FD21F0"/>
    <w:rsid w:val="00FD3779"/>
    <w:rsid w:val="00FD38B6"/>
    <w:rsid w:val="00FD3AC0"/>
    <w:rsid w:val="00FD42FF"/>
    <w:rsid w:val="00FD48D2"/>
    <w:rsid w:val="00FD553A"/>
    <w:rsid w:val="00FD568F"/>
    <w:rsid w:val="00FD5AC9"/>
    <w:rsid w:val="00FD5B68"/>
    <w:rsid w:val="00FD72AD"/>
    <w:rsid w:val="00FD7520"/>
    <w:rsid w:val="00FD7841"/>
    <w:rsid w:val="00FE1023"/>
    <w:rsid w:val="00FE115C"/>
    <w:rsid w:val="00FE1225"/>
    <w:rsid w:val="00FE25E7"/>
    <w:rsid w:val="00FE37A5"/>
    <w:rsid w:val="00FE4172"/>
    <w:rsid w:val="00FE47E4"/>
    <w:rsid w:val="00FE4C59"/>
    <w:rsid w:val="00FE50D9"/>
    <w:rsid w:val="00FE5568"/>
    <w:rsid w:val="00FE64A4"/>
    <w:rsid w:val="00FE75BE"/>
    <w:rsid w:val="00FF0425"/>
    <w:rsid w:val="00FF0ED1"/>
    <w:rsid w:val="00FF10DE"/>
    <w:rsid w:val="00FF264D"/>
    <w:rsid w:val="00FF2772"/>
    <w:rsid w:val="00FF3CC3"/>
    <w:rsid w:val="00FF5614"/>
    <w:rsid w:val="00FF5F1E"/>
    <w:rsid w:val="00FF625F"/>
    <w:rsid w:val="00FF67DD"/>
    <w:rsid w:val="00FF6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D1B79C"/>
  <w15:chartTrackingRefBased/>
  <w15:docId w15:val="{196CE3C3-D574-4251-AAC0-D059F0C24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073"/>
    <w:pPr>
      <w:widowControl w:val="0"/>
      <w:spacing w:after="120" w:line="240" w:lineRule="auto"/>
      <w:jc w:val="both"/>
    </w:pPr>
    <w:rPr>
      <w:rFonts w:ascii="Arial" w:eastAsia="Times New Roman" w:hAnsi="Arial" w:cs="Times New Roman"/>
      <w:szCs w:val="24"/>
    </w:rPr>
  </w:style>
  <w:style w:type="paragraph" w:styleId="Heading1">
    <w:name w:val="heading 1"/>
    <w:aliases w:val="Chapter Title,H1,Top Level,~SectionHeading,Outline1"/>
    <w:basedOn w:val="Normal"/>
    <w:next w:val="Normal"/>
    <w:link w:val="Heading1Char"/>
    <w:uiPriority w:val="9"/>
    <w:qFormat/>
    <w:rsid w:val="005A7ED4"/>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aliases w:val="H2,~SubHeading,Outline2,Sub Chapter"/>
    <w:basedOn w:val="Normal"/>
    <w:next w:val="Normal"/>
    <w:link w:val="Heading2Char"/>
    <w:unhideWhenUsed/>
    <w:qFormat/>
    <w:rsid w:val="004006AA"/>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aliases w:val="H3,~MinorSubHeading,Outline3,Inter chapter"/>
    <w:basedOn w:val="Normal"/>
    <w:next w:val="Normal"/>
    <w:link w:val="Heading3Char"/>
    <w:unhideWhenUsed/>
    <w:qFormat/>
    <w:rsid w:val="004006AA"/>
    <w:pPr>
      <w:keepNext/>
      <w:keepLines/>
      <w:spacing w:before="40" w:after="0"/>
      <w:outlineLvl w:val="2"/>
    </w:pPr>
    <w:rPr>
      <w:rFonts w:eastAsiaTheme="majorEastAsia" w:cstheme="majorBidi"/>
      <w:color w:val="2E74B5" w:themeColor="accent1" w:themeShade="BF"/>
      <w:sz w:val="24"/>
    </w:rPr>
  </w:style>
  <w:style w:type="paragraph" w:styleId="Heading4">
    <w:name w:val="heading 4"/>
    <w:aliases w:val="~Level4Heading,Sub section"/>
    <w:basedOn w:val="Normal"/>
    <w:next w:val="Normal"/>
    <w:link w:val="Heading4Char"/>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pter Title Char,H1 Char,Top Level Char,~SectionHeading Char,Outline1 Char"/>
    <w:basedOn w:val="DefaultParagraphFont"/>
    <w:link w:val="Heading1"/>
    <w:uiPriority w:val="9"/>
    <w:rsid w:val="005A7ED4"/>
    <w:rPr>
      <w:rFonts w:ascii="Arial" w:eastAsiaTheme="majorEastAsia" w:hAnsi="Arial" w:cstheme="majorBidi"/>
      <w:color w:val="2E74B5" w:themeColor="accent1" w:themeShade="BF"/>
      <w:sz w:val="32"/>
      <w:szCs w:val="32"/>
    </w:rPr>
  </w:style>
  <w:style w:type="character" w:customStyle="1" w:styleId="Heading2Char">
    <w:name w:val="Heading 2 Char"/>
    <w:aliases w:val="H2 Char,~SubHeading Char,Outline2 Char,Sub Chapter Char"/>
    <w:basedOn w:val="DefaultParagraphFont"/>
    <w:link w:val="Heading2"/>
    <w:rsid w:val="004006AA"/>
    <w:rPr>
      <w:rFonts w:ascii="Arial" w:eastAsiaTheme="majorEastAsia" w:hAnsi="Arial" w:cstheme="majorBidi"/>
      <w:color w:val="2E74B5" w:themeColor="accent1" w:themeShade="BF"/>
      <w:sz w:val="26"/>
      <w:szCs w:val="26"/>
    </w:rPr>
  </w:style>
  <w:style w:type="character" w:customStyle="1" w:styleId="Heading3Char">
    <w:name w:val="Heading 3 Char"/>
    <w:aliases w:val="H3 Char,~MinorSubHeading Char,Outline3 Char,Inter chapter Char"/>
    <w:basedOn w:val="DefaultParagraphFont"/>
    <w:link w:val="Heading3"/>
    <w:rsid w:val="004006AA"/>
    <w:rPr>
      <w:rFonts w:ascii="Arial" w:eastAsiaTheme="majorEastAsia" w:hAnsi="Arial" w:cstheme="majorBidi"/>
      <w:color w:val="2E74B5" w:themeColor="accent1" w:themeShade="BF"/>
      <w:sz w:val="24"/>
      <w:szCs w:val="24"/>
    </w:rPr>
  </w:style>
  <w:style w:type="character" w:customStyle="1" w:styleId="Heading4Char">
    <w:name w:val="Heading 4 Char"/>
    <w:aliases w:val="~Level4Heading Char,Sub section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4006AA"/>
    <w:pPr>
      <w:spacing w:after="0"/>
      <w:contextualSpacing/>
    </w:pPr>
    <w:rPr>
      <w:rFonts w:eastAsiaTheme="majorEastAsia" w:cstheme="majorBidi"/>
      <w:color w:val="2E74B5" w:themeColor="accent1" w:themeShade="BF"/>
      <w:spacing w:val="-10"/>
      <w:kern w:val="28"/>
      <w:sz w:val="56"/>
      <w:szCs w:val="56"/>
    </w:rPr>
  </w:style>
  <w:style w:type="character" w:customStyle="1" w:styleId="TitleChar">
    <w:name w:val="Title Char"/>
    <w:basedOn w:val="DefaultParagraphFont"/>
    <w:link w:val="Title"/>
    <w:uiPriority w:val="10"/>
    <w:rsid w:val="004006AA"/>
    <w:rPr>
      <w:rFonts w:ascii="Arial" w:eastAsiaTheme="majorEastAsia" w:hAnsi="Arial" w:cstheme="majorBidi"/>
      <w:color w:val="2E74B5" w:themeColor="accent1" w:themeShade="BF"/>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semiHidden/>
    <w:rsid w:val="00982073"/>
    <w:pPr>
      <w:tabs>
        <w:tab w:val="center" w:pos="4153"/>
        <w:tab w:val="right" w:pos="8306"/>
      </w:tabs>
    </w:pPr>
  </w:style>
  <w:style w:type="character" w:customStyle="1" w:styleId="HeaderChar">
    <w:name w:val="Header Char"/>
    <w:basedOn w:val="DefaultParagraphFont"/>
    <w:link w:val="Header"/>
    <w:semiHidden/>
    <w:rsid w:val="00982073"/>
    <w:rPr>
      <w:rFonts w:ascii="Arial" w:eastAsia="Times New Roman" w:hAnsi="Arial" w:cs="Times New Roman"/>
      <w:szCs w:val="24"/>
    </w:rPr>
  </w:style>
  <w:style w:type="paragraph" w:styleId="Footer">
    <w:name w:val="footer"/>
    <w:basedOn w:val="Normal"/>
    <w:link w:val="FooterChar"/>
    <w:semiHidden/>
    <w:rsid w:val="00982073"/>
    <w:pPr>
      <w:tabs>
        <w:tab w:val="center" w:pos="4153"/>
        <w:tab w:val="right" w:pos="8306"/>
      </w:tabs>
    </w:pPr>
  </w:style>
  <w:style w:type="character" w:customStyle="1" w:styleId="FooterChar">
    <w:name w:val="Footer Char"/>
    <w:basedOn w:val="DefaultParagraphFont"/>
    <w:link w:val="Footer"/>
    <w:semiHidden/>
    <w:rsid w:val="00982073"/>
    <w:rPr>
      <w:rFonts w:ascii="Arial" w:eastAsia="Times New Roman" w:hAnsi="Arial" w:cs="Times New Roman"/>
      <w:szCs w:val="24"/>
    </w:rPr>
  </w:style>
  <w:style w:type="paragraph" w:styleId="BodyText3">
    <w:name w:val="Body Text 3"/>
    <w:basedOn w:val="Normal"/>
    <w:link w:val="BodyText3Char"/>
    <w:semiHidden/>
    <w:rsid w:val="00982073"/>
    <w:pPr>
      <w:jc w:val="center"/>
    </w:pPr>
    <w:rPr>
      <w:rFonts w:eastAsia="SimSun" w:cs="Arial"/>
      <w:b/>
      <w:bCs/>
      <w:noProof/>
      <w:sz w:val="40"/>
      <w:szCs w:val="20"/>
      <w:lang w:eastAsia="zh-CN"/>
    </w:rPr>
  </w:style>
  <w:style w:type="character" w:customStyle="1" w:styleId="BodyText3Char">
    <w:name w:val="Body Text 3 Char"/>
    <w:basedOn w:val="DefaultParagraphFont"/>
    <w:link w:val="BodyText3"/>
    <w:semiHidden/>
    <w:rsid w:val="00982073"/>
    <w:rPr>
      <w:rFonts w:ascii="Arial" w:eastAsia="SimSun" w:hAnsi="Arial" w:cs="Arial"/>
      <w:b/>
      <w:bCs/>
      <w:noProof/>
      <w:sz w:val="40"/>
      <w:szCs w:val="20"/>
      <w:lang w:eastAsia="zh-CN"/>
    </w:rPr>
  </w:style>
  <w:style w:type="paragraph" w:styleId="TOC1">
    <w:name w:val="toc 1"/>
    <w:basedOn w:val="Normal"/>
    <w:next w:val="Normal"/>
    <w:autoRedefine/>
    <w:uiPriority w:val="39"/>
    <w:rsid w:val="00982073"/>
    <w:pPr>
      <w:spacing w:line="360" w:lineRule="auto"/>
    </w:pPr>
    <w:rPr>
      <w:rFonts w:ascii="Arial Bold" w:hAnsi="Arial Bold" w:cs="Arial"/>
      <w:b/>
      <w:bCs/>
    </w:rPr>
  </w:style>
  <w:style w:type="paragraph" w:styleId="TOC2">
    <w:name w:val="toc 2"/>
    <w:basedOn w:val="Normal"/>
    <w:next w:val="Normal"/>
    <w:autoRedefine/>
    <w:uiPriority w:val="39"/>
    <w:rsid w:val="00982073"/>
    <w:pPr>
      <w:tabs>
        <w:tab w:val="left" w:pos="960"/>
        <w:tab w:val="right" w:pos="8296"/>
      </w:tabs>
    </w:pPr>
    <w:rPr>
      <w:noProof/>
    </w:rPr>
  </w:style>
  <w:style w:type="paragraph" w:styleId="TOC5">
    <w:name w:val="toc 5"/>
    <w:basedOn w:val="Normal"/>
    <w:next w:val="Normal"/>
    <w:autoRedefine/>
    <w:uiPriority w:val="39"/>
    <w:rsid w:val="00982073"/>
    <w:pPr>
      <w:ind w:left="960"/>
    </w:pPr>
  </w:style>
  <w:style w:type="character" w:styleId="Hyperlink">
    <w:name w:val="Hyperlink"/>
    <w:uiPriority w:val="99"/>
    <w:rsid w:val="00982073"/>
    <w:rPr>
      <w:color w:val="0000FF"/>
      <w:u w:val="single"/>
    </w:rPr>
  </w:style>
  <w:style w:type="paragraph" w:styleId="Caption">
    <w:name w:val="caption"/>
    <w:basedOn w:val="Normal"/>
    <w:next w:val="Normal"/>
    <w:uiPriority w:val="35"/>
    <w:unhideWhenUsed/>
    <w:qFormat/>
    <w:rsid w:val="00961BA6"/>
    <w:pPr>
      <w:widowControl/>
      <w:spacing w:after="200"/>
      <w:jc w:val="left"/>
    </w:pPr>
    <w:rPr>
      <w:rFonts w:eastAsiaTheme="minorHAnsi" w:cstheme="minorBidi"/>
      <w:i/>
      <w:iCs/>
      <w:color w:val="44546A" w:themeColor="text2"/>
      <w:sz w:val="18"/>
      <w:szCs w:val="18"/>
    </w:rPr>
  </w:style>
  <w:style w:type="paragraph" w:styleId="BalloonText">
    <w:name w:val="Balloon Text"/>
    <w:basedOn w:val="Normal"/>
    <w:link w:val="BalloonTextChar"/>
    <w:uiPriority w:val="99"/>
    <w:semiHidden/>
    <w:unhideWhenUsed/>
    <w:rsid w:val="00225F0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F05"/>
    <w:rPr>
      <w:rFonts w:ascii="Segoe UI" w:eastAsia="Times New Roman" w:hAnsi="Segoe UI" w:cs="Segoe UI"/>
      <w:sz w:val="18"/>
      <w:szCs w:val="18"/>
    </w:rPr>
  </w:style>
  <w:style w:type="paragraph" w:styleId="TOC3">
    <w:name w:val="toc 3"/>
    <w:basedOn w:val="Normal"/>
    <w:next w:val="Normal"/>
    <w:autoRedefine/>
    <w:uiPriority w:val="39"/>
    <w:unhideWhenUsed/>
    <w:rsid w:val="00AB03DC"/>
    <w:pPr>
      <w:widowControl/>
      <w:spacing w:after="100" w:line="259" w:lineRule="auto"/>
      <w:ind w:left="440"/>
      <w:jc w:val="left"/>
    </w:pPr>
    <w:rPr>
      <w:rFonts w:asciiTheme="minorHAnsi" w:eastAsiaTheme="minorEastAsia" w:hAnsiTheme="minorHAnsi"/>
      <w:szCs w:val="22"/>
      <w:lang w:val="en-US"/>
    </w:rPr>
  </w:style>
  <w:style w:type="paragraph" w:styleId="NormalWeb">
    <w:name w:val="Normal (Web)"/>
    <w:basedOn w:val="Normal"/>
    <w:uiPriority w:val="99"/>
    <w:unhideWhenUsed/>
    <w:rsid w:val="00D9568B"/>
    <w:pPr>
      <w:widowControl/>
      <w:spacing w:after="0"/>
      <w:jc w:val="left"/>
    </w:pPr>
    <w:rPr>
      <w:rFonts w:ascii="Times New Roman" w:hAnsi="Times New Roman"/>
      <w:sz w:val="24"/>
      <w:lang w:eastAsia="en-GB"/>
    </w:rPr>
  </w:style>
  <w:style w:type="paragraph" w:customStyle="1" w:styleId="js--section">
    <w:name w:val="js--section"/>
    <w:basedOn w:val="Normal"/>
    <w:rsid w:val="00BE3AA2"/>
    <w:pPr>
      <w:widowControl/>
      <w:spacing w:before="100" w:beforeAutospacing="1" w:after="100" w:afterAutospacing="1"/>
      <w:jc w:val="left"/>
    </w:pPr>
    <w:rPr>
      <w:rFonts w:ascii="Times New Roman" w:hAnsi="Times New Roman"/>
      <w:sz w:val="24"/>
      <w:lang w:eastAsia="en-GB"/>
    </w:rPr>
  </w:style>
  <w:style w:type="paragraph" w:customStyle="1" w:styleId="uiqtextpara">
    <w:name w:val="ui_qtext_para"/>
    <w:basedOn w:val="Normal"/>
    <w:rsid w:val="003C799B"/>
    <w:pPr>
      <w:widowControl/>
      <w:spacing w:before="100" w:beforeAutospacing="1" w:after="100" w:afterAutospacing="1"/>
      <w:jc w:val="left"/>
    </w:pPr>
    <w:rPr>
      <w:rFonts w:ascii="Times New Roman" w:hAnsi="Times New Roman"/>
      <w:sz w:val="24"/>
      <w:lang w:eastAsia="en-GB"/>
    </w:rPr>
  </w:style>
  <w:style w:type="paragraph" w:customStyle="1" w:styleId="Default">
    <w:name w:val="Default"/>
    <w:rsid w:val="0095538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155D28"/>
    <w:rPr>
      <w:i/>
      <w:iCs/>
    </w:rPr>
  </w:style>
  <w:style w:type="paragraph" w:styleId="Bibliography">
    <w:name w:val="Bibliography"/>
    <w:basedOn w:val="Normal"/>
    <w:next w:val="Normal"/>
    <w:uiPriority w:val="37"/>
    <w:unhideWhenUsed/>
    <w:rsid w:val="003866AF"/>
  </w:style>
  <w:style w:type="character" w:styleId="PlaceholderText">
    <w:name w:val="Placeholder Text"/>
    <w:basedOn w:val="DefaultParagraphFont"/>
    <w:uiPriority w:val="99"/>
    <w:semiHidden/>
    <w:rsid w:val="00F0001A"/>
    <w:rPr>
      <w:color w:val="808080"/>
    </w:rPr>
  </w:style>
  <w:style w:type="paragraph" w:customStyle="1" w:styleId="Body">
    <w:name w:val="Body"/>
    <w:rsid w:val="007A73C9"/>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14:textOutline w14:w="0" w14:cap="flat" w14:cmpd="sng" w14:algn="ctr">
        <w14:noFill/>
        <w14:prstDash w14:val="solid"/>
        <w14:bevel/>
      </w14:textOutline>
    </w:rPr>
  </w:style>
  <w:style w:type="paragraph" w:styleId="TableofFigures">
    <w:name w:val="table of figures"/>
    <w:basedOn w:val="Normal"/>
    <w:next w:val="Normal"/>
    <w:uiPriority w:val="99"/>
    <w:unhideWhenUsed/>
    <w:rsid w:val="00A772D2"/>
    <w:pPr>
      <w:spacing w:after="0"/>
    </w:pPr>
  </w:style>
  <w:style w:type="character" w:styleId="FollowedHyperlink">
    <w:name w:val="FollowedHyperlink"/>
    <w:basedOn w:val="DefaultParagraphFont"/>
    <w:uiPriority w:val="99"/>
    <w:semiHidden/>
    <w:unhideWhenUsed/>
    <w:rsid w:val="007C731E"/>
    <w:rPr>
      <w:color w:val="954F72" w:themeColor="followedHyperlink"/>
      <w:u w:val="single"/>
    </w:rPr>
  </w:style>
  <w:style w:type="character" w:styleId="UnresolvedMention">
    <w:name w:val="Unresolved Mention"/>
    <w:basedOn w:val="DefaultParagraphFont"/>
    <w:uiPriority w:val="99"/>
    <w:semiHidden/>
    <w:unhideWhenUsed/>
    <w:rsid w:val="000972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66173">
      <w:bodyDiv w:val="1"/>
      <w:marLeft w:val="0"/>
      <w:marRight w:val="0"/>
      <w:marTop w:val="0"/>
      <w:marBottom w:val="0"/>
      <w:divBdr>
        <w:top w:val="none" w:sz="0" w:space="0" w:color="auto"/>
        <w:left w:val="none" w:sz="0" w:space="0" w:color="auto"/>
        <w:bottom w:val="none" w:sz="0" w:space="0" w:color="auto"/>
        <w:right w:val="none" w:sz="0" w:space="0" w:color="auto"/>
      </w:divBdr>
    </w:div>
    <w:div w:id="36123934">
      <w:bodyDiv w:val="1"/>
      <w:marLeft w:val="0"/>
      <w:marRight w:val="0"/>
      <w:marTop w:val="0"/>
      <w:marBottom w:val="0"/>
      <w:divBdr>
        <w:top w:val="none" w:sz="0" w:space="0" w:color="auto"/>
        <w:left w:val="none" w:sz="0" w:space="0" w:color="auto"/>
        <w:bottom w:val="none" w:sz="0" w:space="0" w:color="auto"/>
        <w:right w:val="none" w:sz="0" w:space="0" w:color="auto"/>
      </w:divBdr>
    </w:div>
    <w:div w:id="37631555">
      <w:bodyDiv w:val="1"/>
      <w:marLeft w:val="0"/>
      <w:marRight w:val="0"/>
      <w:marTop w:val="0"/>
      <w:marBottom w:val="0"/>
      <w:divBdr>
        <w:top w:val="none" w:sz="0" w:space="0" w:color="auto"/>
        <w:left w:val="none" w:sz="0" w:space="0" w:color="auto"/>
        <w:bottom w:val="none" w:sz="0" w:space="0" w:color="auto"/>
        <w:right w:val="none" w:sz="0" w:space="0" w:color="auto"/>
      </w:divBdr>
    </w:div>
    <w:div w:id="51733597">
      <w:bodyDiv w:val="1"/>
      <w:marLeft w:val="0"/>
      <w:marRight w:val="0"/>
      <w:marTop w:val="0"/>
      <w:marBottom w:val="0"/>
      <w:divBdr>
        <w:top w:val="none" w:sz="0" w:space="0" w:color="auto"/>
        <w:left w:val="none" w:sz="0" w:space="0" w:color="auto"/>
        <w:bottom w:val="none" w:sz="0" w:space="0" w:color="auto"/>
        <w:right w:val="none" w:sz="0" w:space="0" w:color="auto"/>
      </w:divBdr>
    </w:div>
    <w:div w:id="74596491">
      <w:bodyDiv w:val="1"/>
      <w:marLeft w:val="0"/>
      <w:marRight w:val="0"/>
      <w:marTop w:val="0"/>
      <w:marBottom w:val="0"/>
      <w:divBdr>
        <w:top w:val="none" w:sz="0" w:space="0" w:color="auto"/>
        <w:left w:val="none" w:sz="0" w:space="0" w:color="auto"/>
        <w:bottom w:val="none" w:sz="0" w:space="0" w:color="auto"/>
        <w:right w:val="none" w:sz="0" w:space="0" w:color="auto"/>
      </w:divBdr>
    </w:div>
    <w:div w:id="76825772">
      <w:bodyDiv w:val="1"/>
      <w:marLeft w:val="0"/>
      <w:marRight w:val="0"/>
      <w:marTop w:val="0"/>
      <w:marBottom w:val="0"/>
      <w:divBdr>
        <w:top w:val="none" w:sz="0" w:space="0" w:color="auto"/>
        <w:left w:val="none" w:sz="0" w:space="0" w:color="auto"/>
        <w:bottom w:val="none" w:sz="0" w:space="0" w:color="auto"/>
        <w:right w:val="none" w:sz="0" w:space="0" w:color="auto"/>
      </w:divBdr>
    </w:div>
    <w:div w:id="91976758">
      <w:bodyDiv w:val="1"/>
      <w:marLeft w:val="0"/>
      <w:marRight w:val="0"/>
      <w:marTop w:val="0"/>
      <w:marBottom w:val="0"/>
      <w:divBdr>
        <w:top w:val="none" w:sz="0" w:space="0" w:color="auto"/>
        <w:left w:val="none" w:sz="0" w:space="0" w:color="auto"/>
        <w:bottom w:val="none" w:sz="0" w:space="0" w:color="auto"/>
        <w:right w:val="none" w:sz="0" w:space="0" w:color="auto"/>
      </w:divBdr>
    </w:div>
    <w:div w:id="96101873">
      <w:bodyDiv w:val="1"/>
      <w:marLeft w:val="0"/>
      <w:marRight w:val="0"/>
      <w:marTop w:val="0"/>
      <w:marBottom w:val="0"/>
      <w:divBdr>
        <w:top w:val="none" w:sz="0" w:space="0" w:color="auto"/>
        <w:left w:val="none" w:sz="0" w:space="0" w:color="auto"/>
        <w:bottom w:val="none" w:sz="0" w:space="0" w:color="auto"/>
        <w:right w:val="none" w:sz="0" w:space="0" w:color="auto"/>
      </w:divBdr>
    </w:div>
    <w:div w:id="108938939">
      <w:bodyDiv w:val="1"/>
      <w:marLeft w:val="0"/>
      <w:marRight w:val="0"/>
      <w:marTop w:val="0"/>
      <w:marBottom w:val="0"/>
      <w:divBdr>
        <w:top w:val="none" w:sz="0" w:space="0" w:color="auto"/>
        <w:left w:val="none" w:sz="0" w:space="0" w:color="auto"/>
        <w:bottom w:val="none" w:sz="0" w:space="0" w:color="auto"/>
        <w:right w:val="none" w:sz="0" w:space="0" w:color="auto"/>
      </w:divBdr>
    </w:div>
    <w:div w:id="116871632">
      <w:bodyDiv w:val="1"/>
      <w:marLeft w:val="0"/>
      <w:marRight w:val="0"/>
      <w:marTop w:val="0"/>
      <w:marBottom w:val="0"/>
      <w:divBdr>
        <w:top w:val="none" w:sz="0" w:space="0" w:color="auto"/>
        <w:left w:val="none" w:sz="0" w:space="0" w:color="auto"/>
        <w:bottom w:val="none" w:sz="0" w:space="0" w:color="auto"/>
        <w:right w:val="none" w:sz="0" w:space="0" w:color="auto"/>
      </w:divBdr>
    </w:div>
    <w:div w:id="144051503">
      <w:bodyDiv w:val="1"/>
      <w:marLeft w:val="0"/>
      <w:marRight w:val="0"/>
      <w:marTop w:val="0"/>
      <w:marBottom w:val="0"/>
      <w:divBdr>
        <w:top w:val="none" w:sz="0" w:space="0" w:color="auto"/>
        <w:left w:val="none" w:sz="0" w:space="0" w:color="auto"/>
        <w:bottom w:val="none" w:sz="0" w:space="0" w:color="auto"/>
        <w:right w:val="none" w:sz="0" w:space="0" w:color="auto"/>
      </w:divBdr>
    </w:div>
    <w:div w:id="164440099">
      <w:bodyDiv w:val="1"/>
      <w:marLeft w:val="0"/>
      <w:marRight w:val="0"/>
      <w:marTop w:val="0"/>
      <w:marBottom w:val="0"/>
      <w:divBdr>
        <w:top w:val="none" w:sz="0" w:space="0" w:color="auto"/>
        <w:left w:val="none" w:sz="0" w:space="0" w:color="auto"/>
        <w:bottom w:val="none" w:sz="0" w:space="0" w:color="auto"/>
        <w:right w:val="none" w:sz="0" w:space="0" w:color="auto"/>
      </w:divBdr>
    </w:div>
    <w:div w:id="170611540">
      <w:bodyDiv w:val="1"/>
      <w:marLeft w:val="0"/>
      <w:marRight w:val="0"/>
      <w:marTop w:val="0"/>
      <w:marBottom w:val="0"/>
      <w:divBdr>
        <w:top w:val="none" w:sz="0" w:space="0" w:color="auto"/>
        <w:left w:val="none" w:sz="0" w:space="0" w:color="auto"/>
        <w:bottom w:val="none" w:sz="0" w:space="0" w:color="auto"/>
        <w:right w:val="none" w:sz="0" w:space="0" w:color="auto"/>
      </w:divBdr>
    </w:div>
    <w:div w:id="198662052">
      <w:bodyDiv w:val="1"/>
      <w:marLeft w:val="0"/>
      <w:marRight w:val="0"/>
      <w:marTop w:val="0"/>
      <w:marBottom w:val="0"/>
      <w:divBdr>
        <w:top w:val="none" w:sz="0" w:space="0" w:color="auto"/>
        <w:left w:val="none" w:sz="0" w:space="0" w:color="auto"/>
        <w:bottom w:val="none" w:sz="0" w:space="0" w:color="auto"/>
        <w:right w:val="none" w:sz="0" w:space="0" w:color="auto"/>
      </w:divBdr>
    </w:div>
    <w:div w:id="211189040">
      <w:bodyDiv w:val="1"/>
      <w:marLeft w:val="0"/>
      <w:marRight w:val="0"/>
      <w:marTop w:val="0"/>
      <w:marBottom w:val="0"/>
      <w:divBdr>
        <w:top w:val="none" w:sz="0" w:space="0" w:color="auto"/>
        <w:left w:val="none" w:sz="0" w:space="0" w:color="auto"/>
        <w:bottom w:val="none" w:sz="0" w:space="0" w:color="auto"/>
        <w:right w:val="none" w:sz="0" w:space="0" w:color="auto"/>
      </w:divBdr>
    </w:div>
    <w:div w:id="236477626">
      <w:bodyDiv w:val="1"/>
      <w:marLeft w:val="0"/>
      <w:marRight w:val="0"/>
      <w:marTop w:val="0"/>
      <w:marBottom w:val="0"/>
      <w:divBdr>
        <w:top w:val="none" w:sz="0" w:space="0" w:color="auto"/>
        <w:left w:val="none" w:sz="0" w:space="0" w:color="auto"/>
        <w:bottom w:val="none" w:sz="0" w:space="0" w:color="auto"/>
        <w:right w:val="none" w:sz="0" w:space="0" w:color="auto"/>
      </w:divBdr>
    </w:div>
    <w:div w:id="261376778">
      <w:bodyDiv w:val="1"/>
      <w:marLeft w:val="0"/>
      <w:marRight w:val="0"/>
      <w:marTop w:val="0"/>
      <w:marBottom w:val="0"/>
      <w:divBdr>
        <w:top w:val="none" w:sz="0" w:space="0" w:color="auto"/>
        <w:left w:val="none" w:sz="0" w:space="0" w:color="auto"/>
        <w:bottom w:val="none" w:sz="0" w:space="0" w:color="auto"/>
        <w:right w:val="none" w:sz="0" w:space="0" w:color="auto"/>
      </w:divBdr>
    </w:div>
    <w:div w:id="277495703">
      <w:bodyDiv w:val="1"/>
      <w:marLeft w:val="0"/>
      <w:marRight w:val="0"/>
      <w:marTop w:val="0"/>
      <w:marBottom w:val="0"/>
      <w:divBdr>
        <w:top w:val="none" w:sz="0" w:space="0" w:color="auto"/>
        <w:left w:val="none" w:sz="0" w:space="0" w:color="auto"/>
        <w:bottom w:val="none" w:sz="0" w:space="0" w:color="auto"/>
        <w:right w:val="none" w:sz="0" w:space="0" w:color="auto"/>
      </w:divBdr>
    </w:div>
    <w:div w:id="286744212">
      <w:bodyDiv w:val="1"/>
      <w:marLeft w:val="0"/>
      <w:marRight w:val="0"/>
      <w:marTop w:val="0"/>
      <w:marBottom w:val="0"/>
      <w:divBdr>
        <w:top w:val="none" w:sz="0" w:space="0" w:color="auto"/>
        <w:left w:val="none" w:sz="0" w:space="0" w:color="auto"/>
        <w:bottom w:val="none" w:sz="0" w:space="0" w:color="auto"/>
        <w:right w:val="none" w:sz="0" w:space="0" w:color="auto"/>
      </w:divBdr>
    </w:div>
    <w:div w:id="305012706">
      <w:bodyDiv w:val="1"/>
      <w:marLeft w:val="0"/>
      <w:marRight w:val="0"/>
      <w:marTop w:val="0"/>
      <w:marBottom w:val="0"/>
      <w:divBdr>
        <w:top w:val="none" w:sz="0" w:space="0" w:color="auto"/>
        <w:left w:val="none" w:sz="0" w:space="0" w:color="auto"/>
        <w:bottom w:val="none" w:sz="0" w:space="0" w:color="auto"/>
        <w:right w:val="none" w:sz="0" w:space="0" w:color="auto"/>
      </w:divBdr>
    </w:div>
    <w:div w:id="317661329">
      <w:bodyDiv w:val="1"/>
      <w:marLeft w:val="0"/>
      <w:marRight w:val="0"/>
      <w:marTop w:val="0"/>
      <w:marBottom w:val="0"/>
      <w:divBdr>
        <w:top w:val="none" w:sz="0" w:space="0" w:color="auto"/>
        <w:left w:val="none" w:sz="0" w:space="0" w:color="auto"/>
        <w:bottom w:val="none" w:sz="0" w:space="0" w:color="auto"/>
        <w:right w:val="none" w:sz="0" w:space="0" w:color="auto"/>
      </w:divBdr>
    </w:div>
    <w:div w:id="323166023">
      <w:bodyDiv w:val="1"/>
      <w:marLeft w:val="0"/>
      <w:marRight w:val="0"/>
      <w:marTop w:val="0"/>
      <w:marBottom w:val="0"/>
      <w:divBdr>
        <w:top w:val="none" w:sz="0" w:space="0" w:color="auto"/>
        <w:left w:val="none" w:sz="0" w:space="0" w:color="auto"/>
        <w:bottom w:val="none" w:sz="0" w:space="0" w:color="auto"/>
        <w:right w:val="none" w:sz="0" w:space="0" w:color="auto"/>
      </w:divBdr>
    </w:div>
    <w:div w:id="327178496">
      <w:bodyDiv w:val="1"/>
      <w:marLeft w:val="0"/>
      <w:marRight w:val="0"/>
      <w:marTop w:val="0"/>
      <w:marBottom w:val="0"/>
      <w:divBdr>
        <w:top w:val="none" w:sz="0" w:space="0" w:color="auto"/>
        <w:left w:val="none" w:sz="0" w:space="0" w:color="auto"/>
        <w:bottom w:val="none" w:sz="0" w:space="0" w:color="auto"/>
        <w:right w:val="none" w:sz="0" w:space="0" w:color="auto"/>
      </w:divBdr>
    </w:div>
    <w:div w:id="329215343">
      <w:bodyDiv w:val="1"/>
      <w:marLeft w:val="0"/>
      <w:marRight w:val="0"/>
      <w:marTop w:val="0"/>
      <w:marBottom w:val="0"/>
      <w:divBdr>
        <w:top w:val="none" w:sz="0" w:space="0" w:color="auto"/>
        <w:left w:val="none" w:sz="0" w:space="0" w:color="auto"/>
        <w:bottom w:val="none" w:sz="0" w:space="0" w:color="auto"/>
        <w:right w:val="none" w:sz="0" w:space="0" w:color="auto"/>
      </w:divBdr>
    </w:div>
    <w:div w:id="329795902">
      <w:bodyDiv w:val="1"/>
      <w:marLeft w:val="0"/>
      <w:marRight w:val="0"/>
      <w:marTop w:val="0"/>
      <w:marBottom w:val="0"/>
      <w:divBdr>
        <w:top w:val="none" w:sz="0" w:space="0" w:color="auto"/>
        <w:left w:val="none" w:sz="0" w:space="0" w:color="auto"/>
        <w:bottom w:val="none" w:sz="0" w:space="0" w:color="auto"/>
        <w:right w:val="none" w:sz="0" w:space="0" w:color="auto"/>
      </w:divBdr>
    </w:div>
    <w:div w:id="338043545">
      <w:bodyDiv w:val="1"/>
      <w:marLeft w:val="0"/>
      <w:marRight w:val="0"/>
      <w:marTop w:val="0"/>
      <w:marBottom w:val="0"/>
      <w:divBdr>
        <w:top w:val="none" w:sz="0" w:space="0" w:color="auto"/>
        <w:left w:val="none" w:sz="0" w:space="0" w:color="auto"/>
        <w:bottom w:val="none" w:sz="0" w:space="0" w:color="auto"/>
        <w:right w:val="none" w:sz="0" w:space="0" w:color="auto"/>
      </w:divBdr>
    </w:div>
    <w:div w:id="433599737">
      <w:bodyDiv w:val="1"/>
      <w:marLeft w:val="0"/>
      <w:marRight w:val="0"/>
      <w:marTop w:val="0"/>
      <w:marBottom w:val="0"/>
      <w:divBdr>
        <w:top w:val="none" w:sz="0" w:space="0" w:color="auto"/>
        <w:left w:val="none" w:sz="0" w:space="0" w:color="auto"/>
        <w:bottom w:val="none" w:sz="0" w:space="0" w:color="auto"/>
        <w:right w:val="none" w:sz="0" w:space="0" w:color="auto"/>
      </w:divBdr>
    </w:div>
    <w:div w:id="450321359">
      <w:bodyDiv w:val="1"/>
      <w:marLeft w:val="0"/>
      <w:marRight w:val="0"/>
      <w:marTop w:val="0"/>
      <w:marBottom w:val="0"/>
      <w:divBdr>
        <w:top w:val="none" w:sz="0" w:space="0" w:color="auto"/>
        <w:left w:val="none" w:sz="0" w:space="0" w:color="auto"/>
        <w:bottom w:val="none" w:sz="0" w:space="0" w:color="auto"/>
        <w:right w:val="none" w:sz="0" w:space="0" w:color="auto"/>
      </w:divBdr>
    </w:div>
    <w:div w:id="461777833">
      <w:bodyDiv w:val="1"/>
      <w:marLeft w:val="0"/>
      <w:marRight w:val="0"/>
      <w:marTop w:val="0"/>
      <w:marBottom w:val="0"/>
      <w:divBdr>
        <w:top w:val="none" w:sz="0" w:space="0" w:color="auto"/>
        <w:left w:val="none" w:sz="0" w:space="0" w:color="auto"/>
        <w:bottom w:val="none" w:sz="0" w:space="0" w:color="auto"/>
        <w:right w:val="none" w:sz="0" w:space="0" w:color="auto"/>
      </w:divBdr>
    </w:div>
    <w:div w:id="462888872">
      <w:bodyDiv w:val="1"/>
      <w:marLeft w:val="0"/>
      <w:marRight w:val="0"/>
      <w:marTop w:val="0"/>
      <w:marBottom w:val="0"/>
      <w:divBdr>
        <w:top w:val="none" w:sz="0" w:space="0" w:color="auto"/>
        <w:left w:val="none" w:sz="0" w:space="0" w:color="auto"/>
        <w:bottom w:val="none" w:sz="0" w:space="0" w:color="auto"/>
        <w:right w:val="none" w:sz="0" w:space="0" w:color="auto"/>
      </w:divBdr>
    </w:div>
    <w:div w:id="470943449">
      <w:bodyDiv w:val="1"/>
      <w:marLeft w:val="0"/>
      <w:marRight w:val="0"/>
      <w:marTop w:val="0"/>
      <w:marBottom w:val="0"/>
      <w:divBdr>
        <w:top w:val="none" w:sz="0" w:space="0" w:color="auto"/>
        <w:left w:val="none" w:sz="0" w:space="0" w:color="auto"/>
        <w:bottom w:val="none" w:sz="0" w:space="0" w:color="auto"/>
        <w:right w:val="none" w:sz="0" w:space="0" w:color="auto"/>
      </w:divBdr>
    </w:div>
    <w:div w:id="476805762">
      <w:bodyDiv w:val="1"/>
      <w:marLeft w:val="0"/>
      <w:marRight w:val="0"/>
      <w:marTop w:val="0"/>
      <w:marBottom w:val="0"/>
      <w:divBdr>
        <w:top w:val="none" w:sz="0" w:space="0" w:color="auto"/>
        <w:left w:val="none" w:sz="0" w:space="0" w:color="auto"/>
        <w:bottom w:val="none" w:sz="0" w:space="0" w:color="auto"/>
        <w:right w:val="none" w:sz="0" w:space="0" w:color="auto"/>
      </w:divBdr>
    </w:div>
    <w:div w:id="484706186">
      <w:bodyDiv w:val="1"/>
      <w:marLeft w:val="0"/>
      <w:marRight w:val="0"/>
      <w:marTop w:val="0"/>
      <w:marBottom w:val="0"/>
      <w:divBdr>
        <w:top w:val="none" w:sz="0" w:space="0" w:color="auto"/>
        <w:left w:val="none" w:sz="0" w:space="0" w:color="auto"/>
        <w:bottom w:val="none" w:sz="0" w:space="0" w:color="auto"/>
        <w:right w:val="none" w:sz="0" w:space="0" w:color="auto"/>
      </w:divBdr>
    </w:div>
    <w:div w:id="486021861">
      <w:bodyDiv w:val="1"/>
      <w:marLeft w:val="0"/>
      <w:marRight w:val="0"/>
      <w:marTop w:val="0"/>
      <w:marBottom w:val="0"/>
      <w:divBdr>
        <w:top w:val="none" w:sz="0" w:space="0" w:color="auto"/>
        <w:left w:val="none" w:sz="0" w:space="0" w:color="auto"/>
        <w:bottom w:val="none" w:sz="0" w:space="0" w:color="auto"/>
        <w:right w:val="none" w:sz="0" w:space="0" w:color="auto"/>
      </w:divBdr>
    </w:div>
    <w:div w:id="487944010">
      <w:bodyDiv w:val="1"/>
      <w:marLeft w:val="0"/>
      <w:marRight w:val="0"/>
      <w:marTop w:val="0"/>
      <w:marBottom w:val="0"/>
      <w:divBdr>
        <w:top w:val="none" w:sz="0" w:space="0" w:color="auto"/>
        <w:left w:val="none" w:sz="0" w:space="0" w:color="auto"/>
        <w:bottom w:val="none" w:sz="0" w:space="0" w:color="auto"/>
        <w:right w:val="none" w:sz="0" w:space="0" w:color="auto"/>
      </w:divBdr>
    </w:div>
    <w:div w:id="500238485">
      <w:bodyDiv w:val="1"/>
      <w:marLeft w:val="0"/>
      <w:marRight w:val="0"/>
      <w:marTop w:val="0"/>
      <w:marBottom w:val="0"/>
      <w:divBdr>
        <w:top w:val="none" w:sz="0" w:space="0" w:color="auto"/>
        <w:left w:val="none" w:sz="0" w:space="0" w:color="auto"/>
        <w:bottom w:val="none" w:sz="0" w:space="0" w:color="auto"/>
        <w:right w:val="none" w:sz="0" w:space="0" w:color="auto"/>
      </w:divBdr>
    </w:div>
    <w:div w:id="516119483">
      <w:bodyDiv w:val="1"/>
      <w:marLeft w:val="0"/>
      <w:marRight w:val="0"/>
      <w:marTop w:val="0"/>
      <w:marBottom w:val="0"/>
      <w:divBdr>
        <w:top w:val="none" w:sz="0" w:space="0" w:color="auto"/>
        <w:left w:val="none" w:sz="0" w:space="0" w:color="auto"/>
        <w:bottom w:val="none" w:sz="0" w:space="0" w:color="auto"/>
        <w:right w:val="none" w:sz="0" w:space="0" w:color="auto"/>
      </w:divBdr>
    </w:div>
    <w:div w:id="521480826">
      <w:bodyDiv w:val="1"/>
      <w:marLeft w:val="0"/>
      <w:marRight w:val="0"/>
      <w:marTop w:val="0"/>
      <w:marBottom w:val="0"/>
      <w:divBdr>
        <w:top w:val="none" w:sz="0" w:space="0" w:color="auto"/>
        <w:left w:val="none" w:sz="0" w:space="0" w:color="auto"/>
        <w:bottom w:val="none" w:sz="0" w:space="0" w:color="auto"/>
        <w:right w:val="none" w:sz="0" w:space="0" w:color="auto"/>
      </w:divBdr>
    </w:div>
    <w:div w:id="530460045">
      <w:bodyDiv w:val="1"/>
      <w:marLeft w:val="0"/>
      <w:marRight w:val="0"/>
      <w:marTop w:val="0"/>
      <w:marBottom w:val="0"/>
      <w:divBdr>
        <w:top w:val="none" w:sz="0" w:space="0" w:color="auto"/>
        <w:left w:val="none" w:sz="0" w:space="0" w:color="auto"/>
        <w:bottom w:val="none" w:sz="0" w:space="0" w:color="auto"/>
        <w:right w:val="none" w:sz="0" w:space="0" w:color="auto"/>
      </w:divBdr>
    </w:div>
    <w:div w:id="553006265">
      <w:bodyDiv w:val="1"/>
      <w:marLeft w:val="0"/>
      <w:marRight w:val="0"/>
      <w:marTop w:val="0"/>
      <w:marBottom w:val="0"/>
      <w:divBdr>
        <w:top w:val="none" w:sz="0" w:space="0" w:color="auto"/>
        <w:left w:val="none" w:sz="0" w:space="0" w:color="auto"/>
        <w:bottom w:val="none" w:sz="0" w:space="0" w:color="auto"/>
        <w:right w:val="none" w:sz="0" w:space="0" w:color="auto"/>
      </w:divBdr>
    </w:div>
    <w:div w:id="558133383">
      <w:bodyDiv w:val="1"/>
      <w:marLeft w:val="0"/>
      <w:marRight w:val="0"/>
      <w:marTop w:val="0"/>
      <w:marBottom w:val="0"/>
      <w:divBdr>
        <w:top w:val="none" w:sz="0" w:space="0" w:color="auto"/>
        <w:left w:val="none" w:sz="0" w:space="0" w:color="auto"/>
        <w:bottom w:val="none" w:sz="0" w:space="0" w:color="auto"/>
        <w:right w:val="none" w:sz="0" w:space="0" w:color="auto"/>
      </w:divBdr>
    </w:div>
    <w:div w:id="559485465">
      <w:bodyDiv w:val="1"/>
      <w:marLeft w:val="0"/>
      <w:marRight w:val="0"/>
      <w:marTop w:val="0"/>
      <w:marBottom w:val="0"/>
      <w:divBdr>
        <w:top w:val="none" w:sz="0" w:space="0" w:color="auto"/>
        <w:left w:val="none" w:sz="0" w:space="0" w:color="auto"/>
        <w:bottom w:val="none" w:sz="0" w:space="0" w:color="auto"/>
        <w:right w:val="none" w:sz="0" w:space="0" w:color="auto"/>
      </w:divBdr>
    </w:div>
    <w:div w:id="576478837">
      <w:bodyDiv w:val="1"/>
      <w:marLeft w:val="0"/>
      <w:marRight w:val="0"/>
      <w:marTop w:val="0"/>
      <w:marBottom w:val="0"/>
      <w:divBdr>
        <w:top w:val="none" w:sz="0" w:space="0" w:color="auto"/>
        <w:left w:val="none" w:sz="0" w:space="0" w:color="auto"/>
        <w:bottom w:val="none" w:sz="0" w:space="0" w:color="auto"/>
        <w:right w:val="none" w:sz="0" w:space="0" w:color="auto"/>
      </w:divBdr>
    </w:div>
    <w:div w:id="583539679">
      <w:bodyDiv w:val="1"/>
      <w:marLeft w:val="0"/>
      <w:marRight w:val="0"/>
      <w:marTop w:val="0"/>
      <w:marBottom w:val="0"/>
      <w:divBdr>
        <w:top w:val="none" w:sz="0" w:space="0" w:color="auto"/>
        <w:left w:val="none" w:sz="0" w:space="0" w:color="auto"/>
        <w:bottom w:val="none" w:sz="0" w:space="0" w:color="auto"/>
        <w:right w:val="none" w:sz="0" w:space="0" w:color="auto"/>
      </w:divBdr>
    </w:div>
    <w:div w:id="593822633">
      <w:bodyDiv w:val="1"/>
      <w:marLeft w:val="0"/>
      <w:marRight w:val="0"/>
      <w:marTop w:val="0"/>
      <w:marBottom w:val="0"/>
      <w:divBdr>
        <w:top w:val="none" w:sz="0" w:space="0" w:color="auto"/>
        <w:left w:val="none" w:sz="0" w:space="0" w:color="auto"/>
        <w:bottom w:val="none" w:sz="0" w:space="0" w:color="auto"/>
        <w:right w:val="none" w:sz="0" w:space="0" w:color="auto"/>
      </w:divBdr>
    </w:div>
    <w:div w:id="604574628">
      <w:bodyDiv w:val="1"/>
      <w:marLeft w:val="0"/>
      <w:marRight w:val="0"/>
      <w:marTop w:val="0"/>
      <w:marBottom w:val="0"/>
      <w:divBdr>
        <w:top w:val="none" w:sz="0" w:space="0" w:color="auto"/>
        <w:left w:val="none" w:sz="0" w:space="0" w:color="auto"/>
        <w:bottom w:val="none" w:sz="0" w:space="0" w:color="auto"/>
        <w:right w:val="none" w:sz="0" w:space="0" w:color="auto"/>
      </w:divBdr>
    </w:div>
    <w:div w:id="611014868">
      <w:bodyDiv w:val="1"/>
      <w:marLeft w:val="0"/>
      <w:marRight w:val="0"/>
      <w:marTop w:val="0"/>
      <w:marBottom w:val="0"/>
      <w:divBdr>
        <w:top w:val="none" w:sz="0" w:space="0" w:color="auto"/>
        <w:left w:val="none" w:sz="0" w:space="0" w:color="auto"/>
        <w:bottom w:val="none" w:sz="0" w:space="0" w:color="auto"/>
        <w:right w:val="none" w:sz="0" w:space="0" w:color="auto"/>
      </w:divBdr>
    </w:div>
    <w:div w:id="617831492">
      <w:bodyDiv w:val="1"/>
      <w:marLeft w:val="0"/>
      <w:marRight w:val="0"/>
      <w:marTop w:val="0"/>
      <w:marBottom w:val="0"/>
      <w:divBdr>
        <w:top w:val="none" w:sz="0" w:space="0" w:color="auto"/>
        <w:left w:val="none" w:sz="0" w:space="0" w:color="auto"/>
        <w:bottom w:val="none" w:sz="0" w:space="0" w:color="auto"/>
        <w:right w:val="none" w:sz="0" w:space="0" w:color="auto"/>
      </w:divBdr>
    </w:div>
    <w:div w:id="623509667">
      <w:bodyDiv w:val="1"/>
      <w:marLeft w:val="0"/>
      <w:marRight w:val="0"/>
      <w:marTop w:val="0"/>
      <w:marBottom w:val="0"/>
      <w:divBdr>
        <w:top w:val="none" w:sz="0" w:space="0" w:color="auto"/>
        <w:left w:val="none" w:sz="0" w:space="0" w:color="auto"/>
        <w:bottom w:val="none" w:sz="0" w:space="0" w:color="auto"/>
        <w:right w:val="none" w:sz="0" w:space="0" w:color="auto"/>
      </w:divBdr>
    </w:div>
    <w:div w:id="624384016">
      <w:bodyDiv w:val="1"/>
      <w:marLeft w:val="0"/>
      <w:marRight w:val="0"/>
      <w:marTop w:val="0"/>
      <w:marBottom w:val="0"/>
      <w:divBdr>
        <w:top w:val="none" w:sz="0" w:space="0" w:color="auto"/>
        <w:left w:val="none" w:sz="0" w:space="0" w:color="auto"/>
        <w:bottom w:val="none" w:sz="0" w:space="0" w:color="auto"/>
        <w:right w:val="none" w:sz="0" w:space="0" w:color="auto"/>
      </w:divBdr>
    </w:div>
    <w:div w:id="637345405">
      <w:bodyDiv w:val="1"/>
      <w:marLeft w:val="0"/>
      <w:marRight w:val="0"/>
      <w:marTop w:val="0"/>
      <w:marBottom w:val="0"/>
      <w:divBdr>
        <w:top w:val="none" w:sz="0" w:space="0" w:color="auto"/>
        <w:left w:val="none" w:sz="0" w:space="0" w:color="auto"/>
        <w:bottom w:val="none" w:sz="0" w:space="0" w:color="auto"/>
        <w:right w:val="none" w:sz="0" w:space="0" w:color="auto"/>
      </w:divBdr>
    </w:div>
    <w:div w:id="638189748">
      <w:bodyDiv w:val="1"/>
      <w:marLeft w:val="0"/>
      <w:marRight w:val="0"/>
      <w:marTop w:val="0"/>
      <w:marBottom w:val="0"/>
      <w:divBdr>
        <w:top w:val="none" w:sz="0" w:space="0" w:color="auto"/>
        <w:left w:val="none" w:sz="0" w:space="0" w:color="auto"/>
        <w:bottom w:val="none" w:sz="0" w:space="0" w:color="auto"/>
        <w:right w:val="none" w:sz="0" w:space="0" w:color="auto"/>
      </w:divBdr>
    </w:div>
    <w:div w:id="648749265">
      <w:bodyDiv w:val="1"/>
      <w:marLeft w:val="0"/>
      <w:marRight w:val="0"/>
      <w:marTop w:val="0"/>
      <w:marBottom w:val="0"/>
      <w:divBdr>
        <w:top w:val="none" w:sz="0" w:space="0" w:color="auto"/>
        <w:left w:val="none" w:sz="0" w:space="0" w:color="auto"/>
        <w:bottom w:val="none" w:sz="0" w:space="0" w:color="auto"/>
        <w:right w:val="none" w:sz="0" w:space="0" w:color="auto"/>
      </w:divBdr>
    </w:div>
    <w:div w:id="653217766">
      <w:bodyDiv w:val="1"/>
      <w:marLeft w:val="0"/>
      <w:marRight w:val="0"/>
      <w:marTop w:val="0"/>
      <w:marBottom w:val="0"/>
      <w:divBdr>
        <w:top w:val="none" w:sz="0" w:space="0" w:color="auto"/>
        <w:left w:val="none" w:sz="0" w:space="0" w:color="auto"/>
        <w:bottom w:val="none" w:sz="0" w:space="0" w:color="auto"/>
        <w:right w:val="none" w:sz="0" w:space="0" w:color="auto"/>
      </w:divBdr>
    </w:div>
    <w:div w:id="654333933">
      <w:bodyDiv w:val="1"/>
      <w:marLeft w:val="0"/>
      <w:marRight w:val="0"/>
      <w:marTop w:val="0"/>
      <w:marBottom w:val="0"/>
      <w:divBdr>
        <w:top w:val="none" w:sz="0" w:space="0" w:color="auto"/>
        <w:left w:val="none" w:sz="0" w:space="0" w:color="auto"/>
        <w:bottom w:val="none" w:sz="0" w:space="0" w:color="auto"/>
        <w:right w:val="none" w:sz="0" w:space="0" w:color="auto"/>
      </w:divBdr>
      <w:divsChild>
        <w:div w:id="1081024352">
          <w:marLeft w:val="0"/>
          <w:marRight w:val="0"/>
          <w:marTop w:val="0"/>
          <w:marBottom w:val="0"/>
          <w:divBdr>
            <w:top w:val="none" w:sz="0" w:space="0" w:color="auto"/>
            <w:left w:val="none" w:sz="0" w:space="0" w:color="auto"/>
            <w:bottom w:val="none" w:sz="0" w:space="0" w:color="auto"/>
            <w:right w:val="none" w:sz="0" w:space="0" w:color="auto"/>
          </w:divBdr>
          <w:divsChild>
            <w:div w:id="51079240">
              <w:marLeft w:val="0"/>
              <w:marRight w:val="0"/>
              <w:marTop w:val="0"/>
              <w:marBottom w:val="0"/>
              <w:divBdr>
                <w:top w:val="none" w:sz="0" w:space="0" w:color="auto"/>
                <w:left w:val="none" w:sz="0" w:space="0" w:color="auto"/>
                <w:bottom w:val="none" w:sz="0" w:space="0" w:color="auto"/>
                <w:right w:val="none" w:sz="0" w:space="0" w:color="auto"/>
              </w:divBdr>
              <w:divsChild>
                <w:div w:id="2012488012">
                  <w:marLeft w:val="-225"/>
                  <w:marRight w:val="-225"/>
                  <w:marTop w:val="0"/>
                  <w:marBottom w:val="0"/>
                  <w:divBdr>
                    <w:top w:val="none" w:sz="0" w:space="0" w:color="auto"/>
                    <w:left w:val="none" w:sz="0" w:space="0" w:color="auto"/>
                    <w:bottom w:val="none" w:sz="0" w:space="0" w:color="auto"/>
                    <w:right w:val="none" w:sz="0" w:space="0" w:color="auto"/>
                  </w:divBdr>
                  <w:divsChild>
                    <w:div w:id="49617448">
                      <w:marLeft w:val="0"/>
                      <w:marRight w:val="0"/>
                      <w:marTop w:val="0"/>
                      <w:marBottom w:val="0"/>
                      <w:divBdr>
                        <w:top w:val="none" w:sz="0" w:space="0" w:color="auto"/>
                        <w:left w:val="none" w:sz="0" w:space="0" w:color="auto"/>
                        <w:bottom w:val="none" w:sz="0" w:space="0" w:color="auto"/>
                        <w:right w:val="none" w:sz="0" w:space="0" w:color="auto"/>
                      </w:divBdr>
                      <w:divsChild>
                        <w:div w:id="715197327">
                          <w:marLeft w:val="0"/>
                          <w:marRight w:val="0"/>
                          <w:marTop w:val="0"/>
                          <w:marBottom w:val="0"/>
                          <w:divBdr>
                            <w:top w:val="none" w:sz="0" w:space="0" w:color="auto"/>
                            <w:left w:val="none" w:sz="0" w:space="0" w:color="auto"/>
                            <w:bottom w:val="none" w:sz="0" w:space="0" w:color="auto"/>
                            <w:right w:val="none" w:sz="0" w:space="0" w:color="auto"/>
                          </w:divBdr>
                          <w:divsChild>
                            <w:div w:id="1183126313">
                              <w:marLeft w:val="0"/>
                              <w:marRight w:val="0"/>
                              <w:marTop w:val="0"/>
                              <w:marBottom w:val="0"/>
                              <w:divBdr>
                                <w:top w:val="none" w:sz="0" w:space="0" w:color="auto"/>
                                <w:left w:val="none" w:sz="0" w:space="0" w:color="auto"/>
                                <w:bottom w:val="none" w:sz="0" w:space="0" w:color="auto"/>
                                <w:right w:val="none" w:sz="0" w:space="0" w:color="auto"/>
                              </w:divBdr>
                              <w:divsChild>
                                <w:div w:id="23593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6419138">
      <w:bodyDiv w:val="1"/>
      <w:marLeft w:val="0"/>
      <w:marRight w:val="0"/>
      <w:marTop w:val="0"/>
      <w:marBottom w:val="0"/>
      <w:divBdr>
        <w:top w:val="none" w:sz="0" w:space="0" w:color="auto"/>
        <w:left w:val="none" w:sz="0" w:space="0" w:color="auto"/>
        <w:bottom w:val="none" w:sz="0" w:space="0" w:color="auto"/>
        <w:right w:val="none" w:sz="0" w:space="0" w:color="auto"/>
      </w:divBdr>
    </w:div>
    <w:div w:id="670639111">
      <w:bodyDiv w:val="1"/>
      <w:marLeft w:val="0"/>
      <w:marRight w:val="0"/>
      <w:marTop w:val="0"/>
      <w:marBottom w:val="0"/>
      <w:divBdr>
        <w:top w:val="none" w:sz="0" w:space="0" w:color="auto"/>
        <w:left w:val="none" w:sz="0" w:space="0" w:color="auto"/>
        <w:bottom w:val="none" w:sz="0" w:space="0" w:color="auto"/>
        <w:right w:val="none" w:sz="0" w:space="0" w:color="auto"/>
      </w:divBdr>
    </w:div>
    <w:div w:id="681519435">
      <w:bodyDiv w:val="1"/>
      <w:marLeft w:val="0"/>
      <w:marRight w:val="0"/>
      <w:marTop w:val="0"/>
      <w:marBottom w:val="0"/>
      <w:divBdr>
        <w:top w:val="none" w:sz="0" w:space="0" w:color="auto"/>
        <w:left w:val="none" w:sz="0" w:space="0" w:color="auto"/>
        <w:bottom w:val="none" w:sz="0" w:space="0" w:color="auto"/>
        <w:right w:val="none" w:sz="0" w:space="0" w:color="auto"/>
      </w:divBdr>
    </w:div>
    <w:div w:id="683358809">
      <w:bodyDiv w:val="1"/>
      <w:marLeft w:val="0"/>
      <w:marRight w:val="0"/>
      <w:marTop w:val="0"/>
      <w:marBottom w:val="0"/>
      <w:divBdr>
        <w:top w:val="none" w:sz="0" w:space="0" w:color="auto"/>
        <w:left w:val="none" w:sz="0" w:space="0" w:color="auto"/>
        <w:bottom w:val="none" w:sz="0" w:space="0" w:color="auto"/>
        <w:right w:val="none" w:sz="0" w:space="0" w:color="auto"/>
      </w:divBdr>
    </w:div>
    <w:div w:id="766971469">
      <w:bodyDiv w:val="1"/>
      <w:marLeft w:val="0"/>
      <w:marRight w:val="0"/>
      <w:marTop w:val="0"/>
      <w:marBottom w:val="0"/>
      <w:divBdr>
        <w:top w:val="none" w:sz="0" w:space="0" w:color="auto"/>
        <w:left w:val="none" w:sz="0" w:space="0" w:color="auto"/>
        <w:bottom w:val="none" w:sz="0" w:space="0" w:color="auto"/>
        <w:right w:val="none" w:sz="0" w:space="0" w:color="auto"/>
      </w:divBdr>
    </w:div>
    <w:div w:id="771782075">
      <w:bodyDiv w:val="1"/>
      <w:marLeft w:val="0"/>
      <w:marRight w:val="0"/>
      <w:marTop w:val="0"/>
      <w:marBottom w:val="0"/>
      <w:divBdr>
        <w:top w:val="none" w:sz="0" w:space="0" w:color="auto"/>
        <w:left w:val="none" w:sz="0" w:space="0" w:color="auto"/>
        <w:bottom w:val="none" w:sz="0" w:space="0" w:color="auto"/>
        <w:right w:val="none" w:sz="0" w:space="0" w:color="auto"/>
      </w:divBdr>
    </w:div>
    <w:div w:id="801389727">
      <w:bodyDiv w:val="1"/>
      <w:marLeft w:val="0"/>
      <w:marRight w:val="0"/>
      <w:marTop w:val="0"/>
      <w:marBottom w:val="0"/>
      <w:divBdr>
        <w:top w:val="none" w:sz="0" w:space="0" w:color="auto"/>
        <w:left w:val="none" w:sz="0" w:space="0" w:color="auto"/>
        <w:bottom w:val="none" w:sz="0" w:space="0" w:color="auto"/>
        <w:right w:val="none" w:sz="0" w:space="0" w:color="auto"/>
      </w:divBdr>
    </w:div>
    <w:div w:id="845284892">
      <w:bodyDiv w:val="1"/>
      <w:marLeft w:val="0"/>
      <w:marRight w:val="0"/>
      <w:marTop w:val="0"/>
      <w:marBottom w:val="0"/>
      <w:divBdr>
        <w:top w:val="none" w:sz="0" w:space="0" w:color="auto"/>
        <w:left w:val="none" w:sz="0" w:space="0" w:color="auto"/>
        <w:bottom w:val="none" w:sz="0" w:space="0" w:color="auto"/>
        <w:right w:val="none" w:sz="0" w:space="0" w:color="auto"/>
      </w:divBdr>
    </w:div>
    <w:div w:id="851259031">
      <w:bodyDiv w:val="1"/>
      <w:marLeft w:val="0"/>
      <w:marRight w:val="0"/>
      <w:marTop w:val="0"/>
      <w:marBottom w:val="0"/>
      <w:divBdr>
        <w:top w:val="none" w:sz="0" w:space="0" w:color="auto"/>
        <w:left w:val="none" w:sz="0" w:space="0" w:color="auto"/>
        <w:bottom w:val="none" w:sz="0" w:space="0" w:color="auto"/>
        <w:right w:val="none" w:sz="0" w:space="0" w:color="auto"/>
      </w:divBdr>
    </w:div>
    <w:div w:id="872810712">
      <w:bodyDiv w:val="1"/>
      <w:marLeft w:val="0"/>
      <w:marRight w:val="0"/>
      <w:marTop w:val="0"/>
      <w:marBottom w:val="0"/>
      <w:divBdr>
        <w:top w:val="none" w:sz="0" w:space="0" w:color="auto"/>
        <w:left w:val="none" w:sz="0" w:space="0" w:color="auto"/>
        <w:bottom w:val="none" w:sz="0" w:space="0" w:color="auto"/>
        <w:right w:val="none" w:sz="0" w:space="0" w:color="auto"/>
      </w:divBdr>
    </w:div>
    <w:div w:id="908729821">
      <w:bodyDiv w:val="1"/>
      <w:marLeft w:val="0"/>
      <w:marRight w:val="0"/>
      <w:marTop w:val="0"/>
      <w:marBottom w:val="0"/>
      <w:divBdr>
        <w:top w:val="none" w:sz="0" w:space="0" w:color="auto"/>
        <w:left w:val="none" w:sz="0" w:space="0" w:color="auto"/>
        <w:bottom w:val="none" w:sz="0" w:space="0" w:color="auto"/>
        <w:right w:val="none" w:sz="0" w:space="0" w:color="auto"/>
      </w:divBdr>
    </w:div>
    <w:div w:id="911084727">
      <w:bodyDiv w:val="1"/>
      <w:marLeft w:val="0"/>
      <w:marRight w:val="0"/>
      <w:marTop w:val="0"/>
      <w:marBottom w:val="0"/>
      <w:divBdr>
        <w:top w:val="none" w:sz="0" w:space="0" w:color="auto"/>
        <w:left w:val="none" w:sz="0" w:space="0" w:color="auto"/>
        <w:bottom w:val="none" w:sz="0" w:space="0" w:color="auto"/>
        <w:right w:val="none" w:sz="0" w:space="0" w:color="auto"/>
      </w:divBdr>
    </w:div>
    <w:div w:id="920456533">
      <w:bodyDiv w:val="1"/>
      <w:marLeft w:val="0"/>
      <w:marRight w:val="0"/>
      <w:marTop w:val="0"/>
      <w:marBottom w:val="0"/>
      <w:divBdr>
        <w:top w:val="none" w:sz="0" w:space="0" w:color="auto"/>
        <w:left w:val="none" w:sz="0" w:space="0" w:color="auto"/>
        <w:bottom w:val="none" w:sz="0" w:space="0" w:color="auto"/>
        <w:right w:val="none" w:sz="0" w:space="0" w:color="auto"/>
      </w:divBdr>
    </w:div>
    <w:div w:id="920603182">
      <w:bodyDiv w:val="1"/>
      <w:marLeft w:val="0"/>
      <w:marRight w:val="0"/>
      <w:marTop w:val="0"/>
      <w:marBottom w:val="0"/>
      <w:divBdr>
        <w:top w:val="none" w:sz="0" w:space="0" w:color="auto"/>
        <w:left w:val="none" w:sz="0" w:space="0" w:color="auto"/>
        <w:bottom w:val="none" w:sz="0" w:space="0" w:color="auto"/>
        <w:right w:val="none" w:sz="0" w:space="0" w:color="auto"/>
      </w:divBdr>
    </w:div>
    <w:div w:id="946426575">
      <w:bodyDiv w:val="1"/>
      <w:marLeft w:val="0"/>
      <w:marRight w:val="0"/>
      <w:marTop w:val="0"/>
      <w:marBottom w:val="0"/>
      <w:divBdr>
        <w:top w:val="none" w:sz="0" w:space="0" w:color="auto"/>
        <w:left w:val="none" w:sz="0" w:space="0" w:color="auto"/>
        <w:bottom w:val="none" w:sz="0" w:space="0" w:color="auto"/>
        <w:right w:val="none" w:sz="0" w:space="0" w:color="auto"/>
      </w:divBdr>
    </w:div>
    <w:div w:id="950672048">
      <w:bodyDiv w:val="1"/>
      <w:marLeft w:val="0"/>
      <w:marRight w:val="0"/>
      <w:marTop w:val="0"/>
      <w:marBottom w:val="0"/>
      <w:divBdr>
        <w:top w:val="none" w:sz="0" w:space="0" w:color="auto"/>
        <w:left w:val="none" w:sz="0" w:space="0" w:color="auto"/>
        <w:bottom w:val="none" w:sz="0" w:space="0" w:color="auto"/>
        <w:right w:val="none" w:sz="0" w:space="0" w:color="auto"/>
      </w:divBdr>
    </w:div>
    <w:div w:id="1007246728">
      <w:bodyDiv w:val="1"/>
      <w:marLeft w:val="0"/>
      <w:marRight w:val="0"/>
      <w:marTop w:val="0"/>
      <w:marBottom w:val="0"/>
      <w:divBdr>
        <w:top w:val="none" w:sz="0" w:space="0" w:color="auto"/>
        <w:left w:val="none" w:sz="0" w:space="0" w:color="auto"/>
        <w:bottom w:val="none" w:sz="0" w:space="0" w:color="auto"/>
        <w:right w:val="none" w:sz="0" w:space="0" w:color="auto"/>
      </w:divBdr>
    </w:div>
    <w:div w:id="1030226014">
      <w:bodyDiv w:val="1"/>
      <w:marLeft w:val="0"/>
      <w:marRight w:val="0"/>
      <w:marTop w:val="0"/>
      <w:marBottom w:val="0"/>
      <w:divBdr>
        <w:top w:val="none" w:sz="0" w:space="0" w:color="auto"/>
        <w:left w:val="none" w:sz="0" w:space="0" w:color="auto"/>
        <w:bottom w:val="none" w:sz="0" w:space="0" w:color="auto"/>
        <w:right w:val="none" w:sz="0" w:space="0" w:color="auto"/>
      </w:divBdr>
    </w:div>
    <w:div w:id="1045325785">
      <w:bodyDiv w:val="1"/>
      <w:marLeft w:val="0"/>
      <w:marRight w:val="0"/>
      <w:marTop w:val="0"/>
      <w:marBottom w:val="0"/>
      <w:divBdr>
        <w:top w:val="none" w:sz="0" w:space="0" w:color="auto"/>
        <w:left w:val="none" w:sz="0" w:space="0" w:color="auto"/>
        <w:bottom w:val="none" w:sz="0" w:space="0" w:color="auto"/>
        <w:right w:val="none" w:sz="0" w:space="0" w:color="auto"/>
      </w:divBdr>
    </w:div>
    <w:div w:id="1057167141">
      <w:bodyDiv w:val="1"/>
      <w:marLeft w:val="0"/>
      <w:marRight w:val="0"/>
      <w:marTop w:val="0"/>
      <w:marBottom w:val="0"/>
      <w:divBdr>
        <w:top w:val="none" w:sz="0" w:space="0" w:color="auto"/>
        <w:left w:val="none" w:sz="0" w:space="0" w:color="auto"/>
        <w:bottom w:val="none" w:sz="0" w:space="0" w:color="auto"/>
        <w:right w:val="none" w:sz="0" w:space="0" w:color="auto"/>
      </w:divBdr>
    </w:div>
    <w:div w:id="1063524025">
      <w:bodyDiv w:val="1"/>
      <w:marLeft w:val="0"/>
      <w:marRight w:val="0"/>
      <w:marTop w:val="0"/>
      <w:marBottom w:val="0"/>
      <w:divBdr>
        <w:top w:val="none" w:sz="0" w:space="0" w:color="auto"/>
        <w:left w:val="none" w:sz="0" w:space="0" w:color="auto"/>
        <w:bottom w:val="none" w:sz="0" w:space="0" w:color="auto"/>
        <w:right w:val="none" w:sz="0" w:space="0" w:color="auto"/>
      </w:divBdr>
    </w:div>
    <w:div w:id="1078020565">
      <w:bodyDiv w:val="1"/>
      <w:marLeft w:val="0"/>
      <w:marRight w:val="0"/>
      <w:marTop w:val="0"/>
      <w:marBottom w:val="0"/>
      <w:divBdr>
        <w:top w:val="none" w:sz="0" w:space="0" w:color="auto"/>
        <w:left w:val="none" w:sz="0" w:space="0" w:color="auto"/>
        <w:bottom w:val="none" w:sz="0" w:space="0" w:color="auto"/>
        <w:right w:val="none" w:sz="0" w:space="0" w:color="auto"/>
      </w:divBdr>
    </w:div>
    <w:div w:id="1087581949">
      <w:bodyDiv w:val="1"/>
      <w:marLeft w:val="0"/>
      <w:marRight w:val="0"/>
      <w:marTop w:val="0"/>
      <w:marBottom w:val="0"/>
      <w:divBdr>
        <w:top w:val="none" w:sz="0" w:space="0" w:color="auto"/>
        <w:left w:val="none" w:sz="0" w:space="0" w:color="auto"/>
        <w:bottom w:val="none" w:sz="0" w:space="0" w:color="auto"/>
        <w:right w:val="none" w:sz="0" w:space="0" w:color="auto"/>
      </w:divBdr>
    </w:div>
    <w:div w:id="1098211070">
      <w:bodyDiv w:val="1"/>
      <w:marLeft w:val="0"/>
      <w:marRight w:val="0"/>
      <w:marTop w:val="0"/>
      <w:marBottom w:val="0"/>
      <w:divBdr>
        <w:top w:val="none" w:sz="0" w:space="0" w:color="auto"/>
        <w:left w:val="none" w:sz="0" w:space="0" w:color="auto"/>
        <w:bottom w:val="none" w:sz="0" w:space="0" w:color="auto"/>
        <w:right w:val="none" w:sz="0" w:space="0" w:color="auto"/>
      </w:divBdr>
    </w:div>
    <w:div w:id="1142385330">
      <w:bodyDiv w:val="1"/>
      <w:marLeft w:val="0"/>
      <w:marRight w:val="0"/>
      <w:marTop w:val="0"/>
      <w:marBottom w:val="0"/>
      <w:divBdr>
        <w:top w:val="none" w:sz="0" w:space="0" w:color="auto"/>
        <w:left w:val="none" w:sz="0" w:space="0" w:color="auto"/>
        <w:bottom w:val="none" w:sz="0" w:space="0" w:color="auto"/>
        <w:right w:val="none" w:sz="0" w:space="0" w:color="auto"/>
      </w:divBdr>
    </w:div>
    <w:div w:id="1155341358">
      <w:bodyDiv w:val="1"/>
      <w:marLeft w:val="0"/>
      <w:marRight w:val="0"/>
      <w:marTop w:val="0"/>
      <w:marBottom w:val="0"/>
      <w:divBdr>
        <w:top w:val="none" w:sz="0" w:space="0" w:color="auto"/>
        <w:left w:val="none" w:sz="0" w:space="0" w:color="auto"/>
        <w:bottom w:val="none" w:sz="0" w:space="0" w:color="auto"/>
        <w:right w:val="none" w:sz="0" w:space="0" w:color="auto"/>
      </w:divBdr>
    </w:div>
    <w:div w:id="1193149331">
      <w:bodyDiv w:val="1"/>
      <w:marLeft w:val="0"/>
      <w:marRight w:val="0"/>
      <w:marTop w:val="0"/>
      <w:marBottom w:val="0"/>
      <w:divBdr>
        <w:top w:val="none" w:sz="0" w:space="0" w:color="auto"/>
        <w:left w:val="none" w:sz="0" w:space="0" w:color="auto"/>
        <w:bottom w:val="none" w:sz="0" w:space="0" w:color="auto"/>
        <w:right w:val="none" w:sz="0" w:space="0" w:color="auto"/>
      </w:divBdr>
    </w:div>
    <w:div w:id="1193420968">
      <w:bodyDiv w:val="1"/>
      <w:marLeft w:val="0"/>
      <w:marRight w:val="0"/>
      <w:marTop w:val="0"/>
      <w:marBottom w:val="0"/>
      <w:divBdr>
        <w:top w:val="none" w:sz="0" w:space="0" w:color="auto"/>
        <w:left w:val="none" w:sz="0" w:space="0" w:color="auto"/>
        <w:bottom w:val="none" w:sz="0" w:space="0" w:color="auto"/>
        <w:right w:val="none" w:sz="0" w:space="0" w:color="auto"/>
      </w:divBdr>
    </w:div>
    <w:div w:id="1246844586">
      <w:bodyDiv w:val="1"/>
      <w:marLeft w:val="0"/>
      <w:marRight w:val="0"/>
      <w:marTop w:val="0"/>
      <w:marBottom w:val="0"/>
      <w:divBdr>
        <w:top w:val="none" w:sz="0" w:space="0" w:color="auto"/>
        <w:left w:val="none" w:sz="0" w:space="0" w:color="auto"/>
        <w:bottom w:val="none" w:sz="0" w:space="0" w:color="auto"/>
        <w:right w:val="none" w:sz="0" w:space="0" w:color="auto"/>
      </w:divBdr>
    </w:div>
    <w:div w:id="1252816363">
      <w:bodyDiv w:val="1"/>
      <w:marLeft w:val="0"/>
      <w:marRight w:val="0"/>
      <w:marTop w:val="0"/>
      <w:marBottom w:val="0"/>
      <w:divBdr>
        <w:top w:val="none" w:sz="0" w:space="0" w:color="auto"/>
        <w:left w:val="none" w:sz="0" w:space="0" w:color="auto"/>
        <w:bottom w:val="none" w:sz="0" w:space="0" w:color="auto"/>
        <w:right w:val="none" w:sz="0" w:space="0" w:color="auto"/>
      </w:divBdr>
      <w:divsChild>
        <w:div w:id="1353846316">
          <w:marLeft w:val="0"/>
          <w:marRight w:val="0"/>
          <w:marTop w:val="0"/>
          <w:marBottom w:val="0"/>
          <w:divBdr>
            <w:top w:val="none" w:sz="0" w:space="0" w:color="auto"/>
            <w:left w:val="none" w:sz="0" w:space="0" w:color="auto"/>
            <w:bottom w:val="none" w:sz="0" w:space="0" w:color="auto"/>
            <w:right w:val="none" w:sz="0" w:space="0" w:color="auto"/>
          </w:divBdr>
          <w:divsChild>
            <w:div w:id="392890224">
              <w:marLeft w:val="0"/>
              <w:marRight w:val="0"/>
              <w:marTop w:val="0"/>
              <w:marBottom w:val="0"/>
              <w:divBdr>
                <w:top w:val="none" w:sz="0" w:space="0" w:color="auto"/>
                <w:left w:val="none" w:sz="0" w:space="0" w:color="auto"/>
                <w:bottom w:val="none" w:sz="0" w:space="0" w:color="auto"/>
                <w:right w:val="none" w:sz="0" w:space="0" w:color="auto"/>
              </w:divBdr>
              <w:divsChild>
                <w:div w:id="24987957">
                  <w:marLeft w:val="-225"/>
                  <w:marRight w:val="-225"/>
                  <w:marTop w:val="0"/>
                  <w:marBottom w:val="0"/>
                  <w:divBdr>
                    <w:top w:val="none" w:sz="0" w:space="0" w:color="auto"/>
                    <w:left w:val="none" w:sz="0" w:space="0" w:color="auto"/>
                    <w:bottom w:val="none" w:sz="0" w:space="0" w:color="auto"/>
                    <w:right w:val="none" w:sz="0" w:space="0" w:color="auto"/>
                  </w:divBdr>
                  <w:divsChild>
                    <w:div w:id="1016425906">
                      <w:marLeft w:val="0"/>
                      <w:marRight w:val="0"/>
                      <w:marTop w:val="0"/>
                      <w:marBottom w:val="0"/>
                      <w:divBdr>
                        <w:top w:val="none" w:sz="0" w:space="0" w:color="auto"/>
                        <w:left w:val="none" w:sz="0" w:space="0" w:color="auto"/>
                        <w:bottom w:val="none" w:sz="0" w:space="0" w:color="auto"/>
                        <w:right w:val="none" w:sz="0" w:space="0" w:color="auto"/>
                      </w:divBdr>
                      <w:divsChild>
                        <w:div w:id="1071779242">
                          <w:marLeft w:val="0"/>
                          <w:marRight w:val="0"/>
                          <w:marTop w:val="0"/>
                          <w:marBottom w:val="0"/>
                          <w:divBdr>
                            <w:top w:val="none" w:sz="0" w:space="0" w:color="auto"/>
                            <w:left w:val="none" w:sz="0" w:space="0" w:color="auto"/>
                            <w:bottom w:val="none" w:sz="0" w:space="0" w:color="auto"/>
                            <w:right w:val="none" w:sz="0" w:space="0" w:color="auto"/>
                          </w:divBdr>
                          <w:divsChild>
                            <w:div w:id="264306936">
                              <w:marLeft w:val="0"/>
                              <w:marRight w:val="0"/>
                              <w:marTop w:val="0"/>
                              <w:marBottom w:val="0"/>
                              <w:divBdr>
                                <w:top w:val="none" w:sz="0" w:space="0" w:color="auto"/>
                                <w:left w:val="none" w:sz="0" w:space="0" w:color="auto"/>
                                <w:bottom w:val="none" w:sz="0" w:space="0" w:color="auto"/>
                                <w:right w:val="none" w:sz="0" w:space="0" w:color="auto"/>
                              </w:divBdr>
                              <w:divsChild>
                                <w:div w:id="209944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584177">
      <w:bodyDiv w:val="1"/>
      <w:marLeft w:val="0"/>
      <w:marRight w:val="0"/>
      <w:marTop w:val="0"/>
      <w:marBottom w:val="0"/>
      <w:divBdr>
        <w:top w:val="none" w:sz="0" w:space="0" w:color="auto"/>
        <w:left w:val="none" w:sz="0" w:space="0" w:color="auto"/>
        <w:bottom w:val="none" w:sz="0" w:space="0" w:color="auto"/>
        <w:right w:val="none" w:sz="0" w:space="0" w:color="auto"/>
      </w:divBdr>
    </w:div>
    <w:div w:id="1260216549">
      <w:bodyDiv w:val="1"/>
      <w:marLeft w:val="0"/>
      <w:marRight w:val="0"/>
      <w:marTop w:val="0"/>
      <w:marBottom w:val="0"/>
      <w:divBdr>
        <w:top w:val="none" w:sz="0" w:space="0" w:color="auto"/>
        <w:left w:val="none" w:sz="0" w:space="0" w:color="auto"/>
        <w:bottom w:val="none" w:sz="0" w:space="0" w:color="auto"/>
        <w:right w:val="none" w:sz="0" w:space="0" w:color="auto"/>
      </w:divBdr>
    </w:div>
    <w:div w:id="1262955534">
      <w:bodyDiv w:val="1"/>
      <w:marLeft w:val="0"/>
      <w:marRight w:val="0"/>
      <w:marTop w:val="0"/>
      <w:marBottom w:val="0"/>
      <w:divBdr>
        <w:top w:val="none" w:sz="0" w:space="0" w:color="auto"/>
        <w:left w:val="none" w:sz="0" w:space="0" w:color="auto"/>
        <w:bottom w:val="none" w:sz="0" w:space="0" w:color="auto"/>
        <w:right w:val="none" w:sz="0" w:space="0" w:color="auto"/>
      </w:divBdr>
    </w:div>
    <w:div w:id="1263605086">
      <w:bodyDiv w:val="1"/>
      <w:marLeft w:val="0"/>
      <w:marRight w:val="0"/>
      <w:marTop w:val="0"/>
      <w:marBottom w:val="0"/>
      <w:divBdr>
        <w:top w:val="none" w:sz="0" w:space="0" w:color="auto"/>
        <w:left w:val="none" w:sz="0" w:space="0" w:color="auto"/>
        <w:bottom w:val="none" w:sz="0" w:space="0" w:color="auto"/>
        <w:right w:val="none" w:sz="0" w:space="0" w:color="auto"/>
      </w:divBdr>
    </w:div>
    <w:div w:id="1270285113">
      <w:bodyDiv w:val="1"/>
      <w:marLeft w:val="0"/>
      <w:marRight w:val="0"/>
      <w:marTop w:val="0"/>
      <w:marBottom w:val="0"/>
      <w:divBdr>
        <w:top w:val="none" w:sz="0" w:space="0" w:color="auto"/>
        <w:left w:val="none" w:sz="0" w:space="0" w:color="auto"/>
        <w:bottom w:val="none" w:sz="0" w:space="0" w:color="auto"/>
        <w:right w:val="none" w:sz="0" w:space="0" w:color="auto"/>
      </w:divBdr>
    </w:div>
    <w:div w:id="1279028716">
      <w:bodyDiv w:val="1"/>
      <w:marLeft w:val="0"/>
      <w:marRight w:val="0"/>
      <w:marTop w:val="0"/>
      <w:marBottom w:val="0"/>
      <w:divBdr>
        <w:top w:val="none" w:sz="0" w:space="0" w:color="auto"/>
        <w:left w:val="none" w:sz="0" w:space="0" w:color="auto"/>
        <w:bottom w:val="none" w:sz="0" w:space="0" w:color="auto"/>
        <w:right w:val="none" w:sz="0" w:space="0" w:color="auto"/>
      </w:divBdr>
    </w:div>
    <w:div w:id="1279949181">
      <w:bodyDiv w:val="1"/>
      <w:marLeft w:val="0"/>
      <w:marRight w:val="0"/>
      <w:marTop w:val="0"/>
      <w:marBottom w:val="0"/>
      <w:divBdr>
        <w:top w:val="none" w:sz="0" w:space="0" w:color="auto"/>
        <w:left w:val="none" w:sz="0" w:space="0" w:color="auto"/>
        <w:bottom w:val="none" w:sz="0" w:space="0" w:color="auto"/>
        <w:right w:val="none" w:sz="0" w:space="0" w:color="auto"/>
      </w:divBdr>
    </w:div>
    <w:div w:id="1284381471">
      <w:bodyDiv w:val="1"/>
      <w:marLeft w:val="0"/>
      <w:marRight w:val="0"/>
      <w:marTop w:val="0"/>
      <w:marBottom w:val="0"/>
      <w:divBdr>
        <w:top w:val="none" w:sz="0" w:space="0" w:color="auto"/>
        <w:left w:val="none" w:sz="0" w:space="0" w:color="auto"/>
        <w:bottom w:val="none" w:sz="0" w:space="0" w:color="auto"/>
        <w:right w:val="none" w:sz="0" w:space="0" w:color="auto"/>
      </w:divBdr>
    </w:div>
    <w:div w:id="1304311263">
      <w:bodyDiv w:val="1"/>
      <w:marLeft w:val="0"/>
      <w:marRight w:val="0"/>
      <w:marTop w:val="0"/>
      <w:marBottom w:val="0"/>
      <w:divBdr>
        <w:top w:val="none" w:sz="0" w:space="0" w:color="auto"/>
        <w:left w:val="none" w:sz="0" w:space="0" w:color="auto"/>
        <w:bottom w:val="none" w:sz="0" w:space="0" w:color="auto"/>
        <w:right w:val="none" w:sz="0" w:space="0" w:color="auto"/>
      </w:divBdr>
    </w:div>
    <w:div w:id="1323006110">
      <w:bodyDiv w:val="1"/>
      <w:marLeft w:val="0"/>
      <w:marRight w:val="0"/>
      <w:marTop w:val="0"/>
      <w:marBottom w:val="0"/>
      <w:divBdr>
        <w:top w:val="none" w:sz="0" w:space="0" w:color="auto"/>
        <w:left w:val="none" w:sz="0" w:space="0" w:color="auto"/>
        <w:bottom w:val="none" w:sz="0" w:space="0" w:color="auto"/>
        <w:right w:val="none" w:sz="0" w:space="0" w:color="auto"/>
      </w:divBdr>
    </w:div>
    <w:div w:id="1338920688">
      <w:bodyDiv w:val="1"/>
      <w:marLeft w:val="0"/>
      <w:marRight w:val="0"/>
      <w:marTop w:val="0"/>
      <w:marBottom w:val="0"/>
      <w:divBdr>
        <w:top w:val="none" w:sz="0" w:space="0" w:color="auto"/>
        <w:left w:val="none" w:sz="0" w:space="0" w:color="auto"/>
        <w:bottom w:val="none" w:sz="0" w:space="0" w:color="auto"/>
        <w:right w:val="none" w:sz="0" w:space="0" w:color="auto"/>
      </w:divBdr>
    </w:div>
    <w:div w:id="1346715675">
      <w:bodyDiv w:val="1"/>
      <w:marLeft w:val="0"/>
      <w:marRight w:val="0"/>
      <w:marTop w:val="0"/>
      <w:marBottom w:val="0"/>
      <w:divBdr>
        <w:top w:val="none" w:sz="0" w:space="0" w:color="auto"/>
        <w:left w:val="none" w:sz="0" w:space="0" w:color="auto"/>
        <w:bottom w:val="none" w:sz="0" w:space="0" w:color="auto"/>
        <w:right w:val="none" w:sz="0" w:space="0" w:color="auto"/>
      </w:divBdr>
    </w:div>
    <w:div w:id="1355576877">
      <w:bodyDiv w:val="1"/>
      <w:marLeft w:val="0"/>
      <w:marRight w:val="0"/>
      <w:marTop w:val="0"/>
      <w:marBottom w:val="0"/>
      <w:divBdr>
        <w:top w:val="none" w:sz="0" w:space="0" w:color="auto"/>
        <w:left w:val="none" w:sz="0" w:space="0" w:color="auto"/>
        <w:bottom w:val="none" w:sz="0" w:space="0" w:color="auto"/>
        <w:right w:val="none" w:sz="0" w:space="0" w:color="auto"/>
      </w:divBdr>
    </w:div>
    <w:div w:id="1378620958">
      <w:bodyDiv w:val="1"/>
      <w:marLeft w:val="0"/>
      <w:marRight w:val="0"/>
      <w:marTop w:val="0"/>
      <w:marBottom w:val="0"/>
      <w:divBdr>
        <w:top w:val="none" w:sz="0" w:space="0" w:color="auto"/>
        <w:left w:val="none" w:sz="0" w:space="0" w:color="auto"/>
        <w:bottom w:val="none" w:sz="0" w:space="0" w:color="auto"/>
        <w:right w:val="none" w:sz="0" w:space="0" w:color="auto"/>
      </w:divBdr>
    </w:div>
    <w:div w:id="1387101189">
      <w:bodyDiv w:val="1"/>
      <w:marLeft w:val="0"/>
      <w:marRight w:val="0"/>
      <w:marTop w:val="0"/>
      <w:marBottom w:val="0"/>
      <w:divBdr>
        <w:top w:val="none" w:sz="0" w:space="0" w:color="auto"/>
        <w:left w:val="none" w:sz="0" w:space="0" w:color="auto"/>
        <w:bottom w:val="none" w:sz="0" w:space="0" w:color="auto"/>
        <w:right w:val="none" w:sz="0" w:space="0" w:color="auto"/>
      </w:divBdr>
    </w:div>
    <w:div w:id="1387145033">
      <w:bodyDiv w:val="1"/>
      <w:marLeft w:val="0"/>
      <w:marRight w:val="0"/>
      <w:marTop w:val="0"/>
      <w:marBottom w:val="0"/>
      <w:divBdr>
        <w:top w:val="none" w:sz="0" w:space="0" w:color="auto"/>
        <w:left w:val="none" w:sz="0" w:space="0" w:color="auto"/>
        <w:bottom w:val="none" w:sz="0" w:space="0" w:color="auto"/>
        <w:right w:val="none" w:sz="0" w:space="0" w:color="auto"/>
      </w:divBdr>
    </w:div>
    <w:div w:id="1434860771">
      <w:bodyDiv w:val="1"/>
      <w:marLeft w:val="0"/>
      <w:marRight w:val="0"/>
      <w:marTop w:val="0"/>
      <w:marBottom w:val="0"/>
      <w:divBdr>
        <w:top w:val="none" w:sz="0" w:space="0" w:color="auto"/>
        <w:left w:val="none" w:sz="0" w:space="0" w:color="auto"/>
        <w:bottom w:val="none" w:sz="0" w:space="0" w:color="auto"/>
        <w:right w:val="none" w:sz="0" w:space="0" w:color="auto"/>
      </w:divBdr>
    </w:div>
    <w:div w:id="1462264064">
      <w:bodyDiv w:val="1"/>
      <w:marLeft w:val="0"/>
      <w:marRight w:val="0"/>
      <w:marTop w:val="0"/>
      <w:marBottom w:val="0"/>
      <w:divBdr>
        <w:top w:val="none" w:sz="0" w:space="0" w:color="auto"/>
        <w:left w:val="none" w:sz="0" w:space="0" w:color="auto"/>
        <w:bottom w:val="none" w:sz="0" w:space="0" w:color="auto"/>
        <w:right w:val="none" w:sz="0" w:space="0" w:color="auto"/>
      </w:divBdr>
    </w:div>
    <w:div w:id="1483699543">
      <w:bodyDiv w:val="1"/>
      <w:marLeft w:val="0"/>
      <w:marRight w:val="0"/>
      <w:marTop w:val="0"/>
      <w:marBottom w:val="0"/>
      <w:divBdr>
        <w:top w:val="none" w:sz="0" w:space="0" w:color="auto"/>
        <w:left w:val="none" w:sz="0" w:space="0" w:color="auto"/>
        <w:bottom w:val="none" w:sz="0" w:space="0" w:color="auto"/>
        <w:right w:val="none" w:sz="0" w:space="0" w:color="auto"/>
      </w:divBdr>
    </w:div>
    <w:div w:id="1483813458">
      <w:bodyDiv w:val="1"/>
      <w:marLeft w:val="0"/>
      <w:marRight w:val="0"/>
      <w:marTop w:val="0"/>
      <w:marBottom w:val="0"/>
      <w:divBdr>
        <w:top w:val="none" w:sz="0" w:space="0" w:color="auto"/>
        <w:left w:val="none" w:sz="0" w:space="0" w:color="auto"/>
        <w:bottom w:val="none" w:sz="0" w:space="0" w:color="auto"/>
        <w:right w:val="none" w:sz="0" w:space="0" w:color="auto"/>
      </w:divBdr>
    </w:div>
    <w:div w:id="1487209911">
      <w:bodyDiv w:val="1"/>
      <w:marLeft w:val="0"/>
      <w:marRight w:val="0"/>
      <w:marTop w:val="0"/>
      <w:marBottom w:val="0"/>
      <w:divBdr>
        <w:top w:val="none" w:sz="0" w:space="0" w:color="auto"/>
        <w:left w:val="none" w:sz="0" w:space="0" w:color="auto"/>
        <w:bottom w:val="none" w:sz="0" w:space="0" w:color="auto"/>
        <w:right w:val="none" w:sz="0" w:space="0" w:color="auto"/>
      </w:divBdr>
    </w:div>
    <w:div w:id="1499344500">
      <w:bodyDiv w:val="1"/>
      <w:marLeft w:val="0"/>
      <w:marRight w:val="0"/>
      <w:marTop w:val="0"/>
      <w:marBottom w:val="0"/>
      <w:divBdr>
        <w:top w:val="none" w:sz="0" w:space="0" w:color="auto"/>
        <w:left w:val="none" w:sz="0" w:space="0" w:color="auto"/>
        <w:bottom w:val="none" w:sz="0" w:space="0" w:color="auto"/>
        <w:right w:val="none" w:sz="0" w:space="0" w:color="auto"/>
      </w:divBdr>
    </w:div>
    <w:div w:id="1521041789">
      <w:bodyDiv w:val="1"/>
      <w:marLeft w:val="0"/>
      <w:marRight w:val="0"/>
      <w:marTop w:val="0"/>
      <w:marBottom w:val="0"/>
      <w:divBdr>
        <w:top w:val="none" w:sz="0" w:space="0" w:color="auto"/>
        <w:left w:val="none" w:sz="0" w:space="0" w:color="auto"/>
        <w:bottom w:val="none" w:sz="0" w:space="0" w:color="auto"/>
        <w:right w:val="none" w:sz="0" w:space="0" w:color="auto"/>
      </w:divBdr>
    </w:div>
    <w:div w:id="1539849943">
      <w:bodyDiv w:val="1"/>
      <w:marLeft w:val="0"/>
      <w:marRight w:val="0"/>
      <w:marTop w:val="0"/>
      <w:marBottom w:val="0"/>
      <w:divBdr>
        <w:top w:val="none" w:sz="0" w:space="0" w:color="auto"/>
        <w:left w:val="none" w:sz="0" w:space="0" w:color="auto"/>
        <w:bottom w:val="none" w:sz="0" w:space="0" w:color="auto"/>
        <w:right w:val="none" w:sz="0" w:space="0" w:color="auto"/>
      </w:divBdr>
    </w:div>
    <w:div w:id="1545874352">
      <w:bodyDiv w:val="1"/>
      <w:marLeft w:val="0"/>
      <w:marRight w:val="0"/>
      <w:marTop w:val="0"/>
      <w:marBottom w:val="0"/>
      <w:divBdr>
        <w:top w:val="none" w:sz="0" w:space="0" w:color="auto"/>
        <w:left w:val="none" w:sz="0" w:space="0" w:color="auto"/>
        <w:bottom w:val="none" w:sz="0" w:space="0" w:color="auto"/>
        <w:right w:val="none" w:sz="0" w:space="0" w:color="auto"/>
      </w:divBdr>
    </w:div>
    <w:div w:id="1572229373">
      <w:bodyDiv w:val="1"/>
      <w:marLeft w:val="0"/>
      <w:marRight w:val="0"/>
      <w:marTop w:val="0"/>
      <w:marBottom w:val="0"/>
      <w:divBdr>
        <w:top w:val="none" w:sz="0" w:space="0" w:color="auto"/>
        <w:left w:val="none" w:sz="0" w:space="0" w:color="auto"/>
        <w:bottom w:val="none" w:sz="0" w:space="0" w:color="auto"/>
        <w:right w:val="none" w:sz="0" w:space="0" w:color="auto"/>
      </w:divBdr>
    </w:div>
    <w:div w:id="1573273925">
      <w:bodyDiv w:val="1"/>
      <w:marLeft w:val="0"/>
      <w:marRight w:val="0"/>
      <w:marTop w:val="0"/>
      <w:marBottom w:val="0"/>
      <w:divBdr>
        <w:top w:val="none" w:sz="0" w:space="0" w:color="auto"/>
        <w:left w:val="none" w:sz="0" w:space="0" w:color="auto"/>
        <w:bottom w:val="none" w:sz="0" w:space="0" w:color="auto"/>
        <w:right w:val="none" w:sz="0" w:space="0" w:color="auto"/>
      </w:divBdr>
    </w:div>
    <w:div w:id="1576161857">
      <w:bodyDiv w:val="1"/>
      <w:marLeft w:val="0"/>
      <w:marRight w:val="0"/>
      <w:marTop w:val="0"/>
      <w:marBottom w:val="0"/>
      <w:divBdr>
        <w:top w:val="none" w:sz="0" w:space="0" w:color="auto"/>
        <w:left w:val="none" w:sz="0" w:space="0" w:color="auto"/>
        <w:bottom w:val="none" w:sz="0" w:space="0" w:color="auto"/>
        <w:right w:val="none" w:sz="0" w:space="0" w:color="auto"/>
      </w:divBdr>
    </w:div>
    <w:div w:id="1581980952">
      <w:bodyDiv w:val="1"/>
      <w:marLeft w:val="0"/>
      <w:marRight w:val="0"/>
      <w:marTop w:val="0"/>
      <w:marBottom w:val="0"/>
      <w:divBdr>
        <w:top w:val="none" w:sz="0" w:space="0" w:color="auto"/>
        <w:left w:val="none" w:sz="0" w:space="0" w:color="auto"/>
        <w:bottom w:val="none" w:sz="0" w:space="0" w:color="auto"/>
        <w:right w:val="none" w:sz="0" w:space="0" w:color="auto"/>
      </w:divBdr>
    </w:div>
    <w:div w:id="1611476739">
      <w:bodyDiv w:val="1"/>
      <w:marLeft w:val="0"/>
      <w:marRight w:val="0"/>
      <w:marTop w:val="0"/>
      <w:marBottom w:val="0"/>
      <w:divBdr>
        <w:top w:val="none" w:sz="0" w:space="0" w:color="auto"/>
        <w:left w:val="none" w:sz="0" w:space="0" w:color="auto"/>
        <w:bottom w:val="none" w:sz="0" w:space="0" w:color="auto"/>
        <w:right w:val="none" w:sz="0" w:space="0" w:color="auto"/>
      </w:divBdr>
    </w:div>
    <w:div w:id="1618833333">
      <w:bodyDiv w:val="1"/>
      <w:marLeft w:val="0"/>
      <w:marRight w:val="0"/>
      <w:marTop w:val="0"/>
      <w:marBottom w:val="0"/>
      <w:divBdr>
        <w:top w:val="none" w:sz="0" w:space="0" w:color="auto"/>
        <w:left w:val="none" w:sz="0" w:space="0" w:color="auto"/>
        <w:bottom w:val="none" w:sz="0" w:space="0" w:color="auto"/>
        <w:right w:val="none" w:sz="0" w:space="0" w:color="auto"/>
      </w:divBdr>
    </w:div>
    <w:div w:id="1649478015">
      <w:bodyDiv w:val="1"/>
      <w:marLeft w:val="0"/>
      <w:marRight w:val="0"/>
      <w:marTop w:val="0"/>
      <w:marBottom w:val="0"/>
      <w:divBdr>
        <w:top w:val="none" w:sz="0" w:space="0" w:color="auto"/>
        <w:left w:val="none" w:sz="0" w:space="0" w:color="auto"/>
        <w:bottom w:val="none" w:sz="0" w:space="0" w:color="auto"/>
        <w:right w:val="none" w:sz="0" w:space="0" w:color="auto"/>
      </w:divBdr>
    </w:div>
    <w:div w:id="1689062106">
      <w:bodyDiv w:val="1"/>
      <w:marLeft w:val="0"/>
      <w:marRight w:val="0"/>
      <w:marTop w:val="0"/>
      <w:marBottom w:val="0"/>
      <w:divBdr>
        <w:top w:val="none" w:sz="0" w:space="0" w:color="auto"/>
        <w:left w:val="none" w:sz="0" w:space="0" w:color="auto"/>
        <w:bottom w:val="none" w:sz="0" w:space="0" w:color="auto"/>
        <w:right w:val="none" w:sz="0" w:space="0" w:color="auto"/>
      </w:divBdr>
    </w:div>
    <w:div w:id="1706901603">
      <w:bodyDiv w:val="1"/>
      <w:marLeft w:val="0"/>
      <w:marRight w:val="0"/>
      <w:marTop w:val="0"/>
      <w:marBottom w:val="0"/>
      <w:divBdr>
        <w:top w:val="none" w:sz="0" w:space="0" w:color="auto"/>
        <w:left w:val="none" w:sz="0" w:space="0" w:color="auto"/>
        <w:bottom w:val="none" w:sz="0" w:space="0" w:color="auto"/>
        <w:right w:val="none" w:sz="0" w:space="0" w:color="auto"/>
      </w:divBdr>
    </w:div>
    <w:div w:id="1707606252">
      <w:bodyDiv w:val="1"/>
      <w:marLeft w:val="0"/>
      <w:marRight w:val="0"/>
      <w:marTop w:val="0"/>
      <w:marBottom w:val="0"/>
      <w:divBdr>
        <w:top w:val="none" w:sz="0" w:space="0" w:color="auto"/>
        <w:left w:val="none" w:sz="0" w:space="0" w:color="auto"/>
        <w:bottom w:val="none" w:sz="0" w:space="0" w:color="auto"/>
        <w:right w:val="none" w:sz="0" w:space="0" w:color="auto"/>
      </w:divBdr>
    </w:div>
    <w:div w:id="1713461491">
      <w:bodyDiv w:val="1"/>
      <w:marLeft w:val="0"/>
      <w:marRight w:val="0"/>
      <w:marTop w:val="0"/>
      <w:marBottom w:val="0"/>
      <w:divBdr>
        <w:top w:val="none" w:sz="0" w:space="0" w:color="auto"/>
        <w:left w:val="none" w:sz="0" w:space="0" w:color="auto"/>
        <w:bottom w:val="none" w:sz="0" w:space="0" w:color="auto"/>
        <w:right w:val="none" w:sz="0" w:space="0" w:color="auto"/>
      </w:divBdr>
    </w:div>
    <w:div w:id="1744064130">
      <w:bodyDiv w:val="1"/>
      <w:marLeft w:val="0"/>
      <w:marRight w:val="0"/>
      <w:marTop w:val="0"/>
      <w:marBottom w:val="0"/>
      <w:divBdr>
        <w:top w:val="none" w:sz="0" w:space="0" w:color="auto"/>
        <w:left w:val="none" w:sz="0" w:space="0" w:color="auto"/>
        <w:bottom w:val="none" w:sz="0" w:space="0" w:color="auto"/>
        <w:right w:val="none" w:sz="0" w:space="0" w:color="auto"/>
      </w:divBdr>
    </w:div>
    <w:div w:id="1744451150">
      <w:bodyDiv w:val="1"/>
      <w:marLeft w:val="0"/>
      <w:marRight w:val="0"/>
      <w:marTop w:val="0"/>
      <w:marBottom w:val="0"/>
      <w:divBdr>
        <w:top w:val="none" w:sz="0" w:space="0" w:color="auto"/>
        <w:left w:val="none" w:sz="0" w:space="0" w:color="auto"/>
        <w:bottom w:val="none" w:sz="0" w:space="0" w:color="auto"/>
        <w:right w:val="none" w:sz="0" w:space="0" w:color="auto"/>
      </w:divBdr>
    </w:div>
    <w:div w:id="1779442640">
      <w:bodyDiv w:val="1"/>
      <w:marLeft w:val="0"/>
      <w:marRight w:val="0"/>
      <w:marTop w:val="0"/>
      <w:marBottom w:val="0"/>
      <w:divBdr>
        <w:top w:val="none" w:sz="0" w:space="0" w:color="auto"/>
        <w:left w:val="none" w:sz="0" w:space="0" w:color="auto"/>
        <w:bottom w:val="none" w:sz="0" w:space="0" w:color="auto"/>
        <w:right w:val="none" w:sz="0" w:space="0" w:color="auto"/>
      </w:divBdr>
    </w:div>
    <w:div w:id="1781603705">
      <w:bodyDiv w:val="1"/>
      <w:marLeft w:val="0"/>
      <w:marRight w:val="0"/>
      <w:marTop w:val="0"/>
      <w:marBottom w:val="0"/>
      <w:divBdr>
        <w:top w:val="none" w:sz="0" w:space="0" w:color="auto"/>
        <w:left w:val="none" w:sz="0" w:space="0" w:color="auto"/>
        <w:bottom w:val="none" w:sz="0" w:space="0" w:color="auto"/>
        <w:right w:val="none" w:sz="0" w:space="0" w:color="auto"/>
      </w:divBdr>
    </w:div>
    <w:div w:id="1790393884">
      <w:bodyDiv w:val="1"/>
      <w:marLeft w:val="0"/>
      <w:marRight w:val="0"/>
      <w:marTop w:val="0"/>
      <w:marBottom w:val="0"/>
      <w:divBdr>
        <w:top w:val="none" w:sz="0" w:space="0" w:color="auto"/>
        <w:left w:val="none" w:sz="0" w:space="0" w:color="auto"/>
        <w:bottom w:val="none" w:sz="0" w:space="0" w:color="auto"/>
        <w:right w:val="none" w:sz="0" w:space="0" w:color="auto"/>
      </w:divBdr>
    </w:div>
    <w:div w:id="1810631353">
      <w:bodyDiv w:val="1"/>
      <w:marLeft w:val="0"/>
      <w:marRight w:val="0"/>
      <w:marTop w:val="0"/>
      <w:marBottom w:val="0"/>
      <w:divBdr>
        <w:top w:val="none" w:sz="0" w:space="0" w:color="auto"/>
        <w:left w:val="none" w:sz="0" w:space="0" w:color="auto"/>
        <w:bottom w:val="none" w:sz="0" w:space="0" w:color="auto"/>
        <w:right w:val="none" w:sz="0" w:space="0" w:color="auto"/>
      </w:divBdr>
    </w:div>
    <w:div w:id="1832476852">
      <w:bodyDiv w:val="1"/>
      <w:marLeft w:val="0"/>
      <w:marRight w:val="0"/>
      <w:marTop w:val="0"/>
      <w:marBottom w:val="0"/>
      <w:divBdr>
        <w:top w:val="none" w:sz="0" w:space="0" w:color="auto"/>
        <w:left w:val="none" w:sz="0" w:space="0" w:color="auto"/>
        <w:bottom w:val="none" w:sz="0" w:space="0" w:color="auto"/>
        <w:right w:val="none" w:sz="0" w:space="0" w:color="auto"/>
      </w:divBdr>
    </w:div>
    <w:div w:id="1835025089">
      <w:bodyDiv w:val="1"/>
      <w:marLeft w:val="0"/>
      <w:marRight w:val="0"/>
      <w:marTop w:val="0"/>
      <w:marBottom w:val="0"/>
      <w:divBdr>
        <w:top w:val="none" w:sz="0" w:space="0" w:color="auto"/>
        <w:left w:val="none" w:sz="0" w:space="0" w:color="auto"/>
        <w:bottom w:val="none" w:sz="0" w:space="0" w:color="auto"/>
        <w:right w:val="none" w:sz="0" w:space="0" w:color="auto"/>
      </w:divBdr>
    </w:div>
    <w:div w:id="1841460553">
      <w:bodyDiv w:val="1"/>
      <w:marLeft w:val="0"/>
      <w:marRight w:val="0"/>
      <w:marTop w:val="0"/>
      <w:marBottom w:val="0"/>
      <w:divBdr>
        <w:top w:val="none" w:sz="0" w:space="0" w:color="auto"/>
        <w:left w:val="none" w:sz="0" w:space="0" w:color="auto"/>
        <w:bottom w:val="none" w:sz="0" w:space="0" w:color="auto"/>
        <w:right w:val="none" w:sz="0" w:space="0" w:color="auto"/>
      </w:divBdr>
    </w:div>
    <w:div w:id="1851066565">
      <w:bodyDiv w:val="1"/>
      <w:marLeft w:val="0"/>
      <w:marRight w:val="0"/>
      <w:marTop w:val="0"/>
      <w:marBottom w:val="0"/>
      <w:divBdr>
        <w:top w:val="none" w:sz="0" w:space="0" w:color="auto"/>
        <w:left w:val="none" w:sz="0" w:space="0" w:color="auto"/>
        <w:bottom w:val="none" w:sz="0" w:space="0" w:color="auto"/>
        <w:right w:val="none" w:sz="0" w:space="0" w:color="auto"/>
      </w:divBdr>
    </w:div>
    <w:div w:id="1858347583">
      <w:bodyDiv w:val="1"/>
      <w:marLeft w:val="0"/>
      <w:marRight w:val="0"/>
      <w:marTop w:val="0"/>
      <w:marBottom w:val="0"/>
      <w:divBdr>
        <w:top w:val="none" w:sz="0" w:space="0" w:color="auto"/>
        <w:left w:val="none" w:sz="0" w:space="0" w:color="auto"/>
        <w:bottom w:val="none" w:sz="0" w:space="0" w:color="auto"/>
        <w:right w:val="none" w:sz="0" w:space="0" w:color="auto"/>
      </w:divBdr>
    </w:div>
    <w:div w:id="1867791641">
      <w:bodyDiv w:val="1"/>
      <w:marLeft w:val="0"/>
      <w:marRight w:val="0"/>
      <w:marTop w:val="0"/>
      <w:marBottom w:val="0"/>
      <w:divBdr>
        <w:top w:val="none" w:sz="0" w:space="0" w:color="auto"/>
        <w:left w:val="none" w:sz="0" w:space="0" w:color="auto"/>
        <w:bottom w:val="none" w:sz="0" w:space="0" w:color="auto"/>
        <w:right w:val="none" w:sz="0" w:space="0" w:color="auto"/>
      </w:divBdr>
    </w:div>
    <w:div w:id="1899049821">
      <w:bodyDiv w:val="1"/>
      <w:marLeft w:val="0"/>
      <w:marRight w:val="0"/>
      <w:marTop w:val="0"/>
      <w:marBottom w:val="0"/>
      <w:divBdr>
        <w:top w:val="none" w:sz="0" w:space="0" w:color="auto"/>
        <w:left w:val="none" w:sz="0" w:space="0" w:color="auto"/>
        <w:bottom w:val="none" w:sz="0" w:space="0" w:color="auto"/>
        <w:right w:val="none" w:sz="0" w:space="0" w:color="auto"/>
      </w:divBdr>
    </w:div>
    <w:div w:id="1907758085">
      <w:bodyDiv w:val="1"/>
      <w:marLeft w:val="0"/>
      <w:marRight w:val="0"/>
      <w:marTop w:val="0"/>
      <w:marBottom w:val="0"/>
      <w:divBdr>
        <w:top w:val="none" w:sz="0" w:space="0" w:color="auto"/>
        <w:left w:val="none" w:sz="0" w:space="0" w:color="auto"/>
        <w:bottom w:val="none" w:sz="0" w:space="0" w:color="auto"/>
        <w:right w:val="none" w:sz="0" w:space="0" w:color="auto"/>
      </w:divBdr>
    </w:div>
    <w:div w:id="1908570497">
      <w:bodyDiv w:val="1"/>
      <w:marLeft w:val="0"/>
      <w:marRight w:val="0"/>
      <w:marTop w:val="0"/>
      <w:marBottom w:val="0"/>
      <w:divBdr>
        <w:top w:val="none" w:sz="0" w:space="0" w:color="auto"/>
        <w:left w:val="none" w:sz="0" w:space="0" w:color="auto"/>
        <w:bottom w:val="none" w:sz="0" w:space="0" w:color="auto"/>
        <w:right w:val="none" w:sz="0" w:space="0" w:color="auto"/>
      </w:divBdr>
    </w:div>
    <w:div w:id="1912226418">
      <w:bodyDiv w:val="1"/>
      <w:marLeft w:val="0"/>
      <w:marRight w:val="0"/>
      <w:marTop w:val="0"/>
      <w:marBottom w:val="0"/>
      <w:divBdr>
        <w:top w:val="none" w:sz="0" w:space="0" w:color="auto"/>
        <w:left w:val="none" w:sz="0" w:space="0" w:color="auto"/>
        <w:bottom w:val="none" w:sz="0" w:space="0" w:color="auto"/>
        <w:right w:val="none" w:sz="0" w:space="0" w:color="auto"/>
      </w:divBdr>
    </w:div>
    <w:div w:id="1917201665">
      <w:bodyDiv w:val="1"/>
      <w:marLeft w:val="0"/>
      <w:marRight w:val="0"/>
      <w:marTop w:val="0"/>
      <w:marBottom w:val="0"/>
      <w:divBdr>
        <w:top w:val="none" w:sz="0" w:space="0" w:color="auto"/>
        <w:left w:val="none" w:sz="0" w:space="0" w:color="auto"/>
        <w:bottom w:val="none" w:sz="0" w:space="0" w:color="auto"/>
        <w:right w:val="none" w:sz="0" w:space="0" w:color="auto"/>
      </w:divBdr>
    </w:div>
    <w:div w:id="1920406208">
      <w:bodyDiv w:val="1"/>
      <w:marLeft w:val="0"/>
      <w:marRight w:val="0"/>
      <w:marTop w:val="0"/>
      <w:marBottom w:val="0"/>
      <w:divBdr>
        <w:top w:val="none" w:sz="0" w:space="0" w:color="auto"/>
        <w:left w:val="none" w:sz="0" w:space="0" w:color="auto"/>
        <w:bottom w:val="none" w:sz="0" w:space="0" w:color="auto"/>
        <w:right w:val="none" w:sz="0" w:space="0" w:color="auto"/>
      </w:divBdr>
    </w:div>
    <w:div w:id="1946157699">
      <w:bodyDiv w:val="1"/>
      <w:marLeft w:val="0"/>
      <w:marRight w:val="0"/>
      <w:marTop w:val="0"/>
      <w:marBottom w:val="0"/>
      <w:divBdr>
        <w:top w:val="none" w:sz="0" w:space="0" w:color="auto"/>
        <w:left w:val="none" w:sz="0" w:space="0" w:color="auto"/>
        <w:bottom w:val="none" w:sz="0" w:space="0" w:color="auto"/>
        <w:right w:val="none" w:sz="0" w:space="0" w:color="auto"/>
      </w:divBdr>
    </w:div>
    <w:div w:id="1958754996">
      <w:bodyDiv w:val="1"/>
      <w:marLeft w:val="0"/>
      <w:marRight w:val="0"/>
      <w:marTop w:val="0"/>
      <w:marBottom w:val="0"/>
      <w:divBdr>
        <w:top w:val="none" w:sz="0" w:space="0" w:color="auto"/>
        <w:left w:val="none" w:sz="0" w:space="0" w:color="auto"/>
        <w:bottom w:val="none" w:sz="0" w:space="0" w:color="auto"/>
        <w:right w:val="none" w:sz="0" w:space="0" w:color="auto"/>
      </w:divBdr>
    </w:div>
    <w:div w:id="1961109409">
      <w:bodyDiv w:val="1"/>
      <w:marLeft w:val="0"/>
      <w:marRight w:val="0"/>
      <w:marTop w:val="0"/>
      <w:marBottom w:val="0"/>
      <w:divBdr>
        <w:top w:val="none" w:sz="0" w:space="0" w:color="auto"/>
        <w:left w:val="none" w:sz="0" w:space="0" w:color="auto"/>
        <w:bottom w:val="none" w:sz="0" w:space="0" w:color="auto"/>
        <w:right w:val="none" w:sz="0" w:space="0" w:color="auto"/>
      </w:divBdr>
    </w:div>
    <w:div w:id="1983537158">
      <w:bodyDiv w:val="1"/>
      <w:marLeft w:val="0"/>
      <w:marRight w:val="0"/>
      <w:marTop w:val="0"/>
      <w:marBottom w:val="0"/>
      <w:divBdr>
        <w:top w:val="none" w:sz="0" w:space="0" w:color="auto"/>
        <w:left w:val="none" w:sz="0" w:space="0" w:color="auto"/>
        <w:bottom w:val="none" w:sz="0" w:space="0" w:color="auto"/>
        <w:right w:val="none" w:sz="0" w:space="0" w:color="auto"/>
      </w:divBdr>
    </w:div>
    <w:div w:id="1983654747">
      <w:bodyDiv w:val="1"/>
      <w:marLeft w:val="0"/>
      <w:marRight w:val="0"/>
      <w:marTop w:val="0"/>
      <w:marBottom w:val="0"/>
      <w:divBdr>
        <w:top w:val="none" w:sz="0" w:space="0" w:color="auto"/>
        <w:left w:val="none" w:sz="0" w:space="0" w:color="auto"/>
        <w:bottom w:val="none" w:sz="0" w:space="0" w:color="auto"/>
        <w:right w:val="none" w:sz="0" w:space="0" w:color="auto"/>
      </w:divBdr>
    </w:div>
    <w:div w:id="1985768946">
      <w:bodyDiv w:val="1"/>
      <w:marLeft w:val="0"/>
      <w:marRight w:val="0"/>
      <w:marTop w:val="0"/>
      <w:marBottom w:val="0"/>
      <w:divBdr>
        <w:top w:val="none" w:sz="0" w:space="0" w:color="auto"/>
        <w:left w:val="none" w:sz="0" w:space="0" w:color="auto"/>
        <w:bottom w:val="none" w:sz="0" w:space="0" w:color="auto"/>
        <w:right w:val="none" w:sz="0" w:space="0" w:color="auto"/>
      </w:divBdr>
    </w:div>
    <w:div w:id="2000689212">
      <w:bodyDiv w:val="1"/>
      <w:marLeft w:val="0"/>
      <w:marRight w:val="0"/>
      <w:marTop w:val="0"/>
      <w:marBottom w:val="0"/>
      <w:divBdr>
        <w:top w:val="none" w:sz="0" w:space="0" w:color="auto"/>
        <w:left w:val="none" w:sz="0" w:space="0" w:color="auto"/>
        <w:bottom w:val="none" w:sz="0" w:space="0" w:color="auto"/>
        <w:right w:val="none" w:sz="0" w:space="0" w:color="auto"/>
      </w:divBdr>
    </w:div>
    <w:div w:id="2044019877">
      <w:bodyDiv w:val="1"/>
      <w:marLeft w:val="0"/>
      <w:marRight w:val="0"/>
      <w:marTop w:val="0"/>
      <w:marBottom w:val="0"/>
      <w:divBdr>
        <w:top w:val="none" w:sz="0" w:space="0" w:color="auto"/>
        <w:left w:val="none" w:sz="0" w:space="0" w:color="auto"/>
        <w:bottom w:val="none" w:sz="0" w:space="0" w:color="auto"/>
        <w:right w:val="none" w:sz="0" w:space="0" w:color="auto"/>
      </w:divBdr>
    </w:div>
    <w:div w:id="2045783919">
      <w:bodyDiv w:val="1"/>
      <w:marLeft w:val="0"/>
      <w:marRight w:val="0"/>
      <w:marTop w:val="0"/>
      <w:marBottom w:val="0"/>
      <w:divBdr>
        <w:top w:val="none" w:sz="0" w:space="0" w:color="auto"/>
        <w:left w:val="none" w:sz="0" w:space="0" w:color="auto"/>
        <w:bottom w:val="none" w:sz="0" w:space="0" w:color="auto"/>
        <w:right w:val="none" w:sz="0" w:space="0" w:color="auto"/>
      </w:divBdr>
    </w:div>
    <w:div w:id="2068529830">
      <w:bodyDiv w:val="1"/>
      <w:marLeft w:val="0"/>
      <w:marRight w:val="0"/>
      <w:marTop w:val="0"/>
      <w:marBottom w:val="0"/>
      <w:divBdr>
        <w:top w:val="none" w:sz="0" w:space="0" w:color="auto"/>
        <w:left w:val="none" w:sz="0" w:space="0" w:color="auto"/>
        <w:bottom w:val="none" w:sz="0" w:space="0" w:color="auto"/>
        <w:right w:val="none" w:sz="0" w:space="0" w:color="auto"/>
      </w:divBdr>
    </w:div>
    <w:div w:id="2069304277">
      <w:bodyDiv w:val="1"/>
      <w:marLeft w:val="0"/>
      <w:marRight w:val="0"/>
      <w:marTop w:val="0"/>
      <w:marBottom w:val="0"/>
      <w:divBdr>
        <w:top w:val="none" w:sz="0" w:space="0" w:color="auto"/>
        <w:left w:val="none" w:sz="0" w:space="0" w:color="auto"/>
        <w:bottom w:val="none" w:sz="0" w:space="0" w:color="auto"/>
        <w:right w:val="none" w:sz="0" w:space="0" w:color="auto"/>
      </w:divBdr>
    </w:div>
    <w:div w:id="2083327619">
      <w:bodyDiv w:val="1"/>
      <w:marLeft w:val="0"/>
      <w:marRight w:val="0"/>
      <w:marTop w:val="0"/>
      <w:marBottom w:val="0"/>
      <w:divBdr>
        <w:top w:val="none" w:sz="0" w:space="0" w:color="auto"/>
        <w:left w:val="none" w:sz="0" w:space="0" w:color="auto"/>
        <w:bottom w:val="none" w:sz="0" w:space="0" w:color="auto"/>
        <w:right w:val="none" w:sz="0" w:space="0" w:color="auto"/>
      </w:divBdr>
    </w:div>
    <w:div w:id="2091459403">
      <w:bodyDiv w:val="1"/>
      <w:marLeft w:val="0"/>
      <w:marRight w:val="0"/>
      <w:marTop w:val="0"/>
      <w:marBottom w:val="0"/>
      <w:divBdr>
        <w:top w:val="none" w:sz="0" w:space="0" w:color="auto"/>
        <w:left w:val="none" w:sz="0" w:space="0" w:color="auto"/>
        <w:bottom w:val="none" w:sz="0" w:space="0" w:color="auto"/>
        <w:right w:val="none" w:sz="0" w:space="0" w:color="auto"/>
      </w:divBdr>
    </w:div>
    <w:div w:id="2112508786">
      <w:bodyDiv w:val="1"/>
      <w:marLeft w:val="0"/>
      <w:marRight w:val="0"/>
      <w:marTop w:val="0"/>
      <w:marBottom w:val="0"/>
      <w:divBdr>
        <w:top w:val="none" w:sz="0" w:space="0" w:color="auto"/>
        <w:left w:val="none" w:sz="0" w:space="0" w:color="auto"/>
        <w:bottom w:val="none" w:sz="0" w:space="0" w:color="auto"/>
        <w:right w:val="none" w:sz="0" w:space="0" w:color="auto"/>
      </w:divBdr>
    </w:div>
    <w:div w:id="213051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cid:95455360-4e16-4160-a509-8ccf56e43a07" TargetMode="External"/><Relationship Id="rId47" Type="http://schemas.openxmlformats.org/officeDocument/2006/relationships/image" Target="media/image35.png"/><Relationship Id="rId50" Type="http://schemas.openxmlformats.org/officeDocument/2006/relationships/image" Target="cid:77372f2a-b985-45cf-aa61-c13b9820b217" TargetMode="External"/><Relationship Id="rId55" Type="http://schemas.openxmlformats.org/officeDocument/2006/relationships/image" Target="media/image39.png"/><Relationship Id="rId63" Type="http://schemas.openxmlformats.org/officeDocument/2006/relationships/hyperlink" Target="https://www.quantum-controls.co.uk/wp-content/uploads/product-sheets/variable-speed-drives/vacon/NXP/NXP-operating-guide.pdf" TargetMode="External"/><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4.png"/><Relationship Id="rId53" Type="http://schemas.openxmlformats.org/officeDocument/2006/relationships/image" Target="media/image38.png"/><Relationship Id="rId58" Type="http://schemas.openxmlformats.org/officeDocument/2006/relationships/hyperlink" Target="https://www.se.com/uk/en/product/download-pdf/ATS480D17Y" TargetMode="External"/><Relationship Id="rId66" Type="http://schemas.openxmlformats.org/officeDocument/2006/relationships/hyperlink" Target="https://www.quantum-controls.co.uk/wp-content/uploads/product-sheets/variable-speed-drives/mitsubishi/A800/a800-catalog.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csemag.com/articles/electrical-power-quality-and-system-harmonics-practical-options-exist/" TargetMode="External"/><Relationship Id="rId49" Type="http://schemas.openxmlformats.org/officeDocument/2006/relationships/image" Target="media/image36.png"/><Relationship Id="rId57" Type="http://schemas.openxmlformats.org/officeDocument/2006/relationships/hyperlink" Target="https://new.abb.com/drives/low-voltage-ac/industrial-drives/acs880-multidrives/acs880-107" TargetMode="External"/><Relationship Id="rId61" Type="http://schemas.openxmlformats.org/officeDocument/2006/relationships/hyperlink" Target="https://www.se.com/ww/en/product/download-pdf/ATV61QC50N4"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cid:6da8ef2d-d1bb-40eb-a96f-3462f9930d61" TargetMode="External"/><Relationship Id="rId52" Type="http://schemas.openxmlformats.org/officeDocument/2006/relationships/image" Target="cid:78cc1658-4ecb-4f0d-b235-6fc223cde1bb" TargetMode="External"/><Relationship Id="rId60" Type="http://schemas.openxmlformats.org/officeDocument/2006/relationships/hyperlink" Target="https://docs.rs-online.com/098a/0900766b81586117.pdf" TargetMode="External"/><Relationship Id="rId65" Type="http://schemas.openxmlformats.org/officeDocument/2006/relationships/hyperlink" Target="https://vyboelectric.com/product/variable-frequency-drive-500kw-400v-v810-vybo-electri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csemag.com/articles/vfds-from-the-inside-out/" TargetMode="External"/><Relationship Id="rId43" Type="http://schemas.openxmlformats.org/officeDocument/2006/relationships/image" Target="media/image33.png"/><Relationship Id="rId48" Type="http://schemas.openxmlformats.org/officeDocument/2006/relationships/image" Target="cid:55638b00-fe94-49cd-8f5f-388dc0cdf0d2" TargetMode="External"/><Relationship Id="rId56" Type="http://schemas.openxmlformats.org/officeDocument/2006/relationships/image" Target="cid:be49e909-49f4-4081-84fd-05865c84c479" TargetMode="External"/><Relationship Id="rId64" Type="http://schemas.openxmlformats.org/officeDocument/2006/relationships/hyperlink" Target="https://literature.rockwellautomation.com/idc/groups/literature/documents/td/750-td001_-en-p.pdf"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37.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29.png"/><Relationship Id="rId46" Type="http://schemas.openxmlformats.org/officeDocument/2006/relationships/image" Target="cid:c7cf861c-b158-4d80-9a11-5e9fdc2662c9" TargetMode="External"/><Relationship Id="rId59" Type="http://schemas.openxmlformats.org/officeDocument/2006/relationships/hyperlink" Target="https://docs.rs-online.com/63fb/0900766b8138b45b.pdf" TargetMode="External"/><Relationship Id="rId67" Type="http://schemas.openxmlformats.org/officeDocument/2006/relationships/hyperlink" Target="https://www.se.com/ww/en/product/download-pdf/ATS01N222LU" TargetMode="External"/><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cid:a5ad25f7-4c0b-441b-9927-7f3996630a1e" TargetMode="External"/><Relationship Id="rId62" Type="http://schemas.openxmlformats.org/officeDocument/2006/relationships/hyperlink" Target="https://www.se.com/ww/en/product/download-pdf/ATV950D15N4U" TargetMode="External"/><Relationship Id="rId7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1.jpeg"/></Relationships>
</file>

<file path=word/_rels/header1.xml.rels><?xml version="1.0" encoding="UTF-8" standalone="yes"?>
<Relationships xmlns="http://schemas.openxmlformats.org/package/2006/relationships"><Relationship Id="rId1" Type="http://schemas.openxmlformats.org/officeDocument/2006/relationships/image" Target="media/image40.png"/></Relationships>
</file>

<file path=word/_rels/header2.xml.rels><?xml version="1.0" encoding="UTF-8" standalone="yes"?>
<Relationships xmlns="http://schemas.openxmlformats.org/package/2006/relationships"><Relationship Id="rId1"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dan21</b:Tag>
    <b:SourceType>InternetSite</b:SourceType>
    <b:Guid>{BF514458-B532-44DE-9487-9036FD46CBD5}</b:Guid>
    <b:Author>
      <b:Author>
        <b:NameList>
          <b:Person>
            <b:Last>danfoss</b:Last>
          </b:Person>
        </b:NameList>
      </b:Author>
    </b:Author>
    <b:Title>danfoss.com/en/about-danfoss/our-businesses/drives/what-is-a-variable-frequency-drive/#:~:text=A%20variable%20frequency%20drive%20(VFD,during%20start%20or%20stop%2C%20respectively.</b:Title>
    <b:Year>2021</b:Year>
    <b:YearAccessed>2022</b:YearAccessed>
    <b:MonthAccessed>01</b:MonthAccessed>
    <b:DayAccessed>10</b:DayAccessed>
    <b:URL>https://www.danfoss.com/en/about-danfoss/our-businesses/drives/what-is-a-variable-frequency-drive/#:~:text=A%20variable%20frequency%20drive%20(VFD,during%20start%20or%20stop%2C%20respectively.</b:URL>
    <b:RefOrder>1</b:RefOrder>
  </b:Source>
  <b:Source>
    <b:Tag>Dig22</b:Tag>
    <b:SourceType>InternetSite</b:SourceType>
    <b:Guid>{77A66709-D841-443F-89CB-7C6AA06DA5F4}</b:Guid>
    <b:Author>
      <b:Author>
        <b:NameList>
          <b:Person>
            <b:Last>training</b:Last>
            <b:First>Digital</b:First>
            <b:Middle>automation</b:Middle>
          </b:Person>
        </b:NameList>
      </b:Author>
    </b:Author>
    <b:Title>dat.co.uk</b:Title>
    <b:Year>2022</b:Year>
    <b:YearAccessed>2022</b:YearAccessed>
    <b:MonthAccessed>01</b:MonthAccessed>
    <b:DayAccessed>05</b:DayAccessed>
    <b:URL>https://dat.co.uk/</b:URL>
    <b:RefOrder>2</b:RefOrder>
  </b:Source>
  <b:Source>
    <b:Tag>ABB23</b:Tag>
    <b:SourceType>InternetSite</b:SourceType>
    <b:Guid>{B0332400-99DA-4AE8-B75D-678E5229523B}</b:Guid>
    <b:Title>https://search.abb.com</b:Title>
    <b:Year>2023</b:Year>
    <b:Author>
      <b:Author>
        <b:NameList>
          <b:Person>
            <b:Last>ABB</b:Last>
          </b:Person>
        </b:NameList>
      </b:Author>
    </b:Author>
    <b:ProductionCompany>ABB</b:ProductionCompany>
    <b:YearAccessed>2023</b:YearAccessed>
    <b:MonthAccessed>03</b:MonthAccessed>
    <b:DayAccessed>10</b:DayAccessed>
    <b:URL>https://search.abb.com/library/Download.aspx?DocumentID=3AUA0000139403&amp;LanguageCode=en&amp;DocumentPartId=&amp;Action=Launch</b:URL>
    <b:RefOrder>3</b:RefOrder>
  </b:Source>
  <b:Source>
    <b:Tag>cse09</b:Tag>
    <b:SourceType>InternetSite</b:SourceType>
    <b:Guid>{C4EA4411-39D0-466B-873D-F888E8BF3769}</b:Guid>
    <b:Author>
      <b:Author>
        <b:NameList>
          <b:Person>
            <b:Last>csemag</b:Last>
          </b:Person>
        </b:NameList>
      </b:Author>
    </b:Author>
    <b:Title>www.csemag.com</b:Title>
    <b:ProductionCompany>Consulting Specifying Engineer</b:ProductionCompany>
    <b:Year>2009</b:Year>
    <b:Month>02</b:Month>
    <b:Day>01</b:Day>
    <b:YearAccessed>2023</b:YearAccessed>
    <b:MonthAccessed>03</b:MonthAccessed>
    <b:DayAccessed>20</b:DayAccessed>
    <b:URL>https://www.csemag.com/articles/harmonics-vfds-prevention-analysis-resolution/</b:URL>
    <b:RefOrder>4</b:RefOrder>
  </b:Source>
  <b:Source>
    <b:Tag>htt23</b:Tag>
    <b:SourceType>InternetSite</b:SourceType>
    <b:Guid>{2A3B3BFB-9C05-40E7-B772-93564956FE72}</b:Guid>
    <b:Author>
      <b:Author>
        <b:NameList>
          <b:Person>
            <b:Last>https://www.techelectro.in/harmonic-analysis/</b:Last>
          </b:Person>
        </b:NameList>
      </b:Author>
    </b:Author>
    <b:Title>https://www.techelectro.in/harmonic-analysis/</b:Title>
    <b:ProductionCompany>Tech Electro</b:ProductionCompany>
    <b:Year>2023</b:Year>
    <b:YearAccessed>2023</b:YearAccessed>
    <b:MonthAccessed>03</b:MonthAccessed>
    <b:DayAccessed>20</b:DayAccessed>
    <b:URL>https://www.techelectro.in/harmonic-analysis/</b:URL>
    <b:RefOrder>5</b:RefOrder>
  </b:Source>
  <b:Source>
    <b:Tag>Eat23</b:Tag>
    <b:SourceType>InternetSite</b:SourceType>
    <b:Guid>{50537CFA-0DE9-4A62-B0C4-7C5E719778A4}</b:Guid>
    <b:Author>
      <b:Author>
        <b:NameList>
          <b:Person>
            <b:Last>Eaton</b:Last>
          </b:Person>
        </b:NameList>
      </b:Author>
    </b:Author>
    <b:Title>www.eaton.com</b:Title>
    <b:ProductionCompany>Eaton</b:ProductionCompany>
    <b:Year>2023</b:Year>
    <b:YearAccessed>2023</b:YearAccessed>
    <b:MonthAccessed>03</b:MonthAccessed>
    <b:DayAccessed>25</b:DayAccessed>
    <b:URL>https://www.eaton.com/ca/en-gb/products/controls-drives-automation-sensors/variable-frequency-drives/how-to-select-a-variable-frequency-drive.html</b:URL>
    <b:RefOrder>6</b:RefOrder>
  </b:Source>
</b:Sources>
</file>

<file path=customXml/itemProps1.xml><?xml version="1.0" encoding="utf-8"?>
<ds:datastoreItem xmlns:ds="http://schemas.openxmlformats.org/officeDocument/2006/customXml" ds:itemID="{A799406F-7BBF-4BE7-9A74-AAA4974D7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6051</Words>
  <Characters>34493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17960</dc:creator>
  <cp:keywords/>
  <dc:description/>
  <cp:lastModifiedBy>Galsworthy, Shaun</cp:lastModifiedBy>
  <cp:revision>579</cp:revision>
  <cp:lastPrinted>2023-01-16T12:27:00Z</cp:lastPrinted>
  <dcterms:created xsi:type="dcterms:W3CDTF">2023-03-09T18:41:00Z</dcterms:created>
  <dcterms:modified xsi:type="dcterms:W3CDTF">2023-04-25T11:26:00Z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4b089d7-9996-4d4c-b4fd-bd63e9680112_Enabled">
    <vt:lpwstr>true</vt:lpwstr>
  </property>
  <property fmtid="{D5CDD505-2E9C-101B-9397-08002B2CF9AE}" pid="3" name="MSIP_Label_e4b089d7-9996-4d4c-b4fd-bd63e9680112_SetDate">
    <vt:lpwstr>2022-11-06T11:00:42Z</vt:lpwstr>
  </property>
  <property fmtid="{D5CDD505-2E9C-101B-9397-08002B2CF9AE}" pid="4" name="MSIP_Label_e4b089d7-9996-4d4c-b4fd-bd63e9680112_Method">
    <vt:lpwstr>Privileged</vt:lpwstr>
  </property>
  <property fmtid="{D5CDD505-2E9C-101B-9397-08002B2CF9AE}" pid="5" name="MSIP_Label_e4b089d7-9996-4d4c-b4fd-bd63e9680112_Name">
    <vt:lpwstr>e4b089d7-9996-4d4c-b4fd-bd63e9680112</vt:lpwstr>
  </property>
  <property fmtid="{D5CDD505-2E9C-101B-9397-08002B2CF9AE}" pid="6" name="MSIP_Label_e4b089d7-9996-4d4c-b4fd-bd63e9680112_SiteId">
    <vt:lpwstr>44bbd632-fe04-42d7-933e-2649dcd22649</vt:lpwstr>
  </property>
  <property fmtid="{D5CDD505-2E9C-101B-9397-08002B2CF9AE}" pid="7" name="MSIP_Label_e4b089d7-9996-4d4c-b4fd-bd63e9680112_ActionId">
    <vt:lpwstr>98a269ca-e6d0-4281-a81a-1b54cc23a37a</vt:lpwstr>
  </property>
  <property fmtid="{D5CDD505-2E9C-101B-9397-08002B2CF9AE}" pid="8" name="MSIP_Label_e4b089d7-9996-4d4c-b4fd-bd63e9680112_ContentBits">
    <vt:lpwstr>0</vt:lpwstr>
  </property>
</Properties>
</file>