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6E72E" w14:textId="77777777" w:rsidR="008E1989" w:rsidRDefault="008E1989" w:rsidP="00561C4E">
      <w:pPr>
        <w:rPr>
          <w:rFonts w:ascii="Arial" w:hAnsi="Arial" w:cs="Arial"/>
          <w:sz w:val="32"/>
          <w:szCs w:val="32"/>
        </w:rPr>
      </w:pPr>
      <w:r>
        <w:rPr>
          <w:rFonts w:ascii="Arial" w:hAnsi="Arial" w:cs="Arial"/>
          <w:sz w:val="32"/>
          <w:szCs w:val="32"/>
        </w:rPr>
        <w:t>University of Wales Trinity Saint David</w:t>
      </w:r>
    </w:p>
    <w:p w14:paraId="089F8E5B" w14:textId="77777777" w:rsidR="008E1989" w:rsidRDefault="008E1989" w:rsidP="00561C4E">
      <w:pPr>
        <w:rPr>
          <w:rFonts w:ascii="Arial" w:hAnsi="Arial" w:cs="Arial"/>
          <w:sz w:val="24"/>
          <w:szCs w:val="24"/>
        </w:rPr>
      </w:pPr>
      <w:r>
        <w:rPr>
          <w:rFonts w:ascii="Arial" w:hAnsi="Arial" w:cs="Arial"/>
          <w:sz w:val="24"/>
          <w:szCs w:val="24"/>
        </w:rPr>
        <w:t>Wales Institute of Science &amp;Art</w:t>
      </w:r>
    </w:p>
    <w:p w14:paraId="6C24E6D6" w14:textId="77777777" w:rsidR="008E1989" w:rsidRDefault="008E1989" w:rsidP="00561C4E">
      <w:pPr>
        <w:rPr>
          <w:rFonts w:ascii="Arial" w:hAnsi="Arial" w:cs="Arial"/>
          <w:sz w:val="24"/>
          <w:szCs w:val="24"/>
        </w:rPr>
      </w:pPr>
    </w:p>
    <w:p w14:paraId="5EB89F45" w14:textId="77777777" w:rsidR="008E1989" w:rsidRDefault="008E1989" w:rsidP="00561C4E">
      <w:pPr>
        <w:rPr>
          <w:rFonts w:ascii="Arial" w:hAnsi="Arial" w:cs="Arial"/>
          <w:sz w:val="24"/>
          <w:szCs w:val="24"/>
        </w:rPr>
      </w:pPr>
    </w:p>
    <w:p w14:paraId="6BC2F9E6" w14:textId="77777777" w:rsidR="008E1989" w:rsidRDefault="008E1989" w:rsidP="00561C4E">
      <w:pPr>
        <w:rPr>
          <w:rFonts w:ascii="Arial" w:hAnsi="Arial" w:cs="Arial"/>
          <w:sz w:val="24"/>
          <w:szCs w:val="24"/>
        </w:rPr>
      </w:pPr>
    </w:p>
    <w:p w14:paraId="31F9D29C" w14:textId="77777777" w:rsidR="008E1989" w:rsidRDefault="008E1989" w:rsidP="00561C4E">
      <w:pPr>
        <w:rPr>
          <w:rFonts w:ascii="Arial" w:hAnsi="Arial" w:cs="Arial"/>
          <w:sz w:val="24"/>
          <w:szCs w:val="24"/>
        </w:rPr>
      </w:pPr>
    </w:p>
    <w:p w14:paraId="58116D6F" w14:textId="77777777" w:rsidR="008E1989" w:rsidRDefault="008E1989" w:rsidP="00561C4E">
      <w:pPr>
        <w:rPr>
          <w:rFonts w:ascii="Arial" w:hAnsi="Arial" w:cs="Arial"/>
          <w:sz w:val="24"/>
          <w:szCs w:val="24"/>
        </w:rPr>
      </w:pPr>
    </w:p>
    <w:p w14:paraId="2FA00F18" w14:textId="77777777" w:rsidR="008E1989" w:rsidRDefault="008E1989" w:rsidP="00561C4E">
      <w:pPr>
        <w:rPr>
          <w:rFonts w:ascii="Arial" w:hAnsi="Arial" w:cs="Arial"/>
          <w:sz w:val="24"/>
          <w:szCs w:val="24"/>
        </w:rPr>
      </w:pPr>
    </w:p>
    <w:p w14:paraId="2A6FE868" w14:textId="77777777" w:rsidR="008E1989" w:rsidRDefault="008E1989" w:rsidP="00561C4E">
      <w:pPr>
        <w:rPr>
          <w:rFonts w:ascii="Arial" w:hAnsi="Arial" w:cs="Arial"/>
          <w:sz w:val="24"/>
          <w:szCs w:val="24"/>
        </w:rPr>
      </w:pPr>
    </w:p>
    <w:p w14:paraId="2233ABB5" w14:textId="77777777" w:rsidR="008E1989" w:rsidRDefault="008E1989" w:rsidP="00561C4E">
      <w:pPr>
        <w:rPr>
          <w:rFonts w:ascii="Arial" w:hAnsi="Arial" w:cs="Arial"/>
          <w:sz w:val="24"/>
          <w:szCs w:val="24"/>
        </w:rPr>
      </w:pPr>
    </w:p>
    <w:p w14:paraId="334F14FF" w14:textId="77777777" w:rsidR="008E1989" w:rsidRDefault="008E1989" w:rsidP="00561C4E">
      <w:pPr>
        <w:rPr>
          <w:rFonts w:ascii="Arial" w:hAnsi="Arial" w:cs="Arial"/>
          <w:sz w:val="24"/>
          <w:szCs w:val="24"/>
        </w:rPr>
      </w:pPr>
    </w:p>
    <w:p w14:paraId="7BE55718" w14:textId="0D995BC7" w:rsidR="008E1989" w:rsidRDefault="00C2037D" w:rsidP="00561C4E">
      <w:pPr>
        <w:rPr>
          <w:rFonts w:ascii="Arial" w:hAnsi="Arial" w:cs="Arial"/>
          <w:sz w:val="52"/>
          <w:szCs w:val="52"/>
        </w:rPr>
      </w:pPr>
      <w:r>
        <w:rPr>
          <w:rFonts w:ascii="Arial" w:hAnsi="Arial" w:cs="Arial"/>
          <w:sz w:val="52"/>
          <w:szCs w:val="52"/>
        </w:rPr>
        <w:t>Kinetic Energy Recovery Systems and Vehicle Hybridisation</w:t>
      </w:r>
    </w:p>
    <w:p w14:paraId="284B3978" w14:textId="717B2AE9" w:rsidR="008E1989" w:rsidRDefault="00C2037D" w:rsidP="00561C4E">
      <w:pPr>
        <w:rPr>
          <w:rFonts w:ascii="Arial" w:hAnsi="Arial" w:cs="Arial"/>
          <w:sz w:val="36"/>
          <w:szCs w:val="36"/>
        </w:rPr>
      </w:pPr>
      <w:r>
        <w:rPr>
          <w:rFonts w:ascii="Arial" w:hAnsi="Arial" w:cs="Arial"/>
          <w:sz w:val="36"/>
          <w:szCs w:val="36"/>
        </w:rPr>
        <w:t>Alternative Propulsion Systems</w:t>
      </w:r>
      <w:r w:rsidR="008E1989">
        <w:rPr>
          <w:rFonts w:ascii="Arial" w:hAnsi="Arial" w:cs="Arial"/>
          <w:sz w:val="36"/>
          <w:szCs w:val="36"/>
        </w:rPr>
        <w:t xml:space="preserve"> (</w:t>
      </w:r>
      <w:r>
        <w:rPr>
          <w:rFonts w:ascii="Arial" w:hAnsi="Arial" w:cs="Arial"/>
          <w:sz w:val="36"/>
          <w:szCs w:val="36"/>
        </w:rPr>
        <w:t>ACHA5010</w:t>
      </w:r>
      <w:r w:rsidR="008E1989">
        <w:rPr>
          <w:rFonts w:ascii="Arial" w:hAnsi="Arial" w:cs="Arial"/>
          <w:sz w:val="36"/>
          <w:szCs w:val="36"/>
        </w:rPr>
        <w:t>)</w:t>
      </w:r>
    </w:p>
    <w:p w14:paraId="46982190" w14:textId="49365B9E" w:rsidR="008E1989" w:rsidRDefault="008E1989" w:rsidP="00561C4E">
      <w:pPr>
        <w:rPr>
          <w:rFonts w:ascii="Arial" w:hAnsi="Arial" w:cs="Arial"/>
          <w:sz w:val="36"/>
          <w:szCs w:val="36"/>
        </w:rPr>
      </w:pPr>
    </w:p>
    <w:p w14:paraId="4565950A" w14:textId="651375E6" w:rsidR="008E1989" w:rsidRDefault="008E1989" w:rsidP="00561C4E">
      <w:pPr>
        <w:rPr>
          <w:rFonts w:ascii="Arial" w:hAnsi="Arial" w:cs="Arial"/>
          <w:sz w:val="36"/>
          <w:szCs w:val="36"/>
        </w:rPr>
      </w:pPr>
    </w:p>
    <w:p w14:paraId="369EED85" w14:textId="0A0ACF8D" w:rsidR="008E1989" w:rsidRDefault="008E1989" w:rsidP="00561C4E">
      <w:pPr>
        <w:rPr>
          <w:rFonts w:ascii="Arial" w:hAnsi="Arial" w:cs="Arial"/>
          <w:sz w:val="36"/>
          <w:szCs w:val="36"/>
        </w:rPr>
      </w:pPr>
    </w:p>
    <w:p w14:paraId="5BC90B98" w14:textId="4ACEA8F9" w:rsidR="008E1989" w:rsidRDefault="008E1989" w:rsidP="00561C4E">
      <w:pPr>
        <w:rPr>
          <w:rFonts w:ascii="Arial" w:hAnsi="Arial" w:cs="Arial"/>
          <w:sz w:val="36"/>
          <w:szCs w:val="36"/>
        </w:rPr>
      </w:pPr>
    </w:p>
    <w:p w14:paraId="62185C05" w14:textId="5B8F20DA" w:rsidR="008E1989" w:rsidRDefault="008E1989" w:rsidP="00C2037D">
      <w:pPr>
        <w:jc w:val="both"/>
        <w:rPr>
          <w:rFonts w:ascii="Arial" w:hAnsi="Arial" w:cs="Arial"/>
          <w:sz w:val="36"/>
          <w:szCs w:val="36"/>
        </w:rPr>
      </w:pPr>
    </w:p>
    <w:p w14:paraId="1CEC40C3" w14:textId="2A079211" w:rsidR="008E1989" w:rsidRDefault="008E1989" w:rsidP="00561C4E">
      <w:pPr>
        <w:rPr>
          <w:rFonts w:ascii="Arial" w:hAnsi="Arial" w:cs="Arial"/>
          <w:sz w:val="36"/>
          <w:szCs w:val="36"/>
        </w:rPr>
      </w:pPr>
    </w:p>
    <w:p w14:paraId="7F7B5D6E" w14:textId="3D622525" w:rsidR="008E1989" w:rsidRDefault="008E1989" w:rsidP="00561C4E">
      <w:pPr>
        <w:rPr>
          <w:rFonts w:ascii="Arial" w:hAnsi="Arial" w:cs="Arial"/>
          <w:sz w:val="36"/>
          <w:szCs w:val="36"/>
        </w:rPr>
      </w:pPr>
    </w:p>
    <w:p w14:paraId="7937DB99" w14:textId="6EF070A5" w:rsidR="00A271AB" w:rsidRDefault="00A271AB" w:rsidP="00561C4E">
      <w:pPr>
        <w:rPr>
          <w:rFonts w:ascii="Arial" w:hAnsi="Arial" w:cs="Arial"/>
          <w:sz w:val="36"/>
          <w:szCs w:val="36"/>
        </w:rPr>
      </w:pPr>
    </w:p>
    <w:p w14:paraId="191E51B8" w14:textId="3B31C959" w:rsidR="00A271AB" w:rsidRDefault="00A271AB" w:rsidP="00561C4E">
      <w:pPr>
        <w:rPr>
          <w:rFonts w:ascii="Arial" w:hAnsi="Arial" w:cs="Arial"/>
          <w:sz w:val="36"/>
          <w:szCs w:val="36"/>
        </w:rPr>
      </w:pPr>
    </w:p>
    <w:p w14:paraId="00063C71" w14:textId="77777777" w:rsidR="00A271AB" w:rsidRDefault="00A271AB" w:rsidP="00561C4E">
      <w:pPr>
        <w:rPr>
          <w:rFonts w:ascii="Arial" w:hAnsi="Arial" w:cs="Arial"/>
          <w:sz w:val="36"/>
          <w:szCs w:val="36"/>
        </w:rPr>
      </w:pPr>
    </w:p>
    <w:p w14:paraId="554C72F1" w14:textId="77777777" w:rsidR="008E1989" w:rsidRDefault="008E1989" w:rsidP="00561C4E">
      <w:pPr>
        <w:rPr>
          <w:rFonts w:ascii="Arial" w:hAnsi="Arial" w:cs="Arial"/>
        </w:rPr>
      </w:pPr>
      <w:r>
        <w:rPr>
          <w:rFonts w:ascii="Arial" w:hAnsi="Arial" w:cs="Arial"/>
        </w:rPr>
        <w:t>Owain Wilcox (2003601)</w:t>
      </w:r>
    </w:p>
    <w:p w14:paraId="66F39A8C" w14:textId="5D21EA8B" w:rsidR="00E32CB4" w:rsidRDefault="00C2037D" w:rsidP="00561C4E">
      <w:pPr>
        <w:rPr>
          <w:rFonts w:ascii="Arial" w:hAnsi="Arial" w:cs="Arial"/>
        </w:rPr>
      </w:pPr>
      <w:r>
        <w:rPr>
          <w:rFonts w:ascii="Arial" w:hAnsi="Arial" w:cs="Arial"/>
        </w:rPr>
        <w:t>10 January 2023</w:t>
      </w:r>
      <w:r w:rsidR="00E32CB4">
        <w:rPr>
          <w:rFonts w:ascii="Arial" w:hAnsi="Arial" w:cs="Arial"/>
        </w:rPr>
        <w:br w:type="page"/>
      </w:r>
    </w:p>
    <w:sdt>
      <w:sdtPr>
        <w:rPr>
          <w:rFonts w:asciiTheme="minorHAnsi" w:eastAsiaTheme="minorHAnsi" w:hAnsiTheme="minorHAnsi" w:cstheme="minorBidi"/>
          <w:color w:val="auto"/>
          <w:sz w:val="22"/>
          <w:szCs w:val="22"/>
          <w:lang w:val="en-GB"/>
        </w:rPr>
        <w:id w:val="2083796996"/>
        <w:docPartObj>
          <w:docPartGallery w:val="Table of Contents"/>
          <w:docPartUnique/>
        </w:docPartObj>
      </w:sdtPr>
      <w:sdtEndPr>
        <w:rPr>
          <w:b/>
          <w:bCs/>
          <w:noProof/>
        </w:rPr>
      </w:sdtEndPr>
      <w:sdtContent>
        <w:p w14:paraId="48003C37" w14:textId="3B7E5D2A" w:rsidR="00700064" w:rsidRDefault="00700064" w:rsidP="00561C4E">
          <w:pPr>
            <w:pStyle w:val="TOCHeading"/>
            <w:numPr>
              <w:ilvl w:val="0"/>
              <w:numId w:val="0"/>
            </w:numPr>
            <w:spacing w:line="360" w:lineRule="auto"/>
            <w:ind w:left="340" w:hanging="340"/>
          </w:pPr>
          <w:r>
            <w:t>Contents</w:t>
          </w:r>
        </w:p>
        <w:p w14:paraId="79C8E3FA" w14:textId="77777777" w:rsidR="00700064" w:rsidRPr="00700064" w:rsidRDefault="00700064" w:rsidP="00561C4E">
          <w:pPr>
            <w:rPr>
              <w:lang w:val="en-US"/>
            </w:rPr>
          </w:pPr>
        </w:p>
        <w:p w14:paraId="0D5ACA51" w14:textId="7072C4EF" w:rsidR="00617020" w:rsidRDefault="0070006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676845" w:history="1">
            <w:r w:rsidR="00617020" w:rsidRPr="00F8228B">
              <w:rPr>
                <w:rStyle w:val="Hyperlink"/>
                <w:noProof/>
              </w:rPr>
              <w:t>1</w:t>
            </w:r>
            <w:r w:rsidR="00617020">
              <w:rPr>
                <w:rFonts w:eastAsiaTheme="minorEastAsia"/>
                <w:noProof/>
                <w:lang w:eastAsia="en-GB"/>
              </w:rPr>
              <w:tab/>
            </w:r>
            <w:r w:rsidR="00617020" w:rsidRPr="00F8228B">
              <w:rPr>
                <w:rStyle w:val="Hyperlink"/>
                <w:noProof/>
              </w:rPr>
              <w:t>Introduction</w:t>
            </w:r>
            <w:r w:rsidR="00617020">
              <w:rPr>
                <w:noProof/>
                <w:webHidden/>
              </w:rPr>
              <w:tab/>
            </w:r>
            <w:r w:rsidR="00617020">
              <w:rPr>
                <w:noProof/>
                <w:webHidden/>
              </w:rPr>
              <w:fldChar w:fldCharType="begin"/>
            </w:r>
            <w:r w:rsidR="00617020">
              <w:rPr>
                <w:noProof/>
                <w:webHidden/>
              </w:rPr>
              <w:instrText xml:space="preserve"> PAGEREF _Toc124676845 \h </w:instrText>
            </w:r>
            <w:r w:rsidR="00617020">
              <w:rPr>
                <w:noProof/>
                <w:webHidden/>
              </w:rPr>
            </w:r>
            <w:r w:rsidR="00617020">
              <w:rPr>
                <w:noProof/>
                <w:webHidden/>
              </w:rPr>
              <w:fldChar w:fldCharType="separate"/>
            </w:r>
            <w:r w:rsidR="00617020">
              <w:rPr>
                <w:noProof/>
                <w:webHidden/>
              </w:rPr>
              <w:t>1</w:t>
            </w:r>
            <w:r w:rsidR="00617020">
              <w:rPr>
                <w:noProof/>
                <w:webHidden/>
              </w:rPr>
              <w:fldChar w:fldCharType="end"/>
            </w:r>
          </w:hyperlink>
        </w:p>
        <w:p w14:paraId="6F104A48" w14:textId="3C9D0116" w:rsidR="00617020" w:rsidRDefault="00000000">
          <w:pPr>
            <w:pStyle w:val="TOC1"/>
            <w:tabs>
              <w:tab w:val="left" w:pos="440"/>
              <w:tab w:val="right" w:leader="dot" w:pos="9016"/>
            </w:tabs>
            <w:rPr>
              <w:rFonts w:eastAsiaTheme="minorEastAsia"/>
              <w:noProof/>
              <w:lang w:eastAsia="en-GB"/>
            </w:rPr>
          </w:pPr>
          <w:hyperlink w:anchor="_Toc124676846" w:history="1">
            <w:r w:rsidR="00617020" w:rsidRPr="00F8228B">
              <w:rPr>
                <w:rStyle w:val="Hyperlink"/>
                <w:noProof/>
              </w:rPr>
              <w:t>2</w:t>
            </w:r>
            <w:r w:rsidR="00617020">
              <w:rPr>
                <w:rFonts w:eastAsiaTheme="minorEastAsia"/>
                <w:noProof/>
                <w:lang w:eastAsia="en-GB"/>
              </w:rPr>
              <w:tab/>
            </w:r>
            <w:r w:rsidR="00617020" w:rsidRPr="00F8228B">
              <w:rPr>
                <w:rStyle w:val="Hyperlink"/>
                <w:noProof/>
              </w:rPr>
              <w:t>Background and Literature</w:t>
            </w:r>
            <w:r w:rsidR="00617020">
              <w:rPr>
                <w:noProof/>
                <w:webHidden/>
              </w:rPr>
              <w:tab/>
            </w:r>
            <w:r w:rsidR="00617020">
              <w:rPr>
                <w:noProof/>
                <w:webHidden/>
              </w:rPr>
              <w:fldChar w:fldCharType="begin"/>
            </w:r>
            <w:r w:rsidR="00617020">
              <w:rPr>
                <w:noProof/>
                <w:webHidden/>
              </w:rPr>
              <w:instrText xml:space="preserve"> PAGEREF _Toc124676846 \h </w:instrText>
            </w:r>
            <w:r w:rsidR="00617020">
              <w:rPr>
                <w:noProof/>
                <w:webHidden/>
              </w:rPr>
            </w:r>
            <w:r w:rsidR="00617020">
              <w:rPr>
                <w:noProof/>
                <w:webHidden/>
              </w:rPr>
              <w:fldChar w:fldCharType="separate"/>
            </w:r>
            <w:r w:rsidR="00617020">
              <w:rPr>
                <w:noProof/>
                <w:webHidden/>
              </w:rPr>
              <w:t>2</w:t>
            </w:r>
            <w:r w:rsidR="00617020">
              <w:rPr>
                <w:noProof/>
                <w:webHidden/>
              </w:rPr>
              <w:fldChar w:fldCharType="end"/>
            </w:r>
          </w:hyperlink>
        </w:p>
        <w:p w14:paraId="5EFEA996" w14:textId="547235B3" w:rsidR="00617020" w:rsidRDefault="00000000">
          <w:pPr>
            <w:pStyle w:val="TOC2"/>
            <w:tabs>
              <w:tab w:val="left" w:pos="880"/>
              <w:tab w:val="right" w:leader="dot" w:pos="9016"/>
            </w:tabs>
            <w:rPr>
              <w:rFonts w:eastAsiaTheme="minorEastAsia"/>
              <w:noProof/>
              <w:lang w:eastAsia="en-GB"/>
            </w:rPr>
          </w:pPr>
          <w:hyperlink w:anchor="_Toc124676847" w:history="1">
            <w:r w:rsidR="00617020" w:rsidRPr="00F8228B">
              <w:rPr>
                <w:rStyle w:val="Hyperlink"/>
                <w:noProof/>
              </w:rPr>
              <w:t>2.1</w:t>
            </w:r>
            <w:r w:rsidR="00617020">
              <w:rPr>
                <w:rFonts w:eastAsiaTheme="minorEastAsia"/>
                <w:noProof/>
                <w:lang w:eastAsia="en-GB"/>
              </w:rPr>
              <w:tab/>
            </w:r>
            <w:r w:rsidR="00617020" w:rsidRPr="00F8228B">
              <w:rPr>
                <w:rStyle w:val="Hyperlink"/>
                <w:noProof/>
              </w:rPr>
              <w:t>Plug-in Battery Electric Vehicles</w:t>
            </w:r>
            <w:r w:rsidR="00617020">
              <w:rPr>
                <w:noProof/>
                <w:webHidden/>
              </w:rPr>
              <w:tab/>
            </w:r>
            <w:r w:rsidR="00617020">
              <w:rPr>
                <w:noProof/>
                <w:webHidden/>
              </w:rPr>
              <w:fldChar w:fldCharType="begin"/>
            </w:r>
            <w:r w:rsidR="00617020">
              <w:rPr>
                <w:noProof/>
                <w:webHidden/>
              </w:rPr>
              <w:instrText xml:space="preserve"> PAGEREF _Toc124676847 \h </w:instrText>
            </w:r>
            <w:r w:rsidR="00617020">
              <w:rPr>
                <w:noProof/>
                <w:webHidden/>
              </w:rPr>
            </w:r>
            <w:r w:rsidR="00617020">
              <w:rPr>
                <w:noProof/>
                <w:webHidden/>
              </w:rPr>
              <w:fldChar w:fldCharType="separate"/>
            </w:r>
            <w:r w:rsidR="00617020">
              <w:rPr>
                <w:noProof/>
                <w:webHidden/>
              </w:rPr>
              <w:t>2</w:t>
            </w:r>
            <w:r w:rsidR="00617020">
              <w:rPr>
                <w:noProof/>
                <w:webHidden/>
              </w:rPr>
              <w:fldChar w:fldCharType="end"/>
            </w:r>
          </w:hyperlink>
        </w:p>
        <w:p w14:paraId="6ABCBC07" w14:textId="001A121B" w:rsidR="00617020" w:rsidRDefault="00000000">
          <w:pPr>
            <w:pStyle w:val="TOC2"/>
            <w:tabs>
              <w:tab w:val="left" w:pos="880"/>
              <w:tab w:val="right" w:leader="dot" w:pos="9016"/>
            </w:tabs>
            <w:rPr>
              <w:rFonts w:eastAsiaTheme="minorEastAsia"/>
              <w:noProof/>
              <w:lang w:eastAsia="en-GB"/>
            </w:rPr>
          </w:pPr>
          <w:hyperlink w:anchor="_Toc124676848" w:history="1">
            <w:r w:rsidR="00617020" w:rsidRPr="00F8228B">
              <w:rPr>
                <w:rStyle w:val="Hyperlink"/>
                <w:noProof/>
              </w:rPr>
              <w:t>2.2</w:t>
            </w:r>
            <w:r w:rsidR="00617020">
              <w:rPr>
                <w:rFonts w:eastAsiaTheme="minorEastAsia"/>
                <w:noProof/>
                <w:lang w:eastAsia="en-GB"/>
              </w:rPr>
              <w:tab/>
            </w:r>
            <w:r w:rsidR="00617020" w:rsidRPr="00F8228B">
              <w:rPr>
                <w:rStyle w:val="Hyperlink"/>
                <w:noProof/>
              </w:rPr>
              <w:t>Hybrid Electric and Plug-in Hybrid Electric Vehicles</w:t>
            </w:r>
            <w:r w:rsidR="00617020">
              <w:rPr>
                <w:noProof/>
                <w:webHidden/>
              </w:rPr>
              <w:tab/>
            </w:r>
            <w:r w:rsidR="00617020">
              <w:rPr>
                <w:noProof/>
                <w:webHidden/>
              </w:rPr>
              <w:fldChar w:fldCharType="begin"/>
            </w:r>
            <w:r w:rsidR="00617020">
              <w:rPr>
                <w:noProof/>
                <w:webHidden/>
              </w:rPr>
              <w:instrText xml:space="preserve"> PAGEREF _Toc124676848 \h </w:instrText>
            </w:r>
            <w:r w:rsidR="00617020">
              <w:rPr>
                <w:noProof/>
                <w:webHidden/>
              </w:rPr>
            </w:r>
            <w:r w:rsidR="00617020">
              <w:rPr>
                <w:noProof/>
                <w:webHidden/>
              </w:rPr>
              <w:fldChar w:fldCharType="separate"/>
            </w:r>
            <w:r w:rsidR="00617020">
              <w:rPr>
                <w:noProof/>
                <w:webHidden/>
              </w:rPr>
              <w:t>2</w:t>
            </w:r>
            <w:r w:rsidR="00617020">
              <w:rPr>
                <w:noProof/>
                <w:webHidden/>
              </w:rPr>
              <w:fldChar w:fldCharType="end"/>
            </w:r>
          </w:hyperlink>
        </w:p>
        <w:p w14:paraId="65863EE5" w14:textId="73BC391F" w:rsidR="00617020" w:rsidRDefault="00000000">
          <w:pPr>
            <w:pStyle w:val="TOC1"/>
            <w:tabs>
              <w:tab w:val="left" w:pos="440"/>
              <w:tab w:val="right" w:leader="dot" w:pos="9016"/>
            </w:tabs>
            <w:rPr>
              <w:rFonts w:eastAsiaTheme="minorEastAsia"/>
              <w:noProof/>
              <w:lang w:eastAsia="en-GB"/>
            </w:rPr>
          </w:pPr>
          <w:hyperlink w:anchor="_Toc124676849" w:history="1">
            <w:r w:rsidR="00617020" w:rsidRPr="00F8228B">
              <w:rPr>
                <w:rStyle w:val="Hyperlink"/>
                <w:noProof/>
              </w:rPr>
              <w:t>3</w:t>
            </w:r>
            <w:r w:rsidR="00617020">
              <w:rPr>
                <w:rFonts w:eastAsiaTheme="minorEastAsia"/>
                <w:noProof/>
                <w:lang w:eastAsia="en-GB"/>
              </w:rPr>
              <w:tab/>
            </w:r>
            <w:r w:rsidR="00617020" w:rsidRPr="00F8228B">
              <w:rPr>
                <w:rStyle w:val="Hyperlink"/>
                <w:noProof/>
              </w:rPr>
              <w:t>WLTP Data and Analysis</w:t>
            </w:r>
            <w:r w:rsidR="00617020">
              <w:rPr>
                <w:noProof/>
                <w:webHidden/>
              </w:rPr>
              <w:tab/>
            </w:r>
            <w:r w:rsidR="00617020">
              <w:rPr>
                <w:noProof/>
                <w:webHidden/>
              </w:rPr>
              <w:fldChar w:fldCharType="begin"/>
            </w:r>
            <w:r w:rsidR="00617020">
              <w:rPr>
                <w:noProof/>
                <w:webHidden/>
              </w:rPr>
              <w:instrText xml:space="preserve"> PAGEREF _Toc124676849 \h </w:instrText>
            </w:r>
            <w:r w:rsidR="00617020">
              <w:rPr>
                <w:noProof/>
                <w:webHidden/>
              </w:rPr>
            </w:r>
            <w:r w:rsidR="00617020">
              <w:rPr>
                <w:noProof/>
                <w:webHidden/>
              </w:rPr>
              <w:fldChar w:fldCharType="separate"/>
            </w:r>
            <w:r w:rsidR="00617020">
              <w:rPr>
                <w:noProof/>
                <w:webHidden/>
              </w:rPr>
              <w:t>4</w:t>
            </w:r>
            <w:r w:rsidR="00617020">
              <w:rPr>
                <w:noProof/>
                <w:webHidden/>
              </w:rPr>
              <w:fldChar w:fldCharType="end"/>
            </w:r>
          </w:hyperlink>
        </w:p>
        <w:p w14:paraId="6A27B5AC" w14:textId="505498D8" w:rsidR="00617020" w:rsidRDefault="00000000">
          <w:pPr>
            <w:pStyle w:val="TOC1"/>
            <w:tabs>
              <w:tab w:val="left" w:pos="440"/>
              <w:tab w:val="right" w:leader="dot" w:pos="9016"/>
            </w:tabs>
            <w:rPr>
              <w:rFonts w:eastAsiaTheme="minorEastAsia"/>
              <w:noProof/>
              <w:lang w:eastAsia="en-GB"/>
            </w:rPr>
          </w:pPr>
          <w:hyperlink w:anchor="_Toc124676850" w:history="1">
            <w:r w:rsidR="00617020" w:rsidRPr="00F8228B">
              <w:rPr>
                <w:rStyle w:val="Hyperlink"/>
                <w:noProof/>
              </w:rPr>
              <w:t>4</w:t>
            </w:r>
            <w:r w:rsidR="00617020">
              <w:rPr>
                <w:rFonts w:eastAsiaTheme="minorEastAsia"/>
                <w:noProof/>
                <w:lang w:eastAsia="en-GB"/>
              </w:rPr>
              <w:tab/>
            </w:r>
            <w:r w:rsidR="00617020" w:rsidRPr="00F8228B">
              <w:rPr>
                <w:rStyle w:val="Hyperlink"/>
                <w:noProof/>
              </w:rPr>
              <w:t>Kinetic Energy Recovery Systems</w:t>
            </w:r>
            <w:r w:rsidR="00617020">
              <w:rPr>
                <w:noProof/>
                <w:webHidden/>
              </w:rPr>
              <w:tab/>
            </w:r>
            <w:r w:rsidR="00617020">
              <w:rPr>
                <w:noProof/>
                <w:webHidden/>
              </w:rPr>
              <w:fldChar w:fldCharType="begin"/>
            </w:r>
            <w:r w:rsidR="00617020">
              <w:rPr>
                <w:noProof/>
                <w:webHidden/>
              </w:rPr>
              <w:instrText xml:space="preserve"> PAGEREF _Toc124676850 \h </w:instrText>
            </w:r>
            <w:r w:rsidR="00617020">
              <w:rPr>
                <w:noProof/>
                <w:webHidden/>
              </w:rPr>
            </w:r>
            <w:r w:rsidR="00617020">
              <w:rPr>
                <w:noProof/>
                <w:webHidden/>
              </w:rPr>
              <w:fldChar w:fldCharType="separate"/>
            </w:r>
            <w:r w:rsidR="00617020">
              <w:rPr>
                <w:noProof/>
                <w:webHidden/>
              </w:rPr>
              <w:t>9</w:t>
            </w:r>
            <w:r w:rsidR="00617020">
              <w:rPr>
                <w:noProof/>
                <w:webHidden/>
              </w:rPr>
              <w:fldChar w:fldCharType="end"/>
            </w:r>
          </w:hyperlink>
        </w:p>
        <w:p w14:paraId="10718990" w14:textId="3A73E8A7" w:rsidR="00617020" w:rsidRDefault="00000000">
          <w:pPr>
            <w:pStyle w:val="TOC3"/>
            <w:tabs>
              <w:tab w:val="left" w:pos="1320"/>
              <w:tab w:val="right" w:leader="dot" w:pos="9016"/>
            </w:tabs>
            <w:rPr>
              <w:noProof/>
            </w:rPr>
          </w:pPr>
          <w:hyperlink w:anchor="_Toc124676851" w:history="1">
            <w:r w:rsidR="00617020" w:rsidRPr="00F8228B">
              <w:rPr>
                <w:rStyle w:val="Hyperlink"/>
                <w:noProof/>
              </w:rPr>
              <w:t>4.1.1</w:t>
            </w:r>
            <w:r w:rsidR="00617020">
              <w:rPr>
                <w:noProof/>
              </w:rPr>
              <w:tab/>
            </w:r>
            <w:r w:rsidR="00617020" w:rsidRPr="00F8228B">
              <w:rPr>
                <w:rStyle w:val="Hyperlink"/>
                <w:noProof/>
              </w:rPr>
              <w:t>Mechanical Kinetic Energy Recovery</w:t>
            </w:r>
            <w:r w:rsidR="00617020">
              <w:rPr>
                <w:noProof/>
                <w:webHidden/>
              </w:rPr>
              <w:tab/>
            </w:r>
            <w:r w:rsidR="00617020">
              <w:rPr>
                <w:noProof/>
                <w:webHidden/>
              </w:rPr>
              <w:fldChar w:fldCharType="begin"/>
            </w:r>
            <w:r w:rsidR="00617020">
              <w:rPr>
                <w:noProof/>
                <w:webHidden/>
              </w:rPr>
              <w:instrText xml:space="preserve"> PAGEREF _Toc124676851 \h </w:instrText>
            </w:r>
            <w:r w:rsidR="00617020">
              <w:rPr>
                <w:noProof/>
                <w:webHidden/>
              </w:rPr>
            </w:r>
            <w:r w:rsidR="00617020">
              <w:rPr>
                <w:noProof/>
                <w:webHidden/>
              </w:rPr>
              <w:fldChar w:fldCharType="separate"/>
            </w:r>
            <w:r w:rsidR="00617020">
              <w:rPr>
                <w:noProof/>
                <w:webHidden/>
              </w:rPr>
              <w:t>9</w:t>
            </w:r>
            <w:r w:rsidR="00617020">
              <w:rPr>
                <w:noProof/>
                <w:webHidden/>
              </w:rPr>
              <w:fldChar w:fldCharType="end"/>
            </w:r>
          </w:hyperlink>
        </w:p>
        <w:p w14:paraId="6EB71960" w14:textId="2F347DA7" w:rsidR="00617020" w:rsidRDefault="00000000">
          <w:pPr>
            <w:pStyle w:val="TOC3"/>
            <w:tabs>
              <w:tab w:val="left" w:pos="1320"/>
              <w:tab w:val="right" w:leader="dot" w:pos="9016"/>
            </w:tabs>
            <w:rPr>
              <w:noProof/>
            </w:rPr>
          </w:pPr>
          <w:hyperlink w:anchor="_Toc124676852" w:history="1">
            <w:r w:rsidR="00617020" w:rsidRPr="00F8228B">
              <w:rPr>
                <w:rStyle w:val="Hyperlink"/>
                <w:noProof/>
              </w:rPr>
              <w:t>4.1.2</w:t>
            </w:r>
            <w:r w:rsidR="00617020">
              <w:rPr>
                <w:noProof/>
              </w:rPr>
              <w:tab/>
            </w:r>
            <w:r w:rsidR="00617020" w:rsidRPr="00F8228B">
              <w:rPr>
                <w:rStyle w:val="Hyperlink"/>
                <w:noProof/>
              </w:rPr>
              <w:t>Electrical Kinetic Energy Recovery</w:t>
            </w:r>
            <w:r w:rsidR="00617020">
              <w:rPr>
                <w:noProof/>
                <w:webHidden/>
              </w:rPr>
              <w:tab/>
            </w:r>
            <w:r w:rsidR="00617020">
              <w:rPr>
                <w:noProof/>
                <w:webHidden/>
              </w:rPr>
              <w:fldChar w:fldCharType="begin"/>
            </w:r>
            <w:r w:rsidR="00617020">
              <w:rPr>
                <w:noProof/>
                <w:webHidden/>
              </w:rPr>
              <w:instrText xml:space="preserve"> PAGEREF _Toc124676852 \h </w:instrText>
            </w:r>
            <w:r w:rsidR="00617020">
              <w:rPr>
                <w:noProof/>
                <w:webHidden/>
              </w:rPr>
            </w:r>
            <w:r w:rsidR="00617020">
              <w:rPr>
                <w:noProof/>
                <w:webHidden/>
              </w:rPr>
              <w:fldChar w:fldCharType="separate"/>
            </w:r>
            <w:r w:rsidR="00617020">
              <w:rPr>
                <w:noProof/>
                <w:webHidden/>
              </w:rPr>
              <w:t>9</w:t>
            </w:r>
            <w:r w:rsidR="00617020">
              <w:rPr>
                <w:noProof/>
                <w:webHidden/>
              </w:rPr>
              <w:fldChar w:fldCharType="end"/>
            </w:r>
          </w:hyperlink>
        </w:p>
        <w:p w14:paraId="01555D55" w14:textId="5E6E2467" w:rsidR="00617020" w:rsidRDefault="00000000">
          <w:pPr>
            <w:pStyle w:val="TOC3"/>
            <w:tabs>
              <w:tab w:val="left" w:pos="1320"/>
              <w:tab w:val="right" w:leader="dot" w:pos="9016"/>
            </w:tabs>
            <w:rPr>
              <w:noProof/>
            </w:rPr>
          </w:pPr>
          <w:hyperlink w:anchor="_Toc124676853" w:history="1">
            <w:r w:rsidR="00617020" w:rsidRPr="00F8228B">
              <w:rPr>
                <w:rStyle w:val="Hyperlink"/>
                <w:noProof/>
              </w:rPr>
              <w:t>4.1.3</w:t>
            </w:r>
            <w:r w:rsidR="00617020">
              <w:rPr>
                <w:noProof/>
              </w:rPr>
              <w:tab/>
            </w:r>
            <w:r w:rsidR="00617020" w:rsidRPr="00F8228B">
              <w:rPr>
                <w:rStyle w:val="Hyperlink"/>
                <w:noProof/>
              </w:rPr>
              <w:t>Electro-Mechanical Kinetic Energy Recovery</w:t>
            </w:r>
            <w:r w:rsidR="00617020">
              <w:rPr>
                <w:noProof/>
                <w:webHidden/>
              </w:rPr>
              <w:tab/>
            </w:r>
            <w:r w:rsidR="00617020">
              <w:rPr>
                <w:noProof/>
                <w:webHidden/>
              </w:rPr>
              <w:fldChar w:fldCharType="begin"/>
            </w:r>
            <w:r w:rsidR="00617020">
              <w:rPr>
                <w:noProof/>
                <w:webHidden/>
              </w:rPr>
              <w:instrText xml:space="preserve"> PAGEREF _Toc124676853 \h </w:instrText>
            </w:r>
            <w:r w:rsidR="00617020">
              <w:rPr>
                <w:noProof/>
                <w:webHidden/>
              </w:rPr>
            </w:r>
            <w:r w:rsidR="00617020">
              <w:rPr>
                <w:noProof/>
                <w:webHidden/>
              </w:rPr>
              <w:fldChar w:fldCharType="separate"/>
            </w:r>
            <w:r w:rsidR="00617020">
              <w:rPr>
                <w:noProof/>
                <w:webHidden/>
              </w:rPr>
              <w:t>10</w:t>
            </w:r>
            <w:r w:rsidR="00617020">
              <w:rPr>
                <w:noProof/>
                <w:webHidden/>
              </w:rPr>
              <w:fldChar w:fldCharType="end"/>
            </w:r>
          </w:hyperlink>
        </w:p>
        <w:p w14:paraId="42EA3742" w14:textId="2CAD3B00" w:rsidR="00617020" w:rsidRDefault="00000000">
          <w:pPr>
            <w:pStyle w:val="TOC2"/>
            <w:tabs>
              <w:tab w:val="left" w:pos="880"/>
              <w:tab w:val="right" w:leader="dot" w:pos="9016"/>
            </w:tabs>
            <w:rPr>
              <w:rFonts w:eastAsiaTheme="minorEastAsia"/>
              <w:noProof/>
              <w:lang w:eastAsia="en-GB"/>
            </w:rPr>
          </w:pPr>
          <w:hyperlink w:anchor="_Toc124676854" w:history="1">
            <w:r w:rsidR="00617020" w:rsidRPr="00F8228B">
              <w:rPr>
                <w:rStyle w:val="Hyperlink"/>
                <w:noProof/>
              </w:rPr>
              <w:t>4.2</w:t>
            </w:r>
            <w:r w:rsidR="00617020">
              <w:rPr>
                <w:rFonts w:eastAsiaTheme="minorEastAsia"/>
                <w:noProof/>
                <w:lang w:eastAsia="en-GB"/>
              </w:rPr>
              <w:tab/>
            </w:r>
            <w:r w:rsidR="00617020" w:rsidRPr="00F8228B">
              <w:rPr>
                <w:rStyle w:val="Hyperlink"/>
                <w:noProof/>
              </w:rPr>
              <w:t>Driver Feedback and Vehicle handling</w:t>
            </w:r>
            <w:r w:rsidR="00617020">
              <w:rPr>
                <w:noProof/>
                <w:webHidden/>
              </w:rPr>
              <w:tab/>
            </w:r>
            <w:r w:rsidR="00617020">
              <w:rPr>
                <w:noProof/>
                <w:webHidden/>
              </w:rPr>
              <w:fldChar w:fldCharType="begin"/>
            </w:r>
            <w:r w:rsidR="00617020">
              <w:rPr>
                <w:noProof/>
                <w:webHidden/>
              </w:rPr>
              <w:instrText xml:space="preserve"> PAGEREF _Toc124676854 \h </w:instrText>
            </w:r>
            <w:r w:rsidR="00617020">
              <w:rPr>
                <w:noProof/>
                <w:webHidden/>
              </w:rPr>
            </w:r>
            <w:r w:rsidR="00617020">
              <w:rPr>
                <w:noProof/>
                <w:webHidden/>
              </w:rPr>
              <w:fldChar w:fldCharType="separate"/>
            </w:r>
            <w:r w:rsidR="00617020">
              <w:rPr>
                <w:noProof/>
                <w:webHidden/>
              </w:rPr>
              <w:t>10</w:t>
            </w:r>
            <w:r w:rsidR="00617020">
              <w:rPr>
                <w:noProof/>
                <w:webHidden/>
              </w:rPr>
              <w:fldChar w:fldCharType="end"/>
            </w:r>
          </w:hyperlink>
        </w:p>
        <w:p w14:paraId="2E56AD5B" w14:textId="0F84741C" w:rsidR="00617020" w:rsidRDefault="00000000">
          <w:pPr>
            <w:pStyle w:val="TOC1"/>
            <w:tabs>
              <w:tab w:val="right" w:leader="dot" w:pos="9016"/>
            </w:tabs>
            <w:rPr>
              <w:rFonts w:eastAsiaTheme="minorEastAsia"/>
              <w:noProof/>
              <w:lang w:eastAsia="en-GB"/>
            </w:rPr>
          </w:pPr>
          <w:hyperlink w:anchor="_Toc124676855" w:history="1">
            <w:r w:rsidR="00617020" w:rsidRPr="00F8228B">
              <w:rPr>
                <w:rStyle w:val="Hyperlink"/>
                <w:noProof/>
              </w:rPr>
              <w:t>5</w:t>
            </w:r>
            <w:r w:rsidR="00617020">
              <w:rPr>
                <w:noProof/>
                <w:webHidden/>
              </w:rPr>
              <w:tab/>
            </w:r>
            <w:r w:rsidR="00617020">
              <w:rPr>
                <w:noProof/>
                <w:webHidden/>
              </w:rPr>
              <w:fldChar w:fldCharType="begin"/>
            </w:r>
            <w:r w:rsidR="00617020">
              <w:rPr>
                <w:noProof/>
                <w:webHidden/>
              </w:rPr>
              <w:instrText xml:space="preserve"> PAGEREF _Toc124676855 \h </w:instrText>
            </w:r>
            <w:r w:rsidR="00617020">
              <w:rPr>
                <w:noProof/>
                <w:webHidden/>
              </w:rPr>
            </w:r>
            <w:r w:rsidR="00617020">
              <w:rPr>
                <w:noProof/>
                <w:webHidden/>
              </w:rPr>
              <w:fldChar w:fldCharType="separate"/>
            </w:r>
            <w:r w:rsidR="00617020">
              <w:rPr>
                <w:noProof/>
                <w:webHidden/>
              </w:rPr>
              <w:t>12</w:t>
            </w:r>
            <w:r w:rsidR="00617020">
              <w:rPr>
                <w:noProof/>
                <w:webHidden/>
              </w:rPr>
              <w:fldChar w:fldCharType="end"/>
            </w:r>
          </w:hyperlink>
        </w:p>
        <w:p w14:paraId="4E453AD9" w14:textId="21CB9A5D" w:rsidR="00617020" w:rsidRDefault="00000000">
          <w:pPr>
            <w:pStyle w:val="TOC1"/>
            <w:tabs>
              <w:tab w:val="left" w:pos="440"/>
              <w:tab w:val="right" w:leader="dot" w:pos="9016"/>
            </w:tabs>
            <w:rPr>
              <w:rFonts w:eastAsiaTheme="minorEastAsia"/>
              <w:noProof/>
              <w:lang w:eastAsia="en-GB"/>
            </w:rPr>
          </w:pPr>
          <w:hyperlink w:anchor="_Toc124676856" w:history="1">
            <w:r w:rsidR="00617020" w:rsidRPr="00F8228B">
              <w:rPr>
                <w:rStyle w:val="Hyperlink"/>
                <w:noProof/>
              </w:rPr>
              <w:t>6</w:t>
            </w:r>
            <w:r w:rsidR="00617020">
              <w:rPr>
                <w:rFonts w:eastAsiaTheme="minorEastAsia"/>
                <w:noProof/>
                <w:lang w:eastAsia="en-GB"/>
              </w:rPr>
              <w:tab/>
            </w:r>
            <w:r w:rsidR="00617020" w:rsidRPr="00F8228B">
              <w:rPr>
                <w:rStyle w:val="Hyperlink"/>
                <w:noProof/>
              </w:rPr>
              <w:t>References</w:t>
            </w:r>
            <w:r w:rsidR="00617020">
              <w:rPr>
                <w:noProof/>
                <w:webHidden/>
              </w:rPr>
              <w:tab/>
            </w:r>
            <w:r w:rsidR="00617020">
              <w:rPr>
                <w:noProof/>
                <w:webHidden/>
              </w:rPr>
              <w:fldChar w:fldCharType="begin"/>
            </w:r>
            <w:r w:rsidR="00617020">
              <w:rPr>
                <w:noProof/>
                <w:webHidden/>
              </w:rPr>
              <w:instrText xml:space="preserve"> PAGEREF _Toc124676856 \h </w:instrText>
            </w:r>
            <w:r w:rsidR="00617020">
              <w:rPr>
                <w:noProof/>
                <w:webHidden/>
              </w:rPr>
            </w:r>
            <w:r w:rsidR="00617020">
              <w:rPr>
                <w:noProof/>
                <w:webHidden/>
              </w:rPr>
              <w:fldChar w:fldCharType="separate"/>
            </w:r>
            <w:r w:rsidR="00617020">
              <w:rPr>
                <w:noProof/>
                <w:webHidden/>
              </w:rPr>
              <w:t>13</w:t>
            </w:r>
            <w:r w:rsidR="00617020">
              <w:rPr>
                <w:noProof/>
                <w:webHidden/>
              </w:rPr>
              <w:fldChar w:fldCharType="end"/>
            </w:r>
          </w:hyperlink>
        </w:p>
        <w:p w14:paraId="4C12EE3C" w14:textId="50EF78EA" w:rsidR="00700064" w:rsidRDefault="00700064" w:rsidP="00561C4E">
          <w:r>
            <w:rPr>
              <w:b/>
              <w:bCs/>
              <w:noProof/>
            </w:rPr>
            <w:fldChar w:fldCharType="end"/>
          </w:r>
        </w:p>
      </w:sdtContent>
    </w:sdt>
    <w:p w14:paraId="31EDAA0D" w14:textId="56A4EC23" w:rsidR="00617020" w:rsidRDefault="00617020">
      <w:pPr>
        <w:pStyle w:val="TableofFigures"/>
        <w:tabs>
          <w:tab w:val="right" w:leader="dot"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24676860" w:history="1">
        <w:r w:rsidRPr="00B93E69">
          <w:rPr>
            <w:rStyle w:val="Hyperlink"/>
            <w:noProof/>
          </w:rPr>
          <w:t>Figure 1: WLTP Cycle</w:t>
        </w:r>
        <w:r>
          <w:rPr>
            <w:noProof/>
            <w:webHidden/>
          </w:rPr>
          <w:tab/>
        </w:r>
        <w:r>
          <w:rPr>
            <w:noProof/>
            <w:webHidden/>
          </w:rPr>
          <w:fldChar w:fldCharType="begin"/>
        </w:r>
        <w:r>
          <w:rPr>
            <w:noProof/>
            <w:webHidden/>
          </w:rPr>
          <w:instrText xml:space="preserve"> PAGEREF _Toc124676860 \h </w:instrText>
        </w:r>
        <w:r>
          <w:rPr>
            <w:noProof/>
            <w:webHidden/>
          </w:rPr>
        </w:r>
        <w:r>
          <w:rPr>
            <w:noProof/>
            <w:webHidden/>
          </w:rPr>
          <w:fldChar w:fldCharType="separate"/>
        </w:r>
        <w:r>
          <w:rPr>
            <w:noProof/>
            <w:webHidden/>
          </w:rPr>
          <w:t>4</w:t>
        </w:r>
        <w:r>
          <w:rPr>
            <w:noProof/>
            <w:webHidden/>
          </w:rPr>
          <w:fldChar w:fldCharType="end"/>
        </w:r>
      </w:hyperlink>
    </w:p>
    <w:p w14:paraId="05A18F8A" w14:textId="480E3F65" w:rsidR="00617020" w:rsidRDefault="00000000">
      <w:pPr>
        <w:pStyle w:val="TableofFigures"/>
        <w:tabs>
          <w:tab w:val="right" w:leader="dot" w:pos="9016"/>
        </w:tabs>
        <w:rPr>
          <w:noProof/>
        </w:rPr>
      </w:pPr>
      <w:hyperlink w:anchor="_Toc124676861" w:history="1">
        <w:r w:rsidR="00617020" w:rsidRPr="00B93E69">
          <w:rPr>
            <w:rStyle w:val="Hyperlink"/>
            <w:noProof/>
          </w:rPr>
          <w:t>Figure 2: GT86 Exterior Dimensions and Specifications</w:t>
        </w:r>
        <w:r w:rsidR="00617020">
          <w:rPr>
            <w:noProof/>
            <w:webHidden/>
          </w:rPr>
          <w:tab/>
        </w:r>
        <w:r w:rsidR="00617020">
          <w:rPr>
            <w:noProof/>
            <w:webHidden/>
          </w:rPr>
          <w:fldChar w:fldCharType="begin"/>
        </w:r>
        <w:r w:rsidR="00617020">
          <w:rPr>
            <w:noProof/>
            <w:webHidden/>
          </w:rPr>
          <w:instrText xml:space="preserve"> PAGEREF _Toc124676861 \h </w:instrText>
        </w:r>
        <w:r w:rsidR="00617020">
          <w:rPr>
            <w:noProof/>
            <w:webHidden/>
          </w:rPr>
        </w:r>
        <w:r w:rsidR="00617020">
          <w:rPr>
            <w:noProof/>
            <w:webHidden/>
          </w:rPr>
          <w:fldChar w:fldCharType="separate"/>
        </w:r>
        <w:r w:rsidR="00617020">
          <w:rPr>
            <w:noProof/>
            <w:webHidden/>
          </w:rPr>
          <w:t>5</w:t>
        </w:r>
        <w:r w:rsidR="00617020">
          <w:rPr>
            <w:noProof/>
            <w:webHidden/>
          </w:rPr>
          <w:fldChar w:fldCharType="end"/>
        </w:r>
      </w:hyperlink>
    </w:p>
    <w:p w14:paraId="220C5A4E" w14:textId="67A833F5" w:rsidR="00617020" w:rsidRDefault="00000000">
      <w:pPr>
        <w:pStyle w:val="TableofFigures"/>
        <w:tabs>
          <w:tab w:val="right" w:leader="dot" w:pos="9016"/>
        </w:tabs>
        <w:rPr>
          <w:noProof/>
        </w:rPr>
      </w:pPr>
      <w:hyperlink r:id="rId8" w:anchor="_Toc124676862" w:history="1">
        <w:r w:rsidR="00617020" w:rsidRPr="00B93E69">
          <w:rPr>
            <w:rStyle w:val="Hyperlink"/>
            <w:noProof/>
          </w:rPr>
          <w:t>Figure 3: Total Force calculations for Toyota GT86 under WLTP Cycle</w:t>
        </w:r>
        <w:r w:rsidR="00617020">
          <w:rPr>
            <w:noProof/>
            <w:webHidden/>
          </w:rPr>
          <w:tab/>
        </w:r>
        <w:r w:rsidR="00617020">
          <w:rPr>
            <w:noProof/>
            <w:webHidden/>
          </w:rPr>
          <w:fldChar w:fldCharType="begin"/>
        </w:r>
        <w:r w:rsidR="00617020">
          <w:rPr>
            <w:noProof/>
            <w:webHidden/>
          </w:rPr>
          <w:instrText xml:space="preserve"> PAGEREF _Toc124676862 \h </w:instrText>
        </w:r>
        <w:r w:rsidR="00617020">
          <w:rPr>
            <w:noProof/>
            <w:webHidden/>
          </w:rPr>
        </w:r>
        <w:r w:rsidR="00617020">
          <w:rPr>
            <w:noProof/>
            <w:webHidden/>
          </w:rPr>
          <w:fldChar w:fldCharType="separate"/>
        </w:r>
        <w:r w:rsidR="00617020">
          <w:rPr>
            <w:noProof/>
            <w:webHidden/>
          </w:rPr>
          <w:t>6</w:t>
        </w:r>
        <w:r w:rsidR="00617020">
          <w:rPr>
            <w:noProof/>
            <w:webHidden/>
          </w:rPr>
          <w:fldChar w:fldCharType="end"/>
        </w:r>
      </w:hyperlink>
    </w:p>
    <w:p w14:paraId="4EF12C84" w14:textId="071DF1B9" w:rsidR="00617020" w:rsidRDefault="00000000">
      <w:pPr>
        <w:pStyle w:val="TableofFigures"/>
        <w:tabs>
          <w:tab w:val="right" w:leader="dot" w:pos="9016"/>
        </w:tabs>
        <w:rPr>
          <w:noProof/>
        </w:rPr>
      </w:pPr>
      <w:hyperlink w:anchor="_Toc124676863" w:history="1">
        <w:r w:rsidR="00617020" w:rsidRPr="00B93E69">
          <w:rPr>
            <w:rStyle w:val="Hyperlink"/>
            <w:noProof/>
          </w:rPr>
          <w:t>Figure 4: Graph of All Forces Acting on the Vehicle, 0-120 Seconds</w:t>
        </w:r>
        <w:r w:rsidR="00617020">
          <w:rPr>
            <w:noProof/>
            <w:webHidden/>
          </w:rPr>
          <w:tab/>
        </w:r>
        <w:r w:rsidR="00617020">
          <w:rPr>
            <w:noProof/>
            <w:webHidden/>
          </w:rPr>
          <w:fldChar w:fldCharType="begin"/>
        </w:r>
        <w:r w:rsidR="00617020">
          <w:rPr>
            <w:noProof/>
            <w:webHidden/>
          </w:rPr>
          <w:instrText xml:space="preserve"> PAGEREF _Toc124676863 \h </w:instrText>
        </w:r>
        <w:r w:rsidR="00617020">
          <w:rPr>
            <w:noProof/>
            <w:webHidden/>
          </w:rPr>
        </w:r>
        <w:r w:rsidR="00617020">
          <w:rPr>
            <w:noProof/>
            <w:webHidden/>
          </w:rPr>
          <w:fldChar w:fldCharType="separate"/>
        </w:r>
        <w:r w:rsidR="00617020">
          <w:rPr>
            <w:noProof/>
            <w:webHidden/>
          </w:rPr>
          <w:t>6</w:t>
        </w:r>
        <w:r w:rsidR="00617020">
          <w:rPr>
            <w:noProof/>
            <w:webHidden/>
          </w:rPr>
          <w:fldChar w:fldCharType="end"/>
        </w:r>
      </w:hyperlink>
    </w:p>
    <w:p w14:paraId="1545970D" w14:textId="24630202" w:rsidR="00617020" w:rsidRDefault="00000000">
      <w:pPr>
        <w:pStyle w:val="TableofFigures"/>
        <w:tabs>
          <w:tab w:val="right" w:leader="dot" w:pos="9016"/>
        </w:tabs>
        <w:rPr>
          <w:noProof/>
        </w:rPr>
      </w:pPr>
      <w:hyperlink r:id="rId9" w:anchor="_Toc124676864" w:history="1">
        <w:r w:rsidR="00617020" w:rsidRPr="00B93E69">
          <w:rPr>
            <w:rStyle w:val="Hyperlink"/>
            <w:noProof/>
          </w:rPr>
          <w:t>Figure 5: Work Done, Power, and Cumulative forces Calculations</w:t>
        </w:r>
        <w:r w:rsidR="00617020">
          <w:rPr>
            <w:noProof/>
            <w:webHidden/>
          </w:rPr>
          <w:tab/>
        </w:r>
        <w:r w:rsidR="00617020">
          <w:rPr>
            <w:noProof/>
            <w:webHidden/>
          </w:rPr>
          <w:fldChar w:fldCharType="begin"/>
        </w:r>
        <w:r w:rsidR="00617020">
          <w:rPr>
            <w:noProof/>
            <w:webHidden/>
          </w:rPr>
          <w:instrText xml:space="preserve"> PAGEREF _Toc124676864 \h </w:instrText>
        </w:r>
        <w:r w:rsidR="00617020">
          <w:rPr>
            <w:noProof/>
            <w:webHidden/>
          </w:rPr>
        </w:r>
        <w:r w:rsidR="00617020">
          <w:rPr>
            <w:noProof/>
            <w:webHidden/>
          </w:rPr>
          <w:fldChar w:fldCharType="separate"/>
        </w:r>
        <w:r w:rsidR="00617020">
          <w:rPr>
            <w:noProof/>
            <w:webHidden/>
          </w:rPr>
          <w:t>7</w:t>
        </w:r>
        <w:r w:rsidR="00617020">
          <w:rPr>
            <w:noProof/>
            <w:webHidden/>
          </w:rPr>
          <w:fldChar w:fldCharType="end"/>
        </w:r>
      </w:hyperlink>
    </w:p>
    <w:p w14:paraId="29C0920F" w14:textId="15812399" w:rsidR="00617020" w:rsidRDefault="00000000">
      <w:pPr>
        <w:pStyle w:val="TableofFigures"/>
        <w:tabs>
          <w:tab w:val="right" w:leader="dot" w:pos="9016"/>
        </w:tabs>
        <w:rPr>
          <w:noProof/>
        </w:rPr>
      </w:pPr>
      <w:hyperlink w:anchor="_Toc124676865" w:history="1">
        <w:r w:rsidR="00617020" w:rsidRPr="00B93E69">
          <w:rPr>
            <w:rStyle w:val="Hyperlink"/>
            <w:noProof/>
          </w:rPr>
          <w:t>Figure 6: Graph of Cumulative Traction and Braking vs Time</w:t>
        </w:r>
        <w:r w:rsidR="00617020">
          <w:rPr>
            <w:noProof/>
            <w:webHidden/>
          </w:rPr>
          <w:tab/>
        </w:r>
        <w:r w:rsidR="00617020">
          <w:rPr>
            <w:noProof/>
            <w:webHidden/>
          </w:rPr>
          <w:fldChar w:fldCharType="begin"/>
        </w:r>
        <w:r w:rsidR="00617020">
          <w:rPr>
            <w:noProof/>
            <w:webHidden/>
          </w:rPr>
          <w:instrText xml:space="preserve"> PAGEREF _Toc124676865 \h </w:instrText>
        </w:r>
        <w:r w:rsidR="00617020">
          <w:rPr>
            <w:noProof/>
            <w:webHidden/>
          </w:rPr>
        </w:r>
        <w:r w:rsidR="00617020">
          <w:rPr>
            <w:noProof/>
            <w:webHidden/>
          </w:rPr>
          <w:fldChar w:fldCharType="separate"/>
        </w:r>
        <w:r w:rsidR="00617020">
          <w:rPr>
            <w:noProof/>
            <w:webHidden/>
          </w:rPr>
          <w:t>8</w:t>
        </w:r>
        <w:r w:rsidR="00617020">
          <w:rPr>
            <w:noProof/>
            <w:webHidden/>
          </w:rPr>
          <w:fldChar w:fldCharType="end"/>
        </w:r>
      </w:hyperlink>
    </w:p>
    <w:p w14:paraId="68EE7C24" w14:textId="163F57D6" w:rsidR="0048286E" w:rsidRDefault="00617020" w:rsidP="00561C4E">
      <w:pPr>
        <w:rPr>
          <w:rFonts w:ascii="Arial" w:hAnsi="Arial" w:cs="Arial"/>
        </w:rPr>
      </w:pPr>
      <w:r>
        <w:rPr>
          <w:rFonts w:ascii="Arial" w:hAnsi="Arial" w:cs="Arial"/>
        </w:rPr>
        <w:fldChar w:fldCharType="end"/>
      </w:r>
    </w:p>
    <w:p w14:paraId="1895698D" w14:textId="74BE686E" w:rsidR="00617020" w:rsidRDefault="00617020">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124676870" w:history="1">
        <w:r w:rsidRPr="007E56D7">
          <w:rPr>
            <w:rStyle w:val="Hyperlink"/>
            <w:noProof/>
          </w:rPr>
          <w:t>Table 1: Hybrid GT86 Estimate Fuel Efficiency</w:t>
        </w:r>
        <w:r>
          <w:rPr>
            <w:noProof/>
            <w:webHidden/>
          </w:rPr>
          <w:tab/>
        </w:r>
        <w:r>
          <w:rPr>
            <w:noProof/>
            <w:webHidden/>
          </w:rPr>
          <w:fldChar w:fldCharType="begin"/>
        </w:r>
        <w:r>
          <w:rPr>
            <w:noProof/>
            <w:webHidden/>
          </w:rPr>
          <w:instrText xml:space="preserve"> PAGEREF _Toc124676870 \h </w:instrText>
        </w:r>
        <w:r>
          <w:rPr>
            <w:noProof/>
            <w:webHidden/>
          </w:rPr>
        </w:r>
        <w:r>
          <w:rPr>
            <w:noProof/>
            <w:webHidden/>
          </w:rPr>
          <w:fldChar w:fldCharType="separate"/>
        </w:r>
        <w:r>
          <w:rPr>
            <w:noProof/>
            <w:webHidden/>
          </w:rPr>
          <w:t>5</w:t>
        </w:r>
        <w:r>
          <w:rPr>
            <w:noProof/>
            <w:webHidden/>
          </w:rPr>
          <w:fldChar w:fldCharType="end"/>
        </w:r>
      </w:hyperlink>
    </w:p>
    <w:p w14:paraId="17196983" w14:textId="36FF01F1" w:rsidR="00617020" w:rsidRDefault="00617020" w:rsidP="00561C4E">
      <w:pPr>
        <w:rPr>
          <w:rFonts w:ascii="Arial" w:hAnsi="Arial" w:cs="Arial"/>
        </w:rPr>
      </w:pPr>
      <w:r>
        <w:rPr>
          <w:rFonts w:ascii="Arial" w:hAnsi="Arial" w:cs="Arial"/>
        </w:rPr>
        <w:fldChar w:fldCharType="end"/>
      </w:r>
    </w:p>
    <w:p w14:paraId="2150EE35" w14:textId="38CF1C01" w:rsidR="0048286E" w:rsidRDefault="0048286E" w:rsidP="00561C4E">
      <w:pPr>
        <w:rPr>
          <w:rFonts w:ascii="Arial" w:hAnsi="Arial" w:cs="Arial"/>
        </w:rPr>
      </w:pPr>
    </w:p>
    <w:p w14:paraId="7C722767" w14:textId="425EA0D7" w:rsidR="0048286E" w:rsidRDefault="0048286E" w:rsidP="00561C4E">
      <w:pPr>
        <w:rPr>
          <w:rFonts w:ascii="Arial" w:hAnsi="Arial" w:cs="Arial"/>
        </w:rPr>
      </w:pPr>
    </w:p>
    <w:p w14:paraId="434D2CD9" w14:textId="02BE6B62" w:rsidR="0048286E" w:rsidRDefault="0048286E" w:rsidP="00561C4E">
      <w:pPr>
        <w:rPr>
          <w:rFonts w:ascii="Arial" w:hAnsi="Arial" w:cs="Arial"/>
        </w:rPr>
      </w:pPr>
    </w:p>
    <w:p w14:paraId="566FDFD6" w14:textId="1CEAE8E4" w:rsidR="0048286E" w:rsidRDefault="0048286E" w:rsidP="00561C4E">
      <w:pPr>
        <w:rPr>
          <w:rFonts w:ascii="Arial" w:hAnsi="Arial" w:cs="Arial"/>
        </w:rPr>
      </w:pPr>
    </w:p>
    <w:p w14:paraId="7AF525A0" w14:textId="29B1712C" w:rsidR="0048286E" w:rsidRDefault="0048286E" w:rsidP="00561C4E">
      <w:pPr>
        <w:rPr>
          <w:rFonts w:ascii="Arial" w:hAnsi="Arial" w:cs="Arial"/>
        </w:rPr>
      </w:pPr>
    </w:p>
    <w:p w14:paraId="1E4F3BD8" w14:textId="60B79267" w:rsidR="0048286E" w:rsidRDefault="0048286E" w:rsidP="00561C4E">
      <w:pPr>
        <w:rPr>
          <w:rFonts w:ascii="Arial" w:hAnsi="Arial" w:cs="Arial"/>
        </w:rPr>
      </w:pPr>
    </w:p>
    <w:p w14:paraId="7D785773" w14:textId="0CBFD569" w:rsidR="0048286E" w:rsidRDefault="0048286E" w:rsidP="00561C4E">
      <w:pPr>
        <w:rPr>
          <w:rFonts w:ascii="Arial" w:hAnsi="Arial" w:cs="Arial"/>
        </w:rPr>
      </w:pPr>
    </w:p>
    <w:p w14:paraId="75F20803" w14:textId="77777777" w:rsidR="00746C4D" w:rsidRDefault="00746C4D" w:rsidP="00561C4E">
      <w:pPr>
        <w:rPr>
          <w:rFonts w:ascii="Arial" w:hAnsi="Arial" w:cs="Arial"/>
        </w:rPr>
        <w:sectPr w:rsidR="00746C4D" w:rsidSect="00746C4D">
          <w:footerReference w:type="default" r:id="rId10"/>
          <w:pgSz w:w="11906" w:h="16838"/>
          <w:pgMar w:top="1440" w:right="1440" w:bottom="1440" w:left="1440" w:header="708" w:footer="708" w:gutter="0"/>
          <w:pgNumType w:fmt="lowerRoman"/>
          <w:cols w:space="708"/>
          <w:titlePg/>
          <w:docGrid w:linePitch="360"/>
        </w:sectPr>
      </w:pPr>
    </w:p>
    <w:p w14:paraId="79E090F9" w14:textId="671DA974" w:rsidR="008634FE" w:rsidRDefault="008B257D" w:rsidP="00561C4E">
      <w:pPr>
        <w:pStyle w:val="Heading1"/>
      </w:pPr>
      <w:bookmarkStart w:id="0" w:name="_Toc124676845"/>
      <w:r w:rsidRPr="0024090A">
        <w:lastRenderedPageBreak/>
        <w:t>Introduction</w:t>
      </w:r>
      <w:bookmarkEnd w:id="0"/>
    </w:p>
    <w:p w14:paraId="3726A9E0" w14:textId="77777777" w:rsidR="008634FE" w:rsidRDefault="008634FE" w:rsidP="00561C4E"/>
    <w:p w14:paraId="0CE5C968" w14:textId="64D70A99" w:rsidR="00F555C2" w:rsidRDefault="00C2037D" w:rsidP="00561C4E">
      <w:pPr>
        <w:rPr>
          <w:color w:val="000000"/>
        </w:rPr>
      </w:pPr>
      <w:r>
        <w:t xml:space="preserve">This paper investigates the validity of converting a gasoline vehicle from a solitary internal combustion engine (ICE) configuration to a hybrid vehicle via the use of kinetic energy recovery and storage systems. The vehicle studied in this investigation is a 2012 Toyota GT86, a </w:t>
      </w:r>
      <w:r w:rsidR="003B5BB5">
        <w:t xml:space="preserve">front engine, </w:t>
      </w:r>
      <w:r>
        <w:t xml:space="preserve">rear wheel drive sports car </w:t>
      </w:r>
      <w:r w:rsidR="003B5BB5">
        <w:t>utilising</w:t>
      </w:r>
      <w:r>
        <w:t xml:space="preserve"> a </w:t>
      </w:r>
      <w:r w:rsidR="008A4717">
        <w:t>4 cylinder, 1998</w:t>
      </w:r>
      <w:r>
        <w:t>cc</w:t>
      </w:r>
      <w:r w:rsidR="008A4717">
        <w:t xml:space="preserve"> petrol</w:t>
      </w:r>
      <w:r>
        <w:t xml:space="preserve"> </w:t>
      </w:r>
      <w:r w:rsidR="003B5BB5">
        <w:t xml:space="preserve">boxer engine as its primary power source. </w:t>
      </w:r>
      <w:r w:rsidR="00F555C2">
        <w:t>T</w:t>
      </w:r>
      <w:r w:rsidR="003B5BB5">
        <w:t xml:space="preserve">his investigation </w:t>
      </w:r>
      <w:r w:rsidR="00F555C2">
        <w:t xml:space="preserve">involved </w:t>
      </w:r>
      <w:r w:rsidR="003B5BB5">
        <w:t>assess</w:t>
      </w:r>
      <w:r w:rsidR="00832EF0">
        <w:t>ing</w:t>
      </w:r>
      <w:r w:rsidR="003B5BB5">
        <w:t xml:space="preserve"> the vehicle</w:t>
      </w:r>
      <w:r w:rsidR="00B4387C">
        <w:t>’</w:t>
      </w:r>
      <w:r w:rsidR="003B5BB5">
        <w:t xml:space="preserve">s tractive and braking </w:t>
      </w:r>
      <w:r w:rsidR="00B4387C">
        <w:t>energy values based off the Class 3 Worldwide Harmonised Light Vehicles Test Procedure (WLTP), a test</w:t>
      </w:r>
      <w:r w:rsidR="00F555C2">
        <w:t xml:space="preserve"> procedure enforced to measure passenger vehicle fuel consumption, CO2 emission, and other pollutant levels</w:t>
      </w:r>
      <w:r w:rsidR="00B4387C">
        <w:t xml:space="preserve"> </w:t>
      </w:r>
      <w:sdt>
        <w:sdtPr>
          <w:rPr>
            <w:color w:val="000000"/>
          </w:rPr>
          <w:tag w:val="MENDELEY_CITATION_v3_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"/>
          <w:id w:val="270216101"/>
          <w:placeholder>
            <w:docPart w:val="DefaultPlaceholder_-1854013440"/>
          </w:placeholder>
        </w:sdtPr>
        <w:sdtContent>
          <w:r w:rsidR="006E6D88" w:rsidRPr="006E6D88">
            <w:rPr>
              <w:rFonts w:eastAsia="Times New Roman"/>
              <w:color w:val="000000"/>
            </w:rPr>
            <w:t xml:space="preserve">(Worldwide Harmonised Light Vehicle Test Procedure | VCA, </w:t>
          </w:r>
          <w:proofErr w:type="spellStart"/>
          <w:r w:rsidR="006E6D88" w:rsidRPr="006E6D88">
            <w:rPr>
              <w:rFonts w:eastAsia="Times New Roman"/>
              <w:color w:val="000000"/>
            </w:rPr>
            <w:t>n.d</w:t>
          </w:r>
          <w:proofErr w:type="spellEnd"/>
          <w:r w:rsidR="006E6D88" w:rsidRPr="006E6D88">
            <w:rPr>
              <w:rFonts w:eastAsia="Times New Roman"/>
              <w:color w:val="000000"/>
            </w:rPr>
            <w:t>).</w:t>
          </w:r>
        </w:sdtContent>
      </w:sdt>
      <w:r w:rsidR="00F555C2">
        <w:t xml:space="preserve"> </w:t>
      </w:r>
      <w:r w:rsidR="00D76F8B">
        <w:t xml:space="preserve">These energy values were used to determine a </w:t>
      </w:r>
      <w:r w:rsidR="00832EF0">
        <w:t xml:space="preserve">suitable </w:t>
      </w:r>
      <w:r w:rsidR="00396932">
        <w:t xml:space="preserve">Kinetic Energy Recovers System (KERS) </w:t>
      </w:r>
      <w:r w:rsidR="00EC0568">
        <w:t xml:space="preserve">to </w:t>
      </w:r>
      <w:r w:rsidR="00E93FCD">
        <w:t>retrofit</w:t>
      </w:r>
      <w:r w:rsidR="00EC0568">
        <w:t xml:space="preserve"> to </w:t>
      </w:r>
      <w:r w:rsidR="00832EF0">
        <w:t>the vehicle, considering component efficiencies, sizes and location within the vehicle.</w:t>
      </w:r>
      <w:r w:rsidR="00425106">
        <w:t xml:space="preserve"> </w:t>
      </w:r>
      <w:r w:rsidR="00910F65">
        <w:t>Considerations into the change in driver feel will also be discussed.</w:t>
      </w:r>
    </w:p>
    <w:p w14:paraId="66225334" w14:textId="77777777" w:rsidR="00F555C2" w:rsidRDefault="00F555C2" w:rsidP="00561C4E">
      <w:pPr>
        <w:rPr>
          <w:color w:val="000000"/>
        </w:rPr>
      </w:pPr>
    </w:p>
    <w:p w14:paraId="7B2B8935" w14:textId="77777777" w:rsidR="00F555C2" w:rsidRDefault="00F555C2" w:rsidP="00561C4E">
      <w:pPr>
        <w:rPr>
          <w:color w:val="000000"/>
        </w:rPr>
      </w:pPr>
    </w:p>
    <w:p w14:paraId="5A500E35" w14:textId="4DDEE607" w:rsidR="00746C4D" w:rsidRDefault="008634FE" w:rsidP="00561C4E">
      <w:r>
        <w:br w:type="page"/>
      </w:r>
    </w:p>
    <w:p w14:paraId="2200B1D4" w14:textId="648BB83B" w:rsidR="00425106" w:rsidRDefault="00C31C18" w:rsidP="00561C4E">
      <w:pPr>
        <w:pStyle w:val="Heading1"/>
      </w:pPr>
      <w:bookmarkStart w:id="1" w:name="_Toc124676846"/>
      <w:r>
        <w:lastRenderedPageBreak/>
        <w:t>Background and Literature</w:t>
      </w:r>
      <w:bookmarkEnd w:id="1"/>
    </w:p>
    <w:p w14:paraId="7B8AA069" w14:textId="77777777" w:rsidR="00425106" w:rsidRDefault="00425106" w:rsidP="00425106"/>
    <w:p w14:paraId="26B0B03F" w14:textId="2659FA91" w:rsidR="00464DF5" w:rsidRDefault="00464DF5" w:rsidP="00425106">
      <w:pPr>
        <w:rPr>
          <w:color w:val="000000"/>
        </w:rPr>
      </w:pPr>
      <w:r>
        <w:t xml:space="preserve">Plug-in Battery </w:t>
      </w:r>
      <w:r w:rsidR="00425106">
        <w:t>Electric vehicles (</w:t>
      </w:r>
      <w:r>
        <w:t>PB</w:t>
      </w:r>
      <w:r w:rsidR="00425106">
        <w:t>EV)</w:t>
      </w:r>
      <w:r>
        <w:t>, Plug-in Hybrid Electric Vehicles (PHEV)</w:t>
      </w:r>
      <w:r w:rsidR="00C850BA">
        <w:t>,</w:t>
      </w:r>
      <w:r>
        <w:t xml:space="preserve"> </w:t>
      </w:r>
      <w:r w:rsidR="00425106">
        <w:t xml:space="preserve">and </w:t>
      </w:r>
      <w:r>
        <w:t>H</w:t>
      </w:r>
      <w:r w:rsidR="00425106">
        <w:t xml:space="preserve">ybrid </w:t>
      </w:r>
      <w:r>
        <w:t>E</w:t>
      </w:r>
      <w:r w:rsidR="00425106">
        <w:t xml:space="preserve">lectric </w:t>
      </w:r>
      <w:r>
        <w:t>V</w:t>
      </w:r>
      <w:r w:rsidR="00425106">
        <w:t>ehicles (HEV) are becoming increasingly popular with fears about vehicle emissions and the harmful effects the automotive sector has on the environment. This, backed by the UK governments pledge to</w:t>
      </w:r>
      <w:r w:rsidR="000B10D6">
        <w:t xml:space="preserve"> </w:t>
      </w:r>
      <w:r w:rsidR="00425106">
        <w:t>halt all sales of</w:t>
      </w:r>
      <w:r w:rsidR="000C0AA1">
        <w:t xml:space="preserve"> conventional</w:t>
      </w:r>
      <w:r w:rsidR="00425106">
        <w:t xml:space="preserve"> petrol and diesel cars by 2030 means that the transition to EV’s and HEV’s is inevitable</w:t>
      </w:r>
      <w:r w:rsidR="000B10D6">
        <w:t xml:space="preserve"> </w:t>
      </w:r>
      <w:sdt>
        <w:sdtPr>
          <w:rPr>
            <w:color w:val="000000"/>
          </w:rPr>
          <w:tag w:val="MENDELEY_CITATION_v3_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"/>
          <w:id w:val="1073467158"/>
          <w:placeholder>
            <w:docPart w:val="DefaultPlaceholder_-1854013440"/>
          </w:placeholder>
        </w:sdtPr>
        <w:sdtContent>
          <w:r w:rsidR="006E6D88" w:rsidRPr="006E6D88">
            <w:rPr>
              <w:rFonts w:eastAsia="Times New Roman"/>
              <w:color w:val="000000"/>
            </w:rPr>
            <w:t>(www.GOV.UK, 2020).</w:t>
          </w:r>
        </w:sdtContent>
      </w:sdt>
    </w:p>
    <w:p w14:paraId="62D98F66" w14:textId="77777777" w:rsidR="00464DF5" w:rsidRDefault="00464DF5" w:rsidP="00425106">
      <w:pPr>
        <w:rPr>
          <w:color w:val="000000"/>
        </w:rPr>
      </w:pPr>
    </w:p>
    <w:p w14:paraId="0E563E2D" w14:textId="00004A24" w:rsidR="00464DF5" w:rsidRDefault="00464DF5" w:rsidP="00464DF5">
      <w:pPr>
        <w:pStyle w:val="Heading2"/>
      </w:pPr>
      <w:bookmarkStart w:id="2" w:name="_Toc124676847"/>
      <w:r>
        <w:t>P</w:t>
      </w:r>
      <w:r w:rsidR="00EC6B6D">
        <w:t>lug-in Battery Electric Vehicles</w:t>
      </w:r>
      <w:bookmarkEnd w:id="2"/>
    </w:p>
    <w:p w14:paraId="05005A00" w14:textId="77777777" w:rsidR="00464DF5" w:rsidRDefault="00464DF5" w:rsidP="00425106">
      <w:pPr>
        <w:rPr>
          <w:color w:val="000000"/>
        </w:rPr>
      </w:pPr>
    </w:p>
    <w:p w14:paraId="3CDE6785" w14:textId="3FD7450C" w:rsidR="000B10D6" w:rsidRDefault="00EC6B6D" w:rsidP="00425106">
      <w:r>
        <w:t>These vehicles run solely on electricity to power them, making them a zero-emission vehicle. They require the battery to be recharged before it depletes, with no ICE to fall back on. Due to this, a</w:t>
      </w:r>
      <w:r w:rsidR="005179AD">
        <w:t xml:space="preserve"> major issue that remains with the</w:t>
      </w:r>
      <w:r w:rsidR="00260CB2">
        <w:t xml:space="preserve"> </w:t>
      </w:r>
      <w:r>
        <w:t>PB</w:t>
      </w:r>
      <w:r w:rsidR="005179AD">
        <w:t>EV vehicles is a terminology branded as “range anxiety”</w:t>
      </w:r>
      <w:r w:rsidR="000C6820">
        <w:t xml:space="preserve">. </w:t>
      </w:r>
      <w:r w:rsidR="00464DF5">
        <w:t>Automotive World described t</w:t>
      </w:r>
      <w:r w:rsidR="000C6820">
        <w:t xml:space="preserve">his term </w:t>
      </w:r>
      <w:r w:rsidR="00464DF5">
        <w:t>as the</w:t>
      </w:r>
      <w:r w:rsidR="000C6820">
        <w:t xml:space="preserve"> underlying fear of not being able to reach a charging station before the vehicle’s charge levels deplete</w:t>
      </w:r>
      <w:r w:rsidR="00464DF5">
        <w:t>. This fear has been lessened in recent years as EV range has increased around 15% to an average range of 200 miles/320Km</w:t>
      </w:r>
      <w:r w:rsidR="00C850BA">
        <w:t xml:space="preserve"> </w:t>
      </w:r>
      <w:sdt>
        <w:sdtPr>
          <w:rPr>
            <w:color w:val="000000"/>
          </w:rPr>
          <w:tag w:val="MENDELEY_CITATION_v3_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"/>
          <w:id w:val="1761416984"/>
          <w:placeholder>
            <w:docPart w:val="DefaultPlaceholder_-1854013440"/>
          </w:placeholder>
        </w:sdtPr>
        <w:sdtContent>
          <w:r w:rsidR="006E6D88" w:rsidRPr="006E6D88">
            <w:rPr>
              <w:rFonts w:eastAsia="Times New Roman"/>
              <w:color w:val="000000"/>
            </w:rPr>
            <w:t>(How to say goodbye to EV range anxiety, 2021).</w:t>
          </w:r>
        </w:sdtContent>
      </w:sdt>
      <w:r w:rsidR="00464DF5">
        <w:t xml:space="preserve"> This is enough range for daily trips and medium range driving, however</w:t>
      </w:r>
      <w:r w:rsidR="00C850BA">
        <w:t xml:space="preserve"> a 2020 study by the RAC highlighted that this still falls short of 375 miles that PBEV and PHEV drivers say they wanted</w:t>
      </w:r>
      <w:r w:rsidR="00260CB2">
        <w:t>.</w:t>
      </w:r>
      <w:r w:rsidR="00C850BA">
        <w:t xml:space="preserve"> </w:t>
      </w:r>
      <w:sdt>
        <w:sdtPr>
          <w:rPr>
            <w:color w:val="000000"/>
          </w:rPr>
          <w:tag w:val="MENDELEY_CITATION_v3_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"/>
          <w:id w:val="905189713"/>
          <w:placeholder>
            <w:docPart w:val="DefaultPlaceholder_-1854013440"/>
          </w:placeholder>
        </w:sdtPr>
        <w:sdtContent>
          <w:r w:rsidR="006E6D88" w:rsidRPr="006E6D88">
            <w:rPr>
              <w:rFonts w:eastAsia="Times New Roman"/>
              <w:color w:val="000000"/>
            </w:rPr>
            <w:t>(RAC Drive, 2020).</w:t>
          </w:r>
        </w:sdtContent>
      </w:sdt>
      <w:r w:rsidR="00C850BA">
        <w:t xml:space="preserve"> </w:t>
      </w:r>
    </w:p>
    <w:p w14:paraId="2543B234" w14:textId="31182DFD" w:rsidR="00EC6B6D" w:rsidRDefault="00EC6B6D" w:rsidP="00425106"/>
    <w:p w14:paraId="07A90620" w14:textId="0C0390FD" w:rsidR="00EC6B6D" w:rsidRDefault="00EC6B6D" w:rsidP="00EC6B6D">
      <w:pPr>
        <w:pStyle w:val="Heading2"/>
      </w:pPr>
      <w:bookmarkStart w:id="3" w:name="_Toc124676848"/>
      <w:r>
        <w:t>Hybrid Electric and Plug-in Hybrid Electric Vehicles</w:t>
      </w:r>
      <w:bookmarkEnd w:id="3"/>
    </w:p>
    <w:p w14:paraId="7FDE01FD" w14:textId="02FF3D13" w:rsidR="00EC6B6D" w:rsidRDefault="00EC6B6D" w:rsidP="00EC6B6D"/>
    <w:p w14:paraId="0E4CFF5F" w14:textId="77777777" w:rsidR="00786C29" w:rsidRDefault="007E6944" w:rsidP="00425106">
      <w:r>
        <w:t xml:space="preserve">PHEV’s and HEV’s are the stopgap between PBEV and fossil fuel ICE engines. They </w:t>
      </w:r>
      <w:r w:rsidR="001139ED">
        <w:t>incorporate</w:t>
      </w:r>
      <w:r>
        <w:t xml:space="preserve"> </w:t>
      </w:r>
      <w:r w:rsidR="00C84FDA">
        <w:t>energy harvesting</w:t>
      </w:r>
      <w:r>
        <w:t xml:space="preserve"> and storage systems working alongside an ICE engine. This means that these </w:t>
      </w:r>
      <w:r w:rsidR="001139ED">
        <w:t>systems</w:t>
      </w:r>
      <w:r>
        <w:t xml:space="preserve"> still produce emissions but on a smaller scale than the conventional ICE system.</w:t>
      </w:r>
      <w:r w:rsidR="00E41044">
        <w:t xml:space="preserve"> These system</w:t>
      </w:r>
      <w:r w:rsidR="001139ED">
        <w:t>s</w:t>
      </w:r>
      <w:r w:rsidR="00E355AF">
        <w:t xml:space="preserve"> resupply the harvested energy back into the </w:t>
      </w:r>
      <w:r w:rsidR="00D37BEB">
        <w:t>vehicle drive under acceleration</w:t>
      </w:r>
      <w:r w:rsidR="001139ED">
        <w:t>,</w:t>
      </w:r>
      <w:r w:rsidR="00E41044">
        <w:t xml:space="preserve"> allow the engine to be downsized</w:t>
      </w:r>
      <w:r w:rsidR="00D37BEB">
        <w:t>, aiding in a</w:t>
      </w:r>
      <w:r w:rsidR="00E41044">
        <w:t xml:space="preserve"> reduc</w:t>
      </w:r>
      <w:r w:rsidR="00D37BEB">
        <w:t>ed</w:t>
      </w:r>
      <w:r w:rsidR="00E41044">
        <w:t xml:space="preserve"> fuel consumption. Additionally, </w:t>
      </w:r>
      <w:r w:rsidR="008A4717">
        <w:t>the</w:t>
      </w:r>
      <w:r w:rsidR="00DA2655">
        <w:t xml:space="preserve"> harvested energy</w:t>
      </w:r>
      <w:r w:rsidR="00E41044">
        <w:t xml:space="preserve"> </w:t>
      </w:r>
      <w:r w:rsidR="00DA2655">
        <w:t>can be deployed</w:t>
      </w:r>
      <w:r w:rsidR="00703DBB">
        <w:t xml:space="preserve"> at points where an engine is most inefficient, such as</w:t>
      </w:r>
      <w:r w:rsidR="00E41044">
        <w:t xml:space="preserve"> starting the vehicle from stationary, high acceleration scenarios like overtaking, and high load scenarios such as driving up an incline, further decreasing fuel consumption.</w:t>
      </w:r>
    </w:p>
    <w:p w14:paraId="4AAABD5C" w14:textId="77777777" w:rsidR="00786C29" w:rsidRDefault="00786C29" w:rsidP="00425106"/>
    <w:p w14:paraId="1BE3319B" w14:textId="77777777" w:rsidR="00786C29" w:rsidRDefault="00786C29" w:rsidP="00425106"/>
    <w:p w14:paraId="1F071439" w14:textId="2B032249" w:rsidR="00746C4D" w:rsidRPr="00683979" w:rsidRDefault="00E41044" w:rsidP="00425106">
      <w:r>
        <w:lastRenderedPageBreak/>
        <w:t xml:space="preserve"> The main difference between the two</w:t>
      </w:r>
      <w:r w:rsidR="00786C29">
        <w:t xml:space="preserve"> hybrid variations</w:t>
      </w:r>
      <w:r>
        <w:t xml:space="preserve"> is that </w:t>
      </w:r>
      <w:r w:rsidR="007E6944">
        <w:t xml:space="preserve">PHEV’s </w:t>
      </w:r>
      <w:r>
        <w:t>have a bigger battery capacity than HEV’s allowing them to run for an estimated 35-40 miles on fully electrical power compared to the estimated 1-2 miles on HEV’s</w:t>
      </w:r>
      <w:r w:rsidR="00CF371A">
        <w:t>. This makes PHEV more efficient for longer journeys, whereas the HEV excels at short stop start journeys, such as inner city driving</w:t>
      </w:r>
      <w:r w:rsidR="00172DF8">
        <w:t xml:space="preserve"> </w:t>
      </w:r>
      <w:sdt>
        <w:sdtPr>
          <w:rPr>
            <w:color w:val="000000"/>
          </w:rPr>
          <w:tag w:val="MENDELEY_CITATION_v3_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"/>
          <w:id w:val="988596374"/>
          <w:placeholder>
            <w:docPart w:val="DefaultPlaceholder_-1854013440"/>
          </w:placeholder>
        </w:sdtPr>
        <w:sdtContent>
          <w:r w:rsidR="006E6D88" w:rsidRPr="006E6D88">
            <w:rPr>
              <w:color w:val="000000"/>
            </w:rPr>
            <w:t xml:space="preserve">(DS Automobiles, </w:t>
          </w:r>
          <w:proofErr w:type="spellStart"/>
          <w:r w:rsidR="006E6D88" w:rsidRPr="006E6D88">
            <w:rPr>
              <w:color w:val="000000"/>
            </w:rPr>
            <w:t>n.d</w:t>
          </w:r>
          <w:proofErr w:type="spellEnd"/>
          <w:r w:rsidR="006E6D88" w:rsidRPr="006E6D88">
            <w:rPr>
              <w:color w:val="000000"/>
            </w:rPr>
            <w:t>).</w:t>
          </w:r>
        </w:sdtContent>
      </w:sdt>
      <w:r w:rsidR="00CF371A">
        <w:t xml:space="preserve"> </w:t>
      </w:r>
      <w:r w:rsidR="00786C29">
        <w:t xml:space="preserve">This report will </w:t>
      </w:r>
      <w:r w:rsidR="0069235C">
        <w:t xml:space="preserve">analyse which of these systems would be best suited for the investigated vehicle, as well as which type of </w:t>
      </w:r>
      <w:r w:rsidR="0075072F">
        <w:t xml:space="preserve">energy harvesting system will be </w:t>
      </w:r>
      <w:r w:rsidR="00B531A2">
        <w:t xml:space="preserve">the most efficient </w:t>
      </w:r>
      <w:r w:rsidR="007C713F">
        <w:t>for the vehicles intended use.</w:t>
      </w:r>
      <w:r w:rsidR="00746C4D">
        <w:br w:type="page"/>
      </w:r>
    </w:p>
    <w:p w14:paraId="5E97C2AC" w14:textId="77777777" w:rsidR="00C31C18" w:rsidRDefault="00C31C18" w:rsidP="00561C4E">
      <w:pPr>
        <w:pStyle w:val="Heading1"/>
      </w:pPr>
      <w:bookmarkStart w:id="4" w:name="_Toc124676849"/>
      <w:r>
        <w:lastRenderedPageBreak/>
        <w:t>WLTP Data and Analysis</w:t>
      </w:r>
      <w:bookmarkEnd w:id="4"/>
    </w:p>
    <w:p w14:paraId="395E9E47" w14:textId="77777777" w:rsidR="00C31C18" w:rsidRDefault="00C31C18" w:rsidP="00C31C18"/>
    <w:p w14:paraId="4907F869" w14:textId="77777777" w:rsidR="00837F38" w:rsidRDefault="00C31C18" w:rsidP="00C31C18">
      <w:r>
        <w:t>Thi</w:t>
      </w:r>
      <w:r w:rsidR="008A4717">
        <w:t>s section displays the WLTP data for the GT86.</w:t>
      </w:r>
      <w:r w:rsidR="00BE1A16">
        <w:t xml:space="preserve"> The WLTP is a worldwide test for passenger vehicles</w:t>
      </w:r>
      <w:r w:rsidR="007F2ADF">
        <w:t xml:space="preserve"> to assess their pollutant levels</w:t>
      </w:r>
      <w:r w:rsidR="00CF0905">
        <w:t xml:space="preserve">, </w:t>
      </w:r>
      <w:r w:rsidR="007F2ADF">
        <w:t>fuel consumption,</w:t>
      </w:r>
      <w:r w:rsidR="00CF0905">
        <w:t xml:space="preserve"> and CO2 emissions over </w:t>
      </w:r>
      <w:r w:rsidR="00026FDD">
        <w:t>strictly controlled, pre-set, speed and times. The cycle is broken into 4 sections</w:t>
      </w:r>
      <w:r w:rsidR="004206D6">
        <w:t xml:space="preserve">: low speed, mid-range speed, high speed, and ultra-high speed. Figure </w:t>
      </w:r>
      <w:r w:rsidR="00837F38">
        <w:t>1 displays the test velocities against time.</w:t>
      </w:r>
    </w:p>
    <w:p w14:paraId="76B5AF91" w14:textId="2A9D57B7" w:rsidR="00837F38" w:rsidRDefault="00837F38" w:rsidP="00C31C18"/>
    <w:p w14:paraId="679092F1" w14:textId="77777777" w:rsidR="00E54A6B" w:rsidRDefault="00E54A6B" w:rsidP="00E54A6B">
      <w:pPr>
        <w:keepNext/>
      </w:pPr>
      <w:r w:rsidRPr="00E54A6B">
        <w:rPr>
          <w:noProof/>
        </w:rPr>
        <w:drawing>
          <wp:inline distT="0" distB="0" distL="0" distR="0" wp14:anchorId="45318D01" wp14:editId="64A8953B">
            <wp:extent cx="4343400" cy="28479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43400" cy="2847975"/>
                    </a:xfrm>
                    <a:prstGeom prst="rect">
                      <a:avLst/>
                    </a:prstGeom>
                    <a:noFill/>
                    <a:ln>
                      <a:noFill/>
                    </a:ln>
                  </pic:spPr>
                </pic:pic>
              </a:graphicData>
            </a:graphic>
          </wp:inline>
        </w:drawing>
      </w:r>
    </w:p>
    <w:p w14:paraId="713ADF5E" w14:textId="53769D88" w:rsidR="00E54A6B" w:rsidRDefault="00E54A6B" w:rsidP="00E54A6B">
      <w:pPr>
        <w:pStyle w:val="Caption"/>
      </w:pPr>
      <w:bookmarkStart w:id="5" w:name="_Toc124676860"/>
      <w:r>
        <w:t xml:space="preserve">Figure </w:t>
      </w:r>
      <w:fldSimple w:instr=" SEQ Figure \* ARABIC ">
        <w:r w:rsidR="000E2299">
          <w:rPr>
            <w:noProof/>
          </w:rPr>
          <w:t>1</w:t>
        </w:r>
      </w:fldSimple>
      <w:r>
        <w:t>: WLTP Cycle</w:t>
      </w:r>
      <w:bookmarkEnd w:id="5"/>
    </w:p>
    <w:p w14:paraId="52C2DC7C" w14:textId="77777777" w:rsidR="00EC5CFA" w:rsidRDefault="008A4717" w:rsidP="00C31C18">
      <w:r>
        <w:t>Th</w:t>
      </w:r>
      <w:r w:rsidR="00E54A6B">
        <w:t xml:space="preserve">e </w:t>
      </w:r>
      <w:r w:rsidR="00BD291E">
        <w:t xml:space="preserve">GT86 was chosen as it </w:t>
      </w:r>
      <w:r w:rsidR="00EA657D">
        <w:t xml:space="preserve">a versatile </w:t>
      </w:r>
      <w:r w:rsidR="00B155F4">
        <w:t xml:space="preserve">vehicle. Its powerful enough to be used </w:t>
      </w:r>
      <w:r w:rsidR="00F54711">
        <w:t>on</w:t>
      </w:r>
      <w:r w:rsidR="00B155F4">
        <w:t xml:space="preserve"> </w:t>
      </w:r>
      <w:r w:rsidR="00CE22C4">
        <w:t>track yet</w:t>
      </w:r>
      <w:r w:rsidR="00B155F4">
        <w:t xml:space="preserve"> economical enough to be us</w:t>
      </w:r>
      <w:r w:rsidR="00F54711">
        <w:t xml:space="preserve">ed under daily driving conditions. </w:t>
      </w:r>
      <w:r w:rsidR="00CE22C4">
        <w:t xml:space="preserve">It </w:t>
      </w:r>
      <w:r w:rsidR="00BD291E">
        <w:t>has a reputation of being a slow sports car, so additional power from hybrid technology would improve the vehicle</w:t>
      </w:r>
      <w:r w:rsidR="00355E6D">
        <w:t>’</w:t>
      </w:r>
      <w:r w:rsidR="00CE22C4">
        <w:t>s power</w:t>
      </w:r>
      <w:r w:rsidR="0003198D">
        <w:t xml:space="preserve"> as well as </w:t>
      </w:r>
      <w:r w:rsidR="00355E6D">
        <w:t>improve</w:t>
      </w:r>
      <w:r w:rsidR="004526B2">
        <w:t xml:space="preserve"> </w:t>
      </w:r>
      <w:r w:rsidR="00355E6D">
        <w:t>miles per gallon (MPG)</w:t>
      </w:r>
      <w:r w:rsidR="00BD291E">
        <w:t xml:space="preserve">. </w:t>
      </w:r>
    </w:p>
    <w:p w14:paraId="3059CB32" w14:textId="1B7381A8" w:rsidR="00C31C18" w:rsidRDefault="001404E5" w:rsidP="00C31C18">
      <w:r>
        <w:t>The GT86</w:t>
      </w:r>
      <w:r w:rsidR="008A4717">
        <w:t xml:space="preserve"> has a 4 cylinder, 1998cc naturally aspirated petrol engine producing 147 KW (200 HP) and 205 Nm (151 lb/ft) torque. It produces 181 g/Km of CO2 with an average fuel consumption of 36 MPG. </w:t>
      </w:r>
      <w:r w:rsidR="00A53111">
        <w:t>On average, hybrids use 30% less fuel per mile than an ICE</w:t>
      </w:r>
      <w:r w:rsidR="00080E2F">
        <w:t xml:space="preserve"> </w:t>
      </w:r>
      <w:sdt>
        <w:sdtPr>
          <w:rPr>
            <w:color w:val="000000"/>
          </w:rPr>
          <w:tag w:val="MENDELEY_CITATION_v3_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"/>
          <w:id w:val="-359823694"/>
          <w:placeholder>
            <w:docPart w:val="DefaultPlaceholder_-1854013440"/>
          </w:placeholder>
        </w:sdtPr>
        <w:sdtContent>
          <w:r w:rsidR="006E6D88" w:rsidRPr="006E6D88">
            <w:rPr>
              <w:rFonts w:eastAsia="Times New Roman"/>
              <w:color w:val="000000"/>
            </w:rPr>
            <w:t>( RAC Drive, 2021)</w:t>
          </w:r>
        </w:sdtContent>
      </w:sdt>
      <w:r w:rsidR="00A53111">
        <w:t>,</w:t>
      </w:r>
      <w:r w:rsidR="007C68A8">
        <w:t xml:space="preserve"> suggesting that if an </w:t>
      </w:r>
      <w:r w:rsidR="009168D5">
        <w:t>efficient</w:t>
      </w:r>
      <w:r w:rsidR="007C68A8">
        <w:t xml:space="preserve"> energy harvesting s</w:t>
      </w:r>
      <w:r w:rsidR="009168D5">
        <w:t>ystem was installed,</w:t>
      </w:r>
      <w:r w:rsidR="00A53111">
        <w:t xml:space="preserve"> this vehicle</w:t>
      </w:r>
      <w:r w:rsidR="009168D5">
        <w:t>’</w:t>
      </w:r>
      <w:r w:rsidR="00A53111">
        <w:t xml:space="preserve">s fuel consumption </w:t>
      </w:r>
      <w:r w:rsidR="009168D5">
        <w:t xml:space="preserve">would improve </w:t>
      </w:r>
      <w:r w:rsidR="00A53111">
        <w:t>to an estimated 51.43 MPG, as seen in Table 1.</w:t>
      </w:r>
      <w:r w:rsidR="00511654">
        <w:t xml:space="preserve"> However, this value would likely be an overestimation </w:t>
      </w:r>
      <w:r w:rsidR="00476A4E">
        <w:t>as</w:t>
      </w:r>
      <w:r w:rsidR="00C0086D">
        <w:t xml:space="preserve"> this system</w:t>
      </w:r>
      <w:r w:rsidR="00476A4E">
        <w:t>’s intended use</w:t>
      </w:r>
      <w:r w:rsidR="00B3554B">
        <w:t xml:space="preserve"> would be to</w:t>
      </w:r>
      <w:r w:rsidR="00E4448F">
        <w:t xml:space="preserve"> increase</w:t>
      </w:r>
      <w:r w:rsidR="00C0086D">
        <w:t xml:space="preserve"> performance instead of </w:t>
      </w:r>
      <w:r w:rsidR="00B3554B">
        <w:t xml:space="preserve">a </w:t>
      </w:r>
      <w:r w:rsidR="00C0086D">
        <w:t xml:space="preserve">purely </w:t>
      </w:r>
      <w:proofErr w:type="spellStart"/>
      <w:r w:rsidR="00C0086D">
        <w:t>economical</w:t>
      </w:r>
      <w:proofErr w:type="spellEnd"/>
      <w:r w:rsidR="00B3554B">
        <w:t xml:space="preserve"> </w:t>
      </w:r>
      <w:r w:rsidR="00E4448F">
        <w:t xml:space="preserve">improvement. </w:t>
      </w:r>
    </w:p>
    <w:p w14:paraId="7148B854" w14:textId="0DD45A0B" w:rsidR="00A53111" w:rsidRDefault="00A53111" w:rsidP="00C31C18"/>
    <w:p w14:paraId="6B3C5D20" w14:textId="521F9272" w:rsidR="00A53111" w:rsidRDefault="00A53111" w:rsidP="00A53111">
      <w:pPr>
        <w:pStyle w:val="Caption"/>
        <w:keepNext/>
      </w:pPr>
      <w:bookmarkStart w:id="6" w:name="_Toc124676870"/>
      <w:r>
        <w:lastRenderedPageBreak/>
        <w:t xml:space="preserve">Table </w:t>
      </w:r>
      <w:fldSimple w:instr=" SEQ Table \* ARABIC ">
        <w:r>
          <w:rPr>
            <w:noProof/>
          </w:rPr>
          <w:t>1</w:t>
        </w:r>
      </w:fldSimple>
      <w:r>
        <w:t>: Hybrid GT86 Estimate Fuel Efficiency</w:t>
      </w:r>
      <w:bookmarkEnd w:id="6"/>
    </w:p>
    <w:p w14:paraId="268EFE49" w14:textId="2A287919" w:rsidR="00A53111" w:rsidRDefault="00A53111" w:rsidP="00C31C18">
      <w:r w:rsidRPr="00A53111">
        <w:rPr>
          <w:noProof/>
        </w:rPr>
        <w:drawing>
          <wp:inline distT="0" distB="0" distL="0" distR="0" wp14:anchorId="4F20B178" wp14:editId="17F4ECAD">
            <wp:extent cx="3418840" cy="16617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18840" cy="1661795"/>
                    </a:xfrm>
                    <a:prstGeom prst="rect">
                      <a:avLst/>
                    </a:prstGeom>
                    <a:noFill/>
                    <a:ln>
                      <a:noFill/>
                    </a:ln>
                  </pic:spPr>
                </pic:pic>
              </a:graphicData>
            </a:graphic>
          </wp:inline>
        </w:drawing>
      </w:r>
    </w:p>
    <w:p w14:paraId="525307DD" w14:textId="1BD4F6AA" w:rsidR="00A53111" w:rsidRDefault="004423FD" w:rsidP="00C31C18">
      <w:r>
        <w:t>A</w:t>
      </w:r>
      <w:r w:rsidR="006E24B8">
        <w:t xml:space="preserve"> rolling resistance </w:t>
      </w:r>
      <w:r w:rsidR="00C02DB2">
        <w:t>coefficient of 0.</w:t>
      </w:r>
      <w:r w:rsidR="0098417C">
        <w:t>0</w:t>
      </w:r>
      <w:r w:rsidR="00C02DB2">
        <w:t>2</w:t>
      </w:r>
      <w:r w:rsidR="004D48F4">
        <w:t xml:space="preserve"> was used </w:t>
      </w:r>
      <w:r w:rsidR="000F1F11">
        <w:t>referring to standard car tyres on tarmac</w:t>
      </w:r>
      <w:r w:rsidR="00C02DB2">
        <w:t xml:space="preserve"> </w:t>
      </w:r>
      <w:sdt>
        <w:sdtPr>
          <w:rPr>
            <w:color w:val="000000"/>
          </w:rPr>
          <w:tag w:val="MENDELEY_CITATION_v3_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"/>
          <w:id w:val="893090977"/>
          <w:placeholder>
            <w:docPart w:val="DefaultPlaceholder_-1854013440"/>
          </w:placeholder>
        </w:sdtPr>
        <w:sdtContent>
          <w:r w:rsidR="006E6D88" w:rsidRPr="006E6D88">
            <w:rPr>
              <w:rFonts w:eastAsia="Times New Roman"/>
              <w:color w:val="000000"/>
            </w:rPr>
            <w:t xml:space="preserve">(Rolling Resistance, </w:t>
          </w:r>
          <w:proofErr w:type="spellStart"/>
          <w:r w:rsidR="006E6D88" w:rsidRPr="006E6D88">
            <w:rPr>
              <w:rFonts w:eastAsia="Times New Roman"/>
              <w:color w:val="000000"/>
            </w:rPr>
            <w:t>n.d</w:t>
          </w:r>
          <w:proofErr w:type="spellEnd"/>
          <w:r w:rsidR="006E6D88" w:rsidRPr="006E6D88">
            <w:rPr>
              <w:rFonts w:eastAsia="Times New Roman"/>
              <w:color w:val="000000"/>
            </w:rPr>
            <w:t>).</w:t>
          </w:r>
        </w:sdtContent>
      </w:sdt>
      <w:r w:rsidR="003109D8">
        <w:t xml:space="preserve"> The frontal area of the vehicle was derived from the </w:t>
      </w:r>
      <w:r w:rsidR="00A12D59">
        <w:t xml:space="preserve">length and heigh values displayed in Figure </w:t>
      </w:r>
      <w:r w:rsidR="00BD291E">
        <w:t>2</w:t>
      </w:r>
      <w:r w:rsidR="00A83576">
        <w:t xml:space="preserve"> and</w:t>
      </w:r>
      <w:r w:rsidR="00A12D59">
        <w:t xml:space="preserve"> equates to a total of 2.343m</w:t>
      </w:r>
      <w:r w:rsidR="00B569BB">
        <w:t>. Figure 1 also displays the drag coefficient of 0.27.</w:t>
      </w:r>
    </w:p>
    <w:p w14:paraId="67C5FA69" w14:textId="77777777" w:rsidR="00EE3B9E" w:rsidRDefault="00B569BB" w:rsidP="00EE3B9E">
      <w:pPr>
        <w:keepNext/>
      </w:pPr>
      <w:r>
        <w:rPr>
          <w:noProof/>
        </w:rPr>
        <w:drawing>
          <wp:inline distT="0" distB="0" distL="0" distR="0" wp14:anchorId="7B21BC3A" wp14:editId="208089CD">
            <wp:extent cx="3387256" cy="2096506"/>
            <wp:effectExtent l="0" t="0" r="381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3"/>
                    <a:srcRect l="21368" t="16281" r="24392" b="24036"/>
                    <a:stretch/>
                  </pic:blipFill>
                  <pic:spPr bwMode="auto">
                    <a:xfrm>
                      <a:off x="0" y="0"/>
                      <a:ext cx="3423082" cy="2118680"/>
                    </a:xfrm>
                    <a:prstGeom prst="rect">
                      <a:avLst/>
                    </a:prstGeom>
                    <a:ln>
                      <a:noFill/>
                    </a:ln>
                    <a:extLst>
                      <a:ext uri="{53640926-AAD7-44D8-BBD7-CCE9431645EC}">
                        <a14:shadowObscured xmlns:a14="http://schemas.microsoft.com/office/drawing/2010/main"/>
                      </a:ext>
                    </a:extLst>
                  </pic:spPr>
                </pic:pic>
              </a:graphicData>
            </a:graphic>
          </wp:inline>
        </w:drawing>
      </w:r>
    </w:p>
    <w:p w14:paraId="4E8AB0AA" w14:textId="78E46E23" w:rsidR="00B569BB" w:rsidRDefault="00EE3B9E" w:rsidP="00EE3B9E">
      <w:pPr>
        <w:pStyle w:val="Caption"/>
      </w:pPr>
      <w:bookmarkStart w:id="7" w:name="_Toc124676861"/>
      <w:r>
        <w:t xml:space="preserve">Figure </w:t>
      </w:r>
      <w:fldSimple w:instr=" SEQ Figure \* ARABIC ">
        <w:r w:rsidR="000E2299">
          <w:rPr>
            <w:noProof/>
          </w:rPr>
          <w:t>2</w:t>
        </w:r>
      </w:fldSimple>
      <w:r>
        <w:t>: GT86 Exterior Dimensions and Specifications</w:t>
      </w:r>
      <w:bookmarkEnd w:id="7"/>
    </w:p>
    <w:p w14:paraId="3E62AAFE" w14:textId="17DBCF41" w:rsidR="00322C50" w:rsidRDefault="00322C50" w:rsidP="00C31C18"/>
    <w:p w14:paraId="66B58215" w14:textId="69621C4A" w:rsidR="000E5556" w:rsidRDefault="003E75C4" w:rsidP="00C31C18">
      <w:r>
        <w:t xml:space="preserve">These </w:t>
      </w:r>
      <w:r w:rsidR="00335816">
        <w:t xml:space="preserve">values were inputted into Microsoft Excel to </w:t>
      </w:r>
      <w:r w:rsidR="00C23C64">
        <w:t>calculate</w:t>
      </w:r>
      <w:r w:rsidR="008D4C9A">
        <w:t xml:space="preserve"> the </w:t>
      </w:r>
      <w:r w:rsidR="00364343">
        <w:t xml:space="preserve">frontal area and aerodynamic resistance of the vehicle, along with other calculations such as </w:t>
      </w:r>
      <w:r w:rsidR="000535A4">
        <w:t xml:space="preserve">the rolling resistance and total forces, displayed in Figure </w:t>
      </w:r>
      <w:r w:rsidR="00BD291E">
        <w:t>3</w:t>
      </w:r>
      <w:r w:rsidR="000535A4">
        <w:t>.</w:t>
      </w:r>
    </w:p>
    <w:p w14:paraId="776FF248" w14:textId="514028B9" w:rsidR="000E5556" w:rsidRDefault="000E5556" w:rsidP="00C31C18"/>
    <w:p w14:paraId="7610562B" w14:textId="69EAFBB9" w:rsidR="000E5556" w:rsidRDefault="000535A4" w:rsidP="00C31C18">
      <w:r>
        <w:rPr>
          <w:noProof/>
        </w:rPr>
        <w:lastRenderedPageBreak/>
        <mc:AlternateContent>
          <mc:Choice Requires="wps">
            <w:drawing>
              <wp:anchor distT="0" distB="0" distL="114300" distR="114300" simplePos="0" relativeHeight="251660288" behindDoc="1" locked="0" layoutInCell="1" allowOverlap="1" wp14:anchorId="39484838" wp14:editId="214C89CB">
                <wp:simplePos x="0" y="0"/>
                <wp:positionH relativeFrom="margin">
                  <wp:posOffset>9525</wp:posOffset>
                </wp:positionH>
                <wp:positionV relativeFrom="paragraph">
                  <wp:posOffset>5038725</wp:posOffset>
                </wp:positionV>
                <wp:extent cx="5038725" cy="209550"/>
                <wp:effectExtent l="0" t="0" r="9525" b="0"/>
                <wp:wrapTight wrapText="bothSides">
                  <wp:wrapPolygon edited="0">
                    <wp:start x="0" y="0"/>
                    <wp:lineTo x="0" y="19636"/>
                    <wp:lineTo x="21559" y="19636"/>
                    <wp:lineTo x="21559"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038725" cy="209550"/>
                        </a:xfrm>
                        <a:prstGeom prst="rect">
                          <a:avLst/>
                        </a:prstGeom>
                        <a:solidFill>
                          <a:prstClr val="white"/>
                        </a:solidFill>
                        <a:ln>
                          <a:noFill/>
                        </a:ln>
                      </wps:spPr>
                      <wps:txbx>
                        <w:txbxContent>
                          <w:p w14:paraId="4AB41664" w14:textId="1410CB30" w:rsidR="000E5556" w:rsidRPr="0055607B" w:rsidRDefault="000E5556" w:rsidP="000E5556">
                            <w:pPr>
                              <w:pStyle w:val="Caption"/>
                              <w:rPr>
                                <w:noProof/>
                              </w:rPr>
                            </w:pPr>
                            <w:bookmarkStart w:id="8" w:name="_Toc124676862"/>
                            <w:r>
                              <w:t xml:space="preserve">Figure </w:t>
                            </w:r>
                            <w:fldSimple w:instr=" SEQ Figure \* ARABIC ">
                              <w:r w:rsidR="000E2299">
                                <w:rPr>
                                  <w:noProof/>
                                </w:rPr>
                                <w:t>3</w:t>
                              </w:r>
                            </w:fldSimple>
                            <w:r>
                              <w:t xml:space="preserve">: </w:t>
                            </w:r>
                            <w:r w:rsidR="00F61BA4">
                              <w:t>Total Force c</w:t>
                            </w:r>
                            <w:r w:rsidR="00000474">
                              <w:t>alculations for</w:t>
                            </w:r>
                            <w:r>
                              <w:t xml:space="preserve"> Toyota GT86 under WLTP Cycle</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484838" id="_x0000_t202" coordsize="21600,21600" o:spt="202" path="m,l,21600r21600,l21600,xe">
                <v:stroke joinstyle="miter"/>
                <v:path gradientshapeok="t" o:connecttype="rect"/>
              </v:shapetype>
              <v:shape id="Text Box 3" o:spid="_x0000_s1026" type="#_x0000_t202" style="position:absolute;margin-left:.75pt;margin-top:396.75pt;width:396.75pt;height:16.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" stroked="f">
                <v:textbox inset="0,0,0,0">
                  <w:txbxContent>
                    <w:p w14:paraId="4AB41664" w14:textId="1410CB30" w:rsidR="000E5556" w:rsidRPr="0055607B" w:rsidRDefault="000E5556" w:rsidP="000E5556">
                      <w:pPr>
                        <w:pStyle w:val="Caption"/>
                        <w:rPr>
                          <w:noProof/>
                        </w:rPr>
                      </w:pPr>
                      <w:bookmarkStart w:id="9" w:name="_Toc124676862"/>
                      <w:r>
                        <w:t xml:space="preserve">Figure </w:t>
                      </w:r>
                      <w:fldSimple w:instr=" SEQ Figure \* ARABIC ">
                        <w:r w:rsidR="000E2299">
                          <w:rPr>
                            <w:noProof/>
                          </w:rPr>
                          <w:t>3</w:t>
                        </w:r>
                      </w:fldSimple>
                      <w:r>
                        <w:t xml:space="preserve">: </w:t>
                      </w:r>
                      <w:r w:rsidR="00F61BA4">
                        <w:t>Total Force c</w:t>
                      </w:r>
                      <w:r w:rsidR="00000474">
                        <w:t>alculations for</w:t>
                      </w:r>
                      <w:r>
                        <w:t xml:space="preserve"> Toyota GT86 under WLTP Cycle</w:t>
                      </w:r>
                      <w:bookmarkEnd w:id="9"/>
                    </w:p>
                  </w:txbxContent>
                </v:textbox>
                <w10:wrap type="tight" anchorx="margin"/>
              </v:shape>
            </w:pict>
          </mc:Fallback>
        </mc:AlternateContent>
      </w:r>
      <w:r>
        <w:rPr>
          <w:noProof/>
        </w:rPr>
        <w:drawing>
          <wp:anchor distT="0" distB="0" distL="114300" distR="114300" simplePos="0" relativeHeight="251658240" behindDoc="1" locked="0" layoutInCell="1" allowOverlap="1" wp14:anchorId="00063E42" wp14:editId="6E769274">
            <wp:simplePos x="0" y="0"/>
            <wp:positionH relativeFrom="margin">
              <wp:align>right</wp:align>
            </wp:positionH>
            <wp:positionV relativeFrom="paragraph">
              <wp:posOffset>0</wp:posOffset>
            </wp:positionV>
            <wp:extent cx="5734050" cy="4934585"/>
            <wp:effectExtent l="0" t="0" r="0" b="0"/>
            <wp:wrapTight wrapText="bothSides">
              <wp:wrapPolygon edited="0">
                <wp:start x="0" y="0"/>
                <wp:lineTo x="0" y="21514"/>
                <wp:lineTo x="21528" y="21514"/>
                <wp:lineTo x="21528" y="0"/>
                <wp:lineTo x="0" y="0"/>
              </wp:wrapPolygon>
            </wp:wrapTight>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2296" t="22090" r="51241" b="6811"/>
                    <a:stretch/>
                  </pic:blipFill>
                  <pic:spPr bwMode="auto">
                    <a:xfrm>
                      <a:off x="0" y="0"/>
                      <a:ext cx="5734050" cy="4934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10A4E7" w14:textId="676911CD" w:rsidR="000535A4" w:rsidRDefault="000535A4" w:rsidP="00C31C18"/>
    <w:p w14:paraId="02ABEF55" w14:textId="4E040AE2" w:rsidR="00BA6507" w:rsidRDefault="00BA6507" w:rsidP="00C31C18">
      <w:r>
        <w:t xml:space="preserve">The forces were </w:t>
      </w:r>
      <w:r w:rsidR="00C31A66">
        <w:t xml:space="preserve">overlayed into a graph to provide a visual </w:t>
      </w:r>
      <w:r w:rsidR="009621E3">
        <w:t>reference o</w:t>
      </w:r>
      <w:r w:rsidR="000548A7">
        <w:t xml:space="preserve">f the magnitude of each force, displayed below in Figure </w:t>
      </w:r>
      <w:r w:rsidR="00322C50">
        <w:t>4</w:t>
      </w:r>
      <w:r w:rsidR="000548A7">
        <w:t>.</w:t>
      </w:r>
      <w:r w:rsidR="00F23D54">
        <w:t xml:space="preserve"> This displays the first 120 seconds of the </w:t>
      </w:r>
      <w:r w:rsidR="00672B2B">
        <w:t>low</w:t>
      </w:r>
      <w:r w:rsidR="00EB02C6">
        <w:t>-</w:t>
      </w:r>
      <w:r w:rsidR="00672B2B">
        <w:t xml:space="preserve">speed </w:t>
      </w:r>
      <w:r w:rsidR="00F23D54">
        <w:t>test.</w:t>
      </w:r>
    </w:p>
    <w:p w14:paraId="012874B4" w14:textId="2899317B" w:rsidR="00C60EBD" w:rsidRDefault="00190127" w:rsidP="00C60EBD">
      <w:pPr>
        <w:keepNext/>
      </w:pPr>
      <w:r w:rsidRPr="00190127">
        <w:rPr>
          <w:noProof/>
        </w:rPr>
        <w:drawing>
          <wp:anchor distT="0" distB="0" distL="114300" distR="114300" simplePos="0" relativeHeight="251664384" behindDoc="1" locked="0" layoutInCell="1" allowOverlap="1" wp14:anchorId="0726E6C2" wp14:editId="180BF3A8">
            <wp:simplePos x="0" y="0"/>
            <wp:positionH relativeFrom="margin">
              <wp:align>left</wp:align>
            </wp:positionH>
            <wp:positionV relativeFrom="paragraph">
              <wp:posOffset>10160</wp:posOffset>
            </wp:positionV>
            <wp:extent cx="3914775" cy="2555240"/>
            <wp:effectExtent l="0" t="0" r="9525" b="0"/>
            <wp:wrapTight wrapText="bothSides">
              <wp:wrapPolygon edited="0">
                <wp:start x="0" y="0"/>
                <wp:lineTo x="0" y="21417"/>
                <wp:lineTo x="21547" y="21417"/>
                <wp:lineTo x="2154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14775" cy="2555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1C1F99" w14:textId="05110C1F" w:rsidR="00C60EBD" w:rsidRDefault="00C60EBD" w:rsidP="00C60EBD">
      <w:pPr>
        <w:keepNext/>
      </w:pPr>
    </w:p>
    <w:p w14:paraId="25E746A1" w14:textId="77777777" w:rsidR="00C60EBD" w:rsidRDefault="00C60EBD" w:rsidP="00C60EBD">
      <w:pPr>
        <w:keepNext/>
      </w:pPr>
    </w:p>
    <w:p w14:paraId="2F2798DB" w14:textId="77777777" w:rsidR="00C60EBD" w:rsidRDefault="00C60EBD" w:rsidP="00C60EBD">
      <w:pPr>
        <w:keepNext/>
      </w:pPr>
    </w:p>
    <w:p w14:paraId="66B4E7A7" w14:textId="77777777" w:rsidR="00C60EBD" w:rsidRDefault="00C60EBD" w:rsidP="00C60EBD">
      <w:pPr>
        <w:keepNext/>
      </w:pPr>
    </w:p>
    <w:p w14:paraId="2737B80A" w14:textId="77777777" w:rsidR="00C60EBD" w:rsidRDefault="00C60EBD" w:rsidP="00C60EBD">
      <w:pPr>
        <w:keepNext/>
      </w:pPr>
    </w:p>
    <w:p w14:paraId="45A16673" w14:textId="77777777" w:rsidR="00C60EBD" w:rsidRDefault="00C60EBD" w:rsidP="00C60EBD">
      <w:pPr>
        <w:keepNext/>
      </w:pPr>
    </w:p>
    <w:p w14:paraId="5931A1D6" w14:textId="77777777" w:rsidR="00C60EBD" w:rsidRDefault="00C60EBD" w:rsidP="00C60EBD">
      <w:pPr>
        <w:keepNext/>
      </w:pPr>
    </w:p>
    <w:p w14:paraId="748EDB3B" w14:textId="77777777" w:rsidR="00C60EBD" w:rsidRDefault="00C60EBD" w:rsidP="00C60EBD">
      <w:pPr>
        <w:keepNext/>
      </w:pPr>
    </w:p>
    <w:p w14:paraId="30052941" w14:textId="428134BD" w:rsidR="00C60EBD" w:rsidRDefault="00C60EBD" w:rsidP="00C60EBD">
      <w:pPr>
        <w:keepNext/>
      </w:pPr>
    </w:p>
    <w:p w14:paraId="56ABB4AF" w14:textId="5E38E2E5" w:rsidR="00C60EBD" w:rsidRDefault="00C60EBD" w:rsidP="00672B2B">
      <w:pPr>
        <w:pStyle w:val="Caption"/>
      </w:pPr>
      <w:bookmarkStart w:id="10" w:name="_Toc124676863"/>
      <w:r>
        <w:t xml:space="preserve">Figure </w:t>
      </w:r>
      <w:fldSimple w:instr=" SEQ Figure \* ARABIC ">
        <w:r w:rsidR="000E2299">
          <w:rPr>
            <w:noProof/>
          </w:rPr>
          <w:t>4</w:t>
        </w:r>
      </w:fldSimple>
      <w:r>
        <w:t>: Graph of All Forces Acting on the Vehicle</w:t>
      </w:r>
      <w:r w:rsidR="00E84B74">
        <w:t>, 0-120 Seconds</w:t>
      </w:r>
      <w:bookmarkEnd w:id="10"/>
    </w:p>
    <w:p w14:paraId="00634D0B" w14:textId="3C3E2C71" w:rsidR="00746C4D" w:rsidRDefault="001B4AD6" w:rsidP="00C31C18">
      <w:r>
        <w:lastRenderedPageBreak/>
        <w:t xml:space="preserve">These values were then used to calculate the power forces </w:t>
      </w:r>
      <w:r w:rsidR="00A200B2">
        <w:t xml:space="preserve">the vehicle produced during the cycle. </w:t>
      </w:r>
      <w:r w:rsidR="005222AF">
        <w:t xml:space="preserve">The power was calculated in Watts initially, before being converted into KW/h. </w:t>
      </w:r>
      <w:r w:rsidR="002A7F6D">
        <w:t>This produced both positive and negative numbers</w:t>
      </w:r>
      <w:r w:rsidR="00C23C64">
        <w:t xml:space="preserve"> </w:t>
      </w:r>
      <w:r w:rsidR="001050E5">
        <w:t>which were then separated</w:t>
      </w:r>
      <w:r w:rsidR="00C23C64">
        <w:t xml:space="preserve"> to provide the tractive and braking energies respectively as shown in Figure </w:t>
      </w:r>
      <w:r w:rsidR="00B95230">
        <w:t>5</w:t>
      </w:r>
      <w:r w:rsidR="00C23C64">
        <w:t>.</w:t>
      </w:r>
    </w:p>
    <w:p w14:paraId="14494FDF" w14:textId="0EA35EBD" w:rsidR="001050E5" w:rsidRDefault="001050E5" w:rsidP="00C31C18">
      <w:r>
        <w:rPr>
          <w:noProof/>
        </w:rPr>
        <mc:AlternateContent>
          <mc:Choice Requires="wps">
            <w:drawing>
              <wp:anchor distT="0" distB="0" distL="114300" distR="114300" simplePos="0" relativeHeight="251663360" behindDoc="1" locked="0" layoutInCell="1" allowOverlap="1" wp14:anchorId="2C762505" wp14:editId="60C08037">
                <wp:simplePos x="0" y="0"/>
                <wp:positionH relativeFrom="column">
                  <wp:posOffset>0</wp:posOffset>
                </wp:positionH>
                <wp:positionV relativeFrom="paragraph">
                  <wp:posOffset>6042660</wp:posOffset>
                </wp:positionV>
                <wp:extent cx="395986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959860" cy="635"/>
                        </a:xfrm>
                        <a:prstGeom prst="rect">
                          <a:avLst/>
                        </a:prstGeom>
                        <a:solidFill>
                          <a:prstClr val="white"/>
                        </a:solidFill>
                        <a:ln>
                          <a:noFill/>
                        </a:ln>
                      </wps:spPr>
                      <wps:txbx>
                        <w:txbxContent>
                          <w:p w14:paraId="0EE528B3" w14:textId="708171EA" w:rsidR="001050E5" w:rsidRPr="00F517BB" w:rsidRDefault="001050E5" w:rsidP="001050E5">
                            <w:pPr>
                              <w:pStyle w:val="Caption"/>
                              <w:rPr>
                                <w:noProof/>
                              </w:rPr>
                            </w:pPr>
                            <w:bookmarkStart w:id="11" w:name="_Toc124676864"/>
                            <w:r>
                              <w:t xml:space="preserve">Figure </w:t>
                            </w:r>
                            <w:fldSimple w:instr=" SEQ Figure \* ARABIC ">
                              <w:r w:rsidR="000E2299">
                                <w:rPr>
                                  <w:noProof/>
                                </w:rPr>
                                <w:t>5</w:t>
                              </w:r>
                            </w:fldSimple>
                            <w:r>
                              <w:t>: Work Done, Power, and Cumulative forces Calculations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762505" id="Text Box 7" o:spid="_x0000_s1027" type="#_x0000_t202" style="position:absolute;margin-left:0;margin-top:475.8pt;width:311.8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" stroked="f">
                <v:textbox style="mso-fit-shape-to-text:t" inset="0,0,0,0">
                  <w:txbxContent>
                    <w:p w14:paraId="0EE528B3" w14:textId="708171EA" w:rsidR="001050E5" w:rsidRPr="00F517BB" w:rsidRDefault="001050E5" w:rsidP="001050E5">
                      <w:pPr>
                        <w:pStyle w:val="Caption"/>
                        <w:rPr>
                          <w:noProof/>
                        </w:rPr>
                      </w:pPr>
                      <w:bookmarkStart w:id="12" w:name="_Toc124676864"/>
                      <w:r>
                        <w:t xml:space="preserve">Figure </w:t>
                      </w:r>
                      <w:fldSimple w:instr=" SEQ Figure \* ARABIC ">
                        <w:r w:rsidR="000E2299">
                          <w:rPr>
                            <w:noProof/>
                          </w:rPr>
                          <w:t>5</w:t>
                        </w:r>
                      </w:fldSimple>
                      <w:r>
                        <w:t>: Work Done, Power, and Cumulative forces Calculations</w:t>
                      </w:r>
                      <w:bookmarkEnd w:id="12"/>
                    </w:p>
                  </w:txbxContent>
                </v:textbox>
                <w10:wrap type="tight"/>
              </v:shape>
            </w:pict>
          </mc:Fallback>
        </mc:AlternateContent>
      </w:r>
      <w:r>
        <w:rPr>
          <w:noProof/>
        </w:rPr>
        <w:drawing>
          <wp:anchor distT="0" distB="0" distL="114300" distR="114300" simplePos="0" relativeHeight="251661312" behindDoc="1" locked="0" layoutInCell="1" allowOverlap="1" wp14:anchorId="4B534DC8" wp14:editId="37F47EFD">
            <wp:simplePos x="0" y="0"/>
            <wp:positionH relativeFrom="margin">
              <wp:posOffset>0</wp:posOffset>
            </wp:positionH>
            <wp:positionV relativeFrom="paragraph">
              <wp:posOffset>17145</wp:posOffset>
            </wp:positionV>
            <wp:extent cx="3959860" cy="5968365"/>
            <wp:effectExtent l="0" t="0" r="2540" b="0"/>
            <wp:wrapTight wrapText="bothSides">
              <wp:wrapPolygon edited="0">
                <wp:start x="0" y="0"/>
                <wp:lineTo x="0" y="21510"/>
                <wp:lineTo x="21510" y="21510"/>
                <wp:lineTo x="21510" y="0"/>
                <wp:lineTo x="0" y="0"/>
              </wp:wrapPolygon>
            </wp:wrapTight>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48527" t="21969" r="24956" b="6989"/>
                    <a:stretch/>
                  </pic:blipFill>
                  <pic:spPr bwMode="auto">
                    <a:xfrm>
                      <a:off x="0" y="0"/>
                      <a:ext cx="3959860" cy="5968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A100CE" w14:textId="48E12CAB" w:rsidR="001050E5" w:rsidRDefault="001050E5" w:rsidP="00C31C18"/>
    <w:p w14:paraId="260EB080" w14:textId="7D27C726" w:rsidR="001050E5" w:rsidRDefault="001050E5" w:rsidP="00C31C18"/>
    <w:p w14:paraId="3CFB1A98" w14:textId="16A4E544" w:rsidR="001050E5" w:rsidRDefault="001050E5" w:rsidP="00C31C18"/>
    <w:p w14:paraId="6834CFA8" w14:textId="536657C6" w:rsidR="001050E5" w:rsidRDefault="001050E5" w:rsidP="00C31C18"/>
    <w:p w14:paraId="5F454DFD" w14:textId="6E2019B0" w:rsidR="001050E5" w:rsidRDefault="001050E5" w:rsidP="00C31C18"/>
    <w:p w14:paraId="71C30CEB" w14:textId="2C9B0C70" w:rsidR="001050E5" w:rsidRDefault="001050E5" w:rsidP="00C31C18"/>
    <w:p w14:paraId="65C67A3E" w14:textId="0CB859C7" w:rsidR="001050E5" w:rsidRDefault="001050E5" w:rsidP="00C31C18"/>
    <w:p w14:paraId="37144987" w14:textId="0FF6B947" w:rsidR="001050E5" w:rsidRDefault="001050E5" w:rsidP="00C31C18"/>
    <w:p w14:paraId="1019D7F9" w14:textId="1AE68C5D" w:rsidR="001050E5" w:rsidRDefault="001050E5" w:rsidP="00C31C18"/>
    <w:p w14:paraId="0BDAD117" w14:textId="57F7A05F" w:rsidR="001050E5" w:rsidRDefault="001050E5" w:rsidP="00C31C18"/>
    <w:p w14:paraId="22C542F9" w14:textId="77777777" w:rsidR="001050E5" w:rsidRDefault="001050E5" w:rsidP="00C31C18"/>
    <w:p w14:paraId="15826A56" w14:textId="4ECE031F" w:rsidR="001050E5" w:rsidRDefault="001050E5" w:rsidP="00C31C18"/>
    <w:p w14:paraId="017EBB19" w14:textId="566CFBE6" w:rsidR="001050E5" w:rsidRDefault="001050E5" w:rsidP="00C31C18"/>
    <w:p w14:paraId="217AE96D" w14:textId="419792B6" w:rsidR="001050E5" w:rsidRDefault="001050E5" w:rsidP="00C31C18"/>
    <w:p w14:paraId="6EE41739" w14:textId="2D89D078" w:rsidR="001050E5" w:rsidRDefault="001050E5" w:rsidP="00C31C18"/>
    <w:p w14:paraId="1B0F6237" w14:textId="38378A8F" w:rsidR="001050E5" w:rsidRDefault="001050E5" w:rsidP="00C31C18"/>
    <w:p w14:paraId="45CB5ABA" w14:textId="2564760D" w:rsidR="001050E5" w:rsidRDefault="001050E5" w:rsidP="00C31C18"/>
    <w:p w14:paraId="1A119A74" w14:textId="305F23CA" w:rsidR="001050E5" w:rsidRDefault="001050E5" w:rsidP="00C31C18"/>
    <w:p w14:paraId="4CECD971" w14:textId="355EB4D2" w:rsidR="001050E5" w:rsidRDefault="001050E5" w:rsidP="00C31C18"/>
    <w:p w14:paraId="0D4B9DEE" w14:textId="28F66B6F" w:rsidR="001050E5" w:rsidRDefault="001050E5" w:rsidP="00C31C18"/>
    <w:p w14:paraId="10844F1A" w14:textId="3EDB60C0" w:rsidR="001050E5" w:rsidRDefault="001050E5" w:rsidP="00C31C18"/>
    <w:p w14:paraId="011B8A75" w14:textId="189B62C7" w:rsidR="001050E5" w:rsidRDefault="001050E5" w:rsidP="00C31C18"/>
    <w:p w14:paraId="1C292F95" w14:textId="73132A73" w:rsidR="001050E5" w:rsidRDefault="001050E5" w:rsidP="00C31C18"/>
    <w:p w14:paraId="415072A1" w14:textId="464A5B7C" w:rsidR="001050E5" w:rsidRDefault="001050E5" w:rsidP="00C31C18"/>
    <w:p w14:paraId="7011D950" w14:textId="679E54C4" w:rsidR="001050E5" w:rsidRDefault="00561A2A" w:rsidP="00C31C18">
      <w:r>
        <w:t>These values were implemented into a graph</w:t>
      </w:r>
      <w:r w:rsidR="00CA7067">
        <w:t xml:space="preserve"> (Figure </w:t>
      </w:r>
      <w:r w:rsidR="00B95230">
        <w:t>6</w:t>
      </w:r>
      <w:r w:rsidR="00CA7067">
        <w:t>)</w:t>
      </w:r>
      <w:r>
        <w:t xml:space="preserve"> showing the cumulative tractive energy and cumulative braking energy against time</w:t>
      </w:r>
      <w:r w:rsidR="00E70F62">
        <w:t xml:space="preserve"> for the entire</w:t>
      </w:r>
      <w:r w:rsidR="00F64CFE">
        <w:t xml:space="preserve"> WLTP</w:t>
      </w:r>
      <w:r w:rsidR="00CA7067">
        <w:t>.</w:t>
      </w:r>
      <w:r>
        <w:t xml:space="preserve"> </w:t>
      </w:r>
      <w:r w:rsidR="00C567BF">
        <w:t xml:space="preserve">The braking has been inverted from negative to positive for </w:t>
      </w:r>
      <w:r w:rsidR="00133CAD">
        <w:t>evaluative purposes against tractive forces.</w:t>
      </w:r>
    </w:p>
    <w:p w14:paraId="52D0C433" w14:textId="2E03AD93" w:rsidR="00BA6507" w:rsidRDefault="00BA6507" w:rsidP="00C31C18"/>
    <w:p w14:paraId="5E269A18" w14:textId="09F285AE" w:rsidR="00BA6507" w:rsidRDefault="00BA6507" w:rsidP="00C31C18"/>
    <w:p w14:paraId="5E302F25" w14:textId="701056AC" w:rsidR="00FB748A" w:rsidRDefault="00FB748A" w:rsidP="00C31C18">
      <w:r w:rsidRPr="003727D1">
        <w:rPr>
          <w:noProof/>
        </w:rPr>
        <w:lastRenderedPageBreak/>
        <w:drawing>
          <wp:anchor distT="0" distB="0" distL="114300" distR="114300" simplePos="0" relativeHeight="251665408" behindDoc="1" locked="0" layoutInCell="1" allowOverlap="1" wp14:anchorId="0873301A" wp14:editId="4677CAF7">
            <wp:simplePos x="0" y="0"/>
            <wp:positionH relativeFrom="margin">
              <wp:align>left</wp:align>
            </wp:positionH>
            <wp:positionV relativeFrom="paragraph">
              <wp:posOffset>4445</wp:posOffset>
            </wp:positionV>
            <wp:extent cx="4629150" cy="3008630"/>
            <wp:effectExtent l="0" t="0" r="0" b="1270"/>
            <wp:wrapTight wrapText="bothSides">
              <wp:wrapPolygon edited="0">
                <wp:start x="0" y="0"/>
                <wp:lineTo x="0" y="21472"/>
                <wp:lineTo x="21511" y="21472"/>
                <wp:lineTo x="215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42971" cy="301793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B0FAD0" w14:textId="77777777" w:rsidR="00FB748A" w:rsidRDefault="00FB748A" w:rsidP="00C31C18"/>
    <w:p w14:paraId="0D27EA0F" w14:textId="3514A311" w:rsidR="00FB748A" w:rsidRDefault="00FB748A" w:rsidP="00C31C18"/>
    <w:p w14:paraId="0D0712B7" w14:textId="7695804A" w:rsidR="00FB748A" w:rsidRDefault="00FB748A" w:rsidP="00C31C18"/>
    <w:p w14:paraId="515AC977" w14:textId="1BFDE2C1" w:rsidR="00FB748A" w:rsidRDefault="00FB748A" w:rsidP="00C31C18"/>
    <w:p w14:paraId="6057AE29" w14:textId="77777777" w:rsidR="00FB748A" w:rsidRDefault="00FB748A" w:rsidP="00C31C18"/>
    <w:p w14:paraId="37FF1A76" w14:textId="6E7CF67E" w:rsidR="00BA6507" w:rsidRDefault="00BA6507" w:rsidP="00C31C18"/>
    <w:p w14:paraId="4B094525" w14:textId="51392C56" w:rsidR="00FB748A" w:rsidRDefault="00FB748A" w:rsidP="00C31C18"/>
    <w:p w14:paraId="1966AFDE" w14:textId="13759C36" w:rsidR="00FB748A" w:rsidRDefault="00FB748A" w:rsidP="00C31C18"/>
    <w:p w14:paraId="27816175" w14:textId="3FCA124B" w:rsidR="00FB748A" w:rsidRDefault="00FB748A" w:rsidP="00C31C18"/>
    <w:p w14:paraId="462CA761" w14:textId="77777777" w:rsidR="00FB748A" w:rsidRDefault="00FB748A" w:rsidP="00C31C18"/>
    <w:p w14:paraId="58E0C6CB" w14:textId="3E7AE9ED" w:rsidR="00E2418D" w:rsidRDefault="00E2418D" w:rsidP="00E2418D">
      <w:pPr>
        <w:keepNext/>
      </w:pPr>
    </w:p>
    <w:p w14:paraId="2E186404" w14:textId="14F74408" w:rsidR="00BA6507" w:rsidRDefault="00E2418D" w:rsidP="00E2418D">
      <w:pPr>
        <w:pStyle w:val="Caption"/>
      </w:pPr>
      <w:bookmarkStart w:id="13" w:name="_Toc124676865"/>
      <w:r>
        <w:t xml:space="preserve">Figure </w:t>
      </w:r>
      <w:fldSimple w:instr=" SEQ Figure \* ARABIC ">
        <w:r w:rsidR="000E2299">
          <w:rPr>
            <w:noProof/>
          </w:rPr>
          <w:t>6</w:t>
        </w:r>
      </w:fldSimple>
      <w:r>
        <w:t>: Graph of Cumulative Traction and Braking vs Time</w:t>
      </w:r>
      <w:bookmarkEnd w:id="13"/>
    </w:p>
    <w:p w14:paraId="31A1EA24" w14:textId="77777777" w:rsidR="00E22AE4" w:rsidRDefault="00D25FD1" w:rsidP="00C31C18">
      <w:r>
        <w:t xml:space="preserve">Figure </w:t>
      </w:r>
      <w:r w:rsidR="00B95230">
        <w:t>6</w:t>
      </w:r>
      <w:r>
        <w:t xml:space="preserve"> shows that the </w:t>
      </w:r>
      <w:r w:rsidR="008A2E4D">
        <w:t>tractive and braking energies are of similar value up until 600 seconds</w:t>
      </w:r>
      <w:r w:rsidR="0099615C">
        <w:t>, at which point the tractive energy required begins to exponentially grow in relation to the braking energy</w:t>
      </w:r>
      <w:r w:rsidR="008A2E4D">
        <w:t xml:space="preserve">. </w:t>
      </w:r>
      <w:r w:rsidR="00C16D2F">
        <w:t xml:space="preserve">At this point in the WLTP cycle, the </w:t>
      </w:r>
      <w:r w:rsidR="00B46918">
        <w:t xml:space="preserve">test has finished the </w:t>
      </w:r>
      <w:r w:rsidR="00827932">
        <w:t>low-speed</w:t>
      </w:r>
      <w:r w:rsidR="00B46918">
        <w:t xml:space="preserve"> tests and moves on to the middle speed test, </w:t>
      </w:r>
      <w:r w:rsidR="0091133D">
        <w:t xml:space="preserve">increasing </w:t>
      </w:r>
      <w:r w:rsidR="00965B64">
        <w:t xml:space="preserve">the </w:t>
      </w:r>
      <w:r w:rsidR="0091133D">
        <w:t>maximum speed from</w:t>
      </w:r>
      <w:r w:rsidR="00965B64">
        <w:t xml:space="preserve"> 56.5</w:t>
      </w:r>
      <w:r w:rsidR="00D201C1">
        <w:t xml:space="preserve"> Km/h in the low speed to 76.6Km/h. This</w:t>
      </w:r>
      <w:r w:rsidR="0091133D">
        <w:t xml:space="preserve"> </w:t>
      </w:r>
      <w:r w:rsidR="008A2E4D">
        <w:t xml:space="preserve">implies that </w:t>
      </w:r>
      <w:r w:rsidR="00135836">
        <w:t>the forces acting on the vehicle at higher speeds, such as aerodynamic resistance, require more power to overcome.</w:t>
      </w:r>
    </w:p>
    <w:p w14:paraId="3D5D960A" w14:textId="13661846" w:rsidR="00BA6507" w:rsidRDefault="00E22AE4" w:rsidP="00C31C18">
      <w:r>
        <w:t xml:space="preserve">The </w:t>
      </w:r>
      <w:r w:rsidR="00D665C8">
        <w:t xml:space="preserve">cumulative </w:t>
      </w:r>
      <w:r>
        <w:t xml:space="preserve">tractive energy </w:t>
      </w:r>
      <w:r w:rsidR="007675C2">
        <w:t>h</w:t>
      </w:r>
      <w:r>
        <w:t>as a maximum value of</w:t>
      </w:r>
      <w:r w:rsidR="00D665C8">
        <w:t xml:space="preserve"> 2.75 </w:t>
      </w:r>
      <w:proofErr w:type="spellStart"/>
      <w:r w:rsidR="00D665C8">
        <w:t>KWh</w:t>
      </w:r>
      <w:proofErr w:type="spellEnd"/>
      <w:r w:rsidR="00D665C8">
        <w:t xml:space="preserve"> </w:t>
      </w:r>
      <w:r w:rsidR="007675C2">
        <w:t xml:space="preserve">compared to 0.93 </w:t>
      </w:r>
      <w:proofErr w:type="spellStart"/>
      <w:r w:rsidR="007675C2">
        <w:t>KWh</w:t>
      </w:r>
      <w:proofErr w:type="spellEnd"/>
      <w:r w:rsidR="007675C2">
        <w:t xml:space="preserve"> from cumulative braking.</w:t>
      </w:r>
      <w:r w:rsidR="00135836">
        <w:t xml:space="preserve"> </w:t>
      </w:r>
      <w:r w:rsidR="009C0F42">
        <w:t>The difference between the two equates to the energy lost as heat</w:t>
      </w:r>
      <w:r w:rsidR="00315756">
        <w:t>, light and noise, when braking</w:t>
      </w:r>
      <w:r w:rsidR="005D38FF">
        <w:t xml:space="preserve"> making this energy unrecoverable by a kinetic energy recovery system. </w:t>
      </w:r>
      <w:r w:rsidR="00F64CFE">
        <w:t xml:space="preserve">The </w:t>
      </w:r>
      <w:r w:rsidR="00067278">
        <w:t xml:space="preserve">most suitable energy harvesting </w:t>
      </w:r>
      <w:r w:rsidR="00767DDF">
        <w:t xml:space="preserve">period is during braking. </w:t>
      </w:r>
    </w:p>
    <w:p w14:paraId="3F6B1E26" w14:textId="0B706D00" w:rsidR="00BA6507" w:rsidRDefault="00BA6507" w:rsidP="00C31C18"/>
    <w:p w14:paraId="731260A1" w14:textId="77777777" w:rsidR="00BA6507" w:rsidRDefault="00BA6507" w:rsidP="00C31C18"/>
    <w:p w14:paraId="37DDAFE3" w14:textId="4EB1622B" w:rsidR="001050E5" w:rsidRDefault="001050E5" w:rsidP="00C31C18"/>
    <w:p w14:paraId="060FE923" w14:textId="2B6F8B34" w:rsidR="001050E5" w:rsidRDefault="001050E5" w:rsidP="00C31C18"/>
    <w:p w14:paraId="713C1929" w14:textId="299E40D8" w:rsidR="001050E5" w:rsidRDefault="001050E5" w:rsidP="00C31C18"/>
    <w:p w14:paraId="372A5731" w14:textId="6E5FB988" w:rsidR="001050E5" w:rsidRDefault="001050E5" w:rsidP="00C31C18"/>
    <w:p w14:paraId="695D823A" w14:textId="77777777" w:rsidR="001050E5" w:rsidRDefault="001050E5" w:rsidP="00C31C18"/>
    <w:p w14:paraId="21CB7D0F" w14:textId="46489FB8" w:rsidR="001050E5" w:rsidRDefault="001050E5" w:rsidP="00C31C18"/>
    <w:p w14:paraId="6B2420B2" w14:textId="6407381C" w:rsidR="00594C84" w:rsidRDefault="00594C84" w:rsidP="00C31C18"/>
    <w:p w14:paraId="0A78421A" w14:textId="77777777" w:rsidR="00594C84" w:rsidRDefault="00594C84" w:rsidP="00C31C18"/>
    <w:p w14:paraId="32E187AB" w14:textId="7A592800" w:rsidR="008B257D" w:rsidRDefault="00594C84" w:rsidP="00561C4E">
      <w:pPr>
        <w:pStyle w:val="Heading1"/>
      </w:pPr>
      <w:bookmarkStart w:id="14" w:name="_Toc124676850"/>
      <w:r>
        <w:lastRenderedPageBreak/>
        <w:t>K</w:t>
      </w:r>
      <w:r w:rsidR="00B438A8">
        <w:t>inetic Energy Recovery</w:t>
      </w:r>
      <w:r>
        <w:t xml:space="preserve"> Systems</w:t>
      </w:r>
      <w:bookmarkEnd w:id="14"/>
    </w:p>
    <w:p w14:paraId="63033E6D" w14:textId="77777777" w:rsidR="00B438A8" w:rsidRDefault="00B438A8" w:rsidP="00561C4E"/>
    <w:p w14:paraId="48E8DC01" w14:textId="77777777" w:rsidR="00134784" w:rsidRDefault="00B438A8" w:rsidP="00561C4E">
      <w:r>
        <w:t xml:space="preserve">There are </w:t>
      </w:r>
      <w:r w:rsidR="00DD5EF2">
        <w:t xml:space="preserve">2 </w:t>
      </w:r>
      <w:r w:rsidR="003179E9">
        <w:t>main types of KERS, mechanical</w:t>
      </w:r>
      <w:r w:rsidR="00134784">
        <w:t>,</w:t>
      </w:r>
      <w:r w:rsidR="003179E9">
        <w:t xml:space="preserve"> electrical</w:t>
      </w:r>
      <w:r w:rsidR="00134784">
        <w:t>, and electro-mechanical</w:t>
      </w:r>
      <w:r w:rsidR="003179E9">
        <w:t xml:space="preserve">. </w:t>
      </w:r>
    </w:p>
    <w:p w14:paraId="2B3F0ADB" w14:textId="77777777" w:rsidR="00134784" w:rsidRDefault="00134784" w:rsidP="00561C4E"/>
    <w:p w14:paraId="34ABAE1C" w14:textId="5FD578AC" w:rsidR="00134784" w:rsidRDefault="00396932" w:rsidP="003036FD">
      <w:pPr>
        <w:pStyle w:val="Heading3"/>
      </w:pPr>
      <w:bookmarkStart w:id="15" w:name="_Toc124676851"/>
      <w:r>
        <w:t>Mechanical K</w:t>
      </w:r>
      <w:r w:rsidR="00C0036F">
        <w:t>inetic Energy Recovery</w:t>
      </w:r>
      <w:bookmarkEnd w:id="15"/>
    </w:p>
    <w:p w14:paraId="4B5898DE" w14:textId="77777777" w:rsidR="00396932" w:rsidRPr="00396932" w:rsidRDefault="00396932" w:rsidP="00396932"/>
    <w:p w14:paraId="44B23DD3" w14:textId="65FCDB87" w:rsidR="00C862F8" w:rsidRDefault="00990B8E" w:rsidP="00561C4E">
      <w:r>
        <w:t xml:space="preserve">Mechanical </w:t>
      </w:r>
      <w:r w:rsidR="001F1CE9">
        <w:t xml:space="preserve">systems </w:t>
      </w:r>
      <w:r w:rsidR="002C7D05">
        <w:t xml:space="preserve">use a constantly variable transmissions </w:t>
      </w:r>
      <w:r w:rsidR="009660FF">
        <w:t>to transfer energy to and from the driveline</w:t>
      </w:r>
      <w:r w:rsidR="007659CC">
        <w:t xml:space="preserve"> and</w:t>
      </w:r>
      <w:r w:rsidR="00D8550C">
        <w:t xml:space="preserve"> uses flywheel technology to store </w:t>
      </w:r>
      <w:r w:rsidR="007659CC">
        <w:t xml:space="preserve">the </w:t>
      </w:r>
      <w:r w:rsidR="00D8550C">
        <w:t xml:space="preserve">energy recovered during braking. </w:t>
      </w:r>
      <w:r w:rsidR="00744E71">
        <w:t>The CVT is required as the engine and flywheel operate at different speeds. Under braking, the vehicle speed is reduced yet the flywheel speed is increased</w:t>
      </w:r>
      <w:r w:rsidR="0061207A">
        <w:t>, up to 60000rpm</w:t>
      </w:r>
      <w:r w:rsidR="00CA3C30">
        <w:t xml:space="preserve"> in some cases,</w:t>
      </w:r>
      <w:r w:rsidR="00744E71">
        <w:t xml:space="preserve"> as energy is stored. The opposite happens under an acceleration event; the vehicle speed </w:t>
      </w:r>
      <w:r w:rsidR="009D64CA">
        <w:t>increases,</w:t>
      </w:r>
      <w:r w:rsidR="00744E71">
        <w:t xml:space="preserve"> and the flywheel speed decreases</w:t>
      </w:r>
      <w:r w:rsidR="00BD276D">
        <w:t xml:space="preserve"> as energy is depleted and sent back to the wheels</w:t>
      </w:r>
      <w:r w:rsidR="00744E71">
        <w:t xml:space="preserve">. </w:t>
      </w:r>
      <w:r w:rsidR="001F5E4B">
        <w:t>The CVT allows for this variation between the speeds by seamlessly changing between</w:t>
      </w:r>
      <w:r w:rsidR="004E1624">
        <w:t xml:space="preserve"> </w:t>
      </w:r>
      <w:r w:rsidR="00C95D80">
        <w:t xml:space="preserve">various combinations of non-defined </w:t>
      </w:r>
      <w:r w:rsidR="004E1624">
        <w:t>gear ratios</w:t>
      </w:r>
      <w:r w:rsidR="00CC2FD6">
        <w:t xml:space="preserve"> </w:t>
      </w:r>
      <w:sdt>
        <w:sdtPr>
          <w:rPr>
            <w:color w:val="000000"/>
          </w:rPr>
          <w:tag w:val="MENDELEY_CITATION_v3_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"/>
          <w:id w:val="-801391342"/>
          <w:placeholder>
            <w:docPart w:val="DefaultPlaceholder_-1854013440"/>
          </w:placeholder>
        </w:sdtPr>
        <w:sdtContent>
          <w:r w:rsidR="006E6D88" w:rsidRPr="006E6D88">
            <w:rPr>
              <w:color w:val="000000"/>
            </w:rPr>
            <w:t>(Radhika Kapoor and C. Mallika Parveen, 2013).</w:t>
          </w:r>
        </w:sdtContent>
      </w:sdt>
      <w:r w:rsidR="001124E2">
        <w:t xml:space="preserve"> </w:t>
      </w:r>
      <w:r w:rsidR="00F66E37">
        <w:t xml:space="preserve">This system has few </w:t>
      </w:r>
      <w:r w:rsidR="00AB349E">
        <w:t>energy conversions through the system and is regarded as 70% efficient.</w:t>
      </w:r>
    </w:p>
    <w:p w14:paraId="65A0FC6A" w14:textId="6C0064AB" w:rsidR="00C0036F" w:rsidRDefault="00C0036F" w:rsidP="00561C4E"/>
    <w:p w14:paraId="6622DF1E" w14:textId="533FECCD" w:rsidR="00C0036F" w:rsidRDefault="00C0036F" w:rsidP="003036FD">
      <w:pPr>
        <w:pStyle w:val="Heading3"/>
      </w:pPr>
      <w:bookmarkStart w:id="16" w:name="_Toc124676852"/>
      <w:r>
        <w:t>Electrical Kinetic Energy Recovery</w:t>
      </w:r>
      <w:bookmarkEnd w:id="16"/>
    </w:p>
    <w:p w14:paraId="38E958CD" w14:textId="6B007E79" w:rsidR="00BF48C4" w:rsidRDefault="00BF48C4" w:rsidP="00561C4E"/>
    <w:p w14:paraId="0D00C52C" w14:textId="7B38ABDB" w:rsidR="00BF48C4" w:rsidRDefault="00BF48C4" w:rsidP="00561C4E">
      <w:pPr>
        <w:rPr>
          <w:color w:val="000000"/>
        </w:rPr>
      </w:pPr>
      <w:r>
        <w:t xml:space="preserve">The second </w:t>
      </w:r>
      <w:r w:rsidR="00E95EC6">
        <w:t xml:space="preserve">system </w:t>
      </w:r>
      <w:r w:rsidR="00B94D54">
        <w:t xml:space="preserve">is electrical. These </w:t>
      </w:r>
      <w:r w:rsidR="008423E0">
        <w:t>systems</w:t>
      </w:r>
      <w:r w:rsidR="005678A8">
        <w:t xml:space="preserve"> harvest energy via the use of electric motor</w:t>
      </w:r>
      <w:r w:rsidR="00FB3518">
        <w:t xml:space="preserve">-generator units (MGU’s), </w:t>
      </w:r>
      <w:r w:rsidR="002B3A2F">
        <w:t>a</w:t>
      </w:r>
      <w:r w:rsidR="005E7FC2">
        <w:t xml:space="preserve"> battery, and a</w:t>
      </w:r>
      <w:r w:rsidR="002B3A2F">
        <w:t xml:space="preserve"> power control unit</w:t>
      </w:r>
      <w:r w:rsidR="001159AF">
        <w:t xml:space="preserve"> (PCU)</w:t>
      </w:r>
      <w:r w:rsidR="002B3A2F">
        <w:t xml:space="preserve">. </w:t>
      </w:r>
      <w:r w:rsidR="00572CF3">
        <w:t xml:space="preserve">The MGU </w:t>
      </w:r>
      <w:r w:rsidR="00002009">
        <w:t>has 2 sets of coi</w:t>
      </w:r>
      <w:r w:rsidR="00E63227">
        <w:t>ls</w:t>
      </w:r>
      <w:r w:rsidR="00B51F11">
        <w:t xml:space="preserve"> wrapped around a single rotor, allowing for both energy </w:t>
      </w:r>
      <w:r w:rsidR="003D774F">
        <w:t xml:space="preserve">harnessing and deployment. </w:t>
      </w:r>
      <w:r w:rsidR="005E7FC2">
        <w:t xml:space="preserve">The harvested energy is then sent to a </w:t>
      </w:r>
      <w:r w:rsidR="00833308">
        <w:t>battery</w:t>
      </w:r>
      <w:r w:rsidR="00B50AB5">
        <w:t xml:space="preserve">, usually </w:t>
      </w:r>
      <w:r w:rsidR="002E59EB">
        <w:t>Lithium Ion as it</w:t>
      </w:r>
      <w:r w:rsidR="00496CBB">
        <w:t xml:space="preserve"> </w:t>
      </w:r>
      <w:r w:rsidR="00686F37">
        <w:t xml:space="preserve">55% lighter, </w:t>
      </w:r>
      <w:r w:rsidR="00496CBB">
        <w:t>stores energy faster,</w:t>
      </w:r>
      <w:r w:rsidR="002E59EB">
        <w:t xml:space="preserve"> </w:t>
      </w:r>
      <w:r w:rsidR="00F04310">
        <w:t xml:space="preserve">has a much </w:t>
      </w:r>
      <w:r w:rsidR="00831A2A">
        <w:t>longer cycling performance</w:t>
      </w:r>
      <w:r w:rsidR="004A328E">
        <w:t>,</w:t>
      </w:r>
      <w:r w:rsidR="00C0036F">
        <w:t xml:space="preserve"> and</w:t>
      </w:r>
      <w:r w:rsidR="004A328E">
        <w:t xml:space="preserve"> has a greater power delivery over its discharge cycle</w:t>
      </w:r>
      <w:r w:rsidR="00831A2A">
        <w:t xml:space="preserve"> compared to</w:t>
      </w:r>
      <w:r w:rsidR="0053718D">
        <w:t xml:space="preserve"> standard</w:t>
      </w:r>
      <w:r w:rsidR="00831A2A">
        <w:t xml:space="preserve"> lead aci</w:t>
      </w:r>
      <w:r w:rsidR="004A328E">
        <w:t>d</w:t>
      </w:r>
      <w:r w:rsidR="00FA1214">
        <w:t xml:space="preserve"> </w:t>
      </w:r>
      <w:sdt>
        <w:sdtPr>
          <w:rPr>
            <w:color w:val="000000"/>
          </w:rPr>
          <w:tag w:val="MENDELEY_CITATION_v3_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"/>
          <w:id w:val="-542438390"/>
          <w:placeholder>
            <w:docPart w:val="DefaultPlaceholder_-1854013440"/>
          </w:placeholder>
        </w:sdtPr>
        <w:sdtContent>
          <w:r w:rsidR="006E6D88" w:rsidRPr="006E6D88">
            <w:rPr>
              <w:rFonts w:eastAsia="Times New Roman"/>
              <w:color w:val="000000"/>
            </w:rPr>
            <w:t xml:space="preserve">(The Complete Guide to Lithium vs Lead Acid Batteries - Power Sonic, </w:t>
          </w:r>
          <w:proofErr w:type="spellStart"/>
          <w:r w:rsidR="006E6D88" w:rsidRPr="006E6D88">
            <w:rPr>
              <w:rFonts w:eastAsia="Times New Roman"/>
              <w:color w:val="000000"/>
            </w:rPr>
            <w:t>n.d</w:t>
          </w:r>
          <w:proofErr w:type="spellEnd"/>
          <w:r w:rsidR="006E6D88" w:rsidRPr="006E6D88">
            <w:rPr>
              <w:rFonts w:eastAsia="Times New Roman"/>
              <w:color w:val="000000"/>
            </w:rPr>
            <w:t>)</w:t>
          </w:r>
        </w:sdtContent>
      </w:sdt>
      <w:r w:rsidR="00197FE9">
        <w:t xml:space="preserve">. </w:t>
      </w:r>
      <w:r w:rsidR="00472D72">
        <w:t xml:space="preserve">The drawback of these </w:t>
      </w:r>
      <w:r w:rsidR="00A838FA">
        <w:t xml:space="preserve">battery storage systems is the cooling. The battery becomes hot due to the constant charge-drain cycle so </w:t>
      </w:r>
      <w:r w:rsidR="00946323">
        <w:t xml:space="preserve">a robust cooling system must be implemented to maintain the correct operating temperatures, increasing </w:t>
      </w:r>
      <w:r w:rsidR="00F458CF">
        <w:t>weight and component size.</w:t>
      </w:r>
      <w:r w:rsidR="007F04AE">
        <w:t xml:space="preserve"> To overcome this, banks of </w:t>
      </w:r>
      <w:r w:rsidR="00D50612">
        <w:t>ultra-capacitors</w:t>
      </w:r>
      <w:r w:rsidR="00EF35CE">
        <w:t xml:space="preserve"> </w:t>
      </w:r>
      <w:r w:rsidR="007F04AE">
        <w:t>may be used instead</w:t>
      </w:r>
      <w:r w:rsidR="00EF35CE">
        <w:t xml:space="preserve"> as they share more attributes with a flywheel system</w:t>
      </w:r>
      <w:r w:rsidR="00616FF8">
        <w:t xml:space="preserve"> such as the ability to</w:t>
      </w:r>
      <w:r w:rsidR="00EF35CE">
        <w:t xml:space="preserve"> </w:t>
      </w:r>
      <w:r w:rsidR="00636C93">
        <w:t>quick</w:t>
      </w:r>
      <w:r w:rsidR="00616FF8">
        <w:t>ly</w:t>
      </w:r>
      <w:r w:rsidR="00636C93">
        <w:t xml:space="preserve"> store and release</w:t>
      </w:r>
      <w:r w:rsidR="00616FF8">
        <w:t xml:space="preserve"> energy more efficiently</w:t>
      </w:r>
      <w:r w:rsidR="00636C93">
        <w:t>.</w:t>
      </w:r>
      <w:r w:rsidR="00F458CF">
        <w:t xml:space="preserve"> </w:t>
      </w:r>
      <w:r w:rsidR="001159AF">
        <w:t>The PCU</w:t>
      </w:r>
      <w:r w:rsidR="004605C5">
        <w:t xml:space="preserve"> controls the inversion of polarity, </w:t>
      </w:r>
      <w:r w:rsidR="00D959F2">
        <w:t xml:space="preserve">effectively switching the MGU between a motor and generation unit. </w:t>
      </w:r>
      <w:r w:rsidR="00B7649C">
        <w:t>Under braking</w:t>
      </w:r>
      <w:r w:rsidR="005E7FC2">
        <w:t>,</w:t>
      </w:r>
      <w:r w:rsidR="00B7649C">
        <w:t xml:space="preserve"> it will activate the coils that harvest energy, under acceleration </w:t>
      </w:r>
      <w:r w:rsidR="005F0637">
        <w:t>it will activate the motor coils, sending energy back to the wheels</w:t>
      </w:r>
      <w:r w:rsidR="008B7308">
        <w:t xml:space="preserve">. </w:t>
      </w:r>
      <w:r w:rsidR="008B7308">
        <w:rPr>
          <w:color w:val="000000"/>
        </w:rPr>
        <w:t xml:space="preserve">These systems have more electrical losses through the system and are regarded to have an efficiency of 31-34% </w:t>
      </w:r>
      <w:r w:rsidR="00146B6A">
        <w:t xml:space="preserve"> </w:t>
      </w:r>
      <w:sdt>
        <w:sdtPr>
          <w:rPr>
            <w:color w:val="000000"/>
          </w:rPr>
          <w:tag w:val="MENDELEY_CITATION_v3_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"/>
          <w:id w:val="-222750618"/>
          <w:placeholder>
            <w:docPart w:val="DefaultPlaceholder_-1854013440"/>
          </w:placeholder>
        </w:sdtPr>
        <w:sdtContent>
          <w:r w:rsidR="006E6D88" w:rsidRPr="006E6D88">
            <w:rPr>
              <w:color w:val="000000"/>
            </w:rPr>
            <w:t xml:space="preserve">(Prasad </w:t>
          </w:r>
          <w:proofErr w:type="spellStart"/>
          <w:r w:rsidR="006E6D88" w:rsidRPr="006E6D88">
            <w:rPr>
              <w:color w:val="000000"/>
            </w:rPr>
            <w:t>Lohar</w:t>
          </w:r>
          <w:proofErr w:type="spellEnd"/>
          <w:r w:rsidR="006E6D88" w:rsidRPr="006E6D88">
            <w:rPr>
              <w:color w:val="000000"/>
            </w:rPr>
            <w:t>, 2016).</w:t>
          </w:r>
        </w:sdtContent>
      </w:sdt>
      <w:r w:rsidR="00AB349E">
        <w:rPr>
          <w:color w:val="000000"/>
        </w:rPr>
        <w:t xml:space="preserve"> </w:t>
      </w:r>
    </w:p>
    <w:p w14:paraId="18788500" w14:textId="629320CC" w:rsidR="003B6939" w:rsidRDefault="003B6939" w:rsidP="00561C4E">
      <w:pPr>
        <w:rPr>
          <w:color w:val="000000"/>
        </w:rPr>
      </w:pPr>
    </w:p>
    <w:p w14:paraId="415E1D1B" w14:textId="34A45ED2" w:rsidR="003B6939" w:rsidRDefault="003B6939" w:rsidP="003036FD">
      <w:pPr>
        <w:pStyle w:val="Heading3"/>
      </w:pPr>
      <w:bookmarkStart w:id="17" w:name="_Toc124676853"/>
      <w:r>
        <w:lastRenderedPageBreak/>
        <w:t>Electro-Mechanical Kinetic Energy Recovery</w:t>
      </w:r>
      <w:bookmarkEnd w:id="17"/>
    </w:p>
    <w:p w14:paraId="0D5AD329" w14:textId="2B05B5FD" w:rsidR="00146B6A" w:rsidRDefault="00146B6A" w:rsidP="00561C4E">
      <w:pPr>
        <w:rPr>
          <w:color w:val="000000"/>
        </w:rPr>
      </w:pPr>
    </w:p>
    <w:p w14:paraId="35EBDC3C" w14:textId="7FFE7610" w:rsidR="00146B6A" w:rsidRDefault="00146B6A" w:rsidP="00561C4E">
      <w:pPr>
        <w:rPr>
          <w:color w:val="000000"/>
        </w:rPr>
      </w:pPr>
      <w:r>
        <w:rPr>
          <w:color w:val="000000"/>
        </w:rPr>
        <w:t>The third type of KERS is a combination of both</w:t>
      </w:r>
      <w:r w:rsidR="003B6939">
        <w:rPr>
          <w:color w:val="000000"/>
        </w:rPr>
        <w:t xml:space="preserve"> electrical and mechanical KERS</w:t>
      </w:r>
      <w:r>
        <w:rPr>
          <w:color w:val="000000"/>
        </w:rPr>
        <w:t xml:space="preserve">. </w:t>
      </w:r>
      <w:r w:rsidR="00FD7D40">
        <w:rPr>
          <w:color w:val="000000"/>
        </w:rPr>
        <w:t xml:space="preserve">These systems may run MGU’s </w:t>
      </w:r>
      <w:r w:rsidR="00C27663">
        <w:rPr>
          <w:color w:val="000000"/>
        </w:rPr>
        <w:t xml:space="preserve">at the wheels yet store the energy in a flywheel system that </w:t>
      </w:r>
      <w:r w:rsidR="00541049">
        <w:rPr>
          <w:color w:val="000000"/>
        </w:rPr>
        <w:t xml:space="preserve">links directly to the MGU’s. </w:t>
      </w:r>
      <w:r w:rsidR="001F770F">
        <w:rPr>
          <w:color w:val="000000"/>
        </w:rPr>
        <w:t>Porsche designed a race car that utilised this system</w:t>
      </w:r>
      <w:r w:rsidR="00C4094B">
        <w:rPr>
          <w:color w:val="000000"/>
        </w:rPr>
        <w:t xml:space="preserve">, allowing the driver 5-7 seconds of KERS deployment to two 80hp MGU’s </w:t>
      </w:r>
      <w:r w:rsidR="003E027E">
        <w:rPr>
          <w:color w:val="000000"/>
        </w:rPr>
        <w:t>attached to the front wheels.</w:t>
      </w:r>
      <w:r w:rsidR="00D85622">
        <w:rPr>
          <w:color w:val="000000"/>
        </w:rPr>
        <w:t xml:space="preserve"> They stated that this system </w:t>
      </w:r>
      <w:r w:rsidR="00F629EA">
        <w:rPr>
          <w:color w:val="000000"/>
        </w:rPr>
        <w:t>weighed less than a conventional battery storage system, simultaneously increasing power yet saving weight</w:t>
      </w:r>
      <w:r w:rsidR="005D361B">
        <w:rPr>
          <w:color w:val="000000"/>
        </w:rPr>
        <w:t>. However, it was also stated that the flywheel system</w:t>
      </w:r>
      <w:r w:rsidR="001741B1">
        <w:rPr>
          <w:color w:val="000000"/>
        </w:rPr>
        <w:t xml:space="preserve"> wasn’t capable of storing large amounts of energy</w:t>
      </w:r>
      <w:r w:rsidR="00D1689A">
        <w:rPr>
          <w:color w:val="000000"/>
        </w:rPr>
        <w:t xml:space="preserve"> and that battery technology is a more stable, </w:t>
      </w:r>
      <w:r w:rsidR="00AC37AC">
        <w:rPr>
          <w:color w:val="000000"/>
        </w:rPr>
        <w:t>long-term</w:t>
      </w:r>
      <w:r w:rsidR="00D1689A">
        <w:rPr>
          <w:color w:val="000000"/>
        </w:rPr>
        <w:t xml:space="preserve"> solution for energy storage</w:t>
      </w:r>
      <w:r w:rsidR="00F3030C">
        <w:rPr>
          <w:color w:val="000000"/>
        </w:rPr>
        <w:t xml:space="preserve"> on a</w:t>
      </w:r>
      <w:r w:rsidR="006660C1">
        <w:rPr>
          <w:color w:val="000000"/>
        </w:rPr>
        <w:t xml:space="preserve">n average vehicle hybrid system </w:t>
      </w:r>
      <w:sdt>
        <w:sdtPr>
          <w:rPr>
            <w:color w:val="000000"/>
          </w:rPr>
          <w:tag w:val="MENDELEY_CITATION_v3_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"/>
          <w:id w:val="1022444036"/>
          <w:placeholder>
            <w:docPart w:val="DefaultPlaceholder_-1854013440"/>
          </w:placeholder>
        </w:sdtPr>
        <w:sdtContent>
          <w:r w:rsidR="006E6D88" w:rsidRPr="006E6D88">
            <w:rPr>
              <w:color w:val="000000"/>
            </w:rPr>
            <w:t xml:space="preserve">(Eric </w:t>
          </w:r>
          <w:proofErr w:type="spellStart"/>
          <w:r w:rsidR="006E6D88" w:rsidRPr="006E6D88">
            <w:rPr>
              <w:color w:val="000000"/>
            </w:rPr>
            <w:t>Tegler</w:t>
          </w:r>
          <w:proofErr w:type="spellEnd"/>
          <w:r w:rsidR="006E6D88" w:rsidRPr="006E6D88">
            <w:rPr>
              <w:color w:val="000000"/>
            </w:rPr>
            <w:t>, 2021).</w:t>
          </w:r>
        </w:sdtContent>
      </w:sdt>
      <w:r w:rsidR="00AC37AC">
        <w:rPr>
          <w:color w:val="000000"/>
        </w:rPr>
        <w:t xml:space="preserve"> </w:t>
      </w:r>
    </w:p>
    <w:p w14:paraId="27FA2CC4" w14:textId="43941905" w:rsidR="007806C9" w:rsidRDefault="007806C9" w:rsidP="00561C4E">
      <w:pPr>
        <w:rPr>
          <w:color w:val="000000"/>
        </w:rPr>
      </w:pPr>
    </w:p>
    <w:p w14:paraId="2390A90A" w14:textId="410966EC" w:rsidR="007806C9" w:rsidRDefault="007806C9" w:rsidP="00561C4E">
      <w:pPr>
        <w:rPr>
          <w:color w:val="000000"/>
        </w:rPr>
      </w:pPr>
      <w:r>
        <w:rPr>
          <w:color w:val="000000"/>
        </w:rPr>
        <w:t xml:space="preserve">There are additional Kinetic energy recovery systems available such as Hydro-electric and hydraulic </w:t>
      </w:r>
      <w:r w:rsidR="0016277F">
        <w:rPr>
          <w:color w:val="000000"/>
        </w:rPr>
        <w:t>KERS</w:t>
      </w:r>
      <w:r w:rsidR="0095396A">
        <w:rPr>
          <w:color w:val="000000"/>
        </w:rPr>
        <w:t xml:space="preserve"> that are implemented on larger vehicles,</w:t>
      </w:r>
      <w:r w:rsidR="0016277F">
        <w:rPr>
          <w:color w:val="000000"/>
        </w:rPr>
        <w:t xml:space="preserve"> yet these are unsuitable for passenger vehicles as they require a large packaging space that </w:t>
      </w:r>
      <w:r w:rsidR="0095396A">
        <w:rPr>
          <w:color w:val="000000"/>
        </w:rPr>
        <w:t xml:space="preserve">becomes inefficient on smaller vehicles. </w:t>
      </w:r>
    </w:p>
    <w:p w14:paraId="20BE414E" w14:textId="3DDC1172" w:rsidR="00393A44" w:rsidRDefault="00393A44" w:rsidP="00561C4E">
      <w:pPr>
        <w:rPr>
          <w:color w:val="000000"/>
        </w:rPr>
      </w:pPr>
    </w:p>
    <w:p w14:paraId="3E962086" w14:textId="69B18624" w:rsidR="00393A44" w:rsidRDefault="003036FD" w:rsidP="00393A44">
      <w:pPr>
        <w:pStyle w:val="Heading2"/>
      </w:pPr>
      <w:bookmarkStart w:id="18" w:name="_Toc124676854"/>
      <w:r>
        <w:t>Driver Fee</w:t>
      </w:r>
      <w:r w:rsidR="00EC4BAE">
        <w:t>d</w:t>
      </w:r>
      <w:r>
        <w:t xml:space="preserve">back and Vehicle </w:t>
      </w:r>
      <w:r w:rsidR="00EC4BAE">
        <w:t>handling</w:t>
      </w:r>
      <w:bookmarkEnd w:id="18"/>
    </w:p>
    <w:p w14:paraId="5A73FE13" w14:textId="2EE7076E" w:rsidR="00EC4BAE" w:rsidRDefault="00EC4BAE" w:rsidP="00EC4BAE"/>
    <w:p w14:paraId="7014C958" w14:textId="613B39EB" w:rsidR="00EC4BAE" w:rsidRDefault="00EC4BAE" w:rsidP="00EC4BAE">
      <w:r>
        <w:t xml:space="preserve">Aforementioned was the Porsche torque vectoring solution to vehicle handling. </w:t>
      </w:r>
      <w:r w:rsidR="00545E98">
        <w:t>If t</w:t>
      </w:r>
      <w:r w:rsidR="00955336">
        <w:t>his torque vectoring wasn’t implemented,</w:t>
      </w:r>
      <w:r w:rsidR="00FC1A8F">
        <w:t xml:space="preserve"> the predominantly rear wheel drive vehicle</w:t>
      </w:r>
      <w:r w:rsidR="00D96D3F">
        <w:t xml:space="preserve"> car would begin to mildly torque steer from the front wheels, leading to an understeer characteristic</w:t>
      </w:r>
      <w:r w:rsidR="00FC1A8F">
        <w:t xml:space="preserve"> </w:t>
      </w:r>
      <w:r w:rsidR="001D0DB1">
        <w:t>when KERS was activated</w:t>
      </w:r>
      <w:r w:rsidR="00955336">
        <w:t>.</w:t>
      </w:r>
      <w:r w:rsidR="00D96D3F">
        <w:t xml:space="preserve"> </w:t>
      </w:r>
      <w:r w:rsidR="003C7B58">
        <w:t xml:space="preserve">This </w:t>
      </w:r>
      <w:r w:rsidR="002A1CD3">
        <w:t xml:space="preserve">is not an issue with front wheel drive vehicles as the suspension geometry is already set to compensate for these effects as they are the primary driving wheels. </w:t>
      </w:r>
    </w:p>
    <w:p w14:paraId="3829D891" w14:textId="3866179B" w:rsidR="00B840E5" w:rsidRDefault="00B840E5" w:rsidP="00EC4BAE"/>
    <w:p w14:paraId="664801BA" w14:textId="5AAB90E5" w:rsidR="00181CBD" w:rsidRPr="00EC4BAE" w:rsidRDefault="0073605F" w:rsidP="00EC4BAE">
      <w:r>
        <w:t xml:space="preserve">Another factor drives may experience on </w:t>
      </w:r>
      <w:r w:rsidR="00C97706">
        <w:t xml:space="preserve">PBEV’s and PHEV’s is </w:t>
      </w:r>
      <w:r w:rsidR="00C84484">
        <w:t xml:space="preserve">noticeable deceleration when releasing the accelerator pedal. </w:t>
      </w:r>
      <w:r w:rsidR="00D40B18">
        <w:t xml:space="preserve">These types of vehicles </w:t>
      </w:r>
      <w:r w:rsidR="00417D2B">
        <w:t xml:space="preserve">have higher energy harvesting than a HEV’s with bigger MGU’s and batteries. </w:t>
      </w:r>
      <w:r w:rsidR="0047636D">
        <w:t xml:space="preserve">Drivers have reported that the effect is so strong that, if driven </w:t>
      </w:r>
      <w:r w:rsidR="00181CBD">
        <w:t xml:space="preserve">sensibly, the brake pedal barely needs to be used to slow the vehicle from a moderate speed. </w:t>
      </w:r>
      <w:r w:rsidR="00DD584B">
        <w:t xml:space="preserve">When they do need the brake pedal, some drivers noted an odd sensation on certain hybrid systems as the vehicle switches from </w:t>
      </w:r>
      <w:r w:rsidR="006E6D88">
        <w:t xml:space="preserve">regenerative braking to conventional hydraulic brakes </w:t>
      </w:r>
      <w:sdt>
        <w:sdtPr>
          <w:rPr>
            <w:color w:val="000000"/>
          </w:rPr>
          <w:tag w:val="MENDELEY_CITATION_v3_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"/>
          <w:id w:val="1756170912"/>
          <w:placeholder>
            <w:docPart w:val="DefaultPlaceholder_-1854013440"/>
          </w:placeholder>
        </w:sdtPr>
        <w:sdtContent>
          <w:r w:rsidR="006E6D88" w:rsidRPr="006E6D88">
            <w:rPr>
              <w:color w:val="000000"/>
            </w:rPr>
            <w:t xml:space="preserve">(John </w:t>
          </w:r>
          <w:proofErr w:type="spellStart"/>
          <w:r w:rsidR="006E6D88" w:rsidRPr="006E6D88">
            <w:rPr>
              <w:color w:val="000000"/>
            </w:rPr>
            <w:t>Tallodi</w:t>
          </w:r>
          <w:proofErr w:type="spellEnd"/>
          <w:r w:rsidR="006E6D88" w:rsidRPr="006E6D88">
            <w:rPr>
              <w:color w:val="000000"/>
            </w:rPr>
            <w:t>, 2022)</w:t>
          </w:r>
          <w:r w:rsidR="006E6D88">
            <w:rPr>
              <w:color w:val="000000"/>
            </w:rPr>
            <w:t>.</w:t>
          </w:r>
        </w:sdtContent>
      </w:sdt>
    </w:p>
    <w:p w14:paraId="5AE9B43B" w14:textId="52B4180B" w:rsidR="001142E3" w:rsidRDefault="001142E3" w:rsidP="00561C4E"/>
    <w:p w14:paraId="620B4B51" w14:textId="77777777" w:rsidR="001142E3" w:rsidRDefault="001142E3" w:rsidP="00561C4E"/>
    <w:p w14:paraId="6DC55AAC" w14:textId="4734783D" w:rsidR="00BD276D" w:rsidRDefault="00BD276D" w:rsidP="00561C4E"/>
    <w:p w14:paraId="42F58A76" w14:textId="77777777" w:rsidR="00BD276D" w:rsidRDefault="00BD276D" w:rsidP="00561C4E"/>
    <w:p w14:paraId="1FC71CCA" w14:textId="77777777" w:rsidR="00C862F8" w:rsidRDefault="00C862F8" w:rsidP="00561C4E"/>
    <w:p w14:paraId="0A590F50" w14:textId="77777777" w:rsidR="0062428B" w:rsidRDefault="0062428B" w:rsidP="0062428B">
      <w:pPr>
        <w:pStyle w:val="Style2"/>
      </w:pPr>
      <w:r>
        <w:lastRenderedPageBreak/>
        <w:t>GT86 Hybridisation</w:t>
      </w:r>
    </w:p>
    <w:p w14:paraId="3E4BB779" w14:textId="77777777" w:rsidR="0062428B" w:rsidRDefault="0062428B" w:rsidP="0062428B"/>
    <w:p w14:paraId="7F6FF9BB" w14:textId="77777777" w:rsidR="00A27789" w:rsidRDefault="0062428B" w:rsidP="0062428B">
      <w:r>
        <w:t xml:space="preserve">This section evaluates the data and assesses the best system from retrofitting a hybrid system onto the chosen vehicle. </w:t>
      </w:r>
      <w:r w:rsidR="000221CB">
        <w:t xml:space="preserve">Due to the intended usage of this car </w:t>
      </w:r>
      <w:r w:rsidR="00BC05C8">
        <w:t>being performance based as well as economy, a lightweight system would be preferable to a heavier system.</w:t>
      </w:r>
      <w:r w:rsidR="00947D89">
        <w:t xml:space="preserve"> This suggests that this vehicle should be converted to a HEV rather than </w:t>
      </w:r>
      <w:r w:rsidR="00280EC0">
        <w:t>P</w:t>
      </w:r>
      <w:r w:rsidR="00947D89">
        <w:t>HEV</w:t>
      </w:r>
      <w:r w:rsidR="00EE0F5B">
        <w:t>.</w:t>
      </w:r>
      <w:r w:rsidR="00BC05C8">
        <w:t xml:space="preserve"> </w:t>
      </w:r>
      <w:r w:rsidR="00EE0F5B">
        <w:t>Additionally</w:t>
      </w:r>
      <w:r w:rsidR="00F25EFF">
        <w:t>, the flywheel system would be the most suitable choice</w:t>
      </w:r>
      <w:r w:rsidR="003869ED">
        <w:t xml:space="preserve"> as the system is 70% efficient, is lighter due to the lack of batteries and cooling systems, </w:t>
      </w:r>
      <w:r w:rsidR="00963C10">
        <w:t xml:space="preserve">and </w:t>
      </w:r>
      <w:r w:rsidR="005C5422">
        <w:t xml:space="preserve">the flywheel can be mounted centrally to the vehicle to maintain weight distribution. </w:t>
      </w:r>
      <w:r w:rsidR="00DF0CFB">
        <w:t xml:space="preserve">To </w:t>
      </w:r>
      <w:r w:rsidR="000A2A61">
        <w:t>maintain the vehicle handling feel, the fully mechanical system should be implemented with the CVT gearbox</w:t>
      </w:r>
      <w:r w:rsidR="00F05A8B">
        <w:t>, providing power through the driveline to the rear wheels only. This system does have a drawback though, the energy capacity of the system is limited, so under economical driving conditions, KERS would need to be deployed under high load scenarios to optimise the efficiency of the vehicle.</w:t>
      </w:r>
      <w:r w:rsidR="00AF05E8">
        <w:t xml:space="preserve"> As this </w:t>
      </w:r>
      <w:r w:rsidR="00BF02BE">
        <w:t>is</w:t>
      </w:r>
      <w:r w:rsidR="00AF05E8">
        <w:t xml:space="preserve"> a mild hybridisation of the vehicle, </w:t>
      </w:r>
      <w:r w:rsidR="00BF02BE">
        <w:t xml:space="preserve">heavy deceleration </w:t>
      </w:r>
      <w:r w:rsidR="00A27789">
        <w:t>should not be felt when the system is harvesting energy and only small changes to brake feel should be noticeable.</w:t>
      </w:r>
    </w:p>
    <w:p w14:paraId="112C7900" w14:textId="77777777" w:rsidR="00A27789" w:rsidRDefault="00A27789" w:rsidP="0062428B"/>
    <w:p w14:paraId="7A11564C" w14:textId="38A3D2A1" w:rsidR="00A24725" w:rsidRDefault="00F05A8B" w:rsidP="0062428B">
      <w:r>
        <w:t xml:space="preserve"> </w:t>
      </w:r>
      <w:r w:rsidR="005C1C42">
        <w:t xml:space="preserve">Figure </w:t>
      </w:r>
      <w:r w:rsidR="00526620">
        <w:t xml:space="preserve">7 </w:t>
      </w:r>
      <w:r w:rsidR="005C1C42">
        <w:t xml:space="preserve">displays the WLTP cycle with the regenerative braking portion </w:t>
      </w:r>
      <w:r w:rsidR="00620FAC">
        <w:t xml:space="preserve">that is returned to the road wheels </w:t>
      </w:r>
      <w:r w:rsidR="005C1C42">
        <w:t>added</w:t>
      </w:r>
      <w:r w:rsidR="00A24725">
        <w:t xml:space="preserve"> for reference against tractive and braking energy.</w:t>
      </w:r>
    </w:p>
    <w:p w14:paraId="0CD639B3" w14:textId="437723D0" w:rsidR="000E2299" w:rsidRDefault="000E2299" w:rsidP="0062428B">
      <w:r>
        <w:rPr>
          <w:noProof/>
        </w:rPr>
        <mc:AlternateContent>
          <mc:Choice Requires="wps">
            <w:drawing>
              <wp:anchor distT="0" distB="0" distL="114300" distR="114300" simplePos="0" relativeHeight="251668480" behindDoc="1" locked="0" layoutInCell="1" allowOverlap="1" wp14:anchorId="4CA5C16C" wp14:editId="06E8ED84">
                <wp:simplePos x="0" y="0"/>
                <wp:positionH relativeFrom="column">
                  <wp:posOffset>0</wp:posOffset>
                </wp:positionH>
                <wp:positionV relativeFrom="paragraph">
                  <wp:posOffset>3150870</wp:posOffset>
                </wp:positionV>
                <wp:extent cx="537337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5373370" cy="635"/>
                        </a:xfrm>
                        <a:prstGeom prst="rect">
                          <a:avLst/>
                        </a:prstGeom>
                        <a:solidFill>
                          <a:prstClr val="white"/>
                        </a:solidFill>
                        <a:ln>
                          <a:noFill/>
                        </a:ln>
                      </wps:spPr>
                      <wps:txbx>
                        <w:txbxContent>
                          <w:p w14:paraId="795F6219" w14:textId="2FDCF8F3" w:rsidR="000E2299" w:rsidRPr="00A3667B" w:rsidRDefault="000E2299" w:rsidP="000E2299">
                            <w:pPr>
                              <w:pStyle w:val="Caption"/>
                              <w:rPr>
                                <w:noProof/>
                              </w:rPr>
                            </w:pPr>
                            <w:r>
                              <w:t xml:space="preserve">Figure </w:t>
                            </w:r>
                            <w:fldSimple w:instr=" SEQ Figure \* ARABIC ">
                              <w:r>
                                <w:rPr>
                                  <w:noProof/>
                                </w:rPr>
                                <w:t>7</w:t>
                              </w:r>
                            </w:fldSimple>
                            <w:r>
                              <w:t>: Graph of Tractive, Braking, and Regenerative Braking vs Time, WLTP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5C16C" id="Text Box 13" o:spid="_x0000_s1028" type="#_x0000_t202" style="position:absolute;margin-left:0;margin-top:248.1pt;width:423.1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" stroked="f">
                <v:textbox style="mso-fit-shape-to-text:t" inset="0,0,0,0">
                  <w:txbxContent>
                    <w:p w14:paraId="795F6219" w14:textId="2FDCF8F3" w:rsidR="000E2299" w:rsidRPr="00A3667B" w:rsidRDefault="000E2299" w:rsidP="000E2299">
                      <w:pPr>
                        <w:pStyle w:val="Caption"/>
                        <w:rPr>
                          <w:noProof/>
                        </w:rPr>
                      </w:pPr>
                      <w:r>
                        <w:t xml:space="preserve">Figure </w:t>
                      </w:r>
                      <w:fldSimple w:instr=" SEQ Figure \* ARABIC ">
                        <w:r>
                          <w:rPr>
                            <w:noProof/>
                          </w:rPr>
                          <w:t>7</w:t>
                        </w:r>
                      </w:fldSimple>
                      <w:r>
                        <w:t>: Graph of Tractive, Braking, and Regenerative Braking vs Time, WLTP</w:t>
                      </w:r>
                    </w:p>
                  </w:txbxContent>
                </v:textbox>
                <w10:wrap type="tight"/>
              </v:shape>
            </w:pict>
          </mc:Fallback>
        </mc:AlternateContent>
      </w:r>
      <w:r w:rsidRPr="00681600">
        <w:rPr>
          <w:noProof/>
        </w:rPr>
        <w:drawing>
          <wp:anchor distT="0" distB="0" distL="114300" distR="114300" simplePos="0" relativeHeight="251666432" behindDoc="1" locked="0" layoutInCell="1" allowOverlap="1" wp14:anchorId="48FF70E2" wp14:editId="43A72C8F">
            <wp:simplePos x="0" y="0"/>
            <wp:positionH relativeFrom="margin">
              <wp:align>left</wp:align>
            </wp:positionH>
            <wp:positionV relativeFrom="paragraph">
              <wp:posOffset>80728</wp:posOffset>
            </wp:positionV>
            <wp:extent cx="5373721" cy="3013545"/>
            <wp:effectExtent l="0" t="0" r="0" b="0"/>
            <wp:wrapTight wrapText="bothSides">
              <wp:wrapPolygon edited="0">
                <wp:start x="0" y="0"/>
                <wp:lineTo x="0" y="21441"/>
                <wp:lineTo x="21518" y="21441"/>
                <wp:lineTo x="2151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73721" cy="3013545"/>
                    </a:xfrm>
                    <a:prstGeom prst="rect">
                      <a:avLst/>
                    </a:prstGeom>
                    <a:noFill/>
                    <a:ln>
                      <a:noFill/>
                    </a:ln>
                  </pic:spPr>
                </pic:pic>
              </a:graphicData>
            </a:graphic>
          </wp:anchor>
        </w:drawing>
      </w:r>
    </w:p>
    <w:p w14:paraId="1C314F4E" w14:textId="4BD1F13C" w:rsidR="000E2299" w:rsidRDefault="000E2299" w:rsidP="0062428B"/>
    <w:p w14:paraId="0D358621" w14:textId="22E0C358" w:rsidR="000E2299" w:rsidRDefault="000E2299" w:rsidP="0062428B"/>
    <w:p w14:paraId="6D628DAB" w14:textId="50C81C4B" w:rsidR="000E2299" w:rsidRDefault="000E2299" w:rsidP="0062428B"/>
    <w:p w14:paraId="0B63B697" w14:textId="07B46687" w:rsidR="000E2299" w:rsidRDefault="000E2299" w:rsidP="0062428B"/>
    <w:p w14:paraId="0E3CF67C" w14:textId="3E68729C" w:rsidR="000E2299" w:rsidRDefault="000E2299" w:rsidP="0062428B"/>
    <w:p w14:paraId="5535E281" w14:textId="77777777" w:rsidR="000E2299" w:rsidRDefault="000E2299" w:rsidP="0062428B"/>
    <w:p w14:paraId="0AC66834" w14:textId="109D7E93" w:rsidR="000E2299" w:rsidRDefault="000E2299" w:rsidP="0062428B"/>
    <w:p w14:paraId="3FF18AA0" w14:textId="3BE86BFE" w:rsidR="000E2299" w:rsidRDefault="000E2299" w:rsidP="000E2299">
      <w:pPr>
        <w:pStyle w:val="Heading1"/>
        <w:numPr>
          <w:ilvl w:val="0"/>
          <w:numId w:val="0"/>
        </w:numPr>
        <w:ind w:left="340"/>
      </w:pPr>
      <w:bookmarkStart w:id="19" w:name="_Toc124676855"/>
      <w:bookmarkEnd w:id="19"/>
    </w:p>
    <w:p w14:paraId="5E83D387" w14:textId="0256BD3C" w:rsidR="000E2299" w:rsidRDefault="000E2299" w:rsidP="000E2299"/>
    <w:p w14:paraId="54A65C72" w14:textId="06BD3D26" w:rsidR="000E2299" w:rsidRDefault="000E2299" w:rsidP="000E2299"/>
    <w:p w14:paraId="24DF8DFC" w14:textId="2F56B259" w:rsidR="000E2299" w:rsidRDefault="000E2299" w:rsidP="000E2299"/>
    <w:p w14:paraId="2C04C3D8" w14:textId="77777777" w:rsidR="000E2299" w:rsidRPr="000E2299" w:rsidRDefault="000E2299" w:rsidP="000E2299"/>
    <w:p w14:paraId="671A9CBA" w14:textId="722AA0C1" w:rsidR="008B257D" w:rsidRDefault="008B257D" w:rsidP="00561C4E"/>
    <w:p w14:paraId="016EFF56" w14:textId="6E8BE452" w:rsidR="00442EC3" w:rsidRDefault="00442EC3" w:rsidP="00442EC3">
      <w:pPr>
        <w:pStyle w:val="Style2"/>
      </w:pPr>
      <w:r>
        <w:lastRenderedPageBreak/>
        <w:t>Conclusion</w:t>
      </w:r>
    </w:p>
    <w:p w14:paraId="07C316A8" w14:textId="1772D123" w:rsidR="00442EC3" w:rsidRDefault="00442EC3" w:rsidP="00442EC3"/>
    <w:p w14:paraId="2ACDFCF0" w14:textId="5F138480" w:rsidR="00442EC3" w:rsidRDefault="00A4629A" w:rsidP="00442EC3">
      <w:r>
        <w:t xml:space="preserve">This report has summarised hybridisation methods for a passenger vehicle, specifically a Toyota GT86. </w:t>
      </w:r>
      <w:r w:rsidR="007E6556">
        <w:t>Difference variations of hybrid vehicles were analysed alongside alternative ways to implement the KERS</w:t>
      </w:r>
      <w:r w:rsidR="00ED4C86">
        <w:t xml:space="preserve"> to assess which method is suitable for the vehicle. Using the WLTP drive cycle as reference, it was determined that </w:t>
      </w:r>
      <w:r w:rsidR="006722F0">
        <w:t xml:space="preserve">the vehicle would only need to store small amounts of energy </w:t>
      </w:r>
      <w:r w:rsidR="00472BE6">
        <w:t xml:space="preserve">for high power output rather than large amounts of energy for economical driving. For this reason, a </w:t>
      </w:r>
      <w:r w:rsidR="00344D50">
        <w:t xml:space="preserve">mild hybridisation method was chosen, using flywheel and CVT technology </w:t>
      </w:r>
      <w:r w:rsidR="00FC1E5C">
        <w:t xml:space="preserve">to harvest and redeploy power. The systems small capacity means that the vehicle driver should </w:t>
      </w:r>
      <w:r w:rsidR="00D41263">
        <w:t>re</w:t>
      </w:r>
      <w:r w:rsidR="00FC1E5C">
        <w:t xml:space="preserve">deploy </w:t>
      </w:r>
      <w:r w:rsidR="00D41263">
        <w:t xml:space="preserve">the </w:t>
      </w:r>
      <w:r w:rsidR="00FC1E5C">
        <w:t xml:space="preserve">KERS </w:t>
      </w:r>
      <w:r w:rsidR="00D41263">
        <w:t xml:space="preserve">under high load scenarios to optimise the </w:t>
      </w:r>
      <w:r w:rsidR="00AF05E8">
        <w:t xml:space="preserve">power delivery. </w:t>
      </w:r>
      <w:r w:rsidR="00F32563">
        <w:t>With this system fitted, it was estimated that under the correct driving conditions</w:t>
      </w:r>
      <w:r w:rsidR="002D3CF0">
        <w:t xml:space="preserve"> and KERS deployment</w:t>
      </w:r>
      <w:r w:rsidR="00F32563">
        <w:t>, the vehicle</w:t>
      </w:r>
      <w:r w:rsidR="002D3CF0">
        <w:t>’</w:t>
      </w:r>
      <w:r w:rsidR="00F32563">
        <w:t xml:space="preserve">s fuel consumption </w:t>
      </w:r>
      <w:r w:rsidR="002D3CF0">
        <w:t>would reduce</w:t>
      </w:r>
      <w:r w:rsidR="006F0C80">
        <w:t xml:space="preserve">, </w:t>
      </w:r>
      <w:r w:rsidR="00F32563">
        <w:t xml:space="preserve">and </w:t>
      </w:r>
      <w:r w:rsidR="00CA116D">
        <w:t>its</w:t>
      </w:r>
      <w:r w:rsidR="006F0C80">
        <w:t xml:space="preserve"> </w:t>
      </w:r>
      <w:r w:rsidR="00F32563">
        <w:t xml:space="preserve">MPG </w:t>
      </w:r>
      <w:r w:rsidR="006F0C80">
        <w:t xml:space="preserve">should increase </w:t>
      </w:r>
      <w:r w:rsidR="00F32563">
        <w:t>to an estimated 51.43 MPG.</w:t>
      </w:r>
    </w:p>
    <w:p w14:paraId="45423A45" w14:textId="40CF161A" w:rsidR="00442EC3" w:rsidRDefault="00442EC3" w:rsidP="00442EC3"/>
    <w:p w14:paraId="638FAF7F" w14:textId="242E50B8" w:rsidR="00442EC3" w:rsidRDefault="00442EC3" w:rsidP="00442EC3"/>
    <w:p w14:paraId="379921D8" w14:textId="163C64DB" w:rsidR="00442EC3" w:rsidRDefault="00442EC3" w:rsidP="00442EC3">
      <w:r>
        <w:br w:type="page"/>
      </w:r>
    </w:p>
    <w:p w14:paraId="0823E1D7" w14:textId="6BCB9FE5" w:rsidR="008B257D" w:rsidRDefault="008B257D" w:rsidP="00561C4E">
      <w:pPr>
        <w:pStyle w:val="Heading1"/>
      </w:pPr>
      <w:bookmarkStart w:id="20" w:name="_Toc124676856"/>
      <w:r>
        <w:lastRenderedPageBreak/>
        <w:t>References</w:t>
      </w:r>
      <w:bookmarkEnd w:id="20"/>
    </w:p>
    <w:p w14:paraId="0464597D" w14:textId="77777777" w:rsidR="00D76F8B" w:rsidRDefault="00D76F8B">
      <w:pPr>
        <w:divId w:val="1140269344"/>
      </w:pPr>
    </w:p>
    <w:sdt>
      <w:sdtPr>
        <w:tag w:val="MENDELEY_BIBLIOGRAPHY"/>
        <w:id w:val="89121225"/>
        <w:placeholder>
          <w:docPart w:val="DefaultPlaceholder_-1854013440"/>
        </w:placeholder>
      </w:sdtPr>
      <w:sdtContent>
        <w:p w14:paraId="74C2C571" w14:textId="3195F35E" w:rsidR="006E6D88" w:rsidRDefault="006E6D88">
          <w:pPr>
            <w:divId w:val="1871406972"/>
            <w:rPr>
              <w:rFonts w:eastAsia="Times New Roman"/>
            </w:rPr>
          </w:pPr>
          <w:r>
            <w:rPr>
              <w:rFonts w:eastAsia="Times New Roman"/>
            </w:rPr>
            <w:t xml:space="preserve">DS Automobiles (no date) </w:t>
          </w:r>
          <w:r>
            <w:rPr>
              <w:rFonts w:eastAsia="Times New Roman"/>
              <w:i/>
              <w:iCs/>
            </w:rPr>
            <w:t xml:space="preserve">Plug-in vs Self-Charging Hybrid </w:t>
          </w:r>
          <w:r>
            <w:rPr>
              <w:rFonts w:eastAsia="Times New Roman"/>
            </w:rPr>
            <w:t>. Available at: https://www.dsautomobiles.co.uk/ds-experience/electric-hybrid/guides/plug-in-hybrid-vs-self-charging-hybrid.html (Accessed: 13 January 2023).</w:t>
          </w:r>
        </w:p>
        <w:p w14:paraId="60A63C61" w14:textId="77777777" w:rsidR="00F77D8C" w:rsidRDefault="00F77D8C">
          <w:pPr>
            <w:divId w:val="1871406972"/>
            <w:rPr>
              <w:rFonts w:eastAsia="Times New Roman"/>
              <w:sz w:val="24"/>
              <w:szCs w:val="24"/>
            </w:rPr>
          </w:pPr>
        </w:p>
        <w:p w14:paraId="6F1D7BE8" w14:textId="64675045" w:rsidR="006E6D88" w:rsidRDefault="006E6D88">
          <w:pPr>
            <w:divId w:val="962230147"/>
            <w:rPr>
              <w:rFonts w:eastAsia="Times New Roman"/>
            </w:rPr>
          </w:pPr>
          <w:r>
            <w:rPr>
              <w:rFonts w:eastAsia="Times New Roman"/>
            </w:rPr>
            <w:t xml:space="preserve">Eric </w:t>
          </w:r>
          <w:proofErr w:type="spellStart"/>
          <w:r>
            <w:rPr>
              <w:rFonts w:eastAsia="Times New Roman"/>
            </w:rPr>
            <w:t>Tegler</w:t>
          </w:r>
          <w:proofErr w:type="spellEnd"/>
          <w:r>
            <w:rPr>
              <w:rFonts w:eastAsia="Times New Roman"/>
            </w:rPr>
            <w:t xml:space="preserve"> (2021) </w:t>
          </w:r>
          <w:r>
            <w:rPr>
              <w:rFonts w:eastAsia="Times New Roman"/>
              <w:i/>
              <w:iCs/>
            </w:rPr>
            <w:t xml:space="preserve">Why did the flywheel hybrid system never catch on for road cars? | Ars </w:t>
          </w:r>
          <w:proofErr w:type="spellStart"/>
          <w:r>
            <w:rPr>
              <w:rFonts w:eastAsia="Times New Roman"/>
              <w:i/>
              <w:iCs/>
            </w:rPr>
            <w:t>Technica</w:t>
          </w:r>
          <w:proofErr w:type="spellEnd"/>
          <w:r>
            <w:rPr>
              <w:rFonts w:eastAsia="Times New Roman"/>
            </w:rPr>
            <w:t>. Available at: https://arstechnica.com/cars/2021/02/whatever-happened-to-williams-f1s-flywheel-hybrid-idea/ (Accessed: 15 January 2023).</w:t>
          </w:r>
        </w:p>
        <w:p w14:paraId="6A7F4AA5" w14:textId="77777777" w:rsidR="00F77D8C" w:rsidRDefault="00F77D8C">
          <w:pPr>
            <w:divId w:val="962230147"/>
            <w:rPr>
              <w:rFonts w:eastAsia="Times New Roman"/>
            </w:rPr>
          </w:pPr>
        </w:p>
        <w:p w14:paraId="592756DC" w14:textId="305F8524" w:rsidR="006E6D88" w:rsidRDefault="006E6D88">
          <w:pPr>
            <w:divId w:val="410005871"/>
            <w:rPr>
              <w:rFonts w:eastAsia="Times New Roman"/>
            </w:rPr>
          </w:pPr>
          <w:r>
            <w:rPr>
              <w:rFonts w:eastAsia="Times New Roman"/>
              <w:i/>
              <w:iCs/>
            </w:rPr>
            <w:t>Government takes historic step towards net-zero with end of sale of new petrol and diesel cars by 2030 - GOV.UK</w:t>
          </w:r>
          <w:r>
            <w:rPr>
              <w:rFonts w:eastAsia="Times New Roman"/>
            </w:rPr>
            <w:t xml:space="preserve"> (no date). Available at: https://www.gov.uk/government/news/government-takes-historic-step-towards-net-zero-with-end-of-sale-of-new-petrol-and-diesel-cars-by-2030 (Accessed: 12 January 2023).</w:t>
          </w:r>
        </w:p>
        <w:p w14:paraId="5B8390D1" w14:textId="77777777" w:rsidR="00F77D8C" w:rsidRDefault="00F77D8C">
          <w:pPr>
            <w:divId w:val="410005871"/>
            <w:rPr>
              <w:rFonts w:eastAsia="Times New Roman"/>
            </w:rPr>
          </w:pPr>
        </w:p>
        <w:p w14:paraId="553C1F32" w14:textId="61577A7D" w:rsidR="006E6D88" w:rsidRDefault="006E6D88">
          <w:pPr>
            <w:divId w:val="129252947"/>
            <w:rPr>
              <w:rFonts w:eastAsia="Times New Roman"/>
            </w:rPr>
          </w:pPr>
          <w:r>
            <w:rPr>
              <w:rFonts w:eastAsia="Times New Roman"/>
              <w:i/>
              <w:iCs/>
            </w:rPr>
            <w:t>How to say goodbye to EV range anxiety</w:t>
          </w:r>
          <w:r>
            <w:rPr>
              <w:rFonts w:eastAsia="Times New Roman"/>
            </w:rPr>
            <w:t xml:space="preserve"> (2021) </w:t>
          </w:r>
          <w:r>
            <w:rPr>
              <w:rFonts w:eastAsia="Times New Roman"/>
              <w:i/>
              <w:iCs/>
            </w:rPr>
            <w:t>Automotive World</w:t>
          </w:r>
          <w:r>
            <w:rPr>
              <w:rFonts w:eastAsia="Times New Roman"/>
            </w:rPr>
            <w:t>. Available at: https://www.automotiveworld.com/articles/how-to-say-goodbye-to-ev-range-anxiety/ (Accessed: 13 January 2023).</w:t>
          </w:r>
        </w:p>
        <w:p w14:paraId="74030212" w14:textId="77777777" w:rsidR="00F77D8C" w:rsidRDefault="00F77D8C">
          <w:pPr>
            <w:divId w:val="129252947"/>
            <w:rPr>
              <w:rFonts w:eastAsia="Times New Roman"/>
            </w:rPr>
          </w:pPr>
        </w:p>
        <w:p w14:paraId="7E85A2DE" w14:textId="327365A0" w:rsidR="006E6D88" w:rsidRDefault="006E6D88">
          <w:pPr>
            <w:divId w:val="82188230"/>
            <w:rPr>
              <w:rFonts w:eastAsia="Times New Roman"/>
            </w:rPr>
          </w:pPr>
          <w:r>
            <w:rPr>
              <w:rFonts w:eastAsia="Times New Roman"/>
            </w:rPr>
            <w:t xml:space="preserve">John </w:t>
          </w:r>
          <w:proofErr w:type="spellStart"/>
          <w:r>
            <w:rPr>
              <w:rFonts w:eastAsia="Times New Roman"/>
            </w:rPr>
            <w:t>Tallodi</w:t>
          </w:r>
          <w:proofErr w:type="spellEnd"/>
          <w:r>
            <w:rPr>
              <w:rFonts w:eastAsia="Times New Roman"/>
            </w:rPr>
            <w:t xml:space="preserve"> (2022) </w:t>
          </w:r>
          <w:r>
            <w:rPr>
              <w:rFonts w:eastAsia="Times New Roman"/>
              <w:i/>
              <w:iCs/>
            </w:rPr>
            <w:t xml:space="preserve">Regenerative braking: what is it and how does it work? | </w:t>
          </w:r>
          <w:proofErr w:type="spellStart"/>
          <w:r>
            <w:rPr>
              <w:rFonts w:eastAsia="Times New Roman"/>
              <w:i/>
              <w:iCs/>
            </w:rPr>
            <w:t>carwow</w:t>
          </w:r>
          <w:proofErr w:type="spellEnd"/>
          <w:r>
            <w:rPr>
              <w:rFonts w:eastAsia="Times New Roman"/>
            </w:rPr>
            <w:t>. Available at: https://www.carwow.co.uk/guides/glossary/what-is-regenerative-braking (Accessed: 15 January 2023).</w:t>
          </w:r>
        </w:p>
        <w:p w14:paraId="100E72FC" w14:textId="77777777" w:rsidR="00F77D8C" w:rsidRDefault="00F77D8C">
          <w:pPr>
            <w:divId w:val="82188230"/>
            <w:rPr>
              <w:rFonts w:eastAsia="Times New Roman"/>
            </w:rPr>
          </w:pPr>
        </w:p>
        <w:p w14:paraId="67C61974" w14:textId="155DE872" w:rsidR="006E6D88" w:rsidRDefault="006E6D88">
          <w:pPr>
            <w:divId w:val="152261916"/>
            <w:rPr>
              <w:rFonts w:eastAsia="Times New Roman"/>
            </w:rPr>
          </w:pPr>
          <w:r>
            <w:rPr>
              <w:rFonts w:eastAsia="Times New Roman"/>
            </w:rPr>
            <w:t xml:space="preserve">Prasad </w:t>
          </w:r>
          <w:proofErr w:type="spellStart"/>
          <w:r>
            <w:rPr>
              <w:rFonts w:eastAsia="Times New Roman"/>
            </w:rPr>
            <w:t>Lohar</w:t>
          </w:r>
          <w:proofErr w:type="spellEnd"/>
          <w:r>
            <w:rPr>
              <w:rFonts w:eastAsia="Times New Roman"/>
            </w:rPr>
            <w:t xml:space="preserve"> (2016) </w:t>
          </w:r>
          <w:r>
            <w:rPr>
              <w:rFonts w:eastAsia="Times New Roman"/>
              <w:i/>
              <w:iCs/>
            </w:rPr>
            <w:t>kinetic energy recovery system (all types of KERS )</w:t>
          </w:r>
          <w:r>
            <w:rPr>
              <w:rFonts w:eastAsia="Times New Roman"/>
            </w:rPr>
            <w:t>. Available at: https://www.slideshare.net/akex009/kinetic-energy-recovery-system-all-types-of-kers (Accessed: 15 January 2023).</w:t>
          </w:r>
        </w:p>
        <w:p w14:paraId="4EAB080C" w14:textId="77777777" w:rsidR="00F77D8C" w:rsidRDefault="00F77D8C">
          <w:pPr>
            <w:divId w:val="152261916"/>
            <w:rPr>
              <w:rFonts w:eastAsia="Times New Roman"/>
            </w:rPr>
          </w:pPr>
        </w:p>
        <w:p w14:paraId="35CB6C41" w14:textId="12609BC3" w:rsidR="006E6D88" w:rsidRDefault="006E6D88">
          <w:pPr>
            <w:divId w:val="561331175"/>
            <w:rPr>
              <w:rFonts w:eastAsia="Times New Roman"/>
            </w:rPr>
          </w:pPr>
          <w:r>
            <w:rPr>
              <w:rFonts w:eastAsia="Times New Roman"/>
            </w:rPr>
            <w:t>Radhika Kapoor and C. Mallika Parveen (2013) ‘</w:t>
          </w:r>
          <w:proofErr w:type="spellStart"/>
          <w:r>
            <w:rPr>
              <w:rFonts w:eastAsia="Times New Roman"/>
            </w:rPr>
            <w:t>Comparitive</w:t>
          </w:r>
          <w:proofErr w:type="spellEnd"/>
          <w:r>
            <w:rPr>
              <w:rFonts w:eastAsia="Times New Roman"/>
            </w:rPr>
            <w:t xml:space="preserve"> Study on Various KERS’, </w:t>
          </w:r>
          <w:r>
            <w:rPr>
              <w:rFonts w:eastAsia="Times New Roman"/>
              <w:i/>
              <w:iCs/>
            </w:rPr>
            <w:t>World Congress on Engineering 2013</w:t>
          </w:r>
          <w:r>
            <w:rPr>
              <w:rFonts w:eastAsia="Times New Roman"/>
            </w:rPr>
            <w:t>, 3. Available at: https://cf4a48c8-7684-4e4f-9119-4ff3b898fbf2/enhanced-reader.html?openApp&amp;pdf=https%3A%2F%2Fwww.iaeng.org%2Fpublication%2FWCE2013%2FWCE2013_pp1969-1973.pdf (Accessed: 13 January 2023).</w:t>
          </w:r>
        </w:p>
        <w:p w14:paraId="1F4454CB" w14:textId="77777777" w:rsidR="00F77D8C" w:rsidRDefault="00F77D8C">
          <w:pPr>
            <w:divId w:val="561331175"/>
            <w:rPr>
              <w:rFonts w:eastAsia="Times New Roman"/>
            </w:rPr>
          </w:pPr>
        </w:p>
        <w:p w14:paraId="5804CFC8" w14:textId="77777777" w:rsidR="006E6D88" w:rsidRDefault="006E6D88">
          <w:pPr>
            <w:divId w:val="709231455"/>
            <w:rPr>
              <w:rFonts w:eastAsia="Times New Roman"/>
            </w:rPr>
          </w:pPr>
          <w:r>
            <w:rPr>
              <w:rFonts w:eastAsia="Times New Roman"/>
              <w:i/>
              <w:iCs/>
            </w:rPr>
            <w:t>Rolling Resistance</w:t>
          </w:r>
          <w:r>
            <w:rPr>
              <w:rFonts w:eastAsia="Times New Roman"/>
            </w:rPr>
            <w:t xml:space="preserve"> (no date). Available at: https://www.engineeringtoolbox.com/rolling-friction-resistance-d_1303.html (Accessed: 12 January 2023).</w:t>
          </w:r>
        </w:p>
        <w:p w14:paraId="4BA40126" w14:textId="1B75B821" w:rsidR="006E6D88" w:rsidRDefault="006E6D88">
          <w:pPr>
            <w:divId w:val="1411463830"/>
            <w:rPr>
              <w:rFonts w:eastAsia="Times New Roman"/>
            </w:rPr>
          </w:pPr>
          <w:r>
            <w:rPr>
              <w:rFonts w:eastAsia="Times New Roman"/>
              <w:i/>
              <w:iCs/>
            </w:rPr>
            <w:lastRenderedPageBreak/>
            <w:t>The Complete Guide to Lithium vs Lead Acid Batteries - Power Sonic</w:t>
          </w:r>
          <w:r>
            <w:rPr>
              <w:rFonts w:eastAsia="Times New Roman"/>
            </w:rPr>
            <w:t xml:space="preserve"> (no date). Available at: https://www.power-sonic.com/blog/lithium-vs-lead-acid-batteries/ (Accessed: 14 January 2023).</w:t>
          </w:r>
        </w:p>
        <w:p w14:paraId="0E258F4D" w14:textId="77777777" w:rsidR="00F77D8C" w:rsidRDefault="00F77D8C">
          <w:pPr>
            <w:divId w:val="1411463830"/>
            <w:rPr>
              <w:rFonts w:eastAsia="Times New Roman"/>
            </w:rPr>
          </w:pPr>
        </w:p>
        <w:p w14:paraId="6DCCF24F" w14:textId="51F7311F" w:rsidR="006E6D88" w:rsidRDefault="006E6D88">
          <w:pPr>
            <w:divId w:val="778597617"/>
            <w:rPr>
              <w:rFonts w:eastAsia="Times New Roman"/>
            </w:rPr>
          </w:pPr>
          <w:r>
            <w:rPr>
              <w:rFonts w:eastAsia="Times New Roman"/>
              <w:i/>
              <w:iCs/>
            </w:rPr>
            <w:t>The road to electric - the UK’s adoption of electric cars in charts and data | RAC Drive</w:t>
          </w:r>
          <w:r>
            <w:rPr>
              <w:rFonts w:eastAsia="Times New Roman"/>
            </w:rPr>
            <w:t xml:space="preserve"> (no date). Available at: https://www.rac.co.uk/drive/electric-cars/choosing/road-to-electric/ (Accessed: 12 January 2023).</w:t>
          </w:r>
        </w:p>
        <w:p w14:paraId="13245C4A" w14:textId="77777777" w:rsidR="00F77D8C" w:rsidRDefault="00F77D8C">
          <w:pPr>
            <w:divId w:val="778597617"/>
            <w:rPr>
              <w:rFonts w:eastAsia="Times New Roman"/>
            </w:rPr>
          </w:pPr>
        </w:p>
        <w:p w14:paraId="6A78A2EE" w14:textId="74F5372E" w:rsidR="006E6D88" w:rsidRDefault="006E6D88">
          <w:pPr>
            <w:divId w:val="2055037175"/>
            <w:rPr>
              <w:rFonts w:eastAsia="Times New Roman"/>
            </w:rPr>
          </w:pPr>
          <w:r>
            <w:rPr>
              <w:rFonts w:eastAsia="Times New Roman"/>
              <w:i/>
              <w:iCs/>
            </w:rPr>
            <w:t>What is a hybrid car and should I buy one? | RAC Drive</w:t>
          </w:r>
          <w:r>
            <w:rPr>
              <w:rFonts w:eastAsia="Times New Roman"/>
            </w:rPr>
            <w:t xml:space="preserve"> (no date). Available at: https://www.rac.co.uk/drive/electric-cars/choosing/what-is-a-hybrid/ (Accessed: 12 January 2023).</w:t>
          </w:r>
        </w:p>
        <w:p w14:paraId="7E52D7AB" w14:textId="77777777" w:rsidR="00F77D8C" w:rsidRDefault="00F77D8C">
          <w:pPr>
            <w:divId w:val="2055037175"/>
            <w:rPr>
              <w:rFonts w:eastAsia="Times New Roman"/>
            </w:rPr>
          </w:pPr>
        </w:p>
        <w:p w14:paraId="310F6365" w14:textId="77777777" w:rsidR="006E6D88" w:rsidRDefault="006E6D88">
          <w:pPr>
            <w:divId w:val="369577390"/>
            <w:rPr>
              <w:rFonts w:eastAsia="Times New Roman"/>
            </w:rPr>
          </w:pPr>
          <w:r>
            <w:rPr>
              <w:rFonts w:eastAsia="Times New Roman"/>
              <w:i/>
              <w:iCs/>
            </w:rPr>
            <w:t>Worldwide Harmonised Light Vehicle Test Procedure | VCA</w:t>
          </w:r>
          <w:r>
            <w:rPr>
              <w:rFonts w:eastAsia="Times New Roman"/>
            </w:rPr>
            <w:t xml:space="preserve"> (no date). Available at: https://www.vehicle-certification-agency.gov.uk/fuel-consumption-co2/the-worldwide-harmonised-light-vehicle-test-procedure/ (Accessed: 12 January 2023).</w:t>
          </w:r>
        </w:p>
        <w:p w14:paraId="7DC2027B" w14:textId="3664F8DA" w:rsidR="00F555C2" w:rsidRPr="00F555C2" w:rsidRDefault="006E6D88" w:rsidP="00D76F8B">
          <w:r>
            <w:rPr>
              <w:rFonts w:eastAsia="Times New Roman"/>
            </w:rPr>
            <w:t> </w:t>
          </w:r>
        </w:p>
      </w:sdtContent>
    </w:sdt>
    <w:sectPr w:rsidR="00F555C2" w:rsidRPr="00F555C2" w:rsidSect="00746C4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2E41D" w14:textId="77777777" w:rsidR="00913433" w:rsidRDefault="00913433" w:rsidP="008E1989">
      <w:pPr>
        <w:spacing w:line="240" w:lineRule="auto"/>
      </w:pPr>
      <w:r>
        <w:separator/>
      </w:r>
    </w:p>
  </w:endnote>
  <w:endnote w:type="continuationSeparator" w:id="0">
    <w:p w14:paraId="217170EC" w14:textId="77777777" w:rsidR="00913433" w:rsidRDefault="00913433" w:rsidP="008E19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676877"/>
      <w:docPartObj>
        <w:docPartGallery w:val="Page Numbers (Bottom of Page)"/>
        <w:docPartUnique/>
      </w:docPartObj>
    </w:sdtPr>
    <w:sdtEndPr>
      <w:rPr>
        <w:noProof/>
      </w:rPr>
    </w:sdtEndPr>
    <w:sdtContent>
      <w:p w14:paraId="0BF65973" w14:textId="14D89D86" w:rsidR="00E32CB4" w:rsidRDefault="00E32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DB86D" w14:textId="77777777" w:rsidR="00E32CB4" w:rsidRDefault="00E32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9E907" w14:textId="77777777" w:rsidR="00913433" w:rsidRDefault="00913433" w:rsidP="008E1989">
      <w:pPr>
        <w:spacing w:line="240" w:lineRule="auto"/>
      </w:pPr>
      <w:r>
        <w:separator/>
      </w:r>
    </w:p>
  </w:footnote>
  <w:footnote w:type="continuationSeparator" w:id="0">
    <w:p w14:paraId="1C034089" w14:textId="77777777" w:rsidR="00913433" w:rsidRDefault="00913433" w:rsidP="008E198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07E1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484D7516"/>
    <w:multiLevelType w:val="hybridMultilevel"/>
    <w:tmpl w:val="B524A236"/>
    <w:lvl w:ilvl="0" w:tplc="73145A00">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090BB9"/>
    <w:multiLevelType w:val="multilevel"/>
    <w:tmpl w:val="9A9CF130"/>
    <w:lvl w:ilvl="0">
      <w:start w:val="1"/>
      <w:numFmt w:val="decimal"/>
      <w:pStyle w:val="Heading1"/>
      <w:lvlText w:val="%1"/>
      <w:lvlJc w:val="left"/>
      <w:pPr>
        <w:ind w:left="340" w:hanging="34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24680064">
    <w:abstractNumId w:val="1"/>
  </w:num>
  <w:num w:numId="2" w16cid:durableId="913859970">
    <w:abstractNumId w:val="0"/>
  </w:num>
  <w:num w:numId="3" w16cid:durableId="186259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203"/>
    <w:rsid w:val="00000474"/>
    <w:rsid w:val="00002009"/>
    <w:rsid w:val="000221CB"/>
    <w:rsid w:val="00026FDD"/>
    <w:rsid w:val="0003198D"/>
    <w:rsid w:val="000535A4"/>
    <w:rsid w:val="000548A7"/>
    <w:rsid w:val="00067278"/>
    <w:rsid w:val="00080E2F"/>
    <w:rsid w:val="000A2A61"/>
    <w:rsid w:val="000A5A4B"/>
    <w:rsid w:val="000B10D6"/>
    <w:rsid w:val="000B29BF"/>
    <w:rsid w:val="000C0AA1"/>
    <w:rsid w:val="000C6820"/>
    <w:rsid w:val="000E2299"/>
    <w:rsid w:val="000E5556"/>
    <w:rsid w:val="000F1F11"/>
    <w:rsid w:val="001050E5"/>
    <w:rsid w:val="001124E2"/>
    <w:rsid w:val="001139ED"/>
    <w:rsid w:val="001142E3"/>
    <w:rsid w:val="001159AF"/>
    <w:rsid w:val="00133CAD"/>
    <w:rsid w:val="00134784"/>
    <w:rsid w:val="00135836"/>
    <w:rsid w:val="001404E5"/>
    <w:rsid w:val="00146B6A"/>
    <w:rsid w:val="00151DDD"/>
    <w:rsid w:val="00156EDE"/>
    <w:rsid w:val="0016277F"/>
    <w:rsid w:val="001714B0"/>
    <w:rsid w:val="00172DF8"/>
    <w:rsid w:val="00173E5F"/>
    <w:rsid w:val="001741B1"/>
    <w:rsid w:val="001759E1"/>
    <w:rsid w:val="00181CBD"/>
    <w:rsid w:val="00187531"/>
    <w:rsid w:val="00190127"/>
    <w:rsid w:val="00190D80"/>
    <w:rsid w:val="00197FE9"/>
    <w:rsid w:val="001B4AD6"/>
    <w:rsid w:val="001D0DB1"/>
    <w:rsid w:val="001D5C63"/>
    <w:rsid w:val="001F1CE9"/>
    <w:rsid w:val="001F5E4B"/>
    <w:rsid w:val="001F770F"/>
    <w:rsid w:val="0024090A"/>
    <w:rsid w:val="00260CB2"/>
    <w:rsid w:val="002761FB"/>
    <w:rsid w:val="00280EC0"/>
    <w:rsid w:val="00285794"/>
    <w:rsid w:val="002A13B3"/>
    <w:rsid w:val="002A1CD3"/>
    <w:rsid w:val="002A7F6D"/>
    <w:rsid w:val="002B3A2F"/>
    <w:rsid w:val="002C7D05"/>
    <w:rsid w:val="002D3CF0"/>
    <w:rsid w:val="002E59EB"/>
    <w:rsid w:val="002F4B7E"/>
    <w:rsid w:val="003036FD"/>
    <w:rsid w:val="003109D8"/>
    <w:rsid w:val="00315756"/>
    <w:rsid w:val="003176C2"/>
    <w:rsid w:val="003179E9"/>
    <w:rsid w:val="003207C1"/>
    <w:rsid w:val="00322C50"/>
    <w:rsid w:val="00335816"/>
    <w:rsid w:val="00341A87"/>
    <w:rsid w:val="00344D50"/>
    <w:rsid w:val="003554E3"/>
    <w:rsid w:val="00355E6D"/>
    <w:rsid w:val="00360D06"/>
    <w:rsid w:val="00364343"/>
    <w:rsid w:val="003727D1"/>
    <w:rsid w:val="0037376F"/>
    <w:rsid w:val="00385600"/>
    <w:rsid w:val="003869ED"/>
    <w:rsid w:val="00393A44"/>
    <w:rsid w:val="003949EA"/>
    <w:rsid w:val="00396932"/>
    <w:rsid w:val="003B55EC"/>
    <w:rsid w:val="003B5BB5"/>
    <w:rsid w:val="003B6939"/>
    <w:rsid w:val="003C3F91"/>
    <w:rsid w:val="003C7B58"/>
    <w:rsid w:val="003D774F"/>
    <w:rsid w:val="003E027E"/>
    <w:rsid w:val="003E2735"/>
    <w:rsid w:val="003E75C4"/>
    <w:rsid w:val="00401572"/>
    <w:rsid w:val="00412EB5"/>
    <w:rsid w:val="00417D2B"/>
    <w:rsid w:val="004206D6"/>
    <w:rsid w:val="00425106"/>
    <w:rsid w:val="0042536D"/>
    <w:rsid w:val="004423FD"/>
    <w:rsid w:val="00442EC3"/>
    <w:rsid w:val="00446727"/>
    <w:rsid w:val="004526B2"/>
    <w:rsid w:val="004605C5"/>
    <w:rsid w:val="00464DF5"/>
    <w:rsid w:val="0047228E"/>
    <w:rsid w:val="00472BE6"/>
    <w:rsid w:val="00472D72"/>
    <w:rsid w:val="004731D2"/>
    <w:rsid w:val="00474737"/>
    <w:rsid w:val="00475665"/>
    <w:rsid w:val="0047636D"/>
    <w:rsid w:val="00476A4E"/>
    <w:rsid w:val="0048286E"/>
    <w:rsid w:val="004877C9"/>
    <w:rsid w:val="00496CBB"/>
    <w:rsid w:val="004A328E"/>
    <w:rsid w:val="004D48F4"/>
    <w:rsid w:val="004E1624"/>
    <w:rsid w:val="004E772C"/>
    <w:rsid w:val="004F1B17"/>
    <w:rsid w:val="00511654"/>
    <w:rsid w:val="005179AD"/>
    <w:rsid w:val="005222AF"/>
    <w:rsid w:val="00526620"/>
    <w:rsid w:val="00533558"/>
    <w:rsid w:val="0053718D"/>
    <w:rsid w:val="00541049"/>
    <w:rsid w:val="005423E5"/>
    <w:rsid w:val="00545E98"/>
    <w:rsid w:val="00561A2A"/>
    <w:rsid w:val="00561C4E"/>
    <w:rsid w:val="005678A8"/>
    <w:rsid w:val="00570579"/>
    <w:rsid w:val="00572CF3"/>
    <w:rsid w:val="00594C84"/>
    <w:rsid w:val="005B2D07"/>
    <w:rsid w:val="005C1C42"/>
    <w:rsid w:val="005C3035"/>
    <w:rsid w:val="005C5422"/>
    <w:rsid w:val="005D361B"/>
    <w:rsid w:val="005D38FF"/>
    <w:rsid w:val="005D539B"/>
    <w:rsid w:val="005E7FC2"/>
    <w:rsid w:val="005F0637"/>
    <w:rsid w:val="0061207A"/>
    <w:rsid w:val="00616FF8"/>
    <w:rsid w:val="00617020"/>
    <w:rsid w:val="00620FAC"/>
    <w:rsid w:val="0062428B"/>
    <w:rsid w:val="00636C93"/>
    <w:rsid w:val="00661A7A"/>
    <w:rsid w:val="006660C1"/>
    <w:rsid w:val="006722F0"/>
    <w:rsid w:val="00672B2B"/>
    <w:rsid w:val="00681600"/>
    <w:rsid w:val="006826E6"/>
    <w:rsid w:val="00683979"/>
    <w:rsid w:val="0068556A"/>
    <w:rsid w:val="00686F37"/>
    <w:rsid w:val="0069235C"/>
    <w:rsid w:val="006A2938"/>
    <w:rsid w:val="006E24B8"/>
    <w:rsid w:val="006E6D88"/>
    <w:rsid w:val="006F0C80"/>
    <w:rsid w:val="006F6788"/>
    <w:rsid w:val="00700064"/>
    <w:rsid w:val="00703DBB"/>
    <w:rsid w:val="00717C20"/>
    <w:rsid w:val="00721D2B"/>
    <w:rsid w:val="00721D35"/>
    <w:rsid w:val="0073605F"/>
    <w:rsid w:val="00744E71"/>
    <w:rsid w:val="00746654"/>
    <w:rsid w:val="00746C4D"/>
    <w:rsid w:val="0075072F"/>
    <w:rsid w:val="00754C4B"/>
    <w:rsid w:val="007659CC"/>
    <w:rsid w:val="007675C2"/>
    <w:rsid w:val="00767DDF"/>
    <w:rsid w:val="007806C9"/>
    <w:rsid w:val="00786C29"/>
    <w:rsid w:val="00792F50"/>
    <w:rsid w:val="007A075B"/>
    <w:rsid w:val="007A3C6D"/>
    <w:rsid w:val="007C68A8"/>
    <w:rsid w:val="007C713F"/>
    <w:rsid w:val="007E6556"/>
    <w:rsid w:val="007E6944"/>
    <w:rsid w:val="007F04AE"/>
    <w:rsid w:val="007F2ADF"/>
    <w:rsid w:val="008167E4"/>
    <w:rsid w:val="00827932"/>
    <w:rsid w:val="00831A2A"/>
    <w:rsid w:val="00832EF0"/>
    <w:rsid w:val="00833308"/>
    <w:rsid w:val="00837F38"/>
    <w:rsid w:val="008423E0"/>
    <w:rsid w:val="00845614"/>
    <w:rsid w:val="00857BA8"/>
    <w:rsid w:val="008634FE"/>
    <w:rsid w:val="00871F46"/>
    <w:rsid w:val="008A2E4D"/>
    <w:rsid w:val="008A4717"/>
    <w:rsid w:val="008B257D"/>
    <w:rsid w:val="008B2742"/>
    <w:rsid w:val="008B7308"/>
    <w:rsid w:val="008C35F3"/>
    <w:rsid w:val="008C5DC0"/>
    <w:rsid w:val="008D14FE"/>
    <w:rsid w:val="008D4C9A"/>
    <w:rsid w:val="008E1989"/>
    <w:rsid w:val="008E2F3C"/>
    <w:rsid w:val="00910F65"/>
    <w:rsid w:val="0091133D"/>
    <w:rsid w:val="00912DC6"/>
    <w:rsid w:val="00913433"/>
    <w:rsid w:val="009168D5"/>
    <w:rsid w:val="00946323"/>
    <w:rsid w:val="00947D89"/>
    <w:rsid w:val="0095396A"/>
    <w:rsid w:val="00955336"/>
    <w:rsid w:val="00960D17"/>
    <w:rsid w:val="009621E3"/>
    <w:rsid w:val="00963709"/>
    <w:rsid w:val="00963C10"/>
    <w:rsid w:val="00965B64"/>
    <w:rsid w:val="009660FF"/>
    <w:rsid w:val="0098417C"/>
    <w:rsid w:val="00990B8E"/>
    <w:rsid w:val="0099615C"/>
    <w:rsid w:val="009C0F42"/>
    <w:rsid w:val="009D64CA"/>
    <w:rsid w:val="009D7A81"/>
    <w:rsid w:val="00A12D59"/>
    <w:rsid w:val="00A14FC2"/>
    <w:rsid w:val="00A168E9"/>
    <w:rsid w:val="00A200B2"/>
    <w:rsid w:val="00A24725"/>
    <w:rsid w:val="00A271AB"/>
    <w:rsid w:val="00A27789"/>
    <w:rsid w:val="00A34945"/>
    <w:rsid w:val="00A35B77"/>
    <w:rsid w:val="00A371A4"/>
    <w:rsid w:val="00A4629A"/>
    <w:rsid w:val="00A4745A"/>
    <w:rsid w:val="00A53111"/>
    <w:rsid w:val="00A83576"/>
    <w:rsid w:val="00A838FA"/>
    <w:rsid w:val="00AB0932"/>
    <w:rsid w:val="00AB2DB5"/>
    <w:rsid w:val="00AB349E"/>
    <w:rsid w:val="00AC37AC"/>
    <w:rsid w:val="00AF05E8"/>
    <w:rsid w:val="00AF6FCB"/>
    <w:rsid w:val="00AF740D"/>
    <w:rsid w:val="00B155F4"/>
    <w:rsid w:val="00B20492"/>
    <w:rsid w:val="00B3554B"/>
    <w:rsid w:val="00B4387C"/>
    <w:rsid w:val="00B438A8"/>
    <w:rsid w:val="00B46918"/>
    <w:rsid w:val="00B50AB5"/>
    <w:rsid w:val="00B51F11"/>
    <w:rsid w:val="00B52500"/>
    <w:rsid w:val="00B531A2"/>
    <w:rsid w:val="00B542AD"/>
    <w:rsid w:val="00B569BB"/>
    <w:rsid w:val="00B62F09"/>
    <w:rsid w:val="00B7649C"/>
    <w:rsid w:val="00B840E5"/>
    <w:rsid w:val="00B91E61"/>
    <w:rsid w:val="00B94D54"/>
    <w:rsid w:val="00B95230"/>
    <w:rsid w:val="00BA6507"/>
    <w:rsid w:val="00BC05C8"/>
    <w:rsid w:val="00BD276D"/>
    <w:rsid w:val="00BD291E"/>
    <w:rsid w:val="00BE1A16"/>
    <w:rsid w:val="00BF02BE"/>
    <w:rsid w:val="00BF48C4"/>
    <w:rsid w:val="00C0036F"/>
    <w:rsid w:val="00C0086D"/>
    <w:rsid w:val="00C02DB2"/>
    <w:rsid w:val="00C14388"/>
    <w:rsid w:val="00C16D2F"/>
    <w:rsid w:val="00C2037D"/>
    <w:rsid w:val="00C23C64"/>
    <w:rsid w:val="00C27663"/>
    <w:rsid w:val="00C31A66"/>
    <w:rsid w:val="00C31C18"/>
    <w:rsid w:val="00C4094B"/>
    <w:rsid w:val="00C567BF"/>
    <w:rsid w:val="00C60EBD"/>
    <w:rsid w:val="00C748F9"/>
    <w:rsid w:val="00C84484"/>
    <w:rsid w:val="00C84FDA"/>
    <w:rsid w:val="00C850BA"/>
    <w:rsid w:val="00C862F8"/>
    <w:rsid w:val="00C95D80"/>
    <w:rsid w:val="00C97706"/>
    <w:rsid w:val="00CA116D"/>
    <w:rsid w:val="00CA350A"/>
    <w:rsid w:val="00CA3C30"/>
    <w:rsid w:val="00CA7067"/>
    <w:rsid w:val="00CA7B61"/>
    <w:rsid w:val="00CC2FD6"/>
    <w:rsid w:val="00CE22C4"/>
    <w:rsid w:val="00CF0905"/>
    <w:rsid w:val="00CF371A"/>
    <w:rsid w:val="00CF5A95"/>
    <w:rsid w:val="00D039C1"/>
    <w:rsid w:val="00D14983"/>
    <w:rsid w:val="00D14F22"/>
    <w:rsid w:val="00D1689A"/>
    <w:rsid w:val="00D201C1"/>
    <w:rsid w:val="00D25FD1"/>
    <w:rsid w:val="00D37BEB"/>
    <w:rsid w:val="00D40B18"/>
    <w:rsid w:val="00D41263"/>
    <w:rsid w:val="00D50612"/>
    <w:rsid w:val="00D653DC"/>
    <w:rsid w:val="00D665C8"/>
    <w:rsid w:val="00D76F8B"/>
    <w:rsid w:val="00D8550C"/>
    <w:rsid w:val="00D85622"/>
    <w:rsid w:val="00D959F2"/>
    <w:rsid w:val="00D96D3F"/>
    <w:rsid w:val="00DA2655"/>
    <w:rsid w:val="00DB1A07"/>
    <w:rsid w:val="00DB6A4D"/>
    <w:rsid w:val="00DD584B"/>
    <w:rsid w:val="00DD5EF2"/>
    <w:rsid w:val="00DE406C"/>
    <w:rsid w:val="00DF0CFB"/>
    <w:rsid w:val="00E1465D"/>
    <w:rsid w:val="00E20728"/>
    <w:rsid w:val="00E22AE4"/>
    <w:rsid w:val="00E2418D"/>
    <w:rsid w:val="00E25E10"/>
    <w:rsid w:val="00E32CB4"/>
    <w:rsid w:val="00E355AF"/>
    <w:rsid w:val="00E41044"/>
    <w:rsid w:val="00E4448F"/>
    <w:rsid w:val="00E54A6B"/>
    <w:rsid w:val="00E63227"/>
    <w:rsid w:val="00E65C5B"/>
    <w:rsid w:val="00E70F62"/>
    <w:rsid w:val="00E75991"/>
    <w:rsid w:val="00E84B74"/>
    <w:rsid w:val="00E93FCD"/>
    <w:rsid w:val="00E95EC6"/>
    <w:rsid w:val="00EA657D"/>
    <w:rsid w:val="00EB02C6"/>
    <w:rsid w:val="00EC0568"/>
    <w:rsid w:val="00EC4BAE"/>
    <w:rsid w:val="00EC5CFA"/>
    <w:rsid w:val="00EC699D"/>
    <w:rsid w:val="00EC6B6D"/>
    <w:rsid w:val="00ED4C86"/>
    <w:rsid w:val="00EE0F5B"/>
    <w:rsid w:val="00EE3B9E"/>
    <w:rsid w:val="00EF35CE"/>
    <w:rsid w:val="00EF4555"/>
    <w:rsid w:val="00EF72EA"/>
    <w:rsid w:val="00F04310"/>
    <w:rsid w:val="00F05A8B"/>
    <w:rsid w:val="00F1379B"/>
    <w:rsid w:val="00F172DE"/>
    <w:rsid w:val="00F23D54"/>
    <w:rsid w:val="00F24203"/>
    <w:rsid w:val="00F25EFF"/>
    <w:rsid w:val="00F3030C"/>
    <w:rsid w:val="00F32563"/>
    <w:rsid w:val="00F414DC"/>
    <w:rsid w:val="00F458CF"/>
    <w:rsid w:val="00F54711"/>
    <w:rsid w:val="00F555C2"/>
    <w:rsid w:val="00F61BA4"/>
    <w:rsid w:val="00F629EA"/>
    <w:rsid w:val="00F64CFE"/>
    <w:rsid w:val="00F66E37"/>
    <w:rsid w:val="00F7660C"/>
    <w:rsid w:val="00F77D8C"/>
    <w:rsid w:val="00F91A84"/>
    <w:rsid w:val="00FA1214"/>
    <w:rsid w:val="00FA6F08"/>
    <w:rsid w:val="00FB3518"/>
    <w:rsid w:val="00FB748A"/>
    <w:rsid w:val="00FC1A8F"/>
    <w:rsid w:val="00FC1E5C"/>
    <w:rsid w:val="00FD7D40"/>
    <w:rsid w:val="00FF6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C09FA"/>
  <w15:chartTrackingRefBased/>
  <w15:docId w15:val="{612DE7E1-6D01-4A31-B350-245E667E6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89"/>
  </w:style>
  <w:style w:type="paragraph" w:styleId="Heading1">
    <w:name w:val="heading 1"/>
    <w:basedOn w:val="Normal"/>
    <w:next w:val="Normal"/>
    <w:link w:val="Heading1Char"/>
    <w:autoRedefine/>
    <w:uiPriority w:val="9"/>
    <w:qFormat/>
    <w:rsid w:val="0024090A"/>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4FE"/>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90A"/>
    <w:pPr>
      <w:keepNext/>
      <w:keepLines/>
      <w:numPr>
        <w:ilvl w:val="2"/>
        <w:numId w:val="3"/>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090A"/>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090A"/>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090A"/>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4090A"/>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4090A"/>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090A"/>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989"/>
    <w:pPr>
      <w:tabs>
        <w:tab w:val="center" w:pos="4513"/>
        <w:tab w:val="right" w:pos="9026"/>
      </w:tabs>
      <w:spacing w:line="240" w:lineRule="auto"/>
    </w:pPr>
  </w:style>
  <w:style w:type="character" w:customStyle="1" w:styleId="HeaderChar">
    <w:name w:val="Header Char"/>
    <w:basedOn w:val="DefaultParagraphFont"/>
    <w:link w:val="Header"/>
    <w:uiPriority w:val="99"/>
    <w:rsid w:val="008E1989"/>
  </w:style>
  <w:style w:type="paragraph" w:styleId="Footer">
    <w:name w:val="footer"/>
    <w:basedOn w:val="Normal"/>
    <w:link w:val="FooterChar"/>
    <w:uiPriority w:val="99"/>
    <w:unhideWhenUsed/>
    <w:rsid w:val="008E1989"/>
    <w:pPr>
      <w:tabs>
        <w:tab w:val="center" w:pos="4513"/>
        <w:tab w:val="right" w:pos="9026"/>
      </w:tabs>
      <w:spacing w:line="240" w:lineRule="auto"/>
    </w:pPr>
  </w:style>
  <w:style w:type="character" w:customStyle="1" w:styleId="FooterChar">
    <w:name w:val="Footer Char"/>
    <w:basedOn w:val="DefaultParagraphFont"/>
    <w:link w:val="Footer"/>
    <w:uiPriority w:val="99"/>
    <w:rsid w:val="008E1989"/>
  </w:style>
  <w:style w:type="character" w:customStyle="1" w:styleId="Heading1Char">
    <w:name w:val="Heading 1 Char"/>
    <w:basedOn w:val="DefaultParagraphFont"/>
    <w:link w:val="Heading1"/>
    <w:uiPriority w:val="9"/>
    <w:rsid w:val="002409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86E"/>
    <w:pPr>
      <w:spacing w:line="259" w:lineRule="auto"/>
      <w:outlineLvl w:val="9"/>
    </w:pPr>
    <w:rPr>
      <w:lang w:val="en-US"/>
    </w:rPr>
  </w:style>
  <w:style w:type="paragraph" w:styleId="ListParagraph">
    <w:name w:val="List Paragraph"/>
    <w:basedOn w:val="Normal"/>
    <w:uiPriority w:val="34"/>
    <w:qFormat/>
    <w:rsid w:val="00AF740D"/>
    <w:pPr>
      <w:ind w:left="720"/>
      <w:contextualSpacing/>
    </w:pPr>
  </w:style>
  <w:style w:type="paragraph" w:styleId="TOC1">
    <w:name w:val="toc 1"/>
    <w:basedOn w:val="Normal"/>
    <w:next w:val="Normal"/>
    <w:autoRedefine/>
    <w:uiPriority w:val="39"/>
    <w:unhideWhenUsed/>
    <w:rsid w:val="00AF740D"/>
    <w:pPr>
      <w:spacing w:after="100"/>
    </w:pPr>
  </w:style>
  <w:style w:type="character" w:styleId="Hyperlink">
    <w:name w:val="Hyperlink"/>
    <w:basedOn w:val="DefaultParagraphFont"/>
    <w:uiPriority w:val="99"/>
    <w:unhideWhenUsed/>
    <w:rsid w:val="00AF740D"/>
    <w:rPr>
      <w:color w:val="0563C1" w:themeColor="hyperlink"/>
      <w:u w:val="single"/>
    </w:rPr>
  </w:style>
  <w:style w:type="character" w:customStyle="1" w:styleId="Heading2Char">
    <w:name w:val="Heading 2 Char"/>
    <w:basedOn w:val="DefaultParagraphFont"/>
    <w:link w:val="Heading2"/>
    <w:uiPriority w:val="9"/>
    <w:rsid w:val="008634FE"/>
    <w:rPr>
      <w:rFonts w:asciiTheme="majorHAnsi" w:eastAsiaTheme="majorEastAsia" w:hAnsiTheme="majorHAnsi" w:cstheme="majorBidi"/>
      <w:color w:val="2F5496" w:themeColor="accent1" w:themeShade="BF"/>
      <w:sz w:val="26"/>
      <w:szCs w:val="26"/>
    </w:rPr>
  </w:style>
  <w:style w:type="paragraph" w:customStyle="1" w:styleId="Style1">
    <w:name w:val="Style1"/>
    <w:basedOn w:val="Heading1"/>
    <w:link w:val="Style1Char"/>
    <w:rsid w:val="008634FE"/>
    <w:pPr>
      <w:numPr>
        <w:numId w:val="1"/>
      </w:numPr>
    </w:pPr>
  </w:style>
  <w:style w:type="paragraph" w:customStyle="1" w:styleId="Style2">
    <w:name w:val="Style2"/>
    <w:basedOn w:val="Heading1"/>
    <w:link w:val="Style2Char"/>
    <w:qFormat/>
    <w:rsid w:val="00683979"/>
  </w:style>
  <w:style w:type="character" w:customStyle="1" w:styleId="Style1Char">
    <w:name w:val="Style1 Char"/>
    <w:basedOn w:val="Heading1Char"/>
    <w:link w:val="Style1"/>
    <w:rsid w:val="008634FE"/>
    <w:rPr>
      <w:rFonts w:asciiTheme="majorHAnsi" w:eastAsiaTheme="majorEastAsia" w:hAnsiTheme="majorHAnsi" w:cstheme="majorBidi"/>
      <w:color w:val="2F5496" w:themeColor="accent1" w:themeShade="BF"/>
      <w:sz w:val="32"/>
      <w:szCs w:val="32"/>
    </w:rPr>
  </w:style>
  <w:style w:type="paragraph" w:styleId="NoSpacing">
    <w:name w:val="No Spacing"/>
    <w:uiPriority w:val="1"/>
    <w:rsid w:val="008B257D"/>
    <w:pPr>
      <w:spacing w:line="240" w:lineRule="auto"/>
    </w:pPr>
  </w:style>
  <w:style w:type="character" w:customStyle="1" w:styleId="Style2Char">
    <w:name w:val="Style2 Char"/>
    <w:basedOn w:val="Heading1Char"/>
    <w:link w:val="Style2"/>
    <w:rsid w:val="006839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09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09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09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409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409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090A"/>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24090A"/>
    <w:pPr>
      <w:spacing w:after="100"/>
      <w:ind w:left="220"/>
    </w:pPr>
  </w:style>
  <w:style w:type="character" w:styleId="PlaceholderText">
    <w:name w:val="Placeholder Text"/>
    <w:basedOn w:val="DefaultParagraphFont"/>
    <w:uiPriority w:val="99"/>
    <w:semiHidden/>
    <w:rsid w:val="00B4387C"/>
    <w:rPr>
      <w:color w:val="808080"/>
    </w:rPr>
  </w:style>
  <w:style w:type="paragraph" w:styleId="Caption">
    <w:name w:val="caption"/>
    <w:basedOn w:val="Normal"/>
    <w:next w:val="Normal"/>
    <w:uiPriority w:val="35"/>
    <w:unhideWhenUsed/>
    <w:qFormat/>
    <w:rsid w:val="00A53111"/>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617020"/>
    <w:pPr>
      <w:spacing w:after="100"/>
      <w:ind w:left="440"/>
    </w:pPr>
  </w:style>
  <w:style w:type="paragraph" w:styleId="TableofFigures">
    <w:name w:val="table of figures"/>
    <w:basedOn w:val="Normal"/>
    <w:next w:val="Normal"/>
    <w:uiPriority w:val="99"/>
    <w:unhideWhenUsed/>
    <w:rsid w:val="00617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2604">
      <w:bodyDiv w:val="1"/>
      <w:marLeft w:val="0"/>
      <w:marRight w:val="0"/>
      <w:marTop w:val="0"/>
      <w:marBottom w:val="0"/>
      <w:divBdr>
        <w:top w:val="none" w:sz="0" w:space="0" w:color="auto"/>
        <w:left w:val="none" w:sz="0" w:space="0" w:color="auto"/>
        <w:bottom w:val="none" w:sz="0" w:space="0" w:color="auto"/>
        <w:right w:val="none" w:sz="0" w:space="0" w:color="auto"/>
      </w:divBdr>
      <w:divsChild>
        <w:div w:id="27949362">
          <w:marLeft w:val="0"/>
          <w:marRight w:val="0"/>
          <w:marTop w:val="0"/>
          <w:marBottom w:val="0"/>
          <w:divBdr>
            <w:top w:val="none" w:sz="0" w:space="0" w:color="auto"/>
            <w:left w:val="none" w:sz="0" w:space="0" w:color="auto"/>
            <w:bottom w:val="none" w:sz="0" w:space="0" w:color="auto"/>
            <w:right w:val="none" w:sz="0" w:space="0" w:color="auto"/>
          </w:divBdr>
        </w:div>
        <w:div w:id="537667376">
          <w:marLeft w:val="0"/>
          <w:marRight w:val="0"/>
          <w:marTop w:val="0"/>
          <w:marBottom w:val="0"/>
          <w:divBdr>
            <w:top w:val="none" w:sz="0" w:space="0" w:color="auto"/>
            <w:left w:val="none" w:sz="0" w:space="0" w:color="auto"/>
            <w:bottom w:val="none" w:sz="0" w:space="0" w:color="auto"/>
            <w:right w:val="none" w:sz="0" w:space="0" w:color="auto"/>
          </w:divBdr>
        </w:div>
        <w:div w:id="2043170120">
          <w:marLeft w:val="0"/>
          <w:marRight w:val="0"/>
          <w:marTop w:val="0"/>
          <w:marBottom w:val="0"/>
          <w:divBdr>
            <w:top w:val="none" w:sz="0" w:space="0" w:color="auto"/>
            <w:left w:val="none" w:sz="0" w:space="0" w:color="auto"/>
            <w:bottom w:val="none" w:sz="0" w:space="0" w:color="auto"/>
            <w:right w:val="none" w:sz="0" w:space="0" w:color="auto"/>
          </w:divBdr>
        </w:div>
        <w:div w:id="1737123787">
          <w:marLeft w:val="0"/>
          <w:marRight w:val="0"/>
          <w:marTop w:val="0"/>
          <w:marBottom w:val="0"/>
          <w:divBdr>
            <w:top w:val="none" w:sz="0" w:space="0" w:color="auto"/>
            <w:left w:val="none" w:sz="0" w:space="0" w:color="auto"/>
            <w:bottom w:val="none" w:sz="0" w:space="0" w:color="auto"/>
            <w:right w:val="none" w:sz="0" w:space="0" w:color="auto"/>
          </w:divBdr>
        </w:div>
      </w:divsChild>
    </w:div>
    <w:div w:id="21787058">
      <w:bodyDiv w:val="1"/>
      <w:marLeft w:val="0"/>
      <w:marRight w:val="0"/>
      <w:marTop w:val="0"/>
      <w:marBottom w:val="0"/>
      <w:divBdr>
        <w:top w:val="none" w:sz="0" w:space="0" w:color="auto"/>
        <w:left w:val="none" w:sz="0" w:space="0" w:color="auto"/>
        <w:bottom w:val="none" w:sz="0" w:space="0" w:color="auto"/>
        <w:right w:val="none" w:sz="0" w:space="0" w:color="auto"/>
      </w:divBdr>
    </w:div>
    <w:div w:id="35855069">
      <w:bodyDiv w:val="1"/>
      <w:marLeft w:val="0"/>
      <w:marRight w:val="0"/>
      <w:marTop w:val="0"/>
      <w:marBottom w:val="0"/>
      <w:divBdr>
        <w:top w:val="none" w:sz="0" w:space="0" w:color="auto"/>
        <w:left w:val="none" w:sz="0" w:space="0" w:color="auto"/>
        <w:bottom w:val="none" w:sz="0" w:space="0" w:color="auto"/>
        <w:right w:val="none" w:sz="0" w:space="0" w:color="auto"/>
      </w:divBdr>
    </w:div>
    <w:div w:id="82066340">
      <w:bodyDiv w:val="1"/>
      <w:marLeft w:val="0"/>
      <w:marRight w:val="0"/>
      <w:marTop w:val="0"/>
      <w:marBottom w:val="0"/>
      <w:divBdr>
        <w:top w:val="none" w:sz="0" w:space="0" w:color="auto"/>
        <w:left w:val="none" w:sz="0" w:space="0" w:color="auto"/>
        <w:bottom w:val="none" w:sz="0" w:space="0" w:color="auto"/>
        <w:right w:val="none" w:sz="0" w:space="0" w:color="auto"/>
      </w:divBdr>
      <w:divsChild>
        <w:div w:id="1049190609">
          <w:marLeft w:val="0"/>
          <w:marRight w:val="0"/>
          <w:marTop w:val="0"/>
          <w:marBottom w:val="0"/>
          <w:divBdr>
            <w:top w:val="none" w:sz="0" w:space="0" w:color="auto"/>
            <w:left w:val="none" w:sz="0" w:space="0" w:color="auto"/>
            <w:bottom w:val="none" w:sz="0" w:space="0" w:color="auto"/>
            <w:right w:val="none" w:sz="0" w:space="0" w:color="auto"/>
          </w:divBdr>
        </w:div>
        <w:div w:id="1617249024">
          <w:marLeft w:val="0"/>
          <w:marRight w:val="0"/>
          <w:marTop w:val="0"/>
          <w:marBottom w:val="0"/>
          <w:divBdr>
            <w:top w:val="none" w:sz="0" w:space="0" w:color="auto"/>
            <w:left w:val="none" w:sz="0" w:space="0" w:color="auto"/>
            <w:bottom w:val="none" w:sz="0" w:space="0" w:color="auto"/>
            <w:right w:val="none" w:sz="0" w:space="0" w:color="auto"/>
          </w:divBdr>
        </w:div>
        <w:div w:id="96678066">
          <w:marLeft w:val="0"/>
          <w:marRight w:val="0"/>
          <w:marTop w:val="0"/>
          <w:marBottom w:val="0"/>
          <w:divBdr>
            <w:top w:val="none" w:sz="0" w:space="0" w:color="auto"/>
            <w:left w:val="none" w:sz="0" w:space="0" w:color="auto"/>
            <w:bottom w:val="none" w:sz="0" w:space="0" w:color="auto"/>
            <w:right w:val="none" w:sz="0" w:space="0" w:color="auto"/>
          </w:divBdr>
        </w:div>
        <w:div w:id="908611226">
          <w:marLeft w:val="0"/>
          <w:marRight w:val="0"/>
          <w:marTop w:val="0"/>
          <w:marBottom w:val="0"/>
          <w:divBdr>
            <w:top w:val="none" w:sz="0" w:space="0" w:color="auto"/>
            <w:left w:val="none" w:sz="0" w:space="0" w:color="auto"/>
            <w:bottom w:val="none" w:sz="0" w:space="0" w:color="auto"/>
            <w:right w:val="none" w:sz="0" w:space="0" w:color="auto"/>
          </w:divBdr>
        </w:div>
        <w:div w:id="244265687">
          <w:marLeft w:val="0"/>
          <w:marRight w:val="0"/>
          <w:marTop w:val="0"/>
          <w:marBottom w:val="0"/>
          <w:divBdr>
            <w:top w:val="none" w:sz="0" w:space="0" w:color="auto"/>
            <w:left w:val="none" w:sz="0" w:space="0" w:color="auto"/>
            <w:bottom w:val="none" w:sz="0" w:space="0" w:color="auto"/>
            <w:right w:val="none" w:sz="0" w:space="0" w:color="auto"/>
          </w:divBdr>
        </w:div>
        <w:div w:id="102725649">
          <w:marLeft w:val="0"/>
          <w:marRight w:val="0"/>
          <w:marTop w:val="0"/>
          <w:marBottom w:val="0"/>
          <w:divBdr>
            <w:top w:val="none" w:sz="0" w:space="0" w:color="auto"/>
            <w:left w:val="none" w:sz="0" w:space="0" w:color="auto"/>
            <w:bottom w:val="none" w:sz="0" w:space="0" w:color="auto"/>
            <w:right w:val="none" w:sz="0" w:space="0" w:color="auto"/>
          </w:divBdr>
        </w:div>
        <w:div w:id="1391998723">
          <w:marLeft w:val="0"/>
          <w:marRight w:val="0"/>
          <w:marTop w:val="0"/>
          <w:marBottom w:val="0"/>
          <w:divBdr>
            <w:top w:val="none" w:sz="0" w:space="0" w:color="auto"/>
            <w:left w:val="none" w:sz="0" w:space="0" w:color="auto"/>
            <w:bottom w:val="none" w:sz="0" w:space="0" w:color="auto"/>
            <w:right w:val="none" w:sz="0" w:space="0" w:color="auto"/>
          </w:divBdr>
        </w:div>
      </w:divsChild>
    </w:div>
    <w:div w:id="93402624">
      <w:bodyDiv w:val="1"/>
      <w:marLeft w:val="0"/>
      <w:marRight w:val="0"/>
      <w:marTop w:val="0"/>
      <w:marBottom w:val="0"/>
      <w:divBdr>
        <w:top w:val="none" w:sz="0" w:space="0" w:color="auto"/>
        <w:left w:val="none" w:sz="0" w:space="0" w:color="auto"/>
        <w:bottom w:val="none" w:sz="0" w:space="0" w:color="auto"/>
        <w:right w:val="none" w:sz="0" w:space="0" w:color="auto"/>
      </w:divBdr>
    </w:div>
    <w:div w:id="125201553">
      <w:bodyDiv w:val="1"/>
      <w:marLeft w:val="0"/>
      <w:marRight w:val="0"/>
      <w:marTop w:val="0"/>
      <w:marBottom w:val="0"/>
      <w:divBdr>
        <w:top w:val="none" w:sz="0" w:space="0" w:color="auto"/>
        <w:left w:val="none" w:sz="0" w:space="0" w:color="auto"/>
        <w:bottom w:val="none" w:sz="0" w:space="0" w:color="auto"/>
        <w:right w:val="none" w:sz="0" w:space="0" w:color="auto"/>
      </w:divBdr>
    </w:div>
    <w:div w:id="136143303">
      <w:bodyDiv w:val="1"/>
      <w:marLeft w:val="0"/>
      <w:marRight w:val="0"/>
      <w:marTop w:val="0"/>
      <w:marBottom w:val="0"/>
      <w:divBdr>
        <w:top w:val="none" w:sz="0" w:space="0" w:color="auto"/>
        <w:left w:val="none" w:sz="0" w:space="0" w:color="auto"/>
        <w:bottom w:val="none" w:sz="0" w:space="0" w:color="auto"/>
        <w:right w:val="none" w:sz="0" w:space="0" w:color="auto"/>
      </w:divBdr>
    </w:div>
    <w:div w:id="165294377">
      <w:bodyDiv w:val="1"/>
      <w:marLeft w:val="0"/>
      <w:marRight w:val="0"/>
      <w:marTop w:val="0"/>
      <w:marBottom w:val="0"/>
      <w:divBdr>
        <w:top w:val="none" w:sz="0" w:space="0" w:color="auto"/>
        <w:left w:val="none" w:sz="0" w:space="0" w:color="auto"/>
        <w:bottom w:val="none" w:sz="0" w:space="0" w:color="auto"/>
        <w:right w:val="none" w:sz="0" w:space="0" w:color="auto"/>
      </w:divBdr>
    </w:div>
    <w:div w:id="183591386">
      <w:bodyDiv w:val="1"/>
      <w:marLeft w:val="0"/>
      <w:marRight w:val="0"/>
      <w:marTop w:val="0"/>
      <w:marBottom w:val="0"/>
      <w:divBdr>
        <w:top w:val="none" w:sz="0" w:space="0" w:color="auto"/>
        <w:left w:val="none" w:sz="0" w:space="0" w:color="auto"/>
        <w:bottom w:val="none" w:sz="0" w:space="0" w:color="auto"/>
        <w:right w:val="none" w:sz="0" w:space="0" w:color="auto"/>
      </w:divBdr>
      <w:divsChild>
        <w:div w:id="1610817435">
          <w:marLeft w:val="0"/>
          <w:marRight w:val="0"/>
          <w:marTop w:val="0"/>
          <w:marBottom w:val="0"/>
          <w:divBdr>
            <w:top w:val="none" w:sz="0" w:space="0" w:color="auto"/>
            <w:left w:val="none" w:sz="0" w:space="0" w:color="auto"/>
            <w:bottom w:val="none" w:sz="0" w:space="0" w:color="auto"/>
            <w:right w:val="none" w:sz="0" w:space="0" w:color="auto"/>
          </w:divBdr>
        </w:div>
        <w:div w:id="380130775">
          <w:marLeft w:val="0"/>
          <w:marRight w:val="0"/>
          <w:marTop w:val="0"/>
          <w:marBottom w:val="0"/>
          <w:divBdr>
            <w:top w:val="none" w:sz="0" w:space="0" w:color="auto"/>
            <w:left w:val="none" w:sz="0" w:space="0" w:color="auto"/>
            <w:bottom w:val="none" w:sz="0" w:space="0" w:color="auto"/>
            <w:right w:val="none" w:sz="0" w:space="0" w:color="auto"/>
          </w:divBdr>
        </w:div>
        <w:div w:id="915475029">
          <w:marLeft w:val="0"/>
          <w:marRight w:val="0"/>
          <w:marTop w:val="0"/>
          <w:marBottom w:val="0"/>
          <w:divBdr>
            <w:top w:val="none" w:sz="0" w:space="0" w:color="auto"/>
            <w:left w:val="none" w:sz="0" w:space="0" w:color="auto"/>
            <w:bottom w:val="none" w:sz="0" w:space="0" w:color="auto"/>
            <w:right w:val="none" w:sz="0" w:space="0" w:color="auto"/>
          </w:divBdr>
        </w:div>
        <w:div w:id="2065985852">
          <w:marLeft w:val="0"/>
          <w:marRight w:val="0"/>
          <w:marTop w:val="0"/>
          <w:marBottom w:val="0"/>
          <w:divBdr>
            <w:top w:val="none" w:sz="0" w:space="0" w:color="auto"/>
            <w:left w:val="none" w:sz="0" w:space="0" w:color="auto"/>
            <w:bottom w:val="none" w:sz="0" w:space="0" w:color="auto"/>
            <w:right w:val="none" w:sz="0" w:space="0" w:color="auto"/>
          </w:divBdr>
        </w:div>
        <w:div w:id="1088767056">
          <w:marLeft w:val="0"/>
          <w:marRight w:val="0"/>
          <w:marTop w:val="0"/>
          <w:marBottom w:val="0"/>
          <w:divBdr>
            <w:top w:val="none" w:sz="0" w:space="0" w:color="auto"/>
            <w:left w:val="none" w:sz="0" w:space="0" w:color="auto"/>
            <w:bottom w:val="none" w:sz="0" w:space="0" w:color="auto"/>
            <w:right w:val="none" w:sz="0" w:space="0" w:color="auto"/>
          </w:divBdr>
        </w:div>
        <w:div w:id="1591354203">
          <w:marLeft w:val="0"/>
          <w:marRight w:val="0"/>
          <w:marTop w:val="0"/>
          <w:marBottom w:val="0"/>
          <w:divBdr>
            <w:top w:val="none" w:sz="0" w:space="0" w:color="auto"/>
            <w:left w:val="none" w:sz="0" w:space="0" w:color="auto"/>
            <w:bottom w:val="none" w:sz="0" w:space="0" w:color="auto"/>
            <w:right w:val="none" w:sz="0" w:space="0" w:color="auto"/>
          </w:divBdr>
        </w:div>
        <w:div w:id="1584338151">
          <w:marLeft w:val="0"/>
          <w:marRight w:val="0"/>
          <w:marTop w:val="0"/>
          <w:marBottom w:val="0"/>
          <w:divBdr>
            <w:top w:val="none" w:sz="0" w:space="0" w:color="auto"/>
            <w:left w:val="none" w:sz="0" w:space="0" w:color="auto"/>
            <w:bottom w:val="none" w:sz="0" w:space="0" w:color="auto"/>
            <w:right w:val="none" w:sz="0" w:space="0" w:color="auto"/>
          </w:divBdr>
        </w:div>
        <w:div w:id="1718433667">
          <w:marLeft w:val="0"/>
          <w:marRight w:val="0"/>
          <w:marTop w:val="0"/>
          <w:marBottom w:val="0"/>
          <w:divBdr>
            <w:top w:val="none" w:sz="0" w:space="0" w:color="auto"/>
            <w:left w:val="none" w:sz="0" w:space="0" w:color="auto"/>
            <w:bottom w:val="none" w:sz="0" w:space="0" w:color="auto"/>
            <w:right w:val="none" w:sz="0" w:space="0" w:color="auto"/>
          </w:divBdr>
        </w:div>
        <w:div w:id="1029061661">
          <w:marLeft w:val="0"/>
          <w:marRight w:val="0"/>
          <w:marTop w:val="0"/>
          <w:marBottom w:val="0"/>
          <w:divBdr>
            <w:top w:val="none" w:sz="0" w:space="0" w:color="auto"/>
            <w:left w:val="none" w:sz="0" w:space="0" w:color="auto"/>
            <w:bottom w:val="none" w:sz="0" w:space="0" w:color="auto"/>
            <w:right w:val="none" w:sz="0" w:space="0" w:color="auto"/>
          </w:divBdr>
        </w:div>
        <w:div w:id="1259825848">
          <w:marLeft w:val="0"/>
          <w:marRight w:val="0"/>
          <w:marTop w:val="0"/>
          <w:marBottom w:val="0"/>
          <w:divBdr>
            <w:top w:val="none" w:sz="0" w:space="0" w:color="auto"/>
            <w:left w:val="none" w:sz="0" w:space="0" w:color="auto"/>
            <w:bottom w:val="none" w:sz="0" w:space="0" w:color="auto"/>
            <w:right w:val="none" w:sz="0" w:space="0" w:color="auto"/>
          </w:divBdr>
        </w:div>
        <w:div w:id="847211214">
          <w:marLeft w:val="0"/>
          <w:marRight w:val="0"/>
          <w:marTop w:val="0"/>
          <w:marBottom w:val="0"/>
          <w:divBdr>
            <w:top w:val="none" w:sz="0" w:space="0" w:color="auto"/>
            <w:left w:val="none" w:sz="0" w:space="0" w:color="auto"/>
            <w:bottom w:val="none" w:sz="0" w:space="0" w:color="auto"/>
            <w:right w:val="none" w:sz="0" w:space="0" w:color="auto"/>
          </w:divBdr>
        </w:div>
      </w:divsChild>
    </w:div>
    <w:div w:id="235867498">
      <w:bodyDiv w:val="1"/>
      <w:marLeft w:val="0"/>
      <w:marRight w:val="0"/>
      <w:marTop w:val="0"/>
      <w:marBottom w:val="0"/>
      <w:divBdr>
        <w:top w:val="none" w:sz="0" w:space="0" w:color="auto"/>
        <w:left w:val="none" w:sz="0" w:space="0" w:color="auto"/>
        <w:bottom w:val="none" w:sz="0" w:space="0" w:color="auto"/>
        <w:right w:val="none" w:sz="0" w:space="0" w:color="auto"/>
      </w:divBdr>
      <w:divsChild>
        <w:div w:id="1586107767">
          <w:marLeft w:val="0"/>
          <w:marRight w:val="0"/>
          <w:marTop w:val="0"/>
          <w:marBottom w:val="0"/>
          <w:divBdr>
            <w:top w:val="none" w:sz="0" w:space="0" w:color="auto"/>
            <w:left w:val="none" w:sz="0" w:space="0" w:color="auto"/>
            <w:bottom w:val="none" w:sz="0" w:space="0" w:color="auto"/>
            <w:right w:val="none" w:sz="0" w:space="0" w:color="auto"/>
          </w:divBdr>
        </w:div>
      </w:divsChild>
    </w:div>
    <w:div w:id="247812231">
      <w:bodyDiv w:val="1"/>
      <w:marLeft w:val="0"/>
      <w:marRight w:val="0"/>
      <w:marTop w:val="0"/>
      <w:marBottom w:val="0"/>
      <w:divBdr>
        <w:top w:val="none" w:sz="0" w:space="0" w:color="auto"/>
        <w:left w:val="none" w:sz="0" w:space="0" w:color="auto"/>
        <w:bottom w:val="none" w:sz="0" w:space="0" w:color="auto"/>
        <w:right w:val="none" w:sz="0" w:space="0" w:color="auto"/>
      </w:divBdr>
      <w:divsChild>
        <w:div w:id="1563637851">
          <w:marLeft w:val="0"/>
          <w:marRight w:val="0"/>
          <w:marTop w:val="0"/>
          <w:marBottom w:val="0"/>
          <w:divBdr>
            <w:top w:val="none" w:sz="0" w:space="0" w:color="auto"/>
            <w:left w:val="none" w:sz="0" w:space="0" w:color="auto"/>
            <w:bottom w:val="none" w:sz="0" w:space="0" w:color="auto"/>
            <w:right w:val="none" w:sz="0" w:space="0" w:color="auto"/>
          </w:divBdr>
        </w:div>
        <w:div w:id="366178763">
          <w:marLeft w:val="0"/>
          <w:marRight w:val="0"/>
          <w:marTop w:val="0"/>
          <w:marBottom w:val="0"/>
          <w:divBdr>
            <w:top w:val="none" w:sz="0" w:space="0" w:color="auto"/>
            <w:left w:val="none" w:sz="0" w:space="0" w:color="auto"/>
            <w:bottom w:val="none" w:sz="0" w:space="0" w:color="auto"/>
            <w:right w:val="none" w:sz="0" w:space="0" w:color="auto"/>
          </w:divBdr>
        </w:div>
        <w:div w:id="539131038">
          <w:marLeft w:val="0"/>
          <w:marRight w:val="0"/>
          <w:marTop w:val="0"/>
          <w:marBottom w:val="0"/>
          <w:divBdr>
            <w:top w:val="none" w:sz="0" w:space="0" w:color="auto"/>
            <w:left w:val="none" w:sz="0" w:space="0" w:color="auto"/>
            <w:bottom w:val="none" w:sz="0" w:space="0" w:color="auto"/>
            <w:right w:val="none" w:sz="0" w:space="0" w:color="auto"/>
          </w:divBdr>
        </w:div>
        <w:div w:id="1780761041">
          <w:marLeft w:val="0"/>
          <w:marRight w:val="0"/>
          <w:marTop w:val="0"/>
          <w:marBottom w:val="0"/>
          <w:divBdr>
            <w:top w:val="none" w:sz="0" w:space="0" w:color="auto"/>
            <w:left w:val="none" w:sz="0" w:space="0" w:color="auto"/>
            <w:bottom w:val="none" w:sz="0" w:space="0" w:color="auto"/>
            <w:right w:val="none" w:sz="0" w:space="0" w:color="auto"/>
          </w:divBdr>
        </w:div>
        <w:div w:id="116607786">
          <w:marLeft w:val="0"/>
          <w:marRight w:val="0"/>
          <w:marTop w:val="0"/>
          <w:marBottom w:val="0"/>
          <w:divBdr>
            <w:top w:val="none" w:sz="0" w:space="0" w:color="auto"/>
            <w:left w:val="none" w:sz="0" w:space="0" w:color="auto"/>
            <w:bottom w:val="none" w:sz="0" w:space="0" w:color="auto"/>
            <w:right w:val="none" w:sz="0" w:space="0" w:color="auto"/>
          </w:divBdr>
        </w:div>
        <w:div w:id="826559149">
          <w:marLeft w:val="0"/>
          <w:marRight w:val="0"/>
          <w:marTop w:val="0"/>
          <w:marBottom w:val="0"/>
          <w:divBdr>
            <w:top w:val="none" w:sz="0" w:space="0" w:color="auto"/>
            <w:left w:val="none" w:sz="0" w:space="0" w:color="auto"/>
            <w:bottom w:val="none" w:sz="0" w:space="0" w:color="auto"/>
            <w:right w:val="none" w:sz="0" w:space="0" w:color="auto"/>
          </w:divBdr>
        </w:div>
        <w:div w:id="1757438004">
          <w:marLeft w:val="0"/>
          <w:marRight w:val="0"/>
          <w:marTop w:val="0"/>
          <w:marBottom w:val="0"/>
          <w:divBdr>
            <w:top w:val="none" w:sz="0" w:space="0" w:color="auto"/>
            <w:left w:val="none" w:sz="0" w:space="0" w:color="auto"/>
            <w:bottom w:val="none" w:sz="0" w:space="0" w:color="auto"/>
            <w:right w:val="none" w:sz="0" w:space="0" w:color="auto"/>
          </w:divBdr>
        </w:div>
        <w:div w:id="1294290773">
          <w:marLeft w:val="0"/>
          <w:marRight w:val="0"/>
          <w:marTop w:val="0"/>
          <w:marBottom w:val="0"/>
          <w:divBdr>
            <w:top w:val="none" w:sz="0" w:space="0" w:color="auto"/>
            <w:left w:val="none" w:sz="0" w:space="0" w:color="auto"/>
            <w:bottom w:val="none" w:sz="0" w:space="0" w:color="auto"/>
            <w:right w:val="none" w:sz="0" w:space="0" w:color="auto"/>
          </w:divBdr>
        </w:div>
      </w:divsChild>
    </w:div>
    <w:div w:id="298611100">
      <w:bodyDiv w:val="1"/>
      <w:marLeft w:val="0"/>
      <w:marRight w:val="0"/>
      <w:marTop w:val="0"/>
      <w:marBottom w:val="0"/>
      <w:divBdr>
        <w:top w:val="none" w:sz="0" w:space="0" w:color="auto"/>
        <w:left w:val="none" w:sz="0" w:space="0" w:color="auto"/>
        <w:bottom w:val="none" w:sz="0" w:space="0" w:color="auto"/>
        <w:right w:val="none" w:sz="0" w:space="0" w:color="auto"/>
      </w:divBdr>
    </w:div>
    <w:div w:id="306710774">
      <w:bodyDiv w:val="1"/>
      <w:marLeft w:val="0"/>
      <w:marRight w:val="0"/>
      <w:marTop w:val="0"/>
      <w:marBottom w:val="0"/>
      <w:divBdr>
        <w:top w:val="none" w:sz="0" w:space="0" w:color="auto"/>
        <w:left w:val="none" w:sz="0" w:space="0" w:color="auto"/>
        <w:bottom w:val="none" w:sz="0" w:space="0" w:color="auto"/>
        <w:right w:val="none" w:sz="0" w:space="0" w:color="auto"/>
      </w:divBdr>
      <w:divsChild>
        <w:div w:id="893076863">
          <w:marLeft w:val="0"/>
          <w:marRight w:val="0"/>
          <w:marTop w:val="0"/>
          <w:marBottom w:val="0"/>
          <w:divBdr>
            <w:top w:val="none" w:sz="0" w:space="0" w:color="auto"/>
            <w:left w:val="none" w:sz="0" w:space="0" w:color="auto"/>
            <w:bottom w:val="none" w:sz="0" w:space="0" w:color="auto"/>
            <w:right w:val="none" w:sz="0" w:space="0" w:color="auto"/>
          </w:divBdr>
        </w:div>
        <w:div w:id="774443159">
          <w:marLeft w:val="0"/>
          <w:marRight w:val="0"/>
          <w:marTop w:val="0"/>
          <w:marBottom w:val="0"/>
          <w:divBdr>
            <w:top w:val="none" w:sz="0" w:space="0" w:color="auto"/>
            <w:left w:val="none" w:sz="0" w:space="0" w:color="auto"/>
            <w:bottom w:val="none" w:sz="0" w:space="0" w:color="auto"/>
            <w:right w:val="none" w:sz="0" w:space="0" w:color="auto"/>
          </w:divBdr>
        </w:div>
        <w:div w:id="280111927">
          <w:marLeft w:val="0"/>
          <w:marRight w:val="0"/>
          <w:marTop w:val="0"/>
          <w:marBottom w:val="0"/>
          <w:divBdr>
            <w:top w:val="none" w:sz="0" w:space="0" w:color="auto"/>
            <w:left w:val="none" w:sz="0" w:space="0" w:color="auto"/>
            <w:bottom w:val="none" w:sz="0" w:space="0" w:color="auto"/>
            <w:right w:val="none" w:sz="0" w:space="0" w:color="auto"/>
          </w:divBdr>
        </w:div>
        <w:div w:id="1959217552">
          <w:marLeft w:val="0"/>
          <w:marRight w:val="0"/>
          <w:marTop w:val="0"/>
          <w:marBottom w:val="0"/>
          <w:divBdr>
            <w:top w:val="none" w:sz="0" w:space="0" w:color="auto"/>
            <w:left w:val="none" w:sz="0" w:space="0" w:color="auto"/>
            <w:bottom w:val="none" w:sz="0" w:space="0" w:color="auto"/>
            <w:right w:val="none" w:sz="0" w:space="0" w:color="auto"/>
          </w:divBdr>
        </w:div>
        <w:div w:id="773984138">
          <w:marLeft w:val="0"/>
          <w:marRight w:val="0"/>
          <w:marTop w:val="0"/>
          <w:marBottom w:val="0"/>
          <w:divBdr>
            <w:top w:val="none" w:sz="0" w:space="0" w:color="auto"/>
            <w:left w:val="none" w:sz="0" w:space="0" w:color="auto"/>
            <w:bottom w:val="none" w:sz="0" w:space="0" w:color="auto"/>
            <w:right w:val="none" w:sz="0" w:space="0" w:color="auto"/>
          </w:divBdr>
        </w:div>
        <w:div w:id="597566444">
          <w:marLeft w:val="0"/>
          <w:marRight w:val="0"/>
          <w:marTop w:val="0"/>
          <w:marBottom w:val="0"/>
          <w:divBdr>
            <w:top w:val="none" w:sz="0" w:space="0" w:color="auto"/>
            <w:left w:val="none" w:sz="0" w:space="0" w:color="auto"/>
            <w:bottom w:val="none" w:sz="0" w:space="0" w:color="auto"/>
            <w:right w:val="none" w:sz="0" w:space="0" w:color="auto"/>
          </w:divBdr>
        </w:div>
        <w:div w:id="805854947">
          <w:marLeft w:val="0"/>
          <w:marRight w:val="0"/>
          <w:marTop w:val="0"/>
          <w:marBottom w:val="0"/>
          <w:divBdr>
            <w:top w:val="none" w:sz="0" w:space="0" w:color="auto"/>
            <w:left w:val="none" w:sz="0" w:space="0" w:color="auto"/>
            <w:bottom w:val="none" w:sz="0" w:space="0" w:color="auto"/>
            <w:right w:val="none" w:sz="0" w:space="0" w:color="auto"/>
          </w:divBdr>
        </w:div>
        <w:div w:id="1419523616">
          <w:marLeft w:val="0"/>
          <w:marRight w:val="0"/>
          <w:marTop w:val="0"/>
          <w:marBottom w:val="0"/>
          <w:divBdr>
            <w:top w:val="none" w:sz="0" w:space="0" w:color="auto"/>
            <w:left w:val="none" w:sz="0" w:space="0" w:color="auto"/>
            <w:bottom w:val="none" w:sz="0" w:space="0" w:color="auto"/>
            <w:right w:val="none" w:sz="0" w:space="0" w:color="auto"/>
          </w:divBdr>
        </w:div>
        <w:div w:id="2013101612">
          <w:marLeft w:val="0"/>
          <w:marRight w:val="0"/>
          <w:marTop w:val="0"/>
          <w:marBottom w:val="0"/>
          <w:divBdr>
            <w:top w:val="none" w:sz="0" w:space="0" w:color="auto"/>
            <w:left w:val="none" w:sz="0" w:space="0" w:color="auto"/>
            <w:bottom w:val="none" w:sz="0" w:space="0" w:color="auto"/>
            <w:right w:val="none" w:sz="0" w:space="0" w:color="auto"/>
          </w:divBdr>
        </w:div>
        <w:div w:id="106244593">
          <w:marLeft w:val="0"/>
          <w:marRight w:val="0"/>
          <w:marTop w:val="0"/>
          <w:marBottom w:val="0"/>
          <w:divBdr>
            <w:top w:val="none" w:sz="0" w:space="0" w:color="auto"/>
            <w:left w:val="none" w:sz="0" w:space="0" w:color="auto"/>
            <w:bottom w:val="none" w:sz="0" w:space="0" w:color="auto"/>
            <w:right w:val="none" w:sz="0" w:space="0" w:color="auto"/>
          </w:divBdr>
        </w:div>
      </w:divsChild>
    </w:div>
    <w:div w:id="318388758">
      <w:bodyDiv w:val="1"/>
      <w:marLeft w:val="0"/>
      <w:marRight w:val="0"/>
      <w:marTop w:val="0"/>
      <w:marBottom w:val="0"/>
      <w:divBdr>
        <w:top w:val="none" w:sz="0" w:space="0" w:color="auto"/>
        <w:left w:val="none" w:sz="0" w:space="0" w:color="auto"/>
        <w:bottom w:val="none" w:sz="0" w:space="0" w:color="auto"/>
        <w:right w:val="none" w:sz="0" w:space="0" w:color="auto"/>
      </w:divBdr>
      <w:divsChild>
        <w:div w:id="20478759">
          <w:marLeft w:val="0"/>
          <w:marRight w:val="0"/>
          <w:marTop w:val="0"/>
          <w:marBottom w:val="0"/>
          <w:divBdr>
            <w:top w:val="none" w:sz="0" w:space="0" w:color="auto"/>
            <w:left w:val="none" w:sz="0" w:space="0" w:color="auto"/>
            <w:bottom w:val="none" w:sz="0" w:space="0" w:color="auto"/>
            <w:right w:val="none" w:sz="0" w:space="0" w:color="auto"/>
          </w:divBdr>
        </w:div>
        <w:div w:id="642000379">
          <w:marLeft w:val="0"/>
          <w:marRight w:val="0"/>
          <w:marTop w:val="0"/>
          <w:marBottom w:val="0"/>
          <w:divBdr>
            <w:top w:val="none" w:sz="0" w:space="0" w:color="auto"/>
            <w:left w:val="none" w:sz="0" w:space="0" w:color="auto"/>
            <w:bottom w:val="none" w:sz="0" w:space="0" w:color="auto"/>
            <w:right w:val="none" w:sz="0" w:space="0" w:color="auto"/>
          </w:divBdr>
        </w:div>
        <w:div w:id="355235472">
          <w:marLeft w:val="0"/>
          <w:marRight w:val="0"/>
          <w:marTop w:val="0"/>
          <w:marBottom w:val="0"/>
          <w:divBdr>
            <w:top w:val="none" w:sz="0" w:space="0" w:color="auto"/>
            <w:left w:val="none" w:sz="0" w:space="0" w:color="auto"/>
            <w:bottom w:val="none" w:sz="0" w:space="0" w:color="auto"/>
            <w:right w:val="none" w:sz="0" w:space="0" w:color="auto"/>
          </w:divBdr>
        </w:div>
      </w:divsChild>
    </w:div>
    <w:div w:id="321204713">
      <w:bodyDiv w:val="1"/>
      <w:marLeft w:val="0"/>
      <w:marRight w:val="0"/>
      <w:marTop w:val="0"/>
      <w:marBottom w:val="0"/>
      <w:divBdr>
        <w:top w:val="none" w:sz="0" w:space="0" w:color="auto"/>
        <w:left w:val="none" w:sz="0" w:space="0" w:color="auto"/>
        <w:bottom w:val="none" w:sz="0" w:space="0" w:color="auto"/>
        <w:right w:val="none" w:sz="0" w:space="0" w:color="auto"/>
      </w:divBdr>
      <w:divsChild>
        <w:div w:id="1963656062">
          <w:marLeft w:val="0"/>
          <w:marRight w:val="0"/>
          <w:marTop w:val="0"/>
          <w:marBottom w:val="0"/>
          <w:divBdr>
            <w:top w:val="none" w:sz="0" w:space="0" w:color="auto"/>
            <w:left w:val="none" w:sz="0" w:space="0" w:color="auto"/>
            <w:bottom w:val="none" w:sz="0" w:space="0" w:color="auto"/>
            <w:right w:val="none" w:sz="0" w:space="0" w:color="auto"/>
          </w:divBdr>
        </w:div>
        <w:div w:id="114716126">
          <w:marLeft w:val="0"/>
          <w:marRight w:val="0"/>
          <w:marTop w:val="0"/>
          <w:marBottom w:val="0"/>
          <w:divBdr>
            <w:top w:val="none" w:sz="0" w:space="0" w:color="auto"/>
            <w:left w:val="none" w:sz="0" w:space="0" w:color="auto"/>
            <w:bottom w:val="none" w:sz="0" w:space="0" w:color="auto"/>
            <w:right w:val="none" w:sz="0" w:space="0" w:color="auto"/>
          </w:divBdr>
        </w:div>
        <w:div w:id="2146655521">
          <w:marLeft w:val="0"/>
          <w:marRight w:val="0"/>
          <w:marTop w:val="0"/>
          <w:marBottom w:val="0"/>
          <w:divBdr>
            <w:top w:val="none" w:sz="0" w:space="0" w:color="auto"/>
            <w:left w:val="none" w:sz="0" w:space="0" w:color="auto"/>
            <w:bottom w:val="none" w:sz="0" w:space="0" w:color="auto"/>
            <w:right w:val="none" w:sz="0" w:space="0" w:color="auto"/>
          </w:divBdr>
        </w:div>
        <w:div w:id="1469395229">
          <w:marLeft w:val="0"/>
          <w:marRight w:val="0"/>
          <w:marTop w:val="0"/>
          <w:marBottom w:val="0"/>
          <w:divBdr>
            <w:top w:val="none" w:sz="0" w:space="0" w:color="auto"/>
            <w:left w:val="none" w:sz="0" w:space="0" w:color="auto"/>
            <w:bottom w:val="none" w:sz="0" w:space="0" w:color="auto"/>
            <w:right w:val="none" w:sz="0" w:space="0" w:color="auto"/>
          </w:divBdr>
        </w:div>
        <w:div w:id="1304309663">
          <w:marLeft w:val="0"/>
          <w:marRight w:val="0"/>
          <w:marTop w:val="0"/>
          <w:marBottom w:val="0"/>
          <w:divBdr>
            <w:top w:val="none" w:sz="0" w:space="0" w:color="auto"/>
            <w:left w:val="none" w:sz="0" w:space="0" w:color="auto"/>
            <w:bottom w:val="none" w:sz="0" w:space="0" w:color="auto"/>
            <w:right w:val="none" w:sz="0" w:space="0" w:color="auto"/>
          </w:divBdr>
        </w:div>
        <w:div w:id="2117558305">
          <w:marLeft w:val="0"/>
          <w:marRight w:val="0"/>
          <w:marTop w:val="0"/>
          <w:marBottom w:val="0"/>
          <w:divBdr>
            <w:top w:val="none" w:sz="0" w:space="0" w:color="auto"/>
            <w:left w:val="none" w:sz="0" w:space="0" w:color="auto"/>
            <w:bottom w:val="none" w:sz="0" w:space="0" w:color="auto"/>
            <w:right w:val="none" w:sz="0" w:space="0" w:color="auto"/>
          </w:divBdr>
        </w:div>
        <w:div w:id="1878079369">
          <w:marLeft w:val="0"/>
          <w:marRight w:val="0"/>
          <w:marTop w:val="0"/>
          <w:marBottom w:val="0"/>
          <w:divBdr>
            <w:top w:val="none" w:sz="0" w:space="0" w:color="auto"/>
            <w:left w:val="none" w:sz="0" w:space="0" w:color="auto"/>
            <w:bottom w:val="none" w:sz="0" w:space="0" w:color="auto"/>
            <w:right w:val="none" w:sz="0" w:space="0" w:color="auto"/>
          </w:divBdr>
        </w:div>
      </w:divsChild>
    </w:div>
    <w:div w:id="336809035">
      <w:bodyDiv w:val="1"/>
      <w:marLeft w:val="0"/>
      <w:marRight w:val="0"/>
      <w:marTop w:val="0"/>
      <w:marBottom w:val="0"/>
      <w:divBdr>
        <w:top w:val="none" w:sz="0" w:space="0" w:color="auto"/>
        <w:left w:val="none" w:sz="0" w:space="0" w:color="auto"/>
        <w:bottom w:val="none" w:sz="0" w:space="0" w:color="auto"/>
        <w:right w:val="none" w:sz="0" w:space="0" w:color="auto"/>
      </w:divBdr>
      <w:divsChild>
        <w:div w:id="1447239660">
          <w:marLeft w:val="0"/>
          <w:marRight w:val="0"/>
          <w:marTop w:val="0"/>
          <w:marBottom w:val="0"/>
          <w:divBdr>
            <w:top w:val="none" w:sz="0" w:space="0" w:color="auto"/>
            <w:left w:val="none" w:sz="0" w:space="0" w:color="auto"/>
            <w:bottom w:val="none" w:sz="0" w:space="0" w:color="auto"/>
            <w:right w:val="none" w:sz="0" w:space="0" w:color="auto"/>
          </w:divBdr>
        </w:div>
        <w:div w:id="821314815">
          <w:marLeft w:val="0"/>
          <w:marRight w:val="0"/>
          <w:marTop w:val="0"/>
          <w:marBottom w:val="0"/>
          <w:divBdr>
            <w:top w:val="none" w:sz="0" w:space="0" w:color="auto"/>
            <w:left w:val="none" w:sz="0" w:space="0" w:color="auto"/>
            <w:bottom w:val="none" w:sz="0" w:space="0" w:color="auto"/>
            <w:right w:val="none" w:sz="0" w:space="0" w:color="auto"/>
          </w:divBdr>
        </w:div>
        <w:div w:id="1962611577">
          <w:marLeft w:val="0"/>
          <w:marRight w:val="0"/>
          <w:marTop w:val="0"/>
          <w:marBottom w:val="0"/>
          <w:divBdr>
            <w:top w:val="none" w:sz="0" w:space="0" w:color="auto"/>
            <w:left w:val="none" w:sz="0" w:space="0" w:color="auto"/>
            <w:bottom w:val="none" w:sz="0" w:space="0" w:color="auto"/>
            <w:right w:val="none" w:sz="0" w:space="0" w:color="auto"/>
          </w:divBdr>
        </w:div>
      </w:divsChild>
    </w:div>
    <w:div w:id="342898761">
      <w:bodyDiv w:val="1"/>
      <w:marLeft w:val="0"/>
      <w:marRight w:val="0"/>
      <w:marTop w:val="0"/>
      <w:marBottom w:val="0"/>
      <w:divBdr>
        <w:top w:val="none" w:sz="0" w:space="0" w:color="auto"/>
        <w:left w:val="none" w:sz="0" w:space="0" w:color="auto"/>
        <w:bottom w:val="none" w:sz="0" w:space="0" w:color="auto"/>
        <w:right w:val="none" w:sz="0" w:space="0" w:color="auto"/>
      </w:divBdr>
      <w:divsChild>
        <w:div w:id="749430421">
          <w:marLeft w:val="0"/>
          <w:marRight w:val="0"/>
          <w:marTop w:val="0"/>
          <w:marBottom w:val="0"/>
          <w:divBdr>
            <w:top w:val="none" w:sz="0" w:space="0" w:color="auto"/>
            <w:left w:val="none" w:sz="0" w:space="0" w:color="auto"/>
            <w:bottom w:val="none" w:sz="0" w:space="0" w:color="auto"/>
            <w:right w:val="none" w:sz="0" w:space="0" w:color="auto"/>
          </w:divBdr>
        </w:div>
        <w:div w:id="2079208289">
          <w:marLeft w:val="0"/>
          <w:marRight w:val="0"/>
          <w:marTop w:val="0"/>
          <w:marBottom w:val="0"/>
          <w:divBdr>
            <w:top w:val="none" w:sz="0" w:space="0" w:color="auto"/>
            <w:left w:val="none" w:sz="0" w:space="0" w:color="auto"/>
            <w:bottom w:val="none" w:sz="0" w:space="0" w:color="auto"/>
            <w:right w:val="none" w:sz="0" w:space="0" w:color="auto"/>
          </w:divBdr>
        </w:div>
        <w:div w:id="470749257">
          <w:marLeft w:val="0"/>
          <w:marRight w:val="0"/>
          <w:marTop w:val="0"/>
          <w:marBottom w:val="0"/>
          <w:divBdr>
            <w:top w:val="none" w:sz="0" w:space="0" w:color="auto"/>
            <w:left w:val="none" w:sz="0" w:space="0" w:color="auto"/>
            <w:bottom w:val="none" w:sz="0" w:space="0" w:color="auto"/>
            <w:right w:val="none" w:sz="0" w:space="0" w:color="auto"/>
          </w:divBdr>
        </w:div>
        <w:div w:id="1425802683">
          <w:marLeft w:val="0"/>
          <w:marRight w:val="0"/>
          <w:marTop w:val="0"/>
          <w:marBottom w:val="0"/>
          <w:divBdr>
            <w:top w:val="none" w:sz="0" w:space="0" w:color="auto"/>
            <w:left w:val="none" w:sz="0" w:space="0" w:color="auto"/>
            <w:bottom w:val="none" w:sz="0" w:space="0" w:color="auto"/>
            <w:right w:val="none" w:sz="0" w:space="0" w:color="auto"/>
          </w:divBdr>
        </w:div>
        <w:div w:id="1790203947">
          <w:marLeft w:val="0"/>
          <w:marRight w:val="0"/>
          <w:marTop w:val="0"/>
          <w:marBottom w:val="0"/>
          <w:divBdr>
            <w:top w:val="none" w:sz="0" w:space="0" w:color="auto"/>
            <w:left w:val="none" w:sz="0" w:space="0" w:color="auto"/>
            <w:bottom w:val="none" w:sz="0" w:space="0" w:color="auto"/>
            <w:right w:val="none" w:sz="0" w:space="0" w:color="auto"/>
          </w:divBdr>
        </w:div>
      </w:divsChild>
    </w:div>
    <w:div w:id="344988421">
      <w:bodyDiv w:val="1"/>
      <w:marLeft w:val="0"/>
      <w:marRight w:val="0"/>
      <w:marTop w:val="0"/>
      <w:marBottom w:val="0"/>
      <w:divBdr>
        <w:top w:val="none" w:sz="0" w:space="0" w:color="auto"/>
        <w:left w:val="none" w:sz="0" w:space="0" w:color="auto"/>
        <w:bottom w:val="none" w:sz="0" w:space="0" w:color="auto"/>
        <w:right w:val="none" w:sz="0" w:space="0" w:color="auto"/>
      </w:divBdr>
      <w:divsChild>
        <w:div w:id="607010439">
          <w:marLeft w:val="0"/>
          <w:marRight w:val="0"/>
          <w:marTop w:val="0"/>
          <w:marBottom w:val="0"/>
          <w:divBdr>
            <w:top w:val="none" w:sz="0" w:space="0" w:color="auto"/>
            <w:left w:val="none" w:sz="0" w:space="0" w:color="auto"/>
            <w:bottom w:val="none" w:sz="0" w:space="0" w:color="auto"/>
            <w:right w:val="none" w:sz="0" w:space="0" w:color="auto"/>
          </w:divBdr>
        </w:div>
        <w:div w:id="1422726563">
          <w:marLeft w:val="0"/>
          <w:marRight w:val="0"/>
          <w:marTop w:val="0"/>
          <w:marBottom w:val="0"/>
          <w:divBdr>
            <w:top w:val="none" w:sz="0" w:space="0" w:color="auto"/>
            <w:left w:val="none" w:sz="0" w:space="0" w:color="auto"/>
            <w:bottom w:val="none" w:sz="0" w:space="0" w:color="auto"/>
            <w:right w:val="none" w:sz="0" w:space="0" w:color="auto"/>
          </w:divBdr>
        </w:div>
        <w:div w:id="210728788">
          <w:marLeft w:val="0"/>
          <w:marRight w:val="0"/>
          <w:marTop w:val="0"/>
          <w:marBottom w:val="0"/>
          <w:divBdr>
            <w:top w:val="none" w:sz="0" w:space="0" w:color="auto"/>
            <w:left w:val="none" w:sz="0" w:space="0" w:color="auto"/>
            <w:bottom w:val="none" w:sz="0" w:space="0" w:color="auto"/>
            <w:right w:val="none" w:sz="0" w:space="0" w:color="auto"/>
          </w:divBdr>
        </w:div>
        <w:div w:id="238836009">
          <w:marLeft w:val="0"/>
          <w:marRight w:val="0"/>
          <w:marTop w:val="0"/>
          <w:marBottom w:val="0"/>
          <w:divBdr>
            <w:top w:val="none" w:sz="0" w:space="0" w:color="auto"/>
            <w:left w:val="none" w:sz="0" w:space="0" w:color="auto"/>
            <w:bottom w:val="none" w:sz="0" w:space="0" w:color="auto"/>
            <w:right w:val="none" w:sz="0" w:space="0" w:color="auto"/>
          </w:divBdr>
        </w:div>
        <w:div w:id="258609749">
          <w:marLeft w:val="0"/>
          <w:marRight w:val="0"/>
          <w:marTop w:val="0"/>
          <w:marBottom w:val="0"/>
          <w:divBdr>
            <w:top w:val="none" w:sz="0" w:space="0" w:color="auto"/>
            <w:left w:val="none" w:sz="0" w:space="0" w:color="auto"/>
            <w:bottom w:val="none" w:sz="0" w:space="0" w:color="auto"/>
            <w:right w:val="none" w:sz="0" w:space="0" w:color="auto"/>
          </w:divBdr>
        </w:div>
        <w:div w:id="1467772095">
          <w:marLeft w:val="0"/>
          <w:marRight w:val="0"/>
          <w:marTop w:val="0"/>
          <w:marBottom w:val="0"/>
          <w:divBdr>
            <w:top w:val="none" w:sz="0" w:space="0" w:color="auto"/>
            <w:left w:val="none" w:sz="0" w:space="0" w:color="auto"/>
            <w:bottom w:val="none" w:sz="0" w:space="0" w:color="auto"/>
            <w:right w:val="none" w:sz="0" w:space="0" w:color="auto"/>
          </w:divBdr>
        </w:div>
      </w:divsChild>
    </w:div>
    <w:div w:id="356583326">
      <w:bodyDiv w:val="1"/>
      <w:marLeft w:val="0"/>
      <w:marRight w:val="0"/>
      <w:marTop w:val="0"/>
      <w:marBottom w:val="0"/>
      <w:divBdr>
        <w:top w:val="none" w:sz="0" w:space="0" w:color="auto"/>
        <w:left w:val="none" w:sz="0" w:space="0" w:color="auto"/>
        <w:bottom w:val="none" w:sz="0" w:space="0" w:color="auto"/>
        <w:right w:val="none" w:sz="0" w:space="0" w:color="auto"/>
      </w:divBdr>
    </w:div>
    <w:div w:id="374087667">
      <w:bodyDiv w:val="1"/>
      <w:marLeft w:val="0"/>
      <w:marRight w:val="0"/>
      <w:marTop w:val="0"/>
      <w:marBottom w:val="0"/>
      <w:divBdr>
        <w:top w:val="none" w:sz="0" w:space="0" w:color="auto"/>
        <w:left w:val="none" w:sz="0" w:space="0" w:color="auto"/>
        <w:bottom w:val="none" w:sz="0" w:space="0" w:color="auto"/>
        <w:right w:val="none" w:sz="0" w:space="0" w:color="auto"/>
      </w:divBdr>
      <w:divsChild>
        <w:div w:id="1099179486">
          <w:marLeft w:val="0"/>
          <w:marRight w:val="0"/>
          <w:marTop w:val="0"/>
          <w:marBottom w:val="0"/>
          <w:divBdr>
            <w:top w:val="none" w:sz="0" w:space="0" w:color="auto"/>
            <w:left w:val="none" w:sz="0" w:space="0" w:color="auto"/>
            <w:bottom w:val="none" w:sz="0" w:space="0" w:color="auto"/>
            <w:right w:val="none" w:sz="0" w:space="0" w:color="auto"/>
          </w:divBdr>
        </w:div>
        <w:div w:id="1004671595">
          <w:marLeft w:val="0"/>
          <w:marRight w:val="0"/>
          <w:marTop w:val="0"/>
          <w:marBottom w:val="0"/>
          <w:divBdr>
            <w:top w:val="none" w:sz="0" w:space="0" w:color="auto"/>
            <w:left w:val="none" w:sz="0" w:space="0" w:color="auto"/>
            <w:bottom w:val="none" w:sz="0" w:space="0" w:color="auto"/>
            <w:right w:val="none" w:sz="0" w:space="0" w:color="auto"/>
          </w:divBdr>
        </w:div>
        <w:div w:id="313728067">
          <w:marLeft w:val="0"/>
          <w:marRight w:val="0"/>
          <w:marTop w:val="0"/>
          <w:marBottom w:val="0"/>
          <w:divBdr>
            <w:top w:val="none" w:sz="0" w:space="0" w:color="auto"/>
            <w:left w:val="none" w:sz="0" w:space="0" w:color="auto"/>
            <w:bottom w:val="none" w:sz="0" w:space="0" w:color="auto"/>
            <w:right w:val="none" w:sz="0" w:space="0" w:color="auto"/>
          </w:divBdr>
        </w:div>
        <w:div w:id="1330907257">
          <w:marLeft w:val="0"/>
          <w:marRight w:val="0"/>
          <w:marTop w:val="0"/>
          <w:marBottom w:val="0"/>
          <w:divBdr>
            <w:top w:val="none" w:sz="0" w:space="0" w:color="auto"/>
            <w:left w:val="none" w:sz="0" w:space="0" w:color="auto"/>
            <w:bottom w:val="none" w:sz="0" w:space="0" w:color="auto"/>
            <w:right w:val="none" w:sz="0" w:space="0" w:color="auto"/>
          </w:divBdr>
        </w:div>
        <w:div w:id="346061510">
          <w:marLeft w:val="0"/>
          <w:marRight w:val="0"/>
          <w:marTop w:val="0"/>
          <w:marBottom w:val="0"/>
          <w:divBdr>
            <w:top w:val="none" w:sz="0" w:space="0" w:color="auto"/>
            <w:left w:val="none" w:sz="0" w:space="0" w:color="auto"/>
            <w:bottom w:val="none" w:sz="0" w:space="0" w:color="auto"/>
            <w:right w:val="none" w:sz="0" w:space="0" w:color="auto"/>
          </w:divBdr>
        </w:div>
        <w:div w:id="1014696374">
          <w:marLeft w:val="0"/>
          <w:marRight w:val="0"/>
          <w:marTop w:val="0"/>
          <w:marBottom w:val="0"/>
          <w:divBdr>
            <w:top w:val="none" w:sz="0" w:space="0" w:color="auto"/>
            <w:left w:val="none" w:sz="0" w:space="0" w:color="auto"/>
            <w:bottom w:val="none" w:sz="0" w:space="0" w:color="auto"/>
            <w:right w:val="none" w:sz="0" w:space="0" w:color="auto"/>
          </w:divBdr>
        </w:div>
        <w:div w:id="112209947">
          <w:marLeft w:val="0"/>
          <w:marRight w:val="0"/>
          <w:marTop w:val="0"/>
          <w:marBottom w:val="0"/>
          <w:divBdr>
            <w:top w:val="none" w:sz="0" w:space="0" w:color="auto"/>
            <w:left w:val="none" w:sz="0" w:space="0" w:color="auto"/>
            <w:bottom w:val="none" w:sz="0" w:space="0" w:color="auto"/>
            <w:right w:val="none" w:sz="0" w:space="0" w:color="auto"/>
          </w:divBdr>
        </w:div>
        <w:div w:id="360251644">
          <w:marLeft w:val="0"/>
          <w:marRight w:val="0"/>
          <w:marTop w:val="0"/>
          <w:marBottom w:val="0"/>
          <w:divBdr>
            <w:top w:val="none" w:sz="0" w:space="0" w:color="auto"/>
            <w:left w:val="none" w:sz="0" w:space="0" w:color="auto"/>
            <w:bottom w:val="none" w:sz="0" w:space="0" w:color="auto"/>
            <w:right w:val="none" w:sz="0" w:space="0" w:color="auto"/>
          </w:divBdr>
        </w:div>
        <w:div w:id="1196190267">
          <w:marLeft w:val="0"/>
          <w:marRight w:val="0"/>
          <w:marTop w:val="0"/>
          <w:marBottom w:val="0"/>
          <w:divBdr>
            <w:top w:val="none" w:sz="0" w:space="0" w:color="auto"/>
            <w:left w:val="none" w:sz="0" w:space="0" w:color="auto"/>
            <w:bottom w:val="none" w:sz="0" w:space="0" w:color="auto"/>
            <w:right w:val="none" w:sz="0" w:space="0" w:color="auto"/>
          </w:divBdr>
        </w:div>
        <w:div w:id="2008633100">
          <w:marLeft w:val="0"/>
          <w:marRight w:val="0"/>
          <w:marTop w:val="0"/>
          <w:marBottom w:val="0"/>
          <w:divBdr>
            <w:top w:val="none" w:sz="0" w:space="0" w:color="auto"/>
            <w:left w:val="none" w:sz="0" w:space="0" w:color="auto"/>
            <w:bottom w:val="none" w:sz="0" w:space="0" w:color="auto"/>
            <w:right w:val="none" w:sz="0" w:space="0" w:color="auto"/>
          </w:divBdr>
        </w:div>
      </w:divsChild>
    </w:div>
    <w:div w:id="384570401">
      <w:bodyDiv w:val="1"/>
      <w:marLeft w:val="0"/>
      <w:marRight w:val="0"/>
      <w:marTop w:val="0"/>
      <w:marBottom w:val="0"/>
      <w:divBdr>
        <w:top w:val="none" w:sz="0" w:space="0" w:color="auto"/>
        <w:left w:val="none" w:sz="0" w:space="0" w:color="auto"/>
        <w:bottom w:val="none" w:sz="0" w:space="0" w:color="auto"/>
        <w:right w:val="none" w:sz="0" w:space="0" w:color="auto"/>
      </w:divBdr>
      <w:divsChild>
        <w:div w:id="793137493">
          <w:marLeft w:val="0"/>
          <w:marRight w:val="0"/>
          <w:marTop w:val="0"/>
          <w:marBottom w:val="0"/>
          <w:divBdr>
            <w:top w:val="none" w:sz="0" w:space="0" w:color="auto"/>
            <w:left w:val="none" w:sz="0" w:space="0" w:color="auto"/>
            <w:bottom w:val="none" w:sz="0" w:space="0" w:color="auto"/>
            <w:right w:val="none" w:sz="0" w:space="0" w:color="auto"/>
          </w:divBdr>
        </w:div>
        <w:div w:id="1147015195">
          <w:marLeft w:val="0"/>
          <w:marRight w:val="0"/>
          <w:marTop w:val="0"/>
          <w:marBottom w:val="0"/>
          <w:divBdr>
            <w:top w:val="none" w:sz="0" w:space="0" w:color="auto"/>
            <w:left w:val="none" w:sz="0" w:space="0" w:color="auto"/>
            <w:bottom w:val="none" w:sz="0" w:space="0" w:color="auto"/>
            <w:right w:val="none" w:sz="0" w:space="0" w:color="auto"/>
          </w:divBdr>
        </w:div>
        <w:div w:id="1817641564">
          <w:marLeft w:val="0"/>
          <w:marRight w:val="0"/>
          <w:marTop w:val="0"/>
          <w:marBottom w:val="0"/>
          <w:divBdr>
            <w:top w:val="none" w:sz="0" w:space="0" w:color="auto"/>
            <w:left w:val="none" w:sz="0" w:space="0" w:color="auto"/>
            <w:bottom w:val="none" w:sz="0" w:space="0" w:color="auto"/>
            <w:right w:val="none" w:sz="0" w:space="0" w:color="auto"/>
          </w:divBdr>
        </w:div>
        <w:div w:id="158544071">
          <w:marLeft w:val="0"/>
          <w:marRight w:val="0"/>
          <w:marTop w:val="0"/>
          <w:marBottom w:val="0"/>
          <w:divBdr>
            <w:top w:val="none" w:sz="0" w:space="0" w:color="auto"/>
            <w:left w:val="none" w:sz="0" w:space="0" w:color="auto"/>
            <w:bottom w:val="none" w:sz="0" w:space="0" w:color="auto"/>
            <w:right w:val="none" w:sz="0" w:space="0" w:color="auto"/>
          </w:divBdr>
        </w:div>
        <w:div w:id="1551334669">
          <w:marLeft w:val="0"/>
          <w:marRight w:val="0"/>
          <w:marTop w:val="0"/>
          <w:marBottom w:val="0"/>
          <w:divBdr>
            <w:top w:val="none" w:sz="0" w:space="0" w:color="auto"/>
            <w:left w:val="none" w:sz="0" w:space="0" w:color="auto"/>
            <w:bottom w:val="none" w:sz="0" w:space="0" w:color="auto"/>
            <w:right w:val="none" w:sz="0" w:space="0" w:color="auto"/>
          </w:divBdr>
        </w:div>
        <w:div w:id="168955535">
          <w:marLeft w:val="0"/>
          <w:marRight w:val="0"/>
          <w:marTop w:val="0"/>
          <w:marBottom w:val="0"/>
          <w:divBdr>
            <w:top w:val="none" w:sz="0" w:space="0" w:color="auto"/>
            <w:left w:val="none" w:sz="0" w:space="0" w:color="auto"/>
            <w:bottom w:val="none" w:sz="0" w:space="0" w:color="auto"/>
            <w:right w:val="none" w:sz="0" w:space="0" w:color="auto"/>
          </w:divBdr>
        </w:div>
        <w:div w:id="312681628">
          <w:marLeft w:val="0"/>
          <w:marRight w:val="0"/>
          <w:marTop w:val="0"/>
          <w:marBottom w:val="0"/>
          <w:divBdr>
            <w:top w:val="none" w:sz="0" w:space="0" w:color="auto"/>
            <w:left w:val="none" w:sz="0" w:space="0" w:color="auto"/>
            <w:bottom w:val="none" w:sz="0" w:space="0" w:color="auto"/>
            <w:right w:val="none" w:sz="0" w:space="0" w:color="auto"/>
          </w:divBdr>
        </w:div>
      </w:divsChild>
    </w:div>
    <w:div w:id="399713468">
      <w:bodyDiv w:val="1"/>
      <w:marLeft w:val="0"/>
      <w:marRight w:val="0"/>
      <w:marTop w:val="0"/>
      <w:marBottom w:val="0"/>
      <w:divBdr>
        <w:top w:val="none" w:sz="0" w:space="0" w:color="auto"/>
        <w:left w:val="none" w:sz="0" w:space="0" w:color="auto"/>
        <w:bottom w:val="none" w:sz="0" w:space="0" w:color="auto"/>
        <w:right w:val="none" w:sz="0" w:space="0" w:color="auto"/>
      </w:divBdr>
    </w:div>
    <w:div w:id="424502503">
      <w:bodyDiv w:val="1"/>
      <w:marLeft w:val="0"/>
      <w:marRight w:val="0"/>
      <w:marTop w:val="0"/>
      <w:marBottom w:val="0"/>
      <w:divBdr>
        <w:top w:val="none" w:sz="0" w:space="0" w:color="auto"/>
        <w:left w:val="none" w:sz="0" w:space="0" w:color="auto"/>
        <w:bottom w:val="none" w:sz="0" w:space="0" w:color="auto"/>
        <w:right w:val="none" w:sz="0" w:space="0" w:color="auto"/>
      </w:divBdr>
      <w:divsChild>
        <w:div w:id="1003779433">
          <w:marLeft w:val="0"/>
          <w:marRight w:val="0"/>
          <w:marTop w:val="0"/>
          <w:marBottom w:val="0"/>
          <w:divBdr>
            <w:top w:val="none" w:sz="0" w:space="0" w:color="auto"/>
            <w:left w:val="none" w:sz="0" w:space="0" w:color="auto"/>
            <w:bottom w:val="none" w:sz="0" w:space="0" w:color="auto"/>
            <w:right w:val="none" w:sz="0" w:space="0" w:color="auto"/>
          </w:divBdr>
        </w:div>
        <w:div w:id="1829712873">
          <w:marLeft w:val="0"/>
          <w:marRight w:val="0"/>
          <w:marTop w:val="0"/>
          <w:marBottom w:val="0"/>
          <w:divBdr>
            <w:top w:val="none" w:sz="0" w:space="0" w:color="auto"/>
            <w:left w:val="none" w:sz="0" w:space="0" w:color="auto"/>
            <w:bottom w:val="none" w:sz="0" w:space="0" w:color="auto"/>
            <w:right w:val="none" w:sz="0" w:space="0" w:color="auto"/>
          </w:divBdr>
        </w:div>
        <w:div w:id="3436310">
          <w:marLeft w:val="0"/>
          <w:marRight w:val="0"/>
          <w:marTop w:val="0"/>
          <w:marBottom w:val="0"/>
          <w:divBdr>
            <w:top w:val="none" w:sz="0" w:space="0" w:color="auto"/>
            <w:left w:val="none" w:sz="0" w:space="0" w:color="auto"/>
            <w:bottom w:val="none" w:sz="0" w:space="0" w:color="auto"/>
            <w:right w:val="none" w:sz="0" w:space="0" w:color="auto"/>
          </w:divBdr>
        </w:div>
        <w:div w:id="1253322091">
          <w:marLeft w:val="0"/>
          <w:marRight w:val="0"/>
          <w:marTop w:val="0"/>
          <w:marBottom w:val="0"/>
          <w:divBdr>
            <w:top w:val="none" w:sz="0" w:space="0" w:color="auto"/>
            <w:left w:val="none" w:sz="0" w:space="0" w:color="auto"/>
            <w:bottom w:val="none" w:sz="0" w:space="0" w:color="auto"/>
            <w:right w:val="none" w:sz="0" w:space="0" w:color="auto"/>
          </w:divBdr>
        </w:div>
        <w:div w:id="2144616305">
          <w:marLeft w:val="0"/>
          <w:marRight w:val="0"/>
          <w:marTop w:val="0"/>
          <w:marBottom w:val="0"/>
          <w:divBdr>
            <w:top w:val="none" w:sz="0" w:space="0" w:color="auto"/>
            <w:left w:val="none" w:sz="0" w:space="0" w:color="auto"/>
            <w:bottom w:val="none" w:sz="0" w:space="0" w:color="auto"/>
            <w:right w:val="none" w:sz="0" w:space="0" w:color="auto"/>
          </w:divBdr>
        </w:div>
        <w:div w:id="1914729301">
          <w:marLeft w:val="0"/>
          <w:marRight w:val="0"/>
          <w:marTop w:val="0"/>
          <w:marBottom w:val="0"/>
          <w:divBdr>
            <w:top w:val="none" w:sz="0" w:space="0" w:color="auto"/>
            <w:left w:val="none" w:sz="0" w:space="0" w:color="auto"/>
            <w:bottom w:val="none" w:sz="0" w:space="0" w:color="auto"/>
            <w:right w:val="none" w:sz="0" w:space="0" w:color="auto"/>
          </w:divBdr>
        </w:div>
        <w:div w:id="791553294">
          <w:marLeft w:val="0"/>
          <w:marRight w:val="0"/>
          <w:marTop w:val="0"/>
          <w:marBottom w:val="0"/>
          <w:divBdr>
            <w:top w:val="none" w:sz="0" w:space="0" w:color="auto"/>
            <w:left w:val="none" w:sz="0" w:space="0" w:color="auto"/>
            <w:bottom w:val="none" w:sz="0" w:space="0" w:color="auto"/>
            <w:right w:val="none" w:sz="0" w:space="0" w:color="auto"/>
          </w:divBdr>
        </w:div>
        <w:div w:id="719323730">
          <w:marLeft w:val="0"/>
          <w:marRight w:val="0"/>
          <w:marTop w:val="0"/>
          <w:marBottom w:val="0"/>
          <w:divBdr>
            <w:top w:val="none" w:sz="0" w:space="0" w:color="auto"/>
            <w:left w:val="none" w:sz="0" w:space="0" w:color="auto"/>
            <w:bottom w:val="none" w:sz="0" w:space="0" w:color="auto"/>
            <w:right w:val="none" w:sz="0" w:space="0" w:color="auto"/>
          </w:divBdr>
        </w:div>
      </w:divsChild>
    </w:div>
    <w:div w:id="430007247">
      <w:bodyDiv w:val="1"/>
      <w:marLeft w:val="0"/>
      <w:marRight w:val="0"/>
      <w:marTop w:val="0"/>
      <w:marBottom w:val="0"/>
      <w:divBdr>
        <w:top w:val="none" w:sz="0" w:space="0" w:color="auto"/>
        <w:left w:val="none" w:sz="0" w:space="0" w:color="auto"/>
        <w:bottom w:val="none" w:sz="0" w:space="0" w:color="auto"/>
        <w:right w:val="none" w:sz="0" w:space="0" w:color="auto"/>
      </w:divBdr>
    </w:div>
    <w:div w:id="471022220">
      <w:bodyDiv w:val="1"/>
      <w:marLeft w:val="0"/>
      <w:marRight w:val="0"/>
      <w:marTop w:val="0"/>
      <w:marBottom w:val="0"/>
      <w:divBdr>
        <w:top w:val="none" w:sz="0" w:space="0" w:color="auto"/>
        <w:left w:val="none" w:sz="0" w:space="0" w:color="auto"/>
        <w:bottom w:val="none" w:sz="0" w:space="0" w:color="auto"/>
        <w:right w:val="none" w:sz="0" w:space="0" w:color="auto"/>
      </w:divBdr>
      <w:divsChild>
        <w:div w:id="1715081340">
          <w:marLeft w:val="0"/>
          <w:marRight w:val="0"/>
          <w:marTop w:val="0"/>
          <w:marBottom w:val="0"/>
          <w:divBdr>
            <w:top w:val="none" w:sz="0" w:space="0" w:color="auto"/>
            <w:left w:val="none" w:sz="0" w:space="0" w:color="auto"/>
            <w:bottom w:val="none" w:sz="0" w:space="0" w:color="auto"/>
            <w:right w:val="none" w:sz="0" w:space="0" w:color="auto"/>
          </w:divBdr>
        </w:div>
        <w:div w:id="1883010291">
          <w:marLeft w:val="0"/>
          <w:marRight w:val="0"/>
          <w:marTop w:val="0"/>
          <w:marBottom w:val="0"/>
          <w:divBdr>
            <w:top w:val="none" w:sz="0" w:space="0" w:color="auto"/>
            <w:left w:val="none" w:sz="0" w:space="0" w:color="auto"/>
            <w:bottom w:val="none" w:sz="0" w:space="0" w:color="auto"/>
            <w:right w:val="none" w:sz="0" w:space="0" w:color="auto"/>
          </w:divBdr>
        </w:div>
        <w:div w:id="706678623">
          <w:marLeft w:val="0"/>
          <w:marRight w:val="0"/>
          <w:marTop w:val="0"/>
          <w:marBottom w:val="0"/>
          <w:divBdr>
            <w:top w:val="none" w:sz="0" w:space="0" w:color="auto"/>
            <w:left w:val="none" w:sz="0" w:space="0" w:color="auto"/>
            <w:bottom w:val="none" w:sz="0" w:space="0" w:color="auto"/>
            <w:right w:val="none" w:sz="0" w:space="0" w:color="auto"/>
          </w:divBdr>
        </w:div>
        <w:div w:id="863905354">
          <w:marLeft w:val="0"/>
          <w:marRight w:val="0"/>
          <w:marTop w:val="0"/>
          <w:marBottom w:val="0"/>
          <w:divBdr>
            <w:top w:val="none" w:sz="0" w:space="0" w:color="auto"/>
            <w:left w:val="none" w:sz="0" w:space="0" w:color="auto"/>
            <w:bottom w:val="none" w:sz="0" w:space="0" w:color="auto"/>
            <w:right w:val="none" w:sz="0" w:space="0" w:color="auto"/>
          </w:divBdr>
        </w:div>
        <w:div w:id="1931086334">
          <w:marLeft w:val="0"/>
          <w:marRight w:val="0"/>
          <w:marTop w:val="0"/>
          <w:marBottom w:val="0"/>
          <w:divBdr>
            <w:top w:val="none" w:sz="0" w:space="0" w:color="auto"/>
            <w:left w:val="none" w:sz="0" w:space="0" w:color="auto"/>
            <w:bottom w:val="none" w:sz="0" w:space="0" w:color="auto"/>
            <w:right w:val="none" w:sz="0" w:space="0" w:color="auto"/>
          </w:divBdr>
        </w:div>
        <w:div w:id="1331522798">
          <w:marLeft w:val="0"/>
          <w:marRight w:val="0"/>
          <w:marTop w:val="0"/>
          <w:marBottom w:val="0"/>
          <w:divBdr>
            <w:top w:val="none" w:sz="0" w:space="0" w:color="auto"/>
            <w:left w:val="none" w:sz="0" w:space="0" w:color="auto"/>
            <w:bottom w:val="none" w:sz="0" w:space="0" w:color="auto"/>
            <w:right w:val="none" w:sz="0" w:space="0" w:color="auto"/>
          </w:divBdr>
        </w:div>
      </w:divsChild>
    </w:div>
    <w:div w:id="472062635">
      <w:bodyDiv w:val="1"/>
      <w:marLeft w:val="0"/>
      <w:marRight w:val="0"/>
      <w:marTop w:val="0"/>
      <w:marBottom w:val="0"/>
      <w:divBdr>
        <w:top w:val="none" w:sz="0" w:space="0" w:color="auto"/>
        <w:left w:val="none" w:sz="0" w:space="0" w:color="auto"/>
        <w:bottom w:val="none" w:sz="0" w:space="0" w:color="auto"/>
        <w:right w:val="none" w:sz="0" w:space="0" w:color="auto"/>
      </w:divBdr>
      <w:divsChild>
        <w:div w:id="732045674">
          <w:marLeft w:val="0"/>
          <w:marRight w:val="0"/>
          <w:marTop w:val="0"/>
          <w:marBottom w:val="0"/>
          <w:divBdr>
            <w:top w:val="none" w:sz="0" w:space="0" w:color="auto"/>
            <w:left w:val="none" w:sz="0" w:space="0" w:color="auto"/>
            <w:bottom w:val="none" w:sz="0" w:space="0" w:color="auto"/>
            <w:right w:val="none" w:sz="0" w:space="0" w:color="auto"/>
          </w:divBdr>
        </w:div>
        <w:div w:id="1740399187">
          <w:marLeft w:val="0"/>
          <w:marRight w:val="0"/>
          <w:marTop w:val="0"/>
          <w:marBottom w:val="0"/>
          <w:divBdr>
            <w:top w:val="none" w:sz="0" w:space="0" w:color="auto"/>
            <w:left w:val="none" w:sz="0" w:space="0" w:color="auto"/>
            <w:bottom w:val="none" w:sz="0" w:space="0" w:color="auto"/>
            <w:right w:val="none" w:sz="0" w:space="0" w:color="auto"/>
          </w:divBdr>
        </w:div>
        <w:div w:id="560293199">
          <w:marLeft w:val="0"/>
          <w:marRight w:val="0"/>
          <w:marTop w:val="0"/>
          <w:marBottom w:val="0"/>
          <w:divBdr>
            <w:top w:val="none" w:sz="0" w:space="0" w:color="auto"/>
            <w:left w:val="none" w:sz="0" w:space="0" w:color="auto"/>
            <w:bottom w:val="none" w:sz="0" w:space="0" w:color="auto"/>
            <w:right w:val="none" w:sz="0" w:space="0" w:color="auto"/>
          </w:divBdr>
        </w:div>
        <w:div w:id="691226411">
          <w:marLeft w:val="0"/>
          <w:marRight w:val="0"/>
          <w:marTop w:val="0"/>
          <w:marBottom w:val="0"/>
          <w:divBdr>
            <w:top w:val="none" w:sz="0" w:space="0" w:color="auto"/>
            <w:left w:val="none" w:sz="0" w:space="0" w:color="auto"/>
            <w:bottom w:val="none" w:sz="0" w:space="0" w:color="auto"/>
            <w:right w:val="none" w:sz="0" w:space="0" w:color="auto"/>
          </w:divBdr>
        </w:div>
        <w:div w:id="1350789446">
          <w:marLeft w:val="0"/>
          <w:marRight w:val="0"/>
          <w:marTop w:val="0"/>
          <w:marBottom w:val="0"/>
          <w:divBdr>
            <w:top w:val="none" w:sz="0" w:space="0" w:color="auto"/>
            <w:left w:val="none" w:sz="0" w:space="0" w:color="auto"/>
            <w:bottom w:val="none" w:sz="0" w:space="0" w:color="auto"/>
            <w:right w:val="none" w:sz="0" w:space="0" w:color="auto"/>
          </w:divBdr>
        </w:div>
        <w:div w:id="1159539184">
          <w:marLeft w:val="0"/>
          <w:marRight w:val="0"/>
          <w:marTop w:val="0"/>
          <w:marBottom w:val="0"/>
          <w:divBdr>
            <w:top w:val="none" w:sz="0" w:space="0" w:color="auto"/>
            <w:left w:val="none" w:sz="0" w:space="0" w:color="auto"/>
            <w:bottom w:val="none" w:sz="0" w:space="0" w:color="auto"/>
            <w:right w:val="none" w:sz="0" w:space="0" w:color="auto"/>
          </w:divBdr>
        </w:div>
        <w:div w:id="2137212180">
          <w:marLeft w:val="0"/>
          <w:marRight w:val="0"/>
          <w:marTop w:val="0"/>
          <w:marBottom w:val="0"/>
          <w:divBdr>
            <w:top w:val="none" w:sz="0" w:space="0" w:color="auto"/>
            <w:left w:val="none" w:sz="0" w:space="0" w:color="auto"/>
            <w:bottom w:val="none" w:sz="0" w:space="0" w:color="auto"/>
            <w:right w:val="none" w:sz="0" w:space="0" w:color="auto"/>
          </w:divBdr>
        </w:div>
      </w:divsChild>
    </w:div>
    <w:div w:id="548302068">
      <w:bodyDiv w:val="1"/>
      <w:marLeft w:val="0"/>
      <w:marRight w:val="0"/>
      <w:marTop w:val="0"/>
      <w:marBottom w:val="0"/>
      <w:divBdr>
        <w:top w:val="none" w:sz="0" w:space="0" w:color="auto"/>
        <w:left w:val="none" w:sz="0" w:space="0" w:color="auto"/>
        <w:bottom w:val="none" w:sz="0" w:space="0" w:color="auto"/>
        <w:right w:val="none" w:sz="0" w:space="0" w:color="auto"/>
      </w:divBdr>
    </w:div>
    <w:div w:id="586159349">
      <w:bodyDiv w:val="1"/>
      <w:marLeft w:val="0"/>
      <w:marRight w:val="0"/>
      <w:marTop w:val="0"/>
      <w:marBottom w:val="0"/>
      <w:divBdr>
        <w:top w:val="none" w:sz="0" w:space="0" w:color="auto"/>
        <w:left w:val="none" w:sz="0" w:space="0" w:color="auto"/>
        <w:bottom w:val="none" w:sz="0" w:space="0" w:color="auto"/>
        <w:right w:val="none" w:sz="0" w:space="0" w:color="auto"/>
      </w:divBdr>
      <w:divsChild>
        <w:div w:id="1868788948">
          <w:marLeft w:val="0"/>
          <w:marRight w:val="0"/>
          <w:marTop w:val="0"/>
          <w:marBottom w:val="0"/>
          <w:divBdr>
            <w:top w:val="none" w:sz="0" w:space="0" w:color="auto"/>
            <w:left w:val="none" w:sz="0" w:space="0" w:color="auto"/>
            <w:bottom w:val="none" w:sz="0" w:space="0" w:color="auto"/>
            <w:right w:val="none" w:sz="0" w:space="0" w:color="auto"/>
          </w:divBdr>
        </w:div>
      </w:divsChild>
    </w:div>
    <w:div w:id="587810299">
      <w:bodyDiv w:val="1"/>
      <w:marLeft w:val="0"/>
      <w:marRight w:val="0"/>
      <w:marTop w:val="0"/>
      <w:marBottom w:val="0"/>
      <w:divBdr>
        <w:top w:val="none" w:sz="0" w:space="0" w:color="auto"/>
        <w:left w:val="none" w:sz="0" w:space="0" w:color="auto"/>
        <w:bottom w:val="none" w:sz="0" w:space="0" w:color="auto"/>
        <w:right w:val="none" w:sz="0" w:space="0" w:color="auto"/>
      </w:divBdr>
    </w:div>
    <w:div w:id="593515296">
      <w:bodyDiv w:val="1"/>
      <w:marLeft w:val="0"/>
      <w:marRight w:val="0"/>
      <w:marTop w:val="0"/>
      <w:marBottom w:val="0"/>
      <w:divBdr>
        <w:top w:val="none" w:sz="0" w:space="0" w:color="auto"/>
        <w:left w:val="none" w:sz="0" w:space="0" w:color="auto"/>
        <w:bottom w:val="none" w:sz="0" w:space="0" w:color="auto"/>
        <w:right w:val="none" w:sz="0" w:space="0" w:color="auto"/>
      </w:divBdr>
      <w:divsChild>
        <w:div w:id="682634845">
          <w:marLeft w:val="0"/>
          <w:marRight w:val="0"/>
          <w:marTop w:val="0"/>
          <w:marBottom w:val="0"/>
          <w:divBdr>
            <w:top w:val="none" w:sz="0" w:space="0" w:color="auto"/>
            <w:left w:val="none" w:sz="0" w:space="0" w:color="auto"/>
            <w:bottom w:val="none" w:sz="0" w:space="0" w:color="auto"/>
            <w:right w:val="none" w:sz="0" w:space="0" w:color="auto"/>
          </w:divBdr>
        </w:div>
        <w:div w:id="1123770331">
          <w:marLeft w:val="0"/>
          <w:marRight w:val="0"/>
          <w:marTop w:val="0"/>
          <w:marBottom w:val="0"/>
          <w:divBdr>
            <w:top w:val="none" w:sz="0" w:space="0" w:color="auto"/>
            <w:left w:val="none" w:sz="0" w:space="0" w:color="auto"/>
            <w:bottom w:val="none" w:sz="0" w:space="0" w:color="auto"/>
            <w:right w:val="none" w:sz="0" w:space="0" w:color="auto"/>
          </w:divBdr>
        </w:div>
        <w:div w:id="2026202558">
          <w:marLeft w:val="0"/>
          <w:marRight w:val="0"/>
          <w:marTop w:val="0"/>
          <w:marBottom w:val="0"/>
          <w:divBdr>
            <w:top w:val="none" w:sz="0" w:space="0" w:color="auto"/>
            <w:left w:val="none" w:sz="0" w:space="0" w:color="auto"/>
            <w:bottom w:val="none" w:sz="0" w:space="0" w:color="auto"/>
            <w:right w:val="none" w:sz="0" w:space="0" w:color="auto"/>
          </w:divBdr>
        </w:div>
        <w:div w:id="1238400647">
          <w:marLeft w:val="0"/>
          <w:marRight w:val="0"/>
          <w:marTop w:val="0"/>
          <w:marBottom w:val="0"/>
          <w:divBdr>
            <w:top w:val="none" w:sz="0" w:space="0" w:color="auto"/>
            <w:left w:val="none" w:sz="0" w:space="0" w:color="auto"/>
            <w:bottom w:val="none" w:sz="0" w:space="0" w:color="auto"/>
            <w:right w:val="none" w:sz="0" w:space="0" w:color="auto"/>
          </w:divBdr>
        </w:div>
      </w:divsChild>
    </w:div>
    <w:div w:id="601571201">
      <w:bodyDiv w:val="1"/>
      <w:marLeft w:val="0"/>
      <w:marRight w:val="0"/>
      <w:marTop w:val="0"/>
      <w:marBottom w:val="0"/>
      <w:divBdr>
        <w:top w:val="none" w:sz="0" w:space="0" w:color="auto"/>
        <w:left w:val="none" w:sz="0" w:space="0" w:color="auto"/>
        <w:bottom w:val="none" w:sz="0" w:space="0" w:color="auto"/>
        <w:right w:val="none" w:sz="0" w:space="0" w:color="auto"/>
      </w:divBdr>
      <w:divsChild>
        <w:div w:id="1871406972">
          <w:marLeft w:val="0"/>
          <w:marRight w:val="0"/>
          <w:marTop w:val="0"/>
          <w:marBottom w:val="0"/>
          <w:divBdr>
            <w:top w:val="none" w:sz="0" w:space="0" w:color="auto"/>
            <w:left w:val="none" w:sz="0" w:space="0" w:color="auto"/>
            <w:bottom w:val="none" w:sz="0" w:space="0" w:color="auto"/>
            <w:right w:val="none" w:sz="0" w:space="0" w:color="auto"/>
          </w:divBdr>
        </w:div>
        <w:div w:id="962230147">
          <w:marLeft w:val="0"/>
          <w:marRight w:val="0"/>
          <w:marTop w:val="0"/>
          <w:marBottom w:val="0"/>
          <w:divBdr>
            <w:top w:val="none" w:sz="0" w:space="0" w:color="auto"/>
            <w:left w:val="none" w:sz="0" w:space="0" w:color="auto"/>
            <w:bottom w:val="none" w:sz="0" w:space="0" w:color="auto"/>
            <w:right w:val="none" w:sz="0" w:space="0" w:color="auto"/>
          </w:divBdr>
        </w:div>
        <w:div w:id="410005871">
          <w:marLeft w:val="0"/>
          <w:marRight w:val="0"/>
          <w:marTop w:val="0"/>
          <w:marBottom w:val="0"/>
          <w:divBdr>
            <w:top w:val="none" w:sz="0" w:space="0" w:color="auto"/>
            <w:left w:val="none" w:sz="0" w:space="0" w:color="auto"/>
            <w:bottom w:val="none" w:sz="0" w:space="0" w:color="auto"/>
            <w:right w:val="none" w:sz="0" w:space="0" w:color="auto"/>
          </w:divBdr>
        </w:div>
        <w:div w:id="129252947">
          <w:marLeft w:val="0"/>
          <w:marRight w:val="0"/>
          <w:marTop w:val="0"/>
          <w:marBottom w:val="0"/>
          <w:divBdr>
            <w:top w:val="none" w:sz="0" w:space="0" w:color="auto"/>
            <w:left w:val="none" w:sz="0" w:space="0" w:color="auto"/>
            <w:bottom w:val="none" w:sz="0" w:space="0" w:color="auto"/>
            <w:right w:val="none" w:sz="0" w:space="0" w:color="auto"/>
          </w:divBdr>
        </w:div>
        <w:div w:id="82188230">
          <w:marLeft w:val="0"/>
          <w:marRight w:val="0"/>
          <w:marTop w:val="0"/>
          <w:marBottom w:val="0"/>
          <w:divBdr>
            <w:top w:val="none" w:sz="0" w:space="0" w:color="auto"/>
            <w:left w:val="none" w:sz="0" w:space="0" w:color="auto"/>
            <w:bottom w:val="none" w:sz="0" w:space="0" w:color="auto"/>
            <w:right w:val="none" w:sz="0" w:space="0" w:color="auto"/>
          </w:divBdr>
        </w:div>
        <w:div w:id="152261916">
          <w:marLeft w:val="0"/>
          <w:marRight w:val="0"/>
          <w:marTop w:val="0"/>
          <w:marBottom w:val="0"/>
          <w:divBdr>
            <w:top w:val="none" w:sz="0" w:space="0" w:color="auto"/>
            <w:left w:val="none" w:sz="0" w:space="0" w:color="auto"/>
            <w:bottom w:val="none" w:sz="0" w:space="0" w:color="auto"/>
            <w:right w:val="none" w:sz="0" w:space="0" w:color="auto"/>
          </w:divBdr>
        </w:div>
        <w:div w:id="561331175">
          <w:marLeft w:val="0"/>
          <w:marRight w:val="0"/>
          <w:marTop w:val="0"/>
          <w:marBottom w:val="0"/>
          <w:divBdr>
            <w:top w:val="none" w:sz="0" w:space="0" w:color="auto"/>
            <w:left w:val="none" w:sz="0" w:space="0" w:color="auto"/>
            <w:bottom w:val="none" w:sz="0" w:space="0" w:color="auto"/>
            <w:right w:val="none" w:sz="0" w:space="0" w:color="auto"/>
          </w:divBdr>
        </w:div>
        <w:div w:id="709231455">
          <w:marLeft w:val="0"/>
          <w:marRight w:val="0"/>
          <w:marTop w:val="0"/>
          <w:marBottom w:val="0"/>
          <w:divBdr>
            <w:top w:val="none" w:sz="0" w:space="0" w:color="auto"/>
            <w:left w:val="none" w:sz="0" w:space="0" w:color="auto"/>
            <w:bottom w:val="none" w:sz="0" w:space="0" w:color="auto"/>
            <w:right w:val="none" w:sz="0" w:space="0" w:color="auto"/>
          </w:divBdr>
        </w:div>
        <w:div w:id="1411463830">
          <w:marLeft w:val="0"/>
          <w:marRight w:val="0"/>
          <w:marTop w:val="0"/>
          <w:marBottom w:val="0"/>
          <w:divBdr>
            <w:top w:val="none" w:sz="0" w:space="0" w:color="auto"/>
            <w:left w:val="none" w:sz="0" w:space="0" w:color="auto"/>
            <w:bottom w:val="none" w:sz="0" w:space="0" w:color="auto"/>
            <w:right w:val="none" w:sz="0" w:space="0" w:color="auto"/>
          </w:divBdr>
        </w:div>
        <w:div w:id="778597617">
          <w:marLeft w:val="0"/>
          <w:marRight w:val="0"/>
          <w:marTop w:val="0"/>
          <w:marBottom w:val="0"/>
          <w:divBdr>
            <w:top w:val="none" w:sz="0" w:space="0" w:color="auto"/>
            <w:left w:val="none" w:sz="0" w:space="0" w:color="auto"/>
            <w:bottom w:val="none" w:sz="0" w:space="0" w:color="auto"/>
            <w:right w:val="none" w:sz="0" w:space="0" w:color="auto"/>
          </w:divBdr>
        </w:div>
        <w:div w:id="2055037175">
          <w:marLeft w:val="0"/>
          <w:marRight w:val="0"/>
          <w:marTop w:val="0"/>
          <w:marBottom w:val="0"/>
          <w:divBdr>
            <w:top w:val="none" w:sz="0" w:space="0" w:color="auto"/>
            <w:left w:val="none" w:sz="0" w:space="0" w:color="auto"/>
            <w:bottom w:val="none" w:sz="0" w:space="0" w:color="auto"/>
            <w:right w:val="none" w:sz="0" w:space="0" w:color="auto"/>
          </w:divBdr>
        </w:div>
        <w:div w:id="369577390">
          <w:marLeft w:val="0"/>
          <w:marRight w:val="0"/>
          <w:marTop w:val="0"/>
          <w:marBottom w:val="0"/>
          <w:divBdr>
            <w:top w:val="none" w:sz="0" w:space="0" w:color="auto"/>
            <w:left w:val="none" w:sz="0" w:space="0" w:color="auto"/>
            <w:bottom w:val="none" w:sz="0" w:space="0" w:color="auto"/>
            <w:right w:val="none" w:sz="0" w:space="0" w:color="auto"/>
          </w:divBdr>
        </w:div>
      </w:divsChild>
    </w:div>
    <w:div w:id="608316416">
      <w:bodyDiv w:val="1"/>
      <w:marLeft w:val="0"/>
      <w:marRight w:val="0"/>
      <w:marTop w:val="0"/>
      <w:marBottom w:val="0"/>
      <w:divBdr>
        <w:top w:val="none" w:sz="0" w:space="0" w:color="auto"/>
        <w:left w:val="none" w:sz="0" w:space="0" w:color="auto"/>
        <w:bottom w:val="none" w:sz="0" w:space="0" w:color="auto"/>
        <w:right w:val="none" w:sz="0" w:space="0" w:color="auto"/>
      </w:divBdr>
      <w:divsChild>
        <w:div w:id="733510650">
          <w:marLeft w:val="0"/>
          <w:marRight w:val="0"/>
          <w:marTop w:val="0"/>
          <w:marBottom w:val="0"/>
          <w:divBdr>
            <w:top w:val="none" w:sz="0" w:space="0" w:color="auto"/>
            <w:left w:val="none" w:sz="0" w:space="0" w:color="auto"/>
            <w:bottom w:val="none" w:sz="0" w:space="0" w:color="auto"/>
            <w:right w:val="none" w:sz="0" w:space="0" w:color="auto"/>
          </w:divBdr>
        </w:div>
        <w:div w:id="1407342641">
          <w:marLeft w:val="0"/>
          <w:marRight w:val="0"/>
          <w:marTop w:val="0"/>
          <w:marBottom w:val="0"/>
          <w:divBdr>
            <w:top w:val="none" w:sz="0" w:space="0" w:color="auto"/>
            <w:left w:val="none" w:sz="0" w:space="0" w:color="auto"/>
            <w:bottom w:val="none" w:sz="0" w:space="0" w:color="auto"/>
            <w:right w:val="none" w:sz="0" w:space="0" w:color="auto"/>
          </w:divBdr>
        </w:div>
        <w:div w:id="1742870685">
          <w:marLeft w:val="0"/>
          <w:marRight w:val="0"/>
          <w:marTop w:val="0"/>
          <w:marBottom w:val="0"/>
          <w:divBdr>
            <w:top w:val="none" w:sz="0" w:space="0" w:color="auto"/>
            <w:left w:val="none" w:sz="0" w:space="0" w:color="auto"/>
            <w:bottom w:val="none" w:sz="0" w:space="0" w:color="auto"/>
            <w:right w:val="none" w:sz="0" w:space="0" w:color="auto"/>
          </w:divBdr>
        </w:div>
        <w:div w:id="1114981931">
          <w:marLeft w:val="0"/>
          <w:marRight w:val="0"/>
          <w:marTop w:val="0"/>
          <w:marBottom w:val="0"/>
          <w:divBdr>
            <w:top w:val="none" w:sz="0" w:space="0" w:color="auto"/>
            <w:left w:val="none" w:sz="0" w:space="0" w:color="auto"/>
            <w:bottom w:val="none" w:sz="0" w:space="0" w:color="auto"/>
            <w:right w:val="none" w:sz="0" w:space="0" w:color="auto"/>
          </w:divBdr>
        </w:div>
        <w:div w:id="204222885">
          <w:marLeft w:val="0"/>
          <w:marRight w:val="0"/>
          <w:marTop w:val="0"/>
          <w:marBottom w:val="0"/>
          <w:divBdr>
            <w:top w:val="none" w:sz="0" w:space="0" w:color="auto"/>
            <w:left w:val="none" w:sz="0" w:space="0" w:color="auto"/>
            <w:bottom w:val="none" w:sz="0" w:space="0" w:color="auto"/>
            <w:right w:val="none" w:sz="0" w:space="0" w:color="auto"/>
          </w:divBdr>
        </w:div>
        <w:div w:id="230384098">
          <w:marLeft w:val="0"/>
          <w:marRight w:val="0"/>
          <w:marTop w:val="0"/>
          <w:marBottom w:val="0"/>
          <w:divBdr>
            <w:top w:val="none" w:sz="0" w:space="0" w:color="auto"/>
            <w:left w:val="none" w:sz="0" w:space="0" w:color="auto"/>
            <w:bottom w:val="none" w:sz="0" w:space="0" w:color="auto"/>
            <w:right w:val="none" w:sz="0" w:space="0" w:color="auto"/>
          </w:divBdr>
        </w:div>
        <w:div w:id="1307590211">
          <w:marLeft w:val="0"/>
          <w:marRight w:val="0"/>
          <w:marTop w:val="0"/>
          <w:marBottom w:val="0"/>
          <w:divBdr>
            <w:top w:val="none" w:sz="0" w:space="0" w:color="auto"/>
            <w:left w:val="none" w:sz="0" w:space="0" w:color="auto"/>
            <w:bottom w:val="none" w:sz="0" w:space="0" w:color="auto"/>
            <w:right w:val="none" w:sz="0" w:space="0" w:color="auto"/>
          </w:divBdr>
        </w:div>
        <w:div w:id="796682395">
          <w:marLeft w:val="0"/>
          <w:marRight w:val="0"/>
          <w:marTop w:val="0"/>
          <w:marBottom w:val="0"/>
          <w:divBdr>
            <w:top w:val="none" w:sz="0" w:space="0" w:color="auto"/>
            <w:left w:val="none" w:sz="0" w:space="0" w:color="auto"/>
            <w:bottom w:val="none" w:sz="0" w:space="0" w:color="auto"/>
            <w:right w:val="none" w:sz="0" w:space="0" w:color="auto"/>
          </w:divBdr>
        </w:div>
        <w:div w:id="625964508">
          <w:marLeft w:val="0"/>
          <w:marRight w:val="0"/>
          <w:marTop w:val="0"/>
          <w:marBottom w:val="0"/>
          <w:divBdr>
            <w:top w:val="none" w:sz="0" w:space="0" w:color="auto"/>
            <w:left w:val="none" w:sz="0" w:space="0" w:color="auto"/>
            <w:bottom w:val="none" w:sz="0" w:space="0" w:color="auto"/>
            <w:right w:val="none" w:sz="0" w:space="0" w:color="auto"/>
          </w:divBdr>
        </w:div>
        <w:div w:id="481581417">
          <w:marLeft w:val="0"/>
          <w:marRight w:val="0"/>
          <w:marTop w:val="0"/>
          <w:marBottom w:val="0"/>
          <w:divBdr>
            <w:top w:val="none" w:sz="0" w:space="0" w:color="auto"/>
            <w:left w:val="none" w:sz="0" w:space="0" w:color="auto"/>
            <w:bottom w:val="none" w:sz="0" w:space="0" w:color="auto"/>
            <w:right w:val="none" w:sz="0" w:space="0" w:color="auto"/>
          </w:divBdr>
        </w:div>
        <w:div w:id="1073234306">
          <w:marLeft w:val="0"/>
          <w:marRight w:val="0"/>
          <w:marTop w:val="0"/>
          <w:marBottom w:val="0"/>
          <w:divBdr>
            <w:top w:val="none" w:sz="0" w:space="0" w:color="auto"/>
            <w:left w:val="none" w:sz="0" w:space="0" w:color="auto"/>
            <w:bottom w:val="none" w:sz="0" w:space="0" w:color="auto"/>
            <w:right w:val="none" w:sz="0" w:space="0" w:color="auto"/>
          </w:divBdr>
        </w:div>
      </w:divsChild>
    </w:div>
    <w:div w:id="630673176">
      <w:bodyDiv w:val="1"/>
      <w:marLeft w:val="0"/>
      <w:marRight w:val="0"/>
      <w:marTop w:val="0"/>
      <w:marBottom w:val="0"/>
      <w:divBdr>
        <w:top w:val="none" w:sz="0" w:space="0" w:color="auto"/>
        <w:left w:val="none" w:sz="0" w:space="0" w:color="auto"/>
        <w:bottom w:val="none" w:sz="0" w:space="0" w:color="auto"/>
        <w:right w:val="none" w:sz="0" w:space="0" w:color="auto"/>
      </w:divBdr>
      <w:divsChild>
        <w:div w:id="940378173">
          <w:marLeft w:val="0"/>
          <w:marRight w:val="0"/>
          <w:marTop w:val="0"/>
          <w:marBottom w:val="0"/>
          <w:divBdr>
            <w:top w:val="none" w:sz="0" w:space="0" w:color="auto"/>
            <w:left w:val="none" w:sz="0" w:space="0" w:color="auto"/>
            <w:bottom w:val="none" w:sz="0" w:space="0" w:color="auto"/>
            <w:right w:val="none" w:sz="0" w:space="0" w:color="auto"/>
          </w:divBdr>
        </w:div>
        <w:div w:id="586159712">
          <w:marLeft w:val="0"/>
          <w:marRight w:val="0"/>
          <w:marTop w:val="0"/>
          <w:marBottom w:val="0"/>
          <w:divBdr>
            <w:top w:val="none" w:sz="0" w:space="0" w:color="auto"/>
            <w:left w:val="none" w:sz="0" w:space="0" w:color="auto"/>
            <w:bottom w:val="none" w:sz="0" w:space="0" w:color="auto"/>
            <w:right w:val="none" w:sz="0" w:space="0" w:color="auto"/>
          </w:divBdr>
        </w:div>
        <w:div w:id="1648583696">
          <w:marLeft w:val="0"/>
          <w:marRight w:val="0"/>
          <w:marTop w:val="0"/>
          <w:marBottom w:val="0"/>
          <w:divBdr>
            <w:top w:val="none" w:sz="0" w:space="0" w:color="auto"/>
            <w:left w:val="none" w:sz="0" w:space="0" w:color="auto"/>
            <w:bottom w:val="none" w:sz="0" w:space="0" w:color="auto"/>
            <w:right w:val="none" w:sz="0" w:space="0" w:color="auto"/>
          </w:divBdr>
        </w:div>
        <w:div w:id="1344672703">
          <w:marLeft w:val="0"/>
          <w:marRight w:val="0"/>
          <w:marTop w:val="0"/>
          <w:marBottom w:val="0"/>
          <w:divBdr>
            <w:top w:val="none" w:sz="0" w:space="0" w:color="auto"/>
            <w:left w:val="none" w:sz="0" w:space="0" w:color="auto"/>
            <w:bottom w:val="none" w:sz="0" w:space="0" w:color="auto"/>
            <w:right w:val="none" w:sz="0" w:space="0" w:color="auto"/>
          </w:divBdr>
        </w:div>
        <w:div w:id="107118124">
          <w:marLeft w:val="0"/>
          <w:marRight w:val="0"/>
          <w:marTop w:val="0"/>
          <w:marBottom w:val="0"/>
          <w:divBdr>
            <w:top w:val="none" w:sz="0" w:space="0" w:color="auto"/>
            <w:left w:val="none" w:sz="0" w:space="0" w:color="auto"/>
            <w:bottom w:val="none" w:sz="0" w:space="0" w:color="auto"/>
            <w:right w:val="none" w:sz="0" w:space="0" w:color="auto"/>
          </w:divBdr>
        </w:div>
        <w:div w:id="33190868">
          <w:marLeft w:val="0"/>
          <w:marRight w:val="0"/>
          <w:marTop w:val="0"/>
          <w:marBottom w:val="0"/>
          <w:divBdr>
            <w:top w:val="none" w:sz="0" w:space="0" w:color="auto"/>
            <w:left w:val="none" w:sz="0" w:space="0" w:color="auto"/>
            <w:bottom w:val="none" w:sz="0" w:space="0" w:color="auto"/>
            <w:right w:val="none" w:sz="0" w:space="0" w:color="auto"/>
          </w:divBdr>
        </w:div>
      </w:divsChild>
    </w:div>
    <w:div w:id="649485500">
      <w:bodyDiv w:val="1"/>
      <w:marLeft w:val="0"/>
      <w:marRight w:val="0"/>
      <w:marTop w:val="0"/>
      <w:marBottom w:val="0"/>
      <w:divBdr>
        <w:top w:val="none" w:sz="0" w:space="0" w:color="auto"/>
        <w:left w:val="none" w:sz="0" w:space="0" w:color="auto"/>
        <w:bottom w:val="none" w:sz="0" w:space="0" w:color="auto"/>
        <w:right w:val="none" w:sz="0" w:space="0" w:color="auto"/>
      </w:divBdr>
    </w:div>
    <w:div w:id="655377821">
      <w:bodyDiv w:val="1"/>
      <w:marLeft w:val="0"/>
      <w:marRight w:val="0"/>
      <w:marTop w:val="0"/>
      <w:marBottom w:val="0"/>
      <w:divBdr>
        <w:top w:val="none" w:sz="0" w:space="0" w:color="auto"/>
        <w:left w:val="none" w:sz="0" w:space="0" w:color="auto"/>
        <w:bottom w:val="none" w:sz="0" w:space="0" w:color="auto"/>
        <w:right w:val="none" w:sz="0" w:space="0" w:color="auto"/>
      </w:divBdr>
    </w:div>
    <w:div w:id="671489141">
      <w:bodyDiv w:val="1"/>
      <w:marLeft w:val="0"/>
      <w:marRight w:val="0"/>
      <w:marTop w:val="0"/>
      <w:marBottom w:val="0"/>
      <w:divBdr>
        <w:top w:val="none" w:sz="0" w:space="0" w:color="auto"/>
        <w:left w:val="none" w:sz="0" w:space="0" w:color="auto"/>
        <w:bottom w:val="none" w:sz="0" w:space="0" w:color="auto"/>
        <w:right w:val="none" w:sz="0" w:space="0" w:color="auto"/>
      </w:divBdr>
      <w:divsChild>
        <w:div w:id="1745178730">
          <w:marLeft w:val="0"/>
          <w:marRight w:val="0"/>
          <w:marTop w:val="0"/>
          <w:marBottom w:val="0"/>
          <w:divBdr>
            <w:top w:val="none" w:sz="0" w:space="0" w:color="auto"/>
            <w:left w:val="none" w:sz="0" w:space="0" w:color="auto"/>
            <w:bottom w:val="none" w:sz="0" w:space="0" w:color="auto"/>
            <w:right w:val="none" w:sz="0" w:space="0" w:color="auto"/>
          </w:divBdr>
        </w:div>
        <w:div w:id="110785249">
          <w:marLeft w:val="0"/>
          <w:marRight w:val="0"/>
          <w:marTop w:val="0"/>
          <w:marBottom w:val="0"/>
          <w:divBdr>
            <w:top w:val="none" w:sz="0" w:space="0" w:color="auto"/>
            <w:left w:val="none" w:sz="0" w:space="0" w:color="auto"/>
            <w:bottom w:val="none" w:sz="0" w:space="0" w:color="auto"/>
            <w:right w:val="none" w:sz="0" w:space="0" w:color="auto"/>
          </w:divBdr>
        </w:div>
        <w:div w:id="1020473175">
          <w:marLeft w:val="0"/>
          <w:marRight w:val="0"/>
          <w:marTop w:val="0"/>
          <w:marBottom w:val="0"/>
          <w:divBdr>
            <w:top w:val="none" w:sz="0" w:space="0" w:color="auto"/>
            <w:left w:val="none" w:sz="0" w:space="0" w:color="auto"/>
            <w:bottom w:val="none" w:sz="0" w:space="0" w:color="auto"/>
            <w:right w:val="none" w:sz="0" w:space="0" w:color="auto"/>
          </w:divBdr>
        </w:div>
        <w:div w:id="1146892719">
          <w:marLeft w:val="0"/>
          <w:marRight w:val="0"/>
          <w:marTop w:val="0"/>
          <w:marBottom w:val="0"/>
          <w:divBdr>
            <w:top w:val="none" w:sz="0" w:space="0" w:color="auto"/>
            <w:left w:val="none" w:sz="0" w:space="0" w:color="auto"/>
            <w:bottom w:val="none" w:sz="0" w:space="0" w:color="auto"/>
            <w:right w:val="none" w:sz="0" w:space="0" w:color="auto"/>
          </w:divBdr>
        </w:div>
      </w:divsChild>
    </w:div>
    <w:div w:id="700470852">
      <w:bodyDiv w:val="1"/>
      <w:marLeft w:val="0"/>
      <w:marRight w:val="0"/>
      <w:marTop w:val="0"/>
      <w:marBottom w:val="0"/>
      <w:divBdr>
        <w:top w:val="none" w:sz="0" w:space="0" w:color="auto"/>
        <w:left w:val="none" w:sz="0" w:space="0" w:color="auto"/>
        <w:bottom w:val="none" w:sz="0" w:space="0" w:color="auto"/>
        <w:right w:val="none" w:sz="0" w:space="0" w:color="auto"/>
      </w:divBdr>
      <w:divsChild>
        <w:div w:id="564070016">
          <w:marLeft w:val="0"/>
          <w:marRight w:val="0"/>
          <w:marTop w:val="0"/>
          <w:marBottom w:val="0"/>
          <w:divBdr>
            <w:top w:val="none" w:sz="0" w:space="0" w:color="auto"/>
            <w:left w:val="none" w:sz="0" w:space="0" w:color="auto"/>
            <w:bottom w:val="none" w:sz="0" w:space="0" w:color="auto"/>
            <w:right w:val="none" w:sz="0" w:space="0" w:color="auto"/>
          </w:divBdr>
        </w:div>
        <w:div w:id="1446384068">
          <w:marLeft w:val="0"/>
          <w:marRight w:val="0"/>
          <w:marTop w:val="0"/>
          <w:marBottom w:val="0"/>
          <w:divBdr>
            <w:top w:val="none" w:sz="0" w:space="0" w:color="auto"/>
            <w:left w:val="none" w:sz="0" w:space="0" w:color="auto"/>
            <w:bottom w:val="none" w:sz="0" w:space="0" w:color="auto"/>
            <w:right w:val="none" w:sz="0" w:space="0" w:color="auto"/>
          </w:divBdr>
        </w:div>
        <w:div w:id="574127878">
          <w:marLeft w:val="0"/>
          <w:marRight w:val="0"/>
          <w:marTop w:val="0"/>
          <w:marBottom w:val="0"/>
          <w:divBdr>
            <w:top w:val="none" w:sz="0" w:space="0" w:color="auto"/>
            <w:left w:val="none" w:sz="0" w:space="0" w:color="auto"/>
            <w:bottom w:val="none" w:sz="0" w:space="0" w:color="auto"/>
            <w:right w:val="none" w:sz="0" w:space="0" w:color="auto"/>
          </w:divBdr>
        </w:div>
        <w:div w:id="1156648523">
          <w:marLeft w:val="0"/>
          <w:marRight w:val="0"/>
          <w:marTop w:val="0"/>
          <w:marBottom w:val="0"/>
          <w:divBdr>
            <w:top w:val="none" w:sz="0" w:space="0" w:color="auto"/>
            <w:left w:val="none" w:sz="0" w:space="0" w:color="auto"/>
            <w:bottom w:val="none" w:sz="0" w:space="0" w:color="auto"/>
            <w:right w:val="none" w:sz="0" w:space="0" w:color="auto"/>
          </w:divBdr>
        </w:div>
        <w:div w:id="1520503750">
          <w:marLeft w:val="0"/>
          <w:marRight w:val="0"/>
          <w:marTop w:val="0"/>
          <w:marBottom w:val="0"/>
          <w:divBdr>
            <w:top w:val="none" w:sz="0" w:space="0" w:color="auto"/>
            <w:left w:val="none" w:sz="0" w:space="0" w:color="auto"/>
            <w:bottom w:val="none" w:sz="0" w:space="0" w:color="auto"/>
            <w:right w:val="none" w:sz="0" w:space="0" w:color="auto"/>
          </w:divBdr>
        </w:div>
      </w:divsChild>
    </w:div>
    <w:div w:id="703989443">
      <w:bodyDiv w:val="1"/>
      <w:marLeft w:val="0"/>
      <w:marRight w:val="0"/>
      <w:marTop w:val="0"/>
      <w:marBottom w:val="0"/>
      <w:divBdr>
        <w:top w:val="none" w:sz="0" w:space="0" w:color="auto"/>
        <w:left w:val="none" w:sz="0" w:space="0" w:color="auto"/>
        <w:bottom w:val="none" w:sz="0" w:space="0" w:color="auto"/>
        <w:right w:val="none" w:sz="0" w:space="0" w:color="auto"/>
      </w:divBdr>
      <w:divsChild>
        <w:div w:id="755128692">
          <w:marLeft w:val="0"/>
          <w:marRight w:val="0"/>
          <w:marTop w:val="0"/>
          <w:marBottom w:val="0"/>
          <w:divBdr>
            <w:top w:val="none" w:sz="0" w:space="0" w:color="auto"/>
            <w:left w:val="none" w:sz="0" w:space="0" w:color="auto"/>
            <w:bottom w:val="none" w:sz="0" w:space="0" w:color="auto"/>
            <w:right w:val="none" w:sz="0" w:space="0" w:color="auto"/>
          </w:divBdr>
        </w:div>
        <w:div w:id="1507818950">
          <w:marLeft w:val="0"/>
          <w:marRight w:val="0"/>
          <w:marTop w:val="0"/>
          <w:marBottom w:val="0"/>
          <w:divBdr>
            <w:top w:val="none" w:sz="0" w:space="0" w:color="auto"/>
            <w:left w:val="none" w:sz="0" w:space="0" w:color="auto"/>
            <w:bottom w:val="none" w:sz="0" w:space="0" w:color="auto"/>
            <w:right w:val="none" w:sz="0" w:space="0" w:color="auto"/>
          </w:divBdr>
        </w:div>
        <w:div w:id="881789013">
          <w:marLeft w:val="0"/>
          <w:marRight w:val="0"/>
          <w:marTop w:val="0"/>
          <w:marBottom w:val="0"/>
          <w:divBdr>
            <w:top w:val="none" w:sz="0" w:space="0" w:color="auto"/>
            <w:left w:val="none" w:sz="0" w:space="0" w:color="auto"/>
            <w:bottom w:val="none" w:sz="0" w:space="0" w:color="auto"/>
            <w:right w:val="none" w:sz="0" w:space="0" w:color="auto"/>
          </w:divBdr>
        </w:div>
        <w:div w:id="842352441">
          <w:marLeft w:val="0"/>
          <w:marRight w:val="0"/>
          <w:marTop w:val="0"/>
          <w:marBottom w:val="0"/>
          <w:divBdr>
            <w:top w:val="none" w:sz="0" w:space="0" w:color="auto"/>
            <w:left w:val="none" w:sz="0" w:space="0" w:color="auto"/>
            <w:bottom w:val="none" w:sz="0" w:space="0" w:color="auto"/>
            <w:right w:val="none" w:sz="0" w:space="0" w:color="auto"/>
          </w:divBdr>
        </w:div>
        <w:div w:id="1826239054">
          <w:marLeft w:val="0"/>
          <w:marRight w:val="0"/>
          <w:marTop w:val="0"/>
          <w:marBottom w:val="0"/>
          <w:divBdr>
            <w:top w:val="none" w:sz="0" w:space="0" w:color="auto"/>
            <w:left w:val="none" w:sz="0" w:space="0" w:color="auto"/>
            <w:bottom w:val="none" w:sz="0" w:space="0" w:color="auto"/>
            <w:right w:val="none" w:sz="0" w:space="0" w:color="auto"/>
          </w:divBdr>
        </w:div>
        <w:div w:id="1854149277">
          <w:marLeft w:val="0"/>
          <w:marRight w:val="0"/>
          <w:marTop w:val="0"/>
          <w:marBottom w:val="0"/>
          <w:divBdr>
            <w:top w:val="none" w:sz="0" w:space="0" w:color="auto"/>
            <w:left w:val="none" w:sz="0" w:space="0" w:color="auto"/>
            <w:bottom w:val="none" w:sz="0" w:space="0" w:color="auto"/>
            <w:right w:val="none" w:sz="0" w:space="0" w:color="auto"/>
          </w:divBdr>
        </w:div>
        <w:div w:id="769667751">
          <w:marLeft w:val="0"/>
          <w:marRight w:val="0"/>
          <w:marTop w:val="0"/>
          <w:marBottom w:val="0"/>
          <w:divBdr>
            <w:top w:val="none" w:sz="0" w:space="0" w:color="auto"/>
            <w:left w:val="none" w:sz="0" w:space="0" w:color="auto"/>
            <w:bottom w:val="none" w:sz="0" w:space="0" w:color="auto"/>
            <w:right w:val="none" w:sz="0" w:space="0" w:color="auto"/>
          </w:divBdr>
        </w:div>
        <w:div w:id="995033950">
          <w:marLeft w:val="0"/>
          <w:marRight w:val="0"/>
          <w:marTop w:val="0"/>
          <w:marBottom w:val="0"/>
          <w:divBdr>
            <w:top w:val="none" w:sz="0" w:space="0" w:color="auto"/>
            <w:left w:val="none" w:sz="0" w:space="0" w:color="auto"/>
            <w:bottom w:val="none" w:sz="0" w:space="0" w:color="auto"/>
            <w:right w:val="none" w:sz="0" w:space="0" w:color="auto"/>
          </w:divBdr>
        </w:div>
      </w:divsChild>
    </w:div>
    <w:div w:id="716978635">
      <w:bodyDiv w:val="1"/>
      <w:marLeft w:val="0"/>
      <w:marRight w:val="0"/>
      <w:marTop w:val="0"/>
      <w:marBottom w:val="0"/>
      <w:divBdr>
        <w:top w:val="none" w:sz="0" w:space="0" w:color="auto"/>
        <w:left w:val="none" w:sz="0" w:space="0" w:color="auto"/>
        <w:bottom w:val="none" w:sz="0" w:space="0" w:color="auto"/>
        <w:right w:val="none" w:sz="0" w:space="0" w:color="auto"/>
      </w:divBdr>
      <w:divsChild>
        <w:div w:id="410352387">
          <w:marLeft w:val="0"/>
          <w:marRight w:val="0"/>
          <w:marTop w:val="0"/>
          <w:marBottom w:val="0"/>
          <w:divBdr>
            <w:top w:val="none" w:sz="0" w:space="0" w:color="auto"/>
            <w:left w:val="none" w:sz="0" w:space="0" w:color="auto"/>
            <w:bottom w:val="none" w:sz="0" w:space="0" w:color="auto"/>
            <w:right w:val="none" w:sz="0" w:space="0" w:color="auto"/>
          </w:divBdr>
        </w:div>
        <w:div w:id="1133450517">
          <w:marLeft w:val="0"/>
          <w:marRight w:val="0"/>
          <w:marTop w:val="0"/>
          <w:marBottom w:val="0"/>
          <w:divBdr>
            <w:top w:val="none" w:sz="0" w:space="0" w:color="auto"/>
            <w:left w:val="none" w:sz="0" w:space="0" w:color="auto"/>
            <w:bottom w:val="none" w:sz="0" w:space="0" w:color="auto"/>
            <w:right w:val="none" w:sz="0" w:space="0" w:color="auto"/>
          </w:divBdr>
        </w:div>
        <w:div w:id="1342734031">
          <w:marLeft w:val="0"/>
          <w:marRight w:val="0"/>
          <w:marTop w:val="0"/>
          <w:marBottom w:val="0"/>
          <w:divBdr>
            <w:top w:val="none" w:sz="0" w:space="0" w:color="auto"/>
            <w:left w:val="none" w:sz="0" w:space="0" w:color="auto"/>
            <w:bottom w:val="none" w:sz="0" w:space="0" w:color="auto"/>
            <w:right w:val="none" w:sz="0" w:space="0" w:color="auto"/>
          </w:divBdr>
        </w:div>
        <w:div w:id="87118153">
          <w:marLeft w:val="0"/>
          <w:marRight w:val="0"/>
          <w:marTop w:val="0"/>
          <w:marBottom w:val="0"/>
          <w:divBdr>
            <w:top w:val="none" w:sz="0" w:space="0" w:color="auto"/>
            <w:left w:val="none" w:sz="0" w:space="0" w:color="auto"/>
            <w:bottom w:val="none" w:sz="0" w:space="0" w:color="auto"/>
            <w:right w:val="none" w:sz="0" w:space="0" w:color="auto"/>
          </w:divBdr>
        </w:div>
        <w:div w:id="1877699232">
          <w:marLeft w:val="0"/>
          <w:marRight w:val="0"/>
          <w:marTop w:val="0"/>
          <w:marBottom w:val="0"/>
          <w:divBdr>
            <w:top w:val="none" w:sz="0" w:space="0" w:color="auto"/>
            <w:left w:val="none" w:sz="0" w:space="0" w:color="auto"/>
            <w:bottom w:val="none" w:sz="0" w:space="0" w:color="auto"/>
            <w:right w:val="none" w:sz="0" w:space="0" w:color="auto"/>
          </w:divBdr>
        </w:div>
        <w:div w:id="841819779">
          <w:marLeft w:val="0"/>
          <w:marRight w:val="0"/>
          <w:marTop w:val="0"/>
          <w:marBottom w:val="0"/>
          <w:divBdr>
            <w:top w:val="none" w:sz="0" w:space="0" w:color="auto"/>
            <w:left w:val="none" w:sz="0" w:space="0" w:color="auto"/>
            <w:bottom w:val="none" w:sz="0" w:space="0" w:color="auto"/>
            <w:right w:val="none" w:sz="0" w:space="0" w:color="auto"/>
          </w:divBdr>
        </w:div>
        <w:div w:id="2135098112">
          <w:marLeft w:val="0"/>
          <w:marRight w:val="0"/>
          <w:marTop w:val="0"/>
          <w:marBottom w:val="0"/>
          <w:divBdr>
            <w:top w:val="none" w:sz="0" w:space="0" w:color="auto"/>
            <w:left w:val="none" w:sz="0" w:space="0" w:color="auto"/>
            <w:bottom w:val="none" w:sz="0" w:space="0" w:color="auto"/>
            <w:right w:val="none" w:sz="0" w:space="0" w:color="auto"/>
          </w:divBdr>
        </w:div>
        <w:div w:id="389429333">
          <w:marLeft w:val="0"/>
          <w:marRight w:val="0"/>
          <w:marTop w:val="0"/>
          <w:marBottom w:val="0"/>
          <w:divBdr>
            <w:top w:val="none" w:sz="0" w:space="0" w:color="auto"/>
            <w:left w:val="none" w:sz="0" w:space="0" w:color="auto"/>
            <w:bottom w:val="none" w:sz="0" w:space="0" w:color="auto"/>
            <w:right w:val="none" w:sz="0" w:space="0" w:color="auto"/>
          </w:divBdr>
        </w:div>
        <w:div w:id="808746007">
          <w:marLeft w:val="0"/>
          <w:marRight w:val="0"/>
          <w:marTop w:val="0"/>
          <w:marBottom w:val="0"/>
          <w:divBdr>
            <w:top w:val="none" w:sz="0" w:space="0" w:color="auto"/>
            <w:left w:val="none" w:sz="0" w:space="0" w:color="auto"/>
            <w:bottom w:val="none" w:sz="0" w:space="0" w:color="auto"/>
            <w:right w:val="none" w:sz="0" w:space="0" w:color="auto"/>
          </w:divBdr>
        </w:div>
      </w:divsChild>
    </w:div>
    <w:div w:id="735475150">
      <w:bodyDiv w:val="1"/>
      <w:marLeft w:val="0"/>
      <w:marRight w:val="0"/>
      <w:marTop w:val="0"/>
      <w:marBottom w:val="0"/>
      <w:divBdr>
        <w:top w:val="none" w:sz="0" w:space="0" w:color="auto"/>
        <w:left w:val="none" w:sz="0" w:space="0" w:color="auto"/>
        <w:bottom w:val="none" w:sz="0" w:space="0" w:color="auto"/>
        <w:right w:val="none" w:sz="0" w:space="0" w:color="auto"/>
      </w:divBdr>
      <w:divsChild>
        <w:div w:id="1368601448">
          <w:marLeft w:val="0"/>
          <w:marRight w:val="0"/>
          <w:marTop w:val="0"/>
          <w:marBottom w:val="0"/>
          <w:divBdr>
            <w:top w:val="none" w:sz="0" w:space="0" w:color="auto"/>
            <w:left w:val="none" w:sz="0" w:space="0" w:color="auto"/>
            <w:bottom w:val="none" w:sz="0" w:space="0" w:color="auto"/>
            <w:right w:val="none" w:sz="0" w:space="0" w:color="auto"/>
          </w:divBdr>
        </w:div>
        <w:div w:id="795567156">
          <w:marLeft w:val="0"/>
          <w:marRight w:val="0"/>
          <w:marTop w:val="0"/>
          <w:marBottom w:val="0"/>
          <w:divBdr>
            <w:top w:val="none" w:sz="0" w:space="0" w:color="auto"/>
            <w:left w:val="none" w:sz="0" w:space="0" w:color="auto"/>
            <w:bottom w:val="none" w:sz="0" w:space="0" w:color="auto"/>
            <w:right w:val="none" w:sz="0" w:space="0" w:color="auto"/>
          </w:divBdr>
        </w:div>
        <w:div w:id="1129401657">
          <w:marLeft w:val="0"/>
          <w:marRight w:val="0"/>
          <w:marTop w:val="0"/>
          <w:marBottom w:val="0"/>
          <w:divBdr>
            <w:top w:val="none" w:sz="0" w:space="0" w:color="auto"/>
            <w:left w:val="none" w:sz="0" w:space="0" w:color="auto"/>
            <w:bottom w:val="none" w:sz="0" w:space="0" w:color="auto"/>
            <w:right w:val="none" w:sz="0" w:space="0" w:color="auto"/>
          </w:divBdr>
        </w:div>
      </w:divsChild>
    </w:div>
    <w:div w:id="764570032">
      <w:bodyDiv w:val="1"/>
      <w:marLeft w:val="0"/>
      <w:marRight w:val="0"/>
      <w:marTop w:val="0"/>
      <w:marBottom w:val="0"/>
      <w:divBdr>
        <w:top w:val="none" w:sz="0" w:space="0" w:color="auto"/>
        <w:left w:val="none" w:sz="0" w:space="0" w:color="auto"/>
        <w:bottom w:val="none" w:sz="0" w:space="0" w:color="auto"/>
        <w:right w:val="none" w:sz="0" w:space="0" w:color="auto"/>
      </w:divBdr>
      <w:divsChild>
        <w:div w:id="1252394373">
          <w:marLeft w:val="0"/>
          <w:marRight w:val="0"/>
          <w:marTop w:val="0"/>
          <w:marBottom w:val="0"/>
          <w:divBdr>
            <w:top w:val="none" w:sz="0" w:space="0" w:color="auto"/>
            <w:left w:val="none" w:sz="0" w:space="0" w:color="auto"/>
            <w:bottom w:val="none" w:sz="0" w:space="0" w:color="auto"/>
            <w:right w:val="none" w:sz="0" w:space="0" w:color="auto"/>
          </w:divBdr>
        </w:div>
        <w:div w:id="1158688541">
          <w:marLeft w:val="0"/>
          <w:marRight w:val="0"/>
          <w:marTop w:val="0"/>
          <w:marBottom w:val="0"/>
          <w:divBdr>
            <w:top w:val="none" w:sz="0" w:space="0" w:color="auto"/>
            <w:left w:val="none" w:sz="0" w:space="0" w:color="auto"/>
            <w:bottom w:val="none" w:sz="0" w:space="0" w:color="auto"/>
            <w:right w:val="none" w:sz="0" w:space="0" w:color="auto"/>
          </w:divBdr>
        </w:div>
        <w:div w:id="30301839">
          <w:marLeft w:val="0"/>
          <w:marRight w:val="0"/>
          <w:marTop w:val="0"/>
          <w:marBottom w:val="0"/>
          <w:divBdr>
            <w:top w:val="none" w:sz="0" w:space="0" w:color="auto"/>
            <w:left w:val="none" w:sz="0" w:space="0" w:color="auto"/>
            <w:bottom w:val="none" w:sz="0" w:space="0" w:color="auto"/>
            <w:right w:val="none" w:sz="0" w:space="0" w:color="auto"/>
          </w:divBdr>
        </w:div>
        <w:div w:id="1197738524">
          <w:marLeft w:val="0"/>
          <w:marRight w:val="0"/>
          <w:marTop w:val="0"/>
          <w:marBottom w:val="0"/>
          <w:divBdr>
            <w:top w:val="none" w:sz="0" w:space="0" w:color="auto"/>
            <w:left w:val="none" w:sz="0" w:space="0" w:color="auto"/>
            <w:bottom w:val="none" w:sz="0" w:space="0" w:color="auto"/>
            <w:right w:val="none" w:sz="0" w:space="0" w:color="auto"/>
          </w:divBdr>
        </w:div>
        <w:div w:id="1415785849">
          <w:marLeft w:val="0"/>
          <w:marRight w:val="0"/>
          <w:marTop w:val="0"/>
          <w:marBottom w:val="0"/>
          <w:divBdr>
            <w:top w:val="none" w:sz="0" w:space="0" w:color="auto"/>
            <w:left w:val="none" w:sz="0" w:space="0" w:color="auto"/>
            <w:bottom w:val="none" w:sz="0" w:space="0" w:color="auto"/>
            <w:right w:val="none" w:sz="0" w:space="0" w:color="auto"/>
          </w:divBdr>
        </w:div>
        <w:div w:id="392192556">
          <w:marLeft w:val="0"/>
          <w:marRight w:val="0"/>
          <w:marTop w:val="0"/>
          <w:marBottom w:val="0"/>
          <w:divBdr>
            <w:top w:val="none" w:sz="0" w:space="0" w:color="auto"/>
            <w:left w:val="none" w:sz="0" w:space="0" w:color="auto"/>
            <w:bottom w:val="none" w:sz="0" w:space="0" w:color="auto"/>
            <w:right w:val="none" w:sz="0" w:space="0" w:color="auto"/>
          </w:divBdr>
        </w:div>
        <w:div w:id="1436245631">
          <w:marLeft w:val="0"/>
          <w:marRight w:val="0"/>
          <w:marTop w:val="0"/>
          <w:marBottom w:val="0"/>
          <w:divBdr>
            <w:top w:val="none" w:sz="0" w:space="0" w:color="auto"/>
            <w:left w:val="none" w:sz="0" w:space="0" w:color="auto"/>
            <w:bottom w:val="none" w:sz="0" w:space="0" w:color="auto"/>
            <w:right w:val="none" w:sz="0" w:space="0" w:color="auto"/>
          </w:divBdr>
        </w:div>
        <w:div w:id="1130248454">
          <w:marLeft w:val="0"/>
          <w:marRight w:val="0"/>
          <w:marTop w:val="0"/>
          <w:marBottom w:val="0"/>
          <w:divBdr>
            <w:top w:val="none" w:sz="0" w:space="0" w:color="auto"/>
            <w:left w:val="none" w:sz="0" w:space="0" w:color="auto"/>
            <w:bottom w:val="none" w:sz="0" w:space="0" w:color="auto"/>
            <w:right w:val="none" w:sz="0" w:space="0" w:color="auto"/>
          </w:divBdr>
        </w:div>
      </w:divsChild>
    </w:div>
    <w:div w:id="767504683">
      <w:bodyDiv w:val="1"/>
      <w:marLeft w:val="0"/>
      <w:marRight w:val="0"/>
      <w:marTop w:val="0"/>
      <w:marBottom w:val="0"/>
      <w:divBdr>
        <w:top w:val="none" w:sz="0" w:space="0" w:color="auto"/>
        <w:left w:val="none" w:sz="0" w:space="0" w:color="auto"/>
        <w:bottom w:val="none" w:sz="0" w:space="0" w:color="auto"/>
        <w:right w:val="none" w:sz="0" w:space="0" w:color="auto"/>
      </w:divBdr>
      <w:divsChild>
        <w:div w:id="697856948">
          <w:marLeft w:val="0"/>
          <w:marRight w:val="0"/>
          <w:marTop w:val="0"/>
          <w:marBottom w:val="0"/>
          <w:divBdr>
            <w:top w:val="none" w:sz="0" w:space="0" w:color="auto"/>
            <w:left w:val="none" w:sz="0" w:space="0" w:color="auto"/>
            <w:bottom w:val="none" w:sz="0" w:space="0" w:color="auto"/>
            <w:right w:val="none" w:sz="0" w:space="0" w:color="auto"/>
          </w:divBdr>
        </w:div>
        <w:div w:id="1613513009">
          <w:marLeft w:val="0"/>
          <w:marRight w:val="0"/>
          <w:marTop w:val="0"/>
          <w:marBottom w:val="0"/>
          <w:divBdr>
            <w:top w:val="none" w:sz="0" w:space="0" w:color="auto"/>
            <w:left w:val="none" w:sz="0" w:space="0" w:color="auto"/>
            <w:bottom w:val="none" w:sz="0" w:space="0" w:color="auto"/>
            <w:right w:val="none" w:sz="0" w:space="0" w:color="auto"/>
          </w:divBdr>
        </w:div>
        <w:div w:id="254021942">
          <w:marLeft w:val="0"/>
          <w:marRight w:val="0"/>
          <w:marTop w:val="0"/>
          <w:marBottom w:val="0"/>
          <w:divBdr>
            <w:top w:val="none" w:sz="0" w:space="0" w:color="auto"/>
            <w:left w:val="none" w:sz="0" w:space="0" w:color="auto"/>
            <w:bottom w:val="none" w:sz="0" w:space="0" w:color="auto"/>
            <w:right w:val="none" w:sz="0" w:space="0" w:color="auto"/>
          </w:divBdr>
        </w:div>
        <w:div w:id="1293319954">
          <w:marLeft w:val="0"/>
          <w:marRight w:val="0"/>
          <w:marTop w:val="0"/>
          <w:marBottom w:val="0"/>
          <w:divBdr>
            <w:top w:val="none" w:sz="0" w:space="0" w:color="auto"/>
            <w:left w:val="none" w:sz="0" w:space="0" w:color="auto"/>
            <w:bottom w:val="none" w:sz="0" w:space="0" w:color="auto"/>
            <w:right w:val="none" w:sz="0" w:space="0" w:color="auto"/>
          </w:divBdr>
        </w:div>
        <w:div w:id="160782079">
          <w:marLeft w:val="0"/>
          <w:marRight w:val="0"/>
          <w:marTop w:val="0"/>
          <w:marBottom w:val="0"/>
          <w:divBdr>
            <w:top w:val="none" w:sz="0" w:space="0" w:color="auto"/>
            <w:left w:val="none" w:sz="0" w:space="0" w:color="auto"/>
            <w:bottom w:val="none" w:sz="0" w:space="0" w:color="auto"/>
            <w:right w:val="none" w:sz="0" w:space="0" w:color="auto"/>
          </w:divBdr>
        </w:div>
        <w:div w:id="104889531">
          <w:marLeft w:val="0"/>
          <w:marRight w:val="0"/>
          <w:marTop w:val="0"/>
          <w:marBottom w:val="0"/>
          <w:divBdr>
            <w:top w:val="none" w:sz="0" w:space="0" w:color="auto"/>
            <w:left w:val="none" w:sz="0" w:space="0" w:color="auto"/>
            <w:bottom w:val="none" w:sz="0" w:space="0" w:color="auto"/>
            <w:right w:val="none" w:sz="0" w:space="0" w:color="auto"/>
          </w:divBdr>
        </w:div>
        <w:div w:id="1052927031">
          <w:marLeft w:val="0"/>
          <w:marRight w:val="0"/>
          <w:marTop w:val="0"/>
          <w:marBottom w:val="0"/>
          <w:divBdr>
            <w:top w:val="none" w:sz="0" w:space="0" w:color="auto"/>
            <w:left w:val="none" w:sz="0" w:space="0" w:color="auto"/>
            <w:bottom w:val="none" w:sz="0" w:space="0" w:color="auto"/>
            <w:right w:val="none" w:sz="0" w:space="0" w:color="auto"/>
          </w:divBdr>
        </w:div>
      </w:divsChild>
    </w:div>
    <w:div w:id="768278700">
      <w:bodyDiv w:val="1"/>
      <w:marLeft w:val="0"/>
      <w:marRight w:val="0"/>
      <w:marTop w:val="0"/>
      <w:marBottom w:val="0"/>
      <w:divBdr>
        <w:top w:val="none" w:sz="0" w:space="0" w:color="auto"/>
        <w:left w:val="none" w:sz="0" w:space="0" w:color="auto"/>
        <w:bottom w:val="none" w:sz="0" w:space="0" w:color="auto"/>
        <w:right w:val="none" w:sz="0" w:space="0" w:color="auto"/>
      </w:divBdr>
    </w:div>
    <w:div w:id="782841961">
      <w:bodyDiv w:val="1"/>
      <w:marLeft w:val="0"/>
      <w:marRight w:val="0"/>
      <w:marTop w:val="0"/>
      <w:marBottom w:val="0"/>
      <w:divBdr>
        <w:top w:val="none" w:sz="0" w:space="0" w:color="auto"/>
        <w:left w:val="none" w:sz="0" w:space="0" w:color="auto"/>
        <w:bottom w:val="none" w:sz="0" w:space="0" w:color="auto"/>
        <w:right w:val="none" w:sz="0" w:space="0" w:color="auto"/>
      </w:divBdr>
      <w:divsChild>
        <w:div w:id="1811945656">
          <w:marLeft w:val="0"/>
          <w:marRight w:val="0"/>
          <w:marTop w:val="0"/>
          <w:marBottom w:val="0"/>
          <w:divBdr>
            <w:top w:val="none" w:sz="0" w:space="0" w:color="auto"/>
            <w:left w:val="none" w:sz="0" w:space="0" w:color="auto"/>
            <w:bottom w:val="none" w:sz="0" w:space="0" w:color="auto"/>
            <w:right w:val="none" w:sz="0" w:space="0" w:color="auto"/>
          </w:divBdr>
        </w:div>
        <w:div w:id="1293747551">
          <w:marLeft w:val="0"/>
          <w:marRight w:val="0"/>
          <w:marTop w:val="0"/>
          <w:marBottom w:val="0"/>
          <w:divBdr>
            <w:top w:val="none" w:sz="0" w:space="0" w:color="auto"/>
            <w:left w:val="none" w:sz="0" w:space="0" w:color="auto"/>
            <w:bottom w:val="none" w:sz="0" w:space="0" w:color="auto"/>
            <w:right w:val="none" w:sz="0" w:space="0" w:color="auto"/>
          </w:divBdr>
        </w:div>
        <w:div w:id="495192700">
          <w:marLeft w:val="0"/>
          <w:marRight w:val="0"/>
          <w:marTop w:val="0"/>
          <w:marBottom w:val="0"/>
          <w:divBdr>
            <w:top w:val="none" w:sz="0" w:space="0" w:color="auto"/>
            <w:left w:val="none" w:sz="0" w:space="0" w:color="auto"/>
            <w:bottom w:val="none" w:sz="0" w:space="0" w:color="auto"/>
            <w:right w:val="none" w:sz="0" w:space="0" w:color="auto"/>
          </w:divBdr>
        </w:div>
        <w:div w:id="1123963994">
          <w:marLeft w:val="0"/>
          <w:marRight w:val="0"/>
          <w:marTop w:val="0"/>
          <w:marBottom w:val="0"/>
          <w:divBdr>
            <w:top w:val="none" w:sz="0" w:space="0" w:color="auto"/>
            <w:left w:val="none" w:sz="0" w:space="0" w:color="auto"/>
            <w:bottom w:val="none" w:sz="0" w:space="0" w:color="auto"/>
            <w:right w:val="none" w:sz="0" w:space="0" w:color="auto"/>
          </w:divBdr>
        </w:div>
        <w:div w:id="414598146">
          <w:marLeft w:val="0"/>
          <w:marRight w:val="0"/>
          <w:marTop w:val="0"/>
          <w:marBottom w:val="0"/>
          <w:divBdr>
            <w:top w:val="none" w:sz="0" w:space="0" w:color="auto"/>
            <w:left w:val="none" w:sz="0" w:space="0" w:color="auto"/>
            <w:bottom w:val="none" w:sz="0" w:space="0" w:color="auto"/>
            <w:right w:val="none" w:sz="0" w:space="0" w:color="auto"/>
          </w:divBdr>
        </w:div>
        <w:div w:id="166023167">
          <w:marLeft w:val="0"/>
          <w:marRight w:val="0"/>
          <w:marTop w:val="0"/>
          <w:marBottom w:val="0"/>
          <w:divBdr>
            <w:top w:val="none" w:sz="0" w:space="0" w:color="auto"/>
            <w:left w:val="none" w:sz="0" w:space="0" w:color="auto"/>
            <w:bottom w:val="none" w:sz="0" w:space="0" w:color="auto"/>
            <w:right w:val="none" w:sz="0" w:space="0" w:color="auto"/>
          </w:divBdr>
        </w:div>
        <w:div w:id="294719992">
          <w:marLeft w:val="0"/>
          <w:marRight w:val="0"/>
          <w:marTop w:val="0"/>
          <w:marBottom w:val="0"/>
          <w:divBdr>
            <w:top w:val="none" w:sz="0" w:space="0" w:color="auto"/>
            <w:left w:val="none" w:sz="0" w:space="0" w:color="auto"/>
            <w:bottom w:val="none" w:sz="0" w:space="0" w:color="auto"/>
            <w:right w:val="none" w:sz="0" w:space="0" w:color="auto"/>
          </w:divBdr>
        </w:div>
        <w:div w:id="1638608307">
          <w:marLeft w:val="0"/>
          <w:marRight w:val="0"/>
          <w:marTop w:val="0"/>
          <w:marBottom w:val="0"/>
          <w:divBdr>
            <w:top w:val="none" w:sz="0" w:space="0" w:color="auto"/>
            <w:left w:val="none" w:sz="0" w:space="0" w:color="auto"/>
            <w:bottom w:val="none" w:sz="0" w:space="0" w:color="auto"/>
            <w:right w:val="none" w:sz="0" w:space="0" w:color="auto"/>
          </w:divBdr>
        </w:div>
        <w:div w:id="840390838">
          <w:marLeft w:val="0"/>
          <w:marRight w:val="0"/>
          <w:marTop w:val="0"/>
          <w:marBottom w:val="0"/>
          <w:divBdr>
            <w:top w:val="none" w:sz="0" w:space="0" w:color="auto"/>
            <w:left w:val="none" w:sz="0" w:space="0" w:color="auto"/>
            <w:bottom w:val="none" w:sz="0" w:space="0" w:color="auto"/>
            <w:right w:val="none" w:sz="0" w:space="0" w:color="auto"/>
          </w:divBdr>
        </w:div>
        <w:div w:id="1906061589">
          <w:marLeft w:val="0"/>
          <w:marRight w:val="0"/>
          <w:marTop w:val="0"/>
          <w:marBottom w:val="0"/>
          <w:divBdr>
            <w:top w:val="none" w:sz="0" w:space="0" w:color="auto"/>
            <w:left w:val="none" w:sz="0" w:space="0" w:color="auto"/>
            <w:bottom w:val="none" w:sz="0" w:space="0" w:color="auto"/>
            <w:right w:val="none" w:sz="0" w:space="0" w:color="auto"/>
          </w:divBdr>
        </w:div>
        <w:div w:id="65030897">
          <w:marLeft w:val="0"/>
          <w:marRight w:val="0"/>
          <w:marTop w:val="0"/>
          <w:marBottom w:val="0"/>
          <w:divBdr>
            <w:top w:val="none" w:sz="0" w:space="0" w:color="auto"/>
            <w:left w:val="none" w:sz="0" w:space="0" w:color="auto"/>
            <w:bottom w:val="none" w:sz="0" w:space="0" w:color="auto"/>
            <w:right w:val="none" w:sz="0" w:space="0" w:color="auto"/>
          </w:divBdr>
        </w:div>
      </w:divsChild>
    </w:div>
    <w:div w:id="782844922">
      <w:bodyDiv w:val="1"/>
      <w:marLeft w:val="0"/>
      <w:marRight w:val="0"/>
      <w:marTop w:val="0"/>
      <w:marBottom w:val="0"/>
      <w:divBdr>
        <w:top w:val="none" w:sz="0" w:space="0" w:color="auto"/>
        <w:left w:val="none" w:sz="0" w:space="0" w:color="auto"/>
        <w:bottom w:val="none" w:sz="0" w:space="0" w:color="auto"/>
        <w:right w:val="none" w:sz="0" w:space="0" w:color="auto"/>
      </w:divBdr>
    </w:div>
    <w:div w:id="787309791">
      <w:bodyDiv w:val="1"/>
      <w:marLeft w:val="0"/>
      <w:marRight w:val="0"/>
      <w:marTop w:val="0"/>
      <w:marBottom w:val="0"/>
      <w:divBdr>
        <w:top w:val="none" w:sz="0" w:space="0" w:color="auto"/>
        <w:left w:val="none" w:sz="0" w:space="0" w:color="auto"/>
        <w:bottom w:val="none" w:sz="0" w:space="0" w:color="auto"/>
        <w:right w:val="none" w:sz="0" w:space="0" w:color="auto"/>
      </w:divBdr>
      <w:divsChild>
        <w:div w:id="1579173056">
          <w:marLeft w:val="0"/>
          <w:marRight w:val="0"/>
          <w:marTop w:val="0"/>
          <w:marBottom w:val="0"/>
          <w:divBdr>
            <w:top w:val="none" w:sz="0" w:space="0" w:color="auto"/>
            <w:left w:val="none" w:sz="0" w:space="0" w:color="auto"/>
            <w:bottom w:val="none" w:sz="0" w:space="0" w:color="auto"/>
            <w:right w:val="none" w:sz="0" w:space="0" w:color="auto"/>
          </w:divBdr>
        </w:div>
        <w:div w:id="327951237">
          <w:marLeft w:val="0"/>
          <w:marRight w:val="0"/>
          <w:marTop w:val="0"/>
          <w:marBottom w:val="0"/>
          <w:divBdr>
            <w:top w:val="none" w:sz="0" w:space="0" w:color="auto"/>
            <w:left w:val="none" w:sz="0" w:space="0" w:color="auto"/>
            <w:bottom w:val="none" w:sz="0" w:space="0" w:color="auto"/>
            <w:right w:val="none" w:sz="0" w:space="0" w:color="auto"/>
          </w:divBdr>
        </w:div>
      </w:divsChild>
    </w:div>
    <w:div w:id="821314220">
      <w:bodyDiv w:val="1"/>
      <w:marLeft w:val="0"/>
      <w:marRight w:val="0"/>
      <w:marTop w:val="0"/>
      <w:marBottom w:val="0"/>
      <w:divBdr>
        <w:top w:val="none" w:sz="0" w:space="0" w:color="auto"/>
        <w:left w:val="none" w:sz="0" w:space="0" w:color="auto"/>
        <w:bottom w:val="none" w:sz="0" w:space="0" w:color="auto"/>
        <w:right w:val="none" w:sz="0" w:space="0" w:color="auto"/>
      </w:divBdr>
      <w:divsChild>
        <w:div w:id="1689527150">
          <w:marLeft w:val="0"/>
          <w:marRight w:val="0"/>
          <w:marTop w:val="0"/>
          <w:marBottom w:val="0"/>
          <w:divBdr>
            <w:top w:val="none" w:sz="0" w:space="0" w:color="auto"/>
            <w:left w:val="none" w:sz="0" w:space="0" w:color="auto"/>
            <w:bottom w:val="none" w:sz="0" w:space="0" w:color="auto"/>
            <w:right w:val="none" w:sz="0" w:space="0" w:color="auto"/>
          </w:divBdr>
        </w:div>
        <w:div w:id="992223797">
          <w:marLeft w:val="0"/>
          <w:marRight w:val="0"/>
          <w:marTop w:val="0"/>
          <w:marBottom w:val="0"/>
          <w:divBdr>
            <w:top w:val="none" w:sz="0" w:space="0" w:color="auto"/>
            <w:left w:val="none" w:sz="0" w:space="0" w:color="auto"/>
            <w:bottom w:val="none" w:sz="0" w:space="0" w:color="auto"/>
            <w:right w:val="none" w:sz="0" w:space="0" w:color="auto"/>
          </w:divBdr>
        </w:div>
        <w:div w:id="1618608665">
          <w:marLeft w:val="0"/>
          <w:marRight w:val="0"/>
          <w:marTop w:val="0"/>
          <w:marBottom w:val="0"/>
          <w:divBdr>
            <w:top w:val="none" w:sz="0" w:space="0" w:color="auto"/>
            <w:left w:val="none" w:sz="0" w:space="0" w:color="auto"/>
            <w:bottom w:val="none" w:sz="0" w:space="0" w:color="auto"/>
            <w:right w:val="none" w:sz="0" w:space="0" w:color="auto"/>
          </w:divBdr>
        </w:div>
        <w:div w:id="322197098">
          <w:marLeft w:val="0"/>
          <w:marRight w:val="0"/>
          <w:marTop w:val="0"/>
          <w:marBottom w:val="0"/>
          <w:divBdr>
            <w:top w:val="none" w:sz="0" w:space="0" w:color="auto"/>
            <w:left w:val="none" w:sz="0" w:space="0" w:color="auto"/>
            <w:bottom w:val="none" w:sz="0" w:space="0" w:color="auto"/>
            <w:right w:val="none" w:sz="0" w:space="0" w:color="auto"/>
          </w:divBdr>
        </w:div>
      </w:divsChild>
    </w:div>
    <w:div w:id="831064043">
      <w:bodyDiv w:val="1"/>
      <w:marLeft w:val="0"/>
      <w:marRight w:val="0"/>
      <w:marTop w:val="0"/>
      <w:marBottom w:val="0"/>
      <w:divBdr>
        <w:top w:val="none" w:sz="0" w:space="0" w:color="auto"/>
        <w:left w:val="none" w:sz="0" w:space="0" w:color="auto"/>
        <w:bottom w:val="none" w:sz="0" w:space="0" w:color="auto"/>
        <w:right w:val="none" w:sz="0" w:space="0" w:color="auto"/>
      </w:divBdr>
      <w:divsChild>
        <w:div w:id="386149178">
          <w:marLeft w:val="0"/>
          <w:marRight w:val="0"/>
          <w:marTop w:val="0"/>
          <w:marBottom w:val="0"/>
          <w:divBdr>
            <w:top w:val="none" w:sz="0" w:space="0" w:color="auto"/>
            <w:left w:val="none" w:sz="0" w:space="0" w:color="auto"/>
            <w:bottom w:val="none" w:sz="0" w:space="0" w:color="auto"/>
            <w:right w:val="none" w:sz="0" w:space="0" w:color="auto"/>
          </w:divBdr>
        </w:div>
        <w:div w:id="1779376247">
          <w:marLeft w:val="0"/>
          <w:marRight w:val="0"/>
          <w:marTop w:val="0"/>
          <w:marBottom w:val="0"/>
          <w:divBdr>
            <w:top w:val="none" w:sz="0" w:space="0" w:color="auto"/>
            <w:left w:val="none" w:sz="0" w:space="0" w:color="auto"/>
            <w:bottom w:val="none" w:sz="0" w:space="0" w:color="auto"/>
            <w:right w:val="none" w:sz="0" w:space="0" w:color="auto"/>
          </w:divBdr>
        </w:div>
        <w:div w:id="370156957">
          <w:marLeft w:val="0"/>
          <w:marRight w:val="0"/>
          <w:marTop w:val="0"/>
          <w:marBottom w:val="0"/>
          <w:divBdr>
            <w:top w:val="none" w:sz="0" w:space="0" w:color="auto"/>
            <w:left w:val="none" w:sz="0" w:space="0" w:color="auto"/>
            <w:bottom w:val="none" w:sz="0" w:space="0" w:color="auto"/>
            <w:right w:val="none" w:sz="0" w:space="0" w:color="auto"/>
          </w:divBdr>
        </w:div>
        <w:div w:id="494876309">
          <w:marLeft w:val="0"/>
          <w:marRight w:val="0"/>
          <w:marTop w:val="0"/>
          <w:marBottom w:val="0"/>
          <w:divBdr>
            <w:top w:val="none" w:sz="0" w:space="0" w:color="auto"/>
            <w:left w:val="none" w:sz="0" w:space="0" w:color="auto"/>
            <w:bottom w:val="none" w:sz="0" w:space="0" w:color="auto"/>
            <w:right w:val="none" w:sz="0" w:space="0" w:color="auto"/>
          </w:divBdr>
        </w:div>
        <w:div w:id="216400349">
          <w:marLeft w:val="0"/>
          <w:marRight w:val="0"/>
          <w:marTop w:val="0"/>
          <w:marBottom w:val="0"/>
          <w:divBdr>
            <w:top w:val="none" w:sz="0" w:space="0" w:color="auto"/>
            <w:left w:val="none" w:sz="0" w:space="0" w:color="auto"/>
            <w:bottom w:val="none" w:sz="0" w:space="0" w:color="auto"/>
            <w:right w:val="none" w:sz="0" w:space="0" w:color="auto"/>
          </w:divBdr>
        </w:div>
        <w:div w:id="2131656095">
          <w:marLeft w:val="0"/>
          <w:marRight w:val="0"/>
          <w:marTop w:val="0"/>
          <w:marBottom w:val="0"/>
          <w:divBdr>
            <w:top w:val="none" w:sz="0" w:space="0" w:color="auto"/>
            <w:left w:val="none" w:sz="0" w:space="0" w:color="auto"/>
            <w:bottom w:val="none" w:sz="0" w:space="0" w:color="auto"/>
            <w:right w:val="none" w:sz="0" w:space="0" w:color="auto"/>
          </w:divBdr>
        </w:div>
        <w:div w:id="2077126396">
          <w:marLeft w:val="0"/>
          <w:marRight w:val="0"/>
          <w:marTop w:val="0"/>
          <w:marBottom w:val="0"/>
          <w:divBdr>
            <w:top w:val="none" w:sz="0" w:space="0" w:color="auto"/>
            <w:left w:val="none" w:sz="0" w:space="0" w:color="auto"/>
            <w:bottom w:val="none" w:sz="0" w:space="0" w:color="auto"/>
            <w:right w:val="none" w:sz="0" w:space="0" w:color="auto"/>
          </w:divBdr>
        </w:div>
        <w:div w:id="1830173326">
          <w:marLeft w:val="0"/>
          <w:marRight w:val="0"/>
          <w:marTop w:val="0"/>
          <w:marBottom w:val="0"/>
          <w:divBdr>
            <w:top w:val="none" w:sz="0" w:space="0" w:color="auto"/>
            <w:left w:val="none" w:sz="0" w:space="0" w:color="auto"/>
            <w:bottom w:val="none" w:sz="0" w:space="0" w:color="auto"/>
            <w:right w:val="none" w:sz="0" w:space="0" w:color="auto"/>
          </w:divBdr>
        </w:div>
        <w:div w:id="2095782435">
          <w:marLeft w:val="0"/>
          <w:marRight w:val="0"/>
          <w:marTop w:val="0"/>
          <w:marBottom w:val="0"/>
          <w:divBdr>
            <w:top w:val="none" w:sz="0" w:space="0" w:color="auto"/>
            <w:left w:val="none" w:sz="0" w:space="0" w:color="auto"/>
            <w:bottom w:val="none" w:sz="0" w:space="0" w:color="auto"/>
            <w:right w:val="none" w:sz="0" w:space="0" w:color="auto"/>
          </w:divBdr>
        </w:div>
      </w:divsChild>
    </w:div>
    <w:div w:id="837381799">
      <w:bodyDiv w:val="1"/>
      <w:marLeft w:val="0"/>
      <w:marRight w:val="0"/>
      <w:marTop w:val="0"/>
      <w:marBottom w:val="0"/>
      <w:divBdr>
        <w:top w:val="none" w:sz="0" w:space="0" w:color="auto"/>
        <w:left w:val="none" w:sz="0" w:space="0" w:color="auto"/>
        <w:bottom w:val="none" w:sz="0" w:space="0" w:color="auto"/>
        <w:right w:val="none" w:sz="0" w:space="0" w:color="auto"/>
      </w:divBdr>
    </w:div>
    <w:div w:id="842932053">
      <w:bodyDiv w:val="1"/>
      <w:marLeft w:val="0"/>
      <w:marRight w:val="0"/>
      <w:marTop w:val="0"/>
      <w:marBottom w:val="0"/>
      <w:divBdr>
        <w:top w:val="none" w:sz="0" w:space="0" w:color="auto"/>
        <w:left w:val="none" w:sz="0" w:space="0" w:color="auto"/>
        <w:bottom w:val="none" w:sz="0" w:space="0" w:color="auto"/>
        <w:right w:val="none" w:sz="0" w:space="0" w:color="auto"/>
      </w:divBdr>
    </w:div>
    <w:div w:id="848107493">
      <w:bodyDiv w:val="1"/>
      <w:marLeft w:val="0"/>
      <w:marRight w:val="0"/>
      <w:marTop w:val="0"/>
      <w:marBottom w:val="0"/>
      <w:divBdr>
        <w:top w:val="none" w:sz="0" w:space="0" w:color="auto"/>
        <w:left w:val="none" w:sz="0" w:space="0" w:color="auto"/>
        <w:bottom w:val="none" w:sz="0" w:space="0" w:color="auto"/>
        <w:right w:val="none" w:sz="0" w:space="0" w:color="auto"/>
      </w:divBdr>
    </w:div>
    <w:div w:id="890582856">
      <w:bodyDiv w:val="1"/>
      <w:marLeft w:val="0"/>
      <w:marRight w:val="0"/>
      <w:marTop w:val="0"/>
      <w:marBottom w:val="0"/>
      <w:divBdr>
        <w:top w:val="none" w:sz="0" w:space="0" w:color="auto"/>
        <w:left w:val="none" w:sz="0" w:space="0" w:color="auto"/>
        <w:bottom w:val="none" w:sz="0" w:space="0" w:color="auto"/>
        <w:right w:val="none" w:sz="0" w:space="0" w:color="auto"/>
      </w:divBdr>
      <w:divsChild>
        <w:div w:id="533932095">
          <w:marLeft w:val="0"/>
          <w:marRight w:val="0"/>
          <w:marTop w:val="0"/>
          <w:marBottom w:val="0"/>
          <w:divBdr>
            <w:top w:val="none" w:sz="0" w:space="0" w:color="auto"/>
            <w:left w:val="none" w:sz="0" w:space="0" w:color="auto"/>
            <w:bottom w:val="none" w:sz="0" w:space="0" w:color="auto"/>
            <w:right w:val="none" w:sz="0" w:space="0" w:color="auto"/>
          </w:divBdr>
        </w:div>
        <w:div w:id="533470923">
          <w:marLeft w:val="0"/>
          <w:marRight w:val="0"/>
          <w:marTop w:val="0"/>
          <w:marBottom w:val="0"/>
          <w:divBdr>
            <w:top w:val="none" w:sz="0" w:space="0" w:color="auto"/>
            <w:left w:val="none" w:sz="0" w:space="0" w:color="auto"/>
            <w:bottom w:val="none" w:sz="0" w:space="0" w:color="auto"/>
            <w:right w:val="none" w:sz="0" w:space="0" w:color="auto"/>
          </w:divBdr>
        </w:div>
        <w:div w:id="1675960294">
          <w:marLeft w:val="0"/>
          <w:marRight w:val="0"/>
          <w:marTop w:val="0"/>
          <w:marBottom w:val="0"/>
          <w:divBdr>
            <w:top w:val="none" w:sz="0" w:space="0" w:color="auto"/>
            <w:left w:val="none" w:sz="0" w:space="0" w:color="auto"/>
            <w:bottom w:val="none" w:sz="0" w:space="0" w:color="auto"/>
            <w:right w:val="none" w:sz="0" w:space="0" w:color="auto"/>
          </w:divBdr>
        </w:div>
        <w:div w:id="1148017050">
          <w:marLeft w:val="0"/>
          <w:marRight w:val="0"/>
          <w:marTop w:val="0"/>
          <w:marBottom w:val="0"/>
          <w:divBdr>
            <w:top w:val="none" w:sz="0" w:space="0" w:color="auto"/>
            <w:left w:val="none" w:sz="0" w:space="0" w:color="auto"/>
            <w:bottom w:val="none" w:sz="0" w:space="0" w:color="auto"/>
            <w:right w:val="none" w:sz="0" w:space="0" w:color="auto"/>
          </w:divBdr>
        </w:div>
        <w:div w:id="88166050">
          <w:marLeft w:val="0"/>
          <w:marRight w:val="0"/>
          <w:marTop w:val="0"/>
          <w:marBottom w:val="0"/>
          <w:divBdr>
            <w:top w:val="none" w:sz="0" w:space="0" w:color="auto"/>
            <w:left w:val="none" w:sz="0" w:space="0" w:color="auto"/>
            <w:bottom w:val="none" w:sz="0" w:space="0" w:color="auto"/>
            <w:right w:val="none" w:sz="0" w:space="0" w:color="auto"/>
          </w:divBdr>
        </w:div>
        <w:div w:id="811795155">
          <w:marLeft w:val="0"/>
          <w:marRight w:val="0"/>
          <w:marTop w:val="0"/>
          <w:marBottom w:val="0"/>
          <w:divBdr>
            <w:top w:val="none" w:sz="0" w:space="0" w:color="auto"/>
            <w:left w:val="none" w:sz="0" w:space="0" w:color="auto"/>
            <w:bottom w:val="none" w:sz="0" w:space="0" w:color="auto"/>
            <w:right w:val="none" w:sz="0" w:space="0" w:color="auto"/>
          </w:divBdr>
        </w:div>
        <w:div w:id="1478954066">
          <w:marLeft w:val="0"/>
          <w:marRight w:val="0"/>
          <w:marTop w:val="0"/>
          <w:marBottom w:val="0"/>
          <w:divBdr>
            <w:top w:val="none" w:sz="0" w:space="0" w:color="auto"/>
            <w:left w:val="none" w:sz="0" w:space="0" w:color="auto"/>
            <w:bottom w:val="none" w:sz="0" w:space="0" w:color="auto"/>
            <w:right w:val="none" w:sz="0" w:space="0" w:color="auto"/>
          </w:divBdr>
        </w:div>
      </w:divsChild>
    </w:div>
    <w:div w:id="909851995">
      <w:bodyDiv w:val="1"/>
      <w:marLeft w:val="0"/>
      <w:marRight w:val="0"/>
      <w:marTop w:val="0"/>
      <w:marBottom w:val="0"/>
      <w:divBdr>
        <w:top w:val="none" w:sz="0" w:space="0" w:color="auto"/>
        <w:left w:val="none" w:sz="0" w:space="0" w:color="auto"/>
        <w:bottom w:val="none" w:sz="0" w:space="0" w:color="auto"/>
        <w:right w:val="none" w:sz="0" w:space="0" w:color="auto"/>
      </w:divBdr>
    </w:div>
    <w:div w:id="910045941">
      <w:bodyDiv w:val="1"/>
      <w:marLeft w:val="0"/>
      <w:marRight w:val="0"/>
      <w:marTop w:val="0"/>
      <w:marBottom w:val="0"/>
      <w:divBdr>
        <w:top w:val="none" w:sz="0" w:space="0" w:color="auto"/>
        <w:left w:val="none" w:sz="0" w:space="0" w:color="auto"/>
        <w:bottom w:val="none" w:sz="0" w:space="0" w:color="auto"/>
        <w:right w:val="none" w:sz="0" w:space="0" w:color="auto"/>
      </w:divBdr>
      <w:divsChild>
        <w:div w:id="1641375833">
          <w:marLeft w:val="0"/>
          <w:marRight w:val="0"/>
          <w:marTop w:val="0"/>
          <w:marBottom w:val="0"/>
          <w:divBdr>
            <w:top w:val="none" w:sz="0" w:space="0" w:color="auto"/>
            <w:left w:val="none" w:sz="0" w:space="0" w:color="auto"/>
            <w:bottom w:val="none" w:sz="0" w:space="0" w:color="auto"/>
            <w:right w:val="none" w:sz="0" w:space="0" w:color="auto"/>
          </w:divBdr>
        </w:div>
        <w:div w:id="1362969970">
          <w:marLeft w:val="0"/>
          <w:marRight w:val="0"/>
          <w:marTop w:val="0"/>
          <w:marBottom w:val="0"/>
          <w:divBdr>
            <w:top w:val="none" w:sz="0" w:space="0" w:color="auto"/>
            <w:left w:val="none" w:sz="0" w:space="0" w:color="auto"/>
            <w:bottom w:val="none" w:sz="0" w:space="0" w:color="auto"/>
            <w:right w:val="none" w:sz="0" w:space="0" w:color="auto"/>
          </w:divBdr>
        </w:div>
        <w:div w:id="1065567950">
          <w:marLeft w:val="0"/>
          <w:marRight w:val="0"/>
          <w:marTop w:val="0"/>
          <w:marBottom w:val="0"/>
          <w:divBdr>
            <w:top w:val="none" w:sz="0" w:space="0" w:color="auto"/>
            <w:left w:val="none" w:sz="0" w:space="0" w:color="auto"/>
            <w:bottom w:val="none" w:sz="0" w:space="0" w:color="auto"/>
            <w:right w:val="none" w:sz="0" w:space="0" w:color="auto"/>
          </w:divBdr>
        </w:div>
        <w:div w:id="1564948536">
          <w:marLeft w:val="0"/>
          <w:marRight w:val="0"/>
          <w:marTop w:val="0"/>
          <w:marBottom w:val="0"/>
          <w:divBdr>
            <w:top w:val="none" w:sz="0" w:space="0" w:color="auto"/>
            <w:left w:val="none" w:sz="0" w:space="0" w:color="auto"/>
            <w:bottom w:val="none" w:sz="0" w:space="0" w:color="auto"/>
            <w:right w:val="none" w:sz="0" w:space="0" w:color="auto"/>
          </w:divBdr>
        </w:div>
        <w:div w:id="1379160404">
          <w:marLeft w:val="0"/>
          <w:marRight w:val="0"/>
          <w:marTop w:val="0"/>
          <w:marBottom w:val="0"/>
          <w:divBdr>
            <w:top w:val="none" w:sz="0" w:space="0" w:color="auto"/>
            <w:left w:val="none" w:sz="0" w:space="0" w:color="auto"/>
            <w:bottom w:val="none" w:sz="0" w:space="0" w:color="auto"/>
            <w:right w:val="none" w:sz="0" w:space="0" w:color="auto"/>
          </w:divBdr>
        </w:div>
        <w:div w:id="727454961">
          <w:marLeft w:val="0"/>
          <w:marRight w:val="0"/>
          <w:marTop w:val="0"/>
          <w:marBottom w:val="0"/>
          <w:divBdr>
            <w:top w:val="none" w:sz="0" w:space="0" w:color="auto"/>
            <w:left w:val="none" w:sz="0" w:space="0" w:color="auto"/>
            <w:bottom w:val="none" w:sz="0" w:space="0" w:color="auto"/>
            <w:right w:val="none" w:sz="0" w:space="0" w:color="auto"/>
          </w:divBdr>
        </w:div>
        <w:div w:id="1651058309">
          <w:marLeft w:val="0"/>
          <w:marRight w:val="0"/>
          <w:marTop w:val="0"/>
          <w:marBottom w:val="0"/>
          <w:divBdr>
            <w:top w:val="none" w:sz="0" w:space="0" w:color="auto"/>
            <w:left w:val="none" w:sz="0" w:space="0" w:color="auto"/>
            <w:bottom w:val="none" w:sz="0" w:space="0" w:color="auto"/>
            <w:right w:val="none" w:sz="0" w:space="0" w:color="auto"/>
          </w:divBdr>
        </w:div>
        <w:div w:id="1393235921">
          <w:marLeft w:val="0"/>
          <w:marRight w:val="0"/>
          <w:marTop w:val="0"/>
          <w:marBottom w:val="0"/>
          <w:divBdr>
            <w:top w:val="none" w:sz="0" w:space="0" w:color="auto"/>
            <w:left w:val="none" w:sz="0" w:space="0" w:color="auto"/>
            <w:bottom w:val="none" w:sz="0" w:space="0" w:color="auto"/>
            <w:right w:val="none" w:sz="0" w:space="0" w:color="auto"/>
          </w:divBdr>
        </w:div>
        <w:div w:id="1056658466">
          <w:marLeft w:val="0"/>
          <w:marRight w:val="0"/>
          <w:marTop w:val="0"/>
          <w:marBottom w:val="0"/>
          <w:divBdr>
            <w:top w:val="none" w:sz="0" w:space="0" w:color="auto"/>
            <w:left w:val="none" w:sz="0" w:space="0" w:color="auto"/>
            <w:bottom w:val="none" w:sz="0" w:space="0" w:color="auto"/>
            <w:right w:val="none" w:sz="0" w:space="0" w:color="auto"/>
          </w:divBdr>
        </w:div>
      </w:divsChild>
    </w:div>
    <w:div w:id="955335267">
      <w:bodyDiv w:val="1"/>
      <w:marLeft w:val="0"/>
      <w:marRight w:val="0"/>
      <w:marTop w:val="0"/>
      <w:marBottom w:val="0"/>
      <w:divBdr>
        <w:top w:val="none" w:sz="0" w:space="0" w:color="auto"/>
        <w:left w:val="none" w:sz="0" w:space="0" w:color="auto"/>
        <w:bottom w:val="none" w:sz="0" w:space="0" w:color="auto"/>
        <w:right w:val="none" w:sz="0" w:space="0" w:color="auto"/>
      </w:divBdr>
      <w:divsChild>
        <w:div w:id="1194270129">
          <w:marLeft w:val="0"/>
          <w:marRight w:val="0"/>
          <w:marTop w:val="0"/>
          <w:marBottom w:val="0"/>
          <w:divBdr>
            <w:top w:val="none" w:sz="0" w:space="0" w:color="auto"/>
            <w:left w:val="none" w:sz="0" w:space="0" w:color="auto"/>
            <w:bottom w:val="none" w:sz="0" w:space="0" w:color="auto"/>
            <w:right w:val="none" w:sz="0" w:space="0" w:color="auto"/>
          </w:divBdr>
        </w:div>
        <w:div w:id="369258555">
          <w:marLeft w:val="0"/>
          <w:marRight w:val="0"/>
          <w:marTop w:val="0"/>
          <w:marBottom w:val="0"/>
          <w:divBdr>
            <w:top w:val="none" w:sz="0" w:space="0" w:color="auto"/>
            <w:left w:val="none" w:sz="0" w:space="0" w:color="auto"/>
            <w:bottom w:val="none" w:sz="0" w:space="0" w:color="auto"/>
            <w:right w:val="none" w:sz="0" w:space="0" w:color="auto"/>
          </w:divBdr>
        </w:div>
        <w:div w:id="1142381756">
          <w:marLeft w:val="0"/>
          <w:marRight w:val="0"/>
          <w:marTop w:val="0"/>
          <w:marBottom w:val="0"/>
          <w:divBdr>
            <w:top w:val="none" w:sz="0" w:space="0" w:color="auto"/>
            <w:left w:val="none" w:sz="0" w:space="0" w:color="auto"/>
            <w:bottom w:val="none" w:sz="0" w:space="0" w:color="auto"/>
            <w:right w:val="none" w:sz="0" w:space="0" w:color="auto"/>
          </w:divBdr>
        </w:div>
      </w:divsChild>
    </w:div>
    <w:div w:id="1026491294">
      <w:bodyDiv w:val="1"/>
      <w:marLeft w:val="0"/>
      <w:marRight w:val="0"/>
      <w:marTop w:val="0"/>
      <w:marBottom w:val="0"/>
      <w:divBdr>
        <w:top w:val="none" w:sz="0" w:space="0" w:color="auto"/>
        <w:left w:val="none" w:sz="0" w:space="0" w:color="auto"/>
        <w:bottom w:val="none" w:sz="0" w:space="0" w:color="auto"/>
        <w:right w:val="none" w:sz="0" w:space="0" w:color="auto"/>
      </w:divBdr>
      <w:divsChild>
        <w:div w:id="95562709">
          <w:marLeft w:val="0"/>
          <w:marRight w:val="0"/>
          <w:marTop w:val="0"/>
          <w:marBottom w:val="0"/>
          <w:divBdr>
            <w:top w:val="none" w:sz="0" w:space="0" w:color="auto"/>
            <w:left w:val="none" w:sz="0" w:space="0" w:color="auto"/>
            <w:bottom w:val="none" w:sz="0" w:space="0" w:color="auto"/>
            <w:right w:val="none" w:sz="0" w:space="0" w:color="auto"/>
          </w:divBdr>
        </w:div>
        <w:div w:id="838270984">
          <w:marLeft w:val="0"/>
          <w:marRight w:val="0"/>
          <w:marTop w:val="0"/>
          <w:marBottom w:val="0"/>
          <w:divBdr>
            <w:top w:val="none" w:sz="0" w:space="0" w:color="auto"/>
            <w:left w:val="none" w:sz="0" w:space="0" w:color="auto"/>
            <w:bottom w:val="none" w:sz="0" w:space="0" w:color="auto"/>
            <w:right w:val="none" w:sz="0" w:space="0" w:color="auto"/>
          </w:divBdr>
        </w:div>
        <w:div w:id="733742766">
          <w:marLeft w:val="0"/>
          <w:marRight w:val="0"/>
          <w:marTop w:val="0"/>
          <w:marBottom w:val="0"/>
          <w:divBdr>
            <w:top w:val="none" w:sz="0" w:space="0" w:color="auto"/>
            <w:left w:val="none" w:sz="0" w:space="0" w:color="auto"/>
            <w:bottom w:val="none" w:sz="0" w:space="0" w:color="auto"/>
            <w:right w:val="none" w:sz="0" w:space="0" w:color="auto"/>
          </w:divBdr>
        </w:div>
        <w:div w:id="1212041024">
          <w:marLeft w:val="0"/>
          <w:marRight w:val="0"/>
          <w:marTop w:val="0"/>
          <w:marBottom w:val="0"/>
          <w:divBdr>
            <w:top w:val="none" w:sz="0" w:space="0" w:color="auto"/>
            <w:left w:val="none" w:sz="0" w:space="0" w:color="auto"/>
            <w:bottom w:val="none" w:sz="0" w:space="0" w:color="auto"/>
            <w:right w:val="none" w:sz="0" w:space="0" w:color="auto"/>
          </w:divBdr>
        </w:div>
        <w:div w:id="1856990989">
          <w:marLeft w:val="0"/>
          <w:marRight w:val="0"/>
          <w:marTop w:val="0"/>
          <w:marBottom w:val="0"/>
          <w:divBdr>
            <w:top w:val="none" w:sz="0" w:space="0" w:color="auto"/>
            <w:left w:val="none" w:sz="0" w:space="0" w:color="auto"/>
            <w:bottom w:val="none" w:sz="0" w:space="0" w:color="auto"/>
            <w:right w:val="none" w:sz="0" w:space="0" w:color="auto"/>
          </w:divBdr>
        </w:div>
        <w:div w:id="1799563820">
          <w:marLeft w:val="0"/>
          <w:marRight w:val="0"/>
          <w:marTop w:val="0"/>
          <w:marBottom w:val="0"/>
          <w:divBdr>
            <w:top w:val="none" w:sz="0" w:space="0" w:color="auto"/>
            <w:left w:val="none" w:sz="0" w:space="0" w:color="auto"/>
            <w:bottom w:val="none" w:sz="0" w:space="0" w:color="auto"/>
            <w:right w:val="none" w:sz="0" w:space="0" w:color="auto"/>
          </w:divBdr>
        </w:div>
        <w:div w:id="1877161558">
          <w:marLeft w:val="0"/>
          <w:marRight w:val="0"/>
          <w:marTop w:val="0"/>
          <w:marBottom w:val="0"/>
          <w:divBdr>
            <w:top w:val="none" w:sz="0" w:space="0" w:color="auto"/>
            <w:left w:val="none" w:sz="0" w:space="0" w:color="auto"/>
            <w:bottom w:val="none" w:sz="0" w:space="0" w:color="auto"/>
            <w:right w:val="none" w:sz="0" w:space="0" w:color="auto"/>
          </w:divBdr>
        </w:div>
        <w:div w:id="264534415">
          <w:marLeft w:val="0"/>
          <w:marRight w:val="0"/>
          <w:marTop w:val="0"/>
          <w:marBottom w:val="0"/>
          <w:divBdr>
            <w:top w:val="none" w:sz="0" w:space="0" w:color="auto"/>
            <w:left w:val="none" w:sz="0" w:space="0" w:color="auto"/>
            <w:bottom w:val="none" w:sz="0" w:space="0" w:color="auto"/>
            <w:right w:val="none" w:sz="0" w:space="0" w:color="auto"/>
          </w:divBdr>
        </w:div>
        <w:div w:id="176389358">
          <w:marLeft w:val="0"/>
          <w:marRight w:val="0"/>
          <w:marTop w:val="0"/>
          <w:marBottom w:val="0"/>
          <w:divBdr>
            <w:top w:val="none" w:sz="0" w:space="0" w:color="auto"/>
            <w:left w:val="none" w:sz="0" w:space="0" w:color="auto"/>
            <w:bottom w:val="none" w:sz="0" w:space="0" w:color="auto"/>
            <w:right w:val="none" w:sz="0" w:space="0" w:color="auto"/>
          </w:divBdr>
        </w:div>
        <w:div w:id="1777675412">
          <w:marLeft w:val="0"/>
          <w:marRight w:val="0"/>
          <w:marTop w:val="0"/>
          <w:marBottom w:val="0"/>
          <w:divBdr>
            <w:top w:val="none" w:sz="0" w:space="0" w:color="auto"/>
            <w:left w:val="none" w:sz="0" w:space="0" w:color="auto"/>
            <w:bottom w:val="none" w:sz="0" w:space="0" w:color="auto"/>
            <w:right w:val="none" w:sz="0" w:space="0" w:color="auto"/>
          </w:divBdr>
        </w:div>
      </w:divsChild>
    </w:div>
    <w:div w:id="1037508342">
      <w:bodyDiv w:val="1"/>
      <w:marLeft w:val="0"/>
      <w:marRight w:val="0"/>
      <w:marTop w:val="0"/>
      <w:marBottom w:val="0"/>
      <w:divBdr>
        <w:top w:val="none" w:sz="0" w:space="0" w:color="auto"/>
        <w:left w:val="none" w:sz="0" w:space="0" w:color="auto"/>
        <w:bottom w:val="none" w:sz="0" w:space="0" w:color="auto"/>
        <w:right w:val="none" w:sz="0" w:space="0" w:color="auto"/>
      </w:divBdr>
      <w:divsChild>
        <w:div w:id="514537412">
          <w:marLeft w:val="0"/>
          <w:marRight w:val="0"/>
          <w:marTop w:val="0"/>
          <w:marBottom w:val="0"/>
          <w:divBdr>
            <w:top w:val="none" w:sz="0" w:space="0" w:color="auto"/>
            <w:left w:val="none" w:sz="0" w:space="0" w:color="auto"/>
            <w:bottom w:val="none" w:sz="0" w:space="0" w:color="auto"/>
            <w:right w:val="none" w:sz="0" w:space="0" w:color="auto"/>
          </w:divBdr>
        </w:div>
        <w:div w:id="2083020774">
          <w:marLeft w:val="0"/>
          <w:marRight w:val="0"/>
          <w:marTop w:val="0"/>
          <w:marBottom w:val="0"/>
          <w:divBdr>
            <w:top w:val="none" w:sz="0" w:space="0" w:color="auto"/>
            <w:left w:val="none" w:sz="0" w:space="0" w:color="auto"/>
            <w:bottom w:val="none" w:sz="0" w:space="0" w:color="auto"/>
            <w:right w:val="none" w:sz="0" w:space="0" w:color="auto"/>
          </w:divBdr>
        </w:div>
        <w:div w:id="784234752">
          <w:marLeft w:val="0"/>
          <w:marRight w:val="0"/>
          <w:marTop w:val="0"/>
          <w:marBottom w:val="0"/>
          <w:divBdr>
            <w:top w:val="none" w:sz="0" w:space="0" w:color="auto"/>
            <w:left w:val="none" w:sz="0" w:space="0" w:color="auto"/>
            <w:bottom w:val="none" w:sz="0" w:space="0" w:color="auto"/>
            <w:right w:val="none" w:sz="0" w:space="0" w:color="auto"/>
          </w:divBdr>
        </w:div>
        <w:div w:id="733773253">
          <w:marLeft w:val="0"/>
          <w:marRight w:val="0"/>
          <w:marTop w:val="0"/>
          <w:marBottom w:val="0"/>
          <w:divBdr>
            <w:top w:val="none" w:sz="0" w:space="0" w:color="auto"/>
            <w:left w:val="none" w:sz="0" w:space="0" w:color="auto"/>
            <w:bottom w:val="none" w:sz="0" w:space="0" w:color="auto"/>
            <w:right w:val="none" w:sz="0" w:space="0" w:color="auto"/>
          </w:divBdr>
        </w:div>
        <w:div w:id="277565974">
          <w:marLeft w:val="0"/>
          <w:marRight w:val="0"/>
          <w:marTop w:val="0"/>
          <w:marBottom w:val="0"/>
          <w:divBdr>
            <w:top w:val="none" w:sz="0" w:space="0" w:color="auto"/>
            <w:left w:val="none" w:sz="0" w:space="0" w:color="auto"/>
            <w:bottom w:val="none" w:sz="0" w:space="0" w:color="auto"/>
            <w:right w:val="none" w:sz="0" w:space="0" w:color="auto"/>
          </w:divBdr>
        </w:div>
        <w:div w:id="1121418408">
          <w:marLeft w:val="0"/>
          <w:marRight w:val="0"/>
          <w:marTop w:val="0"/>
          <w:marBottom w:val="0"/>
          <w:divBdr>
            <w:top w:val="none" w:sz="0" w:space="0" w:color="auto"/>
            <w:left w:val="none" w:sz="0" w:space="0" w:color="auto"/>
            <w:bottom w:val="none" w:sz="0" w:space="0" w:color="auto"/>
            <w:right w:val="none" w:sz="0" w:space="0" w:color="auto"/>
          </w:divBdr>
        </w:div>
        <w:div w:id="1710570211">
          <w:marLeft w:val="0"/>
          <w:marRight w:val="0"/>
          <w:marTop w:val="0"/>
          <w:marBottom w:val="0"/>
          <w:divBdr>
            <w:top w:val="none" w:sz="0" w:space="0" w:color="auto"/>
            <w:left w:val="none" w:sz="0" w:space="0" w:color="auto"/>
            <w:bottom w:val="none" w:sz="0" w:space="0" w:color="auto"/>
            <w:right w:val="none" w:sz="0" w:space="0" w:color="auto"/>
          </w:divBdr>
        </w:div>
      </w:divsChild>
    </w:div>
    <w:div w:id="1059791828">
      <w:bodyDiv w:val="1"/>
      <w:marLeft w:val="0"/>
      <w:marRight w:val="0"/>
      <w:marTop w:val="0"/>
      <w:marBottom w:val="0"/>
      <w:divBdr>
        <w:top w:val="none" w:sz="0" w:space="0" w:color="auto"/>
        <w:left w:val="none" w:sz="0" w:space="0" w:color="auto"/>
        <w:bottom w:val="none" w:sz="0" w:space="0" w:color="auto"/>
        <w:right w:val="none" w:sz="0" w:space="0" w:color="auto"/>
      </w:divBdr>
    </w:div>
    <w:div w:id="1078137280">
      <w:bodyDiv w:val="1"/>
      <w:marLeft w:val="0"/>
      <w:marRight w:val="0"/>
      <w:marTop w:val="0"/>
      <w:marBottom w:val="0"/>
      <w:divBdr>
        <w:top w:val="none" w:sz="0" w:space="0" w:color="auto"/>
        <w:left w:val="none" w:sz="0" w:space="0" w:color="auto"/>
        <w:bottom w:val="none" w:sz="0" w:space="0" w:color="auto"/>
        <w:right w:val="none" w:sz="0" w:space="0" w:color="auto"/>
      </w:divBdr>
      <w:divsChild>
        <w:div w:id="127285453">
          <w:marLeft w:val="0"/>
          <w:marRight w:val="0"/>
          <w:marTop w:val="0"/>
          <w:marBottom w:val="0"/>
          <w:divBdr>
            <w:top w:val="none" w:sz="0" w:space="0" w:color="auto"/>
            <w:left w:val="none" w:sz="0" w:space="0" w:color="auto"/>
            <w:bottom w:val="none" w:sz="0" w:space="0" w:color="auto"/>
            <w:right w:val="none" w:sz="0" w:space="0" w:color="auto"/>
          </w:divBdr>
        </w:div>
        <w:div w:id="862481086">
          <w:marLeft w:val="0"/>
          <w:marRight w:val="0"/>
          <w:marTop w:val="0"/>
          <w:marBottom w:val="0"/>
          <w:divBdr>
            <w:top w:val="none" w:sz="0" w:space="0" w:color="auto"/>
            <w:left w:val="none" w:sz="0" w:space="0" w:color="auto"/>
            <w:bottom w:val="none" w:sz="0" w:space="0" w:color="auto"/>
            <w:right w:val="none" w:sz="0" w:space="0" w:color="auto"/>
          </w:divBdr>
        </w:div>
        <w:div w:id="620569670">
          <w:marLeft w:val="0"/>
          <w:marRight w:val="0"/>
          <w:marTop w:val="0"/>
          <w:marBottom w:val="0"/>
          <w:divBdr>
            <w:top w:val="none" w:sz="0" w:space="0" w:color="auto"/>
            <w:left w:val="none" w:sz="0" w:space="0" w:color="auto"/>
            <w:bottom w:val="none" w:sz="0" w:space="0" w:color="auto"/>
            <w:right w:val="none" w:sz="0" w:space="0" w:color="auto"/>
          </w:divBdr>
        </w:div>
        <w:div w:id="829100995">
          <w:marLeft w:val="0"/>
          <w:marRight w:val="0"/>
          <w:marTop w:val="0"/>
          <w:marBottom w:val="0"/>
          <w:divBdr>
            <w:top w:val="none" w:sz="0" w:space="0" w:color="auto"/>
            <w:left w:val="none" w:sz="0" w:space="0" w:color="auto"/>
            <w:bottom w:val="none" w:sz="0" w:space="0" w:color="auto"/>
            <w:right w:val="none" w:sz="0" w:space="0" w:color="auto"/>
          </w:divBdr>
        </w:div>
        <w:div w:id="995885338">
          <w:marLeft w:val="0"/>
          <w:marRight w:val="0"/>
          <w:marTop w:val="0"/>
          <w:marBottom w:val="0"/>
          <w:divBdr>
            <w:top w:val="none" w:sz="0" w:space="0" w:color="auto"/>
            <w:left w:val="none" w:sz="0" w:space="0" w:color="auto"/>
            <w:bottom w:val="none" w:sz="0" w:space="0" w:color="auto"/>
            <w:right w:val="none" w:sz="0" w:space="0" w:color="auto"/>
          </w:divBdr>
        </w:div>
        <w:div w:id="1449855834">
          <w:marLeft w:val="0"/>
          <w:marRight w:val="0"/>
          <w:marTop w:val="0"/>
          <w:marBottom w:val="0"/>
          <w:divBdr>
            <w:top w:val="none" w:sz="0" w:space="0" w:color="auto"/>
            <w:left w:val="none" w:sz="0" w:space="0" w:color="auto"/>
            <w:bottom w:val="none" w:sz="0" w:space="0" w:color="auto"/>
            <w:right w:val="none" w:sz="0" w:space="0" w:color="auto"/>
          </w:divBdr>
        </w:div>
        <w:div w:id="2128423066">
          <w:marLeft w:val="0"/>
          <w:marRight w:val="0"/>
          <w:marTop w:val="0"/>
          <w:marBottom w:val="0"/>
          <w:divBdr>
            <w:top w:val="none" w:sz="0" w:space="0" w:color="auto"/>
            <w:left w:val="none" w:sz="0" w:space="0" w:color="auto"/>
            <w:bottom w:val="none" w:sz="0" w:space="0" w:color="auto"/>
            <w:right w:val="none" w:sz="0" w:space="0" w:color="auto"/>
          </w:divBdr>
        </w:div>
      </w:divsChild>
    </w:div>
    <w:div w:id="1078864133">
      <w:bodyDiv w:val="1"/>
      <w:marLeft w:val="0"/>
      <w:marRight w:val="0"/>
      <w:marTop w:val="0"/>
      <w:marBottom w:val="0"/>
      <w:divBdr>
        <w:top w:val="none" w:sz="0" w:space="0" w:color="auto"/>
        <w:left w:val="none" w:sz="0" w:space="0" w:color="auto"/>
        <w:bottom w:val="none" w:sz="0" w:space="0" w:color="auto"/>
        <w:right w:val="none" w:sz="0" w:space="0" w:color="auto"/>
      </w:divBdr>
      <w:divsChild>
        <w:div w:id="386992834">
          <w:marLeft w:val="0"/>
          <w:marRight w:val="0"/>
          <w:marTop w:val="0"/>
          <w:marBottom w:val="0"/>
          <w:divBdr>
            <w:top w:val="none" w:sz="0" w:space="0" w:color="auto"/>
            <w:left w:val="none" w:sz="0" w:space="0" w:color="auto"/>
            <w:bottom w:val="none" w:sz="0" w:space="0" w:color="auto"/>
            <w:right w:val="none" w:sz="0" w:space="0" w:color="auto"/>
          </w:divBdr>
        </w:div>
        <w:div w:id="847521945">
          <w:marLeft w:val="0"/>
          <w:marRight w:val="0"/>
          <w:marTop w:val="0"/>
          <w:marBottom w:val="0"/>
          <w:divBdr>
            <w:top w:val="none" w:sz="0" w:space="0" w:color="auto"/>
            <w:left w:val="none" w:sz="0" w:space="0" w:color="auto"/>
            <w:bottom w:val="none" w:sz="0" w:space="0" w:color="auto"/>
            <w:right w:val="none" w:sz="0" w:space="0" w:color="auto"/>
          </w:divBdr>
        </w:div>
        <w:div w:id="175194768">
          <w:marLeft w:val="0"/>
          <w:marRight w:val="0"/>
          <w:marTop w:val="0"/>
          <w:marBottom w:val="0"/>
          <w:divBdr>
            <w:top w:val="none" w:sz="0" w:space="0" w:color="auto"/>
            <w:left w:val="none" w:sz="0" w:space="0" w:color="auto"/>
            <w:bottom w:val="none" w:sz="0" w:space="0" w:color="auto"/>
            <w:right w:val="none" w:sz="0" w:space="0" w:color="auto"/>
          </w:divBdr>
        </w:div>
        <w:div w:id="407504888">
          <w:marLeft w:val="0"/>
          <w:marRight w:val="0"/>
          <w:marTop w:val="0"/>
          <w:marBottom w:val="0"/>
          <w:divBdr>
            <w:top w:val="none" w:sz="0" w:space="0" w:color="auto"/>
            <w:left w:val="none" w:sz="0" w:space="0" w:color="auto"/>
            <w:bottom w:val="none" w:sz="0" w:space="0" w:color="auto"/>
            <w:right w:val="none" w:sz="0" w:space="0" w:color="auto"/>
          </w:divBdr>
        </w:div>
      </w:divsChild>
    </w:div>
    <w:div w:id="1101532635">
      <w:bodyDiv w:val="1"/>
      <w:marLeft w:val="0"/>
      <w:marRight w:val="0"/>
      <w:marTop w:val="0"/>
      <w:marBottom w:val="0"/>
      <w:divBdr>
        <w:top w:val="none" w:sz="0" w:space="0" w:color="auto"/>
        <w:left w:val="none" w:sz="0" w:space="0" w:color="auto"/>
        <w:bottom w:val="none" w:sz="0" w:space="0" w:color="auto"/>
        <w:right w:val="none" w:sz="0" w:space="0" w:color="auto"/>
      </w:divBdr>
      <w:divsChild>
        <w:div w:id="899637998">
          <w:marLeft w:val="0"/>
          <w:marRight w:val="0"/>
          <w:marTop w:val="0"/>
          <w:marBottom w:val="0"/>
          <w:divBdr>
            <w:top w:val="none" w:sz="0" w:space="0" w:color="auto"/>
            <w:left w:val="none" w:sz="0" w:space="0" w:color="auto"/>
            <w:bottom w:val="none" w:sz="0" w:space="0" w:color="auto"/>
            <w:right w:val="none" w:sz="0" w:space="0" w:color="auto"/>
          </w:divBdr>
        </w:div>
        <w:div w:id="2073387099">
          <w:marLeft w:val="0"/>
          <w:marRight w:val="0"/>
          <w:marTop w:val="0"/>
          <w:marBottom w:val="0"/>
          <w:divBdr>
            <w:top w:val="none" w:sz="0" w:space="0" w:color="auto"/>
            <w:left w:val="none" w:sz="0" w:space="0" w:color="auto"/>
            <w:bottom w:val="none" w:sz="0" w:space="0" w:color="auto"/>
            <w:right w:val="none" w:sz="0" w:space="0" w:color="auto"/>
          </w:divBdr>
        </w:div>
        <w:div w:id="510416671">
          <w:marLeft w:val="0"/>
          <w:marRight w:val="0"/>
          <w:marTop w:val="0"/>
          <w:marBottom w:val="0"/>
          <w:divBdr>
            <w:top w:val="none" w:sz="0" w:space="0" w:color="auto"/>
            <w:left w:val="none" w:sz="0" w:space="0" w:color="auto"/>
            <w:bottom w:val="none" w:sz="0" w:space="0" w:color="auto"/>
            <w:right w:val="none" w:sz="0" w:space="0" w:color="auto"/>
          </w:divBdr>
        </w:div>
        <w:div w:id="1394230456">
          <w:marLeft w:val="0"/>
          <w:marRight w:val="0"/>
          <w:marTop w:val="0"/>
          <w:marBottom w:val="0"/>
          <w:divBdr>
            <w:top w:val="none" w:sz="0" w:space="0" w:color="auto"/>
            <w:left w:val="none" w:sz="0" w:space="0" w:color="auto"/>
            <w:bottom w:val="none" w:sz="0" w:space="0" w:color="auto"/>
            <w:right w:val="none" w:sz="0" w:space="0" w:color="auto"/>
          </w:divBdr>
        </w:div>
        <w:div w:id="1700399225">
          <w:marLeft w:val="0"/>
          <w:marRight w:val="0"/>
          <w:marTop w:val="0"/>
          <w:marBottom w:val="0"/>
          <w:divBdr>
            <w:top w:val="none" w:sz="0" w:space="0" w:color="auto"/>
            <w:left w:val="none" w:sz="0" w:space="0" w:color="auto"/>
            <w:bottom w:val="none" w:sz="0" w:space="0" w:color="auto"/>
            <w:right w:val="none" w:sz="0" w:space="0" w:color="auto"/>
          </w:divBdr>
        </w:div>
        <w:div w:id="453519471">
          <w:marLeft w:val="0"/>
          <w:marRight w:val="0"/>
          <w:marTop w:val="0"/>
          <w:marBottom w:val="0"/>
          <w:divBdr>
            <w:top w:val="none" w:sz="0" w:space="0" w:color="auto"/>
            <w:left w:val="none" w:sz="0" w:space="0" w:color="auto"/>
            <w:bottom w:val="none" w:sz="0" w:space="0" w:color="auto"/>
            <w:right w:val="none" w:sz="0" w:space="0" w:color="auto"/>
          </w:divBdr>
        </w:div>
        <w:div w:id="866917066">
          <w:marLeft w:val="0"/>
          <w:marRight w:val="0"/>
          <w:marTop w:val="0"/>
          <w:marBottom w:val="0"/>
          <w:divBdr>
            <w:top w:val="none" w:sz="0" w:space="0" w:color="auto"/>
            <w:left w:val="none" w:sz="0" w:space="0" w:color="auto"/>
            <w:bottom w:val="none" w:sz="0" w:space="0" w:color="auto"/>
            <w:right w:val="none" w:sz="0" w:space="0" w:color="auto"/>
          </w:divBdr>
        </w:div>
      </w:divsChild>
    </w:div>
    <w:div w:id="1102994750">
      <w:bodyDiv w:val="1"/>
      <w:marLeft w:val="0"/>
      <w:marRight w:val="0"/>
      <w:marTop w:val="0"/>
      <w:marBottom w:val="0"/>
      <w:divBdr>
        <w:top w:val="none" w:sz="0" w:space="0" w:color="auto"/>
        <w:left w:val="none" w:sz="0" w:space="0" w:color="auto"/>
        <w:bottom w:val="none" w:sz="0" w:space="0" w:color="auto"/>
        <w:right w:val="none" w:sz="0" w:space="0" w:color="auto"/>
      </w:divBdr>
      <w:divsChild>
        <w:div w:id="1069033718">
          <w:marLeft w:val="0"/>
          <w:marRight w:val="0"/>
          <w:marTop w:val="0"/>
          <w:marBottom w:val="0"/>
          <w:divBdr>
            <w:top w:val="none" w:sz="0" w:space="0" w:color="auto"/>
            <w:left w:val="none" w:sz="0" w:space="0" w:color="auto"/>
            <w:bottom w:val="none" w:sz="0" w:space="0" w:color="auto"/>
            <w:right w:val="none" w:sz="0" w:space="0" w:color="auto"/>
          </w:divBdr>
        </w:div>
        <w:div w:id="2100520931">
          <w:marLeft w:val="0"/>
          <w:marRight w:val="0"/>
          <w:marTop w:val="0"/>
          <w:marBottom w:val="0"/>
          <w:divBdr>
            <w:top w:val="none" w:sz="0" w:space="0" w:color="auto"/>
            <w:left w:val="none" w:sz="0" w:space="0" w:color="auto"/>
            <w:bottom w:val="none" w:sz="0" w:space="0" w:color="auto"/>
            <w:right w:val="none" w:sz="0" w:space="0" w:color="auto"/>
          </w:divBdr>
        </w:div>
        <w:div w:id="407919385">
          <w:marLeft w:val="0"/>
          <w:marRight w:val="0"/>
          <w:marTop w:val="0"/>
          <w:marBottom w:val="0"/>
          <w:divBdr>
            <w:top w:val="none" w:sz="0" w:space="0" w:color="auto"/>
            <w:left w:val="none" w:sz="0" w:space="0" w:color="auto"/>
            <w:bottom w:val="none" w:sz="0" w:space="0" w:color="auto"/>
            <w:right w:val="none" w:sz="0" w:space="0" w:color="auto"/>
          </w:divBdr>
        </w:div>
        <w:div w:id="1701541806">
          <w:marLeft w:val="0"/>
          <w:marRight w:val="0"/>
          <w:marTop w:val="0"/>
          <w:marBottom w:val="0"/>
          <w:divBdr>
            <w:top w:val="none" w:sz="0" w:space="0" w:color="auto"/>
            <w:left w:val="none" w:sz="0" w:space="0" w:color="auto"/>
            <w:bottom w:val="none" w:sz="0" w:space="0" w:color="auto"/>
            <w:right w:val="none" w:sz="0" w:space="0" w:color="auto"/>
          </w:divBdr>
        </w:div>
        <w:div w:id="1907915812">
          <w:marLeft w:val="0"/>
          <w:marRight w:val="0"/>
          <w:marTop w:val="0"/>
          <w:marBottom w:val="0"/>
          <w:divBdr>
            <w:top w:val="none" w:sz="0" w:space="0" w:color="auto"/>
            <w:left w:val="none" w:sz="0" w:space="0" w:color="auto"/>
            <w:bottom w:val="none" w:sz="0" w:space="0" w:color="auto"/>
            <w:right w:val="none" w:sz="0" w:space="0" w:color="auto"/>
          </w:divBdr>
        </w:div>
        <w:div w:id="459495440">
          <w:marLeft w:val="0"/>
          <w:marRight w:val="0"/>
          <w:marTop w:val="0"/>
          <w:marBottom w:val="0"/>
          <w:divBdr>
            <w:top w:val="none" w:sz="0" w:space="0" w:color="auto"/>
            <w:left w:val="none" w:sz="0" w:space="0" w:color="auto"/>
            <w:bottom w:val="none" w:sz="0" w:space="0" w:color="auto"/>
            <w:right w:val="none" w:sz="0" w:space="0" w:color="auto"/>
          </w:divBdr>
        </w:div>
        <w:div w:id="69162505">
          <w:marLeft w:val="0"/>
          <w:marRight w:val="0"/>
          <w:marTop w:val="0"/>
          <w:marBottom w:val="0"/>
          <w:divBdr>
            <w:top w:val="none" w:sz="0" w:space="0" w:color="auto"/>
            <w:left w:val="none" w:sz="0" w:space="0" w:color="auto"/>
            <w:bottom w:val="none" w:sz="0" w:space="0" w:color="auto"/>
            <w:right w:val="none" w:sz="0" w:space="0" w:color="auto"/>
          </w:divBdr>
        </w:div>
      </w:divsChild>
    </w:div>
    <w:div w:id="1141194326">
      <w:bodyDiv w:val="1"/>
      <w:marLeft w:val="0"/>
      <w:marRight w:val="0"/>
      <w:marTop w:val="0"/>
      <w:marBottom w:val="0"/>
      <w:divBdr>
        <w:top w:val="none" w:sz="0" w:space="0" w:color="auto"/>
        <w:left w:val="none" w:sz="0" w:space="0" w:color="auto"/>
        <w:bottom w:val="none" w:sz="0" w:space="0" w:color="auto"/>
        <w:right w:val="none" w:sz="0" w:space="0" w:color="auto"/>
      </w:divBdr>
      <w:divsChild>
        <w:div w:id="2101216945">
          <w:marLeft w:val="0"/>
          <w:marRight w:val="0"/>
          <w:marTop w:val="0"/>
          <w:marBottom w:val="0"/>
          <w:divBdr>
            <w:top w:val="none" w:sz="0" w:space="0" w:color="auto"/>
            <w:left w:val="none" w:sz="0" w:space="0" w:color="auto"/>
            <w:bottom w:val="none" w:sz="0" w:space="0" w:color="auto"/>
            <w:right w:val="none" w:sz="0" w:space="0" w:color="auto"/>
          </w:divBdr>
        </w:div>
        <w:div w:id="929656975">
          <w:marLeft w:val="0"/>
          <w:marRight w:val="0"/>
          <w:marTop w:val="0"/>
          <w:marBottom w:val="0"/>
          <w:divBdr>
            <w:top w:val="none" w:sz="0" w:space="0" w:color="auto"/>
            <w:left w:val="none" w:sz="0" w:space="0" w:color="auto"/>
            <w:bottom w:val="none" w:sz="0" w:space="0" w:color="auto"/>
            <w:right w:val="none" w:sz="0" w:space="0" w:color="auto"/>
          </w:divBdr>
        </w:div>
        <w:div w:id="1034813967">
          <w:marLeft w:val="0"/>
          <w:marRight w:val="0"/>
          <w:marTop w:val="0"/>
          <w:marBottom w:val="0"/>
          <w:divBdr>
            <w:top w:val="none" w:sz="0" w:space="0" w:color="auto"/>
            <w:left w:val="none" w:sz="0" w:space="0" w:color="auto"/>
            <w:bottom w:val="none" w:sz="0" w:space="0" w:color="auto"/>
            <w:right w:val="none" w:sz="0" w:space="0" w:color="auto"/>
          </w:divBdr>
        </w:div>
        <w:div w:id="308747326">
          <w:marLeft w:val="0"/>
          <w:marRight w:val="0"/>
          <w:marTop w:val="0"/>
          <w:marBottom w:val="0"/>
          <w:divBdr>
            <w:top w:val="none" w:sz="0" w:space="0" w:color="auto"/>
            <w:left w:val="none" w:sz="0" w:space="0" w:color="auto"/>
            <w:bottom w:val="none" w:sz="0" w:space="0" w:color="auto"/>
            <w:right w:val="none" w:sz="0" w:space="0" w:color="auto"/>
          </w:divBdr>
        </w:div>
        <w:div w:id="1958100863">
          <w:marLeft w:val="0"/>
          <w:marRight w:val="0"/>
          <w:marTop w:val="0"/>
          <w:marBottom w:val="0"/>
          <w:divBdr>
            <w:top w:val="none" w:sz="0" w:space="0" w:color="auto"/>
            <w:left w:val="none" w:sz="0" w:space="0" w:color="auto"/>
            <w:bottom w:val="none" w:sz="0" w:space="0" w:color="auto"/>
            <w:right w:val="none" w:sz="0" w:space="0" w:color="auto"/>
          </w:divBdr>
        </w:div>
        <w:div w:id="18895662">
          <w:marLeft w:val="0"/>
          <w:marRight w:val="0"/>
          <w:marTop w:val="0"/>
          <w:marBottom w:val="0"/>
          <w:divBdr>
            <w:top w:val="none" w:sz="0" w:space="0" w:color="auto"/>
            <w:left w:val="none" w:sz="0" w:space="0" w:color="auto"/>
            <w:bottom w:val="none" w:sz="0" w:space="0" w:color="auto"/>
            <w:right w:val="none" w:sz="0" w:space="0" w:color="auto"/>
          </w:divBdr>
        </w:div>
        <w:div w:id="524951316">
          <w:marLeft w:val="0"/>
          <w:marRight w:val="0"/>
          <w:marTop w:val="0"/>
          <w:marBottom w:val="0"/>
          <w:divBdr>
            <w:top w:val="none" w:sz="0" w:space="0" w:color="auto"/>
            <w:left w:val="none" w:sz="0" w:space="0" w:color="auto"/>
            <w:bottom w:val="none" w:sz="0" w:space="0" w:color="auto"/>
            <w:right w:val="none" w:sz="0" w:space="0" w:color="auto"/>
          </w:divBdr>
        </w:div>
      </w:divsChild>
    </w:div>
    <w:div w:id="1151411613">
      <w:bodyDiv w:val="1"/>
      <w:marLeft w:val="0"/>
      <w:marRight w:val="0"/>
      <w:marTop w:val="0"/>
      <w:marBottom w:val="0"/>
      <w:divBdr>
        <w:top w:val="none" w:sz="0" w:space="0" w:color="auto"/>
        <w:left w:val="none" w:sz="0" w:space="0" w:color="auto"/>
        <w:bottom w:val="none" w:sz="0" w:space="0" w:color="auto"/>
        <w:right w:val="none" w:sz="0" w:space="0" w:color="auto"/>
      </w:divBdr>
      <w:divsChild>
        <w:div w:id="1346059099">
          <w:marLeft w:val="0"/>
          <w:marRight w:val="0"/>
          <w:marTop w:val="0"/>
          <w:marBottom w:val="0"/>
          <w:divBdr>
            <w:top w:val="none" w:sz="0" w:space="0" w:color="auto"/>
            <w:left w:val="none" w:sz="0" w:space="0" w:color="auto"/>
            <w:bottom w:val="none" w:sz="0" w:space="0" w:color="auto"/>
            <w:right w:val="none" w:sz="0" w:space="0" w:color="auto"/>
          </w:divBdr>
        </w:div>
        <w:div w:id="865168711">
          <w:marLeft w:val="0"/>
          <w:marRight w:val="0"/>
          <w:marTop w:val="0"/>
          <w:marBottom w:val="0"/>
          <w:divBdr>
            <w:top w:val="none" w:sz="0" w:space="0" w:color="auto"/>
            <w:left w:val="none" w:sz="0" w:space="0" w:color="auto"/>
            <w:bottom w:val="none" w:sz="0" w:space="0" w:color="auto"/>
            <w:right w:val="none" w:sz="0" w:space="0" w:color="auto"/>
          </w:divBdr>
        </w:div>
        <w:div w:id="1987204156">
          <w:marLeft w:val="0"/>
          <w:marRight w:val="0"/>
          <w:marTop w:val="0"/>
          <w:marBottom w:val="0"/>
          <w:divBdr>
            <w:top w:val="none" w:sz="0" w:space="0" w:color="auto"/>
            <w:left w:val="none" w:sz="0" w:space="0" w:color="auto"/>
            <w:bottom w:val="none" w:sz="0" w:space="0" w:color="auto"/>
            <w:right w:val="none" w:sz="0" w:space="0" w:color="auto"/>
          </w:divBdr>
        </w:div>
        <w:div w:id="340426589">
          <w:marLeft w:val="0"/>
          <w:marRight w:val="0"/>
          <w:marTop w:val="0"/>
          <w:marBottom w:val="0"/>
          <w:divBdr>
            <w:top w:val="none" w:sz="0" w:space="0" w:color="auto"/>
            <w:left w:val="none" w:sz="0" w:space="0" w:color="auto"/>
            <w:bottom w:val="none" w:sz="0" w:space="0" w:color="auto"/>
            <w:right w:val="none" w:sz="0" w:space="0" w:color="auto"/>
          </w:divBdr>
        </w:div>
      </w:divsChild>
    </w:div>
    <w:div w:id="1185944862">
      <w:bodyDiv w:val="1"/>
      <w:marLeft w:val="0"/>
      <w:marRight w:val="0"/>
      <w:marTop w:val="0"/>
      <w:marBottom w:val="0"/>
      <w:divBdr>
        <w:top w:val="none" w:sz="0" w:space="0" w:color="auto"/>
        <w:left w:val="none" w:sz="0" w:space="0" w:color="auto"/>
        <w:bottom w:val="none" w:sz="0" w:space="0" w:color="auto"/>
        <w:right w:val="none" w:sz="0" w:space="0" w:color="auto"/>
      </w:divBdr>
    </w:div>
    <w:div w:id="1199121954">
      <w:bodyDiv w:val="1"/>
      <w:marLeft w:val="0"/>
      <w:marRight w:val="0"/>
      <w:marTop w:val="0"/>
      <w:marBottom w:val="0"/>
      <w:divBdr>
        <w:top w:val="none" w:sz="0" w:space="0" w:color="auto"/>
        <w:left w:val="none" w:sz="0" w:space="0" w:color="auto"/>
        <w:bottom w:val="none" w:sz="0" w:space="0" w:color="auto"/>
        <w:right w:val="none" w:sz="0" w:space="0" w:color="auto"/>
      </w:divBdr>
      <w:divsChild>
        <w:div w:id="1624925753">
          <w:marLeft w:val="0"/>
          <w:marRight w:val="0"/>
          <w:marTop w:val="0"/>
          <w:marBottom w:val="0"/>
          <w:divBdr>
            <w:top w:val="none" w:sz="0" w:space="0" w:color="auto"/>
            <w:left w:val="none" w:sz="0" w:space="0" w:color="auto"/>
            <w:bottom w:val="none" w:sz="0" w:space="0" w:color="auto"/>
            <w:right w:val="none" w:sz="0" w:space="0" w:color="auto"/>
          </w:divBdr>
        </w:div>
        <w:div w:id="791480302">
          <w:marLeft w:val="0"/>
          <w:marRight w:val="0"/>
          <w:marTop w:val="0"/>
          <w:marBottom w:val="0"/>
          <w:divBdr>
            <w:top w:val="none" w:sz="0" w:space="0" w:color="auto"/>
            <w:left w:val="none" w:sz="0" w:space="0" w:color="auto"/>
            <w:bottom w:val="none" w:sz="0" w:space="0" w:color="auto"/>
            <w:right w:val="none" w:sz="0" w:space="0" w:color="auto"/>
          </w:divBdr>
        </w:div>
        <w:div w:id="1248882387">
          <w:marLeft w:val="0"/>
          <w:marRight w:val="0"/>
          <w:marTop w:val="0"/>
          <w:marBottom w:val="0"/>
          <w:divBdr>
            <w:top w:val="none" w:sz="0" w:space="0" w:color="auto"/>
            <w:left w:val="none" w:sz="0" w:space="0" w:color="auto"/>
            <w:bottom w:val="none" w:sz="0" w:space="0" w:color="auto"/>
            <w:right w:val="none" w:sz="0" w:space="0" w:color="auto"/>
          </w:divBdr>
        </w:div>
        <w:div w:id="1001156464">
          <w:marLeft w:val="0"/>
          <w:marRight w:val="0"/>
          <w:marTop w:val="0"/>
          <w:marBottom w:val="0"/>
          <w:divBdr>
            <w:top w:val="none" w:sz="0" w:space="0" w:color="auto"/>
            <w:left w:val="none" w:sz="0" w:space="0" w:color="auto"/>
            <w:bottom w:val="none" w:sz="0" w:space="0" w:color="auto"/>
            <w:right w:val="none" w:sz="0" w:space="0" w:color="auto"/>
          </w:divBdr>
        </w:div>
        <w:div w:id="1013528246">
          <w:marLeft w:val="0"/>
          <w:marRight w:val="0"/>
          <w:marTop w:val="0"/>
          <w:marBottom w:val="0"/>
          <w:divBdr>
            <w:top w:val="none" w:sz="0" w:space="0" w:color="auto"/>
            <w:left w:val="none" w:sz="0" w:space="0" w:color="auto"/>
            <w:bottom w:val="none" w:sz="0" w:space="0" w:color="auto"/>
            <w:right w:val="none" w:sz="0" w:space="0" w:color="auto"/>
          </w:divBdr>
        </w:div>
        <w:div w:id="1950232871">
          <w:marLeft w:val="0"/>
          <w:marRight w:val="0"/>
          <w:marTop w:val="0"/>
          <w:marBottom w:val="0"/>
          <w:divBdr>
            <w:top w:val="none" w:sz="0" w:space="0" w:color="auto"/>
            <w:left w:val="none" w:sz="0" w:space="0" w:color="auto"/>
            <w:bottom w:val="none" w:sz="0" w:space="0" w:color="auto"/>
            <w:right w:val="none" w:sz="0" w:space="0" w:color="auto"/>
          </w:divBdr>
        </w:div>
        <w:div w:id="1119884028">
          <w:marLeft w:val="0"/>
          <w:marRight w:val="0"/>
          <w:marTop w:val="0"/>
          <w:marBottom w:val="0"/>
          <w:divBdr>
            <w:top w:val="none" w:sz="0" w:space="0" w:color="auto"/>
            <w:left w:val="none" w:sz="0" w:space="0" w:color="auto"/>
            <w:bottom w:val="none" w:sz="0" w:space="0" w:color="auto"/>
            <w:right w:val="none" w:sz="0" w:space="0" w:color="auto"/>
          </w:divBdr>
        </w:div>
        <w:div w:id="1684093184">
          <w:marLeft w:val="0"/>
          <w:marRight w:val="0"/>
          <w:marTop w:val="0"/>
          <w:marBottom w:val="0"/>
          <w:divBdr>
            <w:top w:val="none" w:sz="0" w:space="0" w:color="auto"/>
            <w:left w:val="none" w:sz="0" w:space="0" w:color="auto"/>
            <w:bottom w:val="none" w:sz="0" w:space="0" w:color="auto"/>
            <w:right w:val="none" w:sz="0" w:space="0" w:color="auto"/>
          </w:divBdr>
        </w:div>
      </w:divsChild>
    </w:div>
    <w:div w:id="1219903595">
      <w:bodyDiv w:val="1"/>
      <w:marLeft w:val="0"/>
      <w:marRight w:val="0"/>
      <w:marTop w:val="0"/>
      <w:marBottom w:val="0"/>
      <w:divBdr>
        <w:top w:val="none" w:sz="0" w:space="0" w:color="auto"/>
        <w:left w:val="none" w:sz="0" w:space="0" w:color="auto"/>
        <w:bottom w:val="none" w:sz="0" w:space="0" w:color="auto"/>
        <w:right w:val="none" w:sz="0" w:space="0" w:color="auto"/>
      </w:divBdr>
    </w:div>
    <w:div w:id="1225143655">
      <w:bodyDiv w:val="1"/>
      <w:marLeft w:val="0"/>
      <w:marRight w:val="0"/>
      <w:marTop w:val="0"/>
      <w:marBottom w:val="0"/>
      <w:divBdr>
        <w:top w:val="none" w:sz="0" w:space="0" w:color="auto"/>
        <w:left w:val="none" w:sz="0" w:space="0" w:color="auto"/>
        <w:bottom w:val="none" w:sz="0" w:space="0" w:color="auto"/>
        <w:right w:val="none" w:sz="0" w:space="0" w:color="auto"/>
      </w:divBdr>
      <w:divsChild>
        <w:div w:id="219756979">
          <w:marLeft w:val="0"/>
          <w:marRight w:val="0"/>
          <w:marTop w:val="0"/>
          <w:marBottom w:val="0"/>
          <w:divBdr>
            <w:top w:val="none" w:sz="0" w:space="0" w:color="auto"/>
            <w:left w:val="none" w:sz="0" w:space="0" w:color="auto"/>
            <w:bottom w:val="none" w:sz="0" w:space="0" w:color="auto"/>
            <w:right w:val="none" w:sz="0" w:space="0" w:color="auto"/>
          </w:divBdr>
        </w:div>
        <w:div w:id="287900095">
          <w:marLeft w:val="0"/>
          <w:marRight w:val="0"/>
          <w:marTop w:val="0"/>
          <w:marBottom w:val="0"/>
          <w:divBdr>
            <w:top w:val="none" w:sz="0" w:space="0" w:color="auto"/>
            <w:left w:val="none" w:sz="0" w:space="0" w:color="auto"/>
            <w:bottom w:val="none" w:sz="0" w:space="0" w:color="auto"/>
            <w:right w:val="none" w:sz="0" w:space="0" w:color="auto"/>
          </w:divBdr>
        </w:div>
        <w:div w:id="275794897">
          <w:marLeft w:val="0"/>
          <w:marRight w:val="0"/>
          <w:marTop w:val="0"/>
          <w:marBottom w:val="0"/>
          <w:divBdr>
            <w:top w:val="none" w:sz="0" w:space="0" w:color="auto"/>
            <w:left w:val="none" w:sz="0" w:space="0" w:color="auto"/>
            <w:bottom w:val="none" w:sz="0" w:space="0" w:color="auto"/>
            <w:right w:val="none" w:sz="0" w:space="0" w:color="auto"/>
          </w:divBdr>
        </w:div>
        <w:div w:id="907149866">
          <w:marLeft w:val="0"/>
          <w:marRight w:val="0"/>
          <w:marTop w:val="0"/>
          <w:marBottom w:val="0"/>
          <w:divBdr>
            <w:top w:val="none" w:sz="0" w:space="0" w:color="auto"/>
            <w:left w:val="none" w:sz="0" w:space="0" w:color="auto"/>
            <w:bottom w:val="none" w:sz="0" w:space="0" w:color="auto"/>
            <w:right w:val="none" w:sz="0" w:space="0" w:color="auto"/>
          </w:divBdr>
        </w:div>
        <w:div w:id="381369446">
          <w:marLeft w:val="0"/>
          <w:marRight w:val="0"/>
          <w:marTop w:val="0"/>
          <w:marBottom w:val="0"/>
          <w:divBdr>
            <w:top w:val="none" w:sz="0" w:space="0" w:color="auto"/>
            <w:left w:val="none" w:sz="0" w:space="0" w:color="auto"/>
            <w:bottom w:val="none" w:sz="0" w:space="0" w:color="auto"/>
            <w:right w:val="none" w:sz="0" w:space="0" w:color="auto"/>
          </w:divBdr>
        </w:div>
        <w:div w:id="1003321713">
          <w:marLeft w:val="0"/>
          <w:marRight w:val="0"/>
          <w:marTop w:val="0"/>
          <w:marBottom w:val="0"/>
          <w:divBdr>
            <w:top w:val="none" w:sz="0" w:space="0" w:color="auto"/>
            <w:left w:val="none" w:sz="0" w:space="0" w:color="auto"/>
            <w:bottom w:val="none" w:sz="0" w:space="0" w:color="auto"/>
            <w:right w:val="none" w:sz="0" w:space="0" w:color="auto"/>
          </w:divBdr>
        </w:div>
        <w:div w:id="475337588">
          <w:marLeft w:val="0"/>
          <w:marRight w:val="0"/>
          <w:marTop w:val="0"/>
          <w:marBottom w:val="0"/>
          <w:divBdr>
            <w:top w:val="none" w:sz="0" w:space="0" w:color="auto"/>
            <w:left w:val="none" w:sz="0" w:space="0" w:color="auto"/>
            <w:bottom w:val="none" w:sz="0" w:space="0" w:color="auto"/>
            <w:right w:val="none" w:sz="0" w:space="0" w:color="auto"/>
          </w:divBdr>
        </w:div>
      </w:divsChild>
    </w:div>
    <w:div w:id="1233925841">
      <w:bodyDiv w:val="1"/>
      <w:marLeft w:val="0"/>
      <w:marRight w:val="0"/>
      <w:marTop w:val="0"/>
      <w:marBottom w:val="0"/>
      <w:divBdr>
        <w:top w:val="none" w:sz="0" w:space="0" w:color="auto"/>
        <w:left w:val="none" w:sz="0" w:space="0" w:color="auto"/>
        <w:bottom w:val="none" w:sz="0" w:space="0" w:color="auto"/>
        <w:right w:val="none" w:sz="0" w:space="0" w:color="auto"/>
      </w:divBdr>
      <w:divsChild>
        <w:div w:id="1082526484">
          <w:marLeft w:val="0"/>
          <w:marRight w:val="0"/>
          <w:marTop w:val="0"/>
          <w:marBottom w:val="0"/>
          <w:divBdr>
            <w:top w:val="none" w:sz="0" w:space="0" w:color="auto"/>
            <w:left w:val="none" w:sz="0" w:space="0" w:color="auto"/>
            <w:bottom w:val="none" w:sz="0" w:space="0" w:color="auto"/>
            <w:right w:val="none" w:sz="0" w:space="0" w:color="auto"/>
          </w:divBdr>
        </w:div>
        <w:div w:id="106629568">
          <w:marLeft w:val="0"/>
          <w:marRight w:val="0"/>
          <w:marTop w:val="0"/>
          <w:marBottom w:val="0"/>
          <w:divBdr>
            <w:top w:val="none" w:sz="0" w:space="0" w:color="auto"/>
            <w:left w:val="none" w:sz="0" w:space="0" w:color="auto"/>
            <w:bottom w:val="none" w:sz="0" w:space="0" w:color="auto"/>
            <w:right w:val="none" w:sz="0" w:space="0" w:color="auto"/>
          </w:divBdr>
        </w:div>
        <w:div w:id="560557913">
          <w:marLeft w:val="0"/>
          <w:marRight w:val="0"/>
          <w:marTop w:val="0"/>
          <w:marBottom w:val="0"/>
          <w:divBdr>
            <w:top w:val="none" w:sz="0" w:space="0" w:color="auto"/>
            <w:left w:val="none" w:sz="0" w:space="0" w:color="auto"/>
            <w:bottom w:val="none" w:sz="0" w:space="0" w:color="auto"/>
            <w:right w:val="none" w:sz="0" w:space="0" w:color="auto"/>
          </w:divBdr>
        </w:div>
        <w:div w:id="1652368593">
          <w:marLeft w:val="0"/>
          <w:marRight w:val="0"/>
          <w:marTop w:val="0"/>
          <w:marBottom w:val="0"/>
          <w:divBdr>
            <w:top w:val="none" w:sz="0" w:space="0" w:color="auto"/>
            <w:left w:val="none" w:sz="0" w:space="0" w:color="auto"/>
            <w:bottom w:val="none" w:sz="0" w:space="0" w:color="auto"/>
            <w:right w:val="none" w:sz="0" w:space="0" w:color="auto"/>
          </w:divBdr>
        </w:div>
        <w:div w:id="104546693">
          <w:marLeft w:val="0"/>
          <w:marRight w:val="0"/>
          <w:marTop w:val="0"/>
          <w:marBottom w:val="0"/>
          <w:divBdr>
            <w:top w:val="none" w:sz="0" w:space="0" w:color="auto"/>
            <w:left w:val="none" w:sz="0" w:space="0" w:color="auto"/>
            <w:bottom w:val="none" w:sz="0" w:space="0" w:color="auto"/>
            <w:right w:val="none" w:sz="0" w:space="0" w:color="auto"/>
          </w:divBdr>
        </w:div>
        <w:div w:id="828909809">
          <w:marLeft w:val="0"/>
          <w:marRight w:val="0"/>
          <w:marTop w:val="0"/>
          <w:marBottom w:val="0"/>
          <w:divBdr>
            <w:top w:val="none" w:sz="0" w:space="0" w:color="auto"/>
            <w:left w:val="none" w:sz="0" w:space="0" w:color="auto"/>
            <w:bottom w:val="none" w:sz="0" w:space="0" w:color="auto"/>
            <w:right w:val="none" w:sz="0" w:space="0" w:color="auto"/>
          </w:divBdr>
        </w:div>
        <w:div w:id="688413882">
          <w:marLeft w:val="0"/>
          <w:marRight w:val="0"/>
          <w:marTop w:val="0"/>
          <w:marBottom w:val="0"/>
          <w:divBdr>
            <w:top w:val="none" w:sz="0" w:space="0" w:color="auto"/>
            <w:left w:val="none" w:sz="0" w:space="0" w:color="auto"/>
            <w:bottom w:val="none" w:sz="0" w:space="0" w:color="auto"/>
            <w:right w:val="none" w:sz="0" w:space="0" w:color="auto"/>
          </w:divBdr>
        </w:div>
        <w:div w:id="2052613680">
          <w:marLeft w:val="0"/>
          <w:marRight w:val="0"/>
          <w:marTop w:val="0"/>
          <w:marBottom w:val="0"/>
          <w:divBdr>
            <w:top w:val="none" w:sz="0" w:space="0" w:color="auto"/>
            <w:left w:val="none" w:sz="0" w:space="0" w:color="auto"/>
            <w:bottom w:val="none" w:sz="0" w:space="0" w:color="auto"/>
            <w:right w:val="none" w:sz="0" w:space="0" w:color="auto"/>
          </w:divBdr>
        </w:div>
        <w:div w:id="1933515543">
          <w:marLeft w:val="0"/>
          <w:marRight w:val="0"/>
          <w:marTop w:val="0"/>
          <w:marBottom w:val="0"/>
          <w:divBdr>
            <w:top w:val="none" w:sz="0" w:space="0" w:color="auto"/>
            <w:left w:val="none" w:sz="0" w:space="0" w:color="auto"/>
            <w:bottom w:val="none" w:sz="0" w:space="0" w:color="auto"/>
            <w:right w:val="none" w:sz="0" w:space="0" w:color="auto"/>
          </w:divBdr>
        </w:div>
      </w:divsChild>
    </w:div>
    <w:div w:id="1239511383">
      <w:bodyDiv w:val="1"/>
      <w:marLeft w:val="0"/>
      <w:marRight w:val="0"/>
      <w:marTop w:val="0"/>
      <w:marBottom w:val="0"/>
      <w:divBdr>
        <w:top w:val="none" w:sz="0" w:space="0" w:color="auto"/>
        <w:left w:val="none" w:sz="0" w:space="0" w:color="auto"/>
        <w:bottom w:val="none" w:sz="0" w:space="0" w:color="auto"/>
        <w:right w:val="none" w:sz="0" w:space="0" w:color="auto"/>
      </w:divBdr>
      <w:divsChild>
        <w:div w:id="1589383941">
          <w:marLeft w:val="0"/>
          <w:marRight w:val="0"/>
          <w:marTop w:val="0"/>
          <w:marBottom w:val="0"/>
          <w:divBdr>
            <w:top w:val="none" w:sz="0" w:space="0" w:color="auto"/>
            <w:left w:val="none" w:sz="0" w:space="0" w:color="auto"/>
            <w:bottom w:val="none" w:sz="0" w:space="0" w:color="auto"/>
            <w:right w:val="none" w:sz="0" w:space="0" w:color="auto"/>
          </w:divBdr>
        </w:div>
        <w:div w:id="728840041">
          <w:marLeft w:val="0"/>
          <w:marRight w:val="0"/>
          <w:marTop w:val="0"/>
          <w:marBottom w:val="0"/>
          <w:divBdr>
            <w:top w:val="none" w:sz="0" w:space="0" w:color="auto"/>
            <w:left w:val="none" w:sz="0" w:space="0" w:color="auto"/>
            <w:bottom w:val="none" w:sz="0" w:space="0" w:color="auto"/>
            <w:right w:val="none" w:sz="0" w:space="0" w:color="auto"/>
          </w:divBdr>
        </w:div>
      </w:divsChild>
    </w:div>
    <w:div w:id="1243022939">
      <w:bodyDiv w:val="1"/>
      <w:marLeft w:val="0"/>
      <w:marRight w:val="0"/>
      <w:marTop w:val="0"/>
      <w:marBottom w:val="0"/>
      <w:divBdr>
        <w:top w:val="none" w:sz="0" w:space="0" w:color="auto"/>
        <w:left w:val="none" w:sz="0" w:space="0" w:color="auto"/>
        <w:bottom w:val="none" w:sz="0" w:space="0" w:color="auto"/>
        <w:right w:val="none" w:sz="0" w:space="0" w:color="auto"/>
      </w:divBdr>
      <w:divsChild>
        <w:div w:id="1920094535">
          <w:marLeft w:val="0"/>
          <w:marRight w:val="0"/>
          <w:marTop w:val="0"/>
          <w:marBottom w:val="0"/>
          <w:divBdr>
            <w:top w:val="none" w:sz="0" w:space="0" w:color="auto"/>
            <w:left w:val="none" w:sz="0" w:space="0" w:color="auto"/>
            <w:bottom w:val="none" w:sz="0" w:space="0" w:color="auto"/>
            <w:right w:val="none" w:sz="0" w:space="0" w:color="auto"/>
          </w:divBdr>
        </w:div>
        <w:div w:id="665014393">
          <w:marLeft w:val="0"/>
          <w:marRight w:val="0"/>
          <w:marTop w:val="0"/>
          <w:marBottom w:val="0"/>
          <w:divBdr>
            <w:top w:val="none" w:sz="0" w:space="0" w:color="auto"/>
            <w:left w:val="none" w:sz="0" w:space="0" w:color="auto"/>
            <w:bottom w:val="none" w:sz="0" w:space="0" w:color="auto"/>
            <w:right w:val="none" w:sz="0" w:space="0" w:color="auto"/>
          </w:divBdr>
        </w:div>
        <w:div w:id="1417903945">
          <w:marLeft w:val="0"/>
          <w:marRight w:val="0"/>
          <w:marTop w:val="0"/>
          <w:marBottom w:val="0"/>
          <w:divBdr>
            <w:top w:val="none" w:sz="0" w:space="0" w:color="auto"/>
            <w:left w:val="none" w:sz="0" w:space="0" w:color="auto"/>
            <w:bottom w:val="none" w:sz="0" w:space="0" w:color="auto"/>
            <w:right w:val="none" w:sz="0" w:space="0" w:color="auto"/>
          </w:divBdr>
        </w:div>
        <w:div w:id="1365181258">
          <w:marLeft w:val="0"/>
          <w:marRight w:val="0"/>
          <w:marTop w:val="0"/>
          <w:marBottom w:val="0"/>
          <w:divBdr>
            <w:top w:val="none" w:sz="0" w:space="0" w:color="auto"/>
            <w:left w:val="none" w:sz="0" w:space="0" w:color="auto"/>
            <w:bottom w:val="none" w:sz="0" w:space="0" w:color="auto"/>
            <w:right w:val="none" w:sz="0" w:space="0" w:color="auto"/>
          </w:divBdr>
        </w:div>
        <w:div w:id="836725441">
          <w:marLeft w:val="0"/>
          <w:marRight w:val="0"/>
          <w:marTop w:val="0"/>
          <w:marBottom w:val="0"/>
          <w:divBdr>
            <w:top w:val="none" w:sz="0" w:space="0" w:color="auto"/>
            <w:left w:val="none" w:sz="0" w:space="0" w:color="auto"/>
            <w:bottom w:val="none" w:sz="0" w:space="0" w:color="auto"/>
            <w:right w:val="none" w:sz="0" w:space="0" w:color="auto"/>
          </w:divBdr>
        </w:div>
        <w:div w:id="442264147">
          <w:marLeft w:val="0"/>
          <w:marRight w:val="0"/>
          <w:marTop w:val="0"/>
          <w:marBottom w:val="0"/>
          <w:divBdr>
            <w:top w:val="none" w:sz="0" w:space="0" w:color="auto"/>
            <w:left w:val="none" w:sz="0" w:space="0" w:color="auto"/>
            <w:bottom w:val="none" w:sz="0" w:space="0" w:color="auto"/>
            <w:right w:val="none" w:sz="0" w:space="0" w:color="auto"/>
          </w:divBdr>
        </w:div>
        <w:div w:id="149642702">
          <w:marLeft w:val="0"/>
          <w:marRight w:val="0"/>
          <w:marTop w:val="0"/>
          <w:marBottom w:val="0"/>
          <w:divBdr>
            <w:top w:val="none" w:sz="0" w:space="0" w:color="auto"/>
            <w:left w:val="none" w:sz="0" w:space="0" w:color="auto"/>
            <w:bottom w:val="none" w:sz="0" w:space="0" w:color="auto"/>
            <w:right w:val="none" w:sz="0" w:space="0" w:color="auto"/>
          </w:divBdr>
        </w:div>
      </w:divsChild>
    </w:div>
    <w:div w:id="1270743267">
      <w:bodyDiv w:val="1"/>
      <w:marLeft w:val="0"/>
      <w:marRight w:val="0"/>
      <w:marTop w:val="0"/>
      <w:marBottom w:val="0"/>
      <w:divBdr>
        <w:top w:val="none" w:sz="0" w:space="0" w:color="auto"/>
        <w:left w:val="none" w:sz="0" w:space="0" w:color="auto"/>
        <w:bottom w:val="none" w:sz="0" w:space="0" w:color="auto"/>
        <w:right w:val="none" w:sz="0" w:space="0" w:color="auto"/>
      </w:divBdr>
      <w:divsChild>
        <w:div w:id="6369544">
          <w:marLeft w:val="0"/>
          <w:marRight w:val="0"/>
          <w:marTop w:val="0"/>
          <w:marBottom w:val="0"/>
          <w:divBdr>
            <w:top w:val="none" w:sz="0" w:space="0" w:color="auto"/>
            <w:left w:val="none" w:sz="0" w:space="0" w:color="auto"/>
            <w:bottom w:val="none" w:sz="0" w:space="0" w:color="auto"/>
            <w:right w:val="none" w:sz="0" w:space="0" w:color="auto"/>
          </w:divBdr>
        </w:div>
        <w:div w:id="551770220">
          <w:marLeft w:val="0"/>
          <w:marRight w:val="0"/>
          <w:marTop w:val="0"/>
          <w:marBottom w:val="0"/>
          <w:divBdr>
            <w:top w:val="none" w:sz="0" w:space="0" w:color="auto"/>
            <w:left w:val="none" w:sz="0" w:space="0" w:color="auto"/>
            <w:bottom w:val="none" w:sz="0" w:space="0" w:color="auto"/>
            <w:right w:val="none" w:sz="0" w:space="0" w:color="auto"/>
          </w:divBdr>
        </w:div>
        <w:div w:id="1506281903">
          <w:marLeft w:val="0"/>
          <w:marRight w:val="0"/>
          <w:marTop w:val="0"/>
          <w:marBottom w:val="0"/>
          <w:divBdr>
            <w:top w:val="none" w:sz="0" w:space="0" w:color="auto"/>
            <w:left w:val="none" w:sz="0" w:space="0" w:color="auto"/>
            <w:bottom w:val="none" w:sz="0" w:space="0" w:color="auto"/>
            <w:right w:val="none" w:sz="0" w:space="0" w:color="auto"/>
          </w:divBdr>
        </w:div>
        <w:div w:id="2025472564">
          <w:marLeft w:val="0"/>
          <w:marRight w:val="0"/>
          <w:marTop w:val="0"/>
          <w:marBottom w:val="0"/>
          <w:divBdr>
            <w:top w:val="none" w:sz="0" w:space="0" w:color="auto"/>
            <w:left w:val="none" w:sz="0" w:space="0" w:color="auto"/>
            <w:bottom w:val="none" w:sz="0" w:space="0" w:color="auto"/>
            <w:right w:val="none" w:sz="0" w:space="0" w:color="auto"/>
          </w:divBdr>
        </w:div>
        <w:div w:id="1886061760">
          <w:marLeft w:val="0"/>
          <w:marRight w:val="0"/>
          <w:marTop w:val="0"/>
          <w:marBottom w:val="0"/>
          <w:divBdr>
            <w:top w:val="none" w:sz="0" w:space="0" w:color="auto"/>
            <w:left w:val="none" w:sz="0" w:space="0" w:color="auto"/>
            <w:bottom w:val="none" w:sz="0" w:space="0" w:color="auto"/>
            <w:right w:val="none" w:sz="0" w:space="0" w:color="auto"/>
          </w:divBdr>
        </w:div>
        <w:div w:id="1048064457">
          <w:marLeft w:val="0"/>
          <w:marRight w:val="0"/>
          <w:marTop w:val="0"/>
          <w:marBottom w:val="0"/>
          <w:divBdr>
            <w:top w:val="none" w:sz="0" w:space="0" w:color="auto"/>
            <w:left w:val="none" w:sz="0" w:space="0" w:color="auto"/>
            <w:bottom w:val="none" w:sz="0" w:space="0" w:color="auto"/>
            <w:right w:val="none" w:sz="0" w:space="0" w:color="auto"/>
          </w:divBdr>
        </w:div>
        <w:div w:id="232474127">
          <w:marLeft w:val="0"/>
          <w:marRight w:val="0"/>
          <w:marTop w:val="0"/>
          <w:marBottom w:val="0"/>
          <w:divBdr>
            <w:top w:val="none" w:sz="0" w:space="0" w:color="auto"/>
            <w:left w:val="none" w:sz="0" w:space="0" w:color="auto"/>
            <w:bottom w:val="none" w:sz="0" w:space="0" w:color="auto"/>
            <w:right w:val="none" w:sz="0" w:space="0" w:color="auto"/>
          </w:divBdr>
        </w:div>
        <w:div w:id="1119185590">
          <w:marLeft w:val="0"/>
          <w:marRight w:val="0"/>
          <w:marTop w:val="0"/>
          <w:marBottom w:val="0"/>
          <w:divBdr>
            <w:top w:val="none" w:sz="0" w:space="0" w:color="auto"/>
            <w:left w:val="none" w:sz="0" w:space="0" w:color="auto"/>
            <w:bottom w:val="none" w:sz="0" w:space="0" w:color="auto"/>
            <w:right w:val="none" w:sz="0" w:space="0" w:color="auto"/>
          </w:divBdr>
        </w:div>
        <w:div w:id="1881627039">
          <w:marLeft w:val="0"/>
          <w:marRight w:val="0"/>
          <w:marTop w:val="0"/>
          <w:marBottom w:val="0"/>
          <w:divBdr>
            <w:top w:val="none" w:sz="0" w:space="0" w:color="auto"/>
            <w:left w:val="none" w:sz="0" w:space="0" w:color="auto"/>
            <w:bottom w:val="none" w:sz="0" w:space="0" w:color="auto"/>
            <w:right w:val="none" w:sz="0" w:space="0" w:color="auto"/>
          </w:divBdr>
        </w:div>
      </w:divsChild>
    </w:div>
    <w:div w:id="1303388851">
      <w:bodyDiv w:val="1"/>
      <w:marLeft w:val="0"/>
      <w:marRight w:val="0"/>
      <w:marTop w:val="0"/>
      <w:marBottom w:val="0"/>
      <w:divBdr>
        <w:top w:val="none" w:sz="0" w:space="0" w:color="auto"/>
        <w:left w:val="none" w:sz="0" w:space="0" w:color="auto"/>
        <w:bottom w:val="none" w:sz="0" w:space="0" w:color="auto"/>
        <w:right w:val="none" w:sz="0" w:space="0" w:color="auto"/>
      </w:divBdr>
      <w:divsChild>
        <w:div w:id="1588424701">
          <w:marLeft w:val="0"/>
          <w:marRight w:val="0"/>
          <w:marTop w:val="0"/>
          <w:marBottom w:val="0"/>
          <w:divBdr>
            <w:top w:val="none" w:sz="0" w:space="0" w:color="auto"/>
            <w:left w:val="none" w:sz="0" w:space="0" w:color="auto"/>
            <w:bottom w:val="none" w:sz="0" w:space="0" w:color="auto"/>
            <w:right w:val="none" w:sz="0" w:space="0" w:color="auto"/>
          </w:divBdr>
        </w:div>
        <w:div w:id="1410225863">
          <w:marLeft w:val="0"/>
          <w:marRight w:val="0"/>
          <w:marTop w:val="0"/>
          <w:marBottom w:val="0"/>
          <w:divBdr>
            <w:top w:val="none" w:sz="0" w:space="0" w:color="auto"/>
            <w:left w:val="none" w:sz="0" w:space="0" w:color="auto"/>
            <w:bottom w:val="none" w:sz="0" w:space="0" w:color="auto"/>
            <w:right w:val="none" w:sz="0" w:space="0" w:color="auto"/>
          </w:divBdr>
        </w:div>
        <w:div w:id="1036003723">
          <w:marLeft w:val="0"/>
          <w:marRight w:val="0"/>
          <w:marTop w:val="0"/>
          <w:marBottom w:val="0"/>
          <w:divBdr>
            <w:top w:val="none" w:sz="0" w:space="0" w:color="auto"/>
            <w:left w:val="none" w:sz="0" w:space="0" w:color="auto"/>
            <w:bottom w:val="none" w:sz="0" w:space="0" w:color="auto"/>
            <w:right w:val="none" w:sz="0" w:space="0" w:color="auto"/>
          </w:divBdr>
        </w:div>
        <w:div w:id="1205947786">
          <w:marLeft w:val="0"/>
          <w:marRight w:val="0"/>
          <w:marTop w:val="0"/>
          <w:marBottom w:val="0"/>
          <w:divBdr>
            <w:top w:val="none" w:sz="0" w:space="0" w:color="auto"/>
            <w:left w:val="none" w:sz="0" w:space="0" w:color="auto"/>
            <w:bottom w:val="none" w:sz="0" w:space="0" w:color="auto"/>
            <w:right w:val="none" w:sz="0" w:space="0" w:color="auto"/>
          </w:divBdr>
        </w:div>
        <w:div w:id="1105424062">
          <w:marLeft w:val="0"/>
          <w:marRight w:val="0"/>
          <w:marTop w:val="0"/>
          <w:marBottom w:val="0"/>
          <w:divBdr>
            <w:top w:val="none" w:sz="0" w:space="0" w:color="auto"/>
            <w:left w:val="none" w:sz="0" w:space="0" w:color="auto"/>
            <w:bottom w:val="none" w:sz="0" w:space="0" w:color="auto"/>
            <w:right w:val="none" w:sz="0" w:space="0" w:color="auto"/>
          </w:divBdr>
        </w:div>
        <w:div w:id="428820219">
          <w:marLeft w:val="0"/>
          <w:marRight w:val="0"/>
          <w:marTop w:val="0"/>
          <w:marBottom w:val="0"/>
          <w:divBdr>
            <w:top w:val="none" w:sz="0" w:space="0" w:color="auto"/>
            <w:left w:val="none" w:sz="0" w:space="0" w:color="auto"/>
            <w:bottom w:val="none" w:sz="0" w:space="0" w:color="auto"/>
            <w:right w:val="none" w:sz="0" w:space="0" w:color="auto"/>
          </w:divBdr>
        </w:div>
        <w:div w:id="994914489">
          <w:marLeft w:val="0"/>
          <w:marRight w:val="0"/>
          <w:marTop w:val="0"/>
          <w:marBottom w:val="0"/>
          <w:divBdr>
            <w:top w:val="none" w:sz="0" w:space="0" w:color="auto"/>
            <w:left w:val="none" w:sz="0" w:space="0" w:color="auto"/>
            <w:bottom w:val="none" w:sz="0" w:space="0" w:color="auto"/>
            <w:right w:val="none" w:sz="0" w:space="0" w:color="auto"/>
          </w:divBdr>
        </w:div>
        <w:div w:id="1244216619">
          <w:marLeft w:val="0"/>
          <w:marRight w:val="0"/>
          <w:marTop w:val="0"/>
          <w:marBottom w:val="0"/>
          <w:divBdr>
            <w:top w:val="none" w:sz="0" w:space="0" w:color="auto"/>
            <w:left w:val="none" w:sz="0" w:space="0" w:color="auto"/>
            <w:bottom w:val="none" w:sz="0" w:space="0" w:color="auto"/>
            <w:right w:val="none" w:sz="0" w:space="0" w:color="auto"/>
          </w:divBdr>
        </w:div>
        <w:div w:id="1083331955">
          <w:marLeft w:val="0"/>
          <w:marRight w:val="0"/>
          <w:marTop w:val="0"/>
          <w:marBottom w:val="0"/>
          <w:divBdr>
            <w:top w:val="none" w:sz="0" w:space="0" w:color="auto"/>
            <w:left w:val="none" w:sz="0" w:space="0" w:color="auto"/>
            <w:bottom w:val="none" w:sz="0" w:space="0" w:color="auto"/>
            <w:right w:val="none" w:sz="0" w:space="0" w:color="auto"/>
          </w:divBdr>
        </w:div>
      </w:divsChild>
    </w:div>
    <w:div w:id="1342197157">
      <w:bodyDiv w:val="1"/>
      <w:marLeft w:val="0"/>
      <w:marRight w:val="0"/>
      <w:marTop w:val="0"/>
      <w:marBottom w:val="0"/>
      <w:divBdr>
        <w:top w:val="none" w:sz="0" w:space="0" w:color="auto"/>
        <w:left w:val="none" w:sz="0" w:space="0" w:color="auto"/>
        <w:bottom w:val="none" w:sz="0" w:space="0" w:color="auto"/>
        <w:right w:val="none" w:sz="0" w:space="0" w:color="auto"/>
      </w:divBdr>
      <w:divsChild>
        <w:div w:id="792285982">
          <w:marLeft w:val="0"/>
          <w:marRight w:val="0"/>
          <w:marTop w:val="0"/>
          <w:marBottom w:val="0"/>
          <w:divBdr>
            <w:top w:val="none" w:sz="0" w:space="0" w:color="auto"/>
            <w:left w:val="none" w:sz="0" w:space="0" w:color="auto"/>
            <w:bottom w:val="none" w:sz="0" w:space="0" w:color="auto"/>
            <w:right w:val="none" w:sz="0" w:space="0" w:color="auto"/>
          </w:divBdr>
        </w:div>
        <w:div w:id="1405031990">
          <w:marLeft w:val="0"/>
          <w:marRight w:val="0"/>
          <w:marTop w:val="0"/>
          <w:marBottom w:val="0"/>
          <w:divBdr>
            <w:top w:val="none" w:sz="0" w:space="0" w:color="auto"/>
            <w:left w:val="none" w:sz="0" w:space="0" w:color="auto"/>
            <w:bottom w:val="none" w:sz="0" w:space="0" w:color="auto"/>
            <w:right w:val="none" w:sz="0" w:space="0" w:color="auto"/>
          </w:divBdr>
        </w:div>
        <w:div w:id="494149463">
          <w:marLeft w:val="0"/>
          <w:marRight w:val="0"/>
          <w:marTop w:val="0"/>
          <w:marBottom w:val="0"/>
          <w:divBdr>
            <w:top w:val="none" w:sz="0" w:space="0" w:color="auto"/>
            <w:left w:val="none" w:sz="0" w:space="0" w:color="auto"/>
            <w:bottom w:val="none" w:sz="0" w:space="0" w:color="auto"/>
            <w:right w:val="none" w:sz="0" w:space="0" w:color="auto"/>
          </w:divBdr>
        </w:div>
        <w:div w:id="1837069922">
          <w:marLeft w:val="0"/>
          <w:marRight w:val="0"/>
          <w:marTop w:val="0"/>
          <w:marBottom w:val="0"/>
          <w:divBdr>
            <w:top w:val="none" w:sz="0" w:space="0" w:color="auto"/>
            <w:left w:val="none" w:sz="0" w:space="0" w:color="auto"/>
            <w:bottom w:val="none" w:sz="0" w:space="0" w:color="auto"/>
            <w:right w:val="none" w:sz="0" w:space="0" w:color="auto"/>
          </w:divBdr>
        </w:div>
        <w:div w:id="1249344519">
          <w:marLeft w:val="0"/>
          <w:marRight w:val="0"/>
          <w:marTop w:val="0"/>
          <w:marBottom w:val="0"/>
          <w:divBdr>
            <w:top w:val="none" w:sz="0" w:space="0" w:color="auto"/>
            <w:left w:val="none" w:sz="0" w:space="0" w:color="auto"/>
            <w:bottom w:val="none" w:sz="0" w:space="0" w:color="auto"/>
            <w:right w:val="none" w:sz="0" w:space="0" w:color="auto"/>
          </w:divBdr>
        </w:div>
        <w:div w:id="1199859639">
          <w:marLeft w:val="0"/>
          <w:marRight w:val="0"/>
          <w:marTop w:val="0"/>
          <w:marBottom w:val="0"/>
          <w:divBdr>
            <w:top w:val="none" w:sz="0" w:space="0" w:color="auto"/>
            <w:left w:val="none" w:sz="0" w:space="0" w:color="auto"/>
            <w:bottom w:val="none" w:sz="0" w:space="0" w:color="auto"/>
            <w:right w:val="none" w:sz="0" w:space="0" w:color="auto"/>
          </w:divBdr>
        </w:div>
        <w:div w:id="138157781">
          <w:marLeft w:val="0"/>
          <w:marRight w:val="0"/>
          <w:marTop w:val="0"/>
          <w:marBottom w:val="0"/>
          <w:divBdr>
            <w:top w:val="none" w:sz="0" w:space="0" w:color="auto"/>
            <w:left w:val="none" w:sz="0" w:space="0" w:color="auto"/>
            <w:bottom w:val="none" w:sz="0" w:space="0" w:color="auto"/>
            <w:right w:val="none" w:sz="0" w:space="0" w:color="auto"/>
          </w:divBdr>
        </w:div>
      </w:divsChild>
    </w:div>
    <w:div w:id="1394423824">
      <w:bodyDiv w:val="1"/>
      <w:marLeft w:val="0"/>
      <w:marRight w:val="0"/>
      <w:marTop w:val="0"/>
      <w:marBottom w:val="0"/>
      <w:divBdr>
        <w:top w:val="none" w:sz="0" w:space="0" w:color="auto"/>
        <w:left w:val="none" w:sz="0" w:space="0" w:color="auto"/>
        <w:bottom w:val="none" w:sz="0" w:space="0" w:color="auto"/>
        <w:right w:val="none" w:sz="0" w:space="0" w:color="auto"/>
      </w:divBdr>
      <w:divsChild>
        <w:div w:id="222369731">
          <w:marLeft w:val="0"/>
          <w:marRight w:val="0"/>
          <w:marTop w:val="0"/>
          <w:marBottom w:val="0"/>
          <w:divBdr>
            <w:top w:val="none" w:sz="0" w:space="0" w:color="auto"/>
            <w:left w:val="none" w:sz="0" w:space="0" w:color="auto"/>
            <w:bottom w:val="none" w:sz="0" w:space="0" w:color="auto"/>
            <w:right w:val="none" w:sz="0" w:space="0" w:color="auto"/>
          </w:divBdr>
        </w:div>
        <w:div w:id="297951254">
          <w:marLeft w:val="0"/>
          <w:marRight w:val="0"/>
          <w:marTop w:val="0"/>
          <w:marBottom w:val="0"/>
          <w:divBdr>
            <w:top w:val="none" w:sz="0" w:space="0" w:color="auto"/>
            <w:left w:val="none" w:sz="0" w:space="0" w:color="auto"/>
            <w:bottom w:val="none" w:sz="0" w:space="0" w:color="auto"/>
            <w:right w:val="none" w:sz="0" w:space="0" w:color="auto"/>
          </w:divBdr>
        </w:div>
        <w:div w:id="1166703199">
          <w:marLeft w:val="0"/>
          <w:marRight w:val="0"/>
          <w:marTop w:val="0"/>
          <w:marBottom w:val="0"/>
          <w:divBdr>
            <w:top w:val="none" w:sz="0" w:space="0" w:color="auto"/>
            <w:left w:val="none" w:sz="0" w:space="0" w:color="auto"/>
            <w:bottom w:val="none" w:sz="0" w:space="0" w:color="auto"/>
            <w:right w:val="none" w:sz="0" w:space="0" w:color="auto"/>
          </w:divBdr>
        </w:div>
        <w:div w:id="1049845936">
          <w:marLeft w:val="0"/>
          <w:marRight w:val="0"/>
          <w:marTop w:val="0"/>
          <w:marBottom w:val="0"/>
          <w:divBdr>
            <w:top w:val="none" w:sz="0" w:space="0" w:color="auto"/>
            <w:left w:val="none" w:sz="0" w:space="0" w:color="auto"/>
            <w:bottom w:val="none" w:sz="0" w:space="0" w:color="auto"/>
            <w:right w:val="none" w:sz="0" w:space="0" w:color="auto"/>
          </w:divBdr>
        </w:div>
        <w:div w:id="1899439779">
          <w:marLeft w:val="0"/>
          <w:marRight w:val="0"/>
          <w:marTop w:val="0"/>
          <w:marBottom w:val="0"/>
          <w:divBdr>
            <w:top w:val="none" w:sz="0" w:space="0" w:color="auto"/>
            <w:left w:val="none" w:sz="0" w:space="0" w:color="auto"/>
            <w:bottom w:val="none" w:sz="0" w:space="0" w:color="auto"/>
            <w:right w:val="none" w:sz="0" w:space="0" w:color="auto"/>
          </w:divBdr>
        </w:div>
      </w:divsChild>
    </w:div>
    <w:div w:id="1439525793">
      <w:bodyDiv w:val="1"/>
      <w:marLeft w:val="0"/>
      <w:marRight w:val="0"/>
      <w:marTop w:val="0"/>
      <w:marBottom w:val="0"/>
      <w:divBdr>
        <w:top w:val="none" w:sz="0" w:space="0" w:color="auto"/>
        <w:left w:val="none" w:sz="0" w:space="0" w:color="auto"/>
        <w:bottom w:val="none" w:sz="0" w:space="0" w:color="auto"/>
        <w:right w:val="none" w:sz="0" w:space="0" w:color="auto"/>
      </w:divBdr>
      <w:divsChild>
        <w:div w:id="2010015976">
          <w:marLeft w:val="0"/>
          <w:marRight w:val="0"/>
          <w:marTop w:val="0"/>
          <w:marBottom w:val="0"/>
          <w:divBdr>
            <w:top w:val="none" w:sz="0" w:space="0" w:color="auto"/>
            <w:left w:val="none" w:sz="0" w:space="0" w:color="auto"/>
            <w:bottom w:val="none" w:sz="0" w:space="0" w:color="auto"/>
            <w:right w:val="none" w:sz="0" w:space="0" w:color="auto"/>
          </w:divBdr>
        </w:div>
        <w:div w:id="711199262">
          <w:marLeft w:val="0"/>
          <w:marRight w:val="0"/>
          <w:marTop w:val="0"/>
          <w:marBottom w:val="0"/>
          <w:divBdr>
            <w:top w:val="none" w:sz="0" w:space="0" w:color="auto"/>
            <w:left w:val="none" w:sz="0" w:space="0" w:color="auto"/>
            <w:bottom w:val="none" w:sz="0" w:space="0" w:color="auto"/>
            <w:right w:val="none" w:sz="0" w:space="0" w:color="auto"/>
          </w:divBdr>
        </w:div>
        <w:div w:id="983702608">
          <w:marLeft w:val="0"/>
          <w:marRight w:val="0"/>
          <w:marTop w:val="0"/>
          <w:marBottom w:val="0"/>
          <w:divBdr>
            <w:top w:val="none" w:sz="0" w:space="0" w:color="auto"/>
            <w:left w:val="none" w:sz="0" w:space="0" w:color="auto"/>
            <w:bottom w:val="none" w:sz="0" w:space="0" w:color="auto"/>
            <w:right w:val="none" w:sz="0" w:space="0" w:color="auto"/>
          </w:divBdr>
        </w:div>
        <w:div w:id="1274750397">
          <w:marLeft w:val="0"/>
          <w:marRight w:val="0"/>
          <w:marTop w:val="0"/>
          <w:marBottom w:val="0"/>
          <w:divBdr>
            <w:top w:val="none" w:sz="0" w:space="0" w:color="auto"/>
            <w:left w:val="none" w:sz="0" w:space="0" w:color="auto"/>
            <w:bottom w:val="none" w:sz="0" w:space="0" w:color="auto"/>
            <w:right w:val="none" w:sz="0" w:space="0" w:color="auto"/>
          </w:divBdr>
        </w:div>
        <w:div w:id="1502771008">
          <w:marLeft w:val="0"/>
          <w:marRight w:val="0"/>
          <w:marTop w:val="0"/>
          <w:marBottom w:val="0"/>
          <w:divBdr>
            <w:top w:val="none" w:sz="0" w:space="0" w:color="auto"/>
            <w:left w:val="none" w:sz="0" w:space="0" w:color="auto"/>
            <w:bottom w:val="none" w:sz="0" w:space="0" w:color="auto"/>
            <w:right w:val="none" w:sz="0" w:space="0" w:color="auto"/>
          </w:divBdr>
        </w:div>
        <w:div w:id="43987858">
          <w:marLeft w:val="0"/>
          <w:marRight w:val="0"/>
          <w:marTop w:val="0"/>
          <w:marBottom w:val="0"/>
          <w:divBdr>
            <w:top w:val="none" w:sz="0" w:space="0" w:color="auto"/>
            <w:left w:val="none" w:sz="0" w:space="0" w:color="auto"/>
            <w:bottom w:val="none" w:sz="0" w:space="0" w:color="auto"/>
            <w:right w:val="none" w:sz="0" w:space="0" w:color="auto"/>
          </w:divBdr>
        </w:div>
        <w:div w:id="1971934950">
          <w:marLeft w:val="0"/>
          <w:marRight w:val="0"/>
          <w:marTop w:val="0"/>
          <w:marBottom w:val="0"/>
          <w:divBdr>
            <w:top w:val="none" w:sz="0" w:space="0" w:color="auto"/>
            <w:left w:val="none" w:sz="0" w:space="0" w:color="auto"/>
            <w:bottom w:val="none" w:sz="0" w:space="0" w:color="auto"/>
            <w:right w:val="none" w:sz="0" w:space="0" w:color="auto"/>
          </w:divBdr>
        </w:div>
        <w:div w:id="1180774976">
          <w:marLeft w:val="0"/>
          <w:marRight w:val="0"/>
          <w:marTop w:val="0"/>
          <w:marBottom w:val="0"/>
          <w:divBdr>
            <w:top w:val="none" w:sz="0" w:space="0" w:color="auto"/>
            <w:left w:val="none" w:sz="0" w:space="0" w:color="auto"/>
            <w:bottom w:val="none" w:sz="0" w:space="0" w:color="auto"/>
            <w:right w:val="none" w:sz="0" w:space="0" w:color="auto"/>
          </w:divBdr>
        </w:div>
      </w:divsChild>
    </w:div>
    <w:div w:id="1440686644">
      <w:bodyDiv w:val="1"/>
      <w:marLeft w:val="0"/>
      <w:marRight w:val="0"/>
      <w:marTop w:val="0"/>
      <w:marBottom w:val="0"/>
      <w:divBdr>
        <w:top w:val="none" w:sz="0" w:space="0" w:color="auto"/>
        <w:left w:val="none" w:sz="0" w:space="0" w:color="auto"/>
        <w:bottom w:val="none" w:sz="0" w:space="0" w:color="auto"/>
        <w:right w:val="none" w:sz="0" w:space="0" w:color="auto"/>
      </w:divBdr>
      <w:divsChild>
        <w:div w:id="1911110578">
          <w:marLeft w:val="0"/>
          <w:marRight w:val="0"/>
          <w:marTop w:val="0"/>
          <w:marBottom w:val="0"/>
          <w:divBdr>
            <w:top w:val="none" w:sz="0" w:space="0" w:color="auto"/>
            <w:left w:val="none" w:sz="0" w:space="0" w:color="auto"/>
            <w:bottom w:val="none" w:sz="0" w:space="0" w:color="auto"/>
            <w:right w:val="none" w:sz="0" w:space="0" w:color="auto"/>
          </w:divBdr>
        </w:div>
        <w:div w:id="770509277">
          <w:marLeft w:val="0"/>
          <w:marRight w:val="0"/>
          <w:marTop w:val="0"/>
          <w:marBottom w:val="0"/>
          <w:divBdr>
            <w:top w:val="none" w:sz="0" w:space="0" w:color="auto"/>
            <w:left w:val="none" w:sz="0" w:space="0" w:color="auto"/>
            <w:bottom w:val="none" w:sz="0" w:space="0" w:color="auto"/>
            <w:right w:val="none" w:sz="0" w:space="0" w:color="auto"/>
          </w:divBdr>
        </w:div>
        <w:div w:id="1672485425">
          <w:marLeft w:val="0"/>
          <w:marRight w:val="0"/>
          <w:marTop w:val="0"/>
          <w:marBottom w:val="0"/>
          <w:divBdr>
            <w:top w:val="none" w:sz="0" w:space="0" w:color="auto"/>
            <w:left w:val="none" w:sz="0" w:space="0" w:color="auto"/>
            <w:bottom w:val="none" w:sz="0" w:space="0" w:color="auto"/>
            <w:right w:val="none" w:sz="0" w:space="0" w:color="auto"/>
          </w:divBdr>
        </w:div>
        <w:div w:id="1237744742">
          <w:marLeft w:val="0"/>
          <w:marRight w:val="0"/>
          <w:marTop w:val="0"/>
          <w:marBottom w:val="0"/>
          <w:divBdr>
            <w:top w:val="none" w:sz="0" w:space="0" w:color="auto"/>
            <w:left w:val="none" w:sz="0" w:space="0" w:color="auto"/>
            <w:bottom w:val="none" w:sz="0" w:space="0" w:color="auto"/>
            <w:right w:val="none" w:sz="0" w:space="0" w:color="auto"/>
          </w:divBdr>
        </w:div>
        <w:div w:id="77018089">
          <w:marLeft w:val="0"/>
          <w:marRight w:val="0"/>
          <w:marTop w:val="0"/>
          <w:marBottom w:val="0"/>
          <w:divBdr>
            <w:top w:val="none" w:sz="0" w:space="0" w:color="auto"/>
            <w:left w:val="none" w:sz="0" w:space="0" w:color="auto"/>
            <w:bottom w:val="none" w:sz="0" w:space="0" w:color="auto"/>
            <w:right w:val="none" w:sz="0" w:space="0" w:color="auto"/>
          </w:divBdr>
        </w:div>
        <w:div w:id="2079621102">
          <w:marLeft w:val="0"/>
          <w:marRight w:val="0"/>
          <w:marTop w:val="0"/>
          <w:marBottom w:val="0"/>
          <w:divBdr>
            <w:top w:val="none" w:sz="0" w:space="0" w:color="auto"/>
            <w:left w:val="none" w:sz="0" w:space="0" w:color="auto"/>
            <w:bottom w:val="none" w:sz="0" w:space="0" w:color="auto"/>
            <w:right w:val="none" w:sz="0" w:space="0" w:color="auto"/>
          </w:divBdr>
        </w:div>
        <w:div w:id="203371326">
          <w:marLeft w:val="0"/>
          <w:marRight w:val="0"/>
          <w:marTop w:val="0"/>
          <w:marBottom w:val="0"/>
          <w:divBdr>
            <w:top w:val="none" w:sz="0" w:space="0" w:color="auto"/>
            <w:left w:val="none" w:sz="0" w:space="0" w:color="auto"/>
            <w:bottom w:val="none" w:sz="0" w:space="0" w:color="auto"/>
            <w:right w:val="none" w:sz="0" w:space="0" w:color="auto"/>
          </w:divBdr>
        </w:div>
      </w:divsChild>
    </w:div>
    <w:div w:id="1510556831">
      <w:bodyDiv w:val="1"/>
      <w:marLeft w:val="0"/>
      <w:marRight w:val="0"/>
      <w:marTop w:val="0"/>
      <w:marBottom w:val="0"/>
      <w:divBdr>
        <w:top w:val="none" w:sz="0" w:space="0" w:color="auto"/>
        <w:left w:val="none" w:sz="0" w:space="0" w:color="auto"/>
        <w:bottom w:val="none" w:sz="0" w:space="0" w:color="auto"/>
        <w:right w:val="none" w:sz="0" w:space="0" w:color="auto"/>
      </w:divBdr>
      <w:divsChild>
        <w:div w:id="1857037718">
          <w:marLeft w:val="0"/>
          <w:marRight w:val="0"/>
          <w:marTop w:val="0"/>
          <w:marBottom w:val="0"/>
          <w:divBdr>
            <w:top w:val="none" w:sz="0" w:space="0" w:color="auto"/>
            <w:left w:val="none" w:sz="0" w:space="0" w:color="auto"/>
            <w:bottom w:val="none" w:sz="0" w:space="0" w:color="auto"/>
            <w:right w:val="none" w:sz="0" w:space="0" w:color="auto"/>
          </w:divBdr>
        </w:div>
        <w:div w:id="1857231392">
          <w:marLeft w:val="0"/>
          <w:marRight w:val="0"/>
          <w:marTop w:val="0"/>
          <w:marBottom w:val="0"/>
          <w:divBdr>
            <w:top w:val="none" w:sz="0" w:space="0" w:color="auto"/>
            <w:left w:val="none" w:sz="0" w:space="0" w:color="auto"/>
            <w:bottom w:val="none" w:sz="0" w:space="0" w:color="auto"/>
            <w:right w:val="none" w:sz="0" w:space="0" w:color="auto"/>
          </w:divBdr>
        </w:div>
        <w:div w:id="1105884368">
          <w:marLeft w:val="0"/>
          <w:marRight w:val="0"/>
          <w:marTop w:val="0"/>
          <w:marBottom w:val="0"/>
          <w:divBdr>
            <w:top w:val="none" w:sz="0" w:space="0" w:color="auto"/>
            <w:left w:val="none" w:sz="0" w:space="0" w:color="auto"/>
            <w:bottom w:val="none" w:sz="0" w:space="0" w:color="auto"/>
            <w:right w:val="none" w:sz="0" w:space="0" w:color="auto"/>
          </w:divBdr>
        </w:div>
        <w:div w:id="2122609798">
          <w:marLeft w:val="0"/>
          <w:marRight w:val="0"/>
          <w:marTop w:val="0"/>
          <w:marBottom w:val="0"/>
          <w:divBdr>
            <w:top w:val="none" w:sz="0" w:space="0" w:color="auto"/>
            <w:left w:val="none" w:sz="0" w:space="0" w:color="auto"/>
            <w:bottom w:val="none" w:sz="0" w:space="0" w:color="auto"/>
            <w:right w:val="none" w:sz="0" w:space="0" w:color="auto"/>
          </w:divBdr>
        </w:div>
        <w:div w:id="1738867975">
          <w:marLeft w:val="0"/>
          <w:marRight w:val="0"/>
          <w:marTop w:val="0"/>
          <w:marBottom w:val="0"/>
          <w:divBdr>
            <w:top w:val="none" w:sz="0" w:space="0" w:color="auto"/>
            <w:left w:val="none" w:sz="0" w:space="0" w:color="auto"/>
            <w:bottom w:val="none" w:sz="0" w:space="0" w:color="auto"/>
            <w:right w:val="none" w:sz="0" w:space="0" w:color="auto"/>
          </w:divBdr>
        </w:div>
        <w:div w:id="1787043280">
          <w:marLeft w:val="0"/>
          <w:marRight w:val="0"/>
          <w:marTop w:val="0"/>
          <w:marBottom w:val="0"/>
          <w:divBdr>
            <w:top w:val="none" w:sz="0" w:space="0" w:color="auto"/>
            <w:left w:val="none" w:sz="0" w:space="0" w:color="auto"/>
            <w:bottom w:val="none" w:sz="0" w:space="0" w:color="auto"/>
            <w:right w:val="none" w:sz="0" w:space="0" w:color="auto"/>
          </w:divBdr>
        </w:div>
        <w:div w:id="1283611795">
          <w:marLeft w:val="0"/>
          <w:marRight w:val="0"/>
          <w:marTop w:val="0"/>
          <w:marBottom w:val="0"/>
          <w:divBdr>
            <w:top w:val="none" w:sz="0" w:space="0" w:color="auto"/>
            <w:left w:val="none" w:sz="0" w:space="0" w:color="auto"/>
            <w:bottom w:val="none" w:sz="0" w:space="0" w:color="auto"/>
            <w:right w:val="none" w:sz="0" w:space="0" w:color="auto"/>
          </w:divBdr>
        </w:div>
        <w:div w:id="243226431">
          <w:marLeft w:val="0"/>
          <w:marRight w:val="0"/>
          <w:marTop w:val="0"/>
          <w:marBottom w:val="0"/>
          <w:divBdr>
            <w:top w:val="none" w:sz="0" w:space="0" w:color="auto"/>
            <w:left w:val="none" w:sz="0" w:space="0" w:color="auto"/>
            <w:bottom w:val="none" w:sz="0" w:space="0" w:color="auto"/>
            <w:right w:val="none" w:sz="0" w:space="0" w:color="auto"/>
          </w:divBdr>
        </w:div>
        <w:div w:id="749501702">
          <w:marLeft w:val="0"/>
          <w:marRight w:val="0"/>
          <w:marTop w:val="0"/>
          <w:marBottom w:val="0"/>
          <w:divBdr>
            <w:top w:val="none" w:sz="0" w:space="0" w:color="auto"/>
            <w:left w:val="none" w:sz="0" w:space="0" w:color="auto"/>
            <w:bottom w:val="none" w:sz="0" w:space="0" w:color="auto"/>
            <w:right w:val="none" w:sz="0" w:space="0" w:color="auto"/>
          </w:divBdr>
        </w:div>
        <w:div w:id="1820876605">
          <w:marLeft w:val="0"/>
          <w:marRight w:val="0"/>
          <w:marTop w:val="0"/>
          <w:marBottom w:val="0"/>
          <w:divBdr>
            <w:top w:val="none" w:sz="0" w:space="0" w:color="auto"/>
            <w:left w:val="none" w:sz="0" w:space="0" w:color="auto"/>
            <w:bottom w:val="none" w:sz="0" w:space="0" w:color="auto"/>
            <w:right w:val="none" w:sz="0" w:space="0" w:color="auto"/>
          </w:divBdr>
        </w:div>
        <w:div w:id="1517383567">
          <w:marLeft w:val="0"/>
          <w:marRight w:val="0"/>
          <w:marTop w:val="0"/>
          <w:marBottom w:val="0"/>
          <w:divBdr>
            <w:top w:val="none" w:sz="0" w:space="0" w:color="auto"/>
            <w:left w:val="none" w:sz="0" w:space="0" w:color="auto"/>
            <w:bottom w:val="none" w:sz="0" w:space="0" w:color="auto"/>
            <w:right w:val="none" w:sz="0" w:space="0" w:color="auto"/>
          </w:divBdr>
        </w:div>
      </w:divsChild>
    </w:div>
    <w:div w:id="1618179260">
      <w:bodyDiv w:val="1"/>
      <w:marLeft w:val="0"/>
      <w:marRight w:val="0"/>
      <w:marTop w:val="0"/>
      <w:marBottom w:val="0"/>
      <w:divBdr>
        <w:top w:val="none" w:sz="0" w:space="0" w:color="auto"/>
        <w:left w:val="none" w:sz="0" w:space="0" w:color="auto"/>
        <w:bottom w:val="none" w:sz="0" w:space="0" w:color="auto"/>
        <w:right w:val="none" w:sz="0" w:space="0" w:color="auto"/>
      </w:divBdr>
      <w:divsChild>
        <w:div w:id="1140269344">
          <w:marLeft w:val="0"/>
          <w:marRight w:val="0"/>
          <w:marTop w:val="0"/>
          <w:marBottom w:val="0"/>
          <w:divBdr>
            <w:top w:val="none" w:sz="0" w:space="0" w:color="auto"/>
            <w:left w:val="none" w:sz="0" w:space="0" w:color="auto"/>
            <w:bottom w:val="none" w:sz="0" w:space="0" w:color="auto"/>
            <w:right w:val="none" w:sz="0" w:space="0" w:color="auto"/>
          </w:divBdr>
        </w:div>
      </w:divsChild>
    </w:div>
    <w:div w:id="1683818125">
      <w:bodyDiv w:val="1"/>
      <w:marLeft w:val="0"/>
      <w:marRight w:val="0"/>
      <w:marTop w:val="0"/>
      <w:marBottom w:val="0"/>
      <w:divBdr>
        <w:top w:val="none" w:sz="0" w:space="0" w:color="auto"/>
        <w:left w:val="none" w:sz="0" w:space="0" w:color="auto"/>
        <w:bottom w:val="none" w:sz="0" w:space="0" w:color="auto"/>
        <w:right w:val="none" w:sz="0" w:space="0" w:color="auto"/>
      </w:divBdr>
      <w:divsChild>
        <w:div w:id="1653171171">
          <w:marLeft w:val="0"/>
          <w:marRight w:val="0"/>
          <w:marTop w:val="0"/>
          <w:marBottom w:val="0"/>
          <w:divBdr>
            <w:top w:val="none" w:sz="0" w:space="0" w:color="auto"/>
            <w:left w:val="none" w:sz="0" w:space="0" w:color="auto"/>
            <w:bottom w:val="none" w:sz="0" w:space="0" w:color="auto"/>
            <w:right w:val="none" w:sz="0" w:space="0" w:color="auto"/>
          </w:divBdr>
        </w:div>
        <w:div w:id="377247427">
          <w:marLeft w:val="0"/>
          <w:marRight w:val="0"/>
          <w:marTop w:val="0"/>
          <w:marBottom w:val="0"/>
          <w:divBdr>
            <w:top w:val="none" w:sz="0" w:space="0" w:color="auto"/>
            <w:left w:val="none" w:sz="0" w:space="0" w:color="auto"/>
            <w:bottom w:val="none" w:sz="0" w:space="0" w:color="auto"/>
            <w:right w:val="none" w:sz="0" w:space="0" w:color="auto"/>
          </w:divBdr>
        </w:div>
        <w:div w:id="198082216">
          <w:marLeft w:val="0"/>
          <w:marRight w:val="0"/>
          <w:marTop w:val="0"/>
          <w:marBottom w:val="0"/>
          <w:divBdr>
            <w:top w:val="none" w:sz="0" w:space="0" w:color="auto"/>
            <w:left w:val="none" w:sz="0" w:space="0" w:color="auto"/>
            <w:bottom w:val="none" w:sz="0" w:space="0" w:color="auto"/>
            <w:right w:val="none" w:sz="0" w:space="0" w:color="auto"/>
          </w:divBdr>
        </w:div>
        <w:div w:id="528378956">
          <w:marLeft w:val="0"/>
          <w:marRight w:val="0"/>
          <w:marTop w:val="0"/>
          <w:marBottom w:val="0"/>
          <w:divBdr>
            <w:top w:val="none" w:sz="0" w:space="0" w:color="auto"/>
            <w:left w:val="none" w:sz="0" w:space="0" w:color="auto"/>
            <w:bottom w:val="none" w:sz="0" w:space="0" w:color="auto"/>
            <w:right w:val="none" w:sz="0" w:space="0" w:color="auto"/>
          </w:divBdr>
        </w:div>
        <w:div w:id="1370958090">
          <w:marLeft w:val="0"/>
          <w:marRight w:val="0"/>
          <w:marTop w:val="0"/>
          <w:marBottom w:val="0"/>
          <w:divBdr>
            <w:top w:val="none" w:sz="0" w:space="0" w:color="auto"/>
            <w:left w:val="none" w:sz="0" w:space="0" w:color="auto"/>
            <w:bottom w:val="none" w:sz="0" w:space="0" w:color="auto"/>
            <w:right w:val="none" w:sz="0" w:space="0" w:color="auto"/>
          </w:divBdr>
        </w:div>
        <w:div w:id="188490235">
          <w:marLeft w:val="0"/>
          <w:marRight w:val="0"/>
          <w:marTop w:val="0"/>
          <w:marBottom w:val="0"/>
          <w:divBdr>
            <w:top w:val="none" w:sz="0" w:space="0" w:color="auto"/>
            <w:left w:val="none" w:sz="0" w:space="0" w:color="auto"/>
            <w:bottom w:val="none" w:sz="0" w:space="0" w:color="auto"/>
            <w:right w:val="none" w:sz="0" w:space="0" w:color="auto"/>
          </w:divBdr>
        </w:div>
        <w:div w:id="901988189">
          <w:marLeft w:val="0"/>
          <w:marRight w:val="0"/>
          <w:marTop w:val="0"/>
          <w:marBottom w:val="0"/>
          <w:divBdr>
            <w:top w:val="none" w:sz="0" w:space="0" w:color="auto"/>
            <w:left w:val="none" w:sz="0" w:space="0" w:color="auto"/>
            <w:bottom w:val="none" w:sz="0" w:space="0" w:color="auto"/>
            <w:right w:val="none" w:sz="0" w:space="0" w:color="auto"/>
          </w:divBdr>
        </w:div>
        <w:div w:id="1886212241">
          <w:marLeft w:val="0"/>
          <w:marRight w:val="0"/>
          <w:marTop w:val="0"/>
          <w:marBottom w:val="0"/>
          <w:divBdr>
            <w:top w:val="none" w:sz="0" w:space="0" w:color="auto"/>
            <w:left w:val="none" w:sz="0" w:space="0" w:color="auto"/>
            <w:bottom w:val="none" w:sz="0" w:space="0" w:color="auto"/>
            <w:right w:val="none" w:sz="0" w:space="0" w:color="auto"/>
          </w:divBdr>
        </w:div>
        <w:div w:id="1865634294">
          <w:marLeft w:val="0"/>
          <w:marRight w:val="0"/>
          <w:marTop w:val="0"/>
          <w:marBottom w:val="0"/>
          <w:divBdr>
            <w:top w:val="none" w:sz="0" w:space="0" w:color="auto"/>
            <w:left w:val="none" w:sz="0" w:space="0" w:color="auto"/>
            <w:bottom w:val="none" w:sz="0" w:space="0" w:color="auto"/>
            <w:right w:val="none" w:sz="0" w:space="0" w:color="auto"/>
          </w:divBdr>
        </w:div>
      </w:divsChild>
    </w:div>
    <w:div w:id="1743748746">
      <w:bodyDiv w:val="1"/>
      <w:marLeft w:val="0"/>
      <w:marRight w:val="0"/>
      <w:marTop w:val="0"/>
      <w:marBottom w:val="0"/>
      <w:divBdr>
        <w:top w:val="none" w:sz="0" w:space="0" w:color="auto"/>
        <w:left w:val="none" w:sz="0" w:space="0" w:color="auto"/>
        <w:bottom w:val="none" w:sz="0" w:space="0" w:color="auto"/>
        <w:right w:val="none" w:sz="0" w:space="0" w:color="auto"/>
      </w:divBdr>
      <w:divsChild>
        <w:div w:id="290205935">
          <w:marLeft w:val="0"/>
          <w:marRight w:val="0"/>
          <w:marTop w:val="0"/>
          <w:marBottom w:val="0"/>
          <w:divBdr>
            <w:top w:val="none" w:sz="0" w:space="0" w:color="auto"/>
            <w:left w:val="none" w:sz="0" w:space="0" w:color="auto"/>
            <w:bottom w:val="none" w:sz="0" w:space="0" w:color="auto"/>
            <w:right w:val="none" w:sz="0" w:space="0" w:color="auto"/>
          </w:divBdr>
        </w:div>
        <w:div w:id="1429082985">
          <w:marLeft w:val="0"/>
          <w:marRight w:val="0"/>
          <w:marTop w:val="0"/>
          <w:marBottom w:val="0"/>
          <w:divBdr>
            <w:top w:val="none" w:sz="0" w:space="0" w:color="auto"/>
            <w:left w:val="none" w:sz="0" w:space="0" w:color="auto"/>
            <w:bottom w:val="none" w:sz="0" w:space="0" w:color="auto"/>
            <w:right w:val="none" w:sz="0" w:space="0" w:color="auto"/>
          </w:divBdr>
        </w:div>
        <w:div w:id="924458764">
          <w:marLeft w:val="0"/>
          <w:marRight w:val="0"/>
          <w:marTop w:val="0"/>
          <w:marBottom w:val="0"/>
          <w:divBdr>
            <w:top w:val="none" w:sz="0" w:space="0" w:color="auto"/>
            <w:left w:val="none" w:sz="0" w:space="0" w:color="auto"/>
            <w:bottom w:val="none" w:sz="0" w:space="0" w:color="auto"/>
            <w:right w:val="none" w:sz="0" w:space="0" w:color="auto"/>
          </w:divBdr>
        </w:div>
        <w:div w:id="258413148">
          <w:marLeft w:val="0"/>
          <w:marRight w:val="0"/>
          <w:marTop w:val="0"/>
          <w:marBottom w:val="0"/>
          <w:divBdr>
            <w:top w:val="none" w:sz="0" w:space="0" w:color="auto"/>
            <w:left w:val="none" w:sz="0" w:space="0" w:color="auto"/>
            <w:bottom w:val="none" w:sz="0" w:space="0" w:color="auto"/>
            <w:right w:val="none" w:sz="0" w:space="0" w:color="auto"/>
          </w:divBdr>
        </w:div>
      </w:divsChild>
    </w:div>
    <w:div w:id="1765177296">
      <w:bodyDiv w:val="1"/>
      <w:marLeft w:val="0"/>
      <w:marRight w:val="0"/>
      <w:marTop w:val="0"/>
      <w:marBottom w:val="0"/>
      <w:divBdr>
        <w:top w:val="none" w:sz="0" w:space="0" w:color="auto"/>
        <w:left w:val="none" w:sz="0" w:space="0" w:color="auto"/>
        <w:bottom w:val="none" w:sz="0" w:space="0" w:color="auto"/>
        <w:right w:val="none" w:sz="0" w:space="0" w:color="auto"/>
      </w:divBdr>
    </w:div>
    <w:div w:id="1784420420">
      <w:bodyDiv w:val="1"/>
      <w:marLeft w:val="0"/>
      <w:marRight w:val="0"/>
      <w:marTop w:val="0"/>
      <w:marBottom w:val="0"/>
      <w:divBdr>
        <w:top w:val="none" w:sz="0" w:space="0" w:color="auto"/>
        <w:left w:val="none" w:sz="0" w:space="0" w:color="auto"/>
        <w:bottom w:val="none" w:sz="0" w:space="0" w:color="auto"/>
        <w:right w:val="none" w:sz="0" w:space="0" w:color="auto"/>
      </w:divBdr>
      <w:divsChild>
        <w:div w:id="658506365">
          <w:marLeft w:val="0"/>
          <w:marRight w:val="0"/>
          <w:marTop w:val="0"/>
          <w:marBottom w:val="0"/>
          <w:divBdr>
            <w:top w:val="none" w:sz="0" w:space="0" w:color="auto"/>
            <w:left w:val="none" w:sz="0" w:space="0" w:color="auto"/>
            <w:bottom w:val="none" w:sz="0" w:space="0" w:color="auto"/>
            <w:right w:val="none" w:sz="0" w:space="0" w:color="auto"/>
          </w:divBdr>
        </w:div>
        <w:div w:id="93064551">
          <w:marLeft w:val="0"/>
          <w:marRight w:val="0"/>
          <w:marTop w:val="0"/>
          <w:marBottom w:val="0"/>
          <w:divBdr>
            <w:top w:val="none" w:sz="0" w:space="0" w:color="auto"/>
            <w:left w:val="none" w:sz="0" w:space="0" w:color="auto"/>
            <w:bottom w:val="none" w:sz="0" w:space="0" w:color="auto"/>
            <w:right w:val="none" w:sz="0" w:space="0" w:color="auto"/>
          </w:divBdr>
        </w:div>
        <w:div w:id="1010913915">
          <w:marLeft w:val="0"/>
          <w:marRight w:val="0"/>
          <w:marTop w:val="0"/>
          <w:marBottom w:val="0"/>
          <w:divBdr>
            <w:top w:val="none" w:sz="0" w:space="0" w:color="auto"/>
            <w:left w:val="none" w:sz="0" w:space="0" w:color="auto"/>
            <w:bottom w:val="none" w:sz="0" w:space="0" w:color="auto"/>
            <w:right w:val="none" w:sz="0" w:space="0" w:color="auto"/>
          </w:divBdr>
        </w:div>
        <w:div w:id="1392270776">
          <w:marLeft w:val="0"/>
          <w:marRight w:val="0"/>
          <w:marTop w:val="0"/>
          <w:marBottom w:val="0"/>
          <w:divBdr>
            <w:top w:val="none" w:sz="0" w:space="0" w:color="auto"/>
            <w:left w:val="none" w:sz="0" w:space="0" w:color="auto"/>
            <w:bottom w:val="none" w:sz="0" w:space="0" w:color="auto"/>
            <w:right w:val="none" w:sz="0" w:space="0" w:color="auto"/>
          </w:divBdr>
        </w:div>
        <w:div w:id="1987585880">
          <w:marLeft w:val="0"/>
          <w:marRight w:val="0"/>
          <w:marTop w:val="0"/>
          <w:marBottom w:val="0"/>
          <w:divBdr>
            <w:top w:val="none" w:sz="0" w:space="0" w:color="auto"/>
            <w:left w:val="none" w:sz="0" w:space="0" w:color="auto"/>
            <w:bottom w:val="none" w:sz="0" w:space="0" w:color="auto"/>
            <w:right w:val="none" w:sz="0" w:space="0" w:color="auto"/>
          </w:divBdr>
        </w:div>
        <w:div w:id="1716419334">
          <w:marLeft w:val="0"/>
          <w:marRight w:val="0"/>
          <w:marTop w:val="0"/>
          <w:marBottom w:val="0"/>
          <w:divBdr>
            <w:top w:val="none" w:sz="0" w:space="0" w:color="auto"/>
            <w:left w:val="none" w:sz="0" w:space="0" w:color="auto"/>
            <w:bottom w:val="none" w:sz="0" w:space="0" w:color="auto"/>
            <w:right w:val="none" w:sz="0" w:space="0" w:color="auto"/>
          </w:divBdr>
        </w:div>
        <w:div w:id="1149329050">
          <w:marLeft w:val="0"/>
          <w:marRight w:val="0"/>
          <w:marTop w:val="0"/>
          <w:marBottom w:val="0"/>
          <w:divBdr>
            <w:top w:val="none" w:sz="0" w:space="0" w:color="auto"/>
            <w:left w:val="none" w:sz="0" w:space="0" w:color="auto"/>
            <w:bottom w:val="none" w:sz="0" w:space="0" w:color="auto"/>
            <w:right w:val="none" w:sz="0" w:space="0" w:color="auto"/>
          </w:divBdr>
        </w:div>
      </w:divsChild>
    </w:div>
    <w:div w:id="1801537594">
      <w:bodyDiv w:val="1"/>
      <w:marLeft w:val="0"/>
      <w:marRight w:val="0"/>
      <w:marTop w:val="0"/>
      <w:marBottom w:val="0"/>
      <w:divBdr>
        <w:top w:val="none" w:sz="0" w:space="0" w:color="auto"/>
        <w:left w:val="none" w:sz="0" w:space="0" w:color="auto"/>
        <w:bottom w:val="none" w:sz="0" w:space="0" w:color="auto"/>
        <w:right w:val="none" w:sz="0" w:space="0" w:color="auto"/>
      </w:divBdr>
      <w:divsChild>
        <w:div w:id="2121759205">
          <w:marLeft w:val="0"/>
          <w:marRight w:val="0"/>
          <w:marTop w:val="0"/>
          <w:marBottom w:val="0"/>
          <w:divBdr>
            <w:top w:val="none" w:sz="0" w:space="0" w:color="auto"/>
            <w:left w:val="none" w:sz="0" w:space="0" w:color="auto"/>
            <w:bottom w:val="none" w:sz="0" w:space="0" w:color="auto"/>
            <w:right w:val="none" w:sz="0" w:space="0" w:color="auto"/>
          </w:divBdr>
        </w:div>
        <w:div w:id="1720132180">
          <w:marLeft w:val="0"/>
          <w:marRight w:val="0"/>
          <w:marTop w:val="0"/>
          <w:marBottom w:val="0"/>
          <w:divBdr>
            <w:top w:val="none" w:sz="0" w:space="0" w:color="auto"/>
            <w:left w:val="none" w:sz="0" w:space="0" w:color="auto"/>
            <w:bottom w:val="none" w:sz="0" w:space="0" w:color="auto"/>
            <w:right w:val="none" w:sz="0" w:space="0" w:color="auto"/>
          </w:divBdr>
        </w:div>
        <w:div w:id="2046442121">
          <w:marLeft w:val="0"/>
          <w:marRight w:val="0"/>
          <w:marTop w:val="0"/>
          <w:marBottom w:val="0"/>
          <w:divBdr>
            <w:top w:val="none" w:sz="0" w:space="0" w:color="auto"/>
            <w:left w:val="none" w:sz="0" w:space="0" w:color="auto"/>
            <w:bottom w:val="none" w:sz="0" w:space="0" w:color="auto"/>
            <w:right w:val="none" w:sz="0" w:space="0" w:color="auto"/>
          </w:divBdr>
        </w:div>
        <w:div w:id="609701711">
          <w:marLeft w:val="0"/>
          <w:marRight w:val="0"/>
          <w:marTop w:val="0"/>
          <w:marBottom w:val="0"/>
          <w:divBdr>
            <w:top w:val="none" w:sz="0" w:space="0" w:color="auto"/>
            <w:left w:val="none" w:sz="0" w:space="0" w:color="auto"/>
            <w:bottom w:val="none" w:sz="0" w:space="0" w:color="auto"/>
            <w:right w:val="none" w:sz="0" w:space="0" w:color="auto"/>
          </w:divBdr>
        </w:div>
        <w:div w:id="821190148">
          <w:marLeft w:val="0"/>
          <w:marRight w:val="0"/>
          <w:marTop w:val="0"/>
          <w:marBottom w:val="0"/>
          <w:divBdr>
            <w:top w:val="none" w:sz="0" w:space="0" w:color="auto"/>
            <w:left w:val="none" w:sz="0" w:space="0" w:color="auto"/>
            <w:bottom w:val="none" w:sz="0" w:space="0" w:color="auto"/>
            <w:right w:val="none" w:sz="0" w:space="0" w:color="auto"/>
          </w:divBdr>
        </w:div>
        <w:div w:id="1440098350">
          <w:marLeft w:val="0"/>
          <w:marRight w:val="0"/>
          <w:marTop w:val="0"/>
          <w:marBottom w:val="0"/>
          <w:divBdr>
            <w:top w:val="none" w:sz="0" w:space="0" w:color="auto"/>
            <w:left w:val="none" w:sz="0" w:space="0" w:color="auto"/>
            <w:bottom w:val="none" w:sz="0" w:space="0" w:color="auto"/>
            <w:right w:val="none" w:sz="0" w:space="0" w:color="auto"/>
          </w:divBdr>
        </w:div>
        <w:div w:id="284703374">
          <w:marLeft w:val="0"/>
          <w:marRight w:val="0"/>
          <w:marTop w:val="0"/>
          <w:marBottom w:val="0"/>
          <w:divBdr>
            <w:top w:val="none" w:sz="0" w:space="0" w:color="auto"/>
            <w:left w:val="none" w:sz="0" w:space="0" w:color="auto"/>
            <w:bottom w:val="none" w:sz="0" w:space="0" w:color="auto"/>
            <w:right w:val="none" w:sz="0" w:space="0" w:color="auto"/>
          </w:divBdr>
        </w:div>
      </w:divsChild>
    </w:div>
    <w:div w:id="1804304334">
      <w:bodyDiv w:val="1"/>
      <w:marLeft w:val="0"/>
      <w:marRight w:val="0"/>
      <w:marTop w:val="0"/>
      <w:marBottom w:val="0"/>
      <w:divBdr>
        <w:top w:val="none" w:sz="0" w:space="0" w:color="auto"/>
        <w:left w:val="none" w:sz="0" w:space="0" w:color="auto"/>
        <w:bottom w:val="none" w:sz="0" w:space="0" w:color="auto"/>
        <w:right w:val="none" w:sz="0" w:space="0" w:color="auto"/>
      </w:divBdr>
      <w:divsChild>
        <w:div w:id="602491954">
          <w:marLeft w:val="0"/>
          <w:marRight w:val="0"/>
          <w:marTop w:val="0"/>
          <w:marBottom w:val="0"/>
          <w:divBdr>
            <w:top w:val="none" w:sz="0" w:space="0" w:color="auto"/>
            <w:left w:val="none" w:sz="0" w:space="0" w:color="auto"/>
            <w:bottom w:val="none" w:sz="0" w:space="0" w:color="auto"/>
            <w:right w:val="none" w:sz="0" w:space="0" w:color="auto"/>
          </w:divBdr>
        </w:div>
        <w:div w:id="1084112549">
          <w:marLeft w:val="0"/>
          <w:marRight w:val="0"/>
          <w:marTop w:val="0"/>
          <w:marBottom w:val="0"/>
          <w:divBdr>
            <w:top w:val="none" w:sz="0" w:space="0" w:color="auto"/>
            <w:left w:val="none" w:sz="0" w:space="0" w:color="auto"/>
            <w:bottom w:val="none" w:sz="0" w:space="0" w:color="auto"/>
            <w:right w:val="none" w:sz="0" w:space="0" w:color="auto"/>
          </w:divBdr>
        </w:div>
      </w:divsChild>
    </w:div>
    <w:div w:id="1832985534">
      <w:bodyDiv w:val="1"/>
      <w:marLeft w:val="0"/>
      <w:marRight w:val="0"/>
      <w:marTop w:val="0"/>
      <w:marBottom w:val="0"/>
      <w:divBdr>
        <w:top w:val="none" w:sz="0" w:space="0" w:color="auto"/>
        <w:left w:val="none" w:sz="0" w:space="0" w:color="auto"/>
        <w:bottom w:val="none" w:sz="0" w:space="0" w:color="auto"/>
        <w:right w:val="none" w:sz="0" w:space="0" w:color="auto"/>
      </w:divBdr>
      <w:divsChild>
        <w:div w:id="943269236">
          <w:marLeft w:val="0"/>
          <w:marRight w:val="0"/>
          <w:marTop w:val="0"/>
          <w:marBottom w:val="0"/>
          <w:divBdr>
            <w:top w:val="none" w:sz="0" w:space="0" w:color="auto"/>
            <w:left w:val="none" w:sz="0" w:space="0" w:color="auto"/>
            <w:bottom w:val="none" w:sz="0" w:space="0" w:color="auto"/>
            <w:right w:val="none" w:sz="0" w:space="0" w:color="auto"/>
          </w:divBdr>
        </w:div>
      </w:divsChild>
    </w:div>
    <w:div w:id="1836991328">
      <w:bodyDiv w:val="1"/>
      <w:marLeft w:val="0"/>
      <w:marRight w:val="0"/>
      <w:marTop w:val="0"/>
      <w:marBottom w:val="0"/>
      <w:divBdr>
        <w:top w:val="none" w:sz="0" w:space="0" w:color="auto"/>
        <w:left w:val="none" w:sz="0" w:space="0" w:color="auto"/>
        <w:bottom w:val="none" w:sz="0" w:space="0" w:color="auto"/>
        <w:right w:val="none" w:sz="0" w:space="0" w:color="auto"/>
      </w:divBdr>
      <w:divsChild>
        <w:div w:id="262609367">
          <w:marLeft w:val="0"/>
          <w:marRight w:val="0"/>
          <w:marTop w:val="0"/>
          <w:marBottom w:val="0"/>
          <w:divBdr>
            <w:top w:val="none" w:sz="0" w:space="0" w:color="auto"/>
            <w:left w:val="none" w:sz="0" w:space="0" w:color="auto"/>
            <w:bottom w:val="none" w:sz="0" w:space="0" w:color="auto"/>
            <w:right w:val="none" w:sz="0" w:space="0" w:color="auto"/>
          </w:divBdr>
        </w:div>
        <w:div w:id="1855068711">
          <w:marLeft w:val="0"/>
          <w:marRight w:val="0"/>
          <w:marTop w:val="0"/>
          <w:marBottom w:val="0"/>
          <w:divBdr>
            <w:top w:val="none" w:sz="0" w:space="0" w:color="auto"/>
            <w:left w:val="none" w:sz="0" w:space="0" w:color="auto"/>
            <w:bottom w:val="none" w:sz="0" w:space="0" w:color="auto"/>
            <w:right w:val="none" w:sz="0" w:space="0" w:color="auto"/>
          </w:divBdr>
        </w:div>
        <w:div w:id="1602299200">
          <w:marLeft w:val="0"/>
          <w:marRight w:val="0"/>
          <w:marTop w:val="0"/>
          <w:marBottom w:val="0"/>
          <w:divBdr>
            <w:top w:val="none" w:sz="0" w:space="0" w:color="auto"/>
            <w:left w:val="none" w:sz="0" w:space="0" w:color="auto"/>
            <w:bottom w:val="none" w:sz="0" w:space="0" w:color="auto"/>
            <w:right w:val="none" w:sz="0" w:space="0" w:color="auto"/>
          </w:divBdr>
        </w:div>
        <w:div w:id="739862043">
          <w:marLeft w:val="0"/>
          <w:marRight w:val="0"/>
          <w:marTop w:val="0"/>
          <w:marBottom w:val="0"/>
          <w:divBdr>
            <w:top w:val="none" w:sz="0" w:space="0" w:color="auto"/>
            <w:left w:val="none" w:sz="0" w:space="0" w:color="auto"/>
            <w:bottom w:val="none" w:sz="0" w:space="0" w:color="auto"/>
            <w:right w:val="none" w:sz="0" w:space="0" w:color="auto"/>
          </w:divBdr>
        </w:div>
        <w:div w:id="1178159102">
          <w:marLeft w:val="0"/>
          <w:marRight w:val="0"/>
          <w:marTop w:val="0"/>
          <w:marBottom w:val="0"/>
          <w:divBdr>
            <w:top w:val="none" w:sz="0" w:space="0" w:color="auto"/>
            <w:left w:val="none" w:sz="0" w:space="0" w:color="auto"/>
            <w:bottom w:val="none" w:sz="0" w:space="0" w:color="auto"/>
            <w:right w:val="none" w:sz="0" w:space="0" w:color="auto"/>
          </w:divBdr>
        </w:div>
        <w:div w:id="135997667">
          <w:marLeft w:val="0"/>
          <w:marRight w:val="0"/>
          <w:marTop w:val="0"/>
          <w:marBottom w:val="0"/>
          <w:divBdr>
            <w:top w:val="none" w:sz="0" w:space="0" w:color="auto"/>
            <w:left w:val="none" w:sz="0" w:space="0" w:color="auto"/>
            <w:bottom w:val="none" w:sz="0" w:space="0" w:color="auto"/>
            <w:right w:val="none" w:sz="0" w:space="0" w:color="auto"/>
          </w:divBdr>
        </w:div>
        <w:div w:id="477110327">
          <w:marLeft w:val="0"/>
          <w:marRight w:val="0"/>
          <w:marTop w:val="0"/>
          <w:marBottom w:val="0"/>
          <w:divBdr>
            <w:top w:val="none" w:sz="0" w:space="0" w:color="auto"/>
            <w:left w:val="none" w:sz="0" w:space="0" w:color="auto"/>
            <w:bottom w:val="none" w:sz="0" w:space="0" w:color="auto"/>
            <w:right w:val="none" w:sz="0" w:space="0" w:color="auto"/>
          </w:divBdr>
        </w:div>
        <w:div w:id="1737243508">
          <w:marLeft w:val="0"/>
          <w:marRight w:val="0"/>
          <w:marTop w:val="0"/>
          <w:marBottom w:val="0"/>
          <w:divBdr>
            <w:top w:val="none" w:sz="0" w:space="0" w:color="auto"/>
            <w:left w:val="none" w:sz="0" w:space="0" w:color="auto"/>
            <w:bottom w:val="none" w:sz="0" w:space="0" w:color="auto"/>
            <w:right w:val="none" w:sz="0" w:space="0" w:color="auto"/>
          </w:divBdr>
        </w:div>
      </w:divsChild>
    </w:div>
    <w:div w:id="1877549005">
      <w:bodyDiv w:val="1"/>
      <w:marLeft w:val="0"/>
      <w:marRight w:val="0"/>
      <w:marTop w:val="0"/>
      <w:marBottom w:val="0"/>
      <w:divBdr>
        <w:top w:val="none" w:sz="0" w:space="0" w:color="auto"/>
        <w:left w:val="none" w:sz="0" w:space="0" w:color="auto"/>
        <w:bottom w:val="none" w:sz="0" w:space="0" w:color="auto"/>
        <w:right w:val="none" w:sz="0" w:space="0" w:color="auto"/>
      </w:divBdr>
    </w:div>
    <w:div w:id="1894388105">
      <w:bodyDiv w:val="1"/>
      <w:marLeft w:val="0"/>
      <w:marRight w:val="0"/>
      <w:marTop w:val="0"/>
      <w:marBottom w:val="0"/>
      <w:divBdr>
        <w:top w:val="none" w:sz="0" w:space="0" w:color="auto"/>
        <w:left w:val="none" w:sz="0" w:space="0" w:color="auto"/>
        <w:bottom w:val="none" w:sz="0" w:space="0" w:color="auto"/>
        <w:right w:val="none" w:sz="0" w:space="0" w:color="auto"/>
      </w:divBdr>
      <w:divsChild>
        <w:div w:id="41102601">
          <w:marLeft w:val="0"/>
          <w:marRight w:val="0"/>
          <w:marTop w:val="0"/>
          <w:marBottom w:val="0"/>
          <w:divBdr>
            <w:top w:val="none" w:sz="0" w:space="0" w:color="auto"/>
            <w:left w:val="none" w:sz="0" w:space="0" w:color="auto"/>
            <w:bottom w:val="none" w:sz="0" w:space="0" w:color="auto"/>
            <w:right w:val="none" w:sz="0" w:space="0" w:color="auto"/>
          </w:divBdr>
        </w:div>
        <w:div w:id="1203443022">
          <w:marLeft w:val="0"/>
          <w:marRight w:val="0"/>
          <w:marTop w:val="0"/>
          <w:marBottom w:val="0"/>
          <w:divBdr>
            <w:top w:val="none" w:sz="0" w:space="0" w:color="auto"/>
            <w:left w:val="none" w:sz="0" w:space="0" w:color="auto"/>
            <w:bottom w:val="none" w:sz="0" w:space="0" w:color="auto"/>
            <w:right w:val="none" w:sz="0" w:space="0" w:color="auto"/>
          </w:divBdr>
        </w:div>
        <w:div w:id="1492135200">
          <w:marLeft w:val="0"/>
          <w:marRight w:val="0"/>
          <w:marTop w:val="0"/>
          <w:marBottom w:val="0"/>
          <w:divBdr>
            <w:top w:val="none" w:sz="0" w:space="0" w:color="auto"/>
            <w:left w:val="none" w:sz="0" w:space="0" w:color="auto"/>
            <w:bottom w:val="none" w:sz="0" w:space="0" w:color="auto"/>
            <w:right w:val="none" w:sz="0" w:space="0" w:color="auto"/>
          </w:divBdr>
        </w:div>
        <w:div w:id="681511775">
          <w:marLeft w:val="0"/>
          <w:marRight w:val="0"/>
          <w:marTop w:val="0"/>
          <w:marBottom w:val="0"/>
          <w:divBdr>
            <w:top w:val="none" w:sz="0" w:space="0" w:color="auto"/>
            <w:left w:val="none" w:sz="0" w:space="0" w:color="auto"/>
            <w:bottom w:val="none" w:sz="0" w:space="0" w:color="auto"/>
            <w:right w:val="none" w:sz="0" w:space="0" w:color="auto"/>
          </w:divBdr>
        </w:div>
        <w:div w:id="1379670100">
          <w:marLeft w:val="0"/>
          <w:marRight w:val="0"/>
          <w:marTop w:val="0"/>
          <w:marBottom w:val="0"/>
          <w:divBdr>
            <w:top w:val="none" w:sz="0" w:space="0" w:color="auto"/>
            <w:left w:val="none" w:sz="0" w:space="0" w:color="auto"/>
            <w:bottom w:val="none" w:sz="0" w:space="0" w:color="auto"/>
            <w:right w:val="none" w:sz="0" w:space="0" w:color="auto"/>
          </w:divBdr>
        </w:div>
        <w:div w:id="1600219453">
          <w:marLeft w:val="0"/>
          <w:marRight w:val="0"/>
          <w:marTop w:val="0"/>
          <w:marBottom w:val="0"/>
          <w:divBdr>
            <w:top w:val="none" w:sz="0" w:space="0" w:color="auto"/>
            <w:left w:val="none" w:sz="0" w:space="0" w:color="auto"/>
            <w:bottom w:val="none" w:sz="0" w:space="0" w:color="auto"/>
            <w:right w:val="none" w:sz="0" w:space="0" w:color="auto"/>
          </w:divBdr>
        </w:div>
        <w:div w:id="1627538079">
          <w:marLeft w:val="0"/>
          <w:marRight w:val="0"/>
          <w:marTop w:val="0"/>
          <w:marBottom w:val="0"/>
          <w:divBdr>
            <w:top w:val="none" w:sz="0" w:space="0" w:color="auto"/>
            <w:left w:val="none" w:sz="0" w:space="0" w:color="auto"/>
            <w:bottom w:val="none" w:sz="0" w:space="0" w:color="auto"/>
            <w:right w:val="none" w:sz="0" w:space="0" w:color="auto"/>
          </w:divBdr>
        </w:div>
      </w:divsChild>
    </w:div>
    <w:div w:id="1895002570">
      <w:bodyDiv w:val="1"/>
      <w:marLeft w:val="0"/>
      <w:marRight w:val="0"/>
      <w:marTop w:val="0"/>
      <w:marBottom w:val="0"/>
      <w:divBdr>
        <w:top w:val="none" w:sz="0" w:space="0" w:color="auto"/>
        <w:left w:val="none" w:sz="0" w:space="0" w:color="auto"/>
        <w:bottom w:val="none" w:sz="0" w:space="0" w:color="auto"/>
        <w:right w:val="none" w:sz="0" w:space="0" w:color="auto"/>
      </w:divBdr>
      <w:divsChild>
        <w:div w:id="1403529893">
          <w:marLeft w:val="0"/>
          <w:marRight w:val="0"/>
          <w:marTop w:val="0"/>
          <w:marBottom w:val="0"/>
          <w:divBdr>
            <w:top w:val="none" w:sz="0" w:space="0" w:color="auto"/>
            <w:left w:val="none" w:sz="0" w:space="0" w:color="auto"/>
            <w:bottom w:val="none" w:sz="0" w:space="0" w:color="auto"/>
            <w:right w:val="none" w:sz="0" w:space="0" w:color="auto"/>
          </w:divBdr>
        </w:div>
        <w:div w:id="152065215">
          <w:marLeft w:val="0"/>
          <w:marRight w:val="0"/>
          <w:marTop w:val="0"/>
          <w:marBottom w:val="0"/>
          <w:divBdr>
            <w:top w:val="none" w:sz="0" w:space="0" w:color="auto"/>
            <w:left w:val="none" w:sz="0" w:space="0" w:color="auto"/>
            <w:bottom w:val="none" w:sz="0" w:space="0" w:color="auto"/>
            <w:right w:val="none" w:sz="0" w:space="0" w:color="auto"/>
          </w:divBdr>
        </w:div>
        <w:div w:id="1107045614">
          <w:marLeft w:val="0"/>
          <w:marRight w:val="0"/>
          <w:marTop w:val="0"/>
          <w:marBottom w:val="0"/>
          <w:divBdr>
            <w:top w:val="none" w:sz="0" w:space="0" w:color="auto"/>
            <w:left w:val="none" w:sz="0" w:space="0" w:color="auto"/>
            <w:bottom w:val="none" w:sz="0" w:space="0" w:color="auto"/>
            <w:right w:val="none" w:sz="0" w:space="0" w:color="auto"/>
          </w:divBdr>
        </w:div>
        <w:div w:id="1221094959">
          <w:marLeft w:val="0"/>
          <w:marRight w:val="0"/>
          <w:marTop w:val="0"/>
          <w:marBottom w:val="0"/>
          <w:divBdr>
            <w:top w:val="none" w:sz="0" w:space="0" w:color="auto"/>
            <w:left w:val="none" w:sz="0" w:space="0" w:color="auto"/>
            <w:bottom w:val="none" w:sz="0" w:space="0" w:color="auto"/>
            <w:right w:val="none" w:sz="0" w:space="0" w:color="auto"/>
          </w:divBdr>
        </w:div>
        <w:div w:id="481237403">
          <w:marLeft w:val="0"/>
          <w:marRight w:val="0"/>
          <w:marTop w:val="0"/>
          <w:marBottom w:val="0"/>
          <w:divBdr>
            <w:top w:val="none" w:sz="0" w:space="0" w:color="auto"/>
            <w:left w:val="none" w:sz="0" w:space="0" w:color="auto"/>
            <w:bottom w:val="none" w:sz="0" w:space="0" w:color="auto"/>
            <w:right w:val="none" w:sz="0" w:space="0" w:color="auto"/>
          </w:divBdr>
        </w:div>
      </w:divsChild>
    </w:div>
    <w:div w:id="1922180408">
      <w:bodyDiv w:val="1"/>
      <w:marLeft w:val="0"/>
      <w:marRight w:val="0"/>
      <w:marTop w:val="0"/>
      <w:marBottom w:val="0"/>
      <w:divBdr>
        <w:top w:val="none" w:sz="0" w:space="0" w:color="auto"/>
        <w:left w:val="none" w:sz="0" w:space="0" w:color="auto"/>
        <w:bottom w:val="none" w:sz="0" w:space="0" w:color="auto"/>
        <w:right w:val="none" w:sz="0" w:space="0" w:color="auto"/>
      </w:divBdr>
    </w:div>
    <w:div w:id="1925996191">
      <w:bodyDiv w:val="1"/>
      <w:marLeft w:val="0"/>
      <w:marRight w:val="0"/>
      <w:marTop w:val="0"/>
      <w:marBottom w:val="0"/>
      <w:divBdr>
        <w:top w:val="none" w:sz="0" w:space="0" w:color="auto"/>
        <w:left w:val="none" w:sz="0" w:space="0" w:color="auto"/>
        <w:bottom w:val="none" w:sz="0" w:space="0" w:color="auto"/>
        <w:right w:val="none" w:sz="0" w:space="0" w:color="auto"/>
      </w:divBdr>
      <w:divsChild>
        <w:div w:id="260068765">
          <w:marLeft w:val="0"/>
          <w:marRight w:val="0"/>
          <w:marTop w:val="0"/>
          <w:marBottom w:val="0"/>
          <w:divBdr>
            <w:top w:val="none" w:sz="0" w:space="0" w:color="auto"/>
            <w:left w:val="none" w:sz="0" w:space="0" w:color="auto"/>
            <w:bottom w:val="none" w:sz="0" w:space="0" w:color="auto"/>
            <w:right w:val="none" w:sz="0" w:space="0" w:color="auto"/>
          </w:divBdr>
        </w:div>
        <w:div w:id="132335785">
          <w:marLeft w:val="0"/>
          <w:marRight w:val="0"/>
          <w:marTop w:val="0"/>
          <w:marBottom w:val="0"/>
          <w:divBdr>
            <w:top w:val="none" w:sz="0" w:space="0" w:color="auto"/>
            <w:left w:val="none" w:sz="0" w:space="0" w:color="auto"/>
            <w:bottom w:val="none" w:sz="0" w:space="0" w:color="auto"/>
            <w:right w:val="none" w:sz="0" w:space="0" w:color="auto"/>
          </w:divBdr>
        </w:div>
        <w:div w:id="703746450">
          <w:marLeft w:val="0"/>
          <w:marRight w:val="0"/>
          <w:marTop w:val="0"/>
          <w:marBottom w:val="0"/>
          <w:divBdr>
            <w:top w:val="none" w:sz="0" w:space="0" w:color="auto"/>
            <w:left w:val="none" w:sz="0" w:space="0" w:color="auto"/>
            <w:bottom w:val="none" w:sz="0" w:space="0" w:color="auto"/>
            <w:right w:val="none" w:sz="0" w:space="0" w:color="auto"/>
          </w:divBdr>
        </w:div>
        <w:div w:id="1815877181">
          <w:marLeft w:val="0"/>
          <w:marRight w:val="0"/>
          <w:marTop w:val="0"/>
          <w:marBottom w:val="0"/>
          <w:divBdr>
            <w:top w:val="none" w:sz="0" w:space="0" w:color="auto"/>
            <w:left w:val="none" w:sz="0" w:space="0" w:color="auto"/>
            <w:bottom w:val="none" w:sz="0" w:space="0" w:color="auto"/>
            <w:right w:val="none" w:sz="0" w:space="0" w:color="auto"/>
          </w:divBdr>
        </w:div>
        <w:div w:id="540896717">
          <w:marLeft w:val="0"/>
          <w:marRight w:val="0"/>
          <w:marTop w:val="0"/>
          <w:marBottom w:val="0"/>
          <w:divBdr>
            <w:top w:val="none" w:sz="0" w:space="0" w:color="auto"/>
            <w:left w:val="none" w:sz="0" w:space="0" w:color="auto"/>
            <w:bottom w:val="none" w:sz="0" w:space="0" w:color="auto"/>
            <w:right w:val="none" w:sz="0" w:space="0" w:color="auto"/>
          </w:divBdr>
        </w:div>
      </w:divsChild>
    </w:div>
    <w:div w:id="1928422455">
      <w:bodyDiv w:val="1"/>
      <w:marLeft w:val="0"/>
      <w:marRight w:val="0"/>
      <w:marTop w:val="0"/>
      <w:marBottom w:val="0"/>
      <w:divBdr>
        <w:top w:val="none" w:sz="0" w:space="0" w:color="auto"/>
        <w:left w:val="none" w:sz="0" w:space="0" w:color="auto"/>
        <w:bottom w:val="none" w:sz="0" w:space="0" w:color="auto"/>
        <w:right w:val="none" w:sz="0" w:space="0" w:color="auto"/>
      </w:divBdr>
    </w:div>
    <w:div w:id="1951623504">
      <w:bodyDiv w:val="1"/>
      <w:marLeft w:val="0"/>
      <w:marRight w:val="0"/>
      <w:marTop w:val="0"/>
      <w:marBottom w:val="0"/>
      <w:divBdr>
        <w:top w:val="none" w:sz="0" w:space="0" w:color="auto"/>
        <w:left w:val="none" w:sz="0" w:space="0" w:color="auto"/>
        <w:bottom w:val="none" w:sz="0" w:space="0" w:color="auto"/>
        <w:right w:val="none" w:sz="0" w:space="0" w:color="auto"/>
      </w:divBdr>
      <w:divsChild>
        <w:div w:id="287706435">
          <w:marLeft w:val="0"/>
          <w:marRight w:val="0"/>
          <w:marTop w:val="0"/>
          <w:marBottom w:val="0"/>
          <w:divBdr>
            <w:top w:val="none" w:sz="0" w:space="0" w:color="auto"/>
            <w:left w:val="none" w:sz="0" w:space="0" w:color="auto"/>
            <w:bottom w:val="none" w:sz="0" w:space="0" w:color="auto"/>
            <w:right w:val="none" w:sz="0" w:space="0" w:color="auto"/>
          </w:divBdr>
        </w:div>
        <w:div w:id="1278440938">
          <w:marLeft w:val="0"/>
          <w:marRight w:val="0"/>
          <w:marTop w:val="0"/>
          <w:marBottom w:val="0"/>
          <w:divBdr>
            <w:top w:val="none" w:sz="0" w:space="0" w:color="auto"/>
            <w:left w:val="none" w:sz="0" w:space="0" w:color="auto"/>
            <w:bottom w:val="none" w:sz="0" w:space="0" w:color="auto"/>
            <w:right w:val="none" w:sz="0" w:space="0" w:color="auto"/>
          </w:divBdr>
        </w:div>
        <w:div w:id="764420720">
          <w:marLeft w:val="0"/>
          <w:marRight w:val="0"/>
          <w:marTop w:val="0"/>
          <w:marBottom w:val="0"/>
          <w:divBdr>
            <w:top w:val="none" w:sz="0" w:space="0" w:color="auto"/>
            <w:left w:val="none" w:sz="0" w:space="0" w:color="auto"/>
            <w:bottom w:val="none" w:sz="0" w:space="0" w:color="auto"/>
            <w:right w:val="none" w:sz="0" w:space="0" w:color="auto"/>
          </w:divBdr>
        </w:div>
        <w:div w:id="1139610993">
          <w:marLeft w:val="0"/>
          <w:marRight w:val="0"/>
          <w:marTop w:val="0"/>
          <w:marBottom w:val="0"/>
          <w:divBdr>
            <w:top w:val="none" w:sz="0" w:space="0" w:color="auto"/>
            <w:left w:val="none" w:sz="0" w:space="0" w:color="auto"/>
            <w:bottom w:val="none" w:sz="0" w:space="0" w:color="auto"/>
            <w:right w:val="none" w:sz="0" w:space="0" w:color="auto"/>
          </w:divBdr>
        </w:div>
        <w:div w:id="306982959">
          <w:marLeft w:val="0"/>
          <w:marRight w:val="0"/>
          <w:marTop w:val="0"/>
          <w:marBottom w:val="0"/>
          <w:divBdr>
            <w:top w:val="none" w:sz="0" w:space="0" w:color="auto"/>
            <w:left w:val="none" w:sz="0" w:space="0" w:color="auto"/>
            <w:bottom w:val="none" w:sz="0" w:space="0" w:color="auto"/>
            <w:right w:val="none" w:sz="0" w:space="0" w:color="auto"/>
          </w:divBdr>
        </w:div>
        <w:div w:id="229579750">
          <w:marLeft w:val="0"/>
          <w:marRight w:val="0"/>
          <w:marTop w:val="0"/>
          <w:marBottom w:val="0"/>
          <w:divBdr>
            <w:top w:val="none" w:sz="0" w:space="0" w:color="auto"/>
            <w:left w:val="none" w:sz="0" w:space="0" w:color="auto"/>
            <w:bottom w:val="none" w:sz="0" w:space="0" w:color="auto"/>
            <w:right w:val="none" w:sz="0" w:space="0" w:color="auto"/>
          </w:divBdr>
        </w:div>
        <w:div w:id="1297418755">
          <w:marLeft w:val="0"/>
          <w:marRight w:val="0"/>
          <w:marTop w:val="0"/>
          <w:marBottom w:val="0"/>
          <w:divBdr>
            <w:top w:val="none" w:sz="0" w:space="0" w:color="auto"/>
            <w:left w:val="none" w:sz="0" w:space="0" w:color="auto"/>
            <w:bottom w:val="none" w:sz="0" w:space="0" w:color="auto"/>
            <w:right w:val="none" w:sz="0" w:space="0" w:color="auto"/>
          </w:divBdr>
        </w:div>
        <w:div w:id="379978878">
          <w:marLeft w:val="0"/>
          <w:marRight w:val="0"/>
          <w:marTop w:val="0"/>
          <w:marBottom w:val="0"/>
          <w:divBdr>
            <w:top w:val="none" w:sz="0" w:space="0" w:color="auto"/>
            <w:left w:val="none" w:sz="0" w:space="0" w:color="auto"/>
            <w:bottom w:val="none" w:sz="0" w:space="0" w:color="auto"/>
            <w:right w:val="none" w:sz="0" w:space="0" w:color="auto"/>
          </w:divBdr>
        </w:div>
        <w:div w:id="1302265891">
          <w:marLeft w:val="0"/>
          <w:marRight w:val="0"/>
          <w:marTop w:val="0"/>
          <w:marBottom w:val="0"/>
          <w:divBdr>
            <w:top w:val="none" w:sz="0" w:space="0" w:color="auto"/>
            <w:left w:val="none" w:sz="0" w:space="0" w:color="auto"/>
            <w:bottom w:val="none" w:sz="0" w:space="0" w:color="auto"/>
            <w:right w:val="none" w:sz="0" w:space="0" w:color="auto"/>
          </w:divBdr>
        </w:div>
        <w:div w:id="903249742">
          <w:marLeft w:val="0"/>
          <w:marRight w:val="0"/>
          <w:marTop w:val="0"/>
          <w:marBottom w:val="0"/>
          <w:divBdr>
            <w:top w:val="none" w:sz="0" w:space="0" w:color="auto"/>
            <w:left w:val="none" w:sz="0" w:space="0" w:color="auto"/>
            <w:bottom w:val="none" w:sz="0" w:space="0" w:color="auto"/>
            <w:right w:val="none" w:sz="0" w:space="0" w:color="auto"/>
          </w:divBdr>
        </w:div>
      </w:divsChild>
    </w:div>
    <w:div w:id="1978879003">
      <w:bodyDiv w:val="1"/>
      <w:marLeft w:val="0"/>
      <w:marRight w:val="0"/>
      <w:marTop w:val="0"/>
      <w:marBottom w:val="0"/>
      <w:divBdr>
        <w:top w:val="none" w:sz="0" w:space="0" w:color="auto"/>
        <w:left w:val="none" w:sz="0" w:space="0" w:color="auto"/>
        <w:bottom w:val="none" w:sz="0" w:space="0" w:color="auto"/>
        <w:right w:val="none" w:sz="0" w:space="0" w:color="auto"/>
      </w:divBdr>
    </w:div>
    <w:div w:id="2025326709">
      <w:bodyDiv w:val="1"/>
      <w:marLeft w:val="0"/>
      <w:marRight w:val="0"/>
      <w:marTop w:val="0"/>
      <w:marBottom w:val="0"/>
      <w:divBdr>
        <w:top w:val="none" w:sz="0" w:space="0" w:color="auto"/>
        <w:left w:val="none" w:sz="0" w:space="0" w:color="auto"/>
        <w:bottom w:val="none" w:sz="0" w:space="0" w:color="auto"/>
        <w:right w:val="none" w:sz="0" w:space="0" w:color="auto"/>
      </w:divBdr>
      <w:divsChild>
        <w:div w:id="525289672">
          <w:marLeft w:val="0"/>
          <w:marRight w:val="0"/>
          <w:marTop w:val="0"/>
          <w:marBottom w:val="0"/>
          <w:divBdr>
            <w:top w:val="none" w:sz="0" w:space="0" w:color="auto"/>
            <w:left w:val="none" w:sz="0" w:space="0" w:color="auto"/>
            <w:bottom w:val="none" w:sz="0" w:space="0" w:color="auto"/>
            <w:right w:val="none" w:sz="0" w:space="0" w:color="auto"/>
          </w:divBdr>
        </w:div>
        <w:div w:id="824081521">
          <w:marLeft w:val="0"/>
          <w:marRight w:val="0"/>
          <w:marTop w:val="0"/>
          <w:marBottom w:val="0"/>
          <w:divBdr>
            <w:top w:val="none" w:sz="0" w:space="0" w:color="auto"/>
            <w:left w:val="none" w:sz="0" w:space="0" w:color="auto"/>
            <w:bottom w:val="none" w:sz="0" w:space="0" w:color="auto"/>
            <w:right w:val="none" w:sz="0" w:space="0" w:color="auto"/>
          </w:divBdr>
        </w:div>
        <w:div w:id="576209460">
          <w:marLeft w:val="0"/>
          <w:marRight w:val="0"/>
          <w:marTop w:val="0"/>
          <w:marBottom w:val="0"/>
          <w:divBdr>
            <w:top w:val="none" w:sz="0" w:space="0" w:color="auto"/>
            <w:left w:val="none" w:sz="0" w:space="0" w:color="auto"/>
            <w:bottom w:val="none" w:sz="0" w:space="0" w:color="auto"/>
            <w:right w:val="none" w:sz="0" w:space="0" w:color="auto"/>
          </w:divBdr>
        </w:div>
        <w:div w:id="1790314566">
          <w:marLeft w:val="0"/>
          <w:marRight w:val="0"/>
          <w:marTop w:val="0"/>
          <w:marBottom w:val="0"/>
          <w:divBdr>
            <w:top w:val="none" w:sz="0" w:space="0" w:color="auto"/>
            <w:left w:val="none" w:sz="0" w:space="0" w:color="auto"/>
            <w:bottom w:val="none" w:sz="0" w:space="0" w:color="auto"/>
            <w:right w:val="none" w:sz="0" w:space="0" w:color="auto"/>
          </w:divBdr>
        </w:div>
        <w:div w:id="1994213841">
          <w:marLeft w:val="0"/>
          <w:marRight w:val="0"/>
          <w:marTop w:val="0"/>
          <w:marBottom w:val="0"/>
          <w:divBdr>
            <w:top w:val="none" w:sz="0" w:space="0" w:color="auto"/>
            <w:left w:val="none" w:sz="0" w:space="0" w:color="auto"/>
            <w:bottom w:val="none" w:sz="0" w:space="0" w:color="auto"/>
            <w:right w:val="none" w:sz="0" w:space="0" w:color="auto"/>
          </w:divBdr>
        </w:div>
        <w:div w:id="1826699074">
          <w:marLeft w:val="0"/>
          <w:marRight w:val="0"/>
          <w:marTop w:val="0"/>
          <w:marBottom w:val="0"/>
          <w:divBdr>
            <w:top w:val="none" w:sz="0" w:space="0" w:color="auto"/>
            <w:left w:val="none" w:sz="0" w:space="0" w:color="auto"/>
            <w:bottom w:val="none" w:sz="0" w:space="0" w:color="auto"/>
            <w:right w:val="none" w:sz="0" w:space="0" w:color="auto"/>
          </w:divBdr>
        </w:div>
      </w:divsChild>
    </w:div>
    <w:div w:id="2051033260">
      <w:bodyDiv w:val="1"/>
      <w:marLeft w:val="0"/>
      <w:marRight w:val="0"/>
      <w:marTop w:val="0"/>
      <w:marBottom w:val="0"/>
      <w:divBdr>
        <w:top w:val="none" w:sz="0" w:space="0" w:color="auto"/>
        <w:left w:val="none" w:sz="0" w:space="0" w:color="auto"/>
        <w:bottom w:val="none" w:sz="0" w:space="0" w:color="auto"/>
        <w:right w:val="none" w:sz="0" w:space="0" w:color="auto"/>
      </w:divBdr>
      <w:divsChild>
        <w:div w:id="886718952">
          <w:marLeft w:val="0"/>
          <w:marRight w:val="0"/>
          <w:marTop w:val="0"/>
          <w:marBottom w:val="0"/>
          <w:divBdr>
            <w:top w:val="none" w:sz="0" w:space="0" w:color="auto"/>
            <w:left w:val="none" w:sz="0" w:space="0" w:color="auto"/>
            <w:bottom w:val="none" w:sz="0" w:space="0" w:color="auto"/>
            <w:right w:val="none" w:sz="0" w:space="0" w:color="auto"/>
          </w:divBdr>
        </w:div>
        <w:div w:id="1895308362">
          <w:marLeft w:val="0"/>
          <w:marRight w:val="0"/>
          <w:marTop w:val="0"/>
          <w:marBottom w:val="0"/>
          <w:divBdr>
            <w:top w:val="none" w:sz="0" w:space="0" w:color="auto"/>
            <w:left w:val="none" w:sz="0" w:space="0" w:color="auto"/>
            <w:bottom w:val="none" w:sz="0" w:space="0" w:color="auto"/>
            <w:right w:val="none" w:sz="0" w:space="0" w:color="auto"/>
          </w:divBdr>
        </w:div>
        <w:div w:id="1348826365">
          <w:marLeft w:val="0"/>
          <w:marRight w:val="0"/>
          <w:marTop w:val="0"/>
          <w:marBottom w:val="0"/>
          <w:divBdr>
            <w:top w:val="none" w:sz="0" w:space="0" w:color="auto"/>
            <w:left w:val="none" w:sz="0" w:space="0" w:color="auto"/>
            <w:bottom w:val="none" w:sz="0" w:space="0" w:color="auto"/>
            <w:right w:val="none" w:sz="0" w:space="0" w:color="auto"/>
          </w:divBdr>
        </w:div>
        <w:div w:id="1103526130">
          <w:marLeft w:val="0"/>
          <w:marRight w:val="0"/>
          <w:marTop w:val="0"/>
          <w:marBottom w:val="0"/>
          <w:divBdr>
            <w:top w:val="none" w:sz="0" w:space="0" w:color="auto"/>
            <w:left w:val="none" w:sz="0" w:space="0" w:color="auto"/>
            <w:bottom w:val="none" w:sz="0" w:space="0" w:color="auto"/>
            <w:right w:val="none" w:sz="0" w:space="0" w:color="auto"/>
          </w:divBdr>
        </w:div>
        <w:div w:id="104347484">
          <w:marLeft w:val="0"/>
          <w:marRight w:val="0"/>
          <w:marTop w:val="0"/>
          <w:marBottom w:val="0"/>
          <w:divBdr>
            <w:top w:val="none" w:sz="0" w:space="0" w:color="auto"/>
            <w:left w:val="none" w:sz="0" w:space="0" w:color="auto"/>
            <w:bottom w:val="none" w:sz="0" w:space="0" w:color="auto"/>
            <w:right w:val="none" w:sz="0" w:space="0" w:color="auto"/>
          </w:divBdr>
        </w:div>
        <w:div w:id="1297875078">
          <w:marLeft w:val="0"/>
          <w:marRight w:val="0"/>
          <w:marTop w:val="0"/>
          <w:marBottom w:val="0"/>
          <w:divBdr>
            <w:top w:val="none" w:sz="0" w:space="0" w:color="auto"/>
            <w:left w:val="none" w:sz="0" w:space="0" w:color="auto"/>
            <w:bottom w:val="none" w:sz="0" w:space="0" w:color="auto"/>
            <w:right w:val="none" w:sz="0" w:space="0" w:color="auto"/>
          </w:divBdr>
        </w:div>
        <w:div w:id="544105692">
          <w:marLeft w:val="0"/>
          <w:marRight w:val="0"/>
          <w:marTop w:val="0"/>
          <w:marBottom w:val="0"/>
          <w:divBdr>
            <w:top w:val="none" w:sz="0" w:space="0" w:color="auto"/>
            <w:left w:val="none" w:sz="0" w:space="0" w:color="auto"/>
            <w:bottom w:val="none" w:sz="0" w:space="0" w:color="auto"/>
            <w:right w:val="none" w:sz="0" w:space="0" w:color="auto"/>
          </w:divBdr>
        </w:div>
        <w:div w:id="1823308128">
          <w:marLeft w:val="0"/>
          <w:marRight w:val="0"/>
          <w:marTop w:val="0"/>
          <w:marBottom w:val="0"/>
          <w:divBdr>
            <w:top w:val="none" w:sz="0" w:space="0" w:color="auto"/>
            <w:left w:val="none" w:sz="0" w:space="0" w:color="auto"/>
            <w:bottom w:val="none" w:sz="0" w:space="0" w:color="auto"/>
            <w:right w:val="none" w:sz="0" w:space="0" w:color="auto"/>
          </w:divBdr>
        </w:div>
      </w:divsChild>
    </w:div>
    <w:div w:id="2054815784">
      <w:bodyDiv w:val="1"/>
      <w:marLeft w:val="0"/>
      <w:marRight w:val="0"/>
      <w:marTop w:val="0"/>
      <w:marBottom w:val="0"/>
      <w:divBdr>
        <w:top w:val="none" w:sz="0" w:space="0" w:color="auto"/>
        <w:left w:val="none" w:sz="0" w:space="0" w:color="auto"/>
        <w:bottom w:val="none" w:sz="0" w:space="0" w:color="auto"/>
        <w:right w:val="none" w:sz="0" w:space="0" w:color="auto"/>
      </w:divBdr>
      <w:divsChild>
        <w:div w:id="1997032179">
          <w:marLeft w:val="0"/>
          <w:marRight w:val="0"/>
          <w:marTop w:val="0"/>
          <w:marBottom w:val="0"/>
          <w:divBdr>
            <w:top w:val="none" w:sz="0" w:space="0" w:color="auto"/>
            <w:left w:val="none" w:sz="0" w:space="0" w:color="auto"/>
            <w:bottom w:val="none" w:sz="0" w:space="0" w:color="auto"/>
            <w:right w:val="none" w:sz="0" w:space="0" w:color="auto"/>
          </w:divBdr>
        </w:div>
        <w:div w:id="1620145927">
          <w:marLeft w:val="0"/>
          <w:marRight w:val="0"/>
          <w:marTop w:val="0"/>
          <w:marBottom w:val="0"/>
          <w:divBdr>
            <w:top w:val="none" w:sz="0" w:space="0" w:color="auto"/>
            <w:left w:val="none" w:sz="0" w:space="0" w:color="auto"/>
            <w:bottom w:val="none" w:sz="0" w:space="0" w:color="auto"/>
            <w:right w:val="none" w:sz="0" w:space="0" w:color="auto"/>
          </w:divBdr>
        </w:div>
      </w:divsChild>
    </w:div>
    <w:div w:id="2067144596">
      <w:bodyDiv w:val="1"/>
      <w:marLeft w:val="0"/>
      <w:marRight w:val="0"/>
      <w:marTop w:val="0"/>
      <w:marBottom w:val="0"/>
      <w:divBdr>
        <w:top w:val="none" w:sz="0" w:space="0" w:color="auto"/>
        <w:left w:val="none" w:sz="0" w:space="0" w:color="auto"/>
        <w:bottom w:val="none" w:sz="0" w:space="0" w:color="auto"/>
        <w:right w:val="none" w:sz="0" w:space="0" w:color="auto"/>
      </w:divBdr>
      <w:divsChild>
        <w:div w:id="232279004">
          <w:marLeft w:val="0"/>
          <w:marRight w:val="0"/>
          <w:marTop w:val="0"/>
          <w:marBottom w:val="0"/>
          <w:divBdr>
            <w:top w:val="none" w:sz="0" w:space="0" w:color="auto"/>
            <w:left w:val="none" w:sz="0" w:space="0" w:color="auto"/>
            <w:bottom w:val="none" w:sz="0" w:space="0" w:color="auto"/>
            <w:right w:val="none" w:sz="0" w:space="0" w:color="auto"/>
          </w:divBdr>
        </w:div>
        <w:div w:id="1455100781">
          <w:marLeft w:val="0"/>
          <w:marRight w:val="0"/>
          <w:marTop w:val="0"/>
          <w:marBottom w:val="0"/>
          <w:divBdr>
            <w:top w:val="none" w:sz="0" w:space="0" w:color="auto"/>
            <w:left w:val="none" w:sz="0" w:space="0" w:color="auto"/>
            <w:bottom w:val="none" w:sz="0" w:space="0" w:color="auto"/>
            <w:right w:val="none" w:sz="0" w:space="0" w:color="auto"/>
          </w:divBdr>
        </w:div>
        <w:div w:id="1545214357">
          <w:marLeft w:val="0"/>
          <w:marRight w:val="0"/>
          <w:marTop w:val="0"/>
          <w:marBottom w:val="0"/>
          <w:divBdr>
            <w:top w:val="none" w:sz="0" w:space="0" w:color="auto"/>
            <w:left w:val="none" w:sz="0" w:space="0" w:color="auto"/>
            <w:bottom w:val="none" w:sz="0" w:space="0" w:color="auto"/>
            <w:right w:val="none" w:sz="0" w:space="0" w:color="auto"/>
          </w:divBdr>
        </w:div>
        <w:div w:id="2104762078">
          <w:marLeft w:val="0"/>
          <w:marRight w:val="0"/>
          <w:marTop w:val="0"/>
          <w:marBottom w:val="0"/>
          <w:divBdr>
            <w:top w:val="none" w:sz="0" w:space="0" w:color="auto"/>
            <w:left w:val="none" w:sz="0" w:space="0" w:color="auto"/>
            <w:bottom w:val="none" w:sz="0" w:space="0" w:color="auto"/>
            <w:right w:val="none" w:sz="0" w:space="0" w:color="auto"/>
          </w:divBdr>
        </w:div>
        <w:div w:id="1074012345">
          <w:marLeft w:val="0"/>
          <w:marRight w:val="0"/>
          <w:marTop w:val="0"/>
          <w:marBottom w:val="0"/>
          <w:divBdr>
            <w:top w:val="none" w:sz="0" w:space="0" w:color="auto"/>
            <w:left w:val="none" w:sz="0" w:space="0" w:color="auto"/>
            <w:bottom w:val="none" w:sz="0" w:space="0" w:color="auto"/>
            <w:right w:val="none" w:sz="0" w:space="0" w:color="auto"/>
          </w:divBdr>
        </w:div>
        <w:div w:id="2076933626">
          <w:marLeft w:val="0"/>
          <w:marRight w:val="0"/>
          <w:marTop w:val="0"/>
          <w:marBottom w:val="0"/>
          <w:divBdr>
            <w:top w:val="none" w:sz="0" w:space="0" w:color="auto"/>
            <w:left w:val="none" w:sz="0" w:space="0" w:color="auto"/>
            <w:bottom w:val="none" w:sz="0" w:space="0" w:color="auto"/>
            <w:right w:val="none" w:sz="0" w:space="0" w:color="auto"/>
          </w:divBdr>
        </w:div>
        <w:div w:id="506288788">
          <w:marLeft w:val="0"/>
          <w:marRight w:val="0"/>
          <w:marTop w:val="0"/>
          <w:marBottom w:val="0"/>
          <w:divBdr>
            <w:top w:val="none" w:sz="0" w:space="0" w:color="auto"/>
            <w:left w:val="none" w:sz="0" w:space="0" w:color="auto"/>
            <w:bottom w:val="none" w:sz="0" w:space="0" w:color="auto"/>
            <w:right w:val="none" w:sz="0" w:space="0" w:color="auto"/>
          </w:divBdr>
        </w:div>
        <w:div w:id="134836515">
          <w:marLeft w:val="0"/>
          <w:marRight w:val="0"/>
          <w:marTop w:val="0"/>
          <w:marBottom w:val="0"/>
          <w:divBdr>
            <w:top w:val="none" w:sz="0" w:space="0" w:color="auto"/>
            <w:left w:val="none" w:sz="0" w:space="0" w:color="auto"/>
            <w:bottom w:val="none" w:sz="0" w:space="0" w:color="auto"/>
            <w:right w:val="none" w:sz="0" w:space="0" w:color="auto"/>
          </w:divBdr>
        </w:div>
      </w:divsChild>
    </w:div>
    <w:div w:id="2076318931">
      <w:bodyDiv w:val="1"/>
      <w:marLeft w:val="0"/>
      <w:marRight w:val="0"/>
      <w:marTop w:val="0"/>
      <w:marBottom w:val="0"/>
      <w:divBdr>
        <w:top w:val="none" w:sz="0" w:space="0" w:color="auto"/>
        <w:left w:val="none" w:sz="0" w:space="0" w:color="auto"/>
        <w:bottom w:val="none" w:sz="0" w:space="0" w:color="auto"/>
        <w:right w:val="none" w:sz="0" w:space="0" w:color="auto"/>
      </w:divBdr>
      <w:divsChild>
        <w:div w:id="1926844494">
          <w:marLeft w:val="0"/>
          <w:marRight w:val="0"/>
          <w:marTop w:val="0"/>
          <w:marBottom w:val="0"/>
          <w:divBdr>
            <w:top w:val="none" w:sz="0" w:space="0" w:color="auto"/>
            <w:left w:val="none" w:sz="0" w:space="0" w:color="auto"/>
            <w:bottom w:val="none" w:sz="0" w:space="0" w:color="auto"/>
            <w:right w:val="none" w:sz="0" w:space="0" w:color="auto"/>
          </w:divBdr>
        </w:div>
        <w:div w:id="1530416335">
          <w:marLeft w:val="0"/>
          <w:marRight w:val="0"/>
          <w:marTop w:val="0"/>
          <w:marBottom w:val="0"/>
          <w:divBdr>
            <w:top w:val="none" w:sz="0" w:space="0" w:color="auto"/>
            <w:left w:val="none" w:sz="0" w:space="0" w:color="auto"/>
            <w:bottom w:val="none" w:sz="0" w:space="0" w:color="auto"/>
            <w:right w:val="none" w:sz="0" w:space="0" w:color="auto"/>
          </w:divBdr>
        </w:div>
        <w:div w:id="864513402">
          <w:marLeft w:val="0"/>
          <w:marRight w:val="0"/>
          <w:marTop w:val="0"/>
          <w:marBottom w:val="0"/>
          <w:divBdr>
            <w:top w:val="none" w:sz="0" w:space="0" w:color="auto"/>
            <w:left w:val="none" w:sz="0" w:space="0" w:color="auto"/>
            <w:bottom w:val="none" w:sz="0" w:space="0" w:color="auto"/>
            <w:right w:val="none" w:sz="0" w:space="0" w:color="auto"/>
          </w:divBdr>
        </w:div>
        <w:div w:id="275841245">
          <w:marLeft w:val="0"/>
          <w:marRight w:val="0"/>
          <w:marTop w:val="0"/>
          <w:marBottom w:val="0"/>
          <w:divBdr>
            <w:top w:val="none" w:sz="0" w:space="0" w:color="auto"/>
            <w:left w:val="none" w:sz="0" w:space="0" w:color="auto"/>
            <w:bottom w:val="none" w:sz="0" w:space="0" w:color="auto"/>
            <w:right w:val="none" w:sz="0" w:space="0" w:color="auto"/>
          </w:divBdr>
        </w:div>
        <w:div w:id="933132471">
          <w:marLeft w:val="0"/>
          <w:marRight w:val="0"/>
          <w:marTop w:val="0"/>
          <w:marBottom w:val="0"/>
          <w:divBdr>
            <w:top w:val="none" w:sz="0" w:space="0" w:color="auto"/>
            <w:left w:val="none" w:sz="0" w:space="0" w:color="auto"/>
            <w:bottom w:val="none" w:sz="0" w:space="0" w:color="auto"/>
            <w:right w:val="none" w:sz="0" w:space="0" w:color="auto"/>
          </w:divBdr>
        </w:div>
        <w:div w:id="547911875">
          <w:marLeft w:val="0"/>
          <w:marRight w:val="0"/>
          <w:marTop w:val="0"/>
          <w:marBottom w:val="0"/>
          <w:divBdr>
            <w:top w:val="none" w:sz="0" w:space="0" w:color="auto"/>
            <w:left w:val="none" w:sz="0" w:space="0" w:color="auto"/>
            <w:bottom w:val="none" w:sz="0" w:space="0" w:color="auto"/>
            <w:right w:val="none" w:sz="0" w:space="0" w:color="auto"/>
          </w:divBdr>
        </w:div>
        <w:div w:id="162015938">
          <w:marLeft w:val="0"/>
          <w:marRight w:val="0"/>
          <w:marTop w:val="0"/>
          <w:marBottom w:val="0"/>
          <w:divBdr>
            <w:top w:val="none" w:sz="0" w:space="0" w:color="auto"/>
            <w:left w:val="none" w:sz="0" w:space="0" w:color="auto"/>
            <w:bottom w:val="none" w:sz="0" w:space="0" w:color="auto"/>
            <w:right w:val="none" w:sz="0" w:space="0" w:color="auto"/>
          </w:divBdr>
        </w:div>
      </w:divsChild>
    </w:div>
    <w:div w:id="2095472242">
      <w:bodyDiv w:val="1"/>
      <w:marLeft w:val="0"/>
      <w:marRight w:val="0"/>
      <w:marTop w:val="0"/>
      <w:marBottom w:val="0"/>
      <w:divBdr>
        <w:top w:val="none" w:sz="0" w:space="0" w:color="auto"/>
        <w:left w:val="none" w:sz="0" w:space="0" w:color="auto"/>
        <w:bottom w:val="none" w:sz="0" w:space="0" w:color="auto"/>
        <w:right w:val="none" w:sz="0" w:space="0" w:color="auto"/>
      </w:divBdr>
      <w:divsChild>
        <w:div w:id="1694725627">
          <w:marLeft w:val="0"/>
          <w:marRight w:val="0"/>
          <w:marTop w:val="0"/>
          <w:marBottom w:val="0"/>
          <w:divBdr>
            <w:top w:val="none" w:sz="0" w:space="0" w:color="auto"/>
            <w:left w:val="none" w:sz="0" w:space="0" w:color="auto"/>
            <w:bottom w:val="none" w:sz="0" w:space="0" w:color="auto"/>
            <w:right w:val="none" w:sz="0" w:space="0" w:color="auto"/>
          </w:divBdr>
        </w:div>
        <w:div w:id="1169366505">
          <w:marLeft w:val="0"/>
          <w:marRight w:val="0"/>
          <w:marTop w:val="0"/>
          <w:marBottom w:val="0"/>
          <w:divBdr>
            <w:top w:val="none" w:sz="0" w:space="0" w:color="auto"/>
            <w:left w:val="none" w:sz="0" w:space="0" w:color="auto"/>
            <w:bottom w:val="none" w:sz="0" w:space="0" w:color="auto"/>
            <w:right w:val="none" w:sz="0" w:space="0" w:color="auto"/>
          </w:divBdr>
        </w:div>
        <w:div w:id="375393941">
          <w:marLeft w:val="0"/>
          <w:marRight w:val="0"/>
          <w:marTop w:val="0"/>
          <w:marBottom w:val="0"/>
          <w:divBdr>
            <w:top w:val="none" w:sz="0" w:space="0" w:color="auto"/>
            <w:left w:val="none" w:sz="0" w:space="0" w:color="auto"/>
            <w:bottom w:val="none" w:sz="0" w:space="0" w:color="auto"/>
            <w:right w:val="none" w:sz="0" w:space="0" w:color="auto"/>
          </w:divBdr>
        </w:div>
        <w:div w:id="1971589778">
          <w:marLeft w:val="0"/>
          <w:marRight w:val="0"/>
          <w:marTop w:val="0"/>
          <w:marBottom w:val="0"/>
          <w:divBdr>
            <w:top w:val="none" w:sz="0" w:space="0" w:color="auto"/>
            <w:left w:val="none" w:sz="0" w:space="0" w:color="auto"/>
            <w:bottom w:val="none" w:sz="0" w:space="0" w:color="auto"/>
            <w:right w:val="none" w:sz="0" w:space="0" w:color="auto"/>
          </w:divBdr>
        </w:div>
        <w:div w:id="2014068450">
          <w:marLeft w:val="0"/>
          <w:marRight w:val="0"/>
          <w:marTop w:val="0"/>
          <w:marBottom w:val="0"/>
          <w:divBdr>
            <w:top w:val="none" w:sz="0" w:space="0" w:color="auto"/>
            <w:left w:val="none" w:sz="0" w:space="0" w:color="auto"/>
            <w:bottom w:val="none" w:sz="0" w:space="0" w:color="auto"/>
            <w:right w:val="none" w:sz="0" w:space="0" w:color="auto"/>
          </w:divBdr>
        </w:div>
        <w:div w:id="121119843">
          <w:marLeft w:val="0"/>
          <w:marRight w:val="0"/>
          <w:marTop w:val="0"/>
          <w:marBottom w:val="0"/>
          <w:divBdr>
            <w:top w:val="none" w:sz="0" w:space="0" w:color="auto"/>
            <w:left w:val="none" w:sz="0" w:space="0" w:color="auto"/>
            <w:bottom w:val="none" w:sz="0" w:space="0" w:color="auto"/>
            <w:right w:val="none" w:sz="0" w:space="0" w:color="auto"/>
          </w:divBdr>
        </w:div>
        <w:div w:id="253444260">
          <w:marLeft w:val="0"/>
          <w:marRight w:val="0"/>
          <w:marTop w:val="0"/>
          <w:marBottom w:val="0"/>
          <w:divBdr>
            <w:top w:val="none" w:sz="0" w:space="0" w:color="auto"/>
            <w:left w:val="none" w:sz="0" w:space="0" w:color="auto"/>
            <w:bottom w:val="none" w:sz="0" w:space="0" w:color="auto"/>
            <w:right w:val="none" w:sz="0" w:space="0" w:color="auto"/>
          </w:divBdr>
        </w:div>
      </w:divsChild>
    </w:div>
    <w:div w:id="2120293138">
      <w:bodyDiv w:val="1"/>
      <w:marLeft w:val="0"/>
      <w:marRight w:val="0"/>
      <w:marTop w:val="0"/>
      <w:marBottom w:val="0"/>
      <w:divBdr>
        <w:top w:val="none" w:sz="0" w:space="0" w:color="auto"/>
        <w:left w:val="none" w:sz="0" w:space="0" w:color="auto"/>
        <w:bottom w:val="none" w:sz="0" w:space="0" w:color="auto"/>
        <w:right w:val="none" w:sz="0" w:space="0" w:color="auto"/>
      </w:divBdr>
      <w:divsChild>
        <w:div w:id="436104734">
          <w:marLeft w:val="0"/>
          <w:marRight w:val="0"/>
          <w:marTop w:val="0"/>
          <w:marBottom w:val="0"/>
          <w:divBdr>
            <w:top w:val="none" w:sz="0" w:space="0" w:color="auto"/>
            <w:left w:val="none" w:sz="0" w:space="0" w:color="auto"/>
            <w:bottom w:val="none" w:sz="0" w:space="0" w:color="auto"/>
            <w:right w:val="none" w:sz="0" w:space="0" w:color="auto"/>
          </w:divBdr>
        </w:div>
        <w:div w:id="572859642">
          <w:marLeft w:val="0"/>
          <w:marRight w:val="0"/>
          <w:marTop w:val="0"/>
          <w:marBottom w:val="0"/>
          <w:divBdr>
            <w:top w:val="none" w:sz="0" w:space="0" w:color="auto"/>
            <w:left w:val="none" w:sz="0" w:space="0" w:color="auto"/>
            <w:bottom w:val="none" w:sz="0" w:space="0" w:color="auto"/>
            <w:right w:val="none" w:sz="0" w:space="0" w:color="auto"/>
          </w:divBdr>
        </w:div>
        <w:div w:id="577979105">
          <w:marLeft w:val="0"/>
          <w:marRight w:val="0"/>
          <w:marTop w:val="0"/>
          <w:marBottom w:val="0"/>
          <w:divBdr>
            <w:top w:val="none" w:sz="0" w:space="0" w:color="auto"/>
            <w:left w:val="none" w:sz="0" w:space="0" w:color="auto"/>
            <w:bottom w:val="none" w:sz="0" w:space="0" w:color="auto"/>
            <w:right w:val="none" w:sz="0" w:space="0" w:color="auto"/>
          </w:divBdr>
        </w:div>
        <w:div w:id="1222404502">
          <w:marLeft w:val="0"/>
          <w:marRight w:val="0"/>
          <w:marTop w:val="0"/>
          <w:marBottom w:val="0"/>
          <w:divBdr>
            <w:top w:val="none" w:sz="0" w:space="0" w:color="auto"/>
            <w:left w:val="none" w:sz="0" w:space="0" w:color="auto"/>
            <w:bottom w:val="none" w:sz="0" w:space="0" w:color="auto"/>
            <w:right w:val="none" w:sz="0" w:space="0" w:color="auto"/>
          </w:divBdr>
        </w:div>
        <w:div w:id="1459641747">
          <w:marLeft w:val="0"/>
          <w:marRight w:val="0"/>
          <w:marTop w:val="0"/>
          <w:marBottom w:val="0"/>
          <w:divBdr>
            <w:top w:val="none" w:sz="0" w:space="0" w:color="auto"/>
            <w:left w:val="none" w:sz="0" w:space="0" w:color="auto"/>
            <w:bottom w:val="none" w:sz="0" w:space="0" w:color="auto"/>
            <w:right w:val="none" w:sz="0" w:space="0" w:color="auto"/>
          </w:divBdr>
        </w:div>
        <w:div w:id="30962357">
          <w:marLeft w:val="0"/>
          <w:marRight w:val="0"/>
          <w:marTop w:val="0"/>
          <w:marBottom w:val="0"/>
          <w:divBdr>
            <w:top w:val="none" w:sz="0" w:space="0" w:color="auto"/>
            <w:left w:val="none" w:sz="0" w:space="0" w:color="auto"/>
            <w:bottom w:val="none" w:sz="0" w:space="0" w:color="auto"/>
            <w:right w:val="none" w:sz="0" w:space="0" w:color="auto"/>
          </w:divBdr>
        </w:div>
        <w:div w:id="819883500">
          <w:marLeft w:val="0"/>
          <w:marRight w:val="0"/>
          <w:marTop w:val="0"/>
          <w:marBottom w:val="0"/>
          <w:divBdr>
            <w:top w:val="none" w:sz="0" w:space="0" w:color="auto"/>
            <w:left w:val="none" w:sz="0" w:space="0" w:color="auto"/>
            <w:bottom w:val="none" w:sz="0" w:space="0" w:color="auto"/>
            <w:right w:val="none" w:sz="0" w:space="0" w:color="auto"/>
          </w:divBdr>
        </w:div>
        <w:div w:id="681057422">
          <w:marLeft w:val="0"/>
          <w:marRight w:val="0"/>
          <w:marTop w:val="0"/>
          <w:marBottom w:val="0"/>
          <w:divBdr>
            <w:top w:val="none" w:sz="0" w:space="0" w:color="auto"/>
            <w:left w:val="none" w:sz="0" w:space="0" w:color="auto"/>
            <w:bottom w:val="none" w:sz="0" w:space="0" w:color="auto"/>
            <w:right w:val="none" w:sz="0" w:space="0" w:color="auto"/>
          </w:divBdr>
        </w:div>
        <w:div w:id="13122050">
          <w:marLeft w:val="0"/>
          <w:marRight w:val="0"/>
          <w:marTop w:val="0"/>
          <w:marBottom w:val="0"/>
          <w:divBdr>
            <w:top w:val="none" w:sz="0" w:space="0" w:color="auto"/>
            <w:left w:val="none" w:sz="0" w:space="0" w:color="auto"/>
            <w:bottom w:val="none" w:sz="0" w:space="0" w:color="auto"/>
            <w:right w:val="none" w:sz="0" w:space="0" w:color="auto"/>
          </w:divBdr>
        </w:div>
      </w:divsChild>
    </w:div>
    <w:div w:id="2133817006">
      <w:bodyDiv w:val="1"/>
      <w:marLeft w:val="0"/>
      <w:marRight w:val="0"/>
      <w:marTop w:val="0"/>
      <w:marBottom w:val="0"/>
      <w:divBdr>
        <w:top w:val="none" w:sz="0" w:space="0" w:color="auto"/>
        <w:left w:val="none" w:sz="0" w:space="0" w:color="auto"/>
        <w:bottom w:val="none" w:sz="0" w:space="0" w:color="auto"/>
        <w:right w:val="none" w:sz="0" w:space="0" w:color="auto"/>
      </w:divBdr>
      <w:divsChild>
        <w:div w:id="1582058692">
          <w:marLeft w:val="0"/>
          <w:marRight w:val="0"/>
          <w:marTop w:val="0"/>
          <w:marBottom w:val="0"/>
          <w:divBdr>
            <w:top w:val="none" w:sz="0" w:space="0" w:color="auto"/>
            <w:left w:val="none" w:sz="0" w:space="0" w:color="auto"/>
            <w:bottom w:val="none" w:sz="0" w:space="0" w:color="auto"/>
            <w:right w:val="none" w:sz="0" w:space="0" w:color="auto"/>
          </w:divBdr>
        </w:div>
        <w:div w:id="262762360">
          <w:marLeft w:val="0"/>
          <w:marRight w:val="0"/>
          <w:marTop w:val="0"/>
          <w:marBottom w:val="0"/>
          <w:divBdr>
            <w:top w:val="none" w:sz="0" w:space="0" w:color="auto"/>
            <w:left w:val="none" w:sz="0" w:space="0" w:color="auto"/>
            <w:bottom w:val="none" w:sz="0" w:space="0" w:color="auto"/>
            <w:right w:val="none" w:sz="0" w:space="0" w:color="auto"/>
          </w:divBdr>
        </w:div>
        <w:div w:id="1989244224">
          <w:marLeft w:val="0"/>
          <w:marRight w:val="0"/>
          <w:marTop w:val="0"/>
          <w:marBottom w:val="0"/>
          <w:divBdr>
            <w:top w:val="none" w:sz="0" w:space="0" w:color="auto"/>
            <w:left w:val="none" w:sz="0" w:space="0" w:color="auto"/>
            <w:bottom w:val="none" w:sz="0" w:space="0" w:color="auto"/>
            <w:right w:val="none" w:sz="0" w:space="0" w:color="auto"/>
          </w:divBdr>
        </w:div>
        <w:div w:id="1309822048">
          <w:marLeft w:val="0"/>
          <w:marRight w:val="0"/>
          <w:marTop w:val="0"/>
          <w:marBottom w:val="0"/>
          <w:divBdr>
            <w:top w:val="none" w:sz="0" w:space="0" w:color="auto"/>
            <w:left w:val="none" w:sz="0" w:space="0" w:color="auto"/>
            <w:bottom w:val="none" w:sz="0" w:space="0" w:color="auto"/>
            <w:right w:val="none" w:sz="0" w:space="0" w:color="auto"/>
          </w:divBdr>
        </w:div>
        <w:div w:id="777454587">
          <w:marLeft w:val="0"/>
          <w:marRight w:val="0"/>
          <w:marTop w:val="0"/>
          <w:marBottom w:val="0"/>
          <w:divBdr>
            <w:top w:val="none" w:sz="0" w:space="0" w:color="auto"/>
            <w:left w:val="none" w:sz="0" w:space="0" w:color="auto"/>
            <w:bottom w:val="none" w:sz="0" w:space="0" w:color="auto"/>
            <w:right w:val="none" w:sz="0" w:space="0" w:color="auto"/>
          </w:divBdr>
        </w:div>
        <w:div w:id="1218082780">
          <w:marLeft w:val="0"/>
          <w:marRight w:val="0"/>
          <w:marTop w:val="0"/>
          <w:marBottom w:val="0"/>
          <w:divBdr>
            <w:top w:val="none" w:sz="0" w:space="0" w:color="auto"/>
            <w:left w:val="none" w:sz="0" w:space="0" w:color="auto"/>
            <w:bottom w:val="none" w:sz="0" w:space="0" w:color="auto"/>
            <w:right w:val="none" w:sz="0" w:space="0" w:color="auto"/>
          </w:divBdr>
        </w:div>
        <w:div w:id="1790320006">
          <w:marLeft w:val="0"/>
          <w:marRight w:val="0"/>
          <w:marTop w:val="0"/>
          <w:marBottom w:val="0"/>
          <w:divBdr>
            <w:top w:val="none" w:sz="0" w:space="0" w:color="auto"/>
            <w:left w:val="none" w:sz="0" w:space="0" w:color="auto"/>
            <w:bottom w:val="none" w:sz="0" w:space="0" w:color="auto"/>
            <w:right w:val="none" w:sz="0" w:space="0" w:color="auto"/>
          </w:divBdr>
        </w:div>
        <w:div w:id="607809313">
          <w:marLeft w:val="0"/>
          <w:marRight w:val="0"/>
          <w:marTop w:val="0"/>
          <w:marBottom w:val="0"/>
          <w:divBdr>
            <w:top w:val="none" w:sz="0" w:space="0" w:color="auto"/>
            <w:left w:val="none" w:sz="0" w:space="0" w:color="auto"/>
            <w:bottom w:val="none" w:sz="0" w:space="0" w:color="auto"/>
            <w:right w:val="none" w:sz="0" w:space="0" w:color="auto"/>
          </w:divBdr>
        </w:div>
      </w:divsChild>
    </w:div>
    <w:div w:id="2138789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003601_student_uwtsd_ac_uk/Documents/University/Year%202/Alternate%20Propulsion%20Systems/Kinetic%20Energy%20Recovery%20Systems%20and%20Hybridisation%20Report.docx" TargetMode="Externa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footer" Target="footer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uowtsd-my.sharepoint.com/personal/2003601_student_uwtsd_ac_uk/Documents/University/Year%202/Alternate%20Propulsion%20Systems/Kinetic%20Energy%20Recovery%20Systems%20and%20Hybridisation%20Report.docx" TargetMode="Externa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65F315B8-476D-405F-B5F2-694F9F6B3D50}"/>
      </w:docPartPr>
      <w:docPartBody>
        <w:p w:rsidR="0036343A" w:rsidRDefault="005E5170">
          <w:r w:rsidRPr="00D766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170"/>
    <w:rsid w:val="00077CBD"/>
    <w:rsid w:val="002744E6"/>
    <w:rsid w:val="0036343A"/>
    <w:rsid w:val="00501B62"/>
    <w:rsid w:val="005E5170"/>
    <w:rsid w:val="00615D5B"/>
    <w:rsid w:val="00636F73"/>
    <w:rsid w:val="008E130D"/>
    <w:rsid w:val="00D14D4C"/>
    <w:rsid w:val="00F55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6343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509083-C6DC-429D-AE02-72A7AAA46D08}">
  <we:reference id="wa104382081" version="1.46.0.0" store="en-US" storeType="OMEX"/>
  <we:alternateReferences>
    <we:reference id="WA104382081" version="1.46.0.0" store="" storeType="OMEX"/>
  </we:alternateReferences>
  <we:properties>
    <we:property name="MENDELEY_CITATIONS" value="[{&quot;citationID&quot;:&quot;MENDELEY_CITATION_1eb0c6d1-259d-411b-944a-05682eeb758e&quot;,&quot;properties&quot;:{&quot;noteIndex&quot;:0},&quot;isEdited&quot;:false,&quot;manualOverride&quot;:{&quot;isManuallyOverridden&quot;:true,&quot;citeprocText&quot;:&quot;(&lt;i&gt;Worldwide Harmonised Light Vehicle Test Procedure | VCA&lt;/i&gt;, no date)&quot;,&quot;manualOverrideText&quot;:&quot;(Worldwide Harmonised Light Vehicle Test Procedure | VCA, n.d).&quot;},&quot;citationTag&quot;:&quot;MENDELEY_CITATION_v3_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&quot;,&quot;citationItems&quot;:[{&quot;id&quot;:&quot;86c06eae-9182-3dc7-bd11-b8949f31fa84&quot;,&quot;itemData&quot;:{&quot;type&quot;:&quot;webpage&quot;,&quot;id&quot;:&quot;86c06eae-9182-3dc7-bd11-b8949f31fa84&quot;,&quot;title&quot;:&quot;Worldwide Harmonised Light Vehicle Test Procedure | VCA&quot;,&quot;accessed&quot;:{&quot;date-parts&quot;:[[2023,1,12]]},&quot;URL&quot;:&quot;https://www.vehicle-certification-agency.gov.uk/fuel-consumption-co2/the-worldwide-harmonised-light-vehicle-test-procedure/&quot;,&quot;container-title-short&quot;:&quot;&quot;},&quot;isTemporary&quot;:false}]},{&quot;citationID&quot;:&quot;MENDELEY_CITATION_3b153aa6-09f0-45a0-801a-eaefdde20d4f&quot;,&quot;properties&quot;:{&quot;noteIndex&quot;:0},&quot;isEdited&quot;:false,&quot;manualOverride&quot;:{&quot;isManuallyOverridden&quot;:true,&quot;citeprocText&quot;:&quot;(&lt;i&gt;Government takes historic step towards net-zero with end of sale of new petrol and diesel cars by 2030 - GOV.UK&lt;/i&gt;, no date)&quot;,&quot;manualOverrideText&quot;:&quot;(www.GOV.UK, 2020).&quot;},&quot;citationTag&quot;:&quot;MENDELEY_CITATION_v3_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&quot;,&quot;citationItems&quot;:[{&quot;id&quot;:&quot;7613fcea-5bb0-397e-a84c-723aff0355db&quot;,&quot;itemData&quot;:{&quot;type&quot;:&quot;webpage&quot;,&quot;id&quot;:&quot;7613fcea-5bb0-397e-a84c-723aff0355db&quot;,&quot;title&quot;:&quot;Government takes historic step towards net-zero with end of sale of new petrol and diesel cars by 2030 - GOV.UK&quot;,&quot;accessed&quot;:{&quot;date-parts&quot;:[[2023,1,12]]},&quot;URL&quot;:&quot;https://www.gov.uk/government/news/government-takes-historic-step-towards-net-zero-with-end-of-sale-of-new-petrol-and-diesel-cars-by-2030&quot;,&quot;container-title-short&quot;:&quot;&quot;},&quot;isTemporary&quot;:false}]},{&quot;citationID&quot;:&quot;MENDELEY_CITATION_8e89562e-6136-42f3-821b-2ef52d348efa&quot;,&quot;properties&quot;:{&quot;noteIndex&quot;:0},&quot;isEdited&quot;:false,&quot;manualOverride&quot;:{&quot;isManuallyOverridden&quot;:true,&quot;citeprocText&quot;:&quot;(&lt;i&gt;How to say goodbye to EV range anxiety&lt;/i&gt;, 2021)&quot;,&quot;manualOverrideText&quot;:&quot;(How to say goodbye to EV range anxiety, 2021).&quot;},&quot;citationTag&quot;:&quot;MENDELEY_CITATION_v3_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&quot;,&quot;citationItems&quot;:[{&quot;id&quot;:&quot;2e421746-414a-37a7-b964-2edd55593a2a&quot;,&quot;itemData&quot;:{&quot;type&quot;:&quot;webpage&quot;,&quot;id&quot;:&quot;2e421746-414a-37a7-b964-2edd55593a2a&quot;,&quot;title&quot;:&quot;How to say goodbye to EV range anxiety&quot;,&quot;container-title&quot;:&quot; Automotive World&quot;,&quot;accessed&quot;:{&quot;date-parts&quot;:[[2023,1,13]]},&quot;URL&quot;:&quot;https://www.automotiveworld.com/articles/how-to-say-goodbye-to-ev-range-anxiety/&quot;,&quot;issued&quot;:{&quot;date-parts&quot;:[[2021,9,22]]},&quot;container-title-short&quot;:&quot;&quot;},&quot;isTemporary&quot;:false}]},{&quot;citationID&quot;:&quot;MENDELEY_CITATION_6c8e825c-8c62-44f6-84ab-0a6b783008e8&quot;,&quot;properties&quot;:{&quot;noteIndex&quot;:0},&quot;isEdited&quot;:false,&quot;manualOverride&quot;:{&quot;isManuallyOverridden&quot;:true,&quot;citeprocText&quot;:&quot;(&lt;i&gt;The road to electric - the UK’s adoption of electric cars in charts and data | RAC Drive&lt;/i&gt;, no date)&quot;,&quot;manualOverrideText&quot;:&quot;(RAC Drive, 2020).&quot;},&quot;citationTag&quot;:&quot;MENDELEY_CITATION_v3_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&quot;,&quot;citationItems&quot;:[{&quot;id&quot;:&quot;af9755cb-d748-3d83-9cac-93d07189ca31&quot;,&quot;itemData&quot;:{&quot;type&quot;:&quot;webpage&quot;,&quot;id&quot;:&quot;af9755cb-d748-3d83-9cac-93d07189ca31&quot;,&quot;title&quot;:&quot;The road to electric - the UK's adoption of electric cars in charts and data | RAC Drive&quot;,&quot;accessed&quot;:{&quot;date-parts&quot;:[[2023,1,12]]},&quot;URL&quot;:&quot;https://www.rac.co.uk/drive/electric-cars/choosing/road-to-electric/&quot;,&quot;container-title-short&quot;:&quot;&quot;},&quot;isTemporary&quot;:false}]},{&quot;citationID&quot;:&quot;MENDELEY_CITATION_b2051dba-07cf-47e2-b137-40f1472ee2a4&quot;,&quot;properties&quot;:{&quot;noteIndex&quot;:0},&quot;isEdited&quot;:false,&quot;manualOverride&quot;:{&quot;isManuallyOverridden&quot;:true,&quot;citeprocText&quot;:&quot;(DS Automobiles, no date)&quot;,&quot;manualOverrideText&quot;:&quot;(DS Automobiles, n.d).&quot;},&quot;citationTag&quot;:&quot;MENDELEY_CITATION_v3_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&quot;,&quot;citationItems&quot;:[{&quot;id&quot;:&quot;fe142465-2b80-39a2-ae2a-4d859712c920&quot;,&quot;itemData&quot;:{&quot;type&quot;:&quot;webpage&quot;,&quot;id&quot;:&quot;fe142465-2b80-39a2-ae2a-4d859712c920&quot;,&quot;title&quot;:&quot;Plug-in vs Self-Charging Hybrid &quot;,&quot;author&quot;:[{&quot;family&quot;:&quot;DS Automobiles&quot;,&quot;given&quot;:&quot;&quot;,&quot;parse-names&quot;:false,&quot;dropping-particle&quot;:&quot;&quot;,&quot;non-dropping-particle&quot;:&quot;&quot;}],&quot;accessed&quot;:{&quot;date-parts&quot;:[[2023,1,13]]},&quot;URL&quot;:&quot;https://www.dsautomobiles.co.uk/ds-experience/electric-hybrid/guides/plug-in-hybrid-vs-self-charging-hybrid.html&quot;,&quot;container-title-short&quot;:&quot;&quot;},&quot;isTemporary&quot;:false}]},{&quot;citationID&quot;:&quot;MENDELEY_CITATION_26d149ec-077f-4c69-adc7-f634af96e03e&quot;,&quot;properties&quot;:{&quot;noteIndex&quot;:0},&quot;isEdited&quot;:false,&quot;manualOverride&quot;:{&quot;isManuallyOverridden&quot;:true,&quot;citeprocText&quot;:&quot;(&lt;i&gt;What is a hybrid car and should I buy one? | RAC Drive&lt;/i&gt;, no date)&quot;,&quot;manualOverrideText&quot;:&quot;( RAC Drive, 2021)&quot;},&quot;citationTag&quot;:&quot;MENDELEY_CITATION_v3_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&quot;,&quot;citationItems&quot;:[{&quot;id&quot;:&quot;12437cac-d79d-3ec0-98cb-31f26dd9b766&quot;,&quot;itemData&quot;:{&quot;type&quot;:&quot;webpage&quot;,&quot;id&quot;:&quot;12437cac-d79d-3ec0-98cb-31f26dd9b766&quot;,&quot;title&quot;:&quot;What is a hybrid car and should I buy one? | RAC Drive&quot;,&quot;accessed&quot;:{&quot;date-parts&quot;:[[2023,1,12]]},&quot;URL&quot;:&quot;https://www.rac.co.uk/drive/electric-cars/choosing/what-is-a-hybrid/&quot;,&quot;container-title-short&quot;:&quot;&quot;},&quot;isTemporary&quot;:false}]},{&quot;citationID&quot;:&quot;MENDELEY_CITATION_1373c25b-3802-486d-a4c8-06bf8d4da905&quot;,&quot;properties&quot;:{&quot;noteIndex&quot;:0},&quot;isEdited&quot;:false,&quot;manualOverride&quot;:{&quot;isManuallyOverridden&quot;:true,&quot;citeprocText&quot;:&quot;(&lt;i&gt;Rolling Resistance&lt;/i&gt;, no date)&quot;,&quot;manualOverrideText&quot;:&quot;(Rolling Resistance, n.d).&quot;},&quot;citationTag&quot;:&quot;MENDELEY_CITATION_v3_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&quot;,&quot;citationItems&quot;:[{&quot;id&quot;:&quot;4ce16d63-002f-3910-8484-bf3e1267c998&quot;,&quot;itemData&quot;:{&quot;type&quot;:&quot;webpage&quot;,&quot;id&quot;:&quot;4ce16d63-002f-3910-8484-bf3e1267c998&quot;,&quot;title&quot;:&quot;Rolling Resistance&quot;,&quot;accessed&quot;:{&quot;date-parts&quot;:[[2023,1,12]]},&quot;URL&quot;:&quot;https://www.engineeringtoolbox.com/rolling-friction-resistance-d_1303.html&quot;,&quot;container-title-short&quot;:&quot;&quot;},&quot;isTemporary&quot;:false}]},{&quot;citationID&quot;:&quot;MENDELEY_CITATION_e07c08b2-a0fd-4c79-9e66-90a102cb8ace&quot;,&quot;properties&quot;:{&quot;noteIndex&quot;:0},&quot;isEdited&quot;:false,&quot;manualOverride&quot;:{&quot;isManuallyOverridden&quot;:true,&quot;citeprocText&quot;:&quot;(Radhika Kapoor and C. Mallika Parveen, 2013)&quot;,&quot;manualOverrideText&quot;:&quot;(Radhika Kapoor and C. Mallika Parveen, 2013).&quot;},&quot;citationTag&quot;:&quot;MENDELEY_CITATION_v3_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&quot;,&quot;citationItems&quot;:[{&quot;id&quot;:&quot;e6a6f162-0f1f-3b4b-b197-455ca4e0ec4f&quot;,&quot;itemData&quot;:{&quot;type&quot;:&quot;article-journal&quot;,&quot;id&quot;:&quot;e6a6f162-0f1f-3b4b-b197-455ca4e0ec4f&quot;,&quot;title&quot;:&quot;Comparitive Study on Various KERS&quot;,&quot;author&quot;:[{&quot;family&quot;:&quot;Radhika Kapoor&quot;,&quot;given&quot;:&quot;&quot;,&quot;parse-names&quot;:false,&quot;dropping-particle&quot;:&quot;&quot;,&quot;non-dropping-particle&quot;:&quot;&quot;},{&quot;family&quot;:&quot;C. Mallika Parveen&quot;,&quot;given&quot;:&quot;&quot;,&quot;parse-names&quot;:false,&quot;dropping-particle&quot;:&quot;&quot;,&quot;non-dropping-particle&quot;:&quot;&quot;}],&quot;container-title&quot;:&quot;World Congress on Engineering 2013&quot;,&quot;accessed&quot;:{&quot;date-parts&quot;:[[2023,1,13]]},&quot;ISBN&quot;:&quot;978-988-19252-9-9&quot;,&quot;URL&quot;:&quot;https://cf4a48c8-7684-4e4f-9119-4ff3b898fbf2/enhanced-reader.html?openApp&amp;pdf=https%3A%2F%2Fwww.iaeng.org%2Fpublication%2FWCE2013%2FWCE2013_pp1969-1973.pdf&quot;,&quot;issued&quot;:{&quot;date-parts&quot;:[[2013,7,3]]},&quot;volume&quot;:&quot;3&quot;,&quot;container-title-short&quot;:&quot;&quot;},&quot;isTemporary&quot;:false}]},{&quot;citationID&quot;:&quot;MENDELEY_CITATION_298912aa-d6e8-402d-bf4c-ea84c36e95a7&quot;,&quot;properties&quot;:{&quot;noteIndex&quot;:0},&quot;isEdited&quot;:false,&quot;manualOverride&quot;:{&quot;isManuallyOverridden&quot;:true,&quot;citeprocText&quot;:&quot;(&lt;i&gt;The Complete Guide to Lithium vs Lead Acid Batteries - Power Sonic&lt;/i&gt;, no date)&quot;,&quot;manualOverrideText&quot;:&quot;(The Complete Guide to Lithium vs Lead Acid Batteries - Power Sonic, n.d)&quot;},&quot;citationTag&quot;:&quot;MENDELEY_CITATION_v3_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&quot;,&quot;citationItems&quot;:[{&quot;id&quot;:&quot;9afb501d-06d3-34a1-8226-4fbc5d8d9cf4&quot;,&quot;itemData&quot;:{&quot;type&quot;:&quot;webpage&quot;,&quot;id&quot;:&quot;9afb501d-06d3-34a1-8226-4fbc5d8d9cf4&quot;,&quot;title&quot;:&quot;The Complete Guide to Lithium vs Lead Acid Batteries - Power Sonic&quot;,&quot;accessed&quot;:{&quot;date-parts&quot;:[[2023,1,14]]},&quot;URL&quot;:&quot;https://www.power-sonic.com/blog/lithium-vs-lead-acid-batteries/&quot;,&quot;container-title-short&quot;:&quot;&quot;},&quot;isTemporary&quot;:false}]},{&quot;citationID&quot;:&quot;MENDELEY_CITATION_e398144f-2aa7-4266-a466-553dce1ed667&quot;,&quot;properties&quot;:{&quot;noteIndex&quot;:0},&quot;isEdited&quot;:false,&quot;manualOverride&quot;:{&quot;isManuallyOverridden&quot;:true,&quot;citeprocText&quot;:&quot;(Prasad Lohar, 2016)&quot;,&quot;manualOverrideText&quot;:&quot;(Prasad Lohar, 2016).&quot;},&quot;citationTag&quot;:&quot;MENDELEY_CITATION_v3_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&quot;,&quot;citationItems&quot;:[{&quot;id&quot;:&quot;dead355f-8e52-379f-b4d4-caedeef4c90c&quot;,&quot;itemData&quot;:{&quot;type&quot;:&quot;webpage&quot;,&quot;id&quot;:&quot;dead355f-8e52-379f-b4d4-caedeef4c90c&quot;,&quot;title&quot;:&quot;kinetic energy recovery system (all types of KERS )&quot;,&quot;author&quot;:[{&quot;family&quot;:&quot;Prasad Lohar&quot;,&quot;given&quot;:&quot;&quot;,&quot;parse-names&quot;:false,&quot;dropping-particle&quot;:&quot;&quot;,&quot;non-dropping-particle&quot;:&quot;&quot;}],&quot;accessed&quot;:{&quot;date-parts&quot;:[[2023,1,15]]},&quot;URL&quot;:&quot;https://www.slideshare.net/akex009/kinetic-energy-recovery-system-all-types-of-kers&quot;,&quot;issued&quot;:{&quot;date-parts&quot;:[[2016]]},&quot;container-title-short&quot;:&quot;&quot;},&quot;isTemporary&quot;:false}]},{&quot;citationID&quot;:&quot;MENDELEY_CITATION_9a4a0b00-d65f-4f6b-bd45-3fec15095070&quot;,&quot;properties&quot;:{&quot;noteIndex&quot;:0},&quot;isEdited&quot;:false,&quot;manualOverride&quot;:{&quot;isManuallyOverridden&quot;:true,&quot;citeprocText&quot;:&quot;(Eric Tegler, 2021)&quot;,&quot;manualOverrideText&quot;:&quot;(Eric Tegler, 2021).&quot;},&quot;citationTag&quot;:&quot;MENDELEY_CITATION_v3_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&quot;,&quot;citationItems&quot;:[{&quot;id&quot;:&quot;4f1bb144-5199-383e-8088-6968babb8e27&quot;,&quot;itemData&quot;:{&quot;type&quot;:&quot;webpage&quot;,&quot;id&quot;:&quot;4f1bb144-5199-383e-8088-6968babb8e27&quot;,&quot;title&quot;:&quot;Why did the flywheel hybrid system never catch on for road cars? | Ars Technica&quot;,&quot;author&quot;:[{&quot;family&quot;:&quot;Eric Tegler&quot;,&quot;given&quot;:&quot;&quot;,&quot;parse-names&quot;:false,&quot;dropping-particle&quot;:&quot;&quot;,&quot;non-dropping-particle&quot;:&quot;&quot;}],&quot;accessed&quot;:{&quot;date-parts&quot;:[[2023,1,15]]},&quot;URL&quot;:&quot;https://arstechnica.com/cars/2021/02/whatever-happened-to-williams-f1s-flywheel-hybrid-idea/&quot;,&quot;issued&quot;:{&quot;date-parts&quot;:[[2021]]},&quot;container-title-short&quot;:&quot;&quot;},&quot;isTemporary&quot;:false}]},{&quot;citationID&quot;:&quot;MENDELEY_CITATION_f062d65c-da20-47ee-86e2-bb2667830f5a&quot;,&quot;properties&quot;:{&quot;noteIndex&quot;:0},&quot;isEdited&quot;:false,&quot;manualOverride&quot;:{&quot;isManuallyOverridden&quot;:false,&quot;citeprocText&quot;:&quot;(John Tallodi, 2022)&quot;,&quot;manualOverrideText&quot;:&quot;&quot;},&quot;citationTag&quot;:&quot;MENDELEY_CITATION_v3_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&quot;,&quot;citationItems&quot;:[{&quot;id&quot;:&quot;135bd692-51bf-3823-891b-b2f90f00e43e&quot;,&quot;itemData&quot;:{&quot;type&quot;:&quot;webpage&quot;,&quot;id&quot;:&quot;135bd692-51bf-3823-891b-b2f90f00e43e&quot;,&quot;title&quot;:&quot;Regenerative braking: what is it and how does it work? | carwow&quot;,&quot;author&quot;:[{&quot;family&quot;:&quot;John Tallodi&quot;,&quot;given&quot;:&quot;&quot;,&quot;parse-names&quot;:false,&quot;dropping-particle&quot;:&quot;&quot;,&quot;non-dropping-particle&quot;:&quot;&quot;}],&quot;accessed&quot;:{&quot;date-parts&quot;:[[2023,1,15]]},&quot;URL&quot;:&quot;https://www.carwow.co.uk/guides/glossary/what-is-regenerative-braking&quot;,&quot;issued&quot;:{&quot;date-parts&quot;:[[2022]]},&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8B0E5-78BA-40C0-BE35-5CB0D2040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1718</TotalTime>
  <Pages>16</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Wilcox</dc:creator>
  <cp:keywords/>
  <dc:description/>
  <cp:lastModifiedBy>Owain Wilcox (2003601)</cp:lastModifiedBy>
  <cp:revision>340</cp:revision>
  <dcterms:created xsi:type="dcterms:W3CDTF">2023-01-12T12:27:00Z</dcterms:created>
  <dcterms:modified xsi:type="dcterms:W3CDTF">2023-01-15T12:59:00Z</dcterms:modified>
</cp:coreProperties>
</file>