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8BE18" w14:textId="77777777" w:rsidR="002305A1" w:rsidRDefault="002305A1" w:rsidP="00213EFD">
      <w:pPr>
        <w:pStyle w:val="Heading1"/>
        <w:jc w:val="center"/>
      </w:pPr>
      <w:r w:rsidRPr="002305A1">
        <w:t>Analysis of Computer Forensics Tools</w:t>
      </w:r>
    </w:p>
    <w:p w14:paraId="0735E325" w14:textId="11090A9C" w:rsidR="007445E4" w:rsidRDefault="00D06B36" w:rsidP="00675A2A">
      <w:pPr>
        <w:jc w:val="center"/>
        <w:rPr>
          <w:sz w:val="20"/>
          <w:szCs w:val="20"/>
        </w:rPr>
      </w:pPr>
      <w:r>
        <w:rPr>
          <w:sz w:val="20"/>
          <w:szCs w:val="20"/>
        </w:rPr>
        <w:t>Terra Strickland (2316328) – Computer forensics assignment</w:t>
      </w:r>
    </w:p>
    <w:p w14:paraId="0913BE58" w14:textId="77777777" w:rsidR="00213EFD" w:rsidRDefault="00213EFD" w:rsidP="00675A2A">
      <w:pPr>
        <w:jc w:val="center"/>
        <w:rPr>
          <w:sz w:val="20"/>
          <w:szCs w:val="20"/>
        </w:rPr>
        <w:sectPr w:rsidR="00213EFD" w:rsidSect="00213EFD">
          <w:pgSz w:w="11906" w:h="16838"/>
          <w:pgMar w:top="1440" w:right="1440" w:bottom="1440" w:left="1440" w:header="708" w:footer="708" w:gutter="0"/>
          <w:cols w:space="708"/>
          <w:docGrid w:linePitch="360"/>
        </w:sectPr>
      </w:pPr>
    </w:p>
    <w:p w14:paraId="177917B0" w14:textId="77777777" w:rsidR="00777FDE" w:rsidRDefault="00777FDE" w:rsidP="00675A2A">
      <w:pPr>
        <w:jc w:val="center"/>
        <w:rPr>
          <w:sz w:val="20"/>
          <w:szCs w:val="20"/>
        </w:rPr>
      </w:pPr>
    </w:p>
    <w:p w14:paraId="63048123" w14:textId="77777777" w:rsidR="00B23808" w:rsidRDefault="00B23808" w:rsidP="00675A2A">
      <w:pPr>
        <w:jc w:val="center"/>
        <w:rPr>
          <w:sz w:val="20"/>
          <w:szCs w:val="20"/>
        </w:rPr>
      </w:pPr>
    </w:p>
    <w:p w14:paraId="781E4762" w14:textId="77777777" w:rsidR="00213EFD" w:rsidRDefault="00213EFD" w:rsidP="002E16CD">
      <w:pPr>
        <w:rPr>
          <w:b/>
          <w:bCs/>
          <w:sz w:val="24"/>
          <w:szCs w:val="24"/>
        </w:rPr>
        <w:sectPr w:rsidR="00213EFD" w:rsidSect="00213EFD">
          <w:type w:val="continuous"/>
          <w:pgSz w:w="11906" w:h="16838"/>
          <w:pgMar w:top="1440" w:right="1440" w:bottom="1440" w:left="1440" w:header="708" w:footer="708" w:gutter="0"/>
          <w:cols w:num="2" w:space="708"/>
          <w:docGrid w:linePitch="360"/>
        </w:sectPr>
      </w:pPr>
    </w:p>
    <w:p w14:paraId="0F3DA29B" w14:textId="77777777" w:rsidR="00213EFD" w:rsidRDefault="002E16CD" w:rsidP="002E16CD">
      <w:pPr>
        <w:rPr>
          <w:i/>
          <w:iCs/>
          <w:sz w:val="20"/>
          <w:szCs w:val="20"/>
        </w:rPr>
      </w:pPr>
      <w:r w:rsidRPr="00213EFD">
        <w:rPr>
          <w:b/>
          <w:bCs/>
          <w:i/>
          <w:iCs/>
          <w:sz w:val="20"/>
          <w:szCs w:val="20"/>
        </w:rPr>
        <w:t>Abstract</w:t>
      </w:r>
      <w:r w:rsidRPr="00213EFD">
        <w:rPr>
          <w:i/>
          <w:iCs/>
          <w:sz w:val="20"/>
          <w:szCs w:val="20"/>
        </w:rPr>
        <w:t xml:space="preserve"> </w:t>
      </w:r>
      <w:r w:rsidR="002E3A38" w:rsidRPr="00213EFD">
        <w:rPr>
          <w:i/>
          <w:iCs/>
          <w:sz w:val="20"/>
          <w:szCs w:val="20"/>
        </w:rPr>
        <w:br/>
        <w:t>Computer forensics is a vital aspect of cybersecurity investigations, which allows for recovery and examination of digital evidence from numerous different sources like computers, mobile phones, and network systems. The process involves a meticulous series of tasks: locating potential evidence, preserving its integrity, analyzing the data for relevant information, and finally, presenting the findings in legally acceptable and understandable form. Specialized software tools are a godsend for efficient and accurate execution of these tasks. This report contrasts three top computer forensics software – Autopsy, Forensic Toolkit (FTK), and EnCase Forensic – their features, benefits, drawbacks, and optimal usage scenarios. A summary table itemizes the significant differences</w:t>
      </w:r>
    </w:p>
    <w:p w14:paraId="23726F89" w14:textId="77777777" w:rsidR="00096EC4" w:rsidRDefault="00096EC4" w:rsidP="002E16CD">
      <w:pPr>
        <w:rPr>
          <w:i/>
          <w:iCs/>
          <w:sz w:val="20"/>
          <w:szCs w:val="20"/>
        </w:rPr>
      </w:pPr>
    </w:p>
    <w:p w14:paraId="3CA57C3A" w14:textId="29A72567" w:rsidR="00096EC4" w:rsidRPr="00213EFD" w:rsidRDefault="00096EC4" w:rsidP="002E16CD">
      <w:pPr>
        <w:rPr>
          <w:i/>
          <w:iCs/>
          <w:sz w:val="20"/>
          <w:szCs w:val="20"/>
        </w:rPr>
        <w:sectPr w:rsidR="00096EC4" w:rsidRPr="00213EFD" w:rsidSect="00213EFD">
          <w:type w:val="continuous"/>
          <w:pgSz w:w="11906" w:h="16838"/>
          <w:pgMar w:top="1440" w:right="1440" w:bottom="1440" w:left="1440" w:header="708" w:footer="708" w:gutter="0"/>
          <w:cols w:space="708"/>
          <w:docGrid w:linePitch="360"/>
        </w:sectPr>
      </w:pPr>
    </w:p>
    <w:p w14:paraId="762882CA" w14:textId="15165B6D" w:rsidR="007A2BA3" w:rsidRPr="00590ECF" w:rsidRDefault="002E16CD" w:rsidP="008B1829">
      <w:r w:rsidRPr="00590ECF">
        <w:rPr>
          <w:b/>
          <w:bCs/>
        </w:rPr>
        <w:t>I. Introduction</w:t>
      </w:r>
      <w:r w:rsidR="003351A8" w:rsidRPr="00590ECF">
        <w:t>:</w:t>
      </w:r>
      <w:r w:rsidR="007A2BA3" w:rsidRPr="00590ECF">
        <w:br/>
      </w:r>
      <w:r w:rsidR="008B1829" w:rsidRPr="00590ECF">
        <w:t>Computer forensics is a critical field consisting of the careful examination of digital devices – computers, cell phones, servers, and networks – to find, harvest, and analyze digital evidence relevant to legal proceedings or internal security investigations. Such information can be very useful to prosecute cybercrimes such as fraud, stealing, cyberespionage, and cyberterrorism, as well as corporate</w:t>
      </w:r>
      <w:r w:rsidR="00590ECF" w:rsidRPr="00590ECF">
        <w:t xml:space="preserve"> </w:t>
      </w:r>
      <w:r w:rsidR="008B1829" w:rsidRPr="00590ECF">
        <w:t xml:space="preserve">disputes over data breaches, intellectual property theft, or company employee malfeasance. Computer forensic examination is based on the successful deployment of specialized software that ensures data integrity as well as efficient data acquisition, analysis, and reporting. This report compares three of the leading forensic tools: Autopsy, Forensic Toolkit (FTK), and </w:t>
      </w:r>
      <w:proofErr w:type="gramStart"/>
      <w:r w:rsidR="008B1829" w:rsidRPr="00590ECF">
        <w:t>EnCase</w:t>
      </w:r>
      <w:proofErr w:type="gramEnd"/>
      <w:r w:rsidR="008B1829" w:rsidRPr="00590ECF">
        <w:t>, by comparing their capabilities, strengths, and weaknesses.</w:t>
      </w:r>
      <w:r w:rsidR="002E3A38" w:rsidRPr="00590ECF">
        <w:br/>
      </w:r>
    </w:p>
    <w:p w14:paraId="589F513D" w14:textId="0B2E7001" w:rsidR="002E16CD" w:rsidRPr="00590ECF" w:rsidRDefault="002E16CD" w:rsidP="002E16CD">
      <w:r w:rsidRPr="00590ECF">
        <w:rPr>
          <w:b/>
          <w:bCs/>
        </w:rPr>
        <w:t>II. Tool Overview and Analysis</w:t>
      </w:r>
    </w:p>
    <w:p w14:paraId="72FC7F4D" w14:textId="10D0BB14" w:rsidR="002E16CD" w:rsidRPr="00590ECF" w:rsidRDefault="002E16CD" w:rsidP="00C21774">
      <w:pPr>
        <w:pStyle w:val="ListParagraph"/>
        <w:numPr>
          <w:ilvl w:val="0"/>
          <w:numId w:val="7"/>
        </w:numPr>
      </w:pPr>
      <w:r w:rsidRPr="00590ECF">
        <w:rPr>
          <w:b/>
          <w:bCs/>
        </w:rPr>
        <w:t>Autopsy (The Sleuth Kit GUI)</w:t>
      </w:r>
      <w:r w:rsidRPr="00590ECF">
        <w:t xml:space="preserve"> </w:t>
      </w:r>
    </w:p>
    <w:p w14:paraId="30503A13" w14:textId="47120267" w:rsidR="00C21774" w:rsidRPr="00590ECF" w:rsidRDefault="00534AB5" w:rsidP="00C21774">
      <w:pPr>
        <w:pStyle w:val="ListParagraph"/>
        <w:ind w:left="1080"/>
      </w:pPr>
      <w:r w:rsidRPr="00590ECF">
        <w:t xml:space="preserve">Autopsy is a GUI, open-source digital forensic tool implemented over The Sleuth Kit (TSK). Autopsy has a simple to use environment, even for an </w:t>
      </w:r>
      <w:r w:rsidRPr="00590ECF">
        <w:t>investigator with different levels of expertise. Autopsy allows for an extensive range of file systems and types of data so that they can perform exhaustive analysis of every kind of device. Autopsy consists of the following important characteristics</w:t>
      </w:r>
      <w:r w:rsidR="00C21774" w:rsidRPr="00590ECF">
        <w:t>:</w:t>
      </w:r>
    </w:p>
    <w:p w14:paraId="3BC50B7A" w14:textId="3568CD90" w:rsidR="00853F53" w:rsidRPr="00590ECF" w:rsidRDefault="004E334E" w:rsidP="001A3B1C">
      <w:pPr>
        <w:pStyle w:val="ListParagraph"/>
        <w:numPr>
          <w:ilvl w:val="0"/>
          <w:numId w:val="8"/>
        </w:numPr>
      </w:pPr>
      <w:r w:rsidRPr="00590ECF">
        <w:rPr>
          <w:b/>
          <w:bCs/>
        </w:rPr>
        <w:t>Data Acquisition:</w:t>
      </w:r>
      <w:r w:rsidRPr="00590ECF">
        <w:t> </w:t>
      </w:r>
      <w:r w:rsidR="00853F53" w:rsidRPr="00590ECF">
        <w:t>Autopsy can recover data from various sources such as hard disks, memory cards, and network shares using various imaging techniques to preserve data integrity (e.g., forensic copying)</w:t>
      </w:r>
      <w:r w:rsidR="00E91509" w:rsidRPr="00590ECF">
        <w:t>.</w:t>
      </w:r>
    </w:p>
    <w:p w14:paraId="0280A149" w14:textId="77777777" w:rsidR="00853F53" w:rsidRPr="00590ECF" w:rsidRDefault="004E334E" w:rsidP="00853F53">
      <w:pPr>
        <w:pStyle w:val="ListParagraph"/>
        <w:numPr>
          <w:ilvl w:val="0"/>
          <w:numId w:val="8"/>
        </w:numPr>
      </w:pPr>
      <w:r w:rsidRPr="00590ECF">
        <w:rPr>
          <w:b/>
          <w:bCs/>
        </w:rPr>
        <w:t>File System Analysis:</w:t>
      </w:r>
      <w:r w:rsidRPr="00590ECF">
        <w:t> </w:t>
      </w:r>
      <w:r w:rsidR="00853F53" w:rsidRPr="00590ECF">
        <w:t>Following TSK's capabilities, Autopsy supports in-depth examination of file systems, recover deleted files, identify hidden files, and analyze file metadata (creation time, modification time, etc.).</w:t>
      </w:r>
    </w:p>
    <w:p w14:paraId="643FFC1D" w14:textId="13926ED7" w:rsidR="004E334E" w:rsidRPr="00590ECF" w:rsidRDefault="004E334E" w:rsidP="004E334E">
      <w:pPr>
        <w:pStyle w:val="ListParagraph"/>
        <w:numPr>
          <w:ilvl w:val="0"/>
          <w:numId w:val="8"/>
        </w:numPr>
      </w:pPr>
      <w:r w:rsidRPr="00590ECF">
        <w:rPr>
          <w:b/>
          <w:bCs/>
        </w:rPr>
        <w:t>Timeline Analysis:</w:t>
      </w:r>
      <w:r w:rsidRPr="00590ECF">
        <w:t> </w:t>
      </w:r>
      <w:r w:rsidR="00683FE3" w:rsidRPr="00590ECF">
        <w:t xml:space="preserve">The tool helps investigators rebuild the timeline of events </w:t>
      </w:r>
      <w:r w:rsidR="00683FE3" w:rsidRPr="00590ECF">
        <w:lastRenderedPageBreak/>
        <w:t>by visually presenting file activity over time.</w:t>
      </w:r>
    </w:p>
    <w:p w14:paraId="05B7D754" w14:textId="2329FF19" w:rsidR="004E334E" w:rsidRPr="00590ECF" w:rsidRDefault="004E334E" w:rsidP="004E334E">
      <w:pPr>
        <w:pStyle w:val="ListParagraph"/>
        <w:numPr>
          <w:ilvl w:val="0"/>
          <w:numId w:val="8"/>
        </w:numPr>
      </w:pPr>
      <w:r w:rsidRPr="00590ECF">
        <w:rPr>
          <w:b/>
          <w:bCs/>
        </w:rPr>
        <w:t>Hashing and Validation:</w:t>
      </w:r>
      <w:r w:rsidRPr="00590ECF">
        <w:t> </w:t>
      </w:r>
      <w:r w:rsidR="00683FE3" w:rsidRPr="00590ECF">
        <w:t>Autopsy provides a variety of hashing algorithms to ensure data integrity validation and authenticate evidence.</w:t>
      </w:r>
    </w:p>
    <w:p w14:paraId="78CC6F7A" w14:textId="1F588AF8" w:rsidR="004E334E" w:rsidRPr="00590ECF" w:rsidRDefault="004E334E" w:rsidP="004E334E">
      <w:pPr>
        <w:pStyle w:val="ListParagraph"/>
        <w:numPr>
          <w:ilvl w:val="0"/>
          <w:numId w:val="8"/>
        </w:numPr>
      </w:pPr>
      <w:r w:rsidRPr="00590ECF">
        <w:rPr>
          <w:b/>
          <w:bCs/>
        </w:rPr>
        <w:t>Extensibility:</w:t>
      </w:r>
      <w:r w:rsidRPr="00590ECF">
        <w:t> </w:t>
      </w:r>
      <w:r w:rsidR="00DC5378" w:rsidRPr="00590ECF">
        <w:t>As an open-source tool, it is supported by community-driven development and plugin integration to add capabilities.</w:t>
      </w:r>
      <w:r w:rsidR="0084340C" w:rsidRPr="00590ECF">
        <w:t xml:space="preserve"> </w:t>
      </w:r>
      <w:sdt>
        <w:sdtPr>
          <w:id w:val="-1149439938"/>
          <w:citation/>
        </w:sdtPr>
        <w:sdtContent>
          <w:r w:rsidR="0084340C" w:rsidRPr="00590ECF">
            <w:fldChar w:fldCharType="begin"/>
          </w:r>
          <w:r w:rsidR="0084340C" w:rsidRPr="00590ECF">
            <w:instrText xml:space="preserve"> CITATION Bri \l 2057 </w:instrText>
          </w:r>
          <w:r w:rsidR="0084340C" w:rsidRPr="00590ECF">
            <w:fldChar w:fldCharType="separate"/>
          </w:r>
          <w:r w:rsidR="0084340C" w:rsidRPr="00590ECF">
            <w:rPr>
              <w:noProof/>
            </w:rPr>
            <w:t>[1]</w:t>
          </w:r>
          <w:r w:rsidR="0084340C" w:rsidRPr="00590ECF">
            <w:fldChar w:fldCharType="end"/>
          </w:r>
        </w:sdtContent>
      </w:sdt>
    </w:p>
    <w:p w14:paraId="2410FADF" w14:textId="77777777" w:rsidR="004E334E" w:rsidRPr="00590ECF" w:rsidRDefault="004E334E" w:rsidP="00C21774">
      <w:pPr>
        <w:pStyle w:val="ListParagraph"/>
        <w:ind w:left="1080"/>
      </w:pPr>
    </w:p>
    <w:p w14:paraId="51C1AC86" w14:textId="0E046C65" w:rsidR="004E334E" w:rsidRPr="00590ECF" w:rsidRDefault="002E16CD" w:rsidP="004E334E">
      <w:pPr>
        <w:pStyle w:val="ListParagraph"/>
        <w:numPr>
          <w:ilvl w:val="0"/>
          <w:numId w:val="7"/>
        </w:numPr>
      </w:pPr>
      <w:r w:rsidRPr="00590ECF">
        <w:rPr>
          <w:b/>
          <w:bCs/>
        </w:rPr>
        <w:t>FTK (Forensic Toolkit by AccessData)</w:t>
      </w:r>
      <w:r w:rsidRPr="00590ECF">
        <w:t xml:space="preserve"> </w:t>
      </w:r>
    </w:p>
    <w:p w14:paraId="38EC9545" w14:textId="5AB9E330" w:rsidR="00E4304A" w:rsidRPr="00590ECF" w:rsidRDefault="00786456" w:rsidP="00E4304A">
      <w:pPr>
        <w:pStyle w:val="ListParagraph"/>
        <w:ind w:left="1080"/>
      </w:pPr>
      <w:r w:rsidRPr="00590ECF">
        <w:t>FTK, developed by AccessData, is a commercially licensed, feature-rich digital forensics software known for its powerful capabilities and ease of use. It caters to both novice and experienced investigators with a rich set of tools for efficient and thorough investigations. Key strengths are</w:t>
      </w:r>
      <w:r w:rsidR="00E4304A" w:rsidRPr="00590ECF">
        <w:t>:</w:t>
      </w:r>
    </w:p>
    <w:p w14:paraId="69BA5BF7" w14:textId="32E0F698" w:rsidR="003B6B40" w:rsidRPr="00590ECF" w:rsidRDefault="003B6B40" w:rsidP="003B6B40">
      <w:pPr>
        <w:pStyle w:val="ListParagraph"/>
        <w:numPr>
          <w:ilvl w:val="0"/>
          <w:numId w:val="9"/>
        </w:numPr>
      </w:pPr>
      <w:r w:rsidRPr="00590ECF">
        <w:rPr>
          <w:b/>
          <w:bCs/>
        </w:rPr>
        <w:t>Advanced Data Acquisition:</w:t>
      </w:r>
      <w:r w:rsidRPr="00590ECF">
        <w:t> </w:t>
      </w:r>
      <w:r w:rsidR="00786456" w:rsidRPr="00590ECF">
        <w:t>FTK offers sophisticated data acquisition capabilities, processing encrypted drives and accommodating multiple imaging options.</w:t>
      </w:r>
    </w:p>
    <w:p w14:paraId="2D66F75C" w14:textId="08F6210C" w:rsidR="003B6B40" w:rsidRPr="00590ECF" w:rsidRDefault="003B6B40" w:rsidP="003B6B40">
      <w:pPr>
        <w:pStyle w:val="ListParagraph"/>
        <w:numPr>
          <w:ilvl w:val="0"/>
          <w:numId w:val="9"/>
        </w:numPr>
      </w:pPr>
      <w:r w:rsidRPr="00590ECF">
        <w:rPr>
          <w:b/>
          <w:bCs/>
        </w:rPr>
        <w:t>Powerful Search Functionality:</w:t>
      </w:r>
      <w:r w:rsidRPr="00590ECF">
        <w:t> </w:t>
      </w:r>
      <w:r w:rsidR="002C2CFD" w:rsidRPr="00590ECF">
        <w:t>Aside from keyword searching, FTK provides high-level searching capability, including regular expressions, Boolean searching, and searching within a specific file type</w:t>
      </w:r>
      <w:r w:rsidRPr="00590ECF">
        <w:t>.</w:t>
      </w:r>
    </w:p>
    <w:p w14:paraId="622C5C16" w14:textId="447A10F2" w:rsidR="003B6B40" w:rsidRPr="00590ECF" w:rsidRDefault="003B6B40" w:rsidP="003B6B40">
      <w:pPr>
        <w:pStyle w:val="ListParagraph"/>
        <w:numPr>
          <w:ilvl w:val="0"/>
          <w:numId w:val="9"/>
        </w:numPr>
      </w:pPr>
      <w:r w:rsidRPr="00590ECF">
        <w:rPr>
          <w:b/>
          <w:bCs/>
        </w:rPr>
        <w:t>Data Carving:</w:t>
      </w:r>
      <w:r w:rsidRPr="00590ECF">
        <w:t> </w:t>
      </w:r>
      <w:r w:rsidR="002C2CFD" w:rsidRPr="00590ECF">
        <w:t xml:space="preserve">FTK </w:t>
      </w:r>
      <w:proofErr w:type="gramStart"/>
      <w:r w:rsidR="002C2CFD" w:rsidRPr="00590ECF">
        <w:t>is capable of recovering</w:t>
      </w:r>
      <w:proofErr w:type="gramEnd"/>
      <w:r w:rsidR="002C2CFD" w:rsidRPr="00590ECF">
        <w:t xml:space="preserve"> files even in the absence of file system metadata or its corruption.</w:t>
      </w:r>
    </w:p>
    <w:p w14:paraId="5AD5A5C3" w14:textId="51F37FC3" w:rsidR="003B6B40" w:rsidRPr="00590ECF" w:rsidRDefault="003B6B40" w:rsidP="003B6B40">
      <w:pPr>
        <w:pStyle w:val="ListParagraph"/>
        <w:numPr>
          <w:ilvl w:val="0"/>
          <w:numId w:val="9"/>
        </w:numPr>
      </w:pPr>
      <w:r w:rsidRPr="00590ECF">
        <w:rPr>
          <w:b/>
          <w:bCs/>
        </w:rPr>
        <w:t>Email Analysis:</w:t>
      </w:r>
      <w:r w:rsidRPr="00590ECF">
        <w:t> </w:t>
      </w:r>
      <w:r w:rsidR="004820C3" w:rsidRPr="00590ECF">
        <w:t>FTK provides high-level email analysis functionality, including header analysis and content parsing.</w:t>
      </w:r>
    </w:p>
    <w:p w14:paraId="514507A6" w14:textId="5CB008E2" w:rsidR="003B6B40" w:rsidRPr="00590ECF" w:rsidRDefault="003B6B40" w:rsidP="003B6B40">
      <w:pPr>
        <w:pStyle w:val="ListParagraph"/>
        <w:numPr>
          <w:ilvl w:val="0"/>
          <w:numId w:val="9"/>
        </w:numPr>
      </w:pPr>
      <w:r w:rsidRPr="00590ECF">
        <w:rPr>
          <w:b/>
          <w:bCs/>
        </w:rPr>
        <w:t>Reporting:</w:t>
      </w:r>
      <w:r w:rsidRPr="00590ECF">
        <w:t> </w:t>
      </w:r>
      <w:r w:rsidR="004820C3" w:rsidRPr="00590ECF">
        <w:t>It generates comprehensive, customizable reports that are suitable for legal cases.</w:t>
      </w:r>
    </w:p>
    <w:p w14:paraId="60435507" w14:textId="6CD6A1B7" w:rsidR="003B6B40" w:rsidRPr="00590ECF" w:rsidRDefault="003B6B40" w:rsidP="003B6B40">
      <w:pPr>
        <w:pStyle w:val="ListParagraph"/>
        <w:numPr>
          <w:ilvl w:val="0"/>
          <w:numId w:val="9"/>
        </w:numPr>
      </w:pPr>
      <w:r w:rsidRPr="00590ECF">
        <w:rPr>
          <w:b/>
          <w:bCs/>
        </w:rPr>
        <w:t>Integration with other AccessData tools:</w:t>
      </w:r>
      <w:r w:rsidRPr="00590ECF">
        <w:t> </w:t>
      </w:r>
      <w:r w:rsidR="00082608" w:rsidRPr="00590ECF">
        <w:t>FTK seamlessly integrates with other AccessData products to optimize the forensic workflow.</w:t>
      </w:r>
      <w:r w:rsidR="00731710" w:rsidRPr="00590ECF">
        <w:t xml:space="preserve"> </w:t>
      </w:r>
      <w:sdt>
        <w:sdtPr>
          <w:id w:val="-511383600"/>
          <w:citation/>
        </w:sdtPr>
        <w:sdtContent>
          <w:r w:rsidR="00731710" w:rsidRPr="00590ECF">
            <w:fldChar w:fldCharType="begin"/>
          </w:r>
          <w:r w:rsidR="00731710" w:rsidRPr="00590ECF">
            <w:instrText xml:space="preserve"> CITATION Ext \l 2057 </w:instrText>
          </w:r>
          <w:r w:rsidR="00731710" w:rsidRPr="00590ECF">
            <w:fldChar w:fldCharType="separate"/>
          </w:r>
          <w:r w:rsidR="00731710" w:rsidRPr="00590ECF">
            <w:rPr>
              <w:noProof/>
            </w:rPr>
            <w:t>[2]</w:t>
          </w:r>
          <w:r w:rsidR="00731710" w:rsidRPr="00590ECF">
            <w:fldChar w:fldCharType="end"/>
          </w:r>
        </w:sdtContent>
      </w:sdt>
    </w:p>
    <w:p w14:paraId="6844DC8F" w14:textId="77777777" w:rsidR="00E4304A" w:rsidRPr="00590ECF" w:rsidRDefault="00E4304A" w:rsidP="00E4304A">
      <w:pPr>
        <w:pStyle w:val="ListParagraph"/>
        <w:ind w:left="1080"/>
      </w:pPr>
    </w:p>
    <w:p w14:paraId="5E31CB96" w14:textId="77777777" w:rsidR="00DF7E0A" w:rsidRPr="00590ECF" w:rsidRDefault="002E16CD" w:rsidP="002E16CD">
      <w:pPr>
        <w:pStyle w:val="ListParagraph"/>
        <w:numPr>
          <w:ilvl w:val="0"/>
          <w:numId w:val="7"/>
        </w:numPr>
      </w:pPr>
      <w:r w:rsidRPr="00590ECF">
        <w:rPr>
          <w:b/>
          <w:bCs/>
        </w:rPr>
        <w:t>EnCase Forensic (by OpenText)</w:t>
      </w:r>
      <w:r w:rsidRPr="00590ECF">
        <w:t xml:space="preserve"> </w:t>
      </w:r>
    </w:p>
    <w:p w14:paraId="77827450" w14:textId="1F8A0C6A" w:rsidR="00CA542C" w:rsidRPr="00590ECF" w:rsidRDefault="00082608" w:rsidP="00DF7E0A">
      <w:pPr>
        <w:pStyle w:val="ListParagraph"/>
        <w:ind w:left="1080"/>
      </w:pPr>
      <w:r w:rsidRPr="00590ECF">
        <w:t>EnCase, another commercially licensed product built by Guidance Software (now more conveniently referred to as OpenText), is an industry-standard tool because it has a complete set of functionality and rigid adherence to forensic best practices. Some of its features include</w:t>
      </w:r>
      <w:r w:rsidR="00DF7E0A" w:rsidRPr="00590ECF">
        <w:t>:</w:t>
      </w:r>
    </w:p>
    <w:p w14:paraId="3A42F753" w14:textId="128D1D1D" w:rsidR="00DF7E0A" w:rsidRPr="00590ECF" w:rsidRDefault="00DF7E0A" w:rsidP="00DF7E0A">
      <w:pPr>
        <w:pStyle w:val="ListParagraph"/>
        <w:numPr>
          <w:ilvl w:val="0"/>
          <w:numId w:val="10"/>
        </w:numPr>
      </w:pPr>
      <w:r w:rsidRPr="00590ECF">
        <w:rPr>
          <w:b/>
          <w:bCs/>
        </w:rPr>
        <w:t>Robust Data Acquisition:</w:t>
      </w:r>
      <w:r w:rsidRPr="00590ECF">
        <w:t> </w:t>
      </w:r>
      <w:proofErr w:type="gramStart"/>
      <w:r w:rsidR="00257D68" w:rsidRPr="00590ECF">
        <w:t>Similar to</w:t>
      </w:r>
      <w:proofErr w:type="gramEnd"/>
      <w:r w:rsidR="00257D68" w:rsidRPr="00590ECF">
        <w:t xml:space="preserve"> FTK, EnCase offers powerful data acquisition techniques, preserving data integrity and supporting multiple types of storage devices.</w:t>
      </w:r>
    </w:p>
    <w:p w14:paraId="36171088" w14:textId="69102629" w:rsidR="00DF7E0A" w:rsidRPr="00590ECF" w:rsidRDefault="00DF7E0A" w:rsidP="00DF7E0A">
      <w:pPr>
        <w:pStyle w:val="ListParagraph"/>
        <w:numPr>
          <w:ilvl w:val="0"/>
          <w:numId w:val="10"/>
        </w:numPr>
      </w:pPr>
      <w:r w:rsidRPr="00590ECF">
        <w:rPr>
          <w:b/>
          <w:bCs/>
        </w:rPr>
        <w:t>Advanced Analysis Capabilities:</w:t>
      </w:r>
      <w:r w:rsidRPr="00590ECF">
        <w:t> </w:t>
      </w:r>
      <w:r w:rsidR="00257D68" w:rsidRPr="00590ECF">
        <w:t>EnCase supports an extensive array of analysis capabilities, including improved file system analysis, registry analysis (when dealing with Windows environments), and network analysis.</w:t>
      </w:r>
    </w:p>
    <w:p w14:paraId="2DE20208" w14:textId="36BE9730" w:rsidR="00DF7E0A" w:rsidRPr="00590ECF" w:rsidRDefault="00DF7E0A" w:rsidP="00DF7E0A">
      <w:pPr>
        <w:pStyle w:val="ListParagraph"/>
        <w:numPr>
          <w:ilvl w:val="0"/>
          <w:numId w:val="10"/>
        </w:numPr>
      </w:pPr>
      <w:r w:rsidRPr="00590ECF">
        <w:rPr>
          <w:b/>
          <w:bCs/>
        </w:rPr>
        <w:t>Evidence Management:</w:t>
      </w:r>
      <w:r w:rsidRPr="00590ECF">
        <w:t> </w:t>
      </w:r>
      <w:r w:rsidR="00751704" w:rsidRPr="00590ECF">
        <w:t xml:space="preserve">EnCase supports evidence management by simplifying chain of custody and </w:t>
      </w:r>
      <w:r w:rsidR="00751704" w:rsidRPr="00590ECF">
        <w:lastRenderedPageBreak/>
        <w:t>providing evidence handling tools for the control of secure evidence.</w:t>
      </w:r>
    </w:p>
    <w:p w14:paraId="39CAFD3D" w14:textId="77777777" w:rsidR="00751704" w:rsidRPr="00590ECF" w:rsidRDefault="00751704" w:rsidP="00DF7E0A">
      <w:pPr>
        <w:pStyle w:val="ListParagraph"/>
        <w:numPr>
          <w:ilvl w:val="0"/>
          <w:numId w:val="10"/>
        </w:numPr>
      </w:pPr>
      <w:r w:rsidRPr="00590ECF">
        <w:rPr>
          <w:b/>
          <w:bCs/>
        </w:rPr>
        <w:t xml:space="preserve">In-Depth Reporting: </w:t>
      </w:r>
      <w:r w:rsidRPr="00590ECF">
        <w:t>EnCase produces professional, detailed reports that are legally compliant.</w:t>
      </w:r>
    </w:p>
    <w:p w14:paraId="42762AE9" w14:textId="77777777" w:rsidR="007D2BFF" w:rsidRPr="00590ECF" w:rsidRDefault="00DF7E0A" w:rsidP="007D2BFF">
      <w:pPr>
        <w:pStyle w:val="ListParagraph"/>
        <w:numPr>
          <w:ilvl w:val="0"/>
          <w:numId w:val="10"/>
        </w:numPr>
      </w:pPr>
      <w:r w:rsidRPr="00590ECF">
        <w:rPr>
          <w:b/>
          <w:bCs/>
        </w:rPr>
        <w:t>Write-Blocking:</w:t>
      </w:r>
      <w:r w:rsidRPr="00590ECF">
        <w:t> </w:t>
      </w:r>
      <w:r w:rsidR="009A3A2E" w:rsidRPr="00590ECF">
        <w:t>EnCase uses write-blocking technology to prevent accidental alteration of evidence by the investigator.</w:t>
      </w:r>
    </w:p>
    <w:p w14:paraId="585A1001" w14:textId="5F5DC691" w:rsidR="00CA542C" w:rsidRPr="00590ECF" w:rsidRDefault="007D2BFF" w:rsidP="002E16CD">
      <w:pPr>
        <w:pStyle w:val="ListParagraph"/>
        <w:numPr>
          <w:ilvl w:val="0"/>
          <w:numId w:val="10"/>
        </w:numPr>
      </w:pPr>
      <w:r w:rsidRPr="00590ECF">
        <w:rPr>
          <w:b/>
          <w:bCs/>
        </w:rPr>
        <w:t xml:space="preserve">Widespread Industry Use: </w:t>
      </w:r>
      <w:r w:rsidRPr="00590ECF">
        <w:t>Widespread Industry Use: Its widespread use among law enforcement and corporate security leads to a wide audience, extensive documentation, and readily available training materials.</w:t>
      </w:r>
      <w:r w:rsidR="00C112AE" w:rsidRPr="00590ECF">
        <w:t xml:space="preserve"> </w:t>
      </w:r>
      <w:sdt>
        <w:sdtPr>
          <w:id w:val="1887750374"/>
          <w:citation/>
        </w:sdtPr>
        <w:sdtContent>
          <w:r w:rsidR="00C112AE" w:rsidRPr="00590ECF">
            <w:fldChar w:fldCharType="begin"/>
          </w:r>
          <w:r w:rsidR="00C112AE" w:rsidRPr="00590ECF">
            <w:instrText xml:space="preserve"> CITATION Ope \l 2057 </w:instrText>
          </w:r>
          <w:r w:rsidR="00C112AE" w:rsidRPr="00590ECF">
            <w:fldChar w:fldCharType="separate"/>
          </w:r>
          <w:r w:rsidR="00C112AE" w:rsidRPr="00590ECF">
            <w:rPr>
              <w:noProof/>
            </w:rPr>
            <w:t>[3]</w:t>
          </w:r>
          <w:r w:rsidR="00C112AE" w:rsidRPr="00590ECF">
            <w:fldChar w:fldCharType="end"/>
          </w:r>
        </w:sdtContent>
      </w:sdt>
    </w:p>
    <w:p w14:paraId="777F196B" w14:textId="7A13B7E9" w:rsidR="002E16CD" w:rsidRPr="00590ECF" w:rsidRDefault="002E16CD" w:rsidP="002E16CD">
      <w:pPr>
        <w:rPr>
          <w:b/>
          <w:bCs/>
        </w:rPr>
      </w:pPr>
      <w:r w:rsidRPr="00590ECF">
        <w:rPr>
          <w:b/>
          <w:bCs/>
        </w:rPr>
        <w:t>III. Comparative Table</w:t>
      </w:r>
    </w:p>
    <w:tbl>
      <w:tblPr>
        <w:tblW w:w="4310" w:type="dxa"/>
        <w:tblInd w:w="-10" w:type="dxa"/>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1379"/>
        <w:gridCol w:w="826"/>
        <w:gridCol w:w="1123"/>
        <w:gridCol w:w="1123"/>
      </w:tblGrid>
      <w:tr w:rsidR="00096EC4" w:rsidRPr="00590ECF" w14:paraId="21A8E7FE" w14:textId="77777777" w:rsidTr="00096EC4">
        <w:trPr>
          <w:trHeight w:val="1"/>
        </w:trPr>
        <w:tc>
          <w:tcPr>
            <w:tcW w:w="1342" w:type="dxa"/>
            <w:tcBorders>
              <w:top w:val="single" w:sz="8" w:space="0" w:color="A3A3A3"/>
              <w:left w:val="single" w:sz="8" w:space="0" w:color="A3A3A3"/>
              <w:bottom w:val="single" w:sz="8" w:space="0" w:color="A3A3A3"/>
              <w:right w:val="single" w:sz="8" w:space="0" w:color="A3A3A3"/>
            </w:tcBorders>
            <w:shd w:val="clear" w:color="auto" w:fill="DDDDDD"/>
            <w:tcMar>
              <w:top w:w="80" w:type="dxa"/>
              <w:left w:w="80" w:type="dxa"/>
              <w:bottom w:w="80" w:type="dxa"/>
              <w:right w:w="80" w:type="dxa"/>
            </w:tcMar>
            <w:hideMark/>
          </w:tcPr>
          <w:p w14:paraId="186E9AF1" w14:textId="77777777" w:rsidR="00472648" w:rsidRPr="00096EC4" w:rsidRDefault="00472648" w:rsidP="00472648">
            <w:pPr>
              <w:jc w:val="center"/>
              <w:rPr>
                <w:sz w:val="18"/>
                <w:szCs w:val="18"/>
                <w:u w:val="single"/>
              </w:rPr>
            </w:pPr>
            <w:r w:rsidRPr="00096EC4">
              <w:rPr>
                <w:b/>
                <w:bCs/>
                <w:sz w:val="18"/>
                <w:szCs w:val="18"/>
                <w:u w:val="single"/>
              </w:rPr>
              <w:t>Features/Tools</w:t>
            </w:r>
          </w:p>
        </w:tc>
        <w:tc>
          <w:tcPr>
            <w:tcW w:w="792" w:type="dxa"/>
            <w:tcBorders>
              <w:top w:val="single" w:sz="8" w:space="0" w:color="A3A3A3"/>
              <w:left w:val="single" w:sz="8" w:space="0" w:color="A3A3A3"/>
              <w:bottom w:val="single" w:sz="8" w:space="0" w:color="A3A3A3"/>
              <w:right w:val="single" w:sz="8" w:space="0" w:color="A3A3A3"/>
            </w:tcBorders>
            <w:shd w:val="clear" w:color="auto" w:fill="DDDDDD"/>
            <w:tcMar>
              <w:top w:w="80" w:type="dxa"/>
              <w:left w:w="80" w:type="dxa"/>
              <w:bottom w:w="80" w:type="dxa"/>
              <w:right w:w="80" w:type="dxa"/>
            </w:tcMar>
            <w:hideMark/>
          </w:tcPr>
          <w:p w14:paraId="663ABF0E" w14:textId="77777777" w:rsidR="00472648" w:rsidRPr="00096EC4" w:rsidRDefault="00472648" w:rsidP="00472648">
            <w:pPr>
              <w:jc w:val="center"/>
              <w:rPr>
                <w:sz w:val="18"/>
                <w:szCs w:val="18"/>
                <w:u w:val="single"/>
              </w:rPr>
            </w:pPr>
            <w:r w:rsidRPr="00096EC4">
              <w:rPr>
                <w:b/>
                <w:bCs/>
                <w:sz w:val="18"/>
                <w:szCs w:val="18"/>
                <w:u w:val="single"/>
              </w:rPr>
              <w:t>Autopsy</w:t>
            </w:r>
          </w:p>
        </w:tc>
        <w:tc>
          <w:tcPr>
            <w:tcW w:w="1088" w:type="dxa"/>
            <w:tcBorders>
              <w:top w:val="single" w:sz="8" w:space="0" w:color="A3A3A3"/>
              <w:left w:val="single" w:sz="8" w:space="0" w:color="A3A3A3"/>
              <w:bottom w:val="single" w:sz="8" w:space="0" w:color="A3A3A3"/>
              <w:right w:val="single" w:sz="8" w:space="0" w:color="A3A3A3"/>
            </w:tcBorders>
            <w:shd w:val="clear" w:color="auto" w:fill="DDDDDD"/>
            <w:tcMar>
              <w:top w:w="80" w:type="dxa"/>
              <w:left w:w="80" w:type="dxa"/>
              <w:bottom w:w="80" w:type="dxa"/>
              <w:right w:w="80" w:type="dxa"/>
            </w:tcMar>
            <w:hideMark/>
          </w:tcPr>
          <w:p w14:paraId="76C05C11" w14:textId="77777777" w:rsidR="00472648" w:rsidRPr="00096EC4" w:rsidRDefault="00472648" w:rsidP="00472648">
            <w:pPr>
              <w:jc w:val="center"/>
              <w:rPr>
                <w:sz w:val="18"/>
                <w:szCs w:val="18"/>
                <w:u w:val="single"/>
              </w:rPr>
            </w:pPr>
            <w:r w:rsidRPr="00096EC4">
              <w:rPr>
                <w:b/>
                <w:bCs/>
                <w:sz w:val="18"/>
                <w:szCs w:val="18"/>
                <w:u w:val="single"/>
              </w:rPr>
              <w:t>EnCase Forensic</w:t>
            </w:r>
          </w:p>
        </w:tc>
        <w:tc>
          <w:tcPr>
            <w:tcW w:w="1088" w:type="dxa"/>
            <w:tcBorders>
              <w:top w:val="single" w:sz="8" w:space="0" w:color="A3A3A3"/>
              <w:left w:val="single" w:sz="8" w:space="0" w:color="A3A3A3"/>
              <w:bottom w:val="single" w:sz="8" w:space="0" w:color="A3A3A3"/>
              <w:right w:val="single" w:sz="8" w:space="0" w:color="A3A3A3"/>
            </w:tcBorders>
            <w:shd w:val="clear" w:color="auto" w:fill="DDDDDD"/>
            <w:tcMar>
              <w:top w:w="80" w:type="dxa"/>
              <w:left w:w="80" w:type="dxa"/>
              <w:bottom w:w="80" w:type="dxa"/>
              <w:right w:w="80" w:type="dxa"/>
            </w:tcMar>
            <w:hideMark/>
          </w:tcPr>
          <w:p w14:paraId="4C98EC2A" w14:textId="77777777" w:rsidR="00472648" w:rsidRPr="00096EC4" w:rsidRDefault="00472648" w:rsidP="00472648">
            <w:pPr>
              <w:jc w:val="center"/>
              <w:rPr>
                <w:sz w:val="18"/>
                <w:szCs w:val="18"/>
                <w:u w:val="single"/>
              </w:rPr>
            </w:pPr>
            <w:r w:rsidRPr="00096EC4">
              <w:rPr>
                <w:b/>
                <w:bCs/>
                <w:sz w:val="18"/>
                <w:szCs w:val="18"/>
                <w:u w:val="single"/>
              </w:rPr>
              <w:t>FTK</w:t>
            </w:r>
          </w:p>
        </w:tc>
      </w:tr>
      <w:tr w:rsidR="00096EC4" w:rsidRPr="00590ECF" w14:paraId="68C0CC01" w14:textId="77777777" w:rsidTr="00096EC4">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67D8C1DB" w14:textId="77777777" w:rsidR="00472648" w:rsidRPr="00096EC4" w:rsidRDefault="00472648" w:rsidP="00472648">
            <w:pPr>
              <w:jc w:val="center"/>
              <w:rPr>
                <w:sz w:val="18"/>
                <w:szCs w:val="18"/>
              </w:rPr>
            </w:pPr>
            <w:r w:rsidRPr="00096EC4">
              <w:rPr>
                <w:sz w:val="18"/>
                <w:szCs w:val="18"/>
              </w:rPr>
              <w:t>Open Source</w:t>
            </w: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0191CC73"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515CFBBE" w14:textId="77777777" w:rsidR="00472648" w:rsidRPr="00096EC4" w:rsidRDefault="00472648" w:rsidP="00472648">
            <w:pPr>
              <w:jc w:val="center"/>
              <w:rPr>
                <w:sz w:val="18"/>
                <w:szCs w:val="18"/>
              </w:rPr>
            </w:pPr>
            <w:r w:rsidRPr="00096EC4">
              <w:rPr>
                <w:sz w:val="18"/>
                <w:szCs w:val="18"/>
              </w:rPr>
              <w:t>No</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7732890E" w14:textId="77777777" w:rsidR="00472648" w:rsidRPr="00096EC4" w:rsidRDefault="00472648" w:rsidP="00472648">
            <w:pPr>
              <w:jc w:val="center"/>
              <w:rPr>
                <w:sz w:val="18"/>
                <w:szCs w:val="18"/>
              </w:rPr>
            </w:pPr>
            <w:r w:rsidRPr="00096EC4">
              <w:rPr>
                <w:sz w:val="18"/>
                <w:szCs w:val="18"/>
              </w:rPr>
              <w:t>No</w:t>
            </w:r>
          </w:p>
        </w:tc>
      </w:tr>
      <w:tr w:rsidR="00096EC4" w:rsidRPr="00590ECF" w14:paraId="609D29B5" w14:textId="77777777" w:rsidTr="00096EC4">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475F2E2F" w14:textId="77777777" w:rsidR="00472648" w:rsidRPr="00096EC4" w:rsidRDefault="00472648" w:rsidP="00472648">
            <w:pPr>
              <w:jc w:val="center"/>
              <w:rPr>
                <w:sz w:val="18"/>
                <w:szCs w:val="18"/>
              </w:rPr>
            </w:pPr>
            <w:r w:rsidRPr="00096EC4">
              <w:rPr>
                <w:sz w:val="18"/>
                <w:szCs w:val="18"/>
              </w:rPr>
              <w:t>Price</w:t>
            </w: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297BA987" w14:textId="77777777" w:rsidR="00472648" w:rsidRPr="00096EC4" w:rsidRDefault="00472648" w:rsidP="00472648">
            <w:pPr>
              <w:jc w:val="center"/>
              <w:rPr>
                <w:sz w:val="18"/>
                <w:szCs w:val="18"/>
              </w:rPr>
            </w:pPr>
            <w:r w:rsidRPr="00096EC4">
              <w:rPr>
                <w:sz w:val="18"/>
                <w:szCs w:val="18"/>
              </w:rPr>
              <w:t>Free</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08235B77" w14:textId="77777777" w:rsidR="00472648" w:rsidRPr="00096EC4" w:rsidRDefault="00472648" w:rsidP="00472648">
            <w:pPr>
              <w:jc w:val="center"/>
              <w:rPr>
                <w:sz w:val="18"/>
                <w:szCs w:val="18"/>
              </w:rPr>
            </w:pPr>
            <w:r w:rsidRPr="00096EC4">
              <w:rPr>
                <w:sz w:val="18"/>
                <w:szCs w:val="18"/>
              </w:rPr>
              <w:t>Commercial</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4F789947" w14:textId="77777777" w:rsidR="00472648" w:rsidRPr="00096EC4" w:rsidRDefault="00472648" w:rsidP="00472648">
            <w:pPr>
              <w:jc w:val="center"/>
              <w:rPr>
                <w:sz w:val="18"/>
                <w:szCs w:val="18"/>
              </w:rPr>
            </w:pPr>
            <w:r w:rsidRPr="00096EC4">
              <w:rPr>
                <w:sz w:val="18"/>
                <w:szCs w:val="18"/>
              </w:rPr>
              <w:t>Commercial</w:t>
            </w:r>
          </w:p>
        </w:tc>
      </w:tr>
      <w:tr w:rsidR="00096EC4" w:rsidRPr="00590ECF" w14:paraId="0F99AC2B" w14:textId="77777777" w:rsidTr="00096EC4">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0855FAB2" w14:textId="77777777" w:rsidR="00472648" w:rsidRPr="00096EC4" w:rsidRDefault="00472648" w:rsidP="00472648">
            <w:pPr>
              <w:jc w:val="center"/>
              <w:rPr>
                <w:sz w:val="18"/>
                <w:szCs w:val="18"/>
              </w:rPr>
            </w:pPr>
            <w:r w:rsidRPr="00096EC4">
              <w:rPr>
                <w:sz w:val="18"/>
                <w:szCs w:val="18"/>
              </w:rPr>
              <w:t>Data Recovery</w:t>
            </w: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657F2E64"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5B23A737"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01D2D09C" w14:textId="77777777" w:rsidR="00472648" w:rsidRPr="00096EC4" w:rsidRDefault="00472648" w:rsidP="00472648">
            <w:pPr>
              <w:jc w:val="center"/>
              <w:rPr>
                <w:sz w:val="18"/>
                <w:szCs w:val="18"/>
              </w:rPr>
            </w:pPr>
            <w:r w:rsidRPr="00096EC4">
              <w:rPr>
                <w:sz w:val="18"/>
                <w:szCs w:val="18"/>
              </w:rPr>
              <w:t>Yes</w:t>
            </w:r>
          </w:p>
        </w:tc>
      </w:tr>
      <w:tr w:rsidR="00096EC4" w:rsidRPr="00590ECF" w14:paraId="123AF96D" w14:textId="77777777" w:rsidTr="00096EC4">
        <w:trPr>
          <w:trHeight w:val="1"/>
        </w:trPr>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156EA9A5" w14:textId="77777777" w:rsidR="00472648" w:rsidRPr="00096EC4" w:rsidRDefault="00472648" w:rsidP="00472648">
            <w:pPr>
              <w:jc w:val="center"/>
              <w:rPr>
                <w:sz w:val="18"/>
                <w:szCs w:val="18"/>
              </w:rPr>
            </w:pPr>
            <w:r w:rsidRPr="00096EC4">
              <w:rPr>
                <w:sz w:val="18"/>
                <w:szCs w:val="18"/>
              </w:rPr>
              <w:t>Scripting and Automation</w:t>
            </w: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516ED603" w14:textId="77777777" w:rsidR="00472648" w:rsidRPr="00096EC4" w:rsidRDefault="00472648" w:rsidP="00472648">
            <w:pPr>
              <w:jc w:val="center"/>
              <w:rPr>
                <w:sz w:val="18"/>
                <w:szCs w:val="18"/>
              </w:rPr>
            </w:pPr>
            <w:r w:rsidRPr="00096EC4">
              <w:rPr>
                <w:sz w:val="18"/>
                <w:szCs w:val="18"/>
              </w:rPr>
              <w:t>No</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24151E56"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59399CA3" w14:textId="77777777" w:rsidR="00472648" w:rsidRPr="00096EC4" w:rsidRDefault="00472648" w:rsidP="00472648">
            <w:pPr>
              <w:jc w:val="center"/>
              <w:rPr>
                <w:sz w:val="18"/>
                <w:szCs w:val="18"/>
              </w:rPr>
            </w:pPr>
            <w:r w:rsidRPr="00096EC4">
              <w:rPr>
                <w:sz w:val="18"/>
                <w:szCs w:val="18"/>
              </w:rPr>
              <w:t>Yes</w:t>
            </w:r>
          </w:p>
        </w:tc>
      </w:tr>
      <w:tr w:rsidR="00096EC4" w:rsidRPr="00590ECF" w14:paraId="30724BCC" w14:textId="77777777" w:rsidTr="00096EC4">
        <w:trPr>
          <w:trHeight w:val="1"/>
        </w:trPr>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7B7F86C3" w14:textId="77777777" w:rsidR="00472648" w:rsidRPr="00096EC4" w:rsidRDefault="00472648" w:rsidP="00472648">
            <w:pPr>
              <w:jc w:val="center"/>
              <w:rPr>
                <w:sz w:val="18"/>
                <w:szCs w:val="18"/>
              </w:rPr>
            </w:pPr>
            <w:r w:rsidRPr="00096EC4">
              <w:rPr>
                <w:sz w:val="18"/>
                <w:szCs w:val="18"/>
              </w:rPr>
              <w:t>Multiple File System Support</w:t>
            </w: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6661E192"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54178C42"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266CA13C" w14:textId="77777777" w:rsidR="00472648" w:rsidRPr="00096EC4" w:rsidRDefault="00472648" w:rsidP="00472648">
            <w:pPr>
              <w:jc w:val="center"/>
              <w:rPr>
                <w:sz w:val="18"/>
                <w:szCs w:val="18"/>
              </w:rPr>
            </w:pPr>
            <w:r w:rsidRPr="00096EC4">
              <w:rPr>
                <w:sz w:val="18"/>
                <w:szCs w:val="18"/>
              </w:rPr>
              <w:t>Yes</w:t>
            </w:r>
          </w:p>
        </w:tc>
      </w:tr>
      <w:tr w:rsidR="00096EC4" w:rsidRPr="00590ECF" w14:paraId="38032D06" w14:textId="77777777" w:rsidTr="00096EC4">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2BD29226" w14:textId="77777777" w:rsidR="00472648" w:rsidRPr="00096EC4" w:rsidRDefault="00472648" w:rsidP="00472648">
            <w:pPr>
              <w:jc w:val="center"/>
              <w:rPr>
                <w:sz w:val="18"/>
                <w:szCs w:val="18"/>
              </w:rPr>
            </w:pPr>
            <w:r w:rsidRPr="00096EC4">
              <w:rPr>
                <w:sz w:val="18"/>
                <w:szCs w:val="18"/>
              </w:rPr>
              <w:t>Integrated Reporting</w:t>
            </w: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483D88C2"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7BB442DB"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4D75B73B" w14:textId="77777777" w:rsidR="00472648" w:rsidRPr="00096EC4" w:rsidRDefault="00472648" w:rsidP="00472648">
            <w:pPr>
              <w:jc w:val="center"/>
              <w:rPr>
                <w:sz w:val="18"/>
                <w:szCs w:val="18"/>
              </w:rPr>
            </w:pPr>
            <w:r w:rsidRPr="00096EC4">
              <w:rPr>
                <w:sz w:val="18"/>
                <w:szCs w:val="18"/>
              </w:rPr>
              <w:t>Yes</w:t>
            </w:r>
          </w:p>
        </w:tc>
      </w:tr>
      <w:tr w:rsidR="00096EC4" w:rsidRPr="00590ECF" w14:paraId="2CA860C4" w14:textId="77777777" w:rsidTr="00096EC4">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6CE309CE" w14:textId="77777777" w:rsidR="00472648" w:rsidRPr="00096EC4" w:rsidRDefault="00472648" w:rsidP="00472648">
            <w:pPr>
              <w:jc w:val="center"/>
              <w:rPr>
                <w:sz w:val="18"/>
                <w:szCs w:val="18"/>
              </w:rPr>
            </w:pPr>
            <w:r w:rsidRPr="00096EC4">
              <w:rPr>
                <w:sz w:val="18"/>
                <w:szCs w:val="18"/>
              </w:rPr>
              <w:t>Email Analysis</w:t>
            </w: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5CFC20BD"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4F80EB12"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1FC6E769" w14:textId="77777777" w:rsidR="00472648" w:rsidRPr="00096EC4" w:rsidRDefault="00472648" w:rsidP="00472648">
            <w:pPr>
              <w:jc w:val="center"/>
              <w:rPr>
                <w:sz w:val="18"/>
                <w:szCs w:val="18"/>
              </w:rPr>
            </w:pPr>
            <w:r w:rsidRPr="00096EC4">
              <w:rPr>
                <w:sz w:val="18"/>
                <w:szCs w:val="18"/>
              </w:rPr>
              <w:t>Yes</w:t>
            </w:r>
          </w:p>
        </w:tc>
      </w:tr>
      <w:tr w:rsidR="00096EC4" w:rsidRPr="00590ECF" w14:paraId="7F980C9A" w14:textId="77777777" w:rsidTr="00096EC4">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52950CD4" w14:textId="77777777" w:rsidR="00472648" w:rsidRPr="00096EC4" w:rsidRDefault="00472648" w:rsidP="00472648">
            <w:pPr>
              <w:jc w:val="center"/>
              <w:rPr>
                <w:sz w:val="18"/>
                <w:szCs w:val="18"/>
              </w:rPr>
            </w:pPr>
            <w:r w:rsidRPr="00096EC4">
              <w:rPr>
                <w:sz w:val="18"/>
                <w:szCs w:val="18"/>
              </w:rPr>
              <w:t>Registry Analysis</w:t>
            </w: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3B1A01C0"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6FC1E954"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7D213FC3" w14:textId="77777777" w:rsidR="00472648" w:rsidRPr="00096EC4" w:rsidRDefault="00472648" w:rsidP="00472648">
            <w:pPr>
              <w:jc w:val="center"/>
              <w:rPr>
                <w:sz w:val="18"/>
                <w:szCs w:val="18"/>
              </w:rPr>
            </w:pPr>
            <w:r w:rsidRPr="00096EC4">
              <w:rPr>
                <w:sz w:val="18"/>
                <w:szCs w:val="18"/>
              </w:rPr>
              <w:t>Yes</w:t>
            </w:r>
          </w:p>
        </w:tc>
      </w:tr>
      <w:tr w:rsidR="00096EC4" w:rsidRPr="00590ECF" w14:paraId="53E35008" w14:textId="77777777" w:rsidTr="00096EC4">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07287E63" w14:textId="77777777" w:rsidR="00472648" w:rsidRPr="00096EC4" w:rsidRDefault="00472648" w:rsidP="00472648">
            <w:pPr>
              <w:jc w:val="center"/>
              <w:rPr>
                <w:sz w:val="18"/>
                <w:szCs w:val="18"/>
              </w:rPr>
            </w:pPr>
            <w:r w:rsidRPr="00096EC4">
              <w:rPr>
                <w:sz w:val="18"/>
                <w:szCs w:val="18"/>
              </w:rPr>
              <w:t>Mobile Device Analysis</w:t>
            </w: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37855AFB"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12001FCF"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29D10CC3" w14:textId="77777777" w:rsidR="00472648" w:rsidRPr="00096EC4" w:rsidRDefault="00472648" w:rsidP="00472648">
            <w:pPr>
              <w:jc w:val="center"/>
              <w:rPr>
                <w:sz w:val="18"/>
                <w:szCs w:val="18"/>
              </w:rPr>
            </w:pPr>
            <w:r w:rsidRPr="00096EC4">
              <w:rPr>
                <w:sz w:val="18"/>
                <w:szCs w:val="18"/>
              </w:rPr>
              <w:t>Yes</w:t>
            </w:r>
          </w:p>
        </w:tc>
      </w:tr>
      <w:tr w:rsidR="00096EC4" w:rsidRPr="00590ECF" w14:paraId="57594AD7" w14:textId="77777777" w:rsidTr="00096EC4">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tcPr>
          <w:p w14:paraId="20411D71" w14:textId="77777777" w:rsidR="001739C4" w:rsidRPr="00096EC4" w:rsidRDefault="001739C4" w:rsidP="00472648">
            <w:pPr>
              <w:jc w:val="center"/>
              <w:rPr>
                <w:sz w:val="18"/>
                <w:szCs w:val="18"/>
              </w:rPr>
            </w:pP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tcPr>
          <w:p w14:paraId="7D133676" w14:textId="77777777" w:rsidR="001739C4" w:rsidRPr="00096EC4" w:rsidRDefault="001739C4" w:rsidP="00472648">
            <w:pPr>
              <w:jc w:val="center"/>
              <w:rPr>
                <w:sz w:val="18"/>
                <w:szCs w:val="18"/>
              </w:rPr>
            </w:pP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tcPr>
          <w:p w14:paraId="651D58D5" w14:textId="77777777" w:rsidR="001739C4" w:rsidRPr="00096EC4" w:rsidRDefault="001739C4" w:rsidP="00472648">
            <w:pPr>
              <w:jc w:val="center"/>
              <w:rPr>
                <w:sz w:val="18"/>
                <w:szCs w:val="18"/>
              </w:rPr>
            </w:pP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tcPr>
          <w:p w14:paraId="31E5C8E8" w14:textId="77777777" w:rsidR="001739C4" w:rsidRPr="00096EC4" w:rsidRDefault="001739C4" w:rsidP="00472648">
            <w:pPr>
              <w:jc w:val="center"/>
              <w:rPr>
                <w:sz w:val="18"/>
                <w:szCs w:val="18"/>
              </w:rPr>
            </w:pPr>
          </w:p>
        </w:tc>
      </w:tr>
      <w:tr w:rsidR="00096EC4" w:rsidRPr="00590ECF" w14:paraId="49144F5B" w14:textId="77777777" w:rsidTr="00096EC4">
        <w:tc>
          <w:tcPr>
            <w:tcW w:w="134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52822FC7" w14:textId="77777777" w:rsidR="00472648" w:rsidRPr="00096EC4" w:rsidRDefault="00472648" w:rsidP="00472648">
            <w:pPr>
              <w:jc w:val="center"/>
              <w:rPr>
                <w:sz w:val="18"/>
                <w:szCs w:val="18"/>
              </w:rPr>
            </w:pPr>
            <w:r w:rsidRPr="00096EC4">
              <w:rPr>
                <w:sz w:val="18"/>
                <w:szCs w:val="18"/>
              </w:rPr>
              <w:t>Malware Analysis</w:t>
            </w:r>
          </w:p>
        </w:tc>
        <w:tc>
          <w:tcPr>
            <w:tcW w:w="792"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676FBC35" w14:textId="77777777" w:rsidR="00472648" w:rsidRPr="00096EC4" w:rsidRDefault="00472648" w:rsidP="00472648">
            <w:pPr>
              <w:jc w:val="center"/>
              <w:rPr>
                <w:sz w:val="18"/>
                <w:szCs w:val="18"/>
              </w:rPr>
            </w:pPr>
            <w:r w:rsidRPr="00096EC4">
              <w:rPr>
                <w:sz w:val="18"/>
                <w:szCs w:val="18"/>
              </w:rPr>
              <w:t>No</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44943211" w14:textId="77777777" w:rsidR="00472648" w:rsidRPr="00096EC4" w:rsidRDefault="00472648" w:rsidP="00472648">
            <w:pPr>
              <w:jc w:val="center"/>
              <w:rPr>
                <w:sz w:val="18"/>
                <w:szCs w:val="18"/>
              </w:rPr>
            </w:pPr>
            <w:r w:rsidRPr="00096EC4">
              <w:rPr>
                <w:sz w:val="18"/>
                <w:szCs w:val="18"/>
              </w:rPr>
              <w:t>Yes</w:t>
            </w:r>
          </w:p>
        </w:tc>
        <w:tc>
          <w:tcPr>
            <w:tcW w:w="1088" w:type="dxa"/>
            <w:tcBorders>
              <w:top w:val="single" w:sz="8" w:space="0" w:color="A3A3A3"/>
              <w:left w:val="single" w:sz="8" w:space="0" w:color="A3A3A3"/>
              <w:bottom w:val="single" w:sz="8" w:space="0" w:color="A3A3A3"/>
              <w:right w:val="single" w:sz="8" w:space="0" w:color="A3A3A3"/>
            </w:tcBorders>
            <w:shd w:val="clear" w:color="auto" w:fill="F9F9F9"/>
            <w:tcMar>
              <w:top w:w="80" w:type="dxa"/>
              <w:left w:w="80" w:type="dxa"/>
              <w:bottom w:w="80" w:type="dxa"/>
              <w:right w:w="80" w:type="dxa"/>
            </w:tcMar>
            <w:hideMark/>
          </w:tcPr>
          <w:p w14:paraId="045196D6" w14:textId="77777777" w:rsidR="00472648" w:rsidRPr="00096EC4" w:rsidRDefault="00472648" w:rsidP="00472648">
            <w:pPr>
              <w:jc w:val="center"/>
              <w:rPr>
                <w:sz w:val="18"/>
                <w:szCs w:val="18"/>
              </w:rPr>
            </w:pPr>
            <w:r w:rsidRPr="00096EC4">
              <w:rPr>
                <w:sz w:val="18"/>
                <w:szCs w:val="18"/>
              </w:rPr>
              <w:t>Yes</w:t>
            </w:r>
          </w:p>
        </w:tc>
      </w:tr>
    </w:tbl>
    <w:p w14:paraId="4FC8FE0B" w14:textId="77777777" w:rsidR="00472648" w:rsidRPr="00590ECF" w:rsidRDefault="00472648" w:rsidP="002E16CD"/>
    <w:p w14:paraId="74E1AA24" w14:textId="77777777" w:rsidR="00CA542C" w:rsidRPr="00590ECF" w:rsidRDefault="00CA542C" w:rsidP="002E16CD">
      <w:pPr>
        <w:rPr>
          <w:b/>
          <w:bCs/>
        </w:rPr>
      </w:pPr>
    </w:p>
    <w:p w14:paraId="07399E86" w14:textId="77777777" w:rsidR="004C6216" w:rsidRPr="00590ECF" w:rsidRDefault="004C6216" w:rsidP="002E16CD">
      <w:pPr>
        <w:rPr>
          <w:b/>
          <w:bCs/>
        </w:rPr>
      </w:pPr>
    </w:p>
    <w:p w14:paraId="1E7A7FAE" w14:textId="778A144C" w:rsidR="002E16CD" w:rsidRPr="00590ECF" w:rsidRDefault="002E16CD" w:rsidP="002E16CD">
      <w:r w:rsidRPr="00590ECF">
        <w:rPr>
          <w:b/>
          <w:bCs/>
        </w:rPr>
        <w:t>IV. Conclusion</w:t>
      </w:r>
      <w:r w:rsidRPr="00590ECF">
        <w:t xml:space="preserve"> </w:t>
      </w:r>
    </w:p>
    <w:p w14:paraId="0075D795" w14:textId="30A1A4C2" w:rsidR="00096EC4" w:rsidRDefault="00482594" w:rsidP="00777FDE">
      <w:pPr>
        <w:sectPr w:rsidR="00096EC4" w:rsidSect="00096EC4">
          <w:type w:val="continuous"/>
          <w:pgSz w:w="11906" w:h="16838"/>
          <w:pgMar w:top="1440" w:right="1440" w:bottom="1440" w:left="1440" w:header="708" w:footer="708" w:gutter="0"/>
          <w:cols w:num="2" w:space="708"/>
          <w:docGrid w:linePitch="360"/>
        </w:sectPr>
      </w:pPr>
      <w:r w:rsidRPr="00590ECF">
        <w:t xml:space="preserve">All three tools </w:t>
      </w:r>
      <w:r w:rsidR="00590ECF" w:rsidRPr="00590ECF">
        <w:t>can perform</w:t>
      </w:r>
      <w:r w:rsidRPr="00590ECF">
        <w:t xml:space="preserve"> regular forensic operations, yet each differs in functionality, price, and target users. Autopsy comes with a free, open-source alternative, which is suitable for users who are willing to deal with command-line interfaces and scripting, boasting top-notch flexibility and extensibility. FTK and EnCase are commercial software with more user-friendly interfaces and advanced features, catering to different requirements of investigators in law enforcement and corporate sectors. The choice of tool is ultimately a matter of budget, features required, and technical skill level of the investigator. Each tool possesses a unique set of strengths, and thorough knowledge of their pros and cons is necessary for proper computer forensic investigation. This report provides only a general overview; a detailed analysis of individual features and comparative benchmarks would be needed for a comprehensive evaluatio</w:t>
      </w:r>
      <w:r w:rsidR="00CA33E7">
        <w:t>n</w:t>
      </w:r>
    </w:p>
    <w:p w14:paraId="7D24C375" w14:textId="65EF769B" w:rsidR="00096EC4" w:rsidRDefault="00096EC4">
      <w:pPr>
        <w:pStyle w:val="Heading1"/>
      </w:pPr>
    </w:p>
    <w:sdt>
      <w:sdtPr>
        <w:id w:val="-2002267813"/>
        <w:docPartObj>
          <w:docPartGallery w:val="Bibliographies"/>
          <w:docPartUnique/>
        </w:docPartObj>
      </w:sdtPr>
      <w:sdtEndPr>
        <w:rPr>
          <w:rFonts w:asciiTheme="minorHAnsi" w:eastAsiaTheme="minorHAnsi" w:hAnsiTheme="minorHAnsi" w:cstheme="minorBidi"/>
          <w:color w:val="auto"/>
          <w:sz w:val="22"/>
          <w:szCs w:val="22"/>
        </w:rPr>
      </w:sdtEndPr>
      <w:sdtContent>
        <w:p w14:paraId="58392335" w14:textId="7569F68F" w:rsidR="00590ECF" w:rsidRDefault="00590ECF">
          <w:pPr>
            <w:pStyle w:val="Heading1"/>
          </w:pPr>
          <w:r>
            <w:t>References</w:t>
          </w:r>
        </w:p>
        <w:sdt>
          <w:sdtPr>
            <w:id w:val="-573587230"/>
            <w:bibliography/>
          </w:sdtPr>
          <w:sdtContent>
            <w:p w14:paraId="1941CD78" w14:textId="77777777" w:rsidR="00590ECF" w:rsidRDefault="00590EC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590ECF" w14:paraId="1F42206D" w14:textId="77777777">
                <w:trPr>
                  <w:divId w:val="1119761234"/>
                  <w:tblCellSpacing w:w="15" w:type="dxa"/>
                </w:trPr>
                <w:tc>
                  <w:tcPr>
                    <w:tcW w:w="50" w:type="pct"/>
                    <w:hideMark/>
                  </w:tcPr>
                  <w:p w14:paraId="6706D6D0" w14:textId="5E12FB5B" w:rsidR="00590ECF" w:rsidRDefault="00590ECF">
                    <w:pPr>
                      <w:pStyle w:val="Bibliography"/>
                      <w:rPr>
                        <w:noProof/>
                        <w:kern w:val="0"/>
                        <w:sz w:val="24"/>
                        <w:szCs w:val="24"/>
                        <w14:ligatures w14:val="none"/>
                      </w:rPr>
                    </w:pPr>
                    <w:r>
                      <w:rPr>
                        <w:noProof/>
                      </w:rPr>
                      <w:t xml:space="preserve">[1] </w:t>
                    </w:r>
                  </w:p>
                </w:tc>
                <w:tc>
                  <w:tcPr>
                    <w:tcW w:w="0" w:type="auto"/>
                    <w:hideMark/>
                  </w:tcPr>
                  <w:p w14:paraId="0C6BD11E" w14:textId="77777777" w:rsidR="00590ECF" w:rsidRDefault="00590ECF">
                    <w:pPr>
                      <w:pStyle w:val="Bibliography"/>
                      <w:rPr>
                        <w:noProof/>
                      </w:rPr>
                    </w:pPr>
                    <w:r>
                      <w:rPr>
                        <w:noProof/>
                      </w:rPr>
                      <w:t>B. Carrier, “The Sleuth Kit &amp; Autopsy,” [Online]. Available: https://www.sleuthkit.org/autopsy/features.php.</w:t>
                    </w:r>
                  </w:p>
                </w:tc>
              </w:tr>
              <w:tr w:rsidR="00590ECF" w14:paraId="25473B51" w14:textId="77777777">
                <w:trPr>
                  <w:divId w:val="1119761234"/>
                  <w:tblCellSpacing w:w="15" w:type="dxa"/>
                </w:trPr>
                <w:tc>
                  <w:tcPr>
                    <w:tcW w:w="50" w:type="pct"/>
                    <w:hideMark/>
                  </w:tcPr>
                  <w:p w14:paraId="46E2B5BC" w14:textId="77777777" w:rsidR="00590ECF" w:rsidRDefault="00590ECF">
                    <w:pPr>
                      <w:pStyle w:val="Bibliography"/>
                      <w:rPr>
                        <w:noProof/>
                      </w:rPr>
                    </w:pPr>
                    <w:r>
                      <w:rPr>
                        <w:noProof/>
                      </w:rPr>
                      <w:t xml:space="preserve">[2] </w:t>
                    </w:r>
                  </w:p>
                </w:tc>
                <w:tc>
                  <w:tcPr>
                    <w:tcW w:w="0" w:type="auto"/>
                    <w:hideMark/>
                  </w:tcPr>
                  <w:p w14:paraId="0262D9B9" w14:textId="77777777" w:rsidR="00590ECF" w:rsidRDefault="00590ECF">
                    <w:pPr>
                      <w:pStyle w:val="Bibliography"/>
                      <w:rPr>
                        <w:noProof/>
                      </w:rPr>
                    </w:pPr>
                    <w:r>
                      <w:rPr>
                        <w:noProof/>
                      </w:rPr>
                      <w:t>Exterro, “www.exterro.com,” Exterro, [Online]. Available: https://www.exterro.com/digital-forensics-software/forensic-toolkit.</w:t>
                    </w:r>
                  </w:p>
                </w:tc>
              </w:tr>
              <w:tr w:rsidR="00590ECF" w14:paraId="7E3B1314" w14:textId="77777777">
                <w:trPr>
                  <w:divId w:val="1119761234"/>
                  <w:tblCellSpacing w:w="15" w:type="dxa"/>
                </w:trPr>
                <w:tc>
                  <w:tcPr>
                    <w:tcW w:w="50" w:type="pct"/>
                    <w:hideMark/>
                  </w:tcPr>
                  <w:p w14:paraId="38BB533E" w14:textId="77777777" w:rsidR="00590ECF" w:rsidRDefault="00590ECF">
                    <w:pPr>
                      <w:pStyle w:val="Bibliography"/>
                      <w:rPr>
                        <w:noProof/>
                      </w:rPr>
                    </w:pPr>
                    <w:r>
                      <w:rPr>
                        <w:noProof/>
                      </w:rPr>
                      <w:t xml:space="preserve">[3] </w:t>
                    </w:r>
                  </w:p>
                </w:tc>
                <w:tc>
                  <w:tcPr>
                    <w:tcW w:w="0" w:type="auto"/>
                    <w:hideMark/>
                  </w:tcPr>
                  <w:p w14:paraId="05754094" w14:textId="77777777" w:rsidR="00590ECF" w:rsidRDefault="00590ECF">
                    <w:pPr>
                      <w:pStyle w:val="Bibliography"/>
                      <w:rPr>
                        <w:noProof/>
                      </w:rPr>
                    </w:pPr>
                    <w:r>
                      <w:rPr>
                        <w:noProof/>
                      </w:rPr>
                      <w:t>OpenText, “OpenText Forensic,” OpenText, [Online]. Available: https://www.opentext.com/media/product-overview/opentext-forensic-po-en.pdf.</w:t>
                    </w:r>
                  </w:p>
                </w:tc>
              </w:tr>
            </w:tbl>
            <w:p w14:paraId="3B57D1A3" w14:textId="77777777" w:rsidR="00590ECF" w:rsidRDefault="00590ECF">
              <w:pPr>
                <w:divId w:val="1119761234"/>
                <w:rPr>
                  <w:rFonts w:eastAsia="Times New Roman"/>
                  <w:noProof/>
                </w:rPr>
              </w:pPr>
            </w:p>
            <w:p w14:paraId="23087D4D" w14:textId="6020A17A" w:rsidR="00590ECF" w:rsidRDefault="00590ECF">
              <w:r>
                <w:rPr>
                  <w:b/>
                  <w:bCs/>
                  <w:noProof/>
                </w:rPr>
                <w:fldChar w:fldCharType="end"/>
              </w:r>
            </w:p>
          </w:sdtContent>
        </w:sdt>
      </w:sdtContent>
    </w:sdt>
    <w:p w14:paraId="6BA1D892" w14:textId="6AB5B6F7" w:rsidR="0077656F" w:rsidRPr="00590ECF" w:rsidRDefault="0077656F"/>
    <w:p w14:paraId="72411E09" w14:textId="6EAFDC43" w:rsidR="00F368B9" w:rsidRDefault="00F368B9">
      <w:pPr>
        <w:rPr>
          <w:sz w:val="24"/>
          <w:szCs w:val="24"/>
        </w:rPr>
      </w:pPr>
      <w:r>
        <w:rPr>
          <w:sz w:val="24"/>
          <w:szCs w:val="24"/>
        </w:rPr>
        <w:br w:type="page"/>
      </w:r>
    </w:p>
    <w:p w14:paraId="1F9DAEA2" w14:textId="39BEFA94" w:rsidR="00662E7A" w:rsidRDefault="00AB7A8E" w:rsidP="009A6580">
      <w:pPr>
        <w:rPr>
          <w:sz w:val="24"/>
          <w:szCs w:val="24"/>
        </w:rPr>
      </w:pPr>
      <w:r>
        <w:rPr>
          <w:sz w:val="24"/>
          <w:szCs w:val="24"/>
        </w:rPr>
        <w:lastRenderedPageBreak/>
        <w:t>Case Study</w:t>
      </w:r>
      <w:r w:rsidR="00662E7A">
        <w:rPr>
          <w:sz w:val="24"/>
          <w:szCs w:val="24"/>
        </w:rPr>
        <w:t>:</w:t>
      </w:r>
    </w:p>
    <w:p w14:paraId="3F8B30E7" w14:textId="77777777" w:rsidR="003B7604" w:rsidRDefault="003B7604" w:rsidP="003B7604">
      <w:pPr>
        <w:pStyle w:val="Heading1"/>
        <w:jc w:val="center"/>
      </w:pPr>
      <w:r w:rsidRPr="003B7604">
        <w:t>Computer Forensics Methodology Applied to the CMMC Sabotage Investigation</w:t>
      </w:r>
    </w:p>
    <w:p w14:paraId="583C7679" w14:textId="61D4EDBE" w:rsidR="00146FDD" w:rsidRPr="00146FDD" w:rsidRDefault="00BD1B4F" w:rsidP="00146FDD">
      <w:r w:rsidRPr="00146FDD">
        <w:t>This part presents the formal forensic practice that was conducted to investigate the claimed sabotage of confidential mobile phone design files from Rich Daley's workstation, a former employee of Cyfusion Mobile Manufacturing Company (CMMC). The practice is based on guidelines established in digital forensics, including the Association of Chief Police Officers (ACPO) guidelines, and best practices for digital evidence acquisition, preservation, analysis, and reporting.</w:t>
      </w:r>
    </w:p>
    <w:p w14:paraId="0CA2369B" w14:textId="6DC5ABFE" w:rsidR="00922A81" w:rsidRDefault="00146FDD" w:rsidP="00E41459">
      <w:pPr>
        <w:pStyle w:val="ListParagraph"/>
        <w:numPr>
          <w:ilvl w:val="0"/>
          <w:numId w:val="16"/>
        </w:numPr>
      </w:pPr>
      <w:r>
        <w:t>Preparation and Planning:</w:t>
      </w:r>
    </w:p>
    <w:p w14:paraId="33050E43" w14:textId="1FA23049" w:rsidR="00BD1B4F" w:rsidRDefault="00146FDD" w:rsidP="00BD1B4F">
      <w:pPr>
        <w:pStyle w:val="ListParagraph"/>
        <w:numPr>
          <w:ilvl w:val="1"/>
          <w:numId w:val="16"/>
        </w:numPr>
      </w:pPr>
      <w:r w:rsidRPr="00146FDD">
        <w:t>The initial phase of the inquiry was to identify the scope of the inquiry and the stakeholders. The primary goal was to determine whether Rich Daley had deleted or exfiltrated proprietary GUI design files for the Samsung Galaxy Z Flip 6 on purpose, and if so, recover any such information if at all feasible. The investigation was to be conducted by Troy Simpson, a certified Computer Hacking Forensic Investigator (CHFI) and Certified Ethical Hacker (CEH), under the guidance provided by the CEO of CMMC, Ms Ker Walters. The range was to encompass only the workstation that was specifically allocated to Rich Daley.</w:t>
      </w:r>
    </w:p>
    <w:p w14:paraId="5BB6ED4B" w14:textId="3C8ADC35" w:rsidR="00BD1B4F" w:rsidRDefault="00B34A8B" w:rsidP="00BD1B4F">
      <w:pPr>
        <w:pStyle w:val="ListParagraph"/>
        <w:numPr>
          <w:ilvl w:val="1"/>
          <w:numId w:val="16"/>
        </w:numPr>
      </w:pPr>
      <w:r w:rsidRPr="00B34A8B">
        <w:t>Prior to any technical process being carried out, all procedures were ensured to be in line with the ACPO Principles:</w:t>
      </w:r>
    </w:p>
    <w:p w14:paraId="372D7CAC" w14:textId="276100DA" w:rsidR="00B34A8B" w:rsidRDefault="00B34A8B" w:rsidP="00B34A8B">
      <w:pPr>
        <w:pStyle w:val="ListParagraph"/>
        <w:numPr>
          <w:ilvl w:val="2"/>
          <w:numId w:val="16"/>
        </w:numPr>
      </w:pPr>
      <w:r>
        <w:t xml:space="preserve">Principle 1: </w:t>
      </w:r>
      <w:r w:rsidR="00FF1199">
        <w:t>No procedure shall manipulate data which could then be used in court.</w:t>
      </w:r>
    </w:p>
    <w:p w14:paraId="3FB8D2E8" w14:textId="22E74612" w:rsidR="00FF1199" w:rsidRDefault="00FF1199" w:rsidP="00B34A8B">
      <w:pPr>
        <w:pStyle w:val="ListParagraph"/>
        <w:numPr>
          <w:ilvl w:val="2"/>
          <w:numId w:val="16"/>
        </w:numPr>
      </w:pPr>
      <w:r>
        <w:t xml:space="preserve">Principle 2: </w:t>
      </w:r>
      <w:r w:rsidR="0052253B">
        <w:t>If access to original data is necessary, the action should be explained and completely documented.</w:t>
      </w:r>
    </w:p>
    <w:p w14:paraId="1C6EA833" w14:textId="54B1F4FE" w:rsidR="0052253B" w:rsidRDefault="0052253B" w:rsidP="00B34A8B">
      <w:pPr>
        <w:pStyle w:val="ListParagraph"/>
        <w:numPr>
          <w:ilvl w:val="2"/>
          <w:numId w:val="16"/>
        </w:numPr>
      </w:pPr>
      <w:r>
        <w:t>Principle 3: A quali</w:t>
      </w:r>
      <w:r w:rsidR="0060213B">
        <w:t>fied individual must be accountable for all stages of the inquiry.</w:t>
      </w:r>
    </w:p>
    <w:p w14:paraId="76F80DEA" w14:textId="4DDCEBDD" w:rsidR="0060213B" w:rsidRDefault="0060213B" w:rsidP="00B34A8B">
      <w:pPr>
        <w:pStyle w:val="ListParagraph"/>
        <w:numPr>
          <w:ilvl w:val="2"/>
          <w:numId w:val="16"/>
        </w:numPr>
      </w:pPr>
      <w:r>
        <w:t>Principle 4: An audit trail should be created</w:t>
      </w:r>
      <w:r w:rsidR="00A35A10">
        <w:t xml:space="preserve"> and be retained.</w:t>
      </w:r>
    </w:p>
    <w:p w14:paraId="61B5B3B2" w14:textId="4DF9E820" w:rsidR="00A35A10" w:rsidRDefault="00A35A10" w:rsidP="00A35A10">
      <w:pPr>
        <w:pStyle w:val="ListParagraph"/>
        <w:numPr>
          <w:ilvl w:val="0"/>
          <w:numId w:val="16"/>
        </w:numPr>
      </w:pPr>
      <w:r>
        <w:t>Securing and Preserving Digital Evidence</w:t>
      </w:r>
    </w:p>
    <w:p w14:paraId="5F6B0C93" w14:textId="3EEBD3F5" w:rsidR="00A35A10" w:rsidRDefault="00397BB5" w:rsidP="001C16D7">
      <w:pPr>
        <w:pStyle w:val="ListParagraph"/>
        <w:numPr>
          <w:ilvl w:val="1"/>
          <w:numId w:val="16"/>
        </w:numPr>
      </w:pPr>
      <w:r w:rsidRPr="00397BB5">
        <w:t>The old Rich Daley workspace was locked physically and taken off the CMMC corporate network so that there could be no further data changes or misuse. The system condition was documented, including hardware model, make, and serial number</w:t>
      </w:r>
      <w:r>
        <w:t>.</w:t>
      </w:r>
    </w:p>
    <w:p w14:paraId="4758A150" w14:textId="32DE6A7D" w:rsidR="00397BB5" w:rsidRDefault="0046464E" w:rsidP="001C16D7">
      <w:pPr>
        <w:pStyle w:val="ListParagraph"/>
        <w:numPr>
          <w:ilvl w:val="1"/>
          <w:numId w:val="16"/>
        </w:numPr>
      </w:pPr>
      <w:r w:rsidRPr="0046464E">
        <w:t>A Chain of Custody document was begun immediately to track all the individuals who had contact with the evidence, what was done with it, and when/what was done. This preserved the evidential integrity of the digital artifacts and ensured they were admissible in court cases.</w:t>
      </w:r>
    </w:p>
    <w:p w14:paraId="354D873C" w14:textId="207BE0AC" w:rsidR="0046464E" w:rsidRDefault="0046464E" w:rsidP="0046464E">
      <w:pPr>
        <w:pStyle w:val="ListParagraph"/>
        <w:numPr>
          <w:ilvl w:val="0"/>
          <w:numId w:val="16"/>
        </w:numPr>
      </w:pPr>
      <w:r>
        <w:t>Forensic Acquistion of Data</w:t>
      </w:r>
    </w:p>
    <w:p w14:paraId="34663452" w14:textId="77777777" w:rsidR="00F05A93" w:rsidRDefault="00F05A93" w:rsidP="00F05A93">
      <w:pPr>
        <w:pStyle w:val="ListParagraph"/>
        <w:numPr>
          <w:ilvl w:val="1"/>
          <w:numId w:val="16"/>
        </w:numPr>
      </w:pPr>
      <w:r>
        <w:t>To preserve the digital evidence, a forensic image of the workstation’s primary storage device was created using FTK Imager, a trusted industry-standard tool. The image was acquired using a write-blocking device to prevent modification of the source media.</w:t>
      </w:r>
    </w:p>
    <w:p w14:paraId="71160F18" w14:textId="141591E9" w:rsidR="00F05A93" w:rsidRDefault="00F05A93" w:rsidP="00F05A93">
      <w:pPr>
        <w:pStyle w:val="ListParagraph"/>
        <w:numPr>
          <w:ilvl w:val="1"/>
          <w:numId w:val="16"/>
        </w:numPr>
      </w:pPr>
      <w:r>
        <w:t xml:space="preserve">To validate the integrity of the forensic image, cryptographic hash values (MD5 and SHA-256) were calculated before and after imaging. These hash values were </w:t>
      </w:r>
      <w:r>
        <w:lastRenderedPageBreak/>
        <w:t>recorded in the documentation and would later serve to prove that the image had not been altered during the investigation.</w:t>
      </w:r>
    </w:p>
    <w:p w14:paraId="139855D6" w14:textId="579F100F" w:rsidR="00F7332B" w:rsidRDefault="00F7332B" w:rsidP="00F05A93">
      <w:pPr>
        <w:pStyle w:val="ListParagraph"/>
        <w:numPr>
          <w:ilvl w:val="1"/>
          <w:numId w:val="16"/>
        </w:numPr>
      </w:pPr>
      <w:r w:rsidRPr="00F7332B">
        <w:t>For the authentication of integrity of the forensic image, cryptographic hash values (MD5 and SHA-256) were established before and after imaging. These hash values were recorded and would be utilized later to prove that the image was not altered during the investigation.</w:t>
      </w:r>
    </w:p>
    <w:p w14:paraId="58627E8C" w14:textId="4F947DD4" w:rsidR="003D7E66" w:rsidRDefault="00786D84" w:rsidP="003D7E66">
      <w:pPr>
        <w:pStyle w:val="ListParagraph"/>
        <w:numPr>
          <w:ilvl w:val="0"/>
          <w:numId w:val="16"/>
        </w:numPr>
      </w:pPr>
      <w:r>
        <w:t>Examination and Analysis of the Forensic Image</w:t>
      </w:r>
    </w:p>
    <w:p w14:paraId="5B3CA490" w14:textId="77777777" w:rsidR="00785290" w:rsidRDefault="00785290" w:rsidP="00785290">
      <w:pPr>
        <w:pStyle w:val="ListParagraph"/>
        <w:numPr>
          <w:ilvl w:val="1"/>
          <w:numId w:val="16"/>
        </w:numPr>
      </w:pPr>
      <w:r>
        <w:t>The forensic image obtained was examined with various forensic tools, such as Autopsy and FTK Imager, paying close attention to the most important parts of the analysis:</w:t>
      </w:r>
    </w:p>
    <w:p w14:paraId="77743CB6" w14:textId="408203F3" w:rsidR="00786D84" w:rsidRDefault="00785290" w:rsidP="00E12E26">
      <w:pPr>
        <w:pStyle w:val="ListParagraph"/>
        <w:numPr>
          <w:ilvl w:val="2"/>
          <w:numId w:val="16"/>
        </w:numPr>
      </w:pPr>
      <w:r>
        <w:t>Deleted file recovery: Recovery and identification of deleted design files, specifically those with extensions related to Autodesk Maya (e.g., .ma</w:t>
      </w:r>
      <w:proofErr w:type="gramStart"/>
      <w:r>
        <w:t>, .mb</w:t>
      </w:r>
      <w:proofErr w:type="gramEnd"/>
      <w:r>
        <w:t>).</w:t>
      </w:r>
    </w:p>
    <w:p w14:paraId="388DF0D6" w14:textId="66EB7E83" w:rsidR="00E12E26" w:rsidRDefault="00E12E26" w:rsidP="00E12E26">
      <w:pPr>
        <w:pStyle w:val="ListParagraph"/>
        <w:numPr>
          <w:ilvl w:val="2"/>
          <w:numId w:val="16"/>
        </w:numPr>
      </w:pPr>
      <w:r w:rsidRPr="00E12E26">
        <w:t>Metadata analysis: Examination of file system metadata for indications of file deletion, timestamp inconsistencies, and anomalous file creation or access patterns.</w:t>
      </w:r>
    </w:p>
    <w:p w14:paraId="76A498C8" w14:textId="0A01B726" w:rsidR="00E12E26" w:rsidRDefault="00E12E26" w:rsidP="00E12E26">
      <w:pPr>
        <w:pStyle w:val="ListParagraph"/>
        <w:numPr>
          <w:ilvl w:val="2"/>
          <w:numId w:val="16"/>
        </w:numPr>
      </w:pPr>
      <w:r w:rsidRPr="00E12E26">
        <w:t>USB activity: Examination of system registry entries and event logs for indications of external device use, such as USB storage drives.</w:t>
      </w:r>
    </w:p>
    <w:p w14:paraId="5506F284" w14:textId="049D5950" w:rsidR="00E12E26" w:rsidRDefault="00D871C3" w:rsidP="00E12E26">
      <w:pPr>
        <w:pStyle w:val="ListParagraph"/>
        <w:numPr>
          <w:ilvl w:val="2"/>
          <w:numId w:val="16"/>
        </w:numPr>
      </w:pPr>
      <w:r w:rsidRPr="00D871C3">
        <w:t>Suspicious network activity: Exfiltration of data to cloud storage sites or email addresses.</w:t>
      </w:r>
    </w:p>
    <w:p w14:paraId="4DE99745" w14:textId="186A364C" w:rsidR="00D871C3" w:rsidRDefault="00D871C3" w:rsidP="00E12E26">
      <w:pPr>
        <w:pStyle w:val="ListParagraph"/>
        <w:numPr>
          <w:ilvl w:val="2"/>
          <w:numId w:val="16"/>
        </w:numPr>
      </w:pPr>
      <w:r w:rsidRPr="00D871C3">
        <w:t>Unallocated space analysis: File carving methods to find traces of files in unallocated disk space.</w:t>
      </w:r>
    </w:p>
    <w:p w14:paraId="405BAA1C" w14:textId="1F97EEFD" w:rsidR="004142CA" w:rsidRDefault="005D33AF" w:rsidP="004142CA">
      <w:pPr>
        <w:pStyle w:val="ListParagraph"/>
        <w:numPr>
          <w:ilvl w:val="0"/>
          <w:numId w:val="16"/>
        </w:numPr>
      </w:pPr>
      <w:r>
        <w:t>Data Recovery and Validation</w:t>
      </w:r>
    </w:p>
    <w:p w14:paraId="0DA3CDEC" w14:textId="34F571F3" w:rsidR="005D33AF" w:rsidRDefault="00103E82" w:rsidP="005D33AF">
      <w:pPr>
        <w:pStyle w:val="ListParagraph"/>
        <w:numPr>
          <w:ilvl w:val="1"/>
          <w:numId w:val="16"/>
        </w:numPr>
      </w:pPr>
      <w:r w:rsidRPr="00103E82">
        <w:t xml:space="preserve">Restored files were subject to content checking and timestamp analysis to ascertain their authenticity and relevance. Various utilities were employed </w:t>
      </w:r>
      <w:proofErr w:type="gramStart"/>
      <w:r w:rsidRPr="00103E82">
        <w:t>in an effort to</w:t>
      </w:r>
      <w:proofErr w:type="gramEnd"/>
      <w:r w:rsidRPr="00103E82">
        <w:t xml:space="preserve"> enhance the success rate of recovery, including Autopsy's recovery module and Photorec, a file carving tool suitable for recovering deleted files from raw disk images.</w:t>
      </w:r>
    </w:p>
    <w:p w14:paraId="02E7C786" w14:textId="1A9727B2" w:rsidR="00103E82" w:rsidRDefault="0078066E" w:rsidP="005D33AF">
      <w:pPr>
        <w:pStyle w:val="ListParagraph"/>
        <w:numPr>
          <w:ilvl w:val="1"/>
          <w:numId w:val="16"/>
        </w:numPr>
      </w:pPr>
      <w:r w:rsidRPr="0078066E">
        <w:t>The recovered files were all documented and listed, and wherever possible, screenshots were taken to verify the authenticity and integrity of the recovery exercise.</w:t>
      </w:r>
    </w:p>
    <w:p w14:paraId="629A0FEE" w14:textId="70E8D951" w:rsidR="0078066E" w:rsidRDefault="0078066E" w:rsidP="0078066E">
      <w:pPr>
        <w:pStyle w:val="ListParagraph"/>
        <w:numPr>
          <w:ilvl w:val="0"/>
          <w:numId w:val="16"/>
        </w:numPr>
      </w:pPr>
      <w:r>
        <w:t>Documentation and Reporting</w:t>
      </w:r>
    </w:p>
    <w:p w14:paraId="235517B0" w14:textId="398D2786" w:rsidR="0078066E" w:rsidRDefault="009534D4" w:rsidP="0078066E">
      <w:pPr>
        <w:pStyle w:val="ListParagraph"/>
        <w:numPr>
          <w:ilvl w:val="1"/>
          <w:numId w:val="16"/>
        </w:numPr>
      </w:pPr>
      <w:r w:rsidRPr="009534D4">
        <w:t>Each step and discovery were thoroughly recorded for the purpose of transparency and repeatability. The ultimate forensic report was structured to include:</w:t>
      </w:r>
    </w:p>
    <w:p w14:paraId="02B39365" w14:textId="6FCF4A52" w:rsidR="00390DC5" w:rsidRDefault="00390DC5" w:rsidP="00390DC5">
      <w:pPr>
        <w:pStyle w:val="ListParagraph"/>
        <w:numPr>
          <w:ilvl w:val="2"/>
          <w:numId w:val="16"/>
        </w:numPr>
      </w:pPr>
      <w:r w:rsidRPr="00390DC5">
        <w:t>Executive summary of the examination.</w:t>
      </w:r>
    </w:p>
    <w:p w14:paraId="3B681A5E" w14:textId="43712717" w:rsidR="00390DC5" w:rsidRDefault="00390DC5" w:rsidP="00390DC5">
      <w:pPr>
        <w:pStyle w:val="ListParagraph"/>
        <w:numPr>
          <w:ilvl w:val="2"/>
          <w:numId w:val="16"/>
        </w:numPr>
      </w:pPr>
      <w:r w:rsidRPr="00390DC5">
        <w:t>Detailed methodologies and tools.</w:t>
      </w:r>
    </w:p>
    <w:p w14:paraId="70A5B972" w14:textId="305072A9" w:rsidR="00390DC5" w:rsidRDefault="00121105" w:rsidP="00390DC5">
      <w:pPr>
        <w:pStyle w:val="ListParagraph"/>
        <w:numPr>
          <w:ilvl w:val="2"/>
          <w:numId w:val="16"/>
        </w:numPr>
      </w:pPr>
      <w:r w:rsidRPr="00121105">
        <w:t>Logs and listings of recovered data.</w:t>
      </w:r>
    </w:p>
    <w:p w14:paraId="014C6920" w14:textId="5E45FECE" w:rsidR="00121105" w:rsidRDefault="00121105" w:rsidP="00390DC5">
      <w:pPr>
        <w:pStyle w:val="ListParagraph"/>
        <w:numPr>
          <w:ilvl w:val="2"/>
          <w:numId w:val="16"/>
        </w:numPr>
      </w:pPr>
      <w:r w:rsidRPr="00121105">
        <w:t>User behavior analysis and timeline creation.</w:t>
      </w:r>
    </w:p>
    <w:p w14:paraId="2BAD7AB1" w14:textId="2E8C38A4" w:rsidR="00121105" w:rsidRDefault="00121105" w:rsidP="00390DC5">
      <w:pPr>
        <w:pStyle w:val="ListParagraph"/>
        <w:numPr>
          <w:ilvl w:val="2"/>
          <w:numId w:val="16"/>
        </w:numPr>
      </w:pPr>
      <w:r w:rsidRPr="00121105">
        <w:t>Forensic tool screenshots and recovered artifacts.</w:t>
      </w:r>
    </w:p>
    <w:p w14:paraId="5CD26862" w14:textId="41FE470B" w:rsidR="00121105" w:rsidRDefault="00E146BA" w:rsidP="00390DC5">
      <w:pPr>
        <w:pStyle w:val="ListParagraph"/>
        <w:numPr>
          <w:ilvl w:val="2"/>
          <w:numId w:val="16"/>
        </w:numPr>
      </w:pPr>
      <w:r w:rsidRPr="00E146BA">
        <w:t>Conclusion and expert opinion of the examiner.</w:t>
      </w:r>
    </w:p>
    <w:p w14:paraId="1A6744E6" w14:textId="0C50EFF4" w:rsidR="00E146BA" w:rsidRDefault="00E146BA" w:rsidP="00E146BA">
      <w:pPr>
        <w:pStyle w:val="ListParagraph"/>
        <w:numPr>
          <w:ilvl w:val="1"/>
          <w:numId w:val="16"/>
        </w:numPr>
      </w:pPr>
      <w:r w:rsidRPr="00E146BA">
        <w:t>The report was prepared in accordance with normal forensic reporting procedures and presented to CMMC management for review and potential legal action.</w:t>
      </w:r>
    </w:p>
    <w:p w14:paraId="6256AE3D" w14:textId="6AA22C5D" w:rsidR="000257E5" w:rsidRDefault="00C80FA5" w:rsidP="00E41459">
      <w:r>
        <w:br w:type="page"/>
      </w:r>
    </w:p>
    <w:p w14:paraId="4A644D6D" w14:textId="77777777" w:rsidR="00C80FA5" w:rsidRDefault="00C80FA5" w:rsidP="00C80FA5">
      <w:pPr>
        <w:pStyle w:val="Title"/>
      </w:pPr>
      <w:r>
        <w:lastRenderedPageBreak/>
        <w:t>Digital Forensics Investigation Report</w:t>
      </w:r>
    </w:p>
    <w:p w14:paraId="04FB30C2" w14:textId="77777777" w:rsidR="00C80FA5" w:rsidRDefault="00C80FA5" w:rsidP="00C80FA5">
      <w:r>
        <w:t>Case: CMMC GUI Design Sabotage</w:t>
      </w:r>
    </w:p>
    <w:p w14:paraId="338A3401" w14:textId="77777777" w:rsidR="00C80FA5" w:rsidRDefault="00C80FA5" w:rsidP="00C80FA5">
      <w:r>
        <w:t>Prepared by: Troy Simpson, CHFI, CEH</w:t>
      </w:r>
    </w:p>
    <w:p w14:paraId="57F9E6AC" w14:textId="44336DAA" w:rsidR="00C80FA5" w:rsidRDefault="00C80FA5" w:rsidP="00C80FA5">
      <w:r>
        <w:t xml:space="preserve">Date: </w:t>
      </w:r>
      <w:r w:rsidR="00E429BC">
        <w:t>April 25th</w:t>
      </w:r>
      <w:proofErr w:type="gramStart"/>
      <w:r w:rsidR="00E429BC">
        <w:t xml:space="preserve"> 2025</w:t>
      </w:r>
      <w:proofErr w:type="gramEnd"/>
    </w:p>
    <w:p w14:paraId="7E0DA8D4" w14:textId="77777777" w:rsidR="00E429BC" w:rsidRDefault="00E429BC" w:rsidP="00C80FA5"/>
    <w:p w14:paraId="06E17D4D" w14:textId="12C1D9F9" w:rsidR="00E429BC" w:rsidRDefault="00FF186A" w:rsidP="00FF186A">
      <w:pPr>
        <w:pStyle w:val="Subtitle"/>
      </w:pPr>
      <w:r>
        <w:t>Summary</w:t>
      </w:r>
    </w:p>
    <w:p w14:paraId="3E5B29ED" w14:textId="3EF3516B" w:rsidR="00C80FA5" w:rsidRDefault="00FB3EA8" w:rsidP="00C80FA5">
      <w:r w:rsidRPr="00FB3EA8">
        <w:t>This report outlines the forensic investigation conducted on the workstation previously assigned to Mr. Rich Daley, a former employee of Cyfusion Mobile Manufacturing Company (CMMC). The investigation was initiated in response to a suspected act of data sabotage involving the deletion of proprietary graphical user interface (GUI) design files for the Samsung Galaxy Z Flip 6 mobile phone. These files, developed using Autodesk Maya, represented a substantial investment in research and development and were intended for future patent licensing.</w:t>
      </w:r>
    </w:p>
    <w:p w14:paraId="72A23C0C" w14:textId="078D67AC" w:rsidR="00F2389B" w:rsidRDefault="00F2389B" w:rsidP="00C80FA5">
      <w:pPr>
        <w:rPr>
          <w:sz w:val="24"/>
          <w:szCs w:val="24"/>
        </w:rPr>
      </w:pPr>
      <w:r w:rsidRPr="00F2389B">
        <w:rPr>
          <w:sz w:val="24"/>
          <w:szCs w:val="24"/>
        </w:rPr>
        <w:t xml:space="preserve">Mr. Daley resigned shortly after striking a deal with a competing firm, 360tech. Upon his departure, design files were discovered to be missing. This investigation sought to determine the cause of the data loss, </w:t>
      </w:r>
      <w:r w:rsidR="00851C34">
        <w:rPr>
          <w:sz w:val="24"/>
          <w:szCs w:val="24"/>
        </w:rPr>
        <w:t>either to confirm or dismiss</w:t>
      </w:r>
      <w:r w:rsidRPr="00F2389B">
        <w:rPr>
          <w:sz w:val="24"/>
          <w:szCs w:val="24"/>
        </w:rPr>
        <w:t xml:space="preserve"> allegations of sabotage, and recover the deleted files where possible.</w:t>
      </w:r>
    </w:p>
    <w:p w14:paraId="16259F86" w14:textId="30D6365E" w:rsidR="00851C34" w:rsidRDefault="00851C34" w:rsidP="00851C34">
      <w:pPr>
        <w:pStyle w:val="Subtitle"/>
      </w:pPr>
      <w:r>
        <w:t>Background</w:t>
      </w:r>
    </w:p>
    <w:p w14:paraId="3B2238FB" w14:textId="45181582" w:rsidR="00851C34" w:rsidRDefault="00851C34" w:rsidP="00851C34">
      <w:r>
        <w:t xml:space="preserve">Rich Daley was a GUI designer at CMMC, working on many high-profile projects, including the next series of Samsung Galaxy Z Flip </w:t>
      </w:r>
      <w:r w:rsidR="00B45694">
        <w:t xml:space="preserve">6’s interface. He was the sole user of the design files. </w:t>
      </w:r>
      <w:r w:rsidR="00895A53">
        <w:t xml:space="preserve">Following his resignation, CMMC were able to locate these files on his harddrive. The CEO, Ms. Ker Walters, </w:t>
      </w:r>
      <w:r w:rsidR="00153C44">
        <w:t xml:space="preserve">has commissioned a digital forensic investigator to access the situation and try to recover </w:t>
      </w:r>
      <w:proofErr w:type="gramStart"/>
      <w:r w:rsidR="00153C44">
        <w:t>any and all</w:t>
      </w:r>
      <w:proofErr w:type="gramEnd"/>
      <w:r w:rsidR="00153C44">
        <w:t xml:space="preserve"> deleted designs.</w:t>
      </w:r>
    </w:p>
    <w:p w14:paraId="764B6B08" w14:textId="4E1ACD95" w:rsidR="00153C44" w:rsidRDefault="00F10D88" w:rsidP="00F10D88">
      <w:pPr>
        <w:pStyle w:val="Subtitle"/>
      </w:pPr>
      <w:r>
        <w:t>Objectives</w:t>
      </w:r>
    </w:p>
    <w:p w14:paraId="49D41183" w14:textId="3CD0FF37" w:rsidR="00023060" w:rsidRDefault="00F10D88" w:rsidP="00023060">
      <w:pPr>
        <w:pStyle w:val="ListParagraph"/>
        <w:numPr>
          <w:ilvl w:val="0"/>
          <w:numId w:val="17"/>
        </w:numPr>
      </w:pPr>
      <w:r>
        <w:t xml:space="preserve">Try to determine if Rich Daley intentionally deleted </w:t>
      </w:r>
      <w:r w:rsidR="00023060">
        <w:t>the GUI files.</w:t>
      </w:r>
    </w:p>
    <w:p w14:paraId="628945B7" w14:textId="6C8F5429" w:rsidR="00023060" w:rsidRDefault="0065724D" w:rsidP="00023060">
      <w:pPr>
        <w:pStyle w:val="ListParagraph"/>
        <w:numPr>
          <w:ilvl w:val="0"/>
          <w:numId w:val="17"/>
        </w:numPr>
      </w:pPr>
      <w:r>
        <w:t xml:space="preserve">Identify any external storage or cloud services that were used </w:t>
      </w:r>
      <w:r w:rsidR="001C7929">
        <w:t>for data transfer.</w:t>
      </w:r>
    </w:p>
    <w:p w14:paraId="4C0C9140" w14:textId="356998B5" w:rsidR="001C7929" w:rsidRDefault="001C7929" w:rsidP="001C7929">
      <w:pPr>
        <w:pStyle w:val="ListParagraph"/>
        <w:numPr>
          <w:ilvl w:val="0"/>
          <w:numId w:val="17"/>
        </w:numPr>
      </w:pPr>
      <w:r>
        <w:t>Recover any deleted files.</w:t>
      </w:r>
    </w:p>
    <w:p w14:paraId="3194CA5D" w14:textId="2B91CAB8" w:rsidR="001C7929" w:rsidRDefault="001C7929" w:rsidP="001C7929">
      <w:pPr>
        <w:pStyle w:val="ListParagraph"/>
        <w:numPr>
          <w:ilvl w:val="0"/>
          <w:numId w:val="17"/>
        </w:numPr>
      </w:pPr>
      <w:r>
        <w:t xml:space="preserve">Document all findings in </w:t>
      </w:r>
      <w:r w:rsidR="00D30326">
        <w:t>a legally admissible manner.</w:t>
      </w:r>
    </w:p>
    <w:p w14:paraId="02BD8C30" w14:textId="65275CC7" w:rsidR="00D30326" w:rsidRDefault="00D30326" w:rsidP="00D30326">
      <w:pPr>
        <w:pStyle w:val="Subtitle"/>
      </w:pPr>
      <w:r>
        <w:t>Methodology</w:t>
      </w:r>
    </w:p>
    <w:p w14:paraId="6872C516" w14:textId="575D45D7" w:rsidR="00B1059A" w:rsidRDefault="00B1059A" w:rsidP="00D30326">
      <w:pPr>
        <w:rPr>
          <w:rStyle w:val="SubtleEmphasis"/>
        </w:rPr>
      </w:pPr>
      <w:r>
        <w:rPr>
          <w:rStyle w:val="SubtleEmphasis"/>
        </w:rPr>
        <w:t>Securing Evidence:</w:t>
      </w:r>
    </w:p>
    <w:p w14:paraId="191D3CC8" w14:textId="1BE4BFCF" w:rsidR="00B1059A" w:rsidRDefault="00F52542" w:rsidP="00F52542">
      <w:pPr>
        <w:pStyle w:val="ListParagraph"/>
        <w:numPr>
          <w:ilvl w:val="0"/>
          <w:numId w:val="18"/>
        </w:numPr>
        <w:rPr>
          <w:rStyle w:val="SubtleEmphasis"/>
          <w:i w:val="0"/>
          <w:iCs w:val="0"/>
        </w:rPr>
      </w:pPr>
      <w:r>
        <w:rPr>
          <w:rStyle w:val="SubtleEmphasis"/>
          <w:i w:val="0"/>
          <w:iCs w:val="0"/>
        </w:rPr>
        <w:t>Rich Daley’s workstation was isolated and secured.</w:t>
      </w:r>
    </w:p>
    <w:p w14:paraId="41A1DA40" w14:textId="27C82A99" w:rsidR="00F52542" w:rsidRDefault="00F52542" w:rsidP="00F52542">
      <w:pPr>
        <w:pStyle w:val="ListParagraph"/>
        <w:numPr>
          <w:ilvl w:val="0"/>
          <w:numId w:val="18"/>
        </w:numPr>
        <w:rPr>
          <w:rStyle w:val="SubtleEmphasis"/>
          <w:i w:val="0"/>
          <w:iCs w:val="0"/>
        </w:rPr>
      </w:pPr>
      <w:r>
        <w:rPr>
          <w:rStyle w:val="SubtleEmphasis"/>
          <w:i w:val="0"/>
          <w:iCs w:val="0"/>
        </w:rPr>
        <w:t>The chain of custody was created and maintained during the duration of the investigation.</w:t>
      </w:r>
    </w:p>
    <w:p w14:paraId="1D6FE153" w14:textId="10442267" w:rsidR="00F52542" w:rsidRDefault="00F52542" w:rsidP="00F52542">
      <w:pPr>
        <w:rPr>
          <w:rStyle w:val="SubtleEmphasis"/>
        </w:rPr>
      </w:pPr>
      <w:r>
        <w:rPr>
          <w:rStyle w:val="SubtleEmphasis"/>
        </w:rPr>
        <w:t>A</w:t>
      </w:r>
      <w:r w:rsidR="00314D26">
        <w:rPr>
          <w:rStyle w:val="SubtleEmphasis"/>
        </w:rPr>
        <w:t>cquiring Evidence:</w:t>
      </w:r>
    </w:p>
    <w:p w14:paraId="6EE7491E" w14:textId="5BA35CCC" w:rsidR="00314D26" w:rsidRDefault="00F27D10" w:rsidP="00314D26">
      <w:pPr>
        <w:pStyle w:val="ListParagraph"/>
        <w:numPr>
          <w:ilvl w:val="0"/>
          <w:numId w:val="19"/>
        </w:numPr>
        <w:rPr>
          <w:rStyle w:val="SubtleEmphasis"/>
          <w:i w:val="0"/>
          <w:iCs w:val="0"/>
        </w:rPr>
      </w:pPr>
      <w:r>
        <w:rPr>
          <w:rStyle w:val="SubtleEmphasis"/>
          <w:i w:val="0"/>
          <w:iCs w:val="0"/>
        </w:rPr>
        <w:t>An image of the harddrive was created using FTK Imager</w:t>
      </w:r>
    </w:p>
    <w:p w14:paraId="20279E82" w14:textId="65DEFB74" w:rsidR="00F27D10" w:rsidRDefault="00F27D10" w:rsidP="00314D26">
      <w:pPr>
        <w:pStyle w:val="ListParagraph"/>
        <w:numPr>
          <w:ilvl w:val="0"/>
          <w:numId w:val="19"/>
        </w:numPr>
        <w:rPr>
          <w:rStyle w:val="SubtleEmphasis"/>
          <w:i w:val="0"/>
          <w:iCs w:val="0"/>
        </w:rPr>
      </w:pPr>
      <w:r>
        <w:rPr>
          <w:rStyle w:val="SubtleEmphasis"/>
          <w:i w:val="0"/>
          <w:iCs w:val="0"/>
        </w:rPr>
        <w:t xml:space="preserve">Hash values (MD5 and SHA-256) were </w:t>
      </w:r>
      <w:r w:rsidR="003A79F2">
        <w:rPr>
          <w:rStyle w:val="SubtleEmphasis"/>
          <w:i w:val="0"/>
          <w:iCs w:val="0"/>
        </w:rPr>
        <w:t>computed before and after to verify their integrity.</w:t>
      </w:r>
    </w:p>
    <w:p w14:paraId="3A88BDBE" w14:textId="4AFC8F96" w:rsidR="003A79F2" w:rsidRDefault="003A79F2" w:rsidP="003A79F2">
      <w:pPr>
        <w:rPr>
          <w:rStyle w:val="SubtleEmphasis"/>
        </w:rPr>
      </w:pPr>
      <w:r>
        <w:rPr>
          <w:rStyle w:val="SubtleEmphasis"/>
        </w:rPr>
        <w:lastRenderedPageBreak/>
        <w:t>Analysis</w:t>
      </w:r>
      <w:r w:rsidR="00B84828">
        <w:rPr>
          <w:rStyle w:val="SubtleEmphasis"/>
        </w:rPr>
        <w:t xml:space="preserve"> of the Evidence:</w:t>
      </w:r>
    </w:p>
    <w:p w14:paraId="3F7F546F" w14:textId="3F0730AD" w:rsidR="00B84828" w:rsidRDefault="00B84828" w:rsidP="00B84828">
      <w:pPr>
        <w:pStyle w:val="ListParagraph"/>
        <w:numPr>
          <w:ilvl w:val="0"/>
          <w:numId w:val="20"/>
        </w:numPr>
        <w:rPr>
          <w:rStyle w:val="SubtleEmphasis"/>
          <w:i w:val="0"/>
          <w:iCs w:val="0"/>
        </w:rPr>
      </w:pPr>
      <w:r>
        <w:rPr>
          <w:rStyle w:val="SubtleEmphasis"/>
          <w:i w:val="0"/>
          <w:iCs w:val="0"/>
        </w:rPr>
        <w:t>The image was analy</w:t>
      </w:r>
      <w:r w:rsidR="000E5CC1">
        <w:rPr>
          <w:rStyle w:val="SubtleEmphasis"/>
          <w:i w:val="0"/>
          <w:iCs w:val="0"/>
        </w:rPr>
        <w:t>sed using FTK Imager and Autopsy.</w:t>
      </w:r>
    </w:p>
    <w:p w14:paraId="54B8AF7B" w14:textId="0555B353" w:rsidR="000E5CC1" w:rsidRDefault="00642AD2" w:rsidP="00B84828">
      <w:pPr>
        <w:pStyle w:val="ListParagraph"/>
        <w:numPr>
          <w:ilvl w:val="0"/>
          <w:numId w:val="20"/>
        </w:numPr>
        <w:rPr>
          <w:rStyle w:val="SubtleEmphasis"/>
          <w:i w:val="0"/>
          <w:iCs w:val="0"/>
        </w:rPr>
      </w:pPr>
      <w:r>
        <w:rPr>
          <w:rStyle w:val="SubtleEmphasis"/>
          <w:i w:val="0"/>
          <w:iCs w:val="0"/>
        </w:rPr>
        <w:t>We focused on deleted .ma</w:t>
      </w:r>
      <w:proofErr w:type="gramStart"/>
      <w:r>
        <w:rPr>
          <w:rStyle w:val="SubtleEmphasis"/>
          <w:i w:val="0"/>
          <w:iCs w:val="0"/>
        </w:rPr>
        <w:t>, .mb</w:t>
      </w:r>
      <w:proofErr w:type="gramEnd"/>
      <w:r>
        <w:rPr>
          <w:rStyle w:val="SubtleEmphasis"/>
          <w:i w:val="0"/>
          <w:iCs w:val="0"/>
        </w:rPr>
        <w:t xml:space="preserve">, .png, and .psd files that were </w:t>
      </w:r>
      <w:r w:rsidR="00635DC7">
        <w:rPr>
          <w:rStyle w:val="SubtleEmphasis"/>
          <w:i w:val="0"/>
          <w:iCs w:val="0"/>
        </w:rPr>
        <w:t xml:space="preserve">relevant to Autodesk Maya and </w:t>
      </w:r>
      <w:r w:rsidR="00CE285D">
        <w:rPr>
          <w:rStyle w:val="SubtleEmphasis"/>
          <w:i w:val="0"/>
          <w:iCs w:val="0"/>
        </w:rPr>
        <w:t>any interface development.</w:t>
      </w:r>
    </w:p>
    <w:p w14:paraId="2E70D09D" w14:textId="35200B6E" w:rsidR="00CE285D" w:rsidRDefault="00CE285D" w:rsidP="00B84828">
      <w:pPr>
        <w:pStyle w:val="ListParagraph"/>
        <w:numPr>
          <w:ilvl w:val="0"/>
          <w:numId w:val="20"/>
        </w:numPr>
        <w:rPr>
          <w:rStyle w:val="SubtleEmphasis"/>
          <w:i w:val="0"/>
          <w:iCs w:val="0"/>
        </w:rPr>
      </w:pPr>
      <w:r>
        <w:rPr>
          <w:rStyle w:val="SubtleEmphasis"/>
          <w:i w:val="0"/>
          <w:iCs w:val="0"/>
        </w:rPr>
        <w:t>Registry analysis of the USB device activity</w:t>
      </w:r>
      <w:r w:rsidR="00D33A07">
        <w:rPr>
          <w:rStyle w:val="SubtleEmphasis"/>
          <w:i w:val="0"/>
          <w:iCs w:val="0"/>
        </w:rPr>
        <w:t xml:space="preserve"> was conducted.</w:t>
      </w:r>
    </w:p>
    <w:p w14:paraId="5E9CFD7A" w14:textId="0BD858E5" w:rsidR="00D33A07" w:rsidRDefault="00D33A07" w:rsidP="00B84828">
      <w:pPr>
        <w:pStyle w:val="ListParagraph"/>
        <w:numPr>
          <w:ilvl w:val="0"/>
          <w:numId w:val="20"/>
        </w:numPr>
        <w:rPr>
          <w:rStyle w:val="SubtleEmphasis"/>
          <w:i w:val="0"/>
          <w:iCs w:val="0"/>
        </w:rPr>
      </w:pPr>
      <w:r>
        <w:rPr>
          <w:rStyle w:val="SubtleEmphasis"/>
          <w:i w:val="0"/>
          <w:iCs w:val="0"/>
        </w:rPr>
        <w:t xml:space="preserve">Analysis of browser history, cloud folders, and any temporary </w:t>
      </w:r>
      <w:r w:rsidR="00E90207">
        <w:rPr>
          <w:rStyle w:val="SubtleEmphasis"/>
          <w:i w:val="0"/>
          <w:iCs w:val="0"/>
        </w:rPr>
        <w:t>files was performed to find any signs of files transfers or exfiltration.</w:t>
      </w:r>
    </w:p>
    <w:p w14:paraId="258AE811" w14:textId="34EEBD11" w:rsidR="00E90207" w:rsidRDefault="006D7B62" w:rsidP="00E90207">
      <w:pPr>
        <w:rPr>
          <w:rStyle w:val="SubtleEmphasis"/>
        </w:rPr>
      </w:pPr>
      <w:r>
        <w:rPr>
          <w:rStyle w:val="SubtleEmphasis"/>
        </w:rPr>
        <w:t>Recovery:</w:t>
      </w:r>
    </w:p>
    <w:p w14:paraId="0A43DAF8" w14:textId="5CCB564E" w:rsidR="006D7B62" w:rsidRDefault="00CC073B" w:rsidP="006D7B62">
      <w:pPr>
        <w:pStyle w:val="ListParagraph"/>
        <w:numPr>
          <w:ilvl w:val="0"/>
          <w:numId w:val="21"/>
        </w:numPr>
        <w:rPr>
          <w:rStyle w:val="SubtleEmphasis"/>
          <w:i w:val="0"/>
          <w:iCs w:val="0"/>
        </w:rPr>
      </w:pPr>
      <w:r>
        <w:rPr>
          <w:rStyle w:val="SubtleEmphasis"/>
          <w:i w:val="0"/>
          <w:iCs w:val="0"/>
        </w:rPr>
        <w:t>Deleted files were recovered using file carving and recovery tools.</w:t>
      </w:r>
    </w:p>
    <w:p w14:paraId="6B57FA22" w14:textId="46B7C1D4" w:rsidR="00CC073B" w:rsidRDefault="00CC073B" w:rsidP="006D7B62">
      <w:pPr>
        <w:pStyle w:val="ListParagraph"/>
        <w:numPr>
          <w:ilvl w:val="0"/>
          <w:numId w:val="21"/>
        </w:numPr>
        <w:rPr>
          <w:rStyle w:val="SubtleEmphasis"/>
          <w:i w:val="0"/>
          <w:iCs w:val="0"/>
        </w:rPr>
      </w:pPr>
      <w:r>
        <w:rPr>
          <w:rStyle w:val="SubtleEmphasis"/>
          <w:i w:val="0"/>
          <w:iCs w:val="0"/>
        </w:rPr>
        <w:t>Timestamps and metadata were</w:t>
      </w:r>
      <w:r w:rsidR="00EA7369">
        <w:rPr>
          <w:rStyle w:val="SubtleEmphasis"/>
          <w:i w:val="0"/>
          <w:iCs w:val="0"/>
        </w:rPr>
        <w:t xml:space="preserve"> saved to maintain the evidence.</w:t>
      </w:r>
    </w:p>
    <w:p w14:paraId="4A9D1B15" w14:textId="31DFB319" w:rsidR="00EA7369" w:rsidRDefault="00EA7369" w:rsidP="00EA7369">
      <w:pPr>
        <w:rPr>
          <w:rStyle w:val="SubtleEmphasis"/>
        </w:rPr>
      </w:pPr>
      <w:r>
        <w:rPr>
          <w:rStyle w:val="SubtleEmphasis"/>
        </w:rPr>
        <w:t>Documentation:</w:t>
      </w:r>
    </w:p>
    <w:p w14:paraId="421C4338" w14:textId="03961DA9" w:rsidR="00EA7369" w:rsidRDefault="00AD5EDE" w:rsidP="00EA7369">
      <w:pPr>
        <w:pStyle w:val="ListParagraph"/>
        <w:numPr>
          <w:ilvl w:val="0"/>
          <w:numId w:val="22"/>
        </w:numPr>
        <w:rPr>
          <w:rStyle w:val="SubtleEmphasis"/>
          <w:i w:val="0"/>
          <w:iCs w:val="0"/>
        </w:rPr>
      </w:pPr>
      <w:r>
        <w:rPr>
          <w:rStyle w:val="SubtleEmphasis"/>
          <w:i w:val="0"/>
          <w:iCs w:val="0"/>
        </w:rPr>
        <w:t>Actions were documented with time stamped logs and screenshots (see appendix).</w:t>
      </w:r>
    </w:p>
    <w:p w14:paraId="6686B465" w14:textId="43E75AC5" w:rsidR="00AD5EDE" w:rsidRDefault="000265CD" w:rsidP="00EA7369">
      <w:pPr>
        <w:pStyle w:val="ListParagraph"/>
        <w:numPr>
          <w:ilvl w:val="0"/>
          <w:numId w:val="22"/>
        </w:numPr>
        <w:rPr>
          <w:rStyle w:val="SubtleEmphasis"/>
          <w:i w:val="0"/>
          <w:iCs w:val="0"/>
        </w:rPr>
      </w:pPr>
      <w:r>
        <w:rPr>
          <w:rStyle w:val="SubtleEmphasis"/>
          <w:i w:val="0"/>
          <w:iCs w:val="0"/>
        </w:rPr>
        <w:t>Professional report was created to present any findings to CMMC executives and managers.</w:t>
      </w:r>
    </w:p>
    <w:p w14:paraId="589A8F68" w14:textId="7B0B0DD3" w:rsidR="00727A54" w:rsidRDefault="007D6FAF" w:rsidP="00955E7A">
      <w:pPr>
        <w:pStyle w:val="Subtitle"/>
        <w:rPr>
          <w:rStyle w:val="SubtleEmphasis"/>
          <w:i w:val="0"/>
          <w:iCs w:val="0"/>
        </w:rPr>
      </w:pPr>
      <w:r>
        <w:rPr>
          <w:rStyle w:val="SubtleEmphasis"/>
          <w:i w:val="0"/>
          <w:iCs w:val="0"/>
        </w:rPr>
        <w:t>Findings and Evidence</w:t>
      </w:r>
    </w:p>
    <w:p w14:paraId="13002895" w14:textId="4B36D80A" w:rsidR="00955E7A" w:rsidRDefault="00955E7A" w:rsidP="00955E7A">
      <w:pPr>
        <w:rPr>
          <w:i/>
          <w:iCs/>
        </w:rPr>
      </w:pPr>
      <w:r>
        <w:rPr>
          <w:i/>
          <w:iCs/>
        </w:rPr>
        <w:t>Deleted Files:</w:t>
      </w:r>
    </w:p>
    <w:p w14:paraId="46D04113" w14:textId="6B0B8820" w:rsidR="00955E7A" w:rsidRDefault="007E6F8C" w:rsidP="00955E7A">
      <w:pPr>
        <w:pStyle w:val="ListParagraph"/>
        <w:numPr>
          <w:ilvl w:val="0"/>
          <w:numId w:val="24"/>
        </w:numPr>
      </w:pPr>
      <w:r>
        <w:t xml:space="preserve">Multiple .ma </w:t>
      </w:r>
      <w:proofErr w:type="gramStart"/>
      <w:r>
        <w:t>and .mb</w:t>
      </w:r>
      <w:proofErr w:type="gramEnd"/>
      <w:r>
        <w:t xml:space="preserve"> files were found in unallocated space, suggesting they were deleted.</w:t>
      </w:r>
    </w:p>
    <w:p w14:paraId="1A3B74C9" w14:textId="6F994E96" w:rsidR="007E6F8C" w:rsidRDefault="007E6F8C" w:rsidP="00955E7A">
      <w:pPr>
        <w:pStyle w:val="ListParagraph"/>
        <w:numPr>
          <w:ilvl w:val="0"/>
          <w:numId w:val="24"/>
        </w:numPr>
      </w:pPr>
      <w:r>
        <w:t xml:space="preserve">Timestamps of files show that the deletions </w:t>
      </w:r>
      <w:r w:rsidR="0038032A">
        <w:t>happened within the time span of Daley’s resignation.</w:t>
      </w:r>
    </w:p>
    <w:p w14:paraId="3AB39311" w14:textId="258EF417" w:rsidR="0038032A" w:rsidRDefault="0065030A" w:rsidP="0038032A">
      <w:pPr>
        <w:rPr>
          <w:i/>
          <w:iCs/>
        </w:rPr>
      </w:pPr>
      <w:r>
        <w:rPr>
          <w:i/>
          <w:iCs/>
        </w:rPr>
        <w:t>USB and External Storage Activity:</w:t>
      </w:r>
    </w:p>
    <w:p w14:paraId="6BE09FE8" w14:textId="2E8F76DE" w:rsidR="0065030A" w:rsidRDefault="00886346" w:rsidP="0065030A">
      <w:pPr>
        <w:pStyle w:val="ListParagraph"/>
        <w:numPr>
          <w:ilvl w:val="0"/>
          <w:numId w:val="25"/>
        </w:numPr>
      </w:pPr>
      <w:r>
        <w:t xml:space="preserve">Analysis showed external USB drives were connected in the days leading up to the </w:t>
      </w:r>
      <w:r w:rsidR="00D472AA">
        <w:t>resignation date.</w:t>
      </w:r>
    </w:p>
    <w:p w14:paraId="5683542B" w14:textId="5A2295DE" w:rsidR="00D472AA" w:rsidRDefault="005B215A" w:rsidP="0065030A">
      <w:pPr>
        <w:pStyle w:val="ListParagraph"/>
        <w:numPr>
          <w:ilvl w:val="0"/>
          <w:numId w:val="25"/>
        </w:numPr>
      </w:pPr>
      <w:r>
        <w:t xml:space="preserve">Significant </w:t>
      </w:r>
      <w:r w:rsidR="00D472AA">
        <w:t>File transfer activity was showed in the system event logs.</w:t>
      </w:r>
    </w:p>
    <w:p w14:paraId="4BA4AE45" w14:textId="426F2722" w:rsidR="005B215A" w:rsidRDefault="005B215A" w:rsidP="005B215A">
      <w:pPr>
        <w:rPr>
          <w:i/>
          <w:iCs/>
        </w:rPr>
      </w:pPr>
      <w:r>
        <w:rPr>
          <w:i/>
          <w:iCs/>
        </w:rPr>
        <w:t xml:space="preserve">Cloud and Email </w:t>
      </w:r>
      <w:r w:rsidR="001834E4">
        <w:rPr>
          <w:i/>
          <w:iCs/>
        </w:rPr>
        <w:t>analysis:</w:t>
      </w:r>
    </w:p>
    <w:p w14:paraId="6B4E0137" w14:textId="0748D01C" w:rsidR="001834E4" w:rsidRDefault="001834E4" w:rsidP="001834E4">
      <w:pPr>
        <w:pStyle w:val="ListParagraph"/>
        <w:numPr>
          <w:ilvl w:val="0"/>
          <w:numId w:val="26"/>
        </w:numPr>
      </w:pPr>
      <w:r>
        <w:t xml:space="preserve">Cloud sync application logs were </w:t>
      </w:r>
      <w:proofErr w:type="gramStart"/>
      <w:r>
        <w:t>found</w:t>
      </w:r>
      <w:proofErr w:type="gramEnd"/>
      <w:r w:rsidR="00CD2ABD">
        <w:t xml:space="preserve"> and the history was cleared.</w:t>
      </w:r>
    </w:p>
    <w:p w14:paraId="1EBF936C" w14:textId="60C18C71" w:rsidR="00CD2ABD" w:rsidRDefault="00CD2ABD" w:rsidP="001834E4">
      <w:pPr>
        <w:pStyle w:val="ListParagraph"/>
        <w:numPr>
          <w:ilvl w:val="0"/>
          <w:numId w:val="26"/>
        </w:numPr>
      </w:pPr>
      <w:r>
        <w:t>The browser history showed visits to temporary email services and file sharing platforms</w:t>
      </w:r>
      <w:r w:rsidR="00F30498">
        <w:t>.</w:t>
      </w:r>
    </w:p>
    <w:p w14:paraId="3AD81977" w14:textId="624369B2" w:rsidR="00807B2C" w:rsidRDefault="00807B2C" w:rsidP="00807B2C">
      <w:pPr>
        <w:rPr>
          <w:i/>
          <w:iCs/>
        </w:rPr>
      </w:pPr>
      <w:r>
        <w:rPr>
          <w:i/>
          <w:iCs/>
        </w:rPr>
        <w:t>Sabotage Indicators:</w:t>
      </w:r>
    </w:p>
    <w:p w14:paraId="195F1F33" w14:textId="5CECF48D" w:rsidR="00807B2C" w:rsidRDefault="00807B2C" w:rsidP="00807B2C">
      <w:pPr>
        <w:pStyle w:val="ListParagraph"/>
        <w:numPr>
          <w:ilvl w:val="0"/>
          <w:numId w:val="27"/>
        </w:numPr>
      </w:pPr>
      <w:r>
        <w:t xml:space="preserve">System logs and </w:t>
      </w:r>
      <w:r w:rsidR="00F006F4">
        <w:t>files show a file wipe was executed.</w:t>
      </w:r>
    </w:p>
    <w:p w14:paraId="74A5114D" w14:textId="0518FE77" w:rsidR="00F006F4" w:rsidRDefault="00F006F4" w:rsidP="00807B2C">
      <w:pPr>
        <w:pStyle w:val="ListParagraph"/>
        <w:numPr>
          <w:ilvl w:val="0"/>
          <w:numId w:val="27"/>
        </w:numPr>
      </w:pPr>
      <w:r>
        <w:t xml:space="preserve">Suggests </w:t>
      </w:r>
      <w:r w:rsidR="00652B83">
        <w:t>an intent to conceal sensitive information.</w:t>
      </w:r>
    </w:p>
    <w:p w14:paraId="74555EC2" w14:textId="154370A4" w:rsidR="00652B83" w:rsidRDefault="00A76243" w:rsidP="00A76243">
      <w:pPr>
        <w:pStyle w:val="Subtitle"/>
      </w:pPr>
      <w:r>
        <w:t>Conclusion</w:t>
      </w:r>
    </w:p>
    <w:p w14:paraId="0C3C8075" w14:textId="00322298" w:rsidR="00A76243" w:rsidRDefault="00A76243" w:rsidP="00A76243">
      <w:r>
        <w:t>The above investigation shows that:</w:t>
      </w:r>
    </w:p>
    <w:p w14:paraId="4438BB5B" w14:textId="6D1E4196" w:rsidR="00A76243" w:rsidRDefault="00A76243" w:rsidP="00A76243">
      <w:pPr>
        <w:pStyle w:val="ListParagraph"/>
        <w:numPr>
          <w:ilvl w:val="0"/>
          <w:numId w:val="28"/>
        </w:numPr>
      </w:pPr>
      <w:r>
        <w:t xml:space="preserve">Rich Daley intentionally deleted proprietary design files </w:t>
      </w:r>
      <w:r w:rsidR="008B6C78">
        <w:t>before his resignation.</w:t>
      </w:r>
    </w:p>
    <w:p w14:paraId="3CE4D969" w14:textId="596290D6" w:rsidR="008B6C78" w:rsidRDefault="008B6C78" w:rsidP="00A76243">
      <w:pPr>
        <w:pStyle w:val="ListParagraph"/>
        <w:numPr>
          <w:ilvl w:val="0"/>
          <w:numId w:val="28"/>
        </w:numPr>
      </w:pPr>
      <w:r>
        <w:t>Strong evidence suggests data was transferred to external drives.</w:t>
      </w:r>
    </w:p>
    <w:p w14:paraId="0BF7A78A" w14:textId="742C5569" w:rsidR="008B6C78" w:rsidRDefault="00452F0E" w:rsidP="00A76243">
      <w:pPr>
        <w:pStyle w:val="ListParagraph"/>
        <w:numPr>
          <w:ilvl w:val="0"/>
          <w:numId w:val="28"/>
        </w:numPr>
      </w:pPr>
      <w:r>
        <w:t>A data wiping tool was used to prevent recovery.</w:t>
      </w:r>
    </w:p>
    <w:p w14:paraId="10CF2173" w14:textId="7EAD7364" w:rsidR="00452F0E" w:rsidRDefault="00452F0E" w:rsidP="00A76243">
      <w:pPr>
        <w:pStyle w:val="ListParagraph"/>
        <w:numPr>
          <w:ilvl w:val="0"/>
          <w:numId w:val="28"/>
        </w:numPr>
      </w:pPr>
      <w:r>
        <w:t>Many critical files were recovered and returned to CMMC.</w:t>
      </w:r>
    </w:p>
    <w:p w14:paraId="6D96210B" w14:textId="3DE3CC2A" w:rsidR="00452F0E" w:rsidRDefault="008F30F5" w:rsidP="00452F0E">
      <w:r>
        <w:lastRenderedPageBreak/>
        <w:t xml:space="preserve">This evidence supports the idea of sabotage and the potential for data theft from Daley. CMMC can </w:t>
      </w:r>
      <w:r w:rsidR="00976CDD">
        <w:t>move forward with legal action based on the findings of this investigation.</w:t>
      </w:r>
    </w:p>
    <w:p w14:paraId="42F162A2" w14:textId="6EB990A6" w:rsidR="00976CDD" w:rsidRDefault="00976CDD" w:rsidP="00976CDD">
      <w:pPr>
        <w:pStyle w:val="Subtitle"/>
      </w:pPr>
      <w:r>
        <w:t>Recommendations</w:t>
      </w:r>
    </w:p>
    <w:p w14:paraId="724DA933" w14:textId="269FCEA0" w:rsidR="00976CDD" w:rsidRDefault="00F40E84" w:rsidP="008B2622">
      <w:pPr>
        <w:pStyle w:val="ListParagraph"/>
        <w:numPr>
          <w:ilvl w:val="0"/>
          <w:numId w:val="29"/>
        </w:numPr>
      </w:pPr>
      <w:r>
        <w:t>Create centralised backup policies for sensitive data.</w:t>
      </w:r>
    </w:p>
    <w:p w14:paraId="6B5A099B" w14:textId="1709A95F" w:rsidR="00F40E84" w:rsidRDefault="006372AB" w:rsidP="008B2622">
      <w:pPr>
        <w:pStyle w:val="ListParagraph"/>
        <w:numPr>
          <w:ilvl w:val="0"/>
          <w:numId w:val="29"/>
        </w:numPr>
      </w:pPr>
      <w:r>
        <w:t xml:space="preserve">Limit access to proprietary files with a system of </w:t>
      </w:r>
      <w:proofErr w:type="gramStart"/>
      <w:r>
        <w:t>role based</w:t>
      </w:r>
      <w:proofErr w:type="gramEnd"/>
      <w:r>
        <w:t xml:space="preserve"> control options.</w:t>
      </w:r>
    </w:p>
    <w:p w14:paraId="4529048E" w14:textId="6E3E113F" w:rsidR="006372AB" w:rsidRDefault="00F30809" w:rsidP="008B2622">
      <w:pPr>
        <w:pStyle w:val="ListParagraph"/>
        <w:numPr>
          <w:ilvl w:val="0"/>
          <w:numId w:val="29"/>
        </w:numPr>
      </w:pPr>
      <w:r>
        <w:t>Monitor all USB and cloud activity on all workstations.</w:t>
      </w:r>
    </w:p>
    <w:p w14:paraId="53409866" w14:textId="701841EF" w:rsidR="00F30809" w:rsidRDefault="00F30809" w:rsidP="008B2622">
      <w:pPr>
        <w:pStyle w:val="ListParagraph"/>
        <w:numPr>
          <w:ilvl w:val="0"/>
          <w:numId w:val="29"/>
        </w:numPr>
      </w:pPr>
      <w:r>
        <w:t xml:space="preserve">Start actioning exit audits for employees with access to </w:t>
      </w:r>
      <w:r w:rsidR="003511B5">
        <w:t>special projects.</w:t>
      </w:r>
    </w:p>
    <w:p w14:paraId="20292A4C" w14:textId="77777777" w:rsidR="003511B5" w:rsidRPr="00976CDD" w:rsidRDefault="003511B5" w:rsidP="003511B5"/>
    <w:p w14:paraId="5499769A" w14:textId="09A532B9" w:rsidR="003A79F2" w:rsidRDefault="003511B5" w:rsidP="003511B5">
      <w:pPr>
        <w:pStyle w:val="Heading1"/>
        <w:rPr>
          <w:rStyle w:val="SubtleEmphasis"/>
          <w:i w:val="0"/>
          <w:iCs w:val="0"/>
        </w:rPr>
      </w:pPr>
      <w:r>
        <w:rPr>
          <w:rStyle w:val="SubtleEmphasis"/>
          <w:i w:val="0"/>
          <w:iCs w:val="0"/>
        </w:rPr>
        <w:t>Appendix</w:t>
      </w:r>
    </w:p>
    <w:p w14:paraId="41001581" w14:textId="767AB59C" w:rsidR="00056999" w:rsidRDefault="0024706F" w:rsidP="003511B5">
      <w:pPr>
        <w:rPr>
          <w:i/>
          <w:iCs/>
        </w:rPr>
      </w:pPr>
      <w:r w:rsidRPr="0024706F">
        <w:rPr>
          <w:i/>
          <w:iCs/>
        </w:rPr>
        <w:t>Screenshots, chain of custody records, hash logs, and file recovery tables</w:t>
      </w:r>
      <w:r w:rsidRPr="0024706F">
        <w:rPr>
          <w:i/>
          <w:iCs/>
        </w:rPr>
        <w:t>:</w:t>
      </w:r>
    </w:p>
    <w:p w14:paraId="60118FD9" w14:textId="71CDD239" w:rsidR="00767932" w:rsidRPr="00767932" w:rsidRDefault="00767932" w:rsidP="003511B5">
      <w:pPr>
        <w:rPr>
          <w:b/>
          <w:bCs/>
        </w:rPr>
      </w:pPr>
      <w:r>
        <w:rPr>
          <w:b/>
          <w:bCs/>
        </w:rPr>
        <w:t>FTK Image</w:t>
      </w:r>
      <w:r w:rsidR="00891917">
        <w:rPr>
          <w:b/>
          <w:bCs/>
        </w:rPr>
        <w:t xml:space="preserve"> process</w:t>
      </w:r>
    </w:p>
    <w:p w14:paraId="73E935F9" w14:textId="4345845C" w:rsidR="00705ACC" w:rsidRPr="0024706F" w:rsidRDefault="00705ACC" w:rsidP="003511B5"/>
    <w:p w14:paraId="507987C1" w14:textId="77777777" w:rsidR="00973BC5" w:rsidRDefault="00973BC5" w:rsidP="003511B5">
      <w:pPr>
        <w:rPr>
          <w:b/>
          <w:bCs/>
        </w:rPr>
      </w:pPr>
    </w:p>
    <w:p w14:paraId="6F5F07A3" w14:textId="39BADB3D" w:rsidR="00811413" w:rsidRDefault="00955961" w:rsidP="003511B5">
      <w:pPr>
        <w:rPr>
          <w:b/>
          <w:bCs/>
        </w:rPr>
      </w:pPr>
      <w:r w:rsidRPr="00955961">
        <w:rPr>
          <w:b/>
          <w:bCs/>
        </w:rPr>
        <w:t>Recovered Files in Autopsy</w:t>
      </w:r>
    </w:p>
    <w:p w14:paraId="4E1C4D87" w14:textId="266D1EDB" w:rsidR="00973BC5" w:rsidRDefault="00973BC5" w:rsidP="003511B5">
      <w:pPr>
        <w:rPr>
          <w:b/>
          <w:bCs/>
        </w:rPr>
      </w:pPr>
    </w:p>
    <w:p w14:paraId="363305E7" w14:textId="77777777" w:rsidR="007375A8" w:rsidRDefault="007375A8" w:rsidP="003511B5">
      <w:pPr>
        <w:rPr>
          <w:b/>
          <w:bCs/>
        </w:rPr>
      </w:pPr>
    </w:p>
    <w:p w14:paraId="1FAD8B6F" w14:textId="46E70F61" w:rsidR="00891917" w:rsidRDefault="007375A8" w:rsidP="003511B5">
      <w:pPr>
        <w:rPr>
          <w:b/>
          <w:bCs/>
        </w:rPr>
      </w:pPr>
      <w:r>
        <w:rPr>
          <w:b/>
          <w:bCs/>
        </w:rPr>
        <w:t xml:space="preserve">Hash Verification </w:t>
      </w:r>
    </w:p>
    <w:p w14:paraId="7A7BD006" w14:textId="77777777" w:rsidR="007375A8" w:rsidRDefault="007375A8" w:rsidP="003511B5">
      <w:pPr>
        <w:rPr>
          <w:b/>
          <w:bCs/>
        </w:rPr>
      </w:pPr>
    </w:p>
    <w:p w14:paraId="7804657E" w14:textId="77777777" w:rsidR="007375A8" w:rsidRDefault="007375A8" w:rsidP="003511B5">
      <w:pPr>
        <w:rPr>
          <w:b/>
          <w:bCs/>
        </w:rPr>
      </w:pPr>
    </w:p>
    <w:p w14:paraId="0708E8F2" w14:textId="488BBB0A" w:rsidR="007375A8" w:rsidRDefault="007375A8" w:rsidP="003511B5">
      <w:pPr>
        <w:rPr>
          <w:b/>
          <w:bCs/>
        </w:rPr>
      </w:pPr>
      <w:r>
        <w:rPr>
          <w:b/>
          <w:bCs/>
        </w:rPr>
        <w:t>Chain of custody</w:t>
      </w:r>
    </w:p>
    <w:p w14:paraId="4448D162" w14:textId="77777777" w:rsidR="007375A8" w:rsidRDefault="007375A8" w:rsidP="003511B5">
      <w:pPr>
        <w:rPr>
          <w:b/>
          <w:bCs/>
        </w:rPr>
      </w:pPr>
    </w:p>
    <w:p w14:paraId="05945427" w14:textId="77777777" w:rsidR="00891917" w:rsidRPr="00955961" w:rsidRDefault="00891917" w:rsidP="003511B5">
      <w:pPr>
        <w:rPr>
          <w:b/>
          <w:bCs/>
        </w:rPr>
      </w:pPr>
    </w:p>
    <w:p w14:paraId="179745D8" w14:textId="77777777" w:rsidR="00882C4C" w:rsidRDefault="00882C4C" w:rsidP="003511B5">
      <w:pPr>
        <w:rPr>
          <w:b/>
          <w:bCs/>
        </w:rPr>
      </w:pPr>
    </w:p>
    <w:p w14:paraId="5A36CACD" w14:textId="77777777" w:rsidR="00882C4C" w:rsidRDefault="00882C4C" w:rsidP="003511B5">
      <w:pPr>
        <w:rPr>
          <w:b/>
          <w:bCs/>
        </w:rPr>
      </w:pPr>
    </w:p>
    <w:p w14:paraId="6FD391D4" w14:textId="77777777" w:rsidR="00882C4C" w:rsidRDefault="00882C4C" w:rsidP="003511B5">
      <w:pPr>
        <w:rPr>
          <w:b/>
          <w:bCs/>
        </w:rPr>
      </w:pPr>
    </w:p>
    <w:p w14:paraId="495CC9A9" w14:textId="77777777" w:rsidR="00882C4C" w:rsidRDefault="00882C4C" w:rsidP="003511B5">
      <w:pPr>
        <w:rPr>
          <w:b/>
          <w:bCs/>
        </w:rPr>
      </w:pPr>
    </w:p>
    <w:p w14:paraId="33821DBD" w14:textId="77777777" w:rsidR="00882C4C" w:rsidRDefault="00882C4C" w:rsidP="003511B5">
      <w:pPr>
        <w:rPr>
          <w:b/>
          <w:bCs/>
        </w:rPr>
      </w:pPr>
    </w:p>
    <w:p w14:paraId="367FC015" w14:textId="77777777" w:rsidR="00882C4C" w:rsidRDefault="00882C4C" w:rsidP="003511B5">
      <w:pPr>
        <w:rPr>
          <w:b/>
          <w:bCs/>
        </w:rPr>
      </w:pPr>
    </w:p>
    <w:p w14:paraId="28E4E6A4" w14:textId="77777777" w:rsidR="00882C4C" w:rsidRDefault="00882C4C" w:rsidP="003511B5">
      <w:pPr>
        <w:rPr>
          <w:b/>
          <w:bCs/>
        </w:rPr>
      </w:pPr>
    </w:p>
    <w:p w14:paraId="36F485DE" w14:textId="77777777" w:rsidR="00882C4C" w:rsidRDefault="00882C4C" w:rsidP="003511B5">
      <w:pPr>
        <w:rPr>
          <w:b/>
          <w:bCs/>
        </w:rPr>
      </w:pPr>
    </w:p>
    <w:p w14:paraId="37B90028" w14:textId="77777777" w:rsidR="00882C4C" w:rsidRDefault="00882C4C" w:rsidP="003511B5">
      <w:pPr>
        <w:rPr>
          <w:b/>
          <w:bCs/>
        </w:rPr>
      </w:pPr>
    </w:p>
    <w:p w14:paraId="7EFC0C8B" w14:textId="5DC05CE7" w:rsidR="00056999" w:rsidRPr="007375A8" w:rsidRDefault="00705ACC" w:rsidP="003511B5">
      <w:pPr>
        <w:rPr>
          <w:b/>
          <w:bCs/>
        </w:rPr>
      </w:pPr>
      <w:r w:rsidRPr="007375A8">
        <w:rPr>
          <w:b/>
          <w:bCs/>
        </w:rPr>
        <w:lastRenderedPageBreak/>
        <w:t>Invoice:</w:t>
      </w:r>
    </w:p>
    <w:p w14:paraId="201C24EC" w14:textId="7882939B" w:rsidR="00BA6DC2" w:rsidRPr="00BA6DC2" w:rsidRDefault="00BA6DC2" w:rsidP="00BA6DC2">
      <w:pPr>
        <w:rPr>
          <w:u w:val="single"/>
          <w:lang w:val="en-US"/>
        </w:rPr>
      </w:pPr>
      <w:r w:rsidRPr="00BA6DC2">
        <w:rPr>
          <w:u w:val="single"/>
          <w:lang w:val="en-US"/>
        </w:rPr>
        <w:t xml:space="preserve">SAMPLE </w:t>
      </w:r>
      <w:r w:rsidRPr="00BA6DC2">
        <w:rPr>
          <w:u w:val="single"/>
          <w:lang w:val="en-US"/>
        </w:rPr>
        <w:t>INVOICE</w:t>
      </w:r>
    </w:p>
    <w:p w14:paraId="72C13D8F" w14:textId="77777777" w:rsidR="00BA6DC2" w:rsidRPr="00BA6DC2" w:rsidRDefault="00BA6DC2" w:rsidP="00BA6DC2">
      <w:pPr>
        <w:rPr>
          <w:lang w:val="en-US"/>
        </w:rPr>
      </w:pPr>
      <w:r w:rsidRPr="00BA6DC2">
        <w:rPr>
          <w:lang w:val="en-US"/>
        </w:rPr>
        <w:t>Troy Simpson, CHFI, CEH</w:t>
      </w:r>
    </w:p>
    <w:p w14:paraId="7A639041" w14:textId="77777777" w:rsidR="00BA6DC2" w:rsidRPr="00BA6DC2" w:rsidRDefault="00BA6DC2" w:rsidP="00BA6DC2">
      <w:pPr>
        <w:rPr>
          <w:lang w:val="en-US"/>
        </w:rPr>
      </w:pPr>
      <w:r w:rsidRPr="00BA6DC2">
        <w:rPr>
          <w:lang w:val="en-US"/>
        </w:rPr>
        <w:t>Digital Forensics Consultant</w:t>
      </w:r>
    </w:p>
    <w:p w14:paraId="58A210D0" w14:textId="77777777" w:rsidR="00BA6DC2" w:rsidRPr="00BA6DC2" w:rsidRDefault="00BA6DC2" w:rsidP="00BA6DC2">
      <w:pPr>
        <w:rPr>
          <w:lang w:val="en-US"/>
        </w:rPr>
      </w:pPr>
      <w:r w:rsidRPr="00BA6DC2">
        <w:rPr>
          <w:lang w:val="en-US"/>
        </w:rPr>
        <w:t>Email: troy.simpson@forensics.uk</w:t>
      </w:r>
      <w:r w:rsidRPr="00BA6DC2">
        <w:rPr>
          <w:lang w:val="en-US"/>
        </w:rPr>
        <w:br/>
        <w:t>Phone: +44 7911 123456</w:t>
      </w:r>
    </w:p>
    <w:p w14:paraId="5C6BD780" w14:textId="77777777" w:rsidR="00BA6DC2" w:rsidRPr="00BA6DC2" w:rsidRDefault="00BA6DC2" w:rsidP="00BA6DC2">
      <w:pPr>
        <w:rPr>
          <w:lang w:val="en-US"/>
        </w:rPr>
      </w:pPr>
      <w:r w:rsidRPr="00BA6DC2">
        <w:rPr>
          <w:lang w:val="en-US"/>
        </w:rPr>
        <w:t>Date: 24 April 2025</w:t>
      </w:r>
    </w:p>
    <w:p w14:paraId="30371E78" w14:textId="77777777" w:rsidR="00BA6DC2" w:rsidRPr="00BA6DC2" w:rsidRDefault="00BA6DC2" w:rsidP="00BA6DC2">
      <w:pPr>
        <w:rPr>
          <w:lang w:val="en-US"/>
        </w:rPr>
      </w:pPr>
      <w:r w:rsidRPr="00BA6DC2">
        <w:rPr>
          <w:lang w:val="en-US"/>
        </w:rPr>
        <w:t>Invoice To:</w:t>
      </w:r>
      <w:r w:rsidRPr="00BA6DC2">
        <w:rPr>
          <w:lang w:val="en-US"/>
        </w:rPr>
        <w:br/>
        <w:t>Ms. Ker Walters</w:t>
      </w:r>
      <w:r w:rsidRPr="00BA6DC2">
        <w:rPr>
          <w:lang w:val="en-US"/>
        </w:rPr>
        <w:br/>
        <w:t>CEO, Cyfusion Mobile Manufacturing Company (CMMC)</w:t>
      </w:r>
      <w:r w:rsidRPr="00BA6DC2">
        <w:rPr>
          <w:lang w:val="en-US"/>
        </w:rPr>
        <w:br/>
        <w:t>London, UK</w:t>
      </w:r>
    </w:p>
    <w:tbl>
      <w:tblPr>
        <w:tblW w:w="0" w:type="auto"/>
        <w:tblLook w:val="04A0" w:firstRow="1" w:lastRow="0" w:firstColumn="1" w:lastColumn="0" w:noHBand="0" w:noVBand="1"/>
      </w:tblPr>
      <w:tblGrid>
        <w:gridCol w:w="2160"/>
        <w:gridCol w:w="2160"/>
        <w:gridCol w:w="2160"/>
        <w:gridCol w:w="2160"/>
      </w:tblGrid>
      <w:tr w:rsidR="00BA6DC2" w:rsidRPr="00BA6DC2" w14:paraId="38897380" w14:textId="77777777" w:rsidTr="00BA6DC2">
        <w:tc>
          <w:tcPr>
            <w:tcW w:w="2160" w:type="dxa"/>
            <w:hideMark/>
          </w:tcPr>
          <w:p w14:paraId="4D98BAAF" w14:textId="77777777" w:rsidR="00BA6DC2" w:rsidRPr="00BA6DC2" w:rsidRDefault="00BA6DC2" w:rsidP="00BA6DC2">
            <w:pPr>
              <w:rPr>
                <w:lang w:val="en-US"/>
              </w:rPr>
            </w:pPr>
            <w:r w:rsidRPr="00BA6DC2">
              <w:rPr>
                <w:lang w:val="en-US"/>
              </w:rPr>
              <w:t>Description</w:t>
            </w:r>
          </w:p>
        </w:tc>
        <w:tc>
          <w:tcPr>
            <w:tcW w:w="2160" w:type="dxa"/>
            <w:hideMark/>
          </w:tcPr>
          <w:p w14:paraId="773EA449" w14:textId="77777777" w:rsidR="00BA6DC2" w:rsidRPr="00BA6DC2" w:rsidRDefault="00BA6DC2" w:rsidP="00BA6DC2">
            <w:pPr>
              <w:rPr>
                <w:lang w:val="en-US"/>
              </w:rPr>
            </w:pPr>
            <w:r w:rsidRPr="00BA6DC2">
              <w:rPr>
                <w:lang w:val="en-US"/>
              </w:rPr>
              <w:t>Hours</w:t>
            </w:r>
          </w:p>
        </w:tc>
        <w:tc>
          <w:tcPr>
            <w:tcW w:w="2160" w:type="dxa"/>
            <w:hideMark/>
          </w:tcPr>
          <w:p w14:paraId="3931871F" w14:textId="77777777" w:rsidR="00BA6DC2" w:rsidRPr="00BA6DC2" w:rsidRDefault="00BA6DC2" w:rsidP="00BA6DC2">
            <w:pPr>
              <w:rPr>
                <w:lang w:val="en-US"/>
              </w:rPr>
            </w:pPr>
            <w:r w:rsidRPr="00BA6DC2">
              <w:rPr>
                <w:lang w:val="en-US"/>
              </w:rPr>
              <w:t>Rate (£)</w:t>
            </w:r>
          </w:p>
        </w:tc>
        <w:tc>
          <w:tcPr>
            <w:tcW w:w="2160" w:type="dxa"/>
            <w:hideMark/>
          </w:tcPr>
          <w:p w14:paraId="3C197AD1" w14:textId="77777777" w:rsidR="00BA6DC2" w:rsidRPr="00BA6DC2" w:rsidRDefault="00BA6DC2" w:rsidP="00BA6DC2">
            <w:pPr>
              <w:rPr>
                <w:lang w:val="en-US"/>
              </w:rPr>
            </w:pPr>
            <w:r w:rsidRPr="00BA6DC2">
              <w:rPr>
                <w:lang w:val="en-US"/>
              </w:rPr>
              <w:t>Total (£)</w:t>
            </w:r>
          </w:p>
        </w:tc>
      </w:tr>
      <w:tr w:rsidR="00BA6DC2" w:rsidRPr="00BA6DC2" w14:paraId="2D7F856D" w14:textId="77777777" w:rsidTr="00BA6DC2">
        <w:tc>
          <w:tcPr>
            <w:tcW w:w="2160" w:type="dxa"/>
            <w:hideMark/>
          </w:tcPr>
          <w:p w14:paraId="0C20CB99" w14:textId="77777777" w:rsidR="00BA6DC2" w:rsidRPr="00BA6DC2" w:rsidRDefault="00BA6DC2" w:rsidP="00BA6DC2">
            <w:pPr>
              <w:rPr>
                <w:lang w:val="en-US"/>
              </w:rPr>
            </w:pPr>
            <w:r w:rsidRPr="00BA6DC2">
              <w:rPr>
                <w:lang w:val="en-US"/>
              </w:rPr>
              <w:t>Forensic imaging and data acquisition</w:t>
            </w:r>
          </w:p>
        </w:tc>
        <w:tc>
          <w:tcPr>
            <w:tcW w:w="2160" w:type="dxa"/>
            <w:hideMark/>
          </w:tcPr>
          <w:p w14:paraId="612F54BE" w14:textId="77777777" w:rsidR="00BA6DC2" w:rsidRPr="00BA6DC2" w:rsidRDefault="00BA6DC2" w:rsidP="00BA6DC2">
            <w:pPr>
              <w:rPr>
                <w:lang w:val="en-US"/>
              </w:rPr>
            </w:pPr>
            <w:r w:rsidRPr="00BA6DC2">
              <w:rPr>
                <w:lang w:val="en-US"/>
              </w:rPr>
              <w:t>4</w:t>
            </w:r>
          </w:p>
        </w:tc>
        <w:tc>
          <w:tcPr>
            <w:tcW w:w="2160" w:type="dxa"/>
            <w:hideMark/>
          </w:tcPr>
          <w:p w14:paraId="6FD2E4A6" w14:textId="77777777" w:rsidR="00BA6DC2" w:rsidRPr="00BA6DC2" w:rsidRDefault="00BA6DC2" w:rsidP="00BA6DC2">
            <w:pPr>
              <w:rPr>
                <w:lang w:val="en-US"/>
              </w:rPr>
            </w:pPr>
            <w:r w:rsidRPr="00BA6DC2">
              <w:rPr>
                <w:lang w:val="en-US"/>
              </w:rPr>
              <w:t>150.00</w:t>
            </w:r>
          </w:p>
        </w:tc>
        <w:tc>
          <w:tcPr>
            <w:tcW w:w="2160" w:type="dxa"/>
            <w:hideMark/>
          </w:tcPr>
          <w:p w14:paraId="089A962A" w14:textId="77777777" w:rsidR="00BA6DC2" w:rsidRPr="00BA6DC2" w:rsidRDefault="00BA6DC2" w:rsidP="00BA6DC2">
            <w:pPr>
              <w:rPr>
                <w:lang w:val="en-US"/>
              </w:rPr>
            </w:pPr>
            <w:r w:rsidRPr="00BA6DC2">
              <w:rPr>
                <w:lang w:val="en-US"/>
              </w:rPr>
              <w:t>600.00</w:t>
            </w:r>
          </w:p>
        </w:tc>
      </w:tr>
      <w:tr w:rsidR="00BA6DC2" w:rsidRPr="00BA6DC2" w14:paraId="6E1AD045" w14:textId="77777777" w:rsidTr="00BA6DC2">
        <w:tc>
          <w:tcPr>
            <w:tcW w:w="2160" w:type="dxa"/>
            <w:hideMark/>
          </w:tcPr>
          <w:p w14:paraId="102E7AF8" w14:textId="77777777" w:rsidR="00BA6DC2" w:rsidRPr="00BA6DC2" w:rsidRDefault="00BA6DC2" w:rsidP="00BA6DC2">
            <w:pPr>
              <w:rPr>
                <w:lang w:val="en-US"/>
              </w:rPr>
            </w:pPr>
            <w:r w:rsidRPr="00BA6DC2">
              <w:rPr>
                <w:lang w:val="en-US"/>
              </w:rPr>
              <w:t>Data analysis and recovery</w:t>
            </w:r>
          </w:p>
        </w:tc>
        <w:tc>
          <w:tcPr>
            <w:tcW w:w="2160" w:type="dxa"/>
            <w:hideMark/>
          </w:tcPr>
          <w:p w14:paraId="623043CC" w14:textId="77777777" w:rsidR="00BA6DC2" w:rsidRPr="00BA6DC2" w:rsidRDefault="00BA6DC2" w:rsidP="00BA6DC2">
            <w:pPr>
              <w:rPr>
                <w:lang w:val="en-US"/>
              </w:rPr>
            </w:pPr>
            <w:r w:rsidRPr="00BA6DC2">
              <w:rPr>
                <w:lang w:val="en-US"/>
              </w:rPr>
              <w:t>6</w:t>
            </w:r>
          </w:p>
        </w:tc>
        <w:tc>
          <w:tcPr>
            <w:tcW w:w="2160" w:type="dxa"/>
            <w:hideMark/>
          </w:tcPr>
          <w:p w14:paraId="70A5E2CA" w14:textId="77777777" w:rsidR="00BA6DC2" w:rsidRPr="00BA6DC2" w:rsidRDefault="00BA6DC2" w:rsidP="00BA6DC2">
            <w:pPr>
              <w:rPr>
                <w:lang w:val="en-US"/>
              </w:rPr>
            </w:pPr>
            <w:r w:rsidRPr="00BA6DC2">
              <w:rPr>
                <w:lang w:val="en-US"/>
              </w:rPr>
              <w:t>150.00</w:t>
            </w:r>
          </w:p>
        </w:tc>
        <w:tc>
          <w:tcPr>
            <w:tcW w:w="2160" w:type="dxa"/>
            <w:hideMark/>
          </w:tcPr>
          <w:p w14:paraId="26FA5EFD" w14:textId="77777777" w:rsidR="00BA6DC2" w:rsidRPr="00BA6DC2" w:rsidRDefault="00BA6DC2" w:rsidP="00BA6DC2">
            <w:pPr>
              <w:rPr>
                <w:lang w:val="en-US"/>
              </w:rPr>
            </w:pPr>
            <w:r w:rsidRPr="00BA6DC2">
              <w:rPr>
                <w:lang w:val="en-US"/>
              </w:rPr>
              <w:t>900.00</w:t>
            </w:r>
          </w:p>
        </w:tc>
      </w:tr>
      <w:tr w:rsidR="00BA6DC2" w:rsidRPr="00BA6DC2" w14:paraId="0F371FF9" w14:textId="77777777" w:rsidTr="00BA6DC2">
        <w:tc>
          <w:tcPr>
            <w:tcW w:w="2160" w:type="dxa"/>
            <w:hideMark/>
          </w:tcPr>
          <w:p w14:paraId="15B4E865" w14:textId="77777777" w:rsidR="00BA6DC2" w:rsidRPr="00BA6DC2" w:rsidRDefault="00BA6DC2" w:rsidP="00BA6DC2">
            <w:pPr>
              <w:rPr>
                <w:lang w:val="en-US"/>
              </w:rPr>
            </w:pPr>
            <w:r w:rsidRPr="00BA6DC2">
              <w:rPr>
                <w:lang w:val="en-US"/>
              </w:rPr>
              <w:t>Report writing and documentation</w:t>
            </w:r>
          </w:p>
        </w:tc>
        <w:tc>
          <w:tcPr>
            <w:tcW w:w="2160" w:type="dxa"/>
            <w:hideMark/>
          </w:tcPr>
          <w:p w14:paraId="584431F2" w14:textId="77777777" w:rsidR="00BA6DC2" w:rsidRPr="00BA6DC2" w:rsidRDefault="00BA6DC2" w:rsidP="00BA6DC2">
            <w:pPr>
              <w:rPr>
                <w:lang w:val="en-US"/>
              </w:rPr>
            </w:pPr>
            <w:r w:rsidRPr="00BA6DC2">
              <w:rPr>
                <w:lang w:val="en-US"/>
              </w:rPr>
              <w:t>3</w:t>
            </w:r>
          </w:p>
        </w:tc>
        <w:tc>
          <w:tcPr>
            <w:tcW w:w="2160" w:type="dxa"/>
            <w:hideMark/>
          </w:tcPr>
          <w:p w14:paraId="4B3D0727" w14:textId="77777777" w:rsidR="00BA6DC2" w:rsidRPr="00BA6DC2" w:rsidRDefault="00BA6DC2" w:rsidP="00BA6DC2">
            <w:pPr>
              <w:rPr>
                <w:lang w:val="en-US"/>
              </w:rPr>
            </w:pPr>
            <w:r w:rsidRPr="00BA6DC2">
              <w:rPr>
                <w:lang w:val="en-US"/>
              </w:rPr>
              <w:t>150.00</w:t>
            </w:r>
          </w:p>
        </w:tc>
        <w:tc>
          <w:tcPr>
            <w:tcW w:w="2160" w:type="dxa"/>
            <w:hideMark/>
          </w:tcPr>
          <w:p w14:paraId="7F482EC4" w14:textId="77777777" w:rsidR="00BA6DC2" w:rsidRPr="00BA6DC2" w:rsidRDefault="00BA6DC2" w:rsidP="00BA6DC2">
            <w:pPr>
              <w:rPr>
                <w:lang w:val="en-US"/>
              </w:rPr>
            </w:pPr>
            <w:r w:rsidRPr="00BA6DC2">
              <w:rPr>
                <w:lang w:val="en-US"/>
              </w:rPr>
              <w:t>450.00</w:t>
            </w:r>
          </w:p>
        </w:tc>
      </w:tr>
    </w:tbl>
    <w:p w14:paraId="50D25638" w14:textId="77777777" w:rsidR="00BA6DC2" w:rsidRPr="00BA6DC2" w:rsidRDefault="00BA6DC2" w:rsidP="00BA6DC2">
      <w:pPr>
        <w:rPr>
          <w:lang w:val="en-US"/>
        </w:rPr>
      </w:pPr>
      <w:r w:rsidRPr="00BA6DC2">
        <w:rPr>
          <w:lang w:val="en-US"/>
        </w:rPr>
        <w:br/>
        <w:t>Total Amount Due: £1950.00</w:t>
      </w:r>
    </w:p>
    <w:p w14:paraId="3042761D" w14:textId="77777777" w:rsidR="00BA6DC2" w:rsidRPr="00BA6DC2" w:rsidRDefault="00BA6DC2" w:rsidP="00BA6DC2">
      <w:pPr>
        <w:rPr>
          <w:lang w:val="en-US"/>
        </w:rPr>
      </w:pPr>
      <w:r w:rsidRPr="00BA6DC2">
        <w:rPr>
          <w:lang w:val="en-US"/>
        </w:rPr>
        <w:br/>
        <w:t>Thank you for your business. Please make payment within 14 days.</w:t>
      </w:r>
    </w:p>
    <w:p w14:paraId="00BA133A" w14:textId="77777777" w:rsidR="00BA6DC2" w:rsidRPr="00BA6DC2" w:rsidRDefault="00BA6DC2" w:rsidP="00BA6DC2">
      <w:pPr>
        <w:rPr>
          <w:lang w:val="en-US"/>
        </w:rPr>
      </w:pPr>
      <w:r w:rsidRPr="00BA6DC2">
        <w:rPr>
          <w:lang w:val="en-US"/>
        </w:rPr>
        <w:t>Bank Details:</w:t>
      </w:r>
      <w:r w:rsidRPr="00BA6DC2">
        <w:rPr>
          <w:lang w:val="en-US"/>
        </w:rPr>
        <w:br/>
        <w:t>Account Name: Troy Simpson</w:t>
      </w:r>
      <w:r w:rsidRPr="00BA6DC2">
        <w:rPr>
          <w:lang w:val="en-US"/>
        </w:rPr>
        <w:br/>
        <w:t>Sort Code: 12-34-56</w:t>
      </w:r>
      <w:r w:rsidRPr="00BA6DC2">
        <w:rPr>
          <w:lang w:val="en-US"/>
        </w:rPr>
        <w:br/>
        <w:t>Account Number: 12345678</w:t>
      </w:r>
    </w:p>
    <w:p w14:paraId="22ED20D0" w14:textId="77777777" w:rsidR="00BA6DC2" w:rsidRPr="003511B5" w:rsidRDefault="00BA6DC2" w:rsidP="003511B5"/>
    <w:p w14:paraId="04E1C16E" w14:textId="77777777" w:rsidR="00662E7A" w:rsidRPr="00777FDE" w:rsidRDefault="00662E7A" w:rsidP="00777FDE">
      <w:pPr>
        <w:rPr>
          <w:sz w:val="24"/>
          <w:szCs w:val="24"/>
        </w:rPr>
      </w:pPr>
    </w:p>
    <w:sectPr w:rsidR="00662E7A" w:rsidRPr="00777FDE" w:rsidSect="001739C4">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15A6E"/>
    <w:multiLevelType w:val="multilevel"/>
    <w:tmpl w:val="E780AB5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 w15:restartNumberingAfterBreak="0">
    <w:nsid w:val="11773808"/>
    <w:multiLevelType w:val="multilevel"/>
    <w:tmpl w:val="87FE8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2D406F"/>
    <w:multiLevelType w:val="hybridMultilevel"/>
    <w:tmpl w:val="51BE5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A043E6"/>
    <w:multiLevelType w:val="hybridMultilevel"/>
    <w:tmpl w:val="15549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E0BC5"/>
    <w:multiLevelType w:val="hybridMultilevel"/>
    <w:tmpl w:val="5226F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772FCD"/>
    <w:multiLevelType w:val="hybridMultilevel"/>
    <w:tmpl w:val="0CC2C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643D46"/>
    <w:multiLevelType w:val="hybridMultilevel"/>
    <w:tmpl w:val="AC7E1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F0364B"/>
    <w:multiLevelType w:val="hybridMultilevel"/>
    <w:tmpl w:val="59A0CBE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 w15:restartNumberingAfterBreak="0">
    <w:nsid w:val="33F20250"/>
    <w:multiLevelType w:val="hybridMultilevel"/>
    <w:tmpl w:val="DD208DD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 w15:restartNumberingAfterBreak="0">
    <w:nsid w:val="38915545"/>
    <w:multiLevelType w:val="hybridMultilevel"/>
    <w:tmpl w:val="002E3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8E46EE"/>
    <w:multiLevelType w:val="multilevel"/>
    <w:tmpl w:val="D1A4202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1" w15:restartNumberingAfterBreak="0">
    <w:nsid w:val="442628B6"/>
    <w:multiLevelType w:val="multilevel"/>
    <w:tmpl w:val="EB548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8141AE"/>
    <w:multiLevelType w:val="multilevel"/>
    <w:tmpl w:val="EA3A5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64169D"/>
    <w:multiLevelType w:val="hybridMultilevel"/>
    <w:tmpl w:val="65A4A4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0816B8"/>
    <w:multiLevelType w:val="hybridMultilevel"/>
    <w:tmpl w:val="7EF87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9D5085"/>
    <w:multiLevelType w:val="hybridMultilevel"/>
    <w:tmpl w:val="AC20C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B0708F"/>
    <w:multiLevelType w:val="multilevel"/>
    <w:tmpl w:val="E6969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9D57B55"/>
    <w:multiLevelType w:val="multilevel"/>
    <w:tmpl w:val="7D12B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D04329B"/>
    <w:multiLevelType w:val="hybridMultilevel"/>
    <w:tmpl w:val="29E45FB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9" w15:restartNumberingAfterBreak="0">
    <w:nsid w:val="62017968"/>
    <w:multiLevelType w:val="hybridMultilevel"/>
    <w:tmpl w:val="2E108E70"/>
    <w:lvl w:ilvl="0" w:tplc="2A209896">
      <w:start w:val="1"/>
      <w:numFmt w:val="upp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5C164AB"/>
    <w:multiLevelType w:val="hybridMultilevel"/>
    <w:tmpl w:val="6262A1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0027B6"/>
    <w:multiLevelType w:val="hybridMultilevel"/>
    <w:tmpl w:val="7C624E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D10A88"/>
    <w:multiLevelType w:val="hybridMultilevel"/>
    <w:tmpl w:val="6E9A9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4D521F"/>
    <w:multiLevelType w:val="hybridMultilevel"/>
    <w:tmpl w:val="70D4E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8A194F"/>
    <w:multiLevelType w:val="multilevel"/>
    <w:tmpl w:val="285EF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F642263"/>
    <w:multiLevelType w:val="multilevel"/>
    <w:tmpl w:val="0680B28C"/>
    <w:lvl w:ilvl="0">
      <w:start w:val="1"/>
      <w:numFmt w:val="bullet"/>
      <w:lvlText w:val=""/>
      <w:lvlJc w:val="left"/>
      <w:pPr>
        <w:tabs>
          <w:tab w:val="num" w:pos="1440"/>
        </w:tabs>
        <w:ind w:left="1440" w:hanging="360"/>
      </w:pPr>
      <w:rPr>
        <w:rFonts w:ascii="Symbol" w:hAnsi="Symbol" w:hint="default"/>
        <w:sz w:val="20"/>
      </w:rPr>
    </w:lvl>
    <w:lvl w:ilvl="1">
      <w:start w:val="1"/>
      <w:numFmt w:val="decimal"/>
      <w:lvlText w:val="%2."/>
      <w:lvlJc w:val="left"/>
      <w:pPr>
        <w:ind w:left="2160" w:hanging="360"/>
      </w:pPr>
      <w:rPr>
        <w:rFonts w:hint="default"/>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6" w15:restartNumberingAfterBreak="0">
    <w:nsid w:val="71DA099F"/>
    <w:multiLevelType w:val="hybridMultilevel"/>
    <w:tmpl w:val="83D86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B40DF5"/>
    <w:multiLevelType w:val="hybridMultilevel"/>
    <w:tmpl w:val="6A7EC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4300B3"/>
    <w:multiLevelType w:val="hybridMultilevel"/>
    <w:tmpl w:val="1CBA9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861008">
    <w:abstractNumId w:val="12"/>
    <w:lvlOverride w:ilvl="0">
      <w:startOverride w:val="1"/>
    </w:lvlOverride>
  </w:num>
  <w:num w:numId="2" w16cid:durableId="662054248">
    <w:abstractNumId w:val="17"/>
  </w:num>
  <w:num w:numId="3" w16cid:durableId="1125662082">
    <w:abstractNumId w:val="11"/>
    <w:lvlOverride w:ilvl="0">
      <w:startOverride w:val="1"/>
    </w:lvlOverride>
  </w:num>
  <w:num w:numId="4" w16cid:durableId="410156714">
    <w:abstractNumId w:val="16"/>
  </w:num>
  <w:num w:numId="5" w16cid:durableId="1348826528">
    <w:abstractNumId w:val="1"/>
    <w:lvlOverride w:ilvl="0">
      <w:startOverride w:val="1"/>
    </w:lvlOverride>
  </w:num>
  <w:num w:numId="6" w16cid:durableId="551890553">
    <w:abstractNumId w:val="24"/>
  </w:num>
  <w:num w:numId="7" w16cid:durableId="1422800742">
    <w:abstractNumId w:val="19"/>
  </w:num>
  <w:num w:numId="8" w16cid:durableId="1480612729">
    <w:abstractNumId w:val="0"/>
  </w:num>
  <w:num w:numId="9" w16cid:durableId="1196695318">
    <w:abstractNumId w:val="25"/>
  </w:num>
  <w:num w:numId="10" w16cid:durableId="1892496662">
    <w:abstractNumId w:val="10"/>
  </w:num>
  <w:num w:numId="11" w16cid:durableId="1293823136">
    <w:abstractNumId w:val="4"/>
  </w:num>
  <w:num w:numId="12" w16cid:durableId="1936471008">
    <w:abstractNumId w:val="20"/>
  </w:num>
  <w:num w:numId="13" w16cid:durableId="729618871">
    <w:abstractNumId w:val="7"/>
  </w:num>
  <w:num w:numId="14" w16cid:durableId="1593508691">
    <w:abstractNumId w:val="8"/>
  </w:num>
  <w:num w:numId="15" w16cid:durableId="125242750">
    <w:abstractNumId w:val="18"/>
  </w:num>
  <w:num w:numId="16" w16cid:durableId="1262690057">
    <w:abstractNumId w:val="13"/>
  </w:num>
  <w:num w:numId="17" w16cid:durableId="925188075">
    <w:abstractNumId w:val="22"/>
  </w:num>
  <w:num w:numId="18" w16cid:durableId="761342076">
    <w:abstractNumId w:val="14"/>
  </w:num>
  <w:num w:numId="19" w16cid:durableId="1876304262">
    <w:abstractNumId w:val="15"/>
  </w:num>
  <w:num w:numId="20" w16cid:durableId="1940409689">
    <w:abstractNumId w:val="5"/>
  </w:num>
  <w:num w:numId="21" w16cid:durableId="1894344891">
    <w:abstractNumId w:val="3"/>
  </w:num>
  <w:num w:numId="22" w16cid:durableId="695617529">
    <w:abstractNumId w:val="23"/>
  </w:num>
  <w:num w:numId="23" w16cid:durableId="1742943040">
    <w:abstractNumId w:val="21"/>
  </w:num>
  <w:num w:numId="24" w16cid:durableId="1348870964">
    <w:abstractNumId w:val="6"/>
  </w:num>
  <w:num w:numId="25" w16cid:durableId="166285343">
    <w:abstractNumId w:val="28"/>
  </w:num>
  <w:num w:numId="26" w16cid:durableId="597635219">
    <w:abstractNumId w:val="9"/>
  </w:num>
  <w:num w:numId="27" w16cid:durableId="97455080">
    <w:abstractNumId w:val="26"/>
  </w:num>
  <w:num w:numId="28" w16cid:durableId="1636715038">
    <w:abstractNumId w:val="2"/>
  </w:num>
  <w:num w:numId="29" w16cid:durableId="108280252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0C8"/>
    <w:rsid w:val="00023060"/>
    <w:rsid w:val="000257E5"/>
    <w:rsid w:val="000265CD"/>
    <w:rsid w:val="00056999"/>
    <w:rsid w:val="00082608"/>
    <w:rsid w:val="00096EC4"/>
    <w:rsid w:val="000D00C8"/>
    <w:rsid w:val="000E5CC1"/>
    <w:rsid w:val="00103E82"/>
    <w:rsid w:val="00117130"/>
    <w:rsid w:val="00121105"/>
    <w:rsid w:val="00146FDD"/>
    <w:rsid w:val="00153C44"/>
    <w:rsid w:val="00153C72"/>
    <w:rsid w:val="0017258A"/>
    <w:rsid w:val="001739C4"/>
    <w:rsid w:val="001834E4"/>
    <w:rsid w:val="001C16D7"/>
    <w:rsid w:val="001C7929"/>
    <w:rsid w:val="001C7CE4"/>
    <w:rsid w:val="001E701E"/>
    <w:rsid w:val="002138C5"/>
    <w:rsid w:val="00213EFD"/>
    <w:rsid w:val="002305A1"/>
    <w:rsid w:val="0024706F"/>
    <w:rsid w:val="00257D68"/>
    <w:rsid w:val="002B5A16"/>
    <w:rsid w:val="002C2CFD"/>
    <w:rsid w:val="002E16CD"/>
    <w:rsid w:val="002E3A38"/>
    <w:rsid w:val="002F0E22"/>
    <w:rsid w:val="00314D26"/>
    <w:rsid w:val="003351A8"/>
    <w:rsid w:val="003511B5"/>
    <w:rsid w:val="0035490F"/>
    <w:rsid w:val="0036319C"/>
    <w:rsid w:val="0038032A"/>
    <w:rsid w:val="00390DC5"/>
    <w:rsid w:val="00397BB5"/>
    <w:rsid w:val="003A79F2"/>
    <w:rsid w:val="003B58F3"/>
    <w:rsid w:val="003B6B40"/>
    <w:rsid w:val="003B7604"/>
    <w:rsid w:val="003C4B98"/>
    <w:rsid w:val="003D7E66"/>
    <w:rsid w:val="004142CA"/>
    <w:rsid w:val="00452F0E"/>
    <w:rsid w:val="0046464E"/>
    <w:rsid w:val="00472648"/>
    <w:rsid w:val="004820C3"/>
    <w:rsid w:val="00482594"/>
    <w:rsid w:val="00497120"/>
    <w:rsid w:val="004C6216"/>
    <w:rsid w:val="004E334E"/>
    <w:rsid w:val="00510BD4"/>
    <w:rsid w:val="005201D8"/>
    <w:rsid w:val="0052253B"/>
    <w:rsid w:val="00534AB5"/>
    <w:rsid w:val="0055485B"/>
    <w:rsid w:val="005727C6"/>
    <w:rsid w:val="00590ECF"/>
    <w:rsid w:val="005A51C2"/>
    <w:rsid w:val="005B215A"/>
    <w:rsid w:val="005D33AF"/>
    <w:rsid w:val="0060213B"/>
    <w:rsid w:val="00635DC7"/>
    <w:rsid w:val="006372AB"/>
    <w:rsid w:val="00642AD2"/>
    <w:rsid w:val="0065030A"/>
    <w:rsid w:val="00652B83"/>
    <w:rsid w:val="0065724D"/>
    <w:rsid w:val="00662E7A"/>
    <w:rsid w:val="00675A2A"/>
    <w:rsid w:val="00683FE3"/>
    <w:rsid w:val="00686297"/>
    <w:rsid w:val="006D7B62"/>
    <w:rsid w:val="00705ACC"/>
    <w:rsid w:val="00727A54"/>
    <w:rsid w:val="00731710"/>
    <w:rsid w:val="00735CF4"/>
    <w:rsid w:val="007375A8"/>
    <w:rsid w:val="007445E4"/>
    <w:rsid w:val="00751704"/>
    <w:rsid w:val="007621BF"/>
    <w:rsid w:val="007656FD"/>
    <w:rsid w:val="00767932"/>
    <w:rsid w:val="0077656F"/>
    <w:rsid w:val="00777FDE"/>
    <w:rsid w:val="0078066E"/>
    <w:rsid w:val="00785290"/>
    <w:rsid w:val="00786456"/>
    <w:rsid w:val="00786D84"/>
    <w:rsid w:val="007A2BA3"/>
    <w:rsid w:val="007D2BFF"/>
    <w:rsid w:val="007D6FAF"/>
    <w:rsid w:val="007E6F8C"/>
    <w:rsid w:val="00807B2C"/>
    <w:rsid w:val="00811413"/>
    <w:rsid w:val="0083755A"/>
    <w:rsid w:val="0084340C"/>
    <w:rsid w:val="00846DC9"/>
    <w:rsid w:val="00851C34"/>
    <w:rsid w:val="00853F53"/>
    <w:rsid w:val="0087435C"/>
    <w:rsid w:val="00882C4C"/>
    <w:rsid w:val="0088607F"/>
    <w:rsid w:val="00886346"/>
    <w:rsid w:val="008901C2"/>
    <w:rsid w:val="00891917"/>
    <w:rsid w:val="00895A53"/>
    <w:rsid w:val="008B1829"/>
    <w:rsid w:val="008B2622"/>
    <w:rsid w:val="008B6669"/>
    <w:rsid w:val="008B6C78"/>
    <w:rsid w:val="008F30F5"/>
    <w:rsid w:val="009161DC"/>
    <w:rsid w:val="00922A81"/>
    <w:rsid w:val="00925206"/>
    <w:rsid w:val="009257B4"/>
    <w:rsid w:val="00932FDE"/>
    <w:rsid w:val="00940B1A"/>
    <w:rsid w:val="009534D4"/>
    <w:rsid w:val="00955961"/>
    <w:rsid w:val="00955E7A"/>
    <w:rsid w:val="00973BC5"/>
    <w:rsid w:val="009760C3"/>
    <w:rsid w:val="00976CDD"/>
    <w:rsid w:val="009770E1"/>
    <w:rsid w:val="009A19F1"/>
    <w:rsid w:val="009A23A2"/>
    <w:rsid w:val="009A3A2E"/>
    <w:rsid w:val="009A6580"/>
    <w:rsid w:val="00A11696"/>
    <w:rsid w:val="00A22266"/>
    <w:rsid w:val="00A35499"/>
    <w:rsid w:val="00A35A10"/>
    <w:rsid w:val="00A76243"/>
    <w:rsid w:val="00AB7A8E"/>
    <w:rsid w:val="00AD5EDE"/>
    <w:rsid w:val="00B1059A"/>
    <w:rsid w:val="00B23808"/>
    <w:rsid w:val="00B34A8B"/>
    <w:rsid w:val="00B43A7C"/>
    <w:rsid w:val="00B45694"/>
    <w:rsid w:val="00B84828"/>
    <w:rsid w:val="00BA2217"/>
    <w:rsid w:val="00BA5A7C"/>
    <w:rsid w:val="00BA6DC2"/>
    <w:rsid w:val="00BD1B4F"/>
    <w:rsid w:val="00C067F8"/>
    <w:rsid w:val="00C112AE"/>
    <w:rsid w:val="00C21774"/>
    <w:rsid w:val="00C24BDF"/>
    <w:rsid w:val="00C50E77"/>
    <w:rsid w:val="00C56EF8"/>
    <w:rsid w:val="00C7629E"/>
    <w:rsid w:val="00C80FA5"/>
    <w:rsid w:val="00CA33E7"/>
    <w:rsid w:val="00CA3752"/>
    <w:rsid w:val="00CA542C"/>
    <w:rsid w:val="00CB4B7C"/>
    <w:rsid w:val="00CC073B"/>
    <w:rsid w:val="00CC222F"/>
    <w:rsid w:val="00CD2ABD"/>
    <w:rsid w:val="00CE285D"/>
    <w:rsid w:val="00D06B36"/>
    <w:rsid w:val="00D07D02"/>
    <w:rsid w:val="00D30326"/>
    <w:rsid w:val="00D33A07"/>
    <w:rsid w:val="00D472AA"/>
    <w:rsid w:val="00D871C3"/>
    <w:rsid w:val="00DC4FF0"/>
    <w:rsid w:val="00DC5378"/>
    <w:rsid w:val="00DF7E0A"/>
    <w:rsid w:val="00E12E26"/>
    <w:rsid w:val="00E146BA"/>
    <w:rsid w:val="00E350A5"/>
    <w:rsid w:val="00E41459"/>
    <w:rsid w:val="00E429BC"/>
    <w:rsid w:val="00E4304A"/>
    <w:rsid w:val="00E4318C"/>
    <w:rsid w:val="00E654B0"/>
    <w:rsid w:val="00E90207"/>
    <w:rsid w:val="00E91509"/>
    <w:rsid w:val="00E93978"/>
    <w:rsid w:val="00EA7369"/>
    <w:rsid w:val="00F006F4"/>
    <w:rsid w:val="00F05A93"/>
    <w:rsid w:val="00F10D88"/>
    <w:rsid w:val="00F2389B"/>
    <w:rsid w:val="00F27D10"/>
    <w:rsid w:val="00F30498"/>
    <w:rsid w:val="00F30809"/>
    <w:rsid w:val="00F368B9"/>
    <w:rsid w:val="00F40E84"/>
    <w:rsid w:val="00F52542"/>
    <w:rsid w:val="00F7332B"/>
    <w:rsid w:val="00FB3EA8"/>
    <w:rsid w:val="00FF1199"/>
    <w:rsid w:val="00FF1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50256"/>
  <w15:chartTrackingRefBased/>
  <w15:docId w15:val="{ABEC4E5B-5F09-4FAB-8EB2-6D3402CAB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0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00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0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0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0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0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0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0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0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0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00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0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0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0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0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0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0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0C8"/>
    <w:rPr>
      <w:rFonts w:eastAsiaTheme="majorEastAsia" w:cstheme="majorBidi"/>
      <w:color w:val="272727" w:themeColor="text1" w:themeTint="D8"/>
    </w:rPr>
  </w:style>
  <w:style w:type="paragraph" w:styleId="Title">
    <w:name w:val="Title"/>
    <w:basedOn w:val="Normal"/>
    <w:next w:val="Normal"/>
    <w:link w:val="TitleChar"/>
    <w:uiPriority w:val="10"/>
    <w:qFormat/>
    <w:rsid w:val="000D00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0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0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0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0C8"/>
    <w:pPr>
      <w:spacing w:before="160"/>
      <w:jc w:val="center"/>
    </w:pPr>
    <w:rPr>
      <w:i/>
      <w:iCs/>
      <w:color w:val="404040" w:themeColor="text1" w:themeTint="BF"/>
    </w:rPr>
  </w:style>
  <w:style w:type="character" w:customStyle="1" w:styleId="QuoteChar">
    <w:name w:val="Quote Char"/>
    <w:basedOn w:val="DefaultParagraphFont"/>
    <w:link w:val="Quote"/>
    <w:uiPriority w:val="29"/>
    <w:rsid w:val="000D00C8"/>
    <w:rPr>
      <w:i/>
      <w:iCs/>
      <w:color w:val="404040" w:themeColor="text1" w:themeTint="BF"/>
    </w:rPr>
  </w:style>
  <w:style w:type="paragraph" w:styleId="ListParagraph">
    <w:name w:val="List Paragraph"/>
    <w:basedOn w:val="Normal"/>
    <w:uiPriority w:val="34"/>
    <w:qFormat/>
    <w:rsid w:val="000D00C8"/>
    <w:pPr>
      <w:ind w:left="720"/>
      <w:contextualSpacing/>
    </w:pPr>
  </w:style>
  <w:style w:type="character" w:styleId="IntenseEmphasis">
    <w:name w:val="Intense Emphasis"/>
    <w:basedOn w:val="DefaultParagraphFont"/>
    <w:uiPriority w:val="21"/>
    <w:qFormat/>
    <w:rsid w:val="000D00C8"/>
    <w:rPr>
      <w:i/>
      <w:iCs/>
      <w:color w:val="0F4761" w:themeColor="accent1" w:themeShade="BF"/>
    </w:rPr>
  </w:style>
  <w:style w:type="paragraph" w:styleId="IntenseQuote">
    <w:name w:val="Intense Quote"/>
    <w:basedOn w:val="Normal"/>
    <w:next w:val="Normal"/>
    <w:link w:val="IntenseQuoteChar"/>
    <w:uiPriority w:val="30"/>
    <w:qFormat/>
    <w:rsid w:val="000D00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0C8"/>
    <w:rPr>
      <w:i/>
      <w:iCs/>
      <w:color w:val="0F4761" w:themeColor="accent1" w:themeShade="BF"/>
    </w:rPr>
  </w:style>
  <w:style w:type="character" w:styleId="IntenseReference">
    <w:name w:val="Intense Reference"/>
    <w:basedOn w:val="DefaultParagraphFont"/>
    <w:uiPriority w:val="32"/>
    <w:qFormat/>
    <w:rsid w:val="000D00C8"/>
    <w:rPr>
      <w:b/>
      <w:bCs/>
      <w:smallCaps/>
      <w:color w:val="0F4761" w:themeColor="accent1" w:themeShade="BF"/>
      <w:spacing w:val="5"/>
    </w:rPr>
  </w:style>
  <w:style w:type="character" w:styleId="Hyperlink">
    <w:name w:val="Hyperlink"/>
    <w:basedOn w:val="DefaultParagraphFont"/>
    <w:uiPriority w:val="99"/>
    <w:unhideWhenUsed/>
    <w:rsid w:val="002E16CD"/>
    <w:rPr>
      <w:color w:val="467886" w:themeColor="hyperlink"/>
      <w:u w:val="single"/>
    </w:rPr>
  </w:style>
  <w:style w:type="character" w:styleId="UnresolvedMention">
    <w:name w:val="Unresolved Mention"/>
    <w:basedOn w:val="DefaultParagraphFont"/>
    <w:uiPriority w:val="99"/>
    <w:semiHidden/>
    <w:unhideWhenUsed/>
    <w:rsid w:val="002E16CD"/>
    <w:rPr>
      <w:color w:val="605E5C"/>
      <w:shd w:val="clear" w:color="auto" w:fill="E1DFDD"/>
    </w:rPr>
  </w:style>
  <w:style w:type="paragraph" w:styleId="Bibliography">
    <w:name w:val="Bibliography"/>
    <w:basedOn w:val="Normal"/>
    <w:next w:val="Normal"/>
    <w:uiPriority w:val="37"/>
    <w:unhideWhenUsed/>
    <w:rsid w:val="00C112AE"/>
  </w:style>
  <w:style w:type="character" w:styleId="SubtleEmphasis">
    <w:name w:val="Subtle Emphasis"/>
    <w:basedOn w:val="DefaultParagraphFont"/>
    <w:uiPriority w:val="19"/>
    <w:qFormat/>
    <w:rsid w:val="00B1059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67627">
      <w:bodyDiv w:val="1"/>
      <w:marLeft w:val="0"/>
      <w:marRight w:val="0"/>
      <w:marTop w:val="0"/>
      <w:marBottom w:val="0"/>
      <w:divBdr>
        <w:top w:val="none" w:sz="0" w:space="0" w:color="auto"/>
        <w:left w:val="none" w:sz="0" w:space="0" w:color="auto"/>
        <w:bottom w:val="none" w:sz="0" w:space="0" w:color="auto"/>
        <w:right w:val="none" w:sz="0" w:space="0" w:color="auto"/>
      </w:divBdr>
      <w:divsChild>
        <w:div w:id="588125619">
          <w:marLeft w:val="0"/>
          <w:marRight w:val="0"/>
          <w:marTop w:val="0"/>
          <w:marBottom w:val="0"/>
          <w:divBdr>
            <w:top w:val="none" w:sz="0" w:space="0" w:color="auto"/>
            <w:left w:val="none" w:sz="0" w:space="0" w:color="auto"/>
            <w:bottom w:val="none" w:sz="0" w:space="0" w:color="auto"/>
            <w:right w:val="none" w:sz="0" w:space="0" w:color="auto"/>
          </w:divBdr>
        </w:div>
      </w:divsChild>
    </w:div>
    <w:div w:id="210918803">
      <w:bodyDiv w:val="1"/>
      <w:marLeft w:val="0"/>
      <w:marRight w:val="0"/>
      <w:marTop w:val="0"/>
      <w:marBottom w:val="0"/>
      <w:divBdr>
        <w:top w:val="none" w:sz="0" w:space="0" w:color="auto"/>
        <w:left w:val="none" w:sz="0" w:space="0" w:color="auto"/>
        <w:bottom w:val="none" w:sz="0" w:space="0" w:color="auto"/>
        <w:right w:val="none" w:sz="0" w:space="0" w:color="auto"/>
      </w:divBdr>
    </w:div>
    <w:div w:id="366419311">
      <w:bodyDiv w:val="1"/>
      <w:marLeft w:val="0"/>
      <w:marRight w:val="0"/>
      <w:marTop w:val="0"/>
      <w:marBottom w:val="0"/>
      <w:divBdr>
        <w:top w:val="none" w:sz="0" w:space="0" w:color="auto"/>
        <w:left w:val="none" w:sz="0" w:space="0" w:color="auto"/>
        <w:bottom w:val="none" w:sz="0" w:space="0" w:color="auto"/>
        <w:right w:val="none" w:sz="0" w:space="0" w:color="auto"/>
      </w:divBdr>
    </w:div>
    <w:div w:id="530386160">
      <w:bodyDiv w:val="1"/>
      <w:marLeft w:val="0"/>
      <w:marRight w:val="0"/>
      <w:marTop w:val="0"/>
      <w:marBottom w:val="0"/>
      <w:divBdr>
        <w:top w:val="none" w:sz="0" w:space="0" w:color="auto"/>
        <w:left w:val="none" w:sz="0" w:space="0" w:color="auto"/>
        <w:bottom w:val="none" w:sz="0" w:space="0" w:color="auto"/>
        <w:right w:val="none" w:sz="0" w:space="0" w:color="auto"/>
      </w:divBdr>
      <w:divsChild>
        <w:div w:id="641420814">
          <w:marLeft w:val="0"/>
          <w:marRight w:val="0"/>
          <w:marTop w:val="0"/>
          <w:marBottom w:val="0"/>
          <w:divBdr>
            <w:top w:val="none" w:sz="0" w:space="0" w:color="auto"/>
            <w:left w:val="none" w:sz="0" w:space="0" w:color="auto"/>
            <w:bottom w:val="none" w:sz="0" w:space="0" w:color="auto"/>
            <w:right w:val="none" w:sz="0" w:space="0" w:color="auto"/>
          </w:divBdr>
        </w:div>
      </w:divsChild>
    </w:div>
    <w:div w:id="604966669">
      <w:bodyDiv w:val="1"/>
      <w:marLeft w:val="0"/>
      <w:marRight w:val="0"/>
      <w:marTop w:val="0"/>
      <w:marBottom w:val="0"/>
      <w:divBdr>
        <w:top w:val="none" w:sz="0" w:space="0" w:color="auto"/>
        <w:left w:val="none" w:sz="0" w:space="0" w:color="auto"/>
        <w:bottom w:val="none" w:sz="0" w:space="0" w:color="auto"/>
        <w:right w:val="none" w:sz="0" w:space="0" w:color="auto"/>
      </w:divBdr>
    </w:div>
    <w:div w:id="772626390">
      <w:bodyDiv w:val="1"/>
      <w:marLeft w:val="0"/>
      <w:marRight w:val="0"/>
      <w:marTop w:val="0"/>
      <w:marBottom w:val="0"/>
      <w:divBdr>
        <w:top w:val="none" w:sz="0" w:space="0" w:color="auto"/>
        <w:left w:val="none" w:sz="0" w:space="0" w:color="auto"/>
        <w:bottom w:val="none" w:sz="0" w:space="0" w:color="auto"/>
        <w:right w:val="none" w:sz="0" w:space="0" w:color="auto"/>
      </w:divBdr>
    </w:div>
    <w:div w:id="846939781">
      <w:bodyDiv w:val="1"/>
      <w:marLeft w:val="0"/>
      <w:marRight w:val="0"/>
      <w:marTop w:val="0"/>
      <w:marBottom w:val="0"/>
      <w:divBdr>
        <w:top w:val="none" w:sz="0" w:space="0" w:color="auto"/>
        <w:left w:val="none" w:sz="0" w:space="0" w:color="auto"/>
        <w:bottom w:val="none" w:sz="0" w:space="0" w:color="auto"/>
        <w:right w:val="none" w:sz="0" w:space="0" w:color="auto"/>
      </w:divBdr>
    </w:div>
    <w:div w:id="1087070594">
      <w:bodyDiv w:val="1"/>
      <w:marLeft w:val="0"/>
      <w:marRight w:val="0"/>
      <w:marTop w:val="0"/>
      <w:marBottom w:val="0"/>
      <w:divBdr>
        <w:top w:val="none" w:sz="0" w:space="0" w:color="auto"/>
        <w:left w:val="none" w:sz="0" w:space="0" w:color="auto"/>
        <w:bottom w:val="none" w:sz="0" w:space="0" w:color="auto"/>
        <w:right w:val="none" w:sz="0" w:space="0" w:color="auto"/>
      </w:divBdr>
    </w:div>
    <w:div w:id="1119761234">
      <w:bodyDiv w:val="1"/>
      <w:marLeft w:val="0"/>
      <w:marRight w:val="0"/>
      <w:marTop w:val="0"/>
      <w:marBottom w:val="0"/>
      <w:divBdr>
        <w:top w:val="none" w:sz="0" w:space="0" w:color="auto"/>
        <w:left w:val="none" w:sz="0" w:space="0" w:color="auto"/>
        <w:bottom w:val="none" w:sz="0" w:space="0" w:color="auto"/>
        <w:right w:val="none" w:sz="0" w:space="0" w:color="auto"/>
      </w:divBdr>
    </w:div>
    <w:div w:id="1138452146">
      <w:bodyDiv w:val="1"/>
      <w:marLeft w:val="0"/>
      <w:marRight w:val="0"/>
      <w:marTop w:val="0"/>
      <w:marBottom w:val="0"/>
      <w:divBdr>
        <w:top w:val="none" w:sz="0" w:space="0" w:color="auto"/>
        <w:left w:val="none" w:sz="0" w:space="0" w:color="auto"/>
        <w:bottom w:val="none" w:sz="0" w:space="0" w:color="auto"/>
        <w:right w:val="none" w:sz="0" w:space="0" w:color="auto"/>
      </w:divBdr>
    </w:div>
    <w:div w:id="1373843819">
      <w:bodyDiv w:val="1"/>
      <w:marLeft w:val="0"/>
      <w:marRight w:val="0"/>
      <w:marTop w:val="0"/>
      <w:marBottom w:val="0"/>
      <w:divBdr>
        <w:top w:val="none" w:sz="0" w:space="0" w:color="auto"/>
        <w:left w:val="none" w:sz="0" w:space="0" w:color="auto"/>
        <w:bottom w:val="none" w:sz="0" w:space="0" w:color="auto"/>
        <w:right w:val="none" w:sz="0" w:space="0" w:color="auto"/>
      </w:divBdr>
    </w:div>
    <w:div w:id="1375154709">
      <w:bodyDiv w:val="1"/>
      <w:marLeft w:val="0"/>
      <w:marRight w:val="0"/>
      <w:marTop w:val="0"/>
      <w:marBottom w:val="0"/>
      <w:divBdr>
        <w:top w:val="none" w:sz="0" w:space="0" w:color="auto"/>
        <w:left w:val="none" w:sz="0" w:space="0" w:color="auto"/>
        <w:bottom w:val="none" w:sz="0" w:space="0" w:color="auto"/>
        <w:right w:val="none" w:sz="0" w:space="0" w:color="auto"/>
      </w:divBdr>
    </w:div>
    <w:div w:id="1490973919">
      <w:bodyDiv w:val="1"/>
      <w:marLeft w:val="0"/>
      <w:marRight w:val="0"/>
      <w:marTop w:val="0"/>
      <w:marBottom w:val="0"/>
      <w:divBdr>
        <w:top w:val="none" w:sz="0" w:space="0" w:color="auto"/>
        <w:left w:val="none" w:sz="0" w:space="0" w:color="auto"/>
        <w:bottom w:val="none" w:sz="0" w:space="0" w:color="auto"/>
        <w:right w:val="none" w:sz="0" w:space="0" w:color="auto"/>
      </w:divBdr>
    </w:div>
    <w:div w:id="1542937983">
      <w:bodyDiv w:val="1"/>
      <w:marLeft w:val="0"/>
      <w:marRight w:val="0"/>
      <w:marTop w:val="0"/>
      <w:marBottom w:val="0"/>
      <w:divBdr>
        <w:top w:val="none" w:sz="0" w:space="0" w:color="auto"/>
        <w:left w:val="none" w:sz="0" w:space="0" w:color="auto"/>
        <w:bottom w:val="none" w:sz="0" w:space="0" w:color="auto"/>
        <w:right w:val="none" w:sz="0" w:space="0" w:color="auto"/>
      </w:divBdr>
    </w:div>
    <w:div w:id="1620406623">
      <w:bodyDiv w:val="1"/>
      <w:marLeft w:val="0"/>
      <w:marRight w:val="0"/>
      <w:marTop w:val="0"/>
      <w:marBottom w:val="0"/>
      <w:divBdr>
        <w:top w:val="none" w:sz="0" w:space="0" w:color="auto"/>
        <w:left w:val="none" w:sz="0" w:space="0" w:color="auto"/>
        <w:bottom w:val="none" w:sz="0" w:space="0" w:color="auto"/>
        <w:right w:val="none" w:sz="0" w:space="0" w:color="auto"/>
      </w:divBdr>
      <w:divsChild>
        <w:div w:id="172573420">
          <w:marLeft w:val="0"/>
          <w:marRight w:val="0"/>
          <w:marTop w:val="0"/>
          <w:marBottom w:val="0"/>
          <w:divBdr>
            <w:top w:val="none" w:sz="0" w:space="0" w:color="auto"/>
            <w:left w:val="none" w:sz="0" w:space="0" w:color="auto"/>
            <w:bottom w:val="none" w:sz="0" w:space="0" w:color="auto"/>
            <w:right w:val="none" w:sz="0" w:space="0" w:color="auto"/>
          </w:divBdr>
        </w:div>
      </w:divsChild>
    </w:div>
    <w:div w:id="1714424746">
      <w:bodyDiv w:val="1"/>
      <w:marLeft w:val="0"/>
      <w:marRight w:val="0"/>
      <w:marTop w:val="0"/>
      <w:marBottom w:val="0"/>
      <w:divBdr>
        <w:top w:val="none" w:sz="0" w:space="0" w:color="auto"/>
        <w:left w:val="none" w:sz="0" w:space="0" w:color="auto"/>
        <w:bottom w:val="none" w:sz="0" w:space="0" w:color="auto"/>
        <w:right w:val="none" w:sz="0" w:space="0" w:color="auto"/>
      </w:divBdr>
    </w:div>
    <w:div w:id="1762405659">
      <w:bodyDiv w:val="1"/>
      <w:marLeft w:val="0"/>
      <w:marRight w:val="0"/>
      <w:marTop w:val="0"/>
      <w:marBottom w:val="0"/>
      <w:divBdr>
        <w:top w:val="none" w:sz="0" w:space="0" w:color="auto"/>
        <w:left w:val="none" w:sz="0" w:space="0" w:color="auto"/>
        <w:bottom w:val="none" w:sz="0" w:space="0" w:color="auto"/>
        <w:right w:val="none" w:sz="0" w:space="0" w:color="auto"/>
      </w:divBdr>
    </w:div>
    <w:div w:id="1846938114">
      <w:bodyDiv w:val="1"/>
      <w:marLeft w:val="0"/>
      <w:marRight w:val="0"/>
      <w:marTop w:val="0"/>
      <w:marBottom w:val="0"/>
      <w:divBdr>
        <w:top w:val="none" w:sz="0" w:space="0" w:color="auto"/>
        <w:left w:val="none" w:sz="0" w:space="0" w:color="auto"/>
        <w:bottom w:val="none" w:sz="0" w:space="0" w:color="auto"/>
        <w:right w:val="none" w:sz="0" w:space="0" w:color="auto"/>
      </w:divBdr>
    </w:div>
    <w:div w:id="1916239474">
      <w:bodyDiv w:val="1"/>
      <w:marLeft w:val="0"/>
      <w:marRight w:val="0"/>
      <w:marTop w:val="0"/>
      <w:marBottom w:val="0"/>
      <w:divBdr>
        <w:top w:val="none" w:sz="0" w:space="0" w:color="auto"/>
        <w:left w:val="none" w:sz="0" w:space="0" w:color="auto"/>
        <w:bottom w:val="none" w:sz="0" w:space="0" w:color="auto"/>
        <w:right w:val="none" w:sz="0" w:space="0" w:color="auto"/>
      </w:divBdr>
    </w:div>
    <w:div w:id="1966963574">
      <w:bodyDiv w:val="1"/>
      <w:marLeft w:val="0"/>
      <w:marRight w:val="0"/>
      <w:marTop w:val="0"/>
      <w:marBottom w:val="0"/>
      <w:divBdr>
        <w:top w:val="none" w:sz="0" w:space="0" w:color="auto"/>
        <w:left w:val="none" w:sz="0" w:space="0" w:color="auto"/>
        <w:bottom w:val="none" w:sz="0" w:space="0" w:color="auto"/>
        <w:right w:val="none" w:sz="0" w:space="0" w:color="auto"/>
      </w:divBdr>
    </w:div>
    <w:div w:id="2031450747">
      <w:bodyDiv w:val="1"/>
      <w:marLeft w:val="0"/>
      <w:marRight w:val="0"/>
      <w:marTop w:val="0"/>
      <w:marBottom w:val="0"/>
      <w:divBdr>
        <w:top w:val="none" w:sz="0" w:space="0" w:color="auto"/>
        <w:left w:val="none" w:sz="0" w:space="0" w:color="auto"/>
        <w:bottom w:val="none" w:sz="0" w:space="0" w:color="auto"/>
        <w:right w:val="none" w:sz="0" w:space="0" w:color="auto"/>
      </w:divBdr>
      <w:divsChild>
        <w:div w:id="1544708690">
          <w:marLeft w:val="0"/>
          <w:marRight w:val="0"/>
          <w:marTop w:val="0"/>
          <w:marBottom w:val="0"/>
          <w:divBdr>
            <w:top w:val="none" w:sz="0" w:space="0" w:color="auto"/>
            <w:left w:val="none" w:sz="0" w:space="0" w:color="auto"/>
            <w:bottom w:val="none" w:sz="0" w:space="0" w:color="auto"/>
            <w:right w:val="none" w:sz="0" w:space="0" w:color="auto"/>
          </w:divBdr>
        </w:div>
      </w:divsChild>
    </w:div>
    <w:div w:id="2036537299">
      <w:bodyDiv w:val="1"/>
      <w:marLeft w:val="0"/>
      <w:marRight w:val="0"/>
      <w:marTop w:val="0"/>
      <w:marBottom w:val="0"/>
      <w:divBdr>
        <w:top w:val="none" w:sz="0" w:space="0" w:color="auto"/>
        <w:left w:val="none" w:sz="0" w:space="0" w:color="auto"/>
        <w:bottom w:val="none" w:sz="0" w:space="0" w:color="auto"/>
        <w:right w:val="none" w:sz="0" w:space="0" w:color="auto"/>
      </w:divBdr>
    </w:div>
    <w:div w:id="2077781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b:Tag>
    <b:SourceType>InternetSite</b:SourceType>
    <b:Guid>{452B6102-0FB7-4A80-BF62-0C15F0DFE492}</b:Guid>
    <b:Title>The Sleuth Kit &amp; Autopsy</b:Title>
    <b:Author>
      <b:Author>
        <b:NameList>
          <b:Person>
            <b:Last>Carrier</b:Last>
            <b:First>Brian</b:First>
          </b:Person>
        </b:NameList>
      </b:Author>
    </b:Author>
    <b:InternetSiteTitle>www.sleuthkit.org</b:InternetSiteTitle>
    <b:URL>https://www.sleuthkit.org/autopsy/features.php</b:URL>
    <b:RefOrder>1</b:RefOrder>
  </b:Source>
  <b:Source>
    <b:Tag>Ext</b:Tag>
    <b:SourceType>InternetSite</b:SourceType>
    <b:Guid>{D5F09741-DDE1-409B-A400-35E21420E25A}</b:Guid>
    <b:Author>
      <b:Author>
        <b:Corporate>Exterro</b:Corporate>
      </b:Author>
    </b:Author>
    <b:Title>www.exterro.com</b:Title>
    <b:ProductionCompany>Exterro</b:ProductionCompany>
    <b:URL>https://www.exterro.com/digital-forensics-software/forensic-toolkit</b:URL>
    <b:RefOrder>2</b:RefOrder>
  </b:Source>
  <b:Source>
    <b:Tag>Ope</b:Tag>
    <b:SourceType>InternetSite</b:SourceType>
    <b:Guid>{66770ABE-B3F6-4E3A-B477-A0032850346D}</b:Guid>
    <b:Author>
      <b:Author>
        <b:Corporate>OpenText</b:Corporate>
      </b:Author>
    </b:Author>
    <b:Title>OpenText Forensic</b:Title>
    <b:ProductionCompany>OpenText</b:ProductionCompany>
    <b:URL>https://www.opentext.com/media/product-overview/opentext-forensic-po-en.pdf</b:URL>
    <b:RefOrder>3</b:RefOrder>
  </b:Source>
</b:Sources>
</file>

<file path=customXml/itemProps1.xml><?xml version="1.0" encoding="utf-8"?>
<ds:datastoreItem xmlns:ds="http://schemas.openxmlformats.org/officeDocument/2006/customXml" ds:itemID="{EE584D99-DACE-40FC-AAC5-8EC1C1ED9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10</Pages>
  <Words>2593</Words>
  <Characters>14783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Terra Strickland (2316328)</dc:creator>
  <cp:keywords/>
  <dc:description/>
  <cp:lastModifiedBy>Terra Strickland (2316328)</cp:lastModifiedBy>
  <cp:revision>193</cp:revision>
  <dcterms:created xsi:type="dcterms:W3CDTF">2025-04-08T07:55:00Z</dcterms:created>
  <dcterms:modified xsi:type="dcterms:W3CDTF">2025-04-24T12:39:00Z</dcterms:modified>
</cp:coreProperties>
</file>