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8323E" w14:textId="77777777" w:rsidR="00D519C9" w:rsidRDefault="00D519C9">
      <w:pPr>
        <w:rPr>
          <w:rFonts w:ascii="Arial" w:hAnsi="Arial" w:cs="Arial"/>
          <w:b/>
          <w:bCs/>
          <w:sz w:val="24"/>
          <w:szCs w:val="24"/>
        </w:rPr>
      </w:pPr>
    </w:p>
    <w:p w14:paraId="68EFA5DA" w14:textId="5501BA66" w:rsidR="003100E7" w:rsidRDefault="003100E7" w:rsidP="00923F42">
      <w:pPr>
        <w:rPr>
          <w:rFonts w:ascii="Arial" w:hAnsi="Arial" w:cs="Arial"/>
          <w:b/>
          <w:bCs/>
          <w:sz w:val="24"/>
          <w:szCs w:val="24"/>
        </w:rPr>
      </w:pPr>
    </w:p>
    <w:p w14:paraId="2B5662F2" w14:textId="77777777" w:rsidR="005B366E" w:rsidRDefault="005B366E" w:rsidP="00923F42">
      <w:pPr>
        <w:rPr>
          <w:rFonts w:ascii="Arial" w:hAnsi="Arial" w:cs="Arial"/>
          <w:b/>
          <w:bCs/>
          <w:sz w:val="24"/>
          <w:szCs w:val="24"/>
        </w:rPr>
      </w:pPr>
    </w:p>
    <w:p w14:paraId="319BD75D" w14:textId="77777777" w:rsidR="005B366E" w:rsidRDefault="005B366E" w:rsidP="00923F42">
      <w:pPr>
        <w:rPr>
          <w:rFonts w:ascii="Arial" w:hAnsi="Arial" w:cs="Arial"/>
          <w:b/>
          <w:bCs/>
          <w:sz w:val="24"/>
          <w:szCs w:val="24"/>
        </w:rPr>
      </w:pPr>
    </w:p>
    <w:p w14:paraId="56B00C99" w14:textId="77777777" w:rsidR="005B366E" w:rsidRDefault="005B366E" w:rsidP="00923F42">
      <w:pPr>
        <w:rPr>
          <w:rFonts w:ascii="Arial" w:hAnsi="Arial" w:cs="Arial"/>
          <w:b/>
          <w:bCs/>
          <w:sz w:val="24"/>
          <w:szCs w:val="24"/>
        </w:rPr>
      </w:pPr>
    </w:p>
    <w:p w14:paraId="4750AEA7" w14:textId="77777777" w:rsidR="005B366E" w:rsidRDefault="005B366E" w:rsidP="00923F42">
      <w:pPr>
        <w:rPr>
          <w:rFonts w:ascii="Arial" w:hAnsi="Arial" w:cs="Arial"/>
          <w:b/>
          <w:bCs/>
          <w:sz w:val="24"/>
          <w:szCs w:val="24"/>
        </w:rPr>
      </w:pPr>
    </w:p>
    <w:p w14:paraId="75A6F0CD" w14:textId="48470DF7" w:rsidR="003100E7" w:rsidRDefault="003100E7" w:rsidP="004B1C1A">
      <w:pPr>
        <w:jc w:val="center"/>
        <w:rPr>
          <w:rFonts w:ascii="Arial" w:hAnsi="Arial" w:cs="Arial"/>
          <w:b/>
          <w:bCs/>
          <w:sz w:val="24"/>
          <w:szCs w:val="24"/>
        </w:rPr>
      </w:pPr>
      <w:r>
        <w:rPr>
          <w:rFonts w:ascii="Arial" w:hAnsi="Arial" w:cs="Arial"/>
          <w:b/>
          <w:bCs/>
          <w:sz w:val="24"/>
          <w:szCs w:val="24"/>
        </w:rPr>
        <w:t>PROGRAMME: BA BUSINESS MANAGEMENT</w:t>
      </w:r>
    </w:p>
    <w:p w14:paraId="15AD6A45" w14:textId="56CC4604" w:rsidR="00A353BF" w:rsidRDefault="0098307F" w:rsidP="004B1C1A">
      <w:pPr>
        <w:jc w:val="center"/>
        <w:rPr>
          <w:rFonts w:ascii="Arial" w:hAnsi="Arial" w:cs="Arial"/>
          <w:b/>
          <w:bCs/>
          <w:sz w:val="24"/>
          <w:szCs w:val="24"/>
        </w:rPr>
      </w:pPr>
      <w:r>
        <w:rPr>
          <w:rFonts w:ascii="Arial" w:hAnsi="Arial" w:cs="Arial"/>
          <w:b/>
          <w:bCs/>
          <w:sz w:val="24"/>
          <w:szCs w:val="24"/>
        </w:rPr>
        <w:t>STUDENT NAME: CASIANA-ADRIANA DANCI</w:t>
      </w:r>
    </w:p>
    <w:p w14:paraId="204CE820" w14:textId="2E8A541D" w:rsidR="0098307F" w:rsidRDefault="0098307F" w:rsidP="004B1C1A">
      <w:pPr>
        <w:jc w:val="center"/>
        <w:rPr>
          <w:rFonts w:ascii="Arial" w:hAnsi="Arial" w:cs="Arial"/>
          <w:b/>
          <w:bCs/>
          <w:sz w:val="24"/>
          <w:szCs w:val="24"/>
        </w:rPr>
      </w:pPr>
      <w:r>
        <w:rPr>
          <w:rFonts w:ascii="Arial" w:hAnsi="Arial" w:cs="Arial"/>
          <w:b/>
          <w:bCs/>
          <w:sz w:val="24"/>
          <w:szCs w:val="24"/>
        </w:rPr>
        <w:t>STUDENT ID: 2225536</w:t>
      </w:r>
    </w:p>
    <w:p w14:paraId="75493F0B" w14:textId="173C475C" w:rsidR="00086895" w:rsidRDefault="00086895" w:rsidP="004B1C1A">
      <w:pPr>
        <w:jc w:val="center"/>
        <w:rPr>
          <w:rFonts w:ascii="Arial" w:hAnsi="Arial" w:cs="Arial"/>
          <w:b/>
          <w:bCs/>
          <w:sz w:val="24"/>
          <w:szCs w:val="24"/>
        </w:rPr>
      </w:pPr>
      <w:r>
        <w:rPr>
          <w:rFonts w:ascii="Arial" w:hAnsi="Arial" w:cs="Arial"/>
          <w:b/>
          <w:bCs/>
          <w:sz w:val="24"/>
          <w:szCs w:val="24"/>
        </w:rPr>
        <w:t xml:space="preserve">MODULE: </w:t>
      </w:r>
      <w:r w:rsidR="00705082">
        <w:rPr>
          <w:rFonts w:ascii="Arial" w:hAnsi="Arial" w:cs="Arial"/>
          <w:b/>
          <w:bCs/>
          <w:sz w:val="24"/>
          <w:szCs w:val="24"/>
        </w:rPr>
        <w:t>PROJECT MANAGEMENT</w:t>
      </w:r>
    </w:p>
    <w:p w14:paraId="528EE7C1" w14:textId="6EEC2D4D" w:rsidR="0098307F" w:rsidRDefault="0098307F" w:rsidP="004B1C1A">
      <w:pPr>
        <w:jc w:val="center"/>
        <w:rPr>
          <w:rFonts w:ascii="Arial" w:hAnsi="Arial" w:cs="Arial"/>
          <w:b/>
          <w:bCs/>
          <w:sz w:val="24"/>
          <w:szCs w:val="24"/>
        </w:rPr>
      </w:pPr>
      <w:r>
        <w:rPr>
          <w:rFonts w:ascii="Arial" w:hAnsi="Arial" w:cs="Arial"/>
          <w:b/>
          <w:bCs/>
          <w:sz w:val="24"/>
          <w:szCs w:val="24"/>
        </w:rPr>
        <w:t xml:space="preserve">MODULE CODE: </w:t>
      </w:r>
      <w:r w:rsidR="0018046C">
        <w:rPr>
          <w:rFonts w:ascii="Arial" w:hAnsi="Arial" w:cs="Arial"/>
          <w:b/>
          <w:bCs/>
          <w:sz w:val="24"/>
          <w:szCs w:val="24"/>
        </w:rPr>
        <w:t>LCBB5005</w:t>
      </w:r>
    </w:p>
    <w:p w14:paraId="3891041B" w14:textId="6BC9017C" w:rsidR="003100E7" w:rsidRDefault="003100E7" w:rsidP="004B1C1A">
      <w:pPr>
        <w:jc w:val="center"/>
        <w:rPr>
          <w:rFonts w:ascii="Arial" w:hAnsi="Arial" w:cs="Arial"/>
          <w:b/>
          <w:bCs/>
          <w:sz w:val="24"/>
          <w:szCs w:val="24"/>
        </w:rPr>
      </w:pPr>
      <w:r>
        <w:rPr>
          <w:rFonts w:ascii="Arial" w:hAnsi="Arial" w:cs="Arial"/>
          <w:b/>
          <w:bCs/>
          <w:sz w:val="24"/>
          <w:szCs w:val="24"/>
        </w:rPr>
        <w:t>LECTURER: DR. ESSA BAH</w:t>
      </w:r>
    </w:p>
    <w:p w14:paraId="1BE90C23" w14:textId="77777777" w:rsidR="0018046C" w:rsidRDefault="0018046C" w:rsidP="004B1C1A">
      <w:pPr>
        <w:jc w:val="center"/>
        <w:rPr>
          <w:rFonts w:ascii="Arial" w:hAnsi="Arial" w:cs="Arial"/>
          <w:b/>
          <w:bCs/>
          <w:sz w:val="24"/>
          <w:szCs w:val="24"/>
        </w:rPr>
      </w:pPr>
    </w:p>
    <w:p w14:paraId="017D55A1" w14:textId="77777777" w:rsidR="00A353BF" w:rsidRDefault="00A353BF" w:rsidP="004B1C1A">
      <w:pPr>
        <w:jc w:val="center"/>
        <w:rPr>
          <w:rFonts w:ascii="Arial" w:hAnsi="Arial" w:cs="Arial"/>
          <w:b/>
          <w:bCs/>
          <w:sz w:val="24"/>
          <w:szCs w:val="24"/>
        </w:rPr>
      </w:pPr>
    </w:p>
    <w:p w14:paraId="0A91F5FD" w14:textId="77777777" w:rsidR="00A353BF" w:rsidRDefault="00A353BF" w:rsidP="004B1C1A">
      <w:pPr>
        <w:jc w:val="center"/>
        <w:rPr>
          <w:rFonts w:ascii="Arial" w:hAnsi="Arial" w:cs="Arial"/>
          <w:b/>
          <w:bCs/>
          <w:sz w:val="24"/>
          <w:szCs w:val="24"/>
        </w:rPr>
      </w:pPr>
    </w:p>
    <w:p w14:paraId="596F4BD3" w14:textId="77777777" w:rsidR="00A353BF" w:rsidRDefault="00A353BF" w:rsidP="004B1C1A">
      <w:pPr>
        <w:jc w:val="center"/>
        <w:rPr>
          <w:rFonts w:ascii="Arial" w:hAnsi="Arial" w:cs="Arial"/>
          <w:b/>
          <w:bCs/>
          <w:sz w:val="24"/>
          <w:szCs w:val="24"/>
        </w:rPr>
      </w:pPr>
    </w:p>
    <w:p w14:paraId="6EA10E5F" w14:textId="77777777" w:rsidR="00A353BF" w:rsidRDefault="00A353BF" w:rsidP="004B1C1A">
      <w:pPr>
        <w:jc w:val="center"/>
        <w:rPr>
          <w:rFonts w:ascii="Arial" w:hAnsi="Arial" w:cs="Arial"/>
          <w:b/>
          <w:bCs/>
          <w:sz w:val="24"/>
          <w:szCs w:val="24"/>
        </w:rPr>
      </w:pPr>
    </w:p>
    <w:p w14:paraId="61826DA7" w14:textId="77777777" w:rsidR="00350CC7" w:rsidRDefault="00350CC7" w:rsidP="004B1C1A">
      <w:pPr>
        <w:jc w:val="center"/>
        <w:rPr>
          <w:rFonts w:ascii="Arial" w:hAnsi="Arial" w:cs="Arial"/>
          <w:b/>
          <w:bCs/>
          <w:sz w:val="24"/>
          <w:szCs w:val="24"/>
        </w:rPr>
      </w:pPr>
    </w:p>
    <w:p w14:paraId="49614415" w14:textId="77777777" w:rsidR="00350CC7" w:rsidRDefault="00350CC7" w:rsidP="004B1C1A">
      <w:pPr>
        <w:jc w:val="center"/>
        <w:rPr>
          <w:rFonts w:ascii="Arial" w:hAnsi="Arial" w:cs="Arial"/>
          <w:b/>
          <w:bCs/>
          <w:sz w:val="24"/>
          <w:szCs w:val="24"/>
        </w:rPr>
      </w:pPr>
    </w:p>
    <w:p w14:paraId="7649EC0F" w14:textId="77777777" w:rsidR="00350CC7" w:rsidRDefault="00350CC7" w:rsidP="004B1C1A">
      <w:pPr>
        <w:jc w:val="center"/>
        <w:rPr>
          <w:rFonts w:ascii="Arial" w:hAnsi="Arial" w:cs="Arial"/>
          <w:b/>
          <w:bCs/>
          <w:sz w:val="24"/>
          <w:szCs w:val="24"/>
        </w:rPr>
      </w:pPr>
    </w:p>
    <w:p w14:paraId="38E5D7B6" w14:textId="77777777" w:rsidR="00350CC7" w:rsidRDefault="00350CC7" w:rsidP="004B1C1A">
      <w:pPr>
        <w:jc w:val="center"/>
        <w:rPr>
          <w:rFonts w:ascii="Arial" w:hAnsi="Arial" w:cs="Arial"/>
          <w:b/>
          <w:bCs/>
          <w:sz w:val="24"/>
          <w:szCs w:val="24"/>
        </w:rPr>
      </w:pPr>
    </w:p>
    <w:p w14:paraId="30DD8E35" w14:textId="7C71AC1B" w:rsidR="00350CC7" w:rsidRDefault="00350CC7" w:rsidP="004B1C1A">
      <w:pPr>
        <w:jc w:val="center"/>
        <w:rPr>
          <w:rFonts w:ascii="Arial" w:hAnsi="Arial" w:cs="Arial"/>
          <w:b/>
          <w:bCs/>
          <w:sz w:val="24"/>
          <w:szCs w:val="24"/>
        </w:rPr>
      </w:pPr>
    </w:p>
    <w:p w14:paraId="64FE7BC4" w14:textId="77777777" w:rsidR="00350CC7" w:rsidRDefault="00350CC7" w:rsidP="004B1C1A">
      <w:pPr>
        <w:jc w:val="center"/>
        <w:rPr>
          <w:rFonts w:ascii="Arial" w:hAnsi="Arial" w:cs="Arial"/>
          <w:b/>
          <w:bCs/>
          <w:sz w:val="24"/>
          <w:szCs w:val="24"/>
        </w:rPr>
      </w:pPr>
    </w:p>
    <w:p w14:paraId="324FFEF3" w14:textId="77777777" w:rsidR="00350CC7" w:rsidRDefault="00350CC7" w:rsidP="004B1C1A">
      <w:pPr>
        <w:jc w:val="center"/>
        <w:rPr>
          <w:rFonts w:ascii="Arial" w:hAnsi="Arial" w:cs="Arial"/>
          <w:b/>
          <w:bCs/>
          <w:sz w:val="24"/>
          <w:szCs w:val="24"/>
        </w:rPr>
      </w:pPr>
    </w:p>
    <w:p w14:paraId="5C4C9F1D" w14:textId="77777777" w:rsidR="00350CC7" w:rsidRDefault="00350CC7" w:rsidP="004B1C1A">
      <w:pPr>
        <w:jc w:val="center"/>
        <w:rPr>
          <w:rFonts w:ascii="Arial" w:hAnsi="Arial" w:cs="Arial"/>
          <w:b/>
          <w:bCs/>
          <w:sz w:val="24"/>
          <w:szCs w:val="24"/>
        </w:rPr>
      </w:pPr>
    </w:p>
    <w:p w14:paraId="2AAAFA85" w14:textId="77777777" w:rsidR="00350CC7" w:rsidRDefault="00350CC7" w:rsidP="004B1C1A">
      <w:pPr>
        <w:jc w:val="center"/>
        <w:rPr>
          <w:rFonts w:ascii="Arial" w:hAnsi="Arial" w:cs="Arial"/>
          <w:b/>
          <w:bCs/>
          <w:sz w:val="24"/>
          <w:szCs w:val="24"/>
        </w:rPr>
      </w:pPr>
    </w:p>
    <w:p w14:paraId="11D297DC" w14:textId="77777777" w:rsidR="00350CC7" w:rsidRDefault="00350CC7" w:rsidP="004B1C1A">
      <w:pPr>
        <w:jc w:val="center"/>
        <w:rPr>
          <w:rFonts w:ascii="Arial" w:hAnsi="Arial" w:cs="Arial"/>
          <w:b/>
          <w:bCs/>
          <w:sz w:val="24"/>
          <w:szCs w:val="24"/>
        </w:rPr>
      </w:pPr>
    </w:p>
    <w:p w14:paraId="641F3AC2" w14:textId="77777777" w:rsidR="00350CC7" w:rsidRDefault="00350CC7" w:rsidP="004B1C1A">
      <w:pPr>
        <w:jc w:val="center"/>
        <w:rPr>
          <w:rFonts w:ascii="Arial" w:hAnsi="Arial" w:cs="Arial"/>
          <w:b/>
          <w:bCs/>
          <w:sz w:val="24"/>
          <w:szCs w:val="24"/>
        </w:rPr>
      </w:pPr>
    </w:p>
    <w:p w14:paraId="24EB617E" w14:textId="77777777" w:rsidR="00350CC7" w:rsidRDefault="00350CC7" w:rsidP="004B1C1A">
      <w:pPr>
        <w:jc w:val="center"/>
        <w:rPr>
          <w:rFonts w:ascii="Arial" w:hAnsi="Arial" w:cs="Arial"/>
          <w:b/>
          <w:bCs/>
          <w:sz w:val="24"/>
          <w:szCs w:val="24"/>
        </w:rPr>
      </w:pPr>
    </w:p>
    <w:p w14:paraId="4C3B8354" w14:textId="77777777" w:rsidR="00350CC7" w:rsidRDefault="00350CC7" w:rsidP="004B1C1A">
      <w:pPr>
        <w:jc w:val="center"/>
        <w:rPr>
          <w:rFonts w:ascii="Arial" w:hAnsi="Arial" w:cs="Arial"/>
          <w:b/>
          <w:bCs/>
          <w:sz w:val="24"/>
          <w:szCs w:val="24"/>
        </w:rPr>
      </w:pPr>
    </w:p>
    <w:p w14:paraId="440F6136" w14:textId="77777777" w:rsidR="00350CC7" w:rsidRDefault="00350CC7" w:rsidP="004B1C1A">
      <w:pPr>
        <w:jc w:val="center"/>
        <w:rPr>
          <w:rFonts w:ascii="Arial" w:hAnsi="Arial" w:cs="Arial"/>
          <w:b/>
          <w:bCs/>
          <w:sz w:val="24"/>
          <w:szCs w:val="24"/>
        </w:rPr>
      </w:pPr>
    </w:p>
    <w:p w14:paraId="3519683B" w14:textId="77777777" w:rsidR="00350CC7" w:rsidRDefault="00350CC7" w:rsidP="004B1C1A">
      <w:pPr>
        <w:jc w:val="center"/>
        <w:rPr>
          <w:rFonts w:ascii="Arial" w:hAnsi="Arial" w:cs="Arial"/>
          <w:b/>
          <w:bCs/>
          <w:sz w:val="24"/>
          <w:szCs w:val="24"/>
        </w:rPr>
      </w:pPr>
    </w:p>
    <w:p w14:paraId="34CB462C" w14:textId="77777777" w:rsidR="00350CC7" w:rsidRDefault="00350CC7" w:rsidP="004B1C1A">
      <w:pPr>
        <w:jc w:val="center"/>
        <w:rPr>
          <w:rFonts w:ascii="Arial" w:hAnsi="Arial" w:cs="Arial"/>
          <w:b/>
          <w:bCs/>
          <w:sz w:val="24"/>
          <w:szCs w:val="24"/>
        </w:rPr>
      </w:pPr>
    </w:p>
    <w:p w14:paraId="129B46BA" w14:textId="77777777" w:rsidR="00350CC7" w:rsidRDefault="00350CC7" w:rsidP="004B1C1A">
      <w:pPr>
        <w:jc w:val="center"/>
        <w:rPr>
          <w:rFonts w:ascii="Arial" w:hAnsi="Arial" w:cs="Arial"/>
          <w:b/>
          <w:bCs/>
          <w:sz w:val="24"/>
          <w:szCs w:val="24"/>
        </w:rPr>
      </w:pPr>
    </w:p>
    <w:p w14:paraId="77CB744E" w14:textId="77777777" w:rsidR="00350CC7" w:rsidRDefault="00350CC7" w:rsidP="004B1C1A">
      <w:pPr>
        <w:jc w:val="center"/>
        <w:rPr>
          <w:rFonts w:ascii="Arial" w:hAnsi="Arial" w:cs="Arial"/>
          <w:b/>
          <w:bCs/>
          <w:sz w:val="24"/>
          <w:szCs w:val="24"/>
        </w:rPr>
      </w:pPr>
    </w:p>
    <w:p w14:paraId="692BEB73" w14:textId="77777777" w:rsidR="00350CC7" w:rsidRDefault="00350CC7" w:rsidP="004B1C1A">
      <w:pPr>
        <w:jc w:val="center"/>
        <w:rPr>
          <w:rFonts w:ascii="Arial" w:hAnsi="Arial" w:cs="Arial"/>
          <w:b/>
          <w:bCs/>
          <w:sz w:val="24"/>
          <w:szCs w:val="24"/>
        </w:rPr>
      </w:pPr>
    </w:p>
    <w:p w14:paraId="4726BE24" w14:textId="77777777" w:rsidR="00350CC7" w:rsidRDefault="00350CC7" w:rsidP="004B1C1A">
      <w:pPr>
        <w:jc w:val="center"/>
        <w:rPr>
          <w:rFonts w:ascii="Arial" w:hAnsi="Arial" w:cs="Arial"/>
          <w:b/>
          <w:bCs/>
          <w:sz w:val="24"/>
          <w:szCs w:val="24"/>
        </w:rPr>
      </w:pPr>
    </w:p>
    <w:p w14:paraId="5E2BEEC2" w14:textId="77777777" w:rsidR="00350CC7" w:rsidRDefault="00350CC7" w:rsidP="004B1C1A">
      <w:pPr>
        <w:jc w:val="center"/>
        <w:rPr>
          <w:rFonts w:ascii="Arial" w:hAnsi="Arial" w:cs="Arial"/>
          <w:b/>
          <w:bCs/>
          <w:sz w:val="24"/>
          <w:szCs w:val="24"/>
        </w:rPr>
      </w:pPr>
    </w:p>
    <w:p w14:paraId="279D406A" w14:textId="77777777" w:rsidR="00350CC7" w:rsidRDefault="00350CC7" w:rsidP="004B1C1A">
      <w:pPr>
        <w:jc w:val="center"/>
        <w:rPr>
          <w:rFonts w:ascii="Arial" w:hAnsi="Arial" w:cs="Arial"/>
          <w:b/>
          <w:bCs/>
          <w:sz w:val="24"/>
          <w:szCs w:val="24"/>
        </w:rPr>
      </w:pPr>
    </w:p>
    <w:p w14:paraId="30FEF36C" w14:textId="77777777" w:rsidR="00A353BF" w:rsidRDefault="00A353BF" w:rsidP="004B1C1A">
      <w:pPr>
        <w:jc w:val="center"/>
        <w:rPr>
          <w:rFonts w:ascii="Arial" w:hAnsi="Arial" w:cs="Arial"/>
          <w:b/>
          <w:bCs/>
          <w:sz w:val="24"/>
          <w:szCs w:val="24"/>
        </w:rPr>
      </w:pPr>
    </w:p>
    <w:p w14:paraId="42CD9757" w14:textId="77777777" w:rsidR="00A353BF" w:rsidRDefault="00A353BF" w:rsidP="004B1C1A">
      <w:pPr>
        <w:jc w:val="center"/>
        <w:rPr>
          <w:rFonts w:ascii="Arial" w:hAnsi="Arial" w:cs="Arial"/>
          <w:b/>
          <w:bCs/>
          <w:sz w:val="24"/>
          <w:szCs w:val="24"/>
        </w:rPr>
      </w:pPr>
    </w:p>
    <w:p w14:paraId="27BF6474" w14:textId="77777777" w:rsidR="00A313F3" w:rsidRDefault="00A313F3" w:rsidP="004B1C1A">
      <w:pPr>
        <w:rPr>
          <w:rFonts w:ascii="Arial" w:hAnsi="Arial" w:cs="Arial"/>
          <w:sz w:val="24"/>
          <w:szCs w:val="24"/>
        </w:rPr>
      </w:pPr>
    </w:p>
    <w:sdt>
      <w:sdtPr>
        <w:id w:val="34190874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0DF87B9" w14:textId="7CC1B11C" w:rsidR="00A313F3" w:rsidRDefault="00A313F3">
          <w:pPr>
            <w:pStyle w:val="TOCHeading"/>
          </w:pPr>
          <w:r>
            <w:t>Table of Contents</w:t>
          </w:r>
        </w:p>
        <w:p w14:paraId="00E63349" w14:textId="77777777" w:rsidR="00CC4A3D" w:rsidRPr="00CC4A3D" w:rsidRDefault="00CC4A3D" w:rsidP="00CC4A3D">
          <w:pPr>
            <w:rPr>
              <w:lang w:val="en-US"/>
            </w:rPr>
          </w:pPr>
        </w:p>
        <w:p w14:paraId="32D60714" w14:textId="5BAC645B" w:rsidR="00F1776B" w:rsidRDefault="00A313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305241" w:history="1">
            <w:r w:rsidR="00F1776B" w:rsidRPr="00F62DEE">
              <w:rPr>
                <w:rStyle w:val="Hyperlink"/>
                <w:noProof/>
              </w:rPr>
              <w:t>1.Introduction</w:t>
            </w:r>
            <w:r w:rsidR="00F1776B">
              <w:rPr>
                <w:noProof/>
                <w:webHidden/>
              </w:rPr>
              <w:tab/>
            </w:r>
            <w:r w:rsidR="00F1776B">
              <w:rPr>
                <w:noProof/>
                <w:webHidden/>
              </w:rPr>
              <w:fldChar w:fldCharType="begin"/>
            </w:r>
            <w:r w:rsidR="00F1776B">
              <w:rPr>
                <w:noProof/>
                <w:webHidden/>
              </w:rPr>
              <w:instrText xml:space="preserve"> PAGEREF _Toc184305241 \h </w:instrText>
            </w:r>
            <w:r w:rsidR="00F1776B">
              <w:rPr>
                <w:noProof/>
                <w:webHidden/>
              </w:rPr>
            </w:r>
            <w:r w:rsidR="00F1776B">
              <w:rPr>
                <w:noProof/>
                <w:webHidden/>
              </w:rPr>
              <w:fldChar w:fldCharType="separate"/>
            </w:r>
            <w:r w:rsidR="005B366E">
              <w:rPr>
                <w:noProof/>
                <w:webHidden/>
              </w:rPr>
              <w:t>2</w:t>
            </w:r>
            <w:r w:rsidR="00F1776B">
              <w:rPr>
                <w:noProof/>
                <w:webHidden/>
              </w:rPr>
              <w:fldChar w:fldCharType="end"/>
            </w:r>
          </w:hyperlink>
        </w:p>
        <w:p w14:paraId="57DA6AC6" w14:textId="3DF79E24" w:rsidR="00F1776B" w:rsidRDefault="00F1776B">
          <w:pPr>
            <w:pStyle w:val="TOC1"/>
            <w:tabs>
              <w:tab w:val="right" w:leader="dot" w:pos="9016"/>
            </w:tabs>
            <w:rPr>
              <w:rFonts w:eastAsiaTheme="minorEastAsia"/>
              <w:noProof/>
              <w:lang w:eastAsia="en-GB"/>
            </w:rPr>
          </w:pPr>
          <w:hyperlink w:anchor="_Toc184305242" w:history="1">
            <w:r w:rsidRPr="00F62DEE">
              <w:rPr>
                <w:rStyle w:val="Hyperlink"/>
                <w:noProof/>
              </w:rPr>
              <w:t>3. Do-It-Yourself (DIY)</w:t>
            </w:r>
            <w:r>
              <w:rPr>
                <w:noProof/>
                <w:webHidden/>
              </w:rPr>
              <w:tab/>
            </w:r>
            <w:r>
              <w:rPr>
                <w:noProof/>
                <w:webHidden/>
              </w:rPr>
              <w:fldChar w:fldCharType="begin"/>
            </w:r>
            <w:r>
              <w:rPr>
                <w:noProof/>
                <w:webHidden/>
              </w:rPr>
              <w:instrText xml:space="preserve"> PAGEREF _Toc184305242 \h </w:instrText>
            </w:r>
            <w:r>
              <w:rPr>
                <w:noProof/>
                <w:webHidden/>
              </w:rPr>
            </w:r>
            <w:r>
              <w:rPr>
                <w:noProof/>
                <w:webHidden/>
              </w:rPr>
              <w:fldChar w:fldCharType="separate"/>
            </w:r>
            <w:r w:rsidR="005B366E">
              <w:rPr>
                <w:noProof/>
                <w:webHidden/>
              </w:rPr>
              <w:t>6</w:t>
            </w:r>
            <w:r>
              <w:rPr>
                <w:noProof/>
                <w:webHidden/>
              </w:rPr>
              <w:fldChar w:fldCharType="end"/>
            </w:r>
          </w:hyperlink>
        </w:p>
        <w:p w14:paraId="713F05F8" w14:textId="7F7D1862" w:rsidR="00F1776B" w:rsidRDefault="00F1776B">
          <w:pPr>
            <w:pStyle w:val="TOC1"/>
            <w:tabs>
              <w:tab w:val="right" w:leader="dot" w:pos="9016"/>
            </w:tabs>
            <w:rPr>
              <w:rFonts w:eastAsiaTheme="minorEastAsia"/>
              <w:noProof/>
              <w:lang w:eastAsia="en-GB"/>
            </w:rPr>
          </w:pPr>
          <w:hyperlink w:anchor="_Toc184305243" w:history="1">
            <w:r w:rsidRPr="00F62DEE">
              <w:rPr>
                <w:rStyle w:val="Hyperlink"/>
                <w:noProof/>
              </w:rPr>
              <w:t>4. Multicontracting + DIY</w:t>
            </w:r>
            <w:r>
              <w:rPr>
                <w:noProof/>
                <w:webHidden/>
              </w:rPr>
              <w:tab/>
            </w:r>
            <w:r>
              <w:rPr>
                <w:noProof/>
                <w:webHidden/>
              </w:rPr>
              <w:fldChar w:fldCharType="begin"/>
            </w:r>
            <w:r>
              <w:rPr>
                <w:noProof/>
                <w:webHidden/>
              </w:rPr>
              <w:instrText xml:space="preserve"> PAGEREF _Toc184305243 \h </w:instrText>
            </w:r>
            <w:r>
              <w:rPr>
                <w:noProof/>
                <w:webHidden/>
              </w:rPr>
            </w:r>
            <w:r>
              <w:rPr>
                <w:noProof/>
                <w:webHidden/>
              </w:rPr>
              <w:fldChar w:fldCharType="separate"/>
            </w:r>
            <w:r w:rsidR="005B366E">
              <w:rPr>
                <w:noProof/>
                <w:webHidden/>
              </w:rPr>
              <w:t>8</w:t>
            </w:r>
            <w:r>
              <w:rPr>
                <w:noProof/>
                <w:webHidden/>
              </w:rPr>
              <w:fldChar w:fldCharType="end"/>
            </w:r>
          </w:hyperlink>
        </w:p>
        <w:p w14:paraId="19D4E558" w14:textId="6CD65390" w:rsidR="00F1776B" w:rsidRDefault="00F1776B">
          <w:pPr>
            <w:pStyle w:val="TOC1"/>
            <w:tabs>
              <w:tab w:val="right" w:leader="dot" w:pos="9016"/>
            </w:tabs>
            <w:rPr>
              <w:rFonts w:eastAsiaTheme="minorEastAsia"/>
              <w:noProof/>
              <w:lang w:eastAsia="en-GB"/>
            </w:rPr>
          </w:pPr>
          <w:hyperlink w:anchor="_Toc184305244" w:history="1">
            <w:r w:rsidRPr="00F62DEE">
              <w:rPr>
                <w:rStyle w:val="Hyperlink"/>
                <w:noProof/>
              </w:rPr>
              <w:t>Risk Management Across Contracting Methods</w:t>
            </w:r>
            <w:r>
              <w:rPr>
                <w:noProof/>
                <w:webHidden/>
              </w:rPr>
              <w:tab/>
            </w:r>
            <w:r>
              <w:rPr>
                <w:noProof/>
                <w:webHidden/>
              </w:rPr>
              <w:fldChar w:fldCharType="begin"/>
            </w:r>
            <w:r>
              <w:rPr>
                <w:noProof/>
                <w:webHidden/>
              </w:rPr>
              <w:instrText xml:space="preserve"> PAGEREF _Toc184305244 \h </w:instrText>
            </w:r>
            <w:r>
              <w:rPr>
                <w:noProof/>
                <w:webHidden/>
              </w:rPr>
            </w:r>
            <w:r>
              <w:rPr>
                <w:noProof/>
                <w:webHidden/>
              </w:rPr>
              <w:fldChar w:fldCharType="separate"/>
            </w:r>
            <w:r w:rsidR="005B366E">
              <w:rPr>
                <w:noProof/>
                <w:webHidden/>
              </w:rPr>
              <w:t>10</w:t>
            </w:r>
            <w:r>
              <w:rPr>
                <w:noProof/>
                <w:webHidden/>
              </w:rPr>
              <w:fldChar w:fldCharType="end"/>
            </w:r>
          </w:hyperlink>
        </w:p>
        <w:p w14:paraId="176F2A54" w14:textId="3267E908" w:rsidR="00F1776B" w:rsidRDefault="00F1776B">
          <w:pPr>
            <w:pStyle w:val="TOC1"/>
            <w:tabs>
              <w:tab w:val="right" w:leader="dot" w:pos="9016"/>
            </w:tabs>
            <w:rPr>
              <w:rFonts w:eastAsiaTheme="minorEastAsia"/>
              <w:noProof/>
              <w:lang w:eastAsia="en-GB"/>
            </w:rPr>
          </w:pPr>
          <w:hyperlink w:anchor="_Toc184305245" w:history="1">
            <w:r w:rsidRPr="00F62DEE">
              <w:rPr>
                <w:rStyle w:val="Hyperlink"/>
                <w:noProof/>
              </w:rPr>
              <w:t>Legal and Contractual Implications</w:t>
            </w:r>
            <w:r>
              <w:rPr>
                <w:noProof/>
                <w:webHidden/>
              </w:rPr>
              <w:tab/>
            </w:r>
            <w:r>
              <w:rPr>
                <w:noProof/>
                <w:webHidden/>
              </w:rPr>
              <w:fldChar w:fldCharType="begin"/>
            </w:r>
            <w:r>
              <w:rPr>
                <w:noProof/>
                <w:webHidden/>
              </w:rPr>
              <w:instrText xml:space="preserve"> PAGEREF _Toc184305245 \h </w:instrText>
            </w:r>
            <w:r>
              <w:rPr>
                <w:noProof/>
                <w:webHidden/>
              </w:rPr>
            </w:r>
            <w:r>
              <w:rPr>
                <w:noProof/>
                <w:webHidden/>
              </w:rPr>
              <w:fldChar w:fldCharType="separate"/>
            </w:r>
            <w:r w:rsidR="005B366E">
              <w:rPr>
                <w:noProof/>
                <w:webHidden/>
              </w:rPr>
              <w:t>11</w:t>
            </w:r>
            <w:r>
              <w:rPr>
                <w:noProof/>
                <w:webHidden/>
              </w:rPr>
              <w:fldChar w:fldCharType="end"/>
            </w:r>
          </w:hyperlink>
        </w:p>
        <w:p w14:paraId="1EB78553" w14:textId="26CEFC40" w:rsidR="00F1776B" w:rsidRDefault="00F1776B">
          <w:pPr>
            <w:pStyle w:val="TOC1"/>
            <w:tabs>
              <w:tab w:val="right" w:leader="dot" w:pos="9016"/>
            </w:tabs>
            <w:rPr>
              <w:rFonts w:eastAsiaTheme="minorEastAsia"/>
              <w:noProof/>
              <w:lang w:eastAsia="en-GB"/>
            </w:rPr>
          </w:pPr>
          <w:hyperlink w:anchor="_Toc184305246" w:history="1">
            <w:r w:rsidRPr="00F62DEE">
              <w:rPr>
                <w:rStyle w:val="Hyperlink"/>
                <w:noProof/>
              </w:rPr>
              <w:t>Conclusion</w:t>
            </w:r>
            <w:r>
              <w:rPr>
                <w:noProof/>
                <w:webHidden/>
              </w:rPr>
              <w:tab/>
            </w:r>
            <w:r>
              <w:rPr>
                <w:noProof/>
                <w:webHidden/>
              </w:rPr>
              <w:fldChar w:fldCharType="begin"/>
            </w:r>
            <w:r>
              <w:rPr>
                <w:noProof/>
                <w:webHidden/>
              </w:rPr>
              <w:instrText xml:space="preserve"> PAGEREF _Toc184305246 \h </w:instrText>
            </w:r>
            <w:r>
              <w:rPr>
                <w:noProof/>
                <w:webHidden/>
              </w:rPr>
            </w:r>
            <w:r>
              <w:rPr>
                <w:noProof/>
                <w:webHidden/>
              </w:rPr>
              <w:fldChar w:fldCharType="separate"/>
            </w:r>
            <w:r w:rsidR="005B366E">
              <w:rPr>
                <w:noProof/>
                <w:webHidden/>
              </w:rPr>
              <w:t>12</w:t>
            </w:r>
            <w:r>
              <w:rPr>
                <w:noProof/>
                <w:webHidden/>
              </w:rPr>
              <w:fldChar w:fldCharType="end"/>
            </w:r>
          </w:hyperlink>
        </w:p>
        <w:p w14:paraId="01828C76" w14:textId="10964F2C" w:rsidR="00F1776B" w:rsidRDefault="00F1776B">
          <w:pPr>
            <w:pStyle w:val="TOC1"/>
            <w:tabs>
              <w:tab w:val="right" w:leader="dot" w:pos="9016"/>
            </w:tabs>
            <w:rPr>
              <w:rFonts w:eastAsiaTheme="minorEastAsia"/>
              <w:noProof/>
              <w:lang w:eastAsia="en-GB"/>
            </w:rPr>
          </w:pPr>
          <w:hyperlink w:anchor="_Toc184305247" w:history="1">
            <w:r w:rsidRPr="00F62DEE">
              <w:rPr>
                <w:rStyle w:val="Hyperlink"/>
                <w:noProof/>
              </w:rPr>
              <w:t>References</w:t>
            </w:r>
            <w:r>
              <w:rPr>
                <w:noProof/>
                <w:webHidden/>
              </w:rPr>
              <w:tab/>
            </w:r>
            <w:r>
              <w:rPr>
                <w:noProof/>
                <w:webHidden/>
              </w:rPr>
              <w:fldChar w:fldCharType="begin"/>
            </w:r>
            <w:r>
              <w:rPr>
                <w:noProof/>
                <w:webHidden/>
              </w:rPr>
              <w:instrText xml:space="preserve"> PAGEREF _Toc184305247 \h </w:instrText>
            </w:r>
            <w:r>
              <w:rPr>
                <w:noProof/>
                <w:webHidden/>
              </w:rPr>
            </w:r>
            <w:r>
              <w:rPr>
                <w:noProof/>
                <w:webHidden/>
              </w:rPr>
              <w:fldChar w:fldCharType="separate"/>
            </w:r>
            <w:r w:rsidR="005B366E">
              <w:rPr>
                <w:noProof/>
                <w:webHidden/>
              </w:rPr>
              <w:t>13</w:t>
            </w:r>
            <w:r>
              <w:rPr>
                <w:noProof/>
                <w:webHidden/>
              </w:rPr>
              <w:fldChar w:fldCharType="end"/>
            </w:r>
          </w:hyperlink>
        </w:p>
        <w:p w14:paraId="4A66BA98" w14:textId="08532D0A" w:rsidR="00A313F3" w:rsidRDefault="00A313F3">
          <w:r>
            <w:rPr>
              <w:b/>
              <w:bCs/>
              <w:noProof/>
            </w:rPr>
            <w:fldChar w:fldCharType="end"/>
          </w:r>
        </w:p>
      </w:sdtContent>
    </w:sdt>
    <w:p w14:paraId="59CD224A" w14:textId="77777777" w:rsidR="00A313F3" w:rsidRPr="004B1C1A" w:rsidRDefault="00A313F3" w:rsidP="004B1C1A">
      <w:pPr>
        <w:rPr>
          <w:rFonts w:ascii="Arial" w:hAnsi="Arial" w:cs="Arial"/>
          <w:sz w:val="24"/>
          <w:szCs w:val="24"/>
        </w:rPr>
      </w:pPr>
    </w:p>
    <w:p w14:paraId="72989C62" w14:textId="44F9B115" w:rsidR="004B1C1A" w:rsidRDefault="00C25D28">
      <w:pPr>
        <w:rPr>
          <w:rFonts w:ascii="Arial" w:hAnsi="Arial" w:cs="Arial"/>
          <w:b/>
          <w:bCs/>
          <w:sz w:val="24"/>
          <w:szCs w:val="24"/>
        </w:rPr>
      </w:pPr>
      <w:r>
        <w:rPr>
          <w:rFonts w:ascii="Arial" w:hAnsi="Arial" w:cs="Arial"/>
          <w:b/>
          <w:bCs/>
          <w:sz w:val="24"/>
          <w:szCs w:val="24"/>
        </w:rPr>
        <w:br w:type="page"/>
      </w:r>
    </w:p>
    <w:p w14:paraId="27053C85" w14:textId="77777777" w:rsidR="00FA6B86" w:rsidRDefault="00FA6B86">
      <w:pPr>
        <w:rPr>
          <w:rFonts w:ascii="Arial" w:hAnsi="Arial" w:cs="Arial"/>
          <w:b/>
          <w:bCs/>
          <w:sz w:val="24"/>
          <w:szCs w:val="24"/>
        </w:rPr>
      </w:pPr>
    </w:p>
    <w:p w14:paraId="1A9D0A35" w14:textId="77777777" w:rsidR="00D519C9" w:rsidRDefault="00D519C9">
      <w:pPr>
        <w:rPr>
          <w:rFonts w:ascii="Arial" w:hAnsi="Arial" w:cs="Arial"/>
          <w:b/>
          <w:bCs/>
          <w:sz w:val="24"/>
          <w:szCs w:val="24"/>
        </w:rPr>
      </w:pPr>
    </w:p>
    <w:p w14:paraId="1227D5E5" w14:textId="77777777" w:rsidR="00D519C9" w:rsidRDefault="00D519C9">
      <w:pPr>
        <w:rPr>
          <w:rFonts w:ascii="Arial" w:hAnsi="Arial" w:cs="Arial"/>
          <w:b/>
          <w:bCs/>
          <w:sz w:val="24"/>
          <w:szCs w:val="24"/>
        </w:rPr>
      </w:pPr>
    </w:p>
    <w:p w14:paraId="30FDF0C9" w14:textId="005504C6" w:rsidR="00C16C4D" w:rsidRDefault="000B7B3E" w:rsidP="0068564D">
      <w:pPr>
        <w:spacing w:line="360" w:lineRule="auto"/>
        <w:rPr>
          <w:rFonts w:ascii="Arial" w:hAnsi="Arial" w:cs="Arial"/>
          <w:sz w:val="24"/>
          <w:szCs w:val="24"/>
        </w:rPr>
      </w:pPr>
      <w:bookmarkStart w:id="0" w:name="_Toc184305241"/>
      <w:r>
        <w:rPr>
          <w:rStyle w:val="Heading1Char"/>
        </w:rPr>
        <w:t>1.</w:t>
      </w:r>
      <w:r w:rsidR="000955D2" w:rsidRPr="000B7B3E">
        <w:rPr>
          <w:rStyle w:val="Heading1Char"/>
        </w:rPr>
        <w:t>Introduction</w:t>
      </w:r>
      <w:bookmarkEnd w:id="0"/>
      <w:r w:rsidR="000955D2" w:rsidRPr="000B7B3E">
        <w:rPr>
          <w:rStyle w:val="Heading1Char"/>
        </w:rPr>
        <w:br/>
      </w:r>
      <w:r w:rsidR="000955D2">
        <w:rPr>
          <w:rFonts w:ascii="Arial" w:hAnsi="Arial" w:cs="Arial"/>
          <w:b/>
          <w:bCs/>
          <w:sz w:val="24"/>
          <w:szCs w:val="24"/>
        </w:rPr>
        <w:br/>
      </w:r>
      <w:r w:rsidR="00A37218">
        <w:rPr>
          <w:rFonts w:ascii="Arial" w:hAnsi="Arial" w:cs="Arial"/>
          <w:sz w:val="24"/>
          <w:szCs w:val="24"/>
        </w:rPr>
        <w:t>C</w:t>
      </w:r>
      <w:r w:rsidR="00A37218" w:rsidRPr="00A37218">
        <w:rPr>
          <w:rFonts w:ascii="Arial" w:hAnsi="Arial" w:cs="Arial"/>
          <w:sz w:val="24"/>
          <w:szCs w:val="24"/>
        </w:rPr>
        <w:t xml:space="preserve">ontracting methods in project management define how responsibilities, risks, and tasks are allocated among the involved parties, particularly the project owner and contractors. They influence the management, execution, and delivery of a project. The four key methods are Turnkey Contracting, </w:t>
      </w:r>
      <w:proofErr w:type="spellStart"/>
      <w:r w:rsidR="00A37218" w:rsidRPr="00A37218">
        <w:rPr>
          <w:rFonts w:ascii="Arial" w:hAnsi="Arial" w:cs="Arial"/>
          <w:sz w:val="24"/>
          <w:szCs w:val="24"/>
        </w:rPr>
        <w:t>Multicontracting</w:t>
      </w:r>
      <w:proofErr w:type="spellEnd"/>
      <w:r w:rsidR="00A37218" w:rsidRPr="00A37218">
        <w:rPr>
          <w:rFonts w:ascii="Arial" w:hAnsi="Arial" w:cs="Arial"/>
          <w:sz w:val="24"/>
          <w:szCs w:val="24"/>
        </w:rPr>
        <w:t xml:space="preserve">, Do-It-Yourself (DIY), and </w:t>
      </w:r>
      <w:proofErr w:type="spellStart"/>
      <w:r w:rsidR="00A37218" w:rsidRPr="00A37218">
        <w:rPr>
          <w:rFonts w:ascii="Arial" w:hAnsi="Arial" w:cs="Arial"/>
          <w:sz w:val="24"/>
          <w:szCs w:val="24"/>
        </w:rPr>
        <w:t>Multicontracting</w:t>
      </w:r>
      <w:proofErr w:type="spellEnd"/>
      <w:r w:rsidR="00A37218" w:rsidRPr="00A37218">
        <w:rPr>
          <w:rFonts w:ascii="Arial" w:hAnsi="Arial" w:cs="Arial"/>
          <w:sz w:val="24"/>
          <w:szCs w:val="24"/>
        </w:rPr>
        <w:t xml:space="preserve"> + DIY. Each method has distinct features, advantages, and disadvantages, and their suitability varies depending on the type, scale, and complexity of the project.</w:t>
      </w:r>
      <w:r w:rsidR="00A37218">
        <w:rPr>
          <w:rFonts w:ascii="Arial" w:hAnsi="Arial" w:cs="Arial"/>
          <w:sz w:val="24"/>
          <w:szCs w:val="24"/>
        </w:rPr>
        <w:br/>
      </w:r>
      <w:r w:rsidR="00A37218">
        <w:rPr>
          <w:rFonts w:ascii="Arial" w:hAnsi="Arial" w:cs="Arial"/>
          <w:sz w:val="24"/>
          <w:szCs w:val="24"/>
        </w:rPr>
        <w:br/>
      </w:r>
      <w:r w:rsidR="00A37218" w:rsidRPr="004213EF">
        <w:rPr>
          <w:rStyle w:val="Heading1Char"/>
        </w:rPr>
        <w:t>1. Turnkey Contracting</w:t>
      </w:r>
      <w:r w:rsidR="00A37218">
        <w:rPr>
          <w:rFonts w:ascii="Arial" w:hAnsi="Arial" w:cs="Arial"/>
          <w:b/>
          <w:bCs/>
          <w:sz w:val="24"/>
          <w:szCs w:val="24"/>
        </w:rPr>
        <w:br/>
      </w:r>
      <w:r w:rsidR="00C8601F" w:rsidRPr="00C8601F">
        <w:rPr>
          <w:rFonts w:ascii="Arial" w:hAnsi="Arial" w:cs="Arial"/>
          <w:sz w:val="24"/>
          <w:szCs w:val="24"/>
        </w:rPr>
        <w:t xml:space="preserve">Turnkey contracting involves outsourcing the entire project to a single contractor or consortium, which assumes full responsibility for design, procurement, construction, and commissioning. </w:t>
      </w:r>
      <w:r w:rsidR="006A0D3A">
        <w:rPr>
          <w:rFonts w:ascii="Arial" w:hAnsi="Arial" w:cs="Arial"/>
          <w:sz w:val="24"/>
          <w:szCs w:val="24"/>
        </w:rPr>
        <w:t xml:space="preserve">The owner provides the initial requirements and specifications but delegates the entire execution process to the contractor. This method </w:t>
      </w:r>
      <w:r w:rsidR="00285578">
        <w:rPr>
          <w:rFonts w:ascii="Arial" w:hAnsi="Arial" w:cs="Arial"/>
          <w:sz w:val="24"/>
          <w:szCs w:val="24"/>
        </w:rPr>
        <w:t>is often governed by a lump-sum contract</w:t>
      </w:r>
      <w:r w:rsidR="00C16C4D">
        <w:rPr>
          <w:rFonts w:ascii="Arial" w:hAnsi="Arial" w:cs="Arial"/>
          <w:sz w:val="24"/>
          <w:szCs w:val="24"/>
        </w:rPr>
        <w:t xml:space="preserve"> or a fixed-price agreement. </w:t>
      </w:r>
      <w:r w:rsidR="00C8601F" w:rsidRPr="00C8601F">
        <w:rPr>
          <w:rFonts w:ascii="Arial" w:hAnsi="Arial" w:cs="Arial"/>
          <w:sz w:val="24"/>
          <w:szCs w:val="24"/>
        </w:rPr>
        <w:t>The contractor delivers a fully operational project ready for use</w:t>
      </w:r>
      <w:r w:rsidR="00C8601F">
        <w:rPr>
          <w:rFonts w:ascii="Arial" w:hAnsi="Arial" w:cs="Arial"/>
          <w:sz w:val="24"/>
          <w:szCs w:val="24"/>
        </w:rPr>
        <w:t xml:space="preserve"> </w:t>
      </w:r>
      <w:r w:rsidR="00C8601F" w:rsidRPr="00C8601F">
        <w:rPr>
          <w:rFonts w:ascii="Arial" w:hAnsi="Arial" w:cs="Arial"/>
          <w:sz w:val="24"/>
          <w:szCs w:val="24"/>
        </w:rPr>
        <w:t>essentially handing over the "keys" to the owner.</w:t>
      </w:r>
      <w:r w:rsidR="00C8601F">
        <w:rPr>
          <w:rFonts w:ascii="Arial" w:hAnsi="Arial" w:cs="Arial"/>
          <w:sz w:val="24"/>
          <w:szCs w:val="24"/>
        </w:rPr>
        <w:br/>
      </w:r>
      <w:r w:rsidR="00487724" w:rsidRPr="00487724">
        <w:rPr>
          <w:rFonts w:ascii="Arial" w:hAnsi="Arial" w:cs="Arial"/>
          <w:sz w:val="24"/>
          <w:szCs w:val="24"/>
        </w:rPr>
        <w:t xml:space="preserve">The </w:t>
      </w:r>
      <w:r w:rsidR="00487724">
        <w:rPr>
          <w:rFonts w:ascii="Arial" w:hAnsi="Arial" w:cs="Arial"/>
          <w:sz w:val="24"/>
          <w:szCs w:val="24"/>
        </w:rPr>
        <w:t>contractor manages all aspects of the project from start to finish</w:t>
      </w:r>
      <w:r w:rsidR="002D76BF">
        <w:rPr>
          <w:rFonts w:ascii="Arial" w:hAnsi="Arial" w:cs="Arial"/>
          <w:sz w:val="24"/>
          <w:szCs w:val="24"/>
        </w:rPr>
        <w:t xml:space="preserve"> also, t</w:t>
      </w:r>
      <w:r w:rsidR="007F32B3">
        <w:rPr>
          <w:rFonts w:ascii="Arial" w:hAnsi="Arial" w:cs="Arial"/>
          <w:sz w:val="24"/>
          <w:szCs w:val="24"/>
        </w:rPr>
        <w:t>he owner is minimally involved in day-to-day management</w:t>
      </w:r>
      <w:r w:rsidR="002D76BF">
        <w:rPr>
          <w:rFonts w:ascii="Arial" w:hAnsi="Arial" w:cs="Arial"/>
          <w:sz w:val="24"/>
          <w:szCs w:val="24"/>
        </w:rPr>
        <w:t xml:space="preserve"> and often includes performance guarantees and warranties</w:t>
      </w:r>
      <w:r w:rsidR="008C25E7">
        <w:rPr>
          <w:rFonts w:ascii="Arial" w:hAnsi="Arial" w:cs="Arial"/>
          <w:sz w:val="24"/>
          <w:szCs w:val="24"/>
        </w:rPr>
        <w:t>.</w:t>
      </w:r>
    </w:p>
    <w:p w14:paraId="7CE2549F" w14:textId="6AAF32F6" w:rsidR="00972FC3" w:rsidRDefault="00BB7B42" w:rsidP="0068564D">
      <w:pPr>
        <w:spacing w:line="360" w:lineRule="auto"/>
        <w:rPr>
          <w:rFonts w:ascii="Arial" w:hAnsi="Arial" w:cs="Arial"/>
          <w:sz w:val="24"/>
          <w:szCs w:val="24"/>
        </w:rPr>
      </w:pPr>
      <w:r w:rsidRPr="003E14A3">
        <w:rPr>
          <w:rFonts w:ascii="Arial" w:hAnsi="Arial" w:cs="Arial"/>
          <w:b/>
          <w:bCs/>
          <w:sz w:val="24"/>
          <w:szCs w:val="24"/>
        </w:rPr>
        <w:t>- EPC (Engineering, Procurement, Construction)</w:t>
      </w:r>
      <w:r>
        <w:rPr>
          <w:rFonts w:ascii="Arial" w:hAnsi="Arial" w:cs="Arial"/>
          <w:sz w:val="24"/>
          <w:szCs w:val="24"/>
        </w:rPr>
        <w:t xml:space="preserve"> : Common in large-scale industrial and infrastructure projects.</w:t>
      </w:r>
      <w:r>
        <w:rPr>
          <w:rFonts w:ascii="Arial" w:hAnsi="Arial" w:cs="Arial"/>
          <w:sz w:val="24"/>
          <w:szCs w:val="24"/>
        </w:rPr>
        <w:br/>
      </w:r>
      <w:r w:rsidRPr="003E14A3">
        <w:rPr>
          <w:rFonts w:ascii="Arial" w:hAnsi="Arial" w:cs="Arial"/>
          <w:b/>
          <w:bCs/>
          <w:sz w:val="24"/>
          <w:szCs w:val="24"/>
        </w:rPr>
        <w:t>- BOT (Build-Operate-Transfer)</w:t>
      </w:r>
      <w:r>
        <w:rPr>
          <w:rFonts w:ascii="Arial" w:hAnsi="Arial" w:cs="Arial"/>
          <w:sz w:val="24"/>
          <w:szCs w:val="24"/>
        </w:rPr>
        <w:t xml:space="preserve"> : Used in projects like toll</w:t>
      </w:r>
      <w:r w:rsidR="00687B2B">
        <w:rPr>
          <w:rFonts w:ascii="Arial" w:hAnsi="Arial" w:cs="Arial"/>
          <w:sz w:val="24"/>
          <w:szCs w:val="24"/>
        </w:rPr>
        <w:t xml:space="preserve"> roads</w:t>
      </w:r>
      <w:r w:rsidR="009D7FAD">
        <w:rPr>
          <w:rFonts w:ascii="Arial" w:hAnsi="Arial" w:cs="Arial"/>
          <w:sz w:val="24"/>
          <w:szCs w:val="24"/>
        </w:rPr>
        <w:t xml:space="preserve">, where the </w:t>
      </w:r>
      <w:r w:rsidR="006E340B">
        <w:rPr>
          <w:rFonts w:ascii="Arial" w:hAnsi="Arial" w:cs="Arial"/>
          <w:sz w:val="24"/>
          <w:szCs w:val="24"/>
        </w:rPr>
        <w:t>contractor operates the project for a certain period before transferring it back to the owner.</w:t>
      </w:r>
    </w:p>
    <w:p w14:paraId="0BE5745F" w14:textId="77777777" w:rsidR="00F1776B" w:rsidRDefault="00DE00A5" w:rsidP="0068564D">
      <w:pPr>
        <w:spacing w:line="360" w:lineRule="auto"/>
        <w:rPr>
          <w:rFonts w:ascii="Arial" w:hAnsi="Arial" w:cs="Arial"/>
          <w:i/>
          <w:iCs/>
          <w:sz w:val="24"/>
          <w:szCs w:val="24"/>
        </w:rPr>
      </w:pPr>
      <w:r>
        <w:rPr>
          <w:rFonts w:ascii="Arial" w:hAnsi="Arial" w:cs="Arial"/>
          <w:sz w:val="24"/>
          <w:szCs w:val="24"/>
        </w:rPr>
        <w:br/>
      </w:r>
    </w:p>
    <w:p w14:paraId="68DA1B85" w14:textId="3554A908" w:rsidR="0068564D" w:rsidRDefault="00B115B0" w:rsidP="0068564D">
      <w:pPr>
        <w:spacing w:line="360" w:lineRule="auto"/>
        <w:rPr>
          <w:rFonts w:ascii="Arial" w:hAnsi="Arial" w:cs="Arial"/>
          <w:i/>
          <w:iCs/>
          <w:sz w:val="24"/>
          <w:szCs w:val="24"/>
        </w:rPr>
      </w:pPr>
      <w:r w:rsidRPr="000B14DC">
        <w:rPr>
          <w:rFonts w:ascii="Arial" w:hAnsi="Arial" w:cs="Arial"/>
          <w:i/>
          <w:iCs/>
          <w:sz w:val="24"/>
          <w:szCs w:val="24"/>
        </w:rPr>
        <w:t>Suitable Projects</w:t>
      </w:r>
      <w:r w:rsidRPr="00B115B0">
        <w:rPr>
          <w:rFonts w:ascii="Arial" w:hAnsi="Arial" w:cs="Arial"/>
          <w:i/>
          <w:iCs/>
          <w:sz w:val="24"/>
          <w:szCs w:val="24"/>
        </w:rPr>
        <w:t>:</w:t>
      </w:r>
      <w:r>
        <w:rPr>
          <w:rFonts w:ascii="Arial" w:hAnsi="Arial" w:cs="Arial"/>
          <w:i/>
          <w:iCs/>
          <w:sz w:val="24"/>
          <w:szCs w:val="24"/>
        </w:rPr>
        <w:t xml:space="preserve"> </w:t>
      </w:r>
    </w:p>
    <w:p w14:paraId="453A67FE" w14:textId="554C46AB" w:rsidR="00C52769" w:rsidRDefault="00C52769" w:rsidP="0068564D">
      <w:pPr>
        <w:spacing w:line="360" w:lineRule="auto"/>
        <w:rPr>
          <w:rFonts w:ascii="Arial" w:hAnsi="Arial" w:cs="Arial"/>
          <w:sz w:val="24"/>
          <w:szCs w:val="24"/>
        </w:rPr>
      </w:pPr>
      <w:r>
        <w:rPr>
          <w:rFonts w:ascii="Arial" w:hAnsi="Arial" w:cs="Arial"/>
          <w:sz w:val="24"/>
          <w:szCs w:val="24"/>
        </w:rPr>
        <w:t xml:space="preserve">- </w:t>
      </w:r>
      <w:r w:rsidR="005C4D73">
        <w:rPr>
          <w:rFonts w:ascii="Arial" w:hAnsi="Arial" w:cs="Arial"/>
          <w:sz w:val="24"/>
          <w:szCs w:val="24"/>
        </w:rPr>
        <w:t xml:space="preserve">Complex industrial projects (e.g., oil </w:t>
      </w:r>
      <w:r w:rsidR="00490056">
        <w:rPr>
          <w:rFonts w:ascii="Arial" w:hAnsi="Arial" w:cs="Arial"/>
          <w:sz w:val="24"/>
          <w:szCs w:val="24"/>
        </w:rPr>
        <w:t>refineries</w:t>
      </w:r>
      <w:r w:rsidR="005875F0">
        <w:rPr>
          <w:rFonts w:ascii="Arial" w:hAnsi="Arial" w:cs="Arial"/>
          <w:sz w:val="24"/>
          <w:szCs w:val="24"/>
        </w:rPr>
        <w:t>, power plants).</w:t>
      </w:r>
    </w:p>
    <w:p w14:paraId="08AB3CE5" w14:textId="77777777" w:rsidR="003E14A3" w:rsidRDefault="00C52769" w:rsidP="0068564D">
      <w:pPr>
        <w:spacing w:line="360" w:lineRule="auto"/>
        <w:rPr>
          <w:rFonts w:ascii="Arial" w:hAnsi="Arial" w:cs="Arial"/>
          <w:b/>
          <w:bCs/>
          <w:sz w:val="24"/>
          <w:szCs w:val="24"/>
          <w:u w:val="single"/>
        </w:rPr>
      </w:pPr>
      <w:r>
        <w:rPr>
          <w:rFonts w:ascii="Arial" w:hAnsi="Arial" w:cs="Arial"/>
          <w:sz w:val="24"/>
          <w:szCs w:val="24"/>
        </w:rPr>
        <w:t xml:space="preserve">- </w:t>
      </w:r>
      <w:r w:rsidR="0068564D">
        <w:rPr>
          <w:rFonts w:ascii="Arial" w:hAnsi="Arial" w:cs="Arial"/>
          <w:sz w:val="24"/>
          <w:szCs w:val="24"/>
        </w:rPr>
        <w:t>Large-scale infrastructure projects.</w:t>
      </w:r>
      <w:r w:rsidR="0068564D">
        <w:rPr>
          <w:rFonts w:ascii="Arial" w:hAnsi="Arial" w:cs="Arial"/>
          <w:sz w:val="24"/>
          <w:szCs w:val="24"/>
        </w:rPr>
        <w:br/>
      </w:r>
      <w:r>
        <w:rPr>
          <w:rFonts w:ascii="Arial" w:hAnsi="Arial" w:cs="Arial"/>
          <w:sz w:val="24"/>
          <w:szCs w:val="24"/>
        </w:rPr>
        <w:t xml:space="preserve">- </w:t>
      </w:r>
      <w:r w:rsidR="0068564D">
        <w:rPr>
          <w:rFonts w:ascii="Arial" w:hAnsi="Arial" w:cs="Arial"/>
          <w:sz w:val="24"/>
          <w:szCs w:val="24"/>
        </w:rPr>
        <w:t>Real estate developments ( e.g., hotels, shopping malls).</w:t>
      </w:r>
      <w:r>
        <w:rPr>
          <w:rFonts w:ascii="Arial" w:hAnsi="Arial" w:cs="Arial"/>
          <w:sz w:val="24"/>
          <w:szCs w:val="24"/>
        </w:rPr>
        <w:br/>
      </w:r>
    </w:p>
    <w:p w14:paraId="748DF669" w14:textId="77777777" w:rsidR="003E14A3" w:rsidRDefault="00AA0BCB" w:rsidP="0068564D">
      <w:pPr>
        <w:spacing w:line="360" w:lineRule="auto"/>
        <w:rPr>
          <w:rFonts w:ascii="Arial" w:hAnsi="Arial" w:cs="Arial"/>
          <w:sz w:val="24"/>
          <w:szCs w:val="24"/>
        </w:rPr>
      </w:pPr>
      <w:r w:rsidRPr="00AA0BCB">
        <w:rPr>
          <w:rFonts w:ascii="Arial" w:hAnsi="Arial" w:cs="Arial"/>
          <w:b/>
          <w:bCs/>
          <w:sz w:val="24"/>
          <w:szCs w:val="24"/>
          <w:u w:val="single"/>
        </w:rPr>
        <w:t>ADVANTAGES</w:t>
      </w:r>
      <w:r>
        <w:rPr>
          <w:rFonts w:ascii="Arial" w:hAnsi="Arial" w:cs="Arial"/>
          <w:b/>
          <w:bCs/>
          <w:sz w:val="24"/>
          <w:szCs w:val="24"/>
          <w:u w:val="single"/>
        </w:rPr>
        <w:br/>
      </w:r>
      <w:r w:rsidRPr="00AA0BCB">
        <w:rPr>
          <w:rFonts w:ascii="Arial" w:hAnsi="Arial" w:cs="Arial"/>
          <w:sz w:val="24"/>
          <w:szCs w:val="24"/>
        </w:rPr>
        <w:t>1</w:t>
      </w:r>
      <w:r>
        <w:rPr>
          <w:rFonts w:ascii="Arial" w:hAnsi="Arial" w:cs="Arial"/>
          <w:sz w:val="24"/>
          <w:szCs w:val="24"/>
        </w:rPr>
        <w:t xml:space="preserve">. </w:t>
      </w:r>
      <w:r w:rsidRPr="00991446">
        <w:rPr>
          <w:rFonts w:ascii="Arial" w:hAnsi="Arial" w:cs="Arial"/>
          <w:i/>
          <w:iCs/>
          <w:sz w:val="24"/>
          <w:szCs w:val="24"/>
        </w:rPr>
        <w:t>Simplified</w:t>
      </w:r>
      <w:r w:rsidR="00991446" w:rsidRPr="00991446">
        <w:rPr>
          <w:rFonts w:ascii="Arial" w:hAnsi="Arial" w:cs="Arial"/>
          <w:i/>
          <w:iCs/>
          <w:sz w:val="24"/>
          <w:szCs w:val="24"/>
        </w:rPr>
        <w:t xml:space="preserve"> Management:</w:t>
      </w:r>
      <w:r w:rsidR="00991446">
        <w:rPr>
          <w:rFonts w:ascii="Arial" w:hAnsi="Arial" w:cs="Arial"/>
          <w:i/>
          <w:iCs/>
          <w:sz w:val="24"/>
          <w:szCs w:val="24"/>
        </w:rPr>
        <w:t xml:space="preserve"> </w:t>
      </w:r>
      <w:r w:rsidR="00991446">
        <w:rPr>
          <w:rFonts w:ascii="Arial" w:hAnsi="Arial" w:cs="Arial"/>
          <w:sz w:val="24"/>
          <w:szCs w:val="24"/>
        </w:rPr>
        <w:t>The owner</w:t>
      </w:r>
      <w:r w:rsidR="00205BBB">
        <w:rPr>
          <w:rFonts w:ascii="Arial" w:hAnsi="Arial" w:cs="Arial"/>
          <w:sz w:val="24"/>
          <w:szCs w:val="24"/>
        </w:rPr>
        <w:t xml:space="preserve"> interacts with a single point of contact, reducing the complexity of communication and coor</w:t>
      </w:r>
      <w:r w:rsidR="00EC3EBC">
        <w:rPr>
          <w:rFonts w:ascii="Arial" w:hAnsi="Arial" w:cs="Arial"/>
          <w:sz w:val="24"/>
          <w:szCs w:val="24"/>
        </w:rPr>
        <w:t>d</w:t>
      </w:r>
      <w:r w:rsidR="00205BBB">
        <w:rPr>
          <w:rFonts w:ascii="Arial" w:hAnsi="Arial" w:cs="Arial"/>
          <w:sz w:val="24"/>
          <w:szCs w:val="24"/>
        </w:rPr>
        <w:t>ination.</w:t>
      </w:r>
      <w:r w:rsidR="00205BBB">
        <w:rPr>
          <w:rFonts w:ascii="Arial" w:hAnsi="Arial" w:cs="Arial"/>
          <w:sz w:val="24"/>
          <w:szCs w:val="24"/>
        </w:rPr>
        <w:br/>
        <w:t xml:space="preserve">2. </w:t>
      </w:r>
      <w:r w:rsidR="00205BBB" w:rsidRPr="00205BBB">
        <w:rPr>
          <w:rFonts w:ascii="Arial" w:hAnsi="Arial" w:cs="Arial"/>
          <w:i/>
          <w:iCs/>
          <w:sz w:val="24"/>
          <w:szCs w:val="24"/>
        </w:rPr>
        <w:t>Risk Transfer:</w:t>
      </w:r>
      <w:r w:rsidR="00205BBB">
        <w:rPr>
          <w:rFonts w:ascii="Arial" w:hAnsi="Arial" w:cs="Arial"/>
          <w:sz w:val="24"/>
          <w:szCs w:val="24"/>
        </w:rPr>
        <w:t xml:space="preserve"> </w:t>
      </w:r>
      <w:r w:rsidR="00C5033F">
        <w:rPr>
          <w:rFonts w:ascii="Arial" w:hAnsi="Arial" w:cs="Arial"/>
          <w:sz w:val="24"/>
          <w:szCs w:val="24"/>
        </w:rPr>
        <w:t xml:space="preserve">The contractor assumes most risks related to cost </w:t>
      </w:r>
      <w:r w:rsidR="0096683F">
        <w:rPr>
          <w:rFonts w:ascii="Arial" w:hAnsi="Arial" w:cs="Arial"/>
          <w:sz w:val="24"/>
          <w:szCs w:val="24"/>
        </w:rPr>
        <w:t xml:space="preserve">overruns, delays, and performance issues. </w:t>
      </w:r>
      <w:r w:rsidR="0096683F">
        <w:rPr>
          <w:rFonts w:ascii="Arial" w:hAnsi="Arial" w:cs="Arial"/>
          <w:sz w:val="24"/>
          <w:szCs w:val="24"/>
        </w:rPr>
        <w:br/>
        <w:t xml:space="preserve">3. </w:t>
      </w:r>
      <w:r w:rsidR="00576BD6" w:rsidRPr="00576BD6">
        <w:rPr>
          <w:rFonts w:ascii="Arial" w:hAnsi="Arial" w:cs="Arial"/>
          <w:i/>
          <w:iCs/>
          <w:sz w:val="24"/>
          <w:szCs w:val="24"/>
        </w:rPr>
        <w:t>Time Efficiency</w:t>
      </w:r>
      <w:r w:rsidR="00576BD6">
        <w:rPr>
          <w:rFonts w:ascii="Arial" w:hAnsi="Arial" w:cs="Arial"/>
          <w:sz w:val="24"/>
          <w:szCs w:val="24"/>
        </w:rPr>
        <w:t xml:space="preserve">: </w:t>
      </w:r>
      <w:r w:rsidR="00574ED6">
        <w:rPr>
          <w:rFonts w:ascii="Arial" w:hAnsi="Arial" w:cs="Arial"/>
          <w:sz w:val="24"/>
          <w:szCs w:val="24"/>
        </w:rPr>
        <w:t>Integrated project management often</w:t>
      </w:r>
      <w:r w:rsidR="00A422DE">
        <w:rPr>
          <w:rFonts w:ascii="Arial" w:hAnsi="Arial" w:cs="Arial"/>
          <w:sz w:val="24"/>
          <w:szCs w:val="24"/>
        </w:rPr>
        <w:t xml:space="preserve"> </w:t>
      </w:r>
      <w:r w:rsidR="002034E7">
        <w:rPr>
          <w:rFonts w:ascii="Arial" w:hAnsi="Arial" w:cs="Arial"/>
          <w:sz w:val="24"/>
          <w:szCs w:val="24"/>
        </w:rPr>
        <w:t>leads to faster delivery.</w:t>
      </w:r>
      <w:r w:rsidR="002034E7">
        <w:rPr>
          <w:rFonts w:ascii="Arial" w:hAnsi="Arial" w:cs="Arial"/>
          <w:sz w:val="24"/>
          <w:szCs w:val="24"/>
        </w:rPr>
        <w:br/>
        <w:t xml:space="preserve">4. </w:t>
      </w:r>
      <w:r w:rsidR="002034E7" w:rsidRPr="002034E7">
        <w:rPr>
          <w:rFonts w:ascii="Arial" w:hAnsi="Arial" w:cs="Arial"/>
          <w:i/>
          <w:iCs/>
          <w:sz w:val="24"/>
          <w:szCs w:val="24"/>
        </w:rPr>
        <w:t>Expertise and Quality</w:t>
      </w:r>
      <w:r w:rsidR="002034E7">
        <w:rPr>
          <w:rFonts w:ascii="Arial" w:hAnsi="Arial" w:cs="Arial"/>
          <w:sz w:val="24"/>
          <w:szCs w:val="24"/>
        </w:rPr>
        <w:t>: The contractor brings specialized expertise, e</w:t>
      </w:r>
      <w:r w:rsidR="00680BE0">
        <w:rPr>
          <w:rFonts w:ascii="Arial" w:hAnsi="Arial" w:cs="Arial"/>
          <w:sz w:val="24"/>
          <w:szCs w:val="24"/>
        </w:rPr>
        <w:t>nsuring high standards in design and execution.</w:t>
      </w:r>
    </w:p>
    <w:p w14:paraId="6FCE2E8F" w14:textId="77777777" w:rsidR="00D34E34" w:rsidRDefault="003E14A3" w:rsidP="0068564D">
      <w:pPr>
        <w:spacing w:line="360" w:lineRule="auto"/>
        <w:rPr>
          <w:rFonts w:ascii="Arial" w:hAnsi="Arial" w:cs="Arial"/>
          <w:sz w:val="24"/>
          <w:szCs w:val="24"/>
        </w:rPr>
      </w:pPr>
      <w:r w:rsidRPr="003E14A3">
        <w:rPr>
          <w:rFonts w:ascii="Arial" w:hAnsi="Arial" w:cs="Arial"/>
          <w:i/>
          <w:iCs/>
          <w:sz w:val="24"/>
          <w:szCs w:val="24"/>
        </w:rPr>
        <w:t xml:space="preserve">5.Contract Rigidity: </w:t>
      </w:r>
      <w:r w:rsidRPr="003E14A3">
        <w:rPr>
          <w:rFonts w:ascii="Arial" w:hAnsi="Arial" w:cs="Arial"/>
          <w:sz w:val="24"/>
          <w:szCs w:val="24"/>
        </w:rPr>
        <w:t xml:space="preserve">The </w:t>
      </w:r>
      <w:r>
        <w:rPr>
          <w:rFonts w:ascii="Arial" w:hAnsi="Arial" w:cs="Arial"/>
          <w:sz w:val="24"/>
          <w:szCs w:val="24"/>
        </w:rPr>
        <w:t>fixed nature or turn</w:t>
      </w:r>
      <w:r w:rsidR="00AF1C42">
        <w:rPr>
          <w:rFonts w:ascii="Arial" w:hAnsi="Arial" w:cs="Arial"/>
          <w:sz w:val="24"/>
          <w:szCs w:val="24"/>
        </w:rPr>
        <w:t>key contracts limits flexibility. Changes after contract si</w:t>
      </w:r>
      <w:r w:rsidR="00D34E34">
        <w:rPr>
          <w:rFonts w:ascii="Arial" w:hAnsi="Arial" w:cs="Arial"/>
          <w:sz w:val="24"/>
          <w:szCs w:val="24"/>
        </w:rPr>
        <w:t xml:space="preserve">gning can lead to costly change orders. </w:t>
      </w:r>
    </w:p>
    <w:p w14:paraId="26C0FEA8" w14:textId="446C191C" w:rsidR="001E4394" w:rsidRPr="003E14A3" w:rsidRDefault="00D34E34" w:rsidP="0068564D">
      <w:pPr>
        <w:spacing w:line="360" w:lineRule="auto"/>
        <w:rPr>
          <w:rFonts w:ascii="Arial" w:hAnsi="Arial" w:cs="Arial"/>
          <w:b/>
          <w:bCs/>
          <w:sz w:val="24"/>
          <w:szCs w:val="24"/>
          <w:u w:val="single"/>
        </w:rPr>
      </w:pPr>
      <w:r w:rsidRPr="00D34E34">
        <w:rPr>
          <w:rFonts w:ascii="Arial" w:hAnsi="Arial" w:cs="Arial"/>
          <w:i/>
          <w:iCs/>
          <w:sz w:val="24"/>
          <w:szCs w:val="24"/>
        </w:rPr>
        <w:t>6. Quality Concerns</w:t>
      </w:r>
      <w:r>
        <w:rPr>
          <w:rFonts w:ascii="Arial" w:hAnsi="Arial" w:cs="Arial"/>
          <w:sz w:val="24"/>
          <w:szCs w:val="24"/>
        </w:rPr>
        <w:t>: While contractors are responsible for quality, cost pressures may lead to s</w:t>
      </w:r>
      <w:r w:rsidR="00BE6E82">
        <w:rPr>
          <w:rFonts w:ascii="Arial" w:hAnsi="Arial" w:cs="Arial"/>
          <w:sz w:val="24"/>
          <w:szCs w:val="24"/>
        </w:rPr>
        <w:t>uboptimal material or design choices.</w:t>
      </w:r>
      <w:r w:rsidR="00680BE0" w:rsidRPr="003E14A3">
        <w:rPr>
          <w:rFonts w:ascii="Arial" w:hAnsi="Arial" w:cs="Arial"/>
          <w:b/>
          <w:bCs/>
          <w:sz w:val="24"/>
          <w:szCs w:val="24"/>
          <w:u w:val="single"/>
        </w:rPr>
        <w:br/>
      </w:r>
    </w:p>
    <w:p w14:paraId="3E165903" w14:textId="77777777" w:rsidR="00F1776B" w:rsidRDefault="001E4394" w:rsidP="0068564D">
      <w:pPr>
        <w:spacing w:line="360" w:lineRule="auto"/>
        <w:rPr>
          <w:rFonts w:ascii="Arial" w:hAnsi="Arial" w:cs="Arial"/>
          <w:b/>
          <w:bCs/>
          <w:sz w:val="24"/>
          <w:szCs w:val="24"/>
          <w:u w:val="single"/>
        </w:rPr>
      </w:pPr>
      <w:r w:rsidRPr="001E4394">
        <w:rPr>
          <w:rFonts w:ascii="Arial" w:hAnsi="Arial" w:cs="Arial"/>
          <w:b/>
          <w:bCs/>
          <w:sz w:val="24"/>
          <w:szCs w:val="24"/>
          <w:u w:val="single"/>
        </w:rPr>
        <w:t>DISADVANTAGES</w:t>
      </w:r>
      <w:r>
        <w:rPr>
          <w:rFonts w:ascii="Arial" w:hAnsi="Arial" w:cs="Arial"/>
          <w:sz w:val="24"/>
          <w:szCs w:val="24"/>
        </w:rPr>
        <w:br/>
        <w:t xml:space="preserve">1. </w:t>
      </w:r>
      <w:r w:rsidRPr="001E4394">
        <w:rPr>
          <w:rFonts w:ascii="Arial" w:hAnsi="Arial" w:cs="Arial"/>
          <w:i/>
          <w:iCs/>
          <w:sz w:val="24"/>
          <w:szCs w:val="24"/>
        </w:rPr>
        <w:t>High Initial Cost</w:t>
      </w:r>
      <w:r>
        <w:rPr>
          <w:rFonts w:ascii="Arial" w:hAnsi="Arial" w:cs="Arial"/>
          <w:sz w:val="24"/>
          <w:szCs w:val="24"/>
        </w:rPr>
        <w:t xml:space="preserve">: The turnkey </w:t>
      </w:r>
      <w:r w:rsidR="005006BB">
        <w:rPr>
          <w:rFonts w:ascii="Arial" w:hAnsi="Arial" w:cs="Arial"/>
          <w:sz w:val="24"/>
          <w:szCs w:val="24"/>
        </w:rPr>
        <w:t xml:space="preserve">approach may come with premium due to risk premiums and </w:t>
      </w:r>
      <w:r w:rsidR="00C157E7">
        <w:rPr>
          <w:rFonts w:ascii="Arial" w:hAnsi="Arial" w:cs="Arial"/>
          <w:sz w:val="24"/>
          <w:szCs w:val="24"/>
        </w:rPr>
        <w:t>comprehensive responsibilities borne by the contractor.</w:t>
      </w:r>
      <w:r w:rsidR="00A81073">
        <w:rPr>
          <w:rFonts w:ascii="Arial" w:hAnsi="Arial" w:cs="Arial"/>
          <w:sz w:val="24"/>
          <w:szCs w:val="24"/>
        </w:rPr>
        <w:br/>
        <w:t xml:space="preserve">2. </w:t>
      </w:r>
      <w:r w:rsidR="00A81073" w:rsidRPr="00A81073">
        <w:rPr>
          <w:rFonts w:ascii="Arial" w:hAnsi="Arial" w:cs="Arial"/>
          <w:i/>
          <w:iCs/>
          <w:sz w:val="24"/>
          <w:szCs w:val="24"/>
        </w:rPr>
        <w:t>Limited Owner Control</w:t>
      </w:r>
      <w:r w:rsidR="00A81073">
        <w:rPr>
          <w:rFonts w:ascii="Arial" w:hAnsi="Arial" w:cs="Arial"/>
          <w:sz w:val="24"/>
          <w:szCs w:val="24"/>
        </w:rPr>
        <w:t>: The owner</w:t>
      </w:r>
      <w:r w:rsidR="00432720">
        <w:rPr>
          <w:rFonts w:ascii="Arial" w:hAnsi="Arial" w:cs="Arial"/>
          <w:sz w:val="24"/>
          <w:szCs w:val="24"/>
        </w:rPr>
        <w:t>’s ability to influence design or execution details is minimal once the contract is signed.</w:t>
      </w:r>
      <w:r w:rsidR="00FE1FB1">
        <w:rPr>
          <w:rFonts w:ascii="Arial" w:hAnsi="Arial" w:cs="Arial"/>
          <w:sz w:val="24"/>
          <w:szCs w:val="24"/>
        </w:rPr>
        <w:br/>
        <w:t>3</w:t>
      </w:r>
      <w:r w:rsidR="00FE1FB1" w:rsidRPr="00FE1FB1">
        <w:rPr>
          <w:rFonts w:ascii="Arial" w:hAnsi="Arial" w:cs="Arial"/>
          <w:i/>
          <w:iCs/>
          <w:sz w:val="24"/>
          <w:szCs w:val="24"/>
        </w:rPr>
        <w:t>. Dependency on Contractor Performance</w:t>
      </w:r>
      <w:r w:rsidR="00FE1FB1">
        <w:rPr>
          <w:rFonts w:ascii="Arial" w:hAnsi="Arial" w:cs="Arial"/>
          <w:sz w:val="24"/>
          <w:szCs w:val="24"/>
        </w:rPr>
        <w:t>:</w:t>
      </w:r>
      <w:r w:rsidR="000076AE">
        <w:rPr>
          <w:rFonts w:ascii="Arial" w:hAnsi="Arial" w:cs="Arial"/>
          <w:sz w:val="24"/>
          <w:szCs w:val="24"/>
        </w:rPr>
        <w:t xml:space="preserve"> </w:t>
      </w:r>
      <w:r w:rsidR="00FE1FB1">
        <w:rPr>
          <w:rFonts w:ascii="Arial" w:hAnsi="Arial" w:cs="Arial"/>
          <w:sz w:val="24"/>
          <w:szCs w:val="24"/>
        </w:rPr>
        <w:t xml:space="preserve">The </w:t>
      </w:r>
      <w:r w:rsidR="000076AE">
        <w:rPr>
          <w:rFonts w:ascii="Arial" w:hAnsi="Arial" w:cs="Arial"/>
          <w:sz w:val="24"/>
          <w:szCs w:val="24"/>
        </w:rPr>
        <w:t>project’s success heavily depends on the con</w:t>
      </w:r>
      <w:r w:rsidR="00656C53">
        <w:rPr>
          <w:rFonts w:ascii="Arial" w:hAnsi="Arial" w:cs="Arial"/>
          <w:sz w:val="24"/>
          <w:szCs w:val="24"/>
        </w:rPr>
        <w:t xml:space="preserve">tractor’s capabilities and reliability. </w:t>
      </w:r>
      <w:r w:rsidR="00000E9E">
        <w:rPr>
          <w:rFonts w:ascii="Arial" w:hAnsi="Arial" w:cs="Arial"/>
          <w:sz w:val="24"/>
          <w:szCs w:val="24"/>
        </w:rPr>
        <w:br/>
        <w:t xml:space="preserve">4. </w:t>
      </w:r>
      <w:r w:rsidR="00000E9E" w:rsidRPr="00000E9E">
        <w:rPr>
          <w:rFonts w:ascii="Arial" w:hAnsi="Arial" w:cs="Arial"/>
          <w:i/>
          <w:iCs/>
          <w:sz w:val="24"/>
          <w:szCs w:val="24"/>
        </w:rPr>
        <w:t>Contract Complexity</w:t>
      </w:r>
      <w:r w:rsidR="00000E9E">
        <w:rPr>
          <w:rFonts w:ascii="Arial" w:hAnsi="Arial" w:cs="Arial"/>
          <w:sz w:val="24"/>
          <w:szCs w:val="24"/>
        </w:rPr>
        <w:t>: Drafting a turnkey contract involves extensive detailing to cover all potential risks and obligations.</w:t>
      </w:r>
      <w:r w:rsidR="00383F14">
        <w:rPr>
          <w:rFonts w:ascii="Arial" w:hAnsi="Arial" w:cs="Arial"/>
          <w:sz w:val="24"/>
          <w:szCs w:val="24"/>
        </w:rPr>
        <w:br/>
      </w:r>
    </w:p>
    <w:p w14:paraId="0EC7768D" w14:textId="77777777" w:rsidR="00F1776B" w:rsidRDefault="00F1776B" w:rsidP="0068564D">
      <w:pPr>
        <w:spacing w:line="360" w:lineRule="auto"/>
        <w:rPr>
          <w:rFonts w:ascii="Arial" w:hAnsi="Arial" w:cs="Arial"/>
          <w:b/>
          <w:bCs/>
          <w:sz w:val="24"/>
          <w:szCs w:val="24"/>
          <w:u w:val="single"/>
        </w:rPr>
      </w:pPr>
    </w:p>
    <w:p w14:paraId="61BD590B" w14:textId="77777777" w:rsidR="00F1776B" w:rsidRDefault="00F1776B" w:rsidP="0068564D">
      <w:pPr>
        <w:spacing w:line="360" w:lineRule="auto"/>
        <w:rPr>
          <w:rFonts w:ascii="Arial" w:hAnsi="Arial" w:cs="Arial"/>
          <w:b/>
          <w:bCs/>
          <w:sz w:val="24"/>
          <w:szCs w:val="24"/>
          <w:u w:val="single"/>
        </w:rPr>
      </w:pPr>
    </w:p>
    <w:p w14:paraId="6B88C681" w14:textId="151BACB5" w:rsidR="0075497C" w:rsidRDefault="00383F14" w:rsidP="0068564D">
      <w:pPr>
        <w:spacing w:line="360" w:lineRule="auto"/>
        <w:rPr>
          <w:rFonts w:ascii="Arial" w:hAnsi="Arial" w:cs="Arial"/>
          <w:b/>
          <w:bCs/>
          <w:sz w:val="24"/>
          <w:szCs w:val="24"/>
          <w:u w:val="single"/>
        </w:rPr>
      </w:pPr>
      <w:r w:rsidRPr="00DA7206">
        <w:rPr>
          <w:rFonts w:ascii="Arial" w:hAnsi="Arial" w:cs="Arial"/>
          <w:b/>
          <w:bCs/>
          <w:sz w:val="24"/>
          <w:szCs w:val="24"/>
          <w:u w:val="single"/>
        </w:rPr>
        <w:t>Implementation Considerations</w:t>
      </w:r>
    </w:p>
    <w:p w14:paraId="4F7EC7F4" w14:textId="047493A4" w:rsidR="00FD5FCB" w:rsidRDefault="0075497C" w:rsidP="0068564D">
      <w:pPr>
        <w:spacing w:line="360" w:lineRule="auto"/>
        <w:rPr>
          <w:rFonts w:ascii="Arial" w:hAnsi="Arial" w:cs="Arial"/>
          <w:sz w:val="24"/>
          <w:szCs w:val="24"/>
        </w:rPr>
      </w:pPr>
      <w:r w:rsidRPr="00544A18">
        <w:rPr>
          <w:rFonts w:ascii="Arial" w:hAnsi="Arial" w:cs="Arial"/>
          <w:i/>
          <w:iCs/>
          <w:sz w:val="24"/>
          <w:szCs w:val="24"/>
        </w:rPr>
        <w:t>-</w:t>
      </w:r>
      <w:r w:rsidR="00FD5FCB" w:rsidRPr="00544A18">
        <w:rPr>
          <w:rFonts w:ascii="Arial" w:hAnsi="Arial" w:cs="Arial"/>
          <w:i/>
          <w:iCs/>
          <w:sz w:val="24"/>
          <w:szCs w:val="24"/>
        </w:rPr>
        <w:t xml:space="preserve"> </w:t>
      </w:r>
      <w:r w:rsidRPr="00544A18">
        <w:rPr>
          <w:rFonts w:ascii="Arial" w:hAnsi="Arial" w:cs="Arial"/>
          <w:i/>
          <w:iCs/>
          <w:sz w:val="24"/>
          <w:szCs w:val="24"/>
        </w:rPr>
        <w:t>Pre</w:t>
      </w:r>
      <w:r w:rsidR="00FB22C7" w:rsidRPr="00544A18">
        <w:rPr>
          <w:rFonts w:ascii="Arial" w:hAnsi="Arial" w:cs="Arial"/>
          <w:i/>
          <w:iCs/>
          <w:sz w:val="24"/>
          <w:szCs w:val="24"/>
        </w:rPr>
        <w:t>-contractual Effort</w:t>
      </w:r>
      <w:r w:rsidR="00FB22C7">
        <w:rPr>
          <w:rFonts w:ascii="Arial" w:hAnsi="Arial" w:cs="Arial"/>
          <w:sz w:val="24"/>
          <w:szCs w:val="24"/>
        </w:rPr>
        <w:t xml:space="preserve">: Significant effort is required upfront to define the project scope and </w:t>
      </w:r>
      <w:r w:rsidR="00FD5FCB">
        <w:rPr>
          <w:rFonts w:ascii="Arial" w:hAnsi="Arial" w:cs="Arial"/>
          <w:sz w:val="24"/>
          <w:szCs w:val="24"/>
        </w:rPr>
        <w:t>performance standards.</w:t>
      </w:r>
    </w:p>
    <w:p w14:paraId="43D6C40F" w14:textId="77777777" w:rsidR="008D7321" w:rsidRDefault="00FD5FCB" w:rsidP="0068564D">
      <w:pPr>
        <w:spacing w:line="360" w:lineRule="auto"/>
        <w:rPr>
          <w:rFonts w:ascii="Arial" w:hAnsi="Arial" w:cs="Arial"/>
          <w:sz w:val="24"/>
          <w:szCs w:val="24"/>
        </w:rPr>
      </w:pPr>
      <w:r w:rsidRPr="00544A18">
        <w:rPr>
          <w:rFonts w:ascii="Arial" w:hAnsi="Arial" w:cs="Arial"/>
          <w:i/>
          <w:iCs/>
          <w:sz w:val="24"/>
          <w:szCs w:val="24"/>
        </w:rPr>
        <w:t>- Post-contract Monitoring</w:t>
      </w:r>
      <w:r>
        <w:rPr>
          <w:rFonts w:ascii="Arial" w:hAnsi="Arial" w:cs="Arial"/>
          <w:sz w:val="24"/>
          <w:szCs w:val="24"/>
        </w:rPr>
        <w:t>:</w:t>
      </w:r>
      <w:r w:rsidR="00696E6D">
        <w:rPr>
          <w:rFonts w:ascii="Arial" w:hAnsi="Arial" w:cs="Arial"/>
          <w:sz w:val="24"/>
          <w:szCs w:val="24"/>
        </w:rPr>
        <w:t xml:space="preserve"> While the contractor manages the project, the owner</w:t>
      </w:r>
      <w:r w:rsidR="00FE1AD0">
        <w:rPr>
          <w:rFonts w:ascii="Arial" w:hAnsi="Arial" w:cs="Arial"/>
          <w:sz w:val="24"/>
          <w:szCs w:val="24"/>
        </w:rPr>
        <w:t xml:space="preserve"> should</w:t>
      </w:r>
      <w:r w:rsidR="0076729C">
        <w:rPr>
          <w:rFonts w:ascii="Arial" w:hAnsi="Arial" w:cs="Arial"/>
          <w:sz w:val="24"/>
          <w:szCs w:val="24"/>
        </w:rPr>
        <w:t xml:space="preserve"> still monitor progress to ensure compliance with the agreed terms.</w:t>
      </w:r>
      <w:r w:rsidR="00000E9E">
        <w:rPr>
          <w:rFonts w:ascii="Arial" w:hAnsi="Arial" w:cs="Arial"/>
          <w:sz w:val="24"/>
          <w:szCs w:val="24"/>
        </w:rPr>
        <w:br/>
      </w:r>
      <w:r w:rsidR="00000E9E">
        <w:rPr>
          <w:rFonts w:ascii="Arial" w:hAnsi="Arial" w:cs="Arial"/>
          <w:sz w:val="24"/>
          <w:szCs w:val="24"/>
        </w:rPr>
        <w:br/>
      </w:r>
      <w:r w:rsidR="007E0519" w:rsidRPr="004213EF">
        <w:rPr>
          <w:rStyle w:val="Heading1Char"/>
        </w:rPr>
        <w:t xml:space="preserve">2. </w:t>
      </w:r>
      <w:proofErr w:type="spellStart"/>
      <w:r w:rsidR="007E0519" w:rsidRPr="004213EF">
        <w:rPr>
          <w:rStyle w:val="Heading1Char"/>
        </w:rPr>
        <w:t>Multicontracting</w:t>
      </w:r>
      <w:proofErr w:type="spellEnd"/>
      <w:r w:rsidR="007E0519" w:rsidRPr="004213EF">
        <w:rPr>
          <w:rStyle w:val="Heading1Char"/>
        </w:rPr>
        <w:br/>
      </w:r>
      <w:r w:rsidR="0048284D">
        <w:rPr>
          <w:rFonts w:ascii="Arial" w:hAnsi="Arial" w:cs="Arial"/>
          <w:sz w:val="24"/>
          <w:szCs w:val="24"/>
        </w:rPr>
        <w:t xml:space="preserve">In </w:t>
      </w:r>
      <w:proofErr w:type="spellStart"/>
      <w:r w:rsidR="0048284D">
        <w:rPr>
          <w:rFonts w:ascii="Arial" w:hAnsi="Arial" w:cs="Arial"/>
          <w:sz w:val="24"/>
          <w:szCs w:val="24"/>
        </w:rPr>
        <w:t>multicontracting</w:t>
      </w:r>
      <w:proofErr w:type="spellEnd"/>
      <w:r w:rsidR="0048284D">
        <w:rPr>
          <w:rFonts w:ascii="Arial" w:hAnsi="Arial" w:cs="Arial"/>
          <w:sz w:val="24"/>
          <w:szCs w:val="24"/>
        </w:rPr>
        <w:t>, the project owner splits the project into several packages or contracts, engaging</w:t>
      </w:r>
      <w:r w:rsidR="005244E2">
        <w:rPr>
          <w:rFonts w:ascii="Arial" w:hAnsi="Arial" w:cs="Arial"/>
          <w:sz w:val="24"/>
          <w:szCs w:val="24"/>
        </w:rPr>
        <w:t xml:space="preserve"> different contractors for each component (e.g</w:t>
      </w:r>
      <w:r w:rsidR="00CC56F2">
        <w:rPr>
          <w:rFonts w:ascii="Arial" w:hAnsi="Arial" w:cs="Arial"/>
          <w:sz w:val="24"/>
          <w:szCs w:val="24"/>
        </w:rPr>
        <w:t>., design, procurement, construction</w:t>
      </w:r>
      <w:r w:rsidR="00970E6D">
        <w:rPr>
          <w:rFonts w:ascii="Arial" w:hAnsi="Arial" w:cs="Arial"/>
          <w:sz w:val="24"/>
          <w:szCs w:val="24"/>
        </w:rPr>
        <w:t>).</w:t>
      </w:r>
    </w:p>
    <w:p w14:paraId="6D611ACE" w14:textId="05986E93" w:rsidR="000C723A" w:rsidRDefault="00970E6D" w:rsidP="0068564D">
      <w:pPr>
        <w:spacing w:line="360" w:lineRule="auto"/>
        <w:rPr>
          <w:rFonts w:ascii="Arial" w:hAnsi="Arial" w:cs="Arial"/>
          <w:sz w:val="24"/>
          <w:szCs w:val="24"/>
        </w:rPr>
      </w:pPr>
      <w:r>
        <w:rPr>
          <w:rFonts w:ascii="Arial" w:hAnsi="Arial" w:cs="Arial"/>
          <w:sz w:val="24"/>
          <w:szCs w:val="24"/>
        </w:rPr>
        <w:t xml:space="preserve"> The owner assumes the role of overall</w:t>
      </w:r>
      <w:r w:rsidR="00665B8D">
        <w:rPr>
          <w:rFonts w:ascii="Arial" w:hAnsi="Arial" w:cs="Arial"/>
          <w:sz w:val="24"/>
          <w:szCs w:val="24"/>
        </w:rPr>
        <w:t xml:space="preserve"> project manager or hires a project management consultant (PMC).</w:t>
      </w:r>
      <w:r w:rsidR="00991446" w:rsidRPr="001E4394">
        <w:rPr>
          <w:rFonts w:ascii="Arial" w:hAnsi="Arial" w:cs="Arial"/>
          <w:sz w:val="24"/>
          <w:szCs w:val="24"/>
        </w:rPr>
        <w:br/>
      </w:r>
      <w:r w:rsidR="00BA2AB8">
        <w:rPr>
          <w:rFonts w:ascii="Arial" w:hAnsi="Arial" w:cs="Arial"/>
          <w:sz w:val="24"/>
          <w:szCs w:val="24"/>
        </w:rPr>
        <w:t>Multiple contractors work on distin</w:t>
      </w:r>
      <w:r w:rsidR="00474F93">
        <w:rPr>
          <w:rFonts w:ascii="Arial" w:hAnsi="Arial" w:cs="Arial"/>
          <w:sz w:val="24"/>
          <w:szCs w:val="24"/>
        </w:rPr>
        <w:t>ct project segments, also the owner is more involved in coor</w:t>
      </w:r>
      <w:r w:rsidR="002F7055">
        <w:rPr>
          <w:rFonts w:ascii="Arial" w:hAnsi="Arial" w:cs="Arial"/>
          <w:sz w:val="24"/>
          <w:szCs w:val="24"/>
        </w:rPr>
        <w:t>dination and oversight</w:t>
      </w:r>
      <w:r w:rsidR="005615ED">
        <w:rPr>
          <w:rFonts w:ascii="Arial" w:hAnsi="Arial" w:cs="Arial"/>
          <w:sz w:val="24"/>
          <w:szCs w:val="24"/>
        </w:rPr>
        <w:t>, and requires comprehensive planning and inte</w:t>
      </w:r>
      <w:r w:rsidR="00796827">
        <w:rPr>
          <w:rFonts w:ascii="Arial" w:hAnsi="Arial" w:cs="Arial"/>
          <w:sz w:val="24"/>
          <w:szCs w:val="24"/>
        </w:rPr>
        <w:t>gration efforts.</w:t>
      </w:r>
      <w:r w:rsidR="00BE6E82">
        <w:rPr>
          <w:rFonts w:ascii="Arial" w:hAnsi="Arial" w:cs="Arial"/>
          <w:sz w:val="24"/>
          <w:szCs w:val="24"/>
        </w:rPr>
        <w:t xml:space="preserve"> </w:t>
      </w:r>
    </w:p>
    <w:p w14:paraId="1EF292FA" w14:textId="77777777" w:rsidR="00D04D2D" w:rsidRDefault="000C723A" w:rsidP="0068564D">
      <w:pPr>
        <w:spacing w:line="360" w:lineRule="auto"/>
        <w:rPr>
          <w:rFonts w:ascii="Arial" w:hAnsi="Arial" w:cs="Arial"/>
          <w:sz w:val="24"/>
          <w:szCs w:val="24"/>
        </w:rPr>
      </w:pPr>
      <w:r>
        <w:rPr>
          <w:rFonts w:ascii="Arial" w:hAnsi="Arial" w:cs="Arial"/>
          <w:sz w:val="24"/>
          <w:szCs w:val="24"/>
        </w:rPr>
        <w:t xml:space="preserve">In </w:t>
      </w:r>
      <w:proofErr w:type="spellStart"/>
      <w:r>
        <w:rPr>
          <w:rFonts w:ascii="Arial" w:hAnsi="Arial" w:cs="Arial"/>
          <w:sz w:val="24"/>
          <w:szCs w:val="24"/>
        </w:rPr>
        <w:t>multicontracting</w:t>
      </w:r>
      <w:proofErr w:type="spellEnd"/>
      <w:r>
        <w:rPr>
          <w:rFonts w:ascii="Arial" w:hAnsi="Arial" w:cs="Arial"/>
          <w:sz w:val="24"/>
          <w:szCs w:val="24"/>
        </w:rPr>
        <w:t>,</w:t>
      </w:r>
      <w:r w:rsidR="007E1FC9">
        <w:rPr>
          <w:rFonts w:ascii="Arial" w:hAnsi="Arial" w:cs="Arial"/>
          <w:sz w:val="24"/>
          <w:szCs w:val="24"/>
        </w:rPr>
        <w:t xml:space="preserve"> the owner becomes the central figure, </w:t>
      </w:r>
      <w:r w:rsidR="00E5593A">
        <w:rPr>
          <w:rFonts w:ascii="Arial" w:hAnsi="Arial" w:cs="Arial"/>
          <w:sz w:val="24"/>
          <w:szCs w:val="24"/>
        </w:rPr>
        <w:t>managing the coordination of multiple specialized contractors. This method requires the owner to have or hire a Project Management Office (PMO) or engage a Project Management Consultant (PMC) to handle the overall integration.</w:t>
      </w:r>
    </w:p>
    <w:p w14:paraId="104968B8" w14:textId="06189BCF" w:rsidR="000B14DC" w:rsidRPr="007425D4" w:rsidRDefault="00D04D2D" w:rsidP="0068564D">
      <w:pPr>
        <w:spacing w:line="360" w:lineRule="auto"/>
        <w:rPr>
          <w:rFonts w:ascii="Arial" w:hAnsi="Arial" w:cs="Arial"/>
          <w:b/>
          <w:bCs/>
          <w:sz w:val="24"/>
          <w:szCs w:val="24"/>
        </w:rPr>
      </w:pPr>
      <w:r w:rsidRPr="00A03EC7">
        <w:rPr>
          <w:rFonts w:ascii="Arial" w:hAnsi="Arial" w:cs="Arial"/>
          <w:b/>
          <w:bCs/>
          <w:sz w:val="24"/>
          <w:szCs w:val="24"/>
        </w:rPr>
        <w:t>- Design Bid Build (DBB):</w:t>
      </w:r>
      <w:r>
        <w:rPr>
          <w:rFonts w:ascii="Arial" w:hAnsi="Arial" w:cs="Arial"/>
          <w:sz w:val="24"/>
          <w:szCs w:val="24"/>
        </w:rPr>
        <w:t xml:space="preserve"> The</w:t>
      </w:r>
      <w:r w:rsidR="003566AE">
        <w:rPr>
          <w:rFonts w:ascii="Arial" w:hAnsi="Arial" w:cs="Arial"/>
          <w:sz w:val="24"/>
          <w:szCs w:val="24"/>
        </w:rPr>
        <w:t xml:space="preserve"> owner contracts a designer </w:t>
      </w:r>
      <w:r w:rsidR="00A03EC7">
        <w:rPr>
          <w:rFonts w:ascii="Arial" w:hAnsi="Arial" w:cs="Arial"/>
          <w:sz w:val="24"/>
          <w:szCs w:val="24"/>
        </w:rPr>
        <w:t>first, then separately contracts builders based on the completed design.</w:t>
      </w:r>
      <w:r w:rsidR="00A03EC7">
        <w:rPr>
          <w:rFonts w:ascii="Arial" w:hAnsi="Arial" w:cs="Arial"/>
          <w:sz w:val="24"/>
          <w:szCs w:val="24"/>
        </w:rPr>
        <w:br/>
      </w:r>
      <w:r w:rsidR="00A03EC7" w:rsidRPr="00A03EC7">
        <w:rPr>
          <w:rFonts w:ascii="Arial" w:hAnsi="Arial" w:cs="Arial"/>
          <w:b/>
          <w:bCs/>
          <w:sz w:val="24"/>
          <w:szCs w:val="24"/>
        </w:rPr>
        <w:t>- Design Build (DB):</w:t>
      </w:r>
      <w:r w:rsidR="00A03EC7">
        <w:rPr>
          <w:rFonts w:ascii="Arial" w:hAnsi="Arial" w:cs="Arial"/>
          <w:sz w:val="24"/>
          <w:szCs w:val="24"/>
        </w:rPr>
        <w:t xml:space="preserve"> Combines design and construction in separate contracts but under a single management framework. </w:t>
      </w:r>
      <w:r w:rsidR="000B14DC">
        <w:rPr>
          <w:rFonts w:ascii="Arial" w:hAnsi="Arial" w:cs="Arial"/>
          <w:sz w:val="24"/>
          <w:szCs w:val="24"/>
        </w:rPr>
        <w:br/>
      </w:r>
      <w:r w:rsidR="000B14DC">
        <w:rPr>
          <w:rFonts w:ascii="Arial" w:hAnsi="Arial" w:cs="Arial"/>
          <w:sz w:val="24"/>
          <w:szCs w:val="24"/>
        </w:rPr>
        <w:br/>
      </w:r>
      <w:r w:rsidR="000B14DC" w:rsidRPr="007425D4">
        <w:rPr>
          <w:rFonts w:ascii="Arial" w:hAnsi="Arial" w:cs="Arial"/>
          <w:b/>
          <w:bCs/>
          <w:sz w:val="24"/>
          <w:szCs w:val="24"/>
        </w:rPr>
        <w:t>Suitable projects:</w:t>
      </w:r>
    </w:p>
    <w:p w14:paraId="5DE13A13" w14:textId="5D391F6E" w:rsidR="008B7FA9" w:rsidRDefault="008B7FA9" w:rsidP="008B7FA9">
      <w:pPr>
        <w:spacing w:line="360" w:lineRule="auto"/>
        <w:rPr>
          <w:rFonts w:ascii="Arial" w:hAnsi="Arial" w:cs="Arial"/>
          <w:sz w:val="24"/>
          <w:szCs w:val="24"/>
        </w:rPr>
      </w:pPr>
      <w:r>
        <w:rPr>
          <w:rFonts w:ascii="Arial" w:hAnsi="Arial" w:cs="Arial"/>
          <w:sz w:val="24"/>
          <w:szCs w:val="24"/>
        </w:rPr>
        <w:t>-</w:t>
      </w:r>
      <w:r w:rsidR="00B557C8">
        <w:rPr>
          <w:rFonts w:ascii="Arial" w:hAnsi="Arial" w:cs="Arial"/>
          <w:sz w:val="24"/>
          <w:szCs w:val="24"/>
        </w:rPr>
        <w:t xml:space="preserve"> </w:t>
      </w:r>
      <w:r w:rsidRPr="008B7FA9">
        <w:rPr>
          <w:rFonts w:ascii="Arial" w:hAnsi="Arial" w:cs="Arial"/>
          <w:sz w:val="24"/>
          <w:szCs w:val="24"/>
        </w:rPr>
        <w:t>Projects with modular component</w:t>
      </w:r>
      <w:r>
        <w:rPr>
          <w:rFonts w:ascii="Arial" w:hAnsi="Arial" w:cs="Arial"/>
          <w:sz w:val="24"/>
          <w:szCs w:val="24"/>
        </w:rPr>
        <w:t>s (e.g., manufacturing plants with distinct equipment installations).</w:t>
      </w:r>
    </w:p>
    <w:p w14:paraId="090380E1" w14:textId="77777777" w:rsidR="00F1776B" w:rsidRDefault="008B7FA9" w:rsidP="008B7FA9">
      <w:pPr>
        <w:spacing w:line="360" w:lineRule="auto"/>
        <w:rPr>
          <w:rFonts w:ascii="Arial" w:hAnsi="Arial" w:cs="Arial"/>
          <w:b/>
          <w:bCs/>
          <w:sz w:val="24"/>
          <w:szCs w:val="24"/>
          <w:u w:val="single"/>
        </w:rPr>
      </w:pPr>
      <w:r>
        <w:rPr>
          <w:rFonts w:ascii="Arial" w:hAnsi="Arial" w:cs="Arial"/>
          <w:sz w:val="24"/>
          <w:szCs w:val="24"/>
        </w:rPr>
        <w:t>- Large-scale infrastructure projects with specialized needs (e.g., ai</w:t>
      </w:r>
      <w:r w:rsidR="00B557C8">
        <w:rPr>
          <w:rFonts w:ascii="Arial" w:hAnsi="Arial" w:cs="Arial"/>
          <w:sz w:val="24"/>
          <w:szCs w:val="24"/>
        </w:rPr>
        <w:t>rports, ports).</w:t>
      </w:r>
      <w:r w:rsidR="00B557C8">
        <w:rPr>
          <w:rFonts w:ascii="Arial" w:hAnsi="Arial" w:cs="Arial"/>
          <w:sz w:val="24"/>
          <w:szCs w:val="24"/>
        </w:rPr>
        <w:br/>
      </w:r>
      <w:r w:rsidR="00B557C8">
        <w:rPr>
          <w:rFonts w:ascii="Arial" w:hAnsi="Arial" w:cs="Arial"/>
          <w:sz w:val="24"/>
          <w:szCs w:val="24"/>
        </w:rPr>
        <w:br/>
      </w:r>
    </w:p>
    <w:p w14:paraId="66D2086E" w14:textId="380DEB2A" w:rsidR="00F10EF7" w:rsidRDefault="00B557C8" w:rsidP="008B7FA9">
      <w:pPr>
        <w:spacing w:line="360" w:lineRule="auto"/>
        <w:rPr>
          <w:rFonts w:ascii="Arial" w:hAnsi="Arial" w:cs="Arial"/>
          <w:sz w:val="24"/>
          <w:szCs w:val="24"/>
        </w:rPr>
      </w:pPr>
      <w:r w:rsidRPr="00B557C8">
        <w:rPr>
          <w:rFonts w:ascii="Arial" w:hAnsi="Arial" w:cs="Arial"/>
          <w:b/>
          <w:bCs/>
          <w:sz w:val="24"/>
          <w:szCs w:val="24"/>
          <w:u w:val="single"/>
        </w:rPr>
        <w:t>ADVANTAGES</w:t>
      </w:r>
      <w:r>
        <w:rPr>
          <w:rFonts w:ascii="Arial" w:hAnsi="Arial" w:cs="Arial"/>
          <w:b/>
          <w:bCs/>
          <w:sz w:val="24"/>
          <w:szCs w:val="24"/>
          <w:u w:val="single"/>
        </w:rPr>
        <w:br/>
      </w:r>
      <w:r w:rsidR="00460F63" w:rsidRPr="00460F63">
        <w:rPr>
          <w:rFonts w:ascii="Arial" w:hAnsi="Arial" w:cs="Arial"/>
          <w:i/>
          <w:iCs/>
          <w:sz w:val="24"/>
          <w:szCs w:val="24"/>
        </w:rPr>
        <w:t>1.</w:t>
      </w:r>
      <w:r w:rsidR="00460F63">
        <w:rPr>
          <w:rFonts w:ascii="Arial" w:hAnsi="Arial" w:cs="Arial"/>
          <w:sz w:val="24"/>
          <w:szCs w:val="24"/>
        </w:rPr>
        <w:t xml:space="preserve"> </w:t>
      </w:r>
      <w:r w:rsidR="00460F63" w:rsidRPr="00460F63">
        <w:rPr>
          <w:rFonts w:ascii="Arial" w:hAnsi="Arial" w:cs="Arial"/>
          <w:i/>
          <w:iCs/>
          <w:sz w:val="24"/>
          <w:szCs w:val="24"/>
        </w:rPr>
        <w:t>Cost Control and Transparency</w:t>
      </w:r>
      <w:r w:rsidR="003A2978">
        <w:rPr>
          <w:rFonts w:ascii="Arial" w:hAnsi="Arial" w:cs="Arial"/>
          <w:sz w:val="24"/>
          <w:szCs w:val="24"/>
        </w:rPr>
        <w:t>:</w:t>
      </w:r>
      <w:r w:rsidR="00A12F69">
        <w:rPr>
          <w:rFonts w:ascii="Arial" w:hAnsi="Arial" w:cs="Arial"/>
          <w:sz w:val="24"/>
          <w:szCs w:val="24"/>
        </w:rPr>
        <w:t xml:space="preserve"> </w:t>
      </w:r>
      <w:r w:rsidR="003A2978">
        <w:rPr>
          <w:rFonts w:ascii="Arial" w:hAnsi="Arial" w:cs="Arial"/>
          <w:sz w:val="24"/>
          <w:szCs w:val="24"/>
        </w:rPr>
        <w:t xml:space="preserve">Competitive bidding </w:t>
      </w:r>
      <w:r w:rsidR="00643FE2">
        <w:rPr>
          <w:rFonts w:ascii="Arial" w:hAnsi="Arial" w:cs="Arial"/>
          <w:sz w:val="24"/>
          <w:szCs w:val="24"/>
        </w:rPr>
        <w:t>for each package often leads to cost savings.</w:t>
      </w:r>
      <w:r w:rsidR="00A12F69">
        <w:rPr>
          <w:rFonts w:ascii="Arial" w:hAnsi="Arial" w:cs="Arial"/>
          <w:sz w:val="24"/>
          <w:szCs w:val="24"/>
        </w:rPr>
        <w:t xml:space="preserve"> </w:t>
      </w:r>
      <w:r w:rsidR="00643FE2">
        <w:rPr>
          <w:rFonts w:ascii="Arial" w:hAnsi="Arial" w:cs="Arial"/>
          <w:sz w:val="24"/>
          <w:szCs w:val="24"/>
        </w:rPr>
        <w:t>Owners have better visibility into cost brea</w:t>
      </w:r>
      <w:r w:rsidR="007119CD">
        <w:rPr>
          <w:rFonts w:ascii="Arial" w:hAnsi="Arial" w:cs="Arial"/>
          <w:sz w:val="24"/>
          <w:szCs w:val="24"/>
        </w:rPr>
        <w:t>kdowns.</w:t>
      </w:r>
      <w:r w:rsidR="007119CD">
        <w:rPr>
          <w:rFonts w:ascii="Arial" w:hAnsi="Arial" w:cs="Arial"/>
          <w:sz w:val="24"/>
          <w:szCs w:val="24"/>
        </w:rPr>
        <w:br/>
      </w:r>
      <w:r w:rsidR="007119CD" w:rsidRPr="002926E4">
        <w:rPr>
          <w:rFonts w:ascii="Arial" w:hAnsi="Arial" w:cs="Arial"/>
          <w:i/>
          <w:iCs/>
          <w:sz w:val="24"/>
          <w:szCs w:val="24"/>
        </w:rPr>
        <w:t xml:space="preserve">2. </w:t>
      </w:r>
      <w:r w:rsidR="002926E4" w:rsidRPr="002926E4">
        <w:rPr>
          <w:rFonts w:ascii="Arial" w:hAnsi="Arial" w:cs="Arial"/>
          <w:i/>
          <w:iCs/>
          <w:sz w:val="24"/>
          <w:szCs w:val="24"/>
        </w:rPr>
        <w:t>Flexibility</w:t>
      </w:r>
      <w:r w:rsidR="002926E4">
        <w:rPr>
          <w:rFonts w:ascii="Arial" w:hAnsi="Arial" w:cs="Arial"/>
          <w:sz w:val="24"/>
          <w:szCs w:val="24"/>
        </w:rPr>
        <w:t>:</w:t>
      </w:r>
      <w:r w:rsidR="00A12F69">
        <w:rPr>
          <w:rFonts w:ascii="Arial" w:hAnsi="Arial" w:cs="Arial"/>
          <w:sz w:val="24"/>
          <w:szCs w:val="24"/>
        </w:rPr>
        <w:t xml:space="preserve"> </w:t>
      </w:r>
      <w:r w:rsidR="002926E4">
        <w:rPr>
          <w:rFonts w:ascii="Arial" w:hAnsi="Arial" w:cs="Arial"/>
          <w:sz w:val="24"/>
          <w:szCs w:val="24"/>
        </w:rPr>
        <w:t>Owners can select the best contractors for specific tasks, le</w:t>
      </w:r>
      <w:r w:rsidR="009D6B8D">
        <w:rPr>
          <w:rFonts w:ascii="Arial" w:hAnsi="Arial" w:cs="Arial"/>
          <w:sz w:val="24"/>
          <w:szCs w:val="24"/>
        </w:rPr>
        <w:t>veraging specialized expertise.</w:t>
      </w:r>
    </w:p>
    <w:p w14:paraId="17D652DF" w14:textId="77777777" w:rsidR="00F10EF7" w:rsidRDefault="005F3711" w:rsidP="008B7FA9">
      <w:pPr>
        <w:spacing w:line="360" w:lineRule="auto"/>
        <w:rPr>
          <w:rFonts w:ascii="Arial" w:hAnsi="Arial" w:cs="Arial"/>
          <w:i/>
          <w:iCs/>
          <w:sz w:val="24"/>
          <w:szCs w:val="24"/>
        </w:rPr>
      </w:pPr>
      <w:r w:rsidRPr="005F3711">
        <w:rPr>
          <w:rFonts w:ascii="Arial" w:hAnsi="Arial" w:cs="Arial"/>
          <w:i/>
          <w:iCs/>
          <w:sz w:val="24"/>
          <w:szCs w:val="24"/>
        </w:rPr>
        <w:t>3. Increased Control:</w:t>
      </w:r>
      <w:r w:rsidR="00A12F69">
        <w:rPr>
          <w:rFonts w:ascii="Arial" w:hAnsi="Arial" w:cs="Arial"/>
          <w:i/>
          <w:iCs/>
          <w:sz w:val="24"/>
          <w:szCs w:val="24"/>
        </w:rPr>
        <w:t xml:space="preserve"> </w:t>
      </w:r>
      <w:r>
        <w:rPr>
          <w:rFonts w:ascii="Arial" w:hAnsi="Arial" w:cs="Arial"/>
          <w:sz w:val="24"/>
          <w:szCs w:val="24"/>
        </w:rPr>
        <w:t>T</w:t>
      </w:r>
      <w:r w:rsidRPr="005F3711">
        <w:rPr>
          <w:rFonts w:ascii="Arial" w:hAnsi="Arial" w:cs="Arial"/>
          <w:sz w:val="24"/>
          <w:szCs w:val="24"/>
        </w:rPr>
        <w:t>he</w:t>
      </w:r>
      <w:r>
        <w:rPr>
          <w:rFonts w:ascii="Arial" w:hAnsi="Arial" w:cs="Arial"/>
          <w:sz w:val="24"/>
          <w:szCs w:val="24"/>
        </w:rPr>
        <w:t xml:space="preserve"> </w:t>
      </w:r>
      <w:r w:rsidR="00C658DD">
        <w:rPr>
          <w:rFonts w:ascii="Arial" w:hAnsi="Arial" w:cs="Arial"/>
          <w:sz w:val="24"/>
          <w:szCs w:val="24"/>
        </w:rPr>
        <w:t>owner can make changes to specific packages without affecting the entire project</w:t>
      </w:r>
      <w:r w:rsidR="0010105F">
        <w:rPr>
          <w:rFonts w:ascii="Arial" w:hAnsi="Arial" w:cs="Arial"/>
          <w:sz w:val="24"/>
          <w:szCs w:val="24"/>
        </w:rPr>
        <w:br/>
      </w:r>
    </w:p>
    <w:p w14:paraId="0DCEE3E8" w14:textId="77777777" w:rsidR="00A03EC7" w:rsidRDefault="0010105F" w:rsidP="008B7FA9">
      <w:pPr>
        <w:spacing w:line="360" w:lineRule="auto"/>
        <w:rPr>
          <w:rFonts w:ascii="Arial" w:hAnsi="Arial" w:cs="Arial"/>
          <w:sz w:val="24"/>
          <w:szCs w:val="24"/>
        </w:rPr>
      </w:pPr>
      <w:r w:rsidRPr="0010105F">
        <w:rPr>
          <w:rFonts w:ascii="Arial" w:hAnsi="Arial" w:cs="Arial"/>
          <w:i/>
          <w:iCs/>
          <w:sz w:val="24"/>
          <w:szCs w:val="24"/>
        </w:rPr>
        <w:t>4. Risk Diversification:</w:t>
      </w:r>
      <w:r w:rsidR="00A12F69">
        <w:rPr>
          <w:rFonts w:ascii="Arial" w:hAnsi="Arial" w:cs="Arial"/>
          <w:sz w:val="24"/>
          <w:szCs w:val="24"/>
        </w:rPr>
        <w:t xml:space="preserve"> </w:t>
      </w:r>
      <w:r>
        <w:rPr>
          <w:rFonts w:ascii="Arial" w:hAnsi="Arial" w:cs="Arial"/>
          <w:sz w:val="24"/>
          <w:szCs w:val="24"/>
        </w:rPr>
        <w:t xml:space="preserve">Risks are spread across multiple contractors rather </w:t>
      </w:r>
      <w:r w:rsidR="00F10EF7">
        <w:rPr>
          <w:rFonts w:ascii="Arial" w:hAnsi="Arial" w:cs="Arial"/>
          <w:sz w:val="24"/>
          <w:szCs w:val="24"/>
        </w:rPr>
        <w:t>than</w:t>
      </w:r>
      <w:r w:rsidR="004B268F">
        <w:rPr>
          <w:rFonts w:ascii="Arial" w:hAnsi="Arial" w:cs="Arial"/>
          <w:sz w:val="24"/>
          <w:szCs w:val="24"/>
        </w:rPr>
        <w:t xml:space="preserve"> concentrated in a single entity.</w:t>
      </w:r>
    </w:p>
    <w:p w14:paraId="2219651B" w14:textId="77777777" w:rsidR="00E60C32" w:rsidRDefault="00A03EC7" w:rsidP="008B7FA9">
      <w:pPr>
        <w:spacing w:line="360" w:lineRule="auto"/>
        <w:rPr>
          <w:rFonts w:ascii="Arial" w:hAnsi="Arial" w:cs="Arial"/>
          <w:sz w:val="24"/>
          <w:szCs w:val="24"/>
        </w:rPr>
      </w:pPr>
      <w:r w:rsidRPr="00A03EC7">
        <w:rPr>
          <w:rFonts w:ascii="Arial" w:hAnsi="Arial" w:cs="Arial"/>
          <w:i/>
          <w:iCs/>
          <w:sz w:val="24"/>
          <w:szCs w:val="24"/>
        </w:rPr>
        <w:t>5. Specialized Expertise:</w:t>
      </w:r>
      <w:r>
        <w:rPr>
          <w:rFonts w:ascii="Arial" w:hAnsi="Arial" w:cs="Arial"/>
          <w:i/>
          <w:iCs/>
          <w:sz w:val="24"/>
          <w:szCs w:val="24"/>
        </w:rPr>
        <w:t xml:space="preserve"> </w:t>
      </w:r>
      <w:r w:rsidRPr="00A03EC7">
        <w:rPr>
          <w:rFonts w:ascii="Arial" w:hAnsi="Arial" w:cs="Arial"/>
          <w:sz w:val="24"/>
          <w:szCs w:val="24"/>
        </w:rPr>
        <w:t>By hiring</w:t>
      </w:r>
      <w:r>
        <w:rPr>
          <w:rFonts w:ascii="Arial" w:hAnsi="Arial" w:cs="Arial"/>
          <w:i/>
          <w:iCs/>
          <w:sz w:val="24"/>
          <w:szCs w:val="24"/>
          <w:u w:val="single"/>
        </w:rPr>
        <w:t xml:space="preserve"> </w:t>
      </w:r>
      <w:r w:rsidRPr="00A03EC7">
        <w:rPr>
          <w:rFonts w:ascii="Arial" w:hAnsi="Arial" w:cs="Arial"/>
          <w:sz w:val="24"/>
          <w:szCs w:val="24"/>
        </w:rPr>
        <w:t>mul</w:t>
      </w:r>
      <w:r w:rsidR="00C25EAD">
        <w:rPr>
          <w:rFonts w:ascii="Arial" w:hAnsi="Arial" w:cs="Arial"/>
          <w:sz w:val="24"/>
          <w:szCs w:val="24"/>
        </w:rPr>
        <w:t>tiple contractors, the owner can tap into specialized skills for different aspects of the project (e.g., structural engineering</w:t>
      </w:r>
      <w:r w:rsidR="00E60C32">
        <w:rPr>
          <w:rFonts w:ascii="Arial" w:hAnsi="Arial" w:cs="Arial"/>
          <w:sz w:val="24"/>
          <w:szCs w:val="24"/>
        </w:rPr>
        <w:t>, HVAC, electrical systems).</w:t>
      </w:r>
    </w:p>
    <w:p w14:paraId="48E212A2" w14:textId="470C1070" w:rsidR="007F79D2" w:rsidRPr="00E60C32" w:rsidRDefault="00E60C32" w:rsidP="008B7FA9">
      <w:pPr>
        <w:spacing w:line="360" w:lineRule="auto"/>
        <w:rPr>
          <w:rFonts w:ascii="Arial" w:hAnsi="Arial" w:cs="Arial"/>
          <w:i/>
          <w:iCs/>
          <w:sz w:val="24"/>
          <w:szCs w:val="24"/>
          <w:u w:val="single"/>
        </w:rPr>
      </w:pPr>
      <w:r w:rsidRPr="00E60C32">
        <w:rPr>
          <w:rFonts w:ascii="Arial" w:hAnsi="Arial" w:cs="Arial"/>
          <w:i/>
          <w:iCs/>
          <w:sz w:val="24"/>
          <w:szCs w:val="24"/>
        </w:rPr>
        <w:t>6.Contractor Competition</w:t>
      </w:r>
      <w:r w:rsidR="00D64491">
        <w:rPr>
          <w:rFonts w:ascii="Arial" w:hAnsi="Arial" w:cs="Arial"/>
          <w:i/>
          <w:iCs/>
          <w:sz w:val="24"/>
          <w:szCs w:val="24"/>
        </w:rPr>
        <w:t xml:space="preserve">: </w:t>
      </w:r>
      <w:r w:rsidR="00F301C9" w:rsidRPr="00F301C9">
        <w:rPr>
          <w:rFonts w:ascii="Arial" w:hAnsi="Arial" w:cs="Arial"/>
          <w:sz w:val="24"/>
          <w:szCs w:val="24"/>
        </w:rPr>
        <w:t>Co</w:t>
      </w:r>
      <w:r w:rsidR="00F301C9">
        <w:rPr>
          <w:rFonts w:ascii="Arial" w:hAnsi="Arial" w:cs="Arial"/>
          <w:sz w:val="24"/>
          <w:szCs w:val="24"/>
        </w:rPr>
        <w:t>mpetitive bi</w:t>
      </w:r>
      <w:r w:rsidR="00624A71">
        <w:rPr>
          <w:rFonts w:ascii="Arial" w:hAnsi="Arial" w:cs="Arial"/>
          <w:sz w:val="24"/>
          <w:szCs w:val="24"/>
        </w:rPr>
        <w:t xml:space="preserve">dding for each package often results in better pricing and value. </w:t>
      </w:r>
      <w:r w:rsidR="004B268F" w:rsidRPr="00E60C32">
        <w:rPr>
          <w:rFonts w:ascii="Arial" w:hAnsi="Arial" w:cs="Arial"/>
          <w:i/>
          <w:iCs/>
          <w:sz w:val="24"/>
          <w:szCs w:val="24"/>
          <w:u w:val="single"/>
        </w:rPr>
        <w:br/>
      </w:r>
    </w:p>
    <w:p w14:paraId="50FA8405" w14:textId="52DD9531" w:rsidR="00A9506C" w:rsidRDefault="00F62182" w:rsidP="008B7FA9">
      <w:pPr>
        <w:spacing w:line="360" w:lineRule="auto"/>
        <w:rPr>
          <w:rFonts w:ascii="Arial" w:hAnsi="Arial" w:cs="Arial"/>
          <w:sz w:val="24"/>
          <w:szCs w:val="24"/>
        </w:rPr>
      </w:pPr>
      <w:r w:rsidRPr="00F62182">
        <w:rPr>
          <w:rFonts w:ascii="Arial" w:hAnsi="Arial" w:cs="Arial"/>
          <w:b/>
          <w:bCs/>
          <w:sz w:val="24"/>
          <w:szCs w:val="24"/>
          <w:u w:val="single"/>
        </w:rPr>
        <w:t>DISADVANTAGES</w:t>
      </w:r>
      <w:r w:rsidR="00482752">
        <w:rPr>
          <w:rFonts w:ascii="Arial" w:hAnsi="Arial" w:cs="Arial"/>
          <w:b/>
          <w:bCs/>
          <w:sz w:val="24"/>
          <w:szCs w:val="24"/>
          <w:u w:val="single"/>
        </w:rPr>
        <w:br/>
      </w:r>
      <w:r w:rsidR="00482752" w:rsidRPr="007F79D2">
        <w:rPr>
          <w:rFonts w:ascii="Arial" w:hAnsi="Arial" w:cs="Arial"/>
          <w:i/>
          <w:iCs/>
          <w:sz w:val="24"/>
          <w:szCs w:val="24"/>
        </w:rPr>
        <w:t>1.</w:t>
      </w:r>
      <w:r w:rsidR="007F79D2" w:rsidRPr="007F79D2">
        <w:rPr>
          <w:rFonts w:ascii="Arial" w:hAnsi="Arial" w:cs="Arial"/>
          <w:i/>
          <w:iCs/>
          <w:sz w:val="24"/>
          <w:szCs w:val="24"/>
        </w:rPr>
        <w:t xml:space="preserve"> Complex Coordination:</w:t>
      </w:r>
      <w:r w:rsidR="007F79D2">
        <w:rPr>
          <w:rFonts w:ascii="Arial" w:hAnsi="Arial" w:cs="Arial"/>
          <w:sz w:val="24"/>
          <w:szCs w:val="24"/>
        </w:rPr>
        <w:t xml:space="preserve"> Requires significa</w:t>
      </w:r>
      <w:r w:rsidR="00114724">
        <w:rPr>
          <w:rFonts w:ascii="Arial" w:hAnsi="Arial" w:cs="Arial"/>
          <w:sz w:val="24"/>
          <w:szCs w:val="24"/>
        </w:rPr>
        <w:t>nt effort to ensure seamless integration among contractors</w:t>
      </w:r>
      <w:r w:rsidR="00AE4DD4">
        <w:rPr>
          <w:rFonts w:ascii="Arial" w:hAnsi="Arial" w:cs="Arial"/>
          <w:sz w:val="24"/>
          <w:szCs w:val="24"/>
        </w:rPr>
        <w:t>.</w:t>
      </w:r>
      <w:r w:rsidR="00AE4DD4">
        <w:rPr>
          <w:rFonts w:ascii="Arial" w:hAnsi="Arial" w:cs="Arial"/>
          <w:sz w:val="24"/>
          <w:szCs w:val="24"/>
        </w:rPr>
        <w:br/>
      </w:r>
      <w:r w:rsidR="00AE4DD4" w:rsidRPr="004003EF">
        <w:rPr>
          <w:rFonts w:ascii="Arial" w:hAnsi="Arial" w:cs="Arial"/>
          <w:i/>
          <w:iCs/>
          <w:sz w:val="24"/>
          <w:szCs w:val="24"/>
        </w:rPr>
        <w:t>2.</w:t>
      </w:r>
      <w:r w:rsidR="00277D52" w:rsidRPr="004003EF">
        <w:rPr>
          <w:rFonts w:ascii="Arial" w:hAnsi="Arial" w:cs="Arial"/>
          <w:i/>
          <w:iCs/>
          <w:sz w:val="24"/>
          <w:szCs w:val="24"/>
        </w:rPr>
        <w:t xml:space="preserve"> Increased Risk for the Owner</w:t>
      </w:r>
      <w:r w:rsidR="004003EF">
        <w:rPr>
          <w:rFonts w:ascii="Arial" w:hAnsi="Arial" w:cs="Arial"/>
          <w:sz w:val="24"/>
          <w:szCs w:val="24"/>
        </w:rPr>
        <w:t>: The owner</w:t>
      </w:r>
      <w:r w:rsidR="00FB6DD1">
        <w:rPr>
          <w:rFonts w:ascii="Arial" w:hAnsi="Arial" w:cs="Arial"/>
          <w:sz w:val="24"/>
          <w:szCs w:val="24"/>
        </w:rPr>
        <w:t xml:space="preserve"> retains risks related to delays, cost </w:t>
      </w:r>
      <w:r w:rsidR="00A9506C">
        <w:rPr>
          <w:rFonts w:ascii="Arial" w:hAnsi="Arial" w:cs="Arial"/>
          <w:sz w:val="24"/>
          <w:szCs w:val="24"/>
        </w:rPr>
        <w:t>over</w:t>
      </w:r>
      <w:r w:rsidR="006B0BE2">
        <w:rPr>
          <w:rFonts w:ascii="Arial" w:hAnsi="Arial" w:cs="Arial"/>
          <w:sz w:val="24"/>
          <w:szCs w:val="24"/>
        </w:rPr>
        <w:t>r</w:t>
      </w:r>
      <w:r w:rsidR="00FB6DD1">
        <w:rPr>
          <w:rFonts w:ascii="Arial" w:hAnsi="Arial" w:cs="Arial"/>
          <w:sz w:val="24"/>
          <w:szCs w:val="24"/>
        </w:rPr>
        <w:t xml:space="preserve">uns, and disputes between contractors. </w:t>
      </w:r>
    </w:p>
    <w:p w14:paraId="695BDC71" w14:textId="77777777" w:rsidR="00EE4E14" w:rsidRDefault="00A9506C" w:rsidP="008B7FA9">
      <w:pPr>
        <w:spacing w:line="360" w:lineRule="auto"/>
        <w:rPr>
          <w:rFonts w:ascii="Arial" w:hAnsi="Arial" w:cs="Arial"/>
          <w:sz w:val="24"/>
          <w:szCs w:val="24"/>
        </w:rPr>
      </w:pPr>
      <w:r w:rsidRPr="006B0BE2">
        <w:rPr>
          <w:rFonts w:ascii="Arial" w:hAnsi="Arial" w:cs="Arial"/>
          <w:i/>
          <w:iCs/>
          <w:sz w:val="24"/>
          <w:szCs w:val="24"/>
        </w:rPr>
        <w:t>3</w:t>
      </w:r>
      <w:r w:rsidR="006B0BE2" w:rsidRPr="006B0BE2">
        <w:rPr>
          <w:rFonts w:ascii="Arial" w:hAnsi="Arial" w:cs="Arial"/>
          <w:i/>
          <w:iCs/>
          <w:sz w:val="24"/>
          <w:szCs w:val="24"/>
        </w:rPr>
        <w:t>. Potential for Conflicts</w:t>
      </w:r>
      <w:r w:rsidR="006B0BE2">
        <w:rPr>
          <w:rFonts w:ascii="Arial" w:hAnsi="Arial" w:cs="Arial"/>
          <w:sz w:val="24"/>
          <w:szCs w:val="24"/>
        </w:rPr>
        <w:t>: Misalignment between contractors may lead to disputes or rework</w:t>
      </w:r>
      <w:r w:rsidR="00E37E60">
        <w:rPr>
          <w:rFonts w:ascii="Arial" w:hAnsi="Arial" w:cs="Arial"/>
          <w:sz w:val="24"/>
          <w:szCs w:val="24"/>
        </w:rPr>
        <w:t>, affecting timelines.</w:t>
      </w:r>
    </w:p>
    <w:p w14:paraId="255587E9" w14:textId="77777777" w:rsidR="00624A71" w:rsidRDefault="00EE4E14" w:rsidP="008B7FA9">
      <w:pPr>
        <w:spacing w:line="360" w:lineRule="auto"/>
        <w:rPr>
          <w:rFonts w:ascii="Arial" w:hAnsi="Arial" w:cs="Arial"/>
          <w:sz w:val="24"/>
          <w:szCs w:val="24"/>
        </w:rPr>
      </w:pPr>
      <w:r w:rsidRPr="00EE4E14">
        <w:rPr>
          <w:rFonts w:ascii="Arial" w:hAnsi="Arial" w:cs="Arial"/>
          <w:i/>
          <w:iCs/>
          <w:sz w:val="24"/>
          <w:szCs w:val="24"/>
        </w:rPr>
        <w:t>4. Higher Administrative Overheads</w:t>
      </w:r>
      <w:r>
        <w:rPr>
          <w:rFonts w:ascii="Arial" w:hAnsi="Arial" w:cs="Arial"/>
          <w:sz w:val="24"/>
          <w:szCs w:val="24"/>
        </w:rPr>
        <w:t>: The owner must manage multiple contracts. Increasing administrative burde</w:t>
      </w:r>
      <w:r w:rsidR="00294B1D">
        <w:rPr>
          <w:rFonts w:ascii="Arial" w:hAnsi="Arial" w:cs="Arial"/>
          <w:sz w:val="24"/>
          <w:szCs w:val="24"/>
        </w:rPr>
        <w:t>n and staffing needs.</w:t>
      </w:r>
    </w:p>
    <w:p w14:paraId="51D792D6" w14:textId="7EF7490D" w:rsidR="003E699F" w:rsidRDefault="00624A71" w:rsidP="008B7FA9">
      <w:pPr>
        <w:spacing w:line="360" w:lineRule="auto"/>
        <w:rPr>
          <w:rFonts w:ascii="Arial" w:hAnsi="Arial" w:cs="Arial"/>
          <w:sz w:val="24"/>
          <w:szCs w:val="24"/>
        </w:rPr>
      </w:pPr>
      <w:r w:rsidRPr="00624A71">
        <w:rPr>
          <w:rFonts w:ascii="Arial" w:hAnsi="Arial" w:cs="Arial"/>
          <w:i/>
          <w:iCs/>
          <w:sz w:val="24"/>
          <w:szCs w:val="24"/>
        </w:rPr>
        <w:t>5.</w:t>
      </w:r>
      <w:r w:rsidR="003E699F">
        <w:rPr>
          <w:rFonts w:ascii="Arial" w:hAnsi="Arial" w:cs="Arial"/>
          <w:i/>
          <w:iCs/>
          <w:sz w:val="24"/>
          <w:szCs w:val="24"/>
        </w:rPr>
        <w:t xml:space="preserve"> </w:t>
      </w:r>
      <w:r w:rsidRPr="00624A71">
        <w:rPr>
          <w:rFonts w:ascii="Arial" w:hAnsi="Arial" w:cs="Arial"/>
          <w:i/>
          <w:iCs/>
          <w:sz w:val="24"/>
          <w:szCs w:val="24"/>
        </w:rPr>
        <w:t>Potential for Interface Risks:</w:t>
      </w:r>
      <w:r>
        <w:rPr>
          <w:rFonts w:ascii="Arial" w:hAnsi="Arial" w:cs="Arial"/>
          <w:sz w:val="24"/>
          <w:szCs w:val="24"/>
        </w:rPr>
        <w:t xml:space="preserve"> </w:t>
      </w:r>
      <w:r w:rsidR="00A76400">
        <w:rPr>
          <w:rFonts w:ascii="Arial" w:hAnsi="Arial" w:cs="Arial"/>
          <w:sz w:val="24"/>
          <w:szCs w:val="24"/>
        </w:rPr>
        <w:t>Poor coordination between different contractors may lead to integration issues, such as misaligned</w:t>
      </w:r>
      <w:r w:rsidR="00CC101B">
        <w:rPr>
          <w:rFonts w:ascii="Arial" w:hAnsi="Arial" w:cs="Arial"/>
          <w:sz w:val="24"/>
          <w:szCs w:val="24"/>
        </w:rPr>
        <w:t xml:space="preserve"> timelines or incompatible systems.</w:t>
      </w:r>
    </w:p>
    <w:p w14:paraId="270801F5" w14:textId="77777777" w:rsidR="00C019B6" w:rsidRDefault="003E699F" w:rsidP="008B7FA9">
      <w:pPr>
        <w:spacing w:line="360" w:lineRule="auto"/>
        <w:rPr>
          <w:rFonts w:ascii="Arial" w:hAnsi="Arial" w:cs="Arial"/>
          <w:sz w:val="24"/>
          <w:szCs w:val="24"/>
        </w:rPr>
      </w:pPr>
      <w:r w:rsidRPr="00032B95">
        <w:rPr>
          <w:rFonts w:ascii="Arial" w:hAnsi="Arial" w:cs="Arial"/>
          <w:i/>
          <w:iCs/>
          <w:sz w:val="24"/>
          <w:szCs w:val="24"/>
        </w:rPr>
        <w:t xml:space="preserve">6. Dispute </w:t>
      </w:r>
      <w:r w:rsidR="00032B95" w:rsidRPr="00032B95">
        <w:rPr>
          <w:rFonts w:ascii="Arial" w:hAnsi="Arial" w:cs="Arial"/>
          <w:i/>
          <w:iCs/>
          <w:sz w:val="24"/>
          <w:szCs w:val="24"/>
        </w:rPr>
        <w:t>Resolution Complexity:</w:t>
      </w:r>
      <w:r w:rsidR="00032B95">
        <w:rPr>
          <w:rFonts w:ascii="Arial" w:hAnsi="Arial" w:cs="Arial"/>
          <w:sz w:val="24"/>
          <w:szCs w:val="24"/>
        </w:rPr>
        <w:t xml:space="preserve"> When problems arise</w:t>
      </w:r>
      <w:r w:rsidR="00DB63A0">
        <w:rPr>
          <w:rFonts w:ascii="Arial" w:hAnsi="Arial" w:cs="Arial"/>
          <w:sz w:val="24"/>
          <w:szCs w:val="24"/>
        </w:rPr>
        <w:t>,</w:t>
      </w:r>
      <w:r w:rsidR="00A72387">
        <w:rPr>
          <w:rFonts w:ascii="Arial" w:hAnsi="Arial" w:cs="Arial"/>
          <w:sz w:val="24"/>
          <w:szCs w:val="24"/>
        </w:rPr>
        <w:t xml:space="preserve"> determining responsibility among multiple contractors can be challenging.</w:t>
      </w:r>
    </w:p>
    <w:p w14:paraId="22A5DF63" w14:textId="77777777" w:rsidR="00C019B6" w:rsidRDefault="00C019B6" w:rsidP="008B7FA9">
      <w:pPr>
        <w:spacing w:line="360" w:lineRule="auto"/>
        <w:rPr>
          <w:rFonts w:ascii="Arial" w:hAnsi="Arial" w:cs="Arial"/>
          <w:b/>
          <w:bCs/>
          <w:sz w:val="24"/>
          <w:szCs w:val="24"/>
          <w:u w:val="single"/>
        </w:rPr>
      </w:pPr>
      <w:r>
        <w:rPr>
          <w:rFonts w:ascii="Arial" w:hAnsi="Arial" w:cs="Arial"/>
          <w:sz w:val="24"/>
          <w:szCs w:val="24"/>
        </w:rPr>
        <w:br/>
      </w:r>
      <w:r w:rsidRPr="00C019B6">
        <w:rPr>
          <w:rFonts w:ascii="Arial" w:hAnsi="Arial" w:cs="Arial"/>
          <w:b/>
          <w:bCs/>
          <w:sz w:val="24"/>
          <w:szCs w:val="24"/>
          <w:u w:val="single"/>
        </w:rPr>
        <w:t>Implementation Considerations</w:t>
      </w:r>
    </w:p>
    <w:p w14:paraId="41F7812F" w14:textId="77777777" w:rsidR="00D722F1" w:rsidRDefault="00C019B6" w:rsidP="008B7FA9">
      <w:pPr>
        <w:spacing w:line="360" w:lineRule="auto"/>
        <w:rPr>
          <w:rFonts w:ascii="Arial" w:hAnsi="Arial" w:cs="Arial"/>
          <w:sz w:val="24"/>
          <w:szCs w:val="24"/>
        </w:rPr>
      </w:pPr>
      <w:r w:rsidRPr="00C019B6">
        <w:rPr>
          <w:rFonts w:ascii="Arial" w:hAnsi="Arial" w:cs="Arial"/>
          <w:sz w:val="24"/>
          <w:szCs w:val="24"/>
        </w:rPr>
        <w:t>- Project</w:t>
      </w:r>
      <w:r>
        <w:rPr>
          <w:rFonts w:ascii="Arial" w:hAnsi="Arial" w:cs="Arial"/>
          <w:sz w:val="24"/>
          <w:szCs w:val="24"/>
        </w:rPr>
        <w:t xml:space="preserve"> Integration Plan: A robust integration</w:t>
      </w:r>
      <w:r w:rsidR="00E61971">
        <w:rPr>
          <w:rFonts w:ascii="Arial" w:hAnsi="Arial" w:cs="Arial"/>
          <w:sz w:val="24"/>
          <w:szCs w:val="24"/>
        </w:rPr>
        <w:t xml:space="preserve"> </w:t>
      </w:r>
      <w:proofErr w:type="spellStart"/>
      <w:r w:rsidR="00D722F1">
        <w:rPr>
          <w:rFonts w:ascii="Arial" w:hAnsi="Arial" w:cs="Arial"/>
          <w:sz w:val="24"/>
          <w:szCs w:val="24"/>
        </w:rPr>
        <w:t>integration</w:t>
      </w:r>
      <w:proofErr w:type="spellEnd"/>
      <w:r w:rsidR="00D722F1">
        <w:rPr>
          <w:rFonts w:ascii="Arial" w:hAnsi="Arial" w:cs="Arial"/>
          <w:sz w:val="24"/>
          <w:szCs w:val="24"/>
        </w:rPr>
        <w:t xml:space="preserve"> communication plan is essential to align different contractors.</w:t>
      </w:r>
    </w:p>
    <w:p w14:paraId="7CDCCCFE" w14:textId="77777777" w:rsidR="004213EF" w:rsidRDefault="00D722F1" w:rsidP="008B7FA9">
      <w:pPr>
        <w:spacing w:line="360" w:lineRule="auto"/>
        <w:rPr>
          <w:rStyle w:val="Heading1Char"/>
        </w:rPr>
      </w:pPr>
      <w:r>
        <w:rPr>
          <w:rFonts w:ascii="Arial" w:hAnsi="Arial" w:cs="Arial"/>
          <w:sz w:val="24"/>
          <w:szCs w:val="24"/>
        </w:rPr>
        <w:t>- Project Management Expertise: The owner or PMC must have strong project management capabilities to coordinate and oversee multiple contractors.</w:t>
      </w:r>
      <w:r w:rsidR="007D6FE1" w:rsidRPr="00C019B6">
        <w:rPr>
          <w:rFonts w:ascii="Arial" w:hAnsi="Arial" w:cs="Arial"/>
          <w:sz w:val="24"/>
          <w:szCs w:val="24"/>
        </w:rPr>
        <w:br/>
      </w:r>
      <w:r w:rsidR="007D6FE1">
        <w:rPr>
          <w:rFonts w:ascii="Arial" w:hAnsi="Arial" w:cs="Arial"/>
          <w:sz w:val="24"/>
          <w:szCs w:val="24"/>
        </w:rPr>
        <w:br/>
      </w:r>
    </w:p>
    <w:p w14:paraId="48FBE342" w14:textId="481F8923" w:rsidR="000433CC" w:rsidRPr="004213EF" w:rsidRDefault="007D6FE1" w:rsidP="008B7FA9">
      <w:pPr>
        <w:spacing w:line="360" w:lineRule="auto"/>
        <w:rPr>
          <w:rStyle w:val="Heading1Char"/>
        </w:rPr>
      </w:pPr>
      <w:bookmarkStart w:id="1" w:name="_Toc184305242"/>
      <w:r w:rsidRPr="004213EF">
        <w:rPr>
          <w:rStyle w:val="Heading1Char"/>
        </w:rPr>
        <w:t>3. Do-It-Yourself</w:t>
      </w:r>
      <w:r w:rsidR="000433CC" w:rsidRPr="004213EF">
        <w:rPr>
          <w:rStyle w:val="Heading1Char"/>
        </w:rPr>
        <w:t xml:space="preserve"> (DIY)</w:t>
      </w:r>
      <w:bookmarkEnd w:id="1"/>
    </w:p>
    <w:p w14:paraId="58903717" w14:textId="77777777" w:rsidR="00A72387" w:rsidRDefault="000433CC" w:rsidP="008B7FA9">
      <w:pPr>
        <w:spacing w:line="360" w:lineRule="auto"/>
        <w:rPr>
          <w:rFonts w:ascii="Arial" w:hAnsi="Arial" w:cs="Arial"/>
          <w:sz w:val="24"/>
          <w:szCs w:val="24"/>
        </w:rPr>
      </w:pPr>
      <w:r w:rsidRPr="000433CC">
        <w:rPr>
          <w:rFonts w:ascii="Arial" w:hAnsi="Arial" w:cs="Arial"/>
          <w:sz w:val="24"/>
          <w:szCs w:val="24"/>
        </w:rPr>
        <w:t>Un</w:t>
      </w:r>
      <w:r>
        <w:rPr>
          <w:rFonts w:ascii="Arial" w:hAnsi="Arial" w:cs="Arial"/>
          <w:sz w:val="24"/>
          <w:szCs w:val="24"/>
        </w:rPr>
        <w:t>der the DIY ap</w:t>
      </w:r>
      <w:r w:rsidR="00B95B66">
        <w:rPr>
          <w:rFonts w:ascii="Arial" w:hAnsi="Arial" w:cs="Arial"/>
          <w:sz w:val="24"/>
          <w:szCs w:val="24"/>
        </w:rPr>
        <w:t>proach, the project owner takes direct responsibility for all aspects of project execution, from planning and design to procurement and construction. Contractors</w:t>
      </w:r>
      <w:r w:rsidR="00B70182">
        <w:rPr>
          <w:rFonts w:ascii="Arial" w:hAnsi="Arial" w:cs="Arial"/>
          <w:sz w:val="24"/>
          <w:szCs w:val="24"/>
        </w:rPr>
        <w:t xml:space="preserve"> may be hired for specific tasks, but the overall project management </w:t>
      </w:r>
      <w:r w:rsidR="00B348A9">
        <w:rPr>
          <w:rFonts w:ascii="Arial" w:hAnsi="Arial" w:cs="Arial"/>
          <w:sz w:val="24"/>
          <w:szCs w:val="24"/>
        </w:rPr>
        <w:t>remains in-house.</w:t>
      </w:r>
      <w:r w:rsidR="00B348A9">
        <w:rPr>
          <w:rFonts w:ascii="Arial" w:hAnsi="Arial" w:cs="Arial"/>
          <w:sz w:val="24"/>
          <w:szCs w:val="24"/>
        </w:rPr>
        <w:br/>
        <w:t>The owner has direct control overall decisions</w:t>
      </w:r>
      <w:r w:rsidR="008A2F51">
        <w:rPr>
          <w:rFonts w:ascii="Arial" w:hAnsi="Arial" w:cs="Arial"/>
          <w:sz w:val="24"/>
          <w:szCs w:val="24"/>
        </w:rPr>
        <w:t xml:space="preserve">, also in-house teams manage </w:t>
      </w:r>
      <w:r w:rsidR="00C96052">
        <w:rPr>
          <w:rFonts w:ascii="Arial" w:hAnsi="Arial" w:cs="Arial"/>
          <w:sz w:val="24"/>
          <w:szCs w:val="24"/>
        </w:rPr>
        <w:t>key functions such as procurement and supervision. Typically used for projects where owners have significant exper</w:t>
      </w:r>
      <w:r w:rsidR="00402538">
        <w:rPr>
          <w:rFonts w:ascii="Arial" w:hAnsi="Arial" w:cs="Arial"/>
          <w:sz w:val="24"/>
          <w:szCs w:val="24"/>
        </w:rPr>
        <w:t>tise or resources.</w:t>
      </w:r>
    </w:p>
    <w:p w14:paraId="449FF2E2" w14:textId="77777777" w:rsidR="00AD43A7" w:rsidRDefault="00A72387" w:rsidP="008B7FA9">
      <w:pPr>
        <w:spacing w:line="360" w:lineRule="auto"/>
        <w:rPr>
          <w:rFonts w:ascii="Arial" w:hAnsi="Arial" w:cs="Arial"/>
          <w:sz w:val="24"/>
          <w:szCs w:val="24"/>
        </w:rPr>
      </w:pPr>
      <w:r>
        <w:rPr>
          <w:rFonts w:ascii="Arial" w:hAnsi="Arial" w:cs="Arial"/>
          <w:sz w:val="24"/>
          <w:szCs w:val="24"/>
        </w:rPr>
        <w:t>The DIY method positions the project owner as the</w:t>
      </w:r>
      <w:r w:rsidR="00ED4653">
        <w:rPr>
          <w:rFonts w:ascii="Arial" w:hAnsi="Arial" w:cs="Arial"/>
          <w:sz w:val="24"/>
          <w:szCs w:val="24"/>
        </w:rPr>
        <w:t xml:space="preserve"> primary executor. Owners perform core project functions</w:t>
      </w:r>
      <w:r w:rsidR="00D378F2">
        <w:rPr>
          <w:rFonts w:ascii="Arial" w:hAnsi="Arial" w:cs="Arial"/>
          <w:sz w:val="24"/>
          <w:szCs w:val="24"/>
        </w:rPr>
        <w:t xml:space="preserve"> like planning, procurement, and supervision, often leveraging in-house teams. External contractors or consultants are hired only</w:t>
      </w:r>
      <w:r w:rsidR="00387358">
        <w:rPr>
          <w:rFonts w:ascii="Arial" w:hAnsi="Arial" w:cs="Arial"/>
          <w:sz w:val="24"/>
          <w:szCs w:val="24"/>
        </w:rPr>
        <w:t xml:space="preserve"> for specific tasks where expertise is required.</w:t>
      </w:r>
    </w:p>
    <w:p w14:paraId="2AC0D000" w14:textId="77777777" w:rsidR="00192D6C" w:rsidRDefault="00192D6C" w:rsidP="008B7FA9">
      <w:pPr>
        <w:spacing w:line="360" w:lineRule="auto"/>
        <w:rPr>
          <w:rFonts w:ascii="Arial" w:hAnsi="Arial" w:cs="Arial"/>
          <w:b/>
          <w:bCs/>
          <w:i/>
          <w:iCs/>
          <w:sz w:val="24"/>
          <w:szCs w:val="24"/>
        </w:rPr>
      </w:pPr>
    </w:p>
    <w:p w14:paraId="70FE7A6A" w14:textId="77777777" w:rsidR="00192D6C" w:rsidRDefault="00192D6C" w:rsidP="008B7FA9">
      <w:pPr>
        <w:spacing w:line="360" w:lineRule="auto"/>
        <w:rPr>
          <w:rFonts w:ascii="Arial" w:hAnsi="Arial" w:cs="Arial"/>
          <w:b/>
          <w:bCs/>
          <w:i/>
          <w:iCs/>
          <w:sz w:val="24"/>
          <w:szCs w:val="24"/>
        </w:rPr>
      </w:pPr>
    </w:p>
    <w:p w14:paraId="3B9D9E05" w14:textId="41F86318" w:rsidR="00064D0A" w:rsidRDefault="00F32BE0" w:rsidP="008B7FA9">
      <w:pPr>
        <w:spacing w:line="360" w:lineRule="auto"/>
        <w:rPr>
          <w:rFonts w:ascii="Arial" w:hAnsi="Arial" w:cs="Arial"/>
          <w:sz w:val="24"/>
          <w:szCs w:val="24"/>
        </w:rPr>
      </w:pPr>
      <w:r w:rsidRPr="00F32BE0">
        <w:rPr>
          <w:rFonts w:ascii="Arial" w:hAnsi="Arial" w:cs="Arial"/>
          <w:b/>
          <w:bCs/>
          <w:i/>
          <w:iCs/>
          <w:sz w:val="24"/>
          <w:szCs w:val="24"/>
        </w:rPr>
        <w:t xml:space="preserve">Key </w:t>
      </w:r>
      <w:r w:rsidR="00AD43A7" w:rsidRPr="00F32BE0">
        <w:rPr>
          <w:rFonts w:ascii="Arial" w:hAnsi="Arial" w:cs="Arial"/>
          <w:b/>
          <w:bCs/>
          <w:i/>
          <w:iCs/>
          <w:sz w:val="24"/>
          <w:szCs w:val="24"/>
        </w:rPr>
        <w:t>consideration</w:t>
      </w:r>
      <w:r w:rsidRPr="00F32BE0">
        <w:rPr>
          <w:rFonts w:ascii="Arial" w:hAnsi="Arial" w:cs="Arial"/>
          <w:b/>
          <w:bCs/>
          <w:i/>
          <w:iCs/>
          <w:sz w:val="24"/>
          <w:szCs w:val="24"/>
        </w:rPr>
        <w:t>s:</w:t>
      </w:r>
      <w:r>
        <w:rPr>
          <w:rFonts w:ascii="Arial" w:hAnsi="Arial" w:cs="Arial"/>
          <w:b/>
          <w:bCs/>
          <w:i/>
          <w:iCs/>
          <w:sz w:val="24"/>
          <w:szCs w:val="24"/>
        </w:rPr>
        <w:br/>
      </w:r>
      <w:r w:rsidRPr="00AE678A">
        <w:rPr>
          <w:rFonts w:ascii="Arial" w:hAnsi="Arial" w:cs="Arial"/>
          <w:i/>
          <w:iCs/>
          <w:sz w:val="24"/>
          <w:szCs w:val="24"/>
        </w:rPr>
        <w:t>-</w:t>
      </w:r>
      <w:r w:rsidR="00AE678A" w:rsidRPr="00AE678A">
        <w:rPr>
          <w:rFonts w:ascii="Arial" w:hAnsi="Arial" w:cs="Arial"/>
          <w:i/>
          <w:iCs/>
          <w:sz w:val="24"/>
          <w:szCs w:val="24"/>
        </w:rPr>
        <w:t xml:space="preserve"> </w:t>
      </w:r>
      <w:r w:rsidRPr="00AE678A">
        <w:rPr>
          <w:rFonts w:ascii="Arial" w:hAnsi="Arial" w:cs="Arial"/>
          <w:i/>
          <w:iCs/>
          <w:sz w:val="24"/>
          <w:szCs w:val="24"/>
        </w:rPr>
        <w:t>Res</w:t>
      </w:r>
      <w:r w:rsidR="00AE678A" w:rsidRPr="00AE678A">
        <w:rPr>
          <w:rFonts w:ascii="Arial" w:hAnsi="Arial" w:cs="Arial"/>
          <w:i/>
          <w:iCs/>
          <w:sz w:val="24"/>
          <w:szCs w:val="24"/>
        </w:rPr>
        <w:t>ource Allocation</w:t>
      </w:r>
      <w:r w:rsidR="00AE678A">
        <w:rPr>
          <w:rFonts w:ascii="Arial" w:hAnsi="Arial" w:cs="Arial"/>
          <w:sz w:val="24"/>
          <w:szCs w:val="24"/>
        </w:rPr>
        <w:t>: The owner must ensure adequate internal resources (e.g.,</w:t>
      </w:r>
      <w:r w:rsidR="00BD43E9">
        <w:rPr>
          <w:rFonts w:ascii="Arial" w:hAnsi="Arial" w:cs="Arial"/>
          <w:sz w:val="24"/>
          <w:szCs w:val="24"/>
        </w:rPr>
        <w:t xml:space="preserve"> skilled labour, technology, </w:t>
      </w:r>
      <w:r w:rsidR="001222A1">
        <w:rPr>
          <w:rFonts w:ascii="Arial" w:hAnsi="Arial" w:cs="Arial"/>
          <w:sz w:val="24"/>
          <w:szCs w:val="24"/>
        </w:rPr>
        <w:t>project management tools).</w:t>
      </w:r>
    </w:p>
    <w:p w14:paraId="01C87A34" w14:textId="492AAE80" w:rsidR="001222A1" w:rsidRDefault="001222A1" w:rsidP="008B7FA9">
      <w:pPr>
        <w:spacing w:line="360" w:lineRule="auto"/>
        <w:rPr>
          <w:rFonts w:ascii="Arial" w:hAnsi="Arial" w:cs="Arial"/>
          <w:sz w:val="24"/>
          <w:szCs w:val="24"/>
        </w:rPr>
      </w:pPr>
      <w:r>
        <w:rPr>
          <w:rFonts w:ascii="Arial" w:hAnsi="Arial" w:cs="Arial"/>
          <w:sz w:val="24"/>
          <w:szCs w:val="24"/>
        </w:rPr>
        <w:t>- Decision Ma</w:t>
      </w:r>
      <w:r w:rsidR="00E275B5">
        <w:rPr>
          <w:rFonts w:ascii="Arial" w:hAnsi="Arial" w:cs="Arial"/>
          <w:sz w:val="24"/>
          <w:szCs w:val="24"/>
        </w:rPr>
        <w:t>king: DIY offers unparalleled decision-making</w:t>
      </w:r>
      <w:r w:rsidR="00192D6C">
        <w:rPr>
          <w:rFonts w:ascii="Arial" w:hAnsi="Arial" w:cs="Arial"/>
          <w:sz w:val="24"/>
          <w:szCs w:val="24"/>
        </w:rPr>
        <w:t xml:space="preserve"> autonomy but requires deep</w:t>
      </w:r>
      <w:r w:rsidR="00C12752">
        <w:rPr>
          <w:rFonts w:ascii="Arial" w:hAnsi="Arial" w:cs="Arial"/>
          <w:sz w:val="24"/>
          <w:szCs w:val="24"/>
        </w:rPr>
        <w:t xml:space="preserve"> knowledge of project management best practices.</w:t>
      </w:r>
    </w:p>
    <w:p w14:paraId="4166E586" w14:textId="77777777" w:rsidR="002735B3" w:rsidRDefault="002735B3" w:rsidP="00FA1EFF">
      <w:pPr>
        <w:spacing w:line="360" w:lineRule="auto"/>
        <w:rPr>
          <w:rFonts w:ascii="Arial" w:hAnsi="Arial" w:cs="Arial"/>
          <w:i/>
          <w:iCs/>
          <w:sz w:val="24"/>
          <w:szCs w:val="24"/>
        </w:rPr>
      </w:pPr>
    </w:p>
    <w:p w14:paraId="103634D1" w14:textId="7C0405FE" w:rsidR="00FA1EFF" w:rsidRDefault="00402538" w:rsidP="00FA1EFF">
      <w:pPr>
        <w:spacing w:line="360" w:lineRule="auto"/>
        <w:rPr>
          <w:rFonts w:ascii="Arial" w:hAnsi="Arial" w:cs="Arial"/>
          <w:sz w:val="24"/>
          <w:szCs w:val="24"/>
        </w:rPr>
      </w:pPr>
      <w:r w:rsidRPr="007425D4">
        <w:rPr>
          <w:rFonts w:ascii="Arial" w:hAnsi="Arial" w:cs="Arial"/>
          <w:b/>
          <w:bCs/>
          <w:sz w:val="24"/>
          <w:szCs w:val="24"/>
        </w:rPr>
        <w:t>Suitable Projects:</w:t>
      </w:r>
      <w:r w:rsidR="00064D0A">
        <w:rPr>
          <w:rFonts w:ascii="Arial" w:hAnsi="Arial" w:cs="Arial"/>
          <w:i/>
          <w:iCs/>
          <w:sz w:val="24"/>
          <w:szCs w:val="24"/>
        </w:rPr>
        <w:br/>
      </w:r>
      <w:r w:rsidR="00064D0A" w:rsidRPr="0066321C">
        <w:rPr>
          <w:rFonts w:ascii="Arial" w:hAnsi="Arial" w:cs="Arial"/>
          <w:sz w:val="24"/>
          <w:szCs w:val="24"/>
        </w:rPr>
        <w:t>-</w:t>
      </w:r>
      <w:r w:rsidR="00FA1EFF">
        <w:rPr>
          <w:rFonts w:ascii="Arial" w:hAnsi="Arial" w:cs="Arial"/>
          <w:sz w:val="24"/>
          <w:szCs w:val="24"/>
        </w:rPr>
        <w:t xml:space="preserve"> </w:t>
      </w:r>
      <w:r w:rsidR="0066321C" w:rsidRPr="0066321C">
        <w:rPr>
          <w:rFonts w:ascii="Arial" w:hAnsi="Arial" w:cs="Arial"/>
          <w:sz w:val="24"/>
          <w:szCs w:val="24"/>
        </w:rPr>
        <w:t>Smaller</w:t>
      </w:r>
      <w:r w:rsidR="0066321C">
        <w:rPr>
          <w:rFonts w:ascii="Arial" w:hAnsi="Arial" w:cs="Arial"/>
          <w:sz w:val="24"/>
          <w:szCs w:val="24"/>
        </w:rPr>
        <w:t xml:space="preserve"> or less complex projects,</w:t>
      </w:r>
    </w:p>
    <w:p w14:paraId="627F424F" w14:textId="77777777" w:rsidR="00032D9A" w:rsidRDefault="00FA1EFF" w:rsidP="00FA1EFF">
      <w:pPr>
        <w:spacing w:line="360" w:lineRule="auto"/>
        <w:rPr>
          <w:rFonts w:ascii="Arial" w:hAnsi="Arial" w:cs="Arial"/>
          <w:sz w:val="24"/>
          <w:szCs w:val="24"/>
        </w:rPr>
      </w:pPr>
      <w:r w:rsidRPr="00FA1EFF">
        <w:rPr>
          <w:rFonts w:ascii="Arial" w:hAnsi="Arial" w:cs="Arial"/>
          <w:sz w:val="24"/>
          <w:szCs w:val="24"/>
        </w:rPr>
        <w:t>-</w:t>
      </w:r>
      <w:r>
        <w:rPr>
          <w:rFonts w:ascii="Arial" w:hAnsi="Arial" w:cs="Arial"/>
          <w:sz w:val="24"/>
          <w:szCs w:val="24"/>
        </w:rPr>
        <w:t xml:space="preserve"> </w:t>
      </w:r>
      <w:r w:rsidR="0066321C" w:rsidRPr="00FA1EFF">
        <w:rPr>
          <w:rFonts w:ascii="Arial" w:hAnsi="Arial" w:cs="Arial"/>
          <w:sz w:val="24"/>
          <w:szCs w:val="24"/>
        </w:rPr>
        <w:t>Projects with a high level of customi</w:t>
      </w:r>
      <w:r w:rsidR="007D2C5E" w:rsidRPr="00FA1EFF">
        <w:rPr>
          <w:rFonts w:ascii="Arial" w:hAnsi="Arial" w:cs="Arial"/>
          <w:sz w:val="24"/>
          <w:szCs w:val="24"/>
        </w:rPr>
        <w:t>zation (e.g., bespoke residential buildings, specia</w:t>
      </w:r>
      <w:r w:rsidRPr="00FA1EFF">
        <w:rPr>
          <w:rFonts w:ascii="Arial" w:hAnsi="Arial" w:cs="Arial"/>
          <w:sz w:val="24"/>
          <w:szCs w:val="24"/>
        </w:rPr>
        <w:t>lized manufacturing facilities).</w:t>
      </w:r>
    </w:p>
    <w:p w14:paraId="44AD70B4" w14:textId="77777777" w:rsidR="002735B3" w:rsidRDefault="002735B3" w:rsidP="00FA1EFF">
      <w:pPr>
        <w:spacing w:line="360" w:lineRule="auto"/>
        <w:rPr>
          <w:rFonts w:ascii="Arial" w:hAnsi="Arial" w:cs="Arial"/>
          <w:b/>
          <w:bCs/>
          <w:sz w:val="24"/>
          <w:szCs w:val="24"/>
          <w:u w:val="single"/>
        </w:rPr>
      </w:pPr>
    </w:p>
    <w:p w14:paraId="1174933C" w14:textId="7E4F5644" w:rsidR="00C421D5" w:rsidRDefault="00032D9A" w:rsidP="00FA1EFF">
      <w:pPr>
        <w:spacing w:line="360" w:lineRule="auto"/>
        <w:rPr>
          <w:rFonts w:ascii="Arial" w:hAnsi="Arial" w:cs="Arial"/>
          <w:sz w:val="24"/>
          <w:szCs w:val="24"/>
        </w:rPr>
      </w:pPr>
      <w:r w:rsidRPr="00032D9A">
        <w:rPr>
          <w:rFonts w:ascii="Arial" w:hAnsi="Arial" w:cs="Arial"/>
          <w:b/>
          <w:bCs/>
          <w:sz w:val="24"/>
          <w:szCs w:val="24"/>
          <w:u w:val="single"/>
        </w:rPr>
        <w:t>ADVANTAGES</w:t>
      </w:r>
      <w:r>
        <w:rPr>
          <w:rFonts w:ascii="Arial" w:hAnsi="Arial" w:cs="Arial"/>
          <w:b/>
          <w:bCs/>
          <w:sz w:val="24"/>
          <w:szCs w:val="24"/>
          <w:u w:val="single"/>
        </w:rPr>
        <w:br/>
      </w:r>
      <w:r w:rsidRPr="000B1E9C">
        <w:rPr>
          <w:rFonts w:ascii="Arial" w:hAnsi="Arial" w:cs="Arial"/>
          <w:i/>
          <w:iCs/>
          <w:sz w:val="24"/>
          <w:szCs w:val="24"/>
        </w:rPr>
        <w:t>1</w:t>
      </w:r>
      <w:r w:rsidR="000B1E9C" w:rsidRPr="000B1E9C">
        <w:rPr>
          <w:rFonts w:ascii="Arial" w:hAnsi="Arial" w:cs="Arial"/>
          <w:i/>
          <w:iCs/>
          <w:sz w:val="24"/>
          <w:szCs w:val="24"/>
        </w:rPr>
        <w:t>. Maximum Control</w:t>
      </w:r>
      <w:r w:rsidR="00B6167D">
        <w:rPr>
          <w:rFonts w:ascii="Arial" w:hAnsi="Arial" w:cs="Arial"/>
          <w:i/>
          <w:iCs/>
          <w:sz w:val="24"/>
          <w:szCs w:val="24"/>
        </w:rPr>
        <w:t xml:space="preserve">: </w:t>
      </w:r>
      <w:r w:rsidR="00B6167D" w:rsidRPr="00B6167D">
        <w:rPr>
          <w:rFonts w:ascii="Arial" w:hAnsi="Arial" w:cs="Arial"/>
          <w:sz w:val="24"/>
          <w:szCs w:val="24"/>
        </w:rPr>
        <w:t xml:space="preserve">The owner has </w:t>
      </w:r>
      <w:r w:rsidR="00B6167D">
        <w:rPr>
          <w:rFonts w:ascii="Arial" w:hAnsi="Arial" w:cs="Arial"/>
          <w:sz w:val="24"/>
          <w:szCs w:val="24"/>
        </w:rPr>
        <w:t xml:space="preserve">fully authority </w:t>
      </w:r>
      <w:r w:rsidR="0086561D">
        <w:rPr>
          <w:rFonts w:ascii="Arial" w:hAnsi="Arial" w:cs="Arial"/>
          <w:sz w:val="24"/>
          <w:szCs w:val="24"/>
        </w:rPr>
        <w:t>over design, procurement and</w:t>
      </w:r>
      <w:r w:rsidR="00C421D5">
        <w:rPr>
          <w:rFonts w:ascii="Arial" w:hAnsi="Arial" w:cs="Arial"/>
          <w:sz w:val="24"/>
          <w:szCs w:val="24"/>
        </w:rPr>
        <w:t xml:space="preserve"> execution decisions. </w:t>
      </w:r>
    </w:p>
    <w:p w14:paraId="0E738380" w14:textId="49F911BA" w:rsidR="00C421D5" w:rsidRDefault="00C421D5" w:rsidP="00FA1EFF">
      <w:pPr>
        <w:spacing w:line="360" w:lineRule="auto"/>
        <w:rPr>
          <w:rFonts w:ascii="Arial" w:hAnsi="Arial" w:cs="Arial"/>
          <w:sz w:val="24"/>
          <w:szCs w:val="24"/>
        </w:rPr>
      </w:pPr>
      <w:r w:rsidRPr="00B15CB2">
        <w:rPr>
          <w:rFonts w:ascii="Arial" w:hAnsi="Arial" w:cs="Arial"/>
          <w:i/>
          <w:iCs/>
          <w:sz w:val="24"/>
          <w:szCs w:val="24"/>
        </w:rPr>
        <w:t>2. Cost Savings</w:t>
      </w:r>
      <w:r w:rsidR="00B15CB2" w:rsidRPr="00B15CB2">
        <w:rPr>
          <w:rFonts w:ascii="Arial" w:hAnsi="Arial" w:cs="Arial"/>
          <w:i/>
          <w:iCs/>
          <w:sz w:val="24"/>
          <w:szCs w:val="24"/>
        </w:rPr>
        <w:t>:</w:t>
      </w:r>
      <w:r w:rsidR="00B15CB2">
        <w:rPr>
          <w:rFonts w:ascii="Arial" w:hAnsi="Arial" w:cs="Arial"/>
          <w:i/>
          <w:iCs/>
          <w:sz w:val="24"/>
          <w:szCs w:val="24"/>
        </w:rPr>
        <w:t xml:space="preserve"> </w:t>
      </w:r>
      <w:r w:rsidR="00B15CB2" w:rsidRPr="00B15CB2">
        <w:rPr>
          <w:rFonts w:ascii="Arial" w:hAnsi="Arial" w:cs="Arial"/>
          <w:sz w:val="24"/>
          <w:szCs w:val="24"/>
        </w:rPr>
        <w:t>A</w:t>
      </w:r>
      <w:r w:rsidR="00B15CB2">
        <w:rPr>
          <w:rFonts w:ascii="Arial" w:hAnsi="Arial" w:cs="Arial"/>
          <w:sz w:val="24"/>
          <w:szCs w:val="24"/>
        </w:rPr>
        <w:t xml:space="preserve">voids the contractor’s overhead and the </w:t>
      </w:r>
      <w:r w:rsidR="004D0D48">
        <w:rPr>
          <w:rFonts w:ascii="Arial" w:hAnsi="Arial" w:cs="Arial"/>
          <w:sz w:val="24"/>
          <w:szCs w:val="24"/>
        </w:rPr>
        <w:t xml:space="preserve">profit </w:t>
      </w:r>
      <w:r w:rsidR="00B15CB2">
        <w:rPr>
          <w:rFonts w:ascii="Arial" w:hAnsi="Arial" w:cs="Arial"/>
          <w:sz w:val="24"/>
          <w:szCs w:val="24"/>
        </w:rPr>
        <w:t>margins</w:t>
      </w:r>
      <w:r w:rsidR="004D0D48">
        <w:rPr>
          <w:rFonts w:ascii="Arial" w:hAnsi="Arial" w:cs="Arial"/>
          <w:sz w:val="24"/>
          <w:szCs w:val="24"/>
        </w:rPr>
        <w:t>, direct procurement can lead to better pricing.</w:t>
      </w:r>
      <w:r w:rsidR="004D0D48">
        <w:rPr>
          <w:rFonts w:ascii="Arial" w:hAnsi="Arial" w:cs="Arial"/>
          <w:sz w:val="24"/>
          <w:szCs w:val="24"/>
        </w:rPr>
        <w:br/>
      </w:r>
      <w:r w:rsidR="004D0D48" w:rsidRPr="00DF5C68">
        <w:rPr>
          <w:rFonts w:ascii="Arial" w:hAnsi="Arial" w:cs="Arial"/>
          <w:i/>
          <w:iCs/>
          <w:sz w:val="24"/>
          <w:szCs w:val="24"/>
        </w:rPr>
        <w:t>3.</w:t>
      </w:r>
      <w:r w:rsidR="00DF5C68" w:rsidRPr="00DF5C68">
        <w:rPr>
          <w:rFonts w:ascii="Arial" w:hAnsi="Arial" w:cs="Arial"/>
          <w:i/>
          <w:iCs/>
          <w:sz w:val="24"/>
          <w:szCs w:val="24"/>
        </w:rPr>
        <w:t xml:space="preserve"> Customization and Flexibility</w:t>
      </w:r>
      <w:r w:rsidR="00DF5C68" w:rsidRPr="00B77407">
        <w:rPr>
          <w:rFonts w:ascii="Arial" w:hAnsi="Arial" w:cs="Arial"/>
          <w:sz w:val="24"/>
          <w:szCs w:val="24"/>
        </w:rPr>
        <w:t xml:space="preserve">: </w:t>
      </w:r>
      <w:r w:rsidR="00B77407" w:rsidRPr="00B77407">
        <w:rPr>
          <w:rFonts w:ascii="Arial" w:hAnsi="Arial" w:cs="Arial"/>
          <w:sz w:val="24"/>
          <w:szCs w:val="24"/>
        </w:rPr>
        <w:t>Greater ability to implement</w:t>
      </w:r>
      <w:r w:rsidR="00B77407">
        <w:rPr>
          <w:rFonts w:ascii="Arial" w:hAnsi="Arial" w:cs="Arial"/>
          <w:sz w:val="24"/>
          <w:szCs w:val="24"/>
        </w:rPr>
        <w:t xml:space="preserve"> design changes or new requirements during </w:t>
      </w:r>
      <w:r w:rsidR="00251C99">
        <w:rPr>
          <w:rFonts w:ascii="Arial" w:hAnsi="Arial" w:cs="Arial"/>
          <w:sz w:val="24"/>
          <w:szCs w:val="24"/>
        </w:rPr>
        <w:t>the project lifecycle.</w:t>
      </w:r>
    </w:p>
    <w:p w14:paraId="2BAF6257" w14:textId="0A463CD6" w:rsidR="00251C99" w:rsidRDefault="00251C99" w:rsidP="00FA1EFF">
      <w:pPr>
        <w:spacing w:line="360" w:lineRule="auto"/>
        <w:rPr>
          <w:rFonts w:ascii="Arial" w:hAnsi="Arial" w:cs="Arial"/>
          <w:sz w:val="24"/>
          <w:szCs w:val="24"/>
        </w:rPr>
      </w:pPr>
      <w:r w:rsidRPr="00D40F39">
        <w:rPr>
          <w:rFonts w:ascii="Arial" w:hAnsi="Arial" w:cs="Arial"/>
          <w:i/>
          <w:iCs/>
          <w:sz w:val="24"/>
          <w:szCs w:val="24"/>
        </w:rPr>
        <w:t xml:space="preserve">4. </w:t>
      </w:r>
      <w:r w:rsidR="00D40F39" w:rsidRPr="00D40F39">
        <w:rPr>
          <w:rFonts w:ascii="Arial" w:hAnsi="Arial" w:cs="Arial"/>
          <w:i/>
          <w:iCs/>
          <w:sz w:val="24"/>
          <w:szCs w:val="24"/>
        </w:rPr>
        <w:t>Enhanced Learning:</w:t>
      </w:r>
      <w:r w:rsidR="00D40F39">
        <w:rPr>
          <w:rFonts w:ascii="Arial" w:hAnsi="Arial" w:cs="Arial"/>
          <w:i/>
          <w:iCs/>
          <w:sz w:val="24"/>
          <w:szCs w:val="24"/>
        </w:rPr>
        <w:t xml:space="preserve"> </w:t>
      </w:r>
      <w:r w:rsidR="00D40F39" w:rsidRPr="00D40F39">
        <w:rPr>
          <w:rFonts w:ascii="Arial" w:hAnsi="Arial" w:cs="Arial"/>
          <w:sz w:val="24"/>
          <w:szCs w:val="24"/>
        </w:rPr>
        <w:t>Owners</w:t>
      </w:r>
      <w:r w:rsidR="00D40F39">
        <w:rPr>
          <w:rFonts w:ascii="Arial" w:hAnsi="Arial" w:cs="Arial"/>
          <w:sz w:val="24"/>
          <w:szCs w:val="24"/>
        </w:rPr>
        <w:t xml:space="preserve"> gain hands-on experience and build in-house capabilities.</w:t>
      </w:r>
    </w:p>
    <w:p w14:paraId="58DE22DC" w14:textId="2D880E28" w:rsidR="00824E54" w:rsidRDefault="00824E54" w:rsidP="00FA1EFF">
      <w:pPr>
        <w:spacing w:line="360" w:lineRule="auto"/>
        <w:rPr>
          <w:rFonts w:ascii="Arial" w:hAnsi="Arial" w:cs="Arial"/>
          <w:sz w:val="24"/>
          <w:szCs w:val="24"/>
        </w:rPr>
      </w:pPr>
      <w:r w:rsidRPr="00252B8C">
        <w:rPr>
          <w:rFonts w:ascii="Arial" w:hAnsi="Arial" w:cs="Arial"/>
          <w:i/>
          <w:iCs/>
          <w:sz w:val="24"/>
          <w:szCs w:val="24"/>
        </w:rPr>
        <w:t>5. Direct Vendor Relat</w:t>
      </w:r>
      <w:r w:rsidR="00252B8C" w:rsidRPr="00252B8C">
        <w:rPr>
          <w:rFonts w:ascii="Arial" w:hAnsi="Arial" w:cs="Arial"/>
          <w:i/>
          <w:iCs/>
          <w:sz w:val="24"/>
          <w:szCs w:val="24"/>
        </w:rPr>
        <w:t>ionships:</w:t>
      </w:r>
      <w:r w:rsidR="00252B8C">
        <w:rPr>
          <w:rFonts w:ascii="Arial" w:hAnsi="Arial" w:cs="Arial"/>
          <w:i/>
          <w:iCs/>
          <w:sz w:val="24"/>
          <w:szCs w:val="24"/>
        </w:rPr>
        <w:t xml:space="preserve"> </w:t>
      </w:r>
      <w:r w:rsidR="00252B8C" w:rsidRPr="00252B8C">
        <w:rPr>
          <w:rFonts w:ascii="Arial" w:hAnsi="Arial" w:cs="Arial"/>
          <w:sz w:val="24"/>
          <w:szCs w:val="24"/>
        </w:rPr>
        <w:t xml:space="preserve">The </w:t>
      </w:r>
      <w:r w:rsidR="00252B8C">
        <w:rPr>
          <w:rFonts w:ascii="Arial" w:hAnsi="Arial" w:cs="Arial"/>
          <w:sz w:val="24"/>
          <w:szCs w:val="24"/>
        </w:rPr>
        <w:t>owner can negotiate directly with vendors, often securing better terms and fostering long-term relationships.</w:t>
      </w:r>
    </w:p>
    <w:p w14:paraId="34399376" w14:textId="082D4CF6" w:rsidR="00C23455" w:rsidRPr="00C23455" w:rsidRDefault="00C23455" w:rsidP="00FA1EFF">
      <w:pPr>
        <w:spacing w:line="360" w:lineRule="auto"/>
        <w:rPr>
          <w:rFonts w:ascii="Arial" w:hAnsi="Arial" w:cs="Arial"/>
          <w:sz w:val="24"/>
          <w:szCs w:val="24"/>
        </w:rPr>
      </w:pPr>
      <w:r w:rsidRPr="00C23455">
        <w:rPr>
          <w:rFonts w:ascii="Arial" w:hAnsi="Arial" w:cs="Arial"/>
          <w:i/>
          <w:iCs/>
          <w:sz w:val="24"/>
          <w:szCs w:val="24"/>
        </w:rPr>
        <w:t>6. Enhanced Cash Flow Control</w:t>
      </w:r>
      <w:r>
        <w:rPr>
          <w:rFonts w:ascii="Arial" w:hAnsi="Arial" w:cs="Arial"/>
          <w:i/>
          <w:iCs/>
          <w:sz w:val="24"/>
          <w:szCs w:val="24"/>
        </w:rPr>
        <w:t xml:space="preserve">: </w:t>
      </w:r>
      <w:r w:rsidR="00097746">
        <w:rPr>
          <w:rFonts w:ascii="Arial" w:hAnsi="Arial" w:cs="Arial"/>
          <w:sz w:val="24"/>
          <w:szCs w:val="24"/>
        </w:rPr>
        <w:t>Without a middleman, owners</w:t>
      </w:r>
      <w:r w:rsidR="00466D21">
        <w:rPr>
          <w:rFonts w:ascii="Arial" w:hAnsi="Arial" w:cs="Arial"/>
          <w:sz w:val="24"/>
          <w:szCs w:val="24"/>
        </w:rPr>
        <w:t xml:space="preserve"> have better oversight of cash flow, ensuring timely payments and resource allocation.</w:t>
      </w:r>
    </w:p>
    <w:p w14:paraId="79D5C21A" w14:textId="36B16851" w:rsidR="0042670B" w:rsidRDefault="0042670B" w:rsidP="00FA1EFF">
      <w:pPr>
        <w:spacing w:line="360" w:lineRule="auto"/>
        <w:rPr>
          <w:rFonts w:ascii="Arial" w:hAnsi="Arial" w:cs="Arial"/>
          <w:b/>
          <w:bCs/>
          <w:sz w:val="24"/>
          <w:szCs w:val="24"/>
          <w:u w:val="single"/>
        </w:rPr>
      </w:pPr>
      <w:r w:rsidRPr="0042670B">
        <w:rPr>
          <w:rFonts w:ascii="Arial" w:hAnsi="Arial" w:cs="Arial"/>
          <w:b/>
          <w:bCs/>
          <w:sz w:val="24"/>
          <w:szCs w:val="24"/>
          <w:u w:val="single"/>
        </w:rPr>
        <w:t>DISADVANTAGES</w:t>
      </w:r>
    </w:p>
    <w:p w14:paraId="2D275774" w14:textId="77777777" w:rsidR="00DA5F2C" w:rsidRDefault="00674FE4" w:rsidP="00674FE4">
      <w:pPr>
        <w:spacing w:line="360" w:lineRule="auto"/>
        <w:rPr>
          <w:rFonts w:ascii="Arial" w:hAnsi="Arial" w:cs="Arial"/>
          <w:sz w:val="24"/>
          <w:szCs w:val="24"/>
        </w:rPr>
      </w:pPr>
      <w:r w:rsidRPr="00674FE4">
        <w:rPr>
          <w:rFonts w:ascii="Arial" w:hAnsi="Arial" w:cs="Arial"/>
          <w:i/>
          <w:iCs/>
          <w:sz w:val="24"/>
          <w:szCs w:val="24"/>
        </w:rPr>
        <w:t>1.</w:t>
      </w:r>
      <w:r>
        <w:rPr>
          <w:rFonts w:ascii="Arial" w:hAnsi="Arial" w:cs="Arial"/>
          <w:i/>
          <w:iCs/>
          <w:sz w:val="24"/>
          <w:szCs w:val="24"/>
        </w:rPr>
        <w:t xml:space="preserve"> </w:t>
      </w:r>
      <w:r w:rsidR="0042670B" w:rsidRPr="00674FE4">
        <w:rPr>
          <w:rFonts w:ascii="Arial" w:hAnsi="Arial" w:cs="Arial"/>
          <w:i/>
          <w:iCs/>
          <w:sz w:val="24"/>
          <w:szCs w:val="24"/>
        </w:rPr>
        <w:t xml:space="preserve">High Resources Demand: </w:t>
      </w:r>
      <w:r w:rsidR="005610BF" w:rsidRPr="00674FE4">
        <w:rPr>
          <w:rFonts w:ascii="Arial" w:hAnsi="Arial" w:cs="Arial"/>
          <w:sz w:val="24"/>
          <w:szCs w:val="24"/>
        </w:rPr>
        <w:t xml:space="preserve">Requires </w:t>
      </w:r>
      <w:r w:rsidR="00D07D52" w:rsidRPr="00674FE4">
        <w:rPr>
          <w:rFonts w:ascii="Arial" w:hAnsi="Arial" w:cs="Arial"/>
          <w:sz w:val="24"/>
          <w:szCs w:val="24"/>
        </w:rPr>
        <w:t>significant internal expertise, staffing, and time commitment.</w:t>
      </w:r>
      <w:r w:rsidRPr="00674FE4">
        <w:rPr>
          <w:rFonts w:ascii="Arial" w:hAnsi="Arial" w:cs="Arial"/>
          <w:sz w:val="24"/>
          <w:szCs w:val="24"/>
        </w:rPr>
        <w:br/>
      </w:r>
      <w:r w:rsidRPr="00674FE4">
        <w:rPr>
          <w:rFonts w:ascii="Arial" w:hAnsi="Arial" w:cs="Arial"/>
          <w:i/>
          <w:iCs/>
          <w:sz w:val="24"/>
          <w:szCs w:val="24"/>
        </w:rPr>
        <w:t>2. Risk Concentration on the Owner</w:t>
      </w:r>
      <w:r w:rsidRPr="008407B8">
        <w:rPr>
          <w:rFonts w:ascii="Arial" w:hAnsi="Arial" w:cs="Arial"/>
          <w:sz w:val="24"/>
          <w:szCs w:val="24"/>
        </w:rPr>
        <w:t xml:space="preserve">: </w:t>
      </w:r>
      <w:r w:rsidR="008407B8" w:rsidRPr="008407B8">
        <w:rPr>
          <w:rFonts w:ascii="Arial" w:hAnsi="Arial" w:cs="Arial"/>
          <w:sz w:val="24"/>
          <w:szCs w:val="24"/>
        </w:rPr>
        <w:t>The</w:t>
      </w:r>
      <w:r w:rsidR="008407B8">
        <w:rPr>
          <w:rFonts w:ascii="Arial" w:hAnsi="Arial" w:cs="Arial"/>
          <w:i/>
          <w:iCs/>
          <w:sz w:val="24"/>
          <w:szCs w:val="24"/>
        </w:rPr>
        <w:t xml:space="preserve"> </w:t>
      </w:r>
      <w:r w:rsidR="007B447A">
        <w:rPr>
          <w:rFonts w:ascii="Arial" w:hAnsi="Arial" w:cs="Arial"/>
          <w:sz w:val="24"/>
          <w:szCs w:val="24"/>
        </w:rPr>
        <w:t>owner be</w:t>
      </w:r>
      <w:r w:rsidR="00F273E3">
        <w:rPr>
          <w:rFonts w:ascii="Arial" w:hAnsi="Arial" w:cs="Arial"/>
          <w:sz w:val="24"/>
          <w:szCs w:val="24"/>
        </w:rPr>
        <w:t>ars all risks associated with cost overruns, delays, and perform</w:t>
      </w:r>
      <w:r w:rsidR="00DA5F2C">
        <w:rPr>
          <w:rFonts w:ascii="Arial" w:hAnsi="Arial" w:cs="Arial"/>
          <w:sz w:val="24"/>
          <w:szCs w:val="24"/>
        </w:rPr>
        <w:t>ance issues.</w:t>
      </w:r>
    </w:p>
    <w:p w14:paraId="2B1C3B44" w14:textId="41036619" w:rsidR="0042670B" w:rsidRDefault="00DA5F2C" w:rsidP="00674FE4">
      <w:pPr>
        <w:spacing w:line="360" w:lineRule="auto"/>
        <w:rPr>
          <w:rFonts w:ascii="Arial" w:hAnsi="Arial" w:cs="Arial"/>
          <w:sz w:val="24"/>
          <w:szCs w:val="24"/>
        </w:rPr>
      </w:pPr>
      <w:r w:rsidRPr="00DA5F2C">
        <w:rPr>
          <w:rFonts w:ascii="Arial" w:hAnsi="Arial" w:cs="Arial"/>
          <w:i/>
          <w:iCs/>
          <w:sz w:val="24"/>
          <w:szCs w:val="24"/>
        </w:rPr>
        <w:t>3. Potential Inefficiencies:</w:t>
      </w:r>
      <w:r>
        <w:rPr>
          <w:rFonts w:ascii="Arial" w:hAnsi="Arial" w:cs="Arial"/>
          <w:sz w:val="24"/>
          <w:szCs w:val="24"/>
        </w:rPr>
        <w:t xml:space="preserve"> Without robust project management</w:t>
      </w:r>
      <w:r w:rsidR="00D07D52" w:rsidRPr="00DA5F2C">
        <w:rPr>
          <w:rFonts w:ascii="Arial" w:hAnsi="Arial" w:cs="Arial"/>
          <w:sz w:val="24"/>
          <w:szCs w:val="24"/>
        </w:rPr>
        <w:br/>
      </w:r>
      <w:r w:rsidR="004A565A" w:rsidRPr="004A565A">
        <w:rPr>
          <w:rFonts w:ascii="Arial" w:hAnsi="Arial" w:cs="Arial"/>
          <w:i/>
          <w:iCs/>
          <w:sz w:val="24"/>
          <w:szCs w:val="24"/>
        </w:rPr>
        <w:t>4. Limited Scalability</w:t>
      </w:r>
      <w:r w:rsidR="004A565A">
        <w:rPr>
          <w:rFonts w:ascii="Arial" w:hAnsi="Arial" w:cs="Arial"/>
          <w:sz w:val="24"/>
          <w:szCs w:val="24"/>
        </w:rPr>
        <w:t>: Suitable primarily for smaller or less complex projects where owner expertise suffices</w:t>
      </w:r>
    </w:p>
    <w:p w14:paraId="706F0B4B" w14:textId="70A95C0E" w:rsidR="00751189" w:rsidRDefault="00751189" w:rsidP="00674FE4">
      <w:pPr>
        <w:spacing w:line="360" w:lineRule="auto"/>
        <w:rPr>
          <w:rFonts w:ascii="Arial" w:hAnsi="Arial" w:cs="Arial"/>
          <w:sz w:val="24"/>
          <w:szCs w:val="24"/>
        </w:rPr>
      </w:pPr>
      <w:r w:rsidRPr="00751189">
        <w:rPr>
          <w:rFonts w:ascii="Arial" w:hAnsi="Arial" w:cs="Arial"/>
          <w:i/>
          <w:iCs/>
          <w:sz w:val="24"/>
          <w:szCs w:val="24"/>
        </w:rPr>
        <w:t xml:space="preserve">5. Knowledge Gaps: </w:t>
      </w:r>
      <w:r>
        <w:rPr>
          <w:rFonts w:ascii="Arial" w:hAnsi="Arial" w:cs="Arial"/>
          <w:sz w:val="24"/>
          <w:szCs w:val="24"/>
        </w:rPr>
        <w:t>Owners may lack expertise in specialized areas, increasing the risk of errors or inefficiencies.</w:t>
      </w:r>
    </w:p>
    <w:p w14:paraId="4BB421B8" w14:textId="31E5DC81" w:rsidR="00751189" w:rsidRPr="00751189" w:rsidRDefault="00751189" w:rsidP="00674FE4">
      <w:pPr>
        <w:spacing w:line="360" w:lineRule="auto"/>
        <w:rPr>
          <w:rFonts w:ascii="Arial" w:hAnsi="Arial" w:cs="Arial"/>
          <w:sz w:val="24"/>
          <w:szCs w:val="24"/>
        </w:rPr>
      </w:pPr>
      <w:r w:rsidRPr="00751189">
        <w:rPr>
          <w:rFonts w:ascii="Arial" w:hAnsi="Arial" w:cs="Arial"/>
          <w:i/>
          <w:iCs/>
          <w:sz w:val="24"/>
          <w:szCs w:val="24"/>
        </w:rPr>
        <w:t>6. Delayed Decision-Making</w:t>
      </w:r>
      <w:r>
        <w:rPr>
          <w:rFonts w:ascii="Arial" w:hAnsi="Arial" w:cs="Arial"/>
          <w:sz w:val="24"/>
          <w:szCs w:val="24"/>
        </w:rPr>
        <w:t>: Without a robust internal project management structure, critical decis</w:t>
      </w:r>
      <w:r w:rsidR="00A9542B">
        <w:rPr>
          <w:rFonts w:ascii="Arial" w:hAnsi="Arial" w:cs="Arial"/>
          <w:sz w:val="24"/>
          <w:szCs w:val="24"/>
        </w:rPr>
        <w:t xml:space="preserve">ions may be delayed, impacting project </w:t>
      </w:r>
      <w:r w:rsidR="00314C1A">
        <w:rPr>
          <w:rFonts w:ascii="Arial" w:hAnsi="Arial" w:cs="Arial"/>
          <w:sz w:val="24"/>
          <w:szCs w:val="24"/>
        </w:rPr>
        <w:t>timelines.</w:t>
      </w:r>
    </w:p>
    <w:p w14:paraId="67CEB797" w14:textId="044DFAFE" w:rsidR="009F1539" w:rsidRDefault="009F1539" w:rsidP="004213EF">
      <w:pPr>
        <w:pStyle w:val="Heading1"/>
      </w:pPr>
      <w:bookmarkStart w:id="2" w:name="_Toc184305243"/>
      <w:r w:rsidRPr="0088224F">
        <w:t>4</w:t>
      </w:r>
      <w:r w:rsidR="0088224F" w:rsidRPr="0088224F">
        <w:t xml:space="preserve">. </w:t>
      </w:r>
      <w:proofErr w:type="spellStart"/>
      <w:r w:rsidR="0088224F" w:rsidRPr="0088224F">
        <w:t>Multicontracting</w:t>
      </w:r>
      <w:proofErr w:type="spellEnd"/>
      <w:r w:rsidR="0088224F" w:rsidRPr="0088224F">
        <w:t xml:space="preserve"> + DIY</w:t>
      </w:r>
      <w:bookmarkEnd w:id="2"/>
    </w:p>
    <w:p w14:paraId="7C88ED3D" w14:textId="0EAE58D5" w:rsidR="0088224F" w:rsidRDefault="0088224F" w:rsidP="00674FE4">
      <w:pPr>
        <w:spacing w:line="360" w:lineRule="auto"/>
        <w:rPr>
          <w:rFonts w:ascii="Arial" w:hAnsi="Arial" w:cs="Arial"/>
          <w:b/>
          <w:bCs/>
          <w:i/>
          <w:iCs/>
          <w:sz w:val="24"/>
          <w:szCs w:val="24"/>
        </w:rPr>
      </w:pPr>
      <w:r w:rsidRPr="0088224F">
        <w:rPr>
          <w:rFonts w:ascii="Arial" w:hAnsi="Arial" w:cs="Arial"/>
          <w:sz w:val="24"/>
          <w:szCs w:val="24"/>
        </w:rPr>
        <w:t>Th</w:t>
      </w:r>
      <w:r>
        <w:rPr>
          <w:rFonts w:ascii="Arial" w:hAnsi="Arial" w:cs="Arial"/>
          <w:sz w:val="24"/>
          <w:szCs w:val="24"/>
        </w:rPr>
        <w:t xml:space="preserve">is hybrid approach combines </w:t>
      </w:r>
      <w:proofErr w:type="spellStart"/>
      <w:r>
        <w:rPr>
          <w:rFonts w:ascii="Arial" w:hAnsi="Arial" w:cs="Arial"/>
          <w:sz w:val="24"/>
          <w:szCs w:val="24"/>
        </w:rPr>
        <w:t>multicontracting</w:t>
      </w:r>
      <w:proofErr w:type="spellEnd"/>
      <w:r>
        <w:rPr>
          <w:rFonts w:ascii="Arial" w:hAnsi="Arial" w:cs="Arial"/>
          <w:sz w:val="24"/>
          <w:szCs w:val="24"/>
        </w:rPr>
        <w:t xml:space="preserve"> and DIY</w:t>
      </w:r>
      <w:r w:rsidR="005F75BB">
        <w:rPr>
          <w:rFonts w:ascii="Arial" w:hAnsi="Arial" w:cs="Arial"/>
          <w:sz w:val="24"/>
          <w:szCs w:val="24"/>
        </w:rPr>
        <w:t xml:space="preserve"> elements. The project owner handles certain aspects of the project in-house (e.g., </w:t>
      </w:r>
      <w:r w:rsidR="00073BEB">
        <w:rPr>
          <w:rFonts w:ascii="Arial" w:hAnsi="Arial" w:cs="Arial"/>
          <w:sz w:val="24"/>
          <w:szCs w:val="24"/>
        </w:rPr>
        <w:t>procurement of critical components) while outsourcing other tasks ( e.g., specialized construction work) through multiple contracts.</w:t>
      </w:r>
      <w:r w:rsidR="004D78B2">
        <w:rPr>
          <w:rFonts w:ascii="Arial" w:hAnsi="Arial" w:cs="Arial"/>
          <w:sz w:val="24"/>
          <w:szCs w:val="24"/>
        </w:rPr>
        <w:br/>
        <w:t xml:space="preserve">Allows selective involvement based on the owner’s expertise and capacity and also </w:t>
      </w:r>
      <w:r w:rsidR="00D65AF8">
        <w:rPr>
          <w:rFonts w:ascii="Arial" w:hAnsi="Arial" w:cs="Arial"/>
          <w:sz w:val="24"/>
          <w:szCs w:val="24"/>
        </w:rPr>
        <w:t>balances control and risk-sharing. It’s suitable for owners</w:t>
      </w:r>
      <w:r w:rsidR="00287234">
        <w:rPr>
          <w:rFonts w:ascii="Arial" w:hAnsi="Arial" w:cs="Arial"/>
          <w:sz w:val="24"/>
          <w:szCs w:val="24"/>
        </w:rPr>
        <w:t xml:space="preserve"> seeking more involvement without fully managing all aspects.</w:t>
      </w:r>
      <w:r w:rsidR="005C4FC7">
        <w:rPr>
          <w:rFonts w:ascii="Arial" w:hAnsi="Arial" w:cs="Arial"/>
          <w:sz w:val="24"/>
          <w:szCs w:val="24"/>
        </w:rPr>
        <w:br/>
      </w:r>
      <w:r w:rsidR="005C4FC7">
        <w:rPr>
          <w:rFonts w:ascii="Arial" w:hAnsi="Arial" w:cs="Arial"/>
          <w:sz w:val="24"/>
          <w:szCs w:val="24"/>
        </w:rPr>
        <w:br/>
      </w:r>
      <w:r w:rsidR="005C4FC7" w:rsidRPr="00F058C7">
        <w:rPr>
          <w:rFonts w:ascii="Arial" w:hAnsi="Arial" w:cs="Arial"/>
          <w:b/>
          <w:bCs/>
          <w:i/>
          <w:iCs/>
          <w:sz w:val="24"/>
          <w:szCs w:val="24"/>
        </w:rPr>
        <w:t>Key Consi</w:t>
      </w:r>
      <w:r w:rsidR="00F058C7" w:rsidRPr="00F058C7">
        <w:rPr>
          <w:rFonts w:ascii="Arial" w:hAnsi="Arial" w:cs="Arial"/>
          <w:b/>
          <w:bCs/>
          <w:i/>
          <w:iCs/>
          <w:sz w:val="24"/>
          <w:szCs w:val="24"/>
        </w:rPr>
        <w:t>derations:</w:t>
      </w:r>
    </w:p>
    <w:p w14:paraId="07C0EFD0" w14:textId="6F1FD723" w:rsidR="00492DFC" w:rsidRDefault="00CC0A95" w:rsidP="00674FE4">
      <w:pPr>
        <w:spacing w:line="360" w:lineRule="auto"/>
        <w:rPr>
          <w:rFonts w:ascii="Arial" w:hAnsi="Arial" w:cs="Arial"/>
          <w:sz w:val="24"/>
          <w:szCs w:val="24"/>
        </w:rPr>
      </w:pPr>
      <w:r w:rsidRPr="00CC0A95">
        <w:rPr>
          <w:rFonts w:ascii="Arial" w:hAnsi="Arial" w:cs="Arial"/>
          <w:i/>
          <w:iCs/>
          <w:sz w:val="24"/>
          <w:szCs w:val="24"/>
        </w:rPr>
        <w:t xml:space="preserve">- Scope Definition: </w:t>
      </w:r>
      <w:r w:rsidRPr="00CC0A95">
        <w:rPr>
          <w:rFonts w:ascii="Arial" w:hAnsi="Arial" w:cs="Arial"/>
          <w:sz w:val="24"/>
          <w:szCs w:val="24"/>
        </w:rPr>
        <w:t>Clear</w:t>
      </w:r>
      <w:r>
        <w:rPr>
          <w:rFonts w:ascii="Arial" w:hAnsi="Arial" w:cs="Arial"/>
          <w:sz w:val="24"/>
          <w:szCs w:val="24"/>
        </w:rPr>
        <w:t xml:space="preserve"> </w:t>
      </w:r>
      <w:r w:rsidR="0078565B">
        <w:rPr>
          <w:rFonts w:ascii="Arial" w:hAnsi="Arial" w:cs="Arial"/>
          <w:sz w:val="24"/>
          <w:szCs w:val="24"/>
        </w:rPr>
        <w:t>boundaries betwee</w:t>
      </w:r>
      <w:r w:rsidR="00BE72B0">
        <w:rPr>
          <w:rFonts w:ascii="Arial" w:hAnsi="Arial" w:cs="Arial"/>
          <w:sz w:val="24"/>
          <w:szCs w:val="24"/>
        </w:rPr>
        <w:t>n in-house and outsourced tasks are essential to avoid overlaps</w:t>
      </w:r>
      <w:r w:rsidR="00EB701F">
        <w:rPr>
          <w:rFonts w:ascii="Arial" w:hAnsi="Arial" w:cs="Arial"/>
          <w:sz w:val="24"/>
          <w:szCs w:val="24"/>
        </w:rPr>
        <w:t xml:space="preserve"> or gaps in responsibilities.</w:t>
      </w:r>
    </w:p>
    <w:p w14:paraId="4F88EC16" w14:textId="2850A06F" w:rsidR="00EB701F" w:rsidRPr="00EB701F" w:rsidRDefault="00EB701F" w:rsidP="00674FE4">
      <w:pPr>
        <w:spacing w:line="360" w:lineRule="auto"/>
        <w:rPr>
          <w:rFonts w:ascii="Arial" w:hAnsi="Arial" w:cs="Arial"/>
          <w:i/>
          <w:iCs/>
          <w:sz w:val="24"/>
          <w:szCs w:val="24"/>
        </w:rPr>
      </w:pPr>
      <w:r w:rsidRPr="00EB701F">
        <w:rPr>
          <w:rFonts w:ascii="Arial" w:hAnsi="Arial" w:cs="Arial"/>
          <w:i/>
          <w:iCs/>
          <w:sz w:val="24"/>
          <w:szCs w:val="24"/>
        </w:rPr>
        <w:t>- Balance of Risks</w:t>
      </w:r>
      <w:r w:rsidRPr="00EB701F">
        <w:rPr>
          <w:rFonts w:ascii="Arial" w:hAnsi="Arial" w:cs="Arial"/>
          <w:sz w:val="24"/>
          <w:szCs w:val="24"/>
        </w:rPr>
        <w:t xml:space="preserve">: The </w:t>
      </w:r>
      <w:r w:rsidR="00271B65">
        <w:rPr>
          <w:rFonts w:ascii="Arial" w:hAnsi="Arial" w:cs="Arial"/>
          <w:sz w:val="24"/>
          <w:szCs w:val="24"/>
        </w:rPr>
        <w:t>owner selectively retains risks in areas where they have expertise while transferring more  complex risks</w:t>
      </w:r>
      <w:r w:rsidR="00331054">
        <w:rPr>
          <w:rFonts w:ascii="Arial" w:hAnsi="Arial" w:cs="Arial"/>
          <w:sz w:val="24"/>
          <w:szCs w:val="24"/>
        </w:rPr>
        <w:t xml:space="preserve"> to contractors.</w:t>
      </w:r>
    </w:p>
    <w:p w14:paraId="3B656861" w14:textId="15702CF6" w:rsidR="00AF4D5D" w:rsidRPr="007425D4" w:rsidRDefault="00ED2D79" w:rsidP="00674FE4">
      <w:pPr>
        <w:spacing w:line="360" w:lineRule="auto"/>
        <w:rPr>
          <w:rFonts w:ascii="Arial" w:hAnsi="Arial" w:cs="Arial"/>
          <w:b/>
          <w:bCs/>
          <w:sz w:val="24"/>
          <w:szCs w:val="24"/>
        </w:rPr>
      </w:pPr>
      <w:r w:rsidRPr="007425D4">
        <w:rPr>
          <w:rFonts w:ascii="Arial" w:hAnsi="Arial" w:cs="Arial"/>
          <w:b/>
          <w:bCs/>
          <w:sz w:val="24"/>
          <w:szCs w:val="24"/>
        </w:rPr>
        <w:t>Suitable projects</w:t>
      </w:r>
    </w:p>
    <w:p w14:paraId="4FC6FB88" w14:textId="341ADA24" w:rsidR="00AF4D5D" w:rsidRDefault="00AF4D5D" w:rsidP="00674FE4">
      <w:pPr>
        <w:spacing w:line="360" w:lineRule="auto"/>
        <w:rPr>
          <w:rFonts w:ascii="Arial" w:hAnsi="Arial" w:cs="Arial"/>
          <w:sz w:val="24"/>
          <w:szCs w:val="24"/>
        </w:rPr>
      </w:pPr>
      <w:r>
        <w:rPr>
          <w:rFonts w:ascii="Arial" w:hAnsi="Arial" w:cs="Arial"/>
          <w:sz w:val="24"/>
          <w:szCs w:val="24"/>
        </w:rPr>
        <w:t>- Medium to large project with diverse techni</w:t>
      </w:r>
      <w:r w:rsidR="009E090F">
        <w:rPr>
          <w:rFonts w:ascii="Arial" w:hAnsi="Arial" w:cs="Arial"/>
          <w:sz w:val="24"/>
          <w:szCs w:val="24"/>
        </w:rPr>
        <w:t>cal needs.</w:t>
      </w:r>
    </w:p>
    <w:p w14:paraId="07708008" w14:textId="66500854" w:rsidR="009E090F" w:rsidRDefault="009E090F" w:rsidP="00674FE4">
      <w:pPr>
        <w:spacing w:line="360" w:lineRule="auto"/>
        <w:rPr>
          <w:rFonts w:ascii="Arial" w:hAnsi="Arial" w:cs="Arial"/>
          <w:sz w:val="24"/>
          <w:szCs w:val="24"/>
        </w:rPr>
      </w:pPr>
      <w:r>
        <w:rPr>
          <w:rFonts w:ascii="Arial" w:hAnsi="Arial" w:cs="Arial"/>
          <w:sz w:val="24"/>
          <w:szCs w:val="24"/>
        </w:rPr>
        <w:t>- Projects where owners have expertise in certain areas but need external assistance for specialized work.</w:t>
      </w:r>
      <w:r>
        <w:rPr>
          <w:rFonts w:ascii="Arial" w:hAnsi="Arial" w:cs="Arial"/>
          <w:sz w:val="24"/>
          <w:szCs w:val="24"/>
        </w:rPr>
        <w:br/>
      </w:r>
    </w:p>
    <w:p w14:paraId="2AEF2DB3" w14:textId="77777777" w:rsidR="007425D4" w:rsidRDefault="007425D4" w:rsidP="00674FE4">
      <w:pPr>
        <w:spacing w:line="360" w:lineRule="auto"/>
        <w:rPr>
          <w:rFonts w:ascii="Arial" w:hAnsi="Arial" w:cs="Arial"/>
          <w:b/>
          <w:bCs/>
          <w:sz w:val="24"/>
          <w:szCs w:val="24"/>
          <w:u w:val="single"/>
        </w:rPr>
      </w:pPr>
    </w:p>
    <w:p w14:paraId="36A4C408" w14:textId="77777777" w:rsidR="007425D4" w:rsidRDefault="007425D4" w:rsidP="00674FE4">
      <w:pPr>
        <w:spacing w:line="360" w:lineRule="auto"/>
        <w:rPr>
          <w:rFonts w:ascii="Arial" w:hAnsi="Arial" w:cs="Arial"/>
          <w:b/>
          <w:bCs/>
          <w:sz w:val="24"/>
          <w:szCs w:val="24"/>
          <w:u w:val="single"/>
        </w:rPr>
      </w:pPr>
    </w:p>
    <w:p w14:paraId="4C2C3BEC" w14:textId="77777777" w:rsidR="007425D4" w:rsidRDefault="007425D4" w:rsidP="00674FE4">
      <w:pPr>
        <w:spacing w:line="360" w:lineRule="auto"/>
        <w:rPr>
          <w:rFonts w:ascii="Arial" w:hAnsi="Arial" w:cs="Arial"/>
          <w:b/>
          <w:bCs/>
          <w:sz w:val="24"/>
          <w:szCs w:val="24"/>
          <w:u w:val="single"/>
        </w:rPr>
      </w:pPr>
    </w:p>
    <w:p w14:paraId="1D1DE814" w14:textId="6A013A73" w:rsidR="009E090F" w:rsidRDefault="009E090F" w:rsidP="00674FE4">
      <w:pPr>
        <w:spacing w:line="360" w:lineRule="auto"/>
        <w:rPr>
          <w:rFonts w:ascii="Arial" w:hAnsi="Arial" w:cs="Arial"/>
          <w:b/>
          <w:bCs/>
          <w:sz w:val="24"/>
          <w:szCs w:val="24"/>
          <w:u w:val="single"/>
        </w:rPr>
      </w:pPr>
      <w:r w:rsidRPr="009E090F">
        <w:rPr>
          <w:rFonts w:ascii="Arial" w:hAnsi="Arial" w:cs="Arial"/>
          <w:b/>
          <w:bCs/>
          <w:sz w:val="24"/>
          <w:szCs w:val="24"/>
          <w:u w:val="single"/>
        </w:rPr>
        <w:t>ADVANTAGES</w:t>
      </w:r>
    </w:p>
    <w:p w14:paraId="48144A9D" w14:textId="37C6F79E" w:rsidR="009E090F" w:rsidRDefault="009E090F" w:rsidP="00674FE4">
      <w:pPr>
        <w:spacing w:line="360" w:lineRule="auto"/>
        <w:rPr>
          <w:rFonts w:ascii="Arial" w:hAnsi="Arial" w:cs="Arial"/>
          <w:sz w:val="24"/>
          <w:szCs w:val="24"/>
        </w:rPr>
      </w:pPr>
      <w:r w:rsidRPr="009E090F">
        <w:rPr>
          <w:rFonts w:ascii="Arial" w:hAnsi="Arial" w:cs="Arial"/>
          <w:i/>
          <w:iCs/>
          <w:sz w:val="24"/>
          <w:szCs w:val="24"/>
        </w:rPr>
        <w:t>1.Optimized Control and Flexibility</w:t>
      </w:r>
      <w:r>
        <w:rPr>
          <w:rFonts w:ascii="Arial" w:hAnsi="Arial" w:cs="Arial"/>
          <w:i/>
          <w:iCs/>
          <w:sz w:val="24"/>
          <w:szCs w:val="24"/>
        </w:rPr>
        <w:t xml:space="preserve">: </w:t>
      </w:r>
      <w:r w:rsidRPr="009E090F">
        <w:rPr>
          <w:rFonts w:ascii="Arial" w:hAnsi="Arial" w:cs="Arial"/>
          <w:sz w:val="24"/>
          <w:szCs w:val="24"/>
        </w:rPr>
        <w:t>The owner</w:t>
      </w:r>
      <w:r>
        <w:rPr>
          <w:rFonts w:ascii="Arial" w:hAnsi="Arial" w:cs="Arial"/>
          <w:sz w:val="24"/>
          <w:szCs w:val="24"/>
        </w:rPr>
        <w:t xml:space="preserve"> can maintain control over critical areas</w:t>
      </w:r>
      <w:r w:rsidR="00383EC7">
        <w:rPr>
          <w:rFonts w:ascii="Arial" w:hAnsi="Arial" w:cs="Arial"/>
          <w:sz w:val="24"/>
          <w:szCs w:val="24"/>
        </w:rPr>
        <w:t xml:space="preserve"> while delegating specialized tasks.</w:t>
      </w:r>
    </w:p>
    <w:p w14:paraId="5277BB09" w14:textId="7AC4793A" w:rsidR="005514C4" w:rsidRDefault="00383EC7" w:rsidP="00674FE4">
      <w:pPr>
        <w:spacing w:line="360" w:lineRule="auto"/>
        <w:rPr>
          <w:rFonts w:ascii="Arial" w:hAnsi="Arial" w:cs="Arial"/>
          <w:sz w:val="24"/>
          <w:szCs w:val="24"/>
        </w:rPr>
      </w:pPr>
      <w:r w:rsidRPr="00383EC7">
        <w:rPr>
          <w:rFonts w:ascii="Arial" w:hAnsi="Arial" w:cs="Arial"/>
          <w:i/>
          <w:iCs/>
          <w:sz w:val="24"/>
          <w:szCs w:val="24"/>
        </w:rPr>
        <w:t>2. Cost Efficiency:</w:t>
      </w:r>
      <w:r>
        <w:rPr>
          <w:rFonts w:ascii="Arial" w:hAnsi="Arial" w:cs="Arial"/>
          <w:i/>
          <w:iCs/>
          <w:sz w:val="24"/>
          <w:szCs w:val="24"/>
        </w:rPr>
        <w:t xml:space="preserve"> </w:t>
      </w:r>
      <w:r w:rsidRPr="00383EC7">
        <w:rPr>
          <w:rFonts w:ascii="Arial" w:hAnsi="Arial" w:cs="Arial"/>
          <w:sz w:val="24"/>
          <w:szCs w:val="24"/>
        </w:rPr>
        <w:t>Direct</w:t>
      </w:r>
      <w:r>
        <w:rPr>
          <w:rFonts w:ascii="Arial" w:hAnsi="Arial" w:cs="Arial"/>
          <w:sz w:val="24"/>
          <w:szCs w:val="24"/>
        </w:rPr>
        <w:t xml:space="preserve"> procurement for certain </w:t>
      </w:r>
      <w:r w:rsidR="00E01B51">
        <w:rPr>
          <w:rFonts w:ascii="Arial" w:hAnsi="Arial" w:cs="Arial"/>
          <w:sz w:val="24"/>
          <w:szCs w:val="24"/>
        </w:rPr>
        <w:t>components or services can reduce cost</w:t>
      </w:r>
      <w:r w:rsidR="002110EA">
        <w:rPr>
          <w:rFonts w:ascii="Arial" w:hAnsi="Arial" w:cs="Arial"/>
          <w:sz w:val="24"/>
          <w:szCs w:val="24"/>
        </w:rPr>
        <w:t>.</w:t>
      </w:r>
      <w:r w:rsidR="005514C4">
        <w:rPr>
          <w:rFonts w:ascii="Arial" w:hAnsi="Arial" w:cs="Arial"/>
          <w:sz w:val="24"/>
          <w:szCs w:val="24"/>
        </w:rPr>
        <w:t xml:space="preserve"> Competitive bidding </w:t>
      </w:r>
      <w:r w:rsidR="00A52159">
        <w:rPr>
          <w:rFonts w:ascii="Arial" w:hAnsi="Arial" w:cs="Arial"/>
          <w:sz w:val="24"/>
          <w:szCs w:val="24"/>
        </w:rPr>
        <w:t>for outsourced tasks ensures market-competitive pricing.</w:t>
      </w:r>
    </w:p>
    <w:p w14:paraId="5F02695A" w14:textId="133AFC37" w:rsidR="00A52159" w:rsidRDefault="00A52159" w:rsidP="00674FE4">
      <w:pPr>
        <w:spacing w:line="360" w:lineRule="auto"/>
        <w:rPr>
          <w:rFonts w:ascii="Arial" w:hAnsi="Arial" w:cs="Arial"/>
          <w:sz w:val="24"/>
          <w:szCs w:val="24"/>
        </w:rPr>
      </w:pPr>
      <w:r w:rsidRPr="009B3390">
        <w:rPr>
          <w:rFonts w:ascii="Arial" w:hAnsi="Arial" w:cs="Arial"/>
          <w:i/>
          <w:iCs/>
          <w:sz w:val="24"/>
          <w:szCs w:val="24"/>
        </w:rPr>
        <w:t>3.</w:t>
      </w:r>
      <w:r w:rsidR="009B3390" w:rsidRPr="009B3390">
        <w:rPr>
          <w:rFonts w:ascii="Arial" w:hAnsi="Arial" w:cs="Arial"/>
          <w:i/>
          <w:iCs/>
          <w:sz w:val="24"/>
          <w:szCs w:val="24"/>
        </w:rPr>
        <w:t xml:space="preserve"> Tailored Risk Allocation</w:t>
      </w:r>
      <w:r w:rsidR="009B3390">
        <w:rPr>
          <w:rFonts w:ascii="Arial" w:hAnsi="Arial" w:cs="Arial"/>
          <w:sz w:val="24"/>
          <w:szCs w:val="24"/>
        </w:rPr>
        <w:t>: Owners can retain risks in areas they are confident about while</w:t>
      </w:r>
      <w:r w:rsidR="00601BF9">
        <w:rPr>
          <w:rFonts w:ascii="Arial" w:hAnsi="Arial" w:cs="Arial"/>
          <w:sz w:val="24"/>
          <w:szCs w:val="24"/>
        </w:rPr>
        <w:t xml:space="preserve"> transferring risks for complex tasks.</w:t>
      </w:r>
    </w:p>
    <w:p w14:paraId="3845F2E2" w14:textId="48605583" w:rsidR="00601BF9" w:rsidRDefault="00601BF9" w:rsidP="00674FE4">
      <w:pPr>
        <w:spacing w:line="360" w:lineRule="auto"/>
        <w:rPr>
          <w:rFonts w:ascii="Arial" w:hAnsi="Arial" w:cs="Arial"/>
          <w:sz w:val="24"/>
          <w:szCs w:val="24"/>
        </w:rPr>
      </w:pPr>
      <w:r w:rsidRPr="007B55A8">
        <w:rPr>
          <w:rFonts w:ascii="Arial" w:hAnsi="Arial" w:cs="Arial"/>
          <w:i/>
          <w:iCs/>
          <w:sz w:val="24"/>
          <w:szCs w:val="24"/>
        </w:rPr>
        <w:t>4.Enhanced Learning and Ca</w:t>
      </w:r>
      <w:r w:rsidR="007B55A8" w:rsidRPr="007B55A8">
        <w:rPr>
          <w:rFonts w:ascii="Arial" w:hAnsi="Arial" w:cs="Arial"/>
          <w:i/>
          <w:iCs/>
          <w:sz w:val="24"/>
          <w:szCs w:val="24"/>
        </w:rPr>
        <w:t>pability Building:</w:t>
      </w:r>
      <w:r w:rsidR="007B55A8">
        <w:rPr>
          <w:rFonts w:ascii="Arial" w:hAnsi="Arial" w:cs="Arial"/>
          <w:i/>
          <w:iCs/>
          <w:sz w:val="24"/>
          <w:szCs w:val="24"/>
        </w:rPr>
        <w:t xml:space="preserve"> </w:t>
      </w:r>
      <w:r w:rsidR="007B55A8" w:rsidRPr="007B55A8">
        <w:rPr>
          <w:rFonts w:ascii="Arial" w:hAnsi="Arial" w:cs="Arial"/>
          <w:sz w:val="24"/>
          <w:szCs w:val="24"/>
        </w:rPr>
        <w:t>Similar to DIY, ow</w:t>
      </w:r>
      <w:r w:rsidR="007B55A8">
        <w:rPr>
          <w:rFonts w:ascii="Arial" w:hAnsi="Arial" w:cs="Arial"/>
          <w:sz w:val="24"/>
          <w:szCs w:val="24"/>
        </w:rPr>
        <w:t>ners gain valuable experience, especially</w:t>
      </w:r>
      <w:r w:rsidR="00F25066">
        <w:rPr>
          <w:rFonts w:ascii="Arial" w:hAnsi="Arial" w:cs="Arial"/>
          <w:sz w:val="24"/>
          <w:szCs w:val="24"/>
        </w:rPr>
        <w:t xml:space="preserve"> in project management and critical decision-making. </w:t>
      </w:r>
    </w:p>
    <w:p w14:paraId="2CA1DC80" w14:textId="34831BCD" w:rsidR="005423EA" w:rsidRDefault="005423EA" w:rsidP="00674FE4">
      <w:pPr>
        <w:spacing w:line="360" w:lineRule="auto"/>
        <w:rPr>
          <w:rFonts w:ascii="Arial" w:hAnsi="Arial" w:cs="Arial"/>
          <w:sz w:val="24"/>
          <w:szCs w:val="24"/>
        </w:rPr>
      </w:pPr>
      <w:r w:rsidRPr="00413638">
        <w:rPr>
          <w:rFonts w:ascii="Arial" w:hAnsi="Arial" w:cs="Arial"/>
          <w:i/>
          <w:iCs/>
          <w:sz w:val="24"/>
          <w:szCs w:val="24"/>
        </w:rPr>
        <w:t>5.Tail</w:t>
      </w:r>
      <w:r w:rsidR="00413638" w:rsidRPr="00413638">
        <w:rPr>
          <w:rFonts w:ascii="Arial" w:hAnsi="Arial" w:cs="Arial"/>
          <w:i/>
          <w:iCs/>
          <w:sz w:val="24"/>
          <w:szCs w:val="24"/>
        </w:rPr>
        <w:t>ored Expertise Utilisation</w:t>
      </w:r>
      <w:r w:rsidR="00413638">
        <w:rPr>
          <w:rFonts w:ascii="Arial" w:hAnsi="Arial" w:cs="Arial"/>
          <w:i/>
          <w:iCs/>
          <w:sz w:val="24"/>
          <w:szCs w:val="24"/>
        </w:rPr>
        <w:t xml:space="preserve">: </w:t>
      </w:r>
      <w:r w:rsidR="00413638">
        <w:rPr>
          <w:rFonts w:ascii="Arial" w:hAnsi="Arial" w:cs="Arial"/>
          <w:sz w:val="24"/>
          <w:szCs w:val="24"/>
        </w:rPr>
        <w:t>The owner can leverage in-house capabilities for areas of strength while outsourcing tasks requiring specialized kno</w:t>
      </w:r>
      <w:r w:rsidR="00837D3A">
        <w:rPr>
          <w:rFonts w:ascii="Arial" w:hAnsi="Arial" w:cs="Arial"/>
          <w:sz w:val="24"/>
          <w:szCs w:val="24"/>
        </w:rPr>
        <w:t>wledge or equipment.</w:t>
      </w:r>
    </w:p>
    <w:p w14:paraId="1CA049ED" w14:textId="37C3B661" w:rsidR="00837D3A" w:rsidRPr="00837D3A" w:rsidRDefault="00837D3A" w:rsidP="00674FE4">
      <w:pPr>
        <w:spacing w:line="360" w:lineRule="auto"/>
        <w:rPr>
          <w:rFonts w:ascii="Arial" w:hAnsi="Arial" w:cs="Arial"/>
          <w:sz w:val="24"/>
          <w:szCs w:val="24"/>
        </w:rPr>
      </w:pPr>
      <w:r w:rsidRPr="00837D3A">
        <w:rPr>
          <w:rFonts w:ascii="Arial" w:hAnsi="Arial" w:cs="Arial"/>
          <w:i/>
          <w:iCs/>
          <w:sz w:val="24"/>
          <w:szCs w:val="24"/>
        </w:rPr>
        <w:t>6. Adaptability</w:t>
      </w:r>
      <w:r>
        <w:rPr>
          <w:rFonts w:ascii="Arial" w:hAnsi="Arial" w:cs="Arial"/>
          <w:i/>
          <w:iCs/>
          <w:sz w:val="24"/>
          <w:szCs w:val="24"/>
        </w:rPr>
        <w:t xml:space="preserve">: </w:t>
      </w:r>
      <w:r>
        <w:rPr>
          <w:rFonts w:ascii="Arial" w:hAnsi="Arial" w:cs="Arial"/>
          <w:sz w:val="24"/>
          <w:szCs w:val="24"/>
        </w:rPr>
        <w:t>Cha</w:t>
      </w:r>
      <w:r w:rsidR="005B3EC6">
        <w:rPr>
          <w:rFonts w:ascii="Arial" w:hAnsi="Arial" w:cs="Arial"/>
          <w:sz w:val="24"/>
          <w:szCs w:val="24"/>
        </w:rPr>
        <w:t xml:space="preserve">nges or </w:t>
      </w:r>
      <w:r w:rsidR="0041178A">
        <w:rPr>
          <w:rFonts w:ascii="Arial" w:hAnsi="Arial" w:cs="Arial"/>
          <w:sz w:val="24"/>
          <w:szCs w:val="24"/>
        </w:rPr>
        <w:t>optimizations can be made swiftly in the DIY-managed portions without the need for leng</w:t>
      </w:r>
      <w:r w:rsidR="00C03379">
        <w:rPr>
          <w:rFonts w:ascii="Arial" w:hAnsi="Arial" w:cs="Arial"/>
          <w:sz w:val="24"/>
          <w:szCs w:val="24"/>
        </w:rPr>
        <w:t>thy negotiations with contractors.</w:t>
      </w:r>
    </w:p>
    <w:p w14:paraId="269B0D9B" w14:textId="77777777" w:rsidR="00F25066" w:rsidRDefault="00F25066" w:rsidP="00674FE4">
      <w:pPr>
        <w:spacing w:line="360" w:lineRule="auto"/>
        <w:rPr>
          <w:rFonts w:ascii="Arial" w:hAnsi="Arial" w:cs="Arial"/>
          <w:sz w:val="24"/>
          <w:szCs w:val="24"/>
        </w:rPr>
      </w:pPr>
    </w:p>
    <w:p w14:paraId="4D791C9B" w14:textId="09D72ABC" w:rsidR="00F25066" w:rsidRDefault="00F25066" w:rsidP="00674FE4">
      <w:pPr>
        <w:spacing w:line="360" w:lineRule="auto"/>
        <w:rPr>
          <w:rFonts w:ascii="Arial" w:hAnsi="Arial" w:cs="Arial"/>
          <w:b/>
          <w:bCs/>
          <w:sz w:val="24"/>
          <w:szCs w:val="24"/>
          <w:u w:val="single"/>
        </w:rPr>
      </w:pPr>
      <w:r w:rsidRPr="00F25066">
        <w:rPr>
          <w:rFonts w:ascii="Arial" w:hAnsi="Arial" w:cs="Arial"/>
          <w:b/>
          <w:bCs/>
          <w:sz w:val="24"/>
          <w:szCs w:val="24"/>
          <w:u w:val="single"/>
        </w:rPr>
        <w:t>DISADVANTAGES</w:t>
      </w:r>
    </w:p>
    <w:p w14:paraId="6298D5BD" w14:textId="093FD94F" w:rsidR="00B46562" w:rsidRDefault="00B46562" w:rsidP="00674FE4">
      <w:pPr>
        <w:spacing w:line="360" w:lineRule="auto"/>
        <w:rPr>
          <w:rFonts w:ascii="Arial" w:hAnsi="Arial" w:cs="Arial"/>
          <w:sz w:val="24"/>
          <w:szCs w:val="24"/>
        </w:rPr>
      </w:pPr>
      <w:r w:rsidRPr="00B46562">
        <w:rPr>
          <w:rFonts w:ascii="Arial" w:hAnsi="Arial" w:cs="Arial"/>
          <w:i/>
          <w:iCs/>
          <w:sz w:val="24"/>
          <w:szCs w:val="24"/>
        </w:rPr>
        <w:t>1.Complexity</w:t>
      </w:r>
      <w:r>
        <w:rPr>
          <w:rFonts w:ascii="Arial" w:hAnsi="Arial" w:cs="Arial"/>
          <w:i/>
          <w:iCs/>
          <w:sz w:val="24"/>
          <w:szCs w:val="24"/>
        </w:rPr>
        <w:t xml:space="preserve"> in Integration: </w:t>
      </w:r>
      <w:r w:rsidRPr="00B55903">
        <w:rPr>
          <w:rFonts w:ascii="Arial" w:hAnsi="Arial" w:cs="Arial"/>
          <w:sz w:val="24"/>
          <w:szCs w:val="24"/>
        </w:rPr>
        <w:t>Requires robust</w:t>
      </w:r>
      <w:r w:rsidR="00B55903" w:rsidRPr="00B55903">
        <w:rPr>
          <w:rFonts w:ascii="Arial" w:hAnsi="Arial" w:cs="Arial"/>
          <w:sz w:val="24"/>
          <w:szCs w:val="24"/>
        </w:rPr>
        <w:t xml:space="preserve"> </w:t>
      </w:r>
      <w:r w:rsidR="00B55903">
        <w:rPr>
          <w:rFonts w:ascii="Arial" w:hAnsi="Arial" w:cs="Arial"/>
          <w:sz w:val="24"/>
          <w:szCs w:val="24"/>
        </w:rPr>
        <w:t>coordination</w:t>
      </w:r>
      <w:r w:rsidR="00BE6BCF">
        <w:rPr>
          <w:rFonts w:ascii="Arial" w:hAnsi="Arial" w:cs="Arial"/>
          <w:sz w:val="24"/>
          <w:szCs w:val="24"/>
        </w:rPr>
        <w:t xml:space="preserve"> to ensure smooth interaction between in-house teams and external contractors. </w:t>
      </w:r>
    </w:p>
    <w:p w14:paraId="64575873" w14:textId="6C034485" w:rsidR="00BE6BCF" w:rsidRDefault="00BE6BCF" w:rsidP="00674FE4">
      <w:pPr>
        <w:spacing w:line="360" w:lineRule="auto"/>
        <w:rPr>
          <w:rFonts w:ascii="Arial" w:hAnsi="Arial" w:cs="Arial"/>
          <w:sz w:val="24"/>
          <w:szCs w:val="24"/>
        </w:rPr>
      </w:pPr>
      <w:r w:rsidRPr="00BE6BCF">
        <w:rPr>
          <w:rFonts w:ascii="Arial" w:hAnsi="Arial" w:cs="Arial"/>
          <w:i/>
          <w:iCs/>
          <w:sz w:val="24"/>
          <w:szCs w:val="24"/>
        </w:rPr>
        <w:t>2.Higher</w:t>
      </w:r>
      <w:r>
        <w:rPr>
          <w:rFonts w:ascii="Arial" w:hAnsi="Arial" w:cs="Arial"/>
          <w:i/>
          <w:iCs/>
          <w:sz w:val="24"/>
          <w:szCs w:val="24"/>
        </w:rPr>
        <w:t xml:space="preserve"> Administrative Effort: </w:t>
      </w:r>
      <w:r w:rsidRPr="00BE6BCF">
        <w:rPr>
          <w:rFonts w:ascii="Arial" w:hAnsi="Arial" w:cs="Arial"/>
          <w:sz w:val="24"/>
          <w:szCs w:val="24"/>
        </w:rPr>
        <w:t>Managing</w:t>
      </w:r>
      <w:r>
        <w:rPr>
          <w:rFonts w:ascii="Arial" w:hAnsi="Arial" w:cs="Arial"/>
          <w:sz w:val="24"/>
          <w:szCs w:val="24"/>
        </w:rPr>
        <w:t xml:space="preserve"> multiple contracts and internal processes can increase the administrative burden.</w:t>
      </w:r>
    </w:p>
    <w:p w14:paraId="4AC86697" w14:textId="71FFC2C4" w:rsidR="004D23FD" w:rsidRDefault="004D23FD" w:rsidP="00674FE4">
      <w:pPr>
        <w:spacing w:line="360" w:lineRule="auto"/>
        <w:rPr>
          <w:rFonts w:ascii="Arial" w:hAnsi="Arial" w:cs="Arial"/>
          <w:sz w:val="24"/>
          <w:szCs w:val="24"/>
        </w:rPr>
      </w:pPr>
      <w:r w:rsidRPr="004D23FD">
        <w:rPr>
          <w:rFonts w:ascii="Arial" w:hAnsi="Arial" w:cs="Arial"/>
          <w:i/>
          <w:iCs/>
          <w:sz w:val="24"/>
          <w:szCs w:val="24"/>
        </w:rPr>
        <w:t>3.Partial Risk Retention:</w:t>
      </w:r>
      <w:r>
        <w:rPr>
          <w:rFonts w:ascii="Arial" w:hAnsi="Arial" w:cs="Arial"/>
          <w:i/>
          <w:iCs/>
          <w:sz w:val="24"/>
          <w:szCs w:val="24"/>
        </w:rPr>
        <w:t xml:space="preserve"> </w:t>
      </w:r>
      <w:r w:rsidRPr="004D23FD">
        <w:rPr>
          <w:rFonts w:ascii="Arial" w:hAnsi="Arial" w:cs="Arial"/>
          <w:sz w:val="24"/>
          <w:szCs w:val="24"/>
        </w:rPr>
        <w:t>While</w:t>
      </w:r>
      <w:r>
        <w:rPr>
          <w:rFonts w:ascii="Arial" w:hAnsi="Arial" w:cs="Arial"/>
          <w:sz w:val="24"/>
          <w:szCs w:val="24"/>
        </w:rPr>
        <w:t xml:space="preserve"> some risks are transferred to contractors, the owner still retains significant risks, especially in the DIY</w:t>
      </w:r>
      <w:r w:rsidR="00550B0E">
        <w:rPr>
          <w:rFonts w:ascii="Arial" w:hAnsi="Arial" w:cs="Arial"/>
          <w:sz w:val="24"/>
          <w:szCs w:val="24"/>
        </w:rPr>
        <w:t>-managed portions.</w:t>
      </w:r>
    </w:p>
    <w:p w14:paraId="52EC9BD3" w14:textId="7EE60120" w:rsidR="00550B0E" w:rsidRDefault="00550B0E" w:rsidP="00674FE4">
      <w:pPr>
        <w:spacing w:line="360" w:lineRule="auto"/>
        <w:rPr>
          <w:rFonts w:ascii="Arial" w:hAnsi="Arial" w:cs="Arial"/>
          <w:sz w:val="24"/>
          <w:szCs w:val="24"/>
        </w:rPr>
      </w:pPr>
      <w:r w:rsidRPr="00367EEC">
        <w:rPr>
          <w:rFonts w:ascii="Arial" w:hAnsi="Arial" w:cs="Arial"/>
          <w:i/>
          <w:iCs/>
          <w:sz w:val="24"/>
          <w:szCs w:val="24"/>
        </w:rPr>
        <w:t>4.Potential for Scope Creep</w:t>
      </w:r>
      <w:r w:rsidR="00367EEC">
        <w:rPr>
          <w:rFonts w:ascii="Arial" w:hAnsi="Arial" w:cs="Arial"/>
          <w:i/>
          <w:iCs/>
          <w:sz w:val="24"/>
          <w:szCs w:val="24"/>
        </w:rPr>
        <w:t xml:space="preserve">: </w:t>
      </w:r>
      <w:r w:rsidR="00367EEC" w:rsidRPr="00367EEC">
        <w:rPr>
          <w:rFonts w:ascii="Arial" w:hAnsi="Arial" w:cs="Arial"/>
          <w:sz w:val="24"/>
          <w:szCs w:val="24"/>
        </w:rPr>
        <w:t>The</w:t>
      </w:r>
      <w:r w:rsidR="00367EEC">
        <w:rPr>
          <w:rFonts w:ascii="Arial" w:hAnsi="Arial" w:cs="Arial"/>
          <w:sz w:val="24"/>
          <w:szCs w:val="24"/>
        </w:rPr>
        <w:t xml:space="preserve"> Hybrid nature may lead to blurred </w:t>
      </w:r>
      <w:r w:rsidR="00187FA9">
        <w:rPr>
          <w:rFonts w:ascii="Arial" w:hAnsi="Arial" w:cs="Arial"/>
          <w:sz w:val="24"/>
          <w:szCs w:val="24"/>
        </w:rPr>
        <w:t xml:space="preserve">boundaries between in-house and outsourced responsibilities, potentially leading to scope changes or delays. </w:t>
      </w:r>
    </w:p>
    <w:p w14:paraId="1280A7AD" w14:textId="364C52D5" w:rsidR="00C03379" w:rsidRDefault="00C03379" w:rsidP="00674FE4">
      <w:pPr>
        <w:spacing w:line="360" w:lineRule="auto"/>
        <w:rPr>
          <w:rFonts w:ascii="Arial" w:hAnsi="Arial" w:cs="Arial"/>
          <w:sz w:val="24"/>
          <w:szCs w:val="24"/>
        </w:rPr>
      </w:pPr>
      <w:r w:rsidRPr="00066F7D">
        <w:rPr>
          <w:rFonts w:ascii="Arial" w:hAnsi="Arial" w:cs="Arial"/>
          <w:i/>
          <w:iCs/>
          <w:sz w:val="24"/>
          <w:szCs w:val="24"/>
        </w:rPr>
        <w:t>5. Risk of Over</w:t>
      </w:r>
      <w:r w:rsidR="00066F7D" w:rsidRPr="00066F7D">
        <w:rPr>
          <w:rFonts w:ascii="Arial" w:hAnsi="Arial" w:cs="Arial"/>
          <w:i/>
          <w:iCs/>
          <w:sz w:val="24"/>
          <w:szCs w:val="24"/>
        </w:rPr>
        <w:t>stretching:</w:t>
      </w:r>
      <w:r w:rsidR="00066F7D">
        <w:rPr>
          <w:rFonts w:ascii="Arial" w:hAnsi="Arial" w:cs="Arial"/>
          <w:i/>
          <w:iCs/>
          <w:sz w:val="24"/>
          <w:szCs w:val="24"/>
        </w:rPr>
        <w:t xml:space="preserve"> </w:t>
      </w:r>
      <w:r w:rsidR="00066F7D" w:rsidRPr="00066F7D">
        <w:rPr>
          <w:rFonts w:ascii="Arial" w:hAnsi="Arial" w:cs="Arial"/>
          <w:sz w:val="24"/>
          <w:szCs w:val="24"/>
        </w:rPr>
        <w:t>Owners</w:t>
      </w:r>
      <w:r w:rsidR="00066F7D">
        <w:rPr>
          <w:rFonts w:ascii="Arial" w:hAnsi="Arial" w:cs="Arial"/>
          <w:sz w:val="24"/>
          <w:szCs w:val="24"/>
        </w:rPr>
        <w:t xml:space="preserve"> may overestimate their capacity to manage certain tasks, leading to delays or quality compromises.</w:t>
      </w:r>
    </w:p>
    <w:p w14:paraId="600545E0" w14:textId="77777777" w:rsidR="00CC1537" w:rsidRDefault="00066F7D" w:rsidP="00674FE4">
      <w:pPr>
        <w:spacing w:line="360" w:lineRule="auto"/>
        <w:rPr>
          <w:rFonts w:ascii="Arial" w:hAnsi="Arial" w:cs="Arial"/>
          <w:b/>
          <w:bCs/>
          <w:sz w:val="24"/>
          <w:szCs w:val="24"/>
          <w:u w:val="single"/>
        </w:rPr>
      </w:pPr>
      <w:r w:rsidRPr="00CA1CFE">
        <w:rPr>
          <w:rFonts w:ascii="Arial" w:hAnsi="Arial" w:cs="Arial"/>
          <w:i/>
          <w:iCs/>
          <w:sz w:val="24"/>
          <w:szCs w:val="24"/>
        </w:rPr>
        <w:t>6. Coordination Challenges</w:t>
      </w:r>
      <w:r>
        <w:rPr>
          <w:rFonts w:ascii="Arial" w:hAnsi="Arial" w:cs="Arial"/>
          <w:sz w:val="24"/>
          <w:szCs w:val="24"/>
        </w:rPr>
        <w:t>:</w:t>
      </w:r>
      <w:r w:rsidR="00AF2657">
        <w:rPr>
          <w:rFonts w:ascii="Arial" w:hAnsi="Arial" w:cs="Arial"/>
          <w:sz w:val="24"/>
          <w:szCs w:val="24"/>
        </w:rPr>
        <w:t xml:space="preserve"> Balancing in-house work with external contractors requires robust</w:t>
      </w:r>
      <w:r w:rsidR="003B2674">
        <w:rPr>
          <w:rFonts w:ascii="Arial" w:hAnsi="Arial" w:cs="Arial"/>
          <w:sz w:val="24"/>
          <w:szCs w:val="24"/>
        </w:rPr>
        <w:t xml:space="preserve"> project management and communication systems.</w:t>
      </w:r>
      <w:r w:rsidR="00CC1537">
        <w:rPr>
          <w:rFonts w:ascii="Arial" w:hAnsi="Arial" w:cs="Arial"/>
          <w:sz w:val="24"/>
          <w:szCs w:val="24"/>
        </w:rPr>
        <w:br/>
      </w:r>
    </w:p>
    <w:p w14:paraId="67043FAC" w14:textId="77777777" w:rsidR="00564B4E" w:rsidRDefault="00564B4E" w:rsidP="00674FE4">
      <w:pPr>
        <w:spacing w:line="360" w:lineRule="auto"/>
        <w:rPr>
          <w:rFonts w:ascii="Arial" w:hAnsi="Arial" w:cs="Arial"/>
          <w:b/>
          <w:bCs/>
          <w:sz w:val="24"/>
          <w:szCs w:val="24"/>
          <w:u w:val="single"/>
        </w:rPr>
      </w:pPr>
    </w:p>
    <w:p w14:paraId="3B66258E" w14:textId="77777777" w:rsidR="00564B4E" w:rsidRDefault="00564B4E" w:rsidP="00674FE4">
      <w:pPr>
        <w:spacing w:line="360" w:lineRule="auto"/>
        <w:rPr>
          <w:rFonts w:ascii="Arial" w:hAnsi="Arial" w:cs="Arial"/>
          <w:b/>
          <w:bCs/>
          <w:sz w:val="24"/>
          <w:szCs w:val="24"/>
          <w:u w:val="single"/>
        </w:rPr>
      </w:pPr>
    </w:p>
    <w:p w14:paraId="2ED3526F" w14:textId="77777777" w:rsidR="00564B4E" w:rsidRDefault="00564B4E" w:rsidP="00674FE4">
      <w:pPr>
        <w:spacing w:line="360" w:lineRule="auto"/>
        <w:rPr>
          <w:rFonts w:ascii="Arial" w:hAnsi="Arial" w:cs="Arial"/>
          <w:b/>
          <w:bCs/>
          <w:sz w:val="24"/>
          <w:szCs w:val="24"/>
          <w:u w:val="single"/>
        </w:rPr>
      </w:pPr>
    </w:p>
    <w:p w14:paraId="08062EC3" w14:textId="58BB91C0" w:rsidR="00066F7D" w:rsidRDefault="00CC1537" w:rsidP="00674FE4">
      <w:pPr>
        <w:spacing w:line="360" w:lineRule="auto"/>
        <w:rPr>
          <w:rFonts w:ascii="Arial" w:hAnsi="Arial" w:cs="Arial"/>
          <w:b/>
          <w:bCs/>
          <w:sz w:val="24"/>
          <w:szCs w:val="24"/>
          <w:u w:val="single"/>
        </w:rPr>
      </w:pPr>
      <w:r w:rsidRPr="00C019B6">
        <w:rPr>
          <w:rFonts w:ascii="Arial" w:hAnsi="Arial" w:cs="Arial"/>
          <w:b/>
          <w:bCs/>
          <w:sz w:val="24"/>
          <w:szCs w:val="24"/>
          <w:u w:val="single"/>
        </w:rPr>
        <w:t>Implementation Considerations</w:t>
      </w:r>
    </w:p>
    <w:p w14:paraId="002F9F1C" w14:textId="6AE42F7B" w:rsidR="00CC1537" w:rsidRDefault="00CC1537" w:rsidP="00674FE4">
      <w:pPr>
        <w:spacing w:line="360" w:lineRule="auto"/>
        <w:rPr>
          <w:rFonts w:ascii="Arial" w:hAnsi="Arial" w:cs="Arial"/>
          <w:sz w:val="24"/>
          <w:szCs w:val="24"/>
        </w:rPr>
      </w:pPr>
      <w:r>
        <w:rPr>
          <w:rFonts w:ascii="Arial" w:hAnsi="Arial" w:cs="Arial"/>
          <w:sz w:val="24"/>
          <w:szCs w:val="24"/>
        </w:rPr>
        <w:t>- Hybrid Team Structures: Combining in-house teams with e</w:t>
      </w:r>
      <w:r w:rsidR="005E487F">
        <w:rPr>
          <w:rFonts w:ascii="Arial" w:hAnsi="Arial" w:cs="Arial"/>
          <w:sz w:val="24"/>
          <w:szCs w:val="24"/>
        </w:rPr>
        <w:t>xternal contractors requires careful team structure and role clarity.</w:t>
      </w:r>
    </w:p>
    <w:p w14:paraId="1259EF5A" w14:textId="6AA2D0BC" w:rsidR="005E487F" w:rsidRDefault="005E487F" w:rsidP="00674FE4">
      <w:pPr>
        <w:spacing w:line="360" w:lineRule="auto"/>
        <w:rPr>
          <w:rFonts w:ascii="Arial" w:hAnsi="Arial" w:cs="Arial"/>
          <w:sz w:val="24"/>
          <w:szCs w:val="24"/>
        </w:rPr>
      </w:pPr>
      <w:r>
        <w:rPr>
          <w:rFonts w:ascii="Arial" w:hAnsi="Arial" w:cs="Arial"/>
          <w:sz w:val="24"/>
          <w:szCs w:val="24"/>
        </w:rPr>
        <w:t>- Dynamic Risk Management: The owner must continu</w:t>
      </w:r>
      <w:r w:rsidR="00CE76CC">
        <w:rPr>
          <w:rFonts w:ascii="Arial" w:hAnsi="Arial" w:cs="Arial"/>
          <w:sz w:val="24"/>
          <w:szCs w:val="24"/>
        </w:rPr>
        <w:t>ously evaluate risks across both in-house and outsourced tasks, adapting strategies as needed.</w:t>
      </w:r>
    </w:p>
    <w:p w14:paraId="5EFA0B02" w14:textId="77777777" w:rsidR="007F03D6" w:rsidRDefault="007F03D6" w:rsidP="00674FE4">
      <w:pPr>
        <w:spacing w:line="360" w:lineRule="auto"/>
        <w:rPr>
          <w:rFonts w:ascii="Arial" w:hAnsi="Arial" w:cs="Arial"/>
          <w:sz w:val="24"/>
          <w:szCs w:val="24"/>
        </w:rPr>
      </w:pPr>
    </w:p>
    <w:p w14:paraId="102BEF84" w14:textId="2279A6F6" w:rsidR="00CA1CFE" w:rsidRDefault="00CA1CFE" w:rsidP="00674FE4">
      <w:pPr>
        <w:spacing w:line="360" w:lineRule="auto"/>
        <w:rPr>
          <w:rFonts w:ascii="Arial" w:hAnsi="Arial" w:cs="Arial"/>
          <w:sz w:val="24"/>
          <w:szCs w:val="24"/>
        </w:rPr>
      </w:pPr>
      <w:bookmarkStart w:id="3" w:name="_Toc184305244"/>
      <w:r w:rsidRPr="004213EF">
        <w:rPr>
          <w:rStyle w:val="Heading1Char"/>
        </w:rPr>
        <w:t>Risk Management Across Contracting Methods</w:t>
      </w:r>
      <w:bookmarkEnd w:id="3"/>
      <w:r w:rsidR="00C9745C">
        <w:rPr>
          <w:rFonts w:ascii="Arial" w:hAnsi="Arial" w:cs="Arial"/>
          <w:b/>
          <w:bCs/>
          <w:sz w:val="24"/>
          <w:szCs w:val="24"/>
        </w:rPr>
        <w:br/>
      </w:r>
      <w:r w:rsidR="00C9745C" w:rsidRPr="00C9745C">
        <w:rPr>
          <w:rFonts w:ascii="Arial" w:hAnsi="Arial" w:cs="Arial"/>
          <w:b/>
          <w:bCs/>
          <w:i/>
          <w:iCs/>
          <w:sz w:val="24"/>
          <w:szCs w:val="24"/>
        </w:rPr>
        <w:t>1</w:t>
      </w:r>
      <w:r w:rsidR="00F27087">
        <w:rPr>
          <w:rFonts w:ascii="Arial" w:hAnsi="Arial" w:cs="Arial"/>
          <w:b/>
          <w:bCs/>
          <w:i/>
          <w:iCs/>
          <w:sz w:val="24"/>
          <w:szCs w:val="24"/>
        </w:rPr>
        <w:t xml:space="preserve">. </w:t>
      </w:r>
      <w:r w:rsidR="00C9745C" w:rsidRPr="00C9745C">
        <w:rPr>
          <w:rFonts w:ascii="Arial" w:hAnsi="Arial" w:cs="Arial"/>
          <w:b/>
          <w:bCs/>
          <w:i/>
          <w:iCs/>
          <w:sz w:val="24"/>
          <w:szCs w:val="24"/>
        </w:rPr>
        <w:t>Turnkey Risks:</w:t>
      </w:r>
      <w:r w:rsidR="00B72F82">
        <w:rPr>
          <w:rFonts w:ascii="Arial" w:hAnsi="Arial" w:cs="Arial"/>
          <w:b/>
          <w:bCs/>
          <w:i/>
          <w:iCs/>
          <w:sz w:val="24"/>
          <w:szCs w:val="24"/>
        </w:rPr>
        <w:br/>
      </w:r>
      <w:r w:rsidR="00B72F82" w:rsidRPr="00B72F82">
        <w:rPr>
          <w:rFonts w:ascii="Arial" w:hAnsi="Arial" w:cs="Arial"/>
          <w:sz w:val="24"/>
          <w:szCs w:val="24"/>
        </w:rPr>
        <w:t>-</w:t>
      </w:r>
      <w:r w:rsidR="00B72F82">
        <w:rPr>
          <w:rFonts w:ascii="Arial" w:hAnsi="Arial" w:cs="Arial"/>
          <w:sz w:val="24"/>
          <w:szCs w:val="24"/>
        </w:rPr>
        <w:t xml:space="preserve"> Overdependence on Contractor: If the contractor fails to deli</w:t>
      </w:r>
      <w:r w:rsidR="006C5D6F">
        <w:rPr>
          <w:rFonts w:ascii="Arial" w:hAnsi="Arial" w:cs="Arial"/>
          <w:sz w:val="24"/>
          <w:szCs w:val="24"/>
        </w:rPr>
        <w:t xml:space="preserve">ver, the owner’s project is significantly </w:t>
      </w:r>
      <w:r w:rsidR="00FC429B">
        <w:rPr>
          <w:rFonts w:ascii="Arial" w:hAnsi="Arial" w:cs="Arial"/>
          <w:sz w:val="24"/>
          <w:szCs w:val="24"/>
        </w:rPr>
        <w:t>jeopardized.</w:t>
      </w:r>
    </w:p>
    <w:p w14:paraId="17AD5BF2" w14:textId="0362B965" w:rsidR="00FC429B" w:rsidRDefault="00FC429B" w:rsidP="00674FE4">
      <w:pPr>
        <w:spacing w:line="360" w:lineRule="auto"/>
        <w:rPr>
          <w:rFonts w:ascii="Arial" w:hAnsi="Arial" w:cs="Arial"/>
          <w:b/>
          <w:bCs/>
          <w:sz w:val="24"/>
          <w:szCs w:val="24"/>
        </w:rPr>
      </w:pPr>
      <w:r>
        <w:rPr>
          <w:rFonts w:ascii="Arial" w:hAnsi="Arial" w:cs="Arial"/>
          <w:sz w:val="24"/>
          <w:szCs w:val="24"/>
        </w:rPr>
        <w:t>- Cost Escalation through Change Orders: Owners must be cautious about scope creep</w:t>
      </w:r>
      <w:r w:rsidR="00C6479C">
        <w:rPr>
          <w:rFonts w:ascii="Arial" w:hAnsi="Arial" w:cs="Arial"/>
          <w:sz w:val="24"/>
          <w:szCs w:val="24"/>
        </w:rPr>
        <w:t>, as post-contractual changes are costly.</w:t>
      </w:r>
      <w:r w:rsidR="007F74EB">
        <w:rPr>
          <w:rFonts w:ascii="Arial" w:hAnsi="Arial" w:cs="Arial"/>
          <w:sz w:val="24"/>
          <w:szCs w:val="24"/>
        </w:rPr>
        <w:br/>
      </w:r>
      <w:r w:rsidR="007F74EB" w:rsidRPr="007F74EB">
        <w:rPr>
          <w:rFonts w:ascii="Arial" w:hAnsi="Arial" w:cs="Arial"/>
          <w:b/>
          <w:bCs/>
          <w:sz w:val="24"/>
          <w:szCs w:val="24"/>
        </w:rPr>
        <w:t xml:space="preserve">2. </w:t>
      </w:r>
      <w:proofErr w:type="spellStart"/>
      <w:r w:rsidR="007F74EB" w:rsidRPr="007F74EB">
        <w:rPr>
          <w:rFonts w:ascii="Arial" w:hAnsi="Arial" w:cs="Arial"/>
          <w:b/>
          <w:bCs/>
          <w:sz w:val="24"/>
          <w:szCs w:val="24"/>
        </w:rPr>
        <w:t>Multicontracting</w:t>
      </w:r>
      <w:proofErr w:type="spellEnd"/>
      <w:r w:rsidR="007F74EB" w:rsidRPr="007F74EB">
        <w:rPr>
          <w:rFonts w:ascii="Arial" w:hAnsi="Arial" w:cs="Arial"/>
          <w:b/>
          <w:bCs/>
          <w:sz w:val="24"/>
          <w:szCs w:val="24"/>
        </w:rPr>
        <w:t xml:space="preserve"> Risks:</w:t>
      </w:r>
    </w:p>
    <w:p w14:paraId="27C46587" w14:textId="5204C372" w:rsidR="007F74EB" w:rsidRDefault="007F74EB" w:rsidP="00674FE4">
      <w:pPr>
        <w:spacing w:line="360" w:lineRule="auto"/>
        <w:rPr>
          <w:rFonts w:ascii="Arial" w:hAnsi="Arial" w:cs="Arial"/>
          <w:sz w:val="24"/>
          <w:szCs w:val="24"/>
        </w:rPr>
      </w:pPr>
      <w:r w:rsidRPr="007F74EB">
        <w:rPr>
          <w:rFonts w:ascii="Arial" w:hAnsi="Arial" w:cs="Arial"/>
          <w:sz w:val="24"/>
          <w:szCs w:val="24"/>
        </w:rPr>
        <w:t>-</w:t>
      </w:r>
      <w:r>
        <w:rPr>
          <w:rFonts w:ascii="Arial" w:hAnsi="Arial" w:cs="Arial"/>
          <w:sz w:val="24"/>
          <w:szCs w:val="24"/>
        </w:rPr>
        <w:t xml:space="preserve"> Fra</w:t>
      </w:r>
      <w:r w:rsidR="00885D40">
        <w:rPr>
          <w:rFonts w:ascii="Arial" w:hAnsi="Arial" w:cs="Arial"/>
          <w:sz w:val="24"/>
          <w:szCs w:val="24"/>
        </w:rPr>
        <w:t>gmented Accountability: Each contractor may optimize for their scope, potentially at the expense of overall project performance.</w:t>
      </w:r>
    </w:p>
    <w:p w14:paraId="0339A030" w14:textId="7095B54A" w:rsidR="00CB1BFB" w:rsidRDefault="00CB1BFB" w:rsidP="00674FE4">
      <w:pPr>
        <w:spacing w:line="360" w:lineRule="auto"/>
        <w:rPr>
          <w:rFonts w:ascii="Arial" w:hAnsi="Arial" w:cs="Arial"/>
          <w:sz w:val="24"/>
          <w:szCs w:val="24"/>
        </w:rPr>
      </w:pPr>
      <w:r>
        <w:rPr>
          <w:rFonts w:ascii="Arial" w:hAnsi="Arial" w:cs="Arial"/>
          <w:sz w:val="24"/>
          <w:szCs w:val="24"/>
        </w:rPr>
        <w:t>- Schedule Risks: If one contractor delays their work, it can create a domino effect across the entire project timeline.</w:t>
      </w:r>
    </w:p>
    <w:p w14:paraId="7CFC3A98" w14:textId="49DF98EF" w:rsidR="00CB1BFB" w:rsidRDefault="00CB1BFB" w:rsidP="00674FE4">
      <w:pPr>
        <w:spacing w:line="360" w:lineRule="auto"/>
        <w:rPr>
          <w:rFonts w:ascii="Arial" w:hAnsi="Arial" w:cs="Arial"/>
          <w:sz w:val="24"/>
          <w:szCs w:val="24"/>
        </w:rPr>
      </w:pPr>
      <w:r w:rsidRPr="00CB1BFB">
        <w:rPr>
          <w:rFonts w:ascii="Arial" w:hAnsi="Arial" w:cs="Arial"/>
          <w:b/>
          <w:bCs/>
          <w:sz w:val="24"/>
          <w:szCs w:val="24"/>
        </w:rPr>
        <w:t>3. DIY Risks:</w:t>
      </w:r>
      <w:r>
        <w:rPr>
          <w:rFonts w:ascii="Arial" w:hAnsi="Arial" w:cs="Arial"/>
          <w:b/>
          <w:bCs/>
          <w:sz w:val="24"/>
          <w:szCs w:val="24"/>
        </w:rPr>
        <w:br/>
      </w:r>
      <w:r w:rsidRPr="00CB1BFB">
        <w:rPr>
          <w:rFonts w:ascii="Arial" w:hAnsi="Arial" w:cs="Arial"/>
          <w:sz w:val="24"/>
          <w:szCs w:val="24"/>
        </w:rPr>
        <w:t>-</w:t>
      </w:r>
      <w:r>
        <w:rPr>
          <w:rFonts w:ascii="Arial" w:hAnsi="Arial" w:cs="Arial"/>
          <w:sz w:val="24"/>
          <w:szCs w:val="24"/>
        </w:rPr>
        <w:t xml:space="preserve"> Under</w:t>
      </w:r>
      <w:r w:rsidR="00CF3A0A">
        <w:rPr>
          <w:rFonts w:ascii="Arial" w:hAnsi="Arial" w:cs="Arial"/>
          <w:sz w:val="24"/>
          <w:szCs w:val="24"/>
        </w:rPr>
        <w:t>estimation of Complexity: Owners without experience may underestimate the intricacies</w:t>
      </w:r>
      <w:r w:rsidR="00443658">
        <w:rPr>
          <w:rFonts w:ascii="Arial" w:hAnsi="Arial" w:cs="Arial"/>
          <w:sz w:val="24"/>
          <w:szCs w:val="24"/>
        </w:rPr>
        <w:t xml:space="preserve"> of project management, leading to poor outcomes.</w:t>
      </w:r>
    </w:p>
    <w:p w14:paraId="2F4117AA" w14:textId="5A039823" w:rsidR="00443658" w:rsidRDefault="00443658" w:rsidP="00674FE4">
      <w:pPr>
        <w:spacing w:line="360" w:lineRule="auto"/>
        <w:rPr>
          <w:rFonts w:ascii="Arial" w:hAnsi="Arial" w:cs="Arial"/>
          <w:sz w:val="24"/>
          <w:szCs w:val="24"/>
        </w:rPr>
      </w:pPr>
      <w:r>
        <w:rPr>
          <w:rFonts w:ascii="Arial" w:hAnsi="Arial" w:cs="Arial"/>
          <w:sz w:val="24"/>
          <w:szCs w:val="24"/>
        </w:rPr>
        <w:t>- Resource Overload: In-house teams may be stretc</w:t>
      </w:r>
      <w:r w:rsidR="0001429E">
        <w:rPr>
          <w:rFonts w:ascii="Arial" w:hAnsi="Arial" w:cs="Arial"/>
          <w:sz w:val="24"/>
          <w:szCs w:val="24"/>
        </w:rPr>
        <w:t>hed too thin, impacting their productivity and the project’s overall quality.</w:t>
      </w:r>
    </w:p>
    <w:p w14:paraId="5DBF18B4" w14:textId="7AAC2CBE" w:rsidR="0001429E" w:rsidRDefault="0001429E" w:rsidP="00674FE4">
      <w:pPr>
        <w:spacing w:line="360" w:lineRule="auto"/>
        <w:rPr>
          <w:rFonts w:ascii="Arial" w:hAnsi="Arial" w:cs="Arial"/>
          <w:b/>
          <w:bCs/>
          <w:sz w:val="24"/>
          <w:szCs w:val="24"/>
        </w:rPr>
      </w:pPr>
      <w:r w:rsidRPr="0001429E">
        <w:rPr>
          <w:rFonts w:ascii="Arial" w:hAnsi="Arial" w:cs="Arial"/>
          <w:b/>
          <w:bCs/>
          <w:sz w:val="24"/>
          <w:szCs w:val="24"/>
        </w:rPr>
        <w:t xml:space="preserve">4. </w:t>
      </w:r>
      <w:proofErr w:type="spellStart"/>
      <w:r w:rsidRPr="0001429E">
        <w:rPr>
          <w:rFonts w:ascii="Arial" w:hAnsi="Arial" w:cs="Arial"/>
          <w:b/>
          <w:bCs/>
          <w:sz w:val="24"/>
          <w:szCs w:val="24"/>
        </w:rPr>
        <w:t>Multicontracting</w:t>
      </w:r>
      <w:proofErr w:type="spellEnd"/>
      <w:r w:rsidRPr="0001429E">
        <w:rPr>
          <w:rFonts w:ascii="Arial" w:hAnsi="Arial" w:cs="Arial"/>
          <w:b/>
          <w:bCs/>
          <w:sz w:val="24"/>
          <w:szCs w:val="24"/>
        </w:rPr>
        <w:t xml:space="preserve"> + DIY Risks:</w:t>
      </w:r>
    </w:p>
    <w:p w14:paraId="70326699" w14:textId="76DDADE1" w:rsidR="007B2CA2" w:rsidRDefault="000321F4" w:rsidP="00674FE4">
      <w:pPr>
        <w:spacing w:line="360" w:lineRule="auto"/>
        <w:rPr>
          <w:rFonts w:ascii="Arial" w:hAnsi="Arial" w:cs="Arial"/>
          <w:sz w:val="24"/>
          <w:szCs w:val="24"/>
        </w:rPr>
      </w:pPr>
      <w:r w:rsidRPr="000321F4">
        <w:rPr>
          <w:rFonts w:ascii="Arial" w:hAnsi="Arial" w:cs="Arial"/>
          <w:sz w:val="24"/>
          <w:szCs w:val="24"/>
        </w:rPr>
        <w:t>- Integration Issues:</w:t>
      </w:r>
      <w:r>
        <w:rPr>
          <w:rFonts w:ascii="Arial" w:hAnsi="Arial" w:cs="Arial"/>
          <w:sz w:val="24"/>
          <w:szCs w:val="24"/>
        </w:rPr>
        <w:t xml:space="preserve"> Poor coor</w:t>
      </w:r>
      <w:r w:rsidR="00C2736E">
        <w:rPr>
          <w:rFonts w:ascii="Arial" w:hAnsi="Arial" w:cs="Arial"/>
          <w:sz w:val="24"/>
          <w:szCs w:val="24"/>
        </w:rPr>
        <w:t>dination between in-house and external teams may lead to misalign</w:t>
      </w:r>
      <w:r w:rsidR="006B17C4">
        <w:rPr>
          <w:rFonts w:ascii="Arial" w:hAnsi="Arial" w:cs="Arial"/>
          <w:sz w:val="24"/>
          <w:szCs w:val="24"/>
        </w:rPr>
        <w:t>ed efforts.</w:t>
      </w:r>
    </w:p>
    <w:p w14:paraId="78A6700D" w14:textId="3A1BBDFF" w:rsidR="006B17C4" w:rsidRDefault="006B17C4" w:rsidP="00674FE4">
      <w:pPr>
        <w:spacing w:line="360" w:lineRule="auto"/>
        <w:rPr>
          <w:rFonts w:ascii="Arial" w:hAnsi="Arial" w:cs="Arial"/>
          <w:sz w:val="24"/>
          <w:szCs w:val="24"/>
        </w:rPr>
      </w:pPr>
      <w:r>
        <w:rPr>
          <w:rFonts w:ascii="Arial" w:hAnsi="Arial" w:cs="Arial"/>
          <w:sz w:val="24"/>
          <w:szCs w:val="24"/>
        </w:rPr>
        <w:t>- Scope Ambiguity: Without clear delineation of responsibilities, conflicts, and inefficiencies cam arise.</w:t>
      </w:r>
    </w:p>
    <w:p w14:paraId="7E3B4B9C" w14:textId="1038AA00" w:rsidR="00CA3934" w:rsidRPr="00CA3934" w:rsidRDefault="00CA3934" w:rsidP="00E923D8">
      <w:pPr>
        <w:pStyle w:val="Heading1"/>
      </w:pPr>
      <w:bookmarkStart w:id="4" w:name="_Toc184305245"/>
      <w:r w:rsidRPr="00CA3934">
        <w:t>Legal and Contractual Implications</w:t>
      </w:r>
      <w:bookmarkEnd w:id="4"/>
    </w:p>
    <w:p w14:paraId="1ABBD1C3" w14:textId="274AA8F4" w:rsidR="009E090F" w:rsidRDefault="00CA3934" w:rsidP="00674FE4">
      <w:pPr>
        <w:spacing w:line="360" w:lineRule="auto"/>
        <w:rPr>
          <w:rFonts w:ascii="Arial" w:hAnsi="Arial" w:cs="Arial"/>
          <w:sz w:val="24"/>
          <w:szCs w:val="24"/>
        </w:rPr>
      </w:pPr>
      <w:r>
        <w:rPr>
          <w:rFonts w:ascii="Arial" w:hAnsi="Arial" w:cs="Arial"/>
          <w:b/>
          <w:bCs/>
          <w:sz w:val="24"/>
          <w:szCs w:val="24"/>
        </w:rPr>
        <w:t xml:space="preserve"> </w:t>
      </w:r>
      <w:r w:rsidR="00DB71FD">
        <w:rPr>
          <w:rFonts w:ascii="Arial" w:hAnsi="Arial" w:cs="Arial"/>
          <w:b/>
          <w:bCs/>
          <w:sz w:val="24"/>
          <w:szCs w:val="24"/>
        </w:rPr>
        <w:t>Turnkey:</w:t>
      </w:r>
      <w:r w:rsidR="00DB71FD">
        <w:rPr>
          <w:rFonts w:ascii="Arial" w:hAnsi="Arial" w:cs="Arial"/>
          <w:b/>
          <w:bCs/>
          <w:sz w:val="24"/>
          <w:szCs w:val="24"/>
        </w:rPr>
        <w:br/>
      </w:r>
      <w:r w:rsidR="00DB71FD" w:rsidRPr="00DB71FD">
        <w:rPr>
          <w:rFonts w:ascii="Arial" w:hAnsi="Arial" w:cs="Arial"/>
          <w:sz w:val="24"/>
          <w:szCs w:val="24"/>
        </w:rPr>
        <w:t xml:space="preserve">- Contracts are highly </w:t>
      </w:r>
      <w:r w:rsidR="00DB71FD">
        <w:rPr>
          <w:rFonts w:ascii="Arial" w:hAnsi="Arial" w:cs="Arial"/>
          <w:sz w:val="24"/>
          <w:szCs w:val="24"/>
        </w:rPr>
        <w:t xml:space="preserve">detailed, covering aspects such as performance guarantees, penalties for delays, and defect liability. </w:t>
      </w:r>
    </w:p>
    <w:p w14:paraId="1C2AC745" w14:textId="534BB0E8" w:rsidR="00DB71FD" w:rsidRDefault="00DB71FD" w:rsidP="00674FE4">
      <w:pPr>
        <w:spacing w:line="360" w:lineRule="auto"/>
        <w:rPr>
          <w:rFonts w:ascii="Arial" w:hAnsi="Arial" w:cs="Arial"/>
          <w:sz w:val="24"/>
          <w:szCs w:val="24"/>
        </w:rPr>
      </w:pPr>
      <w:r>
        <w:rPr>
          <w:rFonts w:ascii="Arial" w:hAnsi="Arial" w:cs="Arial"/>
          <w:sz w:val="24"/>
          <w:szCs w:val="24"/>
        </w:rPr>
        <w:t xml:space="preserve">- Legal Disputes: Disputes may arise around interpretations of the scope, especially concerning what constitutes “ completion”. </w:t>
      </w:r>
    </w:p>
    <w:p w14:paraId="516FBA08" w14:textId="0D1AD0DB" w:rsidR="00051379" w:rsidRDefault="00051379" w:rsidP="00674FE4">
      <w:pPr>
        <w:spacing w:line="360" w:lineRule="auto"/>
        <w:rPr>
          <w:rFonts w:ascii="Arial" w:hAnsi="Arial" w:cs="Arial"/>
          <w:sz w:val="24"/>
          <w:szCs w:val="24"/>
        </w:rPr>
      </w:pPr>
      <w:proofErr w:type="spellStart"/>
      <w:r w:rsidRPr="00051379">
        <w:rPr>
          <w:rFonts w:ascii="Arial" w:hAnsi="Arial" w:cs="Arial"/>
          <w:b/>
          <w:bCs/>
          <w:sz w:val="24"/>
          <w:szCs w:val="24"/>
        </w:rPr>
        <w:t>Multicontracting</w:t>
      </w:r>
      <w:proofErr w:type="spellEnd"/>
      <w:r w:rsidRPr="00051379">
        <w:rPr>
          <w:rFonts w:ascii="Arial" w:hAnsi="Arial" w:cs="Arial"/>
          <w:b/>
          <w:bCs/>
          <w:sz w:val="24"/>
          <w:szCs w:val="24"/>
        </w:rPr>
        <w:t>:</w:t>
      </w:r>
      <w:r>
        <w:rPr>
          <w:rFonts w:ascii="Arial" w:hAnsi="Arial" w:cs="Arial"/>
          <w:b/>
          <w:bCs/>
          <w:sz w:val="24"/>
          <w:szCs w:val="24"/>
        </w:rPr>
        <w:br/>
      </w:r>
      <w:r w:rsidRPr="00051379">
        <w:rPr>
          <w:rFonts w:ascii="Arial" w:hAnsi="Arial" w:cs="Arial"/>
          <w:sz w:val="24"/>
          <w:szCs w:val="24"/>
        </w:rPr>
        <w:t>-</w:t>
      </w:r>
      <w:r>
        <w:rPr>
          <w:rFonts w:ascii="Arial" w:hAnsi="Arial" w:cs="Arial"/>
          <w:sz w:val="24"/>
          <w:szCs w:val="24"/>
        </w:rPr>
        <w:t xml:space="preserve"> Requires multiple contracts, each tailored to the specific</w:t>
      </w:r>
      <w:r w:rsidR="00046794">
        <w:rPr>
          <w:rFonts w:ascii="Arial" w:hAnsi="Arial" w:cs="Arial"/>
          <w:sz w:val="24"/>
          <w:szCs w:val="24"/>
        </w:rPr>
        <w:t xml:space="preserve"> scope and risks of individual contractors.</w:t>
      </w:r>
    </w:p>
    <w:p w14:paraId="00BC59EA" w14:textId="66DBAD20" w:rsidR="00046794" w:rsidRDefault="00046794" w:rsidP="00674FE4">
      <w:pPr>
        <w:spacing w:line="360" w:lineRule="auto"/>
        <w:rPr>
          <w:rFonts w:ascii="Arial" w:hAnsi="Arial" w:cs="Arial"/>
          <w:sz w:val="24"/>
          <w:szCs w:val="24"/>
        </w:rPr>
      </w:pPr>
      <w:r>
        <w:rPr>
          <w:rFonts w:ascii="Arial" w:hAnsi="Arial" w:cs="Arial"/>
          <w:sz w:val="24"/>
          <w:szCs w:val="24"/>
        </w:rPr>
        <w:t xml:space="preserve">- Dispute Resolution: A </w:t>
      </w:r>
      <w:r w:rsidR="0097615E">
        <w:rPr>
          <w:rFonts w:ascii="Arial" w:hAnsi="Arial" w:cs="Arial"/>
          <w:sz w:val="24"/>
          <w:szCs w:val="24"/>
        </w:rPr>
        <w:t>robust framework is needed</w:t>
      </w:r>
      <w:r w:rsidR="008312DB">
        <w:rPr>
          <w:rFonts w:ascii="Arial" w:hAnsi="Arial" w:cs="Arial"/>
          <w:sz w:val="24"/>
          <w:szCs w:val="24"/>
        </w:rPr>
        <w:t xml:space="preserve"> to manage disputes, especially when multiple </w:t>
      </w:r>
      <w:r w:rsidR="00926ABE">
        <w:rPr>
          <w:rFonts w:ascii="Arial" w:hAnsi="Arial" w:cs="Arial"/>
          <w:sz w:val="24"/>
          <w:szCs w:val="24"/>
        </w:rPr>
        <w:t xml:space="preserve">contractors are involved in interdepended tasks. </w:t>
      </w:r>
    </w:p>
    <w:p w14:paraId="1419A2D1" w14:textId="0843CFE1" w:rsidR="00926ABE" w:rsidRDefault="00926ABE" w:rsidP="00674FE4">
      <w:pPr>
        <w:spacing w:line="360" w:lineRule="auto"/>
        <w:rPr>
          <w:rFonts w:ascii="Arial" w:hAnsi="Arial" w:cs="Arial"/>
          <w:b/>
          <w:bCs/>
          <w:sz w:val="24"/>
          <w:szCs w:val="24"/>
        </w:rPr>
      </w:pPr>
      <w:r w:rsidRPr="00926ABE">
        <w:rPr>
          <w:rFonts w:ascii="Arial" w:hAnsi="Arial" w:cs="Arial"/>
          <w:b/>
          <w:bCs/>
          <w:sz w:val="24"/>
          <w:szCs w:val="24"/>
        </w:rPr>
        <w:t>DIY:</w:t>
      </w:r>
    </w:p>
    <w:p w14:paraId="5CD8F62B" w14:textId="234CAA8D" w:rsidR="00926ABE" w:rsidRDefault="00926ABE" w:rsidP="00674FE4">
      <w:pPr>
        <w:spacing w:line="360" w:lineRule="auto"/>
        <w:rPr>
          <w:rFonts w:ascii="Arial" w:hAnsi="Arial" w:cs="Arial"/>
          <w:sz w:val="24"/>
          <w:szCs w:val="24"/>
        </w:rPr>
      </w:pPr>
      <w:r w:rsidRPr="00926ABE">
        <w:rPr>
          <w:rFonts w:ascii="Arial" w:hAnsi="Arial" w:cs="Arial"/>
          <w:sz w:val="24"/>
          <w:szCs w:val="24"/>
        </w:rPr>
        <w:t>- Minimal</w:t>
      </w:r>
      <w:r>
        <w:rPr>
          <w:rFonts w:ascii="Arial" w:hAnsi="Arial" w:cs="Arial"/>
          <w:sz w:val="24"/>
          <w:szCs w:val="24"/>
        </w:rPr>
        <w:t xml:space="preserve"> reliance on formal contracts as most work is managed in-house.</w:t>
      </w:r>
    </w:p>
    <w:p w14:paraId="27ECC588" w14:textId="61C4CD6D" w:rsidR="00926ABE" w:rsidRDefault="00926ABE" w:rsidP="00674FE4">
      <w:pPr>
        <w:spacing w:line="360" w:lineRule="auto"/>
        <w:rPr>
          <w:rFonts w:ascii="Arial" w:hAnsi="Arial" w:cs="Arial"/>
          <w:sz w:val="24"/>
          <w:szCs w:val="24"/>
        </w:rPr>
      </w:pPr>
      <w:r>
        <w:rPr>
          <w:rFonts w:ascii="Arial" w:hAnsi="Arial" w:cs="Arial"/>
          <w:sz w:val="24"/>
          <w:szCs w:val="24"/>
        </w:rPr>
        <w:t>- Liability Risks: The owner bears direct</w:t>
      </w:r>
      <w:r w:rsidR="0074664F">
        <w:rPr>
          <w:rFonts w:ascii="Arial" w:hAnsi="Arial" w:cs="Arial"/>
          <w:sz w:val="24"/>
          <w:szCs w:val="24"/>
        </w:rPr>
        <w:t xml:space="preserve"> liability for compliance, safety, and performance issues. </w:t>
      </w:r>
    </w:p>
    <w:p w14:paraId="6DFFE80B" w14:textId="7DA19206" w:rsidR="004502BC" w:rsidRDefault="004502BC" w:rsidP="00674FE4">
      <w:pPr>
        <w:spacing w:line="360" w:lineRule="auto"/>
        <w:rPr>
          <w:rFonts w:ascii="Arial" w:hAnsi="Arial" w:cs="Arial"/>
          <w:b/>
          <w:bCs/>
          <w:sz w:val="24"/>
          <w:szCs w:val="24"/>
        </w:rPr>
      </w:pPr>
      <w:proofErr w:type="spellStart"/>
      <w:r w:rsidRPr="004502BC">
        <w:rPr>
          <w:rFonts w:ascii="Arial" w:hAnsi="Arial" w:cs="Arial"/>
          <w:b/>
          <w:bCs/>
          <w:sz w:val="24"/>
          <w:szCs w:val="24"/>
        </w:rPr>
        <w:t>Multicontracting</w:t>
      </w:r>
      <w:proofErr w:type="spellEnd"/>
      <w:r w:rsidRPr="004502BC">
        <w:rPr>
          <w:rFonts w:ascii="Arial" w:hAnsi="Arial" w:cs="Arial"/>
          <w:b/>
          <w:bCs/>
          <w:sz w:val="24"/>
          <w:szCs w:val="24"/>
        </w:rPr>
        <w:t xml:space="preserve"> + DIY:</w:t>
      </w:r>
    </w:p>
    <w:p w14:paraId="5B2263A3" w14:textId="5E65B77D" w:rsidR="004502BC" w:rsidRDefault="004502BC" w:rsidP="00674FE4">
      <w:pPr>
        <w:spacing w:line="360" w:lineRule="auto"/>
        <w:rPr>
          <w:rFonts w:ascii="Arial" w:hAnsi="Arial" w:cs="Arial"/>
          <w:sz w:val="24"/>
          <w:szCs w:val="24"/>
        </w:rPr>
      </w:pPr>
      <w:r w:rsidRPr="004502BC">
        <w:rPr>
          <w:rFonts w:ascii="Arial" w:hAnsi="Arial" w:cs="Arial"/>
          <w:sz w:val="24"/>
          <w:szCs w:val="24"/>
        </w:rPr>
        <w:t>- Hybrid</w:t>
      </w:r>
      <w:r>
        <w:rPr>
          <w:rFonts w:ascii="Arial" w:hAnsi="Arial" w:cs="Arial"/>
          <w:sz w:val="24"/>
          <w:szCs w:val="24"/>
        </w:rPr>
        <w:t xml:space="preserve"> contracts with some elements ( e.g.,</w:t>
      </w:r>
      <w:r w:rsidR="0000060E">
        <w:rPr>
          <w:rFonts w:ascii="Arial" w:hAnsi="Arial" w:cs="Arial"/>
          <w:sz w:val="24"/>
          <w:szCs w:val="24"/>
        </w:rPr>
        <w:t xml:space="preserve"> in-house procurement) managed outside of formal contracts</w:t>
      </w:r>
      <w:r w:rsidR="00AC3CA6">
        <w:rPr>
          <w:rFonts w:ascii="Arial" w:hAnsi="Arial" w:cs="Arial"/>
          <w:sz w:val="24"/>
          <w:szCs w:val="24"/>
        </w:rPr>
        <w:t>.</w:t>
      </w:r>
    </w:p>
    <w:p w14:paraId="654BF16B" w14:textId="4B6E2EE5" w:rsidR="00AC3CA6" w:rsidRDefault="00AC3CA6" w:rsidP="00674FE4">
      <w:pPr>
        <w:spacing w:line="360" w:lineRule="auto"/>
        <w:rPr>
          <w:rFonts w:ascii="Arial" w:hAnsi="Arial" w:cs="Arial"/>
          <w:sz w:val="24"/>
          <w:szCs w:val="24"/>
        </w:rPr>
      </w:pPr>
      <w:r>
        <w:rPr>
          <w:rFonts w:ascii="Arial" w:hAnsi="Arial" w:cs="Arial"/>
          <w:sz w:val="24"/>
          <w:szCs w:val="24"/>
        </w:rPr>
        <w:t>- Contractual Complexity: Balancing contracts for outsourced components with internal policies</w:t>
      </w:r>
      <w:r w:rsidR="00C06B2F">
        <w:rPr>
          <w:rFonts w:ascii="Arial" w:hAnsi="Arial" w:cs="Arial"/>
          <w:sz w:val="24"/>
          <w:szCs w:val="24"/>
        </w:rPr>
        <w:t xml:space="preserve"> requires careful planning.</w:t>
      </w:r>
    </w:p>
    <w:p w14:paraId="7E92A33C" w14:textId="77777777" w:rsidR="00D01B06" w:rsidRDefault="00D01B06" w:rsidP="00674FE4">
      <w:pPr>
        <w:spacing w:line="360" w:lineRule="auto"/>
        <w:rPr>
          <w:rFonts w:ascii="Arial" w:hAnsi="Arial" w:cs="Arial"/>
          <w:b/>
          <w:bCs/>
          <w:sz w:val="24"/>
          <w:szCs w:val="24"/>
        </w:rPr>
      </w:pPr>
    </w:p>
    <w:p w14:paraId="7739C71B" w14:textId="77777777" w:rsidR="00D01B06" w:rsidRDefault="00D01B06" w:rsidP="00674FE4">
      <w:pPr>
        <w:spacing w:line="360" w:lineRule="auto"/>
        <w:rPr>
          <w:rFonts w:ascii="Arial" w:hAnsi="Arial" w:cs="Arial"/>
          <w:b/>
          <w:bCs/>
          <w:sz w:val="24"/>
          <w:szCs w:val="24"/>
        </w:rPr>
      </w:pPr>
    </w:p>
    <w:p w14:paraId="4A646DE7" w14:textId="77777777" w:rsidR="00564B4E" w:rsidRDefault="00564B4E" w:rsidP="00E923D8">
      <w:pPr>
        <w:pStyle w:val="Heading1"/>
      </w:pPr>
      <w:bookmarkStart w:id="5" w:name="_Toc184305246"/>
    </w:p>
    <w:p w14:paraId="6A0B15A0" w14:textId="77777777" w:rsidR="00564B4E" w:rsidRDefault="00564B4E" w:rsidP="00E923D8">
      <w:pPr>
        <w:pStyle w:val="Heading1"/>
      </w:pPr>
    </w:p>
    <w:p w14:paraId="0EC20F3F" w14:textId="77777777" w:rsidR="00564B4E" w:rsidRDefault="00564B4E" w:rsidP="00E923D8">
      <w:pPr>
        <w:pStyle w:val="Heading1"/>
      </w:pPr>
    </w:p>
    <w:p w14:paraId="632C5571" w14:textId="46498D64" w:rsidR="00DA7206" w:rsidRDefault="00940212" w:rsidP="00E923D8">
      <w:pPr>
        <w:pStyle w:val="Heading1"/>
      </w:pPr>
      <w:r w:rsidRPr="00940212">
        <w:t>Conclusion</w:t>
      </w:r>
      <w:bookmarkEnd w:id="5"/>
    </w:p>
    <w:p w14:paraId="313E499B" w14:textId="01C2A483" w:rsidR="00F8058C" w:rsidRDefault="00940212" w:rsidP="00674FE4">
      <w:pPr>
        <w:spacing w:line="360" w:lineRule="auto"/>
        <w:rPr>
          <w:rFonts w:ascii="Arial" w:hAnsi="Arial" w:cs="Arial"/>
          <w:sz w:val="24"/>
          <w:szCs w:val="24"/>
        </w:rPr>
      </w:pPr>
      <w:r w:rsidRPr="00940212">
        <w:rPr>
          <w:rFonts w:ascii="Arial" w:hAnsi="Arial" w:cs="Arial"/>
          <w:sz w:val="24"/>
          <w:szCs w:val="24"/>
        </w:rPr>
        <w:t>The choice</w:t>
      </w:r>
      <w:r>
        <w:rPr>
          <w:rFonts w:ascii="Arial" w:hAnsi="Arial" w:cs="Arial"/>
          <w:sz w:val="24"/>
          <w:szCs w:val="24"/>
        </w:rPr>
        <w:t xml:space="preserve"> of contracting method is crucial in project management and depends on project</w:t>
      </w:r>
      <w:r w:rsidR="00F8058C">
        <w:rPr>
          <w:rFonts w:ascii="Arial" w:hAnsi="Arial" w:cs="Arial"/>
          <w:sz w:val="24"/>
          <w:szCs w:val="24"/>
        </w:rPr>
        <w:t xml:space="preserve"> size, complexity, risk appetite, and the owner’s expertise. Turnkey contracts offer simplicity and risk transfer but at a premium and reduced control. </w:t>
      </w:r>
      <w:proofErr w:type="spellStart"/>
      <w:r w:rsidR="00F8058C">
        <w:rPr>
          <w:rFonts w:ascii="Arial" w:hAnsi="Arial" w:cs="Arial"/>
          <w:sz w:val="24"/>
          <w:szCs w:val="24"/>
        </w:rPr>
        <w:t>Multicontracting</w:t>
      </w:r>
      <w:proofErr w:type="spellEnd"/>
      <w:r w:rsidR="008035DC">
        <w:rPr>
          <w:rFonts w:ascii="Arial" w:hAnsi="Arial" w:cs="Arial"/>
          <w:sz w:val="24"/>
          <w:szCs w:val="24"/>
        </w:rPr>
        <w:t xml:space="preserve"> provides flexibility and cost control but requires sophisticated coordination. DIY maxim</w:t>
      </w:r>
      <w:r w:rsidR="001C0FB8">
        <w:rPr>
          <w:rFonts w:ascii="Arial" w:hAnsi="Arial" w:cs="Arial"/>
          <w:sz w:val="24"/>
          <w:szCs w:val="24"/>
        </w:rPr>
        <w:t xml:space="preserve">izes control and cost savings but demands substantial in-house expertise. Finally, </w:t>
      </w:r>
      <w:proofErr w:type="spellStart"/>
      <w:r w:rsidR="001C0FB8">
        <w:rPr>
          <w:rFonts w:ascii="Arial" w:hAnsi="Arial" w:cs="Arial"/>
          <w:sz w:val="24"/>
          <w:szCs w:val="24"/>
        </w:rPr>
        <w:t>Multicontracting</w:t>
      </w:r>
      <w:proofErr w:type="spellEnd"/>
      <w:r w:rsidR="001C0FB8">
        <w:rPr>
          <w:rFonts w:ascii="Arial" w:hAnsi="Arial" w:cs="Arial"/>
          <w:sz w:val="24"/>
          <w:szCs w:val="24"/>
        </w:rPr>
        <w:t xml:space="preserve"> </w:t>
      </w:r>
      <w:r w:rsidR="00AF0319">
        <w:rPr>
          <w:rFonts w:ascii="Arial" w:hAnsi="Arial" w:cs="Arial"/>
          <w:sz w:val="24"/>
          <w:szCs w:val="24"/>
        </w:rPr>
        <w:t>+ DIY strikes a balance, leveraging the owner</w:t>
      </w:r>
      <w:r w:rsidR="00BB5018">
        <w:rPr>
          <w:rFonts w:ascii="Arial" w:hAnsi="Arial" w:cs="Arial"/>
          <w:sz w:val="24"/>
          <w:szCs w:val="24"/>
        </w:rPr>
        <w:t>’s strengths while outsourcing specialized tasks. Careful evaluation of these methods ensures alignment with project objectives, risk tolerance and resource capabilities.</w:t>
      </w:r>
    </w:p>
    <w:p w14:paraId="7CFBD056" w14:textId="77777777" w:rsidR="00434600" w:rsidRDefault="00434600" w:rsidP="00674FE4">
      <w:pPr>
        <w:spacing w:line="360" w:lineRule="auto"/>
        <w:rPr>
          <w:rFonts w:ascii="Arial" w:hAnsi="Arial" w:cs="Arial"/>
          <w:sz w:val="24"/>
          <w:szCs w:val="24"/>
        </w:rPr>
      </w:pPr>
    </w:p>
    <w:p w14:paraId="04303D2B" w14:textId="77777777" w:rsidR="00434600" w:rsidRDefault="00434600" w:rsidP="00674FE4">
      <w:pPr>
        <w:spacing w:line="360" w:lineRule="auto"/>
        <w:rPr>
          <w:rFonts w:ascii="Arial" w:hAnsi="Arial" w:cs="Arial"/>
          <w:sz w:val="24"/>
          <w:szCs w:val="24"/>
        </w:rPr>
      </w:pPr>
    </w:p>
    <w:p w14:paraId="0753F139" w14:textId="77777777" w:rsidR="00D01B06" w:rsidRDefault="00D01B06" w:rsidP="00674FE4">
      <w:pPr>
        <w:spacing w:line="360" w:lineRule="auto"/>
        <w:rPr>
          <w:rFonts w:ascii="Arial" w:hAnsi="Arial" w:cs="Arial"/>
          <w:sz w:val="24"/>
          <w:szCs w:val="24"/>
        </w:rPr>
      </w:pPr>
    </w:p>
    <w:p w14:paraId="20678C2C" w14:textId="77777777" w:rsidR="00D01B06" w:rsidRDefault="00D01B06" w:rsidP="00674FE4">
      <w:pPr>
        <w:spacing w:line="360" w:lineRule="auto"/>
        <w:rPr>
          <w:rFonts w:ascii="Arial" w:hAnsi="Arial" w:cs="Arial"/>
          <w:sz w:val="24"/>
          <w:szCs w:val="24"/>
        </w:rPr>
      </w:pPr>
    </w:p>
    <w:p w14:paraId="298C21C5" w14:textId="77777777" w:rsidR="00D01B06" w:rsidRDefault="00D01B06" w:rsidP="00674FE4">
      <w:pPr>
        <w:spacing w:line="360" w:lineRule="auto"/>
        <w:rPr>
          <w:rFonts w:ascii="Arial" w:hAnsi="Arial" w:cs="Arial"/>
          <w:sz w:val="24"/>
          <w:szCs w:val="24"/>
        </w:rPr>
      </w:pPr>
    </w:p>
    <w:p w14:paraId="71EA6265" w14:textId="77777777" w:rsidR="00D01B06" w:rsidRDefault="00D01B06" w:rsidP="00674FE4">
      <w:pPr>
        <w:spacing w:line="360" w:lineRule="auto"/>
        <w:rPr>
          <w:rFonts w:ascii="Arial" w:hAnsi="Arial" w:cs="Arial"/>
          <w:sz w:val="24"/>
          <w:szCs w:val="24"/>
        </w:rPr>
      </w:pPr>
    </w:p>
    <w:p w14:paraId="3ABD6FF9" w14:textId="77777777" w:rsidR="00D01B06" w:rsidRDefault="00D01B06" w:rsidP="00674FE4">
      <w:pPr>
        <w:spacing w:line="360" w:lineRule="auto"/>
        <w:rPr>
          <w:rFonts w:ascii="Arial" w:hAnsi="Arial" w:cs="Arial"/>
          <w:sz w:val="24"/>
          <w:szCs w:val="24"/>
        </w:rPr>
      </w:pPr>
    </w:p>
    <w:p w14:paraId="3967BC58" w14:textId="77777777" w:rsidR="00D01B06" w:rsidRDefault="00D01B06" w:rsidP="00674FE4">
      <w:pPr>
        <w:spacing w:line="360" w:lineRule="auto"/>
        <w:rPr>
          <w:rFonts w:ascii="Arial" w:hAnsi="Arial" w:cs="Arial"/>
          <w:i/>
          <w:iCs/>
          <w:sz w:val="24"/>
          <w:szCs w:val="24"/>
        </w:rPr>
      </w:pPr>
    </w:p>
    <w:p w14:paraId="39A0C120" w14:textId="77777777" w:rsidR="00D01B06" w:rsidRDefault="00D01B06" w:rsidP="00674FE4">
      <w:pPr>
        <w:spacing w:line="360" w:lineRule="auto"/>
        <w:rPr>
          <w:rFonts w:ascii="Arial" w:hAnsi="Arial" w:cs="Arial"/>
          <w:i/>
          <w:iCs/>
          <w:sz w:val="24"/>
          <w:szCs w:val="24"/>
        </w:rPr>
      </w:pPr>
    </w:p>
    <w:p w14:paraId="7D32AFF5" w14:textId="77777777" w:rsidR="00D01B06" w:rsidRDefault="00D01B06" w:rsidP="00674FE4">
      <w:pPr>
        <w:spacing w:line="360" w:lineRule="auto"/>
        <w:rPr>
          <w:rFonts w:ascii="Arial" w:hAnsi="Arial" w:cs="Arial"/>
          <w:i/>
          <w:iCs/>
          <w:sz w:val="24"/>
          <w:szCs w:val="24"/>
        </w:rPr>
      </w:pPr>
    </w:p>
    <w:p w14:paraId="25D10A7D" w14:textId="77777777" w:rsidR="00D01B06" w:rsidRDefault="00D01B06" w:rsidP="00674FE4">
      <w:pPr>
        <w:spacing w:line="360" w:lineRule="auto"/>
        <w:rPr>
          <w:rFonts w:ascii="Arial" w:hAnsi="Arial" w:cs="Arial"/>
          <w:i/>
          <w:iCs/>
          <w:sz w:val="24"/>
          <w:szCs w:val="24"/>
        </w:rPr>
      </w:pPr>
    </w:p>
    <w:p w14:paraId="1EEE9DEB" w14:textId="77777777" w:rsidR="00D01B06" w:rsidRDefault="00D01B06" w:rsidP="00674FE4">
      <w:pPr>
        <w:spacing w:line="360" w:lineRule="auto"/>
        <w:rPr>
          <w:rFonts w:ascii="Arial" w:hAnsi="Arial" w:cs="Arial"/>
          <w:i/>
          <w:iCs/>
          <w:sz w:val="24"/>
          <w:szCs w:val="24"/>
        </w:rPr>
      </w:pPr>
    </w:p>
    <w:p w14:paraId="662EB01C" w14:textId="77777777" w:rsidR="00D01B06" w:rsidRDefault="00D01B06" w:rsidP="00674FE4">
      <w:pPr>
        <w:spacing w:line="360" w:lineRule="auto"/>
        <w:rPr>
          <w:rFonts w:ascii="Arial" w:hAnsi="Arial" w:cs="Arial"/>
          <w:i/>
          <w:iCs/>
          <w:sz w:val="24"/>
          <w:szCs w:val="24"/>
        </w:rPr>
      </w:pPr>
    </w:p>
    <w:p w14:paraId="304C9F33" w14:textId="7E5D8E72" w:rsidR="00434600" w:rsidRPr="00A00E7F" w:rsidRDefault="00434600" w:rsidP="00E923D8">
      <w:pPr>
        <w:pStyle w:val="Heading1"/>
      </w:pPr>
      <w:bookmarkStart w:id="6" w:name="_Toc184305247"/>
      <w:r w:rsidRPr="00A00E7F">
        <w:t>References</w:t>
      </w:r>
      <w:bookmarkEnd w:id="6"/>
    </w:p>
    <w:p w14:paraId="093B631D" w14:textId="5008C794" w:rsidR="00ED2D79" w:rsidRDefault="009A18E0" w:rsidP="00674FE4">
      <w:pPr>
        <w:spacing w:line="360" w:lineRule="auto"/>
        <w:rPr>
          <w:rFonts w:ascii="Arial" w:hAnsi="Arial" w:cs="Arial"/>
          <w:i/>
          <w:iCs/>
          <w:sz w:val="24"/>
          <w:szCs w:val="24"/>
        </w:rPr>
      </w:pPr>
      <w:r>
        <w:rPr>
          <w:rFonts w:ascii="Arial" w:hAnsi="Arial" w:cs="Arial"/>
          <w:i/>
          <w:iCs/>
          <w:sz w:val="24"/>
          <w:szCs w:val="24"/>
        </w:rPr>
        <w:t xml:space="preserve">1. </w:t>
      </w:r>
      <w:r w:rsidRPr="009A18E0">
        <w:rPr>
          <w:rFonts w:ascii="Arial" w:hAnsi="Arial" w:cs="Arial"/>
          <w:i/>
          <w:iCs/>
          <w:sz w:val="24"/>
          <w:szCs w:val="24"/>
        </w:rPr>
        <w:t>Micro Systems. 11 May 2023. Retrieved 23 May 2023.</w:t>
      </w:r>
    </w:p>
    <w:p w14:paraId="3228E68C" w14:textId="0EEE6A68" w:rsidR="00456F80" w:rsidRDefault="00456F80" w:rsidP="00674FE4">
      <w:pPr>
        <w:spacing w:line="360" w:lineRule="auto"/>
        <w:rPr>
          <w:rFonts w:ascii="Arial" w:hAnsi="Arial" w:cs="Arial"/>
          <w:i/>
          <w:iCs/>
          <w:sz w:val="24"/>
          <w:szCs w:val="24"/>
        </w:rPr>
      </w:pPr>
      <w:r>
        <w:rPr>
          <w:rFonts w:ascii="Arial" w:hAnsi="Arial" w:cs="Arial"/>
          <w:i/>
          <w:iCs/>
          <w:sz w:val="24"/>
          <w:szCs w:val="24"/>
        </w:rPr>
        <w:t xml:space="preserve">2. </w:t>
      </w:r>
      <w:r w:rsidRPr="00456F80">
        <w:rPr>
          <w:rFonts w:ascii="Arial" w:hAnsi="Arial" w:cs="Arial"/>
          <w:i/>
          <w:iCs/>
          <w:sz w:val="24"/>
          <w:szCs w:val="24"/>
        </w:rPr>
        <w:t>Wallace, Duncan (1984). Contracts for Industrial Project. Building and Civil Engineering Claims. Kuala Lumpur. p. 3.</w:t>
      </w:r>
    </w:p>
    <w:p w14:paraId="7BF9A562" w14:textId="5F6896DA" w:rsidR="00456F80" w:rsidRDefault="00456F80" w:rsidP="00674FE4">
      <w:pPr>
        <w:spacing w:line="360" w:lineRule="auto"/>
        <w:rPr>
          <w:rFonts w:ascii="Arial" w:hAnsi="Arial" w:cs="Arial"/>
          <w:i/>
          <w:iCs/>
          <w:sz w:val="24"/>
          <w:szCs w:val="24"/>
        </w:rPr>
      </w:pPr>
      <w:r>
        <w:rPr>
          <w:rFonts w:ascii="Arial" w:hAnsi="Arial" w:cs="Arial"/>
          <w:i/>
          <w:iCs/>
          <w:sz w:val="24"/>
          <w:szCs w:val="24"/>
        </w:rPr>
        <w:t xml:space="preserve">3. </w:t>
      </w:r>
      <w:r w:rsidR="000A5C9E" w:rsidRPr="000A5C9E">
        <w:rPr>
          <w:rFonts w:ascii="Arial" w:hAnsi="Arial" w:cs="Arial"/>
          <w:i/>
          <w:iCs/>
          <w:sz w:val="24"/>
          <w:szCs w:val="24"/>
        </w:rPr>
        <w:t>Schlumberger Oilfield Glossary. Schlumberger Limited. Retrieved 2 July 2015.</w:t>
      </w:r>
    </w:p>
    <w:p w14:paraId="429E693F" w14:textId="7380E48C" w:rsidR="00F60E8A" w:rsidRDefault="003F45C4" w:rsidP="00674FE4">
      <w:pPr>
        <w:spacing w:line="360" w:lineRule="auto"/>
        <w:rPr>
          <w:rFonts w:ascii="Arial" w:hAnsi="Arial" w:cs="Arial"/>
          <w:i/>
          <w:iCs/>
          <w:sz w:val="24"/>
          <w:szCs w:val="24"/>
        </w:rPr>
      </w:pPr>
      <w:r>
        <w:rPr>
          <w:rFonts w:ascii="Arial" w:hAnsi="Arial" w:cs="Arial"/>
          <w:i/>
          <w:iCs/>
          <w:sz w:val="24"/>
          <w:szCs w:val="24"/>
        </w:rPr>
        <w:t xml:space="preserve">4. </w:t>
      </w:r>
      <w:r w:rsidR="00F60E8A" w:rsidRPr="00F60E8A">
        <w:rPr>
          <w:rFonts w:ascii="Arial" w:hAnsi="Arial" w:cs="Arial"/>
          <w:i/>
          <w:iCs/>
          <w:sz w:val="24"/>
          <w:szCs w:val="24"/>
        </w:rPr>
        <w:t xml:space="preserve">Wolf &amp; </w:t>
      </w:r>
      <w:proofErr w:type="spellStart"/>
      <w:r w:rsidR="00F60E8A" w:rsidRPr="00F60E8A">
        <w:rPr>
          <w:rFonts w:ascii="Arial" w:hAnsi="Arial" w:cs="Arial"/>
          <w:i/>
          <w:iCs/>
          <w:sz w:val="24"/>
          <w:szCs w:val="24"/>
        </w:rPr>
        <w:t>McQuitty</w:t>
      </w:r>
      <w:proofErr w:type="spellEnd"/>
      <w:r w:rsidR="00F60E8A" w:rsidRPr="00F60E8A">
        <w:rPr>
          <w:rFonts w:ascii="Arial" w:hAnsi="Arial" w:cs="Arial"/>
          <w:i/>
          <w:iCs/>
          <w:sz w:val="24"/>
          <w:szCs w:val="24"/>
        </w:rPr>
        <w:t xml:space="preserve"> (2011). Understanding the Do-It-Yourself Consumer: DIY Motivation and Outcomes. Academy of Marketing Science Review</w:t>
      </w:r>
    </w:p>
    <w:p w14:paraId="14608B62" w14:textId="7968E443" w:rsidR="003F45C4" w:rsidRDefault="003F45C4" w:rsidP="00674FE4">
      <w:pPr>
        <w:spacing w:line="360" w:lineRule="auto"/>
        <w:rPr>
          <w:rFonts w:ascii="Arial" w:hAnsi="Arial" w:cs="Arial"/>
          <w:i/>
          <w:iCs/>
          <w:sz w:val="24"/>
          <w:szCs w:val="24"/>
        </w:rPr>
      </w:pPr>
      <w:r>
        <w:rPr>
          <w:rFonts w:ascii="Arial" w:hAnsi="Arial" w:cs="Arial"/>
          <w:i/>
          <w:iCs/>
          <w:sz w:val="24"/>
          <w:szCs w:val="24"/>
        </w:rPr>
        <w:t xml:space="preserve">5. </w:t>
      </w:r>
      <w:r w:rsidRPr="003F45C4">
        <w:rPr>
          <w:rFonts w:ascii="Arial" w:hAnsi="Arial" w:cs="Arial"/>
          <w:i/>
          <w:iCs/>
          <w:sz w:val="24"/>
          <w:szCs w:val="24"/>
        </w:rPr>
        <w:t xml:space="preserve">Ancient Building Came With DIY Instructions Archived 30 January 2012 at the </w:t>
      </w:r>
      <w:proofErr w:type="spellStart"/>
      <w:r w:rsidRPr="003F45C4">
        <w:rPr>
          <w:rFonts w:ascii="Arial" w:hAnsi="Arial" w:cs="Arial"/>
          <w:i/>
          <w:iCs/>
          <w:sz w:val="24"/>
          <w:szCs w:val="24"/>
        </w:rPr>
        <w:t>Wayback</w:t>
      </w:r>
      <w:proofErr w:type="spellEnd"/>
      <w:r w:rsidRPr="003F45C4">
        <w:rPr>
          <w:rFonts w:ascii="Arial" w:hAnsi="Arial" w:cs="Arial"/>
          <w:i/>
          <w:iCs/>
          <w:sz w:val="24"/>
          <w:szCs w:val="24"/>
        </w:rPr>
        <w:t xml:space="preserve"> Machine, Discovery News, Mon Apr 26, 2010</w:t>
      </w:r>
      <w:r>
        <w:rPr>
          <w:rFonts w:ascii="Arial" w:hAnsi="Arial" w:cs="Arial"/>
          <w:i/>
          <w:iCs/>
          <w:sz w:val="24"/>
          <w:szCs w:val="24"/>
        </w:rPr>
        <w:t>.</w:t>
      </w:r>
    </w:p>
    <w:p w14:paraId="3A2794CC" w14:textId="15F44D31" w:rsidR="003F45C4" w:rsidRDefault="004B0BDA" w:rsidP="00674FE4">
      <w:pPr>
        <w:spacing w:line="360" w:lineRule="auto"/>
        <w:rPr>
          <w:rFonts w:ascii="Arial" w:hAnsi="Arial" w:cs="Arial"/>
          <w:i/>
          <w:iCs/>
          <w:sz w:val="24"/>
          <w:szCs w:val="24"/>
        </w:rPr>
      </w:pPr>
      <w:r>
        <w:rPr>
          <w:rFonts w:ascii="Arial" w:hAnsi="Arial" w:cs="Arial"/>
          <w:i/>
          <w:iCs/>
          <w:sz w:val="24"/>
          <w:szCs w:val="24"/>
        </w:rPr>
        <w:t>6.</w:t>
      </w:r>
      <w:r w:rsidRPr="004B0BDA">
        <w:rPr>
          <w:rFonts w:ascii="Arial" w:hAnsi="Arial" w:cs="Arial"/>
          <w:i/>
          <w:iCs/>
          <w:sz w:val="24"/>
          <w:szCs w:val="24"/>
        </w:rPr>
        <w:t xml:space="preserve"> "A history of Do It Yourself (DIY): infographic". </w:t>
      </w:r>
      <w:proofErr w:type="spellStart"/>
      <w:r w:rsidRPr="004B0BDA">
        <w:rPr>
          <w:rFonts w:ascii="Arial" w:hAnsi="Arial" w:cs="Arial"/>
          <w:i/>
          <w:iCs/>
          <w:sz w:val="24"/>
          <w:szCs w:val="24"/>
        </w:rPr>
        <w:t>Stonetack</w:t>
      </w:r>
      <w:proofErr w:type="spellEnd"/>
      <w:r w:rsidRPr="004B0BDA">
        <w:rPr>
          <w:rFonts w:ascii="Arial" w:hAnsi="Arial" w:cs="Arial"/>
          <w:i/>
          <w:iCs/>
          <w:sz w:val="24"/>
          <w:szCs w:val="24"/>
        </w:rPr>
        <w:t>. 7 February 2018. Retrieved 29 April 2020</w:t>
      </w:r>
    </w:p>
    <w:p w14:paraId="39689C20" w14:textId="77777777" w:rsidR="003F45C4" w:rsidRDefault="003F45C4" w:rsidP="00674FE4">
      <w:pPr>
        <w:spacing w:line="360" w:lineRule="auto"/>
        <w:rPr>
          <w:rFonts w:ascii="Arial" w:hAnsi="Arial" w:cs="Arial"/>
          <w:i/>
          <w:iCs/>
          <w:sz w:val="24"/>
          <w:szCs w:val="24"/>
        </w:rPr>
      </w:pPr>
    </w:p>
    <w:p w14:paraId="72ACB31C" w14:textId="77777777" w:rsidR="003F45C4" w:rsidRDefault="003F45C4" w:rsidP="00674FE4">
      <w:pPr>
        <w:spacing w:line="360" w:lineRule="auto"/>
        <w:rPr>
          <w:rFonts w:ascii="Arial" w:hAnsi="Arial" w:cs="Arial"/>
          <w:i/>
          <w:iCs/>
          <w:sz w:val="24"/>
          <w:szCs w:val="24"/>
        </w:rPr>
      </w:pPr>
    </w:p>
    <w:p w14:paraId="4830EAEC" w14:textId="77777777" w:rsidR="000A5C9E" w:rsidRPr="00ED2D79" w:rsidRDefault="000A5C9E" w:rsidP="00674FE4">
      <w:pPr>
        <w:spacing w:line="360" w:lineRule="auto"/>
        <w:rPr>
          <w:rFonts w:ascii="Arial" w:hAnsi="Arial" w:cs="Arial"/>
          <w:i/>
          <w:iCs/>
          <w:sz w:val="24"/>
          <w:szCs w:val="24"/>
        </w:rPr>
      </w:pPr>
    </w:p>
    <w:p w14:paraId="554BB1EB" w14:textId="6CD0630B" w:rsidR="005F3711" w:rsidRPr="00032D9A" w:rsidRDefault="0086561D" w:rsidP="00FA1EFF">
      <w:pPr>
        <w:spacing w:line="360" w:lineRule="auto"/>
        <w:rPr>
          <w:rFonts w:ascii="Arial" w:hAnsi="Arial" w:cs="Arial"/>
          <w:b/>
          <w:bCs/>
          <w:sz w:val="24"/>
          <w:szCs w:val="24"/>
          <w:u w:val="single"/>
        </w:rPr>
      </w:pPr>
      <w:r>
        <w:rPr>
          <w:rFonts w:ascii="Arial" w:hAnsi="Arial" w:cs="Arial"/>
          <w:sz w:val="24"/>
          <w:szCs w:val="24"/>
        </w:rPr>
        <w:t xml:space="preserve"> </w:t>
      </w:r>
      <w:r w:rsidR="0010105F" w:rsidRPr="00B6167D">
        <w:rPr>
          <w:rFonts w:ascii="Arial" w:hAnsi="Arial" w:cs="Arial"/>
          <w:b/>
          <w:bCs/>
          <w:sz w:val="24"/>
          <w:szCs w:val="24"/>
          <w:u w:val="single"/>
        </w:rPr>
        <w:br/>
      </w:r>
    </w:p>
    <w:p w14:paraId="5263FEE0" w14:textId="18DDE593" w:rsidR="0068564D" w:rsidRPr="005F3711" w:rsidRDefault="007119CD" w:rsidP="008B7FA9">
      <w:pPr>
        <w:spacing w:line="360" w:lineRule="auto"/>
        <w:rPr>
          <w:rFonts w:ascii="Arial" w:hAnsi="Arial" w:cs="Arial"/>
          <w:i/>
          <w:iCs/>
          <w:sz w:val="24"/>
          <w:szCs w:val="24"/>
        </w:rPr>
      </w:pPr>
      <w:r w:rsidRPr="005F3711">
        <w:rPr>
          <w:rFonts w:ascii="Arial" w:hAnsi="Arial" w:cs="Arial"/>
          <w:i/>
          <w:iCs/>
          <w:sz w:val="24"/>
          <w:szCs w:val="24"/>
        </w:rPr>
        <w:br/>
      </w:r>
      <w:r w:rsidR="000B14DC" w:rsidRPr="005F3711">
        <w:rPr>
          <w:rFonts w:ascii="Arial" w:hAnsi="Arial" w:cs="Arial"/>
          <w:i/>
          <w:iCs/>
          <w:sz w:val="24"/>
          <w:szCs w:val="24"/>
        </w:rPr>
        <w:br/>
      </w:r>
      <w:r w:rsidR="00796827" w:rsidRPr="005F3711">
        <w:rPr>
          <w:rFonts w:ascii="Arial" w:hAnsi="Arial" w:cs="Arial"/>
          <w:i/>
          <w:iCs/>
          <w:sz w:val="24"/>
          <w:szCs w:val="24"/>
        </w:rPr>
        <w:br/>
      </w:r>
      <w:r w:rsidR="00991446" w:rsidRPr="005F3711">
        <w:rPr>
          <w:rFonts w:ascii="Arial" w:hAnsi="Arial" w:cs="Arial"/>
          <w:i/>
          <w:iCs/>
          <w:sz w:val="24"/>
          <w:szCs w:val="24"/>
        </w:rPr>
        <w:br/>
      </w:r>
    </w:p>
    <w:p w14:paraId="3E5E92CA" w14:textId="7BA6E020" w:rsidR="005875F0" w:rsidRPr="005875F0" w:rsidRDefault="005875F0" w:rsidP="005875F0">
      <w:pPr>
        <w:spacing w:line="360" w:lineRule="auto"/>
        <w:rPr>
          <w:rFonts w:ascii="Arial" w:hAnsi="Arial" w:cs="Arial"/>
          <w:sz w:val="24"/>
          <w:szCs w:val="24"/>
        </w:rPr>
      </w:pPr>
    </w:p>
    <w:sectPr w:rsidR="005875F0" w:rsidRPr="005875F0" w:rsidSect="005B366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C99D8" w14:textId="77777777" w:rsidR="00642EE1" w:rsidRDefault="00642EE1" w:rsidP="00642EE1">
      <w:pPr>
        <w:spacing w:after="0" w:line="240" w:lineRule="auto"/>
      </w:pPr>
      <w:r>
        <w:separator/>
      </w:r>
    </w:p>
  </w:endnote>
  <w:endnote w:type="continuationSeparator" w:id="0">
    <w:p w14:paraId="481716A9" w14:textId="77777777" w:rsidR="00642EE1" w:rsidRDefault="00642EE1" w:rsidP="00642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185053"/>
      <w:docPartObj>
        <w:docPartGallery w:val="Page Numbers (Bottom of Page)"/>
        <w:docPartUnique/>
      </w:docPartObj>
    </w:sdtPr>
    <w:sdtEndPr>
      <w:rPr>
        <w:noProof/>
      </w:rPr>
    </w:sdtEndPr>
    <w:sdtContent>
      <w:p w14:paraId="1CB64658" w14:textId="36BB01F5" w:rsidR="005B366E" w:rsidRDefault="005B36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6CD98" w14:textId="77777777" w:rsidR="005B366E" w:rsidRDefault="005B3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4D788" w14:textId="77777777" w:rsidR="00642EE1" w:rsidRDefault="00642EE1" w:rsidP="00642EE1">
      <w:pPr>
        <w:spacing w:after="0" w:line="240" w:lineRule="auto"/>
      </w:pPr>
      <w:r>
        <w:separator/>
      </w:r>
    </w:p>
  </w:footnote>
  <w:footnote w:type="continuationSeparator" w:id="0">
    <w:p w14:paraId="5479DC15" w14:textId="77777777" w:rsidR="00642EE1" w:rsidRDefault="00642EE1" w:rsidP="00642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803"/>
    <w:multiLevelType w:val="hybridMultilevel"/>
    <w:tmpl w:val="8616787A"/>
    <w:lvl w:ilvl="0" w:tplc="A10CD1A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C0DDC"/>
    <w:multiLevelType w:val="hybridMultilevel"/>
    <w:tmpl w:val="D0528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32BE0"/>
    <w:multiLevelType w:val="hybridMultilevel"/>
    <w:tmpl w:val="FC36364E"/>
    <w:lvl w:ilvl="0" w:tplc="2EBEA08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63784"/>
    <w:multiLevelType w:val="hybridMultilevel"/>
    <w:tmpl w:val="E542929C"/>
    <w:lvl w:ilvl="0" w:tplc="2EBEA08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9345F"/>
    <w:multiLevelType w:val="hybridMultilevel"/>
    <w:tmpl w:val="D1FC70A4"/>
    <w:lvl w:ilvl="0" w:tplc="2EBEA0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30CCB"/>
    <w:multiLevelType w:val="hybridMultilevel"/>
    <w:tmpl w:val="3F5E6516"/>
    <w:lvl w:ilvl="0" w:tplc="5AA4C0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4F0ED9"/>
    <w:multiLevelType w:val="hybridMultilevel"/>
    <w:tmpl w:val="E3245B3A"/>
    <w:lvl w:ilvl="0" w:tplc="2EBEA08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A26F7"/>
    <w:multiLevelType w:val="hybridMultilevel"/>
    <w:tmpl w:val="5E729920"/>
    <w:lvl w:ilvl="0" w:tplc="EA30CDC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DE3660"/>
    <w:multiLevelType w:val="hybridMultilevel"/>
    <w:tmpl w:val="BE6E34FC"/>
    <w:lvl w:ilvl="0" w:tplc="2EBEA08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77641"/>
    <w:multiLevelType w:val="hybridMultilevel"/>
    <w:tmpl w:val="CAB623B8"/>
    <w:lvl w:ilvl="0" w:tplc="B7B2C478">
      <w:numFmt w:val="bullet"/>
      <w:lvlText w:val="-"/>
      <w:lvlJc w:val="left"/>
      <w:pPr>
        <w:ind w:left="720" w:hanging="360"/>
      </w:pPr>
      <w:rPr>
        <w:rFonts w:ascii="Arial" w:eastAsiaTheme="minorHAnsi"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10C93"/>
    <w:multiLevelType w:val="hybridMultilevel"/>
    <w:tmpl w:val="B05C2F54"/>
    <w:lvl w:ilvl="0" w:tplc="1DAA7C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34EC9"/>
    <w:multiLevelType w:val="hybridMultilevel"/>
    <w:tmpl w:val="A6385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0F41C5"/>
    <w:multiLevelType w:val="hybridMultilevel"/>
    <w:tmpl w:val="766A2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450CD2"/>
    <w:multiLevelType w:val="hybridMultilevel"/>
    <w:tmpl w:val="D0FCF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7773AF"/>
    <w:multiLevelType w:val="hybridMultilevel"/>
    <w:tmpl w:val="1E1465F6"/>
    <w:lvl w:ilvl="0" w:tplc="2EBEA08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C64BC3"/>
    <w:multiLevelType w:val="hybridMultilevel"/>
    <w:tmpl w:val="6E60D886"/>
    <w:lvl w:ilvl="0" w:tplc="3C4235A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7094433">
    <w:abstractNumId w:val="9"/>
  </w:num>
  <w:num w:numId="2" w16cid:durableId="179201054">
    <w:abstractNumId w:val="5"/>
  </w:num>
  <w:num w:numId="3" w16cid:durableId="1157914403">
    <w:abstractNumId w:val="10"/>
  </w:num>
  <w:num w:numId="4" w16cid:durableId="139544881">
    <w:abstractNumId w:val="4"/>
  </w:num>
  <w:num w:numId="5" w16cid:durableId="844049622">
    <w:abstractNumId w:val="0"/>
  </w:num>
  <w:num w:numId="6" w16cid:durableId="253823304">
    <w:abstractNumId w:val="12"/>
  </w:num>
  <w:num w:numId="7" w16cid:durableId="1257982699">
    <w:abstractNumId w:val="11"/>
  </w:num>
  <w:num w:numId="8" w16cid:durableId="549196543">
    <w:abstractNumId w:val="1"/>
  </w:num>
  <w:num w:numId="9" w16cid:durableId="1834249148">
    <w:abstractNumId w:val="8"/>
  </w:num>
  <w:num w:numId="10" w16cid:durableId="617688777">
    <w:abstractNumId w:val="14"/>
  </w:num>
  <w:num w:numId="11" w16cid:durableId="1391734536">
    <w:abstractNumId w:val="3"/>
  </w:num>
  <w:num w:numId="12" w16cid:durableId="978223095">
    <w:abstractNumId w:val="6"/>
  </w:num>
  <w:num w:numId="13" w16cid:durableId="399719180">
    <w:abstractNumId w:val="2"/>
  </w:num>
  <w:num w:numId="14" w16cid:durableId="703753479">
    <w:abstractNumId w:val="13"/>
  </w:num>
  <w:num w:numId="15" w16cid:durableId="1886484230">
    <w:abstractNumId w:val="7"/>
  </w:num>
  <w:num w:numId="16" w16cid:durableId="2103153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DB0"/>
    <w:rsid w:val="0000060E"/>
    <w:rsid w:val="00000E9E"/>
    <w:rsid w:val="000076AE"/>
    <w:rsid w:val="0001429E"/>
    <w:rsid w:val="000321F4"/>
    <w:rsid w:val="00032B95"/>
    <w:rsid w:val="00032D9A"/>
    <w:rsid w:val="000433CC"/>
    <w:rsid w:val="00046794"/>
    <w:rsid w:val="00051379"/>
    <w:rsid w:val="0005533D"/>
    <w:rsid w:val="00064D0A"/>
    <w:rsid w:val="00066F7D"/>
    <w:rsid w:val="00073BEB"/>
    <w:rsid w:val="00086895"/>
    <w:rsid w:val="000955D2"/>
    <w:rsid w:val="00097746"/>
    <w:rsid w:val="000A5C9E"/>
    <w:rsid w:val="000B14DC"/>
    <w:rsid w:val="000B1E9C"/>
    <w:rsid w:val="000B7B3E"/>
    <w:rsid w:val="000C723A"/>
    <w:rsid w:val="0010105F"/>
    <w:rsid w:val="00114724"/>
    <w:rsid w:val="001222A1"/>
    <w:rsid w:val="0018046C"/>
    <w:rsid w:val="00187FA9"/>
    <w:rsid w:val="00192D6C"/>
    <w:rsid w:val="001C0FB8"/>
    <w:rsid w:val="001E4394"/>
    <w:rsid w:val="002034E7"/>
    <w:rsid w:val="00205BBB"/>
    <w:rsid w:val="002110EA"/>
    <w:rsid w:val="0022387F"/>
    <w:rsid w:val="00246A4C"/>
    <w:rsid w:val="00251C99"/>
    <w:rsid w:val="00252B8C"/>
    <w:rsid w:val="00270E65"/>
    <w:rsid w:val="00271B65"/>
    <w:rsid w:val="002735B3"/>
    <w:rsid w:val="00277D52"/>
    <w:rsid w:val="00285578"/>
    <w:rsid w:val="00287234"/>
    <w:rsid w:val="002926E4"/>
    <w:rsid w:val="00294B1D"/>
    <w:rsid w:val="002D76BF"/>
    <w:rsid w:val="002F7055"/>
    <w:rsid w:val="003100E7"/>
    <w:rsid w:val="00314C1A"/>
    <w:rsid w:val="00331054"/>
    <w:rsid w:val="00350CC7"/>
    <w:rsid w:val="003566AE"/>
    <w:rsid w:val="00367EEC"/>
    <w:rsid w:val="00383EC7"/>
    <w:rsid w:val="00383F14"/>
    <w:rsid w:val="00387358"/>
    <w:rsid w:val="003A2978"/>
    <w:rsid w:val="003B02F8"/>
    <w:rsid w:val="003B2674"/>
    <w:rsid w:val="003E14A3"/>
    <w:rsid w:val="003E699F"/>
    <w:rsid w:val="003F45C4"/>
    <w:rsid w:val="004003EF"/>
    <w:rsid w:val="00402538"/>
    <w:rsid w:val="0041178A"/>
    <w:rsid w:val="00413638"/>
    <w:rsid w:val="004213EF"/>
    <w:rsid w:val="0042670B"/>
    <w:rsid w:val="00432720"/>
    <w:rsid w:val="00434600"/>
    <w:rsid w:val="00440E5E"/>
    <w:rsid w:val="00443658"/>
    <w:rsid w:val="004502BC"/>
    <w:rsid w:val="00456F80"/>
    <w:rsid w:val="00460F63"/>
    <w:rsid w:val="00466D21"/>
    <w:rsid w:val="00474F93"/>
    <w:rsid w:val="00480191"/>
    <w:rsid w:val="00482752"/>
    <w:rsid w:val="0048284D"/>
    <w:rsid w:val="00487724"/>
    <w:rsid w:val="00490056"/>
    <w:rsid w:val="00492DFC"/>
    <w:rsid w:val="004A565A"/>
    <w:rsid w:val="004B0BDA"/>
    <w:rsid w:val="004B1C1A"/>
    <w:rsid w:val="004B268F"/>
    <w:rsid w:val="004D0D48"/>
    <w:rsid w:val="004D23FD"/>
    <w:rsid w:val="004D78B2"/>
    <w:rsid w:val="005006BB"/>
    <w:rsid w:val="005244E2"/>
    <w:rsid w:val="005423EA"/>
    <w:rsid w:val="00544A18"/>
    <w:rsid w:val="00550B0E"/>
    <w:rsid w:val="005514C4"/>
    <w:rsid w:val="005610BF"/>
    <w:rsid w:val="005615ED"/>
    <w:rsid w:val="00564B4E"/>
    <w:rsid w:val="00574ED6"/>
    <w:rsid w:val="00576BD6"/>
    <w:rsid w:val="005875F0"/>
    <w:rsid w:val="005B366E"/>
    <w:rsid w:val="005B3EC6"/>
    <w:rsid w:val="005C4D73"/>
    <w:rsid w:val="005C4FC7"/>
    <w:rsid w:val="005C5A26"/>
    <w:rsid w:val="005C6F81"/>
    <w:rsid w:val="005E487F"/>
    <w:rsid w:val="005F3711"/>
    <w:rsid w:val="005F75BB"/>
    <w:rsid w:val="00601BF9"/>
    <w:rsid w:val="00624A71"/>
    <w:rsid w:val="00642EE1"/>
    <w:rsid w:val="00643FE2"/>
    <w:rsid w:val="00656C53"/>
    <w:rsid w:val="0066321C"/>
    <w:rsid w:val="00664F2B"/>
    <w:rsid w:val="00665B8D"/>
    <w:rsid w:val="00674FE4"/>
    <w:rsid w:val="00680BE0"/>
    <w:rsid w:val="0068564D"/>
    <w:rsid w:val="00687B2B"/>
    <w:rsid w:val="00696E6D"/>
    <w:rsid w:val="006A0D3A"/>
    <w:rsid w:val="006B0BE2"/>
    <w:rsid w:val="006B17C4"/>
    <w:rsid w:val="006C5D6F"/>
    <w:rsid w:val="006E340B"/>
    <w:rsid w:val="00705082"/>
    <w:rsid w:val="007119CD"/>
    <w:rsid w:val="007425D4"/>
    <w:rsid w:val="0074664F"/>
    <w:rsid w:val="00751189"/>
    <w:rsid w:val="0075497C"/>
    <w:rsid w:val="0076729C"/>
    <w:rsid w:val="0078565B"/>
    <w:rsid w:val="00796827"/>
    <w:rsid w:val="007B2CA2"/>
    <w:rsid w:val="007B447A"/>
    <w:rsid w:val="007B55A8"/>
    <w:rsid w:val="007D2C5E"/>
    <w:rsid w:val="007D6FE1"/>
    <w:rsid w:val="007D754E"/>
    <w:rsid w:val="007E0519"/>
    <w:rsid w:val="007E1FC9"/>
    <w:rsid w:val="007F03D6"/>
    <w:rsid w:val="007F32B3"/>
    <w:rsid w:val="007F5D8E"/>
    <w:rsid w:val="007F74EB"/>
    <w:rsid w:val="007F79D2"/>
    <w:rsid w:val="008035DC"/>
    <w:rsid w:val="00824E54"/>
    <w:rsid w:val="008312DB"/>
    <w:rsid w:val="00837D3A"/>
    <w:rsid w:val="008407B8"/>
    <w:rsid w:val="0086561D"/>
    <w:rsid w:val="0088224F"/>
    <w:rsid w:val="00885D40"/>
    <w:rsid w:val="008A2F51"/>
    <w:rsid w:val="008B7FA9"/>
    <w:rsid w:val="008C25E7"/>
    <w:rsid w:val="008D7321"/>
    <w:rsid w:val="00923F42"/>
    <w:rsid w:val="00926ABE"/>
    <w:rsid w:val="00940212"/>
    <w:rsid w:val="0096683F"/>
    <w:rsid w:val="00970E6D"/>
    <w:rsid w:val="00972FC3"/>
    <w:rsid w:val="0097615E"/>
    <w:rsid w:val="009828A7"/>
    <w:rsid w:val="0098307F"/>
    <w:rsid w:val="00991446"/>
    <w:rsid w:val="009A18E0"/>
    <w:rsid w:val="009B3390"/>
    <w:rsid w:val="009D6B8D"/>
    <w:rsid w:val="009D7FAD"/>
    <w:rsid w:val="009E090F"/>
    <w:rsid w:val="009F1539"/>
    <w:rsid w:val="00A00E7F"/>
    <w:rsid w:val="00A03EC7"/>
    <w:rsid w:val="00A12F69"/>
    <w:rsid w:val="00A313F3"/>
    <w:rsid w:val="00A353BF"/>
    <w:rsid w:val="00A37218"/>
    <w:rsid w:val="00A422DE"/>
    <w:rsid w:val="00A52159"/>
    <w:rsid w:val="00A72387"/>
    <w:rsid w:val="00A76400"/>
    <w:rsid w:val="00A81073"/>
    <w:rsid w:val="00A94535"/>
    <w:rsid w:val="00A9506C"/>
    <w:rsid w:val="00A9542B"/>
    <w:rsid w:val="00AA0BCB"/>
    <w:rsid w:val="00AC3CA6"/>
    <w:rsid w:val="00AD43A7"/>
    <w:rsid w:val="00AE4DD4"/>
    <w:rsid w:val="00AE678A"/>
    <w:rsid w:val="00AF0319"/>
    <w:rsid w:val="00AF1C42"/>
    <w:rsid w:val="00AF2657"/>
    <w:rsid w:val="00AF4D5D"/>
    <w:rsid w:val="00B115B0"/>
    <w:rsid w:val="00B15CB2"/>
    <w:rsid w:val="00B348A9"/>
    <w:rsid w:val="00B46562"/>
    <w:rsid w:val="00B557C8"/>
    <w:rsid w:val="00B55903"/>
    <w:rsid w:val="00B6167D"/>
    <w:rsid w:val="00B70182"/>
    <w:rsid w:val="00B72F82"/>
    <w:rsid w:val="00B77407"/>
    <w:rsid w:val="00B95B66"/>
    <w:rsid w:val="00BA2AB8"/>
    <w:rsid w:val="00BB5018"/>
    <w:rsid w:val="00BB7B42"/>
    <w:rsid w:val="00BD43E9"/>
    <w:rsid w:val="00BE6BCF"/>
    <w:rsid w:val="00BE6E82"/>
    <w:rsid w:val="00BE72B0"/>
    <w:rsid w:val="00C019B6"/>
    <w:rsid w:val="00C03379"/>
    <w:rsid w:val="00C06B2F"/>
    <w:rsid w:val="00C12752"/>
    <w:rsid w:val="00C157E7"/>
    <w:rsid w:val="00C16C4D"/>
    <w:rsid w:val="00C23455"/>
    <w:rsid w:val="00C25D28"/>
    <w:rsid w:val="00C25EAD"/>
    <w:rsid w:val="00C2736E"/>
    <w:rsid w:val="00C421D5"/>
    <w:rsid w:val="00C5033F"/>
    <w:rsid w:val="00C52769"/>
    <w:rsid w:val="00C6479C"/>
    <w:rsid w:val="00C658DD"/>
    <w:rsid w:val="00C8601F"/>
    <w:rsid w:val="00C874F2"/>
    <w:rsid w:val="00C96052"/>
    <w:rsid w:val="00C9745C"/>
    <w:rsid w:val="00CA1CFE"/>
    <w:rsid w:val="00CA3934"/>
    <w:rsid w:val="00CB1BFB"/>
    <w:rsid w:val="00CC0A95"/>
    <w:rsid w:val="00CC101B"/>
    <w:rsid w:val="00CC1537"/>
    <w:rsid w:val="00CC4A3D"/>
    <w:rsid w:val="00CC56F2"/>
    <w:rsid w:val="00CE76CC"/>
    <w:rsid w:val="00CF3A0A"/>
    <w:rsid w:val="00D01B06"/>
    <w:rsid w:val="00D04D2D"/>
    <w:rsid w:val="00D07D52"/>
    <w:rsid w:val="00D34E34"/>
    <w:rsid w:val="00D378F2"/>
    <w:rsid w:val="00D40F39"/>
    <w:rsid w:val="00D519C9"/>
    <w:rsid w:val="00D615A0"/>
    <w:rsid w:val="00D64491"/>
    <w:rsid w:val="00D65AF8"/>
    <w:rsid w:val="00D722F1"/>
    <w:rsid w:val="00DA5F2C"/>
    <w:rsid w:val="00DA7206"/>
    <w:rsid w:val="00DB63A0"/>
    <w:rsid w:val="00DB71FD"/>
    <w:rsid w:val="00DD1331"/>
    <w:rsid w:val="00DE00A5"/>
    <w:rsid w:val="00DF5C68"/>
    <w:rsid w:val="00DF6ADD"/>
    <w:rsid w:val="00E01B51"/>
    <w:rsid w:val="00E275B5"/>
    <w:rsid w:val="00E37E60"/>
    <w:rsid w:val="00E5593A"/>
    <w:rsid w:val="00E60C32"/>
    <w:rsid w:val="00E61971"/>
    <w:rsid w:val="00E87DB0"/>
    <w:rsid w:val="00E923D8"/>
    <w:rsid w:val="00EB701F"/>
    <w:rsid w:val="00EC3EBC"/>
    <w:rsid w:val="00ED2D79"/>
    <w:rsid w:val="00ED4653"/>
    <w:rsid w:val="00EE4E14"/>
    <w:rsid w:val="00F058C7"/>
    <w:rsid w:val="00F10EF7"/>
    <w:rsid w:val="00F1776B"/>
    <w:rsid w:val="00F25066"/>
    <w:rsid w:val="00F27087"/>
    <w:rsid w:val="00F273E3"/>
    <w:rsid w:val="00F301C9"/>
    <w:rsid w:val="00F32BE0"/>
    <w:rsid w:val="00F40950"/>
    <w:rsid w:val="00F60E8A"/>
    <w:rsid w:val="00F62182"/>
    <w:rsid w:val="00F8058C"/>
    <w:rsid w:val="00FA1EFF"/>
    <w:rsid w:val="00FA6B86"/>
    <w:rsid w:val="00FB22C7"/>
    <w:rsid w:val="00FB6DD1"/>
    <w:rsid w:val="00FC429B"/>
    <w:rsid w:val="00FD5FCB"/>
    <w:rsid w:val="00FE1AD0"/>
    <w:rsid w:val="00FE1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F0E0A0"/>
  <w15:chartTrackingRefBased/>
  <w15:docId w15:val="{03A2E875-79D3-4101-BD4B-E20A06878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B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5F0"/>
    <w:pPr>
      <w:ind w:left="720"/>
      <w:contextualSpacing/>
    </w:pPr>
  </w:style>
  <w:style w:type="character" w:customStyle="1" w:styleId="Heading1Char">
    <w:name w:val="Heading 1 Char"/>
    <w:basedOn w:val="DefaultParagraphFont"/>
    <w:link w:val="Heading1"/>
    <w:uiPriority w:val="9"/>
    <w:rsid w:val="000B7B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0191"/>
    <w:pPr>
      <w:outlineLvl w:val="9"/>
    </w:pPr>
    <w:rPr>
      <w:kern w:val="0"/>
      <w:lang w:val="en-US"/>
      <w14:ligatures w14:val="none"/>
    </w:rPr>
  </w:style>
  <w:style w:type="paragraph" w:styleId="TOC1">
    <w:name w:val="toc 1"/>
    <w:basedOn w:val="Normal"/>
    <w:next w:val="Normal"/>
    <w:autoRedefine/>
    <w:uiPriority w:val="39"/>
    <w:unhideWhenUsed/>
    <w:rsid w:val="00480191"/>
    <w:pPr>
      <w:spacing w:after="100"/>
    </w:pPr>
  </w:style>
  <w:style w:type="character" w:styleId="Hyperlink">
    <w:name w:val="Hyperlink"/>
    <w:basedOn w:val="DefaultParagraphFont"/>
    <w:uiPriority w:val="99"/>
    <w:unhideWhenUsed/>
    <w:rsid w:val="00480191"/>
    <w:rPr>
      <w:color w:val="0563C1" w:themeColor="hyperlink"/>
      <w:u w:val="single"/>
    </w:rPr>
  </w:style>
  <w:style w:type="paragraph" w:styleId="Header">
    <w:name w:val="header"/>
    <w:basedOn w:val="Normal"/>
    <w:link w:val="HeaderChar"/>
    <w:uiPriority w:val="99"/>
    <w:unhideWhenUsed/>
    <w:rsid w:val="00642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EE1"/>
  </w:style>
  <w:style w:type="paragraph" w:styleId="Footer">
    <w:name w:val="footer"/>
    <w:basedOn w:val="Normal"/>
    <w:link w:val="FooterChar"/>
    <w:uiPriority w:val="99"/>
    <w:unhideWhenUsed/>
    <w:rsid w:val="00642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EE1"/>
  </w:style>
  <w:style w:type="paragraph" w:styleId="NoSpacing">
    <w:name w:val="No Spacing"/>
    <w:link w:val="NoSpacingChar"/>
    <w:uiPriority w:val="1"/>
    <w:qFormat/>
    <w:rsid w:val="005B366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B366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98324">
      <w:bodyDiv w:val="1"/>
      <w:marLeft w:val="0"/>
      <w:marRight w:val="0"/>
      <w:marTop w:val="0"/>
      <w:marBottom w:val="0"/>
      <w:divBdr>
        <w:top w:val="none" w:sz="0" w:space="0" w:color="auto"/>
        <w:left w:val="none" w:sz="0" w:space="0" w:color="auto"/>
        <w:bottom w:val="none" w:sz="0" w:space="0" w:color="auto"/>
        <w:right w:val="none" w:sz="0" w:space="0" w:color="auto"/>
      </w:divBdr>
    </w:div>
    <w:div w:id="1124235366">
      <w:bodyDiv w:val="1"/>
      <w:marLeft w:val="0"/>
      <w:marRight w:val="0"/>
      <w:marTop w:val="0"/>
      <w:marBottom w:val="0"/>
      <w:divBdr>
        <w:top w:val="none" w:sz="0" w:space="0" w:color="auto"/>
        <w:left w:val="none" w:sz="0" w:space="0" w:color="auto"/>
        <w:bottom w:val="none" w:sz="0" w:space="0" w:color="auto"/>
        <w:right w:val="none" w:sz="0" w:space="0" w:color="auto"/>
      </w:divBdr>
    </w:div>
    <w:div w:id="1837069100">
      <w:bodyDiv w:val="1"/>
      <w:marLeft w:val="0"/>
      <w:marRight w:val="0"/>
      <w:marTop w:val="0"/>
      <w:marBottom w:val="0"/>
      <w:divBdr>
        <w:top w:val="none" w:sz="0" w:space="0" w:color="auto"/>
        <w:left w:val="none" w:sz="0" w:space="0" w:color="auto"/>
        <w:bottom w:val="none" w:sz="0" w:space="0" w:color="auto"/>
        <w:right w:val="none" w:sz="0" w:space="0" w:color="auto"/>
      </w:divBdr>
      <w:divsChild>
        <w:div w:id="843670034">
          <w:marLeft w:val="0"/>
          <w:marRight w:val="0"/>
          <w:marTop w:val="0"/>
          <w:marBottom w:val="0"/>
          <w:divBdr>
            <w:top w:val="none" w:sz="0" w:space="0" w:color="auto"/>
            <w:left w:val="none" w:sz="0" w:space="0" w:color="auto"/>
            <w:bottom w:val="none" w:sz="0" w:space="0" w:color="auto"/>
            <w:right w:val="none" w:sz="0" w:space="0" w:color="auto"/>
          </w:divBdr>
          <w:divsChild>
            <w:div w:id="615985190">
              <w:marLeft w:val="0"/>
              <w:marRight w:val="0"/>
              <w:marTop w:val="0"/>
              <w:marBottom w:val="0"/>
              <w:divBdr>
                <w:top w:val="none" w:sz="0" w:space="0" w:color="auto"/>
                <w:left w:val="none" w:sz="0" w:space="0" w:color="auto"/>
                <w:bottom w:val="none" w:sz="0" w:space="0" w:color="auto"/>
                <w:right w:val="none" w:sz="0" w:space="0" w:color="auto"/>
              </w:divBdr>
              <w:divsChild>
                <w:div w:id="1987659842">
                  <w:marLeft w:val="0"/>
                  <w:marRight w:val="0"/>
                  <w:marTop w:val="0"/>
                  <w:marBottom w:val="0"/>
                  <w:divBdr>
                    <w:top w:val="none" w:sz="0" w:space="0" w:color="auto"/>
                    <w:left w:val="none" w:sz="0" w:space="0" w:color="auto"/>
                    <w:bottom w:val="none" w:sz="0" w:space="0" w:color="auto"/>
                    <w:right w:val="none" w:sz="0" w:space="0" w:color="auto"/>
                  </w:divBdr>
                  <w:divsChild>
                    <w:div w:id="623927095">
                      <w:marLeft w:val="0"/>
                      <w:marRight w:val="0"/>
                      <w:marTop w:val="0"/>
                      <w:marBottom w:val="0"/>
                      <w:divBdr>
                        <w:top w:val="none" w:sz="0" w:space="0" w:color="auto"/>
                        <w:left w:val="none" w:sz="0" w:space="0" w:color="auto"/>
                        <w:bottom w:val="none" w:sz="0" w:space="0" w:color="auto"/>
                        <w:right w:val="none" w:sz="0" w:space="0" w:color="auto"/>
                      </w:divBdr>
                      <w:divsChild>
                        <w:div w:id="904756874">
                          <w:marLeft w:val="0"/>
                          <w:marRight w:val="0"/>
                          <w:marTop w:val="0"/>
                          <w:marBottom w:val="0"/>
                          <w:divBdr>
                            <w:top w:val="none" w:sz="0" w:space="0" w:color="auto"/>
                            <w:left w:val="none" w:sz="0" w:space="0" w:color="auto"/>
                            <w:bottom w:val="none" w:sz="0" w:space="0" w:color="auto"/>
                            <w:right w:val="none" w:sz="0" w:space="0" w:color="auto"/>
                          </w:divBdr>
                          <w:divsChild>
                            <w:div w:id="202731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9DA28-4C47-4D92-BFDB-DC4C7F6CFD51}">
  <ds:schemaRefs>
    <ds:schemaRef ds:uri="http://schemas.openxmlformats.org/officeDocument/2006/bibliography"/>
  </ds:schemaRefs>
</ds:datastoreItem>
</file>

<file path=docMetadata/LabelInfo.xml><?xml version="1.0" encoding="utf-8"?>
<clbl:labelList xmlns:clbl="http://schemas.microsoft.com/office/2020/mipLabelMetadata">
  <clbl:label id="{736915f3-2f02-4945-8997-f2963298db46}" enabled="1" method="Standard" siteId="{cd99fef8-1cd3-4a2a-9bdf-15531181d65e}"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2468</Words>
  <Characters>14071</Characters>
  <Application>Microsoft Office Word</Application>
  <DocSecurity>0</DocSecurity>
  <Lines>117</Lines>
  <Paragraphs>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Casiana Damci (DHL Supply Chain)</dc:creator>
  <cp:keywords/>
  <dc:description/>
  <cp:lastModifiedBy>Casiana Damci (DHL Supply Chain)</cp:lastModifiedBy>
  <cp:revision>2</cp:revision>
  <dcterms:created xsi:type="dcterms:W3CDTF">2024-12-05T15:51:00Z</dcterms:created>
  <dcterms:modified xsi:type="dcterms:W3CDTF">2024-12-05T15:51:00Z</dcterms:modified>
</cp:coreProperties>
</file>