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A7943" w14:textId="35BFAD35" w:rsidR="00CF6ABE" w:rsidRPr="00155283" w:rsidRDefault="00F40EF4" w:rsidP="00A910A3">
      <w:pPr>
        <w:rPr>
          <w:sz w:val="24"/>
          <w:szCs w:val="24"/>
        </w:rPr>
      </w:pPr>
      <w:r w:rsidRPr="00155283">
        <w:rPr>
          <w:sz w:val="24"/>
          <w:szCs w:val="24"/>
        </w:rPr>
        <w:t>The earlier chapters of the dissertation have explored research through the stages of introductory, investigative, planning and analytical stage, with the previous chapter focusing on findings from the questionnaire</w:t>
      </w:r>
      <w:r w:rsidR="00166EF9">
        <w:rPr>
          <w:sz w:val="24"/>
          <w:szCs w:val="24"/>
        </w:rPr>
        <w:t xml:space="preserve"> sent</w:t>
      </w:r>
      <w:r w:rsidRPr="00155283">
        <w:rPr>
          <w:sz w:val="24"/>
          <w:szCs w:val="24"/>
        </w:rPr>
        <w:t xml:space="preserve"> out to serving police officers</w:t>
      </w:r>
      <w:r w:rsidR="003B285E" w:rsidRPr="00155283">
        <w:rPr>
          <w:sz w:val="24"/>
          <w:szCs w:val="24"/>
        </w:rPr>
        <w:t xml:space="preserve">. Each chapter has contributed to the research aims, while this concluding chapter of the dissertation seeks to offer recommendations related to the challenges of repeat victimisation in cases of domestic violence. </w:t>
      </w:r>
    </w:p>
    <w:p w14:paraId="5FA42440" w14:textId="5748FAD9" w:rsidR="003B285E" w:rsidRPr="00155283" w:rsidRDefault="003B285E" w:rsidP="00A910A3">
      <w:pPr>
        <w:rPr>
          <w:sz w:val="24"/>
          <w:szCs w:val="24"/>
        </w:rPr>
      </w:pPr>
      <w:r w:rsidRPr="00155283">
        <w:rPr>
          <w:sz w:val="24"/>
          <w:szCs w:val="24"/>
        </w:rPr>
        <w:t>This chapter will also present a conclusion to the research question ‘’assessing the effectiveness of police interventions and proactive measures in reducing repeat victimisation of domestic violence’’. Alongside this it will consider limitations of the study and suggest any further academic investigations that could be undertaken in the future.</w:t>
      </w:r>
    </w:p>
    <w:p w14:paraId="538BF848" w14:textId="0B322C60" w:rsidR="009229B8" w:rsidRPr="00155283" w:rsidRDefault="009229B8" w:rsidP="00A910A3">
      <w:pPr>
        <w:tabs>
          <w:tab w:val="left" w:pos="4865"/>
        </w:tabs>
        <w:rPr>
          <w:sz w:val="24"/>
          <w:szCs w:val="24"/>
        </w:rPr>
      </w:pPr>
      <w:r w:rsidRPr="00155283">
        <w:rPr>
          <w:sz w:val="24"/>
          <w:szCs w:val="24"/>
        </w:rPr>
        <w:t xml:space="preserve">Extensive research and analysis of </w:t>
      </w:r>
      <w:r w:rsidR="00A910A3" w:rsidRPr="00155283">
        <w:rPr>
          <w:sz w:val="24"/>
          <w:szCs w:val="24"/>
        </w:rPr>
        <w:t xml:space="preserve">current and existing research surrounding repeat victimisation in cases of domestic violence. </w:t>
      </w:r>
      <w:r w:rsidR="00304C1B" w:rsidRPr="00155283">
        <w:rPr>
          <w:sz w:val="24"/>
          <w:szCs w:val="24"/>
        </w:rPr>
        <w:t>In the proposal sheet of the dissertation, I set out the following objectives:</w:t>
      </w:r>
    </w:p>
    <w:p w14:paraId="35BE9C28" w14:textId="68AA2812" w:rsidR="00823121" w:rsidRPr="00155283" w:rsidRDefault="00823121" w:rsidP="00304C1B">
      <w:pPr>
        <w:pStyle w:val="ListParagraph"/>
        <w:numPr>
          <w:ilvl w:val="0"/>
          <w:numId w:val="2"/>
        </w:numPr>
        <w:tabs>
          <w:tab w:val="left" w:pos="4865"/>
        </w:tabs>
        <w:rPr>
          <w:sz w:val="24"/>
          <w:szCs w:val="24"/>
        </w:rPr>
      </w:pPr>
      <w:r w:rsidRPr="00155283">
        <w:rPr>
          <w:sz w:val="24"/>
          <w:szCs w:val="24"/>
        </w:rPr>
        <w:t>To identify the gaps and challenges of police actions and improving the outcomes for the victims</w:t>
      </w:r>
    </w:p>
    <w:p w14:paraId="67B85039" w14:textId="52289588" w:rsidR="00823121" w:rsidRPr="00155283" w:rsidRDefault="00823121" w:rsidP="00304C1B">
      <w:pPr>
        <w:pStyle w:val="ListParagraph"/>
        <w:numPr>
          <w:ilvl w:val="0"/>
          <w:numId w:val="2"/>
        </w:numPr>
        <w:tabs>
          <w:tab w:val="left" w:pos="4865"/>
        </w:tabs>
        <w:rPr>
          <w:sz w:val="24"/>
          <w:szCs w:val="24"/>
        </w:rPr>
      </w:pPr>
      <w:r w:rsidRPr="00155283">
        <w:rPr>
          <w:sz w:val="24"/>
          <w:szCs w:val="24"/>
        </w:rPr>
        <w:t>To assess the effectiveness of police interventions in reducing repeat victims of domestic violence in women</w:t>
      </w:r>
    </w:p>
    <w:p w14:paraId="06477FE4" w14:textId="4E25DE23" w:rsidR="00823121" w:rsidRPr="00155283" w:rsidRDefault="00823121" w:rsidP="00304C1B">
      <w:pPr>
        <w:pStyle w:val="ListParagraph"/>
        <w:numPr>
          <w:ilvl w:val="0"/>
          <w:numId w:val="2"/>
        </w:numPr>
        <w:tabs>
          <w:tab w:val="left" w:pos="4865"/>
        </w:tabs>
        <w:rPr>
          <w:sz w:val="24"/>
          <w:szCs w:val="24"/>
        </w:rPr>
      </w:pPr>
      <w:r w:rsidRPr="00155283">
        <w:rPr>
          <w:sz w:val="24"/>
          <w:szCs w:val="24"/>
        </w:rPr>
        <w:t>To examine the current policing policies and procedures and how they are used</w:t>
      </w:r>
    </w:p>
    <w:p w14:paraId="1372F8ED" w14:textId="2EA8C092" w:rsidR="00823121" w:rsidRPr="00155283" w:rsidRDefault="00823121" w:rsidP="00304C1B">
      <w:pPr>
        <w:pStyle w:val="ListParagraph"/>
        <w:numPr>
          <w:ilvl w:val="0"/>
          <w:numId w:val="2"/>
        </w:numPr>
        <w:tabs>
          <w:tab w:val="left" w:pos="4865"/>
        </w:tabs>
        <w:rPr>
          <w:sz w:val="24"/>
          <w:szCs w:val="24"/>
        </w:rPr>
      </w:pPr>
      <w:r w:rsidRPr="00155283">
        <w:rPr>
          <w:sz w:val="24"/>
          <w:szCs w:val="24"/>
        </w:rPr>
        <w:t>To identify if there any disengagement from domestic violence victims with the police</w:t>
      </w:r>
    </w:p>
    <w:p w14:paraId="13BAC12C" w14:textId="7E916828" w:rsidR="006C2FA1" w:rsidRPr="00155283" w:rsidRDefault="00304C1B">
      <w:pPr>
        <w:rPr>
          <w:sz w:val="24"/>
          <w:szCs w:val="24"/>
        </w:rPr>
      </w:pPr>
      <w:r w:rsidRPr="00155283">
        <w:rPr>
          <w:sz w:val="24"/>
          <w:szCs w:val="24"/>
        </w:rPr>
        <w:t>These objectives have been completed in the literature review and the data analysis and findings by researching current and existing data and completing a questionnaire from serving police officers.</w:t>
      </w:r>
    </w:p>
    <w:p w14:paraId="29B0F08E" w14:textId="242807CB" w:rsidR="000B0C7D" w:rsidRPr="00155283" w:rsidRDefault="000B0C7D">
      <w:pPr>
        <w:rPr>
          <w:sz w:val="24"/>
          <w:szCs w:val="24"/>
          <w:u w:val="single"/>
        </w:rPr>
      </w:pPr>
      <w:r w:rsidRPr="00155283">
        <w:rPr>
          <w:sz w:val="24"/>
          <w:szCs w:val="24"/>
          <w:u w:val="single"/>
        </w:rPr>
        <w:t>Main findings</w:t>
      </w:r>
    </w:p>
    <w:p w14:paraId="0CC8157C" w14:textId="65F8C9D3" w:rsidR="00F705F1" w:rsidRPr="00155283" w:rsidRDefault="00D72F48" w:rsidP="00F705F1">
      <w:pPr>
        <w:rPr>
          <w:sz w:val="24"/>
          <w:szCs w:val="24"/>
        </w:rPr>
      </w:pPr>
      <w:r>
        <w:rPr>
          <w:sz w:val="24"/>
          <w:szCs w:val="24"/>
        </w:rPr>
        <w:t xml:space="preserve">This chapter will analyse the findings of the questionnaire discussed in chapter 4. This </w:t>
      </w:r>
      <w:r w:rsidR="00F705F1" w:rsidRPr="00155283">
        <w:rPr>
          <w:sz w:val="24"/>
          <w:szCs w:val="24"/>
        </w:rPr>
        <w:t>section will focus on three themes and will aim to assess the effectiveness of police interventions and proactive measures in reducing repeat victimisation in domestic violence.</w:t>
      </w:r>
    </w:p>
    <w:p w14:paraId="72ECE134" w14:textId="77777777" w:rsidR="00F705F1" w:rsidRPr="00155283" w:rsidRDefault="00F705F1" w:rsidP="00F705F1">
      <w:pPr>
        <w:rPr>
          <w:sz w:val="24"/>
          <w:szCs w:val="24"/>
          <w:u w:val="single"/>
        </w:rPr>
      </w:pPr>
      <w:r w:rsidRPr="00155283">
        <w:rPr>
          <w:sz w:val="24"/>
          <w:szCs w:val="24"/>
          <w:u w:val="single"/>
        </w:rPr>
        <w:t>Theme 1: Multi-agency partnerships</w:t>
      </w:r>
    </w:p>
    <w:p w14:paraId="048879B6" w14:textId="77777777" w:rsidR="00F705F1" w:rsidRPr="00155283" w:rsidRDefault="00F705F1" w:rsidP="00F705F1">
      <w:pPr>
        <w:rPr>
          <w:sz w:val="24"/>
          <w:szCs w:val="24"/>
        </w:rPr>
      </w:pPr>
      <w:r w:rsidRPr="00155283">
        <w:rPr>
          <w:sz w:val="24"/>
          <w:szCs w:val="24"/>
        </w:rPr>
        <w:t xml:space="preserve">Questions 6 and 9 specifically refer to police safeguarding measures such as DARA/DASH. DARA/DASH are used by the police as risk assessment tools at domestic violence incidents to gather evidence to share with multi-agency partners and trigger referrals to MARAC (Multi-Agency Risk Assessment Conference). MARAC is used to share information between different agencies and is an example of multi-agency partnerships that are used to support domestic violence victims. 100% of the </w:t>
      </w:r>
      <w:r w:rsidRPr="00155283">
        <w:rPr>
          <w:sz w:val="24"/>
          <w:szCs w:val="24"/>
        </w:rPr>
        <w:lastRenderedPageBreak/>
        <w:t xml:space="preserve">participants were aware of these safeguarding measures and when asked if they adequately support victims of domestic violence, 57.1% selected that they agree with the statement. This shows that the participants believe multi-agency partnerships support victims and when asked what the most effective police response is to reduce repeat victimisation, 54.8% selected multi-agency safeguarding. However, research suggests that DASH does not allow officers to identify victims that are at high-risk of repeat victimisation of domestic violence (Turner et al., 2019). Research also suggests that police officers’ inexperience with domestic violence victims may lead to them incorrectly scoring victims which could lead to a delay in them receiving support (Nathoo, 2025). This contrasts with results from question 11. 69% of participants have served as a police officer for under 8 years which may relate to research suggesting inexperience with domestic violence incidents. </w:t>
      </w:r>
    </w:p>
    <w:p w14:paraId="02B1EB4D" w14:textId="77777777" w:rsidR="00F705F1" w:rsidRPr="00155283" w:rsidRDefault="00F705F1" w:rsidP="00F705F1">
      <w:pPr>
        <w:rPr>
          <w:sz w:val="24"/>
          <w:szCs w:val="24"/>
        </w:rPr>
      </w:pPr>
      <w:r w:rsidRPr="00155283">
        <w:rPr>
          <w:sz w:val="24"/>
          <w:szCs w:val="24"/>
          <w:u w:val="single"/>
        </w:rPr>
        <w:t>Theme 2: What contributes to repeat victimisation</w:t>
      </w:r>
    </w:p>
    <w:p w14:paraId="7E9C9494" w14:textId="77777777" w:rsidR="00F705F1" w:rsidRPr="00155283" w:rsidRDefault="00F705F1" w:rsidP="00F705F1">
      <w:pPr>
        <w:rPr>
          <w:sz w:val="24"/>
          <w:szCs w:val="24"/>
        </w:rPr>
      </w:pPr>
      <w:r w:rsidRPr="00155283">
        <w:rPr>
          <w:sz w:val="24"/>
          <w:szCs w:val="24"/>
        </w:rPr>
        <w:t>The participants were asked what factors they believe contribute the most to repeat victimisation (question 13) and 35.7% selected lack of legal consequences. Similarly, when responding to Question 15 (Appendix C), 47.6% mentioned they believed harsher or stronger sentencing would help to reduce repeat victimisation. However, the victims being reluctant to support investigations was the most selected answer to question 13. This is supported by research suggesting women are reluctant to engage with the police, this may be due to past police failings, fear of further violence from the aggressor or fear police will not take them seriously (Vomfell and Povala ,2023). The two factors may also be linked in contributing the repeat victimisation, as victims may be more reluctant to support investigations if they do not believe that there will be legal consequences faced by the perpetrator which could then put the victim at further risk.</w:t>
      </w:r>
    </w:p>
    <w:p w14:paraId="57FCE708" w14:textId="77777777" w:rsidR="00F705F1" w:rsidRPr="00155283" w:rsidRDefault="00F705F1" w:rsidP="00F705F1">
      <w:pPr>
        <w:rPr>
          <w:sz w:val="24"/>
          <w:szCs w:val="24"/>
          <w:u w:val="single"/>
        </w:rPr>
      </w:pPr>
      <w:r w:rsidRPr="00155283">
        <w:rPr>
          <w:sz w:val="24"/>
          <w:szCs w:val="24"/>
          <w:u w:val="single"/>
        </w:rPr>
        <w:t>Theme three: Effectiveness of police interventions</w:t>
      </w:r>
    </w:p>
    <w:p w14:paraId="1C37F2A7" w14:textId="0DEBE2E3" w:rsidR="00F705F1" w:rsidRPr="00155283" w:rsidRDefault="00F705F1" w:rsidP="00F705F1">
      <w:pPr>
        <w:rPr>
          <w:b/>
          <w:bCs/>
          <w:sz w:val="24"/>
          <w:szCs w:val="24"/>
        </w:rPr>
      </w:pPr>
      <w:r w:rsidRPr="00155283">
        <w:rPr>
          <w:sz w:val="24"/>
          <w:szCs w:val="24"/>
        </w:rPr>
        <w:t>The results of the questionnaire provide conflicting evidence on whether the participants agree that police interventions are effective at reducing repeat victimisation. 78.6% selected either agree or strongly agree for Question 7 (Appendix B) and 73.8% for Question 8 (Appendix B) relating to evidence-led/victimless prosecutions. However, this contrasts with their answers to Question 10, where 42.8% answer “not very confident” or “not confident at all” that police interventions reduce repeat victimisation. Similarly, 64.3% selected no for Question 14 (Appendix B). These results suggest that officers do believe that although police interventions are important in reducing repeat victimisation, many of the officers questioned do not believe current policies and procedures are adequate in reducing repeat victimisation in domestic violence</w:t>
      </w:r>
      <w:r w:rsidRPr="00FB13C4">
        <w:rPr>
          <w:sz w:val="24"/>
          <w:szCs w:val="24"/>
        </w:rPr>
        <w:t>. This is supported by the statistics that show the domestic abuse rates and repeat victimisation are still high and disproportionately affects women in the UK</w:t>
      </w:r>
      <w:r w:rsidR="00B66F4A">
        <w:rPr>
          <w:sz w:val="24"/>
          <w:szCs w:val="24"/>
        </w:rPr>
        <w:t xml:space="preserve"> </w:t>
      </w:r>
      <w:r w:rsidR="00FB13C4" w:rsidRPr="00FB13C4">
        <w:rPr>
          <w:sz w:val="24"/>
          <w:szCs w:val="24"/>
        </w:rPr>
        <w:t>(For, 2025)</w:t>
      </w:r>
      <w:r w:rsidRPr="00FB13C4">
        <w:rPr>
          <w:sz w:val="24"/>
          <w:szCs w:val="24"/>
        </w:rPr>
        <w:t>. As domestic abuse and repeat victimisation is a significant problem in the UK, this suggests what is supported by answers to questions 10 and 14 (Appendix B), that</w:t>
      </w:r>
      <w:r w:rsidRPr="00155283">
        <w:rPr>
          <w:sz w:val="24"/>
          <w:szCs w:val="24"/>
        </w:rPr>
        <w:t xml:space="preserve"> </w:t>
      </w:r>
      <w:r w:rsidRPr="00155283">
        <w:rPr>
          <w:sz w:val="24"/>
          <w:szCs w:val="24"/>
        </w:rPr>
        <w:lastRenderedPageBreak/>
        <w:t>current policies and procedures are not adequately supporting victims and reducing repeat victimisation.</w:t>
      </w:r>
      <w:r w:rsidRPr="00155283">
        <w:rPr>
          <w:b/>
          <w:bCs/>
          <w:sz w:val="24"/>
          <w:szCs w:val="24"/>
        </w:rPr>
        <w:t xml:space="preserve"> </w:t>
      </w:r>
    </w:p>
    <w:p w14:paraId="1D7CB29D" w14:textId="2139DA40" w:rsidR="000B0C7D" w:rsidRDefault="000B0C7D">
      <w:pPr>
        <w:rPr>
          <w:sz w:val="24"/>
          <w:szCs w:val="24"/>
          <w:u w:val="single"/>
        </w:rPr>
      </w:pPr>
      <w:r w:rsidRPr="00155283">
        <w:rPr>
          <w:sz w:val="24"/>
          <w:szCs w:val="24"/>
          <w:u w:val="single"/>
        </w:rPr>
        <w:t xml:space="preserve">Limitations </w:t>
      </w:r>
    </w:p>
    <w:p w14:paraId="7E76FAD9" w14:textId="077A17DB" w:rsidR="00781E6F" w:rsidRPr="00A915BC" w:rsidRDefault="00A915BC">
      <w:pPr>
        <w:rPr>
          <w:sz w:val="24"/>
          <w:szCs w:val="24"/>
        </w:rPr>
      </w:pPr>
      <w:r w:rsidRPr="00A915BC">
        <w:rPr>
          <w:sz w:val="24"/>
          <w:szCs w:val="24"/>
        </w:rPr>
        <w:t>One of the limitations</w:t>
      </w:r>
      <w:r>
        <w:rPr>
          <w:sz w:val="24"/>
          <w:szCs w:val="24"/>
        </w:rPr>
        <w:t xml:space="preserve"> of this dissertation</w:t>
      </w:r>
      <w:r w:rsidR="00A75793">
        <w:rPr>
          <w:sz w:val="24"/>
          <w:szCs w:val="24"/>
        </w:rPr>
        <w:t xml:space="preserve"> was</w:t>
      </w:r>
      <w:r w:rsidR="00D31387">
        <w:rPr>
          <w:sz w:val="24"/>
          <w:szCs w:val="24"/>
        </w:rPr>
        <w:t xml:space="preserve"> the</w:t>
      </w:r>
      <w:r w:rsidR="00A75793">
        <w:rPr>
          <w:sz w:val="24"/>
          <w:szCs w:val="24"/>
        </w:rPr>
        <w:t xml:space="preserve"> limited to a word count of 8000 w</w:t>
      </w:r>
      <w:r w:rsidR="008B0364">
        <w:rPr>
          <w:sz w:val="24"/>
          <w:szCs w:val="24"/>
        </w:rPr>
        <w:t xml:space="preserve">ords </w:t>
      </w:r>
      <w:r w:rsidR="00D31387">
        <w:rPr>
          <w:sz w:val="24"/>
          <w:szCs w:val="24"/>
        </w:rPr>
        <w:t xml:space="preserve">of the undergraduate dissertation </w:t>
      </w:r>
      <w:r w:rsidR="008B0364">
        <w:rPr>
          <w:sz w:val="24"/>
          <w:szCs w:val="24"/>
        </w:rPr>
        <w:t xml:space="preserve">and </w:t>
      </w:r>
      <w:r w:rsidR="00D31387">
        <w:rPr>
          <w:sz w:val="24"/>
          <w:szCs w:val="24"/>
        </w:rPr>
        <w:t>the</w:t>
      </w:r>
      <w:r w:rsidR="008B0364">
        <w:rPr>
          <w:sz w:val="24"/>
          <w:szCs w:val="24"/>
        </w:rPr>
        <w:t xml:space="preserve"> deadline</w:t>
      </w:r>
      <w:r w:rsidR="00D31387">
        <w:rPr>
          <w:sz w:val="24"/>
          <w:szCs w:val="24"/>
        </w:rPr>
        <w:t xml:space="preserve">s </w:t>
      </w:r>
      <w:r w:rsidR="008B0364">
        <w:rPr>
          <w:sz w:val="24"/>
          <w:szCs w:val="24"/>
        </w:rPr>
        <w:t xml:space="preserve">to complete each chapter. </w:t>
      </w:r>
      <w:r w:rsidR="00411349">
        <w:rPr>
          <w:sz w:val="24"/>
          <w:szCs w:val="24"/>
        </w:rPr>
        <w:t>Many options to gather more information and research</w:t>
      </w:r>
      <w:r w:rsidR="0003131B">
        <w:rPr>
          <w:sz w:val="24"/>
          <w:szCs w:val="24"/>
        </w:rPr>
        <w:t xml:space="preserve"> such as conduct</w:t>
      </w:r>
      <w:r w:rsidR="0004671A">
        <w:rPr>
          <w:sz w:val="24"/>
          <w:szCs w:val="24"/>
        </w:rPr>
        <w:t xml:space="preserve">ing </w:t>
      </w:r>
      <w:r w:rsidR="0003131B">
        <w:rPr>
          <w:sz w:val="24"/>
          <w:szCs w:val="24"/>
        </w:rPr>
        <w:t xml:space="preserve">interviews </w:t>
      </w:r>
      <w:r w:rsidR="00383E18">
        <w:rPr>
          <w:sz w:val="24"/>
          <w:szCs w:val="24"/>
        </w:rPr>
        <w:t xml:space="preserve">with victims </w:t>
      </w:r>
      <w:r w:rsidR="00411349">
        <w:rPr>
          <w:sz w:val="24"/>
          <w:szCs w:val="24"/>
        </w:rPr>
        <w:t>would have been explore</w:t>
      </w:r>
      <w:r w:rsidR="00ED2A80">
        <w:rPr>
          <w:sz w:val="24"/>
          <w:szCs w:val="24"/>
        </w:rPr>
        <w:t xml:space="preserve">d if there were no restrictions. </w:t>
      </w:r>
      <w:r w:rsidR="0004671A">
        <w:rPr>
          <w:sz w:val="24"/>
          <w:szCs w:val="24"/>
        </w:rPr>
        <w:t>Another</w:t>
      </w:r>
      <w:r w:rsidR="000513FA">
        <w:rPr>
          <w:sz w:val="24"/>
          <w:szCs w:val="24"/>
        </w:rPr>
        <w:t xml:space="preserve"> limitation was the </w:t>
      </w:r>
      <w:r w:rsidR="0027776A">
        <w:rPr>
          <w:sz w:val="24"/>
          <w:szCs w:val="24"/>
        </w:rPr>
        <w:t>number</w:t>
      </w:r>
      <w:r w:rsidR="00241EFB">
        <w:rPr>
          <w:sz w:val="24"/>
          <w:szCs w:val="24"/>
        </w:rPr>
        <w:t xml:space="preserve"> of participants in the questionnaire with only 42 serving police officers responding</w:t>
      </w:r>
      <w:r w:rsidR="00075501">
        <w:rPr>
          <w:sz w:val="24"/>
          <w:szCs w:val="24"/>
        </w:rPr>
        <w:t xml:space="preserve"> and may not represent the </w:t>
      </w:r>
      <w:r w:rsidR="00BD6287">
        <w:rPr>
          <w:sz w:val="24"/>
          <w:szCs w:val="24"/>
        </w:rPr>
        <w:t>full perspective on police officers with dealing with domestic abuse.</w:t>
      </w:r>
      <w:r w:rsidR="005063E6">
        <w:rPr>
          <w:sz w:val="24"/>
          <w:szCs w:val="24"/>
        </w:rPr>
        <w:t xml:space="preserve"> Despite these limitations the questionnaire </w:t>
      </w:r>
      <w:r w:rsidR="00C34ED1">
        <w:rPr>
          <w:sz w:val="24"/>
          <w:szCs w:val="24"/>
        </w:rPr>
        <w:t>provided valuable insight and supported analysis in the dissertation.</w:t>
      </w:r>
    </w:p>
    <w:p w14:paraId="27F368FB" w14:textId="77777777" w:rsidR="000334E5" w:rsidRPr="00155283" w:rsidRDefault="000334E5" w:rsidP="000334E5">
      <w:pPr>
        <w:rPr>
          <w:sz w:val="24"/>
          <w:szCs w:val="24"/>
          <w:u w:val="single"/>
        </w:rPr>
      </w:pPr>
      <w:r w:rsidRPr="00155283">
        <w:rPr>
          <w:sz w:val="24"/>
          <w:szCs w:val="24"/>
          <w:u w:val="single"/>
        </w:rPr>
        <w:t>Recommendations</w:t>
      </w:r>
    </w:p>
    <w:p w14:paraId="19939F93" w14:textId="3ABF0417" w:rsidR="00A23A41" w:rsidRPr="005613C8" w:rsidRDefault="00ED61FA">
      <w:pPr>
        <w:rPr>
          <w:sz w:val="24"/>
          <w:szCs w:val="24"/>
        </w:rPr>
      </w:pPr>
      <w:r w:rsidRPr="00155283">
        <w:rPr>
          <w:sz w:val="24"/>
          <w:szCs w:val="24"/>
        </w:rPr>
        <w:t>Future research should explore long-term effectiveness</w:t>
      </w:r>
      <w:r w:rsidR="00DE00CC" w:rsidRPr="00155283">
        <w:rPr>
          <w:sz w:val="24"/>
          <w:szCs w:val="24"/>
        </w:rPr>
        <w:t xml:space="preserve"> of police interventions </w:t>
      </w:r>
      <w:r w:rsidR="00897478" w:rsidRPr="00155283">
        <w:rPr>
          <w:sz w:val="24"/>
          <w:szCs w:val="24"/>
        </w:rPr>
        <w:t xml:space="preserve">and proactive measures when dealing with victims of domestic abuse particularly across different ethnic </w:t>
      </w:r>
      <w:r w:rsidR="00F12575" w:rsidRPr="00155283">
        <w:rPr>
          <w:sz w:val="24"/>
          <w:szCs w:val="24"/>
        </w:rPr>
        <w:t xml:space="preserve">minority backgrounds, </w:t>
      </w:r>
      <w:r w:rsidR="00433EC5" w:rsidRPr="00155283">
        <w:rPr>
          <w:sz w:val="24"/>
          <w:szCs w:val="24"/>
        </w:rPr>
        <w:t xml:space="preserve">victims </w:t>
      </w:r>
      <w:r w:rsidR="00642C82" w:rsidRPr="00155283">
        <w:rPr>
          <w:sz w:val="24"/>
          <w:szCs w:val="24"/>
        </w:rPr>
        <w:t xml:space="preserve">with socioeconomic and economic hardship. </w:t>
      </w:r>
      <w:r w:rsidR="006208F5" w:rsidRPr="00155283">
        <w:rPr>
          <w:sz w:val="24"/>
          <w:szCs w:val="24"/>
        </w:rPr>
        <w:t xml:space="preserve">Existing studies </w:t>
      </w:r>
      <w:r w:rsidR="00457B01" w:rsidRPr="00155283">
        <w:rPr>
          <w:sz w:val="24"/>
          <w:szCs w:val="24"/>
        </w:rPr>
        <w:t xml:space="preserve">show short-term </w:t>
      </w:r>
      <w:r w:rsidR="00071C15" w:rsidRPr="00155283">
        <w:rPr>
          <w:sz w:val="24"/>
          <w:szCs w:val="24"/>
        </w:rPr>
        <w:t>outcomes</w:t>
      </w:r>
      <w:r w:rsidR="00071C15">
        <w:rPr>
          <w:sz w:val="24"/>
          <w:szCs w:val="24"/>
        </w:rPr>
        <w:t>;</w:t>
      </w:r>
      <w:r w:rsidR="00344859" w:rsidRPr="00155283">
        <w:rPr>
          <w:sz w:val="24"/>
          <w:szCs w:val="24"/>
        </w:rPr>
        <w:t xml:space="preserve"> </w:t>
      </w:r>
      <w:r w:rsidR="00071C15" w:rsidRPr="00155283">
        <w:rPr>
          <w:sz w:val="24"/>
          <w:szCs w:val="24"/>
        </w:rPr>
        <w:t>however,</w:t>
      </w:r>
      <w:r w:rsidR="00344859" w:rsidRPr="00155283">
        <w:rPr>
          <w:sz w:val="24"/>
          <w:szCs w:val="24"/>
        </w:rPr>
        <w:t xml:space="preserve"> </w:t>
      </w:r>
      <w:r w:rsidR="00071C15">
        <w:rPr>
          <w:sz w:val="24"/>
          <w:szCs w:val="24"/>
        </w:rPr>
        <w:t>they do not show whether</w:t>
      </w:r>
      <w:r w:rsidR="00344859" w:rsidRPr="00155283">
        <w:rPr>
          <w:sz w:val="24"/>
          <w:szCs w:val="24"/>
        </w:rPr>
        <w:t xml:space="preserve"> pol</w:t>
      </w:r>
      <w:r w:rsidR="00E72370" w:rsidRPr="00155283">
        <w:rPr>
          <w:sz w:val="24"/>
          <w:szCs w:val="24"/>
        </w:rPr>
        <w:t xml:space="preserve">ice interventions and proactive measures reduce the reoffending of </w:t>
      </w:r>
      <w:r w:rsidR="00E72370" w:rsidRPr="004A1EA6">
        <w:rPr>
          <w:sz w:val="24"/>
          <w:szCs w:val="24"/>
        </w:rPr>
        <w:t xml:space="preserve">offenders </w:t>
      </w:r>
      <w:r w:rsidR="002C6CF6" w:rsidRPr="004A1EA6">
        <w:rPr>
          <w:sz w:val="24"/>
          <w:szCs w:val="24"/>
        </w:rPr>
        <w:t xml:space="preserve">and reduce </w:t>
      </w:r>
      <w:r w:rsidR="007B0A77">
        <w:rPr>
          <w:sz w:val="24"/>
          <w:szCs w:val="24"/>
        </w:rPr>
        <w:t>repeat victimisation</w:t>
      </w:r>
      <w:r w:rsidR="002C6CF6" w:rsidRPr="004A1EA6">
        <w:rPr>
          <w:sz w:val="24"/>
          <w:szCs w:val="24"/>
        </w:rPr>
        <w:t xml:space="preserve">. Further research could examine </w:t>
      </w:r>
      <w:r w:rsidR="005613C8" w:rsidRPr="004A1EA6">
        <w:rPr>
          <w:sz w:val="24"/>
          <w:szCs w:val="24"/>
        </w:rPr>
        <w:t>victims’</w:t>
      </w:r>
      <w:r w:rsidR="00887819" w:rsidRPr="004A1EA6">
        <w:rPr>
          <w:sz w:val="24"/>
          <w:szCs w:val="24"/>
        </w:rPr>
        <w:t xml:space="preserve"> </w:t>
      </w:r>
      <w:r w:rsidR="003135BB" w:rsidRPr="004A1EA6">
        <w:rPr>
          <w:sz w:val="24"/>
          <w:szCs w:val="24"/>
        </w:rPr>
        <w:t>perspective</w:t>
      </w:r>
      <w:r w:rsidR="004E6FAB">
        <w:rPr>
          <w:sz w:val="24"/>
          <w:szCs w:val="24"/>
        </w:rPr>
        <w:t xml:space="preserve">s </w:t>
      </w:r>
      <w:r w:rsidR="003135BB" w:rsidRPr="004A1EA6">
        <w:rPr>
          <w:sz w:val="24"/>
          <w:szCs w:val="24"/>
        </w:rPr>
        <w:t xml:space="preserve">regarding confidence, trust and </w:t>
      </w:r>
      <w:r w:rsidR="00C3153A" w:rsidRPr="004A1EA6">
        <w:rPr>
          <w:sz w:val="24"/>
          <w:szCs w:val="24"/>
        </w:rPr>
        <w:t>willingness to engage with police and partner services</w:t>
      </w:r>
      <w:r w:rsidR="000B34D7">
        <w:rPr>
          <w:sz w:val="24"/>
          <w:szCs w:val="24"/>
        </w:rPr>
        <w:t>. It would be important to gain perspectives</w:t>
      </w:r>
      <w:r w:rsidR="00C3153A" w:rsidRPr="004A1EA6">
        <w:rPr>
          <w:sz w:val="24"/>
          <w:szCs w:val="24"/>
        </w:rPr>
        <w:t xml:space="preserve"> from victims of domestic abuse </w:t>
      </w:r>
      <w:r w:rsidR="00BC331E">
        <w:rPr>
          <w:sz w:val="24"/>
          <w:szCs w:val="24"/>
        </w:rPr>
        <w:t>that are affected by</w:t>
      </w:r>
      <w:r w:rsidR="00C3153A" w:rsidRPr="004A1EA6">
        <w:rPr>
          <w:sz w:val="24"/>
          <w:szCs w:val="24"/>
        </w:rPr>
        <w:t xml:space="preserve"> </w:t>
      </w:r>
      <w:r w:rsidR="00C3153A" w:rsidRPr="004A1EA6">
        <w:rPr>
          <w:sz w:val="24"/>
          <w:szCs w:val="24"/>
        </w:rPr>
        <w:t>social dynamics, immigration status and economic dependency</w:t>
      </w:r>
      <w:r w:rsidR="00F8145C">
        <w:rPr>
          <w:sz w:val="24"/>
          <w:szCs w:val="24"/>
        </w:rPr>
        <w:t xml:space="preserve">. </w:t>
      </w:r>
      <w:r w:rsidR="008820A6">
        <w:rPr>
          <w:sz w:val="24"/>
          <w:szCs w:val="24"/>
        </w:rPr>
        <w:t xml:space="preserve">These are key factors that increase the vulnerability of a victim to abuse </w:t>
      </w:r>
      <w:r w:rsidR="008820A6" w:rsidRPr="004A1EA6">
        <w:rPr>
          <w:sz w:val="24"/>
          <w:szCs w:val="24"/>
        </w:rPr>
        <w:t>which have been under explored and could lead to incorrect dat</w:t>
      </w:r>
      <w:r w:rsidR="005613C8">
        <w:rPr>
          <w:sz w:val="24"/>
          <w:szCs w:val="24"/>
        </w:rPr>
        <w:t>a or a lack of data on victims from different ethnic or social backgrounds.</w:t>
      </w:r>
      <w:r w:rsidR="00B023F2" w:rsidRPr="004A1EA6">
        <w:rPr>
          <w:sz w:val="24"/>
          <w:szCs w:val="24"/>
        </w:rPr>
        <w:t xml:space="preserve"> </w:t>
      </w:r>
      <w:r w:rsidR="00B023F2" w:rsidRPr="00AA47C8">
        <w:rPr>
          <w:sz w:val="24"/>
          <w:szCs w:val="24"/>
        </w:rPr>
        <w:t>(Weir, 2024).</w:t>
      </w:r>
      <w:r w:rsidR="004A1EA6" w:rsidRPr="004A1EA6">
        <w:rPr>
          <w:sz w:val="24"/>
          <w:szCs w:val="24"/>
        </w:rPr>
        <w:t xml:space="preserve"> </w:t>
      </w:r>
      <w:r w:rsidR="00A23A41" w:rsidRPr="004A1EA6">
        <w:rPr>
          <w:sz w:val="24"/>
          <w:szCs w:val="24"/>
        </w:rPr>
        <w:t>Furt</w:t>
      </w:r>
      <w:r w:rsidR="00931EEF">
        <w:rPr>
          <w:sz w:val="24"/>
          <w:szCs w:val="24"/>
        </w:rPr>
        <w:t>h</w:t>
      </w:r>
      <w:r w:rsidR="00A23A41" w:rsidRPr="004A1EA6">
        <w:rPr>
          <w:sz w:val="24"/>
          <w:szCs w:val="24"/>
        </w:rPr>
        <w:t xml:space="preserve">er studies into the effectiveness </w:t>
      </w:r>
      <w:r w:rsidR="004A320B" w:rsidRPr="004A1EA6">
        <w:rPr>
          <w:sz w:val="24"/>
          <w:szCs w:val="24"/>
        </w:rPr>
        <w:t>of mul</w:t>
      </w:r>
      <w:r w:rsidR="00965453">
        <w:rPr>
          <w:sz w:val="24"/>
          <w:szCs w:val="24"/>
        </w:rPr>
        <w:t>ti-agency safeguarding</w:t>
      </w:r>
      <w:r w:rsidR="00E51EBB">
        <w:rPr>
          <w:sz w:val="24"/>
          <w:szCs w:val="24"/>
        </w:rPr>
        <w:t xml:space="preserve"> would be vital </w:t>
      </w:r>
      <w:r w:rsidR="00810BE6">
        <w:rPr>
          <w:sz w:val="24"/>
          <w:szCs w:val="24"/>
        </w:rPr>
        <w:t xml:space="preserve">to provide better insight into </w:t>
      </w:r>
      <w:r w:rsidR="000931AE">
        <w:rPr>
          <w:sz w:val="24"/>
          <w:szCs w:val="24"/>
        </w:rPr>
        <w:t xml:space="preserve">a </w:t>
      </w:r>
      <w:r w:rsidR="00E51EBB">
        <w:rPr>
          <w:sz w:val="24"/>
          <w:szCs w:val="24"/>
        </w:rPr>
        <w:t>victim’s</w:t>
      </w:r>
      <w:r w:rsidR="000931AE">
        <w:rPr>
          <w:sz w:val="24"/>
          <w:szCs w:val="24"/>
        </w:rPr>
        <w:t xml:space="preserve"> </w:t>
      </w:r>
      <w:r w:rsidR="00F2360B">
        <w:rPr>
          <w:sz w:val="24"/>
          <w:szCs w:val="24"/>
        </w:rPr>
        <w:t>situation</w:t>
      </w:r>
      <w:r w:rsidR="00D85F4B">
        <w:rPr>
          <w:sz w:val="24"/>
          <w:szCs w:val="24"/>
        </w:rPr>
        <w:t xml:space="preserve"> after domestic</w:t>
      </w:r>
      <w:r w:rsidR="00714D33">
        <w:rPr>
          <w:sz w:val="24"/>
          <w:szCs w:val="24"/>
        </w:rPr>
        <w:t xml:space="preserve"> abuse</w:t>
      </w:r>
      <w:r w:rsidR="00D85F4B">
        <w:rPr>
          <w:sz w:val="24"/>
          <w:szCs w:val="24"/>
        </w:rPr>
        <w:t xml:space="preserve"> has been reported to police</w:t>
      </w:r>
      <w:r w:rsidR="00E51EBB">
        <w:rPr>
          <w:sz w:val="24"/>
          <w:szCs w:val="24"/>
        </w:rPr>
        <w:t>. This data could be used to improve police policies and to determine</w:t>
      </w:r>
      <w:r w:rsidR="00654C3F">
        <w:rPr>
          <w:sz w:val="24"/>
          <w:szCs w:val="24"/>
        </w:rPr>
        <w:t xml:space="preserve"> which strategy is the most effective in reducing repeat victimisation. </w:t>
      </w:r>
    </w:p>
    <w:p w14:paraId="36E901AC" w14:textId="59FAB89A" w:rsidR="000B0C7D" w:rsidRPr="00155283" w:rsidRDefault="000B0C7D">
      <w:pPr>
        <w:rPr>
          <w:sz w:val="24"/>
          <w:szCs w:val="24"/>
          <w:u w:val="single"/>
        </w:rPr>
      </w:pPr>
      <w:r w:rsidRPr="00155283">
        <w:rPr>
          <w:sz w:val="24"/>
          <w:szCs w:val="24"/>
          <w:u w:val="single"/>
        </w:rPr>
        <w:t xml:space="preserve">Conclusion </w:t>
      </w:r>
    </w:p>
    <w:p w14:paraId="43492AA6" w14:textId="4211CBD8" w:rsidR="00955A8F" w:rsidRDefault="00C61A99" w:rsidP="00C61A99">
      <w:pPr>
        <w:rPr>
          <w:sz w:val="24"/>
          <w:szCs w:val="24"/>
        </w:rPr>
      </w:pPr>
      <w:r w:rsidRPr="00155283">
        <w:rPr>
          <w:sz w:val="24"/>
          <w:szCs w:val="24"/>
        </w:rPr>
        <w:t>In conclusion, this section of the dissertation has used data collected by the questionnaire</w:t>
      </w:r>
      <w:r w:rsidR="00BB618C">
        <w:rPr>
          <w:sz w:val="24"/>
          <w:szCs w:val="24"/>
        </w:rPr>
        <w:t xml:space="preserve"> and in the literature review</w:t>
      </w:r>
      <w:r w:rsidRPr="00155283">
        <w:rPr>
          <w:sz w:val="24"/>
          <w:szCs w:val="24"/>
        </w:rPr>
        <w:t xml:space="preserve"> to examine the main aim of the dissertation, if police interventions, policies and proactive measures are effective at reducing domestic violence rates and repeat victimisation. </w:t>
      </w:r>
      <w:r w:rsidR="00C76D76" w:rsidRPr="00155283">
        <w:rPr>
          <w:sz w:val="24"/>
          <w:szCs w:val="24"/>
        </w:rPr>
        <w:t xml:space="preserve">Ultimately, the data suggests that </w:t>
      </w:r>
      <w:r w:rsidR="00C76D76" w:rsidRPr="00C377E0">
        <w:rPr>
          <w:sz w:val="24"/>
          <w:szCs w:val="24"/>
        </w:rPr>
        <w:t>officers believe police interventions are important at reducing repeat victimisation, but further improvements need to be made to policies and procedures.</w:t>
      </w:r>
      <w:r w:rsidR="00E94522">
        <w:rPr>
          <w:sz w:val="24"/>
          <w:szCs w:val="24"/>
        </w:rPr>
        <w:t xml:space="preserve"> </w:t>
      </w:r>
      <w:r w:rsidR="00312A97">
        <w:rPr>
          <w:sz w:val="24"/>
          <w:szCs w:val="24"/>
        </w:rPr>
        <w:t xml:space="preserve">This dissertation highlights how domestic violence and repeat victimisation </w:t>
      </w:r>
      <w:r w:rsidR="00572EFF">
        <w:rPr>
          <w:sz w:val="24"/>
          <w:szCs w:val="24"/>
        </w:rPr>
        <w:t xml:space="preserve">is a prevalent issue in </w:t>
      </w:r>
      <w:r w:rsidR="00572EFF">
        <w:rPr>
          <w:sz w:val="24"/>
          <w:szCs w:val="24"/>
        </w:rPr>
        <w:lastRenderedPageBreak/>
        <w:t>society</w:t>
      </w:r>
      <w:r w:rsidR="004D7AE8">
        <w:rPr>
          <w:sz w:val="24"/>
          <w:szCs w:val="24"/>
        </w:rPr>
        <w:t xml:space="preserve"> and further research focusing on </w:t>
      </w:r>
      <w:r w:rsidR="00510F91">
        <w:rPr>
          <w:sz w:val="24"/>
          <w:szCs w:val="24"/>
        </w:rPr>
        <w:t xml:space="preserve">victims from different social and ethnic backgrounds </w:t>
      </w:r>
      <w:r w:rsidR="000A6746">
        <w:rPr>
          <w:sz w:val="24"/>
          <w:szCs w:val="24"/>
        </w:rPr>
        <w:t xml:space="preserve">could be used to improve current policies. </w:t>
      </w:r>
    </w:p>
    <w:p w14:paraId="413E38F3" w14:textId="77777777" w:rsidR="00955A8F" w:rsidRDefault="00955A8F" w:rsidP="00C61A99">
      <w:pPr>
        <w:rPr>
          <w:sz w:val="24"/>
          <w:szCs w:val="24"/>
        </w:rPr>
      </w:pPr>
    </w:p>
    <w:p w14:paraId="6E5BEE2C" w14:textId="02FAF2E0" w:rsidR="00AF7410" w:rsidRDefault="00AF7410" w:rsidP="00C61A99">
      <w:pPr>
        <w:rPr>
          <w:sz w:val="24"/>
          <w:szCs w:val="24"/>
        </w:rPr>
      </w:pPr>
      <w:r>
        <w:rPr>
          <w:sz w:val="24"/>
          <w:szCs w:val="24"/>
        </w:rPr>
        <w:t xml:space="preserve">Word count – </w:t>
      </w:r>
      <w:r w:rsidR="00910E3E">
        <w:rPr>
          <w:sz w:val="24"/>
          <w:szCs w:val="24"/>
        </w:rPr>
        <w:t>1205</w:t>
      </w:r>
    </w:p>
    <w:p w14:paraId="341C208F" w14:textId="77777777" w:rsidR="00AF7410" w:rsidRDefault="00AF7410" w:rsidP="00C61A99">
      <w:pPr>
        <w:rPr>
          <w:sz w:val="24"/>
          <w:szCs w:val="24"/>
        </w:rPr>
      </w:pPr>
    </w:p>
    <w:p w14:paraId="77B6679D" w14:textId="77777777" w:rsidR="00AF7410" w:rsidRDefault="00AF7410" w:rsidP="00C61A99">
      <w:pPr>
        <w:rPr>
          <w:sz w:val="24"/>
          <w:szCs w:val="24"/>
        </w:rPr>
      </w:pPr>
    </w:p>
    <w:p w14:paraId="60D86BAC" w14:textId="77777777" w:rsidR="00AF7410" w:rsidRDefault="00AF7410" w:rsidP="00C61A99">
      <w:pPr>
        <w:rPr>
          <w:sz w:val="24"/>
          <w:szCs w:val="24"/>
        </w:rPr>
      </w:pPr>
    </w:p>
    <w:p w14:paraId="5C1F6A0D" w14:textId="77777777" w:rsidR="00AF7410" w:rsidRDefault="00AF7410" w:rsidP="00C61A99">
      <w:pPr>
        <w:rPr>
          <w:sz w:val="24"/>
          <w:szCs w:val="24"/>
        </w:rPr>
      </w:pPr>
    </w:p>
    <w:p w14:paraId="42096A32" w14:textId="77777777" w:rsidR="00AF7410" w:rsidRDefault="00AF7410" w:rsidP="00C61A99">
      <w:pPr>
        <w:rPr>
          <w:sz w:val="24"/>
          <w:szCs w:val="24"/>
        </w:rPr>
      </w:pPr>
    </w:p>
    <w:p w14:paraId="5707E27A" w14:textId="77777777" w:rsidR="00AF7410" w:rsidRDefault="00AF7410" w:rsidP="00C61A99">
      <w:pPr>
        <w:rPr>
          <w:sz w:val="24"/>
          <w:szCs w:val="24"/>
        </w:rPr>
      </w:pPr>
    </w:p>
    <w:p w14:paraId="5B27EF2B" w14:textId="77777777" w:rsidR="00AF7410" w:rsidRDefault="00AF7410" w:rsidP="00C61A99">
      <w:pPr>
        <w:rPr>
          <w:sz w:val="24"/>
          <w:szCs w:val="24"/>
        </w:rPr>
      </w:pPr>
    </w:p>
    <w:p w14:paraId="2C586ED1" w14:textId="77777777" w:rsidR="00AF7410" w:rsidRDefault="00AF7410" w:rsidP="00C61A99">
      <w:pPr>
        <w:rPr>
          <w:sz w:val="24"/>
          <w:szCs w:val="24"/>
        </w:rPr>
      </w:pPr>
    </w:p>
    <w:p w14:paraId="3472F6EE" w14:textId="77777777" w:rsidR="00AF7410" w:rsidRDefault="00AF7410" w:rsidP="00C61A99">
      <w:pPr>
        <w:rPr>
          <w:sz w:val="24"/>
          <w:szCs w:val="24"/>
        </w:rPr>
      </w:pPr>
    </w:p>
    <w:p w14:paraId="445D163C" w14:textId="77777777" w:rsidR="00AF7410" w:rsidRDefault="00AF7410" w:rsidP="00C61A99">
      <w:pPr>
        <w:rPr>
          <w:sz w:val="24"/>
          <w:szCs w:val="24"/>
        </w:rPr>
      </w:pPr>
    </w:p>
    <w:p w14:paraId="00A8DC03" w14:textId="77777777" w:rsidR="00AF7410" w:rsidRDefault="00AF7410" w:rsidP="00C61A99">
      <w:pPr>
        <w:rPr>
          <w:sz w:val="24"/>
          <w:szCs w:val="24"/>
        </w:rPr>
      </w:pPr>
    </w:p>
    <w:p w14:paraId="343525DE" w14:textId="77777777" w:rsidR="00AF7410" w:rsidRDefault="00AF7410" w:rsidP="00C61A99">
      <w:pPr>
        <w:rPr>
          <w:sz w:val="24"/>
          <w:szCs w:val="24"/>
        </w:rPr>
      </w:pPr>
    </w:p>
    <w:p w14:paraId="29651451" w14:textId="77777777" w:rsidR="00AF7410" w:rsidRDefault="00AF7410" w:rsidP="00C61A99">
      <w:pPr>
        <w:rPr>
          <w:sz w:val="24"/>
          <w:szCs w:val="24"/>
        </w:rPr>
      </w:pPr>
    </w:p>
    <w:p w14:paraId="3056135E" w14:textId="77777777" w:rsidR="00AF7410" w:rsidRDefault="00AF7410" w:rsidP="00C61A99">
      <w:pPr>
        <w:rPr>
          <w:sz w:val="24"/>
          <w:szCs w:val="24"/>
        </w:rPr>
      </w:pPr>
    </w:p>
    <w:p w14:paraId="1B4EB06B" w14:textId="77777777" w:rsidR="00AF7410" w:rsidRDefault="00AF7410" w:rsidP="00C61A99">
      <w:pPr>
        <w:rPr>
          <w:sz w:val="24"/>
          <w:szCs w:val="24"/>
        </w:rPr>
      </w:pPr>
    </w:p>
    <w:p w14:paraId="14440050" w14:textId="77777777" w:rsidR="00AF7410" w:rsidRDefault="00AF7410" w:rsidP="00C61A99">
      <w:pPr>
        <w:rPr>
          <w:sz w:val="24"/>
          <w:szCs w:val="24"/>
        </w:rPr>
      </w:pPr>
    </w:p>
    <w:p w14:paraId="3C91994D" w14:textId="77777777" w:rsidR="00AF7410" w:rsidRDefault="00AF7410" w:rsidP="00C61A99">
      <w:pPr>
        <w:rPr>
          <w:sz w:val="24"/>
          <w:szCs w:val="24"/>
        </w:rPr>
      </w:pPr>
    </w:p>
    <w:p w14:paraId="46B50194" w14:textId="77777777" w:rsidR="00AF7410" w:rsidRDefault="00AF7410" w:rsidP="00C61A99">
      <w:pPr>
        <w:rPr>
          <w:sz w:val="24"/>
          <w:szCs w:val="24"/>
        </w:rPr>
      </w:pPr>
    </w:p>
    <w:p w14:paraId="0CCE367D" w14:textId="77777777" w:rsidR="00AF7410" w:rsidRDefault="00AF7410" w:rsidP="00C61A99">
      <w:pPr>
        <w:rPr>
          <w:sz w:val="24"/>
          <w:szCs w:val="24"/>
        </w:rPr>
      </w:pPr>
    </w:p>
    <w:p w14:paraId="33DCC759" w14:textId="77777777" w:rsidR="00AF7410" w:rsidRDefault="00AF7410" w:rsidP="00C61A99">
      <w:pPr>
        <w:rPr>
          <w:sz w:val="24"/>
          <w:szCs w:val="24"/>
        </w:rPr>
      </w:pPr>
    </w:p>
    <w:p w14:paraId="04B572C9" w14:textId="77777777" w:rsidR="00AF7410" w:rsidRDefault="00AF7410" w:rsidP="00C61A99">
      <w:pPr>
        <w:rPr>
          <w:sz w:val="24"/>
          <w:szCs w:val="24"/>
        </w:rPr>
      </w:pPr>
    </w:p>
    <w:p w14:paraId="08AEBA81" w14:textId="77777777" w:rsidR="00AF7410" w:rsidRDefault="00AF7410" w:rsidP="00C61A99">
      <w:pPr>
        <w:rPr>
          <w:sz w:val="24"/>
          <w:szCs w:val="24"/>
        </w:rPr>
      </w:pPr>
    </w:p>
    <w:p w14:paraId="0CF999FD" w14:textId="28F927EE" w:rsidR="008E7D89" w:rsidRPr="008E7D89" w:rsidRDefault="008E7D89" w:rsidP="008E7D89">
      <w:pPr>
        <w:rPr>
          <w:b/>
          <w:bCs/>
          <w:sz w:val="24"/>
          <w:szCs w:val="24"/>
        </w:rPr>
      </w:pPr>
      <w:r>
        <w:rPr>
          <w:b/>
          <w:bCs/>
          <w:sz w:val="24"/>
          <w:szCs w:val="24"/>
        </w:rPr>
        <w:lastRenderedPageBreak/>
        <w:t xml:space="preserve">Bibliography - </w:t>
      </w:r>
    </w:p>
    <w:p w14:paraId="5E952B44" w14:textId="77777777" w:rsidR="008E7D89" w:rsidRPr="008E7D89" w:rsidRDefault="008E7D89" w:rsidP="008E7D89">
      <w:pPr>
        <w:rPr>
          <w:sz w:val="24"/>
          <w:szCs w:val="24"/>
        </w:rPr>
      </w:pPr>
      <w:r w:rsidRPr="008E7D89">
        <w:rPr>
          <w:sz w:val="24"/>
          <w:szCs w:val="24"/>
        </w:rPr>
        <w:t xml:space="preserve">for, C. (2025) </w:t>
      </w:r>
      <w:r w:rsidRPr="008E7D89">
        <w:rPr>
          <w:i/>
          <w:iCs/>
          <w:sz w:val="24"/>
          <w:szCs w:val="24"/>
        </w:rPr>
        <w:t>Domestic abuse in England and Wales overview</w:t>
      </w:r>
      <w:r w:rsidRPr="008E7D89">
        <w:rPr>
          <w:sz w:val="24"/>
          <w:szCs w:val="24"/>
        </w:rPr>
        <w:t>. Available at: https://www.ons.gov.uk/peoplepopulationandcommunity/crimeandjustice/bulletins/domesticabuseinenglandandwalesoverview/november2025 (Accessed: 9 January 2026).</w:t>
      </w:r>
    </w:p>
    <w:p w14:paraId="1BA9BDED" w14:textId="77777777" w:rsidR="008E7D89" w:rsidRPr="008E7D89" w:rsidRDefault="008E7D89" w:rsidP="008E7D89">
      <w:pPr>
        <w:rPr>
          <w:sz w:val="24"/>
          <w:szCs w:val="24"/>
        </w:rPr>
      </w:pPr>
      <w:r w:rsidRPr="008E7D89">
        <w:rPr>
          <w:sz w:val="24"/>
          <w:szCs w:val="24"/>
        </w:rPr>
        <w:t xml:space="preserve">Nathoo, L. (2025) ‘Domestic abuse screening tool doesn’t work, Jess Phillips says’. </w:t>
      </w:r>
      <w:r w:rsidRPr="008E7D89">
        <w:rPr>
          <w:i/>
          <w:iCs/>
          <w:sz w:val="24"/>
          <w:szCs w:val="24"/>
        </w:rPr>
        <w:t>BBC News</w:t>
      </w:r>
      <w:r w:rsidRPr="008E7D89">
        <w:rPr>
          <w:sz w:val="24"/>
          <w:szCs w:val="24"/>
        </w:rPr>
        <w:t xml:space="preserve"> 26 August. Available at: https://www.bbc.co.uk/news/articles/cr4e7yrxkgvo (Accessed: 13 January 2026).</w:t>
      </w:r>
    </w:p>
    <w:p w14:paraId="59E7E7FD" w14:textId="77777777" w:rsidR="008E7D89" w:rsidRPr="008E7D89" w:rsidRDefault="008E7D89" w:rsidP="008E7D89">
      <w:pPr>
        <w:rPr>
          <w:sz w:val="24"/>
          <w:szCs w:val="24"/>
        </w:rPr>
      </w:pPr>
      <w:r w:rsidRPr="008E7D89">
        <w:rPr>
          <w:sz w:val="24"/>
          <w:szCs w:val="24"/>
        </w:rPr>
        <w:t xml:space="preserve">Turner, E., medina, J. and Brown, G. (2019) ‘Dashing Hopes? the Predictive Accuracy of Domestic Abuse Risk Assessment by Police’. </w:t>
      </w:r>
      <w:r w:rsidRPr="008E7D89">
        <w:rPr>
          <w:i/>
          <w:iCs/>
          <w:sz w:val="24"/>
          <w:szCs w:val="24"/>
        </w:rPr>
        <w:t>British Journal of Criminology</w:t>
      </w:r>
      <w:r w:rsidRPr="008E7D89">
        <w:rPr>
          <w:sz w:val="24"/>
          <w:szCs w:val="24"/>
        </w:rPr>
        <w:t xml:space="preserve"> 59(5). Available at: https://academic.oup.com/bjc/article/59/5/1013/5518314 (Accessed: 22 April 2026).</w:t>
      </w:r>
    </w:p>
    <w:p w14:paraId="30BBCC46" w14:textId="77777777" w:rsidR="008E7D89" w:rsidRPr="008E7D89" w:rsidRDefault="008E7D89" w:rsidP="008E7D89">
      <w:pPr>
        <w:rPr>
          <w:sz w:val="24"/>
          <w:szCs w:val="24"/>
        </w:rPr>
      </w:pPr>
      <w:r w:rsidRPr="008E7D89">
        <w:rPr>
          <w:sz w:val="24"/>
          <w:szCs w:val="24"/>
        </w:rPr>
        <w:t xml:space="preserve">Vomfell, L. and Povala, J. (2023) ‘(No) Spillovers in reporting domestic abuse to police’. </w:t>
      </w:r>
      <w:r w:rsidRPr="008E7D89">
        <w:rPr>
          <w:i/>
          <w:iCs/>
          <w:sz w:val="24"/>
          <w:szCs w:val="24"/>
        </w:rPr>
        <w:t>Journal of the Royal Statistical Society Series A: Statistics in Society</w:t>
      </w:r>
      <w:r w:rsidRPr="008E7D89">
        <w:rPr>
          <w:sz w:val="24"/>
          <w:szCs w:val="24"/>
        </w:rPr>
        <w:t xml:space="preserve"> 186(4), pp. 811–833. doi: https://doi.org/10.1093/jrsssa/qnad060.</w:t>
      </w:r>
    </w:p>
    <w:p w14:paraId="2F985A78" w14:textId="77777777" w:rsidR="008E7D89" w:rsidRPr="008E7D89" w:rsidRDefault="008E7D89" w:rsidP="008E7D89">
      <w:pPr>
        <w:rPr>
          <w:sz w:val="24"/>
          <w:szCs w:val="24"/>
        </w:rPr>
      </w:pPr>
      <w:r w:rsidRPr="008E7D89">
        <w:rPr>
          <w:sz w:val="24"/>
          <w:szCs w:val="24"/>
        </w:rPr>
        <w:t xml:space="preserve">Weir, R. (2024) ‘Differentiating risk: The association between relationship type and risk of repeat victimization of domestic abuse’. </w:t>
      </w:r>
      <w:r w:rsidRPr="008E7D89">
        <w:rPr>
          <w:i/>
          <w:iCs/>
          <w:sz w:val="24"/>
          <w:szCs w:val="24"/>
        </w:rPr>
        <w:t>Policing</w:t>
      </w:r>
      <w:r w:rsidRPr="008E7D89">
        <w:rPr>
          <w:sz w:val="24"/>
          <w:szCs w:val="24"/>
        </w:rPr>
        <w:t xml:space="preserve"> 18(18). Available at: https://academic.oup.com/policing/article/doi/10.1093/police/paae024/7641219 (Accessed: 13 January 2026).</w:t>
      </w:r>
    </w:p>
    <w:p w14:paraId="2456698D" w14:textId="77777777" w:rsidR="00AF7410" w:rsidRDefault="00AF7410" w:rsidP="00C61A99">
      <w:pPr>
        <w:rPr>
          <w:sz w:val="24"/>
          <w:szCs w:val="24"/>
        </w:rPr>
      </w:pPr>
    </w:p>
    <w:p w14:paraId="23D72E1A" w14:textId="551804F8" w:rsidR="00C61A99" w:rsidRPr="00DF37F3" w:rsidRDefault="00C61A99">
      <w:pPr>
        <w:rPr>
          <w:sz w:val="24"/>
          <w:szCs w:val="24"/>
          <w:u w:val="single"/>
        </w:rPr>
      </w:pPr>
    </w:p>
    <w:sectPr w:rsidR="00C61A99" w:rsidRPr="00DF3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269C3"/>
    <w:multiLevelType w:val="hybridMultilevel"/>
    <w:tmpl w:val="148A586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B0D15AF"/>
    <w:multiLevelType w:val="hybridMultilevel"/>
    <w:tmpl w:val="7A326D9E"/>
    <w:lvl w:ilvl="0" w:tplc="FBBA9C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583981">
    <w:abstractNumId w:val="1"/>
  </w:num>
  <w:num w:numId="2" w16cid:durableId="498497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AB"/>
    <w:rsid w:val="0000339E"/>
    <w:rsid w:val="0003131B"/>
    <w:rsid w:val="000334E5"/>
    <w:rsid w:val="00045725"/>
    <w:rsid w:val="0004671A"/>
    <w:rsid w:val="000513FA"/>
    <w:rsid w:val="000553AB"/>
    <w:rsid w:val="00071C15"/>
    <w:rsid w:val="00075501"/>
    <w:rsid w:val="000931AE"/>
    <w:rsid w:val="000A6746"/>
    <w:rsid w:val="000B0C7D"/>
    <w:rsid w:val="000B34D7"/>
    <w:rsid w:val="000F1EAF"/>
    <w:rsid w:val="0011104B"/>
    <w:rsid w:val="00155283"/>
    <w:rsid w:val="00166EF9"/>
    <w:rsid w:val="00173B97"/>
    <w:rsid w:val="001A53BC"/>
    <w:rsid w:val="00241EFB"/>
    <w:rsid w:val="0027776A"/>
    <w:rsid w:val="002C6CF6"/>
    <w:rsid w:val="00300189"/>
    <w:rsid w:val="00304487"/>
    <w:rsid w:val="00304C1B"/>
    <w:rsid w:val="00312A97"/>
    <w:rsid w:val="003135BB"/>
    <w:rsid w:val="00342A45"/>
    <w:rsid w:val="00344859"/>
    <w:rsid w:val="003756A4"/>
    <w:rsid w:val="00383E18"/>
    <w:rsid w:val="003B0964"/>
    <w:rsid w:val="003B285E"/>
    <w:rsid w:val="003F39E7"/>
    <w:rsid w:val="00411349"/>
    <w:rsid w:val="00433EC5"/>
    <w:rsid w:val="00457B01"/>
    <w:rsid w:val="004A1EA6"/>
    <w:rsid w:val="004A320B"/>
    <w:rsid w:val="004D7AE8"/>
    <w:rsid w:val="004E6FAB"/>
    <w:rsid w:val="005063E6"/>
    <w:rsid w:val="00510F91"/>
    <w:rsid w:val="005613C8"/>
    <w:rsid w:val="005659C2"/>
    <w:rsid w:val="00572EFF"/>
    <w:rsid w:val="006208F5"/>
    <w:rsid w:val="00642C82"/>
    <w:rsid w:val="00647875"/>
    <w:rsid w:val="00654C3F"/>
    <w:rsid w:val="006C2FA1"/>
    <w:rsid w:val="006F06CF"/>
    <w:rsid w:val="00711A9B"/>
    <w:rsid w:val="00714D33"/>
    <w:rsid w:val="00721B62"/>
    <w:rsid w:val="0073358E"/>
    <w:rsid w:val="00781E6F"/>
    <w:rsid w:val="00784E6F"/>
    <w:rsid w:val="007B0A77"/>
    <w:rsid w:val="00810BE6"/>
    <w:rsid w:val="00823121"/>
    <w:rsid w:val="00876928"/>
    <w:rsid w:val="008820A6"/>
    <w:rsid w:val="00887819"/>
    <w:rsid w:val="00897478"/>
    <w:rsid w:val="008B0364"/>
    <w:rsid w:val="008E7D89"/>
    <w:rsid w:val="00910E3E"/>
    <w:rsid w:val="009229B8"/>
    <w:rsid w:val="00931EEF"/>
    <w:rsid w:val="00954AAB"/>
    <w:rsid w:val="00955A8F"/>
    <w:rsid w:val="00965453"/>
    <w:rsid w:val="0097231F"/>
    <w:rsid w:val="00973484"/>
    <w:rsid w:val="00A23A41"/>
    <w:rsid w:val="00A75793"/>
    <w:rsid w:val="00A910A3"/>
    <w:rsid w:val="00A915BC"/>
    <w:rsid w:val="00AA47C8"/>
    <w:rsid w:val="00AF7410"/>
    <w:rsid w:val="00B023F2"/>
    <w:rsid w:val="00B66F4A"/>
    <w:rsid w:val="00B868A4"/>
    <w:rsid w:val="00BB618C"/>
    <w:rsid w:val="00BC331E"/>
    <w:rsid w:val="00BD6287"/>
    <w:rsid w:val="00C0180D"/>
    <w:rsid w:val="00C3153A"/>
    <w:rsid w:val="00C34ED1"/>
    <w:rsid w:val="00C377E0"/>
    <w:rsid w:val="00C61A99"/>
    <w:rsid w:val="00C76D76"/>
    <w:rsid w:val="00CF6ABE"/>
    <w:rsid w:val="00D20717"/>
    <w:rsid w:val="00D31387"/>
    <w:rsid w:val="00D72F48"/>
    <w:rsid w:val="00D85F4B"/>
    <w:rsid w:val="00DB652A"/>
    <w:rsid w:val="00DD21D6"/>
    <w:rsid w:val="00DE00CC"/>
    <w:rsid w:val="00DF37F3"/>
    <w:rsid w:val="00E51EBB"/>
    <w:rsid w:val="00E72370"/>
    <w:rsid w:val="00E9122C"/>
    <w:rsid w:val="00E94522"/>
    <w:rsid w:val="00EC06A1"/>
    <w:rsid w:val="00ED2A80"/>
    <w:rsid w:val="00ED61FA"/>
    <w:rsid w:val="00F12575"/>
    <w:rsid w:val="00F2360B"/>
    <w:rsid w:val="00F40EF4"/>
    <w:rsid w:val="00F705F1"/>
    <w:rsid w:val="00F8145C"/>
    <w:rsid w:val="00FB13C4"/>
    <w:rsid w:val="00FF5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FB58"/>
  <w15:chartTrackingRefBased/>
  <w15:docId w15:val="{49E7A6CB-DACF-4653-BF16-EA9DAC4D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AAB"/>
    <w:pPr>
      <w:spacing w:after="200" w:line="276" w:lineRule="auto"/>
    </w:pPr>
    <w:rPr>
      <w:kern w:val="0"/>
      <w14:ligatures w14:val="none"/>
    </w:rPr>
  </w:style>
  <w:style w:type="paragraph" w:styleId="Heading1">
    <w:name w:val="heading 1"/>
    <w:basedOn w:val="Normal"/>
    <w:next w:val="Normal"/>
    <w:link w:val="Heading1Char"/>
    <w:uiPriority w:val="9"/>
    <w:qFormat/>
    <w:rsid w:val="00954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AAB"/>
    <w:rPr>
      <w:rFonts w:eastAsiaTheme="majorEastAsia" w:cstheme="majorBidi"/>
      <w:color w:val="272727" w:themeColor="text1" w:themeTint="D8"/>
    </w:rPr>
  </w:style>
  <w:style w:type="paragraph" w:styleId="Title">
    <w:name w:val="Title"/>
    <w:basedOn w:val="Normal"/>
    <w:next w:val="Normal"/>
    <w:link w:val="TitleChar"/>
    <w:uiPriority w:val="10"/>
    <w:qFormat/>
    <w:rsid w:val="00954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AAB"/>
    <w:pPr>
      <w:spacing w:before="160"/>
      <w:jc w:val="center"/>
    </w:pPr>
    <w:rPr>
      <w:i/>
      <w:iCs/>
      <w:color w:val="404040" w:themeColor="text1" w:themeTint="BF"/>
    </w:rPr>
  </w:style>
  <w:style w:type="character" w:customStyle="1" w:styleId="QuoteChar">
    <w:name w:val="Quote Char"/>
    <w:basedOn w:val="DefaultParagraphFont"/>
    <w:link w:val="Quote"/>
    <w:uiPriority w:val="29"/>
    <w:rsid w:val="00954AAB"/>
    <w:rPr>
      <w:i/>
      <w:iCs/>
      <w:color w:val="404040" w:themeColor="text1" w:themeTint="BF"/>
    </w:rPr>
  </w:style>
  <w:style w:type="paragraph" w:styleId="ListParagraph">
    <w:name w:val="List Paragraph"/>
    <w:basedOn w:val="Normal"/>
    <w:uiPriority w:val="34"/>
    <w:qFormat/>
    <w:rsid w:val="00954AAB"/>
    <w:pPr>
      <w:ind w:left="720"/>
      <w:contextualSpacing/>
    </w:pPr>
  </w:style>
  <w:style w:type="character" w:styleId="IntenseEmphasis">
    <w:name w:val="Intense Emphasis"/>
    <w:basedOn w:val="DefaultParagraphFont"/>
    <w:uiPriority w:val="21"/>
    <w:qFormat/>
    <w:rsid w:val="00954AAB"/>
    <w:rPr>
      <w:i/>
      <w:iCs/>
      <w:color w:val="0F4761" w:themeColor="accent1" w:themeShade="BF"/>
    </w:rPr>
  </w:style>
  <w:style w:type="paragraph" w:styleId="IntenseQuote">
    <w:name w:val="Intense Quote"/>
    <w:basedOn w:val="Normal"/>
    <w:next w:val="Normal"/>
    <w:link w:val="IntenseQuoteChar"/>
    <w:uiPriority w:val="30"/>
    <w:qFormat/>
    <w:rsid w:val="00954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AAB"/>
    <w:rPr>
      <w:i/>
      <w:iCs/>
      <w:color w:val="0F4761" w:themeColor="accent1" w:themeShade="BF"/>
    </w:rPr>
  </w:style>
  <w:style w:type="character" w:styleId="IntenseReference">
    <w:name w:val="Intense Reference"/>
    <w:basedOn w:val="DefaultParagraphFont"/>
    <w:uiPriority w:val="32"/>
    <w:qFormat/>
    <w:rsid w:val="00954A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TotalTime>
  <Pages>5</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Davies,Kieran swp8760</dc:creator>
  <cp:keywords/>
  <dc:description/>
  <cp:lastModifiedBy>Davies,Kieran swp8760</cp:lastModifiedBy>
  <cp:revision>101</cp:revision>
  <dcterms:created xsi:type="dcterms:W3CDTF">2026-05-19T09:38:00Z</dcterms:created>
  <dcterms:modified xsi:type="dcterms:W3CDTF">2026-05-28T18:06:00Z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2026-05-19T13:41:01Z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08d54e57-923f-4752-879f-623ba6c9d07a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