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313BD" w14:textId="77777777" w:rsidR="00EC38B6" w:rsidRDefault="00EC38B6" w:rsidP="00161AC6">
      <w:pPr>
        <w:spacing w:after="200" w:line="276" w:lineRule="auto"/>
        <w:rPr>
          <w:rFonts w:ascii="Arial" w:eastAsia="Times New Roman" w:hAnsi="Arial" w:cs="Arial"/>
          <w:b/>
          <w:bCs/>
          <w:color w:val="FF0000"/>
          <w:sz w:val="24"/>
          <w:szCs w:val="24"/>
          <w:lang w:val="hr-HR"/>
        </w:rPr>
      </w:pPr>
    </w:p>
    <w:p w14:paraId="42A88F01" w14:textId="77777777" w:rsidR="00EC38B6" w:rsidRDefault="00EC38B6" w:rsidP="00161AC6">
      <w:pPr>
        <w:spacing w:after="200" w:line="276" w:lineRule="auto"/>
        <w:rPr>
          <w:rFonts w:ascii="Arial" w:eastAsia="Times New Roman" w:hAnsi="Arial" w:cs="Arial"/>
          <w:b/>
          <w:bCs/>
          <w:color w:val="FF0000"/>
          <w:sz w:val="24"/>
          <w:szCs w:val="24"/>
          <w:lang w:val="hr-HR"/>
        </w:rPr>
      </w:pPr>
    </w:p>
    <w:p w14:paraId="56261EA6" w14:textId="1DAB9EFF" w:rsidR="00EC38B6" w:rsidRDefault="00AE6CBA" w:rsidP="00161AC6">
      <w:pPr>
        <w:spacing w:after="200" w:line="276" w:lineRule="auto"/>
        <w:rPr>
          <w:rFonts w:ascii="Arial" w:eastAsia="Times New Roman" w:hAnsi="Arial" w:cs="Arial"/>
          <w:b/>
          <w:bCs/>
          <w:color w:val="FF0000"/>
          <w:sz w:val="24"/>
          <w:szCs w:val="24"/>
          <w:lang w:val="hr-HR"/>
        </w:rPr>
      </w:pPr>
      <w:r>
        <w:rPr>
          <w:rFonts w:ascii="Arial" w:eastAsia="Times New Roman" w:hAnsi="Arial" w:cs="Arial"/>
          <w:b/>
          <w:bCs/>
          <w:noProof/>
          <w:color w:val="FF0000"/>
          <w:sz w:val="24"/>
          <w:szCs w:val="24"/>
          <w:lang w:val="hr-HR"/>
        </w:rPr>
        <w:drawing>
          <wp:inline distT="0" distB="0" distL="0" distR="0" wp14:anchorId="08DA5301" wp14:editId="44F7145C">
            <wp:extent cx="3797935" cy="145097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7935" cy="1450975"/>
                    </a:xfrm>
                    <a:prstGeom prst="rect">
                      <a:avLst/>
                    </a:prstGeom>
                    <a:noFill/>
                  </pic:spPr>
                </pic:pic>
              </a:graphicData>
            </a:graphic>
          </wp:inline>
        </w:drawing>
      </w:r>
    </w:p>
    <w:p w14:paraId="5BFF65FD" w14:textId="6FF89471" w:rsidR="00AE6CBA" w:rsidRDefault="00AE6CBA" w:rsidP="00161AC6">
      <w:pPr>
        <w:spacing w:after="200" w:line="276" w:lineRule="auto"/>
        <w:rPr>
          <w:rFonts w:ascii="Arial" w:eastAsia="Times New Roman" w:hAnsi="Arial" w:cs="Arial"/>
          <w:b/>
          <w:bCs/>
          <w:color w:val="FF0000"/>
          <w:sz w:val="24"/>
          <w:szCs w:val="24"/>
          <w:lang w:val="hr-HR"/>
        </w:rPr>
      </w:pPr>
    </w:p>
    <w:p w14:paraId="2E63A4B8" w14:textId="3FB2EF73" w:rsidR="00AE6CBA" w:rsidRPr="00441382" w:rsidRDefault="00AE6CBA" w:rsidP="00161AC6">
      <w:pPr>
        <w:spacing w:after="200" w:line="276" w:lineRule="auto"/>
        <w:rPr>
          <w:rFonts w:ascii="Arial" w:eastAsia="Times New Roman" w:hAnsi="Arial" w:cs="Arial"/>
          <w:b/>
          <w:bCs/>
          <w:color w:val="FF0000"/>
          <w:sz w:val="36"/>
          <w:szCs w:val="36"/>
          <w:lang w:val="hr-HR"/>
        </w:rPr>
      </w:pPr>
    </w:p>
    <w:p w14:paraId="63A915B0" w14:textId="3FDC218E" w:rsidR="00AE6CBA" w:rsidRPr="00441382" w:rsidRDefault="00AE6CBA" w:rsidP="00AE6CBA">
      <w:pPr>
        <w:spacing w:after="200" w:line="276" w:lineRule="auto"/>
        <w:rPr>
          <w:rFonts w:ascii="Arial" w:eastAsia="Times New Roman" w:hAnsi="Arial" w:cs="Arial"/>
          <w:b/>
          <w:bCs/>
          <w:sz w:val="36"/>
          <w:szCs w:val="36"/>
          <w:lang w:val="hr-HR"/>
        </w:rPr>
      </w:pPr>
      <w:r w:rsidRPr="00441382">
        <w:rPr>
          <w:rFonts w:ascii="Arial" w:eastAsia="Times New Roman" w:hAnsi="Arial" w:cs="Arial"/>
          <w:b/>
          <w:bCs/>
          <w:color w:val="FF0000"/>
          <w:sz w:val="36"/>
          <w:szCs w:val="36"/>
          <w:lang w:val="hr-HR"/>
        </w:rPr>
        <w:t xml:space="preserve">                                </w:t>
      </w:r>
      <w:r w:rsidRPr="00441382">
        <w:rPr>
          <w:rFonts w:ascii="Arial" w:eastAsia="Times New Roman" w:hAnsi="Arial" w:cs="Arial"/>
          <w:b/>
          <w:bCs/>
          <w:sz w:val="36"/>
          <w:szCs w:val="36"/>
          <w:lang w:val="hr-HR"/>
        </w:rPr>
        <w:t xml:space="preserve"> Assessment 2</w:t>
      </w:r>
    </w:p>
    <w:p w14:paraId="4F26E989" w14:textId="1200FC49" w:rsidR="00AE6CBA" w:rsidRPr="00441382" w:rsidRDefault="00AE6CBA" w:rsidP="00AE6CBA">
      <w:pPr>
        <w:spacing w:after="200" w:line="276" w:lineRule="auto"/>
        <w:rPr>
          <w:rFonts w:ascii="Arial" w:eastAsia="Times New Roman" w:hAnsi="Arial" w:cs="Arial"/>
          <w:b/>
          <w:bCs/>
          <w:sz w:val="36"/>
          <w:szCs w:val="36"/>
          <w:lang w:val="hr-HR"/>
        </w:rPr>
      </w:pPr>
      <w:r w:rsidRPr="00441382">
        <w:rPr>
          <w:rFonts w:ascii="Arial" w:eastAsia="Times New Roman" w:hAnsi="Arial" w:cs="Arial"/>
          <w:b/>
          <w:bCs/>
          <w:sz w:val="36"/>
          <w:szCs w:val="36"/>
          <w:lang w:val="hr-HR"/>
        </w:rPr>
        <w:tab/>
      </w:r>
      <w:r w:rsidRPr="00441382">
        <w:rPr>
          <w:rFonts w:ascii="Arial" w:eastAsia="Times New Roman" w:hAnsi="Arial" w:cs="Arial"/>
          <w:b/>
          <w:bCs/>
          <w:sz w:val="36"/>
          <w:szCs w:val="36"/>
          <w:lang w:val="hr-HR"/>
        </w:rPr>
        <w:tab/>
      </w:r>
      <w:r w:rsidRPr="00441382">
        <w:rPr>
          <w:rFonts w:ascii="Arial" w:eastAsia="Times New Roman" w:hAnsi="Arial" w:cs="Arial"/>
          <w:b/>
          <w:bCs/>
          <w:sz w:val="36"/>
          <w:szCs w:val="36"/>
          <w:lang w:val="hr-HR"/>
        </w:rPr>
        <w:tab/>
      </w:r>
      <w:r w:rsidRPr="00441382">
        <w:rPr>
          <w:rFonts w:ascii="Arial" w:eastAsia="Times New Roman" w:hAnsi="Arial" w:cs="Arial"/>
          <w:b/>
          <w:bCs/>
          <w:sz w:val="36"/>
          <w:szCs w:val="36"/>
          <w:lang w:val="hr-HR"/>
        </w:rPr>
        <w:tab/>
        <w:t xml:space="preserve"> Supporting paper</w:t>
      </w:r>
    </w:p>
    <w:p w14:paraId="68B1E14B" w14:textId="77777777" w:rsidR="00AE6CBA" w:rsidRPr="00AE6CBA" w:rsidRDefault="00AE6CBA" w:rsidP="00AE6CBA">
      <w:pPr>
        <w:spacing w:after="200" w:line="276" w:lineRule="auto"/>
        <w:rPr>
          <w:rFonts w:ascii="Arial" w:eastAsia="Times New Roman" w:hAnsi="Arial" w:cs="Arial"/>
          <w:b/>
          <w:bCs/>
          <w:sz w:val="24"/>
          <w:szCs w:val="24"/>
          <w:lang w:val="hr-HR"/>
        </w:rPr>
      </w:pPr>
    </w:p>
    <w:p w14:paraId="06B5DFD3" w14:textId="77777777" w:rsidR="001125E9" w:rsidRPr="00AE6CBA" w:rsidRDefault="001125E9" w:rsidP="00AE6CBA">
      <w:pPr>
        <w:spacing w:after="200" w:line="276" w:lineRule="auto"/>
        <w:rPr>
          <w:rFonts w:ascii="Arial" w:eastAsia="Times New Roman" w:hAnsi="Arial" w:cs="Arial"/>
          <w:b/>
          <w:bCs/>
          <w:sz w:val="24"/>
          <w:szCs w:val="24"/>
          <w:lang w:val="hr-HR"/>
        </w:rPr>
      </w:pPr>
    </w:p>
    <w:p w14:paraId="19863B21" w14:textId="618ECFBC" w:rsidR="00AE6CBA" w:rsidRDefault="00AE6CBA" w:rsidP="00AE6CBA">
      <w:pPr>
        <w:spacing w:after="200" w:line="276" w:lineRule="auto"/>
        <w:rPr>
          <w:rFonts w:ascii="Arial" w:eastAsia="Times New Roman" w:hAnsi="Arial" w:cs="Arial"/>
          <w:b/>
          <w:bCs/>
          <w:sz w:val="24"/>
          <w:szCs w:val="24"/>
          <w:lang w:val="hr-HR"/>
        </w:rPr>
      </w:pPr>
    </w:p>
    <w:p w14:paraId="3EC446B3" w14:textId="082C1499" w:rsidR="00441382" w:rsidRDefault="00441382" w:rsidP="00AE6CBA">
      <w:pPr>
        <w:spacing w:after="200" w:line="276" w:lineRule="auto"/>
        <w:rPr>
          <w:rFonts w:ascii="Arial" w:eastAsia="Times New Roman" w:hAnsi="Arial" w:cs="Arial"/>
          <w:b/>
          <w:bCs/>
          <w:sz w:val="24"/>
          <w:szCs w:val="24"/>
          <w:lang w:val="hr-HR"/>
        </w:rPr>
      </w:pPr>
    </w:p>
    <w:p w14:paraId="43FA1E90" w14:textId="6D7365FB" w:rsidR="00441382" w:rsidRDefault="00441382" w:rsidP="00AE6CBA">
      <w:pPr>
        <w:spacing w:after="200" w:line="276" w:lineRule="auto"/>
        <w:rPr>
          <w:rFonts w:ascii="Arial" w:eastAsia="Times New Roman" w:hAnsi="Arial" w:cs="Arial"/>
          <w:b/>
          <w:bCs/>
          <w:sz w:val="24"/>
          <w:szCs w:val="24"/>
          <w:lang w:val="hr-HR"/>
        </w:rPr>
      </w:pPr>
    </w:p>
    <w:p w14:paraId="7F1C4F0F" w14:textId="77777777" w:rsidR="00441382" w:rsidRPr="00AE6CBA" w:rsidRDefault="00441382" w:rsidP="00AE6CBA">
      <w:pPr>
        <w:spacing w:after="200" w:line="276" w:lineRule="auto"/>
        <w:rPr>
          <w:rFonts w:ascii="Arial" w:eastAsia="Times New Roman" w:hAnsi="Arial" w:cs="Arial"/>
          <w:b/>
          <w:bCs/>
          <w:sz w:val="24"/>
          <w:szCs w:val="24"/>
          <w:lang w:val="hr-HR"/>
        </w:rPr>
      </w:pPr>
    </w:p>
    <w:p w14:paraId="4D972D57" w14:textId="3699F7E3" w:rsidR="00AE6CBA" w:rsidRPr="00EC7EA0" w:rsidRDefault="00AE6CBA" w:rsidP="00AE6CBA">
      <w:pPr>
        <w:spacing w:after="200" w:line="276" w:lineRule="auto"/>
        <w:rPr>
          <w:rFonts w:ascii="Arial" w:eastAsia="Times New Roman" w:hAnsi="Arial" w:cs="Arial"/>
          <w:b/>
          <w:bCs/>
          <w:sz w:val="32"/>
          <w:szCs w:val="32"/>
          <w:lang w:val="hr-HR"/>
        </w:rPr>
      </w:pPr>
      <w:r w:rsidRPr="00EC7EA0">
        <w:rPr>
          <w:rFonts w:ascii="Arial" w:eastAsia="Times New Roman" w:hAnsi="Arial" w:cs="Arial"/>
          <w:b/>
          <w:bCs/>
          <w:sz w:val="32"/>
          <w:szCs w:val="32"/>
          <w:lang w:val="hr-HR"/>
        </w:rPr>
        <w:t>Student name: Bozica Katic</w:t>
      </w:r>
    </w:p>
    <w:p w14:paraId="3BB33FF7" w14:textId="206807C7" w:rsidR="00AE6CBA" w:rsidRPr="00EC7EA0" w:rsidRDefault="00AE6CBA" w:rsidP="00AE6CBA">
      <w:pPr>
        <w:spacing w:after="200" w:line="276" w:lineRule="auto"/>
        <w:rPr>
          <w:rFonts w:ascii="Arial" w:eastAsia="Times New Roman" w:hAnsi="Arial" w:cs="Arial"/>
          <w:b/>
          <w:bCs/>
          <w:sz w:val="32"/>
          <w:szCs w:val="32"/>
          <w:lang w:val="hr-HR"/>
        </w:rPr>
      </w:pPr>
      <w:r w:rsidRPr="00EC7EA0">
        <w:rPr>
          <w:rFonts w:ascii="Arial" w:eastAsia="Times New Roman" w:hAnsi="Arial" w:cs="Arial"/>
          <w:b/>
          <w:bCs/>
          <w:sz w:val="32"/>
          <w:szCs w:val="32"/>
          <w:lang w:val="hr-HR"/>
        </w:rPr>
        <w:t>Student ID: 2008115</w:t>
      </w:r>
    </w:p>
    <w:p w14:paraId="66A9CD01" w14:textId="1EAF24E8" w:rsidR="00AE6CBA" w:rsidRPr="00EC7EA0" w:rsidRDefault="00AE6CBA" w:rsidP="00AE6CBA">
      <w:pPr>
        <w:spacing w:after="200" w:line="276" w:lineRule="auto"/>
        <w:rPr>
          <w:rFonts w:ascii="Arial" w:eastAsia="Times New Roman" w:hAnsi="Arial" w:cs="Arial"/>
          <w:b/>
          <w:bCs/>
          <w:sz w:val="32"/>
          <w:szCs w:val="32"/>
          <w:lang w:val="hr-HR"/>
        </w:rPr>
      </w:pPr>
      <w:r w:rsidRPr="00EC7EA0">
        <w:rPr>
          <w:rFonts w:ascii="Arial" w:eastAsia="Times New Roman" w:hAnsi="Arial" w:cs="Arial"/>
          <w:b/>
          <w:bCs/>
          <w:sz w:val="32"/>
          <w:szCs w:val="32"/>
          <w:lang w:val="hr-HR"/>
        </w:rPr>
        <w:t>Module name: Living with Care: The Older Person</w:t>
      </w:r>
    </w:p>
    <w:p w14:paraId="1B2A9D3F" w14:textId="1F1ADE46" w:rsidR="00AE6CBA" w:rsidRPr="00EC7EA0" w:rsidRDefault="00AE6CBA" w:rsidP="00AE6CBA">
      <w:pPr>
        <w:spacing w:after="200" w:line="276" w:lineRule="auto"/>
        <w:rPr>
          <w:rFonts w:ascii="Arial" w:eastAsia="Times New Roman" w:hAnsi="Arial" w:cs="Arial"/>
          <w:b/>
          <w:bCs/>
          <w:sz w:val="32"/>
          <w:szCs w:val="32"/>
          <w:lang w:val="hr-HR"/>
        </w:rPr>
      </w:pPr>
      <w:r w:rsidRPr="00EC7EA0">
        <w:rPr>
          <w:rFonts w:ascii="Arial" w:eastAsia="Times New Roman" w:hAnsi="Arial" w:cs="Arial"/>
          <w:b/>
          <w:bCs/>
          <w:sz w:val="32"/>
          <w:szCs w:val="32"/>
          <w:lang w:val="hr-HR"/>
        </w:rPr>
        <w:t xml:space="preserve">Module code: </w:t>
      </w:r>
      <w:r w:rsidR="00671538" w:rsidRPr="00EC7EA0">
        <w:rPr>
          <w:rFonts w:ascii="Arial" w:eastAsia="Times New Roman" w:hAnsi="Arial" w:cs="Arial"/>
          <w:b/>
          <w:bCs/>
          <w:sz w:val="32"/>
          <w:szCs w:val="32"/>
          <w:lang w:val="hr-HR"/>
        </w:rPr>
        <w:t>BMHP6009_LON</w:t>
      </w:r>
    </w:p>
    <w:p w14:paraId="4CDF335B" w14:textId="746272FB" w:rsidR="00AE6CBA" w:rsidRPr="00EC7EA0" w:rsidRDefault="00AE6CBA" w:rsidP="00AE6CBA">
      <w:pPr>
        <w:spacing w:after="200" w:line="276" w:lineRule="auto"/>
        <w:rPr>
          <w:rFonts w:ascii="Arial" w:eastAsia="Times New Roman" w:hAnsi="Arial" w:cs="Arial"/>
          <w:b/>
          <w:bCs/>
          <w:sz w:val="32"/>
          <w:szCs w:val="32"/>
          <w:lang w:val="hr-HR"/>
        </w:rPr>
      </w:pPr>
      <w:r w:rsidRPr="00EC7EA0">
        <w:rPr>
          <w:rFonts w:ascii="Arial" w:eastAsia="Times New Roman" w:hAnsi="Arial" w:cs="Arial"/>
          <w:b/>
          <w:bCs/>
          <w:sz w:val="32"/>
          <w:szCs w:val="32"/>
          <w:lang w:val="hr-HR"/>
        </w:rPr>
        <w:t>Lecturer name: Diola Bijlhout</w:t>
      </w:r>
    </w:p>
    <w:p w14:paraId="3AEC8352" w14:textId="2A1A847B" w:rsidR="00EC38B6" w:rsidRDefault="00EC38B6" w:rsidP="00161AC6">
      <w:pPr>
        <w:spacing w:after="200" w:line="276" w:lineRule="auto"/>
        <w:rPr>
          <w:rFonts w:ascii="Arial" w:eastAsia="Times New Roman" w:hAnsi="Arial" w:cs="Arial"/>
          <w:b/>
          <w:bCs/>
          <w:color w:val="FF0000"/>
          <w:sz w:val="24"/>
          <w:szCs w:val="24"/>
          <w:lang w:val="hr-HR"/>
        </w:rPr>
      </w:pPr>
    </w:p>
    <w:p w14:paraId="5659363A" w14:textId="37823D37" w:rsidR="003F1482" w:rsidRDefault="003F1482" w:rsidP="00161AC6">
      <w:pPr>
        <w:spacing w:after="200" w:line="276" w:lineRule="auto"/>
        <w:rPr>
          <w:rFonts w:ascii="Arial" w:eastAsia="Times New Roman" w:hAnsi="Arial" w:cs="Arial"/>
          <w:b/>
          <w:bCs/>
          <w:color w:val="FF0000"/>
          <w:sz w:val="24"/>
          <w:szCs w:val="24"/>
          <w:lang w:val="hr-HR"/>
        </w:rPr>
      </w:pPr>
    </w:p>
    <w:p w14:paraId="1A734146" w14:textId="77777777" w:rsidR="003F1482" w:rsidRDefault="003F1482" w:rsidP="00161AC6">
      <w:pPr>
        <w:spacing w:after="200" w:line="276" w:lineRule="auto"/>
        <w:rPr>
          <w:rFonts w:ascii="Arial" w:eastAsia="Times New Roman" w:hAnsi="Arial" w:cs="Arial"/>
          <w:b/>
          <w:bCs/>
          <w:color w:val="FF0000"/>
          <w:sz w:val="24"/>
          <w:szCs w:val="24"/>
          <w:lang w:val="hr-HR"/>
        </w:rPr>
      </w:pPr>
    </w:p>
    <w:p w14:paraId="6C72104B" w14:textId="10ABFD55" w:rsidR="00813209" w:rsidRDefault="009576AD" w:rsidP="00161AC6">
      <w:pPr>
        <w:spacing w:after="200" w:line="276" w:lineRule="auto"/>
        <w:rPr>
          <w:rFonts w:ascii="Arial" w:eastAsia="Times New Roman" w:hAnsi="Arial" w:cs="Arial"/>
          <w:b/>
          <w:bCs/>
          <w:sz w:val="28"/>
          <w:szCs w:val="28"/>
          <w:lang w:val="hr-HR"/>
        </w:rPr>
      </w:pPr>
      <w:r>
        <w:rPr>
          <w:rFonts w:ascii="Arial" w:eastAsia="Times New Roman" w:hAnsi="Arial" w:cs="Arial"/>
          <w:b/>
          <w:bCs/>
          <w:color w:val="FF0000"/>
          <w:sz w:val="24"/>
          <w:szCs w:val="24"/>
          <w:lang w:val="hr-HR"/>
        </w:rPr>
        <w:lastRenderedPageBreak/>
        <w:t xml:space="preserve">                                       </w:t>
      </w:r>
      <w:r w:rsidRPr="009576AD">
        <w:rPr>
          <w:rFonts w:ascii="Arial" w:eastAsia="Times New Roman" w:hAnsi="Arial" w:cs="Arial"/>
          <w:b/>
          <w:bCs/>
          <w:sz w:val="28"/>
          <w:szCs w:val="28"/>
          <w:lang w:val="hr-HR"/>
        </w:rPr>
        <w:t>Table of content</w:t>
      </w:r>
    </w:p>
    <w:p w14:paraId="31226066" w14:textId="0ED8FD94" w:rsidR="009576AD" w:rsidRPr="009576AD" w:rsidRDefault="009576AD" w:rsidP="00161AC6">
      <w:pPr>
        <w:spacing w:after="200" w:line="276" w:lineRule="auto"/>
        <w:rPr>
          <w:rFonts w:ascii="Arial" w:eastAsia="Times New Roman" w:hAnsi="Arial" w:cs="Arial"/>
          <w:b/>
          <w:bCs/>
          <w:sz w:val="24"/>
          <w:szCs w:val="24"/>
          <w:lang w:val="hr-HR"/>
        </w:rPr>
      </w:pPr>
    </w:p>
    <w:p w14:paraId="3584C60C" w14:textId="0AD9A71D" w:rsidR="009576AD" w:rsidRPr="009576AD" w:rsidRDefault="009576AD" w:rsidP="009576AD">
      <w:pPr>
        <w:pStyle w:val="Odlomakpopisa"/>
        <w:numPr>
          <w:ilvl w:val="0"/>
          <w:numId w:val="14"/>
        </w:numPr>
        <w:spacing w:after="200" w:line="276" w:lineRule="auto"/>
        <w:rPr>
          <w:rFonts w:ascii="Arial" w:eastAsia="Times New Roman" w:hAnsi="Arial" w:cs="Arial"/>
          <w:sz w:val="24"/>
          <w:szCs w:val="24"/>
          <w:lang w:val="hr-HR"/>
        </w:rPr>
      </w:pPr>
      <w:r w:rsidRPr="009576AD">
        <w:rPr>
          <w:rFonts w:ascii="Arial" w:eastAsia="Times New Roman" w:hAnsi="Arial" w:cs="Arial"/>
          <w:sz w:val="24"/>
          <w:szCs w:val="24"/>
          <w:lang w:val="hr-HR"/>
        </w:rPr>
        <w:t xml:space="preserve">  My standpoint on the debate …………………</w:t>
      </w:r>
      <w:r>
        <w:rPr>
          <w:rFonts w:ascii="Arial" w:eastAsia="Times New Roman" w:hAnsi="Arial" w:cs="Arial"/>
          <w:sz w:val="24"/>
          <w:szCs w:val="24"/>
          <w:lang w:val="hr-HR"/>
        </w:rPr>
        <w:t>……………………</w:t>
      </w:r>
      <w:r w:rsidRPr="009576AD">
        <w:rPr>
          <w:rFonts w:ascii="Arial" w:eastAsia="Times New Roman" w:hAnsi="Arial" w:cs="Arial"/>
          <w:sz w:val="24"/>
          <w:szCs w:val="24"/>
          <w:lang w:val="hr-HR"/>
        </w:rPr>
        <w:t xml:space="preserve"> 1</w:t>
      </w:r>
    </w:p>
    <w:p w14:paraId="078AC402" w14:textId="38084E8C" w:rsidR="009576AD" w:rsidRPr="009576AD" w:rsidRDefault="009576AD" w:rsidP="009576AD">
      <w:pPr>
        <w:pStyle w:val="Odlomakpopisa"/>
        <w:numPr>
          <w:ilvl w:val="0"/>
          <w:numId w:val="14"/>
        </w:numPr>
        <w:spacing w:after="200" w:line="276" w:lineRule="auto"/>
        <w:rPr>
          <w:rFonts w:ascii="Arial" w:eastAsia="Times New Roman" w:hAnsi="Arial" w:cs="Arial"/>
          <w:sz w:val="24"/>
          <w:szCs w:val="24"/>
          <w:lang w:val="hr-HR"/>
        </w:rPr>
      </w:pPr>
      <w:r w:rsidRPr="009576AD">
        <w:rPr>
          <w:rFonts w:ascii="Arial" w:eastAsia="Times New Roman" w:hAnsi="Arial" w:cs="Arial"/>
          <w:sz w:val="24"/>
          <w:szCs w:val="24"/>
          <w:lang w:val="hr-HR"/>
        </w:rPr>
        <w:t xml:space="preserve">  The other views on the debate ………………</w:t>
      </w:r>
      <w:r>
        <w:rPr>
          <w:rFonts w:ascii="Arial" w:eastAsia="Times New Roman" w:hAnsi="Arial" w:cs="Arial"/>
          <w:sz w:val="24"/>
          <w:szCs w:val="24"/>
          <w:lang w:val="hr-HR"/>
        </w:rPr>
        <w:t>…………………….</w:t>
      </w:r>
      <w:r w:rsidRPr="009576AD">
        <w:rPr>
          <w:rFonts w:ascii="Arial" w:eastAsia="Times New Roman" w:hAnsi="Arial" w:cs="Arial"/>
          <w:sz w:val="24"/>
          <w:szCs w:val="24"/>
          <w:lang w:val="hr-HR"/>
        </w:rPr>
        <w:t xml:space="preserve"> 1</w:t>
      </w:r>
    </w:p>
    <w:p w14:paraId="068E3277" w14:textId="5558C746" w:rsidR="009576AD" w:rsidRPr="009D1881" w:rsidRDefault="009576AD" w:rsidP="009D1881">
      <w:pPr>
        <w:pStyle w:val="Odlomakpopisa"/>
        <w:numPr>
          <w:ilvl w:val="0"/>
          <w:numId w:val="14"/>
        </w:numPr>
        <w:spacing w:after="200" w:line="276" w:lineRule="auto"/>
        <w:rPr>
          <w:rFonts w:ascii="Arial" w:eastAsia="Times New Roman" w:hAnsi="Arial" w:cs="Arial"/>
          <w:sz w:val="24"/>
          <w:szCs w:val="24"/>
          <w:lang w:val="hr-HR"/>
        </w:rPr>
      </w:pPr>
      <w:r w:rsidRPr="009576AD">
        <w:rPr>
          <w:rFonts w:ascii="Arial" w:eastAsia="Times New Roman" w:hAnsi="Arial" w:cs="Arial"/>
          <w:sz w:val="24"/>
          <w:szCs w:val="24"/>
          <w:lang w:val="hr-HR"/>
        </w:rPr>
        <w:t xml:space="preserve">  Reflection on the main point</w:t>
      </w:r>
      <w:r w:rsidR="009D1881">
        <w:rPr>
          <w:rFonts w:ascii="Arial" w:eastAsia="Times New Roman" w:hAnsi="Arial" w:cs="Arial"/>
          <w:sz w:val="24"/>
          <w:szCs w:val="24"/>
          <w:lang w:val="hr-HR"/>
        </w:rPr>
        <w:t>s ……</w:t>
      </w:r>
      <w:r w:rsidRPr="009D1881">
        <w:rPr>
          <w:rFonts w:ascii="Arial" w:eastAsia="Times New Roman" w:hAnsi="Arial" w:cs="Arial"/>
          <w:sz w:val="24"/>
          <w:szCs w:val="24"/>
          <w:lang w:val="hr-HR"/>
        </w:rPr>
        <w:t xml:space="preserve"> ……………………………….. </w:t>
      </w:r>
      <w:r w:rsidR="00791C74">
        <w:rPr>
          <w:rFonts w:ascii="Arial" w:eastAsia="Times New Roman" w:hAnsi="Arial" w:cs="Arial"/>
          <w:sz w:val="24"/>
          <w:szCs w:val="24"/>
          <w:lang w:val="hr-HR"/>
        </w:rPr>
        <w:t>2</w:t>
      </w:r>
    </w:p>
    <w:p w14:paraId="27789E2C" w14:textId="77777777" w:rsidR="009576AD" w:rsidRDefault="009576AD" w:rsidP="009576AD">
      <w:pPr>
        <w:pStyle w:val="Odlomakpopisa"/>
        <w:numPr>
          <w:ilvl w:val="0"/>
          <w:numId w:val="14"/>
        </w:num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Pr="009576AD">
        <w:rPr>
          <w:rFonts w:ascii="Arial" w:eastAsia="Times New Roman" w:hAnsi="Arial" w:cs="Arial"/>
          <w:sz w:val="24"/>
          <w:szCs w:val="24"/>
          <w:lang w:val="hr-HR"/>
        </w:rPr>
        <w:t>Current government support or services in place to support</w:t>
      </w:r>
    </w:p>
    <w:p w14:paraId="11AD6042" w14:textId="34B05F11" w:rsidR="009576AD" w:rsidRDefault="009576AD" w:rsidP="009576AD">
      <w:pPr>
        <w:pStyle w:val="Odlomakpopisa"/>
        <w:spacing w:after="200" w:line="276" w:lineRule="auto"/>
        <w:ind w:left="1080"/>
        <w:rPr>
          <w:rFonts w:ascii="Arial" w:eastAsia="Times New Roman" w:hAnsi="Arial" w:cs="Arial"/>
          <w:sz w:val="24"/>
          <w:szCs w:val="24"/>
          <w:lang w:val="hr-HR"/>
        </w:rPr>
      </w:pPr>
      <w:r>
        <w:rPr>
          <w:rFonts w:ascii="Arial" w:eastAsia="Times New Roman" w:hAnsi="Arial" w:cs="Arial"/>
          <w:sz w:val="24"/>
          <w:szCs w:val="24"/>
          <w:lang w:val="hr-HR"/>
        </w:rPr>
        <w:t xml:space="preserve"> </w:t>
      </w:r>
      <w:r w:rsidRPr="009576AD">
        <w:rPr>
          <w:rFonts w:ascii="Arial" w:eastAsia="Times New Roman" w:hAnsi="Arial" w:cs="Arial"/>
          <w:sz w:val="24"/>
          <w:szCs w:val="24"/>
          <w:lang w:val="hr-HR"/>
        </w:rPr>
        <w:t xml:space="preserve"> the UK elderly population</w:t>
      </w:r>
      <w:r>
        <w:rPr>
          <w:rFonts w:ascii="Arial" w:eastAsia="Times New Roman" w:hAnsi="Arial" w:cs="Arial"/>
          <w:sz w:val="24"/>
          <w:szCs w:val="24"/>
          <w:lang w:val="hr-HR"/>
        </w:rPr>
        <w:t xml:space="preserve"> …………………………………………... 2</w:t>
      </w:r>
    </w:p>
    <w:p w14:paraId="6CD761CF" w14:textId="7190864E" w:rsidR="009576AD" w:rsidRDefault="009576AD" w:rsidP="009576AD">
      <w:pPr>
        <w:pStyle w:val="Odlomakpopisa"/>
        <w:numPr>
          <w:ilvl w:val="0"/>
          <w:numId w:val="14"/>
        </w:num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Pr="009576AD">
        <w:rPr>
          <w:rFonts w:ascii="Arial" w:eastAsia="Times New Roman" w:hAnsi="Arial" w:cs="Arial"/>
          <w:sz w:val="24"/>
          <w:szCs w:val="24"/>
          <w:lang w:val="hr-HR"/>
        </w:rPr>
        <w:t xml:space="preserve"> Statistics on the ageing UK population relevant to the topic</w:t>
      </w:r>
      <w:r>
        <w:rPr>
          <w:rFonts w:ascii="Arial" w:eastAsia="Times New Roman" w:hAnsi="Arial" w:cs="Arial"/>
          <w:sz w:val="24"/>
          <w:szCs w:val="24"/>
          <w:lang w:val="hr-HR"/>
        </w:rPr>
        <w:t xml:space="preserve"> ….... </w:t>
      </w:r>
      <w:r w:rsidR="00791C74">
        <w:rPr>
          <w:rFonts w:ascii="Arial" w:eastAsia="Times New Roman" w:hAnsi="Arial" w:cs="Arial"/>
          <w:sz w:val="24"/>
          <w:szCs w:val="24"/>
          <w:lang w:val="hr-HR"/>
        </w:rPr>
        <w:t>3</w:t>
      </w:r>
    </w:p>
    <w:p w14:paraId="4AAACD0E" w14:textId="77777777" w:rsidR="009D1881" w:rsidRDefault="009576AD" w:rsidP="009D1881">
      <w:pPr>
        <w:pStyle w:val="Odlomakpopisa"/>
        <w:numPr>
          <w:ilvl w:val="0"/>
          <w:numId w:val="14"/>
        </w:num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Pr="009576AD">
        <w:rPr>
          <w:rFonts w:ascii="Arial" w:eastAsia="Times New Roman" w:hAnsi="Arial" w:cs="Arial"/>
          <w:sz w:val="24"/>
          <w:szCs w:val="24"/>
          <w:lang w:val="hr-HR"/>
        </w:rPr>
        <w:t>Impact of the Covid-19 pandemic on the older person</w:t>
      </w:r>
      <w:r w:rsidRPr="009D1881">
        <w:rPr>
          <w:rFonts w:ascii="Arial" w:eastAsia="Times New Roman" w:hAnsi="Arial" w:cs="Arial"/>
          <w:sz w:val="24"/>
          <w:szCs w:val="24"/>
          <w:lang w:val="hr-HR"/>
        </w:rPr>
        <w:t xml:space="preserve"> and</w:t>
      </w:r>
    </w:p>
    <w:p w14:paraId="2786A573" w14:textId="718A295E" w:rsidR="009576AD" w:rsidRPr="009D1881" w:rsidRDefault="009D1881" w:rsidP="009D1881">
      <w:pPr>
        <w:pStyle w:val="Odlomakpopisa"/>
        <w:spacing w:after="200" w:line="276" w:lineRule="auto"/>
        <w:ind w:left="1080"/>
        <w:rPr>
          <w:rFonts w:ascii="Arial" w:eastAsia="Times New Roman" w:hAnsi="Arial" w:cs="Arial"/>
          <w:sz w:val="24"/>
          <w:szCs w:val="24"/>
          <w:lang w:val="hr-HR"/>
        </w:rPr>
      </w:pPr>
      <w:r>
        <w:rPr>
          <w:rFonts w:ascii="Arial" w:eastAsia="Times New Roman" w:hAnsi="Arial" w:cs="Arial"/>
          <w:sz w:val="24"/>
          <w:szCs w:val="24"/>
          <w:lang w:val="hr-HR"/>
        </w:rPr>
        <w:t xml:space="preserve"> </w:t>
      </w:r>
      <w:r w:rsidR="009576AD" w:rsidRPr="009D1881">
        <w:rPr>
          <w:rFonts w:ascii="Arial" w:eastAsia="Times New Roman" w:hAnsi="Arial" w:cs="Arial"/>
          <w:sz w:val="24"/>
          <w:szCs w:val="24"/>
          <w:lang w:val="hr-HR"/>
        </w:rPr>
        <w:t xml:space="preserve"> relevant services ……</w:t>
      </w:r>
      <w:r>
        <w:rPr>
          <w:rFonts w:ascii="Arial" w:eastAsia="Times New Roman" w:hAnsi="Arial" w:cs="Arial"/>
          <w:sz w:val="24"/>
          <w:szCs w:val="24"/>
          <w:lang w:val="hr-HR"/>
        </w:rPr>
        <w:t>……</w:t>
      </w:r>
      <w:r w:rsidR="009576AD" w:rsidRPr="009D1881">
        <w:rPr>
          <w:rFonts w:ascii="Arial" w:eastAsia="Times New Roman" w:hAnsi="Arial" w:cs="Arial"/>
          <w:sz w:val="24"/>
          <w:szCs w:val="24"/>
          <w:lang w:val="hr-HR"/>
        </w:rPr>
        <w:t xml:space="preserve">………………………………………….. </w:t>
      </w:r>
      <w:r w:rsidR="00791C74">
        <w:rPr>
          <w:rFonts w:ascii="Arial" w:eastAsia="Times New Roman" w:hAnsi="Arial" w:cs="Arial"/>
          <w:sz w:val="24"/>
          <w:szCs w:val="24"/>
          <w:lang w:val="hr-HR"/>
        </w:rPr>
        <w:t>4</w:t>
      </w:r>
    </w:p>
    <w:p w14:paraId="32EB95E0" w14:textId="5D736315" w:rsidR="009576AD" w:rsidRPr="009576AD" w:rsidRDefault="009576AD" w:rsidP="009576AD">
      <w:pPr>
        <w:pStyle w:val="Odlomakpopisa"/>
        <w:numPr>
          <w:ilvl w:val="0"/>
          <w:numId w:val="14"/>
        </w:num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References …………………………………………………………… </w:t>
      </w:r>
      <w:r w:rsidR="00ED53AF">
        <w:rPr>
          <w:rFonts w:ascii="Arial" w:eastAsia="Times New Roman" w:hAnsi="Arial" w:cs="Arial"/>
          <w:sz w:val="24"/>
          <w:szCs w:val="24"/>
          <w:lang w:val="hr-HR"/>
        </w:rPr>
        <w:t>5</w:t>
      </w:r>
    </w:p>
    <w:p w14:paraId="08CC0E6A" w14:textId="77777777" w:rsidR="009576AD" w:rsidRPr="009576AD" w:rsidRDefault="009576AD" w:rsidP="00161AC6">
      <w:pPr>
        <w:spacing w:after="200" w:line="276" w:lineRule="auto"/>
        <w:rPr>
          <w:rFonts w:ascii="Arial" w:eastAsia="Times New Roman" w:hAnsi="Arial" w:cs="Arial"/>
          <w:b/>
          <w:bCs/>
          <w:sz w:val="28"/>
          <w:szCs w:val="28"/>
          <w:lang w:val="hr-HR"/>
        </w:rPr>
      </w:pPr>
    </w:p>
    <w:p w14:paraId="541CEBC5" w14:textId="748DC299" w:rsidR="00813209" w:rsidRDefault="00813209" w:rsidP="00161AC6">
      <w:pPr>
        <w:spacing w:after="200" w:line="276" w:lineRule="auto"/>
        <w:rPr>
          <w:rFonts w:ascii="Arial" w:eastAsia="Times New Roman" w:hAnsi="Arial" w:cs="Arial"/>
          <w:b/>
          <w:bCs/>
          <w:color w:val="FF0000"/>
          <w:sz w:val="24"/>
          <w:szCs w:val="24"/>
          <w:lang w:val="hr-HR"/>
        </w:rPr>
      </w:pPr>
    </w:p>
    <w:p w14:paraId="369B3618" w14:textId="77777777" w:rsidR="00C731AB" w:rsidRDefault="00C731AB" w:rsidP="00161AC6">
      <w:pPr>
        <w:spacing w:after="200" w:line="276" w:lineRule="auto"/>
        <w:rPr>
          <w:rFonts w:ascii="Arial" w:eastAsia="Times New Roman" w:hAnsi="Arial" w:cs="Arial"/>
          <w:b/>
          <w:bCs/>
          <w:color w:val="FF0000"/>
          <w:sz w:val="24"/>
          <w:szCs w:val="24"/>
          <w:lang w:val="hr-HR"/>
        </w:rPr>
        <w:sectPr w:rsidR="00C731A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0B56686B" w14:textId="77777777" w:rsidR="00EC38B6" w:rsidRPr="00B3076D" w:rsidRDefault="00EC38B6" w:rsidP="00161AC6">
      <w:pPr>
        <w:spacing w:after="200" w:line="276" w:lineRule="auto"/>
        <w:rPr>
          <w:rFonts w:ascii="Arial" w:eastAsia="Times New Roman" w:hAnsi="Arial" w:cs="Arial"/>
          <w:b/>
          <w:bCs/>
          <w:color w:val="FF0000"/>
          <w:sz w:val="24"/>
          <w:szCs w:val="24"/>
        </w:rPr>
      </w:pPr>
    </w:p>
    <w:p w14:paraId="20566437" w14:textId="6908C4C7" w:rsidR="00161AC6" w:rsidRPr="009D1881" w:rsidRDefault="004D3854" w:rsidP="009D1881">
      <w:pPr>
        <w:pStyle w:val="Odlomakpopisa"/>
        <w:numPr>
          <w:ilvl w:val="0"/>
          <w:numId w:val="15"/>
        </w:numPr>
        <w:spacing w:after="200" w:line="276" w:lineRule="auto"/>
        <w:rPr>
          <w:rFonts w:ascii="Arial" w:eastAsia="Times New Roman" w:hAnsi="Arial" w:cs="Arial"/>
          <w:b/>
          <w:bCs/>
          <w:sz w:val="28"/>
          <w:szCs w:val="28"/>
          <w:lang w:val="hr-HR"/>
        </w:rPr>
      </w:pPr>
      <w:r w:rsidRPr="009D1881">
        <w:rPr>
          <w:rFonts w:ascii="Arial" w:eastAsia="Times New Roman" w:hAnsi="Arial" w:cs="Arial"/>
          <w:b/>
          <w:bCs/>
          <w:color w:val="FF0000"/>
          <w:sz w:val="24"/>
          <w:szCs w:val="24"/>
          <w:lang w:val="hr-HR"/>
        </w:rPr>
        <w:t xml:space="preserve">    </w:t>
      </w:r>
      <w:r w:rsidR="009576AD" w:rsidRPr="009D1881">
        <w:rPr>
          <w:rFonts w:ascii="Arial" w:eastAsia="Times New Roman" w:hAnsi="Arial" w:cs="Arial"/>
          <w:b/>
          <w:bCs/>
          <w:color w:val="FF0000"/>
          <w:sz w:val="24"/>
          <w:szCs w:val="24"/>
          <w:lang w:val="hr-HR"/>
        </w:rPr>
        <w:t xml:space="preserve"> </w:t>
      </w:r>
      <w:r w:rsidR="00ED53AF">
        <w:rPr>
          <w:rFonts w:ascii="Arial" w:eastAsia="Times New Roman" w:hAnsi="Arial" w:cs="Arial"/>
          <w:b/>
          <w:bCs/>
          <w:color w:val="FF0000"/>
          <w:sz w:val="24"/>
          <w:szCs w:val="24"/>
          <w:lang w:val="hr-HR"/>
        </w:rPr>
        <w:t xml:space="preserve"> </w:t>
      </w:r>
      <w:r w:rsidRPr="009D1881">
        <w:rPr>
          <w:rFonts w:ascii="Arial" w:eastAsia="Times New Roman" w:hAnsi="Arial" w:cs="Arial"/>
          <w:b/>
          <w:bCs/>
          <w:color w:val="FF0000"/>
          <w:sz w:val="24"/>
          <w:szCs w:val="24"/>
          <w:lang w:val="hr-HR"/>
        </w:rPr>
        <w:t xml:space="preserve"> </w:t>
      </w:r>
      <w:r w:rsidR="009576AD" w:rsidRPr="009D1881">
        <w:rPr>
          <w:rFonts w:ascii="Arial" w:eastAsia="Times New Roman" w:hAnsi="Arial" w:cs="Arial"/>
          <w:b/>
          <w:bCs/>
          <w:sz w:val="28"/>
          <w:szCs w:val="28"/>
          <w:lang w:val="hr-HR"/>
        </w:rPr>
        <w:t>My s</w:t>
      </w:r>
      <w:r w:rsidR="00161AC6" w:rsidRPr="009D1881">
        <w:rPr>
          <w:rFonts w:ascii="Arial" w:eastAsia="Times New Roman" w:hAnsi="Arial" w:cs="Arial"/>
          <w:b/>
          <w:bCs/>
          <w:sz w:val="28"/>
          <w:szCs w:val="28"/>
          <w:lang w:val="hr-HR"/>
        </w:rPr>
        <w:t xml:space="preserve">tandpoint </w:t>
      </w:r>
      <w:r w:rsidR="009576AD" w:rsidRPr="009D1881">
        <w:rPr>
          <w:rFonts w:ascii="Arial" w:eastAsia="Times New Roman" w:hAnsi="Arial" w:cs="Arial"/>
          <w:b/>
          <w:bCs/>
          <w:sz w:val="28"/>
          <w:szCs w:val="28"/>
          <w:lang w:val="hr-HR"/>
        </w:rPr>
        <w:t>o</w:t>
      </w:r>
      <w:r w:rsidR="00161AC6" w:rsidRPr="009D1881">
        <w:rPr>
          <w:rFonts w:ascii="Arial" w:eastAsia="Times New Roman" w:hAnsi="Arial" w:cs="Arial"/>
          <w:b/>
          <w:bCs/>
          <w:sz w:val="28"/>
          <w:szCs w:val="28"/>
          <w:lang w:val="hr-HR"/>
        </w:rPr>
        <w:t>n the debate</w:t>
      </w:r>
    </w:p>
    <w:p w14:paraId="018AD002" w14:textId="77777777" w:rsidR="004D3854" w:rsidRDefault="004D3854" w:rsidP="00161AC6">
      <w:pPr>
        <w:spacing w:after="200" w:line="276" w:lineRule="auto"/>
        <w:rPr>
          <w:rFonts w:ascii="Arial" w:eastAsia="Times New Roman" w:hAnsi="Arial" w:cs="Arial"/>
          <w:b/>
          <w:bCs/>
          <w:color w:val="FF0000"/>
          <w:sz w:val="24"/>
          <w:szCs w:val="24"/>
          <w:lang w:val="hr-HR"/>
        </w:rPr>
      </w:pPr>
    </w:p>
    <w:p w14:paraId="2AE6B331" w14:textId="22967DD5" w:rsidR="00507EF7" w:rsidRDefault="007A50CC" w:rsidP="00791C74">
      <w:pPr>
        <w:spacing w:after="200" w:line="360" w:lineRule="auto"/>
        <w:jc w:val="both"/>
        <w:rPr>
          <w:rFonts w:ascii="Arial" w:eastAsia="Times New Roman" w:hAnsi="Arial" w:cs="Arial"/>
          <w:sz w:val="24"/>
          <w:szCs w:val="24"/>
          <w:lang w:val="hr-HR"/>
        </w:rPr>
      </w:pPr>
      <w:r w:rsidRPr="007A50CC">
        <w:rPr>
          <w:rFonts w:ascii="Arial" w:eastAsia="Times New Roman" w:hAnsi="Arial" w:cs="Arial"/>
          <w:sz w:val="24"/>
          <w:szCs w:val="24"/>
          <w:lang w:val="hr-HR"/>
        </w:rPr>
        <w:t>In our debate, my group presented affirmative arguments that population ag</w:t>
      </w:r>
      <w:r w:rsidR="009576AD">
        <w:rPr>
          <w:rFonts w:ascii="Arial" w:eastAsia="Times New Roman" w:hAnsi="Arial" w:cs="Arial"/>
          <w:sz w:val="24"/>
          <w:szCs w:val="24"/>
          <w:lang w:val="hr-HR"/>
        </w:rPr>
        <w:t>e</w:t>
      </w:r>
      <w:r w:rsidRPr="007A50CC">
        <w:rPr>
          <w:rFonts w:ascii="Arial" w:eastAsia="Times New Roman" w:hAnsi="Arial" w:cs="Arial"/>
          <w:sz w:val="24"/>
          <w:szCs w:val="24"/>
          <w:lang w:val="hr-HR"/>
        </w:rPr>
        <w:t xml:space="preserve">ing poses challenges for </w:t>
      </w:r>
      <w:r w:rsidR="005C52BE">
        <w:rPr>
          <w:rFonts w:ascii="Arial" w:eastAsia="Times New Roman" w:hAnsi="Arial" w:cs="Arial"/>
          <w:sz w:val="24"/>
          <w:szCs w:val="24"/>
          <w:lang w:val="hr-HR"/>
        </w:rPr>
        <w:t>H</w:t>
      </w:r>
      <w:r w:rsidRPr="007A50CC">
        <w:rPr>
          <w:rFonts w:ascii="Arial" w:eastAsia="Times New Roman" w:hAnsi="Arial" w:cs="Arial"/>
          <w:sz w:val="24"/>
          <w:szCs w:val="24"/>
          <w:lang w:val="hr-HR"/>
        </w:rPr>
        <w:t xml:space="preserve">ealth and </w:t>
      </w:r>
      <w:r w:rsidR="005C52BE">
        <w:rPr>
          <w:rFonts w:ascii="Arial" w:eastAsia="Times New Roman" w:hAnsi="Arial" w:cs="Arial"/>
          <w:sz w:val="24"/>
          <w:szCs w:val="24"/>
          <w:lang w:val="hr-HR"/>
        </w:rPr>
        <w:t>S</w:t>
      </w:r>
      <w:r w:rsidRPr="007A50CC">
        <w:rPr>
          <w:rFonts w:ascii="Arial" w:eastAsia="Times New Roman" w:hAnsi="Arial" w:cs="Arial"/>
          <w:sz w:val="24"/>
          <w:szCs w:val="24"/>
          <w:lang w:val="hr-HR"/>
        </w:rPr>
        <w:t xml:space="preserve">ocial </w:t>
      </w:r>
      <w:r w:rsidR="005C52BE">
        <w:rPr>
          <w:rFonts w:ascii="Arial" w:eastAsia="Times New Roman" w:hAnsi="Arial" w:cs="Arial"/>
          <w:sz w:val="24"/>
          <w:szCs w:val="24"/>
          <w:lang w:val="hr-HR"/>
        </w:rPr>
        <w:t>C</w:t>
      </w:r>
      <w:r w:rsidRPr="007A50CC">
        <w:rPr>
          <w:rFonts w:ascii="Arial" w:eastAsia="Times New Roman" w:hAnsi="Arial" w:cs="Arial"/>
          <w:sz w:val="24"/>
          <w:szCs w:val="24"/>
          <w:lang w:val="hr-HR"/>
        </w:rPr>
        <w:t>are systems in the UK. I clearly defined the basic terms of our topic</w:t>
      </w:r>
      <w:r w:rsidR="00F279B1">
        <w:rPr>
          <w:rFonts w:ascii="Arial" w:eastAsia="Times New Roman" w:hAnsi="Arial" w:cs="Arial"/>
          <w:sz w:val="24"/>
          <w:szCs w:val="24"/>
          <w:lang w:val="hr-HR"/>
        </w:rPr>
        <w:t>,</w:t>
      </w:r>
      <w:r w:rsidRPr="007A50CC">
        <w:rPr>
          <w:rFonts w:ascii="Arial" w:eastAsia="Times New Roman" w:hAnsi="Arial" w:cs="Arial"/>
          <w:sz w:val="24"/>
          <w:szCs w:val="24"/>
          <w:lang w:val="hr-HR"/>
        </w:rPr>
        <w:t xml:space="preserve"> explained why population ageing is happening in the UK, </w:t>
      </w:r>
      <w:r w:rsidR="009576AD">
        <w:rPr>
          <w:rFonts w:ascii="Arial" w:eastAsia="Times New Roman" w:hAnsi="Arial" w:cs="Arial"/>
          <w:sz w:val="24"/>
          <w:szCs w:val="24"/>
          <w:lang w:val="hr-HR"/>
        </w:rPr>
        <w:t xml:space="preserve">and </w:t>
      </w:r>
      <w:r w:rsidRPr="007A50CC">
        <w:rPr>
          <w:rFonts w:ascii="Arial" w:eastAsia="Times New Roman" w:hAnsi="Arial" w:cs="Arial"/>
          <w:sz w:val="24"/>
          <w:szCs w:val="24"/>
          <w:lang w:val="hr-HR"/>
        </w:rPr>
        <w:t>how much increase in elderly people is expected in the UK in 2028 and 2038, compared to the situation in 2018, according to data from the Office for National Statistics</w:t>
      </w:r>
      <w:r w:rsidR="00C040B8" w:rsidRPr="00C040B8">
        <w:rPr>
          <w:rFonts w:ascii="Arial" w:eastAsia="Times New Roman" w:hAnsi="Arial" w:cs="Arial"/>
          <w:sz w:val="24"/>
          <w:szCs w:val="24"/>
          <w:lang w:val="hr-HR"/>
        </w:rPr>
        <w:t xml:space="preserve"> </w:t>
      </w:r>
      <w:r w:rsidRPr="007A50CC">
        <w:rPr>
          <w:rFonts w:ascii="Arial" w:eastAsia="Times New Roman" w:hAnsi="Arial" w:cs="Arial"/>
          <w:sz w:val="24"/>
          <w:szCs w:val="24"/>
          <w:lang w:val="hr-HR"/>
        </w:rPr>
        <w:t>(ONS)</w:t>
      </w:r>
      <w:r w:rsidR="005C6736">
        <w:rPr>
          <w:rFonts w:ascii="Arial" w:eastAsia="Times New Roman" w:hAnsi="Arial" w:cs="Arial"/>
          <w:sz w:val="24"/>
          <w:szCs w:val="24"/>
          <w:lang w:val="hr-HR"/>
        </w:rPr>
        <w:t xml:space="preserve"> </w:t>
      </w:r>
      <w:r w:rsidR="005C6736" w:rsidRPr="005C6736">
        <w:rPr>
          <w:rFonts w:ascii="Arial" w:eastAsia="Times New Roman" w:hAnsi="Arial" w:cs="Arial"/>
          <w:sz w:val="24"/>
          <w:szCs w:val="24"/>
          <w:lang w:val="hr-HR"/>
        </w:rPr>
        <w:t>2015</w:t>
      </w:r>
      <w:r w:rsidRPr="007A50CC">
        <w:rPr>
          <w:rFonts w:ascii="Arial" w:eastAsia="Times New Roman" w:hAnsi="Arial" w:cs="Arial"/>
          <w:sz w:val="24"/>
          <w:szCs w:val="24"/>
          <w:lang w:val="hr-HR"/>
        </w:rPr>
        <w:t xml:space="preserve">. My standpoint in the debate was that the ageing population would significantly affect the quality of care in the UK's Health and Social Care </w:t>
      </w:r>
      <w:r w:rsidR="00005464">
        <w:rPr>
          <w:rFonts w:ascii="Arial" w:eastAsia="Times New Roman" w:hAnsi="Arial" w:cs="Arial"/>
          <w:sz w:val="24"/>
          <w:szCs w:val="24"/>
          <w:lang w:val="hr-HR"/>
        </w:rPr>
        <w:t>s</w:t>
      </w:r>
      <w:r w:rsidRPr="007A50CC">
        <w:rPr>
          <w:rFonts w:ascii="Arial" w:eastAsia="Times New Roman" w:hAnsi="Arial" w:cs="Arial"/>
          <w:sz w:val="24"/>
          <w:szCs w:val="24"/>
          <w:lang w:val="hr-HR"/>
        </w:rPr>
        <w:t>ystem.</w:t>
      </w:r>
      <w:r w:rsidR="003E0162">
        <w:rPr>
          <w:rFonts w:ascii="Arial" w:eastAsia="Times New Roman" w:hAnsi="Arial" w:cs="Arial"/>
          <w:sz w:val="24"/>
          <w:szCs w:val="24"/>
          <w:lang w:val="hr-HR"/>
        </w:rPr>
        <w:t xml:space="preserve"> </w:t>
      </w:r>
      <w:r w:rsidR="00B7675C" w:rsidRPr="00B7675C">
        <w:rPr>
          <w:rFonts w:ascii="Arial" w:eastAsia="Times New Roman" w:hAnsi="Arial" w:cs="Arial"/>
          <w:sz w:val="24"/>
          <w:szCs w:val="24"/>
          <w:lang w:val="hr-HR"/>
        </w:rPr>
        <w:t xml:space="preserve">In such circumstances, there may be a violation of some existing </w:t>
      </w:r>
      <w:r w:rsidR="00B7675C">
        <w:rPr>
          <w:rFonts w:ascii="Arial" w:eastAsia="Times New Roman" w:hAnsi="Arial" w:cs="Arial"/>
          <w:sz w:val="24"/>
          <w:szCs w:val="24"/>
          <w:lang w:val="hr-HR"/>
        </w:rPr>
        <w:t>legislation</w:t>
      </w:r>
      <w:r w:rsidR="00B7675C" w:rsidRPr="00B7675C">
        <w:rPr>
          <w:rFonts w:ascii="Arial" w:eastAsia="Times New Roman" w:hAnsi="Arial" w:cs="Arial"/>
          <w:sz w:val="24"/>
          <w:szCs w:val="24"/>
          <w:lang w:val="hr-HR"/>
        </w:rPr>
        <w:t xml:space="preserve"> that define</w:t>
      </w:r>
      <w:r w:rsidR="009576AD">
        <w:rPr>
          <w:rFonts w:ascii="Arial" w:eastAsia="Times New Roman" w:hAnsi="Arial" w:cs="Arial"/>
          <w:sz w:val="24"/>
          <w:szCs w:val="24"/>
          <w:lang w:val="hr-HR"/>
        </w:rPr>
        <w:t>s</w:t>
      </w:r>
      <w:r w:rsidR="00B7675C" w:rsidRPr="00B7675C">
        <w:rPr>
          <w:rFonts w:ascii="Arial" w:eastAsia="Times New Roman" w:hAnsi="Arial" w:cs="Arial"/>
          <w:sz w:val="24"/>
          <w:szCs w:val="24"/>
          <w:lang w:val="hr-HR"/>
        </w:rPr>
        <w:t xml:space="preserve"> the parameters of the quality of care</w:t>
      </w:r>
      <w:r w:rsidR="00B7675C">
        <w:rPr>
          <w:rFonts w:ascii="Arial" w:eastAsia="Times New Roman" w:hAnsi="Arial" w:cs="Arial"/>
          <w:sz w:val="24"/>
          <w:szCs w:val="24"/>
          <w:lang w:val="hr-HR"/>
        </w:rPr>
        <w:t>. The</w:t>
      </w:r>
      <w:r w:rsidR="00B7675C" w:rsidRPr="00B7675C">
        <w:rPr>
          <w:rFonts w:ascii="Arial" w:eastAsia="Times New Roman" w:hAnsi="Arial" w:cs="Arial"/>
          <w:sz w:val="24"/>
          <w:szCs w:val="24"/>
          <w:lang w:val="hr-HR"/>
        </w:rPr>
        <w:t xml:space="preserve"> Health and Social Care </w:t>
      </w:r>
      <w:r w:rsidR="00B7675C">
        <w:rPr>
          <w:rFonts w:ascii="Arial" w:eastAsia="Times New Roman" w:hAnsi="Arial" w:cs="Arial"/>
          <w:sz w:val="24"/>
          <w:szCs w:val="24"/>
          <w:lang w:val="hr-HR"/>
        </w:rPr>
        <w:t>Act</w:t>
      </w:r>
      <w:r w:rsidR="00B7675C" w:rsidRPr="00B7675C">
        <w:rPr>
          <w:rFonts w:ascii="Arial" w:eastAsia="Times New Roman" w:hAnsi="Arial" w:cs="Arial"/>
          <w:sz w:val="24"/>
          <w:szCs w:val="24"/>
          <w:lang w:val="hr-HR"/>
        </w:rPr>
        <w:t xml:space="preserve"> 2008</w:t>
      </w:r>
      <w:r w:rsidR="00B7675C">
        <w:rPr>
          <w:rFonts w:ascii="Arial" w:eastAsia="Times New Roman" w:hAnsi="Arial" w:cs="Arial"/>
          <w:sz w:val="24"/>
          <w:szCs w:val="24"/>
          <w:lang w:val="hr-HR"/>
        </w:rPr>
        <w:t xml:space="preserve"> could be violated</w:t>
      </w:r>
      <w:r w:rsidR="00B7675C" w:rsidRPr="00B7675C">
        <w:rPr>
          <w:rFonts w:ascii="Arial" w:eastAsia="Times New Roman" w:hAnsi="Arial" w:cs="Arial"/>
          <w:sz w:val="24"/>
          <w:szCs w:val="24"/>
          <w:lang w:val="hr-HR"/>
        </w:rPr>
        <w:t xml:space="preserve">. This could result in an increased incidence of discrimination, neglect, </w:t>
      </w:r>
      <w:r w:rsidR="002978BF">
        <w:rPr>
          <w:rFonts w:ascii="Arial" w:eastAsia="Times New Roman" w:hAnsi="Arial" w:cs="Arial"/>
          <w:sz w:val="24"/>
          <w:szCs w:val="24"/>
          <w:lang w:val="hr-HR"/>
        </w:rPr>
        <w:t xml:space="preserve">and </w:t>
      </w:r>
      <w:r w:rsidR="00B7675C" w:rsidRPr="00B7675C">
        <w:rPr>
          <w:rFonts w:ascii="Arial" w:eastAsia="Times New Roman" w:hAnsi="Arial" w:cs="Arial"/>
          <w:sz w:val="24"/>
          <w:szCs w:val="24"/>
          <w:lang w:val="hr-HR"/>
        </w:rPr>
        <w:t xml:space="preserve">abuse which would also violate the Equality Act 2010. </w:t>
      </w:r>
      <w:r w:rsidR="00005464">
        <w:rPr>
          <w:rFonts w:ascii="Arial" w:eastAsia="Times New Roman" w:hAnsi="Arial" w:cs="Arial"/>
          <w:sz w:val="24"/>
          <w:szCs w:val="24"/>
          <w:lang w:val="hr-HR"/>
        </w:rPr>
        <w:t>All of t</w:t>
      </w:r>
      <w:r w:rsidR="00B7675C">
        <w:rPr>
          <w:rFonts w:ascii="Arial" w:eastAsia="Times New Roman" w:hAnsi="Arial" w:cs="Arial"/>
          <w:sz w:val="24"/>
          <w:szCs w:val="24"/>
          <w:lang w:val="hr-HR"/>
        </w:rPr>
        <w:t>his</w:t>
      </w:r>
      <w:r w:rsidR="00B7675C" w:rsidRPr="00B7675C">
        <w:rPr>
          <w:rFonts w:ascii="Arial" w:eastAsia="Times New Roman" w:hAnsi="Arial" w:cs="Arial"/>
          <w:sz w:val="24"/>
          <w:szCs w:val="24"/>
          <w:lang w:val="hr-HR"/>
        </w:rPr>
        <w:t xml:space="preserve"> would significantly reduce the s</w:t>
      </w:r>
      <w:r w:rsidR="00B7675C">
        <w:rPr>
          <w:rFonts w:ascii="Arial" w:eastAsia="Times New Roman" w:hAnsi="Arial" w:cs="Arial"/>
          <w:sz w:val="24"/>
          <w:szCs w:val="24"/>
          <w:lang w:val="hr-HR"/>
        </w:rPr>
        <w:t>afety level</w:t>
      </w:r>
      <w:r w:rsidR="00B7675C" w:rsidRPr="00B7675C">
        <w:rPr>
          <w:rFonts w:ascii="Arial" w:eastAsia="Times New Roman" w:hAnsi="Arial" w:cs="Arial"/>
          <w:sz w:val="24"/>
          <w:szCs w:val="24"/>
          <w:lang w:val="hr-HR"/>
        </w:rPr>
        <w:t xml:space="preserve"> of service users.</w:t>
      </w:r>
      <w:r w:rsidR="00B7675C">
        <w:rPr>
          <w:rFonts w:ascii="Arial" w:eastAsia="Times New Roman" w:hAnsi="Arial" w:cs="Arial"/>
          <w:sz w:val="24"/>
          <w:szCs w:val="24"/>
          <w:lang w:val="hr-HR"/>
        </w:rPr>
        <w:t xml:space="preserve"> </w:t>
      </w:r>
    </w:p>
    <w:p w14:paraId="5F340CDC" w14:textId="77777777" w:rsidR="00B7675C" w:rsidRPr="00FD784E" w:rsidRDefault="00B7675C" w:rsidP="00161AC6">
      <w:pPr>
        <w:spacing w:after="200" w:line="276" w:lineRule="auto"/>
        <w:rPr>
          <w:rFonts w:ascii="Arial" w:eastAsia="Times New Roman" w:hAnsi="Arial" w:cs="Arial"/>
          <w:sz w:val="24"/>
          <w:szCs w:val="24"/>
        </w:rPr>
      </w:pPr>
    </w:p>
    <w:p w14:paraId="2D4F44B5" w14:textId="4B03BA24" w:rsidR="00161AC6" w:rsidRPr="009D1881" w:rsidRDefault="009D1881" w:rsidP="009D1881">
      <w:pPr>
        <w:pStyle w:val="Odlomakpopisa"/>
        <w:numPr>
          <w:ilvl w:val="0"/>
          <w:numId w:val="15"/>
        </w:numPr>
        <w:spacing w:after="200" w:line="276" w:lineRule="auto"/>
        <w:rPr>
          <w:rFonts w:ascii="Arial" w:eastAsia="Times New Roman" w:hAnsi="Arial" w:cs="Arial"/>
          <w:b/>
          <w:bCs/>
          <w:color w:val="FF0000"/>
          <w:sz w:val="24"/>
          <w:szCs w:val="24"/>
          <w:lang w:val="hr-HR"/>
        </w:rPr>
      </w:pPr>
      <w:r>
        <w:rPr>
          <w:rFonts w:ascii="Arial" w:eastAsia="Times New Roman" w:hAnsi="Arial" w:cs="Arial"/>
          <w:b/>
          <w:bCs/>
          <w:color w:val="FF0000"/>
          <w:sz w:val="24"/>
          <w:szCs w:val="24"/>
          <w:lang w:val="hr-HR"/>
        </w:rPr>
        <w:t xml:space="preserve">     </w:t>
      </w:r>
      <w:r w:rsidR="00ED53AF">
        <w:rPr>
          <w:rFonts w:ascii="Arial" w:eastAsia="Times New Roman" w:hAnsi="Arial" w:cs="Arial"/>
          <w:b/>
          <w:bCs/>
          <w:color w:val="FF0000"/>
          <w:sz w:val="24"/>
          <w:szCs w:val="24"/>
          <w:lang w:val="hr-HR"/>
        </w:rPr>
        <w:t xml:space="preserve"> </w:t>
      </w:r>
      <w:r>
        <w:rPr>
          <w:rFonts w:ascii="Arial" w:eastAsia="Times New Roman" w:hAnsi="Arial" w:cs="Arial"/>
          <w:b/>
          <w:bCs/>
          <w:color w:val="FF0000"/>
          <w:sz w:val="24"/>
          <w:szCs w:val="24"/>
          <w:lang w:val="hr-HR"/>
        </w:rPr>
        <w:t xml:space="preserve"> </w:t>
      </w:r>
      <w:r w:rsidR="00B7675C" w:rsidRPr="009D1881">
        <w:rPr>
          <w:rFonts w:ascii="Arial" w:eastAsia="Times New Roman" w:hAnsi="Arial" w:cs="Arial"/>
          <w:b/>
          <w:bCs/>
          <w:color w:val="FF0000"/>
          <w:sz w:val="24"/>
          <w:szCs w:val="24"/>
          <w:lang w:val="hr-HR"/>
        </w:rPr>
        <w:t xml:space="preserve"> </w:t>
      </w:r>
      <w:r w:rsidR="00B7675C" w:rsidRPr="009D1881">
        <w:rPr>
          <w:rFonts w:ascii="Arial" w:eastAsia="Times New Roman" w:hAnsi="Arial" w:cs="Arial"/>
          <w:b/>
          <w:bCs/>
          <w:sz w:val="28"/>
          <w:szCs w:val="28"/>
          <w:lang w:val="hr-HR"/>
        </w:rPr>
        <w:t>T</w:t>
      </w:r>
      <w:r w:rsidR="00161AC6" w:rsidRPr="009D1881">
        <w:rPr>
          <w:rFonts w:ascii="Arial" w:eastAsia="Times New Roman" w:hAnsi="Arial" w:cs="Arial"/>
          <w:b/>
          <w:bCs/>
          <w:sz w:val="28"/>
          <w:szCs w:val="28"/>
          <w:lang w:val="hr-HR"/>
        </w:rPr>
        <w:t>he other views on the debate</w:t>
      </w:r>
      <w:r w:rsidR="00B7675C" w:rsidRPr="009D1881">
        <w:rPr>
          <w:rFonts w:ascii="Arial" w:eastAsia="Times New Roman" w:hAnsi="Arial" w:cs="Arial"/>
          <w:b/>
          <w:bCs/>
          <w:sz w:val="28"/>
          <w:szCs w:val="28"/>
          <w:lang w:val="hr-HR"/>
        </w:rPr>
        <w:t xml:space="preserve"> </w:t>
      </w:r>
    </w:p>
    <w:p w14:paraId="234A652E" w14:textId="77777777" w:rsidR="00B7675C" w:rsidRDefault="00B7675C" w:rsidP="00791C74">
      <w:pPr>
        <w:spacing w:after="200" w:line="360" w:lineRule="auto"/>
        <w:jc w:val="both"/>
        <w:rPr>
          <w:rFonts w:ascii="Arial" w:eastAsia="Times New Roman" w:hAnsi="Arial" w:cs="Arial"/>
          <w:b/>
          <w:bCs/>
          <w:color w:val="FF0000"/>
          <w:sz w:val="24"/>
          <w:szCs w:val="24"/>
          <w:lang w:val="hr-HR"/>
        </w:rPr>
      </w:pPr>
    </w:p>
    <w:p w14:paraId="2A1825BF" w14:textId="18A418D9" w:rsidR="008824F3" w:rsidRDefault="008824F3" w:rsidP="00791C74">
      <w:pPr>
        <w:spacing w:after="200" w:line="360" w:lineRule="auto"/>
        <w:jc w:val="both"/>
        <w:rPr>
          <w:rFonts w:ascii="Arial" w:eastAsia="Times New Roman" w:hAnsi="Arial" w:cs="Arial"/>
          <w:sz w:val="24"/>
          <w:szCs w:val="24"/>
          <w:lang w:val="hr-HR"/>
        </w:rPr>
      </w:pPr>
      <w:r w:rsidRPr="008824F3">
        <w:rPr>
          <w:rFonts w:ascii="Arial" w:eastAsia="Times New Roman" w:hAnsi="Arial" w:cs="Arial"/>
          <w:sz w:val="24"/>
          <w:szCs w:val="24"/>
          <w:lang w:val="hr-HR"/>
        </w:rPr>
        <w:t>Other members of my group expressed their views that the ag</w:t>
      </w:r>
      <w:r w:rsidR="009576AD">
        <w:rPr>
          <w:rFonts w:ascii="Arial" w:eastAsia="Times New Roman" w:hAnsi="Arial" w:cs="Arial"/>
          <w:sz w:val="24"/>
          <w:szCs w:val="24"/>
          <w:lang w:val="hr-HR"/>
        </w:rPr>
        <w:t>e</w:t>
      </w:r>
      <w:r w:rsidRPr="008824F3">
        <w:rPr>
          <w:rFonts w:ascii="Arial" w:eastAsia="Times New Roman" w:hAnsi="Arial" w:cs="Arial"/>
          <w:sz w:val="24"/>
          <w:szCs w:val="24"/>
          <w:lang w:val="hr-HR"/>
        </w:rPr>
        <w:t xml:space="preserve">ing population will </w:t>
      </w:r>
      <w:r w:rsidR="00FA12B7">
        <w:rPr>
          <w:rFonts w:ascii="Arial" w:eastAsia="Times New Roman" w:hAnsi="Arial" w:cs="Arial"/>
          <w:sz w:val="24"/>
          <w:szCs w:val="24"/>
          <w:lang w:val="hr-HR"/>
        </w:rPr>
        <w:t>increase</w:t>
      </w:r>
      <w:r w:rsidRPr="008824F3">
        <w:rPr>
          <w:rFonts w:ascii="Arial" w:eastAsia="Times New Roman" w:hAnsi="Arial" w:cs="Arial"/>
          <w:sz w:val="24"/>
          <w:szCs w:val="24"/>
          <w:lang w:val="hr-HR"/>
        </w:rPr>
        <w:t xml:space="preserve"> the current problem of </w:t>
      </w:r>
      <w:r w:rsidR="00FA12B7">
        <w:rPr>
          <w:rFonts w:ascii="Arial" w:eastAsia="Times New Roman" w:hAnsi="Arial" w:cs="Arial"/>
          <w:sz w:val="24"/>
          <w:szCs w:val="24"/>
          <w:lang w:val="hr-HR"/>
        </w:rPr>
        <w:t>staff shortage</w:t>
      </w:r>
      <w:r w:rsidR="00AF4BBD">
        <w:rPr>
          <w:rFonts w:ascii="Arial" w:eastAsia="Times New Roman" w:hAnsi="Arial" w:cs="Arial"/>
          <w:sz w:val="24"/>
          <w:szCs w:val="24"/>
          <w:lang w:val="hr-HR"/>
        </w:rPr>
        <w:t xml:space="preserve"> (</w:t>
      </w:r>
      <w:r w:rsidR="00AF4BBD" w:rsidRPr="00AF4BBD">
        <w:rPr>
          <w:rFonts w:ascii="Arial" w:eastAsia="Times New Roman" w:hAnsi="Arial" w:cs="Arial"/>
          <w:sz w:val="24"/>
          <w:szCs w:val="24"/>
          <w:lang w:val="hr-HR"/>
        </w:rPr>
        <w:t>Kumar</w:t>
      </w:r>
      <w:r w:rsidR="00AF4BBD">
        <w:rPr>
          <w:rFonts w:ascii="Arial" w:eastAsia="Times New Roman" w:hAnsi="Arial" w:cs="Arial"/>
          <w:sz w:val="24"/>
          <w:szCs w:val="24"/>
          <w:lang w:val="hr-HR"/>
        </w:rPr>
        <w:t xml:space="preserve"> &amp;</w:t>
      </w:r>
      <w:r w:rsidR="00AF4BBD" w:rsidRPr="00AF4BBD">
        <w:rPr>
          <w:rFonts w:ascii="Arial" w:eastAsia="Times New Roman" w:hAnsi="Arial" w:cs="Arial"/>
          <w:sz w:val="24"/>
          <w:szCs w:val="24"/>
          <w:lang w:val="hr-HR"/>
        </w:rPr>
        <w:t xml:space="preserve"> Dempster</w:t>
      </w:r>
      <w:r w:rsidR="00AF4BBD">
        <w:rPr>
          <w:rFonts w:ascii="Arial" w:eastAsia="Times New Roman" w:hAnsi="Arial" w:cs="Arial"/>
          <w:sz w:val="24"/>
          <w:szCs w:val="24"/>
          <w:lang w:val="hr-HR"/>
        </w:rPr>
        <w:t>, 2021)</w:t>
      </w:r>
      <w:r w:rsidR="00FA12B7">
        <w:rPr>
          <w:rFonts w:ascii="Arial" w:eastAsia="Times New Roman" w:hAnsi="Arial" w:cs="Arial"/>
          <w:sz w:val="24"/>
          <w:szCs w:val="24"/>
          <w:lang w:val="hr-HR"/>
        </w:rPr>
        <w:t>.</w:t>
      </w:r>
      <w:r w:rsidRPr="008824F3">
        <w:rPr>
          <w:rFonts w:ascii="Arial" w:eastAsia="Times New Roman" w:hAnsi="Arial" w:cs="Arial"/>
          <w:sz w:val="24"/>
          <w:szCs w:val="24"/>
          <w:lang w:val="hr-HR"/>
        </w:rPr>
        <w:t xml:space="preserve"> The</w:t>
      </w:r>
      <w:r w:rsidR="00FA12B7">
        <w:rPr>
          <w:rFonts w:ascii="Arial" w:eastAsia="Times New Roman" w:hAnsi="Arial" w:cs="Arial"/>
          <w:sz w:val="24"/>
          <w:szCs w:val="24"/>
          <w:lang w:val="hr-HR"/>
        </w:rPr>
        <w:t xml:space="preserve"> ageing </w:t>
      </w:r>
      <w:r w:rsidRPr="008824F3">
        <w:rPr>
          <w:rFonts w:ascii="Arial" w:eastAsia="Times New Roman" w:hAnsi="Arial" w:cs="Arial"/>
          <w:sz w:val="24"/>
          <w:szCs w:val="24"/>
          <w:lang w:val="hr-HR"/>
        </w:rPr>
        <w:t>population will also increase the demand for HSC services, as the number of age-related diseases, both chronic and acute</w:t>
      </w:r>
      <w:r w:rsidR="00F279B1">
        <w:rPr>
          <w:rFonts w:ascii="Arial" w:eastAsia="Times New Roman" w:hAnsi="Arial" w:cs="Arial"/>
          <w:sz w:val="24"/>
          <w:szCs w:val="24"/>
          <w:lang w:val="hr-HR"/>
        </w:rPr>
        <w:t>,</w:t>
      </w:r>
      <w:r w:rsidRPr="008824F3">
        <w:rPr>
          <w:rFonts w:ascii="Arial" w:eastAsia="Times New Roman" w:hAnsi="Arial" w:cs="Arial"/>
          <w:sz w:val="24"/>
          <w:szCs w:val="24"/>
          <w:lang w:val="hr-HR"/>
        </w:rPr>
        <w:t xml:space="preserve"> will increase</w:t>
      </w:r>
      <w:r w:rsidR="00113021">
        <w:rPr>
          <w:rFonts w:ascii="Arial" w:eastAsia="Times New Roman" w:hAnsi="Arial" w:cs="Arial"/>
          <w:sz w:val="24"/>
          <w:szCs w:val="24"/>
          <w:lang w:val="hr-HR"/>
        </w:rPr>
        <w:t xml:space="preserve"> (Garza, 2016)</w:t>
      </w:r>
      <w:r w:rsidRPr="008824F3">
        <w:rPr>
          <w:rFonts w:ascii="Arial" w:eastAsia="Times New Roman" w:hAnsi="Arial" w:cs="Arial"/>
          <w:sz w:val="24"/>
          <w:szCs w:val="24"/>
          <w:lang w:val="hr-HR"/>
        </w:rPr>
        <w:t>. There w</w:t>
      </w:r>
      <w:r w:rsidR="00005464">
        <w:rPr>
          <w:rFonts w:ascii="Arial" w:eastAsia="Times New Roman" w:hAnsi="Arial" w:cs="Arial"/>
          <w:sz w:val="24"/>
          <w:szCs w:val="24"/>
          <w:lang w:val="hr-HR"/>
        </w:rPr>
        <w:t>ould</w:t>
      </w:r>
      <w:r w:rsidRPr="008824F3">
        <w:rPr>
          <w:rFonts w:ascii="Arial" w:eastAsia="Times New Roman" w:hAnsi="Arial" w:cs="Arial"/>
          <w:sz w:val="24"/>
          <w:szCs w:val="24"/>
          <w:lang w:val="hr-HR"/>
        </w:rPr>
        <w:t xml:space="preserve"> be an increased need for resources in all HSC settings</w:t>
      </w:r>
      <w:r w:rsidR="003E4E3A">
        <w:rPr>
          <w:rFonts w:ascii="Arial" w:eastAsia="Times New Roman" w:hAnsi="Arial" w:cs="Arial"/>
          <w:sz w:val="24"/>
          <w:szCs w:val="24"/>
          <w:lang w:val="hr-HR"/>
        </w:rPr>
        <w:t xml:space="preserve"> </w:t>
      </w:r>
      <w:r w:rsidR="00E97C5F">
        <w:rPr>
          <w:rFonts w:ascii="Arial" w:eastAsia="Times New Roman" w:hAnsi="Arial" w:cs="Arial"/>
          <w:sz w:val="24"/>
          <w:szCs w:val="24"/>
          <w:lang w:val="hr-HR"/>
        </w:rPr>
        <w:t>(University of Bolton, 2022)</w:t>
      </w:r>
      <w:r w:rsidRPr="008824F3">
        <w:rPr>
          <w:rFonts w:ascii="Arial" w:eastAsia="Times New Roman" w:hAnsi="Arial" w:cs="Arial"/>
          <w:sz w:val="24"/>
          <w:szCs w:val="24"/>
          <w:lang w:val="hr-HR"/>
        </w:rPr>
        <w:t>. We have experience</w:t>
      </w:r>
      <w:r w:rsidR="009576AD">
        <w:rPr>
          <w:rFonts w:ascii="Arial" w:eastAsia="Times New Roman" w:hAnsi="Arial" w:cs="Arial"/>
          <w:sz w:val="24"/>
          <w:szCs w:val="24"/>
          <w:lang w:val="hr-HR"/>
        </w:rPr>
        <w:t>d</w:t>
      </w:r>
      <w:r w:rsidRPr="008824F3">
        <w:rPr>
          <w:rFonts w:ascii="Arial" w:eastAsia="Times New Roman" w:hAnsi="Arial" w:cs="Arial"/>
          <w:sz w:val="24"/>
          <w:szCs w:val="24"/>
          <w:lang w:val="hr-HR"/>
        </w:rPr>
        <w:t xml:space="preserve"> what the sudden Covid 19 pandemic has done to HSC</w:t>
      </w:r>
      <w:r w:rsidR="001A1A9B">
        <w:rPr>
          <w:rFonts w:ascii="Arial" w:eastAsia="Times New Roman" w:hAnsi="Arial" w:cs="Arial"/>
          <w:sz w:val="24"/>
          <w:szCs w:val="24"/>
          <w:lang w:val="hr-HR"/>
        </w:rPr>
        <w:t xml:space="preserve"> system.</w:t>
      </w:r>
      <w:r w:rsidRPr="008824F3">
        <w:rPr>
          <w:rFonts w:ascii="Arial" w:eastAsia="Times New Roman" w:hAnsi="Arial" w:cs="Arial"/>
          <w:sz w:val="24"/>
          <w:szCs w:val="24"/>
          <w:lang w:val="hr-HR"/>
        </w:rPr>
        <w:t xml:space="preserve"> </w:t>
      </w:r>
      <w:r w:rsidR="001A1A9B">
        <w:rPr>
          <w:rFonts w:ascii="Arial" w:eastAsia="Times New Roman" w:hAnsi="Arial" w:cs="Arial"/>
          <w:sz w:val="24"/>
          <w:szCs w:val="24"/>
          <w:lang w:val="hr-HR"/>
        </w:rPr>
        <w:t>W</w:t>
      </w:r>
      <w:r w:rsidRPr="008824F3">
        <w:rPr>
          <w:rFonts w:ascii="Arial" w:eastAsia="Times New Roman" w:hAnsi="Arial" w:cs="Arial"/>
          <w:sz w:val="24"/>
          <w:szCs w:val="24"/>
          <w:lang w:val="hr-HR"/>
        </w:rPr>
        <w:t>e need to</w:t>
      </w:r>
      <w:r w:rsidR="001A1A9B">
        <w:rPr>
          <w:rFonts w:ascii="Arial" w:eastAsia="Times New Roman" w:hAnsi="Arial" w:cs="Arial"/>
          <w:sz w:val="24"/>
          <w:szCs w:val="24"/>
          <w:lang w:val="hr-HR"/>
        </w:rPr>
        <w:t xml:space="preserve"> be</w:t>
      </w:r>
      <w:r w:rsidRPr="008824F3">
        <w:rPr>
          <w:rFonts w:ascii="Arial" w:eastAsia="Times New Roman" w:hAnsi="Arial" w:cs="Arial"/>
          <w:sz w:val="24"/>
          <w:szCs w:val="24"/>
          <w:lang w:val="hr-HR"/>
        </w:rPr>
        <w:t xml:space="preserve"> prepare</w:t>
      </w:r>
      <w:r w:rsidR="001A1A9B">
        <w:rPr>
          <w:rFonts w:ascii="Arial" w:eastAsia="Times New Roman" w:hAnsi="Arial" w:cs="Arial"/>
          <w:sz w:val="24"/>
          <w:szCs w:val="24"/>
          <w:lang w:val="hr-HR"/>
        </w:rPr>
        <w:t>d</w:t>
      </w:r>
      <w:r w:rsidRPr="008824F3">
        <w:rPr>
          <w:rFonts w:ascii="Arial" w:eastAsia="Times New Roman" w:hAnsi="Arial" w:cs="Arial"/>
          <w:sz w:val="24"/>
          <w:szCs w:val="24"/>
          <w:lang w:val="hr-HR"/>
        </w:rPr>
        <w:t xml:space="preserve"> for an ag</w:t>
      </w:r>
      <w:r w:rsidR="009576AD">
        <w:rPr>
          <w:rFonts w:ascii="Arial" w:eastAsia="Times New Roman" w:hAnsi="Arial" w:cs="Arial"/>
          <w:sz w:val="24"/>
          <w:szCs w:val="24"/>
          <w:lang w:val="hr-HR"/>
        </w:rPr>
        <w:t>e</w:t>
      </w:r>
      <w:r w:rsidRPr="008824F3">
        <w:rPr>
          <w:rFonts w:ascii="Arial" w:eastAsia="Times New Roman" w:hAnsi="Arial" w:cs="Arial"/>
          <w:sz w:val="24"/>
          <w:szCs w:val="24"/>
          <w:lang w:val="hr-HR"/>
        </w:rPr>
        <w:t>ing population. One of the arguments was that the structure of the family will change</w:t>
      </w:r>
      <w:r w:rsidR="00063406">
        <w:rPr>
          <w:rFonts w:ascii="Arial" w:eastAsia="Times New Roman" w:hAnsi="Arial" w:cs="Arial"/>
          <w:sz w:val="24"/>
          <w:szCs w:val="24"/>
          <w:lang w:val="hr-HR"/>
        </w:rPr>
        <w:t xml:space="preserve"> </w:t>
      </w:r>
      <w:r w:rsidR="00E0154B">
        <w:rPr>
          <w:rFonts w:ascii="Arial" w:eastAsia="Times New Roman" w:hAnsi="Arial" w:cs="Arial"/>
          <w:sz w:val="24"/>
          <w:szCs w:val="24"/>
          <w:lang w:val="hr-HR"/>
        </w:rPr>
        <w:t>(Agree, 2018)</w:t>
      </w:r>
      <w:r w:rsidRPr="008824F3">
        <w:rPr>
          <w:rFonts w:ascii="Arial" w:eastAsia="Times New Roman" w:hAnsi="Arial" w:cs="Arial"/>
          <w:sz w:val="24"/>
          <w:szCs w:val="24"/>
          <w:lang w:val="hr-HR"/>
        </w:rPr>
        <w:t>, which could result in a smaller number of unpaid careers. All this will cause increased financial costs for HSC</w:t>
      </w:r>
      <w:r w:rsidR="00FA12B7">
        <w:rPr>
          <w:rFonts w:ascii="Arial" w:eastAsia="Times New Roman" w:hAnsi="Arial" w:cs="Arial"/>
          <w:sz w:val="24"/>
          <w:szCs w:val="24"/>
          <w:lang w:val="hr-HR"/>
        </w:rPr>
        <w:t xml:space="preserve"> service</w:t>
      </w:r>
      <w:r w:rsidR="00A4210E">
        <w:rPr>
          <w:rFonts w:ascii="Arial" w:eastAsia="Times New Roman" w:hAnsi="Arial" w:cs="Arial"/>
          <w:sz w:val="24"/>
          <w:szCs w:val="24"/>
          <w:lang w:val="hr-HR"/>
        </w:rPr>
        <w:t xml:space="preserve"> (</w:t>
      </w:r>
      <w:r w:rsidR="00A4210E" w:rsidRPr="00A4210E">
        <w:rPr>
          <w:rFonts w:ascii="Arial" w:eastAsia="Times New Roman" w:hAnsi="Arial" w:cs="Arial"/>
          <w:sz w:val="24"/>
          <w:szCs w:val="24"/>
          <w:lang w:val="hr-HR"/>
        </w:rPr>
        <w:t>Office for Budget Responsibility</w:t>
      </w:r>
      <w:r w:rsidR="00A4210E">
        <w:rPr>
          <w:rFonts w:ascii="Arial" w:eastAsia="Times New Roman" w:hAnsi="Arial" w:cs="Arial"/>
          <w:sz w:val="24"/>
          <w:szCs w:val="24"/>
          <w:lang w:val="hr-HR"/>
        </w:rPr>
        <w:t>, 2016)</w:t>
      </w:r>
      <w:r w:rsidR="00FA12B7">
        <w:rPr>
          <w:rFonts w:ascii="Arial" w:eastAsia="Times New Roman" w:hAnsi="Arial" w:cs="Arial"/>
          <w:sz w:val="24"/>
          <w:szCs w:val="24"/>
          <w:lang w:val="hr-HR"/>
        </w:rPr>
        <w:t>.</w:t>
      </w:r>
    </w:p>
    <w:p w14:paraId="27EE5CE8" w14:textId="7E6EF9A2" w:rsidR="00791C74" w:rsidRDefault="00791C74" w:rsidP="00791C74">
      <w:pPr>
        <w:spacing w:after="200" w:line="360" w:lineRule="auto"/>
        <w:jc w:val="both"/>
        <w:rPr>
          <w:rFonts w:ascii="Arial" w:eastAsia="Times New Roman" w:hAnsi="Arial" w:cs="Arial"/>
          <w:sz w:val="24"/>
          <w:szCs w:val="24"/>
          <w:lang w:val="hr-HR"/>
        </w:rPr>
      </w:pPr>
    </w:p>
    <w:p w14:paraId="026BB564" w14:textId="77777777" w:rsidR="00791C74" w:rsidRDefault="00791C74" w:rsidP="00791C74">
      <w:pPr>
        <w:spacing w:after="200" w:line="360" w:lineRule="auto"/>
        <w:jc w:val="both"/>
        <w:rPr>
          <w:rFonts w:ascii="Arial" w:eastAsia="Times New Roman" w:hAnsi="Arial" w:cs="Arial"/>
          <w:sz w:val="24"/>
          <w:szCs w:val="24"/>
          <w:lang w:val="hr-HR"/>
        </w:rPr>
      </w:pPr>
    </w:p>
    <w:p w14:paraId="0204AFB5" w14:textId="77777777" w:rsidR="009D1881" w:rsidRDefault="009D1881" w:rsidP="00161AC6">
      <w:pPr>
        <w:spacing w:after="200" w:line="276" w:lineRule="auto"/>
        <w:rPr>
          <w:rFonts w:ascii="Arial" w:eastAsia="Times New Roman" w:hAnsi="Arial" w:cs="Arial"/>
          <w:sz w:val="24"/>
          <w:szCs w:val="24"/>
          <w:lang w:val="hr-HR"/>
        </w:rPr>
      </w:pPr>
    </w:p>
    <w:p w14:paraId="2EFCF4BF" w14:textId="1071EDFF" w:rsidR="009D1881" w:rsidRPr="009D1881" w:rsidRDefault="009D1881" w:rsidP="001B252E">
      <w:pPr>
        <w:pStyle w:val="Odlomakpopisa"/>
        <w:numPr>
          <w:ilvl w:val="0"/>
          <w:numId w:val="15"/>
        </w:numPr>
        <w:spacing w:after="200" w:line="276" w:lineRule="auto"/>
        <w:rPr>
          <w:rFonts w:ascii="Arial" w:eastAsia="Times New Roman" w:hAnsi="Arial" w:cs="Arial"/>
          <w:sz w:val="24"/>
          <w:szCs w:val="24"/>
          <w:lang w:val="hr-HR"/>
        </w:rPr>
      </w:pPr>
      <w:r w:rsidRPr="009D1881">
        <w:rPr>
          <w:rFonts w:ascii="Arial" w:eastAsia="Times New Roman" w:hAnsi="Arial" w:cs="Arial"/>
          <w:b/>
          <w:bCs/>
          <w:sz w:val="28"/>
          <w:szCs w:val="28"/>
          <w:lang w:val="hr-HR"/>
        </w:rPr>
        <w:t xml:space="preserve">   </w:t>
      </w:r>
      <w:r w:rsidR="00ED53AF">
        <w:rPr>
          <w:rFonts w:ascii="Arial" w:eastAsia="Times New Roman" w:hAnsi="Arial" w:cs="Arial"/>
          <w:b/>
          <w:bCs/>
          <w:sz w:val="28"/>
          <w:szCs w:val="28"/>
          <w:lang w:val="hr-HR"/>
        </w:rPr>
        <w:t xml:space="preserve">   </w:t>
      </w:r>
      <w:r w:rsidRPr="009D1881">
        <w:rPr>
          <w:rFonts w:ascii="Arial" w:eastAsia="Times New Roman" w:hAnsi="Arial" w:cs="Arial"/>
          <w:b/>
          <w:bCs/>
          <w:sz w:val="28"/>
          <w:szCs w:val="28"/>
          <w:lang w:val="hr-HR"/>
        </w:rPr>
        <w:t xml:space="preserve">  </w:t>
      </w:r>
      <w:r w:rsidR="00161AC6" w:rsidRPr="009D1881">
        <w:rPr>
          <w:rFonts w:ascii="Arial" w:eastAsia="Times New Roman" w:hAnsi="Arial" w:cs="Arial"/>
          <w:b/>
          <w:bCs/>
          <w:sz w:val="28"/>
          <w:szCs w:val="28"/>
          <w:lang w:val="hr-HR"/>
        </w:rPr>
        <w:t>Reflect</w:t>
      </w:r>
      <w:r w:rsidR="00B7675C" w:rsidRPr="009D1881">
        <w:rPr>
          <w:rFonts w:ascii="Arial" w:eastAsia="Times New Roman" w:hAnsi="Arial" w:cs="Arial"/>
          <w:b/>
          <w:bCs/>
          <w:sz w:val="28"/>
          <w:szCs w:val="28"/>
          <w:lang w:val="hr-HR"/>
        </w:rPr>
        <w:t>ion</w:t>
      </w:r>
      <w:r w:rsidR="00161AC6" w:rsidRPr="009D1881">
        <w:rPr>
          <w:rFonts w:ascii="Arial" w:eastAsia="Times New Roman" w:hAnsi="Arial" w:cs="Arial"/>
          <w:b/>
          <w:bCs/>
          <w:sz w:val="28"/>
          <w:szCs w:val="28"/>
          <w:lang w:val="hr-HR"/>
        </w:rPr>
        <w:t xml:space="preserve"> on the main points </w:t>
      </w:r>
    </w:p>
    <w:p w14:paraId="00FFF8F0" w14:textId="77777777" w:rsidR="009D1881" w:rsidRDefault="009D1881" w:rsidP="00791C74">
      <w:pPr>
        <w:spacing w:after="200" w:line="360" w:lineRule="auto"/>
        <w:jc w:val="both"/>
        <w:rPr>
          <w:rFonts w:ascii="Arial" w:eastAsia="Times New Roman" w:hAnsi="Arial" w:cs="Arial"/>
          <w:sz w:val="24"/>
          <w:szCs w:val="24"/>
          <w:lang w:val="hr-HR"/>
        </w:rPr>
      </w:pPr>
    </w:p>
    <w:p w14:paraId="39B619C9" w14:textId="7948594E" w:rsidR="008824F3" w:rsidRDefault="00DF21E7" w:rsidP="00791C74">
      <w:pPr>
        <w:spacing w:after="200" w:line="360" w:lineRule="auto"/>
        <w:jc w:val="both"/>
        <w:rPr>
          <w:rFonts w:ascii="Arial" w:eastAsia="Times New Roman" w:hAnsi="Arial" w:cs="Arial"/>
          <w:sz w:val="24"/>
          <w:szCs w:val="24"/>
          <w:lang w:val="hr-HR"/>
        </w:rPr>
      </w:pPr>
      <w:r w:rsidRPr="009D1881">
        <w:rPr>
          <w:rFonts w:ascii="Arial" w:eastAsia="Times New Roman" w:hAnsi="Arial" w:cs="Arial"/>
          <w:sz w:val="24"/>
          <w:szCs w:val="24"/>
          <w:lang w:val="hr-HR"/>
        </w:rPr>
        <w:t xml:space="preserve">During our group discussion, both groups presented their arguments. The affirmative group presented arguments that are more related to the Health </w:t>
      </w:r>
      <w:r w:rsidR="001A1A9B">
        <w:rPr>
          <w:rFonts w:ascii="Arial" w:eastAsia="Times New Roman" w:hAnsi="Arial" w:cs="Arial"/>
          <w:sz w:val="24"/>
          <w:szCs w:val="24"/>
          <w:lang w:val="hr-HR"/>
        </w:rPr>
        <w:t>C</w:t>
      </w:r>
      <w:r w:rsidRPr="009D1881">
        <w:rPr>
          <w:rFonts w:ascii="Arial" w:eastAsia="Times New Roman" w:hAnsi="Arial" w:cs="Arial"/>
          <w:sz w:val="24"/>
          <w:szCs w:val="24"/>
          <w:lang w:val="hr-HR"/>
        </w:rPr>
        <w:t xml:space="preserve">are system in the UK, but also partly to </w:t>
      </w:r>
      <w:r w:rsidR="001A1A9B">
        <w:rPr>
          <w:rFonts w:ascii="Arial" w:eastAsia="Times New Roman" w:hAnsi="Arial" w:cs="Arial"/>
          <w:sz w:val="24"/>
          <w:szCs w:val="24"/>
          <w:lang w:val="hr-HR"/>
        </w:rPr>
        <w:t>S</w:t>
      </w:r>
      <w:r w:rsidRPr="009D1881">
        <w:rPr>
          <w:rFonts w:ascii="Arial" w:eastAsia="Times New Roman" w:hAnsi="Arial" w:cs="Arial"/>
          <w:sz w:val="24"/>
          <w:szCs w:val="24"/>
          <w:lang w:val="hr-HR"/>
        </w:rPr>
        <w:t xml:space="preserve">ocial </w:t>
      </w:r>
      <w:r w:rsidR="001A1A9B">
        <w:rPr>
          <w:rFonts w:ascii="Arial" w:eastAsia="Times New Roman" w:hAnsi="Arial" w:cs="Arial"/>
          <w:sz w:val="24"/>
          <w:szCs w:val="24"/>
          <w:lang w:val="hr-HR"/>
        </w:rPr>
        <w:t>C</w:t>
      </w:r>
      <w:r w:rsidRPr="009D1881">
        <w:rPr>
          <w:rFonts w:ascii="Arial" w:eastAsia="Times New Roman" w:hAnsi="Arial" w:cs="Arial"/>
          <w:sz w:val="24"/>
          <w:szCs w:val="24"/>
          <w:lang w:val="hr-HR"/>
        </w:rPr>
        <w:t xml:space="preserve">are. The negative group based their arguments more on </w:t>
      </w:r>
      <w:r w:rsidR="001A1A9B">
        <w:rPr>
          <w:rFonts w:ascii="Arial" w:eastAsia="Times New Roman" w:hAnsi="Arial" w:cs="Arial"/>
          <w:sz w:val="24"/>
          <w:szCs w:val="24"/>
          <w:lang w:val="hr-HR"/>
        </w:rPr>
        <w:t>S</w:t>
      </w:r>
      <w:r w:rsidRPr="009D1881">
        <w:rPr>
          <w:rFonts w:ascii="Arial" w:eastAsia="Times New Roman" w:hAnsi="Arial" w:cs="Arial"/>
          <w:sz w:val="24"/>
          <w:szCs w:val="24"/>
          <w:lang w:val="hr-HR"/>
        </w:rPr>
        <w:t xml:space="preserve">ocial </w:t>
      </w:r>
      <w:r w:rsidR="001A1A9B">
        <w:rPr>
          <w:rFonts w:ascii="Arial" w:eastAsia="Times New Roman" w:hAnsi="Arial" w:cs="Arial"/>
          <w:sz w:val="24"/>
          <w:szCs w:val="24"/>
          <w:lang w:val="hr-HR"/>
        </w:rPr>
        <w:t>C</w:t>
      </w:r>
      <w:r w:rsidRPr="009D1881">
        <w:rPr>
          <w:rFonts w:ascii="Arial" w:eastAsia="Times New Roman" w:hAnsi="Arial" w:cs="Arial"/>
          <w:sz w:val="24"/>
          <w:szCs w:val="24"/>
          <w:lang w:val="hr-HR"/>
        </w:rPr>
        <w:t>are and partly on their own experiences. The presented examples of their arguments related mainly to healthy elderly people who certainly make up a part of the total elderly population. But what about sick elderly people? How could they contribute to the family or community? Does that part of the elderly population affect the Health and Social system in the UK? That part was not argued.</w:t>
      </w:r>
    </w:p>
    <w:p w14:paraId="509086E4" w14:textId="77777777" w:rsidR="00ED53AF" w:rsidRPr="009D1881" w:rsidRDefault="00ED53AF" w:rsidP="009D1881">
      <w:pPr>
        <w:spacing w:after="200" w:line="276" w:lineRule="auto"/>
        <w:rPr>
          <w:rFonts w:ascii="Arial" w:eastAsia="Times New Roman" w:hAnsi="Arial" w:cs="Arial"/>
          <w:sz w:val="24"/>
          <w:szCs w:val="24"/>
          <w:lang w:val="hr-HR"/>
        </w:rPr>
      </w:pPr>
    </w:p>
    <w:p w14:paraId="168F3816" w14:textId="3734830F" w:rsidR="00ED53AF" w:rsidRPr="00ED53AF" w:rsidRDefault="00ED53AF" w:rsidP="00ED53AF">
      <w:pPr>
        <w:pStyle w:val="Odlomakpopisa"/>
        <w:numPr>
          <w:ilvl w:val="0"/>
          <w:numId w:val="15"/>
        </w:numPr>
        <w:spacing w:after="200" w:line="276" w:lineRule="auto"/>
        <w:rPr>
          <w:rFonts w:ascii="Arial" w:eastAsia="Times New Roman" w:hAnsi="Arial" w:cs="Arial"/>
          <w:b/>
          <w:bCs/>
          <w:sz w:val="28"/>
          <w:szCs w:val="28"/>
          <w:lang w:val="hr-HR"/>
        </w:rPr>
      </w:pPr>
      <w:bookmarkStart w:id="0" w:name="_Hlk119521589"/>
      <w:r w:rsidRPr="00ED53AF">
        <w:rPr>
          <w:rFonts w:ascii="Arial" w:eastAsia="Times New Roman" w:hAnsi="Arial" w:cs="Arial"/>
          <w:b/>
          <w:bCs/>
          <w:sz w:val="28"/>
          <w:szCs w:val="28"/>
          <w:lang w:val="hr-HR"/>
        </w:rPr>
        <w:t xml:space="preserve">       </w:t>
      </w:r>
      <w:r w:rsidR="00B7675C" w:rsidRPr="00ED53AF">
        <w:rPr>
          <w:rFonts w:ascii="Arial" w:eastAsia="Times New Roman" w:hAnsi="Arial" w:cs="Arial"/>
          <w:b/>
          <w:bCs/>
          <w:sz w:val="28"/>
          <w:szCs w:val="28"/>
          <w:lang w:val="hr-HR"/>
        </w:rPr>
        <w:t>C</w:t>
      </w:r>
      <w:r w:rsidR="00A85B5D" w:rsidRPr="00ED53AF">
        <w:rPr>
          <w:rFonts w:ascii="Arial" w:eastAsia="Times New Roman" w:hAnsi="Arial" w:cs="Arial"/>
          <w:b/>
          <w:bCs/>
          <w:sz w:val="28"/>
          <w:szCs w:val="28"/>
          <w:lang w:val="hr-HR"/>
        </w:rPr>
        <w:t xml:space="preserve">urrent government support or services in </w:t>
      </w:r>
    </w:p>
    <w:p w14:paraId="66BC1EA7" w14:textId="38555AC4" w:rsidR="00ED53AF" w:rsidRPr="00ED53AF" w:rsidRDefault="00ED53AF" w:rsidP="00ED53AF">
      <w:pPr>
        <w:pStyle w:val="Odlomakpopisa"/>
        <w:spacing w:after="200" w:line="276" w:lineRule="auto"/>
        <w:ind w:left="1636"/>
        <w:rPr>
          <w:rFonts w:ascii="Arial" w:eastAsia="Times New Roman" w:hAnsi="Arial" w:cs="Arial"/>
          <w:b/>
          <w:bCs/>
          <w:sz w:val="28"/>
          <w:szCs w:val="28"/>
          <w:lang w:val="hr-HR"/>
        </w:rPr>
      </w:pPr>
      <w:r>
        <w:rPr>
          <w:rFonts w:ascii="Arial" w:eastAsia="Times New Roman" w:hAnsi="Arial" w:cs="Arial"/>
          <w:b/>
          <w:bCs/>
          <w:sz w:val="28"/>
          <w:szCs w:val="28"/>
          <w:lang w:val="hr-HR"/>
        </w:rPr>
        <w:t xml:space="preserve">       </w:t>
      </w:r>
      <w:r w:rsidR="00A85B5D" w:rsidRPr="00ED53AF">
        <w:rPr>
          <w:rFonts w:ascii="Arial" w:eastAsia="Times New Roman" w:hAnsi="Arial" w:cs="Arial"/>
          <w:b/>
          <w:bCs/>
          <w:sz w:val="28"/>
          <w:szCs w:val="28"/>
          <w:lang w:val="hr-HR"/>
        </w:rPr>
        <w:t>place to support the UK elderly population</w:t>
      </w:r>
    </w:p>
    <w:p w14:paraId="62A1EE28" w14:textId="77777777" w:rsidR="00ED53AF" w:rsidRPr="00ED53AF" w:rsidRDefault="00ED53AF" w:rsidP="00ED53AF">
      <w:pPr>
        <w:pStyle w:val="Odlomakpopisa"/>
        <w:spacing w:after="200" w:line="276" w:lineRule="auto"/>
        <w:ind w:left="1636"/>
        <w:rPr>
          <w:rFonts w:ascii="Arial" w:eastAsia="Times New Roman" w:hAnsi="Arial" w:cs="Arial"/>
          <w:b/>
          <w:bCs/>
          <w:sz w:val="28"/>
          <w:szCs w:val="28"/>
          <w:lang w:val="hr-HR"/>
        </w:rPr>
      </w:pPr>
    </w:p>
    <w:bookmarkEnd w:id="0"/>
    <w:p w14:paraId="5DEAC105" w14:textId="3D1E0821" w:rsidR="000302B6" w:rsidRDefault="004D3854" w:rsidP="00791C74">
      <w:pPr>
        <w:spacing w:after="200" w:line="360" w:lineRule="auto"/>
        <w:jc w:val="both"/>
        <w:rPr>
          <w:rFonts w:ascii="Arial" w:eastAsia="Times New Roman" w:hAnsi="Arial" w:cs="Arial"/>
          <w:b/>
          <w:bCs/>
          <w:color w:val="FF0000"/>
          <w:sz w:val="24"/>
          <w:szCs w:val="24"/>
          <w:lang w:val="hr-HR"/>
        </w:rPr>
      </w:pPr>
      <w:r w:rsidRPr="004D3854">
        <w:rPr>
          <w:rFonts w:ascii="Arial" w:eastAsia="Times New Roman" w:hAnsi="Arial" w:cs="Arial"/>
          <w:sz w:val="24"/>
          <w:szCs w:val="24"/>
          <w:lang w:val="hr-HR"/>
        </w:rPr>
        <w:t>The government helps older people with various programs and social activities at local, regional, national and international levels. Addressing older people's biggest problems, such as loneliness and social isolation, the government has invested £1 million</w:t>
      </w:r>
      <w:r w:rsidR="008B54C0">
        <w:rPr>
          <w:rFonts w:ascii="Arial" w:eastAsia="Times New Roman" w:hAnsi="Arial" w:cs="Arial"/>
          <w:sz w:val="24"/>
          <w:szCs w:val="24"/>
          <w:lang w:val="hr-HR"/>
        </w:rPr>
        <w:t xml:space="preserve"> </w:t>
      </w:r>
      <w:r w:rsidR="008B54C0" w:rsidRPr="008B54C0">
        <w:rPr>
          <w:rFonts w:ascii="Arial" w:eastAsia="Times New Roman" w:hAnsi="Arial" w:cs="Arial"/>
          <w:sz w:val="24"/>
          <w:szCs w:val="24"/>
          <w:lang w:val="hr-HR"/>
        </w:rPr>
        <w:t>(Department for Work and Pension, 2015)</w:t>
      </w:r>
      <w:r w:rsidRPr="004D3854">
        <w:rPr>
          <w:rFonts w:ascii="Arial" w:eastAsia="Times New Roman" w:hAnsi="Arial" w:cs="Arial"/>
          <w:sz w:val="24"/>
          <w:szCs w:val="24"/>
          <w:lang w:val="hr-HR"/>
        </w:rPr>
        <w:t xml:space="preserve"> to help older people stay active, socially useful and independent after retirement. The government supports the creativity of older generations and encourages them to take steps to create something new, to understand the benefit </w:t>
      </w:r>
      <w:r w:rsidR="009576AD">
        <w:rPr>
          <w:rFonts w:ascii="Arial" w:eastAsia="Times New Roman" w:hAnsi="Arial" w:cs="Arial"/>
          <w:sz w:val="24"/>
          <w:szCs w:val="24"/>
          <w:lang w:val="hr-HR"/>
        </w:rPr>
        <w:t>of</w:t>
      </w:r>
      <w:r w:rsidRPr="004D3854">
        <w:rPr>
          <w:rFonts w:ascii="Arial" w:eastAsia="Times New Roman" w:hAnsi="Arial" w:cs="Arial"/>
          <w:sz w:val="24"/>
          <w:szCs w:val="24"/>
          <w:lang w:val="hr-HR"/>
        </w:rPr>
        <w:t xml:space="preserve"> their engagement in activities and contribution to the community they live in</w:t>
      </w:r>
      <w:r w:rsidR="008B54C0">
        <w:rPr>
          <w:rFonts w:ascii="Arial" w:eastAsia="Times New Roman" w:hAnsi="Arial" w:cs="Arial"/>
          <w:sz w:val="24"/>
          <w:szCs w:val="24"/>
          <w:lang w:val="hr-HR"/>
        </w:rPr>
        <w:t xml:space="preserve"> and</w:t>
      </w:r>
      <w:r w:rsidRPr="004D3854">
        <w:rPr>
          <w:rFonts w:ascii="Arial" w:eastAsia="Times New Roman" w:hAnsi="Arial" w:cs="Arial"/>
          <w:sz w:val="24"/>
          <w:szCs w:val="24"/>
          <w:lang w:val="hr-HR"/>
        </w:rPr>
        <w:t xml:space="preserve"> to build social contacts. </w:t>
      </w:r>
      <w:r w:rsidR="001A1A9B">
        <w:rPr>
          <w:rFonts w:ascii="Arial" w:eastAsia="Times New Roman" w:hAnsi="Arial" w:cs="Arial"/>
          <w:sz w:val="24"/>
          <w:szCs w:val="24"/>
          <w:lang w:val="hr-HR"/>
        </w:rPr>
        <w:t>Government</w:t>
      </w:r>
      <w:r w:rsidRPr="004D3854">
        <w:rPr>
          <w:rFonts w:ascii="Arial" w:eastAsia="Times New Roman" w:hAnsi="Arial" w:cs="Arial"/>
          <w:sz w:val="24"/>
          <w:szCs w:val="24"/>
          <w:lang w:val="hr-HR"/>
        </w:rPr>
        <w:t xml:space="preserve"> supports organizations with programs that provide a better quality of life for elderly people at all levels. The government encourages the connection of local and regional organizations that deal with issues related to the issue of the elderly (Department </w:t>
      </w:r>
      <w:r w:rsidR="008B54C0">
        <w:rPr>
          <w:rFonts w:ascii="Arial" w:eastAsia="Times New Roman" w:hAnsi="Arial" w:cs="Arial"/>
          <w:sz w:val="24"/>
          <w:szCs w:val="24"/>
          <w:lang w:val="hr-HR"/>
        </w:rPr>
        <w:t>for Work</w:t>
      </w:r>
      <w:r w:rsidRPr="004D3854">
        <w:rPr>
          <w:rFonts w:ascii="Arial" w:eastAsia="Times New Roman" w:hAnsi="Arial" w:cs="Arial"/>
          <w:sz w:val="24"/>
          <w:szCs w:val="24"/>
          <w:lang w:val="hr-HR"/>
        </w:rPr>
        <w:t xml:space="preserve"> and Pension, 2015). The government influences the employment of older persons as well as the maintenance of the older workforce in their workplace. </w:t>
      </w:r>
      <w:r w:rsidR="001A1A9B">
        <w:rPr>
          <w:rFonts w:ascii="Arial" w:eastAsia="Times New Roman" w:hAnsi="Arial" w:cs="Arial"/>
          <w:sz w:val="24"/>
          <w:szCs w:val="24"/>
          <w:lang w:val="hr-HR"/>
        </w:rPr>
        <w:t>Also</w:t>
      </w:r>
      <w:r w:rsidRPr="004D3854">
        <w:rPr>
          <w:rFonts w:ascii="Arial" w:eastAsia="Times New Roman" w:hAnsi="Arial" w:cs="Arial"/>
          <w:sz w:val="24"/>
          <w:szCs w:val="24"/>
          <w:lang w:val="hr-HR"/>
        </w:rPr>
        <w:t xml:space="preserve"> supports the IT literacy of older people</w:t>
      </w:r>
      <w:r w:rsidRPr="004D3854">
        <w:rPr>
          <w:rFonts w:ascii="Arial" w:eastAsia="Times New Roman" w:hAnsi="Arial" w:cs="Arial"/>
          <w:b/>
          <w:bCs/>
          <w:color w:val="FF0000"/>
          <w:sz w:val="24"/>
          <w:szCs w:val="24"/>
          <w:lang w:val="hr-HR"/>
        </w:rPr>
        <w:t>.</w:t>
      </w:r>
    </w:p>
    <w:p w14:paraId="30BA2811" w14:textId="066C58CF" w:rsidR="00D51980" w:rsidRDefault="00D51980" w:rsidP="005A3433">
      <w:pPr>
        <w:spacing w:after="200" w:line="276" w:lineRule="auto"/>
        <w:rPr>
          <w:rFonts w:ascii="Arial" w:eastAsia="Times New Roman" w:hAnsi="Arial" w:cs="Arial"/>
          <w:b/>
          <w:bCs/>
          <w:sz w:val="28"/>
          <w:szCs w:val="28"/>
          <w:lang w:val="hr-HR"/>
        </w:rPr>
      </w:pPr>
    </w:p>
    <w:p w14:paraId="0597B087" w14:textId="77777777" w:rsidR="00791C74" w:rsidRPr="009576AD" w:rsidRDefault="00791C74" w:rsidP="005A3433">
      <w:pPr>
        <w:spacing w:after="200" w:line="276" w:lineRule="auto"/>
        <w:rPr>
          <w:rFonts w:ascii="Arial" w:eastAsia="Times New Roman" w:hAnsi="Arial" w:cs="Arial"/>
          <w:b/>
          <w:bCs/>
          <w:sz w:val="28"/>
          <w:szCs w:val="28"/>
          <w:lang w:val="hr-HR"/>
        </w:rPr>
      </w:pPr>
    </w:p>
    <w:p w14:paraId="5AA398E6" w14:textId="77777777" w:rsidR="00ED53AF" w:rsidRDefault="00ED53AF" w:rsidP="00ED53AF">
      <w:pPr>
        <w:pStyle w:val="Odlomakpopisa"/>
        <w:numPr>
          <w:ilvl w:val="0"/>
          <w:numId w:val="15"/>
        </w:numPr>
        <w:spacing w:after="200" w:line="276" w:lineRule="auto"/>
        <w:rPr>
          <w:rFonts w:ascii="Arial" w:eastAsia="Times New Roman" w:hAnsi="Arial" w:cs="Arial"/>
          <w:b/>
          <w:bCs/>
          <w:sz w:val="28"/>
          <w:szCs w:val="28"/>
          <w:lang w:val="hr-HR"/>
        </w:rPr>
      </w:pPr>
      <w:bookmarkStart w:id="1" w:name="_Hlk119521677"/>
      <w:r>
        <w:rPr>
          <w:rFonts w:ascii="Arial" w:eastAsia="Times New Roman" w:hAnsi="Arial" w:cs="Arial"/>
          <w:b/>
          <w:bCs/>
          <w:sz w:val="28"/>
          <w:szCs w:val="28"/>
          <w:lang w:val="hr-HR"/>
        </w:rPr>
        <w:lastRenderedPageBreak/>
        <w:t xml:space="preserve">       </w:t>
      </w:r>
      <w:r w:rsidR="00B7675C" w:rsidRPr="00ED53AF">
        <w:rPr>
          <w:rFonts w:ascii="Arial" w:eastAsia="Times New Roman" w:hAnsi="Arial" w:cs="Arial"/>
          <w:b/>
          <w:bCs/>
          <w:sz w:val="28"/>
          <w:szCs w:val="28"/>
          <w:lang w:val="hr-HR"/>
        </w:rPr>
        <w:t xml:space="preserve"> S</w:t>
      </w:r>
      <w:r w:rsidR="00316EB6" w:rsidRPr="00ED53AF">
        <w:rPr>
          <w:rFonts w:ascii="Arial" w:eastAsia="Times New Roman" w:hAnsi="Arial" w:cs="Arial"/>
          <w:b/>
          <w:bCs/>
          <w:sz w:val="28"/>
          <w:szCs w:val="28"/>
          <w:lang w:val="hr-HR"/>
        </w:rPr>
        <w:t xml:space="preserve">tatistics on the ageing UK population </w:t>
      </w:r>
    </w:p>
    <w:p w14:paraId="07EE6F3A" w14:textId="6681E431" w:rsidR="00A85B5D" w:rsidRPr="00ED53AF" w:rsidRDefault="00ED53AF" w:rsidP="00ED53AF">
      <w:pPr>
        <w:pStyle w:val="Odlomakpopisa"/>
        <w:spacing w:after="200" w:line="276" w:lineRule="auto"/>
        <w:ind w:left="1636"/>
        <w:rPr>
          <w:rFonts w:ascii="Arial" w:eastAsia="Times New Roman" w:hAnsi="Arial" w:cs="Arial"/>
          <w:b/>
          <w:bCs/>
          <w:sz w:val="28"/>
          <w:szCs w:val="28"/>
          <w:lang w:val="hr-HR"/>
        </w:rPr>
      </w:pPr>
      <w:r>
        <w:rPr>
          <w:rFonts w:ascii="Arial" w:eastAsia="Times New Roman" w:hAnsi="Arial" w:cs="Arial"/>
          <w:b/>
          <w:bCs/>
          <w:sz w:val="28"/>
          <w:szCs w:val="28"/>
          <w:lang w:val="hr-HR"/>
        </w:rPr>
        <w:t xml:space="preserve">                     </w:t>
      </w:r>
      <w:r w:rsidR="00316EB6" w:rsidRPr="00ED53AF">
        <w:rPr>
          <w:rFonts w:ascii="Arial" w:eastAsia="Times New Roman" w:hAnsi="Arial" w:cs="Arial"/>
          <w:b/>
          <w:bCs/>
          <w:sz w:val="28"/>
          <w:szCs w:val="28"/>
          <w:lang w:val="hr-HR"/>
        </w:rPr>
        <w:t xml:space="preserve">relevant to </w:t>
      </w:r>
      <w:r w:rsidR="009576AD" w:rsidRPr="00ED53AF">
        <w:rPr>
          <w:rFonts w:ascii="Arial" w:eastAsia="Times New Roman" w:hAnsi="Arial" w:cs="Arial"/>
          <w:b/>
          <w:bCs/>
          <w:sz w:val="28"/>
          <w:szCs w:val="28"/>
          <w:lang w:val="hr-HR"/>
        </w:rPr>
        <w:t xml:space="preserve">the </w:t>
      </w:r>
      <w:r w:rsidR="00316EB6" w:rsidRPr="00ED53AF">
        <w:rPr>
          <w:rFonts w:ascii="Arial" w:eastAsia="Times New Roman" w:hAnsi="Arial" w:cs="Arial"/>
          <w:b/>
          <w:bCs/>
          <w:sz w:val="28"/>
          <w:szCs w:val="28"/>
          <w:lang w:val="hr-HR"/>
        </w:rPr>
        <w:t>topic</w:t>
      </w:r>
    </w:p>
    <w:p w14:paraId="303AFACD" w14:textId="61B46416" w:rsidR="00A85B5D" w:rsidRPr="008B54C0" w:rsidRDefault="00A85B5D" w:rsidP="005A3433">
      <w:pPr>
        <w:spacing w:after="200" w:line="276" w:lineRule="auto"/>
        <w:rPr>
          <w:rFonts w:ascii="Arial" w:eastAsia="Times New Roman" w:hAnsi="Arial" w:cs="Arial"/>
          <w:color w:val="FF0000"/>
          <w:sz w:val="24"/>
          <w:szCs w:val="24"/>
          <w:lang w:val="hr-HR"/>
        </w:rPr>
      </w:pPr>
      <w:bookmarkStart w:id="2" w:name="_Hlk118310995"/>
      <w:bookmarkEnd w:id="1"/>
    </w:p>
    <w:p w14:paraId="67936189" w14:textId="50985AE6" w:rsidR="00355889" w:rsidRPr="008824F3" w:rsidRDefault="00EF26AE" w:rsidP="00791C74">
      <w:pPr>
        <w:spacing w:after="200" w:line="360" w:lineRule="auto"/>
        <w:jc w:val="both"/>
        <w:rPr>
          <w:rFonts w:ascii="Arial" w:eastAsia="Times New Roman" w:hAnsi="Arial" w:cs="Arial"/>
          <w:sz w:val="24"/>
          <w:szCs w:val="24"/>
          <w:lang w:val="hr-HR"/>
        </w:rPr>
      </w:pPr>
      <w:r w:rsidRPr="008B54C0">
        <w:rPr>
          <w:rFonts w:ascii="Arial" w:eastAsia="Times New Roman" w:hAnsi="Arial" w:cs="Arial"/>
          <w:sz w:val="24"/>
          <w:szCs w:val="24"/>
          <w:lang w:val="hr-HR"/>
        </w:rPr>
        <w:t>According to Office for National Statistic</w:t>
      </w:r>
      <w:r w:rsidR="009576AD" w:rsidRPr="008B54C0">
        <w:rPr>
          <w:rFonts w:ascii="Arial" w:eastAsia="Times New Roman" w:hAnsi="Arial" w:cs="Arial"/>
          <w:sz w:val="24"/>
          <w:szCs w:val="24"/>
          <w:lang w:val="hr-HR"/>
        </w:rPr>
        <w:t>s</w:t>
      </w:r>
      <w:r w:rsidRPr="008B54C0">
        <w:rPr>
          <w:rFonts w:ascii="Arial" w:eastAsia="Times New Roman" w:hAnsi="Arial" w:cs="Arial"/>
          <w:sz w:val="24"/>
          <w:szCs w:val="24"/>
          <w:lang w:val="hr-HR"/>
        </w:rPr>
        <w:t xml:space="preserve"> (2022</w:t>
      </w:r>
      <w:r w:rsidRPr="008824F3">
        <w:rPr>
          <w:rFonts w:ascii="Arial" w:eastAsia="Times New Roman" w:hAnsi="Arial" w:cs="Arial"/>
          <w:sz w:val="24"/>
          <w:szCs w:val="24"/>
          <w:lang w:val="hr-HR"/>
        </w:rPr>
        <w:t xml:space="preserve">) based on </w:t>
      </w:r>
      <w:r w:rsidR="00BF30AF" w:rsidRPr="008824F3">
        <w:rPr>
          <w:rFonts w:ascii="Arial" w:eastAsia="Times New Roman" w:hAnsi="Arial" w:cs="Arial"/>
          <w:sz w:val="24"/>
          <w:szCs w:val="24"/>
          <w:lang w:val="hr-HR"/>
        </w:rPr>
        <w:t>data</w:t>
      </w:r>
      <w:r w:rsidRPr="008824F3">
        <w:rPr>
          <w:rFonts w:ascii="Arial" w:eastAsia="Times New Roman" w:hAnsi="Arial" w:cs="Arial"/>
          <w:sz w:val="24"/>
          <w:szCs w:val="24"/>
          <w:lang w:val="hr-HR"/>
        </w:rPr>
        <w:t xml:space="preserve"> from 2018, </w:t>
      </w:r>
      <w:r w:rsidR="009576AD">
        <w:rPr>
          <w:rFonts w:ascii="Arial" w:eastAsia="Times New Roman" w:hAnsi="Arial" w:cs="Arial"/>
          <w:sz w:val="24"/>
          <w:szCs w:val="24"/>
          <w:lang w:val="hr-HR"/>
        </w:rPr>
        <w:t xml:space="preserve">the </w:t>
      </w:r>
      <w:r w:rsidRPr="008824F3">
        <w:rPr>
          <w:rFonts w:ascii="Arial" w:eastAsia="Times New Roman" w:hAnsi="Arial" w:cs="Arial"/>
          <w:sz w:val="24"/>
          <w:szCs w:val="24"/>
          <w:lang w:val="hr-HR"/>
        </w:rPr>
        <w:t xml:space="preserve">ageing population in </w:t>
      </w:r>
      <w:r w:rsidR="009576AD">
        <w:rPr>
          <w:rFonts w:ascii="Arial" w:eastAsia="Times New Roman" w:hAnsi="Arial" w:cs="Arial"/>
          <w:sz w:val="24"/>
          <w:szCs w:val="24"/>
          <w:lang w:val="hr-HR"/>
        </w:rPr>
        <w:t xml:space="preserve">the </w:t>
      </w:r>
      <w:r w:rsidRPr="008824F3">
        <w:rPr>
          <w:rFonts w:ascii="Arial" w:eastAsia="Times New Roman" w:hAnsi="Arial" w:cs="Arial"/>
          <w:sz w:val="24"/>
          <w:szCs w:val="24"/>
          <w:lang w:val="hr-HR"/>
        </w:rPr>
        <w:t xml:space="preserve">UK have </w:t>
      </w:r>
      <w:r w:rsidR="009576AD">
        <w:rPr>
          <w:rFonts w:ascii="Arial" w:eastAsia="Times New Roman" w:hAnsi="Arial" w:cs="Arial"/>
          <w:sz w:val="24"/>
          <w:szCs w:val="24"/>
          <w:lang w:val="hr-HR"/>
        </w:rPr>
        <w:t xml:space="preserve">a </w:t>
      </w:r>
      <w:r w:rsidRPr="008824F3">
        <w:rPr>
          <w:rFonts w:ascii="Arial" w:eastAsia="Times New Roman" w:hAnsi="Arial" w:cs="Arial"/>
          <w:sz w:val="24"/>
          <w:szCs w:val="24"/>
          <w:lang w:val="hr-HR"/>
        </w:rPr>
        <w:t>tendentio</w:t>
      </w:r>
      <w:r w:rsidR="009576AD">
        <w:rPr>
          <w:rFonts w:ascii="Arial" w:eastAsia="Times New Roman" w:hAnsi="Arial" w:cs="Arial"/>
          <w:sz w:val="24"/>
          <w:szCs w:val="24"/>
          <w:lang w:val="hr-HR"/>
        </w:rPr>
        <w:t>us</w:t>
      </w:r>
      <w:r w:rsidRPr="008824F3">
        <w:rPr>
          <w:rFonts w:ascii="Arial" w:eastAsia="Times New Roman" w:hAnsi="Arial" w:cs="Arial"/>
          <w:sz w:val="24"/>
          <w:szCs w:val="24"/>
          <w:lang w:val="hr-HR"/>
        </w:rPr>
        <w:t xml:space="preserve"> to rise.</w:t>
      </w:r>
      <w:r w:rsidR="00E87E80" w:rsidRPr="008824F3">
        <w:rPr>
          <w:rFonts w:ascii="Arial" w:eastAsia="Times New Roman" w:hAnsi="Arial" w:cs="Arial"/>
          <w:sz w:val="24"/>
          <w:szCs w:val="24"/>
          <w:lang w:val="hr-HR"/>
        </w:rPr>
        <w:t xml:space="preserve"> All ages over 60 are included. </w:t>
      </w:r>
      <w:r w:rsidR="009576AD">
        <w:rPr>
          <w:rFonts w:ascii="Arial" w:eastAsia="Times New Roman" w:hAnsi="Arial" w:cs="Arial"/>
          <w:sz w:val="24"/>
          <w:szCs w:val="24"/>
          <w:lang w:val="hr-HR"/>
        </w:rPr>
        <w:t>A c</w:t>
      </w:r>
      <w:r w:rsidRPr="008824F3">
        <w:rPr>
          <w:rFonts w:ascii="Arial" w:eastAsia="Times New Roman" w:hAnsi="Arial" w:cs="Arial"/>
          <w:sz w:val="24"/>
          <w:szCs w:val="24"/>
          <w:lang w:val="hr-HR"/>
        </w:rPr>
        <w:t>ompar</w:t>
      </w:r>
      <w:r w:rsidR="009576AD">
        <w:rPr>
          <w:rFonts w:ascii="Arial" w:eastAsia="Times New Roman" w:hAnsi="Arial" w:cs="Arial"/>
          <w:sz w:val="24"/>
          <w:szCs w:val="24"/>
          <w:lang w:val="hr-HR"/>
        </w:rPr>
        <w:t>is</w:t>
      </w:r>
      <w:r w:rsidRPr="008824F3">
        <w:rPr>
          <w:rFonts w:ascii="Arial" w:eastAsia="Times New Roman" w:hAnsi="Arial" w:cs="Arial"/>
          <w:sz w:val="24"/>
          <w:szCs w:val="24"/>
          <w:lang w:val="hr-HR"/>
        </w:rPr>
        <w:t xml:space="preserve">on of every ten years 2018, 2028, </w:t>
      </w:r>
      <w:r w:rsidR="009576AD">
        <w:rPr>
          <w:rFonts w:ascii="Arial" w:eastAsia="Times New Roman" w:hAnsi="Arial" w:cs="Arial"/>
          <w:sz w:val="24"/>
          <w:szCs w:val="24"/>
          <w:lang w:val="hr-HR"/>
        </w:rPr>
        <w:t xml:space="preserve">and </w:t>
      </w:r>
      <w:r w:rsidRPr="008824F3">
        <w:rPr>
          <w:rFonts w:ascii="Arial" w:eastAsia="Times New Roman" w:hAnsi="Arial" w:cs="Arial"/>
          <w:sz w:val="24"/>
          <w:szCs w:val="24"/>
          <w:lang w:val="hr-HR"/>
        </w:rPr>
        <w:t xml:space="preserve">2038 </w:t>
      </w:r>
      <w:r w:rsidR="00BF30AF" w:rsidRPr="008824F3">
        <w:rPr>
          <w:rFonts w:ascii="Arial" w:eastAsia="Times New Roman" w:hAnsi="Arial" w:cs="Arial"/>
          <w:sz w:val="24"/>
          <w:szCs w:val="24"/>
          <w:lang w:val="hr-HR"/>
        </w:rPr>
        <w:t>show us</w:t>
      </w:r>
      <w:r w:rsidRPr="008824F3">
        <w:rPr>
          <w:rFonts w:ascii="Arial" w:eastAsia="Times New Roman" w:hAnsi="Arial" w:cs="Arial"/>
          <w:sz w:val="24"/>
          <w:szCs w:val="24"/>
          <w:lang w:val="hr-HR"/>
        </w:rPr>
        <w:t xml:space="preserve"> </w:t>
      </w:r>
      <w:r w:rsidR="009576AD">
        <w:rPr>
          <w:rFonts w:ascii="Arial" w:eastAsia="Times New Roman" w:hAnsi="Arial" w:cs="Arial"/>
          <w:sz w:val="24"/>
          <w:szCs w:val="24"/>
          <w:lang w:val="hr-HR"/>
        </w:rPr>
        <w:t xml:space="preserve">the </w:t>
      </w:r>
      <w:r w:rsidRPr="008824F3">
        <w:rPr>
          <w:rFonts w:ascii="Arial" w:eastAsia="Times New Roman" w:hAnsi="Arial" w:cs="Arial"/>
          <w:sz w:val="24"/>
          <w:szCs w:val="24"/>
          <w:lang w:val="hr-HR"/>
        </w:rPr>
        <w:t>significant</w:t>
      </w:r>
      <w:r w:rsidR="00BF30AF" w:rsidRPr="008824F3">
        <w:rPr>
          <w:rFonts w:ascii="Arial" w:eastAsia="Times New Roman" w:hAnsi="Arial" w:cs="Arial"/>
          <w:sz w:val="24"/>
          <w:szCs w:val="24"/>
          <w:lang w:val="hr-HR"/>
        </w:rPr>
        <w:t xml:space="preserve"> rise of </w:t>
      </w:r>
      <w:r w:rsidR="009576AD">
        <w:rPr>
          <w:rFonts w:ascii="Arial" w:eastAsia="Times New Roman" w:hAnsi="Arial" w:cs="Arial"/>
          <w:sz w:val="24"/>
          <w:szCs w:val="24"/>
          <w:lang w:val="hr-HR"/>
        </w:rPr>
        <w:t xml:space="preserve">the </w:t>
      </w:r>
      <w:r w:rsidR="003E08C7" w:rsidRPr="008824F3">
        <w:rPr>
          <w:rFonts w:ascii="Arial" w:eastAsia="Times New Roman" w:hAnsi="Arial" w:cs="Arial"/>
          <w:sz w:val="24"/>
          <w:szCs w:val="24"/>
          <w:lang w:val="hr-HR"/>
        </w:rPr>
        <w:t xml:space="preserve">general </w:t>
      </w:r>
      <w:r w:rsidR="00BF30AF" w:rsidRPr="008824F3">
        <w:rPr>
          <w:rFonts w:ascii="Arial" w:eastAsia="Times New Roman" w:hAnsi="Arial" w:cs="Arial"/>
          <w:sz w:val="24"/>
          <w:szCs w:val="24"/>
          <w:lang w:val="hr-HR"/>
        </w:rPr>
        <w:t>elder population</w:t>
      </w:r>
      <w:r w:rsidRPr="008824F3">
        <w:rPr>
          <w:rFonts w:ascii="Arial" w:eastAsia="Times New Roman" w:hAnsi="Arial" w:cs="Arial"/>
          <w:sz w:val="24"/>
          <w:szCs w:val="24"/>
          <w:lang w:val="hr-HR"/>
        </w:rPr>
        <w:t xml:space="preserve"> </w:t>
      </w:r>
      <w:r w:rsidR="00F37ECA" w:rsidRPr="008824F3">
        <w:rPr>
          <w:rFonts w:ascii="Arial" w:eastAsia="Times New Roman" w:hAnsi="Arial" w:cs="Arial"/>
          <w:sz w:val="24"/>
          <w:szCs w:val="24"/>
          <w:lang w:val="hr-HR"/>
        </w:rPr>
        <w:t xml:space="preserve">in </w:t>
      </w:r>
      <w:r w:rsidR="009576AD">
        <w:rPr>
          <w:rFonts w:ascii="Arial" w:eastAsia="Times New Roman" w:hAnsi="Arial" w:cs="Arial"/>
          <w:sz w:val="24"/>
          <w:szCs w:val="24"/>
          <w:lang w:val="hr-HR"/>
        </w:rPr>
        <w:t xml:space="preserve">the </w:t>
      </w:r>
      <w:r w:rsidR="00F37ECA" w:rsidRPr="008824F3">
        <w:rPr>
          <w:rFonts w:ascii="Arial" w:eastAsia="Times New Roman" w:hAnsi="Arial" w:cs="Arial"/>
          <w:sz w:val="24"/>
          <w:szCs w:val="24"/>
          <w:lang w:val="hr-HR"/>
        </w:rPr>
        <w:t xml:space="preserve">UK </w:t>
      </w:r>
      <w:r w:rsidR="003F3080" w:rsidRPr="008824F3">
        <w:rPr>
          <w:rFonts w:ascii="Arial" w:eastAsia="Times New Roman" w:hAnsi="Arial" w:cs="Arial"/>
          <w:sz w:val="24"/>
          <w:szCs w:val="24"/>
          <w:lang w:val="hr-HR"/>
        </w:rPr>
        <w:t xml:space="preserve">same as </w:t>
      </w:r>
      <w:r w:rsidR="009576AD">
        <w:rPr>
          <w:rFonts w:ascii="Arial" w:eastAsia="Times New Roman" w:hAnsi="Arial" w:cs="Arial"/>
          <w:sz w:val="24"/>
          <w:szCs w:val="24"/>
          <w:lang w:val="hr-HR"/>
        </w:rPr>
        <w:t xml:space="preserve">a </w:t>
      </w:r>
      <w:r w:rsidR="003F3080" w:rsidRPr="008824F3">
        <w:rPr>
          <w:rFonts w:ascii="Arial" w:eastAsia="Times New Roman" w:hAnsi="Arial" w:cs="Arial"/>
          <w:sz w:val="24"/>
          <w:szCs w:val="24"/>
          <w:lang w:val="hr-HR"/>
        </w:rPr>
        <w:t xml:space="preserve">separate </w:t>
      </w:r>
      <w:r w:rsidR="005A1106" w:rsidRPr="008824F3">
        <w:rPr>
          <w:rFonts w:ascii="Arial" w:eastAsia="Times New Roman" w:hAnsi="Arial" w:cs="Arial"/>
          <w:sz w:val="24"/>
          <w:szCs w:val="24"/>
          <w:lang w:val="hr-HR"/>
        </w:rPr>
        <w:t>rise</w:t>
      </w:r>
      <w:r w:rsidR="003F3080" w:rsidRPr="008824F3">
        <w:rPr>
          <w:rFonts w:ascii="Arial" w:eastAsia="Times New Roman" w:hAnsi="Arial" w:cs="Arial"/>
          <w:sz w:val="24"/>
          <w:szCs w:val="24"/>
          <w:lang w:val="hr-HR"/>
        </w:rPr>
        <w:t xml:space="preserve"> for</w:t>
      </w:r>
      <w:r w:rsidRPr="008824F3">
        <w:rPr>
          <w:rFonts w:ascii="Arial" w:eastAsia="Times New Roman" w:hAnsi="Arial" w:cs="Arial"/>
          <w:sz w:val="24"/>
          <w:szCs w:val="24"/>
          <w:lang w:val="hr-HR"/>
        </w:rPr>
        <w:t xml:space="preserve"> male and female. </w:t>
      </w:r>
      <w:r w:rsidR="00BF30AF" w:rsidRPr="008824F3">
        <w:rPr>
          <w:rFonts w:ascii="Arial" w:eastAsia="Times New Roman" w:hAnsi="Arial" w:cs="Arial"/>
          <w:sz w:val="24"/>
          <w:szCs w:val="24"/>
          <w:lang w:val="hr-HR"/>
        </w:rPr>
        <w:t xml:space="preserve">In </w:t>
      </w:r>
      <w:r w:rsidR="009576AD">
        <w:rPr>
          <w:rFonts w:ascii="Arial" w:eastAsia="Times New Roman" w:hAnsi="Arial" w:cs="Arial"/>
          <w:sz w:val="24"/>
          <w:szCs w:val="24"/>
          <w:lang w:val="hr-HR"/>
        </w:rPr>
        <w:t xml:space="preserve">the </w:t>
      </w:r>
      <w:r w:rsidR="00BF30AF" w:rsidRPr="008824F3">
        <w:rPr>
          <w:rFonts w:ascii="Arial" w:eastAsia="Times New Roman" w:hAnsi="Arial" w:cs="Arial"/>
          <w:sz w:val="24"/>
          <w:szCs w:val="24"/>
          <w:lang w:val="hr-HR"/>
        </w:rPr>
        <w:t>first 10 years</w:t>
      </w:r>
      <w:r w:rsidR="003E08C7" w:rsidRPr="008824F3">
        <w:rPr>
          <w:rFonts w:ascii="Arial" w:eastAsia="Times New Roman" w:hAnsi="Arial" w:cs="Arial"/>
          <w:sz w:val="24"/>
          <w:szCs w:val="24"/>
          <w:lang w:val="hr-HR"/>
        </w:rPr>
        <w:t xml:space="preserve"> </w:t>
      </w:r>
      <w:r w:rsidR="00F37ECA" w:rsidRPr="008824F3">
        <w:rPr>
          <w:rFonts w:ascii="Arial" w:eastAsia="Times New Roman" w:hAnsi="Arial" w:cs="Arial"/>
          <w:sz w:val="24"/>
          <w:szCs w:val="24"/>
          <w:lang w:val="hr-HR"/>
        </w:rPr>
        <w:t xml:space="preserve">rise </w:t>
      </w:r>
      <w:r w:rsidR="009576AD">
        <w:rPr>
          <w:rFonts w:ascii="Arial" w:eastAsia="Times New Roman" w:hAnsi="Arial" w:cs="Arial"/>
          <w:sz w:val="24"/>
          <w:szCs w:val="24"/>
          <w:lang w:val="hr-HR"/>
        </w:rPr>
        <w:t>in</w:t>
      </w:r>
      <w:r w:rsidR="00F37ECA" w:rsidRPr="008824F3">
        <w:rPr>
          <w:rFonts w:ascii="Arial" w:eastAsia="Times New Roman" w:hAnsi="Arial" w:cs="Arial"/>
          <w:sz w:val="24"/>
          <w:szCs w:val="24"/>
          <w:lang w:val="hr-HR"/>
        </w:rPr>
        <w:t xml:space="preserve"> ageing</w:t>
      </w:r>
      <w:r w:rsidR="003E08C7" w:rsidRPr="008824F3">
        <w:rPr>
          <w:rFonts w:ascii="Arial" w:eastAsia="Times New Roman" w:hAnsi="Arial" w:cs="Arial"/>
          <w:sz w:val="24"/>
          <w:szCs w:val="24"/>
          <w:lang w:val="hr-HR"/>
        </w:rPr>
        <w:t xml:space="preserve"> will be approximat</w:t>
      </w:r>
      <w:r w:rsidR="009576AD">
        <w:rPr>
          <w:rFonts w:ascii="Arial" w:eastAsia="Times New Roman" w:hAnsi="Arial" w:cs="Arial"/>
          <w:sz w:val="24"/>
          <w:szCs w:val="24"/>
          <w:lang w:val="hr-HR"/>
        </w:rPr>
        <w:t>e</w:t>
      </w:r>
      <w:r w:rsidR="003E08C7" w:rsidRPr="008824F3">
        <w:rPr>
          <w:rFonts w:ascii="Arial" w:eastAsia="Times New Roman" w:hAnsi="Arial" w:cs="Arial"/>
          <w:sz w:val="24"/>
          <w:szCs w:val="24"/>
          <w:lang w:val="hr-HR"/>
        </w:rPr>
        <w:t>ly 20% and for 20 years even over 3</w:t>
      </w:r>
      <w:r w:rsidR="006E6A1B">
        <w:rPr>
          <w:rFonts w:ascii="Arial" w:eastAsia="Times New Roman" w:hAnsi="Arial" w:cs="Arial"/>
          <w:sz w:val="24"/>
          <w:szCs w:val="24"/>
          <w:lang w:val="hr-HR"/>
        </w:rPr>
        <w:t>3</w:t>
      </w:r>
      <w:r w:rsidR="003E08C7" w:rsidRPr="008824F3">
        <w:rPr>
          <w:rFonts w:ascii="Arial" w:eastAsia="Times New Roman" w:hAnsi="Arial" w:cs="Arial"/>
          <w:sz w:val="24"/>
          <w:szCs w:val="24"/>
          <w:lang w:val="hr-HR"/>
        </w:rPr>
        <w:t>%.</w:t>
      </w:r>
      <w:r w:rsidR="00355889" w:rsidRPr="008824F3">
        <w:rPr>
          <w:rFonts w:ascii="Arial" w:eastAsia="Times New Roman" w:hAnsi="Arial" w:cs="Arial"/>
          <w:sz w:val="24"/>
          <w:szCs w:val="24"/>
          <w:lang w:val="hr-HR"/>
        </w:rPr>
        <w:t xml:space="preserve"> </w:t>
      </w:r>
    </w:p>
    <w:p w14:paraId="111CC08F" w14:textId="76A960A4" w:rsidR="00A85B5D" w:rsidRPr="008824F3" w:rsidRDefault="009576AD" w:rsidP="00791C74">
      <w:pPr>
        <w:spacing w:after="200" w:line="360" w:lineRule="auto"/>
        <w:jc w:val="both"/>
        <w:rPr>
          <w:rFonts w:ascii="Arial" w:eastAsia="Times New Roman" w:hAnsi="Arial" w:cs="Arial"/>
          <w:sz w:val="24"/>
          <w:szCs w:val="24"/>
          <w:lang w:val="hr-HR"/>
        </w:rPr>
      </w:pPr>
      <w:r>
        <w:rPr>
          <w:rFonts w:ascii="Arial" w:eastAsia="Times New Roman" w:hAnsi="Arial" w:cs="Arial"/>
          <w:sz w:val="24"/>
          <w:szCs w:val="24"/>
          <w:lang w:val="hr-HR"/>
        </w:rPr>
        <w:t>The f</w:t>
      </w:r>
      <w:r w:rsidR="00355889" w:rsidRPr="008824F3">
        <w:rPr>
          <w:rFonts w:ascii="Arial" w:eastAsia="Times New Roman" w:hAnsi="Arial" w:cs="Arial"/>
          <w:sz w:val="24"/>
          <w:szCs w:val="24"/>
          <w:lang w:val="hr-HR"/>
        </w:rPr>
        <w:t>ollowing table present</w:t>
      </w:r>
      <w:r>
        <w:rPr>
          <w:rFonts w:ascii="Arial" w:eastAsia="Times New Roman" w:hAnsi="Arial" w:cs="Arial"/>
          <w:sz w:val="24"/>
          <w:szCs w:val="24"/>
          <w:lang w:val="hr-HR"/>
        </w:rPr>
        <w:t>s</w:t>
      </w:r>
      <w:r w:rsidR="00355889" w:rsidRPr="008824F3">
        <w:rPr>
          <w:rFonts w:ascii="Arial" w:eastAsia="Times New Roman" w:hAnsi="Arial" w:cs="Arial"/>
          <w:sz w:val="24"/>
          <w:szCs w:val="24"/>
          <w:lang w:val="hr-HR"/>
        </w:rPr>
        <w:t xml:space="preserve"> </w:t>
      </w:r>
      <w:r>
        <w:rPr>
          <w:rFonts w:ascii="Arial" w:eastAsia="Times New Roman" w:hAnsi="Arial" w:cs="Arial"/>
          <w:sz w:val="24"/>
          <w:szCs w:val="24"/>
          <w:lang w:val="hr-HR"/>
        </w:rPr>
        <w:t xml:space="preserve">the </w:t>
      </w:r>
      <w:r w:rsidR="00E87E80" w:rsidRPr="008824F3">
        <w:rPr>
          <w:rFonts w:ascii="Arial" w:eastAsia="Times New Roman" w:hAnsi="Arial" w:cs="Arial"/>
          <w:sz w:val="24"/>
          <w:szCs w:val="24"/>
          <w:lang w:val="hr-HR"/>
        </w:rPr>
        <w:t>old age structure</w:t>
      </w:r>
      <w:r w:rsidR="00355889" w:rsidRPr="008824F3">
        <w:rPr>
          <w:rFonts w:ascii="Arial" w:eastAsia="Times New Roman" w:hAnsi="Arial" w:cs="Arial"/>
          <w:sz w:val="24"/>
          <w:szCs w:val="24"/>
          <w:lang w:val="hr-HR"/>
        </w:rPr>
        <w:t xml:space="preserve"> in </w:t>
      </w:r>
      <w:r>
        <w:rPr>
          <w:rFonts w:ascii="Arial" w:eastAsia="Times New Roman" w:hAnsi="Arial" w:cs="Arial"/>
          <w:sz w:val="24"/>
          <w:szCs w:val="24"/>
          <w:lang w:val="hr-HR"/>
        </w:rPr>
        <w:t xml:space="preserve">the </w:t>
      </w:r>
      <w:r w:rsidR="00355889" w:rsidRPr="008824F3">
        <w:rPr>
          <w:rFonts w:ascii="Arial" w:eastAsia="Times New Roman" w:hAnsi="Arial" w:cs="Arial"/>
          <w:sz w:val="24"/>
          <w:szCs w:val="24"/>
          <w:lang w:val="hr-HR"/>
        </w:rPr>
        <w:t>UK</w:t>
      </w:r>
      <w:r w:rsidR="00813209">
        <w:rPr>
          <w:rFonts w:ascii="Arial" w:eastAsia="Times New Roman" w:hAnsi="Arial" w:cs="Arial"/>
          <w:sz w:val="24"/>
          <w:szCs w:val="24"/>
          <w:lang w:val="hr-HR"/>
        </w:rPr>
        <w:t>,</w:t>
      </w:r>
      <w:r w:rsidR="00355889" w:rsidRPr="008824F3">
        <w:rPr>
          <w:rFonts w:ascii="Arial" w:eastAsia="Times New Roman" w:hAnsi="Arial" w:cs="Arial"/>
          <w:sz w:val="24"/>
          <w:szCs w:val="24"/>
          <w:lang w:val="hr-HR"/>
        </w:rPr>
        <w:t xml:space="preserve"> in numbers and percentages</w:t>
      </w:r>
      <w:r w:rsidR="00813209">
        <w:rPr>
          <w:rFonts w:ascii="Arial" w:eastAsia="Times New Roman" w:hAnsi="Arial" w:cs="Arial"/>
          <w:sz w:val="24"/>
          <w:szCs w:val="24"/>
          <w:lang w:val="hr-HR"/>
        </w:rPr>
        <w:t>,</w:t>
      </w:r>
      <w:r w:rsidR="00E87E80" w:rsidRPr="008824F3">
        <w:rPr>
          <w:rFonts w:ascii="Arial" w:eastAsia="Times New Roman" w:hAnsi="Arial" w:cs="Arial"/>
          <w:sz w:val="24"/>
          <w:szCs w:val="24"/>
          <w:lang w:val="hr-HR"/>
        </w:rPr>
        <w:t xml:space="preserve"> based on 2018:</w:t>
      </w:r>
    </w:p>
    <w:tbl>
      <w:tblPr>
        <w:tblStyle w:val="Reetkatablice"/>
        <w:tblW w:w="0" w:type="auto"/>
        <w:tblLook w:val="04A0" w:firstRow="1" w:lastRow="0" w:firstColumn="1" w:lastColumn="0" w:noHBand="0" w:noVBand="1"/>
      </w:tblPr>
      <w:tblGrid>
        <w:gridCol w:w="2187"/>
        <w:gridCol w:w="2351"/>
        <w:gridCol w:w="2352"/>
        <w:gridCol w:w="2352"/>
      </w:tblGrid>
      <w:tr w:rsidR="00E87E80" w:rsidRPr="00C343D6" w14:paraId="4C8796F1" w14:textId="69FC870F" w:rsidTr="00E87E80">
        <w:tc>
          <w:tcPr>
            <w:tcW w:w="2187" w:type="dxa"/>
          </w:tcPr>
          <w:p w14:paraId="575C0C46" w14:textId="58E0987B" w:rsidR="00E87E80" w:rsidRPr="00C343D6" w:rsidRDefault="00E87E80" w:rsidP="005A3433">
            <w:pPr>
              <w:spacing w:after="200" w:line="276" w:lineRule="auto"/>
              <w:rPr>
                <w:rFonts w:ascii="Arial" w:eastAsia="Times New Roman" w:hAnsi="Arial" w:cs="Arial"/>
                <w:b/>
                <w:bCs/>
                <w:sz w:val="24"/>
                <w:szCs w:val="24"/>
                <w:lang w:val="hr-HR"/>
              </w:rPr>
            </w:pPr>
            <w:r w:rsidRPr="00C343D6">
              <w:rPr>
                <w:rFonts w:ascii="Arial" w:eastAsia="Times New Roman" w:hAnsi="Arial" w:cs="Arial"/>
                <w:b/>
                <w:bCs/>
                <w:sz w:val="24"/>
                <w:szCs w:val="24"/>
                <w:lang w:val="hr-HR"/>
              </w:rPr>
              <w:t xml:space="preserve"> </w:t>
            </w:r>
            <w:r w:rsidR="00C343D6" w:rsidRPr="00C343D6">
              <w:rPr>
                <w:rFonts w:ascii="Arial" w:eastAsia="Times New Roman" w:hAnsi="Arial" w:cs="Arial"/>
                <w:b/>
                <w:bCs/>
                <w:sz w:val="24"/>
                <w:szCs w:val="24"/>
                <w:lang w:val="hr-HR"/>
              </w:rPr>
              <w:t xml:space="preserve"> Year</w:t>
            </w:r>
          </w:p>
        </w:tc>
        <w:tc>
          <w:tcPr>
            <w:tcW w:w="2351" w:type="dxa"/>
          </w:tcPr>
          <w:p w14:paraId="67589637" w14:textId="0B3A51AD" w:rsidR="00E87E80" w:rsidRPr="00C343D6" w:rsidRDefault="00E87E80" w:rsidP="005A3433">
            <w:pPr>
              <w:spacing w:after="200" w:line="276" w:lineRule="auto"/>
              <w:rPr>
                <w:rFonts w:ascii="Arial" w:eastAsia="Times New Roman" w:hAnsi="Arial" w:cs="Arial"/>
                <w:b/>
                <w:bCs/>
                <w:sz w:val="24"/>
                <w:szCs w:val="24"/>
                <w:lang w:val="hr-HR"/>
              </w:rPr>
            </w:pPr>
            <w:r w:rsidRPr="00C343D6">
              <w:rPr>
                <w:rFonts w:ascii="Arial" w:eastAsia="Times New Roman" w:hAnsi="Arial" w:cs="Arial"/>
                <w:b/>
                <w:bCs/>
                <w:sz w:val="24"/>
                <w:szCs w:val="24"/>
                <w:lang w:val="hr-HR"/>
              </w:rPr>
              <w:t>2018</w:t>
            </w:r>
          </w:p>
        </w:tc>
        <w:tc>
          <w:tcPr>
            <w:tcW w:w="2352" w:type="dxa"/>
          </w:tcPr>
          <w:p w14:paraId="27EF19F5" w14:textId="0BA2FB25" w:rsidR="00E87E80" w:rsidRPr="00C343D6" w:rsidRDefault="00E87E80" w:rsidP="005A3433">
            <w:pPr>
              <w:spacing w:after="200" w:line="276" w:lineRule="auto"/>
              <w:rPr>
                <w:rFonts w:ascii="Arial" w:eastAsia="Times New Roman" w:hAnsi="Arial" w:cs="Arial"/>
                <w:b/>
                <w:bCs/>
                <w:sz w:val="24"/>
                <w:szCs w:val="24"/>
                <w:lang w:val="hr-HR"/>
              </w:rPr>
            </w:pPr>
            <w:r w:rsidRPr="00C343D6">
              <w:rPr>
                <w:rFonts w:ascii="Arial" w:eastAsia="Times New Roman" w:hAnsi="Arial" w:cs="Arial"/>
                <w:b/>
                <w:bCs/>
                <w:sz w:val="24"/>
                <w:szCs w:val="24"/>
                <w:lang w:val="hr-HR"/>
              </w:rPr>
              <w:t>2028</w:t>
            </w:r>
          </w:p>
        </w:tc>
        <w:tc>
          <w:tcPr>
            <w:tcW w:w="2352" w:type="dxa"/>
          </w:tcPr>
          <w:p w14:paraId="17D63C1E" w14:textId="4E65F6C6" w:rsidR="00E87E80" w:rsidRPr="00C343D6" w:rsidRDefault="00E87E80" w:rsidP="005A3433">
            <w:pPr>
              <w:spacing w:after="200" w:line="276" w:lineRule="auto"/>
              <w:rPr>
                <w:rFonts w:ascii="Arial" w:eastAsia="Times New Roman" w:hAnsi="Arial" w:cs="Arial"/>
                <w:b/>
                <w:bCs/>
                <w:sz w:val="24"/>
                <w:szCs w:val="24"/>
                <w:lang w:val="hr-HR"/>
              </w:rPr>
            </w:pPr>
            <w:r w:rsidRPr="00C343D6">
              <w:rPr>
                <w:rFonts w:ascii="Arial" w:eastAsia="Times New Roman" w:hAnsi="Arial" w:cs="Arial"/>
                <w:b/>
                <w:bCs/>
                <w:sz w:val="24"/>
                <w:szCs w:val="24"/>
                <w:lang w:val="hr-HR"/>
              </w:rPr>
              <w:t>2038</w:t>
            </w:r>
          </w:p>
        </w:tc>
      </w:tr>
      <w:tr w:rsidR="00E87E80" w14:paraId="5DB36D1D" w14:textId="10CD136F" w:rsidTr="00E87E80">
        <w:tc>
          <w:tcPr>
            <w:tcW w:w="2187" w:type="dxa"/>
          </w:tcPr>
          <w:p w14:paraId="6B047F92" w14:textId="5B6F0EAB" w:rsidR="00E87E80" w:rsidRPr="00C343D6" w:rsidRDefault="00F11D9F" w:rsidP="005A3433">
            <w:pPr>
              <w:spacing w:after="200" w:line="276" w:lineRule="auto"/>
              <w:rPr>
                <w:rFonts w:ascii="Arial" w:eastAsia="Times New Roman" w:hAnsi="Arial" w:cs="Arial"/>
                <w:b/>
                <w:bCs/>
                <w:sz w:val="24"/>
                <w:szCs w:val="24"/>
                <w:lang w:val="hr-HR"/>
              </w:rPr>
            </w:pPr>
            <w:r>
              <w:rPr>
                <w:rFonts w:ascii="Arial" w:eastAsia="Times New Roman" w:hAnsi="Arial" w:cs="Arial"/>
                <w:b/>
                <w:bCs/>
                <w:sz w:val="24"/>
                <w:szCs w:val="24"/>
                <w:lang w:val="hr-HR"/>
              </w:rPr>
              <w:t>Old p</w:t>
            </w:r>
            <w:r w:rsidR="00E87E80" w:rsidRPr="00C343D6">
              <w:rPr>
                <w:rFonts w:ascii="Arial" w:eastAsia="Times New Roman" w:hAnsi="Arial" w:cs="Arial"/>
                <w:b/>
                <w:bCs/>
                <w:sz w:val="24"/>
                <w:szCs w:val="24"/>
                <w:lang w:val="hr-HR"/>
              </w:rPr>
              <w:t>ersons</w:t>
            </w:r>
            <w:r>
              <w:rPr>
                <w:rFonts w:ascii="Arial" w:eastAsia="Times New Roman" w:hAnsi="Arial" w:cs="Arial"/>
                <w:b/>
                <w:bCs/>
                <w:sz w:val="24"/>
                <w:szCs w:val="24"/>
                <w:lang w:val="hr-HR"/>
              </w:rPr>
              <w:t>,(60 years or over)</w:t>
            </w:r>
            <w:r w:rsidR="00E87E80" w:rsidRPr="00C343D6">
              <w:rPr>
                <w:rFonts w:ascii="Arial" w:eastAsia="Times New Roman" w:hAnsi="Arial" w:cs="Arial"/>
                <w:b/>
                <w:bCs/>
                <w:sz w:val="24"/>
                <w:szCs w:val="24"/>
                <w:lang w:val="hr-HR"/>
              </w:rPr>
              <w:t xml:space="preserve"> in total</w:t>
            </w:r>
          </w:p>
        </w:tc>
        <w:tc>
          <w:tcPr>
            <w:tcW w:w="2351" w:type="dxa"/>
          </w:tcPr>
          <w:p w14:paraId="08B68906" w14:textId="7084D0C3" w:rsidR="00E87E80" w:rsidRDefault="00083FDF"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00E87E80">
              <w:rPr>
                <w:rFonts w:ascii="Arial" w:eastAsia="Times New Roman" w:hAnsi="Arial" w:cs="Arial"/>
                <w:sz w:val="24"/>
                <w:szCs w:val="24"/>
                <w:lang w:val="hr-HR"/>
              </w:rPr>
              <w:t>15 838 000</w:t>
            </w:r>
          </w:p>
        </w:tc>
        <w:tc>
          <w:tcPr>
            <w:tcW w:w="2352" w:type="dxa"/>
          </w:tcPr>
          <w:p w14:paraId="5B03CC13" w14:textId="4EB99AF8" w:rsidR="00E87E80" w:rsidRDefault="00083FDF"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00E87E80">
              <w:rPr>
                <w:rFonts w:ascii="Arial" w:eastAsia="Times New Roman" w:hAnsi="Arial" w:cs="Arial"/>
                <w:sz w:val="24"/>
                <w:szCs w:val="24"/>
                <w:lang w:val="hr-HR"/>
              </w:rPr>
              <w:t>19 109 000</w:t>
            </w:r>
          </w:p>
        </w:tc>
        <w:tc>
          <w:tcPr>
            <w:tcW w:w="2352" w:type="dxa"/>
          </w:tcPr>
          <w:p w14:paraId="266F3635" w14:textId="4913CE3D" w:rsidR="00E87E80" w:rsidRDefault="00083FDF"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00E87E80">
              <w:rPr>
                <w:rFonts w:ascii="Arial" w:eastAsia="Times New Roman" w:hAnsi="Arial" w:cs="Arial"/>
                <w:sz w:val="24"/>
                <w:szCs w:val="24"/>
                <w:lang w:val="hr-HR"/>
              </w:rPr>
              <w:t>21 058 000</w:t>
            </w:r>
          </w:p>
        </w:tc>
      </w:tr>
      <w:tr w:rsidR="00327D4A" w14:paraId="2045F6A7" w14:textId="77777777" w:rsidTr="00E87E80">
        <w:tc>
          <w:tcPr>
            <w:tcW w:w="2187" w:type="dxa"/>
          </w:tcPr>
          <w:p w14:paraId="3115A772" w14:textId="64FE4E86" w:rsidR="00327D4A" w:rsidRPr="00C343D6" w:rsidRDefault="00F11D9F" w:rsidP="005A3433">
            <w:pPr>
              <w:spacing w:after="200" w:line="276" w:lineRule="auto"/>
              <w:rPr>
                <w:rFonts w:ascii="Arial" w:eastAsia="Times New Roman" w:hAnsi="Arial" w:cs="Arial"/>
                <w:b/>
                <w:bCs/>
                <w:sz w:val="24"/>
                <w:szCs w:val="24"/>
                <w:lang w:val="hr-HR"/>
              </w:rPr>
            </w:pPr>
            <w:r>
              <w:rPr>
                <w:rFonts w:ascii="Arial" w:eastAsia="Times New Roman" w:hAnsi="Arial" w:cs="Arial"/>
                <w:b/>
                <w:bCs/>
                <w:sz w:val="24"/>
                <w:szCs w:val="24"/>
                <w:lang w:val="hr-HR"/>
              </w:rPr>
              <w:t>Old p</w:t>
            </w:r>
            <w:r w:rsidR="00C343D6" w:rsidRPr="00C343D6">
              <w:rPr>
                <w:rFonts w:ascii="Arial" w:eastAsia="Times New Roman" w:hAnsi="Arial" w:cs="Arial"/>
                <w:b/>
                <w:bCs/>
                <w:sz w:val="24"/>
                <w:szCs w:val="24"/>
                <w:lang w:val="hr-HR"/>
              </w:rPr>
              <w:t>ersons in %</w:t>
            </w:r>
          </w:p>
        </w:tc>
        <w:tc>
          <w:tcPr>
            <w:tcW w:w="2351" w:type="dxa"/>
          </w:tcPr>
          <w:p w14:paraId="26C59443" w14:textId="77777777" w:rsidR="00327D4A" w:rsidRDefault="00327D4A" w:rsidP="005A3433">
            <w:pPr>
              <w:spacing w:after="200" w:line="276" w:lineRule="auto"/>
              <w:rPr>
                <w:rFonts w:ascii="Arial" w:eastAsia="Times New Roman" w:hAnsi="Arial" w:cs="Arial"/>
                <w:sz w:val="24"/>
                <w:szCs w:val="24"/>
                <w:lang w:val="hr-HR"/>
              </w:rPr>
            </w:pPr>
          </w:p>
        </w:tc>
        <w:tc>
          <w:tcPr>
            <w:tcW w:w="2352" w:type="dxa"/>
          </w:tcPr>
          <w:p w14:paraId="04D58BA3" w14:textId="6FCE75B4" w:rsidR="00327D4A" w:rsidRDefault="00327D4A"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20,7</w:t>
            </w:r>
          </w:p>
        </w:tc>
        <w:tc>
          <w:tcPr>
            <w:tcW w:w="2352" w:type="dxa"/>
          </w:tcPr>
          <w:p w14:paraId="0F5A8FA9" w14:textId="03E84EC0" w:rsidR="00327D4A" w:rsidRDefault="00C343D6"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33</w:t>
            </w:r>
          </w:p>
        </w:tc>
      </w:tr>
      <w:tr w:rsidR="00327D4A" w14:paraId="7956BA0A" w14:textId="77777777" w:rsidTr="00E87E80">
        <w:tc>
          <w:tcPr>
            <w:tcW w:w="2187" w:type="dxa"/>
          </w:tcPr>
          <w:p w14:paraId="17D988A0" w14:textId="5AF3DD62" w:rsidR="00327D4A" w:rsidRPr="00C343D6" w:rsidRDefault="00F11D9F" w:rsidP="005A3433">
            <w:pPr>
              <w:spacing w:after="200" w:line="276" w:lineRule="auto"/>
              <w:rPr>
                <w:rFonts w:ascii="Arial" w:eastAsia="Times New Roman" w:hAnsi="Arial" w:cs="Arial"/>
                <w:b/>
                <w:bCs/>
                <w:sz w:val="24"/>
                <w:szCs w:val="24"/>
                <w:lang w:val="hr-HR"/>
              </w:rPr>
            </w:pPr>
            <w:r>
              <w:rPr>
                <w:rFonts w:ascii="Arial" w:eastAsia="Times New Roman" w:hAnsi="Arial" w:cs="Arial"/>
                <w:b/>
                <w:bCs/>
                <w:sz w:val="24"/>
                <w:szCs w:val="24"/>
                <w:lang w:val="hr-HR"/>
              </w:rPr>
              <w:t>Old m</w:t>
            </w:r>
            <w:r w:rsidR="00327D4A" w:rsidRPr="00C343D6">
              <w:rPr>
                <w:rFonts w:ascii="Arial" w:eastAsia="Times New Roman" w:hAnsi="Arial" w:cs="Arial"/>
                <w:b/>
                <w:bCs/>
                <w:sz w:val="24"/>
                <w:szCs w:val="24"/>
                <w:lang w:val="hr-HR"/>
              </w:rPr>
              <w:t>ale</w:t>
            </w:r>
            <w:r w:rsidR="00C343D6" w:rsidRPr="00C343D6">
              <w:rPr>
                <w:rFonts w:ascii="Arial" w:eastAsia="Times New Roman" w:hAnsi="Arial" w:cs="Arial"/>
                <w:b/>
                <w:bCs/>
                <w:sz w:val="24"/>
                <w:szCs w:val="24"/>
                <w:lang w:val="hr-HR"/>
              </w:rPr>
              <w:t xml:space="preserve"> in persons</w:t>
            </w:r>
          </w:p>
        </w:tc>
        <w:tc>
          <w:tcPr>
            <w:tcW w:w="2351" w:type="dxa"/>
          </w:tcPr>
          <w:p w14:paraId="0F5B1681" w14:textId="63776F46" w:rsidR="00327D4A" w:rsidRDefault="00327D4A"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00083FDF">
              <w:rPr>
                <w:rFonts w:ascii="Arial" w:eastAsia="Times New Roman" w:hAnsi="Arial" w:cs="Arial"/>
                <w:sz w:val="24"/>
                <w:szCs w:val="24"/>
                <w:lang w:val="hr-HR"/>
              </w:rPr>
              <w:t xml:space="preserve">    </w:t>
            </w:r>
            <w:r>
              <w:rPr>
                <w:rFonts w:ascii="Arial" w:eastAsia="Times New Roman" w:hAnsi="Arial" w:cs="Arial"/>
                <w:sz w:val="24"/>
                <w:szCs w:val="24"/>
                <w:lang w:val="hr-HR"/>
              </w:rPr>
              <w:t>7 348 000</w:t>
            </w:r>
          </w:p>
        </w:tc>
        <w:tc>
          <w:tcPr>
            <w:tcW w:w="2352" w:type="dxa"/>
          </w:tcPr>
          <w:p w14:paraId="347B0511" w14:textId="0F98A0AD" w:rsidR="00327D4A" w:rsidRDefault="00327D4A"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00083FDF">
              <w:rPr>
                <w:rFonts w:ascii="Arial" w:eastAsia="Times New Roman" w:hAnsi="Arial" w:cs="Arial"/>
                <w:sz w:val="24"/>
                <w:szCs w:val="24"/>
                <w:lang w:val="hr-HR"/>
              </w:rPr>
              <w:t xml:space="preserve">       </w:t>
            </w:r>
            <w:r>
              <w:rPr>
                <w:rFonts w:ascii="Arial" w:eastAsia="Times New Roman" w:hAnsi="Arial" w:cs="Arial"/>
                <w:sz w:val="24"/>
                <w:szCs w:val="24"/>
                <w:lang w:val="hr-HR"/>
              </w:rPr>
              <w:t>8 951 000</w:t>
            </w:r>
          </w:p>
        </w:tc>
        <w:tc>
          <w:tcPr>
            <w:tcW w:w="2352" w:type="dxa"/>
          </w:tcPr>
          <w:p w14:paraId="6E7E2B79" w14:textId="6AF1EFBA" w:rsidR="00327D4A" w:rsidRDefault="00327D4A"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00083FDF">
              <w:rPr>
                <w:rFonts w:ascii="Arial" w:eastAsia="Times New Roman" w:hAnsi="Arial" w:cs="Arial"/>
                <w:sz w:val="24"/>
                <w:szCs w:val="24"/>
                <w:lang w:val="hr-HR"/>
              </w:rPr>
              <w:t xml:space="preserve">    </w:t>
            </w:r>
            <w:r>
              <w:rPr>
                <w:rFonts w:ascii="Arial" w:eastAsia="Times New Roman" w:hAnsi="Arial" w:cs="Arial"/>
                <w:sz w:val="24"/>
                <w:szCs w:val="24"/>
                <w:lang w:val="hr-HR"/>
              </w:rPr>
              <w:t>9 862 000</w:t>
            </w:r>
          </w:p>
        </w:tc>
      </w:tr>
      <w:tr w:rsidR="00327D4A" w14:paraId="324335A4" w14:textId="77777777" w:rsidTr="00E87E80">
        <w:tc>
          <w:tcPr>
            <w:tcW w:w="2187" w:type="dxa"/>
          </w:tcPr>
          <w:p w14:paraId="2A833BDF" w14:textId="5AED65FE" w:rsidR="00327D4A" w:rsidRPr="00C343D6" w:rsidRDefault="00F11D9F" w:rsidP="005A3433">
            <w:pPr>
              <w:spacing w:after="200" w:line="276" w:lineRule="auto"/>
              <w:rPr>
                <w:rFonts w:ascii="Arial" w:eastAsia="Times New Roman" w:hAnsi="Arial" w:cs="Arial"/>
                <w:b/>
                <w:bCs/>
                <w:sz w:val="24"/>
                <w:szCs w:val="24"/>
                <w:lang w:val="hr-HR"/>
              </w:rPr>
            </w:pPr>
            <w:r>
              <w:rPr>
                <w:rFonts w:ascii="Arial" w:eastAsia="Times New Roman" w:hAnsi="Arial" w:cs="Arial"/>
                <w:b/>
                <w:bCs/>
                <w:sz w:val="24"/>
                <w:szCs w:val="24"/>
                <w:lang w:val="hr-HR"/>
              </w:rPr>
              <w:t>Old m</w:t>
            </w:r>
            <w:r w:rsidR="00327D4A" w:rsidRPr="00C343D6">
              <w:rPr>
                <w:rFonts w:ascii="Arial" w:eastAsia="Times New Roman" w:hAnsi="Arial" w:cs="Arial"/>
                <w:b/>
                <w:bCs/>
                <w:sz w:val="24"/>
                <w:szCs w:val="24"/>
                <w:lang w:val="hr-HR"/>
              </w:rPr>
              <w:t>ale</w:t>
            </w:r>
            <w:r w:rsidR="009576AD">
              <w:rPr>
                <w:rFonts w:ascii="Arial" w:eastAsia="Times New Roman" w:hAnsi="Arial" w:cs="Arial"/>
                <w:b/>
                <w:bCs/>
                <w:sz w:val="24"/>
                <w:szCs w:val="24"/>
                <w:lang w:val="hr-HR"/>
              </w:rPr>
              <w:t>s</w:t>
            </w:r>
            <w:r w:rsidR="00327D4A" w:rsidRPr="00C343D6">
              <w:rPr>
                <w:rFonts w:ascii="Arial" w:eastAsia="Times New Roman" w:hAnsi="Arial" w:cs="Arial"/>
                <w:b/>
                <w:bCs/>
                <w:sz w:val="24"/>
                <w:szCs w:val="24"/>
                <w:lang w:val="hr-HR"/>
              </w:rPr>
              <w:t xml:space="preserve"> </w:t>
            </w:r>
            <w:r w:rsidR="00C343D6" w:rsidRPr="00C343D6">
              <w:rPr>
                <w:rFonts w:ascii="Arial" w:eastAsia="Times New Roman" w:hAnsi="Arial" w:cs="Arial"/>
                <w:b/>
                <w:bCs/>
                <w:sz w:val="24"/>
                <w:szCs w:val="24"/>
                <w:lang w:val="hr-HR"/>
              </w:rPr>
              <w:t>in %</w:t>
            </w:r>
          </w:p>
        </w:tc>
        <w:tc>
          <w:tcPr>
            <w:tcW w:w="2351" w:type="dxa"/>
          </w:tcPr>
          <w:p w14:paraId="079C92E3" w14:textId="77777777" w:rsidR="00327D4A" w:rsidRDefault="00327D4A" w:rsidP="005A3433">
            <w:pPr>
              <w:spacing w:after="200" w:line="276" w:lineRule="auto"/>
              <w:rPr>
                <w:rFonts w:ascii="Arial" w:eastAsia="Times New Roman" w:hAnsi="Arial" w:cs="Arial"/>
                <w:sz w:val="24"/>
                <w:szCs w:val="24"/>
                <w:lang w:val="hr-HR"/>
              </w:rPr>
            </w:pPr>
          </w:p>
        </w:tc>
        <w:tc>
          <w:tcPr>
            <w:tcW w:w="2352" w:type="dxa"/>
          </w:tcPr>
          <w:p w14:paraId="1CBBBCC6" w14:textId="090897DC" w:rsidR="00327D4A" w:rsidRDefault="00327D4A"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21,8</w:t>
            </w:r>
          </w:p>
        </w:tc>
        <w:tc>
          <w:tcPr>
            <w:tcW w:w="2352" w:type="dxa"/>
          </w:tcPr>
          <w:p w14:paraId="6945B525" w14:textId="322E9147" w:rsidR="00327D4A" w:rsidRDefault="00327D4A"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34,2</w:t>
            </w:r>
          </w:p>
        </w:tc>
      </w:tr>
      <w:tr w:rsidR="00C343D6" w14:paraId="7836B005" w14:textId="77777777" w:rsidTr="00E87E80">
        <w:tc>
          <w:tcPr>
            <w:tcW w:w="2187" w:type="dxa"/>
          </w:tcPr>
          <w:p w14:paraId="2FEDC0AE" w14:textId="5EBD19AA" w:rsidR="00C343D6" w:rsidRPr="00C343D6" w:rsidRDefault="00F11D9F" w:rsidP="005A3433">
            <w:pPr>
              <w:spacing w:after="200" w:line="276" w:lineRule="auto"/>
              <w:rPr>
                <w:rFonts w:ascii="Arial" w:eastAsia="Times New Roman" w:hAnsi="Arial" w:cs="Arial"/>
                <w:b/>
                <w:bCs/>
                <w:sz w:val="24"/>
                <w:szCs w:val="24"/>
                <w:lang w:val="hr-HR"/>
              </w:rPr>
            </w:pPr>
            <w:r>
              <w:rPr>
                <w:rFonts w:ascii="Arial" w:eastAsia="Times New Roman" w:hAnsi="Arial" w:cs="Arial"/>
                <w:b/>
                <w:bCs/>
                <w:sz w:val="24"/>
                <w:szCs w:val="24"/>
                <w:lang w:val="hr-HR"/>
              </w:rPr>
              <w:t>Old f</w:t>
            </w:r>
            <w:r w:rsidR="00C343D6" w:rsidRPr="00C343D6">
              <w:rPr>
                <w:rFonts w:ascii="Arial" w:eastAsia="Times New Roman" w:hAnsi="Arial" w:cs="Arial"/>
                <w:b/>
                <w:bCs/>
                <w:sz w:val="24"/>
                <w:szCs w:val="24"/>
                <w:lang w:val="hr-HR"/>
              </w:rPr>
              <w:t>emale in  persons</w:t>
            </w:r>
          </w:p>
        </w:tc>
        <w:tc>
          <w:tcPr>
            <w:tcW w:w="2351" w:type="dxa"/>
          </w:tcPr>
          <w:p w14:paraId="4F05A25F" w14:textId="4CFF6AF7" w:rsidR="00C343D6" w:rsidRDefault="00C343D6"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00083FDF">
              <w:rPr>
                <w:rFonts w:ascii="Arial" w:eastAsia="Times New Roman" w:hAnsi="Arial" w:cs="Arial"/>
                <w:sz w:val="24"/>
                <w:szCs w:val="24"/>
                <w:lang w:val="hr-HR"/>
              </w:rPr>
              <w:t xml:space="preserve">     </w:t>
            </w:r>
            <w:r>
              <w:rPr>
                <w:rFonts w:ascii="Arial" w:eastAsia="Times New Roman" w:hAnsi="Arial" w:cs="Arial"/>
                <w:sz w:val="24"/>
                <w:szCs w:val="24"/>
                <w:lang w:val="hr-HR"/>
              </w:rPr>
              <w:t>8 492 000</w:t>
            </w:r>
          </w:p>
        </w:tc>
        <w:tc>
          <w:tcPr>
            <w:tcW w:w="2352" w:type="dxa"/>
          </w:tcPr>
          <w:p w14:paraId="2632FFD3" w14:textId="40486C69" w:rsidR="00C343D6" w:rsidRDefault="00083FDF"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00C343D6">
              <w:rPr>
                <w:rFonts w:ascii="Arial" w:eastAsia="Times New Roman" w:hAnsi="Arial" w:cs="Arial"/>
                <w:sz w:val="24"/>
                <w:szCs w:val="24"/>
                <w:lang w:val="hr-HR"/>
              </w:rPr>
              <w:t>10 153 000</w:t>
            </w:r>
          </w:p>
        </w:tc>
        <w:tc>
          <w:tcPr>
            <w:tcW w:w="2352" w:type="dxa"/>
          </w:tcPr>
          <w:p w14:paraId="0D8D13A1" w14:textId="1F36137F" w:rsidR="00C343D6" w:rsidRDefault="00083FDF"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00C343D6">
              <w:rPr>
                <w:rFonts w:ascii="Arial" w:eastAsia="Times New Roman" w:hAnsi="Arial" w:cs="Arial"/>
                <w:sz w:val="24"/>
                <w:szCs w:val="24"/>
                <w:lang w:val="hr-HR"/>
              </w:rPr>
              <w:t>11 195 000</w:t>
            </w:r>
          </w:p>
        </w:tc>
      </w:tr>
      <w:tr w:rsidR="00C343D6" w14:paraId="6F92786B" w14:textId="77777777" w:rsidTr="00E87E80">
        <w:tc>
          <w:tcPr>
            <w:tcW w:w="2187" w:type="dxa"/>
          </w:tcPr>
          <w:p w14:paraId="78A920F4" w14:textId="105DE0E6" w:rsidR="00C343D6" w:rsidRPr="00C343D6" w:rsidRDefault="00F11D9F" w:rsidP="005A3433">
            <w:pPr>
              <w:spacing w:after="200" w:line="276" w:lineRule="auto"/>
              <w:rPr>
                <w:rFonts w:ascii="Arial" w:eastAsia="Times New Roman" w:hAnsi="Arial" w:cs="Arial"/>
                <w:b/>
                <w:bCs/>
                <w:sz w:val="24"/>
                <w:szCs w:val="24"/>
                <w:lang w:val="hr-HR"/>
              </w:rPr>
            </w:pPr>
            <w:r>
              <w:rPr>
                <w:rFonts w:ascii="Arial" w:eastAsia="Times New Roman" w:hAnsi="Arial" w:cs="Arial"/>
                <w:b/>
                <w:bCs/>
                <w:sz w:val="24"/>
                <w:szCs w:val="24"/>
                <w:lang w:val="hr-HR"/>
              </w:rPr>
              <w:t>Old f</w:t>
            </w:r>
            <w:r w:rsidR="00C343D6" w:rsidRPr="00C343D6">
              <w:rPr>
                <w:rFonts w:ascii="Arial" w:eastAsia="Times New Roman" w:hAnsi="Arial" w:cs="Arial"/>
                <w:b/>
                <w:bCs/>
                <w:sz w:val="24"/>
                <w:szCs w:val="24"/>
                <w:lang w:val="hr-HR"/>
              </w:rPr>
              <w:t>em</w:t>
            </w:r>
            <w:r w:rsidR="009576AD">
              <w:rPr>
                <w:rFonts w:ascii="Arial" w:eastAsia="Times New Roman" w:hAnsi="Arial" w:cs="Arial"/>
                <w:b/>
                <w:bCs/>
                <w:sz w:val="24"/>
                <w:szCs w:val="24"/>
                <w:lang w:val="hr-HR"/>
              </w:rPr>
              <w:t>a</w:t>
            </w:r>
            <w:r w:rsidR="00C343D6" w:rsidRPr="00C343D6">
              <w:rPr>
                <w:rFonts w:ascii="Arial" w:eastAsia="Times New Roman" w:hAnsi="Arial" w:cs="Arial"/>
                <w:b/>
                <w:bCs/>
                <w:sz w:val="24"/>
                <w:szCs w:val="24"/>
                <w:lang w:val="hr-HR"/>
              </w:rPr>
              <w:t>le in %</w:t>
            </w:r>
          </w:p>
        </w:tc>
        <w:tc>
          <w:tcPr>
            <w:tcW w:w="2351" w:type="dxa"/>
          </w:tcPr>
          <w:p w14:paraId="0B6218B8" w14:textId="5D3F72A1" w:rsidR="00C343D6" w:rsidRDefault="00C343D6"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p>
        </w:tc>
        <w:tc>
          <w:tcPr>
            <w:tcW w:w="2352" w:type="dxa"/>
          </w:tcPr>
          <w:p w14:paraId="4D5B09DC" w14:textId="37DA11F5" w:rsidR="00C343D6" w:rsidRDefault="00C343D6"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19,6</w:t>
            </w:r>
          </w:p>
        </w:tc>
        <w:tc>
          <w:tcPr>
            <w:tcW w:w="2352" w:type="dxa"/>
          </w:tcPr>
          <w:p w14:paraId="38960D8C" w14:textId="43168CED" w:rsidR="00C343D6" w:rsidRDefault="00C343D6" w:rsidP="005A3433">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       31,8</w:t>
            </w:r>
          </w:p>
        </w:tc>
      </w:tr>
      <w:bookmarkEnd w:id="2"/>
    </w:tbl>
    <w:p w14:paraId="223B0CC9" w14:textId="77777777" w:rsidR="00CB1FA3" w:rsidRDefault="00CB1FA3" w:rsidP="005A3433">
      <w:pPr>
        <w:spacing w:after="200" w:line="276" w:lineRule="auto"/>
        <w:rPr>
          <w:rFonts w:ascii="Arial" w:eastAsia="Times New Roman" w:hAnsi="Arial" w:cs="Arial"/>
          <w:sz w:val="24"/>
          <w:szCs w:val="24"/>
          <w:lang w:val="hr-HR"/>
        </w:rPr>
      </w:pPr>
    </w:p>
    <w:p w14:paraId="761627DD" w14:textId="4E66529C" w:rsidR="006F7368" w:rsidRPr="003F1482" w:rsidRDefault="006F7368" w:rsidP="006F7368">
      <w:pPr>
        <w:spacing w:after="200" w:line="276" w:lineRule="auto"/>
        <w:ind w:left="5760" w:firstLine="720"/>
        <w:rPr>
          <w:rFonts w:ascii="Arial" w:eastAsia="Times New Roman" w:hAnsi="Arial" w:cs="Arial"/>
          <w:sz w:val="24"/>
          <w:szCs w:val="24"/>
          <w:lang w:val="hr-HR"/>
        </w:rPr>
      </w:pPr>
      <w:r w:rsidRPr="003F1482">
        <w:rPr>
          <w:rFonts w:ascii="Arial" w:eastAsia="Times New Roman" w:hAnsi="Arial" w:cs="Arial"/>
          <w:sz w:val="24"/>
          <w:szCs w:val="24"/>
          <w:lang w:val="hr-HR"/>
        </w:rPr>
        <w:t>(ONS, 2019)</w:t>
      </w:r>
    </w:p>
    <w:p w14:paraId="2EDB5DD1" w14:textId="77777777" w:rsidR="00CB1FA3" w:rsidRPr="007D2735" w:rsidRDefault="00CB1FA3" w:rsidP="00CB1FA3">
      <w:pPr>
        <w:spacing w:after="200" w:line="276" w:lineRule="auto"/>
        <w:rPr>
          <w:rFonts w:ascii="Arial" w:eastAsia="Times New Roman" w:hAnsi="Arial" w:cs="Arial"/>
          <w:color w:val="FF0000"/>
          <w:sz w:val="24"/>
          <w:szCs w:val="24"/>
          <w:lang w:val="hr-HR"/>
        </w:rPr>
      </w:pPr>
    </w:p>
    <w:p w14:paraId="52033DB3" w14:textId="4C16BFBF" w:rsidR="00A85B5D" w:rsidRDefault="00A85B5D" w:rsidP="005A3433">
      <w:pPr>
        <w:spacing w:after="200" w:line="276" w:lineRule="auto"/>
        <w:rPr>
          <w:rFonts w:ascii="Arial" w:eastAsia="Times New Roman" w:hAnsi="Arial" w:cs="Arial"/>
          <w:b/>
          <w:bCs/>
          <w:color w:val="FF0000"/>
          <w:sz w:val="24"/>
          <w:szCs w:val="24"/>
          <w:lang w:val="hr-HR"/>
        </w:rPr>
      </w:pPr>
    </w:p>
    <w:p w14:paraId="1FC6DA34" w14:textId="2AADD23C" w:rsidR="00791C74" w:rsidRDefault="00791C74" w:rsidP="005A3433">
      <w:pPr>
        <w:spacing w:after="200" w:line="276" w:lineRule="auto"/>
        <w:rPr>
          <w:rFonts w:ascii="Arial" w:eastAsia="Times New Roman" w:hAnsi="Arial" w:cs="Arial"/>
          <w:b/>
          <w:bCs/>
          <w:color w:val="FF0000"/>
          <w:sz w:val="24"/>
          <w:szCs w:val="24"/>
          <w:lang w:val="hr-HR"/>
        </w:rPr>
      </w:pPr>
    </w:p>
    <w:p w14:paraId="69671D5D" w14:textId="33DE6342" w:rsidR="00791C74" w:rsidRDefault="00791C74" w:rsidP="005A3433">
      <w:pPr>
        <w:spacing w:after="200" w:line="276" w:lineRule="auto"/>
        <w:rPr>
          <w:rFonts w:ascii="Arial" w:eastAsia="Times New Roman" w:hAnsi="Arial" w:cs="Arial"/>
          <w:b/>
          <w:bCs/>
          <w:color w:val="FF0000"/>
          <w:sz w:val="24"/>
          <w:szCs w:val="24"/>
          <w:lang w:val="hr-HR"/>
        </w:rPr>
      </w:pPr>
    </w:p>
    <w:p w14:paraId="7592B915" w14:textId="18D3603B" w:rsidR="00791C74" w:rsidRDefault="00791C74" w:rsidP="005A3433">
      <w:pPr>
        <w:spacing w:after="200" w:line="276" w:lineRule="auto"/>
        <w:rPr>
          <w:rFonts w:ascii="Arial" w:eastAsia="Times New Roman" w:hAnsi="Arial" w:cs="Arial"/>
          <w:b/>
          <w:bCs/>
          <w:color w:val="FF0000"/>
          <w:sz w:val="24"/>
          <w:szCs w:val="24"/>
          <w:lang w:val="hr-HR"/>
        </w:rPr>
      </w:pPr>
    </w:p>
    <w:p w14:paraId="001F65D2" w14:textId="77777777" w:rsidR="00791C74" w:rsidRDefault="00791C74" w:rsidP="005A3433">
      <w:pPr>
        <w:spacing w:after="200" w:line="276" w:lineRule="auto"/>
        <w:rPr>
          <w:rFonts w:ascii="Arial" w:eastAsia="Times New Roman" w:hAnsi="Arial" w:cs="Arial"/>
          <w:b/>
          <w:bCs/>
          <w:color w:val="FF0000"/>
          <w:sz w:val="24"/>
          <w:szCs w:val="24"/>
          <w:lang w:val="hr-HR"/>
        </w:rPr>
      </w:pPr>
    </w:p>
    <w:p w14:paraId="6EF12BF3" w14:textId="224A24B5" w:rsidR="00ED53AF" w:rsidRDefault="009576AD" w:rsidP="00ED53AF">
      <w:pPr>
        <w:pStyle w:val="Odlomakpopisa"/>
        <w:numPr>
          <w:ilvl w:val="0"/>
          <w:numId w:val="15"/>
        </w:numPr>
        <w:spacing w:after="200" w:line="276" w:lineRule="auto"/>
        <w:rPr>
          <w:rFonts w:ascii="Arial" w:eastAsia="Times New Roman" w:hAnsi="Arial" w:cs="Arial"/>
          <w:b/>
          <w:bCs/>
          <w:sz w:val="28"/>
          <w:szCs w:val="28"/>
          <w:lang w:val="hr-HR"/>
        </w:rPr>
      </w:pPr>
      <w:r w:rsidRPr="00ED53AF">
        <w:rPr>
          <w:rFonts w:ascii="Arial" w:eastAsia="Times New Roman" w:hAnsi="Arial" w:cs="Arial"/>
          <w:b/>
          <w:bCs/>
          <w:sz w:val="28"/>
          <w:szCs w:val="28"/>
          <w:lang w:val="hr-HR"/>
        </w:rPr>
        <w:t xml:space="preserve"> </w:t>
      </w:r>
      <w:r w:rsidR="00135F2A" w:rsidRPr="00ED53AF">
        <w:rPr>
          <w:rFonts w:ascii="Arial" w:eastAsia="Times New Roman" w:hAnsi="Arial" w:cs="Arial"/>
          <w:b/>
          <w:bCs/>
          <w:sz w:val="28"/>
          <w:szCs w:val="28"/>
          <w:lang w:val="hr-HR"/>
        </w:rPr>
        <w:t xml:space="preserve"> </w:t>
      </w:r>
      <w:r w:rsidR="00B7675C" w:rsidRPr="00ED53AF">
        <w:rPr>
          <w:rFonts w:ascii="Arial" w:eastAsia="Times New Roman" w:hAnsi="Arial" w:cs="Arial"/>
          <w:b/>
          <w:bCs/>
          <w:sz w:val="28"/>
          <w:szCs w:val="28"/>
          <w:lang w:val="hr-HR"/>
        </w:rPr>
        <w:t>I</w:t>
      </w:r>
      <w:r w:rsidR="00135F2A" w:rsidRPr="00ED53AF">
        <w:rPr>
          <w:rFonts w:ascii="Arial" w:eastAsia="Times New Roman" w:hAnsi="Arial" w:cs="Arial"/>
          <w:b/>
          <w:bCs/>
          <w:sz w:val="28"/>
          <w:szCs w:val="28"/>
          <w:lang w:val="hr-HR"/>
        </w:rPr>
        <w:t xml:space="preserve">mpact of the Covid-19 pandemic on </w:t>
      </w:r>
      <w:r w:rsidR="00ED53AF" w:rsidRPr="00ED53AF">
        <w:rPr>
          <w:rFonts w:ascii="Arial" w:eastAsia="Times New Roman" w:hAnsi="Arial" w:cs="Arial"/>
          <w:b/>
          <w:bCs/>
          <w:sz w:val="28"/>
          <w:szCs w:val="28"/>
          <w:lang w:val="hr-HR"/>
        </w:rPr>
        <w:t>the older</w:t>
      </w:r>
    </w:p>
    <w:p w14:paraId="355B053F" w14:textId="37D44350" w:rsidR="00135F2A" w:rsidRPr="009576AD" w:rsidRDefault="00ED53AF" w:rsidP="00ED53AF">
      <w:pPr>
        <w:pStyle w:val="Odlomakpopisa"/>
        <w:spacing w:after="200" w:line="276" w:lineRule="auto"/>
        <w:ind w:left="1636"/>
        <w:rPr>
          <w:rFonts w:ascii="Arial" w:eastAsia="Times New Roman" w:hAnsi="Arial" w:cs="Arial"/>
          <w:b/>
          <w:bCs/>
          <w:sz w:val="28"/>
          <w:szCs w:val="28"/>
          <w:lang w:val="hr-HR"/>
        </w:rPr>
      </w:pPr>
      <w:r>
        <w:rPr>
          <w:rFonts w:ascii="Arial" w:eastAsia="Times New Roman" w:hAnsi="Arial" w:cs="Arial"/>
          <w:b/>
          <w:bCs/>
          <w:sz w:val="28"/>
          <w:szCs w:val="28"/>
          <w:lang w:val="hr-HR"/>
        </w:rPr>
        <w:t xml:space="preserve">     </w:t>
      </w:r>
      <w:bookmarkStart w:id="3" w:name="_Hlk119522445"/>
      <w:r>
        <w:rPr>
          <w:rFonts w:ascii="Arial" w:eastAsia="Times New Roman" w:hAnsi="Arial" w:cs="Arial"/>
          <w:b/>
          <w:bCs/>
          <w:sz w:val="28"/>
          <w:szCs w:val="28"/>
          <w:lang w:val="hr-HR"/>
        </w:rPr>
        <w:t xml:space="preserve">        </w:t>
      </w:r>
      <w:r w:rsidR="00135F2A" w:rsidRPr="00ED53AF">
        <w:rPr>
          <w:rFonts w:ascii="Arial" w:eastAsia="Times New Roman" w:hAnsi="Arial" w:cs="Arial"/>
          <w:b/>
          <w:bCs/>
          <w:sz w:val="28"/>
          <w:szCs w:val="28"/>
          <w:lang w:val="hr-HR"/>
        </w:rPr>
        <w:t xml:space="preserve"> </w:t>
      </w:r>
      <w:bookmarkEnd w:id="3"/>
      <w:r w:rsidR="00135F2A" w:rsidRPr="00ED53AF">
        <w:rPr>
          <w:rFonts w:ascii="Arial" w:eastAsia="Times New Roman" w:hAnsi="Arial" w:cs="Arial"/>
          <w:b/>
          <w:bCs/>
          <w:sz w:val="28"/>
          <w:szCs w:val="28"/>
          <w:lang w:val="hr-HR"/>
        </w:rPr>
        <w:t>person</w:t>
      </w:r>
      <w:r>
        <w:rPr>
          <w:rFonts w:ascii="Arial" w:eastAsia="Times New Roman" w:hAnsi="Arial" w:cs="Arial"/>
          <w:b/>
          <w:bCs/>
          <w:sz w:val="28"/>
          <w:szCs w:val="28"/>
          <w:lang w:val="hr-HR"/>
        </w:rPr>
        <w:t xml:space="preserve"> </w:t>
      </w:r>
      <w:r w:rsidR="00135F2A" w:rsidRPr="009576AD">
        <w:rPr>
          <w:rFonts w:ascii="Arial" w:eastAsia="Times New Roman" w:hAnsi="Arial" w:cs="Arial"/>
          <w:b/>
          <w:bCs/>
          <w:sz w:val="28"/>
          <w:szCs w:val="28"/>
          <w:lang w:val="hr-HR"/>
        </w:rPr>
        <w:t>and relevant services</w:t>
      </w:r>
    </w:p>
    <w:p w14:paraId="5A433D2C" w14:textId="77777777" w:rsidR="006F7368" w:rsidRDefault="006F7368" w:rsidP="005A3433">
      <w:pPr>
        <w:spacing w:after="200" w:line="276" w:lineRule="auto"/>
        <w:rPr>
          <w:rFonts w:ascii="Arial" w:eastAsia="Times New Roman" w:hAnsi="Arial" w:cs="Arial"/>
          <w:b/>
          <w:bCs/>
          <w:color w:val="FF0000"/>
          <w:sz w:val="24"/>
          <w:szCs w:val="24"/>
          <w:lang w:val="hr-HR"/>
        </w:rPr>
      </w:pPr>
    </w:p>
    <w:p w14:paraId="37F636C1" w14:textId="09BF999C" w:rsidR="00EC38B6" w:rsidRDefault="002D36C1" w:rsidP="00791C74">
      <w:pPr>
        <w:spacing w:after="200" w:line="360" w:lineRule="auto"/>
        <w:jc w:val="both"/>
        <w:rPr>
          <w:rFonts w:ascii="Arial" w:eastAsia="Times New Roman" w:hAnsi="Arial" w:cs="Arial"/>
          <w:sz w:val="24"/>
          <w:szCs w:val="24"/>
          <w:lang w:val="hr-HR"/>
        </w:rPr>
      </w:pPr>
      <w:r w:rsidRPr="008824F3">
        <w:rPr>
          <w:rFonts w:ascii="Arial" w:eastAsia="Times New Roman" w:hAnsi="Arial" w:cs="Arial"/>
          <w:sz w:val="24"/>
          <w:szCs w:val="24"/>
          <w:lang w:val="hr-HR"/>
        </w:rPr>
        <w:t>Covid</w:t>
      </w:r>
      <w:r w:rsidR="0052145A">
        <w:rPr>
          <w:rFonts w:ascii="Arial" w:eastAsia="Times New Roman" w:hAnsi="Arial" w:cs="Arial"/>
          <w:sz w:val="24"/>
          <w:szCs w:val="24"/>
          <w:lang w:val="hr-HR"/>
        </w:rPr>
        <w:t>-</w:t>
      </w:r>
      <w:r w:rsidRPr="008824F3">
        <w:rPr>
          <w:rFonts w:ascii="Arial" w:eastAsia="Times New Roman" w:hAnsi="Arial" w:cs="Arial"/>
          <w:sz w:val="24"/>
          <w:szCs w:val="24"/>
          <w:lang w:val="hr-HR"/>
        </w:rPr>
        <w:t xml:space="preserve">19 greatly affected the quality of life of </w:t>
      </w:r>
      <w:r w:rsidR="009576AD">
        <w:rPr>
          <w:rFonts w:ascii="Arial" w:eastAsia="Times New Roman" w:hAnsi="Arial" w:cs="Arial"/>
          <w:sz w:val="24"/>
          <w:szCs w:val="24"/>
          <w:lang w:val="hr-HR"/>
        </w:rPr>
        <w:t xml:space="preserve">the </w:t>
      </w:r>
      <w:r w:rsidRPr="008824F3">
        <w:rPr>
          <w:rFonts w:ascii="Arial" w:eastAsia="Times New Roman" w:hAnsi="Arial" w:cs="Arial"/>
          <w:sz w:val="24"/>
          <w:szCs w:val="24"/>
          <w:lang w:val="hr-HR"/>
        </w:rPr>
        <w:t xml:space="preserve">elderly </w:t>
      </w:r>
      <w:r w:rsidR="009576AD">
        <w:rPr>
          <w:rFonts w:ascii="Arial" w:eastAsia="Times New Roman" w:hAnsi="Arial" w:cs="Arial"/>
          <w:sz w:val="24"/>
          <w:szCs w:val="24"/>
          <w:lang w:val="hr-HR"/>
        </w:rPr>
        <w:t xml:space="preserve">and </w:t>
      </w:r>
      <w:r w:rsidRPr="008824F3">
        <w:rPr>
          <w:rFonts w:ascii="Arial" w:eastAsia="Times New Roman" w:hAnsi="Arial" w:cs="Arial"/>
          <w:sz w:val="24"/>
          <w:szCs w:val="24"/>
          <w:lang w:val="hr-HR"/>
        </w:rPr>
        <w:t>their physical and mental health</w:t>
      </w:r>
      <w:r w:rsidR="00346633">
        <w:rPr>
          <w:rFonts w:ascii="Arial" w:eastAsia="Times New Roman" w:hAnsi="Arial" w:cs="Arial"/>
          <w:sz w:val="24"/>
          <w:szCs w:val="24"/>
          <w:lang w:val="hr-HR"/>
        </w:rPr>
        <w:t xml:space="preserve">. </w:t>
      </w:r>
      <w:r w:rsidR="00F4513D" w:rsidRPr="008824F3">
        <w:rPr>
          <w:rFonts w:ascii="Arial" w:eastAsia="Times New Roman" w:hAnsi="Arial" w:cs="Arial"/>
          <w:sz w:val="24"/>
          <w:szCs w:val="24"/>
          <w:lang w:val="hr-HR"/>
        </w:rPr>
        <w:t xml:space="preserve">The impact was significant for all </w:t>
      </w:r>
      <w:r w:rsidR="00E30279" w:rsidRPr="008824F3">
        <w:rPr>
          <w:rFonts w:ascii="Arial" w:eastAsia="Times New Roman" w:hAnsi="Arial" w:cs="Arial"/>
          <w:sz w:val="24"/>
          <w:szCs w:val="24"/>
          <w:lang w:val="hr-HR"/>
        </w:rPr>
        <w:t>e</w:t>
      </w:r>
      <w:r w:rsidR="00F4513D" w:rsidRPr="008824F3">
        <w:rPr>
          <w:rFonts w:ascii="Arial" w:eastAsia="Times New Roman" w:hAnsi="Arial" w:cs="Arial"/>
          <w:sz w:val="24"/>
          <w:szCs w:val="24"/>
          <w:lang w:val="hr-HR"/>
        </w:rPr>
        <w:t>lder people; those who lived in their own home</w:t>
      </w:r>
      <w:r w:rsidR="009576AD">
        <w:rPr>
          <w:rFonts w:ascii="Arial" w:eastAsia="Times New Roman" w:hAnsi="Arial" w:cs="Arial"/>
          <w:sz w:val="24"/>
          <w:szCs w:val="24"/>
          <w:lang w:val="hr-HR"/>
        </w:rPr>
        <w:t>s</w:t>
      </w:r>
      <w:r w:rsidR="00812DAF" w:rsidRPr="008824F3">
        <w:rPr>
          <w:rFonts w:ascii="Arial" w:eastAsia="Times New Roman" w:hAnsi="Arial" w:cs="Arial"/>
          <w:sz w:val="24"/>
          <w:szCs w:val="24"/>
          <w:lang w:val="hr-HR"/>
        </w:rPr>
        <w:t>, those who received domiciliary care</w:t>
      </w:r>
      <w:r w:rsidR="00F4513D" w:rsidRPr="008824F3">
        <w:rPr>
          <w:rFonts w:ascii="Arial" w:eastAsia="Times New Roman" w:hAnsi="Arial" w:cs="Arial"/>
          <w:sz w:val="24"/>
          <w:szCs w:val="24"/>
          <w:lang w:val="hr-HR"/>
        </w:rPr>
        <w:t xml:space="preserve"> as well as those who lived in different types of accommodation for the elderly (residential home</w:t>
      </w:r>
      <w:r w:rsidR="009576AD">
        <w:rPr>
          <w:rFonts w:ascii="Arial" w:eastAsia="Times New Roman" w:hAnsi="Arial" w:cs="Arial"/>
          <w:sz w:val="24"/>
          <w:szCs w:val="24"/>
          <w:lang w:val="hr-HR"/>
        </w:rPr>
        <w:t>s</w:t>
      </w:r>
      <w:r w:rsidR="00F4513D" w:rsidRPr="008824F3">
        <w:rPr>
          <w:rFonts w:ascii="Arial" w:eastAsia="Times New Roman" w:hAnsi="Arial" w:cs="Arial"/>
          <w:sz w:val="24"/>
          <w:szCs w:val="24"/>
          <w:lang w:val="hr-HR"/>
        </w:rPr>
        <w:t xml:space="preserve">, </w:t>
      </w:r>
      <w:r w:rsidR="009576AD" w:rsidRPr="009576AD">
        <w:rPr>
          <w:rFonts w:ascii="Arial" w:eastAsia="Times New Roman" w:hAnsi="Arial" w:cs="Arial"/>
          <w:sz w:val="24"/>
          <w:szCs w:val="24"/>
          <w:lang w:val="hr-HR"/>
        </w:rPr>
        <w:t>nursing homes</w:t>
      </w:r>
      <w:r w:rsidR="00F4513D" w:rsidRPr="008824F3">
        <w:rPr>
          <w:rFonts w:ascii="Arial" w:eastAsia="Times New Roman" w:hAnsi="Arial" w:cs="Arial"/>
          <w:sz w:val="24"/>
          <w:szCs w:val="24"/>
          <w:lang w:val="hr-HR"/>
        </w:rPr>
        <w:t xml:space="preserve">...). Being isolated from the community, family, </w:t>
      </w:r>
      <w:r w:rsidR="009576AD">
        <w:rPr>
          <w:rFonts w:ascii="Arial" w:eastAsia="Times New Roman" w:hAnsi="Arial" w:cs="Arial"/>
          <w:sz w:val="24"/>
          <w:szCs w:val="24"/>
          <w:lang w:val="hr-HR"/>
        </w:rPr>
        <w:t xml:space="preserve">and </w:t>
      </w:r>
      <w:r w:rsidR="00F4513D" w:rsidRPr="008824F3">
        <w:rPr>
          <w:rFonts w:ascii="Arial" w:eastAsia="Times New Roman" w:hAnsi="Arial" w:cs="Arial"/>
          <w:sz w:val="24"/>
          <w:szCs w:val="24"/>
          <w:lang w:val="hr-HR"/>
        </w:rPr>
        <w:t>friends, they were faced with loneliness</w:t>
      </w:r>
      <w:r w:rsidR="00670B9D" w:rsidRPr="008824F3">
        <w:rPr>
          <w:rFonts w:ascii="Arial" w:eastAsia="Times New Roman" w:hAnsi="Arial" w:cs="Arial"/>
          <w:sz w:val="24"/>
          <w:szCs w:val="24"/>
          <w:lang w:val="hr-HR"/>
        </w:rPr>
        <w:t xml:space="preserve">, </w:t>
      </w:r>
      <w:r w:rsidR="00670B9D" w:rsidRPr="00081F1F">
        <w:rPr>
          <w:rFonts w:ascii="Arial" w:eastAsia="Times New Roman" w:hAnsi="Arial" w:cs="Arial"/>
          <w:sz w:val="24"/>
          <w:szCs w:val="24"/>
          <w:lang w:val="hr-HR"/>
        </w:rPr>
        <w:t>discrimination, abuse, neglect</w:t>
      </w:r>
      <w:r w:rsidR="00416D00" w:rsidRPr="00081F1F">
        <w:rPr>
          <w:rFonts w:ascii="Arial" w:eastAsia="Times New Roman" w:hAnsi="Arial" w:cs="Arial"/>
          <w:sz w:val="24"/>
          <w:szCs w:val="24"/>
          <w:lang w:val="hr-HR"/>
        </w:rPr>
        <w:t>, thirst, hunger</w:t>
      </w:r>
      <w:r w:rsidR="00BF433D" w:rsidRPr="00081F1F">
        <w:rPr>
          <w:rFonts w:ascii="Arial" w:eastAsia="Times New Roman" w:hAnsi="Arial" w:cs="Arial"/>
          <w:sz w:val="24"/>
          <w:szCs w:val="24"/>
          <w:lang w:val="hr-HR"/>
        </w:rPr>
        <w:t xml:space="preserve">, </w:t>
      </w:r>
      <w:r w:rsidR="009576AD" w:rsidRPr="00081F1F">
        <w:rPr>
          <w:rFonts w:ascii="Arial" w:eastAsia="Times New Roman" w:hAnsi="Arial" w:cs="Arial"/>
          <w:sz w:val="24"/>
          <w:szCs w:val="24"/>
          <w:lang w:val="hr-HR"/>
        </w:rPr>
        <w:t xml:space="preserve">and </w:t>
      </w:r>
      <w:r w:rsidR="00F4513D" w:rsidRPr="00081F1F">
        <w:rPr>
          <w:rFonts w:ascii="Arial" w:eastAsia="Times New Roman" w:hAnsi="Arial" w:cs="Arial"/>
          <w:sz w:val="24"/>
          <w:szCs w:val="24"/>
          <w:lang w:val="hr-HR"/>
        </w:rPr>
        <w:t>fear of illness and death</w:t>
      </w:r>
      <w:r w:rsidR="00BF433D" w:rsidRPr="00081F1F">
        <w:rPr>
          <w:rFonts w:ascii="Arial" w:eastAsia="Times New Roman" w:hAnsi="Arial" w:cs="Arial"/>
          <w:sz w:val="24"/>
          <w:szCs w:val="24"/>
          <w:lang w:val="hr-HR"/>
        </w:rPr>
        <w:t xml:space="preserve"> (Mahase, 2021</w:t>
      </w:r>
      <w:r w:rsidR="00BF433D" w:rsidRPr="00BF433D">
        <w:rPr>
          <w:rFonts w:ascii="Arial" w:eastAsia="Times New Roman" w:hAnsi="Arial" w:cs="Arial"/>
          <w:sz w:val="24"/>
          <w:szCs w:val="24"/>
          <w:lang w:val="hr-HR"/>
        </w:rPr>
        <w:t>)</w:t>
      </w:r>
      <w:r w:rsidR="00BF433D">
        <w:rPr>
          <w:rFonts w:ascii="Arial" w:eastAsia="Times New Roman" w:hAnsi="Arial" w:cs="Arial"/>
          <w:sz w:val="24"/>
          <w:szCs w:val="24"/>
          <w:lang w:val="hr-HR"/>
        </w:rPr>
        <w:t>.</w:t>
      </w:r>
      <w:r w:rsidR="00F4513D" w:rsidRPr="008824F3">
        <w:rPr>
          <w:rFonts w:ascii="Arial" w:eastAsia="Times New Roman" w:hAnsi="Arial" w:cs="Arial"/>
          <w:sz w:val="24"/>
          <w:szCs w:val="24"/>
          <w:lang w:val="hr-HR"/>
        </w:rPr>
        <w:t xml:space="preserve"> </w:t>
      </w:r>
      <w:r w:rsidR="004D78B5" w:rsidRPr="008824F3">
        <w:rPr>
          <w:rFonts w:ascii="Arial" w:eastAsia="Times New Roman" w:hAnsi="Arial" w:cs="Arial"/>
          <w:sz w:val="24"/>
          <w:szCs w:val="24"/>
          <w:lang w:val="hr-HR"/>
        </w:rPr>
        <w:t>The virus was new. Policies were often published with very little notice, so the health and social sector w</w:t>
      </w:r>
      <w:r w:rsidR="009576AD">
        <w:rPr>
          <w:rFonts w:ascii="Arial" w:eastAsia="Times New Roman" w:hAnsi="Arial" w:cs="Arial"/>
          <w:sz w:val="24"/>
          <w:szCs w:val="24"/>
          <w:lang w:val="hr-HR"/>
        </w:rPr>
        <w:t>as</w:t>
      </w:r>
      <w:r w:rsidR="004D78B5" w:rsidRPr="008824F3">
        <w:rPr>
          <w:rFonts w:ascii="Arial" w:eastAsia="Times New Roman" w:hAnsi="Arial" w:cs="Arial"/>
          <w:sz w:val="24"/>
          <w:szCs w:val="24"/>
          <w:lang w:val="hr-HR"/>
        </w:rPr>
        <w:t xml:space="preserve"> facing a guidance issue</w:t>
      </w:r>
      <w:r w:rsidR="00E13EAE" w:rsidRPr="008824F3">
        <w:rPr>
          <w:rFonts w:ascii="Arial" w:eastAsia="Times New Roman" w:hAnsi="Arial" w:cs="Arial"/>
          <w:sz w:val="24"/>
          <w:szCs w:val="24"/>
          <w:lang w:val="hr-HR"/>
        </w:rPr>
        <w:t xml:space="preserve"> - no clear and detail</w:t>
      </w:r>
      <w:r w:rsidR="009576AD">
        <w:rPr>
          <w:rFonts w:ascii="Arial" w:eastAsia="Times New Roman" w:hAnsi="Arial" w:cs="Arial"/>
          <w:sz w:val="24"/>
          <w:szCs w:val="24"/>
          <w:lang w:val="hr-HR"/>
        </w:rPr>
        <w:t>ed</w:t>
      </w:r>
      <w:r w:rsidR="00E13EAE" w:rsidRPr="008824F3">
        <w:rPr>
          <w:rFonts w:ascii="Arial" w:eastAsia="Times New Roman" w:hAnsi="Arial" w:cs="Arial"/>
          <w:sz w:val="24"/>
          <w:szCs w:val="24"/>
          <w:lang w:val="hr-HR"/>
        </w:rPr>
        <w:t xml:space="preserve"> guidance.</w:t>
      </w:r>
      <w:r w:rsidR="00F4513D" w:rsidRPr="008824F3">
        <w:rPr>
          <w:rFonts w:ascii="Arial" w:eastAsia="Times New Roman" w:hAnsi="Arial" w:cs="Arial"/>
          <w:sz w:val="24"/>
          <w:szCs w:val="24"/>
          <w:lang w:val="hr-HR"/>
        </w:rPr>
        <w:t xml:space="preserve"> </w:t>
      </w:r>
      <w:r w:rsidR="009576AD">
        <w:rPr>
          <w:rFonts w:ascii="Arial" w:eastAsia="Times New Roman" w:hAnsi="Arial" w:cs="Arial"/>
          <w:sz w:val="24"/>
          <w:szCs w:val="24"/>
          <w:lang w:val="hr-HR"/>
        </w:rPr>
        <w:t>At</w:t>
      </w:r>
      <w:r w:rsidR="002A49D8" w:rsidRPr="008824F3">
        <w:rPr>
          <w:rFonts w:ascii="Arial" w:eastAsia="Times New Roman" w:hAnsi="Arial" w:cs="Arial"/>
          <w:sz w:val="24"/>
          <w:szCs w:val="24"/>
          <w:lang w:val="hr-HR"/>
        </w:rPr>
        <w:t xml:space="preserve"> the begi</w:t>
      </w:r>
      <w:r w:rsidR="009576AD">
        <w:rPr>
          <w:rFonts w:ascii="Arial" w:eastAsia="Times New Roman" w:hAnsi="Arial" w:cs="Arial"/>
          <w:sz w:val="24"/>
          <w:szCs w:val="24"/>
          <w:lang w:val="hr-HR"/>
        </w:rPr>
        <w:t>n</w:t>
      </w:r>
      <w:r w:rsidR="002A49D8" w:rsidRPr="008824F3">
        <w:rPr>
          <w:rFonts w:ascii="Arial" w:eastAsia="Times New Roman" w:hAnsi="Arial" w:cs="Arial"/>
          <w:sz w:val="24"/>
          <w:szCs w:val="24"/>
          <w:lang w:val="hr-HR"/>
        </w:rPr>
        <w:t xml:space="preserve">ning of </w:t>
      </w:r>
      <w:r w:rsidR="009576AD">
        <w:rPr>
          <w:rFonts w:ascii="Arial" w:eastAsia="Times New Roman" w:hAnsi="Arial" w:cs="Arial"/>
          <w:sz w:val="24"/>
          <w:szCs w:val="24"/>
          <w:lang w:val="hr-HR"/>
        </w:rPr>
        <w:t xml:space="preserve">the </w:t>
      </w:r>
      <w:r w:rsidR="002A49D8" w:rsidRPr="008824F3">
        <w:rPr>
          <w:rFonts w:ascii="Arial" w:eastAsia="Times New Roman" w:hAnsi="Arial" w:cs="Arial"/>
          <w:sz w:val="24"/>
          <w:szCs w:val="24"/>
          <w:lang w:val="hr-HR"/>
        </w:rPr>
        <w:t>pandemic</w:t>
      </w:r>
      <w:r w:rsidR="009576AD">
        <w:rPr>
          <w:rFonts w:ascii="Arial" w:eastAsia="Times New Roman" w:hAnsi="Arial" w:cs="Arial"/>
          <w:sz w:val="24"/>
          <w:szCs w:val="24"/>
          <w:lang w:val="hr-HR"/>
        </w:rPr>
        <w:t>,</w:t>
      </w:r>
      <w:r w:rsidR="002A49D8" w:rsidRPr="008824F3">
        <w:rPr>
          <w:rFonts w:ascii="Arial" w:eastAsia="Times New Roman" w:hAnsi="Arial" w:cs="Arial"/>
          <w:sz w:val="24"/>
          <w:szCs w:val="24"/>
          <w:lang w:val="hr-HR"/>
        </w:rPr>
        <w:t xml:space="preserve"> m</w:t>
      </w:r>
      <w:r w:rsidR="00F4513D" w:rsidRPr="008824F3">
        <w:rPr>
          <w:rFonts w:ascii="Arial" w:eastAsia="Times New Roman" w:hAnsi="Arial" w:cs="Arial"/>
          <w:sz w:val="24"/>
          <w:szCs w:val="24"/>
          <w:lang w:val="hr-HR"/>
        </w:rPr>
        <w:t xml:space="preserve">any of </w:t>
      </w:r>
      <w:r w:rsidR="009576AD">
        <w:rPr>
          <w:rFonts w:ascii="Arial" w:eastAsia="Times New Roman" w:hAnsi="Arial" w:cs="Arial"/>
          <w:sz w:val="24"/>
          <w:szCs w:val="24"/>
          <w:lang w:val="hr-HR"/>
        </w:rPr>
        <w:t xml:space="preserve">the </w:t>
      </w:r>
      <w:r w:rsidR="004D78B5" w:rsidRPr="008824F3">
        <w:rPr>
          <w:rFonts w:ascii="Arial" w:eastAsia="Times New Roman" w:hAnsi="Arial" w:cs="Arial"/>
          <w:sz w:val="24"/>
          <w:szCs w:val="24"/>
          <w:lang w:val="hr-HR"/>
        </w:rPr>
        <w:t>elderly</w:t>
      </w:r>
      <w:r w:rsidR="00F4513D" w:rsidRPr="008824F3">
        <w:rPr>
          <w:rFonts w:ascii="Arial" w:eastAsia="Times New Roman" w:hAnsi="Arial" w:cs="Arial"/>
          <w:sz w:val="24"/>
          <w:szCs w:val="24"/>
          <w:lang w:val="hr-HR"/>
        </w:rPr>
        <w:t xml:space="preserve"> died </w:t>
      </w:r>
      <w:r w:rsidR="00670B9D" w:rsidRPr="008824F3">
        <w:rPr>
          <w:rFonts w:ascii="Arial" w:eastAsia="Times New Roman" w:hAnsi="Arial" w:cs="Arial"/>
          <w:sz w:val="24"/>
          <w:szCs w:val="24"/>
          <w:lang w:val="hr-HR"/>
        </w:rPr>
        <w:t xml:space="preserve">because </w:t>
      </w:r>
      <w:r w:rsidR="009576AD">
        <w:rPr>
          <w:rFonts w:ascii="Arial" w:eastAsia="Times New Roman" w:hAnsi="Arial" w:cs="Arial"/>
          <w:sz w:val="24"/>
          <w:szCs w:val="24"/>
          <w:lang w:val="hr-HR"/>
        </w:rPr>
        <w:t xml:space="preserve">the </w:t>
      </w:r>
      <w:r w:rsidR="00670B9D" w:rsidRPr="008824F3">
        <w:rPr>
          <w:rFonts w:ascii="Arial" w:eastAsia="Times New Roman" w:hAnsi="Arial" w:cs="Arial"/>
          <w:sz w:val="24"/>
          <w:szCs w:val="24"/>
          <w:lang w:val="hr-HR"/>
        </w:rPr>
        <w:t>gover</w:t>
      </w:r>
      <w:r w:rsidR="009576AD">
        <w:rPr>
          <w:rFonts w:ascii="Arial" w:eastAsia="Times New Roman" w:hAnsi="Arial" w:cs="Arial"/>
          <w:sz w:val="24"/>
          <w:szCs w:val="24"/>
          <w:lang w:val="hr-HR"/>
        </w:rPr>
        <w:t>n</w:t>
      </w:r>
      <w:r w:rsidR="00670B9D" w:rsidRPr="008824F3">
        <w:rPr>
          <w:rFonts w:ascii="Arial" w:eastAsia="Times New Roman" w:hAnsi="Arial" w:cs="Arial"/>
          <w:sz w:val="24"/>
          <w:szCs w:val="24"/>
          <w:lang w:val="hr-HR"/>
        </w:rPr>
        <w:t>ment made shockingly irresponsible decisions</w:t>
      </w:r>
      <w:r w:rsidR="00A62059" w:rsidRPr="008824F3">
        <w:rPr>
          <w:rFonts w:ascii="Arial" w:eastAsia="Times New Roman" w:hAnsi="Arial" w:cs="Arial"/>
          <w:sz w:val="24"/>
          <w:szCs w:val="24"/>
          <w:lang w:val="hr-HR"/>
        </w:rPr>
        <w:t xml:space="preserve"> like sending untested hospital patients into care homes which spreads the virus and infected h</w:t>
      </w:r>
      <w:r w:rsidR="00A62059" w:rsidRPr="00081F1F">
        <w:rPr>
          <w:rFonts w:ascii="Arial" w:eastAsia="Times New Roman" w:hAnsi="Arial" w:cs="Arial"/>
          <w:sz w:val="24"/>
          <w:szCs w:val="24"/>
          <w:lang w:val="hr-HR"/>
        </w:rPr>
        <w:t>ealt</w:t>
      </w:r>
      <w:r w:rsidR="00AF6113" w:rsidRPr="00081F1F">
        <w:rPr>
          <w:rFonts w:ascii="Arial" w:eastAsia="Times New Roman" w:hAnsi="Arial" w:cs="Arial"/>
          <w:sz w:val="24"/>
          <w:szCs w:val="24"/>
          <w:lang w:val="hr-HR"/>
        </w:rPr>
        <w:t>h</w:t>
      </w:r>
      <w:r w:rsidR="00A62059" w:rsidRPr="00081F1F">
        <w:rPr>
          <w:rFonts w:ascii="Arial" w:eastAsia="Times New Roman" w:hAnsi="Arial" w:cs="Arial"/>
          <w:sz w:val="24"/>
          <w:szCs w:val="24"/>
          <w:lang w:val="hr-HR"/>
        </w:rPr>
        <w:t>y elderly</w:t>
      </w:r>
      <w:r w:rsidR="003C27E7" w:rsidRPr="00081F1F">
        <w:rPr>
          <w:rFonts w:ascii="Arial" w:eastAsia="Times New Roman" w:hAnsi="Arial" w:cs="Arial"/>
          <w:sz w:val="24"/>
          <w:szCs w:val="24"/>
          <w:lang w:val="hr-HR"/>
        </w:rPr>
        <w:t xml:space="preserve"> (Amnesity International,</w:t>
      </w:r>
      <w:r w:rsidR="003C27E7" w:rsidRPr="003C27E7">
        <w:rPr>
          <w:rFonts w:ascii="Arial" w:eastAsia="Times New Roman" w:hAnsi="Arial" w:cs="Arial"/>
          <w:sz w:val="24"/>
          <w:szCs w:val="24"/>
          <w:lang w:val="hr-HR"/>
        </w:rPr>
        <w:t xml:space="preserve"> 2020). </w:t>
      </w:r>
      <w:r w:rsidR="009576AD">
        <w:rPr>
          <w:rFonts w:ascii="Arial" w:eastAsia="Times New Roman" w:hAnsi="Arial" w:cs="Arial"/>
          <w:sz w:val="24"/>
          <w:szCs w:val="24"/>
          <w:lang w:val="hr-HR"/>
        </w:rPr>
        <w:t>The e</w:t>
      </w:r>
      <w:r w:rsidR="003D3C00" w:rsidRPr="008824F3">
        <w:rPr>
          <w:rFonts w:ascii="Arial" w:eastAsia="Times New Roman" w:hAnsi="Arial" w:cs="Arial"/>
          <w:sz w:val="24"/>
          <w:szCs w:val="24"/>
          <w:lang w:val="hr-HR"/>
        </w:rPr>
        <w:t>lderly</w:t>
      </w:r>
      <w:r w:rsidR="00AF6113" w:rsidRPr="008824F3">
        <w:rPr>
          <w:rFonts w:ascii="Arial" w:eastAsia="Times New Roman" w:hAnsi="Arial" w:cs="Arial"/>
          <w:sz w:val="24"/>
          <w:szCs w:val="24"/>
          <w:lang w:val="hr-HR"/>
        </w:rPr>
        <w:t xml:space="preserve"> </w:t>
      </w:r>
      <w:r w:rsidR="008B5C5B" w:rsidRPr="008824F3">
        <w:rPr>
          <w:rFonts w:ascii="Arial" w:eastAsia="Times New Roman" w:hAnsi="Arial" w:cs="Arial"/>
          <w:sz w:val="24"/>
          <w:szCs w:val="24"/>
          <w:lang w:val="hr-HR"/>
        </w:rPr>
        <w:t xml:space="preserve">lost priority </w:t>
      </w:r>
      <w:r w:rsidR="002A49D8" w:rsidRPr="008824F3">
        <w:rPr>
          <w:rFonts w:ascii="Arial" w:eastAsia="Times New Roman" w:hAnsi="Arial" w:cs="Arial"/>
          <w:sz w:val="24"/>
          <w:szCs w:val="24"/>
          <w:lang w:val="hr-HR"/>
        </w:rPr>
        <w:t>to</w:t>
      </w:r>
      <w:r w:rsidR="008B5C5B" w:rsidRPr="008824F3">
        <w:rPr>
          <w:rFonts w:ascii="Arial" w:eastAsia="Times New Roman" w:hAnsi="Arial" w:cs="Arial"/>
          <w:sz w:val="24"/>
          <w:szCs w:val="24"/>
          <w:lang w:val="hr-HR"/>
        </w:rPr>
        <w:t xml:space="preserve"> hospital</w:t>
      </w:r>
      <w:r w:rsidR="00416D00" w:rsidRPr="008824F3">
        <w:rPr>
          <w:rFonts w:ascii="Arial" w:eastAsia="Times New Roman" w:hAnsi="Arial" w:cs="Arial"/>
          <w:sz w:val="24"/>
          <w:szCs w:val="24"/>
          <w:lang w:val="hr-HR"/>
        </w:rPr>
        <w:t xml:space="preserve"> treatments</w:t>
      </w:r>
      <w:r w:rsidR="002A49D8" w:rsidRPr="008824F3">
        <w:rPr>
          <w:rFonts w:ascii="Arial" w:eastAsia="Times New Roman" w:hAnsi="Arial" w:cs="Arial"/>
          <w:sz w:val="24"/>
          <w:szCs w:val="24"/>
          <w:lang w:val="hr-HR"/>
        </w:rPr>
        <w:t xml:space="preserve">, </w:t>
      </w:r>
      <w:r w:rsidR="009576AD">
        <w:rPr>
          <w:rFonts w:ascii="Arial" w:eastAsia="Times New Roman" w:hAnsi="Arial" w:cs="Arial"/>
          <w:sz w:val="24"/>
          <w:szCs w:val="24"/>
          <w:lang w:val="hr-HR"/>
        </w:rPr>
        <w:t xml:space="preserve">and </w:t>
      </w:r>
      <w:r w:rsidR="008B5C5B" w:rsidRPr="008824F3">
        <w:rPr>
          <w:rFonts w:ascii="Arial" w:eastAsia="Times New Roman" w:hAnsi="Arial" w:cs="Arial"/>
          <w:sz w:val="24"/>
          <w:szCs w:val="24"/>
          <w:lang w:val="hr-HR"/>
        </w:rPr>
        <w:t xml:space="preserve">restricted access </w:t>
      </w:r>
      <w:r w:rsidR="009576AD">
        <w:rPr>
          <w:rFonts w:ascii="Arial" w:eastAsia="Times New Roman" w:hAnsi="Arial" w:cs="Arial"/>
          <w:sz w:val="24"/>
          <w:szCs w:val="24"/>
          <w:lang w:val="hr-HR"/>
        </w:rPr>
        <w:t>to</w:t>
      </w:r>
      <w:r w:rsidR="008B5C5B" w:rsidRPr="008824F3">
        <w:rPr>
          <w:rFonts w:ascii="Arial" w:eastAsia="Times New Roman" w:hAnsi="Arial" w:cs="Arial"/>
          <w:sz w:val="24"/>
          <w:szCs w:val="24"/>
          <w:lang w:val="hr-HR"/>
        </w:rPr>
        <w:t xml:space="preserve"> health professionals (doctors, ps</w:t>
      </w:r>
      <w:r w:rsidR="009576AD">
        <w:rPr>
          <w:rFonts w:ascii="Arial" w:eastAsia="Times New Roman" w:hAnsi="Arial" w:cs="Arial"/>
          <w:sz w:val="24"/>
          <w:szCs w:val="24"/>
          <w:lang w:val="hr-HR"/>
        </w:rPr>
        <w:t>ychologists</w:t>
      </w:r>
      <w:r w:rsidR="008B5C5B" w:rsidRPr="008824F3">
        <w:rPr>
          <w:rFonts w:ascii="Arial" w:eastAsia="Times New Roman" w:hAnsi="Arial" w:cs="Arial"/>
          <w:sz w:val="24"/>
          <w:szCs w:val="24"/>
          <w:lang w:val="hr-HR"/>
        </w:rPr>
        <w:t xml:space="preserve"> …), </w:t>
      </w:r>
      <w:r w:rsidR="009576AD">
        <w:rPr>
          <w:rFonts w:ascii="Arial" w:eastAsia="Times New Roman" w:hAnsi="Arial" w:cs="Arial"/>
          <w:sz w:val="24"/>
          <w:szCs w:val="24"/>
          <w:lang w:val="hr-HR"/>
        </w:rPr>
        <w:t xml:space="preserve">and </w:t>
      </w:r>
      <w:r w:rsidR="003D3C00" w:rsidRPr="008824F3">
        <w:rPr>
          <w:rFonts w:ascii="Arial" w:eastAsia="Times New Roman" w:hAnsi="Arial" w:cs="Arial"/>
          <w:sz w:val="24"/>
          <w:szCs w:val="24"/>
          <w:lang w:val="hr-HR"/>
        </w:rPr>
        <w:t>care homes faced</w:t>
      </w:r>
      <w:r w:rsidR="00A62059" w:rsidRPr="008824F3">
        <w:rPr>
          <w:rFonts w:ascii="Arial" w:eastAsia="Times New Roman" w:hAnsi="Arial" w:cs="Arial"/>
          <w:sz w:val="24"/>
          <w:szCs w:val="24"/>
          <w:lang w:val="hr-HR"/>
        </w:rPr>
        <w:t xml:space="preserve"> </w:t>
      </w:r>
      <w:r w:rsidR="009576AD">
        <w:rPr>
          <w:rFonts w:ascii="Arial" w:eastAsia="Times New Roman" w:hAnsi="Arial" w:cs="Arial"/>
          <w:sz w:val="24"/>
          <w:szCs w:val="24"/>
          <w:lang w:val="hr-HR"/>
        </w:rPr>
        <w:t xml:space="preserve">a </w:t>
      </w:r>
      <w:r w:rsidR="00A62059" w:rsidRPr="008824F3">
        <w:rPr>
          <w:rFonts w:ascii="Arial" w:eastAsia="Times New Roman" w:hAnsi="Arial" w:cs="Arial"/>
          <w:sz w:val="24"/>
          <w:szCs w:val="24"/>
          <w:lang w:val="hr-HR"/>
        </w:rPr>
        <w:t>shortage of PPE and no access to testing</w:t>
      </w:r>
      <w:r w:rsidR="00CB1FA3">
        <w:rPr>
          <w:rFonts w:ascii="Arial" w:eastAsia="Times New Roman" w:hAnsi="Arial" w:cs="Arial"/>
          <w:sz w:val="24"/>
          <w:szCs w:val="24"/>
          <w:lang w:val="hr-HR"/>
        </w:rPr>
        <w:t xml:space="preserve"> (</w:t>
      </w:r>
      <w:bookmarkStart w:id="4" w:name="_Hlk119524229"/>
      <w:r w:rsidR="00CB1FA3">
        <w:rPr>
          <w:rFonts w:ascii="Arial" w:eastAsia="Times New Roman" w:hAnsi="Arial" w:cs="Arial"/>
          <w:sz w:val="24"/>
          <w:szCs w:val="24"/>
          <w:lang w:val="hr-HR"/>
        </w:rPr>
        <w:t xml:space="preserve">Hoernke </w:t>
      </w:r>
      <w:r w:rsidR="00CB1FA3" w:rsidRPr="00CB1FA3">
        <w:rPr>
          <w:rFonts w:ascii="Arial" w:eastAsia="Times New Roman" w:hAnsi="Arial" w:cs="Arial"/>
          <w:i/>
          <w:iCs/>
          <w:sz w:val="24"/>
          <w:szCs w:val="24"/>
          <w:lang w:val="hr-HR"/>
        </w:rPr>
        <w:t>et al</w:t>
      </w:r>
      <w:r w:rsidR="00CB1FA3">
        <w:rPr>
          <w:rFonts w:ascii="Arial" w:eastAsia="Times New Roman" w:hAnsi="Arial" w:cs="Arial"/>
          <w:sz w:val="24"/>
          <w:szCs w:val="24"/>
          <w:lang w:val="hr-HR"/>
        </w:rPr>
        <w:t>., 2021</w:t>
      </w:r>
      <w:bookmarkEnd w:id="4"/>
      <w:r w:rsidR="00CB1FA3">
        <w:rPr>
          <w:rFonts w:ascii="Arial" w:eastAsia="Times New Roman" w:hAnsi="Arial" w:cs="Arial"/>
          <w:sz w:val="24"/>
          <w:szCs w:val="24"/>
          <w:lang w:val="hr-HR"/>
        </w:rPr>
        <w:t>)</w:t>
      </w:r>
      <w:r w:rsidR="003C27E7">
        <w:rPr>
          <w:rFonts w:ascii="Arial" w:eastAsia="Times New Roman" w:hAnsi="Arial" w:cs="Arial"/>
          <w:sz w:val="24"/>
          <w:szCs w:val="24"/>
          <w:lang w:val="hr-HR"/>
        </w:rPr>
        <w:t xml:space="preserve">. </w:t>
      </w:r>
      <w:r w:rsidR="008B5C5B" w:rsidRPr="008824F3">
        <w:rPr>
          <w:rFonts w:ascii="Arial" w:eastAsia="Times New Roman" w:hAnsi="Arial" w:cs="Arial"/>
          <w:sz w:val="24"/>
          <w:szCs w:val="24"/>
          <w:lang w:val="hr-HR"/>
        </w:rPr>
        <w:t xml:space="preserve">All </w:t>
      </w:r>
      <w:r w:rsidR="00157684" w:rsidRPr="008824F3">
        <w:rPr>
          <w:rFonts w:ascii="Arial" w:eastAsia="Times New Roman" w:hAnsi="Arial" w:cs="Arial"/>
          <w:sz w:val="24"/>
          <w:szCs w:val="24"/>
          <w:lang w:val="hr-HR"/>
        </w:rPr>
        <w:t xml:space="preserve">of </w:t>
      </w:r>
      <w:r w:rsidR="008B5C5B" w:rsidRPr="008824F3">
        <w:rPr>
          <w:rFonts w:ascii="Arial" w:eastAsia="Times New Roman" w:hAnsi="Arial" w:cs="Arial"/>
          <w:sz w:val="24"/>
          <w:szCs w:val="24"/>
          <w:lang w:val="hr-HR"/>
        </w:rPr>
        <w:t>this had the effect of reducing the level of care.</w:t>
      </w:r>
      <w:r w:rsidR="003B1183" w:rsidRPr="008824F3">
        <w:rPr>
          <w:rFonts w:ascii="Arial" w:eastAsia="Times New Roman" w:hAnsi="Arial" w:cs="Arial"/>
          <w:sz w:val="24"/>
          <w:szCs w:val="24"/>
          <w:lang w:val="hr-HR"/>
        </w:rPr>
        <w:t xml:space="preserve"> </w:t>
      </w:r>
      <w:r w:rsidR="00DF3053" w:rsidRPr="008824F3">
        <w:rPr>
          <w:rFonts w:ascii="Arial" w:eastAsia="Times New Roman" w:hAnsi="Arial" w:cs="Arial"/>
          <w:sz w:val="24"/>
          <w:szCs w:val="24"/>
          <w:lang w:val="hr-HR"/>
        </w:rPr>
        <w:t xml:space="preserve">Care </w:t>
      </w:r>
      <w:r w:rsidR="00486FA7" w:rsidRPr="008824F3">
        <w:rPr>
          <w:rFonts w:ascii="Arial" w:eastAsia="Times New Roman" w:hAnsi="Arial" w:cs="Arial"/>
          <w:sz w:val="24"/>
          <w:szCs w:val="24"/>
          <w:lang w:val="hr-HR"/>
        </w:rPr>
        <w:t>homes in England and Wales</w:t>
      </w:r>
      <w:r w:rsidR="00DF3053" w:rsidRPr="008824F3">
        <w:rPr>
          <w:rFonts w:ascii="Arial" w:eastAsia="Times New Roman" w:hAnsi="Arial" w:cs="Arial"/>
          <w:sz w:val="24"/>
          <w:szCs w:val="24"/>
          <w:lang w:val="hr-HR"/>
        </w:rPr>
        <w:t xml:space="preserve"> were the primary places of defence against the Coronavirus</w:t>
      </w:r>
      <w:r w:rsidR="00486FA7" w:rsidRPr="008824F3">
        <w:rPr>
          <w:rFonts w:ascii="Arial" w:eastAsia="Times New Roman" w:hAnsi="Arial" w:cs="Arial"/>
          <w:sz w:val="24"/>
          <w:szCs w:val="24"/>
          <w:lang w:val="hr-HR"/>
        </w:rPr>
        <w:t>, but they also had the highest</w:t>
      </w:r>
      <w:r w:rsidR="009173EA" w:rsidRPr="008824F3">
        <w:rPr>
          <w:rFonts w:ascii="Arial" w:eastAsia="Times New Roman" w:hAnsi="Arial" w:cs="Arial"/>
          <w:sz w:val="24"/>
          <w:szCs w:val="24"/>
          <w:lang w:val="hr-HR"/>
        </w:rPr>
        <w:t>,</w:t>
      </w:r>
      <w:r w:rsidR="00486FA7" w:rsidRPr="008824F3">
        <w:rPr>
          <w:rFonts w:ascii="Arial" w:eastAsia="Times New Roman" w:hAnsi="Arial" w:cs="Arial"/>
          <w:sz w:val="24"/>
          <w:szCs w:val="24"/>
          <w:lang w:val="hr-HR"/>
        </w:rPr>
        <w:t xml:space="preserve"> </w:t>
      </w:r>
      <w:r w:rsidR="009173EA" w:rsidRPr="008824F3">
        <w:rPr>
          <w:rFonts w:ascii="Arial" w:eastAsia="Times New Roman" w:hAnsi="Arial" w:cs="Arial"/>
          <w:sz w:val="24"/>
          <w:szCs w:val="24"/>
          <w:lang w:val="hr-HR"/>
        </w:rPr>
        <w:t xml:space="preserve">disproportional </w:t>
      </w:r>
      <w:r w:rsidR="00486FA7" w:rsidRPr="008824F3">
        <w:rPr>
          <w:rFonts w:ascii="Arial" w:eastAsia="Times New Roman" w:hAnsi="Arial" w:cs="Arial"/>
          <w:sz w:val="24"/>
          <w:szCs w:val="24"/>
          <w:lang w:val="hr-HR"/>
        </w:rPr>
        <w:t>increases in mortality compared to other settings</w:t>
      </w:r>
      <w:r w:rsidR="00884614">
        <w:rPr>
          <w:rFonts w:ascii="Arial" w:eastAsia="Times New Roman" w:hAnsi="Arial" w:cs="Arial"/>
          <w:sz w:val="24"/>
          <w:szCs w:val="24"/>
          <w:lang w:val="hr-HR"/>
        </w:rPr>
        <w:t xml:space="preserve">, </w:t>
      </w:r>
      <w:r w:rsidR="006B6F02" w:rsidRPr="008824F3">
        <w:rPr>
          <w:rFonts w:ascii="Arial" w:eastAsia="Times New Roman" w:hAnsi="Arial" w:cs="Arial"/>
          <w:sz w:val="24"/>
          <w:szCs w:val="24"/>
          <w:lang w:val="hr-HR"/>
        </w:rPr>
        <w:t>hospitals</w:t>
      </w:r>
      <w:r w:rsidR="002A49D8" w:rsidRPr="008824F3">
        <w:rPr>
          <w:rFonts w:ascii="Arial" w:eastAsia="Times New Roman" w:hAnsi="Arial" w:cs="Arial"/>
          <w:sz w:val="24"/>
          <w:szCs w:val="24"/>
          <w:lang w:val="hr-HR"/>
        </w:rPr>
        <w:t xml:space="preserve">, </w:t>
      </w:r>
      <w:r w:rsidR="009576AD">
        <w:rPr>
          <w:rFonts w:ascii="Arial" w:eastAsia="Times New Roman" w:hAnsi="Arial" w:cs="Arial"/>
          <w:sz w:val="24"/>
          <w:szCs w:val="24"/>
          <w:lang w:val="hr-HR"/>
        </w:rPr>
        <w:t xml:space="preserve">and </w:t>
      </w:r>
      <w:r w:rsidR="002A49D8" w:rsidRPr="008824F3">
        <w:rPr>
          <w:rFonts w:ascii="Arial" w:eastAsia="Times New Roman" w:hAnsi="Arial" w:cs="Arial"/>
          <w:sz w:val="24"/>
          <w:szCs w:val="24"/>
          <w:lang w:val="hr-HR"/>
        </w:rPr>
        <w:t>private homes</w:t>
      </w:r>
      <w:r w:rsidR="007D2735">
        <w:rPr>
          <w:rFonts w:ascii="Arial" w:eastAsia="Times New Roman" w:hAnsi="Arial" w:cs="Arial"/>
          <w:sz w:val="24"/>
          <w:szCs w:val="24"/>
          <w:lang w:val="hr-HR"/>
        </w:rPr>
        <w:t xml:space="preserve"> (</w:t>
      </w:r>
      <w:r w:rsidR="007D2735" w:rsidRPr="00081F1F">
        <w:rPr>
          <w:rFonts w:ascii="Arial" w:eastAsia="Times New Roman" w:hAnsi="Arial" w:cs="Arial"/>
          <w:sz w:val="24"/>
          <w:szCs w:val="24"/>
          <w:lang w:val="hr-HR"/>
        </w:rPr>
        <w:t>Health Foundation, 2020)</w:t>
      </w:r>
      <w:r w:rsidR="006B6F02" w:rsidRPr="00081F1F">
        <w:rPr>
          <w:rFonts w:ascii="Arial" w:eastAsia="Times New Roman" w:hAnsi="Arial" w:cs="Arial"/>
          <w:sz w:val="24"/>
          <w:szCs w:val="24"/>
          <w:lang w:val="hr-HR"/>
        </w:rPr>
        <w:t>.</w:t>
      </w:r>
      <w:r w:rsidR="002A49D8" w:rsidRPr="008824F3">
        <w:rPr>
          <w:rFonts w:ascii="Arial" w:eastAsia="Times New Roman" w:hAnsi="Arial" w:cs="Arial"/>
          <w:sz w:val="24"/>
          <w:szCs w:val="24"/>
          <w:lang w:val="hr-HR"/>
        </w:rPr>
        <w:t xml:space="preserve"> </w:t>
      </w:r>
      <w:r w:rsidR="00884614" w:rsidRPr="00884614">
        <w:rPr>
          <w:rFonts w:ascii="Arial" w:eastAsia="Times New Roman" w:hAnsi="Arial" w:cs="Arial"/>
          <w:sz w:val="24"/>
          <w:szCs w:val="24"/>
          <w:lang w:val="hr-HR"/>
        </w:rPr>
        <w:t xml:space="preserve">During the Covid 19 pandemic, the public was asked to applaud the self-sacrificing work of NHS workers </w:t>
      </w:r>
      <w:r w:rsidR="009576AD">
        <w:rPr>
          <w:rFonts w:ascii="Arial" w:eastAsia="Times New Roman" w:hAnsi="Arial" w:cs="Arial"/>
          <w:sz w:val="24"/>
          <w:szCs w:val="24"/>
          <w:lang w:val="hr-HR"/>
        </w:rPr>
        <w:t>daily</w:t>
      </w:r>
      <w:r w:rsidR="00884614" w:rsidRPr="00884614">
        <w:rPr>
          <w:rFonts w:ascii="Arial" w:eastAsia="Times New Roman" w:hAnsi="Arial" w:cs="Arial"/>
          <w:sz w:val="24"/>
          <w:szCs w:val="24"/>
          <w:lang w:val="hr-HR"/>
        </w:rPr>
        <w:t>, while care workers</w:t>
      </w:r>
      <w:r w:rsidR="00884614">
        <w:rPr>
          <w:rFonts w:ascii="Arial" w:eastAsia="Times New Roman" w:hAnsi="Arial" w:cs="Arial"/>
          <w:sz w:val="24"/>
          <w:szCs w:val="24"/>
          <w:lang w:val="hr-HR"/>
        </w:rPr>
        <w:t xml:space="preserve"> in elderly homes</w:t>
      </w:r>
      <w:r w:rsidR="00884614" w:rsidRPr="00884614">
        <w:rPr>
          <w:rFonts w:ascii="Arial" w:eastAsia="Times New Roman" w:hAnsi="Arial" w:cs="Arial"/>
          <w:sz w:val="24"/>
          <w:szCs w:val="24"/>
          <w:lang w:val="hr-HR"/>
        </w:rPr>
        <w:t xml:space="preserve"> were cast in the shadows.</w:t>
      </w:r>
      <w:r w:rsidR="00884614">
        <w:rPr>
          <w:rFonts w:ascii="Arial" w:eastAsia="Times New Roman" w:hAnsi="Arial" w:cs="Arial"/>
          <w:sz w:val="24"/>
          <w:szCs w:val="24"/>
          <w:lang w:val="hr-HR"/>
        </w:rPr>
        <w:t xml:space="preserve"> </w:t>
      </w:r>
      <w:r w:rsidR="00D80E55" w:rsidRPr="008824F3">
        <w:rPr>
          <w:rFonts w:ascii="Arial" w:eastAsia="Times New Roman" w:hAnsi="Arial" w:cs="Arial"/>
          <w:sz w:val="24"/>
          <w:szCs w:val="24"/>
          <w:lang w:val="hr-HR"/>
        </w:rPr>
        <w:t>Staff and management w</w:t>
      </w:r>
      <w:r w:rsidR="009576AD">
        <w:rPr>
          <w:rFonts w:ascii="Arial" w:eastAsia="Times New Roman" w:hAnsi="Arial" w:cs="Arial"/>
          <w:sz w:val="24"/>
          <w:szCs w:val="24"/>
          <w:lang w:val="hr-HR"/>
        </w:rPr>
        <w:t>ere</w:t>
      </w:r>
      <w:r w:rsidR="00D80E55" w:rsidRPr="008824F3">
        <w:rPr>
          <w:rFonts w:ascii="Arial" w:eastAsia="Times New Roman" w:hAnsi="Arial" w:cs="Arial"/>
          <w:sz w:val="24"/>
          <w:szCs w:val="24"/>
          <w:lang w:val="hr-HR"/>
        </w:rPr>
        <w:t xml:space="preserve"> at risk of getting a virus and spread to </w:t>
      </w:r>
      <w:r w:rsidR="009576AD">
        <w:rPr>
          <w:rFonts w:ascii="Arial" w:eastAsia="Times New Roman" w:hAnsi="Arial" w:cs="Arial"/>
          <w:sz w:val="24"/>
          <w:szCs w:val="24"/>
          <w:lang w:val="hr-HR"/>
        </w:rPr>
        <w:t xml:space="preserve">the </w:t>
      </w:r>
      <w:r w:rsidR="00D80E55" w:rsidRPr="008824F3">
        <w:rPr>
          <w:rFonts w:ascii="Arial" w:eastAsia="Times New Roman" w:hAnsi="Arial" w:cs="Arial"/>
          <w:sz w:val="24"/>
          <w:szCs w:val="24"/>
          <w:lang w:val="hr-HR"/>
        </w:rPr>
        <w:t>elderly or their own family</w:t>
      </w:r>
      <w:r w:rsidR="008C67F1">
        <w:rPr>
          <w:rFonts w:ascii="Arial" w:eastAsia="Times New Roman" w:hAnsi="Arial" w:cs="Arial"/>
          <w:sz w:val="24"/>
          <w:szCs w:val="24"/>
          <w:lang w:val="hr-HR"/>
        </w:rPr>
        <w:t xml:space="preserve"> (</w:t>
      </w:r>
      <w:r w:rsidR="008C67F1" w:rsidRPr="008C67F1">
        <w:rPr>
          <w:rFonts w:ascii="Arial" w:eastAsia="Times New Roman" w:hAnsi="Arial" w:cs="Arial"/>
          <w:sz w:val="24"/>
          <w:szCs w:val="24"/>
          <w:lang w:val="hr-HR"/>
        </w:rPr>
        <w:t xml:space="preserve">Billings </w:t>
      </w:r>
      <w:r w:rsidR="008C67F1" w:rsidRPr="008C67F1">
        <w:rPr>
          <w:rFonts w:ascii="Arial" w:eastAsia="Times New Roman" w:hAnsi="Arial" w:cs="Arial"/>
          <w:i/>
          <w:iCs/>
          <w:sz w:val="24"/>
          <w:szCs w:val="24"/>
          <w:lang w:val="hr-HR"/>
        </w:rPr>
        <w:t>et al</w:t>
      </w:r>
      <w:r w:rsidR="008C67F1" w:rsidRPr="008C67F1">
        <w:rPr>
          <w:rFonts w:ascii="Arial" w:eastAsia="Times New Roman" w:hAnsi="Arial" w:cs="Arial"/>
          <w:sz w:val="24"/>
          <w:szCs w:val="24"/>
          <w:lang w:val="hr-HR"/>
        </w:rPr>
        <w:t xml:space="preserve">., </w:t>
      </w:r>
      <w:r w:rsidR="008C67F1">
        <w:rPr>
          <w:rFonts w:ascii="Arial" w:eastAsia="Times New Roman" w:hAnsi="Arial" w:cs="Arial"/>
          <w:sz w:val="24"/>
          <w:szCs w:val="24"/>
          <w:lang w:val="hr-HR"/>
        </w:rPr>
        <w:t>2021)</w:t>
      </w:r>
      <w:r w:rsidR="00D80E55" w:rsidRPr="008824F3">
        <w:rPr>
          <w:rFonts w:ascii="Arial" w:eastAsia="Times New Roman" w:hAnsi="Arial" w:cs="Arial"/>
          <w:sz w:val="24"/>
          <w:szCs w:val="24"/>
          <w:lang w:val="hr-HR"/>
        </w:rPr>
        <w:t xml:space="preserve">. </w:t>
      </w:r>
      <w:r w:rsidR="006B6F02" w:rsidRPr="008824F3">
        <w:rPr>
          <w:rFonts w:ascii="Arial" w:eastAsia="Times New Roman" w:hAnsi="Arial" w:cs="Arial"/>
          <w:sz w:val="24"/>
          <w:szCs w:val="24"/>
          <w:lang w:val="hr-HR"/>
        </w:rPr>
        <w:t>The death rate of social care workers also increased</w:t>
      </w:r>
      <w:r w:rsidR="003821BE">
        <w:rPr>
          <w:rFonts w:ascii="Arial" w:eastAsia="Times New Roman" w:hAnsi="Arial" w:cs="Arial"/>
          <w:sz w:val="24"/>
          <w:szCs w:val="24"/>
          <w:lang w:val="hr-HR"/>
        </w:rPr>
        <w:t xml:space="preserve"> (</w:t>
      </w:r>
      <w:r w:rsidR="003821BE" w:rsidRPr="00081F1F">
        <w:rPr>
          <w:rFonts w:ascii="Arial" w:eastAsia="Times New Roman" w:hAnsi="Arial" w:cs="Arial"/>
          <w:sz w:val="24"/>
          <w:szCs w:val="24"/>
          <w:lang w:val="hr-HR"/>
        </w:rPr>
        <w:t>Nursing Times,</w:t>
      </w:r>
      <w:r w:rsidR="003821BE">
        <w:rPr>
          <w:rFonts w:ascii="Arial" w:eastAsia="Times New Roman" w:hAnsi="Arial" w:cs="Arial"/>
          <w:sz w:val="24"/>
          <w:szCs w:val="24"/>
          <w:lang w:val="hr-HR"/>
        </w:rPr>
        <w:t xml:space="preserve"> 2020)</w:t>
      </w:r>
      <w:r w:rsidR="006B6F02" w:rsidRPr="008824F3">
        <w:rPr>
          <w:rFonts w:ascii="Arial" w:eastAsia="Times New Roman" w:hAnsi="Arial" w:cs="Arial"/>
          <w:sz w:val="24"/>
          <w:szCs w:val="24"/>
          <w:lang w:val="hr-HR"/>
        </w:rPr>
        <w:t>.</w:t>
      </w:r>
      <w:r w:rsidR="00401F03" w:rsidRPr="008824F3">
        <w:t xml:space="preserve"> </w:t>
      </w:r>
      <w:r w:rsidR="00401F03" w:rsidRPr="008824F3">
        <w:rPr>
          <w:rFonts w:ascii="Arial" w:eastAsia="Times New Roman" w:hAnsi="Arial" w:cs="Arial"/>
          <w:sz w:val="24"/>
          <w:szCs w:val="24"/>
          <w:lang w:val="hr-HR"/>
        </w:rPr>
        <w:t xml:space="preserve">However, </w:t>
      </w:r>
      <w:r w:rsidR="009576AD">
        <w:rPr>
          <w:rFonts w:ascii="Arial" w:eastAsia="Times New Roman" w:hAnsi="Arial" w:cs="Arial"/>
          <w:sz w:val="24"/>
          <w:szCs w:val="24"/>
          <w:lang w:val="hr-HR"/>
        </w:rPr>
        <w:t xml:space="preserve">the </w:t>
      </w:r>
      <w:r w:rsidR="00157684" w:rsidRPr="008824F3">
        <w:rPr>
          <w:rFonts w:ascii="Arial" w:eastAsia="Times New Roman" w:hAnsi="Arial" w:cs="Arial"/>
          <w:sz w:val="24"/>
          <w:szCs w:val="24"/>
          <w:lang w:val="hr-HR"/>
        </w:rPr>
        <w:t xml:space="preserve">staff </w:t>
      </w:r>
      <w:r w:rsidR="00401F03" w:rsidRPr="008824F3">
        <w:rPr>
          <w:rFonts w:ascii="Arial" w:eastAsia="Times New Roman" w:hAnsi="Arial" w:cs="Arial"/>
          <w:sz w:val="24"/>
          <w:szCs w:val="24"/>
          <w:lang w:val="hr-HR"/>
        </w:rPr>
        <w:t>experienced positive things such as solid teamwork, bravery and resilience</w:t>
      </w:r>
      <w:r w:rsidR="00271BAC">
        <w:rPr>
          <w:rFonts w:ascii="Arial" w:eastAsia="Times New Roman" w:hAnsi="Arial" w:cs="Arial"/>
          <w:sz w:val="24"/>
          <w:szCs w:val="24"/>
          <w:lang w:val="hr-HR"/>
        </w:rPr>
        <w:t xml:space="preserve"> (</w:t>
      </w:r>
      <w:r w:rsidR="00271BAC" w:rsidRPr="00271BAC">
        <w:rPr>
          <w:rFonts w:ascii="Arial" w:eastAsia="Times New Roman" w:hAnsi="Arial" w:cs="Arial"/>
          <w:sz w:val="24"/>
          <w:szCs w:val="24"/>
          <w:lang w:val="hr-HR"/>
        </w:rPr>
        <w:t>The Queen’s Nursing Institute,</w:t>
      </w:r>
      <w:r w:rsidR="00271BAC">
        <w:rPr>
          <w:rFonts w:ascii="Arial" w:eastAsia="Times New Roman" w:hAnsi="Arial" w:cs="Arial"/>
          <w:sz w:val="24"/>
          <w:szCs w:val="24"/>
          <w:lang w:val="hr-HR"/>
        </w:rPr>
        <w:t xml:space="preserve"> </w:t>
      </w:r>
      <w:r w:rsidR="00271BAC" w:rsidRPr="00271BAC">
        <w:rPr>
          <w:rFonts w:ascii="Arial" w:eastAsia="Times New Roman" w:hAnsi="Arial" w:cs="Arial"/>
          <w:sz w:val="24"/>
          <w:szCs w:val="24"/>
          <w:lang w:val="hr-HR"/>
        </w:rPr>
        <w:t>2020</w:t>
      </w:r>
      <w:r w:rsidR="00271BAC">
        <w:rPr>
          <w:rFonts w:ascii="Arial" w:eastAsia="Times New Roman" w:hAnsi="Arial" w:cs="Arial"/>
          <w:sz w:val="24"/>
          <w:szCs w:val="24"/>
          <w:lang w:val="hr-HR"/>
        </w:rPr>
        <w:t>)</w:t>
      </w:r>
      <w:r w:rsidR="00401F03" w:rsidRPr="008824F3">
        <w:rPr>
          <w:rFonts w:ascii="Arial" w:eastAsia="Times New Roman" w:hAnsi="Arial" w:cs="Arial"/>
          <w:sz w:val="24"/>
          <w:szCs w:val="24"/>
          <w:lang w:val="hr-HR"/>
        </w:rPr>
        <w:t>.</w:t>
      </w:r>
      <w:r w:rsidR="00D32CF2" w:rsidRPr="008824F3">
        <w:rPr>
          <w:rFonts w:ascii="Arial" w:eastAsia="Times New Roman" w:hAnsi="Arial" w:cs="Arial"/>
          <w:sz w:val="24"/>
          <w:szCs w:val="24"/>
          <w:lang w:val="hr-HR"/>
        </w:rPr>
        <w:t xml:space="preserve"> The </w:t>
      </w:r>
      <w:r w:rsidR="00884614">
        <w:rPr>
          <w:rFonts w:ascii="Arial" w:eastAsia="Times New Roman" w:hAnsi="Arial" w:cs="Arial"/>
          <w:sz w:val="24"/>
          <w:szCs w:val="24"/>
          <w:lang w:val="hr-HR"/>
        </w:rPr>
        <w:t>c</w:t>
      </w:r>
      <w:r w:rsidR="006F7368" w:rsidRPr="006F7368">
        <w:rPr>
          <w:rFonts w:ascii="Arial" w:eastAsia="Times New Roman" w:hAnsi="Arial" w:cs="Arial"/>
          <w:sz w:val="24"/>
          <w:szCs w:val="24"/>
          <w:lang w:val="hr-HR"/>
        </w:rPr>
        <w:t>hallenge</w:t>
      </w:r>
      <w:r w:rsidR="009576AD">
        <w:rPr>
          <w:rFonts w:ascii="Arial" w:eastAsia="Times New Roman" w:hAnsi="Arial" w:cs="Arial"/>
          <w:sz w:val="24"/>
          <w:szCs w:val="24"/>
          <w:lang w:val="hr-HR"/>
        </w:rPr>
        <w:t>s</w:t>
      </w:r>
      <w:r w:rsidR="006F7368" w:rsidRPr="006F7368">
        <w:rPr>
          <w:rFonts w:ascii="Arial" w:eastAsia="Times New Roman" w:hAnsi="Arial" w:cs="Arial"/>
          <w:sz w:val="24"/>
          <w:szCs w:val="24"/>
          <w:lang w:val="hr-HR"/>
        </w:rPr>
        <w:t xml:space="preserve"> that the </w:t>
      </w:r>
      <w:r w:rsidR="00884614">
        <w:rPr>
          <w:rFonts w:ascii="Arial" w:eastAsia="Times New Roman" w:hAnsi="Arial" w:cs="Arial"/>
          <w:sz w:val="24"/>
          <w:szCs w:val="24"/>
          <w:lang w:val="hr-HR"/>
        </w:rPr>
        <w:t>H</w:t>
      </w:r>
      <w:r w:rsidR="006F7368" w:rsidRPr="006F7368">
        <w:rPr>
          <w:rFonts w:ascii="Arial" w:eastAsia="Times New Roman" w:hAnsi="Arial" w:cs="Arial"/>
          <w:sz w:val="24"/>
          <w:szCs w:val="24"/>
          <w:lang w:val="hr-HR"/>
        </w:rPr>
        <w:t xml:space="preserve">ealth and </w:t>
      </w:r>
      <w:r w:rsidR="00884614">
        <w:rPr>
          <w:rFonts w:ascii="Arial" w:eastAsia="Times New Roman" w:hAnsi="Arial" w:cs="Arial"/>
          <w:sz w:val="24"/>
          <w:szCs w:val="24"/>
          <w:lang w:val="hr-HR"/>
        </w:rPr>
        <w:t>Social C</w:t>
      </w:r>
      <w:r w:rsidR="006F7368" w:rsidRPr="006F7368">
        <w:rPr>
          <w:rFonts w:ascii="Arial" w:eastAsia="Times New Roman" w:hAnsi="Arial" w:cs="Arial"/>
          <w:sz w:val="24"/>
          <w:szCs w:val="24"/>
          <w:lang w:val="hr-HR"/>
        </w:rPr>
        <w:t>are system faced during the pandemic can be used as a basis for improving the functioning of that system in the future.</w:t>
      </w:r>
    </w:p>
    <w:p w14:paraId="17DD4B81" w14:textId="6AE559F0" w:rsidR="006F7368" w:rsidRDefault="006F7368" w:rsidP="00791C74">
      <w:pPr>
        <w:spacing w:after="200" w:line="360" w:lineRule="auto"/>
        <w:jc w:val="both"/>
        <w:rPr>
          <w:rFonts w:ascii="Arial" w:eastAsia="Times New Roman" w:hAnsi="Arial" w:cs="Arial"/>
          <w:sz w:val="24"/>
          <w:szCs w:val="24"/>
          <w:lang w:val="hr-HR"/>
        </w:rPr>
      </w:pPr>
    </w:p>
    <w:p w14:paraId="751F440B" w14:textId="167C8DA1" w:rsidR="00ED53AF" w:rsidRDefault="009576AD" w:rsidP="005A3433">
      <w:pPr>
        <w:spacing w:after="200" w:line="276" w:lineRule="auto"/>
        <w:rPr>
          <w:rFonts w:ascii="Arial" w:eastAsia="Times New Roman" w:hAnsi="Arial" w:cs="Arial"/>
          <w:b/>
          <w:bCs/>
          <w:sz w:val="28"/>
          <w:szCs w:val="28"/>
          <w:lang w:val="hr-HR"/>
        </w:rPr>
      </w:pPr>
      <w:r>
        <w:rPr>
          <w:rFonts w:ascii="Arial" w:eastAsia="Times New Roman" w:hAnsi="Arial" w:cs="Arial"/>
          <w:b/>
          <w:bCs/>
          <w:sz w:val="24"/>
          <w:szCs w:val="24"/>
          <w:lang w:val="hr-HR"/>
        </w:rPr>
        <w:t xml:space="preserve">                                 </w:t>
      </w:r>
      <w:r w:rsidRPr="009576AD">
        <w:rPr>
          <w:rFonts w:ascii="Arial" w:eastAsia="Times New Roman" w:hAnsi="Arial" w:cs="Arial"/>
          <w:b/>
          <w:bCs/>
          <w:sz w:val="28"/>
          <w:szCs w:val="28"/>
          <w:lang w:val="hr-HR"/>
        </w:rPr>
        <w:t xml:space="preserve">  </w:t>
      </w:r>
    </w:p>
    <w:p w14:paraId="2D687233" w14:textId="2175037D" w:rsidR="00EC38B6" w:rsidRDefault="00ED53AF" w:rsidP="00ED53AF">
      <w:pPr>
        <w:pStyle w:val="Odlomakpopisa"/>
        <w:numPr>
          <w:ilvl w:val="0"/>
          <w:numId w:val="15"/>
        </w:numPr>
        <w:spacing w:after="200" w:line="276" w:lineRule="auto"/>
        <w:rPr>
          <w:rFonts w:ascii="Arial" w:eastAsia="Times New Roman" w:hAnsi="Arial" w:cs="Arial"/>
          <w:b/>
          <w:bCs/>
          <w:sz w:val="28"/>
          <w:szCs w:val="28"/>
          <w:lang w:val="hr-HR"/>
        </w:rPr>
      </w:pPr>
      <w:r>
        <w:rPr>
          <w:rFonts w:ascii="Arial" w:eastAsia="Times New Roman" w:hAnsi="Arial" w:cs="Arial"/>
          <w:b/>
          <w:bCs/>
          <w:sz w:val="28"/>
          <w:szCs w:val="28"/>
          <w:lang w:val="hr-HR"/>
        </w:rPr>
        <w:lastRenderedPageBreak/>
        <w:t xml:space="preserve">        </w:t>
      </w:r>
      <w:r w:rsidR="009576AD" w:rsidRPr="00ED53AF">
        <w:rPr>
          <w:rFonts w:ascii="Arial" w:eastAsia="Times New Roman" w:hAnsi="Arial" w:cs="Arial"/>
          <w:b/>
          <w:bCs/>
          <w:sz w:val="28"/>
          <w:szCs w:val="28"/>
          <w:lang w:val="hr-HR"/>
        </w:rPr>
        <w:t xml:space="preserve"> </w:t>
      </w:r>
      <w:r w:rsidR="00EC38B6" w:rsidRPr="00ED53AF">
        <w:rPr>
          <w:rFonts w:ascii="Arial" w:eastAsia="Times New Roman" w:hAnsi="Arial" w:cs="Arial"/>
          <w:b/>
          <w:bCs/>
          <w:sz w:val="28"/>
          <w:szCs w:val="28"/>
          <w:lang w:val="hr-HR"/>
        </w:rPr>
        <w:t>References</w:t>
      </w:r>
    </w:p>
    <w:p w14:paraId="2113A1B0" w14:textId="77777777" w:rsidR="00985CF8" w:rsidRDefault="00985CF8" w:rsidP="00985CF8">
      <w:pPr>
        <w:pStyle w:val="Odlomakpopisa"/>
        <w:spacing w:after="200" w:line="276" w:lineRule="auto"/>
        <w:ind w:left="1636"/>
        <w:rPr>
          <w:rFonts w:ascii="Arial" w:eastAsia="Times New Roman" w:hAnsi="Arial" w:cs="Arial"/>
          <w:b/>
          <w:bCs/>
          <w:sz w:val="28"/>
          <w:szCs w:val="28"/>
          <w:lang w:val="hr-HR"/>
        </w:rPr>
      </w:pPr>
    </w:p>
    <w:p w14:paraId="02BA9F68" w14:textId="154C0BFF" w:rsidR="00BB0107" w:rsidRPr="00BB0107" w:rsidRDefault="00BB0107" w:rsidP="00BB0107">
      <w:pPr>
        <w:spacing w:after="200" w:line="276" w:lineRule="auto"/>
        <w:rPr>
          <w:rFonts w:ascii="Arial" w:eastAsia="Times New Roman" w:hAnsi="Arial" w:cs="Arial"/>
          <w:sz w:val="24"/>
          <w:szCs w:val="24"/>
          <w:lang w:val="hr-HR"/>
        </w:rPr>
      </w:pPr>
      <w:r w:rsidRPr="00BB0107">
        <w:rPr>
          <w:rFonts w:ascii="Arial" w:eastAsia="Times New Roman" w:hAnsi="Arial" w:cs="Arial"/>
          <w:sz w:val="24"/>
          <w:szCs w:val="24"/>
          <w:lang w:val="hr-HR"/>
        </w:rPr>
        <w:t xml:space="preserve">Agree, E., M. (2018) </w:t>
      </w:r>
      <w:r w:rsidRPr="00BB0107">
        <w:rPr>
          <w:rFonts w:ascii="Arial" w:eastAsia="Times New Roman" w:hAnsi="Arial" w:cs="Arial"/>
          <w:i/>
          <w:iCs/>
          <w:sz w:val="24"/>
          <w:szCs w:val="24"/>
          <w:lang w:val="hr-HR"/>
        </w:rPr>
        <w:t>Demography of Aging and the Family</w:t>
      </w:r>
      <w:r>
        <w:rPr>
          <w:rFonts w:ascii="Arial" w:eastAsia="Times New Roman" w:hAnsi="Arial" w:cs="Arial"/>
          <w:sz w:val="24"/>
          <w:szCs w:val="24"/>
          <w:lang w:val="hr-HR"/>
        </w:rPr>
        <w:t xml:space="preserve">. </w:t>
      </w:r>
      <w:r w:rsidR="00985CF8" w:rsidRPr="00985CF8">
        <w:rPr>
          <w:rFonts w:ascii="Arial" w:eastAsia="Times New Roman" w:hAnsi="Arial" w:cs="Arial"/>
          <w:sz w:val="24"/>
          <w:szCs w:val="24"/>
          <w:lang w:val="hr-HR"/>
        </w:rPr>
        <w:t>Washington: National Academies Press (US)</w:t>
      </w:r>
      <w:r w:rsidR="00985CF8">
        <w:rPr>
          <w:rFonts w:ascii="Arial" w:eastAsia="Times New Roman" w:hAnsi="Arial" w:cs="Arial"/>
          <w:sz w:val="24"/>
          <w:szCs w:val="24"/>
          <w:lang w:val="hr-HR"/>
        </w:rPr>
        <w:t>.</w:t>
      </w:r>
    </w:p>
    <w:p w14:paraId="53B7F06C" w14:textId="53D3A6B6" w:rsidR="005E6002" w:rsidRDefault="005E6002" w:rsidP="00791C74">
      <w:pPr>
        <w:spacing w:after="200" w:line="360" w:lineRule="auto"/>
        <w:rPr>
          <w:rFonts w:ascii="Arial" w:eastAsia="Times New Roman" w:hAnsi="Arial" w:cs="Arial"/>
          <w:sz w:val="24"/>
          <w:szCs w:val="24"/>
          <w:lang w:val="hr-HR"/>
        </w:rPr>
      </w:pPr>
      <w:r w:rsidRPr="00791C74">
        <w:rPr>
          <w:rFonts w:ascii="Arial" w:eastAsia="Times New Roman" w:hAnsi="Arial" w:cs="Arial"/>
          <w:sz w:val="24"/>
          <w:szCs w:val="24"/>
          <w:lang w:val="hr-HR"/>
        </w:rPr>
        <w:t xml:space="preserve">Amnesity International (2020) UK: </w:t>
      </w:r>
      <w:r w:rsidRPr="00791C74">
        <w:rPr>
          <w:rFonts w:ascii="Arial" w:eastAsia="Times New Roman" w:hAnsi="Arial" w:cs="Arial"/>
          <w:i/>
          <w:iCs/>
          <w:sz w:val="24"/>
          <w:szCs w:val="24"/>
          <w:lang w:val="hr-HR"/>
        </w:rPr>
        <w:t>Older people in care homes abandoned to die amid government failures during</w:t>
      </w:r>
      <w:r w:rsidR="00ED53AF" w:rsidRPr="00791C74">
        <w:rPr>
          <w:rFonts w:ascii="Arial" w:eastAsia="Times New Roman" w:hAnsi="Arial" w:cs="Arial"/>
          <w:i/>
          <w:iCs/>
          <w:sz w:val="24"/>
          <w:szCs w:val="24"/>
          <w:lang w:val="hr-HR"/>
        </w:rPr>
        <w:t xml:space="preserve"> the</w:t>
      </w:r>
      <w:r w:rsidRPr="00791C74">
        <w:rPr>
          <w:rFonts w:ascii="Arial" w:eastAsia="Times New Roman" w:hAnsi="Arial" w:cs="Arial"/>
          <w:i/>
          <w:iCs/>
          <w:sz w:val="24"/>
          <w:szCs w:val="24"/>
          <w:lang w:val="hr-HR"/>
        </w:rPr>
        <w:t xml:space="preserve"> COVID-19 pandemic</w:t>
      </w:r>
      <w:r w:rsidRPr="00791C74">
        <w:rPr>
          <w:rFonts w:ascii="Arial" w:eastAsia="Times New Roman" w:hAnsi="Arial" w:cs="Arial"/>
          <w:b/>
          <w:bCs/>
          <w:i/>
          <w:iCs/>
          <w:sz w:val="24"/>
          <w:szCs w:val="24"/>
          <w:lang w:val="hr-HR"/>
        </w:rPr>
        <w:t xml:space="preserve">. </w:t>
      </w:r>
      <w:r w:rsidRPr="00791C74">
        <w:rPr>
          <w:rFonts w:ascii="Arial" w:eastAsia="Times New Roman" w:hAnsi="Arial" w:cs="Arial"/>
          <w:sz w:val="24"/>
          <w:szCs w:val="24"/>
          <w:lang w:val="hr-HR"/>
        </w:rPr>
        <w:t>Available at:</w:t>
      </w:r>
      <w:r w:rsidRPr="00791C74">
        <w:rPr>
          <w:rFonts w:ascii="Arial" w:hAnsi="Arial" w:cs="Arial"/>
          <w:sz w:val="24"/>
          <w:szCs w:val="24"/>
        </w:rPr>
        <w:t xml:space="preserve"> </w:t>
      </w:r>
      <w:hyperlink r:id="rId14" w:history="1">
        <w:r w:rsidRPr="00791C74">
          <w:rPr>
            <w:rStyle w:val="Hiperveza"/>
            <w:rFonts w:ascii="Arial" w:eastAsia="Times New Roman" w:hAnsi="Arial" w:cs="Arial"/>
            <w:color w:val="auto"/>
            <w:sz w:val="24"/>
            <w:szCs w:val="24"/>
            <w:u w:val="none"/>
            <w:lang w:val="hr-HR"/>
          </w:rPr>
          <w:t>https://www.amnesty.org/en/latest/press-release/2020/10/uk-older-people-in-care-homes-abandoned-to-die-amid-government-failures-during-covid-19-pandemic/</w:t>
        </w:r>
      </w:hyperlink>
      <w:r w:rsidRPr="00791C74">
        <w:rPr>
          <w:rFonts w:ascii="Arial" w:eastAsia="Times New Roman" w:hAnsi="Arial" w:cs="Arial"/>
          <w:sz w:val="24"/>
          <w:szCs w:val="24"/>
          <w:lang w:val="hr-HR"/>
        </w:rPr>
        <w:t xml:space="preserve"> (Acces</w:t>
      </w:r>
      <w:r w:rsidR="00ED53AF" w:rsidRPr="00791C74">
        <w:rPr>
          <w:rFonts w:ascii="Arial" w:eastAsia="Times New Roman" w:hAnsi="Arial" w:cs="Arial"/>
          <w:sz w:val="24"/>
          <w:szCs w:val="24"/>
          <w:lang w:val="hr-HR"/>
        </w:rPr>
        <w:t>s</w:t>
      </w:r>
      <w:r w:rsidRPr="00791C74">
        <w:rPr>
          <w:rFonts w:ascii="Arial" w:eastAsia="Times New Roman" w:hAnsi="Arial" w:cs="Arial"/>
          <w:sz w:val="24"/>
          <w:szCs w:val="24"/>
          <w:lang w:val="hr-HR"/>
        </w:rPr>
        <w:t>ed: 21 October 2022).</w:t>
      </w:r>
    </w:p>
    <w:p w14:paraId="79AF8182" w14:textId="11A72D08" w:rsidR="008C67F1" w:rsidRPr="00791C74" w:rsidRDefault="008C67F1" w:rsidP="00791C74">
      <w:pPr>
        <w:spacing w:after="200" w:line="360" w:lineRule="auto"/>
        <w:rPr>
          <w:rFonts w:ascii="Arial" w:eastAsia="Times New Roman" w:hAnsi="Arial" w:cs="Arial"/>
          <w:sz w:val="24"/>
          <w:szCs w:val="24"/>
          <w:lang w:val="hr-HR"/>
        </w:rPr>
      </w:pPr>
      <w:r>
        <w:rPr>
          <w:rFonts w:ascii="Arial" w:eastAsia="Times New Roman" w:hAnsi="Arial" w:cs="Arial"/>
          <w:sz w:val="24"/>
          <w:szCs w:val="24"/>
          <w:lang w:val="hr-HR"/>
        </w:rPr>
        <w:t xml:space="preserve">Billings, </w:t>
      </w:r>
      <w:r w:rsidRPr="008C67F1">
        <w:rPr>
          <w:rFonts w:ascii="Arial" w:eastAsia="Times New Roman" w:hAnsi="Arial" w:cs="Arial"/>
          <w:sz w:val="24"/>
          <w:szCs w:val="24"/>
          <w:lang w:val="hr-HR"/>
        </w:rPr>
        <w:t xml:space="preserve">J. </w:t>
      </w:r>
      <w:r w:rsidRPr="008C67F1">
        <w:rPr>
          <w:rFonts w:ascii="Arial" w:eastAsia="Times New Roman" w:hAnsi="Arial" w:cs="Arial"/>
          <w:i/>
          <w:iCs/>
          <w:sz w:val="24"/>
          <w:szCs w:val="24"/>
          <w:lang w:val="hr-HR"/>
        </w:rPr>
        <w:t>et al</w:t>
      </w:r>
      <w:r>
        <w:rPr>
          <w:rFonts w:ascii="Arial" w:eastAsia="Times New Roman" w:hAnsi="Arial" w:cs="Arial"/>
          <w:sz w:val="24"/>
          <w:szCs w:val="24"/>
          <w:lang w:val="hr-HR"/>
        </w:rPr>
        <w:t>. (2021) '</w:t>
      </w:r>
      <w:r w:rsidRPr="008C67F1">
        <w:rPr>
          <w:rFonts w:ascii="Arial" w:eastAsia="Times New Roman" w:hAnsi="Arial" w:cs="Arial"/>
          <w:sz w:val="24"/>
          <w:szCs w:val="24"/>
          <w:lang w:val="hr-HR"/>
        </w:rPr>
        <w:t>Experiences of frontline healthcare workers and their views about support during COVID-19 and previous pandemics: a systematic review and qualitative meta-synthesis</w:t>
      </w:r>
      <w:r>
        <w:rPr>
          <w:rFonts w:ascii="Arial" w:eastAsia="Times New Roman" w:hAnsi="Arial" w:cs="Arial"/>
          <w:sz w:val="24"/>
          <w:szCs w:val="24"/>
          <w:lang w:val="hr-HR"/>
        </w:rPr>
        <w:t xml:space="preserve">', </w:t>
      </w:r>
      <w:r w:rsidRPr="008C67F1">
        <w:rPr>
          <w:rFonts w:ascii="Arial" w:eastAsia="Times New Roman" w:hAnsi="Arial" w:cs="Arial"/>
          <w:i/>
          <w:iCs/>
          <w:sz w:val="24"/>
          <w:szCs w:val="24"/>
          <w:lang w:val="hr-HR"/>
        </w:rPr>
        <w:t>BMC Health Services Research</w:t>
      </w:r>
      <w:r>
        <w:rPr>
          <w:rFonts w:ascii="Arial" w:eastAsia="Times New Roman" w:hAnsi="Arial" w:cs="Arial"/>
          <w:sz w:val="24"/>
          <w:szCs w:val="24"/>
          <w:lang w:val="hr-HR"/>
        </w:rPr>
        <w:t>, 21, pp. 923.</w:t>
      </w:r>
    </w:p>
    <w:p w14:paraId="28E5FBA4" w14:textId="4C9FC014" w:rsidR="005C6736" w:rsidRDefault="005C6736" w:rsidP="00791C74">
      <w:pPr>
        <w:spacing w:after="200" w:line="360" w:lineRule="auto"/>
        <w:rPr>
          <w:rFonts w:ascii="Arial" w:eastAsia="Times New Roman" w:hAnsi="Arial" w:cs="Arial"/>
          <w:i/>
          <w:iCs/>
          <w:sz w:val="24"/>
          <w:szCs w:val="24"/>
          <w:lang w:val="hr-HR"/>
        </w:rPr>
      </w:pPr>
      <w:r w:rsidRPr="00791C74">
        <w:rPr>
          <w:rFonts w:ascii="Arial" w:eastAsia="Times New Roman" w:hAnsi="Arial" w:cs="Arial"/>
          <w:sz w:val="24"/>
          <w:szCs w:val="24"/>
          <w:lang w:val="hr-HR"/>
        </w:rPr>
        <w:t>Departm</w:t>
      </w:r>
      <w:r w:rsidR="00ED53AF" w:rsidRPr="00791C74">
        <w:rPr>
          <w:rFonts w:ascii="Arial" w:eastAsia="Times New Roman" w:hAnsi="Arial" w:cs="Arial"/>
          <w:sz w:val="24"/>
          <w:szCs w:val="24"/>
          <w:lang w:val="hr-HR"/>
        </w:rPr>
        <w:t>e</w:t>
      </w:r>
      <w:r w:rsidRPr="00791C74">
        <w:rPr>
          <w:rFonts w:ascii="Arial" w:eastAsia="Times New Roman" w:hAnsi="Arial" w:cs="Arial"/>
          <w:sz w:val="24"/>
          <w:szCs w:val="24"/>
          <w:lang w:val="hr-HR"/>
        </w:rPr>
        <w:t xml:space="preserve">nt for Work and Pension (2015) </w:t>
      </w:r>
      <w:r w:rsidRPr="00791C74">
        <w:rPr>
          <w:rFonts w:ascii="Arial" w:eastAsia="Times New Roman" w:hAnsi="Arial" w:cs="Arial"/>
          <w:i/>
          <w:iCs/>
          <w:sz w:val="24"/>
          <w:szCs w:val="24"/>
          <w:lang w:val="hr-HR"/>
        </w:rPr>
        <w:t>2010 to 2015 government policy: older people.</w:t>
      </w:r>
      <w:r w:rsidRPr="00791C74">
        <w:rPr>
          <w:rFonts w:ascii="Arial" w:eastAsia="Times New Roman" w:hAnsi="Arial" w:cs="Arial"/>
          <w:sz w:val="24"/>
          <w:szCs w:val="24"/>
          <w:lang w:val="hr-HR"/>
        </w:rPr>
        <w:t xml:space="preserve"> Available at: </w:t>
      </w:r>
      <w:hyperlink r:id="rId15" w:history="1">
        <w:r w:rsidRPr="00791C74">
          <w:rPr>
            <w:rStyle w:val="Hiperveza"/>
            <w:rFonts w:ascii="Arial" w:eastAsia="Times New Roman" w:hAnsi="Arial" w:cs="Arial"/>
            <w:color w:val="auto"/>
            <w:sz w:val="24"/>
            <w:szCs w:val="24"/>
            <w:u w:val="none"/>
            <w:lang w:val="hr-HR"/>
          </w:rPr>
          <w:t>https://www.gov.uk/government/publications/2010-to-2015-government-policy-older-people/2010-to-2015-government-policy-older-people</w:t>
        </w:r>
      </w:hyperlink>
      <w:r w:rsidRPr="00791C74">
        <w:rPr>
          <w:rFonts w:ascii="Arial" w:eastAsia="Times New Roman" w:hAnsi="Arial" w:cs="Arial"/>
          <w:sz w:val="24"/>
          <w:szCs w:val="24"/>
          <w:lang w:val="hr-HR"/>
        </w:rPr>
        <w:t xml:space="preserve"> (Accessed: 26 October 2022).</w:t>
      </w:r>
      <w:r w:rsidRPr="00791C74">
        <w:rPr>
          <w:rFonts w:ascii="Arial" w:eastAsia="Times New Roman" w:hAnsi="Arial" w:cs="Arial"/>
          <w:i/>
          <w:iCs/>
          <w:sz w:val="24"/>
          <w:szCs w:val="24"/>
          <w:lang w:val="hr-HR"/>
        </w:rPr>
        <w:t xml:space="preserve"> </w:t>
      </w:r>
    </w:p>
    <w:p w14:paraId="2D074B45" w14:textId="4B59C37C" w:rsidR="00E241EC" w:rsidRPr="00113021" w:rsidRDefault="00113021" w:rsidP="00791C74">
      <w:pPr>
        <w:spacing w:after="200" w:line="360" w:lineRule="auto"/>
        <w:rPr>
          <w:rFonts w:ascii="Arial" w:eastAsia="Times New Roman" w:hAnsi="Arial" w:cs="Arial"/>
          <w:sz w:val="24"/>
          <w:szCs w:val="24"/>
          <w:lang w:val="hr-HR"/>
        </w:rPr>
      </w:pPr>
      <w:r>
        <w:rPr>
          <w:rFonts w:ascii="Arial" w:eastAsia="Times New Roman" w:hAnsi="Arial" w:cs="Arial"/>
          <w:sz w:val="24"/>
          <w:szCs w:val="24"/>
          <w:lang w:val="hr-HR"/>
        </w:rPr>
        <w:t>Garza, A. (2016) '</w:t>
      </w:r>
      <w:r w:rsidRPr="00113021">
        <w:rPr>
          <w:rFonts w:ascii="Arial" w:eastAsia="Times New Roman" w:hAnsi="Arial" w:cs="Arial"/>
          <w:sz w:val="24"/>
          <w:szCs w:val="24"/>
          <w:lang w:val="hr-HR"/>
        </w:rPr>
        <w:t>The Aging Population: The Increasing Effects on Health Care</w:t>
      </w:r>
      <w:r>
        <w:rPr>
          <w:rFonts w:ascii="Arial" w:eastAsia="Times New Roman" w:hAnsi="Arial" w:cs="Arial"/>
          <w:sz w:val="24"/>
          <w:szCs w:val="24"/>
          <w:lang w:val="hr-HR"/>
        </w:rPr>
        <w:t xml:space="preserve">', </w:t>
      </w:r>
      <w:r w:rsidR="00E241EC" w:rsidRPr="000501F9">
        <w:rPr>
          <w:rFonts w:ascii="Arial" w:eastAsia="Times New Roman" w:hAnsi="Arial" w:cs="Arial"/>
          <w:i/>
          <w:iCs/>
          <w:sz w:val="24"/>
          <w:szCs w:val="24"/>
          <w:lang w:val="hr-HR"/>
        </w:rPr>
        <w:t>T</w:t>
      </w:r>
      <w:r w:rsidR="00E241EC" w:rsidRPr="00E241EC">
        <w:rPr>
          <w:rFonts w:ascii="Arial" w:eastAsia="Times New Roman" w:hAnsi="Arial" w:cs="Arial"/>
          <w:i/>
          <w:iCs/>
          <w:sz w:val="24"/>
          <w:szCs w:val="24"/>
          <w:lang w:val="hr-HR"/>
        </w:rPr>
        <w:t>he Aging Population</w:t>
      </w:r>
      <w:r>
        <w:rPr>
          <w:rFonts w:ascii="Arial" w:eastAsia="Times New Roman" w:hAnsi="Arial" w:cs="Arial"/>
          <w:sz w:val="24"/>
          <w:szCs w:val="24"/>
          <w:lang w:val="hr-HR"/>
        </w:rPr>
        <w:t xml:space="preserve">, 82 (1), </w:t>
      </w:r>
      <w:r w:rsidR="00E241EC">
        <w:rPr>
          <w:rFonts w:ascii="Arial" w:eastAsia="Times New Roman" w:hAnsi="Arial" w:cs="Arial"/>
          <w:sz w:val="24"/>
          <w:szCs w:val="24"/>
          <w:lang w:val="hr-HR"/>
        </w:rPr>
        <w:t>pp. 1.</w:t>
      </w:r>
    </w:p>
    <w:p w14:paraId="1365254C" w14:textId="745AEC65" w:rsidR="007D2735" w:rsidRDefault="007D2735" w:rsidP="00791C74">
      <w:pPr>
        <w:spacing w:after="200" w:line="360" w:lineRule="auto"/>
        <w:rPr>
          <w:rFonts w:ascii="Arial" w:eastAsia="Times New Roman" w:hAnsi="Arial" w:cs="Arial"/>
          <w:sz w:val="24"/>
          <w:szCs w:val="24"/>
          <w:lang w:val="hr-HR"/>
        </w:rPr>
      </w:pPr>
      <w:r w:rsidRPr="00791C74">
        <w:rPr>
          <w:rFonts w:ascii="Arial" w:eastAsia="Times New Roman" w:hAnsi="Arial" w:cs="Arial"/>
          <w:sz w:val="24"/>
          <w:szCs w:val="24"/>
          <w:lang w:val="hr-HR"/>
        </w:rPr>
        <w:t>Health F</w:t>
      </w:r>
      <w:r w:rsidR="00ED53AF" w:rsidRPr="00791C74">
        <w:rPr>
          <w:rFonts w:ascii="Arial" w:eastAsia="Times New Roman" w:hAnsi="Arial" w:cs="Arial"/>
          <w:sz w:val="24"/>
          <w:szCs w:val="24"/>
          <w:lang w:val="hr-HR"/>
        </w:rPr>
        <w:t>o</w:t>
      </w:r>
      <w:r w:rsidRPr="00791C74">
        <w:rPr>
          <w:rFonts w:ascii="Arial" w:eastAsia="Times New Roman" w:hAnsi="Arial" w:cs="Arial"/>
          <w:sz w:val="24"/>
          <w:szCs w:val="24"/>
          <w:lang w:val="hr-HR"/>
        </w:rPr>
        <w:t xml:space="preserve">undation (2020) </w:t>
      </w:r>
      <w:r w:rsidRPr="00791C74">
        <w:rPr>
          <w:rFonts w:ascii="Arial" w:eastAsia="Times New Roman" w:hAnsi="Arial" w:cs="Arial"/>
          <w:i/>
          <w:iCs/>
          <w:sz w:val="24"/>
          <w:szCs w:val="24"/>
          <w:lang w:val="hr-HR"/>
        </w:rPr>
        <w:t>Care homes have seen the biggest increase in deaths since the start of the outbreak</w:t>
      </w:r>
      <w:r w:rsidRPr="00791C74">
        <w:rPr>
          <w:rFonts w:ascii="Arial" w:eastAsia="Times New Roman" w:hAnsi="Arial" w:cs="Arial"/>
          <w:sz w:val="24"/>
          <w:szCs w:val="24"/>
          <w:lang w:val="hr-HR"/>
        </w:rPr>
        <w:t xml:space="preserve">. Available at: </w:t>
      </w:r>
      <w:hyperlink r:id="rId16" w:history="1">
        <w:r w:rsidRPr="00791C74">
          <w:rPr>
            <w:rStyle w:val="Hiperveza"/>
            <w:rFonts w:ascii="Arial" w:eastAsia="Times New Roman" w:hAnsi="Arial" w:cs="Arial"/>
            <w:color w:val="auto"/>
            <w:sz w:val="24"/>
            <w:szCs w:val="24"/>
            <w:u w:val="none"/>
            <w:lang w:val="hr-HR"/>
          </w:rPr>
          <w:t>https://www.health.org.uk/news-and-comment/charts-and-infographics/deaths-from-any-cause-in-care-homes-have-increased</w:t>
        </w:r>
      </w:hyperlink>
      <w:r w:rsidRPr="00791C74">
        <w:rPr>
          <w:rFonts w:ascii="Arial" w:eastAsia="Times New Roman" w:hAnsi="Arial" w:cs="Arial"/>
          <w:sz w:val="24"/>
          <w:szCs w:val="24"/>
          <w:lang w:val="hr-HR"/>
        </w:rPr>
        <w:t xml:space="preserve"> (Accessed: 21 October 2022).</w:t>
      </w:r>
    </w:p>
    <w:p w14:paraId="5F2BC557" w14:textId="45E183ED" w:rsidR="00CB1FA3" w:rsidRDefault="00CB1FA3" w:rsidP="00791C74">
      <w:pPr>
        <w:spacing w:after="200" w:line="360" w:lineRule="auto"/>
        <w:rPr>
          <w:rFonts w:ascii="Arial" w:eastAsia="Times New Roman" w:hAnsi="Arial" w:cs="Arial"/>
          <w:sz w:val="24"/>
          <w:szCs w:val="24"/>
          <w:lang w:val="hr-HR"/>
        </w:rPr>
      </w:pPr>
      <w:r w:rsidRPr="00CB1FA3">
        <w:rPr>
          <w:rFonts w:ascii="Arial" w:eastAsia="Times New Roman" w:hAnsi="Arial" w:cs="Arial"/>
          <w:sz w:val="24"/>
          <w:szCs w:val="24"/>
          <w:lang w:val="hr-HR"/>
        </w:rPr>
        <w:t xml:space="preserve">Hoernke, K. </w:t>
      </w:r>
      <w:r w:rsidRPr="00CB1FA3">
        <w:rPr>
          <w:rFonts w:ascii="Arial" w:eastAsia="Times New Roman" w:hAnsi="Arial" w:cs="Arial"/>
          <w:i/>
          <w:iCs/>
          <w:sz w:val="24"/>
          <w:szCs w:val="24"/>
          <w:lang w:val="hr-HR"/>
        </w:rPr>
        <w:t>et al</w:t>
      </w:r>
      <w:r w:rsidRPr="00CB1FA3">
        <w:rPr>
          <w:rFonts w:ascii="Arial" w:eastAsia="Times New Roman" w:hAnsi="Arial" w:cs="Arial"/>
          <w:sz w:val="24"/>
          <w:szCs w:val="24"/>
          <w:lang w:val="hr-HR"/>
        </w:rPr>
        <w:t>. (2021)</w:t>
      </w:r>
      <w:r>
        <w:rPr>
          <w:rFonts w:ascii="Arial" w:eastAsia="Times New Roman" w:hAnsi="Arial" w:cs="Arial"/>
          <w:sz w:val="24"/>
          <w:szCs w:val="24"/>
          <w:lang w:val="hr-HR"/>
        </w:rPr>
        <w:t xml:space="preserve"> '</w:t>
      </w:r>
      <w:r w:rsidRPr="00CB1FA3">
        <w:rPr>
          <w:rFonts w:ascii="Arial" w:eastAsia="Times New Roman" w:hAnsi="Arial" w:cs="Arial"/>
          <w:sz w:val="24"/>
          <w:szCs w:val="24"/>
          <w:lang w:val="hr-HR"/>
        </w:rPr>
        <w:t>Frontline healthcare workers’ experiences with personal protective equipment during the COVID-19 pandemic in the UK: a rapid qualitative appraisal</w:t>
      </w:r>
      <w:r>
        <w:rPr>
          <w:rFonts w:ascii="Arial" w:eastAsia="Times New Roman" w:hAnsi="Arial" w:cs="Arial"/>
          <w:sz w:val="24"/>
          <w:szCs w:val="24"/>
          <w:lang w:val="hr-HR"/>
        </w:rPr>
        <w:t xml:space="preserve">', </w:t>
      </w:r>
      <w:r w:rsidRPr="00CB1FA3">
        <w:rPr>
          <w:rFonts w:ascii="Arial" w:eastAsia="Times New Roman" w:hAnsi="Arial" w:cs="Arial"/>
          <w:i/>
          <w:iCs/>
          <w:sz w:val="24"/>
          <w:szCs w:val="24"/>
          <w:lang w:val="hr-HR"/>
        </w:rPr>
        <w:t>BMJ Open</w:t>
      </w:r>
      <w:r>
        <w:rPr>
          <w:rFonts w:ascii="Arial" w:eastAsia="Times New Roman" w:hAnsi="Arial" w:cs="Arial"/>
          <w:sz w:val="24"/>
          <w:szCs w:val="24"/>
          <w:lang w:val="hr-HR"/>
        </w:rPr>
        <w:t>, 11(1), pp. 1.</w:t>
      </w:r>
    </w:p>
    <w:p w14:paraId="119A57DA" w14:textId="76D4F572" w:rsidR="00AF4BBD" w:rsidRPr="00CB1FA3" w:rsidRDefault="00AF4BBD" w:rsidP="00791C74">
      <w:pPr>
        <w:spacing w:after="200" w:line="360" w:lineRule="auto"/>
        <w:rPr>
          <w:rFonts w:ascii="Arial" w:eastAsia="Times New Roman" w:hAnsi="Arial" w:cs="Arial"/>
          <w:sz w:val="24"/>
          <w:szCs w:val="24"/>
          <w:lang w:val="hr-HR"/>
        </w:rPr>
      </w:pPr>
      <w:r w:rsidRPr="00AF4BBD">
        <w:rPr>
          <w:rFonts w:ascii="Arial" w:eastAsia="Times New Roman" w:hAnsi="Arial" w:cs="Arial"/>
          <w:sz w:val="24"/>
          <w:szCs w:val="24"/>
          <w:lang w:val="hr-HR"/>
        </w:rPr>
        <w:t>Kumar,</w:t>
      </w:r>
      <w:r>
        <w:rPr>
          <w:rFonts w:ascii="Arial" w:eastAsia="Times New Roman" w:hAnsi="Arial" w:cs="Arial"/>
          <w:sz w:val="24"/>
          <w:szCs w:val="24"/>
          <w:lang w:val="hr-HR"/>
        </w:rPr>
        <w:t xml:space="preserve"> C. &amp;</w:t>
      </w:r>
      <w:r w:rsidRPr="00AF4BBD">
        <w:rPr>
          <w:rFonts w:ascii="Arial" w:eastAsia="Times New Roman" w:hAnsi="Arial" w:cs="Arial"/>
          <w:sz w:val="24"/>
          <w:szCs w:val="24"/>
          <w:lang w:val="hr-HR"/>
        </w:rPr>
        <w:t xml:space="preserve"> Dempster</w:t>
      </w:r>
      <w:r>
        <w:rPr>
          <w:rFonts w:ascii="Arial" w:eastAsia="Times New Roman" w:hAnsi="Arial" w:cs="Arial"/>
          <w:sz w:val="24"/>
          <w:szCs w:val="24"/>
          <w:lang w:val="hr-HR"/>
        </w:rPr>
        <w:t>, H. (</w:t>
      </w:r>
      <w:r w:rsidRPr="00AF4BBD">
        <w:rPr>
          <w:rFonts w:ascii="Arial" w:eastAsia="Times New Roman" w:hAnsi="Arial" w:cs="Arial"/>
          <w:sz w:val="24"/>
          <w:szCs w:val="24"/>
          <w:lang w:val="hr-HR"/>
        </w:rPr>
        <w:t xml:space="preserve">2021) </w:t>
      </w:r>
      <w:r w:rsidRPr="00AF4BBD">
        <w:rPr>
          <w:rFonts w:ascii="Arial" w:eastAsia="Times New Roman" w:hAnsi="Arial" w:cs="Arial"/>
          <w:i/>
          <w:iCs/>
          <w:sz w:val="24"/>
          <w:szCs w:val="24"/>
          <w:lang w:val="hr-HR"/>
        </w:rPr>
        <w:t>Staffing shortages in the UK’s care sector: a sign of things to come</w:t>
      </w:r>
      <w:r w:rsidRPr="00AF4BBD">
        <w:rPr>
          <w:rFonts w:ascii="Arial" w:eastAsia="Times New Roman" w:hAnsi="Arial" w:cs="Arial"/>
          <w:sz w:val="24"/>
          <w:szCs w:val="24"/>
          <w:lang w:val="hr-HR"/>
        </w:rPr>
        <w:t xml:space="preserve">. Available at: </w:t>
      </w:r>
      <w:hyperlink r:id="rId17" w:history="1">
        <w:r w:rsidRPr="00AF4BBD">
          <w:rPr>
            <w:rStyle w:val="Hiperveza"/>
            <w:rFonts w:ascii="Arial" w:eastAsia="Times New Roman" w:hAnsi="Arial" w:cs="Arial"/>
            <w:color w:val="auto"/>
            <w:sz w:val="24"/>
            <w:szCs w:val="24"/>
            <w:u w:val="none"/>
            <w:lang w:val="hr-HR"/>
          </w:rPr>
          <w:t>https://odi.org/en/insights/staffing-shortages-in-the-uks-care-sector-a-sign-of-things-to-come/</w:t>
        </w:r>
      </w:hyperlink>
      <w:r>
        <w:rPr>
          <w:rFonts w:ascii="Arial" w:eastAsia="Times New Roman" w:hAnsi="Arial" w:cs="Arial"/>
          <w:sz w:val="24"/>
          <w:szCs w:val="24"/>
          <w:lang w:val="hr-HR"/>
        </w:rPr>
        <w:t xml:space="preserve"> (Accessed: 22 November 2022).</w:t>
      </w:r>
    </w:p>
    <w:p w14:paraId="7D4C40EE" w14:textId="4560D560" w:rsidR="00E936A8" w:rsidRDefault="00E936A8" w:rsidP="00791C74">
      <w:pPr>
        <w:spacing w:after="200" w:line="360" w:lineRule="auto"/>
        <w:rPr>
          <w:rFonts w:ascii="Arial" w:eastAsia="Times New Roman" w:hAnsi="Arial" w:cs="Arial"/>
          <w:sz w:val="24"/>
          <w:szCs w:val="24"/>
          <w:lang w:val="hr-HR"/>
        </w:rPr>
      </w:pPr>
      <w:r w:rsidRPr="00791C74">
        <w:rPr>
          <w:rFonts w:ascii="Arial" w:eastAsia="Times New Roman" w:hAnsi="Arial" w:cs="Arial"/>
          <w:sz w:val="24"/>
          <w:szCs w:val="24"/>
          <w:lang w:val="hr-HR"/>
        </w:rPr>
        <w:t xml:space="preserve">Mahase, E. (2021) Covid-19: 'Neglect was one of biggest killers in care homes during </w:t>
      </w:r>
      <w:r w:rsidR="00ED53AF" w:rsidRPr="00791C74">
        <w:rPr>
          <w:rFonts w:ascii="Arial" w:eastAsia="Times New Roman" w:hAnsi="Arial" w:cs="Arial"/>
          <w:sz w:val="24"/>
          <w:szCs w:val="24"/>
          <w:lang w:val="hr-HR"/>
        </w:rPr>
        <w:t xml:space="preserve">the </w:t>
      </w:r>
      <w:r w:rsidRPr="00791C74">
        <w:rPr>
          <w:rFonts w:ascii="Arial" w:eastAsia="Times New Roman" w:hAnsi="Arial" w:cs="Arial"/>
          <w:sz w:val="24"/>
          <w:szCs w:val="24"/>
          <w:lang w:val="hr-HR"/>
        </w:rPr>
        <w:t xml:space="preserve">pandemic, report finds', </w:t>
      </w:r>
      <w:r w:rsidRPr="00791C74">
        <w:rPr>
          <w:rFonts w:ascii="Arial" w:eastAsia="Times New Roman" w:hAnsi="Arial" w:cs="Arial"/>
          <w:i/>
          <w:iCs/>
          <w:sz w:val="24"/>
          <w:szCs w:val="24"/>
          <w:lang w:val="hr-HR"/>
        </w:rPr>
        <w:t>BMJ</w:t>
      </w:r>
      <w:r w:rsidRPr="00791C74">
        <w:rPr>
          <w:rFonts w:ascii="Arial" w:eastAsia="Times New Roman" w:hAnsi="Arial" w:cs="Arial"/>
          <w:sz w:val="24"/>
          <w:szCs w:val="24"/>
          <w:lang w:val="hr-HR"/>
        </w:rPr>
        <w:t>, 375, pp. 3132.</w:t>
      </w:r>
    </w:p>
    <w:p w14:paraId="2EE6AD13" w14:textId="6DA5D2D1" w:rsidR="005E732F" w:rsidRDefault="005E732F" w:rsidP="00791C74">
      <w:pPr>
        <w:spacing w:after="200" w:line="360" w:lineRule="auto"/>
        <w:rPr>
          <w:rFonts w:ascii="Arial" w:eastAsia="Times New Roman" w:hAnsi="Arial" w:cs="Arial"/>
          <w:sz w:val="24"/>
          <w:szCs w:val="24"/>
          <w:lang w:val="hr-HR"/>
        </w:rPr>
      </w:pPr>
      <w:r>
        <w:rPr>
          <w:rFonts w:ascii="Arial" w:eastAsia="Times New Roman" w:hAnsi="Arial" w:cs="Arial"/>
          <w:sz w:val="24"/>
          <w:szCs w:val="24"/>
          <w:lang w:val="hr-HR"/>
        </w:rPr>
        <w:lastRenderedPageBreak/>
        <w:t xml:space="preserve">Nursing Times (2020) </w:t>
      </w:r>
      <w:r w:rsidRPr="005E732F">
        <w:rPr>
          <w:rFonts w:ascii="Arial" w:eastAsia="Times New Roman" w:hAnsi="Arial" w:cs="Arial"/>
          <w:i/>
          <w:iCs/>
          <w:sz w:val="24"/>
          <w:szCs w:val="24"/>
          <w:lang w:val="hr-HR"/>
        </w:rPr>
        <w:t>Covid-19 death rate ‘significantly higher’ in social care workers</w:t>
      </w:r>
      <w:r>
        <w:rPr>
          <w:rFonts w:ascii="Arial" w:eastAsia="Times New Roman" w:hAnsi="Arial" w:cs="Arial"/>
          <w:sz w:val="24"/>
          <w:szCs w:val="24"/>
          <w:lang w:val="hr-HR"/>
        </w:rPr>
        <w:t xml:space="preserve">. Available at: </w:t>
      </w:r>
      <w:hyperlink r:id="rId18" w:history="1">
        <w:r w:rsidRPr="005E732F">
          <w:rPr>
            <w:rStyle w:val="Hiperveza"/>
            <w:rFonts w:ascii="Arial" w:eastAsia="Times New Roman" w:hAnsi="Arial" w:cs="Arial"/>
            <w:color w:val="auto"/>
            <w:sz w:val="24"/>
            <w:szCs w:val="24"/>
            <w:u w:val="none"/>
            <w:lang w:val="hr-HR"/>
          </w:rPr>
          <w:t>https://www.nursingtimes.net/news/coronavirus/covid-19-death-rate-significantly-higher-in-social-care-workers-11-05-2020/</w:t>
        </w:r>
      </w:hyperlink>
      <w:r>
        <w:rPr>
          <w:rFonts w:ascii="Arial" w:eastAsia="Times New Roman" w:hAnsi="Arial" w:cs="Arial"/>
          <w:sz w:val="24"/>
          <w:szCs w:val="24"/>
          <w:lang w:val="hr-HR"/>
        </w:rPr>
        <w:t xml:space="preserve"> (Accessed: 16 November 2022).</w:t>
      </w:r>
    </w:p>
    <w:p w14:paraId="0097E610" w14:textId="6041F9D3" w:rsidR="00A4210E" w:rsidRDefault="00A4210E" w:rsidP="00822DA5">
      <w:pPr>
        <w:spacing w:after="200" w:line="360" w:lineRule="auto"/>
        <w:rPr>
          <w:rFonts w:ascii="Arial" w:eastAsia="Times New Roman" w:hAnsi="Arial" w:cs="Arial"/>
          <w:sz w:val="24"/>
          <w:szCs w:val="24"/>
          <w:lang w:val="hr-HR"/>
        </w:rPr>
      </w:pPr>
      <w:r w:rsidRPr="00A4210E">
        <w:rPr>
          <w:rFonts w:ascii="Arial" w:eastAsia="Times New Roman" w:hAnsi="Arial" w:cs="Arial"/>
          <w:sz w:val="24"/>
          <w:szCs w:val="24"/>
          <w:lang w:val="hr-HR"/>
        </w:rPr>
        <w:t>Office for Budget Responsibility</w:t>
      </w:r>
      <w:r>
        <w:rPr>
          <w:rFonts w:ascii="Arial" w:eastAsia="Times New Roman" w:hAnsi="Arial" w:cs="Arial"/>
          <w:sz w:val="24"/>
          <w:szCs w:val="24"/>
          <w:lang w:val="hr-HR"/>
        </w:rPr>
        <w:t xml:space="preserve"> (2016) </w:t>
      </w:r>
      <w:r w:rsidRPr="00A4210E">
        <w:rPr>
          <w:rFonts w:ascii="Arial" w:eastAsia="Times New Roman" w:hAnsi="Arial" w:cs="Arial"/>
          <w:i/>
          <w:iCs/>
          <w:sz w:val="24"/>
          <w:szCs w:val="24"/>
          <w:lang w:val="hr-HR"/>
        </w:rPr>
        <w:t>Fiscal sustainability and public spending on health</w:t>
      </w:r>
      <w:r>
        <w:rPr>
          <w:rFonts w:ascii="Arial" w:eastAsia="Times New Roman" w:hAnsi="Arial" w:cs="Arial"/>
          <w:sz w:val="24"/>
          <w:szCs w:val="24"/>
          <w:lang w:val="hr-HR"/>
        </w:rPr>
        <w:t>. Available at</w:t>
      </w:r>
      <w:r w:rsidRPr="00A4210E">
        <w:rPr>
          <w:rFonts w:ascii="Arial" w:eastAsia="Times New Roman" w:hAnsi="Arial" w:cs="Arial"/>
          <w:sz w:val="24"/>
          <w:szCs w:val="24"/>
          <w:lang w:val="hr-HR"/>
        </w:rPr>
        <w:t xml:space="preserve">: </w:t>
      </w:r>
      <w:hyperlink r:id="rId19" w:history="1">
        <w:r w:rsidRPr="00A4210E">
          <w:rPr>
            <w:rStyle w:val="Hiperveza"/>
            <w:rFonts w:ascii="Arial" w:eastAsia="Times New Roman" w:hAnsi="Arial" w:cs="Arial"/>
            <w:color w:val="auto"/>
            <w:sz w:val="24"/>
            <w:szCs w:val="24"/>
            <w:u w:val="none"/>
            <w:lang w:val="hr-HR"/>
          </w:rPr>
          <w:t>https://obr.uk/docs/dlm_uploads/Health-FSAP.pdf</w:t>
        </w:r>
      </w:hyperlink>
      <w:r>
        <w:rPr>
          <w:rFonts w:ascii="Arial" w:eastAsia="Times New Roman" w:hAnsi="Arial" w:cs="Arial"/>
          <w:sz w:val="24"/>
          <w:szCs w:val="24"/>
          <w:lang w:val="hr-HR"/>
        </w:rPr>
        <w:t xml:space="preserve"> (Accessed: 22 November 2022).</w:t>
      </w:r>
      <w:bookmarkStart w:id="5" w:name="_Hlk118667503"/>
    </w:p>
    <w:p w14:paraId="7D66871B" w14:textId="4BDF9925" w:rsidR="004D3854" w:rsidRDefault="006F7368" w:rsidP="00822DA5">
      <w:pPr>
        <w:spacing w:after="200" w:line="360" w:lineRule="auto"/>
        <w:rPr>
          <w:rFonts w:ascii="Arial" w:eastAsia="Times New Roman" w:hAnsi="Arial" w:cs="Arial"/>
          <w:sz w:val="24"/>
          <w:szCs w:val="24"/>
          <w:lang w:val="hr-HR"/>
        </w:rPr>
      </w:pPr>
      <w:r w:rsidRPr="00791C74">
        <w:rPr>
          <w:rFonts w:ascii="Arial" w:eastAsia="Times New Roman" w:hAnsi="Arial" w:cs="Arial"/>
          <w:sz w:val="24"/>
          <w:szCs w:val="24"/>
          <w:lang w:val="hr-HR"/>
        </w:rPr>
        <w:t>ONS-Office for National Statistic</w:t>
      </w:r>
      <w:r w:rsidR="00ED53AF" w:rsidRPr="00791C74">
        <w:rPr>
          <w:rFonts w:ascii="Arial" w:eastAsia="Times New Roman" w:hAnsi="Arial" w:cs="Arial"/>
          <w:sz w:val="24"/>
          <w:szCs w:val="24"/>
          <w:lang w:val="hr-HR"/>
        </w:rPr>
        <w:t>s</w:t>
      </w:r>
      <w:r w:rsidRPr="00791C74">
        <w:rPr>
          <w:rFonts w:ascii="Arial" w:eastAsia="Times New Roman" w:hAnsi="Arial" w:cs="Arial"/>
          <w:sz w:val="24"/>
          <w:szCs w:val="24"/>
          <w:lang w:val="hr-HR"/>
        </w:rPr>
        <w:t xml:space="preserve"> (2019) </w:t>
      </w:r>
      <w:r w:rsidRPr="00791C74">
        <w:rPr>
          <w:rFonts w:ascii="Arial" w:eastAsia="Times New Roman" w:hAnsi="Arial" w:cs="Arial"/>
          <w:i/>
          <w:iCs/>
          <w:sz w:val="24"/>
          <w:szCs w:val="24"/>
          <w:lang w:val="hr-HR"/>
        </w:rPr>
        <w:t xml:space="preserve">Dataset Old age structure variant - UK population in age groups. </w:t>
      </w:r>
      <w:r w:rsidRPr="00791C74">
        <w:rPr>
          <w:rFonts w:ascii="Arial" w:eastAsia="Times New Roman" w:hAnsi="Arial" w:cs="Arial"/>
          <w:sz w:val="24"/>
          <w:szCs w:val="24"/>
          <w:lang w:val="hr-HR"/>
        </w:rPr>
        <w:t>Available at: ttps://www.ons.gov.uk/peoplepopulationandcommunity/populationandmigration/populationprojections/datasets/tablel21oldagestructurevariantukpopulationinagegroups (Accessed: 26 October 2022)</w:t>
      </w:r>
      <w:bookmarkEnd w:id="5"/>
      <w:r w:rsidR="00822DA5">
        <w:rPr>
          <w:rFonts w:ascii="Arial" w:eastAsia="Times New Roman" w:hAnsi="Arial" w:cs="Arial"/>
          <w:sz w:val="24"/>
          <w:szCs w:val="24"/>
          <w:lang w:val="hr-HR"/>
        </w:rPr>
        <w:t>.</w:t>
      </w:r>
    </w:p>
    <w:p w14:paraId="773061F6" w14:textId="77777777" w:rsidR="00271BAC" w:rsidRPr="00271BAC" w:rsidRDefault="00271BAC" w:rsidP="00271BAC">
      <w:pPr>
        <w:spacing w:after="200" w:line="360" w:lineRule="auto"/>
        <w:rPr>
          <w:rFonts w:ascii="Arial" w:eastAsia="Times New Roman" w:hAnsi="Arial" w:cs="Arial"/>
          <w:i/>
          <w:iCs/>
          <w:sz w:val="24"/>
          <w:szCs w:val="24"/>
          <w:lang w:val="hr-HR"/>
        </w:rPr>
      </w:pPr>
      <w:r w:rsidRPr="00271BAC">
        <w:rPr>
          <w:rFonts w:ascii="Arial" w:eastAsia="Times New Roman" w:hAnsi="Arial" w:cs="Arial"/>
          <w:sz w:val="24"/>
          <w:szCs w:val="24"/>
          <w:lang w:val="hr-HR"/>
        </w:rPr>
        <w:t xml:space="preserve">The Queen’s Nursing Institute </w:t>
      </w:r>
      <w:r>
        <w:rPr>
          <w:rFonts w:ascii="Arial" w:eastAsia="Times New Roman" w:hAnsi="Arial" w:cs="Arial"/>
          <w:sz w:val="24"/>
          <w:szCs w:val="24"/>
          <w:lang w:val="hr-HR"/>
        </w:rPr>
        <w:t>(</w:t>
      </w:r>
      <w:r w:rsidRPr="00271BAC">
        <w:rPr>
          <w:rFonts w:ascii="Arial" w:eastAsia="Times New Roman" w:hAnsi="Arial" w:cs="Arial"/>
          <w:sz w:val="24"/>
          <w:szCs w:val="24"/>
          <w:lang w:val="hr-HR"/>
        </w:rPr>
        <w:t>2020</w:t>
      </w:r>
      <w:r>
        <w:rPr>
          <w:rFonts w:ascii="Arial" w:eastAsia="Times New Roman" w:hAnsi="Arial" w:cs="Arial"/>
          <w:sz w:val="24"/>
          <w:szCs w:val="24"/>
          <w:lang w:val="hr-HR"/>
        </w:rPr>
        <w:t xml:space="preserve">) </w:t>
      </w:r>
      <w:r w:rsidRPr="00271BAC">
        <w:rPr>
          <w:rFonts w:ascii="Arial" w:eastAsia="Times New Roman" w:hAnsi="Arial" w:cs="Arial"/>
          <w:i/>
          <w:iCs/>
          <w:sz w:val="24"/>
          <w:szCs w:val="24"/>
          <w:lang w:val="hr-HR"/>
        </w:rPr>
        <w:t>The Experience of Care Home</w:t>
      </w:r>
    </w:p>
    <w:p w14:paraId="1655D3CA" w14:textId="6F4B9268" w:rsidR="00271BAC" w:rsidRDefault="00271BAC" w:rsidP="00271BAC">
      <w:pPr>
        <w:spacing w:after="200" w:line="360" w:lineRule="auto"/>
        <w:rPr>
          <w:rFonts w:ascii="Arial" w:eastAsia="Times New Roman" w:hAnsi="Arial" w:cs="Arial"/>
          <w:sz w:val="24"/>
          <w:szCs w:val="24"/>
          <w:lang w:val="hr-HR"/>
        </w:rPr>
      </w:pPr>
      <w:r w:rsidRPr="00271BAC">
        <w:rPr>
          <w:rFonts w:ascii="Arial" w:eastAsia="Times New Roman" w:hAnsi="Arial" w:cs="Arial"/>
          <w:i/>
          <w:iCs/>
          <w:sz w:val="24"/>
          <w:szCs w:val="24"/>
          <w:lang w:val="hr-HR"/>
        </w:rPr>
        <w:t>Staff During Covid-19</w:t>
      </w:r>
      <w:r>
        <w:rPr>
          <w:rFonts w:ascii="Arial" w:eastAsia="Times New Roman" w:hAnsi="Arial" w:cs="Arial"/>
          <w:sz w:val="24"/>
          <w:szCs w:val="24"/>
          <w:lang w:val="hr-HR"/>
        </w:rPr>
        <w:t xml:space="preserve">. Available at: </w:t>
      </w:r>
      <w:hyperlink r:id="rId20" w:history="1">
        <w:r w:rsidRPr="00271BAC">
          <w:rPr>
            <w:rStyle w:val="Hiperveza"/>
            <w:rFonts w:ascii="Arial" w:eastAsia="Times New Roman" w:hAnsi="Arial" w:cs="Arial"/>
            <w:color w:val="auto"/>
            <w:sz w:val="24"/>
            <w:szCs w:val="24"/>
            <w:u w:val="none"/>
            <w:lang w:val="hr-HR"/>
          </w:rPr>
          <w:t>https://www.qni.org.uk/wp-content/uploads/2020/08/The-Experience-of-Care-Home-Staff-During-Covid-19-2.pdf</w:t>
        </w:r>
      </w:hyperlink>
      <w:r w:rsidRPr="00271BAC">
        <w:rPr>
          <w:rFonts w:ascii="Arial" w:eastAsia="Times New Roman" w:hAnsi="Arial" w:cs="Arial"/>
          <w:sz w:val="24"/>
          <w:szCs w:val="24"/>
          <w:lang w:val="hr-HR"/>
        </w:rPr>
        <w:t xml:space="preserve"> </w:t>
      </w:r>
      <w:r>
        <w:rPr>
          <w:rFonts w:ascii="Arial" w:eastAsia="Times New Roman" w:hAnsi="Arial" w:cs="Arial"/>
          <w:sz w:val="24"/>
          <w:szCs w:val="24"/>
          <w:lang w:val="hr-HR"/>
        </w:rPr>
        <w:t>(Accessed: 22 November 2022).</w:t>
      </w:r>
      <w:r w:rsidR="00C03351">
        <w:rPr>
          <w:rFonts w:ascii="Arial" w:eastAsia="Times New Roman" w:hAnsi="Arial" w:cs="Arial"/>
          <w:sz w:val="24"/>
          <w:szCs w:val="24"/>
          <w:lang w:val="hr-HR"/>
        </w:rPr>
        <w:t xml:space="preserve"> </w:t>
      </w:r>
    </w:p>
    <w:p w14:paraId="183D1BAF" w14:textId="567EF9CC" w:rsidR="00E97C5F" w:rsidRPr="00B63E0F" w:rsidRDefault="00E97C5F" w:rsidP="00822DA5">
      <w:pPr>
        <w:spacing w:after="200" w:line="360" w:lineRule="auto"/>
        <w:rPr>
          <w:rFonts w:ascii="Arial" w:eastAsia="Times New Roman" w:hAnsi="Arial" w:cs="Arial"/>
          <w:sz w:val="24"/>
          <w:szCs w:val="24"/>
          <w:lang w:val="hr-HR"/>
        </w:rPr>
      </w:pPr>
      <w:r>
        <w:rPr>
          <w:rFonts w:ascii="Arial" w:eastAsia="Times New Roman" w:hAnsi="Arial" w:cs="Arial"/>
          <w:sz w:val="24"/>
          <w:szCs w:val="24"/>
          <w:lang w:val="hr-HR"/>
        </w:rPr>
        <w:t xml:space="preserve">University of Bolton (2022) </w:t>
      </w:r>
      <w:r w:rsidRPr="00E97C5F">
        <w:rPr>
          <w:rFonts w:ascii="Arial" w:eastAsia="Times New Roman" w:hAnsi="Arial" w:cs="Arial"/>
          <w:i/>
          <w:iCs/>
          <w:sz w:val="24"/>
          <w:szCs w:val="24"/>
          <w:lang w:val="hr-HR"/>
        </w:rPr>
        <w:t>How Does The Ageing Population Affect Social Care</w:t>
      </w:r>
      <w:r>
        <w:rPr>
          <w:rFonts w:ascii="Arial" w:eastAsia="Times New Roman" w:hAnsi="Arial" w:cs="Arial"/>
          <w:sz w:val="24"/>
          <w:szCs w:val="24"/>
          <w:lang w:val="hr-HR"/>
        </w:rPr>
        <w:t>. Available at</w:t>
      </w:r>
      <w:r w:rsidRPr="00E97C5F">
        <w:rPr>
          <w:rFonts w:ascii="Arial" w:eastAsia="Times New Roman" w:hAnsi="Arial" w:cs="Arial"/>
          <w:sz w:val="24"/>
          <w:szCs w:val="24"/>
          <w:lang w:val="hr-HR"/>
        </w:rPr>
        <w:t xml:space="preserve">: </w:t>
      </w:r>
      <w:hyperlink r:id="rId21" w:history="1">
        <w:r w:rsidRPr="00E97C5F">
          <w:rPr>
            <w:rStyle w:val="Hiperveza"/>
            <w:rFonts w:ascii="Arial" w:eastAsia="Times New Roman" w:hAnsi="Arial" w:cs="Arial"/>
            <w:color w:val="auto"/>
            <w:sz w:val="24"/>
            <w:szCs w:val="24"/>
            <w:u w:val="none"/>
            <w:lang w:val="hr-HR"/>
          </w:rPr>
          <w:t>https://www.bolton.ac.uk/blogs/how-does-the-ageing-population-affect-social-care/</w:t>
        </w:r>
      </w:hyperlink>
      <w:r>
        <w:rPr>
          <w:rFonts w:ascii="Arial" w:eastAsia="Times New Roman" w:hAnsi="Arial" w:cs="Arial"/>
          <w:sz w:val="24"/>
          <w:szCs w:val="24"/>
          <w:lang w:val="hr-HR"/>
        </w:rPr>
        <w:t xml:space="preserve"> (Accessed: 22 November 2022).</w:t>
      </w:r>
    </w:p>
    <w:sectPr w:rsidR="00E97C5F" w:rsidRPr="00B63E0F" w:rsidSect="00C731AB">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5CD7C" w14:textId="77777777" w:rsidR="00587902" w:rsidRDefault="00587902" w:rsidP="00C731AB">
      <w:pPr>
        <w:spacing w:after="0" w:line="240" w:lineRule="auto"/>
      </w:pPr>
      <w:r>
        <w:separator/>
      </w:r>
    </w:p>
  </w:endnote>
  <w:endnote w:type="continuationSeparator" w:id="0">
    <w:p w14:paraId="7F6A8533" w14:textId="77777777" w:rsidR="00587902" w:rsidRDefault="00587902" w:rsidP="00C73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35F84" w14:textId="77777777" w:rsidR="00C731AB" w:rsidRDefault="00C731AB">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141C8" w14:textId="77777777" w:rsidR="00C731AB" w:rsidRDefault="00C731AB">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4A3B1" w14:textId="77777777" w:rsidR="00C731AB" w:rsidRDefault="00C731AB">
    <w:pPr>
      <w:pStyle w:val="Podnoj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2245196"/>
      <w:docPartObj>
        <w:docPartGallery w:val="Page Numbers (Bottom of Page)"/>
        <w:docPartUnique/>
      </w:docPartObj>
    </w:sdtPr>
    <w:sdtContent>
      <w:p w14:paraId="00940D92" w14:textId="77777777" w:rsidR="00C731AB" w:rsidRDefault="00C731AB">
        <w:pPr>
          <w:pStyle w:val="Podnoje"/>
          <w:jc w:val="center"/>
        </w:pPr>
        <w:r>
          <w:fldChar w:fldCharType="begin"/>
        </w:r>
        <w:r>
          <w:instrText>PAGE   \* MERGEFORMAT</w:instrText>
        </w:r>
        <w:r>
          <w:fldChar w:fldCharType="separate"/>
        </w:r>
        <w:r>
          <w:rPr>
            <w:lang w:val="hr-HR"/>
          </w:rPr>
          <w:t>2</w:t>
        </w:r>
        <w:r>
          <w:fldChar w:fldCharType="end"/>
        </w:r>
      </w:p>
    </w:sdtContent>
  </w:sdt>
  <w:p w14:paraId="4AD94C04" w14:textId="77777777" w:rsidR="00C731AB" w:rsidRDefault="00C731AB">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A91E4" w14:textId="77777777" w:rsidR="00587902" w:rsidRDefault="00587902" w:rsidP="00C731AB">
      <w:pPr>
        <w:spacing w:after="0" w:line="240" w:lineRule="auto"/>
      </w:pPr>
      <w:r>
        <w:separator/>
      </w:r>
    </w:p>
  </w:footnote>
  <w:footnote w:type="continuationSeparator" w:id="0">
    <w:p w14:paraId="11C666A1" w14:textId="77777777" w:rsidR="00587902" w:rsidRDefault="00587902" w:rsidP="00C731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79F89" w14:textId="77777777" w:rsidR="00C731AB" w:rsidRDefault="00C731AB">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EBB5F" w14:textId="77777777" w:rsidR="00C731AB" w:rsidRDefault="00C731AB">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45FCE" w14:textId="77777777" w:rsidR="00C731AB" w:rsidRDefault="00C731AB">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5B47"/>
    <w:multiLevelType w:val="multilevel"/>
    <w:tmpl w:val="1586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374DE"/>
    <w:multiLevelType w:val="multilevel"/>
    <w:tmpl w:val="5B24EB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66037"/>
    <w:multiLevelType w:val="hybridMultilevel"/>
    <w:tmpl w:val="355EE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71141C"/>
    <w:multiLevelType w:val="hybridMultilevel"/>
    <w:tmpl w:val="F4A05B4C"/>
    <w:lvl w:ilvl="0" w:tplc="9500A540">
      <w:numFmt w:val="bullet"/>
      <w:lvlText w:val="-"/>
      <w:lvlJc w:val="left"/>
      <w:pPr>
        <w:ind w:left="1260" w:hanging="360"/>
      </w:pPr>
      <w:rPr>
        <w:rFonts w:ascii="Calibri" w:eastAsiaTheme="minorEastAsia" w:hAnsi="Calibri" w:cs="Calibri" w:hint="default"/>
        <w:color w:val="538135" w:themeColor="accent6" w:themeShade="BF"/>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4" w15:restartNumberingAfterBreak="0">
    <w:nsid w:val="1D2435A2"/>
    <w:multiLevelType w:val="hybridMultilevel"/>
    <w:tmpl w:val="2B5011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F1626"/>
    <w:multiLevelType w:val="multilevel"/>
    <w:tmpl w:val="B16637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F02418"/>
    <w:multiLevelType w:val="hybridMultilevel"/>
    <w:tmpl w:val="639017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0E4BA5"/>
    <w:multiLevelType w:val="hybridMultilevel"/>
    <w:tmpl w:val="7CF2C0AA"/>
    <w:lvl w:ilvl="0" w:tplc="5FC09C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BAF75E6"/>
    <w:multiLevelType w:val="multilevel"/>
    <w:tmpl w:val="9FF6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5A3244"/>
    <w:multiLevelType w:val="hybridMultilevel"/>
    <w:tmpl w:val="928A2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8E7C98"/>
    <w:multiLevelType w:val="multilevel"/>
    <w:tmpl w:val="60DC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C033E3"/>
    <w:multiLevelType w:val="multilevel"/>
    <w:tmpl w:val="8186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FA456C"/>
    <w:multiLevelType w:val="multilevel"/>
    <w:tmpl w:val="F09A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575246"/>
    <w:multiLevelType w:val="multilevel"/>
    <w:tmpl w:val="FA14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017B88"/>
    <w:multiLevelType w:val="hybridMultilevel"/>
    <w:tmpl w:val="D23E54B2"/>
    <w:lvl w:ilvl="0" w:tplc="A0D44E3E">
      <w:start w:val="1"/>
      <w:numFmt w:val="decimal"/>
      <w:lvlText w:val="%1."/>
      <w:lvlJc w:val="left"/>
      <w:pPr>
        <w:ind w:left="1636" w:hanging="360"/>
      </w:pPr>
      <w:rPr>
        <w:rFonts w:hint="default"/>
        <w:b/>
        <w:bCs/>
        <w:color w:val="auto"/>
        <w:sz w:val="28"/>
        <w:szCs w:val="28"/>
      </w:rPr>
    </w:lvl>
    <w:lvl w:ilvl="1" w:tplc="08090019">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num w:numId="1" w16cid:durableId="1982418608">
    <w:abstractNumId w:val="11"/>
  </w:num>
  <w:num w:numId="2" w16cid:durableId="1669088788">
    <w:abstractNumId w:val="13"/>
  </w:num>
  <w:num w:numId="3" w16cid:durableId="1403286941">
    <w:abstractNumId w:val="9"/>
  </w:num>
  <w:num w:numId="4" w16cid:durableId="1031148717">
    <w:abstractNumId w:val="5"/>
  </w:num>
  <w:num w:numId="5" w16cid:durableId="1712336930">
    <w:abstractNumId w:val="1"/>
  </w:num>
  <w:num w:numId="6" w16cid:durableId="119694943">
    <w:abstractNumId w:val="6"/>
  </w:num>
  <w:num w:numId="7" w16cid:durableId="1201165079">
    <w:abstractNumId w:val="8"/>
  </w:num>
  <w:num w:numId="8" w16cid:durableId="463541375">
    <w:abstractNumId w:val="12"/>
  </w:num>
  <w:num w:numId="9" w16cid:durableId="1758136930">
    <w:abstractNumId w:val="0"/>
  </w:num>
  <w:num w:numId="10" w16cid:durableId="593981342">
    <w:abstractNumId w:val="10"/>
  </w:num>
  <w:num w:numId="11" w16cid:durableId="2017803115">
    <w:abstractNumId w:val="3"/>
  </w:num>
  <w:num w:numId="12" w16cid:durableId="1150748205">
    <w:abstractNumId w:val="4"/>
  </w:num>
  <w:num w:numId="13" w16cid:durableId="858590025">
    <w:abstractNumId w:val="2"/>
  </w:num>
  <w:num w:numId="14" w16cid:durableId="78215857">
    <w:abstractNumId w:val="7"/>
  </w:num>
  <w:num w:numId="15" w16cid:durableId="9519829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IysTC1NLAwtjQ1MTBU0lEKTi0uzszPAykwqwUApFUAgywAAAA="/>
  </w:docVars>
  <w:rsids>
    <w:rsidRoot w:val="00E552FD"/>
    <w:rsid w:val="00005464"/>
    <w:rsid w:val="00006CC3"/>
    <w:rsid w:val="000263B9"/>
    <w:rsid w:val="000302B6"/>
    <w:rsid w:val="000501F9"/>
    <w:rsid w:val="000518E0"/>
    <w:rsid w:val="00063406"/>
    <w:rsid w:val="00081F1F"/>
    <w:rsid w:val="000833D5"/>
    <w:rsid w:val="000834D1"/>
    <w:rsid w:val="00083FDF"/>
    <w:rsid w:val="0008613F"/>
    <w:rsid w:val="000A47B5"/>
    <w:rsid w:val="000D5A54"/>
    <w:rsid w:val="000D6808"/>
    <w:rsid w:val="000F28EA"/>
    <w:rsid w:val="000F3289"/>
    <w:rsid w:val="001125E9"/>
    <w:rsid w:val="00113021"/>
    <w:rsid w:val="00117910"/>
    <w:rsid w:val="0013170C"/>
    <w:rsid w:val="00135F2A"/>
    <w:rsid w:val="00150FCB"/>
    <w:rsid w:val="00157684"/>
    <w:rsid w:val="00161AC6"/>
    <w:rsid w:val="00166BE3"/>
    <w:rsid w:val="00170195"/>
    <w:rsid w:val="00177C9B"/>
    <w:rsid w:val="0018533B"/>
    <w:rsid w:val="001A1A9B"/>
    <w:rsid w:val="001B311E"/>
    <w:rsid w:val="001E361A"/>
    <w:rsid w:val="001F1CEB"/>
    <w:rsid w:val="002051DD"/>
    <w:rsid w:val="002101AE"/>
    <w:rsid w:val="00215518"/>
    <w:rsid w:val="0022405D"/>
    <w:rsid w:val="0024658F"/>
    <w:rsid w:val="0025684D"/>
    <w:rsid w:val="0027135A"/>
    <w:rsid w:val="002716A4"/>
    <w:rsid w:val="00271BAC"/>
    <w:rsid w:val="002978BF"/>
    <w:rsid w:val="002A49D8"/>
    <w:rsid w:val="002B0259"/>
    <w:rsid w:val="002B48C9"/>
    <w:rsid w:val="002C1C2C"/>
    <w:rsid w:val="002D36C1"/>
    <w:rsid w:val="002D549C"/>
    <w:rsid w:val="002E11CC"/>
    <w:rsid w:val="00316EB6"/>
    <w:rsid w:val="00317CAE"/>
    <w:rsid w:val="00327D4A"/>
    <w:rsid w:val="003400E8"/>
    <w:rsid w:val="00346633"/>
    <w:rsid w:val="00346BC4"/>
    <w:rsid w:val="00355889"/>
    <w:rsid w:val="003573CD"/>
    <w:rsid w:val="00366E1C"/>
    <w:rsid w:val="003821BE"/>
    <w:rsid w:val="003B1183"/>
    <w:rsid w:val="003C27E7"/>
    <w:rsid w:val="003C56D4"/>
    <w:rsid w:val="003D3C00"/>
    <w:rsid w:val="003E0162"/>
    <w:rsid w:val="003E08C7"/>
    <w:rsid w:val="003E4E3A"/>
    <w:rsid w:val="003E6659"/>
    <w:rsid w:val="003F1482"/>
    <w:rsid w:val="003F189D"/>
    <w:rsid w:val="003F3080"/>
    <w:rsid w:val="00401F03"/>
    <w:rsid w:val="00416D00"/>
    <w:rsid w:val="00441382"/>
    <w:rsid w:val="00475A57"/>
    <w:rsid w:val="00481BDC"/>
    <w:rsid w:val="00484740"/>
    <w:rsid w:val="00486FA7"/>
    <w:rsid w:val="004A4E79"/>
    <w:rsid w:val="004B5D77"/>
    <w:rsid w:val="004D3854"/>
    <w:rsid w:val="004D5B1E"/>
    <w:rsid w:val="004D78B5"/>
    <w:rsid w:val="004F07B5"/>
    <w:rsid w:val="005017B3"/>
    <w:rsid w:val="00507EF7"/>
    <w:rsid w:val="0052145A"/>
    <w:rsid w:val="0053211F"/>
    <w:rsid w:val="00555758"/>
    <w:rsid w:val="005663A9"/>
    <w:rsid w:val="005775D0"/>
    <w:rsid w:val="00587902"/>
    <w:rsid w:val="005946D9"/>
    <w:rsid w:val="005A1106"/>
    <w:rsid w:val="005A3433"/>
    <w:rsid w:val="005C52BE"/>
    <w:rsid w:val="005C52CA"/>
    <w:rsid w:val="005C6736"/>
    <w:rsid w:val="005E6002"/>
    <w:rsid w:val="005E732F"/>
    <w:rsid w:val="00611CF5"/>
    <w:rsid w:val="00612CBF"/>
    <w:rsid w:val="0062432B"/>
    <w:rsid w:val="0063095B"/>
    <w:rsid w:val="00647026"/>
    <w:rsid w:val="00653BE1"/>
    <w:rsid w:val="006641B4"/>
    <w:rsid w:val="00670B9D"/>
    <w:rsid w:val="00671538"/>
    <w:rsid w:val="00675120"/>
    <w:rsid w:val="00675DA9"/>
    <w:rsid w:val="006853B9"/>
    <w:rsid w:val="00685762"/>
    <w:rsid w:val="00686760"/>
    <w:rsid w:val="006B6A83"/>
    <w:rsid w:val="006B6F02"/>
    <w:rsid w:val="006E6A1B"/>
    <w:rsid w:val="006F1084"/>
    <w:rsid w:val="006F2203"/>
    <w:rsid w:val="006F7368"/>
    <w:rsid w:val="006F7802"/>
    <w:rsid w:val="0071010A"/>
    <w:rsid w:val="00720165"/>
    <w:rsid w:val="00730AF5"/>
    <w:rsid w:val="0075500A"/>
    <w:rsid w:val="00760B8B"/>
    <w:rsid w:val="00781E12"/>
    <w:rsid w:val="00790AE3"/>
    <w:rsid w:val="00790CF6"/>
    <w:rsid w:val="00791C74"/>
    <w:rsid w:val="00795839"/>
    <w:rsid w:val="007A50CC"/>
    <w:rsid w:val="007B22D7"/>
    <w:rsid w:val="007C6023"/>
    <w:rsid w:val="007D2735"/>
    <w:rsid w:val="007F1282"/>
    <w:rsid w:val="00812DAF"/>
    <w:rsid w:val="00813209"/>
    <w:rsid w:val="00821C80"/>
    <w:rsid w:val="00822DA5"/>
    <w:rsid w:val="008519CC"/>
    <w:rsid w:val="00862D31"/>
    <w:rsid w:val="00874DE9"/>
    <w:rsid w:val="008824F3"/>
    <w:rsid w:val="0088443C"/>
    <w:rsid w:val="00884614"/>
    <w:rsid w:val="00884CBF"/>
    <w:rsid w:val="008B54C0"/>
    <w:rsid w:val="008B5C5B"/>
    <w:rsid w:val="008C67F1"/>
    <w:rsid w:val="008D21DD"/>
    <w:rsid w:val="008E1766"/>
    <w:rsid w:val="008F04DE"/>
    <w:rsid w:val="008F2B54"/>
    <w:rsid w:val="008F769F"/>
    <w:rsid w:val="009007AF"/>
    <w:rsid w:val="00902AD0"/>
    <w:rsid w:val="0091504A"/>
    <w:rsid w:val="009173EA"/>
    <w:rsid w:val="00952DF8"/>
    <w:rsid w:val="009576AD"/>
    <w:rsid w:val="00985CF8"/>
    <w:rsid w:val="009A1D05"/>
    <w:rsid w:val="009B7367"/>
    <w:rsid w:val="009C7DA7"/>
    <w:rsid w:val="009C7E23"/>
    <w:rsid w:val="009D1881"/>
    <w:rsid w:val="009D383E"/>
    <w:rsid w:val="00A4210E"/>
    <w:rsid w:val="00A62059"/>
    <w:rsid w:val="00A72549"/>
    <w:rsid w:val="00A73A8C"/>
    <w:rsid w:val="00A85B5D"/>
    <w:rsid w:val="00A8647F"/>
    <w:rsid w:val="00AC569B"/>
    <w:rsid w:val="00AD086A"/>
    <w:rsid w:val="00AD675A"/>
    <w:rsid w:val="00AE283D"/>
    <w:rsid w:val="00AE2DD6"/>
    <w:rsid w:val="00AE3720"/>
    <w:rsid w:val="00AE6CBA"/>
    <w:rsid w:val="00AF4BBD"/>
    <w:rsid w:val="00AF6113"/>
    <w:rsid w:val="00AF660F"/>
    <w:rsid w:val="00B04428"/>
    <w:rsid w:val="00B26A93"/>
    <w:rsid w:val="00B3076D"/>
    <w:rsid w:val="00B54A3E"/>
    <w:rsid w:val="00B63E0F"/>
    <w:rsid w:val="00B677E5"/>
    <w:rsid w:val="00B7225A"/>
    <w:rsid w:val="00B7675C"/>
    <w:rsid w:val="00B8275F"/>
    <w:rsid w:val="00B94873"/>
    <w:rsid w:val="00B9687B"/>
    <w:rsid w:val="00BB0107"/>
    <w:rsid w:val="00BC478A"/>
    <w:rsid w:val="00BE63D6"/>
    <w:rsid w:val="00BF30AF"/>
    <w:rsid w:val="00BF433D"/>
    <w:rsid w:val="00C03351"/>
    <w:rsid w:val="00C040B8"/>
    <w:rsid w:val="00C16E31"/>
    <w:rsid w:val="00C343D6"/>
    <w:rsid w:val="00C440C1"/>
    <w:rsid w:val="00C631A7"/>
    <w:rsid w:val="00C64585"/>
    <w:rsid w:val="00C72281"/>
    <w:rsid w:val="00C731AB"/>
    <w:rsid w:val="00C753DC"/>
    <w:rsid w:val="00C7674E"/>
    <w:rsid w:val="00C96C1A"/>
    <w:rsid w:val="00CB11CA"/>
    <w:rsid w:val="00CB1FA3"/>
    <w:rsid w:val="00CC0D5C"/>
    <w:rsid w:val="00CD1E50"/>
    <w:rsid w:val="00D114FD"/>
    <w:rsid w:val="00D14E48"/>
    <w:rsid w:val="00D32CF2"/>
    <w:rsid w:val="00D3457A"/>
    <w:rsid w:val="00D50EE3"/>
    <w:rsid w:val="00D51980"/>
    <w:rsid w:val="00D66F4C"/>
    <w:rsid w:val="00D80E55"/>
    <w:rsid w:val="00D87DCD"/>
    <w:rsid w:val="00DD1162"/>
    <w:rsid w:val="00DD1711"/>
    <w:rsid w:val="00DD476B"/>
    <w:rsid w:val="00DE53E6"/>
    <w:rsid w:val="00DF21E7"/>
    <w:rsid w:val="00DF3053"/>
    <w:rsid w:val="00E0154B"/>
    <w:rsid w:val="00E06380"/>
    <w:rsid w:val="00E13EAE"/>
    <w:rsid w:val="00E241EC"/>
    <w:rsid w:val="00E30279"/>
    <w:rsid w:val="00E502B2"/>
    <w:rsid w:val="00E552FD"/>
    <w:rsid w:val="00E65388"/>
    <w:rsid w:val="00E87E80"/>
    <w:rsid w:val="00E936A8"/>
    <w:rsid w:val="00E97C5F"/>
    <w:rsid w:val="00EA3633"/>
    <w:rsid w:val="00EA3A7E"/>
    <w:rsid w:val="00EB09BC"/>
    <w:rsid w:val="00EC38B6"/>
    <w:rsid w:val="00EC5D21"/>
    <w:rsid w:val="00EC7EA0"/>
    <w:rsid w:val="00ED53AF"/>
    <w:rsid w:val="00ED5C03"/>
    <w:rsid w:val="00EE3E0F"/>
    <w:rsid w:val="00EF209B"/>
    <w:rsid w:val="00EF26AE"/>
    <w:rsid w:val="00F11D9F"/>
    <w:rsid w:val="00F279B1"/>
    <w:rsid w:val="00F37ECA"/>
    <w:rsid w:val="00F4513D"/>
    <w:rsid w:val="00F64B18"/>
    <w:rsid w:val="00F72D49"/>
    <w:rsid w:val="00F94FCD"/>
    <w:rsid w:val="00FA12B7"/>
    <w:rsid w:val="00FD784E"/>
    <w:rsid w:val="00FE2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3996"/>
  <w15:docId w15:val="{05B68B6B-4714-4869-8743-3ADE00BC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150F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semiHidden/>
    <w:unhideWhenUsed/>
    <w:qFormat/>
    <w:rsid w:val="00A725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1504A"/>
    <w:pPr>
      <w:ind w:left="720"/>
      <w:contextualSpacing/>
    </w:pPr>
  </w:style>
  <w:style w:type="paragraph" w:styleId="StandardWeb">
    <w:name w:val="Normal (Web)"/>
    <w:basedOn w:val="Normal"/>
    <w:uiPriority w:val="99"/>
    <w:semiHidden/>
    <w:unhideWhenUsed/>
    <w:rsid w:val="003573CD"/>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basedOn w:val="Zadanifontodlomka"/>
    <w:uiPriority w:val="99"/>
    <w:unhideWhenUsed/>
    <w:rsid w:val="0088443C"/>
    <w:rPr>
      <w:color w:val="0000FF"/>
      <w:u w:val="single"/>
    </w:rPr>
  </w:style>
  <w:style w:type="character" w:customStyle="1" w:styleId="Naslov1Char">
    <w:name w:val="Naslov 1 Char"/>
    <w:basedOn w:val="Zadanifontodlomka"/>
    <w:link w:val="Naslov1"/>
    <w:uiPriority w:val="9"/>
    <w:rsid w:val="00150FCB"/>
    <w:rPr>
      <w:rFonts w:asciiTheme="majorHAnsi" w:eastAsiaTheme="majorEastAsia" w:hAnsiTheme="majorHAnsi" w:cstheme="majorBidi"/>
      <w:color w:val="2F5496" w:themeColor="accent1" w:themeShade="BF"/>
      <w:sz w:val="32"/>
      <w:szCs w:val="32"/>
    </w:rPr>
  </w:style>
  <w:style w:type="character" w:customStyle="1" w:styleId="text">
    <w:name w:val="text"/>
    <w:basedOn w:val="Zadanifontodlomka"/>
    <w:rsid w:val="00884CBF"/>
  </w:style>
  <w:style w:type="character" w:customStyle="1" w:styleId="author-ref">
    <w:name w:val="author-ref"/>
    <w:basedOn w:val="Zadanifontodlomka"/>
    <w:rsid w:val="00884CBF"/>
  </w:style>
  <w:style w:type="character" w:styleId="Nerijeenospominjanje">
    <w:name w:val="Unresolved Mention"/>
    <w:basedOn w:val="Zadanifontodlomka"/>
    <w:uiPriority w:val="99"/>
    <w:semiHidden/>
    <w:unhideWhenUsed/>
    <w:rsid w:val="00555758"/>
    <w:rPr>
      <w:color w:val="605E5C"/>
      <w:shd w:val="clear" w:color="auto" w:fill="E1DFDD"/>
    </w:rPr>
  </w:style>
  <w:style w:type="character" w:styleId="Naglaeno">
    <w:name w:val="Strong"/>
    <w:basedOn w:val="Zadanifontodlomka"/>
    <w:uiPriority w:val="22"/>
    <w:qFormat/>
    <w:rsid w:val="0024658F"/>
    <w:rPr>
      <w:b/>
      <w:bCs/>
    </w:rPr>
  </w:style>
  <w:style w:type="character" w:customStyle="1" w:styleId="Naslov2Char">
    <w:name w:val="Naslov 2 Char"/>
    <w:basedOn w:val="Zadanifontodlomka"/>
    <w:link w:val="Naslov2"/>
    <w:uiPriority w:val="9"/>
    <w:semiHidden/>
    <w:rsid w:val="00A72549"/>
    <w:rPr>
      <w:rFonts w:asciiTheme="majorHAnsi" w:eastAsiaTheme="majorEastAsia" w:hAnsiTheme="majorHAnsi" w:cstheme="majorBidi"/>
      <w:color w:val="2F5496" w:themeColor="accent1" w:themeShade="BF"/>
      <w:sz w:val="26"/>
      <w:szCs w:val="26"/>
    </w:rPr>
  </w:style>
  <w:style w:type="table" w:styleId="Reetkatablice">
    <w:name w:val="Table Grid"/>
    <w:basedOn w:val="Obinatablica"/>
    <w:uiPriority w:val="39"/>
    <w:rsid w:val="00501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C731AB"/>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C731AB"/>
  </w:style>
  <w:style w:type="paragraph" w:styleId="Podnoje">
    <w:name w:val="footer"/>
    <w:basedOn w:val="Normal"/>
    <w:link w:val="PodnojeChar"/>
    <w:uiPriority w:val="99"/>
    <w:unhideWhenUsed/>
    <w:rsid w:val="00C731AB"/>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C73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67358">
      <w:bodyDiv w:val="1"/>
      <w:marLeft w:val="0"/>
      <w:marRight w:val="0"/>
      <w:marTop w:val="0"/>
      <w:marBottom w:val="0"/>
      <w:divBdr>
        <w:top w:val="none" w:sz="0" w:space="0" w:color="auto"/>
        <w:left w:val="none" w:sz="0" w:space="0" w:color="auto"/>
        <w:bottom w:val="none" w:sz="0" w:space="0" w:color="auto"/>
        <w:right w:val="none" w:sz="0" w:space="0" w:color="auto"/>
      </w:divBdr>
    </w:div>
    <w:div w:id="182788049">
      <w:bodyDiv w:val="1"/>
      <w:marLeft w:val="0"/>
      <w:marRight w:val="0"/>
      <w:marTop w:val="0"/>
      <w:marBottom w:val="0"/>
      <w:divBdr>
        <w:top w:val="none" w:sz="0" w:space="0" w:color="auto"/>
        <w:left w:val="none" w:sz="0" w:space="0" w:color="auto"/>
        <w:bottom w:val="none" w:sz="0" w:space="0" w:color="auto"/>
        <w:right w:val="none" w:sz="0" w:space="0" w:color="auto"/>
      </w:divBdr>
      <w:divsChild>
        <w:div w:id="1347946195">
          <w:marLeft w:val="0"/>
          <w:marRight w:val="0"/>
          <w:marTop w:val="0"/>
          <w:marBottom w:val="0"/>
          <w:divBdr>
            <w:top w:val="none" w:sz="0" w:space="0" w:color="auto"/>
            <w:left w:val="none" w:sz="0" w:space="0" w:color="auto"/>
            <w:bottom w:val="none" w:sz="0" w:space="0" w:color="auto"/>
            <w:right w:val="none" w:sz="0" w:space="0" w:color="auto"/>
          </w:divBdr>
          <w:divsChild>
            <w:div w:id="683020591">
              <w:marLeft w:val="0"/>
              <w:marRight w:val="0"/>
              <w:marTop w:val="0"/>
              <w:marBottom w:val="0"/>
              <w:divBdr>
                <w:top w:val="none" w:sz="0" w:space="0" w:color="auto"/>
                <w:left w:val="none" w:sz="0" w:space="0" w:color="auto"/>
                <w:bottom w:val="none" w:sz="0" w:space="0" w:color="auto"/>
                <w:right w:val="none" w:sz="0" w:space="0" w:color="auto"/>
              </w:divBdr>
              <w:divsChild>
                <w:div w:id="680860181">
                  <w:marLeft w:val="0"/>
                  <w:marRight w:val="0"/>
                  <w:marTop w:val="0"/>
                  <w:marBottom w:val="0"/>
                  <w:divBdr>
                    <w:top w:val="none" w:sz="0" w:space="0" w:color="auto"/>
                    <w:left w:val="none" w:sz="0" w:space="0" w:color="auto"/>
                    <w:bottom w:val="none" w:sz="0" w:space="0" w:color="auto"/>
                    <w:right w:val="none" w:sz="0" w:space="0" w:color="auto"/>
                  </w:divBdr>
                  <w:divsChild>
                    <w:div w:id="27761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764311">
          <w:marLeft w:val="0"/>
          <w:marRight w:val="0"/>
          <w:marTop w:val="0"/>
          <w:marBottom w:val="0"/>
          <w:divBdr>
            <w:top w:val="none" w:sz="0" w:space="0" w:color="auto"/>
            <w:left w:val="none" w:sz="0" w:space="0" w:color="auto"/>
            <w:bottom w:val="none" w:sz="0" w:space="0" w:color="auto"/>
            <w:right w:val="none" w:sz="0" w:space="0" w:color="auto"/>
          </w:divBdr>
          <w:divsChild>
            <w:div w:id="200942706">
              <w:marLeft w:val="0"/>
              <w:marRight w:val="0"/>
              <w:marTop w:val="0"/>
              <w:marBottom w:val="0"/>
              <w:divBdr>
                <w:top w:val="none" w:sz="0" w:space="0" w:color="auto"/>
                <w:left w:val="none" w:sz="0" w:space="0" w:color="auto"/>
                <w:bottom w:val="none" w:sz="0" w:space="0" w:color="auto"/>
                <w:right w:val="none" w:sz="0" w:space="0" w:color="auto"/>
              </w:divBdr>
              <w:divsChild>
                <w:div w:id="153114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411957">
          <w:marLeft w:val="0"/>
          <w:marRight w:val="0"/>
          <w:marTop w:val="0"/>
          <w:marBottom w:val="0"/>
          <w:divBdr>
            <w:top w:val="none" w:sz="0" w:space="0" w:color="auto"/>
            <w:left w:val="none" w:sz="0" w:space="0" w:color="auto"/>
            <w:bottom w:val="none" w:sz="0" w:space="0" w:color="auto"/>
            <w:right w:val="none" w:sz="0" w:space="0" w:color="auto"/>
          </w:divBdr>
        </w:div>
      </w:divsChild>
    </w:div>
    <w:div w:id="208810580">
      <w:bodyDiv w:val="1"/>
      <w:marLeft w:val="0"/>
      <w:marRight w:val="0"/>
      <w:marTop w:val="0"/>
      <w:marBottom w:val="0"/>
      <w:divBdr>
        <w:top w:val="none" w:sz="0" w:space="0" w:color="auto"/>
        <w:left w:val="none" w:sz="0" w:space="0" w:color="auto"/>
        <w:bottom w:val="none" w:sz="0" w:space="0" w:color="auto"/>
        <w:right w:val="none" w:sz="0" w:space="0" w:color="auto"/>
      </w:divBdr>
    </w:div>
    <w:div w:id="412974750">
      <w:bodyDiv w:val="1"/>
      <w:marLeft w:val="0"/>
      <w:marRight w:val="0"/>
      <w:marTop w:val="0"/>
      <w:marBottom w:val="0"/>
      <w:divBdr>
        <w:top w:val="none" w:sz="0" w:space="0" w:color="auto"/>
        <w:left w:val="none" w:sz="0" w:space="0" w:color="auto"/>
        <w:bottom w:val="none" w:sz="0" w:space="0" w:color="auto"/>
        <w:right w:val="none" w:sz="0" w:space="0" w:color="auto"/>
      </w:divBdr>
    </w:div>
    <w:div w:id="561794712">
      <w:bodyDiv w:val="1"/>
      <w:marLeft w:val="0"/>
      <w:marRight w:val="0"/>
      <w:marTop w:val="0"/>
      <w:marBottom w:val="0"/>
      <w:divBdr>
        <w:top w:val="none" w:sz="0" w:space="0" w:color="auto"/>
        <w:left w:val="none" w:sz="0" w:space="0" w:color="auto"/>
        <w:bottom w:val="none" w:sz="0" w:space="0" w:color="auto"/>
        <w:right w:val="none" w:sz="0" w:space="0" w:color="auto"/>
      </w:divBdr>
      <w:divsChild>
        <w:div w:id="2060981652">
          <w:marLeft w:val="0"/>
          <w:marRight w:val="0"/>
          <w:marTop w:val="0"/>
          <w:marBottom w:val="0"/>
          <w:divBdr>
            <w:top w:val="none" w:sz="0" w:space="0" w:color="auto"/>
            <w:left w:val="none" w:sz="0" w:space="0" w:color="auto"/>
            <w:bottom w:val="none" w:sz="0" w:space="0" w:color="auto"/>
            <w:right w:val="none" w:sz="0" w:space="0" w:color="auto"/>
          </w:divBdr>
          <w:divsChild>
            <w:div w:id="1000158400">
              <w:marLeft w:val="0"/>
              <w:marRight w:val="0"/>
              <w:marTop w:val="0"/>
              <w:marBottom w:val="0"/>
              <w:divBdr>
                <w:top w:val="none" w:sz="0" w:space="0" w:color="auto"/>
                <w:left w:val="none" w:sz="0" w:space="0" w:color="auto"/>
                <w:bottom w:val="none" w:sz="0" w:space="0" w:color="auto"/>
                <w:right w:val="none" w:sz="0" w:space="0" w:color="auto"/>
              </w:divBdr>
            </w:div>
            <w:div w:id="436483803">
              <w:marLeft w:val="0"/>
              <w:marRight w:val="0"/>
              <w:marTop w:val="0"/>
              <w:marBottom w:val="0"/>
              <w:divBdr>
                <w:top w:val="none" w:sz="0" w:space="0" w:color="auto"/>
                <w:left w:val="none" w:sz="0" w:space="0" w:color="auto"/>
                <w:bottom w:val="none" w:sz="0" w:space="0" w:color="auto"/>
                <w:right w:val="none" w:sz="0" w:space="0" w:color="auto"/>
              </w:divBdr>
              <w:divsChild>
                <w:div w:id="171380381">
                  <w:marLeft w:val="0"/>
                  <w:marRight w:val="0"/>
                  <w:marTop w:val="0"/>
                  <w:marBottom w:val="0"/>
                  <w:divBdr>
                    <w:top w:val="none" w:sz="0" w:space="0" w:color="auto"/>
                    <w:left w:val="none" w:sz="0" w:space="0" w:color="auto"/>
                    <w:bottom w:val="none" w:sz="0" w:space="0" w:color="auto"/>
                    <w:right w:val="none" w:sz="0" w:space="0" w:color="auto"/>
                  </w:divBdr>
                  <w:divsChild>
                    <w:div w:id="193589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052757">
          <w:marLeft w:val="0"/>
          <w:marRight w:val="0"/>
          <w:marTop w:val="0"/>
          <w:marBottom w:val="0"/>
          <w:divBdr>
            <w:top w:val="none" w:sz="0" w:space="0" w:color="auto"/>
            <w:left w:val="none" w:sz="0" w:space="0" w:color="auto"/>
            <w:bottom w:val="none" w:sz="0" w:space="0" w:color="auto"/>
            <w:right w:val="none" w:sz="0" w:space="0" w:color="auto"/>
          </w:divBdr>
          <w:divsChild>
            <w:div w:id="780103042">
              <w:marLeft w:val="0"/>
              <w:marRight w:val="0"/>
              <w:marTop w:val="0"/>
              <w:marBottom w:val="0"/>
              <w:divBdr>
                <w:top w:val="none" w:sz="0" w:space="0" w:color="auto"/>
                <w:left w:val="none" w:sz="0" w:space="0" w:color="auto"/>
                <w:bottom w:val="none" w:sz="0" w:space="0" w:color="auto"/>
                <w:right w:val="none" w:sz="0" w:space="0" w:color="auto"/>
              </w:divBdr>
              <w:divsChild>
                <w:div w:id="187048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30597">
          <w:marLeft w:val="0"/>
          <w:marRight w:val="0"/>
          <w:marTop w:val="0"/>
          <w:marBottom w:val="0"/>
          <w:divBdr>
            <w:top w:val="none" w:sz="0" w:space="0" w:color="auto"/>
            <w:left w:val="none" w:sz="0" w:space="0" w:color="auto"/>
            <w:bottom w:val="none" w:sz="0" w:space="0" w:color="auto"/>
            <w:right w:val="none" w:sz="0" w:space="0" w:color="auto"/>
          </w:divBdr>
        </w:div>
      </w:divsChild>
    </w:div>
    <w:div w:id="761417117">
      <w:bodyDiv w:val="1"/>
      <w:marLeft w:val="0"/>
      <w:marRight w:val="0"/>
      <w:marTop w:val="0"/>
      <w:marBottom w:val="0"/>
      <w:divBdr>
        <w:top w:val="none" w:sz="0" w:space="0" w:color="auto"/>
        <w:left w:val="none" w:sz="0" w:space="0" w:color="auto"/>
        <w:bottom w:val="none" w:sz="0" w:space="0" w:color="auto"/>
        <w:right w:val="none" w:sz="0" w:space="0" w:color="auto"/>
      </w:divBdr>
    </w:div>
    <w:div w:id="899636974">
      <w:bodyDiv w:val="1"/>
      <w:marLeft w:val="0"/>
      <w:marRight w:val="0"/>
      <w:marTop w:val="0"/>
      <w:marBottom w:val="0"/>
      <w:divBdr>
        <w:top w:val="none" w:sz="0" w:space="0" w:color="auto"/>
        <w:left w:val="none" w:sz="0" w:space="0" w:color="auto"/>
        <w:bottom w:val="none" w:sz="0" w:space="0" w:color="auto"/>
        <w:right w:val="none" w:sz="0" w:space="0" w:color="auto"/>
      </w:divBdr>
    </w:div>
    <w:div w:id="1169712333">
      <w:bodyDiv w:val="1"/>
      <w:marLeft w:val="0"/>
      <w:marRight w:val="0"/>
      <w:marTop w:val="0"/>
      <w:marBottom w:val="0"/>
      <w:divBdr>
        <w:top w:val="none" w:sz="0" w:space="0" w:color="auto"/>
        <w:left w:val="none" w:sz="0" w:space="0" w:color="auto"/>
        <w:bottom w:val="none" w:sz="0" w:space="0" w:color="auto"/>
        <w:right w:val="none" w:sz="0" w:space="0" w:color="auto"/>
      </w:divBdr>
    </w:div>
    <w:div w:id="1184324099">
      <w:bodyDiv w:val="1"/>
      <w:marLeft w:val="0"/>
      <w:marRight w:val="0"/>
      <w:marTop w:val="0"/>
      <w:marBottom w:val="0"/>
      <w:divBdr>
        <w:top w:val="none" w:sz="0" w:space="0" w:color="auto"/>
        <w:left w:val="none" w:sz="0" w:space="0" w:color="auto"/>
        <w:bottom w:val="none" w:sz="0" w:space="0" w:color="auto"/>
        <w:right w:val="none" w:sz="0" w:space="0" w:color="auto"/>
      </w:divBdr>
    </w:div>
    <w:div w:id="1216239620">
      <w:bodyDiv w:val="1"/>
      <w:marLeft w:val="0"/>
      <w:marRight w:val="0"/>
      <w:marTop w:val="0"/>
      <w:marBottom w:val="0"/>
      <w:divBdr>
        <w:top w:val="none" w:sz="0" w:space="0" w:color="auto"/>
        <w:left w:val="none" w:sz="0" w:space="0" w:color="auto"/>
        <w:bottom w:val="none" w:sz="0" w:space="0" w:color="auto"/>
        <w:right w:val="none" w:sz="0" w:space="0" w:color="auto"/>
      </w:divBdr>
      <w:divsChild>
        <w:div w:id="1453206665">
          <w:marLeft w:val="-225"/>
          <w:marRight w:val="-225"/>
          <w:marTop w:val="0"/>
          <w:marBottom w:val="0"/>
          <w:divBdr>
            <w:top w:val="none" w:sz="0" w:space="0" w:color="auto"/>
            <w:left w:val="none" w:sz="0" w:space="0" w:color="auto"/>
            <w:bottom w:val="none" w:sz="0" w:space="0" w:color="auto"/>
            <w:right w:val="none" w:sz="0" w:space="0" w:color="auto"/>
          </w:divBdr>
          <w:divsChild>
            <w:div w:id="2144615551">
              <w:marLeft w:val="0"/>
              <w:marRight w:val="0"/>
              <w:marTop w:val="0"/>
              <w:marBottom w:val="0"/>
              <w:divBdr>
                <w:top w:val="none" w:sz="0" w:space="0" w:color="auto"/>
                <w:left w:val="none" w:sz="0" w:space="0" w:color="auto"/>
                <w:bottom w:val="none" w:sz="0" w:space="0" w:color="auto"/>
                <w:right w:val="none" w:sz="0" w:space="0" w:color="auto"/>
              </w:divBdr>
            </w:div>
            <w:div w:id="24026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850218">
      <w:bodyDiv w:val="1"/>
      <w:marLeft w:val="0"/>
      <w:marRight w:val="0"/>
      <w:marTop w:val="0"/>
      <w:marBottom w:val="0"/>
      <w:divBdr>
        <w:top w:val="none" w:sz="0" w:space="0" w:color="auto"/>
        <w:left w:val="none" w:sz="0" w:space="0" w:color="auto"/>
        <w:bottom w:val="none" w:sz="0" w:space="0" w:color="auto"/>
        <w:right w:val="none" w:sz="0" w:space="0" w:color="auto"/>
      </w:divBdr>
    </w:div>
    <w:div w:id="2039354820">
      <w:bodyDiv w:val="1"/>
      <w:marLeft w:val="0"/>
      <w:marRight w:val="0"/>
      <w:marTop w:val="0"/>
      <w:marBottom w:val="0"/>
      <w:divBdr>
        <w:top w:val="none" w:sz="0" w:space="0" w:color="auto"/>
        <w:left w:val="none" w:sz="0" w:space="0" w:color="auto"/>
        <w:bottom w:val="none" w:sz="0" w:space="0" w:color="auto"/>
        <w:right w:val="none" w:sz="0" w:space="0" w:color="auto"/>
      </w:divBdr>
      <w:divsChild>
        <w:div w:id="1821849767">
          <w:marLeft w:val="0"/>
          <w:marRight w:val="0"/>
          <w:marTop w:val="0"/>
          <w:marBottom w:val="0"/>
          <w:divBdr>
            <w:top w:val="none" w:sz="0" w:space="0" w:color="auto"/>
            <w:left w:val="none" w:sz="0" w:space="0" w:color="auto"/>
            <w:bottom w:val="none" w:sz="0" w:space="0" w:color="auto"/>
            <w:right w:val="none" w:sz="0" w:space="0" w:color="auto"/>
          </w:divBdr>
          <w:divsChild>
            <w:div w:id="204760567">
              <w:marLeft w:val="0"/>
              <w:marRight w:val="0"/>
              <w:marTop w:val="0"/>
              <w:marBottom w:val="120"/>
              <w:divBdr>
                <w:top w:val="none" w:sz="0" w:space="0" w:color="auto"/>
                <w:left w:val="none" w:sz="0" w:space="0" w:color="auto"/>
                <w:bottom w:val="none" w:sz="0" w:space="0" w:color="auto"/>
                <w:right w:val="none" w:sz="0" w:space="0" w:color="auto"/>
              </w:divBdr>
              <w:divsChild>
                <w:div w:id="479426822">
                  <w:marLeft w:val="0"/>
                  <w:marRight w:val="0"/>
                  <w:marTop w:val="0"/>
                  <w:marBottom w:val="0"/>
                  <w:divBdr>
                    <w:top w:val="none" w:sz="0" w:space="0" w:color="auto"/>
                    <w:left w:val="none" w:sz="0" w:space="0" w:color="auto"/>
                    <w:bottom w:val="none" w:sz="0" w:space="0" w:color="auto"/>
                    <w:right w:val="none" w:sz="0" w:space="0" w:color="auto"/>
                  </w:divBdr>
                </w:div>
                <w:div w:id="196958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7325">
          <w:marLeft w:val="0"/>
          <w:marRight w:val="0"/>
          <w:marTop w:val="0"/>
          <w:marBottom w:val="480"/>
          <w:divBdr>
            <w:top w:val="none" w:sz="0" w:space="0" w:color="auto"/>
            <w:left w:val="none" w:sz="0" w:space="0" w:color="auto"/>
            <w:bottom w:val="single" w:sz="12" w:space="24" w:color="EBEBEB"/>
            <w:right w:val="none" w:sz="0" w:space="0" w:color="auto"/>
          </w:divBdr>
          <w:divsChild>
            <w:div w:id="579600501">
              <w:marLeft w:val="0"/>
              <w:marRight w:val="0"/>
              <w:marTop w:val="0"/>
              <w:marBottom w:val="0"/>
              <w:divBdr>
                <w:top w:val="none" w:sz="0" w:space="0" w:color="auto"/>
                <w:left w:val="none" w:sz="0" w:space="0" w:color="auto"/>
                <w:bottom w:val="none" w:sz="0" w:space="0" w:color="auto"/>
                <w:right w:val="none" w:sz="0" w:space="0" w:color="auto"/>
              </w:divBdr>
              <w:divsChild>
                <w:div w:id="1790735880">
                  <w:marLeft w:val="0"/>
                  <w:marRight w:val="0"/>
                  <w:marTop w:val="0"/>
                  <w:marBottom w:val="0"/>
                  <w:divBdr>
                    <w:top w:val="none" w:sz="0" w:space="0" w:color="auto"/>
                    <w:left w:val="none" w:sz="0" w:space="0" w:color="auto"/>
                    <w:bottom w:val="none" w:sz="0" w:space="0" w:color="auto"/>
                    <w:right w:val="none" w:sz="0" w:space="0" w:color="auto"/>
                  </w:divBdr>
                </w:div>
                <w:div w:id="911546098">
                  <w:marLeft w:val="0"/>
                  <w:marRight w:val="0"/>
                  <w:marTop w:val="0"/>
                  <w:marBottom w:val="0"/>
                  <w:divBdr>
                    <w:top w:val="none" w:sz="0" w:space="0" w:color="auto"/>
                    <w:left w:val="none" w:sz="0" w:space="0" w:color="auto"/>
                    <w:bottom w:val="none" w:sz="0" w:space="0" w:color="auto"/>
                    <w:right w:val="none" w:sz="0" w:space="0" w:color="auto"/>
                  </w:divBdr>
                </w:div>
                <w:div w:id="1163424159">
                  <w:marLeft w:val="0"/>
                  <w:marRight w:val="0"/>
                  <w:marTop w:val="0"/>
                  <w:marBottom w:val="0"/>
                  <w:divBdr>
                    <w:top w:val="none" w:sz="0" w:space="0" w:color="auto"/>
                    <w:left w:val="none" w:sz="0" w:space="0" w:color="auto"/>
                    <w:bottom w:val="none" w:sz="0" w:space="0" w:color="auto"/>
                    <w:right w:val="none" w:sz="0" w:space="0" w:color="auto"/>
                  </w:divBdr>
                </w:div>
                <w:div w:id="161169476">
                  <w:marLeft w:val="0"/>
                  <w:marRight w:val="0"/>
                  <w:marTop w:val="0"/>
                  <w:marBottom w:val="0"/>
                  <w:divBdr>
                    <w:top w:val="none" w:sz="0" w:space="0" w:color="auto"/>
                    <w:left w:val="none" w:sz="0" w:space="0" w:color="auto"/>
                    <w:bottom w:val="none" w:sz="0" w:space="0" w:color="auto"/>
                    <w:right w:val="none" w:sz="0" w:space="0" w:color="auto"/>
                  </w:divBdr>
                </w:div>
                <w:div w:id="6399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nursingtimes.net/news/coronavirus/covid-19-death-rate-significantly-higher-in-social-care-workers-11-05-2020/" TargetMode="External"/><Relationship Id="rId3" Type="http://schemas.openxmlformats.org/officeDocument/2006/relationships/settings" Target="settings.xml"/><Relationship Id="rId21" Type="http://schemas.openxmlformats.org/officeDocument/2006/relationships/hyperlink" Target="https://www.bolton.ac.uk/blogs/how-does-the-ageing-population-affect-social-care/"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s://odi.org/en/insights/staffing-shortages-in-the-uks-care-sector-a-sign-of-things-to-come/" TargetMode="External"/><Relationship Id="rId2" Type="http://schemas.openxmlformats.org/officeDocument/2006/relationships/styles" Target="styles.xml"/><Relationship Id="rId16" Type="http://schemas.openxmlformats.org/officeDocument/2006/relationships/hyperlink" Target="https://www.health.org.uk/news-and-comment/charts-and-infographics/deaths-from-any-cause-in-care-homes-have-increased" TargetMode="External"/><Relationship Id="rId20" Type="http://schemas.openxmlformats.org/officeDocument/2006/relationships/hyperlink" Target="https://www.qni.org.uk/wp-content/uploads/2020/08/The-Experience-of-Care-Home-Staff-During-Covid-19-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2010-to-2015-government-policy-older-people/2010-to-2015-government-policy-older-people"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obr.uk/docs/dlm_uploads/Health-FSAP.pdf"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amnesty.org/en/latest/press-release/2020/10/uk-older-people-in-care-homes-abandoned-to-die-amid-government-failures-during-covid-19-pandemic/" TargetMode="External"/><Relationship Id="rId22" Type="http://schemas.openxmlformats.org/officeDocument/2006/relationships/footer" Target="footer4.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7656</TotalTime>
  <Pages>8</Pages>
  <Words>1773</Words>
  <Characters>10111</Characters>
  <Application>Microsoft Office Word</Application>
  <DocSecurity>0</DocSecurity>
  <Lines>84</Lines>
  <Paragraphs>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Bozica Katic</cp:lastModifiedBy>
  <cp:revision>147</cp:revision>
  <dcterms:created xsi:type="dcterms:W3CDTF">2020-11-13T19:25:00Z</dcterms:created>
  <dcterms:modified xsi:type="dcterms:W3CDTF">2022-11-25T18:27:00Z</dcterms:modified>
</cp:coreProperties>
</file>