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2C6DC1" w14:textId="77777777" w:rsidR="00587B2E" w:rsidRDefault="00587B2E" w:rsidP="00F300ED"/>
    <w:p w14:paraId="63C98E12" w14:textId="0255E0C8" w:rsidR="00E03AC0" w:rsidRDefault="00955977" w:rsidP="00955977">
      <w:pPr>
        <w:tabs>
          <w:tab w:val="left" w:pos="7270"/>
        </w:tabs>
      </w:pPr>
      <w:r>
        <w:tab/>
      </w:r>
      <w:r>
        <w:rPr>
          <w:noProof/>
        </w:rPr>
        <w:drawing>
          <wp:inline distT="0" distB="0" distL="0" distR="0" wp14:anchorId="7FE1FEB5" wp14:editId="37C10126">
            <wp:extent cx="2615565" cy="895985"/>
            <wp:effectExtent l="0" t="0" r="0" b="0"/>
            <wp:docPr id="65592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5565" cy="895985"/>
                    </a:xfrm>
                    <a:prstGeom prst="rect">
                      <a:avLst/>
                    </a:prstGeom>
                    <a:noFill/>
                  </pic:spPr>
                </pic:pic>
              </a:graphicData>
            </a:graphic>
          </wp:inline>
        </w:drawing>
      </w:r>
    </w:p>
    <w:p w14:paraId="5C935BE0" w14:textId="77777777" w:rsidR="00E03AC0" w:rsidRDefault="00E03AC0" w:rsidP="00F300ED"/>
    <w:p w14:paraId="413ED8EA" w14:textId="77777777" w:rsidR="00E03AC0" w:rsidRDefault="00E03AC0" w:rsidP="00F300ED"/>
    <w:p w14:paraId="2BB83793" w14:textId="77777777" w:rsidR="00E03AC0" w:rsidRDefault="00E03AC0" w:rsidP="00E03AC0"/>
    <w:p w14:paraId="5538C610" w14:textId="77777777" w:rsidR="00E03AC0" w:rsidRPr="008F7E62" w:rsidRDefault="00E03AC0" w:rsidP="004F2D1C">
      <w:pPr>
        <w:spacing w:line="360" w:lineRule="auto"/>
        <w:rPr>
          <w:rFonts w:ascii="Arial" w:hAnsi="Arial" w:cs="Arial"/>
        </w:rPr>
      </w:pPr>
    </w:p>
    <w:p w14:paraId="7E132E79" w14:textId="77777777" w:rsidR="00E03AC0" w:rsidRPr="008F7E62" w:rsidRDefault="00E03AC0" w:rsidP="004F2D1C">
      <w:pPr>
        <w:spacing w:line="360" w:lineRule="auto"/>
        <w:rPr>
          <w:rFonts w:ascii="Arial" w:hAnsi="Arial" w:cs="Arial"/>
        </w:rPr>
      </w:pPr>
      <w:r w:rsidRPr="008F7E62">
        <w:rPr>
          <w:rFonts w:ascii="Arial" w:hAnsi="Arial" w:cs="Arial"/>
        </w:rPr>
        <w:t>Student name: Evaristo Freite De Melo</w:t>
      </w:r>
    </w:p>
    <w:p w14:paraId="40EACFEB" w14:textId="77777777" w:rsidR="00E03AC0" w:rsidRPr="008F7E62" w:rsidRDefault="00E03AC0" w:rsidP="004F2D1C">
      <w:pPr>
        <w:spacing w:line="360" w:lineRule="auto"/>
        <w:rPr>
          <w:rFonts w:ascii="Arial" w:hAnsi="Arial" w:cs="Arial"/>
        </w:rPr>
      </w:pPr>
      <w:r w:rsidRPr="008F7E62">
        <w:rPr>
          <w:rFonts w:ascii="Arial" w:hAnsi="Arial" w:cs="Arial"/>
        </w:rPr>
        <w:t>Student ID:2129710</w:t>
      </w:r>
    </w:p>
    <w:p w14:paraId="0B373CDF" w14:textId="77777777" w:rsidR="00E03AC0" w:rsidRPr="008F7E62" w:rsidRDefault="00E03AC0" w:rsidP="004F2D1C">
      <w:pPr>
        <w:spacing w:line="360" w:lineRule="auto"/>
        <w:rPr>
          <w:rFonts w:ascii="Arial" w:hAnsi="Arial" w:cs="Arial"/>
        </w:rPr>
      </w:pPr>
      <w:r w:rsidRPr="008F7E62">
        <w:rPr>
          <w:rFonts w:ascii="Arial" w:hAnsi="Arial" w:cs="Arial"/>
        </w:rPr>
        <w:t>Programme: BA Leadership and Management</w:t>
      </w:r>
    </w:p>
    <w:p w14:paraId="6126E9F6" w14:textId="77777777" w:rsidR="00E03AC0" w:rsidRPr="008F7E62" w:rsidRDefault="00E03AC0" w:rsidP="004F2D1C">
      <w:pPr>
        <w:spacing w:line="360" w:lineRule="auto"/>
        <w:rPr>
          <w:rFonts w:ascii="Arial" w:hAnsi="Arial" w:cs="Arial"/>
        </w:rPr>
      </w:pPr>
      <w:r w:rsidRPr="008F7E62">
        <w:rPr>
          <w:rFonts w:ascii="Arial" w:hAnsi="Arial" w:cs="Arial"/>
        </w:rPr>
        <w:t>Module: Emergent Leadership Skills in the Workplace</w:t>
      </w:r>
    </w:p>
    <w:p w14:paraId="2CEA6FFD" w14:textId="77777777" w:rsidR="00E03AC0" w:rsidRPr="008F7E62" w:rsidRDefault="00E03AC0" w:rsidP="004F2D1C">
      <w:pPr>
        <w:spacing w:line="360" w:lineRule="auto"/>
        <w:rPr>
          <w:rFonts w:ascii="Arial" w:hAnsi="Arial" w:cs="Arial"/>
        </w:rPr>
      </w:pPr>
      <w:r w:rsidRPr="008F7E62">
        <w:rPr>
          <w:rFonts w:ascii="Arial" w:hAnsi="Arial" w:cs="Arial"/>
        </w:rPr>
        <w:t>Module code: BMSW6101</w:t>
      </w:r>
    </w:p>
    <w:p w14:paraId="38D70CC9" w14:textId="636A5230" w:rsidR="00E03AC0" w:rsidRPr="008F7E62" w:rsidRDefault="00E03AC0" w:rsidP="004F2D1C">
      <w:pPr>
        <w:spacing w:line="360" w:lineRule="auto"/>
        <w:rPr>
          <w:rFonts w:ascii="Arial" w:hAnsi="Arial" w:cs="Arial"/>
        </w:rPr>
      </w:pPr>
      <w:r w:rsidRPr="008F7E62">
        <w:rPr>
          <w:rFonts w:ascii="Arial" w:hAnsi="Arial" w:cs="Arial"/>
        </w:rPr>
        <w:t>Lecture:</w:t>
      </w:r>
      <w:r w:rsidR="00A27533" w:rsidRPr="008F7E62">
        <w:rPr>
          <w:rFonts w:ascii="Arial" w:hAnsi="Arial" w:cs="Arial"/>
        </w:rPr>
        <w:t xml:space="preserve"> </w:t>
      </w:r>
      <w:r w:rsidR="00734A7C" w:rsidRPr="008F7E62">
        <w:rPr>
          <w:rFonts w:ascii="Arial" w:hAnsi="Arial" w:cs="Arial"/>
        </w:rPr>
        <w:t>Zahida Khan</w:t>
      </w:r>
    </w:p>
    <w:p w14:paraId="2D1246A0" w14:textId="77777777" w:rsidR="00E03AC0" w:rsidRPr="008F7E62" w:rsidRDefault="00E03AC0" w:rsidP="004F2D1C">
      <w:pPr>
        <w:spacing w:line="360" w:lineRule="auto"/>
        <w:rPr>
          <w:rFonts w:ascii="Arial" w:hAnsi="Arial" w:cs="Arial"/>
        </w:rPr>
      </w:pPr>
      <w:r w:rsidRPr="008F7E62">
        <w:rPr>
          <w:rFonts w:ascii="Arial" w:hAnsi="Arial" w:cs="Arial"/>
        </w:rPr>
        <w:t>Assignment Title: Portfolio</w:t>
      </w:r>
    </w:p>
    <w:p w14:paraId="60FE468B" w14:textId="77777777" w:rsidR="00E03AC0" w:rsidRPr="008F7E62" w:rsidRDefault="00E03AC0" w:rsidP="004F2D1C">
      <w:pPr>
        <w:spacing w:line="360" w:lineRule="auto"/>
        <w:rPr>
          <w:rFonts w:ascii="Arial" w:hAnsi="Arial" w:cs="Arial"/>
        </w:rPr>
      </w:pPr>
    </w:p>
    <w:p w14:paraId="159BD174" w14:textId="77777777" w:rsidR="00E03AC0" w:rsidRPr="008F7E62" w:rsidRDefault="00E03AC0" w:rsidP="004F2D1C">
      <w:pPr>
        <w:spacing w:line="360" w:lineRule="auto"/>
        <w:rPr>
          <w:rFonts w:ascii="Arial" w:hAnsi="Arial" w:cs="Arial"/>
        </w:rPr>
      </w:pPr>
    </w:p>
    <w:p w14:paraId="242359EB" w14:textId="15E537D6" w:rsidR="007B1FDE" w:rsidRPr="008F7E62" w:rsidRDefault="00F300ED" w:rsidP="004F2D1C">
      <w:pPr>
        <w:spacing w:line="360" w:lineRule="auto"/>
        <w:rPr>
          <w:rFonts w:ascii="Arial" w:hAnsi="Arial" w:cs="Arial"/>
        </w:rPr>
      </w:pPr>
      <w:r w:rsidRPr="008F7E62">
        <w:rPr>
          <w:rFonts w:ascii="Arial" w:hAnsi="Arial" w:cs="Arial"/>
        </w:rPr>
        <w:br/>
      </w:r>
    </w:p>
    <w:p w14:paraId="49209961" w14:textId="77777777" w:rsidR="00C977F5" w:rsidRPr="008F7E62" w:rsidRDefault="00C977F5" w:rsidP="004F2D1C">
      <w:pPr>
        <w:spacing w:line="360" w:lineRule="auto"/>
        <w:rPr>
          <w:rFonts w:ascii="Arial" w:hAnsi="Arial" w:cs="Arial"/>
        </w:rPr>
      </w:pPr>
    </w:p>
    <w:p w14:paraId="269290D4" w14:textId="77777777" w:rsidR="00C977F5" w:rsidRPr="008F7E62" w:rsidRDefault="00C977F5" w:rsidP="004F2D1C">
      <w:pPr>
        <w:spacing w:line="360" w:lineRule="auto"/>
        <w:rPr>
          <w:rFonts w:ascii="Arial" w:hAnsi="Arial" w:cs="Arial"/>
        </w:rPr>
      </w:pPr>
    </w:p>
    <w:p w14:paraId="0496AEA1" w14:textId="77777777" w:rsidR="00C977F5" w:rsidRPr="008F7E62" w:rsidRDefault="00C977F5" w:rsidP="004F2D1C">
      <w:pPr>
        <w:spacing w:line="360" w:lineRule="auto"/>
        <w:rPr>
          <w:rFonts w:ascii="Arial" w:hAnsi="Arial" w:cs="Arial"/>
        </w:rPr>
      </w:pPr>
    </w:p>
    <w:p w14:paraId="19A35AAA" w14:textId="77777777" w:rsidR="00C977F5" w:rsidRPr="008F7E62" w:rsidRDefault="00C977F5" w:rsidP="004F2D1C">
      <w:pPr>
        <w:spacing w:line="360" w:lineRule="auto"/>
        <w:rPr>
          <w:rFonts w:ascii="Arial" w:hAnsi="Arial" w:cs="Arial"/>
        </w:rPr>
      </w:pPr>
    </w:p>
    <w:p w14:paraId="0480C506" w14:textId="77777777" w:rsidR="00C977F5" w:rsidRPr="008F7E62" w:rsidRDefault="00C977F5" w:rsidP="004F2D1C">
      <w:pPr>
        <w:spacing w:line="360" w:lineRule="auto"/>
        <w:rPr>
          <w:rFonts w:ascii="Arial" w:hAnsi="Arial" w:cs="Arial"/>
        </w:rPr>
      </w:pPr>
    </w:p>
    <w:p w14:paraId="084A0CDD" w14:textId="77777777" w:rsidR="00C977F5" w:rsidRPr="008F7E62" w:rsidRDefault="00C977F5" w:rsidP="004F2D1C">
      <w:pPr>
        <w:spacing w:line="360" w:lineRule="auto"/>
        <w:rPr>
          <w:rFonts w:ascii="Arial" w:hAnsi="Arial" w:cs="Arial"/>
        </w:rPr>
      </w:pPr>
    </w:p>
    <w:p w14:paraId="6952DDD2" w14:textId="77777777" w:rsidR="00C977F5" w:rsidRPr="008F7E62" w:rsidRDefault="00C977F5" w:rsidP="004F2D1C">
      <w:pPr>
        <w:spacing w:line="360" w:lineRule="auto"/>
        <w:rPr>
          <w:rFonts w:ascii="Arial" w:hAnsi="Arial" w:cs="Arial"/>
        </w:rPr>
      </w:pPr>
    </w:p>
    <w:p w14:paraId="52114154" w14:textId="77777777" w:rsidR="00C977F5" w:rsidRPr="008F7E62" w:rsidRDefault="00C977F5" w:rsidP="004F2D1C">
      <w:pPr>
        <w:spacing w:line="360" w:lineRule="auto"/>
        <w:rPr>
          <w:rFonts w:ascii="Arial" w:hAnsi="Arial" w:cs="Arial"/>
        </w:rPr>
      </w:pPr>
    </w:p>
    <w:p w14:paraId="68EB066A" w14:textId="77777777" w:rsidR="00C977F5" w:rsidRPr="008F7E62" w:rsidRDefault="00C977F5" w:rsidP="004F2D1C">
      <w:pPr>
        <w:spacing w:line="360" w:lineRule="auto"/>
        <w:rPr>
          <w:rFonts w:ascii="Arial" w:hAnsi="Arial" w:cs="Arial"/>
        </w:rPr>
      </w:pPr>
    </w:p>
    <w:p w14:paraId="185693C3" w14:textId="77777777" w:rsidR="00C977F5" w:rsidRPr="008F7E62" w:rsidRDefault="00C977F5" w:rsidP="004F2D1C">
      <w:pPr>
        <w:spacing w:line="360" w:lineRule="auto"/>
        <w:rPr>
          <w:rFonts w:ascii="Arial" w:hAnsi="Arial" w:cs="Arial"/>
        </w:rPr>
      </w:pPr>
    </w:p>
    <w:p w14:paraId="68CD3A36" w14:textId="77777777" w:rsidR="00C977F5" w:rsidRPr="008F7E62" w:rsidRDefault="00C977F5" w:rsidP="004F2D1C">
      <w:pPr>
        <w:spacing w:line="360" w:lineRule="auto"/>
        <w:rPr>
          <w:rFonts w:ascii="Arial" w:hAnsi="Arial" w:cs="Arial"/>
        </w:rPr>
      </w:pPr>
    </w:p>
    <w:p w14:paraId="254E394F" w14:textId="77777777" w:rsidR="00C977F5" w:rsidRPr="008F7E62" w:rsidRDefault="00C977F5" w:rsidP="004F2D1C">
      <w:pPr>
        <w:spacing w:line="360" w:lineRule="auto"/>
        <w:rPr>
          <w:rFonts w:ascii="Arial" w:hAnsi="Arial" w:cs="Arial"/>
        </w:rPr>
      </w:pPr>
    </w:p>
    <w:p w14:paraId="0B5ECEA6" w14:textId="5DB23D12" w:rsidR="00C977F5" w:rsidRPr="008F7E62" w:rsidRDefault="00724234" w:rsidP="004F2D1C">
      <w:pPr>
        <w:spacing w:line="360" w:lineRule="auto"/>
        <w:rPr>
          <w:rFonts w:ascii="Arial" w:hAnsi="Arial" w:cs="Arial"/>
        </w:rPr>
      </w:pPr>
      <w:r w:rsidRPr="008F7E62">
        <w:rPr>
          <w:rFonts w:ascii="Arial" w:hAnsi="Arial" w:cs="Arial"/>
        </w:rPr>
        <w:t xml:space="preserve">                                                  </w:t>
      </w:r>
      <w:r w:rsidR="00C977F5" w:rsidRPr="008F7E62">
        <w:rPr>
          <w:rFonts w:ascii="Arial" w:hAnsi="Arial" w:cs="Arial"/>
          <w:b/>
          <w:bCs/>
        </w:rPr>
        <w:t xml:space="preserve">Table of </w:t>
      </w:r>
      <w:r w:rsidR="00FD17A8" w:rsidRPr="008F7E62">
        <w:rPr>
          <w:rFonts w:ascii="Arial" w:hAnsi="Arial" w:cs="Arial"/>
          <w:b/>
          <w:bCs/>
        </w:rPr>
        <w:t>contents</w:t>
      </w:r>
    </w:p>
    <w:p w14:paraId="1A26F25F" w14:textId="77777777" w:rsidR="007D7E28" w:rsidRPr="008F7E62" w:rsidRDefault="007D7E28" w:rsidP="004F2D1C">
      <w:pPr>
        <w:spacing w:line="360" w:lineRule="auto"/>
        <w:rPr>
          <w:rFonts w:ascii="Arial" w:hAnsi="Arial" w:cs="Arial"/>
        </w:rPr>
      </w:pPr>
    </w:p>
    <w:p w14:paraId="4BB08533" w14:textId="77777777" w:rsidR="007D7E28" w:rsidRPr="008F7E62" w:rsidRDefault="007D7E28" w:rsidP="004F2D1C">
      <w:pPr>
        <w:spacing w:line="360" w:lineRule="auto"/>
        <w:rPr>
          <w:rFonts w:ascii="Arial" w:hAnsi="Arial" w:cs="Arial"/>
        </w:rPr>
      </w:pPr>
    </w:p>
    <w:p w14:paraId="24DB0757" w14:textId="632CE094" w:rsidR="00FD17A8" w:rsidRPr="008F7E62" w:rsidRDefault="00FD17A8" w:rsidP="004F2D1C">
      <w:pPr>
        <w:spacing w:line="360" w:lineRule="auto"/>
        <w:rPr>
          <w:rFonts w:ascii="Arial" w:hAnsi="Arial" w:cs="Arial"/>
        </w:rPr>
      </w:pPr>
      <w:r w:rsidRPr="008F7E62">
        <w:rPr>
          <w:rFonts w:ascii="Arial" w:hAnsi="Arial" w:cs="Arial"/>
        </w:rPr>
        <w:t>1-Introduction</w:t>
      </w:r>
      <w:r w:rsidR="00004DC8" w:rsidRPr="008F7E62">
        <w:rPr>
          <w:rFonts w:ascii="Arial" w:hAnsi="Arial" w:cs="Arial"/>
        </w:rPr>
        <w:t>.</w:t>
      </w:r>
    </w:p>
    <w:p w14:paraId="638A08FB" w14:textId="40AC16C4" w:rsidR="00FD17A8" w:rsidRPr="008F7E62" w:rsidRDefault="004B6DF3" w:rsidP="004F2D1C">
      <w:pPr>
        <w:spacing w:line="360" w:lineRule="auto"/>
        <w:rPr>
          <w:rFonts w:ascii="Arial" w:hAnsi="Arial" w:cs="Arial"/>
        </w:rPr>
      </w:pPr>
      <w:r w:rsidRPr="008F7E62">
        <w:rPr>
          <w:rFonts w:ascii="Arial" w:hAnsi="Arial" w:cs="Arial"/>
        </w:rPr>
        <w:t>2- An overview of Leadership and Management, Definitions and Differences</w:t>
      </w:r>
      <w:r w:rsidR="00004DC8" w:rsidRPr="008F7E62">
        <w:rPr>
          <w:rFonts w:ascii="Arial" w:hAnsi="Arial" w:cs="Arial"/>
        </w:rPr>
        <w:t>.</w:t>
      </w:r>
    </w:p>
    <w:p w14:paraId="379C3252" w14:textId="528F5930" w:rsidR="00C6319F" w:rsidRPr="008F7E62" w:rsidRDefault="00C6319F" w:rsidP="004F2D1C">
      <w:pPr>
        <w:spacing w:line="360" w:lineRule="auto"/>
        <w:rPr>
          <w:rFonts w:ascii="Arial" w:hAnsi="Arial" w:cs="Arial"/>
        </w:rPr>
      </w:pPr>
      <w:r w:rsidRPr="008F7E62">
        <w:rPr>
          <w:rFonts w:ascii="Arial" w:hAnsi="Arial" w:cs="Arial"/>
        </w:rPr>
        <w:t xml:space="preserve">3 </w:t>
      </w:r>
      <w:r w:rsidR="009F6578" w:rsidRPr="008F7E62">
        <w:rPr>
          <w:rFonts w:ascii="Arial" w:hAnsi="Arial" w:cs="Arial"/>
        </w:rPr>
        <w:t>- The concepts of Theory X, Theory Y, and Theory Z.</w:t>
      </w:r>
    </w:p>
    <w:p w14:paraId="13D9C8E6" w14:textId="4B636F27" w:rsidR="009F6578" w:rsidRPr="008F7E62" w:rsidRDefault="009F6578" w:rsidP="004F2D1C">
      <w:pPr>
        <w:spacing w:line="360" w:lineRule="auto"/>
        <w:rPr>
          <w:rFonts w:ascii="Arial" w:hAnsi="Arial" w:cs="Arial"/>
        </w:rPr>
      </w:pPr>
      <w:r w:rsidRPr="008F7E62">
        <w:rPr>
          <w:rFonts w:ascii="Arial" w:hAnsi="Arial" w:cs="Arial"/>
        </w:rPr>
        <w:t>4- Compare and Contrast Theory X, Y, and Z Approaches</w:t>
      </w:r>
      <w:r w:rsidR="00004DC8" w:rsidRPr="008F7E62">
        <w:rPr>
          <w:rFonts w:ascii="Arial" w:hAnsi="Arial" w:cs="Arial"/>
        </w:rPr>
        <w:t>.</w:t>
      </w:r>
    </w:p>
    <w:p w14:paraId="30A7F131" w14:textId="33C2988F" w:rsidR="00D34F49" w:rsidRPr="008F7E62" w:rsidRDefault="00D34F49" w:rsidP="004F2D1C">
      <w:pPr>
        <w:spacing w:line="360" w:lineRule="auto"/>
        <w:rPr>
          <w:rFonts w:ascii="Arial" w:hAnsi="Arial" w:cs="Arial"/>
        </w:rPr>
      </w:pPr>
      <w:r w:rsidRPr="008F7E62">
        <w:rPr>
          <w:rFonts w:ascii="Arial" w:hAnsi="Arial" w:cs="Arial"/>
        </w:rPr>
        <w:t>5- Practical Examples of Leadership Styles in Small Business Contexts</w:t>
      </w:r>
      <w:r w:rsidR="00004DC8" w:rsidRPr="008F7E62">
        <w:rPr>
          <w:rFonts w:ascii="Arial" w:hAnsi="Arial" w:cs="Arial"/>
        </w:rPr>
        <w:t>.</w:t>
      </w:r>
    </w:p>
    <w:p w14:paraId="03F161B4" w14:textId="4327B57A" w:rsidR="008329E1" w:rsidRPr="008F7E62" w:rsidRDefault="00657097" w:rsidP="004F2D1C">
      <w:pPr>
        <w:spacing w:line="360" w:lineRule="auto"/>
        <w:rPr>
          <w:rFonts w:ascii="Arial" w:hAnsi="Arial" w:cs="Arial"/>
        </w:rPr>
      </w:pPr>
      <w:r w:rsidRPr="008F7E62">
        <w:rPr>
          <w:rFonts w:ascii="Arial" w:hAnsi="Arial" w:cs="Arial"/>
        </w:rPr>
        <w:t>6- Evaluation of Theoretical Approaches Considering Culture and Personal Differences.</w:t>
      </w:r>
    </w:p>
    <w:p w14:paraId="7FE6DADA" w14:textId="029398A1" w:rsidR="00D34F49" w:rsidRPr="008F7E62" w:rsidRDefault="00004DC8" w:rsidP="004F2D1C">
      <w:pPr>
        <w:spacing w:line="360" w:lineRule="auto"/>
        <w:rPr>
          <w:rFonts w:ascii="Arial" w:hAnsi="Arial" w:cs="Arial"/>
        </w:rPr>
      </w:pPr>
      <w:r w:rsidRPr="008F7E62">
        <w:rPr>
          <w:rFonts w:ascii="Arial" w:hAnsi="Arial" w:cs="Arial"/>
        </w:rPr>
        <w:t>7- Throughout make connections with task/relationship focus, leadership traits, leadership skills.</w:t>
      </w:r>
    </w:p>
    <w:p w14:paraId="7567E126" w14:textId="73356177" w:rsidR="00004DC8" w:rsidRPr="008F7E62" w:rsidRDefault="00156C5E" w:rsidP="004F2D1C">
      <w:pPr>
        <w:spacing w:line="360" w:lineRule="auto"/>
        <w:rPr>
          <w:rFonts w:ascii="Arial" w:hAnsi="Arial" w:cs="Arial"/>
        </w:rPr>
      </w:pPr>
      <w:r w:rsidRPr="008F7E62">
        <w:rPr>
          <w:rFonts w:ascii="Arial" w:hAnsi="Arial" w:cs="Arial"/>
        </w:rPr>
        <w:t>8-</w:t>
      </w:r>
      <w:r w:rsidR="006639D9" w:rsidRPr="008F7E62">
        <w:rPr>
          <w:rFonts w:ascii="Arial" w:hAnsi="Arial" w:cs="Arial"/>
        </w:rPr>
        <w:t xml:space="preserve"> </w:t>
      </w:r>
      <w:r w:rsidR="006639D9" w:rsidRPr="008F7E62">
        <w:rPr>
          <w:rFonts w:ascii="Arial" w:hAnsi="Arial" w:cs="Arial"/>
        </w:rPr>
        <w:t>The influence of context and situation on the adaptation of leadership styles</w:t>
      </w:r>
    </w:p>
    <w:p w14:paraId="6F33512D" w14:textId="61E9DD7D" w:rsidR="00AC3F4B" w:rsidRPr="008F7E62" w:rsidRDefault="001D6C0A" w:rsidP="004F2D1C">
      <w:pPr>
        <w:spacing w:line="360" w:lineRule="auto"/>
        <w:rPr>
          <w:rFonts w:ascii="Arial" w:hAnsi="Arial" w:cs="Arial"/>
        </w:rPr>
      </w:pPr>
      <w:r w:rsidRPr="008F7E62">
        <w:rPr>
          <w:rFonts w:ascii="Arial" w:hAnsi="Arial" w:cs="Arial"/>
        </w:rPr>
        <w:t>9</w:t>
      </w:r>
      <w:r w:rsidR="00261740" w:rsidRPr="008F7E62">
        <w:rPr>
          <w:rFonts w:ascii="Arial" w:hAnsi="Arial" w:cs="Arial"/>
        </w:rPr>
        <w:t xml:space="preserve">- Conclusion </w:t>
      </w:r>
    </w:p>
    <w:p w14:paraId="6C84F15B" w14:textId="167FB4DB" w:rsidR="00261740" w:rsidRPr="008F7E62" w:rsidRDefault="00261740" w:rsidP="004F2D1C">
      <w:pPr>
        <w:spacing w:line="360" w:lineRule="auto"/>
        <w:rPr>
          <w:rFonts w:ascii="Arial" w:hAnsi="Arial" w:cs="Arial"/>
        </w:rPr>
      </w:pPr>
      <w:r w:rsidRPr="008F7E62">
        <w:rPr>
          <w:rFonts w:ascii="Arial" w:hAnsi="Arial" w:cs="Arial"/>
        </w:rPr>
        <w:t>1</w:t>
      </w:r>
      <w:r w:rsidR="001D6C0A" w:rsidRPr="008F7E62">
        <w:rPr>
          <w:rFonts w:ascii="Arial" w:hAnsi="Arial" w:cs="Arial"/>
        </w:rPr>
        <w:t>0</w:t>
      </w:r>
      <w:r w:rsidRPr="008F7E62">
        <w:rPr>
          <w:rFonts w:ascii="Arial" w:hAnsi="Arial" w:cs="Arial"/>
        </w:rPr>
        <w:t>- References</w:t>
      </w:r>
    </w:p>
    <w:p w14:paraId="27688381" w14:textId="77777777" w:rsidR="00C977F5" w:rsidRPr="008F7E62" w:rsidRDefault="00C977F5" w:rsidP="004F2D1C">
      <w:pPr>
        <w:spacing w:line="360" w:lineRule="auto"/>
        <w:rPr>
          <w:rFonts w:ascii="Arial" w:hAnsi="Arial" w:cs="Arial"/>
        </w:rPr>
      </w:pPr>
    </w:p>
    <w:p w14:paraId="11FCACE1" w14:textId="77777777" w:rsidR="00C977F5" w:rsidRPr="008F7E62" w:rsidRDefault="00C977F5" w:rsidP="004F2D1C">
      <w:pPr>
        <w:spacing w:line="360" w:lineRule="auto"/>
        <w:rPr>
          <w:rFonts w:ascii="Arial" w:hAnsi="Arial" w:cs="Arial"/>
        </w:rPr>
      </w:pPr>
    </w:p>
    <w:p w14:paraId="5CEDFDC1" w14:textId="77777777" w:rsidR="00C977F5" w:rsidRPr="008F7E62" w:rsidRDefault="00C977F5" w:rsidP="004F2D1C">
      <w:pPr>
        <w:spacing w:line="360" w:lineRule="auto"/>
        <w:rPr>
          <w:rFonts w:ascii="Arial" w:hAnsi="Arial" w:cs="Arial"/>
        </w:rPr>
      </w:pPr>
    </w:p>
    <w:p w14:paraId="3581648E" w14:textId="77777777" w:rsidR="00724234" w:rsidRPr="008F7E62" w:rsidRDefault="00724234" w:rsidP="004F2D1C">
      <w:pPr>
        <w:spacing w:line="360" w:lineRule="auto"/>
        <w:rPr>
          <w:rFonts w:ascii="Arial" w:hAnsi="Arial" w:cs="Arial"/>
        </w:rPr>
      </w:pPr>
    </w:p>
    <w:p w14:paraId="2C30CFA5" w14:textId="77777777" w:rsidR="00724234" w:rsidRPr="008F7E62" w:rsidRDefault="00724234" w:rsidP="004F2D1C">
      <w:pPr>
        <w:spacing w:line="360" w:lineRule="auto"/>
        <w:rPr>
          <w:rFonts w:ascii="Arial" w:hAnsi="Arial" w:cs="Arial"/>
        </w:rPr>
      </w:pPr>
    </w:p>
    <w:p w14:paraId="32ACD32C" w14:textId="77777777" w:rsidR="00724234" w:rsidRPr="008F7E62" w:rsidRDefault="00724234" w:rsidP="004F2D1C">
      <w:pPr>
        <w:spacing w:line="360" w:lineRule="auto"/>
        <w:rPr>
          <w:rFonts w:ascii="Arial" w:hAnsi="Arial" w:cs="Arial"/>
        </w:rPr>
      </w:pPr>
    </w:p>
    <w:p w14:paraId="02E623DC" w14:textId="77777777" w:rsidR="007A20ED" w:rsidRPr="008F7E62" w:rsidRDefault="004F2D1C" w:rsidP="004F2D1C">
      <w:pPr>
        <w:spacing w:line="360" w:lineRule="auto"/>
        <w:rPr>
          <w:rFonts w:ascii="Arial" w:hAnsi="Arial" w:cs="Arial"/>
          <w:b/>
          <w:bCs/>
        </w:rPr>
      </w:pPr>
      <w:r w:rsidRPr="008F7E62">
        <w:rPr>
          <w:rFonts w:ascii="Arial" w:hAnsi="Arial" w:cs="Arial"/>
          <w:b/>
          <w:bCs/>
        </w:rPr>
        <w:t xml:space="preserve">   </w:t>
      </w:r>
    </w:p>
    <w:p w14:paraId="0A9E3743" w14:textId="77777777" w:rsidR="007A20ED" w:rsidRPr="008F7E62" w:rsidRDefault="007A20ED" w:rsidP="004F2D1C">
      <w:pPr>
        <w:spacing w:line="360" w:lineRule="auto"/>
        <w:rPr>
          <w:rFonts w:ascii="Arial" w:hAnsi="Arial" w:cs="Arial"/>
          <w:b/>
          <w:bCs/>
        </w:rPr>
      </w:pPr>
    </w:p>
    <w:p w14:paraId="01DDA9C1" w14:textId="77777777" w:rsidR="007A20ED" w:rsidRPr="008F7E62" w:rsidRDefault="007A20ED" w:rsidP="004F2D1C">
      <w:pPr>
        <w:spacing w:line="360" w:lineRule="auto"/>
        <w:rPr>
          <w:rFonts w:ascii="Arial" w:hAnsi="Arial" w:cs="Arial"/>
          <w:b/>
          <w:bCs/>
        </w:rPr>
      </w:pPr>
    </w:p>
    <w:p w14:paraId="5B9C5BAA" w14:textId="77777777" w:rsidR="007A20ED" w:rsidRPr="008F7E62" w:rsidRDefault="007A20ED" w:rsidP="004F2D1C">
      <w:pPr>
        <w:spacing w:line="360" w:lineRule="auto"/>
        <w:rPr>
          <w:rFonts w:ascii="Arial" w:hAnsi="Arial" w:cs="Arial"/>
          <w:b/>
          <w:bCs/>
        </w:rPr>
      </w:pPr>
    </w:p>
    <w:p w14:paraId="5877D85E" w14:textId="3E6E7668" w:rsidR="007B1FDE" w:rsidRPr="008F7E62" w:rsidRDefault="004F2D1C" w:rsidP="004F2D1C">
      <w:pPr>
        <w:spacing w:line="360" w:lineRule="auto"/>
        <w:rPr>
          <w:rFonts w:ascii="Arial" w:hAnsi="Arial" w:cs="Arial"/>
          <w:b/>
          <w:bCs/>
        </w:rPr>
      </w:pPr>
      <w:r w:rsidRPr="008F7E62">
        <w:rPr>
          <w:rFonts w:ascii="Arial" w:hAnsi="Arial" w:cs="Arial"/>
          <w:b/>
          <w:bCs/>
        </w:rPr>
        <w:t xml:space="preserve">   </w:t>
      </w:r>
      <w:r w:rsidR="006E743C" w:rsidRPr="008F7E62">
        <w:rPr>
          <w:rFonts w:ascii="Arial" w:hAnsi="Arial" w:cs="Arial"/>
          <w:b/>
          <w:bCs/>
        </w:rPr>
        <w:t xml:space="preserve"> Introduction</w:t>
      </w:r>
    </w:p>
    <w:p w14:paraId="5253CC92" w14:textId="07BD65CA" w:rsidR="009F26D0" w:rsidRPr="008F7E62" w:rsidRDefault="009F26D0" w:rsidP="004F2D1C">
      <w:pPr>
        <w:spacing w:line="360" w:lineRule="auto"/>
        <w:rPr>
          <w:rFonts w:ascii="Arial" w:hAnsi="Arial" w:cs="Arial"/>
        </w:rPr>
      </w:pPr>
      <w:r w:rsidRPr="008F7E62">
        <w:rPr>
          <w:rFonts w:ascii="Arial" w:hAnsi="Arial" w:cs="Arial"/>
        </w:rPr>
        <w:t xml:space="preserve">This report offers a comprehensive analysis of many theoretical frameworks for leadership, encompassing trait theory, behavioural theory, situational theory, transformational theory, and theory X, Y, and </w:t>
      </w:r>
      <w:r w:rsidR="00E628C8" w:rsidRPr="008F7E62">
        <w:rPr>
          <w:rFonts w:ascii="Arial" w:hAnsi="Arial" w:cs="Arial"/>
        </w:rPr>
        <w:t>Z (McGregor, 1960</w:t>
      </w:r>
      <w:r w:rsidR="007876F2" w:rsidRPr="008F7E62">
        <w:rPr>
          <w:rFonts w:ascii="Arial" w:hAnsi="Arial" w:cs="Arial"/>
        </w:rPr>
        <w:t>). Every</w:t>
      </w:r>
      <w:r w:rsidRPr="008F7E62">
        <w:rPr>
          <w:rFonts w:ascii="Arial" w:hAnsi="Arial" w:cs="Arial"/>
        </w:rPr>
        <w:t xml:space="preserve"> theory provides distinct viewpoints on the qualities, actions, and flexibility necessary for successful leadership in contemporary organisations. The report will analyse how these theories elucidate the effectiveness of leadership, their pragmatic implementations in many organisational situations, and the ramifications for leadership development and strategic management. The report seeks to explore these theories to offer valuable insights that can help leaders and organisations improve their leadership skills and attain long-lasting success.</w:t>
      </w:r>
    </w:p>
    <w:p w14:paraId="10252296" w14:textId="77777777" w:rsidR="007B1FDE" w:rsidRPr="008F7E62" w:rsidRDefault="007B1FDE" w:rsidP="00C179C8">
      <w:pPr>
        <w:spacing w:line="360" w:lineRule="auto"/>
        <w:rPr>
          <w:rFonts w:ascii="Arial" w:hAnsi="Arial" w:cs="Arial"/>
        </w:rPr>
      </w:pPr>
    </w:p>
    <w:p w14:paraId="29F41A22" w14:textId="77777777" w:rsidR="00363E39" w:rsidRPr="008F7E62" w:rsidRDefault="00363E39" w:rsidP="00C179C8">
      <w:pPr>
        <w:spacing w:line="360" w:lineRule="auto"/>
        <w:rPr>
          <w:rFonts w:ascii="Arial" w:hAnsi="Arial" w:cs="Arial"/>
        </w:rPr>
      </w:pPr>
    </w:p>
    <w:p w14:paraId="28AA3A1D" w14:textId="77777777" w:rsidR="00363E39" w:rsidRPr="008F7E62" w:rsidRDefault="00363E39" w:rsidP="00C179C8">
      <w:pPr>
        <w:spacing w:line="360" w:lineRule="auto"/>
        <w:rPr>
          <w:rFonts w:ascii="Arial" w:hAnsi="Arial" w:cs="Arial"/>
        </w:rPr>
      </w:pPr>
    </w:p>
    <w:p w14:paraId="599F9DD4" w14:textId="77777777" w:rsidR="00363E39" w:rsidRPr="008F7E62" w:rsidRDefault="00363E39" w:rsidP="00C179C8">
      <w:pPr>
        <w:spacing w:line="360" w:lineRule="auto"/>
        <w:rPr>
          <w:rFonts w:ascii="Arial" w:hAnsi="Arial" w:cs="Arial"/>
        </w:rPr>
      </w:pPr>
    </w:p>
    <w:p w14:paraId="737C7DEF" w14:textId="77777777" w:rsidR="00363E39" w:rsidRPr="008F7E62" w:rsidRDefault="00363E39" w:rsidP="00C179C8">
      <w:pPr>
        <w:spacing w:line="360" w:lineRule="auto"/>
        <w:rPr>
          <w:rFonts w:ascii="Arial" w:hAnsi="Arial" w:cs="Arial"/>
        </w:rPr>
      </w:pPr>
    </w:p>
    <w:p w14:paraId="0FB21481" w14:textId="77777777" w:rsidR="00363E39" w:rsidRPr="008F7E62" w:rsidRDefault="00363E39" w:rsidP="00C179C8">
      <w:pPr>
        <w:spacing w:line="360" w:lineRule="auto"/>
        <w:rPr>
          <w:rFonts w:ascii="Arial" w:hAnsi="Arial" w:cs="Arial"/>
        </w:rPr>
      </w:pPr>
    </w:p>
    <w:p w14:paraId="6FEF86DA" w14:textId="77777777" w:rsidR="00363E39" w:rsidRPr="008F7E62" w:rsidRDefault="00363E39" w:rsidP="00C179C8">
      <w:pPr>
        <w:spacing w:line="360" w:lineRule="auto"/>
        <w:rPr>
          <w:rFonts w:ascii="Arial" w:hAnsi="Arial" w:cs="Arial"/>
        </w:rPr>
      </w:pPr>
    </w:p>
    <w:p w14:paraId="71507B0C" w14:textId="77777777" w:rsidR="00363E39" w:rsidRPr="008F7E62" w:rsidRDefault="00363E39" w:rsidP="00C179C8">
      <w:pPr>
        <w:spacing w:line="360" w:lineRule="auto"/>
        <w:rPr>
          <w:rFonts w:ascii="Arial" w:hAnsi="Arial" w:cs="Arial"/>
        </w:rPr>
      </w:pPr>
    </w:p>
    <w:p w14:paraId="49A4B6D1" w14:textId="77777777" w:rsidR="00363E39" w:rsidRPr="008F7E62" w:rsidRDefault="00363E39" w:rsidP="00C179C8">
      <w:pPr>
        <w:spacing w:line="360" w:lineRule="auto"/>
        <w:rPr>
          <w:rFonts w:ascii="Arial" w:hAnsi="Arial" w:cs="Arial"/>
        </w:rPr>
      </w:pPr>
    </w:p>
    <w:p w14:paraId="3DD5E68F" w14:textId="77777777" w:rsidR="00363E39" w:rsidRPr="008F7E62" w:rsidRDefault="00363E39" w:rsidP="00C179C8">
      <w:pPr>
        <w:spacing w:line="360" w:lineRule="auto"/>
        <w:rPr>
          <w:rFonts w:ascii="Arial" w:hAnsi="Arial" w:cs="Arial"/>
        </w:rPr>
      </w:pPr>
    </w:p>
    <w:p w14:paraId="1E056246" w14:textId="77777777" w:rsidR="00363E39" w:rsidRPr="008F7E62" w:rsidRDefault="00363E39" w:rsidP="00C179C8">
      <w:pPr>
        <w:spacing w:line="360" w:lineRule="auto"/>
        <w:rPr>
          <w:rFonts w:ascii="Arial" w:hAnsi="Arial" w:cs="Arial"/>
        </w:rPr>
      </w:pPr>
    </w:p>
    <w:p w14:paraId="100A7888" w14:textId="77777777" w:rsidR="00363E39" w:rsidRPr="008F7E62" w:rsidRDefault="00363E39" w:rsidP="00C179C8">
      <w:pPr>
        <w:spacing w:line="360" w:lineRule="auto"/>
        <w:rPr>
          <w:rFonts w:ascii="Arial" w:hAnsi="Arial" w:cs="Arial"/>
        </w:rPr>
      </w:pPr>
    </w:p>
    <w:p w14:paraId="39519368" w14:textId="77777777" w:rsidR="00363E39" w:rsidRPr="008F7E62" w:rsidRDefault="00363E39" w:rsidP="00C179C8">
      <w:pPr>
        <w:spacing w:line="360" w:lineRule="auto"/>
        <w:rPr>
          <w:rFonts w:ascii="Arial" w:hAnsi="Arial" w:cs="Arial"/>
        </w:rPr>
      </w:pPr>
    </w:p>
    <w:p w14:paraId="10A98FED" w14:textId="77777777" w:rsidR="00363E39" w:rsidRPr="008F7E62" w:rsidRDefault="00363E39" w:rsidP="00C179C8">
      <w:pPr>
        <w:spacing w:line="360" w:lineRule="auto"/>
        <w:rPr>
          <w:rFonts w:ascii="Arial" w:hAnsi="Arial" w:cs="Arial"/>
        </w:rPr>
      </w:pPr>
    </w:p>
    <w:p w14:paraId="182EDEF5" w14:textId="77777777" w:rsidR="00363E39" w:rsidRPr="008F7E62" w:rsidRDefault="00363E39" w:rsidP="00C179C8">
      <w:pPr>
        <w:spacing w:line="360" w:lineRule="auto"/>
        <w:rPr>
          <w:rFonts w:ascii="Arial" w:hAnsi="Arial" w:cs="Arial"/>
        </w:rPr>
      </w:pPr>
    </w:p>
    <w:p w14:paraId="0BB78264" w14:textId="77777777" w:rsidR="00363E39" w:rsidRPr="008F7E62" w:rsidRDefault="00363E39" w:rsidP="00C179C8">
      <w:pPr>
        <w:spacing w:line="360" w:lineRule="auto"/>
        <w:rPr>
          <w:rFonts w:ascii="Arial" w:hAnsi="Arial" w:cs="Arial"/>
        </w:rPr>
      </w:pPr>
    </w:p>
    <w:p w14:paraId="3E7C7BE7" w14:textId="77777777" w:rsidR="00363E39" w:rsidRPr="008F7E62" w:rsidRDefault="00363E39" w:rsidP="00C179C8">
      <w:pPr>
        <w:spacing w:line="360" w:lineRule="auto"/>
        <w:rPr>
          <w:rFonts w:ascii="Arial" w:hAnsi="Arial" w:cs="Arial"/>
        </w:rPr>
      </w:pPr>
    </w:p>
    <w:p w14:paraId="40FFC4C6" w14:textId="77777777" w:rsidR="00363E39" w:rsidRPr="008F7E62" w:rsidRDefault="00363E39" w:rsidP="00C179C8">
      <w:pPr>
        <w:spacing w:line="360" w:lineRule="auto"/>
        <w:rPr>
          <w:rFonts w:ascii="Arial" w:hAnsi="Arial" w:cs="Arial"/>
        </w:rPr>
      </w:pPr>
    </w:p>
    <w:p w14:paraId="476F0AAF" w14:textId="48AA1BF8" w:rsidR="006F46D1" w:rsidRPr="008F7E62" w:rsidRDefault="00F300ED" w:rsidP="00C179C8">
      <w:pPr>
        <w:spacing w:line="360" w:lineRule="auto"/>
        <w:rPr>
          <w:rFonts w:ascii="Arial" w:hAnsi="Arial" w:cs="Arial"/>
        </w:rPr>
      </w:pPr>
      <w:r w:rsidRPr="008F7E62">
        <w:rPr>
          <w:rFonts w:ascii="Arial" w:hAnsi="Arial" w:cs="Arial"/>
        </w:rPr>
        <w:t xml:space="preserve">Leadership and management are separate but interrelated ideas that are crucial for achieving success in an organisation. Leadership encompasses the capacity to inspire, motivate, and exert influence over people </w:t>
      </w:r>
      <w:r w:rsidR="00AC22D1" w:rsidRPr="008F7E62">
        <w:rPr>
          <w:rFonts w:ascii="Arial" w:hAnsi="Arial" w:cs="Arial"/>
        </w:rPr>
        <w:t>to</w:t>
      </w:r>
      <w:r w:rsidRPr="008F7E62">
        <w:rPr>
          <w:rFonts w:ascii="Arial" w:hAnsi="Arial" w:cs="Arial"/>
        </w:rPr>
        <w:t xml:space="preserve"> collectively attain shared objectives. Leaders primarily prioritise seeing the future, establishing strategic goals, and coordinating individuals and resources to achieve objectives (Northouse, 2021).</w:t>
      </w:r>
    </w:p>
    <w:p w14:paraId="49C5EB4B" w14:textId="6D70A01B" w:rsidR="006F46D1" w:rsidRPr="008F7E62" w:rsidRDefault="00F300ED" w:rsidP="00C179C8">
      <w:pPr>
        <w:spacing w:line="360" w:lineRule="auto"/>
        <w:rPr>
          <w:rFonts w:ascii="Arial" w:hAnsi="Arial" w:cs="Arial"/>
        </w:rPr>
      </w:pPr>
      <w:r w:rsidRPr="008F7E62">
        <w:rPr>
          <w:rFonts w:ascii="Arial" w:hAnsi="Arial" w:cs="Arial"/>
        </w:rPr>
        <w:t xml:space="preserve"> Leadership covers multiple elements, including the ability to define a vision, inspire others, and promote creativity. It places emphasis on interpersonal skills and the capacity to empower </w:t>
      </w:r>
      <w:r w:rsidR="00E0096C" w:rsidRPr="008F7E62">
        <w:rPr>
          <w:rFonts w:ascii="Arial" w:hAnsi="Arial" w:cs="Arial"/>
        </w:rPr>
        <w:t xml:space="preserve">   and develop and develop </w:t>
      </w:r>
      <w:r w:rsidR="00520099" w:rsidRPr="008F7E62">
        <w:rPr>
          <w:rFonts w:ascii="Arial" w:hAnsi="Arial" w:cs="Arial"/>
        </w:rPr>
        <w:t>others (</w:t>
      </w:r>
      <w:r w:rsidRPr="008F7E62">
        <w:rPr>
          <w:rFonts w:ascii="Arial" w:hAnsi="Arial" w:cs="Arial"/>
        </w:rPr>
        <w:t>Kotter,1990).</w:t>
      </w:r>
      <w:r w:rsidRPr="008F7E62">
        <w:rPr>
          <w:rFonts w:ascii="Arial" w:hAnsi="Arial" w:cs="Arial"/>
        </w:rPr>
        <w:br/>
      </w:r>
      <w:r w:rsidRPr="008F7E62">
        <w:rPr>
          <w:rFonts w:ascii="Arial" w:hAnsi="Arial" w:cs="Arial"/>
        </w:rPr>
        <w:br/>
        <w:t xml:space="preserve">Management, on the other hand, encompasses the oversight and synchronisation of resources and activities within an organisation with the aim of attaining particular goals. Managers have the responsibility of strategically planning, efficiently organising, effectively coordinating, and proficiently controlling resources </w:t>
      </w:r>
      <w:r w:rsidR="00AC22D1" w:rsidRPr="008F7E62">
        <w:rPr>
          <w:rFonts w:ascii="Arial" w:hAnsi="Arial" w:cs="Arial"/>
        </w:rPr>
        <w:t>to</w:t>
      </w:r>
      <w:r w:rsidRPr="008F7E62">
        <w:rPr>
          <w:rFonts w:ascii="Arial" w:hAnsi="Arial" w:cs="Arial"/>
        </w:rPr>
        <w:t xml:space="preserve"> successfully achieve tasks (Daft, 2016).</w:t>
      </w:r>
    </w:p>
    <w:p w14:paraId="435D6614" w14:textId="54B926A8" w:rsidR="004F7418" w:rsidRPr="008F7E62" w:rsidRDefault="00F300ED" w:rsidP="00C179C8">
      <w:pPr>
        <w:spacing w:line="360" w:lineRule="auto"/>
        <w:rPr>
          <w:rFonts w:ascii="Arial" w:hAnsi="Arial" w:cs="Arial"/>
        </w:rPr>
      </w:pPr>
      <w:r w:rsidRPr="008F7E62">
        <w:rPr>
          <w:rFonts w:ascii="Arial" w:hAnsi="Arial" w:cs="Arial"/>
        </w:rPr>
        <w:t xml:space="preserve"> Management positions frequently prioritise operational intricacies, executing policies, and guaranteeing the completion of daily duties in accordance with established processes and </w:t>
      </w:r>
      <w:r w:rsidR="0007743A" w:rsidRPr="008F7E62">
        <w:rPr>
          <w:rFonts w:ascii="Arial" w:hAnsi="Arial" w:cs="Arial"/>
        </w:rPr>
        <w:t>standards, (</w:t>
      </w:r>
      <w:r w:rsidRPr="008F7E62">
        <w:rPr>
          <w:rFonts w:ascii="Arial" w:hAnsi="Arial" w:cs="Arial"/>
        </w:rPr>
        <w:t>Mintzberg</w:t>
      </w:r>
      <w:r w:rsidR="0007743A" w:rsidRPr="008F7E62">
        <w:rPr>
          <w:rFonts w:ascii="Arial" w:hAnsi="Arial" w:cs="Arial"/>
        </w:rPr>
        <w:t>,</w:t>
      </w:r>
      <w:r w:rsidRPr="008F7E62">
        <w:rPr>
          <w:rFonts w:ascii="Arial" w:hAnsi="Arial" w:cs="Arial"/>
        </w:rPr>
        <w:t>1975).</w:t>
      </w:r>
      <w:r w:rsidRPr="008F7E62">
        <w:rPr>
          <w:rFonts w:ascii="Arial" w:hAnsi="Arial" w:cs="Arial"/>
        </w:rPr>
        <w:br/>
      </w:r>
      <w:r w:rsidRPr="008F7E62">
        <w:rPr>
          <w:rFonts w:ascii="Arial" w:hAnsi="Arial" w:cs="Arial"/>
        </w:rPr>
        <w:br/>
        <w:t>Administration, a component of management, involves the coordination and supervision of the execution of organisational policies and processes. It entails the efficient allocation of resources and the execution of operational tasks in alignment with organisational objectives (Fayol,1949).</w:t>
      </w:r>
      <w:r w:rsidRPr="008F7E62">
        <w:rPr>
          <w:rFonts w:ascii="Arial" w:hAnsi="Arial" w:cs="Arial"/>
        </w:rPr>
        <w:br/>
      </w:r>
      <w:r w:rsidRPr="008F7E62">
        <w:rPr>
          <w:rFonts w:ascii="Arial" w:hAnsi="Arial" w:cs="Arial"/>
        </w:rPr>
        <w:br/>
        <w:t xml:space="preserve">Effective management requires the utilisation of interpersonal, conceptual, and administrative skills. Interpersonal skills encompass the ability to effectively communicate, collaborate in teams, and resolve conflicts, which are crucial for establishing connections and inspiring team members. Conceptual skills refer to the capacity to analyse intricate scenarios, develop solutions, and make well-informed decisions. Administrative abilities encompass the ability to strategically plan, efficiently organise, and effectively coordinate tasks and resources </w:t>
      </w:r>
      <w:r w:rsidR="00AC22D1" w:rsidRPr="008F7E62">
        <w:rPr>
          <w:rFonts w:ascii="Arial" w:hAnsi="Arial" w:cs="Arial"/>
        </w:rPr>
        <w:t>to</w:t>
      </w:r>
      <w:r w:rsidRPr="008F7E62">
        <w:rPr>
          <w:rFonts w:ascii="Arial" w:hAnsi="Arial" w:cs="Arial"/>
        </w:rPr>
        <w:t xml:space="preserve"> successfully accomplish specified objectives within an organisation (Daft, 2016).</w:t>
      </w:r>
    </w:p>
    <w:p w14:paraId="1E0535F0" w14:textId="7B31DFA3" w:rsidR="00CF6E0B" w:rsidRPr="008F7E62" w:rsidRDefault="00E10F39" w:rsidP="00C179C8">
      <w:pPr>
        <w:spacing w:line="360" w:lineRule="auto"/>
        <w:rPr>
          <w:rFonts w:ascii="Arial" w:hAnsi="Arial" w:cs="Arial"/>
        </w:rPr>
      </w:pPr>
      <w:r w:rsidRPr="008F7E62">
        <w:rPr>
          <w:rFonts w:ascii="Arial" w:hAnsi="Arial" w:cs="Arial"/>
          <w:b/>
          <w:bCs/>
        </w:rPr>
        <w:lastRenderedPageBreak/>
        <w:t>The concepts of Theory X, Theory Y, and Theory Z.</w:t>
      </w:r>
      <w:r w:rsidRPr="008F7E62">
        <w:rPr>
          <w:rFonts w:ascii="Arial" w:hAnsi="Arial" w:cs="Arial"/>
        </w:rPr>
        <w:br/>
      </w:r>
      <w:r w:rsidR="000C77DF" w:rsidRPr="008F7E62">
        <w:rPr>
          <w:rFonts w:ascii="Arial" w:hAnsi="Arial" w:cs="Arial"/>
        </w:rPr>
        <w:t>Theory X, Y, and Z are distinct ideas regarding human motivation and organisational behaviour proposed by management theorists Douglas McGregor and William Ouchi. Each theory provides different assumptions about the qualities of employees and offers specific recommendations for management tactics to achieve organisational objectives.</w:t>
      </w:r>
    </w:p>
    <w:p w14:paraId="241DC8B3" w14:textId="77777777" w:rsidR="00603A23" w:rsidRPr="008F7E62" w:rsidRDefault="00E337E5" w:rsidP="00E337E5">
      <w:pPr>
        <w:spacing w:line="360" w:lineRule="auto"/>
        <w:rPr>
          <w:rFonts w:ascii="Arial" w:hAnsi="Arial" w:cs="Arial"/>
        </w:rPr>
      </w:pPr>
      <w:r w:rsidRPr="008F7E62">
        <w:rPr>
          <w:rFonts w:ascii="Arial" w:hAnsi="Arial" w:cs="Arial"/>
        </w:rPr>
        <w:t>Theory X, proposed by Douglas McGregor in his 1960 publication "The Human Side of Enterprise," McGregor suggested that managers who adhere to Theory X assumptions hold the belief that employees have an intrinsic aversion to work and will actively try to avoid it whenever they can. They necessitate meticulous oversight, guidance, and regulation to guarantee the efficient completion of tasks. McGregor contended that managers who adhere to Theory X perceive employees as intrinsically indolent, devoid of drive, and requiring extrinsic motivation in the form of incentives and penalties. This notion originated during a time when traditional hierarchical structures were prevalent in organisational management, and the need for strict control over personnel was necessary due to industrialization to achieve productivity (McGregor, 1960).</w:t>
      </w:r>
    </w:p>
    <w:p w14:paraId="258B2154" w14:textId="4472055B" w:rsidR="00EB29AD" w:rsidRPr="008F7E62" w:rsidRDefault="00E10F39" w:rsidP="00E337E5">
      <w:pPr>
        <w:spacing w:line="360" w:lineRule="auto"/>
        <w:rPr>
          <w:rFonts w:ascii="Arial" w:hAnsi="Arial" w:cs="Arial"/>
        </w:rPr>
      </w:pPr>
      <w:r w:rsidRPr="008F7E62">
        <w:rPr>
          <w:rFonts w:ascii="Arial" w:hAnsi="Arial" w:cs="Arial"/>
          <w:b/>
          <w:bCs/>
        </w:rPr>
        <w:t>Theory Y</w:t>
      </w:r>
      <w:r w:rsidRPr="008F7E62">
        <w:rPr>
          <w:rFonts w:ascii="Arial" w:hAnsi="Arial" w:cs="Arial"/>
        </w:rPr>
        <w:t>, suggested by Douglas McGregor in the same book as Theory X, is in contradiction to the latter. The concept of Theory Y posits that labour is inherent to human nature and has the potential to provide employees with a sense of satisfaction and fulfilment. McGregor contended that under favourable circumstances, individuals had inherent motivation, actively pursue accountability, and are capable of exercising autonomy and self-discipline. Managers that adopt the Theory Y approach foster a workplace culture that promotes creativity, innovation, and active involvement of employees in the decision-making process. The concept of Theory Y represents a management strategy that is more focused on human needs and values. It places importance on having faith in the capabilities of people and creating a nurturing organisational culture that promotes the growth and advancement of individuals (McGregor, 1960).</w:t>
      </w:r>
      <w:r w:rsidRPr="008F7E62">
        <w:rPr>
          <w:rFonts w:ascii="Arial" w:hAnsi="Arial" w:cs="Arial"/>
        </w:rPr>
        <w:br/>
        <w:t>The concept of Theory Z was first presented by William Ouchi in his 1981 publication "Theory Z: How American Business Can Meet the Japanese Challenge." Ouchi introduced Theory Z as a fusion of Japanese management techniques and Western theories. The concept of Theory Z places significant emphasis on the principles of extended job tenure, collaborative decision-making, and a profound sense of allegiance and dedication between the company and its workforce. Ouchi contended that these practices cultivate increased productivity and organisational efficacy by fostering a sense of community and shared accountability among employees. Theory Z diverges from both Theory X and Theory Y by promoting a participatory management approach and a business culture founded on mutual trust and respect (Ouchi, 1981).</w:t>
      </w:r>
      <w:r w:rsidRPr="008F7E62">
        <w:rPr>
          <w:rFonts w:ascii="Arial" w:hAnsi="Arial" w:cs="Arial"/>
        </w:rPr>
        <w:br/>
      </w:r>
      <w:r w:rsidRPr="008F7E62">
        <w:rPr>
          <w:rFonts w:ascii="Arial" w:hAnsi="Arial" w:cs="Arial"/>
        </w:rPr>
        <w:lastRenderedPageBreak/>
        <w:t>These theories have a lasting impact on managerial practices and research on organisational behaviour. They provide frameworks for comprehending how various assumptions about employee motivation might affect leadership strategies and organisational results. Managers may effectively encourage their people towards accomplishing strategic goals by tailoring their tactics to meet the organisational situation, which can be achieved by understanding Theory X, Y, and Z.</w:t>
      </w:r>
    </w:p>
    <w:p w14:paraId="6DC0707C" w14:textId="54861B44" w:rsidR="005146F0" w:rsidRPr="008F7E62" w:rsidRDefault="00B40862" w:rsidP="00C179C8">
      <w:pPr>
        <w:spacing w:line="360" w:lineRule="auto"/>
        <w:rPr>
          <w:rFonts w:ascii="Arial" w:hAnsi="Arial" w:cs="Arial"/>
          <w:b/>
          <w:bCs/>
        </w:rPr>
      </w:pPr>
      <w:r w:rsidRPr="008F7E62">
        <w:rPr>
          <w:rFonts w:ascii="Arial" w:hAnsi="Arial" w:cs="Arial"/>
          <w:b/>
          <w:bCs/>
        </w:rPr>
        <w:t>Compare and Contrast Theory X, Y, and Z Approaches</w:t>
      </w:r>
      <w:r w:rsidR="0076237D" w:rsidRPr="008F7E62">
        <w:rPr>
          <w:rFonts w:ascii="Arial" w:hAnsi="Arial" w:cs="Arial"/>
          <w:b/>
          <w:bCs/>
        </w:rPr>
        <w:t>.</w:t>
      </w:r>
      <w:r w:rsidR="0082046C" w:rsidRPr="008F7E62">
        <w:rPr>
          <w:rFonts w:ascii="Arial" w:hAnsi="Arial" w:cs="Arial"/>
        </w:rPr>
        <w:br/>
        <w:t>Employee motivation is the central focus of all three theories, namely Theory X, Theory Y, and Theory Z. However, each theory approaches this issue from a distinct standpoint. Theory X places emphasis on the use of external rewards and punishments as means of motivating employees. In contrast, Theory Y emphasises internal motivation and self-direction. Theory Z, on the other hand, underscores the significance of organisational commitment and long-term connections in motivating employees (Robbins et al., 2010).</w:t>
      </w:r>
      <w:r w:rsidR="0082046C" w:rsidRPr="008F7E62">
        <w:rPr>
          <w:rFonts w:ascii="Arial" w:hAnsi="Arial" w:cs="Arial"/>
        </w:rPr>
        <w:br/>
      </w:r>
      <w:r w:rsidR="0082046C" w:rsidRPr="008F7E62">
        <w:rPr>
          <w:rFonts w:ascii="Arial" w:hAnsi="Arial" w:cs="Arial"/>
          <w:b/>
          <w:bCs/>
        </w:rPr>
        <w:t>Managerial Styles</w:t>
      </w:r>
      <w:r w:rsidR="0082046C" w:rsidRPr="008F7E62">
        <w:rPr>
          <w:rFonts w:ascii="Arial" w:hAnsi="Arial" w:cs="Arial"/>
        </w:rPr>
        <w:t>: Although the mandated managerial styles vary considerably among different theories, their common objective is to attain organisational goals by efficiently managing human resources. Theory X supports a management approach that is authoritarian and controlling, while Theory Y encourages participative decision-making and empowers employees. Theory Z emphasises the need of consensus-building and creating a supportive work environment (Daft &amp; Marcic, 2016).</w:t>
      </w:r>
      <w:r w:rsidR="0082046C" w:rsidRPr="008F7E62">
        <w:rPr>
          <w:rFonts w:ascii="Arial" w:hAnsi="Arial" w:cs="Arial"/>
        </w:rPr>
        <w:br/>
      </w:r>
      <w:r w:rsidR="0082046C" w:rsidRPr="008F7E62">
        <w:rPr>
          <w:rFonts w:ascii="Arial" w:hAnsi="Arial" w:cs="Arial"/>
          <w:b/>
          <w:bCs/>
        </w:rPr>
        <w:t>Organisational Impact</w:t>
      </w:r>
      <w:r w:rsidR="0082046C" w:rsidRPr="008F7E62">
        <w:rPr>
          <w:rFonts w:ascii="Arial" w:hAnsi="Arial" w:cs="Arial"/>
        </w:rPr>
        <w:t>: According to each theory, many management techniques have the potential to greatly influence both the culture and performance of an organisation. The emphasis on control and supervision in Theory X may result in conformity but could potentially hinder creativity and innovation. The concept of Theory Y is to cultivate a highly involved and motivated workforce by encouraging employee participation and empowerment. The concept of Theory Z centres around the development of robust employee-organization connections, which can bolster loyalty and dedication, thereby contributing to the long-term prosperity of the organisation (Ouchi, 1981).</w:t>
      </w:r>
      <w:r w:rsidR="0082046C" w:rsidRPr="008F7E62">
        <w:rPr>
          <w:rFonts w:ascii="Arial" w:hAnsi="Arial" w:cs="Arial"/>
        </w:rPr>
        <w:br/>
      </w:r>
      <w:r w:rsidR="0082046C" w:rsidRPr="008F7E62">
        <w:rPr>
          <w:rFonts w:ascii="Arial" w:hAnsi="Arial" w:cs="Arial"/>
          <w:b/>
          <w:bCs/>
        </w:rPr>
        <w:t>Differences:</w:t>
      </w:r>
      <w:r w:rsidR="0082046C" w:rsidRPr="008F7E62">
        <w:rPr>
          <w:rFonts w:ascii="Arial" w:hAnsi="Arial" w:cs="Arial"/>
        </w:rPr>
        <w:br/>
        <w:t>The theories differ primarily in their assumptions regarding the inherent character and behaviour of individuals. Theory X posits that employees possess an innate inclination towards laziness and require external incentives to be driven, whereas Theory Y posits that employees are intrinsically self-motivated and actively pursue opportunities for responsibility. In contrast, Theory Z posits that employees prioritise security, job stability, and involvement in decision-making (McGregor, 1960; Ouchi, 1981).</w:t>
      </w:r>
      <w:r w:rsidR="0082046C" w:rsidRPr="008F7E62">
        <w:rPr>
          <w:rFonts w:ascii="Arial" w:hAnsi="Arial" w:cs="Arial"/>
        </w:rPr>
        <w:br/>
      </w:r>
      <w:r w:rsidR="0082046C" w:rsidRPr="008F7E62">
        <w:rPr>
          <w:rFonts w:ascii="Arial" w:hAnsi="Arial" w:cs="Arial"/>
          <w:b/>
          <w:bCs/>
        </w:rPr>
        <w:t>Leadership Approach</w:t>
      </w:r>
      <w:r w:rsidR="0082046C" w:rsidRPr="008F7E62">
        <w:rPr>
          <w:rFonts w:ascii="Arial" w:hAnsi="Arial" w:cs="Arial"/>
        </w:rPr>
        <w:t xml:space="preserve">: The leadership approach advocated by each ideology differs substantially. The implementation of Theory X frequently leads to a leadership style that is </w:t>
      </w:r>
      <w:r w:rsidR="0082046C" w:rsidRPr="008F7E62">
        <w:rPr>
          <w:rFonts w:ascii="Arial" w:hAnsi="Arial" w:cs="Arial"/>
        </w:rPr>
        <w:lastRenderedPageBreak/>
        <w:t>characterised by a high level of direction and control, with managers regularly monitoring people to ensure optimal production. The concept of Theory Y advocates for a leadership approach that is participative and democratic, wherein managers transfer responsibility and foster employee engagement in the decision-making process. The concept of Theory Z places emphasis on a leadership approach that prioritises the establishment of consensus and trust by means of open communication and shared decision-making procedures (Robbins et al., 2010).</w:t>
      </w:r>
      <w:r w:rsidR="0082046C" w:rsidRPr="008F7E62">
        <w:rPr>
          <w:rFonts w:ascii="Arial" w:hAnsi="Arial" w:cs="Arial"/>
        </w:rPr>
        <w:br/>
        <w:t>Organisational culture is also affected differently by the various theories. The concept of Theory X can potentially cultivate a culture that emphasises adherence to rules and reliance on administrative power. The objective of Theory Y is to foster a culture characterised by trust, creativity, and innovation through the empowerment of people. The objective of Theory Z is to cultivate a culture characterised by mutual respect, collaboration, and enduring dedication between employees and the organisation (Daft &amp; Marcic, 2016).</w:t>
      </w:r>
      <w:r w:rsidR="0082046C" w:rsidRPr="008F7E62">
        <w:rPr>
          <w:rFonts w:ascii="Arial" w:hAnsi="Arial" w:cs="Arial"/>
        </w:rPr>
        <w:br/>
      </w:r>
      <w:r w:rsidR="00B70F56" w:rsidRPr="008F7E62">
        <w:rPr>
          <w:rFonts w:ascii="Arial" w:hAnsi="Arial" w:cs="Arial"/>
        </w:rPr>
        <w:t>However all three theories share the objective of addressing employee motivation and organisational success, they adopt distinct perspectives and have diverse implications for managerial practices and organisational outcomes. Managers may improve employee satisfaction, productivity, and overall organisational success by choosing leadership methods that align with their business goals and culture.</w:t>
      </w:r>
    </w:p>
    <w:p w14:paraId="4F21A726" w14:textId="3B58D089" w:rsidR="00E53A8C" w:rsidRPr="008F7E62" w:rsidRDefault="005D1CBC" w:rsidP="00C179C8">
      <w:pPr>
        <w:spacing w:line="360" w:lineRule="auto"/>
        <w:rPr>
          <w:rFonts w:ascii="Arial" w:hAnsi="Arial" w:cs="Arial"/>
          <w:b/>
          <w:bCs/>
        </w:rPr>
      </w:pPr>
      <w:r w:rsidRPr="008F7E62">
        <w:rPr>
          <w:rFonts w:ascii="Arial" w:hAnsi="Arial" w:cs="Arial"/>
          <w:b/>
          <w:bCs/>
        </w:rPr>
        <w:t>Practical Examples of Leadership Styles in Small Business Contexts</w:t>
      </w:r>
      <w:r w:rsidR="0056377F" w:rsidRPr="008F7E62">
        <w:rPr>
          <w:rFonts w:ascii="Arial" w:hAnsi="Arial" w:cs="Arial"/>
        </w:rPr>
        <w:br/>
        <w:t xml:space="preserve">The </w:t>
      </w:r>
      <w:bookmarkStart w:id="0" w:name="_Hlk170736990"/>
      <w:r w:rsidR="0056377F" w:rsidRPr="008F7E62">
        <w:rPr>
          <w:rFonts w:ascii="Arial" w:hAnsi="Arial" w:cs="Arial"/>
        </w:rPr>
        <w:t xml:space="preserve">advantages and disadvantages </w:t>
      </w:r>
      <w:bookmarkEnd w:id="0"/>
      <w:r w:rsidR="0056377F" w:rsidRPr="008F7E62">
        <w:rPr>
          <w:rFonts w:ascii="Arial" w:hAnsi="Arial" w:cs="Arial"/>
        </w:rPr>
        <w:t xml:space="preserve">of Theory </w:t>
      </w:r>
      <w:r w:rsidR="000A1F63" w:rsidRPr="008F7E62">
        <w:rPr>
          <w:rFonts w:ascii="Arial" w:hAnsi="Arial" w:cs="Arial"/>
        </w:rPr>
        <w:t>X, Y</w:t>
      </w:r>
      <w:r w:rsidR="006D7FB9" w:rsidRPr="008F7E62">
        <w:rPr>
          <w:rFonts w:ascii="Arial" w:hAnsi="Arial" w:cs="Arial"/>
        </w:rPr>
        <w:t xml:space="preserve"> and Z</w:t>
      </w:r>
      <w:r w:rsidR="001E30DF" w:rsidRPr="008F7E62">
        <w:rPr>
          <w:rFonts w:ascii="Arial" w:hAnsi="Arial" w:cs="Arial"/>
        </w:rPr>
        <w:t>,</w:t>
      </w:r>
      <w:r w:rsidR="0056377F" w:rsidRPr="008F7E62">
        <w:rPr>
          <w:rFonts w:ascii="Arial" w:hAnsi="Arial" w:cs="Arial"/>
        </w:rPr>
        <w:br/>
        <w:t>Examples: XYZ, a little manufacturing enterprise</w:t>
      </w:r>
      <w:r w:rsidR="001E30DF" w:rsidRPr="008F7E62">
        <w:rPr>
          <w:rFonts w:ascii="Arial" w:hAnsi="Arial" w:cs="Arial"/>
        </w:rPr>
        <w:t>.</w:t>
      </w:r>
      <w:r w:rsidR="0056377F" w:rsidRPr="008F7E62">
        <w:rPr>
          <w:rFonts w:ascii="Arial" w:hAnsi="Arial" w:cs="Arial"/>
        </w:rPr>
        <w:br/>
      </w:r>
      <w:r w:rsidR="0056377F" w:rsidRPr="008F7E62">
        <w:rPr>
          <w:rFonts w:ascii="Arial" w:hAnsi="Arial" w:cs="Arial"/>
          <w:b/>
          <w:bCs/>
        </w:rPr>
        <w:t>Advantage</w:t>
      </w:r>
      <w:r w:rsidR="0056377F" w:rsidRPr="008F7E62">
        <w:rPr>
          <w:rFonts w:ascii="Arial" w:hAnsi="Arial" w:cs="Arial"/>
        </w:rPr>
        <w:t xml:space="preserve">: In a small manufacturing company such as XYZ, using Theory X management might guarantee rigorous compliance with quality standards and production timetables. For example, the owner-manager constantly monitors each production line worker to ensure consistency and minimise faults in product assembly. This methodology has the potential to result in production of superior quality and client contentment </w:t>
      </w:r>
      <w:r w:rsidR="00EE29EE" w:rsidRPr="008F7E62">
        <w:rPr>
          <w:rFonts w:ascii="Arial" w:hAnsi="Arial" w:cs="Arial"/>
        </w:rPr>
        <w:t>because of</w:t>
      </w:r>
      <w:r w:rsidR="0056377F" w:rsidRPr="008F7E62">
        <w:rPr>
          <w:rFonts w:ascii="Arial" w:hAnsi="Arial" w:cs="Arial"/>
        </w:rPr>
        <w:t xml:space="preserve"> meticulous supervision and regulation.</w:t>
      </w:r>
      <w:r w:rsidR="0056377F" w:rsidRPr="008F7E62">
        <w:rPr>
          <w:rFonts w:ascii="Arial" w:hAnsi="Arial" w:cs="Arial"/>
          <w:b/>
          <w:bCs/>
        </w:rPr>
        <w:br/>
        <w:t>D</w:t>
      </w:r>
      <w:r w:rsidR="00D420DF" w:rsidRPr="008F7E62">
        <w:rPr>
          <w:rFonts w:ascii="Arial" w:hAnsi="Arial" w:cs="Arial"/>
          <w:b/>
          <w:bCs/>
        </w:rPr>
        <w:t>isa</w:t>
      </w:r>
      <w:r w:rsidR="00327E52" w:rsidRPr="008F7E62">
        <w:rPr>
          <w:rFonts w:ascii="Arial" w:hAnsi="Arial" w:cs="Arial"/>
          <w:b/>
          <w:bCs/>
        </w:rPr>
        <w:t>d</w:t>
      </w:r>
      <w:r w:rsidR="00D420DF" w:rsidRPr="008F7E62">
        <w:rPr>
          <w:rFonts w:ascii="Arial" w:hAnsi="Arial" w:cs="Arial"/>
          <w:b/>
          <w:bCs/>
        </w:rPr>
        <w:t>vantage</w:t>
      </w:r>
      <w:r w:rsidR="0056377F" w:rsidRPr="008F7E62">
        <w:rPr>
          <w:rFonts w:ascii="Arial" w:hAnsi="Arial" w:cs="Arial"/>
        </w:rPr>
        <w:t>: Nevertheless, Theory X has the potential to suppress employee creativity and innovation. Employees at XYZ may experience demotivation or excessive micromanagement, resulting in diminished job satisfaction and increased turnover. For instance, when employees experience continuous surveillance and a lack of independence in their responsibilities, they are likely to become disengaged and less dedicated to the organization's objectives, which can have a negative impact on overall productivity and morale (Robbins et al., 2010).</w:t>
      </w:r>
      <w:r w:rsidR="0056377F" w:rsidRPr="008F7E62">
        <w:rPr>
          <w:rFonts w:ascii="Arial" w:hAnsi="Arial" w:cs="Arial"/>
        </w:rPr>
        <w:br/>
        <w:t>2.</w:t>
      </w:r>
      <w:r w:rsidR="0006409A" w:rsidRPr="008F7E62">
        <w:rPr>
          <w:rFonts w:ascii="Arial" w:hAnsi="Arial" w:cs="Arial"/>
        </w:rPr>
        <w:t xml:space="preserve"> </w:t>
      </w:r>
      <w:r w:rsidR="0006409A" w:rsidRPr="008F7E62">
        <w:rPr>
          <w:rFonts w:ascii="Arial" w:hAnsi="Arial" w:cs="Arial"/>
          <w:b/>
          <w:bCs/>
        </w:rPr>
        <w:t xml:space="preserve">Advantages and </w:t>
      </w:r>
      <w:r w:rsidR="00796DA2" w:rsidRPr="008F7E62">
        <w:rPr>
          <w:rFonts w:ascii="Arial" w:hAnsi="Arial" w:cs="Arial"/>
          <w:b/>
          <w:bCs/>
        </w:rPr>
        <w:t>D</w:t>
      </w:r>
      <w:r w:rsidR="0006409A" w:rsidRPr="008F7E62">
        <w:rPr>
          <w:rFonts w:ascii="Arial" w:hAnsi="Arial" w:cs="Arial"/>
          <w:b/>
          <w:bCs/>
        </w:rPr>
        <w:t>isadvantages</w:t>
      </w:r>
      <w:r w:rsidR="0056377F" w:rsidRPr="008F7E62">
        <w:rPr>
          <w:rFonts w:ascii="Arial" w:hAnsi="Arial" w:cs="Arial"/>
          <w:b/>
          <w:bCs/>
        </w:rPr>
        <w:t xml:space="preserve"> of Theory Y:</w:t>
      </w:r>
      <w:r w:rsidR="0056377F" w:rsidRPr="008F7E62">
        <w:rPr>
          <w:rFonts w:ascii="Arial" w:hAnsi="Arial" w:cs="Arial"/>
        </w:rPr>
        <w:br/>
      </w:r>
      <w:r w:rsidR="00B634DD" w:rsidRPr="008F7E62">
        <w:rPr>
          <w:rFonts w:ascii="Arial" w:hAnsi="Arial" w:cs="Arial"/>
        </w:rPr>
        <w:t>Exam</w:t>
      </w:r>
      <w:r w:rsidR="00041859" w:rsidRPr="008F7E62">
        <w:rPr>
          <w:rFonts w:ascii="Arial" w:hAnsi="Arial" w:cs="Arial"/>
        </w:rPr>
        <w:t xml:space="preserve">ple: </w:t>
      </w:r>
      <w:r w:rsidR="0056377F" w:rsidRPr="008F7E62">
        <w:rPr>
          <w:rFonts w:ascii="Arial" w:hAnsi="Arial" w:cs="Arial"/>
        </w:rPr>
        <w:t>Illustrative Design Studio ABC</w:t>
      </w:r>
      <w:r w:rsidR="0056377F" w:rsidRPr="008F7E62">
        <w:rPr>
          <w:rFonts w:ascii="Arial" w:hAnsi="Arial" w:cs="Arial"/>
        </w:rPr>
        <w:br/>
      </w:r>
      <w:r w:rsidR="0056377F" w:rsidRPr="008F7E62">
        <w:rPr>
          <w:rFonts w:ascii="Arial" w:hAnsi="Arial" w:cs="Arial"/>
        </w:rPr>
        <w:lastRenderedPageBreak/>
        <w:t>One advantage of Theory Y management in a creative design studio like ABC is that it promotes a culture of invention and collaboration. For example, the studio owner actively promotes designers to autonomously suggest novel ideas and solutions. This strategy enables employees to assume responsibility for projects, resulting in innovative advancements and distinctive designs that captivate new clients and elevate the studio's standing.</w:t>
      </w:r>
      <w:r w:rsidR="0056377F" w:rsidRPr="008F7E62">
        <w:rPr>
          <w:rFonts w:ascii="Arial" w:hAnsi="Arial" w:cs="Arial"/>
        </w:rPr>
        <w:br/>
        <w:t>D</w:t>
      </w:r>
      <w:r w:rsidR="00327E52" w:rsidRPr="008F7E62">
        <w:rPr>
          <w:rFonts w:ascii="Arial" w:hAnsi="Arial" w:cs="Arial"/>
        </w:rPr>
        <w:t>isadvantage</w:t>
      </w:r>
      <w:r w:rsidR="0056377F" w:rsidRPr="008F7E62">
        <w:rPr>
          <w:rFonts w:ascii="Arial" w:hAnsi="Arial" w:cs="Arial"/>
        </w:rPr>
        <w:t>: Nevertheless, Theory Y might occasionally lead to procrastination in decision-making or incongruous results. For instance, in cases when the studio lacks explicit guidelines or supervision, individual innovation might result in diverse project orientations or failure to meet deadlines. If not adequately managed, this could have a negative influence on customer satisfaction and project profitability. It emphasises the importance of maintaining a balance between autonomy and accountability (Daft &amp; Marcic, 2016).</w:t>
      </w:r>
      <w:r w:rsidR="0056377F" w:rsidRPr="008F7E62">
        <w:rPr>
          <w:rFonts w:ascii="Arial" w:hAnsi="Arial" w:cs="Arial"/>
        </w:rPr>
        <w:br/>
        <w:t xml:space="preserve">The provided examples demonstrate the differential effects of Theory X and Theory Y management styles on small enterprises, contingent upon their organisational environment and industry. While Theory X can guarantee strict quality control in manufacturing environments, Theory Y can foster creativity and innovation in dynamic industries such as design. Small business owners should modify their leadership styles to match their company culture and strategic objectives </w:t>
      </w:r>
      <w:r w:rsidR="00E53A8C" w:rsidRPr="008F7E62">
        <w:rPr>
          <w:rFonts w:ascii="Arial" w:hAnsi="Arial" w:cs="Arial"/>
        </w:rPr>
        <w:t>to</w:t>
      </w:r>
      <w:r w:rsidR="0056377F" w:rsidRPr="008F7E62">
        <w:rPr>
          <w:rFonts w:ascii="Arial" w:hAnsi="Arial" w:cs="Arial"/>
        </w:rPr>
        <w:t xml:space="preserve"> enhance employee performance and achieve organisational success.</w:t>
      </w:r>
    </w:p>
    <w:p w14:paraId="76C4603E" w14:textId="77D07006" w:rsidR="0082046C" w:rsidRPr="008F7E62" w:rsidRDefault="00DC66D6" w:rsidP="00C179C8">
      <w:pPr>
        <w:spacing w:line="360" w:lineRule="auto"/>
        <w:rPr>
          <w:rFonts w:ascii="Arial" w:hAnsi="Arial" w:cs="Arial"/>
          <w:b/>
          <w:bCs/>
        </w:rPr>
      </w:pPr>
      <w:bookmarkStart w:id="1" w:name="_Hlk170743598"/>
      <w:r w:rsidRPr="008F7E62">
        <w:rPr>
          <w:rFonts w:ascii="Arial" w:hAnsi="Arial" w:cs="Arial"/>
          <w:b/>
          <w:bCs/>
        </w:rPr>
        <w:t>Evaluation of Theoretical Approaches Considering Culture and Personal Differences</w:t>
      </w:r>
      <w:bookmarkEnd w:id="1"/>
    </w:p>
    <w:p w14:paraId="74CA37BF" w14:textId="64C16E7A" w:rsidR="004C14E4" w:rsidRPr="008F7E62" w:rsidRDefault="002479B4" w:rsidP="00C179C8">
      <w:pPr>
        <w:spacing w:line="360" w:lineRule="auto"/>
        <w:rPr>
          <w:rFonts w:ascii="Arial" w:hAnsi="Arial" w:cs="Arial"/>
        </w:rPr>
      </w:pPr>
      <w:r w:rsidRPr="008F7E62">
        <w:rPr>
          <w:rFonts w:ascii="Arial" w:hAnsi="Arial" w:cs="Arial"/>
        </w:rPr>
        <w:t>When assessing the appropriateness of leadership theories, specifically Theory X, Y, and Z, in relation to cultural and individual variations like generational factors (e.g., Gen Z/millennials), gender, equality, politics, religion, and family, it becomes clear that Theory Y offers the most flexible and all-encompassing approach.</w:t>
      </w:r>
    </w:p>
    <w:p w14:paraId="036E43F7" w14:textId="1ED10BF1" w:rsidR="001C67F8" w:rsidRPr="008F7E62" w:rsidRDefault="002479B4" w:rsidP="00C179C8">
      <w:pPr>
        <w:spacing w:line="360" w:lineRule="auto"/>
        <w:rPr>
          <w:rFonts w:ascii="Arial" w:hAnsi="Arial" w:cs="Arial"/>
        </w:rPr>
      </w:pPr>
      <w:r w:rsidRPr="008F7E62">
        <w:rPr>
          <w:rFonts w:ascii="Arial" w:hAnsi="Arial" w:cs="Arial"/>
          <w:b/>
          <w:bCs/>
        </w:rPr>
        <w:t>The first theory is Theory Y:</w:t>
      </w:r>
      <w:r w:rsidRPr="008F7E62">
        <w:rPr>
          <w:rFonts w:ascii="Arial" w:hAnsi="Arial" w:cs="Arial"/>
        </w:rPr>
        <w:br/>
      </w:r>
      <w:r w:rsidRPr="008F7E62">
        <w:rPr>
          <w:rFonts w:ascii="Arial" w:hAnsi="Arial" w:cs="Arial"/>
        </w:rPr>
        <w:br/>
        <w:t>The preferences of younger generations, such as Gen Z and millennials, are well-aligned with Theory Y. These generations prioritise independence, work that is driven by a sense of purpose, and chances for individual development. Companies such as Google and Netflix have effectively applied Theory Y concepts by cultivating a culture that encourages creativity and innovation. They grant employees the autonomy to pursue new ideas and initiatives (Robbins et al., 2010).</w:t>
      </w:r>
      <w:r w:rsidRPr="008F7E62">
        <w:rPr>
          <w:rFonts w:ascii="Arial" w:hAnsi="Arial" w:cs="Arial"/>
        </w:rPr>
        <w:br/>
        <w:t xml:space="preserve">The theory of Gender and Equality, known as Theory Y, advocates for inclusivity and gender equality through the promotion of participative decision-making and the recognition of varied perspectives. Organisations that give priority to Theory Y concepts typically implement </w:t>
      </w:r>
      <w:r w:rsidRPr="008F7E62">
        <w:rPr>
          <w:rFonts w:ascii="Arial" w:hAnsi="Arial" w:cs="Arial"/>
        </w:rPr>
        <w:lastRenderedPageBreak/>
        <w:t>policies and practices that promote gender diversity and guarantee equitable opportunities for professional progression. For instance, firms such as Salesforce and Microsoft have taken steps to address gender wage disparities and encourage the advancement of women into positions of leadership (Daft &amp; Marcic, 2016).</w:t>
      </w:r>
      <w:r w:rsidRPr="008F7E62">
        <w:rPr>
          <w:rFonts w:ascii="Arial" w:hAnsi="Arial" w:cs="Arial"/>
        </w:rPr>
        <w:br/>
      </w:r>
      <w:r w:rsidRPr="008F7E62">
        <w:rPr>
          <w:rFonts w:ascii="Arial" w:hAnsi="Arial" w:cs="Arial"/>
          <w:b/>
          <w:bCs/>
        </w:rPr>
        <w:t>The Theory Y</w:t>
      </w:r>
      <w:r w:rsidR="00ED3CA9" w:rsidRPr="008F7E62">
        <w:rPr>
          <w:rFonts w:ascii="Arial" w:hAnsi="Arial" w:cs="Arial"/>
        </w:rPr>
        <w:t>:</w:t>
      </w:r>
      <w:r w:rsidR="00052CEC" w:rsidRPr="008F7E62">
        <w:rPr>
          <w:rFonts w:ascii="Arial" w:hAnsi="Arial" w:cs="Arial"/>
        </w:rPr>
        <w:t xml:space="preserve"> </w:t>
      </w:r>
      <w:r w:rsidR="00ED3CA9" w:rsidRPr="008F7E62">
        <w:rPr>
          <w:rFonts w:ascii="Arial" w:hAnsi="Arial" w:cs="Arial"/>
        </w:rPr>
        <w:t>A</w:t>
      </w:r>
      <w:r w:rsidRPr="008F7E62">
        <w:rPr>
          <w:rFonts w:ascii="Arial" w:hAnsi="Arial" w:cs="Arial"/>
        </w:rPr>
        <w:t>pproach acknowledges and accommodates variations in political ideologies, religious convictions, and familial obligations by prioritising the importance of honouring individual values and preferences. Organisations that use Theory Y recognise the significance of maintaining a balance between work and personal life. They provide flexible work options to suit a wide range of personal obligations. Companies such as Patagonia and Buffer have adopted policies like unlimited paid time off and remote work opportunities to accommodate the personal and familial requirements of their employees (Robbins et al., 2010).</w:t>
      </w:r>
      <w:r w:rsidRPr="008F7E62">
        <w:rPr>
          <w:rFonts w:ascii="Arial" w:hAnsi="Arial" w:cs="Arial"/>
        </w:rPr>
        <w:br/>
      </w:r>
      <w:r w:rsidRPr="008F7E62">
        <w:rPr>
          <w:rFonts w:ascii="Arial" w:hAnsi="Arial" w:cs="Arial"/>
          <w:b/>
          <w:bCs/>
        </w:rPr>
        <w:t>The topic at hand is Theory X and Theory Z.</w:t>
      </w:r>
      <w:r w:rsidRPr="008F7E62">
        <w:rPr>
          <w:rFonts w:ascii="Arial" w:hAnsi="Arial" w:cs="Arial"/>
        </w:rPr>
        <w:br/>
      </w:r>
      <w:r w:rsidRPr="008F7E62">
        <w:rPr>
          <w:rFonts w:ascii="Arial" w:hAnsi="Arial" w:cs="Arial"/>
          <w:b/>
          <w:bCs/>
        </w:rPr>
        <w:t>Theory X</w:t>
      </w:r>
      <w:r w:rsidRPr="008F7E62">
        <w:rPr>
          <w:rFonts w:ascii="Arial" w:hAnsi="Arial" w:cs="Arial"/>
        </w:rPr>
        <w:t>: Although Theory X may offer organisation and control in some organisational settings, it might unintentionally sustain gender prejudices or impede diversity by supposing that employees require external motivation and supervision. This strategy may not appeal to younger generations or employees who desire autonomy and a sense of purpose in their work.</w:t>
      </w:r>
      <w:r w:rsidRPr="008F7E62">
        <w:rPr>
          <w:rFonts w:ascii="Arial" w:hAnsi="Arial" w:cs="Arial"/>
        </w:rPr>
        <w:br/>
        <w:t>Theory Z also prioritises enduring relationships and collaborative decision-making, which can effectively cultivate loyalty and dedication. However, Theory X may not possess the same level of flexibility in accommodating swift shifts in demographics, cultural norms, or individual preferences as Theory Y.</w:t>
      </w:r>
      <w:r w:rsidRPr="008F7E62">
        <w:rPr>
          <w:rFonts w:ascii="Arial" w:hAnsi="Arial" w:cs="Arial"/>
        </w:rPr>
        <w:br/>
        <w:t xml:space="preserve">Ultimately, Theory Y proves to be the most beneficial theoretical framework for analysing the influence of culture and individual disparities inside organisations. The focus on autonomy, empowerment, and inclusivity in </w:t>
      </w:r>
      <w:r w:rsidR="000A6816" w:rsidRPr="008F7E62">
        <w:rPr>
          <w:rFonts w:ascii="Arial" w:hAnsi="Arial" w:cs="Arial"/>
        </w:rPr>
        <w:t>these matches</w:t>
      </w:r>
      <w:r w:rsidRPr="008F7E62">
        <w:rPr>
          <w:rFonts w:ascii="Arial" w:hAnsi="Arial" w:cs="Arial"/>
        </w:rPr>
        <w:t xml:space="preserve"> with the current expectations and ideals of the workforce, regardless of generational, gender, political, religious, or familial divides. The implementation of Theory Y in organisations cultivates a work atmosphere that is both supportive and collaborative. This approach allows organisations to effectively utilise the varied abilities and views of their employees, resulting in increased levels of innovation, productivity, and employee satisfaction.</w:t>
      </w:r>
    </w:p>
    <w:p w14:paraId="6B82B747" w14:textId="1EB0BE31" w:rsidR="000A6323" w:rsidRPr="008F7E62" w:rsidRDefault="001C67F8" w:rsidP="00C179C8">
      <w:pPr>
        <w:spacing w:line="360" w:lineRule="auto"/>
        <w:rPr>
          <w:rFonts w:ascii="Arial" w:hAnsi="Arial" w:cs="Arial"/>
        </w:rPr>
      </w:pPr>
      <w:r w:rsidRPr="008F7E62">
        <w:rPr>
          <w:rFonts w:ascii="Arial" w:hAnsi="Arial" w:cs="Arial"/>
          <w:b/>
          <w:bCs/>
        </w:rPr>
        <w:t>Throughout make connections with task/relationship focus, leadership traits, leadership skills</w:t>
      </w:r>
      <w:r w:rsidRPr="008F7E62">
        <w:rPr>
          <w:rFonts w:ascii="Arial" w:hAnsi="Arial" w:cs="Arial"/>
        </w:rPr>
        <w:t>.</w:t>
      </w:r>
    </w:p>
    <w:p w14:paraId="0A7B9AA9" w14:textId="77777777" w:rsidR="005932CD" w:rsidRPr="008F7E62" w:rsidRDefault="00EE4082" w:rsidP="00C179C8">
      <w:pPr>
        <w:spacing w:line="360" w:lineRule="auto"/>
        <w:rPr>
          <w:rFonts w:ascii="Arial" w:hAnsi="Arial" w:cs="Arial"/>
        </w:rPr>
      </w:pPr>
      <w:r w:rsidRPr="008F7E62">
        <w:rPr>
          <w:rFonts w:ascii="Arial" w:hAnsi="Arial" w:cs="Arial"/>
        </w:rPr>
        <w:t xml:space="preserve">The connection between task and relationship emphasis is vital in comprehending leadership theories such as X, Y, and Z. Theory X places significant emphasis on task orientation, asserting that employees require stringent guidance and supervision </w:t>
      </w:r>
      <w:r w:rsidR="0040600D" w:rsidRPr="008F7E62">
        <w:rPr>
          <w:rFonts w:ascii="Arial" w:hAnsi="Arial" w:cs="Arial"/>
        </w:rPr>
        <w:t>to</w:t>
      </w:r>
      <w:r w:rsidRPr="008F7E62">
        <w:rPr>
          <w:rFonts w:ascii="Arial" w:hAnsi="Arial" w:cs="Arial"/>
        </w:rPr>
        <w:t xml:space="preserve"> accomplish objectives (Robbins et al., 2010). </w:t>
      </w:r>
    </w:p>
    <w:p w14:paraId="5421CE9E" w14:textId="25FD88F3" w:rsidR="00BF2898" w:rsidRPr="008F7E62" w:rsidRDefault="00EE4082" w:rsidP="00C179C8">
      <w:pPr>
        <w:spacing w:line="360" w:lineRule="auto"/>
        <w:rPr>
          <w:rFonts w:ascii="Arial" w:hAnsi="Arial" w:cs="Arial"/>
        </w:rPr>
      </w:pPr>
      <w:r w:rsidRPr="008F7E62">
        <w:rPr>
          <w:rFonts w:ascii="Arial" w:hAnsi="Arial" w:cs="Arial"/>
        </w:rPr>
        <w:lastRenderedPageBreak/>
        <w:t>On the other hand, Theory Y advocates for a well-rounded strategy that combines achieving goals with cultivating positive connections through including others in decision-making and giving them authority (Daft &amp; Marcic, 2016). Theory Z expands on this concept by placing a significant emphasis on building strong relationships, promoting collective decision-making, and fostering long-term employee commitment through mutual trust and loyalty (Ouchi, 1981).</w:t>
      </w:r>
      <w:r w:rsidRPr="008F7E62">
        <w:rPr>
          <w:rFonts w:ascii="Arial" w:hAnsi="Arial" w:cs="Arial"/>
        </w:rPr>
        <w:br/>
        <w:t xml:space="preserve">Leadership traits and talents are crucial factors in </w:t>
      </w:r>
      <w:r w:rsidR="00156C5E" w:rsidRPr="008F7E62">
        <w:rPr>
          <w:rFonts w:ascii="Arial" w:hAnsi="Arial" w:cs="Arial"/>
        </w:rPr>
        <w:t>all</w:t>
      </w:r>
      <w:r w:rsidRPr="008F7E62">
        <w:rPr>
          <w:rFonts w:ascii="Arial" w:hAnsi="Arial" w:cs="Arial"/>
        </w:rPr>
        <w:t xml:space="preserve"> these theories. The leadership attributes associated with a task-oriented approach in Theory X include the use of clear and direct communication and a focus on improving organisational efficiency (Robbins et al., 2010). Theory Y places importance on relationship-oriented characteristics such as empathy and collaboration, which contribute to the development of a supportive work environment (Daft &amp; Marcic, 2016).</w:t>
      </w:r>
      <w:bookmarkStart w:id="2" w:name="_Hlk170743823"/>
    </w:p>
    <w:bookmarkEnd w:id="2"/>
    <w:p w14:paraId="5DA9D51C" w14:textId="77777777" w:rsidR="005D45F1" w:rsidRPr="008F7E62" w:rsidRDefault="005D45F1" w:rsidP="005D45F1">
      <w:pPr>
        <w:spacing w:line="360" w:lineRule="auto"/>
        <w:rPr>
          <w:rFonts w:ascii="Arial" w:hAnsi="Arial" w:cs="Arial"/>
          <w:b/>
          <w:bCs/>
        </w:rPr>
      </w:pPr>
    </w:p>
    <w:p w14:paraId="57616ECF" w14:textId="77777777" w:rsidR="005D45F1" w:rsidRPr="008F7E62" w:rsidRDefault="005D45F1" w:rsidP="005D45F1">
      <w:pPr>
        <w:spacing w:line="360" w:lineRule="auto"/>
        <w:rPr>
          <w:rFonts w:ascii="Arial" w:hAnsi="Arial" w:cs="Arial"/>
          <w:b/>
          <w:bCs/>
        </w:rPr>
      </w:pPr>
      <w:r w:rsidRPr="008F7E62">
        <w:rPr>
          <w:rFonts w:ascii="Arial" w:hAnsi="Arial" w:cs="Arial"/>
          <w:b/>
          <w:bCs/>
        </w:rPr>
        <w:t xml:space="preserve">b) </w:t>
      </w:r>
      <w:bookmarkStart w:id="3" w:name="_Hlk172570336"/>
      <w:r w:rsidRPr="008F7E62">
        <w:rPr>
          <w:rFonts w:ascii="Arial" w:hAnsi="Arial" w:cs="Arial"/>
          <w:b/>
          <w:bCs/>
        </w:rPr>
        <w:t>The influence of context and situation on the adaptation of leadership styles</w:t>
      </w:r>
      <w:bookmarkEnd w:id="3"/>
      <w:r w:rsidRPr="008F7E62">
        <w:rPr>
          <w:rFonts w:ascii="Arial" w:hAnsi="Arial" w:cs="Arial"/>
          <w:b/>
          <w:bCs/>
        </w:rPr>
        <w:t>.</w:t>
      </w:r>
    </w:p>
    <w:p w14:paraId="4FE4DAA8" w14:textId="77777777" w:rsidR="005D45F1" w:rsidRPr="008F7E62" w:rsidRDefault="005D45F1" w:rsidP="005D45F1">
      <w:pPr>
        <w:spacing w:line="360" w:lineRule="auto"/>
        <w:rPr>
          <w:rFonts w:ascii="Arial" w:hAnsi="Arial" w:cs="Arial"/>
          <w:b/>
          <w:bCs/>
        </w:rPr>
      </w:pPr>
    </w:p>
    <w:p w14:paraId="19A5489C" w14:textId="77777777" w:rsidR="005D45F1" w:rsidRPr="008F7E62" w:rsidRDefault="005D45F1" w:rsidP="005D45F1">
      <w:pPr>
        <w:spacing w:line="360" w:lineRule="auto"/>
        <w:rPr>
          <w:rFonts w:ascii="Arial" w:hAnsi="Arial" w:cs="Arial"/>
        </w:rPr>
      </w:pPr>
      <w:r w:rsidRPr="008F7E62">
        <w:rPr>
          <w:rFonts w:ascii="Arial" w:hAnsi="Arial" w:cs="Arial"/>
        </w:rPr>
        <w:t>The argument that "A leader is not obligated to employ a single style in all circumstances" is made. The correlation between the situation and the leadership style emphasises the necessity of adaptability in leadership methods. Effective leadership is not a universally applicable task, but rather a flexible practice that should be adapted to different situations and obstacles. This discussion examines the justification for adjusting leadership styles based on varying circumstances. It utilises theoretical frameworks and practical examples to demonstrate this concept.</w:t>
      </w:r>
    </w:p>
    <w:p w14:paraId="74DF3986" w14:textId="77777777" w:rsidR="005D45F1" w:rsidRPr="008F7E62" w:rsidRDefault="005D45F1" w:rsidP="005D45F1">
      <w:pPr>
        <w:spacing w:line="360" w:lineRule="auto"/>
        <w:rPr>
          <w:rFonts w:ascii="Arial" w:hAnsi="Arial" w:cs="Arial"/>
        </w:rPr>
      </w:pPr>
      <w:r w:rsidRPr="008F7E62">
        <w:rPr>
          <w:rFonts w:ascii="Arial" w:hAnsi="Arial" w:cs="Arial"/>
        </w:rPr>
        <w:t xml:space="preserve">1. </w:t>
      </w:r>
      <w:r w:rsidRPr="008F7E62">
        <w:rPr>
          <w:rFonts w:ascii="Arial" w:hAnsi="Arial" w:cs="Arial"/>
          <w:b/>
          <w:bCs/>
        </w:rPr>
        <w:t>The Importance of Adaptable Leadership</w:t>
      </w:r>
    </w:p>
    <w:p w14:paraId="32AEB401" w14:textId="77777777" w:rsidR="005D45F1" w:rsidRPr="008F7E62" w:rsidRDefault="005D45F1" w:rsidP="005D45F1">
      <w:pPr>
        <w:spacing w:line="360" w:lineRule="auto"/>
        <w:rPr>
          <w:rFonts w:ascii="Arial" w:hAnsi="Arial" w:cs="Arial"/>
        </w:rPr>
      </w:pPr>
      <w:r w:rsidRPr="008F7E62">
        <w:rPr>
          <w:rFonts w:ascii="Arial" w:hAnsi="Arial" w:cs="Arial"/>
        </w:rPr>
        <w:t>Leadership flexibility entails modifying one's approach in accordance with the setting, objectives, and specific problems encountered. Adaptability is crucial for meeting the varied requirements of teams and successfully navigating through different organisational situations. The concept of situational leadership posits that there is no universally optimal leadership style. Instead, the efficacy of a leadership style is contingent upon its alignment with the specific demands of the context (Hersey &amp; Blanchard, 1982).</w:t>
      </w:r>
    </w:p>
    <w:p w14:paraId="733C5A9C" w14:textId="77777777" w:rsidR="005D45F1" w:rsidRPr="008F7E62" w:rsidRDefault="005D45F1" w:rsidP="005D45F1">
      <w:pPr>
        <w:spacing w:line="360" w:lineRule="auto"/>
        <w:rPr>
          <w:rFonts w:ascii="Arial" w:hAnsi="Arial" w:cs="Arial"/>
        </w:rPr>
      </w:pPr>
      <w:r w:rsidRPr="008F7E62">
        <w:rPr>
          <w:rFonts w:ascii="Arial" w:hAnsi="Arial" w:cs="Arial"/>
        </w:rPr>
        <w:t>The Situational Leadership Theory is a framework that examines leadership styles and their effectiveness in different situations.</w:t>
      </w:r>
    </w:p>
    <w:p w14:paraId="6D6D011D" w14:textId="77777777" w:rsidR="005D45F1" w:rsidRPr="008F7E62" w:rsidRDefault="005D45F1" w:rsidP="005D45F1">
      <w:pPr>
        <w:spacing w:line="360" w:lineRule="auto"/>
        <w:rPr>
          <w:rFonts w:ascii="Arial" w:hAnsi="Arial" w:cs="Arial"/>
        </w:rPr>
      </w:pPr>
      <w:r w:rsidRPr="008F7E62">
        <w:rPr>
          <w:rFonts w:ascii="Arial" w:hAnsi="Arial" w:cs="Arial"/>
        </w:rPr>
        <w:t xml:space="preserve">The Situational Leadership Theory, created by Hersey and Blanchard in 1982, is a fundamental framework that promotes the concept of leadership flexibility. This theory </w:t>
      </w:r>
      <w:r w:rsidRPr="008F7E62">
        <w:rPr>
          <w:rFonts w:ascii="Arial" w:hAnsi="Arial" w:cs="Arial"/>
        </w:rPr>
        <w:lastRenderedPageBreak/>
        <w:t>suggests that good leaders adapt their leadership style according on the level of readiness displayed by their followers. The level of readiness is established by the followers' capacity and inclination to carry out a specific duty. The idea identifies four main leadership styles: directing, mentoring, supporting, and delegating. Leaders must evaluate the progress of their team's growth and adapt their leadership approach accordingly.</w:t>
      </w:r>
    </w:p>
    <w:p w14:paraId="09D0ABDA" w14:textId="77777777" w:rsidR="005D45F1" w:rsidRPr="008F7E62" w:rsidRDefault="005D45F1" w:rsidP="005D45F1">
      <w:pPr>
        <w:spacing w:line="360" w:lineRule="auto"/>
        <w:rPr>
          <w:rFonts w:ascii="Arial" w:hAnsi="Arial" w:cs="Arial"/>
        </w:rPr>
      </w:pPr>
      <w:r w:rsidRPr="008F7E62">
        <w:rPr>
          <w:rFonts w:ascii="Arial" w:hAnsi="Arial" w:cs="Arial"/>
        </w:rPr>
        <w:t>Directing: Emphasising tasks over relationships, this leadership style is best suited for novice or incompetent followers.</w:t>
      </w:r>
    </w:p>
    <w:p w14:paraId="255D767B" w14:textId="77777777" w:rsidR="005D45F1" w:rsidRPr="008F7E62" w:rsidRDefault="005D45F1" w:rsidP="005D45F1">
      <w:pPr>
        <w:spacing w:line="360" w:lineRule="auto"/>
        <w:rPr>
          <w:rFonts w:ascii="Arial" w:hAnsi="Arial" w:cs="Arial"/>
        </w:rPr>
      </w:pPr>
      <w:r w:rsidRPr="008F7E62">
        <w:rPr>
          <w:rFonts w:ascii="Arial" w:hAnsi="Arial" w:cs="Arial"/>
        </w:rPr>
        <w:t>Coaching is a leadership approach that emphasises both the completion of tasks and the development of relationships. It is most suitable for followers who are motivated but still in the process of honing their skills.</w:t>
      </w:r>
    </w:p>
    <w:p w14:paraId="0D970D93" w14:textId="77777777" w:rsidR="005D45F1" w:rsidRPr="008F7E62" w:rsidRDefault="005D45F1" w:rsidP="005D45F1">
      <w:pPr>
        <w:spacing w:line="360" w:lineRule="auto"/>
        <w:rPr>
          <w:rFonts w:ascii="Arial" w:hAnsi="Arial" w:cs="Arial"/>
        </w:rPr>
      </w:pPr>
      <w:r w:rsidRPr="008F7E62">
        <w:rPr>
          <w:rFonts w:ascii="Arial" w:hAnsi="Arial" w:cs="Arial"/>
        </w:rPr>
        <w:t>Supporting: This leadership style emphasises a low level of task direction and a high level of concentration on building relationships. It is particularly useful for followers who possess the necessary skills but lack drive.</w:t>
      </w:r>
    </w:p>
    <w:p w14:paraId="76F07F6A" w14:textId="77777777" w:rsidR="005D45F1" w:rsidRPr="008F7E62" w:rsidRDefault="005D45F1" w:rsidP="005D45F1">
      <w:pPr>
        <w:spacing w:line="360" w:lineRule="auto"/>
        <w:rPr>
          <w:rFonts w:ascii="Arial" w:hAnsi="Arial" w:cs="Arial"/>
        </w:rPr>
      </w:pPr>
      <w:r w:rsidRPr="008F7E62">
        <w:rPr>
          <w:rFonts w:ascii="Arial" w:hAnsi="Arial" w:cs="Arial"/>
        </w:rPr>
        <w:t>Delegating refers to a leadership style that has a low emphasis on both task and relationship focus. This style is most suitable for followers who are both competent and motivated, according to Hersey and Blanchard (1982).</w:t>
      </w:r>
    </w:p>
    <w:p w14:paraId="0354FC7F" w14:textId="77777777" w:rsidR="005D45F1" w:rsidRPr="008F7E62" w:rsidRDefault="005D45F1" w:rsidP="005D45F1">
      <w:pPr>
        <w:spacing w:line="360" w:lineRule="auto"/>
        <w:rPr>
          <w:rFonts w:ascii="Arial" w:hAnsi="Arial" w:cs="Arial"/>
        </w:rPr>
      </w:pPr>
      <w:r w:rsidRPr="008F7E62">
        <w:rPr>
          <w:rFonts w:ascii="Arial" w:hAnsi="Arial" w:cs="Arial"/>
        </w:rPr>
        <w:t xml:space="preserve">1.2 </w:t>
      </w:r>
      <w:r w:rsidRPr="008F7E62">
        <w:rPr>
          <w:rFonts w:ascii="Arial" w:hAnsi="Arial" w:cs="Arial"/>
          <w:b/>
          <w:bCs/>
        </w:rPr>
        <w:t>The correlation between Transformational Leadership and Adaptability</w:t>
      </w:r>
    </w:p>
    <w:p w14:paraId="6E6758B2" w14:textId="77777777" w:rsidR="005D45F1" w:rsidRPr="008F7E62" w:rsidRDefault="005D45F1" w:rsidP="005D45F1">
      <w:pPr>
        <w:spacing w:line="360" w:lineRule="auto"/>
        <w:rPr>
          <w:rFonts w:ascii="Arial" w:hAnsi="Arial" w:cs="Arial"/>
        </w:rPr>
      </w:pPr>
      <w:r w:rsidRPr="008F7E62">
        <w:rPr>
          <w:rFonts w:ascii="Arial" w:hAnsi="Arial" w:cs="Arial"/>
        </w:rPr>
        <w:t>The Transformational Leadership Theory, as suggested by Bass (1985), also highlights the significance of adjusting leadership styles. Transformational leaders inspire and encourage their people by presenting a captivating vision, showing individualised care, and stimulating intellectual growth. They possess a high level of skill in adapting their approach according to the requirements of their team and the organisational context. For example, at times of crisis, a transformational leader may choose to utilise a more authoritative approach to offer explicit direction. Conversely, during moments of stability, they may opt for a more inclusive style to encourage creativity and cooperation (Bass, 1985).</w:t>
      </w:r>
    </w:p>
    <w:p w14:paraId="0DC2863A" w14:textId="77777777" w:rsidR="005D45F1" w:rsidRPr="008F7E62" w:rsidRDefault="005D45F1" w:rsidP="005D45F1">
      <w:pPr>
        <w:spacing w:line="360" w:lineRule="auto"/>
        <w:rPr>
          <w:rFonts w:ascii="Arial" w:hAnsi="Arial" w:cs="Arial"/>
        </w:rPr>
      </w:pPr>
      <w:r w:rsidRPr="008F7E62">
        <w:rPr>
          <w:rFonts w:ascii="Arial" w:hAnsi="Arial" w:cs="Arial"/>
        </w:rPr>
        <w:t xml:space="preserve">2. </w:t>
      </w:r>
      <w:r w:rsidRPr="008F7E62">
        <w:rPr>
          <w:rFonts w:ascii="Arial" w:hAnsi="Arial" w:cs="Arial"/>
          <w:b/>
          <w:bCs/>
        </w:rPr>
        <w:t>Example of Organisational Adaptation: IBM's Leadership</w:t>
      </w:r>
    </w:p>
    <w:p w14:paraId="7AA4164A" w14:textId="77777777" w:rsidR="005D45F1" w:rsidRPr="008F7E62" w:rsidRDefault="005D45F1" w:rsidP="005D45F1">
      <w:pPr>
        <w:spacing w:line="360" w:lineRule="auto"/>
        <w:rPr>
          <w:rFonts w:ascii="Arial" w:hAnsi="Arial" w:cs="Arial"/>
        </w:rPr>
      </w:pPr>
      <w:r w:rsidRPr="008F7E62">
        <w:rPr>
          <w:rFonts w:ascii="Arial" w:hAnsi="Arial" w:cs="Arial"/>
        </w:rPr>
        <w:t>IBM exemplifies how leadership styles must be flexible to suit varying circumstances. Throughout its history, IBM has encountered a range of issues that necessitated changes in leadership strategies.</w:t>
      </w:r>
    </w:p>
    <w:p w14:paraId="03F81012" w14:textId="77777777" w:rsidR="005D45F1" w:rsidRPr="008F7E62" w:rsidRDefault="005D45F1" w:rsidP="005D45F1">
      <w:pPr>
        <w:spacing w:line="360" w:lineRule="auto"/>
        <w:rPr>
          <w:rFonts w:ascii="Arial" w:hAnsi="Arial" w:cs="Arial"/>
        </w:rPr>
      </w:pPr>
      <w:r w:rsidRPr="008F7E62">
        <w:rPr>
          <w:rFonts w:ascii="Arial" w:hAnsi="Arial" w:cs="Arial"/>
        </w:rPr>
        <w:t xml:space="preserve">2.1 </w:t>
      </w:r>
      <w:r w:rsidRPr="008F7E62">
        <w:rPr>
          <w:rFonts w:ascii="Arial" w:hAnsi="Arial" w:cs="Arial"/>
          <w:b/>
          <w:bCs/>
        </w:rPr>
        <w:t>The Early Years: Theory X and Theory Y</w:t>
      </w:r>
    </w:p>
    <w:p w14:paraId="5E8D2754" w14:textId="77777777" w:rsidR="005D45F1" w:rsidRPr="008F7E62" w:rsidRDefault="005D45F1" w:rsidP="005D45F1">
      <w:pPr>
        <w:spacing w:line="360" w:lineRule="auto"/>
        <w:rPr>
          <w:rFonts w:ascii="Arial" w:hAnsi="Arial" w:cs="Arial"/>
        </w:rPr>
      </w:pPr>
      <w:r w:rsidRPr="008F7E62">
        <w:rPr>
          <w:rFonts w:ascii="Arial" w:hAnsi="Arial" w:cs="Arial"/>
        </w:rPr>
        <w:t xml:space="preserve">During its first stages, IBM's leadership, led by Thomas J. Watson Sr., demonstrated a Theory X approach. Watson was renowned for his autocratic approach, characterised by a </w:t>
      </w:r>
      <w:r w:rsidRPr="008F7E62">
        <w:rPr>
          <w:rFonts w:ascii="Arial" w:hAnsi="Arial" w:cs="Arial"/>
        </w:rPr>
        <w:lastRenderedPageBreak/>
        <w:t>strong emphasis on rigorous command and adherence to protocols. This strategy proved successful in building IBM's original framework and operational rigour. Throughout this timeframe, the organisation experienced advantages from explicit instructions and a robust hierarchical framework, which were essential for its expansion and uniformity (Kirkpatrick &amp; Locke, 1996).</w:t>
      </w:r>
    </w:p>
    <w:p w14:paraId="682AA279" w14:textId="77777777" w:rsidR="005D45F1" w:rsidRPr="008F7E62" w:rsidRDefault="005D45F1" w:rsidP="005D45F1">
      <w:pPr>
        <w:spacing w:line="360" w:lineRule="auto"/>
        <w:rPr>
          <w:rFonts w:ascii="Arial" w:hAnsi="Arial" w:cs="Arial"/>
        </w:rPr>
      </w:pPr>
      <w:r w:rsidRPr="008F7E62">
        <w:rPr>
          <w:rFonts w:ascii="Arial" w:hAnsi="Arial" w:cs="Arial"/>
        </w:rPr>
        <w:t xml:space="preserve">2.2 </w:t>
      </w:r>
      <w:r w:rsidRPr="008F7E62">
        <w:rPr>
          <w:rFonts w:ascii="Arial" w:hAnsi="Arial" w:cs="Arial"/>
          <w:b/>
          <w:bCs/>
        </w:rPr>
        <w:t>The Shift towards a Theory Y and Z Approach</w:t>
      </w:r>
    </w:p>
    <w:p w14:paraId="46A7D772" w14:textId="77777777" w:rsidR="005D45F1" w:rsidRPr="008F7E62" w:rsidRDefault="005D45F1" w:rsidP="005D45F1">
      <w:pPr>
        <w:spacing w:line="360" w:lineRule="auto"/>
        <w:rPr>
          <w:rFonts w:ascii="Arial" w:hAnsi="Arial" w:cs="Arial"/>
        </w:rPr>
      </w:pPr>
      <w:r w:rsidRPr="008F7E62">
        <w:rPr>
          <w:rFonts w:ascii="Arial" w:hAnsi="Arial" w:cs="Arial"/>
        </w:rPr>
        <w:t>During its evolution, particularly in the 1990s under the leadership of CEO Lou Gerstner, IBM encountered the necessity for a leadership style that was more flexible and responsive. Gerstner's leadership represented a shift towards Theory Y and Z methodologies. Gerstner implemented a collaborative and participative work environment to encourage innovation and engage employees. Gerstner (2002) fostered a sense of responsibility among employees and promoted a more adaptable organisational culture.</w:t>
      </w:r>
    </w:p>
    <w:p w14:paraId="300101F0" w14:textId="77777777" w:rsidR="005D45F1" w:rsidRPr="008F7E62" w:rsidRDefault="005D45F1" w:rsidP="005D45F1">
      <w:pPr>
        <w:spacing w:line="360" w:lineRule="auto"/>
        <w:rPr>
          <w:rFonts w:ascii="Arial" w:hAnsi="Arial" w:cs="Arial"/>
        </w:rPr>
      </w:pPr>
      <w:r w:rsidRPr="008F7E62">
        <w:rPr>
          <w:rFonts w:ascii="Arial" w:hAnsi="Arial" w:cs="Arial"/>
        </w:rPr>
        <w:t xml:space="preserve">2.3 </w:t>
      </w:r>
      <w:r w:rsidRPr="008F7E62">
        <w:rPr>
          <w:rFonts w:ascii="Arial" w:hAnsi="Arial" w:cs="Arial"/>
          <w:b/>
          <w:bCs/>
        </w:rPr>
        <w:t>Embracing the Digital Era</w:t>
      </w:r>
    </w:p>
    <w:p w14:paraId="31B41FA4" w14:textId="77777777" w:rsidR="005D45F1" w:rsidRPr="008F7E62" w:rsidRDefault="005D45F1" w:rsidP="005D45F1">
      <w:pPr>
        <w:spacing w:line="360" w:lineRule="auto"/>
        <w:rPr>
          <w:rFonts w:ascii="Arial" w:hAnsi="Arial" w:cs="Arial"/>
        </w:rPr>
      </w:pPr>
      <w:r w:rsidRPr="008F7E62">
        <w:rPr>
          <w:rFonts w:ascii="Arial" w:hAnsi="Arial" w:cs="Arial"/>
        </w:rPr>
        <w:t>IBM encountered novel obstacles in the digital era, stemming from technology progress and shifts in the market. To tackle these difficulties, IBM's CEO Ginni Rometty implemented a situational strategy, combining aspects of transformational and participative leadership. Rometty prioritised innovation and digital change, while cultivating a culture of cooperation and ongoing learning. By adopting this approach, IBM was able to effectively manage the dynamic technology landscape and maintain its competitiveness (Rometty, 2017).</w:t>
      </w:r>
    </w:p>
    <w:p w14:paraId="662EAD0B" w14:textId="77777777" w:rsidR="005D45F1" w:rsidRPr="008F7E62" w:rsidRDefault="005D45F1" w:rsidP="005D45F1">
      <w:pPr>
        <w:spacing w:line="360" w:lineRule="auto"/>
        <w:rPr>
          <w:rFonts w:ascii="Arial" w:hAnsi="Arial" w:cs="Arial"/>
          <w:b/>
          <w:bCs/>
        </w:rPr>
      </w:pPr>
      <w:r w:rsidRPr="008F7E62">
        <w:rPr>
          <w:rFonts w:ascii="Arial" w:hAnsi="Arial" w:cs="Arial"/>
        </w:rPr>
        <w:t xml:space="preserve">3. </w:t>
      </w:r>
      <w:r w:rsidRPr="008F7E62">
        <w:rPr>
          <w:rFonts w:ascii="Arial" w:hAnsi="Arial" w:cs="Arial"/>
          <w:b/>
          <w:bCs/>
        </w:rPr>
        <w:t>Analysis and Evaluation of Leadership Adaptability</w:t>
      </w:r>
    </w:p>
    <w:p w14:paraId="27B1705D" w14:textId="77777777" w:rsidR="005D45F1" w:rsidRPr="008F7E62" w:rsidRDefault="005D45F1" w:rsidP="005D45F1">
      <w:pPr>
        <w:spacing w:line="360" w:lineRule="auto"/>
        <w:rPr>
          <w:rFonts w:ascii="Arial" w:hAnsi="Arial" w:cs="Arial"/>
        </w:rPr>
      </w:pPr>
      <w:r w:rsidRPr="008F7E62">
        <w:rPr>
          <w:rFonts w:ascii="Arial" w:hAnsi="Arial" w:cs="Arial"/>
        </w:rPr>
        <w:t>The advantages of leadership adaptability are numerous and significant.</w:t>
      </w:r>
    </w:p>
    <w:p w14:paraId="5D3072CE" w14:textId="77777777" w:rsidR="005D45F1" w:rsidRPr="008F7E62" w:rsidRDefault="005D45F1" w:rsidP="005D45F1">
      <w:pPr>
        <w:spacing w:line="360" w:lineRule="auto"/>
        <w:rPr>
          <w:rFonts w:ascii="Arial" w:hAnsi="Arial" w:cs="Arial"/>
        </w:rPr>
      </w:pPr>
      <w:r w:rsidRPr="008F7E62">
        <w:rPr>
          <w:rFonts w:ascii="Arial" w:hAnsi="Arial" w:cs="Arial"/>
        </w:rPr>
        <w:t>Adaptable leadership has numerous advantages, such as:</w:t>
      </w:r>
    </w:p>
    <w:p w14:paraId="26B12C91" w14:textId="77777777" w:rsidR="005D45F1" w:rsidRPr="008F7E62" w:rsidRDefault="005D45F1" w:rsidP="005D45F1">
      <w:pPr>
        <w:spacing w:line="360" w:lineRule="auto"/>
        <w:rPr>
          <w:rFonts w:ascii="Arial" w:hAnsi="Arial" w:cs="Arial"/>
        </w:rPr>
      </w:pPr>
      <w:r w:rsidRPr="008F7E62">
        <w:rPr>
          <w:rFonts w:ascii="Arial" w:hAnsi="Arial" w:cs="Arial"/>
        </w:rPr>
        <w:t>Improved Problem-Solving: Leaders can enhance their problem-solving and decision-making abilities by adapting their approach to better suit individual difficulties and challenges (Northouse, 2018).</w:t>
      </w:r>
    </w:p>
    <w:p w14:paraId="76078772" w14:textId="77777777" w:rsidR="005D45F1" w:rsidRPr="008F7E62" w:rsidRDefault="005D45F1" w:rsidP="005D45F1">
      <w:pPr>
        <w:spacing w:line="360" w:lineRule="auto"/>
        <w:rPr>
          <w:rFonts w:ascii="Arial" w:hAnsi="Arial" w:cs="Arial"/>
        </w:rPr>
      </w:pPr>
      <w:r w:rsidRPr="008F7E62">
        <w:rPr>
          <w:rFonts w:ascii="Arial" w:hAnsi="Arial" w:cs="Arial"/>
        </w:rPr>
        <w:t>Enhanced Employee Engagement: Adapting leadership strategies to the specific requirements and circumstances of each employee can significantly increase their level of engagement and contentment (Yukl, 2013).</w:t>
      </w:r>
    </w:p>
    <w:p w14:paraId="19E41947" w14:textId="77777777" w:rsidR="005D45F1" w:rsidRPr="008F7E62" w:rsidRDefault="005D45F1" w:rsidP="005D45F1">
      <w:pPr>
        <w:spacing w:line="360" w:lineRule="auto"/>
        <w:rPr>
          <w:rFonts w:ascii="Arial" w:hAnsi="Arial" w:cs="Arial"/>
        </w:rPr>
      </w:pPr>
      <w:r w:rsidRPr="008F7E62">
        <w:rPr>
          <w:rFonts w:ascii="Arial" w:hAnsi="Arial" w:cs="Arial"/>
        </w:rPr>
        <w:t>Enhanced organisational flexibility: Leaders that are adaptable can effectively navigate their organisations through periods of change and uncertainty, hence improving overall flexibility and resilience (Kotter, 1996).</w:t>
      </w:r>
    </w:p>
    <w:p w14:paraId="5EAA6BD1" w14:textId="77777777" w:rsidR="005D45F1" w:rsidRPr="008F7E62" w:rsidRDefault="005D45F1" w:rsidP="005D45F1">
      <w:pPr>
        <w:spacing w:line="360" w:lineRule="auto"/>
        <w:rPr>
          <w:rFonts w:ascii="Arial" w:hAnsi="Arial" w:cs="Arial"/>
        </w:rPr>
      </w:pPr>
      <w:r w:rsidRPr="008F7E62">
        <w:rPr>
          <w:rFonts w:ascii="Arial" w:hAnsi="Arial" w:cs="Arial"/>
        </w:rPr>
        <w:t xml:space="preserve">3.2 </w:t>
      </w:r>
      <w:r w:rsidRPr="008F7E62">
        <w:rPr>
          <w:rFonts w:ascii="Arial" w:hAnsi="Arial" w:cs="Arial"/>
          <w:b/>
          <w:bCs/>
        </w:rPr>
        <w:t>Difficulties in Demonstrating Leadership Adaptability</w:t>
      </w:r>
    </w:p>
    <w:p w14:paraId="4AF72584" w14:textId="77777777" w:rsidR="005D45F1" w:rsidRPr="008F7E62" w:rsidRDefault="005D45F1" w:rsidP="005D45F1">
      <w:pPr>
        <w:spacing w:line="360" w:lineRule="auto"/>
        <w:rPr>
          <w:rFonts w:ascii="Arial" w:hAnsi="Arial" w:cs="Arial"/>
        </w:rPr>
      </w:pPr>
    </w:p>
    <w:p w14:paraId="066704B6" w14:textId="77777777" w:rsidR="005D45F1" w:rsidRPr="008F7E62" w:rsidRDefault="005D45F1" w:rsidP="005D45F1">
      <w:pPr>
        <w:spacing w:line="360" w:lineRule="auto"/>
        <w:rPr>
          <w:rFonts w:ascii="Arial" w:hAnsi="Arial" w:cs="Arial"/>
        </w:rPr>
      </w:pPr>
      <w:r w:rsidRPr="008F7E62">
        <w:rPr>
          <w:rFonts w:ascii="Arial" w:hAnsi="Arial" w:cs="Arial"/>
        </w:rPr>
        <w:t>Nevertheless, the presence of adaptability in leadership sometimes gives rise to difficulties:</w:t>
      </w:r>
    </w:p>
    <w:p w14:paraId="392C5FBB" w14:textId="77777777" w:rsidR="005D45F1" w:rsidRPr="008F7E62" w:rsidRDefault="005D45F1" w:rsidP="005D45F1">
      <w:pPr>
        <w:spacing w:line="360" w:lineRule="auto"/>
        <w:rPr>
          <w:rFonts w:ascii="Arial" w:hAnsi="Arial" w:cs="Arial"/>
        </w:rPr>
      </w:pPr>
      <w:r w:rsidRPr="008F7E62">
        <w:rPr>
          <w:rFonts w:ascii="Arial" w:hAnsi="Arial" w:cs="Arial"/>
        </w:rPr>
        <w:t>Consistency problems: Regular alterations in the way leaders conduct themselves may result in perplexity or a belief of irregularity among team members (Kotter, 1996).</w:t>
      </w:r>
    </w:p>
    <w:p w14:paraId="766169D0" w14:textId="77777777" w:rsidR="005D45F1" w:rsidRPr="008F7E62" w:rsidRDefault="005D45F1" w:rsidP="005D45F1">
      <w:pPr>
        <w:spacing w:line="360" w:lineRule="auto"/>
        <w:rPr>
          <w:rFonts w:ascii="Arial" w:hAnsi="Arial" w:cs="Arial"/>
        </w:rPr>
      </w:pPr>
      <w:r w:rsidRPr="008F7E62">
        <w:rPr>
          <w:rFonts w:ascii="Arial" w:hAnsi="Arial" w:cs="Arial"/>
        </w:rPr>
        <w:t>The process of accurately evaluating the demands of followers and the situational context necessitates a high level of expertise and experience (Hersey &amp; Blanchard, 1982).</w:t>
      </w:r>
    </w:p>
    <w:p w14:paraId="12254B73" w14:textId="77777777" w:rsidR="005D45F1" w:rsidRPr="008F7E62" w:rsidRDefault="005D45F1" w:rsidP="005D45F1">
      <w:pPr>
        <w:spacing w:line="360" w:lineRule="auto"/>
        <w:rPr>
          <w:rFonts w:ascii="Arial" w:hAnsi="Arial" w:cs="Arial"/>
        </w:rPr>
      </w:pPr>
      <w:r w:rsidRPr="008F7E62">
        <w:rPr>
          <w:rFonts w:ascii="Arial" w:hAnsi="Arial" w:cs="Arial"/>
        </w:rPr>
        <w:t>Employee resistance to change can occur when there are changes in leadership style, especially if they are used to a specific method (Yukl, 2013).</w:t>
      </w:r>
    </w:p>
    <w:p w14:paraId="3BCC2A0F" w14:textId="366BC4A4" w:rsidR="005D45F1" w:rsidRPr="008F7E62" w:rsidRDefault="005D45F1" w:rsidP="005D45F1">
      <w:pPr>
        <w:spacing w:line="360" w:lineRule="auto"/>
        <w:rPr>
          <w:rFonts w:ascii="Arial" w:hAnsi="Arial" w:cs="Arial"/>
        </w:rPr>
      </w:pPr>
      <w:r w:rsidRPr="008F7E62">
        <w:rPr>
          <w:rFonts w:ascii="Arial" w:hAnsi="Arial" w:cs="Arial"/>
        </w:rPr>
        <w:t xml:space="preserve">4. </w:t>
      </w:r>
      <w:r w:rsidRPr="008F7E62">
        <w:rPr>
          <w:rFonts w:ascii="Arial" w:hAnsi="Arial" w:cs="Arial"/>
          <w:b/>
          <w:bCs/>
        </w:rPr>
        <w:t xml:space="preserve"> </w:t>
      </w:r>
      <w:r w:rsidR="009D653A" w:rsidRPr="008F7E62">
        <w:rPr>
          <w:rFonts w:ascii="Arial" w:hAnsi="Arial" w:cs="Arial"/>
          <w:b/>
          <w:bCs/>
        </w:rPr>
        <w:t>C</w:t>
      </w:r>
      <w:r w:rsidRPr="008F7E62">
        <w:rPr>
          <w:rFonts w:ascii="Arial" w:hAnsi="Arial" w:cs="Arial"/>
          <w:b/>
          <w:bCs/>
        </w:rPr>
        <w:t>onclusion</w:t>
      </w:r>
    </w:p>
    <w:p w14:paraId="7667058B" w14:textId="79896A81" w:rsidR="00D435E3" w:rsidRPr="008F7E62" w:rsidRDefault="00D435E3" w:rsidP="009D653A">
      <w:pPr>
        <w:spacing w:line="360" w:lineRule="auto"/>
        <w:rPr>
          <w:rFonts w:ascii="Arial" w:hAnsi="Arial" w:cs="Arial"/>
        </w:rPr>
      </w:pPr>
      <w:r w:rsidRPr="008F7E62">
        <w:rPr>
          <w:rFonts w:ascii="Arial" w:hAnsi="Arial" w:cs="Arial"/>
        </w:rPr>
        <w:t xml:space="preserve">Leadership and management are crucial in modern organisations for attaining success. Leadership entails motivating and exerting influence over people to collaborate towards common objectives, with a particular emphasis on vision, strategic goals, and individual growth. Management, in contrast, prioritises the synchronisation of resources and activities to attain </w:t>
      </w:r>
      <w:r w:rsidR="009D653A" w:rsidRPr="008F7E62">
        <w:rPr>
          <w:rFonts w:ascii="Arial" w:hAnsi="Arial" w:cs="Arial"/>
        </w:rPr>
        <w:t>objectives</w:t>
      </w:r>
      <w:r w:rsidRPr="008F7E62">
        <w:rPr>
          <w:rFonts w:ascii="Arial" w:hAnsi="Arial" w:cs="Arial"/>
        </w:rPr>
        <w:t>, with a focus on operational effectiveness and oversight. Theories X, Y, and Z offer unique viewpoints on employee motivation and managerial methods, emphasising the requirement for diverse leadership styles based on the organisational setting and individual variances.</w:t>
      </w:r>
    </w:p>
    <w:p w14:paraId="3D5257BE" w14:textId="6F4A18C0" w:rsidR="00D435E3" w:rsidRPr="008F7E62" w:rsidRDefault="00D435E3" w:rsidP="009D653A">
      <w:pPr>
        <w:spacing w:line="360" w:lineRule="auto"/>
        <w:rPr>
          <w:rFonts w:ascii="Arial" w:hAnsi="Arial" w:cs="Arial"/>
        </w:rPr>
      </w:pPr>
      <w:r w:rsidRPr="008F7E62">
        <w:rPr>
          <w:rFonts w:ascii="Arial" w:hAnsi="Arial" w:cs="Arial"/>
        </w:rPr>
        <w:t>Effective leaders exhibit adaptability, adjusting their approach to meet the specific demands of the situation and the distinct requirements of their team. Both Situational Leadership Theory and Transformational Leadership Theory emphasise the significance of adaptability in leadership. The evolution of IBM under different leaders serves as a concrete example of how these ideas may be applied in practice. It shows how changes in leadership style can effectively tackle evolving organisational difficulties.</w:t>
      </w:r>
    </w:p>
    <w:p w14:paraId="0F3EDBE0" w14:textId="1AFCF548" w:rsidR="00A515A2" w:rsidRPr="008F7E62" w:rsidRDefault="00D435E3" w:rsidP="009D653A">
      <w:pPr>
        <w:spacing w:line="360" w:lineRule="auto"/>
        <w:rPr>
          <w:rFonts w:ascii="Arial" w:hAnsi="Arial" w:cs="Arial"/>
        </w:rPr>
      </w:pPr>
      <w:r w:rsidRPr="008F7E62">
        <w:rPr>
          <w:rFonts w:ascii="Arial" w:hAnsi="Arial" w:cs="Arial"/>
        </w:rPr>
        <w:t>In the end, flexible leadership improves the ability to solve problems, increases employee involvement, and strengthens the organization's ability to recover from challenges. Nevertheless, it also poses difficulties such as ensuring uniformity and handling opposition to change. Leaders must effectively manage both the tasks at hand and the relationships with their team members, utilising their personal qualities and abilities to create a work climate that encourages innovation, productivity, and employee contentment. Comprehending and using these concepts can propel organisational triumph in a constantly changing and varied commercial environment.</w:t>
      </w:r>
    </w:p>
    <w:p w14:paraId="1F95B2EE" w14:textId="77777777" w:rsidR="00A515A2" w:rsidRPr="008F7E62" w:rsidRDefault="00A515A2" w:rsidP="004F2D1C">
      <w:pPr>
        <w:spacing w:line="360" w:lineRule="auto"/>
        <w:rPr>
          <w:rFonts w:ascii="Arial" w:hAnsi="Arial" w:cs="Arial"/>
          <w:b/>
          <w:bCs/>
        </w:rPr>
      </w:pPr>
    </w:p>
    <w:p w14:paraId="4C575833" w14:textId="64B56684" w:rsidR="00704BD9" w:rsidRPr="008F7E62" w:rsidRDefault="00704BD9" w:rsidP="004F2D1C">
      <w:pPr>
        <w:spacing w:line="360" w:lineRule="auto"/>
        <w:rPr>
          <w:rFonts w:ascii="Arial" w:hAnsi="Arial" w:cs="Arial"/>
          <w:b/>
          <w:bCs/>
        </w:rPr>
      </w:pPr>
      <w:r w:rsidRPr="008F7E62">
        <w:rPr>
          <w:rFonts w:ascii="Arial" w:hAnsi="Arial" w:cs="Arial"/>
          <w:b/>
          <w:bCs/>
        </w:rPr>
        <w:lastRenderedPageBreak/>
        <w:t>References</w:t>
      </w:r>
      <w:r w:rsidR="00176840" w:rsidRPr="008F7E62">
        <w:rPr>
          <w:rFonts w:ascii="Arial" w:hAnsi="Arial" w:cs="Arial"/>
          <w:b/>
          <w:bCs/>
        </w:rPr>
        <w:t>:</w:t>
      </w:r>
    </w:p>
    <w:p w14:paraId="1D0E6F41" w14:textId="59FF1614" w:rsidR="00704BD9" w:rsidRPr="008F7E62" w:rsidRDefault="00704BD9" w:rsidP="004F2D1C">
      <w:pPr>
        <w:spacing w:line="360" w:lineRule="auto"/>
        <w:rPr>
          <w:rFonts w:ascii="Arial" w:hAnsi="Arial" w:cs="Arial"/>
        </w:rPr>
      </w:pPr>
      <w:r w:rsidRPr="008F7E62">
        <w:rPr>
          <w:rFonts w:ascii="Arial" w:hAnsi="Arial" w:cs="Arial"/>
        </w:rPr>
        <w:t>Daft, R. L., &amp; Marcic, D. (2016). Understanding Management. Cengage Learning.</w:t>
      </w:r>
    </w:p>
    <w:p w14:paraId="12873E09" w14:textId="4BE3118D" w:rsidR="00704BD9" w:rsidRPr="008F7E62" w:rsidRDefault="00704BD9" w:rsidP="004F2D1C">
      <w:pPr>
        <w:spacing w:line="360" w:lineRule="auto"/>
        <w:rPr>
          <w:rFonts w:ascii="Arial" w:hAnsi="Arial" w:cs="Arial"/>
        </w:rPr>
      </w:pPr>
      <w:r w:rsidRPr="008F7E62">
        <w:rPr>
          <w:rFonts w:ascii="Arial" w:hAnsi="Arial" w:cs="Arial"/>
        </w:rPr>
        <w:t>Fiedler, F. E. (1967). A theory of leadership effectiveness. McGraw-Hill.</w:t>
      </w:r>
    </w:p>
    <w:p w14:paraId="2E4900CF" w14:textId="1E2E43BA" w:rsidR="00704BD9" w:rsidRPr="008F7E62" w:rsidRDefault="00704BD9" w:rsidP="004F2D1C">
      <w:pPr>
        <w:spacing w:line="360" w:lineRule="auto"/>
        <w:rPr>
          <w:rFonts w:ascii="Arial" w:hAnsi="Arial" w:cs="Arial"/>
        </w:rPr>
      </w:pPr>
      <w:r w:rsidRPr="008F7E62">
        <w:rPr>
          <w:rFonts w:ascii="Arial" w:hAnsi="Arial" w:cs="Arial"/>
        </w:rPr>
        <w:t>Financial Times. (2021). Brexit and beyond: the impact on UK business. Retrieved from https://www.ft.com/content/b030e7c4-9e88-11ea-99a4-b5ded7a7fe3f</w:t>
      </w:r>
    </w:p>
    <w:p w14:paraId="34B4EA7E" w14:textId="4BF18BD7" w:rsidR="00704BD9" w:rsidRPr="008F7E62" w:rsidRDefault="00704BD9" w:rsidP="004F2D1C">
      <w:pPr>
        <w:spacing w:line="360" w:lineRule="auto"/>
        <w:rPr>
          <w:rFonts w:ascii="Arial" w:hAnsi="Arial" w:cs="Arial"/>
        </w:rPr>
      </w:pPr>
      <w:r w:rsidRPr="008F7E62">
        <w:rPr>
          <w:rFonts w:ascii="Arial" w:hAnsi="Arial" w:cs="Arial"/>
        </w:rPr>
        <w:t>House, R. J. (1971). A path-goal theory of leader effectiveness. Administrative Science Quarterly, 16(3), 321-339.</w:t>
      </w:r>
    </w:p>
    <w:p w14:paraId="343821D6" w14:textId="74A6D32E" w:rsidR="00704BD9" w:rsidRPr="008F7E62" w:rsidRDefault="00704BD9" w:rsidP="004F2D1C">
      <w:pPr>
        <w:spacing w:line="360" w:lineRule="auto"/>
        <w:rPr>
          <w:rFonts w:ascii="Arial" w:hAnsi="Arial" w:cs="Arial"/>
        </w:rPr>
      </w:pPr>
      <w:r w:rsidRPr="008F7E62">
        <w:rPr>
          <w:rFonts w:ascii="Arial" w:hAnsi="Arial" w:cs="Arial"/>
        </w:rPr>
        <w:t>McGregor, D. (1960). The Human Side of Enterprise. McGraw-Hill.</w:t>
      </w:r>
    </w:p>
    <w:p w14:paraId="35524777" w14:textId="62FFC63C" w:rsidR="00704BD9" w:rsidRPr="008F7E62" w:rsidRDefault="00704BD9" w:rsidP="004F2D1C">
      <w:pPr>
        <w:spacing w:line="360" w:lineRule="auto"/>
        <w:rPr>
          <w:rFonts w:ascii="Arial" w:hAnsi="Arial" w:cs="Arial"/>
        </w:rPr>
      </w:pPr>
      <w:r w:rsidRPr="008F7E62">
        <w:rPr>
          <w:rFonts w:ascii="Arial" w:hAnsi="Arial" w:cs="Arial"/>
        </w:rPr>
        <w:t>Northouse, P. G. (2021). Leadership: Theory and Practice. Sage Publications.</w:t>
      </w:r>
    </w:p>
    <w:p w14:paraId="169E8873" w14:textId="62F4CF55" w:rsidR="00704BD9" w:rsidRPr="008F7E62" w:rsidRDefault="00704BD9" w:rsidP="004F2D1C">
      <w:pPr>
        <w:spacing w:line="360" w:lineRule="auto"/>
        <w:rPr>
          <w:rFonts w:ascii="Arial" w:hAnsi="Arial" w:cs="Arial"/>
        </w:rPr>
      </w:pPr>
      <w:r w:rsidRPr="008F7E62">
        <w:rPr>
          <w:rFonts w:ascii="Arial" w:hAnsi="Arial" w:cs="Arial"/>
        </w:rPr>
        <w:t>Ouchi, W. G. (1981). Theory Z: How American Business Can Meet the Japanese Challenge. Addison-Wesley.</w:t>
      </w:r>
    </w:p>
    <w:p w14:paraId="2C17815D" w14:textId="2B902423" w:rsidR="00704BD9" w:rsidRPr="008F7E62" w:rsidRDefault="00704BD9" w:rsidP="004F2D1C">
      <w:pPr>
        <w:spacing w:line="360" w:lineRule="auto"/>
        <w:rPr>
          <w:rFonts w:ascii="Arial" w:hAnsi="Arial" w:cs="Arial"/>
        </w:rPr>
      </w:pPr>
      <w:r w:rsidRPr="008F7E62">
        <w:rPr>
          <w:rFonts w:ascii="Arial" w:hAnsi="Arial" w:cs="Arial"/>
        </w:rPr>
        <w:t xml:space="preserve">Robbins, S. P., Judge, T. A., &amp; Campbell, T. T. (2010). Organizational </w:t>
      </w:r>
      <w:proofErr w:type="spellStart"/>
      <w:r w:rsidRPr="008F7E62">
        <w:rPr>
          <w:rFonts w:ascii="Arial" w:hAnsi="Arial" w:cs="Arial"/>
        </w:rPr>
        <w:t>Behavior</w:t>
      </w:r>
      <w:proofErr w:type="spellEnd"/>
      <w:r w:rsidRPr="008F7E62">
        <w:rPr>
          <w:rFonts w:ascii="Arial" w:hAnsi="Arial" w:cs="Arial"/>
        </w:rPr>
        <w:t>. Pearson Education.</w:t>
      </w:r>
    </w:p>
    <w:p w14:paraId="22F755DD" w14:textId="2764953A" w:rsidR="00704BD9" w:rsidRPr="008F7E62" w:rsidRDefault="00704BD9" w:rsidP="004F2D1C">
      <w:pPr>
        <w:spacing w:line="360" w:lineRule="auto"/>
        <w:rPr>
          <w:rFonts w:ascii="Arial" w:hAnsi="Arial" w:cs="Arial"/>
        </w:rPr>
      </w:pPr>
      <w:r w:rsidRPr="008F7E62">
        <w:rPr>
          <w:rFonts w:ascii="Arial" w:hAnsi="Arial" w:cs="Arial"/>
        </w:rPr>
        <w:t xml:space="preserve">The Guardian. (2021). Brexit's impact on the UK economy and businesses – a quick guide. Retrieved from </w:t>
      </w:r>
      <w:hyperlink r:id="rId7" w:history="1">
        <w:r w:rsidR="0078597F" w:rsidRPr="008F7E62">
          <w:rPr>
            <w:rStyle w:val="Hyperlink"/>
            <w:rFonts w:ascii="Arial" w:hAnsi="Arial" w:cs="Arial"/>
          </w:rPr>
          <w:t>https://www.theguardian.com/business/2021/may/05/brexits-impact-on-the-uk-economy-and-businesses-a-quick-guide</w:t>
        </w:r>
      </w:hyperlink>
    </w:p>
    <w:p w14:paraId="12D1E9C3" w14:textId="77777777" w:rsidR="0078597F" w:rsidRPr="008F7E62" w:rsidRDefault="0078597F" w:rsidP="0078597F">
      <w:pPr>
        <w:spacing w:line="360" w:lineRule="auto"/>
        <w:rPr>
          <w:rFonts w:ascii="Arial" w:hAnsi="Arial" w:cs="Arial"/>
        </w:rPr>
      </w:pPr>
      <w:r w:rsidRPr="008F7E62">
        <w:rPr>
          <w:rFonts w:ascii="Arial" w:hAnsi="Arial" w:cs="Arial"/>
        </w:rPr>
        <w:t>Bass, B.M., 1985. Leadership and Performance Beyond Expectations. Free Press.</w:t>
      </w:r>
    </w:p>
    <w:p w14:paraId="1A019E48" w14:textId="77777777" w:rsidR="0078597F" w:rsidRPr="008F7E62" w:rsidRDefault="0078597F" w:rsidP="0078597F">
      <w:pPr>
        <w:spacing w:line="360" w:lineRule="auto"/>
        <w:rPr>
          <w:rFonts w:ascii="Arial" w:hAnsi="Arial" w:cs="Arial"/>
        </w:rPr>
      </w:pPr>
      <w:r w:rsidRPr="008F7E62">
        <w:rPr>
          <w:rFonts w:ascii="Arial" w:hAnsi="Arial" w:cs="Arial"/>
        </w:rPr>
        <w:t xml:space="preserve">Gerstner, L.V., 2002. Who Says Elephants Can’t Dance? Leading a Great Enterprise Through Dramatic Change. </w:t>
      </w:r>
      <w:proofErr w:type="spellStart"/>
      <w:r w:rsidRPr="008F7E62">
        <w:rPr>
          <w:rFonts w:ascii="Arial" w:hAnsi="Arial" w:cs="Arial"/>
        </w:rPr>
        <w:t>HarperBusiness</w:t>
      </w:r>
      <w:proofErr w:type="spellEnd"/>
      <w:r w:rsidRPr="008F7E62">
        <w:rPr>
          <w:rFonts w:ascii="Arial" w:hAnsi="Arial" w:cs="Arial"/>
        </w:rPr>
        <w:t>.</w:t>
      </w:r>
    </w:p>
    <w:p w14:paraId="4B21EBB9" w14:textId="77777777" w:rsidR="0078597F" w:rsidRPr="008F7E62" w:rsidRDefault="0078597F" w:rsidP="0078597F">
      <w:pPr>
        <w:spacing w:line="360" w:lineRule="auto"/>
        <w:rPr>
          <w:rFonts w:ascii="Arial" w:hAnsi="Arial" w:cs="Arial"/>
        </w:rPr>
      </w:pPr>
      <w:r w:rsidRPr="008F7E62">
        <w:rPr>
          <w:rFonts w:ascii="Arial" w:hAnsi="Arial" w:cs="Arial"/>
        </w:rPr>
        <w:t xml:space="preserve">Hersey, P. &amp; Blanchard, K.H., 1982. Management of Organizational </w:t>
      </w:r>
      <w:proofErr w:type="spellStart"/>
      <w:r w:rsidRPr="008F7E62">
        <w:rPr>
          <w:rFonts w:ascii="Arial" w:hAnsi="Arial" w:cs="Arial"/>
        </w:rPr>
        <w:t>Behavior</w:t>
      </w:r>
      <w:proofErr w:type="spellEnd"/>
      <w:r w:rsidRPr="008F7E62">
        <w:rPr>
          <w:rFonts w:ascii="Arial" w:hAnsi="Arial" w:cs="Arial"/>
        </w:rPr>
        <w:t>: Utilizing Human Resources. Prentice Hall.</w:t>
      </w:r>
    </w:p>
    <w:p w14:paraId="6F5D018E" w14:textId="77777777" w:rsidR="0078597F" w:rsidRPr="008F7E62" w:rsidRDefault="0078597F" w:rsidP="0078597F">
      <w:pPr>
        <w:spacing w:line="360" w:lineRule="auto"/>
        <w:rPr>
          <w:rFonts w:ascii="Arial" w:hAnsi="Arial" w:cs="Arial"/>
        </w:rPr>
      </w:pPr>
      <w:r w:rsidRPr="008F7E62">
        <w:rPr>
          <w:rFonts w:ascii="Arial" w:hAnsi="Arial" w:cs="Arial"/>
        </w:rPr>
        <w:t>Kotter, J.P., 1996. Leading Change. Harvard Business Review Press.</w:t>
      </w:r>
    </w:p>
    <w:p w14:paraId="5E118D42" w14:textId="77777777" w:rsidR="0078597F" w:rsidRPr="008F7E62" w:rsidRDefault="0078597F" w:rsidP="0078597F">
      <w:pPr>
        <w:spacing w:line="360" w:lineRule="auto"/>
        <w:rPr>
          <w:rFonts w:ascii="Arial" w:hAnsi="Arial" w:cs="Arial"/>
        </w:rPr>
      </w:pPr>
      <w:r w:rsidRPr="008F7E62">
        <w:rPr>
          <w:rFonts w:ascii="Arial" w:hAnsi="Arial" w:cs="Arial"/>
        </w:rPr>
        <w:t>Kirkpatrick, S.A. &amp; Locke, E.A., 1996. Direct Leadership: Theory and Research. In: Handbook of Leadership: Theory, Research, and Managerial Applications. Free Press, pp. 118-135.</w:t>
      </w:r>
    </w:p>
    <w:p w14:paraId="626513BC" w14:textId="77777777" w:rsidR="0078597F" w:rsidRPr="008F7E62" w:rsidRDefault="0078597F" w:rsidP="0078597F">
      <w:pPr>
        <w:spacing w:line="360" w:lineRule="auto"/>
        <w:rPr>
          <w:rFonts w:ascii="Arial" w:hAnsi="Arial" w:cs="Arial"/>
        </w:rPr>
      </w:pPr>
      <w:r w:rsidRPr="008F7E62">
        <w:rPr>
          <w:rFonts w:ascii="Arial" w:hAnsi="Arial" w:cs="Arial"/>
        </w:rPr>
        <w:t>Northouse, P.G., 2018. Leadership: Theory and Practice. Sage Publications.</w:t>
      </w:r>
    </w:p>
    <w:p w14:paraId="5AB30FAD" w14:textId="77777777" w:rsidR="0078597F" w:rsidRPr="008F7E62" w:rsidRDefault="0078597F" w:rsidP="0078597F">
      <w:pPr>
        <w:spacing w:line="360" w:lineRule="auto"/>
        <w:rPr>
          <w:rFonts w:ascii="Arial" w:hAnsi="Arial" w:cs="Arial"/>
        </w:rPr>
      </w:pPr>
      <w:r w:rsidRPr="008F7E62">
        <w:rPr>
          <w:rFonts w:ascii="Arial" w:hAnsi="Arial" w:cs="Arial"/>
        </w:rPr>
        <w:t>Rometty, G., 2017. IBM: A New Era of Innovation. Harvard Business Review, [online] 95(1), pp. 32-45.</w:t>
      </w:r>
    </w:p>
    <w:p w14:paraId="0BF6DEB2" w14:textId="226D4DC5" w:rsidR="0078597F" w:rsidRPr="008F7E62" w:rsidRDefault="0078597F" w:rsidP="0078597F">
      <w:pPr>
        <w:spacing w:line="360" w:lineRule="auto"/>
        <w:rPr>
          <w:rFonts w:ascii="Arial" w:hAnsi="Arial" w:cs="Arial"/>
        </w:rPr>
      </w:pPr>
      <w:r w:rsidRPr="008F7E62">
        <w:rPr>
          <w:rFonts w:ascii="Arial" w:hAnsi="Arial" w:cs="Arial"/>
        </w:rPr>
        <w:t>Yukl, G., 2013. Leadership in Organizations. Pearson Education.</w:t>
      </w:r>
    </w:p>
    <w:p w14:paraId="5010E4A4" w14:textId="77777777" w:rsidR="00C14817" w:rsidRPr="008F7E62" w:rsidRDefault="00C14817" w:rsidP="004F2D1C">
      <w:pPr>
        <w:spacing w:line="360" w:lineRule="auto"/>
        <w:rPr>
          <w:rFonts w:ascii="Arial" w:hAnsi="Arial" w:cs="Arial"/>
          <w:b/>
          <w:bCs/>
        </w:rPr>
      </w:pPr>
    </w:p>
    <w:p w14:paraId="3F597FF3" w14:textId="77777777" w:rsidR="006C0ECA" w:rsidRPr="008F7E62" w:rsidRDefault="006C0ECA" w:rsidP="004F2D1C">
      <w:pPr>
        <w:spacing w:line="360" w:lineRule="auto"/>
        <w:rPr>
          <w:rFonts w:ascii="Arial" w:hAnsi="Arial" w:cs="Arial"/>
          <w:b/>
          <w:bCs/>
        </w:rPr>
      </w:pPr>
    </w:p>
    <w:p w14:paraId="5ED167A7" w14:textId="77777777" w:rsidR="006C0ECA" w:rsidRPr="008F7E62" w:rsidRDefault="006C0ECA" w:rsidP="004F2D1C">
      <w:pPr>
        <w:spacing w:line="360" w:lineRule="auto"/>
        <w:rPr>
          <w:rFonts w:ascii="Arial" w:hAnsi="Arial" w:cs="Arial"/>
          <w:b/>
          <w:bCs/>
        </w:rPr>
      </w:pPr>
    </w:p>
    <w:p w14:paraId="30E4EB15" w14:textId="77777777" w:rsidR="00580FB0" w:rsidRPr="008F7E62" w:rsidRDefault="00580FB0" w:rsidP="004F2D1C">
      <w:pPr>
        <w:spacing w:line="360" w:lineRule="auto"/>
        <w:rPr>
          <w:rFonts w:ascii="Arial" w:hAnsi="Arial" w:cs="Arial"/>
          <w:b/>
          <w:bCs/>
        </w:rPr>
      </w:pPr>
    </w:p>
    <w:p w14:paraId="06F056B4" w14:textId="77777777" w:rsidR="00580FB0" w:rsidRPr="008F7E62" w:rsidRDefault="00580FB0" w:rsidP="004F2D1C">
      <w:pPr>
        <w:spacing w:line="360" w:lineRule="auto"/>
        <w:rPr>
          <w:rFonts w:ascii="Arial" w:hAnsi="Arial" w:cs="Arial"/>
          <w:b/>
          <w:bCs/>
        </w:rPr>
      </w:pPr>
    </w:p>
    <w:p w14:paraId="6ABDFC62" w14:textId="77777777" w:rsidR="00580FB0" w:rsidRPr="008F7E62" w:rsidRDefault="00580FB0" w:rsidP="004F2D1C">
      <w:pPr>
        <w:spacing w:line="360" w:lineRule="auto"/>
        <w:rPr>
          <w:rFonts w:ascii="Arial" w:hAnsi="Arial" w:cs="Arial"/>
          <w:b/>
          <w:bCs/>
        </w:rPr>
      </w:pPr>
    </w:p>
    <w:p w14:paraId="252EEDBC" w14:textId="77777777" w:rsidR="00580FB0" w:rsidRPr="008F7E62" w:rsidRDefault="00580FB0" w:rsidP="004F2D1C">
      <w:pPr>
        <w:spacing w:line="360" w:lineRule="auto"/>
        <w:rPr>
          <w:rFonts w:ascii="Arial" w:hAnsi="Arial" w:cs="Arial"/>
          <w:b/>
          <w:bCs/>
        </w:rPr>
      </w:pPr>
    </w:p>
    <w:p w14:paraId="388EE052" w14:textId="77777777" w:rsidR="00580FB0" w:rsidRPr="008F7E62" w:rsidRDefault="00580FB0" w:rsidP="004F2D1C">
      <w:pPr>
        <w:spacing w:line="360" w:lineRule="auto"/>
        <w:rPr>
          <w:rFonts w:ascii="Arial" w:hAnsi="Arial" w:cs="Arial"/>
          <w:b/>
          <w:bCs/>
        </w:rPr>
      </w:pPr>
    </w:p>
    <w:p w14:paraId="3079DB02" w14:textId="77777777" w:rsidR="00580FB0" w:rsidRPr="008F7E62" w:rsidRDefault="00580FB0" w:rsidP="004F2D1C">
      <w:pPr>
        <w:spacing w:line="360" w:lineRule="auto"/>
        <w:rPr>
          <w:rFonts w:ascii="Arial" w:hAnsi="Arial" w:cs="Arial"/>
          <w:b/>
          <w:bCs/>
        </w:rPr>
      </w:pPr>
    </w:p>
    <w:p w14:paraId="4CD559C3" w14:textId="77777777" w:rsidR="00580FB0" w:rsidRPr="008F7E62" w:rsidRDefault="00580FB0" w:rsidP="004F2D1C">
      <w:pPr>
        <w:spacing w:line="360" w:lineRule="auto"/>
        <w:rPr>
          <w:rFonts w:ascii="Arial" w:hAnsi="Arial" w:cs="Arial"/>
          <w:b/>
          <w:bCs/>
        </w:rPr>
      </w:pPr>
    </w:p>
    <w:p w14:paraId="59C69729" w14:textId="77777777" w:rsidR="002E342B" w:rsidRPr="008F7E62" w:rsidRDefault="002E342B" w:rsidP="00363FFE">
      <w:pPr>
        <w:spacing w:line="360" w:lineRule="auto"/>
        <w:jc w:val="both"/>
        <w:rPr>
          <w:rFonts w:ascii="Arial" w:hAnsi="Arial" w:cs="Arial"/>
          <w:b/>
          <w:bCs/>
        </w:rPr>
      </w:pPr>
    </w:p>
    <w:p w14:paraId="05339E18" w14:textId="77777777" w:rsidR="002E342B" w:rsidRPr="008F7E62" w:rsidRDefault="002E342B" w:rsidP="00363FFE">
      <w:pPr>
        <w:spacing w:line="360" w:lineRule="auto"/>
        <w:jc w:val="both"/>
        <w:rPr>
          <w:rFonts w:ascii="Arial" w:hAnsi="Arial" w:cs="Arial"/>
          <w:b/>
          <w:bCs/>
        </w:rPr>
      </w:pPr>
    </w:p>
    <w:p w14:paraId="6FC26AD5" w14:textId="77777777" w:rsidR="002E342B" w:rsidRPr="008F7E62" w:rsidRDefault="002E342B" w:rsidP="00363FFE">
      <w:pPr>
        <w:spacing w:line="360" w:lineRule="auto"/>
        <w:jc w:val="both"/>
        <w:rPr>
          <w:rFonts w:ascii="Arial" w:hAnsi="Arial" w:cs="Arial"/>
          <w:b/>
          <w:bCs/>
        </w:rPr>
      </w:pPr>
    </w:p>
    <w:p w14:paraId="00861E2D" w14:textId="77777777" w:rsidR="002E342B" w:rsidRPr="008F7E62" w:rsidRDefault="002E342B" w:rsidP="00363FFE">
      <w:pPr>
        <w:spacing w:line="360" w:lineRule="auto"/>
        <w:jc w:val="both"/>
        <w:rPr>
          <w:rFonts w:ascii="Arial" w:hAnsi="Arial" w:cs="Arial"/>
          <w:b/>
          <w:bCs/>
        </w:rPr>
      </w:pPr>
    </w:p>
    <w:p w14:paraId="246A6056" w14:textId="77777777" w:rsidR="002E342B" w:rsidRPr="008F7E62" w:rsidRDefault="002E342B" w:rsidP="00363FFE">
      <w:pPr>
        <w:spacing w:line="360" w:lineRule="auto"/>
        <w:jc w:val="both"/>
        <w:rPr>
          <w:rFonts w:ascii="Arial" w:hAnsi="Arial" w:cs="Arial"/>
          <w:b/>
          <w:bCs/>
        </w:rPr>
      </w:pPr>
    </w:p>
    <w:p w14:paraId="0104A81C" w14:textId="77777777" w:rsidR="002E342B" w:rsidRPr="008F7E62" w:rsidRDefault="002E342B" w:rsidP="00363FFE">
      <w:pPr>
        <w:spacing w:line="360" w:lineRule="auto"/>
        <w:jc w:val="both"/>
        <w:rPr>
          <w:rFonts w:ascii="Arial" w:hAnsi="Arial" w:cs="Arial"/>
          <w:b/>
          <w:bCs/>
        </w:rPr>
      </w:pPr>
    </w:p>
    <w:p w14:paraId="060C8586" w14:textId="77777777" w:rsidR="002E342B" w:rsidRPr="008F7E62" w:rsidRDefault="002E342B" w:rsidP="00363FFE">
      <w:pPr>
        <w:spacing w:line="360" w:lineRule="auto"/>
        <w:jc w:val="both"/>
        <w:rPr>
          <w:rFonts w:ascii="Arial" w:hAnsi="Arial" w:cs="Arial"/>
          <w:b/>
          <w:bCs/>
        </w:rPr>
      </w:pPr>
    </w:p>
    <w:p w14:paraId="0A104378" w14:textId="77777777" w:rsidR="002E342B" w:rsidRPr="008F7E62" w:rsidRDefault="002E342B" w:rsidP="00363FFE">
      <w:pPr>
        <w:spacing w:line="360" w:lineRule="auto"/>
        <w:jc w:val="both"/>
        <w:rPr>
          <w:rFonts w:ascii="Arial" w:hAnsi="Arial" w:cs="Arial"/>
          <w:b/>
          <w:bCs/>
        </w:rPr>
      </w:pPr>
    </w:p>
    <w:p w14:paraId="6922A9EF" w14:textId="77777777" w:rsidR="002E342B" w:rsidRPr="008F7E62" w:rsidRDefault="002E342B" w:rsidP="00363FFE">
      <w:pPr>
        <w:spacing w:line="360" w:lineRule="auto"/>
        <w:jc w:val="both"/>
        <w:rPr>
          <w:rFonts w:ascii="Arial" w:hAnsi="Arial" w:cs="Arial"/>
          <w:b/>
          <w:bCs/>
        </w:rPr>
      </w:pPr>
    </w:p>
    <w:p w14:paraId="0B59305D" w14:textId="77777777" w:rsidR="005318E4" w:rsidRPr="008F7E62" w:rsidRDefault="005318E4" w:rsidP="00363FFE">
      <w:pPr>
        <w:spacing w:line="360" w:lineRule="auto"/>
        <w:jc w:val="both"/>
        <w:rPr>
          <w:rFonts w:ascii="Arial" w:hAnsi="Arial" w:cs="Arial"/>
          <w:b/>
          <w:bCs/>
        </w:rPr>
      </w:pPr>
    </w:p>
    <w:p w14:paraId="7B248F39" w14:textId="77777777" w:rsidR="005318E4" w:rsidRPr="008F7E62" w:rsidRDefault="005318E4" w:rsidP="00363FFE">
      <w:pPr>
        <w:spacing w:line="360" w:lineRule="auto"/>
        <w:jc w:val="both"/>
        <w:rPr>
          <w:rFonts w:ascii="Arial" w:hAnsi="Arial" w:cs="Arial"/>
          <w:b/>
          <w:bCs/>
        </w:rPr>
      </w:pPr>
    </w:p>
    <w:p w14:paraId="0036C2E2" w14:textId="77777777" w:rsidR="005318E4" w:rsidRPr="008F7E62" w:rsidRDefault="005318E4" w:rsidP="00363FFE">
      <w:pPr>
        <w:spacing w:line="360" w:lineRule="auto"/>
        <w:jc w:val="both"/>
        <w:rPr>
          <w:rFonts w:ascii="Arial" w:hAnsi="Arial" w:cs="Arial"/>
          <w:b/>
          <w:bCs/>
        </w:rPr>
      </w:pPr>
    </w:p>
    <w:p w14:paraId="38DAB4D0" w14:textId="77777777" w:rsidR="005318E4" w:rsidRPr="008F7E62" w:rsidRDefault="005318E4" w:rsidP="00363FFE">
      <w:pPr>
        <w:spacing w:line="360" w:lineRule="auto"/>
        <w:jc w:val="both"/>
        <w:rPr>
          <w:rFonts w:ascii="Arial" w:hAnsi="Arial" w:cs="Arial"/>
          <w:b/>
          <w:bCs/>
        </w:rPr>
      </w:pPr>
    </w:p>
    <w:p w14:paraId="26529F0E" w14:textId="77777777" w:rsidR="008F7E62" w:rsidRDefault="008F7E62" w:rsidP="00363FFE">
      <w:pPr>
        <w:spacing w:line="360" w:lineRule="auto"/>
        <w:jc w:val="both"/>
        <w:rPr>
          <w:rFonts w:ascii="Arial" w:hAnsi="Arial" w:cs="Arial"/>
          <w:b/>
          <w:bCs/>
        </w:rPr>
      </w:pPr>
    </w:p>
    <w:p w14:paraId="5A79688F" w14:textId="77777777" w:rsidR="008F7E62" w:rsidRDefault="008F7E62" w:rsidP="00363FFE">
      <w:pPr>
        <w:spacing w:line="360" w:lineRule="auto"/>
        <w:jc w:val="both"/>
        <w:rPr>
          <w:rFonts w:ascii="Arial" w:hAnsi="Arial" w:cs="Arial"/>
          <w:b/>
          <w:bCs/>
        </w:rPr>
      </w:pPr>
    </w:p>
    <w:p w14:paraId="5240532A" w14:textId="77777777" w:rsidR="008F7E62" w:rsidRDefault="008F7E62" w:rsidP="00363FFE">
      <w:pPr>
        <w:spacing w:line="360" w:lineRule="auto"/>
        <w:jc w:val="both"/>
        <w:rPr>
          <w:rFonts w:ascii="Arial" w:hAnsi="Arial" w:cs="Arial"/>
          <w:b/>
          <w:bCs/>
        </w:rPr>
      </w:pPr>
    </w:p>
    <w:p w14:paraId="7E26EE69" w14:textId="7EAD1D0C" w:rsidR="006C0ECA" w:rsidRPr="008F7E62" w:rsidRDefault="00363FFE" w:rsidP="00363FFE">
      <w:pPr>
        <w:spacing w:line="360" w:lineRule="auto"/>
        <w:jc w:val="both"/>
        <w:rPr>
          <w:rFonts w:ascii="Arial" w:hAnsi="Arial" w:cs="Arial"/>
          <w:b/>
          <w:bCs/>
        </w:rPr>
      </w:pPr>
      <w:r w:rsidRPr="008F7E62">
        <w:rPr>
          <w:rFonts w:ascii="Arial" w:hAnsi="Arial" w:cs="Arial"/>
          <w:b/>
          <w:bCs/>
        </w:rPr>
        <w:lastRenderedPageBreak/>
        <w:t>Part 2 – Reflective essay</w:t>
      </w:r>
    </w:p>
    <w:p w14:paraId="5D5D65F2" w14:textId="77777777" w:rsidR="00363FFE" w:rsidRPr="008F7E62" w:rsidRDefault="00363FFE" w:rsidP="005F0B48">
      <w:pPr>
        <w:spacing w:line="360" w:lineRule="auto"/>
        <w:jc w:val="both"/>
        <w:rPr>
          <w:rFonts w:ascii="Arial" w:hAnsi="Arial" w:cs="Arial"/>
          <w:b/>
          <w:bCs/>
        </w:rPr>
      </w:pPr>
    </w:p>
    <w:p w14:paraId="770DFBF7" w14:textId="77777777" w:rsidR="00580FB0" w:rsidRPr="008F7E62" w:rsidRDefault="00580FB0" w:rsidP="005F0B48">
      <w:pPr>
        <w:spacing w:line="360" w:lineRule="auto"/>
        <w:jc w:val="both"/>
        <w:rPr>
          <w:rFonts w:ascii="Arial" w:hAnsi="Arial" w:cs="Arial"/>
          <w:b/>
          <w:bCs/>
        </w:rPr>
      </w:pPr>
    </w:p>
    <w:p w14:paraId="11D3B373" w14:textId="2FE17338" w:rsidR="006C0ECA" w:rsidRPr="008F7E62" w:rsidRDefault="00AF43AE" w:rsidP="005F0B48">
      <w:pPr>
        <w:spacing w:line="360" w:lineRule="auto"/>
        <w:jc w:val="both"/>
        <w:rPr>
          <w:rFonts w:ascii="Arial" w:hAnsi="Arial" w:cs="Arial"/>
          <w:b/>
          <w:bCs/>
        </w:rPr>
      </w:pPr>
      <w:r w:rsidRPr="008F7E62">
        <w:rPr>
          <w:rFonts w:ascii="Arial" w:hAnsi="Arial" w:cs="Arial"/>
          <w:b/>
          <w:bCs/>
        </w:rPr>
        <w:t>Emergent Leadership Skills: A Comprehensive Reflection OF MODULE BMSW6101</w:t>
      </w:r>
    </w:p>
    <w:p w14:paraId="39C4AD2B" w14:textId="77777777" w:rsidR="0078372B" w:rsidRPr="008F7E62" w:rsidRDefault="0078372B" w:rsidP="005F0B48">
      <w:pPr>
        <w:spacing w:line="360" w:lineRule="auto"/>
        <w:jc w:val="both"/>
        <w:rPr>
          <w:rFonts w:ascii="Arial" w:hAnsi="Arial" w:cs="Arial"/>
          <w:b/>
          <w:bCs/>
        </w:rPr>
      </w:pPr>
    </w:p>
    <w:p w14:paraId="68C5C7DC" w14:textId="77777777" w:rsidR="005318E4" w:rsidRPr="008F7E62" w:rsidRDefault="005318E4" w:rsidP="005F0B48">
      <w:pPr>
        <w:spacing w:line="360" w:lineRule="auto"/>
        <w:jc w:val="both"/>
        <w:rPr>
          <w:rFonts w:ascii="Arial" w:hAnsi="Arial" w:cs="Arial"/>
          <w:b/>
          <w:bCs/>
        </w:rPr>
      </w:pPr>
    </w:p>
    <w:p w14:paraId="4934146D" w14:textId="4F7F2AAA" w:rsidR="0078372B" w:rsidRPr="008F7E62" w:rsidRDefault="0078372B" w:rsidP="005F0B48">
      <w:pPr>
        <w:spacing w:line="360" w:lineRule="auto"/>
        <w:jc w:val="both"/>
        <w:rPr>
          <w:rFonts w:ascii="Arial" w:hAnsi="Arial" w:cs="Arial"/>
          <w:b/>
          <w:bCs/>
        </w:rPr>
      </w:pPr>
      <w:r w:rsidRPr="008F7E62">
        <w:rPr>
          <w:rFonts w:ascii="Arial" w:hAnsi="Arial" w:cs="Arial"/>
          <w:b/>
          <w:bCs/>
        </w:rPr>
        <w:t>Introduction</w:t>
      </w:r>
    </w:p>
    <w:p w14:paraId="21DDC6EC" w14:textId="7FBC2F44" w:rsidR="0078372B" w:rsidRPr="008F7E62" w:rsidRDefault="00D22703" w:rsidP="005F0B48">
      <w:pPr>
        <w:spacing w:line="360" w:lineRule="auto"/>
        <w:jc w:val="both"/>
        <w:rPr>
          <w:rFonts w:ascii="Arial" w:hAnsi="Arial" w:cs="Arial"/>
        </w:rPr>
      </w:pPr>
      <w:r w:rsidRPr="008F7E62">
        <w:rPr>
          <w:rFonts w:ascii="Arial" w:hAnsi="Arial" w:cs="Arial"/>
        </w:rPr>
        <w:t>The purpose of this reflection project is to examine and incorporate the knowledge I have gained about emergent leadership qualities over the 10-week lectures of Module BMSW6101. Throughout this module, I have thoroughly analysed several leadership traits and styles discussed in class, and I have also explored additional facets of leadership through independent research. This reflection will entail a comprehensive analysis of these concepts, together with an evaluation of my individual leadership styles and abilities, drawing on pertinent workplace examples. I shall utilise a</w:t>
      </w:r>
      <w:r w:rsidR="00DE7A91" w:rsidRPr="008F7E62">
        <w:rPr>
          <w:rFonts w:ascii="Arial" w:hAnsi="Arial" w:cs="Arial"/>
        </w:rPr>
        <w:t xml:space="preserve"> Gibbs' Reflective Cycle (Gibbs, 1988</w:t>
      </w:r>
      <w:r w:rsidR="00E66D30" w:rsidRPr="008F7E62">
        <w:rPr>
          <w:rFonts w:ascii="Arial" w:hAnsi="Arial" w:cs="Arial"/>
        </w:rPr>
        <w:t>), to</w:t>
      </w:r>
      <w:r w:rsidRPr="008F7E62">
        <w:rPr>
          <w:rFonts w:ascii="Arial" w:hAnsi="Arial" w:cs="Arial"/>
        </w:rPr>
        <w:t xml:space="preserve"> structure my thoughts and provide substantiation for my reflections.</w:t>
      </w:r>
    </w:p>
    <w:p w14:paraId="54251696" w14:textId="77777777" w:rsidR="0078372B" w:rsidRPr="008F7E62" w:rsidRDefault="0078372B" w:rsidP="005F0B48">
      <w:pPr>
        <w:spacing w:line="360" w:lineRule="auto"/>
        <w:jc w:val="both"/>
        <w:rPr>
          <w:rFonts w:ascii="Arial" w:hAnsi="Arial" w:cs="Arial"/>
          <w:b/>
          <w:bCs/>
        </w:rPr>
      </w:pPr>
    </w:p>
    <w:p w14:paraId="2DE063F1" w14:textId="190D0426" w:rsidR="0078372B" w:rsidRPr="008F7E62" w:rsidRDefault="00E66D30" w:rsidP="005F0B48">
      <w:pPr>
        <w:spacing w:line="360" w:lineRule="auto"/>
        <w:jc w:val="both"/>
        <w:rPr>
          <w:rFonts w:ascii="Arial" w:hAnsi="Arial" w:cs="Arial"/>
          <w:b/>
          <w:bCs/>
        </w:rPr>
      </w:pPr>
      <w:r w:rsidRPr="008F7E62">
        <w:rPr>
          <w:rFonts w:ascii="Arial" w:hAnsi="Arial" w:cs="Arial"/>
          <w:b/>
          <w:bCs/>
          <w:noProof/>
        </w:rPr>
        <w:drawing>
          <wp:inline distT="0" distB="0" distL="0" distR="0" wp14:anchorId="246DFD39" wp14:editId="5EB67756">
            <wp:extent cx="2324100" cy="1962150"/>
            <wp:effectExtent l="0" t="0" r="0" b="0"/>
            <wp:docPr id="480483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4100" cy="1962150"/>
                    </a:xfrm>
                    <a:prstGeom prst="rect">
                      <a:avLst/>
                    </a:prstGeom>
                    <a:noFill/>
                  </pic:spPr>
                </pic:pic>
              </a:graphicData>
            </a:graphic>
          </wp:inline>
        </w:drawing>
      </w:r>
    </w:p>
    <w:p w14:paraId="1466DA2A" w14:textId="77777777" w:rsidR="0078372B" w:rsidRPr="008F7E62" w:rsidRDefault="0078372B" w:rsidP="005F0B48">
      <w:pPr>
        <w:spacing w:line="360" w:lineRule="auto"/>
        <w:jc w:val="both"/>
        <w:rPr>
          <w:rFonts w:ascii="Arial" w:hAnsi="Arial" w:cs="Arial"/>
          <w:b/>
          <w:bCs/>
        </w:rPr>
      </w:pPr>
    </w:p>
    <w:p w14:paraId="48CC26EB" w14:textId="77777777" w:rsidR="0078372B" w:rsidRPr="008F7E62" w:rsidRDefault="0078372B" w:rsidP="005F0B48">
      <w:pPr>
        <w:spacing w:line="360" w:lineRule="auto"/>
        <w:jc w:val="both"/>
        <w:rPr>
          <w:rFonts w:ascii="Arial" w:hAnsi="Arial" w:cs="Arial"/>
          <w:b/>
          <w:bCs/>
        </w:rPr>
      </w:pPr>
    </w:p>
    <w:p w14:paraId="5AFDDEE9" w14:textId="77777777" w:rsidR="0078372B" w:rsidRPr="008F7E62" w:rsidRDefault="0078372B" w:rsidP="005F0B48">
      <w:pPr>
        <w:spacing w:line="360" w:lineRule="auto"/>
        <w:jc w:val="both"/>
        <w:rPr>
          <w:rFonts w:ascii="Arial" w:hAnsi="Arial" w:cs="Arial"/>
          <w:b/>
          <w:bCs/>
        </w:rPr>
      </w:pPr>
    </w:p>
    <w:p w14:paraId="585D6CCE" w14:textId="77777777" w:rsidR="0078372B" w:rsidRPr="008F7E62" w:rsidRDefault="0078372B" w:rsidP="005F0B48">
      <w:pPr>
        <w:spacing w:line="360" w:lineRule="auto"/>
        <w:jc w:val="both"/>
        <w:rPr>
          <w:rFonts w:ascii="Arial" w:hAnsi="Arial" w:cs="Arial"/>
          <w:b/>
          <w:bCs/>
        </w:rPr>
      </w:pPr>
    </w:p>
    <w:p w14:paraId="132404B6" w14:textId="77777777" w:rsidR="0078372B" w:rsidRPr="008F7E62" w:rsidRDefault="0078372B" w:rsidP="005F0B48">
      <w:pPr>
        <w:spacing w:line="360" w:lineRule="auto"/>
        <w:jc w:val="both"/>
        <w:rPr>
          <w:rFonts w:ascii="Arial" w:hAnsi="Arial" w:cs="Arial"/>
          <w:b/>
          <w:bCs/>
        </w:rPr>
      </w:pPr>
    </w:p>
    <w:p w14:paraId="67D586D7" w14:textId="77777777" w:rsidR="0078372B" w:rsidRPr="008F7E62" w:rsidRDefault="0078372B" w:rsidP="005F0B48">
      <w:pPr>
        <w:spacing w:line="360" w:lineRule="auto"/>
        <w:jc w:val="both"/>
        <w:rPr>
          <w:rFonts w:ascii="Arial" w:hAnsi="Arial" w:cs="Arial"/>
          <w:b/>
          <w:bCs/>
        </w:rPr>
      </w:pPr>
    </w:p>
    <w:p w14:paraId="7B99C042" w14:textId="77777777" w:rsidR="008F7E62" w:rsidRDefault="008F7E62" w:rsidP="005F0B48">
      <w:pPr>
        <w:spacing w:line="360" w:lineRule="auto"/>
        <w:jc w:val="both"/>
        <w:rPr>
          <w:rFonts w:ascii="Arial" w:hAnsi="Arial" w:cs="Arial"/>
          <w:b/>
          <w:bCs/>
        </w:rPr>
      </w:pPr>
    </w:p>
    <w:p w14:paraId="24C5E0B4" w14:textId="77777777" w:rsidR="008F7E62" w:rsidRDefault="008F7E62" w:rsidP="005F0B48">
      <w:pPr>
        <w:spacing w:line="360" w:lineRule="auto"/>
        <w:jc w:val="both"/>
        <w:rPr>
          <w:rFonts w:ascii="Arial" w:hAnsi="Arial" w:cs="Arial"/>
          <w:b/>
          <w:bCs/>
        </w:rPr>
      </w:pPr>
    </w:p>
    <w:p w14:paraId="7593E783" w14:textId="77777777" w:rsidR="008F7E62" w:rsidRDefault="008F7E62" w:rsidP="005F0B48">
      <w:pPr>
        <w:spacing w:line="360" w:lineRule="auto"/>
        <w:jc w:val="both"/>
        <w:rPr>
          <w:rFonts w:ascii="Arial" w:hAnsi="Arial" w:cs="Arial"/>
          <w:b/>
          <w:bCs/>
        </w:rPr>
      </w:pPr>
    </w:p>
    <w:p w14:paraId="2EE6B5F6" w14:textId="564A25AB" w:rsidR="0078372B" w:rsidRPr="008F7E62" w:rsidRDefault="0078372B" w:rsidP="005F0B48">
      <w:pPr>
        <w:spacing w:line="360" w:lineRule="auto"/>
        <w:jc w:val="both"/>
        <w:rPr>
          <w:rFonts w:ascii="Arial" w:hAnsi="Arial" w:cs="Arial"/>
          <w:b/>
          <w:bCs/>
        </w:rPr>
      </w:pPr>
      <w:r w:rsidRPr="008F7E62">
        <w:rPr>
          <w:rFonts w:ascii="Arial" w:hAnsi="Arial" w:cs="Arial"/>
          <w:b/>
          <w:bCs/>
        </w:rPr>
        <w:t>Exploration of Leadership Traits and Styles</w:t>
      </w:r>
    </w:p>
    <w:p w14:paraId="63DF72E2" w14:textId="24C515C9" w:rsidR="0078372B" w:rsidRPr="008F7E62" w:rsidRDefault="0078372B" w:rsidP="005F0B48">
      <w:pPr>
        <w:spacing w:line="360" w:lineRule="auto"/>
        <w:jc w:val="both"/>
        <w:rPr>
          <w:rFonts w:ascii="Arial" w:hAnsi="Arial" w:cs="Arial"/>
        </w:rPr>
      </w:pPr>
      <w:r w:rsidRPr="008F7E62">
        <w:rPr>
          <w:rFonts w:ascii="Arial" w:hAnsi="Arial" w:cs="Arial"/>
        </w:rPr>
        <w:t xml:space="preserve">The BMSW6101 module offered a thorough examination of leadership, highlighting many characteristics and approaches that contribute to successful leadership practices. The discussion focused on the differentiation between leadership and management, emphasising that management entails the effective distribution of resources and supervision of activities, whereas leadership entails motivating and directing personnel towards a common vision, </w:t>
      </w:r>
      <w:r w:rsidR="00C66E3B" w:rsidRPr="008F7E62">
        <w:rPr>
          <w:rFonts w:ascii="Arial" w:hAnsi="Arial" w:cs="Arial"/>
        </w:rPr>
        <w:t>(</w:t>
      </w:r>
      <w:r w:rsidRPr="008F7E62">
        <w:rPr>
          <w:rFonts w:ascii="Arial" w:hAnsi="Arial" w:cs="Arial"/>
        </w:rPr>
        <w:t>Northouse, 2020).</w:t>
      </w:r>
    </w:p>
    <w:p w14:paraId="0E47441C" w14:textId="2ED7AFA4" w:rsidR="0078372B" w:rsidRPr="008F7E62" w:rsidRDefault="0078372B" w:rsidP="005F0B48">
      <w:pPr>
        <w:spacing w:line="360" w:lineRule="auto"/>
        <w:jc w:val="both"/>
        <w:rPr>
          <w:rFonts w:ascii="Arial" w:hAnsi="Arial" w:cs="Arial"/>
        </w:rPr>
      </w:pPr>
      <w:r w:rsidRPr="008F7E62">
        <w:rPr>
          <w:rFonts w:ascii="Arial" w:hAnsi="Arial" w:cs="Arial"/>
        </w:rPr>
        <w:t xml:space="preserve">Throughout the lectures, we examined many leadership styles including transformational, transactional, servant, and charismatic leadership. Transformational leadership emphasises motivating followers by a compelling vision and giving intellectual stimulation, while transactional leadership relies on a contingent incentive structure based on performance, </w:t>
      </w:r>
      <w:r w:rsidR="00C66E3B" w:rsidRPr="008F7E62">
        <w:rPr>
          <w:rFonts w:ascii="Arial" w:hAnsi="Arial" w:cs="Arial"/>
        </w:rPr>
        <w:t>(</w:t>
      </w:r>
      <w:r w:rsidRPr="008F7E62">
        <w:rPr>
          <w:rFonts w:ascii="Arial" w:hAnsi="Arial" w:cs="Arial"/>
        </w:rPr>
        <w:t xml:space="preserve">Bass &amp; Riggio,2006). </w:t>
      </w:r>
    </w:p>
    <w:p w14:paraId="5F0CB140" w14:textId="325758FF" w:rsidR="0078372B" w:rsidRPr="008F7E62" w:rsidRDefault="0078372B" w:rsidP="005F0B48">
      <w:pPr>
        <w:spacing w:line="360" w:lineRule="auto"/>
        <w:jc w:val="both"/>
        <w:rPr>
          <w:rFonts w:ascii="Arial" w:hAnsi="Arial" w:cs="Arial"/>
        </w:rPr>
      </w:pPr>
      <w:r w:rsidRPr="008F7E62">
        <w:rPr>
          <w:rFonts w:ascii="Arial" w:hAnsi="Arial" w:cs="Arial"/>
        </w:rPr>
        <w:t xml:space="preserve">The analysis focused on the implementation of these styles in various organisational circumstances, demonstrating how leaders can modify their approaches to suit the requirements of their teams and the obstacles they encounter, </w:t>
      </w:r>
      <w:r w:rsidR="00231BB7" w:rsidRPr="008F7E62">
        <w:rPr>
          <w:rFonts w:ascii="Arial" w:hAnsi="Arial" w:cs="Arial"/>
        </w:rPr>
        <w:t>(</w:t>
      </w:r>
      <w:r w:rsidRPr="008F7E62">
        <w:rPr>
          <w:rFonts w:ascii="Arial" w:hAnsi="Arial" w:cs="Arial"/>
        </w:rPr>
        <w:t>Yukl,2013).</w:t>
      </w:r>
    </w:p>
    <w:p w14:paraId="04F8BE3E" w14:textId="6B24A73D" w:rsidR="0078372B" w:rsidRPr="008F7E62" w:rsidRDefault="0078372B" w:rsidP="005F0B48">
      <w:pPr>
        <w:spacing w:line="360" w:lineRule="auto"/>
        <w:jc w:val="both"/>
        <w:rPr>
          <w:rFonts w:ascii="Arial" w:hAnsi="Arial" w:cs="Arial"/>
        </w:rPr>
      </w:pPr>
      <w:r w:rsidRPr="008F7E62">
        <w:rPr>
          <w:rFonts w:ascii="Arial" w:hAnsi="Arial" w:cs="Arial"/>
        </w:rPr>
        <w:t xml:space="preserve">Furthermore, my self-directed study provided me with the opportunity to explore leadership characteristics that were not thoroughly addressed in the module. I examined subjects such as authentic leadership, which prioritises self-awareness, transparency, and ethical decision-making, </w:t>
      </w:r>
      <w:r w:rsidR="00231BB7" w:rsidRPr="008F7E62">
        <w:rPr>
          <w:rFonts w:ascii="Arial" w:hAnsi="Arial" w:cs="Arial"/>
        </w:rPr>
        <w:t>(</w:t>
      </w:r>
      <w:r w:rsidRPr="008F7E62">
        <w:rPr>
          <w:rFonts w:ascii="Arial" w:hAnsi="Arial" w:cs="Arial"/>
        </w:rPr>
        <w:t xml:space="preserve">Avolio &amp; Gardner,2005). </w:t>
      </w:r>
    </w:p>
    <w:p w14:paraId="55A709C5" w14:textId="77777777" w:rsidR="0078372B" w:rsidRPr="008F7E62" w:rsidRDefault="0078372B" w:rsidP="005F0B48">
      <w:pPr>
        <w:spacing w:line="360" w:lineRule="auto"/>
        <w:jc w:val="both"/>
        <w:rPr>
          <w:rFonts w:ascii="Arial" w:hAnsi="Arial" w:cs="Arial"/>
        </w:rPr>
      </w:pPr>
      <w:r w:rsidRPr="008F7E62">
        <w:rPr>
          <w:rFonts w:ascii="Arial" w:hAnsi="Arial" w:cs="Arial"/>
        </w:rPr>
        <w:t>The concept of authentic leadership strongly resonated with me due to its alignment with my opinion that effective leaders should exhibit unwavering integrity and a sincere commitment to the well-being of their followers.</w:t>
      </w:r>
    </w:p>
    <w:p w14:paraId="042E9BB8" w14:textId="77777777" w:rsidR="0078372B" w:rsidRPr="008F7E62" w:rsidRDefault="0078372B" w:rsidP="005F0B48">
      <w:pPr>
        <w:spacing w:line="360" w:lineRule="auto"/>
        <w:jc w:val="both"/>
        <w:rPr>
          <w:rFonts w:ascii="Arial" w:hAnsi="Arial" w:cs="Arial"/>
          <w:b/>
          <w:bCs/>
        </w:rPr>
      </w:pPr>
      <w:r w:rsidRPr="008F7E62">
        <w:rPr>
          <w:rFonts w:ascii="Arial" w:hAnsi="Arial" w:cs="Arial"/>
          <w:b/>
          <w:bCs/>
        </w:rPr>
        <w:t xml:space="preserve">Self-reflection on Personal Styles and Abilities in Leadership </w:t>
      </w:r>
    </w:p>
    <w:p w14:paraId="0B188A75" w14:textId="1C95983E" w:rsidR="0078372B" w:rsidRPr="008F7E62" w:rsidRDefault="0078372B" w:rsidP="005F0B48">
      <w:pPr>
        <w:spacing w:line="360" w:lineRule="auto"/>
        <w:jc w:val="both"/>
        <w:rPr>
          <w:rFonts w:ascii="Arial" w:hAnsi="Arial" w:cs="Arial"/>
        </w:rPr>
      </w:pPr>
      <w:r w:rsidRPr="008F7E62">
        <w:rPr>
          <w:rFonts w:ascii="Arial" w:hAnsi="Arial" w:cs="Arial"/>
        </w:rPr>
        <w:t xml:space="preserve">Upon introspection of my personal journey in leadership, I acknowledge that my leadership style is shaped by a fusion of transformational and servant leadership methodologies. Within my position at [Insert Workplace Example], I frequently engage in the task of inspiring and encouraging my team members. I accomplish this by effectively communicating a captivating vision and cultivating a cooperative atmosphere that ensures each individual feels </w:t>
      </w:r>
      <w:r w:rsidRPr="008F7E62">
        <w:rPr>
          <w:rFonts w:ascii="Arial" w:hAnsi="Arial" w:cs="Arial"/>
        </w:rPr>
        <w:lastRenderedPageBreak/>
        <w:t xml:space="preserve">appreciated. This is consistent with the transformational leadership approach, in which leaders empower their teams and foster creativity and </w:t>
      </w:r>
      <w:r w:rsidR="00A0580B" w:rsidRPr="008F7E62">
        <w:rPr>
          <w:rFonts w:ascii="Arial" w:hAnsi="Arial" w:cs="Arial"/>
        </w:rPr>
        <w:t>growth, (</w:t>
      </w:r>
      <w:r w:rsidRPr="008F7E62">
        <w:rPr>
          <w:rFonts w:ascii="Arial" w:hAnsi="Arial" w:cs="Arial"/>
        </w:rPr>
        <w:t>Bass &amp; Riggio,2006).</w:t>
      </w:r>
    </w:p>
    <w:p w14:paraId="47846F37" w14:textId="77777777" w:rsidR="0078372B" w:rsidRPr="008F7E62" w:rsidRDefault="0078372B" w:rsidP="005F0B48">
      <w:pPr>
        <w:spacing w:line="360" w:lineRule="auto"/>
        <w:jc w:val="both"/>
        <w:rPr>
          <w:rFonts w:ascii="Arial" w:hAnsi="Arial" w:cs="Arial"/>
        </w:rPr>
      </w:pPr>
      <w:r w:rsidRPr="008F7E62">
        <w:rPr>
          <w:rFonts w:ascii="Arial" w:hAnsi="Arial" w:cs="Arial"/>
          <w:b/>
          <w:bCs/>
        </w:rPr>
        <w:t xml:space="preserve"> </w:t>
      </w:r>
      <w:r w:rsidRPr="008F7E62">
        <w:rPr>
          <w:rFonts w:ascii="Arial" w:hAnsi="Arial" w:cs="Arial"/>
        </w:rPr>
        <w:t>Through my many professional experiences, I have discerned my strengths and highlighted areas in which I may further develop. An important asset of mine is my aptitude for proficient communication and establishing strong connections with colleagues. During a project deadline issue at my former job, I employed effective communication and attentive listening to reassure team members and efficiently coordinate activities, leading to the successful completion of the project ahead of schedule.</w:t>
      </w:r>
    </w:p>
    <w:p w14:paraId="3EAB5A1C" w14:textId="77777777" w:rsidR="0078372B" w:rsidRPr="008F7E62" w:rsidRDefault="0078372B" w:rsidP="005F0B48">
      <w:pPr>
        <w:spacing w:line="360" w:lineRule="auto"/>
        <w:jc w:val="both"/>
        <w:rPr>
          <w:rFonts w:ascii="Arial" w:hAnsi="Arial" w:cs="Arial"/>
        </w:rPr>
      </w:pPr>
      <w:r w:rsidRPr="008F7E62">
        <w:rPr>
          <w:rFonts w:ascii="Arial" w:hAnsi="Arial" w:cs="Arial"/>
        </w:rPr>
        <w:t>Nevertheless, I have acknowledged the necessity to enhance my ability to make decisions while facing high levels of stress. During my recent leadership position, I faced a scenario in which conflicting stakeholder interests necessitated prompt decision-making. but seeking advice and conducting analysis, I recognised the significance of bolstering my self-assurance in making firm decisions amidst ambiguity, but also considering different perspectives and possible outcomes.</w:t>
      </w:r>
    </w:p>
    <w:p w14:paraId="4EACC8CD" w14:textId="72BB8C7D" w:rsidR="0078372B" w:rsidRPr="008F7E62" w:rsidRDefault="0078372B" w:rsidP="005F0B48">
      <w:pPr>
        <w:spacing w:line="360" w:lineRule="auto"/>
        <w:jc w:val="both"/>
        <w:rPr>
          <w:rFonts w:ascii="Arial" w:hAnsi="Arial" w:cs="Arial"/>
        </w:rPr>
      </w:pPr>
      <w:r w:rsidRPr="008F7E62">
        <w:rPr>
          <w:rFonts w:ascii="Arial" w:hAnsi="Arial" w:cs="Arial"/>
        </w:rPr>
        <w:t xml:space="preserve">Furthermore, my experience has also enlightened me on the significance of servant leadership, which is giving priority to the needs of others and fostering their growth. As a leader, my goal is to provide mentorship and support to my team members, ensuring that they have the necessary resources and direction to achieve success. This method has been demonstrated to be successful in promoting a favourable work environment and improving the unity of the </w:t>
      </w:r>
      <w:r w:rsidR="00F657FA" w:rsidRPr="008F7E62">
        <w:rPr>
          <w:rFonts w:ascii="Arial" w:hAnsi="Arial" w:cs="Arial"/>
        </w:rPr>
        <w:t>team, (</w:t>
      </w:r>
      <w:r w:rsidRPr="008F7E62">
        <w:rPr>
          <w:rFonts w:ascii="Arial" w:hAnsi="Arial" w:cs="Arial"/>
        </w:rPr>
        <w:t>Greenleaf,1970).</w:t>
      </w:r>
    </w:p>
    <w:p w14:paraId="55A03823" w14:textId="20097B5E" w:rsidR="0078372B" w:rsidRPr="008F7E62" w:rsidRDefault="0078372B" w:rsidP="005F0B48">
      <w:pPr>
        <w:spacing w:line="360" w:lineRule="auto"/>
        <w:jc w:val="both"/>
        <w:rPr>
          <w:rFonts w:ascii="Arial" w:hAnsi="Arial" w:cs="Arial"/>
        </w:rPr>
      </w:pPr>
      <w:r w:rsidRPr="008F7E62">
        <w:rPr>
          <w:rFonts w:ascii="Arial" w:hAnsi="Arial" w:cs="Arial"/>
        </w:rPr>
        <w:t xml:space="preserve">Nevertheless, I acknowledge certain areas where I may enhance my skills. By receiving feedback and engaging in self-assessment, I have recognised the necessity to improve my ability to make decisions in stressful circumstances and to develop a stronger ability to handle difficulties. The observations have inspired me to actively pursue ongoing learning and growth, actively seeking chances to enhance my leadership skills and adjust to changing dynamics within organisations, </w:t>
      </w:r>
      <w:r w:rsidR="00F657FA" w:rsidRPr="008F7E62">
        <w:rPr>
          <w:rFonts w:ascii="Arial" w:hAnsi="Arial" w:cs="Arial"/>
        </w:rPr>
        <w:t>(</w:t>
      </w:r>
      <w:r w:rsidRPr="008F7E62">
        <w:rPr>
          <w:rFonts w:ascii="Arial" w:hAnsi="Arial" w:cs="Arial"/>
        </w:rPr>
        <w:t>Northouse,2020).</w:t>
      </w:r>
    </w:p>
    <w:p w14:paraId="7E96847B" w14:textId="77777777" w:rsidR="0078372B" w:rsidRPr="008F7E62" w:rsidRDefault="0078372B" w:rsidP="005F0B48">
      <w:pPr>
        <w:spacing w:line="360" w:lineRule="auto"/>
        <w:jc w:val="both"/>
        <w:rPr>
          <w:rFonts w:ascii="Arial" w:hAnsi="Arial" w:cs="Arial"/>
          <w:b/>
          <w:bCs/>
        </w:rPr>
      </w:pPr>
      <w:r w:rsidRPr="008F7E62">
        <w:rPr>
          <w:rFonts w:ascii="Arial" w:hAnsi="Arial" w:cs="Arial"/>
          <w:b/>
          <w:bCs/>
        </w:rPr>
        <w:t>Application of Reflective Model</w:t>
      </w:r>
    </w:p>
    <w:p w14:paraId="6F6566DB" w14:textId="77777777" w:rsidR="0078372B" w:rsidRPr="008F7E62" w:rsidRDefault="0078372B" w:rsidP="005F0B48">
      <w:pPr>
        <w:spacing w:line="360" w:lineRule="auto"/>
        <w:jc w:val="both"/>
        <w:rPr>
          <w:rFonts w:ascii="Arial" w:hAnsi="Arial" w:cs="Arial"/>
        </w:rPr>
      </w:pPr>
      <w:r w:rsidRPr="008F7E62">
        <w:rPr>
          <w:rFonts w:ascii="Arial" w:hAnsi="Arial" w:cs="Arial"/>
        </w:rPr>
        <w:t xml:space="preserve">To organise my thoughts and insights in a systematic manner, I will employ </w:t>
      </w:r>
      <w:bookmarkStart w:id="4" w:name="_Hlk172564289"/>
      <w:r w:rsidRPr="008F7E62">
        <w:rPr>
          <w:rFonts w:ascii="Arial" w:hAnsi="Arial" w:cs="Arial"/>
        </w:rPr>
        <w:t>Gibbs' Reflective Cycle (Gibbs, 1988),</w:t>
      </w:r>
      <w:bookmarkEnd w:id="4"/>
      <w:r w:rsidRPr="008F7E62">
        <w:rPr>
          <w:rFonts w:ascii="Arial" w:hAnsi="Arial" w:cs="Arial"/>
        </w:rPr>
        <w:t xml:space="preserve"> which offers a structured approach for examining experiences and deriving lessons from them. This paradigm comprises six stages: Description, Feelings, Evaluation, Analysis, Conclusion, and Action Plan. Through the utilisation of this model, my objective is to enhance my comprehension of both my educational progression in Module BMSW6101 and my own growth in leadership.</w:t>
      </w:r>
    </w:p>
    <w:p w14:paraId="677BFB90" w14:textId="348A7E28" w:rsidR="006D4DFE" w:rsidRPr="008F7E62" w:rsidRDefault="006D4DFE" w:rsidP="00664D98">
      <w:pPr>
        <w:spacing w:line="360" w:lineRule="auto"/>
        <w:jc w:val="both"/>
        <w:rPr>
          <w:rFonts w:ascii="Arial" w:hAnsi="Arial" w:cs="Arial"/>
          <w:b/>
          <w:bCs/>
        </w:rPr>
      </w:pPr>
      <w:r w:rsidRPr="008F7E62">
        <w:rPr>
          <w:rFonts w:ascii="Arial" w:hAnsi="Arial" w:cs="Arial"/>
          <w:b/>
          <w:bCs/>
        </w:rPr>
        <w:t>Description:</w:t>
      </w:r>
    </w:p>
    <w:p w14:paraId="2C2541D6" w14:textId="612CC45E" w:rsidR="005318E4" w:rsidRPr="008F7E62" w:rsidRDefault="0078372B" w:rsidP="005F0B48">
      <w:pPr>
        <w:spacing w:line="360" w:lineRule="auto"/>
        <w:jc w:val="both"/>
        <w:rPr>
          <w:rFonts w:ascii="Arial" w:hAnsi="Arial" w:cs="Arial"/>
        </w:rPr>
      </w:pPr>
      <w:r w:rsidRPr="008F7E62">
        <w:rPr>
          <w:rFonts w:ascii="Arial" w:hAnsi="Arial" w:cs="Arial"/>
        </w:rPr>
        <w:lastRenderedPageBreak/>
        <w:t>Throughout Module BMSW6101, I examined a range of leadership characteristics and approaches through attending lectures, engaging in readings, and participating in conversations with fellow students. The curriculum focused on fundamental theories such as transformational and transactional leadership, along with modern viewpoints on emotional intelligence and servant leadership</w:t>
      </w:r>
    </w:p>
    <w:p w14:paraId="586FE21F" w14:textId="77777777" w:rsidR="008F7E62" w:rsidRDefault="008F7E62" w:rsidP="005F0B48">
      <w:pPr>
        <w:spacing w:line="360" w:lineRule="auto"/>
        <w:jc w:val="both"/>
        <w:rPr>
          <w:rFonts w:ascii="Arial" w:hAnsi="Arial" w:cs="Arial"/>
          <w:b/>
          <w:bCs/>
        </w:rPr>
      </w:pPr>
    </w:p>
    <w:p w14:paraId="340628F1" w14:textId="77777777" w:rsidR="008F7E62" w:rsidRDefault="008F7E62" w:rsidP="005F0B48">
      <w:pPr>
        <w:spacing w:line="360" w:lineRule="auto"/>
        <w:jc w:val="both"/>
        <w:rPr>
          <w:rFonts w:ascii="Arial" w:hAnsi="Arial" w:cs="Arial"/>
          <w:b/>
          <w:bCs/>
        </w:rPr>
      </w:pPr>
    </w:p>
    <w:p w14:paraId="0C51FCA8" w14:textId="5742AD7B" w:rsidR="0078372B" w:rsidRPr="008F7E62" w:rsidRDefault="0078372B" w:rsidP="005F0B48">
      <w:pPr>
        <w:spacing w:line="360" w:lineRule="auto"/>
        <w:jc w:val="both"/>
        <w:rPr>
          <w:rFonts w:ascii="Arial" w:hAnsi="Arial" w:cs="Arial"/>
          <w:b/>
          <w:bCs/>
        </w:rPr>
      </w:pPr>
      <w:r w:rsidRPr="008F7E62">
        <w:rPr>
          <w:rFonts w:ascii="Arial" w:hAnsi="Arial" w:cs="Arial"/>
          <w:b/>
          <w:bCs/>
        </w:rPr>
        <w:t>Feelings:</w:t>
      </w:r>
    </w:p>
    <w:p w14:paraId="40565F78" w14:textId="77777777" w:rsidR="0078372B" w:rsidRPr="008F7E62" w:rsidRDefault="0078372B" w:rsidP="005F0B48">
      <w:pPr>
        <w:spacing w:line="360" w:lineRule="auto"/>
        <w:jc w:val="both"/>
        <w:rPr>
          <w:rFonts w:ascii="Arial" w:hAnsi="Arial" w:cs="Arial"/>
        </w:rPr>
      </w:pPr>
      <w:r w:rsidRPr="008F7E62">
        <w:rPr>
          <w:rFonts w:ascii="Arial" w:hAnsi="Arial" w:cs="Arial"/>
        </w:rPr>
        <w:t>At first, I was fascinated by the wide variety of leadership styles and theories that were introduced in the module. I was enthusiastic about applying these findings to my own experiences and examining how various leadership methods affect organisational dynamics and team effectiveness.</w:t>
      </w:r>
    </w:p>
    <w:p w14:paraId="4C995F67" w14:textId="77777777" w:rsidR="0078372B" w:rsidRPr="008F7E62" w:rsidRDefault="0078372B" w:rsidP="005F0B48">
      <w:pPr>
        <w:spacing w:line="360" w:lineRule="auto"/>
        <w:jc w:val="both"/>
        <w:rPr>
          <w:rFonts w:ascii="Arial" w:hAnsi="Arial" w:cs="Arial"/>
        </w:rPr>
      </w:pPr>
      <w:r w:rsidRPr="008F7E62">
        <w:rPr>
          <w:rFonts w:ascii="Arial" w:hAnsi="Arial" w:cs="Arial"/>
        </w:rPr>
        <w:t>Upon contemplation of this experience, I assessed my leadership methodology and discerned many strengths and places that require improvement. One of my strengths was my adeptness in successfully communicating with team members and stakeholders, ensuring a clear understanding of goals and coordination of efforts. As an example, I consistently arranged team meetings and delivered concise updates on project milestones, which promoted transparency and responsibility.</w:t>
      </w:r>
    </w:p>
    <w:p w14:paraId="32EDBFF8" w14:textId="77777777" w:rsidR="0078372B" w:rsidRPr="008F7E62" w:rsidRDefault="0078372B" w:rsidP="005F0B48">
      <w:pPr>
        <w:spacing w:line="360" w:lineRule="auto"/>
        <w:jc w:val="both"/>
        <w:rPr>
          <w:rFonts w:ascii="Arial" w:hAnsi="Arial" w:cs="Arial"/>
        </w:rPr>
      </w:pPr>
      <w:r w:rsidRPr="008F7E62">
        <w:rPr>
          <w:rFonts w:ascii="Arial" w:hAnsi="Arial" w:cs="Arial"/>
        </w:rPr>
        <w:t xml:space="preserve">Nevertheless, I also acknowledged the necessity to improve my ability to make decisions in situations where there is a lack of confidence. There have been occasions when I have hesitated to swiftly make important judgements, due to my dread of prospective dangers and consequences. The act of hesitating occasionally resulted in project delays and had a negative effect on the team's motivation. Assessing these choices emphasised the significance of maintaining a balance between comprehensive thought and prompt action, a proficiency that </w:t>
      </w:r>
    </w:p>
    <w:p w14:paraId="65EA66DB" w14:textId="422F4262" w:rsidR="0078372B" w:rsidRPr="008F7E62" w:rsidRDefault="0078372B" w:rsidP="005F0B48">
      <w:pPr>
        <w:spacing w:line="360" w:lineRule="auto"/>
        <w:jc w:val="both"/>
        <w:rPr>
          <w:rFonts w:ascii="Arial" w:hAnsi="Arial" w:cs="Arial"/>
        </w:rPr>
      </w:pPr>
      <w:r w:rsidRPr="008F7E62">
        <w:rPr>
          <w:rFonts w:ascii="Arial" w:hAnsi="Arial" w:cs="Arial"/>
        </w:rPr>
        <w:t>I am dedicated to improving in the future.</w:t>
      </w:r>
    </w:p>
    <w:p w14:paraId="6C78D09F" w14:textId="598767D6" w:rsidR="0078372B" w:rsidRPr="008F7E62" w:rsidRDefault="0078372B" w:rsidP="005F0B48">
      <w:pPr>
        <w:spacing w:line="360" w:lineRule="auto"/>
        <w:jc w:val="both"/>
        <w:rPr>
          <w:rFonts w:ascii="Arial" w:hAnsi="Arial" w:cs="Arial"/>
          <w:b/>
          <w:bCs/>
        </w:rPr>
      </w:pPr>
      <w:r w:rsidRPr="008F7E62">
        <w:rPr>
          <w:rFonts w:ascii="Arial" w:hAnsi="Arial" w:cs="Arial"/>
          <w:b/>
          <w:bCs/>
        </w:rPr>
        <w:t>Evaluation:</w:t>
      </w:r>
    </w:p>
    <w:p w14:paraId="71E867A2" w14:textId="77777777" w:rsidR="0078372B" w:rsidRPr="008F7E62" w:rsidRDefault="0078372B" w:rsidP="005F0B48">
      <w:pPr>
        <w:spacing w:line="360" w:lineRule="auto"/>
        <w:jc w:val="both"/>
        <w:rPr>
          <w:rFonts w:ascii="Arial" w:hAnsi="Arial" w:cs="Arial"/>
        </w:rPr>
      </w:pPr>
      <w:r w:rsidRPr="008F7E62">
        <w:rPr>
          <w:rFonts w:ascii="Arial" w:hAnsi="Arial" w:cs="Arial"/>
        </w:rPr>
        <w:t>After careful consideration, I reevaluated my early ideas regarding leadership and gained a greater understanding of the intricate nature of successful leadership. I have come to understand that leadership is not exclusively determined by possessing specific attributes or adopting established styles. Instead, it is about being able to adapt to dynamic circumstances and always changing as a leader.</w:t>
      </w:r>
    </w:p>
    <w:p w14:paraId="7BDCA610" w14:textId="77777777" w:rsidR="0078372B" w:rsidRPr="008F7E62" w:rsidRDefault="0078372B" w:rsidP="005F0B48">
      <w:pPr>
        <w:spacing w:line="360" w:lineRule="auto"/>
        <w:jc w:val="both"/>
        <w:rPr>
          <w:rFonts w:ascii="Arial" w:hAnsi="Arial" w:cs="Arial"/>
        </w:rPr>
      </w:pPr>
      <w:r w:rsidRPr="008F7E62">
        <w:rPr>
          <w:rFonts w:ascii="Arial" w:hAnsi="Arial" w:cs="Arial"/>
        </w:rPr>
        <w:lastRenderedPageBreak/>
        <w:t>Nevertheless, I also acknowledged the necessity to improve my ability to make decisions when faced with ambiguous circumstances. There were occasions when I delayed to swiftly make important judgements, due to my dread of prospective dangers and consequences. The act of hesitating occasionally resulted in project delays and had a negative effect on the team's motivation. Assessing these choices emphasised the significance of maintaining a balance between comprehensive analysis and prompt execution, a proficiency that I am dedicated to improving in the future.</w:t>
      </w:r>
    </w:p>
    <w:p w14:paraId="14F338A2" w14:textId="77777777" w:rsidR="00664D98" w:rsidRPr="008F7E62" w:rsidRDefault="00664D98" w:rsidP="005F0B48">
      <w:pPr>
        <w:spacing w:line="360" w:lineRule="auto"/>
        <w:jc w:val="both"/>
        <w:rPr>
          <w:rFonts w:ascii="Arial" w:hAnsi="Arial" w:cs="Arial"/>
          <w:b/>
          <w:bCs/>
        </w:rPr>
      </w:pPr>
    </w:p>
    <w:p w14:paraId="28D3867B" w14:textId="77777777" w:rsidR="004F58C7" w:rsidRDefault="004F58C7" w:rsidP="005F0B48">
      <w:pPr>
        <w:spacing w:line="360" w:lineRule="auto"/>
        <w:jc w:val="both"/>
        <w:rPr>
          <w:rFonts w:ascii="Arial" w:hAnsi="Arial" w:cs="Arial"/>
          <w:b/>
          <w:bCs/>
        </w:rPr>
      </w:pPr>
    </w:p>
    <w:p w14:paraId="4E97D9A4" w14:textId="77777777" w:rsidR="008F7E62" w:rsidRPr="008F7E62" w:rsidRDefault="008F7E62" w:rsidP="005F0B48">
      <w:pPr>
        <w:spacing w:line="360" w:lineRule="auto"/>
        <w:jc w:val="both"/>
        <w:rPr>
          <w:rFonts w:ascii="Arial" w:hAnsi="Arial" w:cs="Arial"/>
          <w:b/>
          <w:bCs/>
        </w:rPr>
      </w:pPr>
    </w:p>
    <w:p w14:paraId="5ADBA986" w14:textId="122ECF4D" w:rsidR="0078372B" w:rsidRPr="008F7E62" w:rsidRDefault="0078372B" w:rsidP="005F0B48">
      <w:pPr>
        <w:spacing w:line="360" w:lineRule="auto"/>
        <w:jc w:val="both"/>
        <w:rPr>
          <w:rFonts w:ascii="Arial" w:hAnsi="Arial" w:cs="Arial"/>
          <w:b/>
          <w:bCs/>
        </w:rPr>
      </w:pPr>
      <w:r w:rsidRPr="008F7E62">
        <w:rPr>
          <w:rFonts w:ascii="Arial" w:hAnsi="Arial" w:cs="Arial"/>
          <w:b/>
          <w:bCs/>
        </w:rPr>
        <w:t>Analysis:</w:t>
      </w:r>
    </w:p>
    <w:p w14:paraId="3803614E" w14:textId="77777777" w:rsidR="0078372B" w:rsidRPr="008F7E62" w:rsidRDefault="0078372B" w:rsidP="005F0B48">
      <w:pPr>
        <w:spacing w:line="360" w:lineRule="auto"/>
        <w:jc w:val="both"/>
        <w:rPr>
          <w:rFonts w:ascii="Arial" w:hAnsi="Arial" w:cs="Arial"/>
        </w:rPr>
      </w:pPr>
      <w:r w:rsidRPr="008F7E62">
        <w:rPr>
          <w:rFonts w:ascii="Arial" w:hAnsi="Arial" w:cs="Arial"/>
        </w:rPr>
        <w:t>By applying leadership theories to my experiences, I was able to find consistent patterns in my leadership behaviour and pinpoint areas where I may enhance my skills. For example, I have noticed that my collaborative leadership approach is in line with the ideals of transformational and servant leadership. However, I recognise the need to improve my assertiveness and decision-making skills, especially in high-pressure situations.</w:t>
      </w:r>
    </w:p>
    <w:p w14:paraId="74B8CF30" w14:textId="7C46F60A" w:rsidR="0078372B" w:rsidRPr="008F7E62" w:rsidRDefault="0078372B" w:rsidP="005F0B48">
      <w:pPr>
        <w:spacing w:line="360" w:lineRule="auto"/>
        <w:jc w:val="both"/>
        <w:rPr>
          <w:rFonts w:ascii="Arial" w:hAnsi="Arial" w:cs="Arial"/>
        </w:rPr>
      </w:pPr>
      <w:r w:rsidRPr="008F7E62">
        <w:rPr>
          <w:rFonts w:ascii="Arial" w:hAnsi="Arial" w:cs="Arial"/>
        </w:rPr>
        <w:t xml:space="preserve">Examining my leadership style using theoretical frameworks like transformational and situational leadership yielded significant insights into my approach. Transformational leadership places emphasis on inspiring and motivating teams by presenting a compelling vision and exhibiting personal charm. I have recognised the components of transformational leadership in my capacity to effectively communicate a distinct vision for the project and enable team members to assume responsibility for their respective tasks, </w:t>
      </w:r>
      <w:r w:rsidR="007304D9" w:rsidRPr="008F7E62">
        <w:rPr>
          <w:rFonts w:ascii="Arial" w:hAnsi="Arial" w:cs="Arial"/>
        </w:rPr>
        <w:t>(</w:t>
      </w:r>
      <w:r w:rsidRPr="008F7E62">
        <w:rPr>
          <w:rFonts w:ascii="Arial" w:hAnsi="Arial" w:cs="Arial"/>
        </w:rPr>
        <w:t>Bass,1985).</w:t>
      </w:r>
    </w:p>
    <w:p w14:paraId="635151A8" w14:textId="364A59F7" w:rsidR="004F58C7" w:rsidRPr="008F7E62" w:rsidRDefault="0078372B" w:rsidP="00616414">
      <w:pPr>
        <w:spacing w:line="360" w:lineRule="auto"/>
        <w:jc w:val="both"/>
        <w:rPr>
          <w:rFonts w:ascii="Arial" w:hAnsi="Arial" w:cs="Arial"/>
        </w:rPr>
      </w:pPr>
      <w:r w:rsidRPr="008F7E62">
        <w:rPr>
          <w:rFonts w:ascii="Arial" w:hAnsi="Arial" w:cs="Arial"/>
        </w:rPr>
        <w:t xml:space="preserve">Furthermore, the situational leadership theory emphasises the significance of adjusting my leadership approach according on the preparedness and proficiency levels of team members. Upon contemplation of occurrences throughout the project, I came to recognise the importance of adapting my leadership style from authoritative to facilitative, based on the team’s level of knowledge with tasks and responsibilities, </w:t>
      </w:r>
      <w:r w:rsidR="007304D9" w:rsidRPr="008F7E62">
        <w:rPr>
          <w:rFonts w:ascii="Arial" w:hAnsi="Arial" w:cs="Arial"/>
        </w:rPr>
        <w:t>(</w:t>
      </w:r>
      <w:r w:rsidRPr="008F7E62">
        <w:rPr>
          <w:rFonts w:ascii="Arial" w:hAnsi="Arial" w:cs="Arial"/>
        </w:rPr>
        <w:t>Hersey &amp; Blanchard</w:t>
      </w:r>
      <w:r w:rsidR="00DA5995" w:rsidRPr="008F7E62">
        <w:rPr>
          <w:rFonts w:ascii="Arial" w:hAnsi="Arial" w:cs="Arial"/>
        </w:rPr>
        <w:t>,</w:t>
      </w:r>
      <w:r w:rsidRPr="008F7E62">
        <w:rPr>
          <w:rFonts w:ascii="Arial" w:hAnsi="Arial" w:cs="Arial"/>
        </w:rPr>
        <w:t xml:space="preserve">1982). </w:t>
      </w:r>
    </w:p>
    <w:p w14:paraId="5CBF395A" w14:textId="4F6B52B9" w:rsidR="00616414" w:rsidRPr="008F7E62" w:rsidRDefault="00616414" w:rsidP="00616414">
      <w:pPr>
        <w:spacing w:line="360" w:lineRule="auto"/>
        <w:jc w:val="both"/>
        <w:rPr>
          <w:rFonts w:ascii="Arial" w:hAnsi="Arial" w:cs="Arial"/>
          <w:b/>
          <w:bCs/>
        </w:rPr>
      </w:pPr>
      <w:r w:rsidRPr="008F7E62">
        <w:rPr>
          <w:rFonts w:ascii="Arial" w:hAnsi="Arial" w:cs="Arial"/>
          <w:b/>
          <w:bCs/>
        </w:rPr>
        <w:t>Conclusion</w:t>
      </w:r>
    </w:p>
    <w:p w14:paraId="429F91FE" w14:textId="5E9F2ED8" w:rsidR="00616414" w:rsidRPr="008F7E62" w:rsidRDefault="00021B62" w:rsidP="00616414">
      <w:pPr>
        <w:spacing w:line="360" w:lineRule="auto"/>
        <w:jc w:val="both"/>
        <w:rPr>
          <w:rFonts w:ascii="Arial" w:hAnsi="Arial" w:cs="Arial"/>
        </w:rPr>
      </w:pPr>
      <w:r w:rsidRPr="008F7E62">
        <w:rPr>
          <w:rFonts w:ascii="Arial" w:hAnsi="Arial" w:cs="Arial"/>
        </w:rPr>
        <w:t>In conclusion,</w:t>
      </w:r>
      <w:r w:rsidR="00616414" w:rsidRPr="008F7E62">
        <w:rPr>
          <w:rFonts w:ascii="Arial" w:hAnsi="Arial" w:cs="Arial"/>
        </w:rPr>
        <w:t xml:space="preserve"> this reflective work has allowed me to thoroughly analyse my understanding of emergent leadership qualities acquired in Module BMSW6101. Through the process of combining ideas explored in the module and knowledge acquired through self-directed learning, I have developed a more profound understanding of the complex and diverse characteristics of leadership. Furthermore, engaging in introspection regarding my individual </w:t>
      </w:r>
      <w:r w:rsidR="00616414" w:rsidRPr="008F7E62">
        <w:rPr>
          <w:rFonts w:ascii="Arial" w:hAnsi="Arial" w:cs="Arial"/>
        </w:rPr>
        <w:lastRenderedPageBreak/>
        <w:t>leadership styles and capabilities has allowed me to recognise my areas of expertise that can be utilised to my advantage, as well as areas that require further development. In the future, I am dedicated to utilising these valuable insights to improve my effectiveness as a leader and make a good contribution to the success of the organisation.</w:t>
      </w:r>
    </w:p>
    <w:p w14:paraId="78F66A94" w14:textId="7D5CF75D" w:rsidR="0078372B" w:rsidRPr="008F7E62" w:rsidRDefault="0078372B" w:rsidP="005F0B48">
      <w:pPr>
        <w:spacing w:line="360" w:lineRule="auto"/>
        <w:jc w:val="both"/>
        <w:rPr>
          <w:rFonts w:ascii="Arial" w:hAnsi="Arial" w:cs="Arial"/>
          <w:b/>
          <w:bCs/>
        </w:rPr>
      </w:pPr>
      <w:r w:rsidRPr="008F7E62">
        <w:rPr>
          <w:rFonts w:ascii="Arial" w:hAnsi="Arial" w:cs="Arial"/>
          <w:b/>
          <w:bCs/>
        </w:rPr>
        <w:t xml:space="preserve"> Action Plan:</w:t>
      </w:r>
    </w:p>
    <w:p w14:paraId="2063AD1F" w14:textId="77777777" w:rsidR="0078372B" w:rsidRPr="008F7E62" w:rsidRDefault="0078372B" w:rsidP="005F0B48">
      <w:pPr>
        <w:spacing w:line="360" w:lineRule="auto"/>
        <w:jc w:val="both"/>
        <w:rPr>
          <w:rFonts w:ascii="Arial" w:hAnsi="Arial" w:cs="Arial"/>
        </w:rPr>
      </w:pPr>
      <w:r w:rsidRPr="008F7E62">
        <w:rPr>
          <w:rFonts w:ascii="Arial" w:hAnsi="Arial" w:cs="Arial"/>
        </w:rPr>
        <w:t>Through this process of introspection, I have discerned several actionable measures to enhance my leadership aptitude:</w:t>
      </w:r>
    </w:p>
    <w:p w14:paraId="2AF553C2" w14:textId="77777777" w:rsidR="0078372B" w:rsidRPr="008F7E62" w:rsidRDefault="0078372B" w:rsidP="005F0B48">
      <w:pPr>
        <w:spacing w:line="360" w:lineRule="auto"/>
        <w:jc w:val="both"/>
        <w:rPr>
          <w:rFonts w:ascii="Arial" w:hAnsi="Arial" w:cs="Arial"/>
        </w:rPr>
      </w:pPr>
      <w:r w:rsidRPr="008F7E62">
        <w:rPr>
          <w:rFonts w:ascii="Arial" w:hAnsi="Arial" w:cs="Arial"/>
        </w:rPr>
        <w:t>Participate in assertiveness training classes to enhance my capacity to communicate with confidence and assertiveness in difficult circumstances.</w:t>
      </w:r>
    </w:p>
    <w:p w14:paraId="209AF69F" w14:textId="77777777" w:rsidR="0078372B" w:rsidRPr="008F7E62" w:rsidRDefault="0078372B" w:rsidP="005F0B48">
      <w:pPr>
        <w:spacing w:line="360" w:lineRule="auto"/>
        <w:jc w:val="both"/>
        <w:rPr>
          <w:rFonts w:ascii="Arial" w:hAnsi="Arial" w:cs="Arial"/>
        </w:rPr>
      </w:pPr>
      <w:r w:rsidRPr="008F7E62">
        <w:rPr>
          <w:rFonts w:ascii="Arial" w:hAnsi="Arial" w:cs="Arial"/>
        </w:rPr>
        <w:t>Obtain mentorship from experienced leaders who exemplify the concepts of servant leadership to acquire practical insights and direction.</w:t>
      </w:r>
    </w:p>
    <w:p w14:paraId="549309AE" w14:textId="1BE39080" w:rsidR="00021B62" w:rsidRPr="008F7E62" w:rsidRDefault="0078372B" w:rsidP="005F0B48">
      <w:pPr>
        <w:spacing w:line="360" w:lineRule="auto"/>
        <w:jc w:val="both"/>
        <w:rPr>
          <w:rFonts w:ascii="Arial" w:hAnsi="Arial" w:cs="Arial"/>
          <w:b/>
          <w:bCs/>
        </w:rPr>
      </w:pPr>
      <w:r w:rsidRPr="008F7E62">
        <w:rPr>
          <w:rFonts w:ascii="Arial" w:hAnsi="Arial" w:cs="Arial"/>
        </w:rPr>
        <w:t>Consistently build emotional intelligence by engaging in self-reflection, seeking input from peers, and taking advantage of ongoing professional development opportunities</w:t>
      </w:r>
      <w:r w:rsidRPr="008F7E62">
        <w:rPr>
          <w:rFonts w:ascii="Arial" w:hAnsi="Arial" w:cs="Arial"/>
          <w:b/>
          <w:bCs/>
        </w:rPr>
        <w:t>.</w:t>
      </w:r>
    </w:p>
    <w:p w14:paraId="6FF01858" w14:textId="1BD4FA4D" w:rsidR="0078372B" w:rsidRPr="008F7E62" w:rsidRDefault="0078372B" w:rsidP="005F0B48">
      <w:pPr>
        <w:spacing w:line="360" w:lineRule="auto"/>
        <w:jc w:val="both"/>
        <w:rPr>
          <w:rFonts w:ascii="Arial" w:hAnsi="Arial" w:cs="Arial"/>
          <w:b/>
          <w:bCs/>
        </w:rPr>
      </w:pPr>
      <w:r w:rsidRPr="008F7E62">
        <w:rPr>
          <w:rFonts w:ascii="Arial" w:hAnsi="Arial" w:cs="Arial"/>
          <w:b/>
          <w:bCs/>
        </w:rPr>
        <w:t>Example:</w:t>
      </w:r>
    </w:p>
    <w:p w14:paraId="68E2E6AC" w14:textId="77777777" w:rsidR="0078372B" w:rsidRPr="008F7E62" w:rsidRDefault="0078372B" w:rsidP="005F0B48">
      <w:pPr>
        <w:spacing w:line="360" w:lineRule="auto"/>
        <w:jc w:val="both"/>
        <w:rPr>
          <w:rFonts w:ascii="Arial" w:hAnsi="Arial" w:cs="Arial"/>
          <w:b/>
          <w:bCs/>
        </w:rPr>
      </w:pPr>
      <w:r w:rsidRPr="008F7E62">
        <w:rPr>
          <w:rFonts w:ascii="Arial" w:hAnsi="Arial" w:cs="Arial"/>
          <w:b/>
          <w:bCs/>
        </w:rPr>
        <w:t>Implementing Leadership Skills at Continental Company (my workplace):</w:t>
      </w:r>
    </w:p>
    <w:p w14:paraId="63B83451" w14:textId="77777777" w:rsidR="0078372B" w:rsidRPr="008F7E62" w:rsidRDefault="0078372B" w:rsidP="005F0B48">
      <w:pPr>
        <w:spacing w:line="360" w:lineRule="auto"/>
        <w:jc w:val="both"/>
        <w:rPr>
          <w:rFonts w:ascii="Arial" w:hAnsi="Arial" w:cs="Arial"/>
          <w:b/>
          <w:bCs/>
        </w:rPr>
      </w:pPr>
      <w:r w:rsidRPr="008F7E62">
        <w:rPr>
          <w:rFonts w:ascii="Arial" w:hAnsi="Arial" w:cs="Arial"/>
        </w:rPr>
        <w:t>Working at a multinational corporation like Continental has provided the leader with invaluable opportunities to implement and refine they leadership skills in a dynamic and diverse environment. Throughout they tenure at Continental, they have applied various leadership principles and strategies learned from both formal education and practical experience. This episode highlights a significant project where the leader leveraged these skills to drive innovation and collaboration within the organization</w:t>
      </w:r>
      <w:r w:rsidRPr="008F7E62">
        <w:rPr>
          <w:rFonts w:ascii="Arial" w:hAnsi="Arial" w:cs="Arial"/>
          <w:b/>
          <w:bCs/>
        </w:rPr>
        <w:t>.</w:t>
      </w:r>
    </w:p>
    <w:p w14:paraId="2CBBED7B" w14:textId="77777777" w:rsidR="0078372B" w:rsidRPr="008F7E62" w:rsidRDefault="0078372B" w:rsidP="005F0B48">
      <w:pPr>
        <w:spacing w:line="360" w:lineRule="auto"/>
        <w:jc w:val="both"/>
        <w:rPr>
          <w:rFonts w:ascii="Arial" w:hAnsi="Arial" w:cs="Arial"/>
          <w:b/>
          <w:bCs/>
        </w:rPr>
      </w:pPr>
      <w:r w:rsidRPr="008F7E62">
        <w:rPr>
          <w:rFonts w:ascii="Arial" w:hAnsi="Arial" w:cs="Arial"/>
          <w:b/>
          <w:bCs/>
        </w:rPr>
        <w:t>Context and Challenges</w:t>
      </w:r>
    </w:p>
    <w:p w14:paraId="40924A4C" w14:textId="77777777" w:rsidR="0078372B" w:rsidRPr="008F7E62" w:rsidRDefault="0078372B" w:rsidP="005F0B48">
      <w:pPr>
        <w:spacing w:line="360" w:lineRule="auto"/>
        <w:jc w:val="both"/>
        <w:rPr>
          <w:rFonts w:ascii="Arial" w:hAnsi="Arial" w:cs="Arial"/>
          <w:b/>
          <w:bCs/>
        </w:rPr>
      </w:pPr>
      <w:r w:rsidRPr="008F7E62">
        <w:rPr>
          <w:rFonts w:ascii="Arial" w:hAnsi="Arial" w:cs="Arial"/>
        </w:rPr>
        <w:t>One of the key projects where the Leader implemented leadership skills at Continental was the initiative to enhance sustainability practices across our global supply chain. Sustainability had become a focal point for Continental, driven by both internal commitments and external stakeholder expectations. The challenge lay in implementing comprehensive sustainability measures that aligned with our corporate values while navigating diverse regulatory landscapes and operational complexities across different continents</w:t>
      </w:r>
      <w:r w:rsidRPr="008F7E62">
        <w:rPr>
          <w:rFonts w:ascii="Arial" w:hAnsi="Arial" w:cs="Arial"/>
          <w:b/>
          <w:bCs/>
        </w:rPr>
        <w:t>.</w:t>
      </w:r>
    </w:p>
    <w:p w14:paraId="47390B71" w14:textId="77777777" w:rsidR="0078372B" w:rsidRPr="008F7E62" w:rsidRDefault="0078372B" w:rsidP="005F0B48">
      <w:pPr>
        <w:spacing w:line="360" w:lineRule="auto"/>
        <w:jc w:val="both"/>
        <w:rPr>
          <w:rFonts w:ascii="Arial" w:hAnsi="Arial" w:cs="Arial"/>
          <w:b/>
          <w:bCs/>
        </w:rPr>
      </w:pPr>
      <w:r w:rsidRPr="008F7E62">
        <w:rPr>
          <w:rFonts w:ascii="Arial" w:hAnsi="Arial" w:cs="Arial"/>
          <w:b/>
          <w:bCs/>
        </w:rPr>
        <w:t>Leadership Approach</w:t>
      </w:r>
    </w:p>
    <w:p w14:paraId="7278D2FA" w14:textId="77777777" w:rsidR="0078372B" w:rsidRPr="008F7E62" w:rsidRDefault="0078372B" w:rsidP="005F0B48">
      <w:pPr>
        <w:spacing w:line="360" w:lineRule="auto"/>
        <w:jc w:val="both"/>
        <w:rPr>
          <w:rFonts w:ascii="Arial" w:hAnsi="Arial" w:cs="Arial"/>
          <w:b/>
          <w:bCs/>
        </w:rPr>
      </w:pPr>
      <w:r w:rsidRPr="008F7E62">
        <w:rPr>
          <w:rFonts w:ascii="Arial" w:hAnsi="Arial" w:cs="Arial"/>
          <w:b/>
          <w:bCs/>
        </w:rPr>
        <w:t>1. Visionary Leadership:</w:t>
      </w:r>
    </w:p>
    <w:p w14:paraId="2042B45D" w14:textId="77777777" w:rsidR="0078372B" w:rsidRPr="008F7E62" w:rsidRDefault="0078372B" w:rsidP="005F0B48">
      <w:pPr>
        <w:spacing w:line="360" w:lineRule="auto"/>
        <w:jc w:val="both"/>
        <w:rPr>
          <w:rFonts w:ascii="Arial" w:hAnsi="Arial" w:cs="Arial"/>
          <w:b/>
          <w:bCs/>
        </w:rPr>
      </w:pPr>
      <w:r w:rsidRPr="008F7E62">
        <w:rPr>
          <w:rFonts w:ascii="Arial" w:hAnsi="Arial" w:cs="Arial"/>
        </w:rPr>
        <w:lastRenderedPageBreak/>
        <w:t>Drawing on the visionary leadership style, the leader began by articulating a compelling vision for sustainability within our supply chain. The leader emphasized the importance of integrating environmental stewardship, social responsibility, and economic viability into our operations. By aligning our goals with Continental's broader mission of shaping sustainable mobility, the leader aimed to inspire enthusiasm and commitment among stakeholders at all levels</w:t>
      </w:r>
      <w:r w:rsidRPr="008F7E62">
        <w:rPr>
          <w:rFonts w:ascii="Arial" w:hAnsi="Arial" w:cs="Arial"/>
          <w:b/>
          <w:bCs/>
        </w:rPr>
        <w:t>.</w:t>
      </w:r>
    </w:p>
    <w:p w14:paraId="3A0E0ADC" w14:textId="77777777" w:rsidR="0078372B" w:rsidRPr="008F7E62" w:rsidRDefault="0078372B" w:rsidP="005F0B48">
      <w:pPr>
        <w:spacing w:line="360" w:lineRule="auto"/>
        <w:jc w:val="both"/>
        <w:rPr>
          <w:rFonts w:ascii="Arial" w:hAnsi="Arial" w:cs="Arial"/>
          <w:b/>
          <w:bCs/>
        </w:rPr>
      </w:pPr>
      <w:r w:rsidRPr="008F7E62">
        <w:rPr>
          <w:rFonts w:ascii="Arial" w:hAnsi="Arial" w:cs="Arial"/>
          <w:b/>
          <w:bCs/>
        </w:rPr>
        <w:t>2. Strategic Communication and Stakeholder Engagement:</w:t>
      </w:r>
    </w:p>
    <w:p w14:paraId="47C360CE" w14:textId="77777777" w:rsidR="0078372B" w:rsidRPr="008F7E62" w:rsidRDefault="0078372B" w:rsidP="005F0B48">
      <w:pPr>
        <w:spacing w:line="360" w:lineRule="auto"/>
        <w:jc w:val="both"/>
        <w:rPr>
          <w:rFonts w:ascii="Arial" w:hAnsi="Arial" w:cs="Arial"/>
        </w:rPr>
      </w:pPr>
      <w:r w:rsidRPr="008F7E62">
        <w:rPr>
          <w:rFonts w:ascii="Arial" w:hAnsi="Arial" w:cs="Arial"/>
        </w:rPr>
        <w:t>Effective communication and stakeholder engagement were critical components of our strategy. The leader conducted regular town hall meetings, workshops, and stakeholder consultations to ensure transparency and gather diverse perspectives. This approach not only fostered a sense of ownership among employees but also strengthened partnerships with suppliers, regulatory bodies, and community stakeholders globally.</w:t>
      </w:r>
    </w:p>
    <w:p w14:paraId="2D65923C" w14:textId="77777777" w:rsidR="0078372B" w:rsidRPr="008F7E62" w:rsidRDefault="0078372B" w:rsidP="005F0B48">
      <w:pPr>
        <w:spacing w:line="360" w:lineRule="auto"/>
        <w:jc w:val="both"/>
        <w:rPr>
          <w:rFonts w:ascii="Arial" w:hAnsi="Arial" w:cs="Arial"/>
          <w:b/>
          <w:bCs/>
        </w:rPr>
      </w:pPr>
      <w:r w:rsidRPr="008F7E62">
        <w:rPr>
          <w:rFonts w:ascii="Arial" w:hAnsi="Arial" w:cs="Arial"/>
          <w:b/>
          <w:bCs/>
        </w:rPr>
        <w:t>3. Collaborative Leadership and Team Empowerment:</w:t>
      </w:r>
    </w:p>
    <w:p w14:paraId="2CA7C1A5" w14:textId="77777777" w:rsidR="0078372B" w:rsidRPr="008F7E62" w:rsidRDefault="0078372B" w:rsidP="005F0B48">
      <w:pPr>
        <w:spacing w:line="360" w:lineRule="auto"/>
        <w:jc w:val="both"/>
        <w:rPr>
          <w:rFonts w:ascii="Arial" w:hAnsi="Arial" w:cs="Arial"/>
          <w:b/>
          <w:bCs/>
        </w:rPr>
      </w:pPr>
      <w:r w:rsidRPr="008F7E62">
        <w:rPr>
          <w:rFonts w:ascii="Arial" w:hAnsi="Arial" w:cs="Arial"/>
        </w:rPr>
        <w:t>Recognizing the complexity of the project, I adopted a collaborative leadership approach. The leader empowered cross-functional teams to drive innovation and identify sustainable solutions tailored to regional contexts. By fostering a culture of collaboration and knowledge sharing, the leader encouraged teams to leverage their expertise and creativity to overcome challenges and seize opportunities for continuous improvement</w:t>
      </w:r>
      <w:r w:rsidRPr="008F7E62">
        <w:rPr>
          <w:rFonts w:ascii="Arial" w:hAnsi="Arial" w:cs="Arial"/>
          <w:b/>
          <w:bCs/>
        </w:rPr>
        <w:t>.</w:t>
      </w:r>
    </w:p>
    <w:p w14:paraId="3ABC931C" w14:textId="77777777" w:rsidR="0078372B" w:rsidRPr="008F7E62" w:rsidRDefault="0078372B" w:rsidP="005F0B48">
      <w:pPr>
        <w:spacing w:line="360" w:lineRule="auto"/>
        <w:jc w:val="both"/>
        <w:rPr>
          <w:rFonts w:ascii="Arial" w:hAnsi="Arial" w:cs="Arial"/>
          <w:b/>
          <w:bCs/>
        </w:rPr>
      </w:pPr>
      <w:r w:rsidRPr="008F7E62">
        <w:rPr>
          <w:rFonts w:ascii="Arial" w:hAnsi="Arial" w:cs="Arial"/>
          <w:b/>
          <w:bCs/>
        </w:rPr>
        <w:t>4. Change Management and Adaptability:</w:t>
      </w:r>
    </w:p>
    <w:p w14:paraId="6F646D8A" w14:textId="77777777" w:rsidR="0078372B" w:rsidRPr="008F7E62" w:rsidRDefault="0078372B" w:rsidP="005F0B48">
      <w:pPr>
        <w:spacing w:line="360" w:lineRule="auto"/>
        <w:jc w:val="both"/>
        <w:rPr>
          <w:rFonts w:ascii="Arial" w:hAnsi="Arial" w:cs="Arial"/>
        </w:rPr>
      </w:pPr>
      <w:r w:rsidRPr="008F7E62">
        <w:rPr>
          <w:rFonts w:ascii="Arial" w:hAnsi="Arial" w:cs="Arial"/>
        </w:rPr>
        <w:t>Navigating the shift towards sustainability required effective change management and adaptability. The leader employed adaptive leadership principles to anticipate and respond to evolving regulatory requirements, market trends, and stakeholder expectations. This flexibility allowed us to adjust strategies and implementation plans swiftly, ensuring alignment with corporate objectives while maintaining operational efficiency.</w:t>
      </w:r>
    </w:p>
    <w:p w14:paraId="7ACB3533" w14:textId="77777777" w:rsidR="0078372B" w:rsidRPr="008F7E62" w:rsidRDefault="0078372B" w:rsidP="005F0B48">
      <w:pPr>
        <w:spacing w:line="360" w:lineRule="auto"/>
        <w:jc w:val="both"/>
        <w:rPr>
          <w:rFonts w:ascii="Arial" w:hAnsi="Arial" w:cs="Arial"/>
          <w:b/>
          <w:bCs/>
        </w:rPr>
      </w:pPr>
      <w:r w:rsidRPr="008F7E62">
        <w:rPr>
          <w:rFonts w:ascii="Arial" w:hAnsi="Arial" w:cs="Arial"/>
          <w:b/>
          <w:bCs/>
        </w:rPr>
        <w:t>Outcome and Impact</w:t>
      </w:r>
    </w:p>
    <w:p w14:paraId="60C4DF49" w14:textId="77777777" w:rsidR="0078372B" w:rsidRPr="008F7E62" w:rsidRDefault="0078372B" w:rsidP="005F0B48">
      <w:pPr>
        <w:spacing w:line="360" w:lineRule="auto"/>
        <w:jc w:val="both"/>
        <w:rPr>
          <w:rFonts w:ascii="Arial" w:hAnsi="Arial" w:cs="Arial"/>
        </w:rPr>
      </w:pPr>
      <w:r w:rsidRPr="008F7E62">
        <w:rPr>
          <w:rFonts w:ascii="Arial" w:hAnsi="Arial" w:cs="Arial"/>
        </w:rPr>
        <w:t>The implementation of sustainable practices across Continental's supply chain yielded tangible results and positive impacts. We achieved significant reductions in carbon emissions, waste generation, and water consumption, contributing to our environmental sustainability goals. Moreover, the initiative enhanced Continental's reputation as a responsible corporate citizen and strengthened relationships with customers who prioritize sustainability in their procurement decisions.</w:t>
      </w:r>
    </w:p>
    <w:p w14:paraId="7BB6D3CD" w14:textId="77777777" w:rsidR="0078372B" w:rsidRPr="008F7E62" w:rsidRDefault="0078372B" w:rsidP="005F0B48">
      <w:pPr>
        <w:spacing w:line="360" w:lineRule="auto"/>
        <w:jc w:val="both"/>
        <w:rPr>
          <w:rFonts w:ascii="Arial" w:hAnsi="Arial" w:cs="Arial"/>
          <w:b/>
          <w:bCs/>
        </w:rPr>
      </w:pPr>
      <w:r w:rsidRPr="008F7E62">
        <w:rPr>
          <w:rFonts w:ascii="Arial" w:hAnsi="Arial" w:cs="Arial"/>
          <w:b/>
          <w:bCs/>
        </w:rPr>
        <w:t>Personal Growth and Reflection</w:t>
      </w:r>
    </w:p>
    <w:p w14:paraId="2FE848F9" w14:textId="77777777" w:rsidR="0078372B" w:rsidRPr="008F7E62" w:rsidRDefault="0078372B" w:rsidP="005F0B48">
      <w:pPr>
        <w:spacing w:line="360" w:lineRule="auto"/>
        <w:jc w:val="both"/>
        <w:rPr>
          <w:rFonts w:ascii="Arial" w:hAnsi="Arial" w:cs="Arial"/>
        </w:rPr>
      </w:pPr>
      <w:r w:rsidRPr="008F7E62">
        <w:rPr>
          <w:rFonts w:ascii="Arial" w:hAnsi="Arial" w:cs="Arial"/>
        </w:rPr>
        <w:lastRenderedPageBreak/>
        <w:t>Reflecting on this experience, I recognize the transformative power of effective leadership in driving organizational change. By integrating leadership theories and practices, I was able to navigate complexities, inspire innovation, and foster a culture of sustainability within Continental. This project reinforced my belief in the importance of visionary leadership, strategic communication, collaboration, and adaptability in achieving meaningful outcomes.</w:t>
      </w:r>
    </w:p>
    <w:p w14:paraId="7D4448B4" w14:textId="77777777" w:rsidR="0078372B" w:rsidRPr="008F7E62" w:rsidRDefault="0078372B" w:rsidP="005F0B48">
      <w:pPr>
        <w:spacing w:line="360" w:lineRule="auto"/>
        <w:jc w:val="both"/>
        <w:rPr>
          <w:rFonts w:ascii="Arial" w:hAnsi="Arial" w:cs="Arial"/>
        </w:rPr>
      </w:pPr>
      <w:r w:rsidRPr="008F7E62">
        <w:rPr>
          <w:rFonts w:ascii="Arial" w:hAnsi="Arial" w:cs="Arial"/>
        </w:rPr>
        <w:t>Implementing leadership skills at Continental Company exemplifies the application of theoretical knowledge into practical solutions. By leveraging visionary leadership, strategic communication, collaboration, and adaptability, I successfully navigated the complexities of a global sustainability initiative. Moving forward, I remain committed to continuous learning and development, embracing new challenges, and contributing to Continental's mission of shaping sustainable mobility for the future.</w:t>
      </w:r>
    </w:p>
    <w:p w14:paraId="695F9577" w14:textId="77777777" w:rsidR="00F71C20" w:rsidRPr="008F7E62" w:rsidRDefault="00F71C20" w:rsidP="00BD5A8A">
      <w:pPr>
        <w:spacing w:line="360" w:lineRule="auto"/>
        <w:jc w:val="both"/>
        <w:rPr>
          <w:rFonts w:ascii="Arial" w:hAnsi="Arial" w:cs="Arial"/>
          <w:b/>
          <w:bCs/>
        </w:rPr>
      </w:pPr>
    </w:p>
    <w:p w14:paraId="49593B01" w14:textId="77777777" w:rsidR="00347D9F" w:rsidRPr="008F7E62" w:rsidRDefault="00347D9F" w:rsidP="00BD5A8A">
      <w:pPr>
        <w:spacing w:line="360" w:lineRule="auto"/>
        <w:jc w:val="both"/>
        <w:rPr>
          <w:rFonts w:ascii="Arial" w:hAnsi="Arial" w:cs="Arial"/>
          <w:b/>
          <w:bCs/>
        </w:rPr>
      </w:pPr>
    </w:p>
    <w:p w14:paraId="4E3A595D" w14:textId="7D95AC40" w:rsidR="00BD5A8A" w:rsidRPr="008F7E62" w:rsidRDefault="0078372B" w:rsidP="00BD5A8A">
      <w:pPr>
        <w:spacing w:line="360" w:lineRule="auto"/>
        <w:jc w:val="both"/>
        <w:rPr>
          <w:rFonts w:ascii="Arial" w:hAnsi="Arial" w:cs="Arial"/>
          <w:b/>
          <w:bCs/>
        </w:rPr>
      </w:pPr>
      <w:r w:rsidRPr="008F7E62">
        <w:rPr>
          <w:rFonts w:ascii="Arial" w:hAnsi="Arial" w:cs="Arial"/>
          <w:b/>
          <w:bCs/>
        </w:rPr>
        <w:t>References</w:t>
      </w:r>
      <w:r w:rsidR="005F0B48" w:rsidRPr="008F7E62">
        <w:rPr>
          <w:rFonts w:ascii="Arial" w:hAnsi="Arial" w:cs="Arial"/>
          <w:b/>
          <w:bCs/>
        </w:rPr>
        <w:t>:</w:t>
      </w:r>
    </w:p>
    <w:p w14:paraId="51A27493" w14:textId="5F28AB09" w:rsidR="00847610" w:rsidRPr="008F7E62" w:rsidRDefault="00847610" w:rsidP="00847610">
      <w:pPr>
        <w:spacing w:line="360" w:lineRule="auto"/>
        <w:jc w:val="both"/>
        <w:rPr>
          <w:rFonts w:ascii="Arial" w:hAnsi="Arial" w:cs="Arial"/>
        </w:rPr>
      </w:pPr>
      <w:r w:rsidRPr="008F7E62">
        <w:rPr>
          <w:rFonts w:ascii="Arial" w:hAnsi="Arial" w:cs="Arial"/>
        </w:rPr>
        <w:t>Avolio, B. J. &amp; Gardner, W. L. (2005). Authentic leadership development: Getting to the root of positive forms of leadership. The Leadership Quarterly, 16(3), 315-338.</w:t>
      </w:r>
    </w:p>
    <w:p w14:paraId="3744F99D" w14:textId="00734846" w:rsidR="00847610" w:rsidRPr="008F7E62" w:rsidRDefault="00847610" w:rsidP="00847610">
      <w:pPr>
        <w:spacing w:line="360" w:lineRule="auto"/>
        <w:jc w:val="both"/>
        <w:rPr>
          <w:rFonts w:ascii="Arial" w:hAnsi="Arial" w:cs="Arial"/>
        </w:rPr>
      </w:pPr>
      <w:r w:rsidRPr="008F7E62">
        <w:rPr>
          <w:rFonts w:ascii="Arial" w:hAnsi="Arial" w:cs="Arial"/>
        </w:rPr>
        <w:t>Bass, B. M. (1985). Leadership and Performance Beyond Expectations. Free Press.</w:t>
      </w:r>
    </w:p>
    <w:p w14:paraId="719CB258" w14:textId="79D1A32D" w:rsidR="00847610" w:rsidRPr="008F7E62" w:rsidRDefault="00847610" w:rsidP="00847610">
      <w:pPr>
        <w:spacing w:line="360" w:lineRule="auto"/>
        <w:jc w:val="both"/>
        <w:rPr>
          <w:rFonts w:ascii="Arial" w:hAnsi="Arial" w:cs="Arial"/>
        </w:rPr>
      </w:pPr>
      <w:r w:rsidRPr="008F7E62">
        <w:rPr>
          <w:rFonts w:ascii="Arial" w:hAnsi="Arial" w:cs="Arial"/>
        </w:rPr>
        <w:t>Bass, B. M. &amp; Riggio, R. E. (2006). Transformational Leadership (2nd ed.). Mahwah, NJ: Lawrence Erlbaum Associates.</w:t>
      </w:r>
    </w:p>
    <w:p w14:paraId="04F84077" w14:textId="4EADE7A2" w:rsidR="00847610" w:rsidRPr="008F7E62" w:rsidRDefault="00847610" w:rsidP="00847610">
      <w:pPr>
        <w:spacing w:line="360" w:lineRule="auto"/>
        <w:jc w:val="both"/>
        <w:rPr>
          <w:rFonts w:ascii="Arial" w:hAnsi="Arial" w:cs="Arial"/>
        </w:rPr>
      </w:pPr>
      <w:r w:rsidRPr="008F7E62">
        <w:rPr>
          <w:rFonts w:ascii="Arial" w:hAnsi="Arial" w:cs="Arial"/>
        </w:rPr>
        <w:t>Gibbs, G. (1988). Learning by Doing: A Guide to Teaching and Learning Methods. Further Education Unit, Oxford Polytechnic, Oxford.</w:t>
      </w:r>
    </w:p>
    <w:p w14:paraId="69BF4EC3" w14:textId="0D65DE9E" w:rsidR="00847610" w:rsidRPr="008F7E62" w:rsidRDefault="00847610" w:rsidP="00847610">
      <w:pPr>
        <w:spacing w:line="360" w:lineRule="auto"/>
        <w:jc w:val="both"/>
        <w:rPr>
          <w:rFonts w:ascii="Arial" w:hAnsi="Arial" w:cs="Arial"/>
        </w:rPr>
      </w:pPr>
      <w:r w:rsidRPr="008F7E62">
        <w:rPr>
          <w:rFonts w:ascii="Arial" w:hAnsi="Arial" w:cs="Arial"/>
        </w:rPr>
        <w:t xml:space="preserve">Greenleaf, R. K. (1970). The Servant as Leader. Indianapolis, IN: The Robert K. Greenleaf </w:t>
      </w:r>
      <w:proofErr w:type="spellStart"/>
      <w:r w:rsidRPr="008F7E62">
        <w:rPr>
          <w:rFonts w:ascii="Arial" w:hAnsi="Arial" w:cs="Arial"/>
        </w:rPr>
        <w:t>Center</w:t>
      </w:r>
      <w:proofErr w:type="spellEnd"/>
      <w:r w:rsidRPr="008F7E62">
        <w:rPr>
          <w:rFonts w:ascii="Arial" w:hAnsi="Arial" w:cs="Arial"/>
        </w:rPr>
        <w:t>.</w:t>
      </w:r>
    </w:p>
    <w:p w14:paraId="31FEDDAE" w14:textId="0A9F9539" w:rsidR="00847610" w:rsidRPr="008F7E62" w:rsidRDefault="00847610" w:rsidP="00847610">
      <w:pPr>
        <w:spacing w:line="360" w:lineRule="auto"/>
        <w:jc w:val="both"/>
        <w:rPr>
          <w:rFonts w:ascii="Arial" w:hAnsi="Arial" w:cs="Arial"/>
        </w:rPr>
      </w:pPr>
      <w:r w:rsidRPr="008F7E62">
        <w:rPr>
          <w:rFonts w:ascii="Arial" w:hAnsi="Arial" w:cs="Arial"/>
        </w:rPr>
        <w:t xml:space="preserve">Hersey, P. &amp; Blanchard, K. H. (1982). Management of Organizational </w:t>
      </w:r>
      <w:proofErr w:type="spellStart"/>
      <w:r w:rsidRPr="008F7E62">
        <w:rPr>
          <w:rFonts w:ascii="Arial" w:hAnsi="Arial" w:cs="Arial"/>
        </w:rPr>
        <w:t>Behavior</w:t>
      </w:r>
      <w:proofErr w:type="spellEnd"/>
      <w:r w:rsidRPr="008F7E62">
        <w:rPr>
          <w:rFonts w:ascii="Arial" w:hAnsi="Arial" w:cs="Arial"/>
        </w:rPr>
        <w:t>: Utilizing Human Resources (4th ed.). Englewood Cliffs, NJ: Prentice Hall.</w:t>
      </w:r>
    </w:p>
    <w:p w14:paraId="0B6370E2" w14:textId="02E4D90C" w:rsidR="00847610" w:rsidRPr="008F7E62" w:rsidRDefault="00847610" w:rsidP="00847610">
      <w:pPr>
        <w:spacing w:line="360" w:lineRule="auto"/>
        <w:jc w:val="both"/>
        <w:rPr>
          <w:rFonts w:ascii="Arial" w:hAnsi="Arial" w:cs="Arial"/>
        </w:rPr>
      </w:pPr>
      <w:r w:rsidRPr="008F7E62">
        <w:rPr>
          <w:rFonts w:ascii="Arial" w:hAnsi="Arial" w:cs="Arial"/>
        </w:rPr>
        <w:t>Northouse, P. G. (2020). Leadership: Theory and Practice (8th ed.). Thousand Oaks, CA: Sage Publications.</w:t>
      </w:r>
    </w:p>
    <w:p w14:paraId="00EE4255" w14:textId="77777777" w:rsidR="00847610" w:rsidRPr="008F7E62" w:rsidRDefault="00847610" w:rsidP="00847610">
      <w:pPr>
        <w:spacing w:line="360" w:lineRule="auto"/>
        <w:jc w:val="both"/>
        <w:rPr>
          <w:rFonts w:ascii="Arial" w:hAnsi="Arial" w:cs="Arial"/>
        </w:rPr>
      </w:pPr>
      <w:r w:rsidRPr="008F7E62">
        <w:rPr>
          <w:rFonts w:ascii="Arial" w:hAnsi="Arial" w:cs="Arial"/>
        </w:rPr>
        <w:t>Yukl, G. (2013). Leadership in Organizations (8th ed.). Upper Saddle River, NJ: Pearson Education.</w:t>
      </w:r>
    </w:p>
    <w:p w14:paraId="7100DF73" w14:textId="77777777" w:rsidR="00347D9F" w:rsidRPr="008F7E62" w:rsidRDefault="00347D9F" w:rsidP="00847610">
      <w:pPr>
        <w:spacing w:line="360" w:lineRule="auto"/>
        <w:jc w:val="both"/>
        <w:rPr>
          <w:rFonts w:ascii="Arial" w:hAnsi="Arial" w:cs="Arial"/>
        </w:rPr>
      </w:pPr>
    </w:p>
    <w:p w14:paraId="5814CA94" w14:textId="24376515" w:rsidR="0078372B" w:rsidRPr="008F7E62" w:rsidRDefault="0078372B" w:rsidP="00BD5A8A">
      <w:pPr>
        <w:spacing w:line="360" w:lineRule="auto"/>
        <w:jc w:val="both"/>
        <w:rPr>
          <w:rFonts w:ascii="Arial" w:hAnsi="Arial" w:cs="Arial"/>
        </w:rPr>
      </w:pPr>
    </w:p>
    <w:sectPr w:rsidR="0078372B" w:rsidRPr="008F7E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AABEC2" w14:textId="77777777" w:rsidR="0078133E" w:rsidRDefault="0078133E" w:rsidP="00724234">
      <w:pPr>
        <w:spacing w:after="0" w:line="240" w:lineRule="auto"/>
      </w:pPr>
      <w:r>
        <w:separator/>
      </w:r>
    </w:p>
  </w:endnote>
  <w:endnote w:type="continuationSeparator" w:id="0">
    <w:p w14:paraId="6E24B379" w14:textId="77777777" w:rsidR="0078133E" w:rsidRDefault="0078133E" w:rsidP="00724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BDC4FB" w14:textId="77777777" w:rsidR="0078133E" w:rsidRDefault="0078133E" w:rsidP="00724234">
      <w:pPr>
        <w:spacing w:after="0" w:line="240" w:lineRule="auto"/>
      </w:pPr>
      <w:r>
        <w:separator/>
      </w:r>
    </w:p>
  </w:footnote>
  <w:footnote w:type="continuationSeparator" w:id="0">
    <w:p w14:paraId="6CF5C65A" w14:textId="77777777" w:rsidR="0078133E" w:rsidRDefault="0078133E" w:rsidP="007242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F39"/>
    <w:rsid w:val="00004DC8"/>
    <w:rsid w:val="00021B62"/>
    <w:rsid w:val="000315B7"/>
    <w:rsid w:val="00034150"/>
    <w:rsid w:val="00041859"/>
    <w:rsid w:val="00052CEC"/>
    <w:rsid w:val="0006409A"/>
    <w:rsid w:val="0007743A"/>
    <w:rsid w:val="00096007"/>
    <w:rsid w:val="000A1F63"/>
    <w:rsid w:val="000A6323"/>
    <w:rsid w:val="000A6816"/>
    <w:rsid w:val="000B529A"/>
    <w:rsid w:val="000C77DF"/>
    <w:rsid w:val="00132B7D"/>
    <w:rsid w:val="00135210"/>
    <w:rsid w:val="00141A49"/>
    <w:rsid w:val="001460A9"/>
    <w:rsid w:val="00156C5E"/>
    <w:rsid w:val="00175EA0"/>
    <w:rsid w:val="00176840"/>
    <w:rsid w:val="001B44A1"/>
    <w:rsid w:val="001C67F8"/>
    <w:rsid w:val="001D6C0A"/>
    <w:rsid w:val="001E30DF"/>
    <w:rsid w:val="001E6783"/>
    <w:rsid w:val="002027FA"/>
    <w:rsid w:val="00231BB7"/>
    <w:rsid w:val="002479B4"/>
    <w:rsid w:val="00250D99"/>
    <w:rsid w:val="002516F8"/>
    <w:rsid w:val="002610F2"/>
    <w:rsid w:val="00261740"/>
    <w:rsid w:val="00284576"/>
    <w:rsid w:val="002847F2"/>
    <w:rsid w:val="002B104B"/>
    <w:rsid w:val="002B40DA"/>
    <w:rsid w:val="002E342B"/>
    <w:rsid w:val="002E5341"/>
    <w:rsid w:val="00302BD5"/>
    <w:rsid w:val="003129EB"/>
    <w:rsid w:val="00320940"/>
    <w:rsid w:val="00327E52"/>
    <w:rsid w:val="00347D9F"/>
    <w:rsid w:val="00363E39"/>
    <w:rsid w:val="00363FFE"/>
    <w:rsid w:val="00366CED"/>
    <w:rsid w:val="00377155"/>
    <w:rsid w:val="00381FF8"/>
    <w:rsid w:val="00387264"/>
    <w:rsid w:val="003D1C4C"/>
    <w:rsid w:val="003E4864"/>
    <w:rsid w:val="0040600D"/>
    <w:rsid w:val="00420534"/>
    <w:rsid w:val="004375C8"/>
    <w:rsid w:val="004607B8"/>
    <w:rsid w:val="004B6DF3"/>
    <w:rsid w:val="004C14E4"/>
    <w:rsid w:val="004C4991"/>
    <w:rsid w:val="004E3A74"/>
    <w:rsid w:val="004F2D1C"/>
    <w:rsid w:val="004F58C7"/>
    <w:rsid w:val="004F7418"/>
    <w:rsid w:val="005146F0"/>
    <w:rsid w:val="00520099"/>
    <w:rsid w:val="00524EF5"/>
    <w:rsid w:val="0053012A"/>
    <w:rsid w:val="005318E4"/>
    <w:rsid w:val="005508FC"/>
    <w:rsid w:val="00551E13"/>
    <w:rsid w:val="0056031E"/>
    <w:rsid w:val="0056377F"/>
    <w:rsid w:val="00580FB0"/>
    <w:rsid w:val="00587B2E"/>
    <w:rsid w:val="005932CD"/>
    <w:rsid w:val="005B7908"/>
    <w:rsid w:val="005D1CBC"/>
    <w:rsid w:val="005D45C0"/>
    <w:rsid w:val="005D45F1"/>
    <w:rsid w:val="005E4D0D"/>
    <w:rsid w:val="005F0B48"/>
    <w:rsid w:val="00603A23"/>
    <w:rsid w:val="006147D0"/>
    <w:rsid w:val="00616414"/>
    <w:rsid w:val="00650EE3"/>
    <w:rsid w:val="00657097"/>
    <w:rsid w:val="006639D9"/>
    <w:rsid w:val="00664D98"/>
    <w:rsid w:val="0068405D"/>
    <w:rsid w:val="00690A38"/>
    <w:rsid w:val="006A303E"/>
    <w:rsid w:val="006C0ECA"/>
    <w:rsid w:val="006D4DFE"/>
    <w:rsid w:val="006D7FB9"/>
    <w:rsid w:val="006E743C"/>
    <w:rsid w:val="006F3513"/>
    <w:rsid w:val="006F46D1"/>
    <w:rsid w:val="00704BD9"/>
    <w:rsid w:val="00707744"/>
    <w:rsid w:val="00714957"/>
    <w:rsid w:val="00724234"/>
    <w:rsid w:val="007304D9"/>
    <w:rsid w:val="00734A7C"/>
    <w:rsid w:val="00742A57"/>
    <w:rsid w:val="0075000B"/>
    <w:rsid w:val="0076237D"/>
    <w:rsid w:val="007639AD"/>
    <w:rsid w:val="0078133E"/>
    <w:rsid w:val="0078372B"/>
    <w:rsid w:val="0078597F"/>
    <w:rsid w:val="007876F2"/>
    <w:rsid w:val="007964FC"/>
    <w:rsid w:val="00796DA2"/>
    <w:rsid w:val="007A00CF"/>
    <w:rsid w:val="007A20ED"/>
    <w:rsid w:val="007B1FDE"/>
    <w:rsid w:val="007C0525"/>
    <w:rsid w:val="007D6583"/>
    <w:rsid w:val="007D7E28"/>
    <w:rsid w:val="007E3136"/>
    <w:rsid w:val="007F507D"/>
    <w:rsid w:val="00812C90"/>
    <w:rsid w:val="0082046C"/>
    <w:rsid w:val="008329E1"/>
    <w:rsid w:val="00832C53"/>
    <w:rsid w:val="0084581A"/>
    <w:rsid w:val="00847610"/>
    <w:rsid w:val="0086311B"/>
    <w:rsid w:val="008B0B23"/>
    <w:rsid w:val="008F7E62"/>
    <w:rsid w:val="00955977"/>
    <w:rsid w:val="00970FC8"/>
    <w:rsid w:val="00973D4A"/>
    <w:rsid w:val="00986105"/>
    <w:rsid w:val="0099036C"/>
    <w:rsid w:val="009D653A"/>
    <w:rsid w:val="009D7FD0"/>
    <w:rsid w:val="009E71F9"/>
    <w:rsid w:val="009F1762"/>
    <w:rsid w:val="009F26D0"/>
    <w:rsid w:val="009F6578"/>
    <w:rsid w:val="00A0580B"/>
    <w:rsid w:val="00A27533"/>
    <w:rsid w:val="00A515A2"/>
    <w:rsid w:val="00A52B6E"/>
    <w:rsid w:val="00A71C5B"/>
    <w:rsid w:val="00A7219B"/>
    <w:rsid w:val="00A73293"/>
    <w:rsid w:val="00AA4D9F"/>
    <w:rsid w:val="00AC22D1"/>
    <w:rsid w:val="00AC3F4B"/>
    <w:rsid w:val="00AF43AE"/>
    <w:rsid w:val="00B14A8C"/>
    <w:rsid w:val="00B40862"/>
    <w:rsid w:val="00B441F5"/>
    <w:rsid w:val="00B634DD"/>
    <w:rsid w:val="00B70F56"/>
    <w:rsid w:val="00B726C3"/>
    <w:rsid w:val="00B93C60"/>
    <w:rsid w:val="00BC7C5E"/>
    <w:rsid w:val="00BD5A8A"/>
    <w:rsid w:val="00BE01DA"/>
    <w:rsid w:val="00BF2898"/>
    <w:rsid w:val="00C14817"/>
    <w:rsid w:val="00C179C8"/>
    <w:rsid w:val="00C6319F"/>
    <w:rsid w:val="00C6363A"/>
    <w:rsid w:val="00C66E3B"/>
    <w:rsid w:val="00C76A99"/>
    <w:rsid w:val="00C977F5"/>
    <w:rsid w:val="00CB332F"/>
    <w:rsid w:val="00CC4395"/>
    <w:rsid w:val="00CF6E0B"/>
    <w:rsid w:val="00D16F95"/>
    <w:rsid w:val="00D22703"/>
    <w:rsid w:val="00D34F49"/>
    <w:rsid w:val="00D37525"/>
    <w:rsid w:val="00D420DF"/>
    <w:rsid w:val="00D435E3"/>
    <w:rsid w:val="00DA5995"/>
    <w:rsid w:val="00DC46E9"/>
    <w:rsid w:val="00DC66D6"/>
    <w:rsid w:val="00DD0906"/>
    <w:rsid w:val="00DE7A91"/>
    <w:rsid w:val="00E0096C"/>
    <w:rsid w:val="00E03AC0"/>
    <w:rsid w:val="00E10F39"/>
    <w:rsid w:val="00E13372"/>
    <w:rsid w:val="00E25D63"/>
    <w:rsid w:val="00E337E5"/>
    <w:rsid w:val="00E456A7"/>
    <w:rsid w:val="00E53A8C"/>
    <w:rsid w:val="00E628C8"/>
    <w:rsid w:val="00E66755"/>
    <w:rsid w:val="00E66D30"/>
    <w:rsid w:val="00E81A54"/>
    <w:rsid w:val="00EB29AD"/>
    <w:rsid w:val="00EB3566"/>
    <w:rsid w:val="00ED3CA9"/>
    <w:rsid w:val="00EE29EE"/>
    <w:rsid w:val="00EE4082"/>
    <w:rsid w:val="00EF25ED"/>
    <w:rsid w:val="00EF6517"/>
    <w:rsid w:val="00F2554B"/>
    <w:rsid w:val="00F300ED"/>
    <w:rsid w:val="00F30D8E"/>
    <w:rsid w:val="00F657FA"/>
    <w:rsid w:val="00F71C20"/>
    <w:rsid w:val="00FD17A8"/>
    <w:rsid w:val="00FE233C"/>
    <w:rsid w:val="00FF2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11867"/>
  <w15:chartTrackingRefBased/>
  <w15:docId w15:val="{393E318B-E44B-4EC2-8970-EAA026055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F3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10F3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0F3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0F3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0F3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0F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0F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0F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0F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F3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10F3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10F3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0F3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0F3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0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0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0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0F39"/>
    <w:rPr>
      <w:rFonts w:eastAsiaTheme="majorEastAsia" w:cstheme="majorBidi"/>
      <w:color w:val="272727" w:themeColor="text1" w:themeTint="D8"/>
    </w:rPr>
  </w:style>
  <w:style w:type="paragraph" w:styleId="Title">
    <w:name w:val="Title"/>
    <w:basedOn w:val="Normal"/>
    <w:next w:val="Normal"/>
    <w:link w:val="TitleChar"/>
    <w:uiPriority w:val="10"/>
    <w:qFormat/>
    <w:rsid w:val="00E10F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0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0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0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0F39"/>
    <w:pPr>
      <w:spacing w:before="160"/>
      <w:jc w:val="center"/>
    </w:pPr>
    <w:rPr>
      <w:i/>
      <w:iCs/>
      <w:color w:val="404040" w:themeColor="text1" w:themeTint="BF"/>
    </w:rPr>
  </w:style>
  <w:style w:type="character" w:customStyle="1" w:styleId="QuoteChar">
    <w:name w:val="Quote Char"/>
    <w:basedOn w:val="DefaultParagraphFont"/>
    <w:link w:val="Quote"/>
    <w:uiPriority w:val="29"/>
    <w:rsid w:val="00E10F39"/>
    <w:rPr>
      <w:i/>
      <w:iCs/>
      <w:color w:val="404040" w:themeColor="text1" w:themeTint="BF"/>
    </w:rPr>
  </w:style>
  <w:style w:type="paragraph" w:styleId="ListParagraph">
    <w:name w:val="List Paragraph"/>
    <w:basedOn w:val="Normal"/>
    <w:uiPriority w:val="34"/>
    <w:qFormat/>
    <w:rsid w:val="00E10F39"/>
    <w:pPr>
      <w:ind w:left="720"/>
      <w:contextualSpacing/>
    </w:pPr>
  </w:style>
  <w:style w:type="character" w:styleId="IntenseEmphasis">
    <w:name w:val="Intense Emphasis"/>
    <w:basedOn w:val="DefaultParagraphFont"/>
    <w:uiPriority w:val="21"/>
    <w:qFormat/>
    <w:rsid w:val="00E10F39"/>
    <w:rPr>
      <w:i/>
      <w:iCs/>
      <w:color w:val="2F5496" w:themeColor="accent1" w:themeShade="BF"/>
    </w:rPr>
  </w:style>
  <w:style w:type="paragraph" w:styleId="IntenseQuote">
    <w:name w:val="Intense Quote"/>
    <w:basedOn w:val="Normal"/>
    <w:next w:val="Normal"/>
    <w:link w:val="IntenseQuoteChar"/>
    <w:uiPriority w:val="30"/>
    <w:qFormat/>
    <w:rsid w:val="00E10F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0F39"/>
    <w:rPr>
      <w:i/>
      <w:iCs/>
      <w:color w:val="2F5496" w:themeColor="accent1" w:themeShade="BF"/>
    </w:rPr>
  </w:style>
  <w:style w:type="character" w:styleId="IntenseReference">
    <w:name w:val="Intense Reference"/>
    <w:basedOn w:val="DefaultParagraphFont"/>
    <w:uiPriority w:val="32"/>
    <w:qFormat/>
    <w:rsid w:val="00E10F39"/>
    <w:rPr>
      <w:b/>
      <w:bCs/>
      <w:smallCaps/>
      <w:color w:val="2F5496" w:themeColor="accent1" w:themeShade="BF"/>
      <w:spacing w:val="5"/>
    </w:rPr>
  </w:style>
  <w:style w:type="paragraph" w:styleId="Header">
    <w:name w:val="header"/>
    <w:basedOn w:val="Normal"/>
    <w:link w:val="HeaderChar"/>
    <w:uiPriority w:val="99"/>
    <w:unhideWhenUsed/>
    <w:rsid w:val="00724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234"/>
  </w:style>
  <w:style w:type="paragraph" w:styleId="Footer">
    <w:name w:val="footer"/>
    <w:basedOn w:val="Normal"/>
    <w:link w:val="FooterChar"/>
    <w:uiPriority w:val="99"/>
    <w:unhideWhenUsed/>
    <w:rsid w:val="00724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234"/>
  </w:style>
  <w:style w:type="character" w:styleId="Hyperlink">
    <w:name w:val="Hyperlink"/>
    <w:basedOn w:val="DefaultParagraphFont"/>
    <w:uiPriority w:val="99"/>
    <w:unhideWhenUsed/>
    <w:rsid w:val="0078597F"/>
    <w:rPr>
      <w:color w:val="0563C1" w:themeColor="hyperlink"/>
      <w:u w:val="single"/>
    </w:rPr>
  </w:style>
  <w:style w:type="character" w:styleId="UnresolvedMention">
    <w:name w:val="Unresolved Mention"/>
    <w:basedOn w:val="DefaultParagraphFont"/>
    <w:uiPriority w:val="99"/>
    <w:semiHidden/>
    <w:unhideWhenUsed/>
    <w:rsid w:val="007859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7177037">
      <w:bodyDiv w:val="1"/>
      <w:marLeft w:val="0"/>
      <w:marRight w:val="0"/>
      <w:marTop w:val="0"/>
      <w:marBottom w:val="0"/>
      <w:divBdr>
        <w:top w:val="none" w:sz="0" w:space="0" w:color="auto"/>
        <w:left w:val="none" w:sz="0" w:space="0" w:color="auto"/>
        <w:bottom w:val="none" w:sz="0" w:space="0" w:color="auto"/>
        <w:right w:val="none" w:sz="0" w:space="0" w:color="auto"/>
      </w:divBdr>
    </w:div>
    <w:div w:id="372314865">
      <w:bodyDiv w:val="1"/>
      <w:marLeft w:val="0"/>
      <w:marRight w:val="0"/>
      <w:marTop w:val="0"/>
      <w:marBottom w:val="0"/>
      <w:divBdr>
        <w:top w:val="none" w:sz="0" w:space="0" w:color="auto"/>
        <w:left w:val="none" w:sz="0" w:space="0" w:color="auto"/>
        <w:bottom w:val="none" w:sz="0" w:space="0" w:color="auto"/>
        <w:right w:val="none" w:sz="0" w:space="0" w:color="auto"/>
      </w:divBdr>
    </w:div>
    <w:div w:id="541330184">
      <w:bodyDiv w:val="1"/>
      <w:marLeft w:val="0"/>
      <w:marRight w:val="0"/>
      <w:marTop w:val="0"/>
      <w:marBottom w:val="0"/>
      <w:divBdr>
        <w:top w:val="none" w:sz="0" w:space="0" w:color="auto"/>
        <w:left w:val="none" w:sz="0" w:space="0" w:color="auto"/>
        <w:bottom w:val="none" w:sz="0" w:space="0" w:color="auto"/>
        <w:right w:val="none" w:sz="0" w:space="0" w:color="auto"/>
      </w:divBdr>
    </w:div>
    <w:div w:id="559169725">
      <w:bodyDiv w:val="1"/>
      <w:marLeft w:val="0"/>
      <w:marRight w:val="0"/>
      <w:marTop w:val="0"/>
      <w:marBottom w:val="0"/>
      <w:divBdr>
        <w:top w:val="none" w:sz="0" w:space="0" w:color="auto"/>
        <w:left w:val="none" w:sz="0" w:space="0" w:color="auto"/>
        <w:bottom w:val="none" w:sz="0" w:space="0" w:color="auto"/>
        <w:right w:val="none" w:sz="0" w:space="0" w:color="auto"/>
      </w:divBdr>
    </w:div>
    <w:div w:id="966356178">
      <w:bodyDiv w:val="1"/>
      <w:marLeft w:val="0"/>
      <w:marRight w:val="0"/>
      <w:marTop w:val="0"/>
      <w:marBottom w:val="0"/>
      <w:divBdr>
        <w:top w:val="none" w:sz="0" w:space="0" w:color="auto"/>
        <w:left w:val="none" w:sz="0" w:space="0" w:color="auto"/>
        <w:bottom w:val="none" w:sz="0" w:space="0" w:color="auto"/>
        <w:right w:val="none" w:sz="0" w:space="0" w:color="auto"/>
      </w:divBdr>
    </w:div>
    <w:div w:id="1040208653">
      <w:bodyDiv w:val="1"/>
      <w:marLeft w:val="0"/>
      <w:marRight w:val="0"/>
      <w:marTop w:val="0"/>
      <w:marBottom w:val="0"/>
      <w:divBdr>
        <w:top w:val="none" w:sz="0" w:space="0" w:color="auto"/>
        <w:left w:val="none" w:sz="0" w:space="0" w:color="auto"/>
        <w:bottom w:val="none" w:sz="0" w:space="0" w:color="auto"/>
        <w:right w:val="none" w:sz="0" w:space="0" w:color="auto"/>
      </w:divBdr>
    </w:div>
    <w:div w:id="1096053560">
      <w:bodyDiv w:val="1"/>
      <w:marLeft w:val="0"/>
      <w:marRight w:val="0"/>
      <w:marTop w:val="0"/>
      <w:marBottom w:val="0"/>
      <w:divBdr>
        <w:top w:val="none" w:sz="0" w:space="0" w:color="auto"/>
        <w:left w:val="none" w:sz="0" w:space="0" w:color="auto"/>
        <w:bottom w:val="none" w:sz="0" w:space="0" w:color="auto"/>
        <w:right w:val="none" w:sz="0" w:space="0" w:color="auto"/>
      </w:divBdr>
    </w:div>
    <w:div w:id="1322546110">
      <w:bodyDiv w:val="1"/>
      <w:marLeft w:val="0"/>
      <w:marRight w:val="0"/>
      <w:marTop w:val="0"/>
      <w:marBottom w:val="0"/>
      <w:divBdr>
        <w:top w:val="none" w:sz="0" w:space="0" w:color="auto"/>
        <w:left w:val="none" w:sz="0" w:space="0" w:color="auto"/>
        <w:bottom w:val="none" w:sz="0" w:space="0" w:color="auto"/>
        <w:right w:val="none" w:sz="0" w:space="0" w:color="auto"/>
      </w:divBdr>
    </w:div>
    <w:div w:id="1335962186">
      <w:bodyDiv w:val="1"/>
      <w:marLeft w:val="0"/>
      <w:marRight w:val="0"/>
      <w:marTop w:val="0"/>
      <w:marBottom w:val="0"/>
      <w:divBdr>
        <w:top w:val="none" w:sz="0" w:space="0" w:color="auto"/>
        <w:left w:val="none" w:sz="0" w:space="0" w:color="auto"/>
        <w:bottom w:val="none" w:sz="0" w:space="0" w:color="auto"/>
        <w:right w:val="none" w:sz="0" w:space="0" w:color="auto"/>
      </w:divBdr>
    </w:div>
    <w:div w:id="1393847939">
      <w:bodyDiv w:val="1"/>
      <w:marLeft w:val="0"/>
      <w:marRight w:val="0"/>
      <w:marTop w:val="0"/>
      <w:marBottom w:val="0"/>
      <w:divBdr>
        <w:top w:val="none" w:sz="0" w:space="0" w:color="auto"/>
        <w:left w:val="none" w:sz="0" w:space="0" w:color="auto"/>
        <w:bottom w:val="none" w:sz="0" w:space="0" w:color="auto"/>
        <w:right w:val="none" w:sz="0" w:space="0" w:color="auto"/>
      </w:divBdr>
    </w:div>
    <w:div w:id="1758015047">
      <w:bodyDiv w:val="1"/>
      <w:marLeft w:val="0"/>
      <w:marRight w:val="0"/>
      <w:marTop w:val="0"/>
      <w:marBottom w:val="0"/>
      <w:divBdr>
        <w:top w:val="none" w:sz="0" w:space="0" w:color="auto"/>
        <w:left w:val="none" w:sz="0" w:space="0" w:color="auto"/>
        <w:bottom w:val="none" w:sz="0" w:space="0" w:color="auto"/>
        <w:right w:val="none" w:sz="0" w:space="0" w:color="auto"/>
      </w:divBdr>
    </w:div>
    <w:div w:id="1867518639">
      <w:bodyDiv w:val="1"/>
      <w:marLeft w:val="0"/>
      <w:marRight w:val="0"/>
      <w:marTop w:val="0"/>
      <w:marBottom w:val="0"/>
      <w:divBdr>
        <w:top w:val="none" w:sz="0" w:space="0" w:color="auto"/>
        <w:left w:val="none" w:sz="0" w:space="0" w:color="auto"/>
        <w:bottom w:val="none" w:sz="0" w:space="0" w:color="auto"/>
        <w:right w:val="none" w:sz="0" w:space="0" w:color="auto"/>
      </w:divBdr>
    </w:div>
    <w:div w:id="1894347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www.theguardian.com/business/2021/may/05/brexits-impact-on-the-uk-economy-and-businesses-a-quick-guid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23</Pages>
  <Words>6891</Words>
  <Characters>39280</Characters>
  <Application>Microsoft Office Word</Application>
  <DocSecurity>0</DocSecurity>
  <Lines>327</Lines>
  <Paragraphs>92</Paragraphs>
  <ScaleCrop>false</ScaleCrop>
  <Company/>
  <LinksUpToDate>false</LinksUpToDate>
  <CharactersWithSpaces>46079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64</cp:revision>
  <dcterms:created xsi:type="dcterms:W3CDTF">2024-07-08T12:26:00Z</dcterms:created>
  <dcterms:modified xsi:type="dcterms:W3CDTF">2024-07-22T19:30:00Z</dcterms:modified>
</cp:coreProperties>
</file>