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0F1AFD" w14:textId="7575BC0C" w:rsidR="00AE11E1" w:rsidRDefault="009378A1" w:rsidP="00194F55">
      <w:pPr>
        <w:spacing w:line="480" w:lineRule="auto"/>
        <w:rPr>
          <w:b/>
          <w:u w:val="single"/>
        </w:rPr>
      </w:pPr>
      <w:r>
        <w:rPr>
          <w:b/>
          <w:u w:val="single"/>
        </w:rPr>
        <w:t>Introduction</w:t>
      </w:r>
    </w:p>
    <w:p w14:paraId="19235416" w14:textId="0058BE5B" w:rsidR="00D71615" w:rsidRDefault="009378A1" w:rsidP="00194F55">
      <w:pPr>
        <w:spacing w:line="480" w:lineRule="auto"/>
      </w:pPr>
      <w:r>
        <w:t xml:space="preserve">In this report I am going to discuss the significance of marriage </w:t>
      </w:r>
      <w:r w:rsidR="00AE11E1">
        <w:t xml:space="preserve">and the thoughts on divorce </w:t>
      </w:r>
      <w:r>
        <w:t>in the Jewish faith</w:t>
      </w:r>
      <w:r w:rsidR="00AE11E1">
        <w:t xml:space="preserve">. I will also talk about the traditions of the marriage ceremonies and the differences between them in orthodox and reform traditions. </w:t>
      </w:r>
      <w:r w:rsidR="00615001">
        <w:t>I will not discuss the conservative traditions due to only being asked to discuss orthodox and reform and I will need to keep the report at 1000 words and it will be harder to fit all three traditions into the word count. I will be referencing both primary and secondary resources using the MHRA referencing system.</w:t>
      </w:r>
      <w:r w:rsidR="001D2E4E">
        <w:t xml:space="preserve"> My main primary sources are the </w:t>
      </w:r>
      <w:r w:rsidR="00E5294E">
        <w:t xml:space="preserve">Hebrew Bible and the Mishnah and my secondary sources </w:t>
      </w:r>
      <w:r w:rsidR="001009CA">
        <w:t>come from a variety of places.</w:t>
      </w:r>
      <w:r w:rsidR="001D368E">
        <w:t xml:space="preserve"> </w:t>
      </w:r>
      <w:r w:rsidR="008D12E3">
        <w:t xml:space="preserve">The aim of this report is to </w:t>
      </w:r>
      <w:r w:rsidR="007B3CD5">
        <w:t>have a</w:t>
      </w:r>
      <w:r w:rsidR="007711B5">
        <w:t xml:space="preserve"> lot</w:t>
      </w:r>
      <w:r w:rsidR="007B3CD5">
        <w:t xml:space="preserve"> of the information about </w:t>
      </w:r>
      <w:r w:rsidR="007711B5">
        <w:t>J</w:t>
      </w:r>
      <w:r w:rsidR="007B3CD5">
        <w:t xml:space="preserve">ewish marriage and divorce traditions in one </w:t>
      </w:r>
      <w:r w:rsidR="007711B5">
        <w:t>place</w:t>
      </w:r>
      <w:r w:rsidR="005E7A84">
        <w:t xml:space="preserve"> and explain some of my findings from creating a poster on this topic</w:t>
      </w:r>
      <w:r w:rsidR="00D71615">
        <w:t>.</w:t>
      </w:r>
      <w:r w:rsidR="00CE3D67">
        <w:t xml:space="preserve"> </w:t>
      </w:r>
    </w:p>
    <w:p w14:paraId="678B4707" w14:textId="77777777" w:rsidR="001009CA" w:rsidRDefault="001009CA" w:rsidP="00194F55">
      <w:pPr>
        <w:spacing w:line="480" w:lineRule="auto"/>
      </w:pPr>
    </w:p>
    <w:p w14:paraId="6ED7C401" w14:textId="030EE518" w:rsidR="009378A1" w:rsidRDefault="009378A1" w:rsidP="00194F55">
      <w:pPr>
        <w:spacing w:line="480" w:lineRule="auto"/>
        <w:rPr>
          <w:b/>
          <w:u w:val="single"/>
        </w:rPr>
      </w:pPr>
      <w:r>
        <w:rPr>
          <w:b/>
          <w:u w:val="single"/>
        </w:rPr>
        <w:t>Main Body</w:t>
      </w:r>
    </w:p>
    <w:p w14:paraId="6D7768E3" w14:textId="6DF77387" w:rsidR="009378A1" w:rsidRDefault="009378A1" w:rsidP="00194F55">
      <w:pPr>
        <w:spacing w:line="480" w:lineRule="auto"/>
        <w:rPr>
          <w:u w:val="single"/>
        </w:rPr>
      </w:pPr>
      <w:r w:rsidRPr="009378A1">
        <w:rPr>
          <w:u w:val="single"/>
        </w:rPr>
        <w:t>Marriage</w:t>
      </w:r>
      <w:r w:rsidR="00BB756A">
        <w:rPr>
          <w:u w:val="single"/>
        </w:rPr>
        <w:t xml:space="preserve"> - Orthodox</w:t>
      </w:r>
    </w:p>
    <w:p w14:paraId="09B2426C" w14:textId="3CB55500" w:rsidR="009378A1" w:rsidRDefault="00DA5793" w:rsidP="00194F55">
      <w:pPr>
        <w:spacing w:line="480" w:lineRule="auto"/>
      </w:pPr>
      <w:r>
        <w:t xml:space="preserve">In </w:t>
      </w:r>
      <w:r w:rsidR="00134BE8">
        <w:t xml:space="preserve">orthodox Judaism </w:t>
      </w:r>
      <w:r w:rsidR="004004BD">
        <w:t xml:space="preserve">marriage is </w:t>
      </w:r>
      <w:r w:rsidR="005B3E85">
        <w:t>an extremely important rite of passage</w:t>
      </w:r>
      <w:r w:rsidR="00743D3D">
        <w:t xml:space="preserve">. </w:t>
      </w:r>
      <w:r w:rsidR="00923202">
        <w:t xml:space="preserve">They have many specific traditions that must be done </w:t>
      </w:r>
      <w:r w:rsidR="008D2FEF">
        <w:t>in a marriage ceremony and in preparation for one.</w:t>
      </w:r>
      <w:r w:rsidR="00186AB3">
        <w:t xml:space="preserve"> In preparation </w:t>
      </w:r>
      <w:r w:rsidR="00126282">
        <w:t>for the wedding the bride</w:t>
      </w:r>
      <w:r w:rsidR="000F3E25">
        <w:rPr>
          <w:rStyle w:val="FootnoteReference"/>
        </w:rPr>
        <w:footnoteReference w:id="1"/>
      </w:r>
      <w:r w:rsidR="00126282">
        <w:t xml:space="preserve"> and groom</w:t>
      </w:r>
      <w:r w:rsidR="00F71491">
        <w:rPr>
          <w:rStyle w:val="FootnoteReference"/>
        </w:rPr>
        <w:footnoteReference w:id="2"/>
      </w:r>
      <w:r w:rsidR="00554F05">
        <w:t xml:space="preserve"> </w:t>
      </w:r>
      <w:r w:rsidR="00B86927">
        <w:t xml:space="preserve">must not see </w:t>
      </w:r>
      <w:r w:rsidR="0000414E">
        <w:t>each</w:t>
      </w:r>
      <w:r w:rsidR="008659BC">
        <w:t xml:space="preserve"> </w:t>
      </w:r>
      <w:r w:rsidR="0000414E">
        <w:t xml:space="preserve">other the week prior to the </w:t>
      </w:r>
      <w:r w:rsidR="008659BC">
        <w:t>ceremony</w:t>
      </w:r>
      <w:r w:rsidR="00281670">
        <w:t>. Due to</w:t>
      </w:r>
      <w:r w:rsidR="005C6F77">
        <w:t xml:space="preserve"> this, the bride and groom must greet guests </w:t>
      </w:r>
      <w:r w:rsidR="00BD41B4">
        <w:t>separately</w:t>
      </w:r>
      <w:r w:rsidR="00B57D6D">
        <w:t xml:space="preserve">, this is known as </w:t>
      </w:r>
      <w:proofErr w:type="spellStart"/>
      <w:r w:rsidR="00B57D6D">
        <w:t>Kabbalat</w:t>
      </w:r>
      <w:proofErr w:type="spellEnd"/>
      <w:r w:rsidR="00B57D6D">
        <w:t xml:space="preserve"> </w:t>
      </w:r>
      <w:proofErr w:type="spellStart"/>
      <w:r w:rsidR="00B57D6D">
        <w:t>Panim</w:t>
      </w:r>
      <w:proofErr w:type="spellEnd"/>
      <w:r w:rsidR="00744B42">
        <w:t xml:space="preserve">. </w:t>
      </w:r>
      <w:r w:rsidR="00971805">
        <w:t xml:space="preserve">It is also customary for the mothers of </w:t>
      </w:r>
      <w:r w:rsidR="00D76E62">
        <w:t>both the bride and groom to break a plate together</w:t>
      </w:r>
      <w:r w:rsidR="00F00557">
        <w:t xml:space="preserve"> to symbolize</w:t>
      </w:r>
      <w:r w:rsidR="002A0ED1">
        <w:t xml:space="preserve"> how serious of a commitment the marriage is for each family</w:t>
      </w:r>
      <w:r w:rsidR="00DE46C3">
        <w:t xml:space="preserve"> – </w:t>
      </w:r>
      <w:r w:rsidR="00C47460">
        <w:t xml:space="preserve">a plate </w:t>
      </w:r>
      <w:proofErr w:type="gramStart"/>
      <w:r w:rsidR="00C47460">
        <w:t>cant</w:t>
      </w:r>
      <w:proofErr w:type="gramEnd"/>
      <w:r w:rsidR="00C47460">
        <w:t xml:space="preserve"> be fully repaired </w:t>
      </w:r>
      <w:r w:rsidR="0061428A">
        <w:t>similar to if the relationship broke down it couldn’t be repaired.</w:t>
      </w:r>
      <w:r w:rsidR="00AA0CDC">
        <w:t xml:space="preserve"> The </w:t>
      </w:r>
      <w:r w:rsidR="000C5F1D">
        <w:t xml:space="preserve">bride must also be veiled by her groom in order to represent her purity </w:t>
      </w:r>
      <w:r w:rsidR="00C103C3">
        <w:t xml:space="preserve">and keeps her modest. </w:t>
      </w:r>
      <w:r w:rsidR="00D67D9A">
        <w:t xml:space="preserve">Some of the traditions that are still </w:t>
      </w:r>
      <w:r w:rsidR="00D67D9A">
        <w:lastRenderedPageBreak/>
        <w:t xml:space="preserve">incorporated into orthodox </w:t>
      </w:r>
      <w:proofErr w:type="spellStart"/>
      <w:r w:rsidR="00D67D9A">
        <w:t>jewish</w:t>
      </w:r>
      <w:proofErr w:type="spellEnd"/>
      <w:r w:rsidR="00D67D9A">
        <w:t xml:space="preserve"> weddings today were taken from </w:t>
      </w:r>
      <w:r w:rsidR="006A19E8">
        <w:t xml:space="preserve">the first book of the Torah – Genesis. The veiling is taken from when </w:t>
      </w:r>
      <w:r w:rsidR="005F28DC">
        <w:t>Rebe</w:t>
      </w:r>
      <w:r w:rsidR="00933802">
        <w:t>k</w:t>
      </w:r>
      <w:r w:rsidR="005F28DC">
        <w:t>a</w:t>
      </w:r>
      <w:r w:rsidR="00933802">
        <w:t>h</w:t>
      </w:r>
      <w:r w:rsidR="005F28DC">
        <w:t xml:space="preserve"> had been veiled before </w:t>
      </w:r>
      <w:r w:rsidR="000E74D6">
        <w:t>she married Isaac.</w:t>
      </w:r>
      <w:r w:rsidR="000E74D6">
        <w:rPr>
          <w:rStyle w:val="FootnoteReference"/>
        </w:rPr>
        <w:footnoteReference w:id="3"/>
      </w:r>
      <w:r w:rsidR="00C20609">
        <w:t xml:space="preserve"> </w:t>
      </w:r>
      <w:r w:rsidR="006C5E26">
        <w:t>The dress must also be ankle length, with a high neck line and covering the shoulders</w:t>
      </w:r>
      <w:r w:rsidR="00B41135">
        <w:t xml:space="preserve">. </w:t>
      </w:r>
      <w:proofErr w:type="gramStart"/>
      <w:r w:rsidR="00C20609">
        <w:t>Also</w:t>
      </w:r>
      <w:proofErr w:type="gramEnd"/>
      <w:r w:rsidR="00C20609">
        <w:t xml:space="preserve"> </w:t>
      </w:r>
      <w:r w:rsidR="00865643">
        <w:t xml:space="preserve">the ceremony must include a </w:t>
      </w:r>
      <w:proofErr w:type="spellStart"/>
      <w:r w:rsidR="00865643">
        <w:t>Huppah</w:t>
      </w:r>
      <w:proofErr w:type="spellEnd"/>
      <w:r w:rsidR="00865643">
        <w:t xml:space="preserve"> which is the</w:t>
      </w:r>
      <w:r w:rsidR="00777DB1">
        <w:t xml:space="preserve"> tent that the bride and groom stand under and it represents their new home together,</w:t>
      </w:r>
      <w:r w:rsidR="000C088A">
        <w:t xml:space="preserve"> it also must face east so it can point toward Jerusale</w:t>
      </w:r>
      <w:r w:rsidR="006E29D1">
        <w:t xml:space="preserve">m. </w:t>
      </w:r>
    </w:p>
    <w:p w14:paraId="4934DE0C" w14:textId="18E2844F" w:rsidR="00B41135" w:rsidRPr="00C176F1" w:rsidRDefault="00494D0A" w:rsidP="00194F55">
      <w:pPr>
        <w:spacing w:line="480" w:lineRule="auto"/>
      </w:pPr>
      <w:r>
        <w:t>Another thing that the</w:t>
      </w:r>
      <w:r w:rsidR="00D1404F">
        <w:t xml:space="preserve"> bride and groom must do before the wedding is use </w:t>
      </w:r>
      <w:r w:rsidR="00A44C82">
        <w:t>the mikvah to cleanse themselves</w:t>
      </w:r>
      <w:r w:rsidR="00C66580">
        <w:t>. It also must be the case that the bride is not</w:t>
      </w:r>
      <w:r w:rsidR="000612DB">
        <w:t xml:space="preserve"> menstruating on the day of the ceremony as she would be impure and unable to enter the </w:t>
      </w:r>
      <w:r w:rsidR="00606669">
        <w:t xml:space="preserve">synagogue. </w:t>
      </w:r>
    </w:p>
    <w:p w14:paraId="211196AB" w14:textId="6CA8395D" w:rsidR="00C176F1" w:rsidRDefault="00606669" w:rsidP="00194F55">
      <w:pPr>
        <w:spacing w:line="480" w:lineRule="auto"/>
      </w:pPr>
      <w:r>
        <w:t xml:space="preserve">In an orthodox </w:t>
      </w:r>
      <w:r w:rsidR="002D0505">
        <w:t>J</w:t>
      </w:r>
      <w:r>
        <w:t xml:space="preserve">ewish wedding the wife will be the only one to receive a wedding ring </w:t>
      </w:r>
      <w:r w:rsidR="004B44D7">
        <w:t xml:space="preserve">and the ring must be a plain gold ring </w:t>
      </w:r>
      <w:r w:rsidR="004B0982">
        <w:t xml:space="preserve">with no holes in it as if there were holes in it they would represent holes in the marriage and the lack of holes </w:t>
      </w:r>
      <w:r w:rsidR="009F3739">
        <w:t>shows how their relationship in infinite.</w:t>
      </w:r>
      <w:r w:rsidR="002D0505">
        <w:t xml:space="preserve"> However, the bride may give a wedding ring to the husband but this must </w:t>
      </w:r>
      <w:r w:rsidR="00D02B49">
        <w:t xml:space="preserve">not </w:t>
      </w:r>
      <w:r w:rsidR="002D0505">
        <w:t>be done underneath</w:t>
      </w:r>
      <w:r w:rsidR="00D02B49">
        <w:t xml:space="preserve"> the </w:t>
      </w:r>
      <w:proofErr w:type="spellStart"/>
      <w:r w:rsidR="00D02B49">
        <w:t>Huppah</w:t>
      </w:r>
      <w:proofErr w:type="spellEnd"/>
      <w:r w:rsidR="00D02B49">
        <w:t xml:space="preserve">. </w:t>
      </w:r>
      <w:r w:rsidR="00D34217">
        <w:t>The ring is the most important moment of the ceremony as it represents when the couple are officially a married couple</w:t>
      </w:r>
      <w:r w:rsidR="00EE29C3">
        <w:t xml:space="preserve">. </w:t>
      </w:r>
    </w:p>
    <w:p w14:paraId="17C329C5" w14:textId="5547082D" w:rsidR="00C47411" w:rsidRDefault="00C47411" w:rsidP="00194F55">
      <w:pPr>
        <w:spacing w:line="480" w:lineRule="auto"/>
      </w:pPr>
      <w:r>
        <w:t>The</w:t>
      </w:r>
      <w:r w:rsidR="000C2386">
        <w:t xml:space="preserve">re must also be a </w:t>
      </w:r>
      <w:r w:rsidR="009C760B">
        <w:t xml:space="preserve">ketubah at the ceremony and this is </w:t>
      </w:r>
      <w:r w:rsidR="00CB68AF">
        <w:t xml:space="preserve">a document which favours the wife’s rights in the marriage and what </w:t>
      </w:r>
      <w:r w:rsidR="005B7D49">
        <w:t>the husband must do in the marriage as his part also.</w:t>
      </w:r>
      <w:r w:rsidR="00F23872">
        <w:t xml:space="preserve"> </w:t>
      </w:r>
    </w:p>
    <w:p w14:paraId="58119A3D" w14:textId="264E1D4E" w:rsidR="00FB2448" w:rsidRDefault="00FB2448" w:rsidP="00194F55">
      <w:pPr>
        <w:spacing w:line="480" w:lineRule="auto"/>
      </w:pPr>
      <w:r>
        <w:t xml:space="preserve">The </w:t>
      </w:r>
      <w:r w:rsidR="00CD33ED">
        <w:t>husband must break a glass that has been placed on the floor to represent</w:t>
      </w:r>
      <w:r w:rsidR="008F426B">
        <w:t xml:space="preserve"> the </w:t>
      </w:r>
      <w:r w:rsidR="00B775E8">
        <w:t>destruction of the second temple in Jerusalem.</w:t>
      </w:r>
      <w:r w:rsidR="000E42E9">
        <w:t xml:space="preserve"> This is the final part of the ceremony.</w:t>
      </w:r>
    </w:p>
    <w:p w14:paraId="5ADCCEA5" w14:textId="78BC254A" w:rsidR="00E82BDE" w:rsidRDefault="00C176F1" w:rsidP="00194F55">
      <w:pPr>
        <w:spacing w:line="480" w:lineRule="auto"/>
        <w:rPr>
          <w:u w:val="single"/>
        </w:rPr>
      </w:pPr>
      <w:r>
        <w:rPr>
          <w:u w:val="single"/>
        </w:rPr>
        <w:t>Marriage – Reform</w:t>
      </w:r>
    </w:p>
    <w:p w14:paraId="219503D0" w14:textId="77777777" w:rsidR="003029A7" w:rsidRDefault="00C176F1" w:rsidP="00194F55">
      <w:pPr>
        <w:spacing w:line="480" w:lineRule="auto"/>
      </w:pPr>
      <w:r>
        <w:t xml:space="preserve">In reform Judaism, </w:t>
      </w:r>
      <w:r w:rsidR="00190698">
        <w:t xml:space="preserve">some of the same practices are followed but since they don’t </w:t>
      </w:r>
      <w:r w:rsidR="00CF66EA">
        <w:t xml:space="preserve">use many of the older </w:t>
      </w:r>
      <w:proofErr w:type="spellStart"/>
      <w:r w:rsidR="00CF66EA">
        <w:t>jewish</w:t>
      </w:r>
      <w:proofErr w:type="spellEnd"/>
      <w:r w:rsidR="00CF66EA">
        <w:t xml:space="preserve"> traditions there are some differences</w:t>
      </w:r>
      <w:r w:rsidR="00184396">
        <w:t xml:space="preserve">. Some things they do the same are; </w:t>
      </w:r>
    </w:p>
    <w:p w14:paraId="200E989A" w14:textId="63E4DA38" w:rsidR="003029A7" w:rsidRDefault="00494D69" w:rsidP="00194F55">
      <w:pPr>
        <w:pStyle w:val="ListParagraph"/>
        <w:numPr>
          <w:ilvl w:val="0"/>
          <w:numId w:val="1"/>
        </w:numPr>
        <w:spacing w:line="480" w:lineRule="auto"/>
      </w:pPr>
      <w:r>
        <w:lastRenderedPageBreak/>
        <w:t>F</w:t>
      </w:r>
      <w:r w:rsidR="00184396">
        <w:t>ast</w:t>
      </w:r>
      <w:r w:rsidR="004E1520">
        <w:t xml:space="preserve">ing </w:t>
      </w:r>
    </w:p>
    <w:p w14:paraId="6CD2F1E3" w14:textId="2826CD1F" w:rsidR="003029A7" w:rsidRDefault="00494D69" w:rsidP="00194F55">
      <w:pPr>
        <w:pStyle w:val="ListParagraph"/>
        <w:numPr>
          <w:ilvl w:val="0"/>
          <w:numId w:val="1"/>
        </w:numPr>
        <w:spacing w:line="480" w:lineRule="auto"/>
      </w:pPr>
      <w:r>
        <w:t>V</w:t>
      </w:r>
      <w:r w:rsidR="004E1520">
        <w:t>eiling (not always done but is occasionally)</w:t>
      </w:r>
    </w:p>
    <w:p w14:paraId="0F653B6B" w14:textId="231F4848" w:rsidR="003029A7" w:rsidRDefault="00494D69" w:rsidP="00194F55">
      <w:pPr>
        <w:pStyle w:val="ListParagraph"/>
        <w:numPr>
          <w:ilvl w:val="0"/>
          <w:numId w:val="1"/>
        </w:numPr>
        <w:spacing w:line="480" w:lineRule="auto"/>
      </w:pPr>
      <w:r>
        <w:t>T</w:t>
      </w:r>
      <w:r w:rsidR="006A1AAA">
        <w:t xml:space="preserve">he </w:t>
      </w:r>
      <w:proofErr w:type="spellStart"/>
      <w:r w:rsidR="006A1AAA">
        <w:t>Huppah</w:t>
      </w:r>
      <w:proofErr w:type="spellEnd"/>
    </w:p>
    <w:p w14:paraId="3AACCF71" w14:textId="55A4EA7C" w:rsidR="00C176F1" w:rsidRDefault="00494D69" w:rsidP="00194F55">
      <w:pPr>
        <w:pStyle w:val="ListParagraph"/>
        <w:numPr>
          <w:ilvl w:val="0"/>
          <w:numId w:val="1"/>
        </w:numPr>
        <w:spacing w:line="480" w:lineRule="auto"/>
      </w:pPr>
      <w:r>
        <w:t>T</w:t>
      </w:r>
      <w:r w:rsidR="000000F5">
        <w:t xml:space="preserve">he bride circling the groom 7 times to symbolize the </w:t>
      </w:r>
      <w:r w:rsidR="0089565C">
        <w:t>7 days it took to create the world</w:t>
      </w:r>
    </w:p>
    <w:p w14:paraId="0F830859" w14:textId="26FAD546" w:rsidR="003029A7" w:rsidRDefault="006E0887" w:rsidP="00194F55">
      <w:pPr>
        <w:pStyle w:val="ListParagraph"/>
        <w:numPr>
          <w:ilvl w:val="0"/>
          <w:numId w:val="1"/>
        </w:numPr>
        <w:spacing w:line="480" w:lineRule="auto"/>
      </w:pPr>
      <w:r>
        <w:t>Betrothal b</w:t>
      </w:r>
      <w:r w:rsidR="003029A7">
        <w:t>lessing over the first cup wine</w:t>
      </w:r>
    </w:p>
    <w:p w14:paraId="7A184E29" w14:textId="5BF91C35" w:rsidR="003029A7" w:rsidRDefault="006E0887" w:rsidP="00194F55">
      <w:pPr>
        <w:pStyle w:val="ListParagraph"/>
        <w:numPr>
          <w:ilvl w:val="0"/>
          <w:numId w:val="1"/>
        </w:numPr>
        <w:spacing w:line="480" w:lineRule="auto"/>
      </w:pPr>
      <w:r>
        <w:t>Ketubah</w:t>
      </w:r>
    </w:p>
    <w:p w14:paraId="7EBBFAD6" w14:textId="51DC073F" w:rsidR="006E0887" w:rsidRDefault="00480506" w:rsidP="00194F55">
      <w:pPr>
        <w:pStyle w:val="ListParagraph"/>
        <w:numPr>
          <w:ilvl w:val="0"/>
          <w:numId w:val="1"/>
        </w:numPr>
        <w:spacing w:line="480" w:lineRule="auto"/>
      </w:pPr>
      <w:r>
        <w:t>Seven blessings over second cup of wine</w:t>
      </w:r>
    </w:p>
    <w:p w14:paraId="010ECA60" w14:textId="43ABCF85" w:rsidR="00A902C4" w:rsidRDefault="00A902C4" w:rsidP="00194F55">
      <w:pPr>
        <w:pStyle w:val="ListParagraph"/>
        <w:numPr>
          <w:ilvl w:val="0"/>
          <w:numId w:val="1"/>
        </w:numPr>
        <w:spacing w:line="480" w:lineRule="auto"/>
      </w:pPr>
      <w:r>
        <w:t>Breaking the glass</w:t>
      </w:r>
    </w:p>
    <w:p w14:paraId="3144EBCC" w14:textId="35153890" w:rsidR="007E426B" w:rsidRDefault="007E426B" w:rsidP="00194F55">
      <w:pPr>
        <w:pStyle w:val="ListParagraph"/>
        <w:numPr>
          <w:ilvl w:val="0"/>
          <w:numId w:val="1"/>
        </w:numPr>
        <w:spacing w:line="480" w:lineRule="auto"/>
      </w:pPr>
      <w:r>
        <w:t>Yichud – a moment of privacy for the new couple</w:t>
      </w:r>
      <w:r w:rsidR="00494D69">
        <w:t xml:space="preserve"> before going back to their friends and family also if the couple have been fasting, this is where they will enjoy their first meal together as a married couple.</w:t>
      </w:r>
    </w:p>
    <w:p w14:paraId="0A27BDB0" w14:textId="24A533C3" w:rsidR="000B52B8" w:rsidRPr="00C176F1" w:rsidRDefault="000B52B8" w:rsidP="00194F55">
      <w:pPr>
        <w:spacing w:line="480" w:lineRule="auto"/>
      </w:pPr>
      <w:r>
        <w:t xml:space="preserve">Things that they do differently is that </w:t>
      </w:r>
      <w:r w:rsidR="003332B6">
        <w:t xml:space="preserve">rather than the husband giving his wife a ring, there is an official exchange of rings that can happen under the </w:t>
      </w:r>
      <w:proofErr w:type="spellStart"/>
      <w:r w:rsidR="003332B6">
        <w:t>Huppah</w:t>
      </w:r>
      <w:proofErr w:type="spellEnd"/>
      <w:r w:rsidR="003332B6">
        <w:t xml:space="preserve">. </w:t>
      </w:r>
      <w:proofErr w:type="gramStart"/>
      <w:r w:rsidR="003332B6">
        <w:t>Also</w:t>
      </w:r>
      <w:proofErr w:type="gramEnd"/>
      <w:r w:rsidR="003332B6">
        <w:t xml:space="preserve"> the </w:t>
      </w:r>
      <w:r w:rsidR="00177B70">
        <w:t>vows will be given by both bride and groom.</w:t>
      </w:r>
      <w:r w:rsidR="00382698">
        <w:t xml:space="preserve"> It is also allowed in reform Judaism for same sex marriages to happen whereas this is never allowed in orthodox traditions.</w:t>
      </w:r>
    </w:p>
    <w:p w14:paraId="0F3DFF55" w14:textId="0975EF82" w:rsidR="009378A1" w:rsidRDefault="009378A1" w:rsidP="00194F55">
      <w:pPr>
        <w:spacing w:line="480" w:lineRule="auto"/>
        <w:rPr>
          <w:u w:val="single"/>
        </w:rPr>
      </w:pPr>
      <w:r>
        <w:rPr>
          <w:u w:val="single"/>
        </w:rPr>
        <w:t>Divorce</w:t>
      </w:r>
      <w:r w:rsidR="00124B65">
        <w:rPr>
          <w:u w:val="single"/>
        </w:rPr>
        <w:t xml:space="preserve"> – Orthodox</w:t>
      </w:r>
    </w:p>
    <w:p w14:paraId="6E63ABAB" w14:textId="333709B4" w:rsidR="00124B65" w:rsidRDefault="00D16A95" w:rsidP="00194F55">
      <w:pPr>
        <w:spacing w:line="480" w:lineRule="auto"/>
      </w:pPr>
      <w:r>
        <w:t xml:space="preserve">Divorce is not encouraged in </w:t>
      </w:r>
      <w:r w:rsidR="00B45005">
        <w:t>J</w:t>
      </w:r>
      <w:r>
        <w:t>ewish tradition but it is understood that sometimes it is the only</w:t>
      </w:r>
      <w:r w:rsidR="00B45005">
        <w:t xml:space="preserve"> option. It is always seen as a sad time when a divorce happens. </w:t>
      </w:r>
      <w:r w:rsidR="00673A4B">
        <w:t>Only a man can get a divorce, women would not be allowed</w:t>
      </w:r>
      <w:r w:rsidR="00992092">
        <w:t>. The man must provide his wife with a get</w:t>
      </w:r>
      <w:r w:rsidR="00D3399F">
        <w:t xml:space="preserve"> – a document composed of 12 lines written in Torah script by a scribe.</w:t>
      </w:r>
      <w:r w:rsidR="00073316">
        <w:t xml:space="preserve"> If a man refuses to provide a get for his wife then she will be an </w:t>
      </w:r>
      <w:proofErr w:type="spellStart"/>
      <w:r w:rsidR="00073316">
        <w:t>agundah</w:t>
      </w:r>
      <w:proofErr w:type="spellEnd"/>
      <w:r w:rsidR="00121FB8">
        <w:rPr>
          <w:rStyle w:val="FootnoteReference"/>
        </w:rPr>
        <w:footnoteReference w:id="4"/>
      </w:r>
      <w:r w:rsidR="00540CFC">
        <w:t xml:space="preserve"> </w:t>
      </w:r>
      <w:r w:rsidR="00CF49DE">
        <w:t xml:space="preserve">which means she can’t </w:t>
      </w:r>
      <w:r w:rsidR="00A77EC6">
        <w:t xml:space="preserve">remarry and is neither married nor divorced. </w:t>
      </w:r>
      <w:r w:rsidR="00540CFC">
        <w:t xml:space="preserve">Men must never divorce their wives with no acceptable reason, however what constitutes as a good reason </w:t>
      </w:r>
      <w:r w:rsidR="00540CFC">
        <w:lastRenderedPageBreak/>
        <w:t xml:space="preserve">varies from </w:t>
      </w:r>
      <w:r w:rsidR="00073316">
        <w:t>adultery to the wife serving burnt food.</w:t>
      </w:r>
      <w:r w:rsidR="00393A5B">
        <w:t xml:space="preserve"> And in order for a divorce to happen, a bride price must be paid</w:t>
      </w:r>
      <w:r w:rsidR="002D0B18">
        <w:t xml:space="preserve"> by the husband.</w:t>
      </w:r>
    </w:p>
    <w:p w14:paraId="617C1831" w14:textId="03297C07" w:rsidR="008B158F" w:rsidRDefault="00880545" w:rsidP="00194F55">
      <w:pPr>
        <w:spacing w:line="480" w:lineRule="auto"/>
        <w:rPr>
          <w:u w:val="single"/>
        </w:rPr>
      </w:pPr>
      <w:r>
        <w:rPr>
          <w:u w:val="single"/>
        </w:rPr>
        <w:t>Divorce – Reform</w:t>
      </w:r>
    </w:p>
    <w:p w14:paraId="6035F665" w14:textId="3F061AE9" w:rsidR="009378A1" w:rsidRPr="006A78ED" w:rsidRDefault="00880545" w:rsidP="00194F55">
      <w:pPr>
        <w:spacing w:line="480" w:lineRule="auto"/>
      </w:pPr>
      <w:r>
        <w:t>In reform</w:t>
      </w:r>
      <w:r w:rsidR="007A5ED2">
        <w:t xml:space="preserve"> Judaism the divorce process is very different to orthodox traditions. The</w:t>
      </w:r>
      <w:r w:rsidR="00486699">
        <w:t xml:space="preserve">y don’t use gets and the woman is able to </w:t>
      </w:r>
      <w:r w:rsidR="008E4483">
        <w:t>initiate the divorce</w:t>
      </w:r>
      <w:r w:rsidR="00241B6C">
        <w:t xml:space="preserve">. </w:t>
      </w:r>
      <w:r w:rsidR="00F349D6">
        <w:t>They attempt to introduce a spiritual element into the divorce process with a ceremony called the Ritual of Release.</w:t>
      </w:r>
      <w:r w:rsidR="00CD0C7F">
        <w:t xml:space="preserve"> They still do not encourage divorce and also consider it a very tragic time and because of this the synagogue will have </w:t>
      </w:r>
      <w:r w:rsidR="001363B9">
        <w:t>something called a caring community committee which is a group of people who will attempt to reach out and comfort and support the divorced couple</w:t>
      </w:r>
      <w:r w:rsidR="006A78ED">
        <w:t xml:space="preserve"> as they would a grieving family.</w:t>
      </w:r>
    </w:p>
    <w:p w14:paraId="4D7D2D53" w14:textId="6CD0D81B" w:rsidR="009378A1" w:rsidRDefault="009378A1" w:rsidP="00194F55">
      <w:pPr>
        <w:spacing w:line="480" w:lineRule="auto"/>
        <w:rPr>
          <w:b/>
          <w:u w:val="single"/>
        </w:rPr>
      </w:pPr>
      <w:r>
        <w:rPr>
          <w:b/>
          <w:u w:val="single"/>
        </w:rPr>
        <w:t>Conclusion</w:t>
      </w:r>
    </w:p>
    <w:p w14:paraId="545305D4" w14:textId="2802BC94" w:rsidR="006A78ED" w:rsidRDefault="006A78ED" w:rsidP="00194F55">
      <w:pPr>
        <w:spacing w:line="480" w:lineRule="auto"/>
      </w:pPr>
      <w:r>
        <w:t>The basic views of reform and orthodox Judaism are the same with marriage and divorce;</w:t>
      </w:r>
    </w:p>
    <w:p w14:paraId="0C094213" w14:textId="246FDE48" w:rsidR="00CF6C86" w:rsidRDefault="00CF6C86" w:rsidP="00194F55">
      <w:pPr>
        <w:pStyle w:val="ListParagraph"/>
        <w:numPr>
          <w:ilvl w:val="0"/>
          <w:numId w:val="2"/>
        </w:numPr>
        <w:spacing w:line="480" w:lineRule="auto"/>
      </w:pPr>
      <w:r>
        <w:t>Marriage – important spiritual event</w:t>
      </w:r>
    </w:p>
    <w:p w14:paraId="72AF39BC" w14:textId="01369404" w:rsidR="00CF6C86" w:rsidRDefault="00CF6C86" w:rsidP="00194F55">
      <w:pPr>
        <w:pStyle w:val="ListParagraph"/>
        <w:numPr>
          <w:ilvl w:val="0"/>
          <w:numId w:val="2"/>
        </w:numPr>
        <w:spacing w:line="480" w:lineRule="auto"/>
      </w:pPr>
      <w:r>
        <w:t>Divorce – tragic but sometimes necessary event</w:t>
      </w:r>
    </w:p>
    <w:p w14:paraId="25D9199F" w14:textId="7E8E27E1" w:rsidR="00CF6C86" w:rsidRPr="006A78ED" w:rsidRDefault="006A7DD1" w:rsidP="00194F55">
      <w:pPr>
        <w:spacing w:line="480" w:lineRule="auto"/>
      </w:pPr>
      <w:r>
        <w:t xml:space="preserve">It is just that the ways each tradition goes about marriage and divorce that is different, with orthodox sticking to </w:t>
      </w:r>
      <w:r w:rsidR="00917340">
        <w:t>very traditional methods and reform being a bit more modern.</w:t>
      </w:r>
    </w:p>
    <w:p w14:paraId="4F1A2B0C" w14:textId="360452FA" w:rsidR="00D51D75" w:rsidRDefault="00D51D75" w:rsidP="00194F55">
      <w:pPr>
        <w:spacing w:line="480" w:lineRule="auto"/>
        <w:rPr>
          <w:b/>
          <w:u w:val="single"/>
        </w:rPr>
      </w:pPr>
    </w:p>
    <w:p w14:paraId="661859B1" w14:textId="6F6548B3" w:rsidR="009378A1" w:rsidRDefault="0083462A" w:rsidP="00194F55">
      <w:pPr>
        <w:spacing w:line="480" w:lineRule="auto"/>
        <w:rPr>
          <w:b/>
          <w:u w:val="single"/>
        </w:rPr>
      </w:pPr>
      <w:r w:rsidRPr="00D51D75">
        <w:rPr>
          <w:b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7CE86269" wp14:editId="7C64A0C7">
                <wp:simplePos x="0" y="0"/>
                <wp:positionH relativeFrom="margin">
                  <wp:posOffset>-123825</wp:posOffset>
                </wp:positionH>
                <wp:positionV relativeFrom="paragraph">
                  <wp:posOffset>330200</wp:posOffset>
                </wp:positionV>
                <wp:extent cx="5705475" cy="7381875"/>
                <wp:effectExtent l="0" t="0" r="9525" b="95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7381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1BCBF" w14:textId="77777777" w:rsidR="00FC1E7D" w:rsidRPr="005243E7" w:rsidRDefault="00FC1E7D" w:rsidP="00FC1E7D">
                            <w:pPr>
                              <w:spacing w:line="480" w:lineRule="auto"/>
                            </w:pPr>
                            <w:r w:rsidRPr="005243E7">
                              <w:t>Cohn</w:t>
                            </w:r>
                            <w:r>
                              <w:t>-</w:t>
                            </w:r>
                            <w:proofErr w:type="spellStart"/>
                            <w:r>
                              <w:t>Sherbok</w:t>
                            </w:r>
                            <w:proofErr w:type="spellEnd"/>
                            <w:r>
                              <w:t>, D</w:t>
                            </w:r>
                            <w:r w:rsidRPr="005243E7">
                              <w:t xml:space="preserve"> </w:t>
                            </w:r>
                            <w:proofErr w:type="gramStart"/>
                            <w:r w:rsidRPr="005243E7">
                              <w:t>The</w:t>
                            </w:r>
                            <w:proofErr w:type="gramEnd"/>
                            <w:r w:rsidRPr="005243E7">
                              <w:t xml:space="preserve"> Jewish faith, Great Britain 1993</w:t>
                            </w:r>
                          </w:p>
                          <w:p w14:paraId="17F57687" w14:textId="77777777" w:rsidR="00FC1E7D" w:rsidRPr="005243E7" w:rsidRDefault="00FC1E7D" w:rsidP="00FC1E7D">
                            <w:pPr>
                              <w:spacing w:line="480" w:lineRule="auto"/>
                            </w:pPr>
                            <w:r w:rsidRPr="005243E7">
                              <w:t>Cohn-</w:t>
                            </w:r>
                            <w:proofErr w:type="spellStart"/>
                            <w:r w:rsidRPr="005243E7">
                              <w:t>Sherbok</w:t>
                            </w:r>
                            <w:proofErr w:type="spellEnd"/>
                            <w:r w:rsidRPr="005243E7">
                              <w:t>. D,</w:t>
                            </w:r>
                            <w:r>
                              <w:t xml:space="preserve"> Cohn-</w:t>
                            </w:r>
                            <w:proofErr w:type="spellStart"/>
                            <w:r>
                              <w:t>Sherbok</w:t>
                            </w:r>
                            <w:proofErr w:type="spellEnd"/>
                            <w:r>
                              <w:t>, L.</w:t>
                            </w:r>
                            <w:r w:rsidRPr="005243E7">
                              <w:t xml:space="preserve"> A Short </w:t>
                            </w:r>
                            <w:proofErr w:type="spellStart"/>
                            <w:r w:rsidRPr="005243E7">
                              <w:t>Introducton</w:t>
                            </w:r>
                            <w:proofErr w:type="spellEnd"/>
                            <w:r w:rsidRPr="005243E7">
                              <w:t xml:space="preserve"> to Judaism, Finland 1997</w:t>
                            </w:r>
                          </w:p>
                          <w:p w14:paraId="02BAD80F" w14:textId="77777777" w:rsidR="00FC1E7D" w:rsidRPr="005243E7" w:rsidRDefault="00FC1E7D" w:rsidP="00FC1E7D">
                            <w:pPr>
                              <w:spacing w:line="480" w:lineRule="auto"/>
                            </w:pPr>
                            <w:r w:rsidRPr="005243E7">
                              <w:t>De Lange. N, An Introduction to Judaism, Cambridge, 2000</w:t>
                            </w:r>
                          </w:p>
                          <w:p w14:paraId="403ABA6E" w14:textId="77777777" w:rsidR="00FC1E7D" w:rsidRPr="005243E7" w:rsidRDefault="00FC1E7D" w:rsidP="00FC1E7D">
                            <w:pPr>
                              <w:spacing w:line="480" w:lineRule="auto"/>
                            </w:pPr>
                            <w:r w:rsidRPr="005243E7">
                              <w:t>De Lange. N, Judaism, Oxford University Press, New York 1986</w:t>
                            </w:r>
                          </w:p>
                          <w:p w14:paraId="259D47DD" w14:textId="77777777" w:rsidR="00FC1E7D" w:rsidRPr="005243E7" w:rsidRDefault="00FC1E7D" w:rsidP="00FC1E7D">
                            <w:pPr>
                              <w:spacing w:line="480" w:lineRule="auto"/>
                            </w:pPr>
                            <w:r w:rsidRPr="005243E7">
                              <w:t xml:space="preserve">Press. J, </w:t>
                            </w:r>
                            <w:proofErr w:type="spellStart"/>
                            <w:r w:rsidRPr="005243E7">
                              <w:t>Moed</w:t>
                            </w:r>
                            <w:proofErr w:type="spellEnd"/>
                            <w:r w:rsidRPr="005243E7">
                              <w:t>, Second Edition, New York 1963</w:t>
                            </w:r>
                          </w:p>
                          <w:p w14:paraId="5D023153" w14:textId="77777777" w:rsidR="00FC1E7D" w:rsidRPr="005243E7" w:rsidRDefault="00FC1E7D" w:rsidP="00FC1E7D">
                            <w:pPr>
                              <w:spacing w:line="480" w:lineRule="auto"/>
                            </w:pPr>
                            <w:r w:rsidRPr="005243E7">
                              <w:t xml:space="preserve">Press. J, </w:t>
                            </w:r>
                            <w:proofErr w:type="spellStart"/>
                            <w:r w:rsidRPr="005243E7">
                              <w:t>Nashim</w:t>
                            </w:r>
                            <w:proofErr w:type="spellEnd"/>
                            <w:r w:rsidRPr="005243E7">
                              <w:t>, Second Edition, New York 1963</w:t>
                            </w:r>
                          </w:p>
                          <w:p w14:paraId="3D292025" w14:textId="77777777" w:rsidR="00FC1E7D" w:rsidRDefault="00FC1E7D" w:rsidP="00FC1E7D">
                            <w:pPr>
                              <w:spacing w:line="480" w:lineRule="auto"/>
                            </w:pPr>
                            <w:r w:rsidRPr="005243E7">
                              <w:t>P</w:t>
                            </w:r>
                            <w:r>
                              <w:t>r</w:t>
                            </w:r>
                            <w:r w:rsidRPr="005243E7">
                              <w:t>ess. J, Taharoth, Second Edition, New York 1964</w:t>
                            </w:r>
                          </w:p>
                          <w:p w14:paraId="096AAF63" w14:textId="59B06758" w:rsidR="005243E7" w:rsidRPr="005243E7" w:rsidRDefault="005243E7" w:rsidP="00194F55">
                            <w:pPr>
                              <w:spacing w:line="480" w:lineRule="auto"/>
                            </w:pPr>
                            <w:proofErr w:type="spellStart"/>
                            <w:r w:rsidRPr="005243E7">
                              <w:t>Schaer</w:t>
                            </w:r>
                            <w:proofErr w:type="spellEnd"/>
                            <w:r w:rsidR="00FC1E7D">
                              <w:t>, Robin Beth</w:t>
                            </w:r>
                            <w:r w:rsidRPr="005243E7">
                              <w:t xml:space="preserve"> </w:t>
                            </w:r>
                            <w:r w:rsidR="007556BE">
                              <w:t>‘</w:t>
                            </w:r>
                            <w:r w:rsidRPr="005243E7">
                              <w:t>Having a Jewish Wedding? A Guide for the Groom</w:t>
                            </w:r>
                            <w:r w:rsidR="007556BE">
                              <w:t>’</w:t>
                            </w:r>
                            <w:r w:rsidR="00147C19">
                              <w:t xml:space="preserve">. </w:t>
                            </w:r>
                            <w:r w:rsidR="00867133">
                              <w:t>TheKnot.com</w:t>
                            </w:r>
                            <w:r w:rsidRPr="005243E7">
                              <w:t xml:space="preserve"> https://www.theknot.com/content/jewish-weddings-guide-for-the-groom [accessed 27th October 2018]</w:t>
                            </w:r>
                          </w:p>
                          <w:p w14:paraId="0FD3DE6E" w14:textId="77777777" w:rsidR="00FC1E7D" w:rsidRDefault="00FC1E7D" w:rsidP="00FC1E7D">
                            <w:pPr>
                              <w:spacing w:line="480" w:lineRule="auto"/>
                            </w:pPr>
                            <w:r>
                              <w:t xml:space="preserve">Seltzer, Sanford ‘The Jewish Way of Divorce’. ReformJudaism.org. </w:t>
                            </w:r>
                            <w:r w:rsidRPr="00FC1E7D">
                              <w:t>https://reformjudaism.org/jewish-way-divorce</w:t>
                            </w:r>
                            <w:r>
                              <w:t xml:space="preserve"> [accessed 28th October 2018]</w:t>
                            </w:r>
                          </w:p>
                          <w:p w14:paraId="2A40530F" w14:textId="203E48EB" w:rsidR="00836ABE" w:rsidRDefault="00BC7DA2" w:rsidP="00194F55">
                            <w:pPr>
                              <w:spacing w:line="480" w:lineRule="auto"/>
                            </w:pPr>
                            <w:r w:rsidRPr="00BC7DA2">
                              <w:t>Shulman</w:t>
                            </w:r>
                            <w:r w:rsidR="00FC1E7D">
                              <w:t xml:space="preserve">, Rabbi </w:t>
                            </w:r>
                            <w:proofErr w:type="spellStart"/>
                            <w:r w:rsidR="00FC1E7D">
                              <w:t>Shlomo</w:t>
                            </w:r>
                            <w:proofErr w:type="spellEnd"/>
                            <w:r>
                              <w:t xml:space="preserve"> </w:t>
                            </w:r>
                            <w:r w:rsidR="00366B5A">
                              <w:t>‘</w:t>
                            </w:r>
                            <w:r w:rsidRPr="00BC7DA2">
                              <w:t>Guide to the Jewish Wedding</w:t>
                            </w:r>
                            <w:r w:rsidR="00366B5A">
                              <w:t xml:space="preserve">’ </w:t>
                            </w:r>
                            <w:r w:rsidR="009E05BA">
                              <w:t xml:space="preserve">2001. </w:t>
                            </w:r>
                            <w:r w:rsidR="00D92E69">
                              <w:t xml:space="preserve">Aish.com. </w:t>
                            </w:r>
                            <w:r w:rsidR="00AE31A1" w:rsidRPr="00AE31A1">
                              <w:t>http://www.aish.com/jl/l/m/48969841.html</w:t>
                            </w:r>
                            <w:r w:rsidR="00AE31A1">
                              <w:t xml:space="preserve"> [accessed </w:t>
                            </w:r>
                            <w:r w:rsidR="00E76208">
                              <w:t>3rd November 2018]</w:t>
                            </w:r>
                          </w:p>
                          <w:p w14:paraId="3D538C2D" w14:textId="40413226" w:rsidR="005F2797" w:rsidRDefault="00712B0C" w:rsidP="00194F55">
                            <w:pPr>
                              <w:spacing w:line="480" w:lineRule="auto"/>
                            </w:pPr>
                            <w:r>
                              <w:t>Genesis</w:t>
                            </w:r>
                            <w:r w:rsidR="00286EED">
                              <w:t xml:space="preserve">, Soul Survivor Youth Bible (NIV), </w:t>
                            </w:r>
                            <w:proofErr w:type="spellStart"/>
                            <w:r w:rsidR="00C84A80">
                              <w:t>Biblica</w:t>
                            </w:r>
                            <w:proofErr w:type="spellEnd"/>
                            <w:r w:rsidR="00C84A80">
                              <w:t>,</w:t>
                            </w:r>
                            <w:r w:rsidR="00D72DA8">
                              <w:t xml:space="preserve"> UK</w:t>
                            </w:r>
                            <w:r w:rsidR="00C84A80">
                              <w:t xml:space="preserve"> 2012</w:t>
                            </w:r>
                          </w:p>
                          <w:p w14:paraId="5103806C" w14:textId="77777777" w:rsidR="00FC1E7D" w:rsidRPr="005243E7" w:rsidRDefault="00FC1E7D" w:rsidP="00FC1E7D">
                            <w:pPr>
                              <w:spacing w:line="480" w:lineRule="auto"/>
                            </w:pPr>
                            <w:r>
                              <w:t>‘</w:t>
                            </w:r>
                            <w:r w:rsidRPr="00FC1E7D">
                              <w:t>Jewish Rituals for the Wedding Day</w:t>
                            </w:r>
                            <w:r>
                              <w:t xml:space="preserve">’. ReformJudaism.org. </w:t>
                            </w:r>
                            <w:r w:rsidRPr="00FC1E7D">
                              <w:t>https://reformjudaism.org/jewish-rituals-wedding-day</w:t>
                            </w:r>
                            <w:r>
                              <w:t xml:space="preserve"> [accessed 2nd November 2018]</w:t>
                            </w:r>
                          </w:p>
                          <w:p w14:paraId="574D6F97" w14:textId="76DE66EB" w:rsidR="0083462A" w:rsidRDefault="0083462A" w:rsidP="005243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E862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75pt;margin-top:26pt;width:449.25pt;height:581.2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" stroked="f">
                <v:textbox>
                  <w:txbxContent>
                    <w:p w14:paraId="4041BCBF" w14:textId="77777777" w:rsidR="00FC1E7D" w:rsidRPr="005243E7" w:rsidRDefault="00FC1E7D" w:rsidP="00FC1E7D">
                      <w:pPr>
                        <w:spacing w:line="480" w:lineRule="auto"/>
                      </w:pPr>
                      <w:r w:rsidRPr="005243E7">
                        <w:t>Cohn</w:t>
                      </w:r>
                      <w:r>
                        <w:t>-</w:t>
                      </w:r>
                      <w:proofErr w:type="spellStart"/>
                      <w:r>
                        <w:t>Sherbok</w:t>
                      </w:r>
                      <w:proofErr w:type="spellEnd"/>
                      <w:r>
                        <w:t>, D</w:t>
                      </w:r>
                      <w:r w:rsidRPr="005243E7">
                        <w:t xml:space="preserve"> </w:t>
                      </w:r>
                      <w:proofErr w:type="gramStart"/>
                      <w:r w:rsidRPr="005243E7">
                        <w:t>The</w:t>
                      </w:r>
                      <w:proofErr w:type="gramEnd"/>
                      <w:r w:rsidRPr="005243E7">
                        <w:t xml:space="preserve"> Jewish faith, Great Britain 1993</w:t>
                      </w:r>
                    </w:p>
                    <w:p w14:paraId="17F57687" w14:textId="77777777" w:rsidR="00FC1E7D" w:rsidRPr="005243E7" w:rsidRDefault="00FC1E7D" w:rsidP="00FC1E7D">
                      <w:pPr>
                        <w:spacing w:line="480" w:lineRule="auto"/>
                      </w:pPr>
                      <w:r w:rsidRPr="005243E7">
                        <w:t>Cohn-</w:t>
                      </w:r>
                      <w:proofErr w:type="spellStart"/>
                      <w:r w:rsidRPr="005243E7">
                        <w:t>Sherbok</w:t>
                      </w:r>
                      <w:proofErr w:type="spellEnd"/>
                      <w:r w:rsidRPr="005243E7">
                        <w:t>. D,</w:t>
                      </w:r>
                      <w:r>
                        <w:t xml:space="preserve"> Cohn-</w:t>
                      </w:r>
                      <w:proofErr w:type="spellStart"/>
                      <w:r>
                        <w:t>Sherbok</w:t>
                      </w:r>
                      <w:proofErr w:type="spellEnd"/>
                      <w:r>
                        <w:t>, L.</w:t>
                      </w:r>
                      <w:r w:rsidRPr="005243E7">
                        <w:t xml:space="preserve"> A Short </w:t>
                      </w:r>
                      <w:proofErr w:type="spellStart"/>
                      <w:r w:rsidRPr="005243E7">
                        <w:t>Introducton</w:t>
                      </w:r>
                      <w:proofErr w:type="spellEnd"/>
                      <w:r w:rsidRPr="005243E7">
                        <w:t xml:space="preserve"> to Judaism, Finland 1997</w:t>
                      </w:r>
                    </w:p>
                    <w:p w14:paraId="02BAD80F" w14:textId="77777777" w:rsidR="00FC1E7D" w:rsidRPr="005243E7" w:rsidRDefault="00FC1E7D" w:rsidP="00FC1E7D">
                      <w:pPr>
                        <w:spacing w:line="480" w:lineRule="auto"/>
                      </w:pPr>
                      <w:r w:rsidRPr="005243E7">
                        <w:t>De Lange. N, An Introduction to Judaism, Cambridge, 2000</w:t>
                      </w:r>
                    </w:p>
                    <w:p w14:paraId="403ABA6E" w14:textId="77777777" w:rsidR="00FC1E7D" w:rsidRPr="005243E7" w:rsidRDefault="00FC1E7D" w:rsidP="00FC1E7D">
                      <w:pPr>
                        <w:spacing w:line="480" w:lineRule="auto"/>
                      </w:pPr>
                      <w:r w:rsidRPr="005243E7">
                        <w:t>De Lange. N, Judaism, Oxford University Press, New York 1986</w:t>
                      </w:r>
                    </w:p>
                    <w:p w14:paraId="259D47DD" w14:textId="77777777" w:rsidR="00FC1E7D" w:rsidRPr="005243E7" w:rsidRDefault="00FC1E7D" w:rsidP="00FC1E7D">
                      <w:pPr>
                        <w:spacing w:line="480" w:lineRule="auto"/>
                      </w:pPr>
                      <w:r w:rsidRPr="005243E7">
                        <w:t xml:space="preserve">Press. J, </w:t>
                      </w:r>
                      <w:proofErr w:type="spellStart"/>
                      <w:r w:rsidRPr="005243E7">
                        <w:t>Moed</w:t>
                      </w:r>
                      <w:proofErr w:type="spellEnd"/>
                      <w:r w:rsidRPr="005243E7">
                        <w:t>, Second Edition, New York 1963</w:t>
                      </w:r>
                    </w:p>
                    <w:p w14:paraId="5D023153" w14:textId="77777777" w:rsidR="00FC1E7D" w:rsidRPr="005243E7" w:rsidRDefault="00FC1E7D" w:rsidP="00FC1E7D">
                      <w:pPr>
                        <w:spacing w:line="480" w:lineRule="auto"/>
                      </w:pPr>
                      <w:r w:rsidRPr="005243E7">
                        <w:t xml:space="preserve">Press. J, </w:t>
                      </w:r>
                      <w:proofErr w:type="spellStart"/>
                      <w:r w:rsidRPr="005243E7">
                        <w:t>Nashim</w:t>
                      </w:r>
                      <w:proofErr w:type="spellEnd"/>
                      <w:r w:rsidRPr="005243E7">
                        <w:t>, Second Edition, New York 1963</w:t>
                      </w:r>
                    </w:p>
                    <w:p w14:paraId="3D292025" w14:textId="77777777" w:rsidR="00FC1E7D" w:rsidRDefault="00FC1E7D" w:rsidP="00FC1E7D">
                      <w:pPr>
                        <w:spacing w:line="480" w:lineRule="auto"/>
                      </w:pPr>
                      <w:r w:rsidRPr="005243E7">
                        <w:t>P</w:t>
                      </w:r>
                      <w:r>
                        <w:t>r</w:t>
                      </w:r>
                      <w:r w:rsidRPr="005243E7">
                        <w:t>ess. J, Taharoth, Second Edition, New York 1964</w:t>
                      </w:r>
                    </w:p>
                    <w:p w14:paraId="096AAF63" w14:textId="59B06758" w:rsidR="005243E7" w:rsidRPr="005243E7" w:rsidRDefault="005243E7" w:rsidP="00194F55">
                      <w:pPr>
                        <w:spacing w:line="480" w:lineRule="auto"/>
                      </w:pPr>
                      <w:proofErr w:type="spellStart"/>
                      <w:r w:rsidRPr="005243E7">
                        <w:t>Schaer</w:t>
                      </w:r>
                      <w:proofErr w:type="spellEnd"/>
                      <w:r w:rsidR="00FC1E7D">
                        <w:t>, Robin Beth</w:t>
                      </w:r>
                      <w:r w:rsidRPr="005243E7">
                        <w:t xml:space="preserve"> </w:t>
                      </w:r>
                      <w:r w:rsidR="007556BE">
                        <w:t>‘</w:t>
                      </w:r>
                      <w:r w:rsidRPr="005243E7">
                        <w:t>Having a Jewish Wedding? A Guide for the Groom</w:t>
                      </w:r>
                      <w:r w:rsidR="007556BE">
                        <w:t>’</w:t>
                      </w:r>
                      <w:r w:rsidR="00147C19">
                        <w:t xml:space="preserve">. </w:t>
                      </w:r>
                      <w:r w:rsidR="00867133">
                        <w:t>TheKnot.com</w:t>
                      </w:r>
                      <w:r w:rsidRPr="005243E7">
                        <w:t xml:space="preserve"> https://www.theknot.com/content/jewish-weddings-guide-for-the-groom [accessed 27th October 2018]</w:t>
                      </w:r>
                    </w:p>
                    <w:p w14:paraId="0FD3DE6E" w14:textId="77777777" w:rsidR="00FC1E7D" w:rsidRDefault="00FC1E7D" w:rsidP="00FC1E7D">
                      <w:pPr>
                        <w:spacing w:line="480" w:lineRule="auto"/>
                      </w:pPr>
                      <w:r>
                        <w:t xml:space="preserve">Seltzer, Sanford ‘The Jewish Way of Divorce’. ReformJudaism.org. </w:t>
                      </w:r>
                      <w:r w:rsidRPr="00FC1E7D">
                        <w:t>https://reformjudaism.org/jewish-way-divorce</w:t>
                      </w:r>
                      <w:r>
                        <w:t xml:space="preserve"> [accessed 28th October 2018]</w:t>
                      </w:r>
                    </w:p>
                    <w:p w14:paraId="2A40530F" w14:textId="203E48EB" w:rsidR="00836ABE" w:rsidRDefault="00BC7DA2" w:rsidP="00194F55">
                      <w:pPr>
                        <w:spacing w:line="480" w:lineRule="auto"/>
                      </w:pPr>
                      <w:r w:rsidRPr="00BC7DA2">
                        <w:t>Shulman</w:t>
                      </w:r>
                      <w:r w:rsidR="00FC1E7D">
                        <w:t xml:space="preserve">, Rabbi </w:t>
                      </w:r>
                      <w:proofErr w:type="spellStart"/>
                      <w:r w:rsidR="00FC1E7D">
                        <w:t>Shlomo</w:t>
                      </w:r>
                      <w:proofErr w:type="spellEnd"/>
                      <w:r>
                        <w:t xml:space="preserve"> </w:t>
                      </w:r>
                      <w:r w:rsidR="00366B5A">
                        <w:t>‘</w:t>
                      </w:r>
                      <w:r w:rsidRPr="00BC7DA2">
                        <w:t>Guide to the Jewish Wedding</w:t>
                      </w:r>
                      <w:r w:rsidR="00366B5A">
                        <w:t xml:space="preserve">’ </w:t>
                      </w:r>
                      <w:r w:rsidR="009E05BA">
                        <w:t xml:space="preserve">2001. </w:t>
                      </w:r>
                      <w:r w:rsidR="00D92E69">
                        <w:t xml:space="preserve">Aish.com. </w:t>
                      </w:r>
                      <w:r w:rsidR="00AE31A1" w:rsidRPr="00AE31A1">
                        <w:t>http://www.aish.com/jl/l/m/48969841.html</w:t>
                      </w:r>
                      <w:r w:rsidR="00AE31A1">
                        <w:t xml:space="preserve"> [accessed </w:t>
                      </w:r>
                      <w:r w:rsidR="00E76208">
                        <w:t>3rd November 2018]</w:t>
                      </w:r>
                    </w:p>
                    <w:p w14:paraId="3D538C2D" w14:textId="40413226" w:rsidR="005F2797" w:rsidRDefault="00712B0C" w:rsidP="00194F55">
                      <w:pPr>
                        <w:spacing w:line="480" w:lineRule="auto"/>
                      </w:pPr>
                      <w:r>
                        <w:t>Genesis</w:t>
                      </w:r>
                      <w:r w:rsidR="00286EED">
                        <w:t xml:space="preserve">, Soul Survivor Youth Bible (NIV), </w:t>
                      </w:r>
                      <w:proofErr w:type="spellStart"/>
                      <w:r w:rsidR="00C84A80">
                        <w:t>Biblica</w:t>
                      </w:r>
                      <w:proofErr w:type="spellEnd"/>
                      <w:r w:rsidR="00C84A80">
                        <w:t>,</w:t>
                      </w:r>
                      <w:r w:rsidR="00D72DA8">
                        <w:t xml:space="preserve"> UK</w:t>
                      </w:r>
                      <w:r w:rsidR="00C84A80">
                        <w:t xml:space="preserve"> 2012</w:t>
                      </w:r>
                    </w:p>
                    <w:p w14:paraId="5103806C" w14:textId="77777777" w:rsidR="00FC1E7D" w:rsidRPr="005243E7" w:rsidRDefault="00FC1E7D" w:rsidP="00FC1E7D">
                      <w:pPr>
                        <w:spacing w:line="480" w:lineRule="auto"/>
                      </w:pPr>
                      <w:r>
                        <w:t>‘</w:t>
                      </w:r>
                      <w:r w:rsidRPr="00FC1E7D">
                        <w:t>Jewish Rituals for the Wedding Day</w:t>
                      </w:r>
                      <w:r>
                        <w:t xml:space="preserve">’. ReformJudaism.org. </w:t>
                      </w:r>
                      <w:r w:rsidRPr="00FC1E7D">
                        <w:t>https://reformjudaism.org/jewish-rituals-wedding-day</w:t>
                      </w:r>
                      <w:r>
                        <w:t xml:space="preserve"> [accessed 2nd November 2018]</w:t>
                      </w:r>
                    </w:p>
                    <w:p w14:paraId="574D6F97" w14:textId="76DE66EB" w:rsidR="0083462A" w:rsidRDefault="0083462A" w:rsidP="005243E7"/>
                  </w:txbxContent>
                </v:textbox>
                <w10:wrap type="square" anchorx="margin"/>
              </v:shape>
            </w:pict>
          </mc:Fallback>
        </mc:AlternateContent>
      </w:r>
      <w:r w:rsidR="009378A1">
        <w:rPr>
          <w:b/>
          <w:u w:val="single"/>
        </w:rPr>
        <w:t>Bibliography</w:t>
      </w:r>
      <w:bookmarkStart w:id="0" w:name="_GoBack"/>
      <w:bookmarkEnd w:id="0"/>
    </w:p>
    <w:p w14:paraId="7A3875C3" w14:textId="546986CD" w:rsidR="009378A1" w:rsidRPr="009378A1" w:rsidRDefault="009378A1" w:rsidP="00D51D75">
      <w:pPr>
        <w:spacing w:line="240" w:lineRule="auto"/>
        <w:rPr>
          <w:b/>
          <w:u w:val="single"/>
        </w:rPr>
      </w:pPr>
    </w:p>
    <w:sectPr w:rsidR="009378A1" w:rsidRPr="009378A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7DC0E7" w14:textId="77777777" w:rsidR="00F05A50" w:rsidRDefault="00F05A50" w:rsidP="00445979">
      <w:pPr>
        <w:spacing w:after="0" w:line="240" w:lineRule="auto"/>
      </w:pPr>
      <w:r>
        <w:separator/>
      </w:r>
    </w:p>
  </w:endnote>
  <w:endnote w:type="continuationSeparator" w:id="0">
    <w:p w14:paraId="2B3A5764" w14:textId="77777777" w:rsidR="00F05A50" w:rsidRDefault="00F05A50" w:rsidP="00445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45D8D8" w14:textId="77777777" w:rsidR="00F05A50" w:rsidRDefault="00F05A50" w:rsidP="00445979">
      <w:pPr>
        <w:spacing w:after="0" w:line="240" w:lineRule="auto"/>
      </w:pPr>
      <w:r>
        <w:separator/>
      </w:r>
    </w:p>
  </w:footnote>
  <w:footnote w:type="continuationSeparator" w:id="0">
    <w:p w14:paraId="6541D99B" w14:textId="77777777" w:rsidR="00F05A50" w:rsidRDefault="00F05A50" w:rsidP="00445979">
      <w:pPr>
        <w:spacing w:after="0" w:line="240" w:lineRule="auto"/>
      </w:pPr>
      <w:r>
        <w:continuationSeparator/>
      </w:r>
    </w:p>
  </w:footnote>
  <w:footnote w:id="1">
    <w:p w14:paraId="2C2B6624" w14:textId="5851D791" w:rsidR="000F3E25" w:rsidRDefault="000F3E2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E7763">
        <w:t>‘</w:t>
      </w:r>
      <w:proofErr w:type="spellStart"/>
      <w:r w:rsidR="00F71491">
        <w:t>Kallah</w:t>
      </w:r>
      <w:proofErr w:type="spellEnd"/>
      <w:r w:rsidR="00F71491">
        <w:t>’</w:t>
      </w:r>
    </w:p>
  </w:footnote>
  <w:footnote w:id="2">
    <w:p w14:paraId="47B614D4" w14:textId="7F1132BE" w:rsidR="00F71491" w:rsidRDefault="00F7149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D41B4">
        <w:t>‘</w:t>
      </w:r>
      <w:proofErr w:type="spellStart"/>
      <w:r w:rsidR="00BD41B4">
        <w:t>Chatan</w:t>
      </w:r>
      <w:proofErr w:type="spellEnd"/>
      <w:r w:rsidR="00BD41B4">
        <w:t>’</w:t>
      </w:r>
      <w:r w:rsidR="00AA0CDC">
        <w:t xml:space="preserve"> </w:t>
      </w:r>
    </w:p>
  </w:footnote>
  <w:footnote w:id="3">
    <w:p w14:paraId="3A88593F" w14:textId="50486620" w:rsidR="000E74D6" w:rsidRDefault="000E74D6">
      <w:pPr>
        <w:pStyle w:val="FootnoteText"/>
      </w:pPr>
      <w:r>
        <w:rPr>
          <w:rStyle w:val="FootnoteReference"/>
        </w:rPr>
        <w:footnoteRef/>
      </w:r>
      <w:r>
        <w:t xml:space="preserve"> Gen. 24</w:t>
      </w:r>
      <w:r w:rsidR="00C20609">
        <w:t>:</w:t>
      </w:r>
      <w:r w:rsidR="00C238CC">
        <w:t xml:space="preserve"> 65</w:t>
      </w:r>
    </w:p>
  </w:footnote>
  <w:footnote w:id="4">
    <w:p w14:paraId="78F56337" w14:textId="5A4EE467" w:rsidR="00121FB8" w:rsidRDefault="00121FB8">
      <w:pPr>
        <w:pStyle w:val="FootnoteText"/>
      </w:pPr>
      <w:r>
        <w:rPr>
          <w:rStyle w:val="FootnoteReference"/>
        </w:rPr>
        <w:footnoteRef/>
      </w:r>
      <w:r>
        <w:t xml:space="preserve"> ‘Chained Woman’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aps/>
        <w:color w:val="44546A" w:themeColor="text2"/>
        <w:sz w:val="20"/>
        <w:szCs w:val="20"/>
      </w:rPr>
      <w:alias w:val="Author"/>
      <w:tag w:val=""/>
      <w:id w:val="-1701008461"/>
      <w:placeholder>
        <w:docPart w:val="CF9D60CB99F2413DBDB350A57FBAB9EB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EndPr/>
    <w:sdtContent>
      <w:p w14:paraId="080909DF" w14:textId="66C2E821" w:rsidR="00445979" w:rsidRDefault="00445979">
        <w:pPr>
          <w:pStyle w:val="Header"/>
          <w:jc w:val="right"/>
          <w:rPr>
            <w:caps/>
            <w:color w:val="44546A" w:themeColor="text2"/>
            <w:sz w:val="20"/>
            <w:szCs w:val="20"/>
          </w:rPr>
        </w:pPr>
        <w:r>
          <w:rPr>
            <w:caps/>
            <w:color w:val="44546A" w:themeColor="text2"/>
            <w:sz w:val="20"/>
            <w:szCs w:val="20"/>
          </w:rPr>
          <w:t>Shannon Giles</w:t>
        </w:r>
      </w:p>
    </w:sdtContent>
  </w:sdt>
  <w:sdt>
    <w:sdtPr>
      <w:rPr>
        <w:caps/>
        <w:color w:val="44546A" w:themeColor="text2"/>
        <w:sz w:val="20"/>
        <w:szCs w:val="20"/>
      </w:rPr>
      <w:alias w:val="Date"/>
      <w:tag w:val="Date"/>
      <w:id w:val="-304078227"/>
      <w:placeholder>
        <w:docPart w:val="FC8C7F15B9414D6CB2E1DE558DA5AC8C"/>
      </w:placeholder>
      <w:dataBinding w:prefixMappings="xmlns:ns0='http://schemas.microsoft.com/office/2006/coverPageProps' " w:xpath="/ns0:CoverPageProperties[1]/ns0:PublishDate[1]" w:storeItemID="{55AF091B-3C7A-41E3-B477-F2FDAA23CFDA}"/>
      <w:date w:fullDate="2018-10-30T00:00:00Z">
        <w:dateFormat w:val="M/d/yy"/>
        <w:lid w:val="en-US"/>
        <w:storeMappedDataAs w:val="dateTime"/>
        <w:calendar w:val="gregorian"/>
      </w:date>
    </w:sdtPr>
    <w:sdtEndPr/>
    <w:sdtContent>
      <w:p w14:paraId="5DCC6AFB" w14:textId="0635FEF1" w:rsidR="00445979" w:rsidRDefault="00445979">
        <w:pPr>
          <w:pStyle w:val="Header"/>
          <w:jc w:val="right"/>
          <w:rPr>
            <w:caps/>
            <w:color w:val="44546A" w:themeColor="text2"/>
            <w:sz w:val="20"/>
            <w:szCs w:val="20"/>
          </w:rPr>
        </w:pPr>
        <w:r>
          <w:rPr>
            <w:caps/>
            <w:color w:val="44546A" w:themeColor="text2"/>
            <w:sz w:val="20"/>
            <w:szCs w:val="20"/>
            <w:lang w:val="en-US"/>
          </w:rPr>
          <w:t>10/30/18</w:t>
        </w:r>
      </w:p>
    </w:sdtContent>
  </w:sdt>
  <w:p w14:paraId="0630F727" w14:textId="4DE02049" w:rsidR="00445979" w:rsidRDefault="00F05A50">
    <w:pPr>
      <w:pStyle w:val="Header"/>
      <w:jc w:val="center"/>
      <w:rPr>
        <w:color w:val="44546A" w:themeColor="text2"/>
        <w:sz w:val="20"/>
        <w:szCs w:val="20"/>
      </w:rPr>
    </w:pPr>
    <w:sdt>
      <w:sdtPr>
        <w:alias w:val="Title"/>
        <w:tag w:val=""/>
        <w:id w:val="-484788024"/>
        <w:placeholder>
          <w:docPart w:val="D9BCD3DF43364CFB998CA5B51CFFA19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45979" w:rsidRPr="00445979">
          <w:t>Discuss the significance of the marriage and divorce laws in Judaism. In your discussion please indicate both primary and secondary sources noting any differences between Or</w:t>
        </w:r>
        <w:r w:rsidR="00445979">
          <w:t>t</w:t>
        </w:r>
        <w:r w:rsidR="00445979" w:rsidRPr="00445979">
          <w:t>hodox and Reform Judaism.</w:t>
        </w:r>
      </w:sdtContent>
    </w:sdt>
  </w:p>
  <w:p w14:paraId="20175728" w14:textId="77777777" w:rsidR="00445979" w:rsidRDefault="004459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C4365B"/>
    <w:multiLevelType w:val="hybridMultilevel"/>
    <w:tmpl w:val="5776A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374728"/>
    <w:multiLevelType w:val="hybridMultilevel"/>
    <w:tmpl w:val="0958D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979"/>
    <w:rsid w:val="000000F5"/>
    <w:rsid w:val="0000414E"/>
    <w:rsid w:val="000612DB"/>
    <w:rsid w:val="00073316"/>
    <w:rsid w:val="000A2721"/>
    <w:rsid w:val="000B52B8"/>
    <w:rsid w:val="000C088A"/>
    <w:rsid w:val="000C2386"/>
    <w:rsid w:val="000C5F1D"/>
    <w:rsid w:val="000E42E9"/>
    <w:rsid w:val="000E74D6"/>
    <w:rsid w:val="000F3E25"/>
    <w:rsid w:val="001009CA"/>
    <w:rsid w:val="00112AFF"/>
    <w:rsid w:val="00121FB8"/>
    <w:rsid w:val="00124B65"/>
    <w:rsid w:val="00126282"/>
    <w:rsid w:val="00132B71"/>
    <w:rsid w:val="00134BE8"/>
    <w:rsid w:val="001363B9"/>
    <w:rsid w:val="00147C19"/>
    <w:rsid w:val="00177B70"/>
    <w:rsid w:val="00184396"/>
    <w:rsid w:val="00186AB3"/>
    <w:rsid w:val="00190698"/>
    <w:rsid w:val="00194F55"/>
    <w:rsid w:val="001D038B"/>
    <w:rsid w:val="001D2E4E"/>
    <w:rsid w:val="001D368E"/>
    <w:rsid w:val="001E42FC"/>
    <w:rsid w:val="00241B6C"/>
    <w:rsid w:val="00281670"/>
    <w:rsid w:val="00286EED"/>
    <w:rsid w:val="002A0ED1"/>
    <w:rsid w:val="002A3A25"/>
    <w:rsid w:val="002B2DAB"/>
    <w:rsid w:val="002D0505"/>
    <w:rsid w:val="002D0B18"/>
    <w:rsid w:val="003029A7"/>
    <w:rsid w:val="003332B6"/>
    <w:rsid w:val="00366B5A"/>
    <w:rsid w:val="00382698"/>
    <w:rsid w:val="00393A5B"/>
    <w:rsid w:val="003E7763"/>
    <w:rsid w:val="004004BD"/>
    <w:rsid w:val="00404383"/>
    <w:rsid w:val="00411FDB"/>
    <w:rsid w:val="00445979"/>
    <w:rsid w:val="00480506"/>
    <w:rsid w:val="00486699"/>
    <w:rsid w:val="00494D0A"/>
    <w:rsid w:val="00494D69"/>
    <w:rsid w:val="004A1686"/>
    <w:rsid w:val="004A5ADE"/>
    <w:rsid w:val="004B0982"/>
    <w:rsid w:val="004B44D7"/>
    <w:rsid w:val="004D0B53"/>
    <w:rsid w:val="004E1520"/>
    <w:rsid w:val="005243E7"/>
    <w:rsid w:val="00540CFC"/>
    <w:rsid w:val="00554F05"/>
    <w:rsid w:val="00565D8C"/>
    <w:rsid w:val="005B3E85"/>
    <w:rsid w:val="005B7D49"/>
    <w:rsid w:val="005C6F77"/>
    <w:rsid w:val="005C78DA"/>
    <w:rsid w:val="005E7A84"/>
    <w:rsid w:val="005F2797"/>
    <w:rsid w:val="005F28DC"/>
    <w:rsid w:val="00606669"/>
    <w:rsid w:val="0061428A"/>
    <w:rsid w:val="00615001"/>
    <w:rsid w:val="006229BB"/>
    <w:rsid w:val="00673A4B"/>
    <w:rsid w:val="006A19E8"/>
    <w:rsid w:val="006A1AAA"/>
    <w:rsid w:val="006A78ED"/>
    <w:rsid w:val="006A7DD1"/>
    <w:rsid w:val="006C5E26"/>
    <w:rsid w:val="006E0887"/>
    <w:rsid w:val="006E29D1"/>
    <w:rsid w:val="00712B0C"/>
    <w:rsid w:val="00743D3D"/>
    <w:rsid w:val="00744B42"/>
    <w:rsid w:val="007556BE"/>
    <w:rsid w:val="007711B5"/>
    <w:rsid w:val="00777DB1"/>
    <w:rsid w:val="00781F1D"/>
    <w:rsid w:val="007A5ED2"/>
    <w:rsid w:val="007B3CD5"/>
    <w:rsid w:val="007E426B"/>
    <w:rsid w:val="0083462A"/>
    <w:rsid w:val="00836ABE"/>
    <w:rsid w:val="00865643"/>
    <w:rsid w:val="008659BC"/>
    <w:rsid w:val="00867133"/>
    <w:rsid w:val="00880545"/>
    <w:rsid w:val="0089565C"/>
    <w:rsid w:val="008B158F"/>
    <w:rsid w:val="008D12E3"/>
    <w:rsid w:val="008D2FEF"/>
    <w:rsid w:val="008E4483"/>
    <w:rsid w:val="008F426B"/>
    <w:rsid w:val="008F4892"/>
    <w:rsid w:val="00917340"/>
    <w:rsid w:val="00923202"/>
    <w:rsid w:val="00933802"/>
    <w:rsid w:val="009378A1"/>
    <w:rsid w:val="00971805"/>
    <w:rsid w:val="00992092"/>
    <w:rsid w:val="009929CC"/>
    <w:rsid w:val="009C760B"/>
    <w:rsid w:val="009E05BA"/>
    <w:rsid w:val="009F3739"/>
    <w:rsid w:val="00A02AB2"/>
    <w:rsid w:val="00A44C82"/>
    <w:rsid w:val="00A77EC6"/>
    <w:rsid w:val="00A902C4"/>
    <w:rsid w:val="00AA0CDC"/>
    <w:rsid w:val="00AE11E1"/>
    <w:rsid w:val="00AE31A1"/>
    <w:rsid w:val="00B41135"/>
    <w:rsid w:val="00B45005"/>
    <w:rsid w:val="00B57D6D"/>
    <w:rsid w:val="00B775E8"/>
    <w:rsid w:val="00B86927"/>
    <w:rsid w:val="00BB756A"/>
    <w:rsid w:val="00BC7DA2"/>
    <w:rsid w:val="00BD41B4"/>
    <w:rsid w:val="00BE5CFA"/>
    <w:rsid w:val="00C0141A"/>
    <w:rsid w:val="00C103C3"/>
    <w:rsid w:val="00C176F1"/>
    <w:rsid w:val="00C20609"/>
    <w:rsid w:val="00C238CC"/>
    <w:rsid w:val="00C34E61"/>
    <w:rsid w:val="00C44C70"/>
    <w:rsid w:val="00C47411"/>
    <w:rsid w:val="00C47460"/>
    <w:rsid w:val="00C66580"/>
    <w:rsid w:val="00C81B0D"/>
    <w:rsid w:val="00C84A80"/>
    <w:rsid w:val="00CB68AF"/>
    <w:rsid w:val="00CB7314"/>
    <w:rsid w:val="00CD0C7F"/>
    <w:rsid w:val="00CD33ED"/>
    <w:rsid w:val="00CE3D67"/>
    <w:rsid w:val="00CF49DE"/>
    <w:rsid w:val="00CF66EA"/>
    <w:rsid w:val="00CF6C86"/>
    <w:rsid w:val="00D02B49"/>
    <w:rsid w:val="00D1404F"/>
    <w:rsid w:val="00D16A95"/>
    <w:rsid w:val="00D3399F"/>
    <w:rsid w:val="00D34217"/>
    <w:rsid w:val="00D502FD"/>
    <w:rsid w:val="00D51D75"/>
    <w:rsid w:val="00D67D9A"/>
    <w:rsid w:val="00D71615"/>
    <w:rsid w:val="00D7262C"/>
    <w:rsid w:val="00D72DA8"/>
    <w:rsid w:val="00D76E62"/>
    <w:rsid w:val="00D92E69"/>
    <w:rsid w:val="00DA5793"/>
    <w:rsid w:val="00DE46C3"/>
    <w:rsid w:val="00E16056"/>
    <w:rsid w:val="00E17385"/>
    <w:rsid w:val="00E500BC"/>
    <w:rsid w:val="00E5294E"/>
    <w:rsid w:val="00E76208"/>
    <w:rsid w:val="00E82BDE"/>
    <w:rsid w:val="00EE29C3"/>
    <w:rsid w:val="00F00557"/>
    <w:rsid w:val="00F05A50"/>
    <w:rsid w:val="00F23872"/>
    <w:rsid w:val="00F349D6"/>
    <w:rsid w:val="00F71491"/>
    <w:rsid w:val="00FB2448"/>
    <w:rsid w:val="00FC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C7515A"/>
  <w15:chartTrackingRefBased/>
  <w15:docId w15:val="{277C87C0-192F-4E49-87C8-4FA42D1AD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5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979"/>
  </w:style>
  <w:style w:type="paragraph" w:styleId="Footer">
    <w:name w:val="footer"/>
    <w:basedOn w:val="Normal"/>
    <w:link w:val="FooterChar"/>
    <w:uiPriority w:val="99"/>
    <w:unhideWhenUsed/>
    <w:rsid w:val="00445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979"/>
  </w:style>
  <w:style w:type="character" w:styleId="PlaceholderText">
    <w:name w:val="Placeholder Text"/>
    <w:basedOn w:val="DefaultParagraphFont"/>
    <w:uiPriority w:val="99"/>
    <w:semiHidden/>
    <w:rsid w:val="00445979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3E2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3E2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F3E25"/>
    <w:rPr>
      <w:vertAlign w:val="superscript"/>
    </w:rPr>
  </w:style>
  <w:style w:type="paragraph" w:styleId="ListParagraph">
    <w:name w:val="List Paragraph"/>
    <w:basedOn w:val="Normal"/>
    <w:uiPriority w:val="34"/>
    <w:qFormat/>
    <w:rsid w:val="00494D6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E31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31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3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9D60CB99F2413DBDB350A57FBAB9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351CBF-02C6-4A95-9286-D50C19A66E1A}"/>
      </w:docPartPr>
      <w:docPartBody>
        <w:p w:rsidR="003822B7" w:rsidRDefault="00500EDB" w:rsidP="00500EDB">
          <w:pPr>
            <w:pStyle w:val="CF9D60CB99F2413DBDB350A57FBAB9EB"/>
          </w:pPr>
          <w:r>
            <w:rPr>
              <w:rStyle w:val="PlaceholderText"/>
            </w:rPr>
            <w:t>[Author name]</w:t>
          </w:r>
        </w:p>
      </w:docPartBody>
    </w:docPart>
    <w:docPart>
      <w:docPartPr>
        <w:name w:val="FC8C7F15B9414D6CB2E1DE558DA5AC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D37DC8-A96F-4889-9DFB-59DDDD73AC7F}"/>
      </w:docPartPr>
      <w:docPartBody>
        <w:p w:rsidR="003822B7" w:rsidRDefault="00500EDB" w:rsidP="00500EDB">
          <w:pPr>
            <w:pStyle w:val="FC8C7F15B9414D6CB2E1DE558DA5AC8C"/>
          </w:pPr>
          <w:r>
            <w:rPr>
              <w:rStyle w:val="PlaceholderText"/>
            </w:rPr>
            <w:t>[Date]</w:t>
          </w:r>
        </w:p>
      </w:docPartBody>
    </w:docPart>
    <w:docPart>
      <w:docPartPr>
        <w:name w:val="D9BCD3DF43364CFB998CA5B51CFFA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980C05-B86A-4D60-9579-671CDB3281A9}"/>
      </w:docPartPr>
      <w:docPartBody>
        <w:p w:rsidR="003822B7" w:rsidRDefault="00500EDB" w:rsidP="00500EDB">
          <w:pPr>
            <w:pStyle w:val="D9BCD3DF43364CFB998CA5B51CFFA193"/>
          </w:pPr>
          <w:r>
            <w:rPr>
              <w:color w:val="44546A" w:themeColor="text2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EDB"/>
    <w:rsid w:val="003822B7"/>
    <w:rsid w:val="00500EDB"/>
    <w:rsid w:val="00A1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00EDB"/>
    <w:rPr>
      <w:color w:val="808080"/>
    </w:rPr>
  </w:style>
  <w:style w:type="paragraph" w:customStyle="1" w:styleId="CF9D60CB99F2413DBDB350A57FBAB9EB">
    <w:name w:val="CF9D60CB99F2413DBDB350A57FBAB9EB"/>
    <w:rsid w:val="00500EDB"/>
  </w:style>
  <w:style w:type="paragraph" w:customStyle="1" w:styleId="FC8C7F15B9414D6CB2E1DE558DA5AC8C">
    <w:name w:val="FC8C7F15B9414D6CB2E1DE558DA5AC8C"/>
    <w:rsid w:val="00500EDB"/>
  </w:style>
  <w:style w:type="paragraph" w:customStyle="1" w:styleId="D9BCD3DF43364CFB998CA5B51CFFA193">
    <w:name w:val="D9BCD3DF43364CFB998CA5B51CFFA193"/>
    <w:rsid w:val="00500E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2018-10-30T00:00:00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33E0230-8D00-4011-ADB7-F9F84CF06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Discuss the significance of the marriage and divorce laws in Judaism. In your discussion please indicate both primary and secondary sources noting any differences between Orthodox and Reform Judaism.</vt:lpstr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Discuss the significance of the marriage and divorce laws in Judaism. In your discussion please indicate both primary and secondary sources noting any differences between Orthodox and Reform Judaism.</dc:title>
  <dc:subject/>
  <dc:creator>Shannon Giles</dc:creator>
  <cp:keywords/>
  <dc:description/>
  <cp:lastModifiedBy>Shannon Giles</cp:lastModifiedBy>
  <cp:revision>3</cp:revision>
  <dcterms:created xsi:type="dcterms:W3CDTF">2018-11-05T22:58:00Z</dcterms:created>
  <dcterms:modified xsi:type="dcterms:W3CDTF">2018-11-05T23:10:00Z</dcterms:modified>
</cp:coreProperties>
</file>