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001044" w:rsidRDefault="00563B58" w:rsidP="00E6298B">
      <w:pPr>
        <w:ind w:right="107"/>
        <w:rPr>
          <w:rFonts w:asciiTheme="minorHAnsi" w:hAnsiTheme="minorHAnsi" w:cstheme="minorHAnsi"/>
          <w:sz w:val="24"/>
          <w:szCs w:val="24"/>
        </w:rPr>
      </w:pPr>
    </w:p>
    <w:p w14:paraId="13CA7F89" w14:textId="2E22A5C3" w:rsidR="00563B58" w:rsidRPr="00001044" w:rsidRDefault="00732FB9" w:rsidP="00E6298B">
      <w:pPr>
        <w:ind w:right="107"/>
        <w:rPr>
          <w:rFonts w:asciiTheme="minorHAnsi" w:hAnsiTheme="minorHAnsi" w:cstheme="minorHAnsi"/>
          <w:sz w:val="24"/>
          <w:szCs w:val="24"/>
        </w:rPr>
      </w:pPr>
      <w:r w:rsidRPr="00001044">
        <w:rPr>
          <w:rFonts w:asciiTheme="minorHAnsi" w:hAnsiTheme="minorHAnsi" w:cstheme="minorHAnsi"/>
          <w:noProof/>
        </w:rPr>
        <w:drawing>
          <wp:inline distT="0" distB="0" distL="0" distR="0" wp14:anchorId="023E022F" wp14:editId="50CCFA6D">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001044" w:rsidRDefault="00563B58" w:rsidP="00E6298B">
      <w:pPr>
        <w:ind w:right="107"/>
        <w:rPr>
          <w:rFonts w:asciiTheme="minorHAnsi" w:hAnsiTheme="minorHAnsi" w:cstheme="minorHAnsi"/>
          <w:sz w:val="24"/>
          <w:szCs w:val="24"/>
        </w:rPr>
      </w:pPr>
    </w:p>
    <w:p w14:paraId="326BA8E0" w14:textId="77777777" w:rsidR="00563B58" w:rsidRPr="00001044" w:rsidRDefault="00563B58" w:rsidP="00E6298B">
      <w:pPr>
        <w:ind w:right="107"/>
        <w:rPr>
          <w:rFonts w:asciiTheme="minorHAnsi" w:hAnsiTheme="minorHAnsi" w:cstheme="minorHAnsi"/>
          <w:sz w:val="24"/>
          <w:szCs w:val="24"/>
        </w:rPr>
      </w:pPr>
    </w:p>
    <w:p w14:paraId="673A668D" w14:textId="00F74FBA" w:rsidR="00270EEB" w:rsidRPr="00001044" w:rsidRDefault="007F371B" w:rsidP="00E6298B">
      <w:pPr>
        <w:ind w:right="107"/>
        <w:rPr>
          <w:rFonts w:asciiTheme="minorHAnsi" w:hAnsiTheme="minorHAnsi" w:cstheme="minorHAnsi"/>
          <w:b/>
          <w:sz w:val="36"/>
          <w:szCs w:val="40"/>
        </w:rPr>
      </w:pPr>
      <w:r w:rsidRPr="00001044">
        <w:rPr>
          <w:rFonts w:asciiTheme="minorHAnsi" w:hAnsiTheme="minorHAnsi" w:cstheme="minorHAnsi"/>
          <w:b/>
          <w:sz w:val="36"/>
          <w:szCs w:val="40"/>
        </w:rPr>
        <w:t>Graduate Diploma in</w:t>
      </w:r>
      <w:r w:rsidR="00270EEB" w:rsidRPr="00001044">
        <w:rPr>
          <w:rFonts w:asciiTheme="minorHAnsi" w:hAnsiTheme="minorHAnsi" w:cstheme="minorHAnsi"/>
          <w:b/>
          <w:sz w:val="36"/>
          <w:szCs w:val="40"/>
        </w:rPr>
        <w:t xml:space="preserve"> Professional Police Practice </w:t>
      </w:r>
    </w:p>
    <w:p w14:paraId="467D0C82" w14:textId="77777777" w:rsidR="00270EEB" w:rsidRPr="00001044" w:rsidRDefault="00270EEB" w:rsidP="00E6298B">
      <w:pPr>
        <w:overflowPunct/>
        <w:autoSpaceDE/>
        <w:autoSpaceDN/>
        <w:adjustRightInd/>
        <w:ind w:right="107"/>
        <w:textAlignment w:val="auto"/>
        <w:rPr>
          <w:rFonts w:asciiTheme="minorHAnsi" w:hAnsiTheme="minorHAnsi" w:cstheme="minorHAnsi"/>
          <w:b/>
          <w:color w:val="auto"/>
          <w:sz w:val="44"/>
        </w:rPr>
      </w:pPr>
    </w:p>
    <w:p w14:paraId="4655B689" w14:textId="6C82E578" w:rsidR="0085230E" w:rsidRPr="00001044" w:rsidRDefault="0085230E" w:rsidP="00E6298B">
      <w:pPr>
        <w:overflowPunct/>
        <w:autoSpaceDE/>
        <w:autoSpaceDN/>
        <w:adjustRightInd/>
        <w:ind w:right="107"/>
        <w:textAlignment w:val="auto"/>
        <w:rPr>
          <w:rFonts w:asciiTheme="minorHAnsi" w:hAnsiTheme="minorHAnsi" w:cstheme="minorHAnsi"/>
          <w:b/>
          <w:color w:val="auto"/>
          <w:sz w:val="44"/>
        </w:rPr>
      </w:pPr>
      <w:r w:rsidRPr="00001044">
        <w:rPr>
          <w:rFonts w:asciiTheme="minorHAnsi" w:hAnsiTheme="minorHAnsi" w:cstheme="minorHAnsi"/>
          <w:b/>
          <w:color w:val="auto"/>
          <w:sz w:val="44"/>
        </w:rPr>
        <w:t xml:space="preserve">LEVEL </w:t>
      </w:r>
      <w:r w:rsidR="007F371B" w:rsidRPr="00001044">
        <w:rPr>
          <w:rFonts w:asciiTheme="minorHAnsi" w:hAnsiTheme="minorHAnsi" w:cstheme="minorHAnsi"/>
          <w:b/>
          <w:color w:val="auto"/>
          <w:sz w:val="44"/>
        </w:rPr>
        <w:t>6</w:t>
      </w:r>
      <w:r w:rsidRPr="00001044">
        <w:rPr>
          <w:rFonts w:asciiTheme="minorHAnsi" w:hAnsiTheme="minorHAnsi" w:cstheme="minorHAnsi"/>
          <w:b/>
          <w:color w:val="auto"/>
          <w:sz w:val="44"/>
        </w:rPr>
        <w:t xml:space="preserve"> - </w:t>
      </w:r>
      <w:r w:rsidR="00270EEB" w:rsidRPr="00001044">
        <w:rPr>
          <w:rFonts w:asciiTheme="minorHAnsi" w:hAnsiTheme="minorHAnsi" w:cstheme="minorHAnsi"/>
          <w:b/>
          <w:color w:val="auto"/>
          <w:sz w:val="44"/>
        </w:rPr>
        <w:t>4</w:t>
      </w:r>
      <w:r w:rsidRPr="00001044">
        <w:rPr>
          <w:rFonts w:asciiTheme="minorHAnsi" w:hAnsiTheme="minorHAnsi" w:cstheme="minorHAnsi"/>
          <w:b/>
          <w:color w:val="auto"/>
          <w:sz w:val="44"/>
        </w:rPr>
        <w:t>0 Credits</w:t>
      </w:r>
    </w:p>
    <w:p w14:paraId="61488168" w14:textId="77777777" w:rsidR="00F927A1" w:rsidRPr="00001044" w:rsidRDefault="00F927A1" w:rsidP="00E6298B">
      <w:pPr>
        <w:overflowPunct/>
        <w:autoSpaceDE/>
        <w:autoSpaceDN/>
        <w:adjustRightInd/>
        <w:ind w:right="107"/>
        <w:textAlignment w:val="auto"/>
        <w:rPr>
          <w:rFonts w:asciiTheme="minorHAnsi" w:hAnsiTheme="minorHAnsi" w:cstheme="minorHAnsi"/>
          <w:b/>
          <w:color w:val="auto"/>
          <w:sz w:val="44"/>
        </w:rPr>
      </w:pPr>
    </w:p>
    <w:p w14:paraId="3599523E" w14:textId="77777777" w:rsidR="00F927A1" w:rsidRPr="00001044" w:rsidRDefault="00F927A1" w:rsidP="00E6298B">
      <w:pPr>
        <w:overflowPunct/>
        <w:autoSpaceDE/>
        <w:autoSpaceDN/>
        <w:adjustRightInd/>
        <w:ind w:right="107"/>
        <w:textAlignment w:val="auto"/>
        <w:rPr>
          <w:rFonts w:asciiTheme="minorHAnsi" w:hAnsiTheme="minorHAnsi" w:cstheme="minorHAnsi"/>
          <w:b/>
          <w:color w:val="auto"/>
          <w:sz w:val="44"/>
        </w:rPr>
      </w:pPr>
    </w:p>
    <w:p w14:paraId="55F4D7BC" w14:textId="77777777" w:rsidR="008F22BD" w:rsidRPr="00001044" w:rsidRDefault="008F22BD" w:rsidP="00E6298B">
      <w:pPr>
        <w:overflowPunct/>
        <w:autoSpaceDE/>
        <w:autoSpaceDN/>
        <w:adjustRightInd/>
        <w:ind w:right="107"/>
        <w:textAlignment w:val="auto"/>
        <w:rPr>
          <w:rFonts w:asciiTheme="minorHAnsi" w:hAnsiTheme="minorHAnsi" w:cstheme="minorHAnsi"/>
          <w:b/>
          <w:color w:val="auto"/>
          <w:sz w:val="44"/>
        </w:rPr>
      </w:pPr>
    </w:p>
    <w:p w14:paraId="2D051E84" w14:textId="77777777" w:rsidR="008F22BD" w:rsidRPr="00001044" w:rsidRDefault="008F22BD" w:rsidP="00E6298B">
      <w:pPr>
        <w:overflowPunct/>
        <w:autoSpaceDE/>
        <w:autoSpaceDN/>
        <w:adjustRightInd/>
        <w:ind w:right="107"/>
        <w:textAlignment w:val="auto"/>
        <w:rPr>
          <w:rFonts w:asciiTheme="minorHAnsi" w:hAnsiTheme="minorHAnsi" w:cstheme="minorHAnsi"/>
          <w:b/>
          <w:color w:val="auto"/>
          <w:sz w:val="44"/>
        </w:rPr>
      </w:pPr>
    </w:p>
    <w:p w14:paraId="387071EA" w14:textId="77777777" w:rsidR="008F22BD" w:rsidRPr="00001044" w:rsidRDefault="008F22BD" w:rsidP="00E6298B">
      <w:pPr>
        <w:overflowPunct/>
        <w:autoSpaceDE/>
        <w:autoSpaceDN/>
        <w:adjustRightInd/>
        <w:ind w:right="107"/>
        <w:textAlignment w:val="auto"/>
        <w:rPr>
          <w:rFonts w:asciiTheme="minorHAnsi" w:hAnsiTheme="minorHAnsi" w:cstheme="minorHAnsi"/>
          <w:b/>
          <w:color w:val="auto"/>
          <w:sz w:val="44"/>
        </w:rPr>
      </w:pPr>
    </w:p>
    <w:p w14:paraId="60F387FC" w14:textId="567D2DD0" w:rsidR="006B718C" w:rsidRPr="00001044" w:rsidRDefault="006B718C" w:rsidP="1537D0F1">
      <w:pPr>
        <w:overflowPunct/>
        <w:autoSpaceDE/>
        <w:autoSpaceDN/>
        <w:adjustRightInd/>
        <w:ind w:right="107"/>
        <w:textAlignment w:val="auto"/>
        <w:rPr>
          <w:rFonts w:asciiTheme="minorHAnsi" w:hAnsiTheme="minorHAnsi" w:cstheme="minorHAnsi"/>
          <w:b/>
          <w:bCs/>
          <w:color w:val="auto"/>
          <w:sz w:val="40"/>
          <w:szCs w:val="40"/>
        </w:rPr>
      </w:pPr>
      <w:r w:rsidRPr="00001044">
        <w:rPr>
          <w:rFonts w:asciiTheme="minorHAnsi" w:hAnsiTheme="minorHAnsi" w:cstheme="minorHAnsi"/>
          <w:b/>
          <w:bCs/>
          <w:color w:val="auto"/>
          <w:sz w:val="40"/>
          <w:szCs w:val="40"/>
        </w:rPr>
        <w:t xml:space="preserve">Workbook title: Competency Based Workbook </w:t>
      </w:r>
      <w:r w:rsidR="00206319" w:rsidRPr="00001044">
        <w:rPr>
          <w:rFonts w:asciiTheme="minorHAnsi" w:hAnsiTheme="minorHAnsi" w:cstheme="minorHAnsi"/>
          <w:b/>
          <w:bCs/>
          <w:color w:val="auto"/>
          <w:sz w:val="40"/>
          <w:szCs w:val="40"/>
        </w:rPr>
        <w:t>1</w:t>
      </w:r>
      <w:r w:rsidRPr="00001044">
        <w:rPr>
          <w:rFonts w:asciiTheme="minorHAnsi" w:hAnsiTheme="minorHAnsi" w:cstheme="minorHAnsi"/>
          <w:b/>
          <w:bCs/>
          <w:color w:val="auto"/>
          <w:sz w:val="40"/>
          <w:szCs w:val="40"/>
        </w:rPr>
        <w:t xml:space="preserve"> </w:t>
      </w:r>
      <w:r w:rsidR="00792181" w:rsidRPr="00001044">
        <w:rPr>
          <w:rFonts w:asciiTheme="minorHAnsi" w:hAnsiTheme="minorHAnsi" w:cstheme="minorHAnsi"/>
          <w:b/>
          <w:bCs/>
          <w:color w:val="auto"/>
          <w:sz w:val="40"/>
          <w:szCs w:val="40"/>
        </w:rPr>
        <w:t>(DHEP)</w:t>
      </w:r>
    </w:p>
    <w:p w14:paraId="2F7CD674" w14:textId="153FCFF7" w:rsidR="1537D0F1" w:rsidRPr="00001044" w:rsidRDefault="1537D0F1" w:rsidP="1537D0F1">
      <w:pPr>
        <w:ind w:right="107"/>
        <w:rPr>
          <w:rFonts w:asciiTheme="minorHAnsi" w:hAnsiTheme="minorHAnsi" w:cstheme="minorHAnsi"/>
          <w:b/>
          <w:bCs/>
          <w:color w:val="auto"/>
          <w:sz w:val="40"/>
          <w:szCs w:val="40"/>
        </w:rPr>
      </w:pPr>
    </w:p>
    <w:p w14:paraId="0BBF17A4" w14:textId="17129A4D" w:rsidR="68B0CA96" w:rsidRPr="00001044" w:rsidRDefault="68B0CA96" w:rsidP="1537D0F1">
      <w:pPr>
        <w:ind w:right="107"/>
        <w:rPr>
          <w:rFonts w:asciiTheme="minorHAnsi" w:hAnsiTheme="minorHAnsi" w:cstheme="minorHAnsi"/>
          <w:b/>
          <w:bCs/>
          <w:color w:val="auto"/>
          <w:sz w:val="40"/>
          <w:szCs w:val="40"/>
        </w:rPr>
      </w:pPr>
      <w:r w:rsidRPr="00001044">
        <w:rPr>
          <w:rFonts w:asciiTheme="minorHAnsi" w:hAnsiTheme="minorHAnsi" w:cstheme="minorHAnsi"/>
          <w:b/>
          <w:bCs/>
          <w:color w:val="auto"/>
          <w:sz w:val="40"/>
          <w:szCs w:val="40"/>
        </w:rPr>
        <w:t>6,</w:t>
      </w:r>
      <w:r w:rsidR="6BE47FB0" w:rsidRPr="00001044">
        <w:rPr>
          <w:rFonts w:asciiTheme="minorHAnsi" w:hAnsiTheme="minorHAnsi" w:cstheme="minorHAnsi"/>
          <w:b/>
          <w:bCs/>
          <w:color w:val="auto"/>
          <w:sz w:val="40"/>
          <w:szCs w:val="40"/>
        </w:rPr>
        <w:t>500</w:t>
      </w:r>
      <w:r w:rsidRPr="00001044">
        <w:rPr>
          <w:rFonts w:asciiTheme="minorHAnsi" w:hAnsiTheme="minorHAnsi" w:cstheme="minorHAnsi"/>
          <w:b/>
          <w:bCs/>
          <w:color w:val="auto"/>
          <w:sz w:val="40"/>
          <w:szCs w:val="40"/>
        </w:rPr>
        <w:t xml:space="preserve"> Words</w:t>
      </w:r>
    </w:p>
    <w:p w14:paraId="2797B6FE" w14:textId="77777777" w:rsidR="006B718C" w:rsidRPr="00001044" w:rsidRDefault="006B718C" w:rsidP="00E6298B">
      <w:pPr>
        <w:overflowPunct/>
        <w:autoSpaceDE/>
        <w:autoSpaceDN/>
        <w:adjustRightInd/>
        <w:ind w:right="107"/>
        <w:textAlignment w:val="auto"/>
        <w:rPr>
          <w:rFonts w:asciiTheme="minorHAnsi" w:hAnsiTheme="minorHAnsi" w:cstheme="minorHAnsi"/>
          <w:b/>
          <w:color w:val="auto"/>
          <w:sz w:val="36"/>
        </w:rPr>
      </w:pPr>
    </w:p>
    <w:p w14:paraId="39944230" w14:textId="79B4C934" w:rsidR="00F927A1" w:rsidRPr="00001044" w:rsidRDefault="00F927A1" w:rsidP="00E6298B">
      <w:pPr>
        <w:overflowPunct/>
        <w:autoSpaceDE/>
        <w:autoSpaceDN/>
        <w:adjustRightInd/>
        <w:ind w:right="107"/>
        <w:textAlignment w:val="auto"/>
        <w:rPr>
          <w:rFonts w:asciiTheme="minorHAnsi" w:hAnsiTheme="minorHAnsi" w:cstheme="minorHAnsi"/>
          <w:b/>
          <w:color w:val="auto"/>
          <w:sz w:val="36"/>
        </w:rPr>
      </w:pPr>
      <w:r w:rsidRPr="00001044">
        <w:rPr>
          <w:rFonts w:asciiTheme="minorHAnsi" w:hAnsiTheme="minorHAnsi" w:cstheme="minorHAnsi"/>
          <w:b/>
          <w:color w:val="auto"/>
          <w:sz w:val="36"/>
        </w:rPr>
        <w:t>(</w:t>
      </w:r>
      <w:r w:rsidR="00270EEB" w:rsidRPr="00001044">
        <w:rPr>
          <w:rFonts w:asciiTheme="minorHAnsi" w:hAnsiTheme="minorHAnsi" w:cstheme="minorHAnsi"/>
          <w:b/>
          <w:color w:val="auto"/>
          <w:sz w:val="36"/>
        </w:rPr>
        <w:t xml:space="preserve">SOUTH WALES POLICE, GWENT POLICE AND </w:t>
      </w:r>
      <w:r w:rsidRPr="00001044">
        <w:rPr>
          <w:rFonts w:asciiTheme="minorHAnsi" w:hAnsiTheme="minorHAnsi" w:cstheme="minorHAnsi"/>
          <w:b/>
          <w:color w:val="auto"/>
          <w:sz w:val="36"/>
        </w:rPr>
        <w:t>UWTSD)</w:t>
      </w:r>
    </w:p>
    <w:p w14:paraId="6AD5E557" w14:textId="77777777" w:rsidR="00575A8F" w:rsidRPr="00001044" w:rsidRDefault="00575A8F" w:rsidP="00E6298B">
      <w:pPr>
        <w:overflowPunct/>
        <w:autoSpaceDE/>
        <w:autoSpaceDN/>
        <w:adjustRightInd/>
        <w:ind w:right="107"/>
        <w:textAlignment w:val="auto"/>
        <w:rPr>
          <w:rFonts w:asciiTheme="minorHAnsi" w:hAnsiTheme="minorHAnsi" w:cstheme="minorHAnsi"/>
          <w:b/>
          <w:color w:val="auto"/>
          <w:sz w:val="44"/>
        </w:rPr>
      </w:pPr>
    </w:p>
    <w:p w14:paraId="2ACC3A96" w14:textId="77777777" w:rsidR="00575A8F" w:rsidRPr="00001044" w:rsidRDefault="00575A8F" w:rsidP="00E6298B">
      <w:pPr>
        <w:overflowPunct/>
        <w:autoSpaceDE/>
        <w:autoSpaceDN/>
        <w:adjustRightInd/>
        <w:ind w:right="107"/>
        <w:textAlignment w:val="auto"/>
        <w:rPr>
          <w:rFonts w:asciiTheme="minorHAnsi" w:hAnsiTheme="minorHAnsi" w:cstheme="minorHAnsi"/>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001044" w14:paraId="1D69895C" w14:textId="77777777" w:rsidTr="00E6298B">
        <w:tc>
          <w:tcPr>
            <w:tcW w:w="9493" w:type="dxa"/>
            <w:shd w:val="clear" w:color="auto" w:fill="auto"/>
          </w:tcPr>
          <w:p w14:paraId="77F04942" w14:textId="0A596061" w:rsidR="00575A8F" w:rsidRPr="00001044" w:rsidRDefault="00575A8F" w:rsidP="00E6298B">
            <w:pPr>
              <w:overflowPunct/>
              <w:autoSpaceDE/>
              <w:autoSpaceDN/>
              <w:adjustRightInd/>
              <w:ind w:right="107"/>
              <w:textAlignment w:val="auto"/>
              <w:rPr>
                <w:rFonts w:asciiTheme="minorHAnsi" w:hAnsiTheme="minorHAnsi" w:cstheme="minorHAnsi"/>
                <w:b/>
                <w:color w:val="auto"/>
                <w:sz w:val="32"/>
              </w:rPr>
            </w:pPr>
            <w:r w:rsidRPr="00001044">
              <w:rPr>
                <w:rFonts w:asciiTheme="minorHAnsi" w:hAnsiTheme="minorHAnsi" w:cstheme="minorHAnsi"/>
                <w:b/>
                <w:color w:val="auto"/>
                <w:sz w:val="32"/>
              </w:rPr>
              <w:t xml:space="preserve">Learner name: </w:t>
            </w:r>
            <w:r w:rsidR="00955A82" w:rsidRPr="00001044">
              <w:rPr>
                <w:rFonts w:asciiTheme="minorHAnsi" w:hAnsiTheme="minorHAnsi" w:cstheme="minorHAnsi"/>
                <w:b/>
                <w:color w:val="auto"/>
                <w:sz w:val="32"/>
              </w:rPr>
              <w:t>Nirvana Williams-Postle</w:t>
            </w:r>
          </w:p>
          <w:p w14:paraId="58374EBA" w14:textId="77777777" w:rsidR="00575A8F" w:rsidRPr="00001044" w:rsidRDefault="00575A8F" w:rsidP="00E6298B">
            <w:pPr>
              <w:overflowPunct/>
              <w:autoSpaceDE/>
              <w:autoSpaceDN/>
              <w:adjustRightInd/>
              <w:ind w:right="107"/>
              <w:textAlignment w:val="auto"/>
              <w:rPr>
                <w:rFonts w:asciiTheme="minorHAnsi" w:hAnsiTheme="minorHAnsi" w:cstheme="minorHAnsi"/>
                <w:b/>
                <w:color w:val="auto"/>
                <w:sz w:val="32"/>
              </w:rPr>
            </w:pPr>
          </w:p>
          <w:p w14:paraId="5CD4292F" w14:textId="1DA5F59E" w:rsidR="00575A8F" w:rsidRPr="00001044" w:rsidRDefault="00575A8F" w:rsidP="00E6298B">
            <w:pPr>
              <w:overflowPunct/>
              <w:autoSpaceDE/>
              <w:autoSpaceDN/>
              <w:adjustRightInd/>
              <w:ind w:right="107"/>
              <w:textAlignment w:val="auto"/>
              <w:rPr>
                <w:rFonts w:asciiTheme="minorHAnsi" w:hAnsiTheme="minorHAnsi" w:cstheme="minorHAnsi"/>
                <w:b/>
                <w:color w:val="auto"/>
                <w:sz w:val="32"/>
              </w:rPr>
            </w:pPr>
            <w:r w:rsidRPr="00001044">
              <w:rPr>
                <w:rFonts w:asciiTheme="minorHAnsi" w:hAnsiTheme="minorHAnsi" w:cstheme="minorHAnsi"/>
                <w:b/>
                <w:color w:val="auto"/>
                <w:sz w:val="32"/>
              </w:rPr>
              <w:t>Learner’s University Registration Number:</w:t>
            </w:r>
            <w:r w:rsidR="00594F6D" w:rsidRPr="00001044">
              <w:rPr>
                <w:rFonts w:asciiTheme="minorHAnsi" w:hAnsiTheme="minorHAnsi" w:cstheme="minorHAnsi"/>
                <w:b/>
                <w:color w:val="auto"/>
                <w:sz w:val="32"/>
              </w:rPr>
              <w:t xml:space="preserve"> 2246073</w:t>
            </w:r>
          </w:p>
          <w:p w14:paraId="60725667" w14:textId="1115DCBC" w:rsidR="00575A8F" w:rsidRPr="00001044" w:rsidRDefault="00575A8F" w:rsidP="00594F6D">
            <w:pPr>
              <w:overflowPunct/>
              <w:autoSpaceDE/>
              <w:autoSpaceDN/>
              <w:adjustRightInd/>
              <w:ind w:right="107"/>
              <w:textAlignment w:val="auto"/>
              <w:rPr>
                <w:rFonts w:asciiTheme="minorHAnsi" w:hAnsiTheme="minorHAnsi" w:cstheme="minorHAnsi"/>
                <w:b/>
                <w:color w:val="auto"/>
                <w:sz w:val="32"/>
              </w:rPr>
            </w:pPr>
          </w:p>
        </w:tc>
      </w:tr>
    </w:tbl>
    <w:p w14:paraId="74C75407" w14:textId="77777777" w:rsidR="00575A8F" w:rsidRPr="00001044" w:rsidRDefault="00575A8F" w:rsidP="00E6298B">
      <w:pPr>
        <w:overflowPunct/>
        <w:autoSpaceDE/>
        <w:autoSpaceDN/>
        <w:adjustRightInd/>
        <w:ind w:right="107"/>
        <w:textAlignment w:val="auto"/>
        <w:rPr>
          <w:rFonts w:asciiTheme="minorHAnsi" w:hAnsiTheme="minorHAnsi" w:cstheme="minorHAnsi"/>
          <w:b/>
          <w:color w:val="auto"/>
          <w:sz w:val="36"/>
        </w:rPr>
      </w:pPr>
      <w:r w:rsidRPr="00001044">
        <w:rPr>
          <w:rFonts w:asciiTheme="minorHAnsi" w:hAnsiTheme="minorHAnsi" w:cstheme="minorHAnsi"/>
          <w:b/>
          <w:color w:val="auto"/>
          <w:sz w:val="36"/>
        </w:rPr>
        <w:t xml:space="preserve"> </w:t>
      </w:r>
    </w:p>
    <w:p w14:paraId="1DEF86EF" w14:textId="77777777" w:rsidR="00575A8F" w:rsidRPr="00001044" w:rsidRDefault="00575A8F" w:rsidP="00E6298B">
      <w:pPr>
        <w:overflowPunct/>
        <w:autoSpaceDE/>
        <w:autoSpaceDN/>
        <w:adjustRightInd/>
        <w:ind w:right="107"/>
        <w:textAlignment w:val="auto"/>
        <w:rPr>
          <w:rFonts w:asciiTheme="minorHAnsi" w:hAnsiTheme="minorHAnsi" w:cstheme="minorHAnsi"/>
          <w:b/>
          <w:color w:val="auto"/>
          <w:sz w:val="36"/>
        </w:rPr>
      </w:pPr>
    </w:p>
    <w:p w14:paraId="20020A40" w14:textId="77777777" w:rsidR="00F927A1" w:rsidRPr="00001044" w:rsidRDefault="00F927A1" w:rsidP="00E6298B">
      <w:pPr>
        <w:overflowPunct/>
        <w:autoSpaceDE/>
        <w:autoSpaceDN/>
        <w:adjustRightInd/>
        <w:ind w:right="107"/>
        <w:textAlignment w:val="auto"/>
        <w:rPr>
          <w:rFonts w:asciiTheme="minorHAnsi" w:hAnsiTheme="minorHAnsi" w:cstheme="minorHAnsi"/>
          <w:b/>
          <w:color w:val="auto"/>
          <w:sz w:val="36"/>
        </w:rPr>
      </w:pPr>
    </w:p>
    <w:p w14:paraId="0950084E" w14:textId="77777777" w:rsidR="00F927A1" w:rsidRPr="00001044" w:rsidRDefault="00270EEB" w:rsidP="00E6298B">
      <w:pPr>
        <w:overflowPunct/>
        <w:autoSpaceDE/>
        <w:autoSpaceDN/>
        <w:adjustRightInd/>
        <w:ind w:right="107"/>
        <w:textAlignment w:val="auto"/>
        <w:rPr>
          <w:rFonts w:asciiTheme="minorHAnsi" w:hAnsiTheme="minorHAnsi" w:cstheme="minorHAnsi"/>
          <w:b/>
          <w:color w:val="auto"/>
          <w:sz w:val="40"/>
          <w:szCs w:val="56"/>
        </w:rPr>
      </w:pPr>
      <w:r w:rsidRPr="00001044">
        <w:rPr>
          <w:rFonts w:asciiTheme="minorHAnsi" w:hAnsiTheme="minorHAnsi" w:cstheme="minorHAnsi"/>
          <w:b/>
          <w:color w:val="auto"/>
          <w:sz w:val="40"/>
          <w:szCs w:val="56"/>
        </w:rPr>
        <w:t>FACULTY OF BUSINESS AND MANAGEMENT</w:t>
      </w:r>
    </w:p>
    <w:p w14:paraId="5E5B3DA6" w14:textId="62F71F9C" w:rsidR="00270EEB" w:rsidRPr="00001044" w:rsidRDefault="00270EEB" w:rsidP="00E6298B">
      <w:pPr>
        <w:overflowPunct/>
        <w:autoSpaceDE/>
        <w:autoSpaceDN/>
        <w:adjustRightInd/>
        <w:ind w:right="107"/>
        <w:textAlignment w:val="auto"/>
        <w:rPr>
          <w:rFonts w:asciiTheme="minorHAnsi" w:hAnsiTheme="minorHAnsi" w:cstheme="minorHAnsi"/>
          <w:b/>
          <w:color w:val="auto"/>
          <w:sz w:val="40"/>
          <w:szCs w:val="56"/>
        </w:rPr>
      </w:pPr>
      <w:r w:rsidRPr="00001044">
        <w:rPr>
          <w:rFonts w:asciiTheme="minorHAnsi" w:hAnsiTheme="minorHAnsi" w:cstheme="minorHAnsi"/>
          <w:b/>
          <w:color w:val="auto"/>
          <w:sz w:val="40"/>
          <w:szCs w:val="56"/>
        </w:rPr>
        <w:t>PUBLIC SERVICE PROGRAMME</w:t>
      </w:r>
    </w:p>
    <w:p w14:paraId="26503CC5" w14:textId="77777777" w:rsidR="00575A8F" w:rsidRPr="00001044" w:rsidRDefault="00575A8F" w:rsidP="00E6298B">
      <w:pPr>
        <w:overflowPunct/>
        <w:autoSpaceDE/>
        <w:autoSpaceDN/>
        <w:adjustRightInd/>
        <w:ind w:right="107"/>
        <w:textAlignment w:val="auto"/>
        <w:rPr>
          <w:rFonts w:asciiTheme="minorHAnsi" w:hAnsiTheme="minorHAnsi" w:cstheme="minorHAnsi"/>
          <w:b/>
          <w:i/>
          <w:color w:val="auto"/>
          <w:sz w:val="24"/>
        </w:rPr>
      </w:pPr>
    </w:p>
    <w:p w14:paraId="530A3E59" w14:textId="0043062A" w:rsidR="00616D7F" w:rsidRPr="00001044" w:rsidRDefault="00616D7F" w:rsidP="00E6298B">
      <w:pPr>
        <w:overflowPunct/>
        <w:autoSpaceDE/>
        <w:autoSpaceDN/>
        <w:adjustRightInd/>
        <w:ind w:right="107"/>
        <w:textAlignment w:val="auto"/>
        <w:rPr>
          <w:rFonts w:asciiTheme="minorHAnsi" w:hAnsiTheme="minorHAnsi" w:cstheme="minorHAnsi"/>
          <w:b/>
          <w:i/>
          <w:color w:val="auto"/>
          <w:sz w:val="24"/>
        </w:rPr>
      </w:pPr>
      <w:r w:rsidRPr="00001044">
        <w:rPr>
          <w:rFonts w:asciiTheme="minorHAnsi" w:hAnsiTheme="minorHAnsi" w:cstheme="minorHAnsi"/>
          <w:b/>
          <w:i/>
          <w:color w:val="auto"/>
          <w:sz w:val="24"/>
        </w:rPr>
        <w:lastRenderedPageBreak/>
        <w:t xml:space="preserve">Module title: Policing in the Workplace 3 (DHEP) </w:t>
      </w:r>
    </w:p>
    <w:p w14:paraId="5EB8B79A" w14:textId="284AA6F6" w:rsidR="7560A895" w:rsidRPr="00001044" w:rsidRDefault="7560A895" w:rsidP="7560A895">
      <w:pPr>
        <w:rPr>
          <w:rFonts w:asciiTheme="minorHAnsi" w:eastAsia="Arial" w:hAnsiTheme="minorHAnsi" w:cstheme="minorHAnsi"/>
          <w:color w:val="000000" w:themeColor="text1"/>
          <w:sz w:val="24"/>
          <w:szCs w:val="24"/>
        </w:rPr>
      </w:pPr>
      <w:r w:rsidRPr="00001044">
        <w:rPr>
          <w:rFonts w:asciiTheme="minorHAnsi" w:hAnsiTheme="minorHAnsi" w:cstheme="minorHAnsi"/>
          <w:color w:val="auto"/>
          <w:sz w:val="24"/>
          <w:szCs w:val="24"/>
        </w:rPr>
        <w:br w:type="page"/>
      </w:r>
      <w:r w:rsidRPr="00001044">
        <w:rPr>
          <w:rFonts w:asciiTheme="minorHAnsi" w:eastAsia="Arial" w:hAnsiTheme="minorHAnsi" w:cstheme="minorHAnsi"/>
          <w:b/>
          <w:bCs/>
          <w:color w:val="000000" w:themeColor="text1"/>
          <w:sz w:val="24"/>
          <w:szCs w:val="24"/>
        </w:rPr>
        <w:lastRenderedPageBreak/>
        <w:t>Workbook Guidance</w:t>
      </w:r>
    </w:p>
    <w:p w14:paraId="17CEEF2C" w14:textId="6F375B17" w:rsidR="7560A895" w:rsidRPr="00001044" w:rsidRDefault="7560A895" w:rsidP="7560A895">
      <w:pPr>
        <w:rPr>
          <w:rFonts w:asciiTheme="minorHAnsi" w:eastAsia="Arial" w:hAnsiTheme="minorHAnsi" w:cstheme="minorHAnsi"/>
          <w:color w:val="000000" w:themeColor="text1"/>
          <w:sz w:val="24"/>
          <w:szCs w:val="24"/>
        </w:rPr>
      </w:pPr>
    </w:p>
    <w:p w14:paraId="3D26FE6D" w14:textId="708748E5" w:rsidR="7560A895" w:rsidRPr="00001044" w:rsidRDefault="7560A895" w:rsidP="7560A895">
      <w:pPr>
        <w:jc w:val="both"/>
        <w:rPr>
          <w:rFonts w:asciiTheme="minorHAnsi" w:eastAsia="Arial" w:hAnsiTheme="minorHAnsi" w:cstheme="minorHAnsi"/>
          <w:color w:val="000000" w:themeColor="text1"/>
          <w:sz w:val="24"/>
          <w:szCs w:val="24"/>
        </w:rPr>
      </w:pPr>
      <w:r w:rsidRPr="00001044">
        <w:rPr>
          <w:rFonts w:asciiTheme="minorHAnsi" w:eastAsia="Arial" w:hAnsiTheme="minorHAnsi" w:cstheme="minorHAnsi"/>
          <w:color w:val="000000" w:themeColor="text1"/>
          <w:sz w:val="24"/>
          <w:szCs w:val="24"/>
        </w:rPr>
        <w:t>Please read these notes carefully; they provide essential information.</w:t>
      </w:r>
    </w:p>
    <w:p w14:paraId="619EE2C5" w14:textId="77777777" w:rsidR="008B28E7" w:rsidRPr="00001044" w:rsidRDefault="008B28E7" w:rsidP="00E6298B">
      <w:pPr>
        <w:ind w:right="107"/>
        <w:rPr>
          <w:rFonts w:asciiTheme="minorHAnsi" w:hAnsiTheme="minorHAnsi" w:cstheme="minorHAnsi"/>
          <w:sz w:val="24"/>
          <w:szCs w:val="24"/>
        </w:rPr>
      </w:pPr>
    </w:p>
    <w:p w14:paraId="276E7F40" w14:textId="132B5F2E" w:rsidR="0040668F" w:rsidRPr="00001044" w:rsidRDefault="0040668F" w:rsidP="00E6298B">
      <w:pPr>
        <w:ind w:right="107"/>
        <w:jc w:val="both"/>
        <w:rPr>
          <w:rFonts w:asciiTheme="minorHAnsi" w:hAnsiTheme="minorHAnsi" w:cstheme="minorHAnsi"/>
          <w:sz w:val="24"/>
          <w:szCs w:val="24"/>
        </w:rPr>
      </w:pPr>
      <w:r w:rsidRPr="00001044">
        <w:rPr>
          <w:rFonts w:asciiTheme="minorHAnsi" w:hAnsiTheme="minorHAnsi" w:cstheme="minorHAnsi"/>
          <w:b/>
          <w:sz w:val="24"/>
          <w:szCs w:val="24"/>
        </w:rPr>
        <w:t xml:space="preserve">What is the </w:t>
      </w:r>
      <w:r w:rsidR="00FB4993" w:rsidRPr="00001044">
        <w:rPr>
          <w:rFonts w:asciiTheme="minorHAnsi" w:hAnsiTheme="minorHAnsi" w:cstheme="minorHAnsi"/>
          <w:b/>
          <w:sz w:val="24"/>
          <w:szCs w:val="24"/>
        </w:rPr>
        <w:t>workbook</w:t>
      </w:r>
      <w:r w:rsidRPr="00001044">
        <w:rPr>
          <w:rFonts w:asciiTheme="minorHAnsi" w:hAnsiTheme="minorHAnsi" w:cstheme="minorHAnsi"/>
          <w:b/>
          <w:sz w:val="24"/>
          <w:szCs w:val="24"/>
        </w:rPr>
        <w:t xml:space="preserve"> for?</w:t>
      </w:r>
    </w:p>
    <w:p w14:paraId="5514925D" w14:textId="77777777" w:rsidR="0040668F" w:rsidRPr="00001044" w:rsidRDefault="0040668F" w:rsidP="00E6298B">
      <w:pPr>
        <w:ind w:right="107"/>
        <w:jc w:val="both"/>
        <w:rPr>
          <w:rFonts w:asciiTheme="minorHAnsi" w:hAnsiTheme="minorHAnsi" w:cstheme="minorHAnsi"/>
          <w:b/>
          <w:sz w:val="24"/>
          <w:szCs w:val="24"/>
        </w:rPr>
      </w:pPr>
    </w:p>
    <w:p w14:paraId="198CF4EE" w14:textId="5019BCE3" w:rsidR="7560A895" w:rsidRPr="00001044" w:rsidRDefault="28A9B94D" w:rsidP="28A9B94D">
      <w:pPr>
        <w:jc w:val="both"/>
        <w:rPr>
          <w:rFonts w:asciiTheme="minorHAnsi" w:eastAsia="Arial" w:hAnsiTheme="minorHAnsi" w:cstheme="minorHAnsi"/>
          <w:color w:val="000000" w:themeColor="text1"/>
          <w:sz w:val="24"/>
          <w:szCs w:val="24"/>
        </w:rPr>
      </w:pPr>
      <w:r w:rsidRPr="00001044">
        <w:rPr>
          <w:rFonts w:asciiTheme="minorHAnsi" w:hAnsiTheme="minorHAnsi" w:cstheme="minorHAnsi"/>
          <w:sz w:val="24"/>
          <w:szCs w:val="24"/>
        </w:rPr>
        <w:t xml:space="preserve">The purpose of this workbook is to enable learners to demonstrate and provide evidence of how they meet the learning outcomes set by the College of Policing, for the Graduate Diploma programme. </w:t>
      </w:r>
      <w:r w:rsidRPr="00001044">
        <w:rPr>
          <w:rFonts w:asciiTheme="minorHAnsi" w:eastAsia="Arial" w:hAnsiTheme="minorHAnsi" w:cstheme="minorHAnsi"/>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Pr="00001044" w:rsidRDefault="28A9B94D" w:rsidP="28A9B94D">
      <w:pPr>
        <w:jc w:val="both"/>
        <w:rPr>
          <w:rFonts w:asciiTheme="minorHAnsi" w:eastAsia="Arial" w:hAnsiTheme="minorHAnsi" w:cstheme="minorHAnsi"/>
          <w:color w:val="000000" w:themeColor="text1"/>
          <w:sz w:val="24"/>
          <w:szCs w:val="24"/>
        </w:rPr>
      </w:pPr>
    </w:p>
    <w:p w14:paraId="6D9F5B2B" w14:textId="26E4124E" w:rsidR="28A9B94D" w:rsidRPr="00001044" w:rsidRDefault="28A9B94D" w:rsidP="28A9B94D">
      <w:pPr>
        <w:jc w:val="both"/>
        <w:rPr>
          <w:rFonts w:asciiTheme="minorHAnsi" w:eastAsia="Arial" w:hAnsiTheme="minorHAnsi" w:cstheme="minorHAnsi"/>
          <w:b/>
          <w:bCs/>
          <w:color w:val="000000" w:themeColor="text1"/>
          <w:sz w:val="24"/>
          <w:szCs w:val="24"/>
        </w:rPr>
      </w:pPr>
      <w:r w:rsidRPr="00001044">
        <w:rPr>
          <w:rFonts w:asciiTheme="minorHAnsi" w:eastAsia="Arial" w:hAnsiTheme="minorHAnsi" w:cstheme="minorHAnsi"/>
          <w:b/>
          <w:bCs/>
          <w:color w:val="000000" w:themeColor="text1"/>
          <w:sz w:val="24"/>
          <w:szCs w:val="24"/>
        </w:rPr>
        <w:t>Area of Professional Practice covered, (called elements in your module descriptor):</w:t>
      </w:r>
    </w:p>
    <w:p w14:paraId="4D77BE11" w14:textId="77777777" w:rsidR="009D25B4" w:rsidRPr="00001044" w:rsidRDefault="009D25B4" w:rsidP="00E6298B">
      <w:pPr>
        <w:ind w:right="107"/>
        <w:jc w:val="both"/>
        <w:rPr>
          <w:rFonts w:asciiTheme="minorHAnsi" w:hAnsiTheme="minorHAnsi" w:cstheme="minorHAnsi"/>
          <w:sz w:val="24"/>
          <w:szCs w:val="24"/>
        </w:rPr>
      </w:pPr>
    </w:p>
    <w:p w14:paraId="05C35F22" w14:textId="77777777" w:rsidR="009D25B4" w:rsidRPr="00001044" w:rsidRDefault="009D25B4" w:rsidP="00E6298B">
      <w:pPr>
        <w:pStyle w:val="ListParagraph"/>
        <w:numPr>
          <w:ilvl w:val="0"/>
          <w:numId w:val="49"/>
        </w:numPr>
        <w:ind w:right="107"/>
        <w:jc w:val="both"/>
        <w:rPr>
          <w:rFonts w:asciiTheme="minorHAnsi" w:hAnsiTheme="minorHAnsi" w:cstheme="minorHAnsi"/>
          <w:sz w:val="24"/>
          <w:szCs w:val="24"/>
        </w:rPr>
      </w:pPr>
      <w:r w:rsidRPr="00001044">
        <w:rPr>
          <w:rFonts w:asciiTheme="minorHAnsi" w:hAnsiTheme="minorHAnsi" w:cstheme="minorHAnsi"/>
          <w:sz w:val="24"/>
          <w:szCs w:val="24"/>
        </w:rPr>
        <w:t>Wellbeing and Resilience</w:t>
      </w:r>
    </w:p>
    <w:p w14:paraId="33253D5F" w14:textId="77777777" w:rsidR="009D25B4" w:rsidRPr="00001044" w:rsidRDefault="009D25B4" w:rsidP="00E6298B">
      <w:pPr>
        <w:pStyle w:val="ListParagraph"/>
        <w:numPr>
          <w:ilvl w:val="0"/>
          <w:numId w:val="49"/>
        </w:numPr>
        <w:ind w:right="107"/>
        <w:jc w:val="both"/>
        <w:rPr>
          <w:rFonts w:asciiTheme="minorHAnsi" w:hAnsiTheme="minorHAnsi" w:cstheme="minorHAnsi"/>
          <w:color w:val="auto"/>
          <w:sz w:val="24"/>
          <w:szCs w:val="24"/>
        </w:rPr>
      </w:pPr>
      <w:r w:rsidRPr="00001044">
        <w:rPr>
          <w:rFonts w:asciiTheme="minorHAnsi" w:hAnsiTheme="minorHAnsi" w:cstheme="minorHAnsi"/>
          <w:color w:val="auto"/>
          <w:sz w:val="24"/>
          <w:szCs w:val="24"/>
        </w:rPr>
        <w:t>Communication Skills</w:t>
      </w:r>
    </w:p>
    <w:p w14:paraId="36B02AD2" w14:textId="77777777" w:rsidR="009D25B4" w:rsidRPr="00001044" w:rsidRDefault="009D25B4" w:rsidP="00E6298B">
      <w:pPr>
        <w:pStyle w:val="ListParagraph"/>
        <w:numPr>
          <w:ilvl w:val="0"/>
          <w:numId w:val="49"/>
        </w:numPr>
        <w:ind w:right="107"/>
        <w:jc w:val="both"/>
        <w:rPr>
          <w:rFonts w:asciiTheme="minorHAnsi" w:hAnsiTheme="minorHAnsi" w:cstheme="minorHAnsi"/>
          <w:color w:val="auto"/>
          <w:sz w:val="24"/>
          <w:szCs w:val="24"/>
        </w:rPr>
      </w:pPr>
      <w:r w:rsidRPr="00001044">
        <w:rPr>
          <w:rFonts w:asciiTheme="minorHAnsi" w:hAnsiTheme="minorHAnsi" w:cstheme="minorHAnsi"/>
          <w:color w:val="auto"/>
          <w:sz w:val="24"/>
          <w:szCs w:val="24"/>
        </w:rPr>
        <w:t>Managing Conflict</w:t>
      </w:r>
    </w:p>
    <w:p w14:paraId="1F6794CE" w14:textId="77777777" w:rsidR="009D25B4" w:rsidRPr="00001044" w:rsidRDefault="009D25B4" w:rsidP="00E6298B">
      <w:pPr>
        <w:pStyle w:val="ListParagraph"/>
        <w:numPr>
          <w:ilvl w:val="0"/>
          <w:numId w:val="49"/>
        </w:numPr>
        <w:ind w:right="107"/>
        <w:jc w:val="both"/>
        <w:rPr>
          <w:rFonts w:asciiTheme="minorHAnsi" w:hAnsiTheme="minorHAnsi" w:cstheme="minorHAnsi"/>
          <w:color w:val="auto"/>
          <w:sz w:val="24"/>
          <w:szCs w:val="24"/>
        </w:rPr>
      </w:pPr>
      <w:r w:rsidRPr="00001044">
        <w:rPr>
          <w:rFonts w:asciiTheme="minorHAnsi" w:hAnsiTheme="minorHAnsi" w:cstheme="minorHAnsi"/>
          <w:color w:val="auto"/>
          <w:sz w:val="24"/>
          <w:szCs w:val="24"/>
        </w:rPr>
        <w:t>Valuing Difference and Inclusion</w:t>
      </w:r>
    </w:p>
    <w:p w14:paraId="63C4667F" w14:textId="77777777" w:rsidR="009D25B4" w:rsidRPr="00001044" w:rsidRDefault="009D25B4" w:rsidP="00E6298B">
      <w:pPr>
        <w:pStyle w:val="ListParagraph"/>
        <w:numPr>
          <w:ilvl w:val="0"/>
          <w:numId w:val="49"/>
        </w:numPr>
        <w:ind w:right="107"/>
        <w:jc w:val="both"/>
        <w:rPr>
          <w:rFonts w:asciiTheme="minorHAnsi" w:hAnsiTheme="minorHAnsi" w:cstheme="minorHAnsi"/>
          <w:sz w:val="24"/>
          <w:szCs w:val="24"/>
        </w:rPr>
      </w:pPr>
      <w:r w:rsidRPr="00001044">
        <w:rPr>
          <w:rFonts w:asciiTheme="minorHAnsi" w:hAnsiTheme="minorHAnsi" w:cstheme="minorHAnsi"/>
          <w:sz w:val="24"/>
          <w:szCs w:val="24"/>
        </w:rPr>
        <w:t>Criminal Justice</w:t>
      </w:r>
    </w:p>
    <w:p w14:paraId="009CF0CE" w14:textId="77777777" w:rsidR="009D25B4" w:rsidRPr="00001044" w:rsidRDefault="009D25B4" w:rsidP="00E6298B">
      <w:pPr>
        <w:pStyle w:val="ListParagraph"/>
        <w:numPr>
          <w:ilvl w:val="0"/>
          <w:numId w:val="49"/>
        </w:numPr>
        <w:ind w:right="107"/>
        <w:jc w:val="both"/>
        <w:rPr>
          <w:rFonts w:asciiTheme="minorHAnsi" w:hAnsiTheme="minorHAnsi" w:cstheme="minorHAnsi"/>
          <w:sz w:val="24"/>
          <w:szCs w:val="24"/>
        </w:rPr>
      </w:pPr>
      <w:r w:rsidRPr="00001044">
        <w:rPr>
          <w:rFonts w:asciiTheme="minorHAnsi" w:hAnsiTheme="minorHAnsi" w:cstheme="minorHAnsi"/>
          <w:sz w:val="24"/>
          <w:szCs w:val="24"/>
        </w:rPr>
        <w:t>Decision making, discretion</w:t>
      </w:r>
    </w:p>
    <w:p w14:paraId="1FCEBA12" w14:textId="77777777" w:rsidR="009D25B4" w:rsidRPr="00001044" w:rsidRDefault="009D25B4" w:rsidP="00E6298B">
      <w:pPr>
        <w:pStyle w:val="ListParagraph"/>
        <w:numPr>
          <w:ilvl w:val="0"/>
          <w:numId w:val="49"/>
        </w:numPr>
        <w:ind w:right="107"/>
        <w:jc w:val="both"/>
        <w:rPr>
          <w:rFonts w:asciiTheme="minorHAnsi" w:hAnsiTheme="minorHAnsi" w:cstheme="minorHAnsi"/>
          <w:sz w:val="24"/>
          <w:szCs w:val="24"/>
        </w:rPr>
      </w:pPr>
      <w:r w:rsidRPr="00001044">
        <w:rPr>
          <w:rFonts w:asciiTheme="minorHAnsi" w:hAnsiTheme="minorHAnsi" w:cstheme="minorHAnsi"/>
          <w:sz w:val="24"/>
          <w:szCs w:val="24"/>
        </w:rPr>
        <w:t>Conducting Investigations</w:t>
      </w:r>
    </w:p>
    <w:p w14:paraId="58C516F6" w14:textId="77777777" w:rsidR="009D25B4" w:rsidRPr="00001044" w:rsidRDefault="28A9B94D" w:rsidP="28A9B94D">
      <w:pPr>
        <w:pStyle w:val="ListParagraph"/>
        <w:numPr>
          <w:ilvl w:val="0"/>
          <w:numId w:val="49"/>
        </w:numPr>
        <w:ind w:right="107"/>
        <w:jc w:val="both"/>
        <w:rPr>
          <w:rFonts w:asciiTheme="minorHAnsi" w:hAnsiTheme="minorHAnsi" w:cstheme="minorHAnsi"/>
          <w:sz w:val="24"/>
          <w:szCs w:val="24"/>
        </w:rPr>
      </w:pPr>
      <w:r w:rsidRPr="00001044">
        <w:rPr>
          <w:rFonts w:asciiTheme="minorHAnsi" w:hAnsiTheme="minorHAnsi" w:cstheme="minorHAnsi"/>
          <w:sz w:val="24"/>
          <w:szCs w:val="24"/>
        </w:rPr>
        <w:t xml:space="preserve">Criminal Justice (Managing offenders) </w:t>
      </w:r>
    </w:p>
    <w:p w14:paraId="7FA82C7D" w14:textId="3A2306E7" w:rsidR="28A9B94D" w:rsidRPr="00001044" w:rsidRDefault="28A9B94D" w:rsidP="28A9B94D">
      <w:pPr>
        <w:pStyle w:val="ListParagraph"/>
        <w:numPr>
          <w:ilvl w:val="0"/>
          <w:numId w:val="49"/>
        </w:numPr>
        <w:ind w:right="107"/>
        <w:jc w:val="both"/>
        <w:rPr>
          <w:rFonts w:asciiTheme="minorHAnsi" w:hAnsiTheme="minorHAnsi" w:cstheme="minorHAnsi"/>
          <w:sz w:val="24"/>
          <w:szCs w:val="24"/>
        </w:rPr>
      </w:pPr>
      <w:r w:rsidRPr="00001044">
        <w:rPr>
          <w:rFonts w:asciiTheme="minorHAnsi" w:hAnsiTheme="minorHAnsi" w:cstheme="minorHAnsi"/>
          <w:sz w:val="24"/>
          <w:szCs w:val="24"/>
        </w:rPr>
        <w:t>Problem Solving</w:t>
      </w:r>
    </w:p>
    <w:p w14:paraId="239F53A7" w14:textId="7DA6AFC7" w:rsidR="28A9B94D" w:rsidRPr="00001044" w:rsidRDefault="28A9B94D" w:rsidP="28A9B94D">
      <w:pPr>
        <w:pStyle w:val="ListParagraph"/>
        <w:numPr>
          <w:ilvl w:val="0"/>
          <w:numId w:val="49"/>
        </w:numPr>
        <w:ind w:right="107"/>
        <w:jc w:val="both"/>
        <w:rPr>
          <w:rFonts w:asciiTheme="minorHAnsi" w:hAnsiTheme="minorHAnsi" w:cstheme="minorHAnsi"/>
          <w:sz w:val="24"/>
          <w:szCs w:val="24"/>
        </w:rPr>
      </w:pPr>
      <w:r w:rsidRPr="00001044">
        <w:rPr>
          <w:rFonts w:asciiTheme="minorHAnsi" w:hAnsiTheme="minorHAnsi" w:cstheme="minorHAnsi"/>
          <w:sz w:val="24"/>
          <w:szCs w:val="24"/>
        </w:rPr>
        <w:t>Evidence Based Policing</w:t>
      </w:r>
    </w:p>
    <w:p w14:paraId="4388F1C9" w14:textId="680CE70F" w:rsidR="28A9B94D" w:rsidRPr="00001044" w:rsidRDefault="28A9B94D" w:rsidP="28A9B94D">
      <w:pPr>
        <w:pStyle w:val="ListParagraph"/>
        <w:numPr>
          <w:ilvl w:val="0"/>
          <w:numId w:val="49"/>
        </w:numPr>
        <w:ind w:right="107"/>
        <w:jc w:val="both"/>
        <w:rPr>
          <w:rFonts w:asciiTheme="minorHAnsi" w:hAnsiTheme="minorHAnsi" w:cstheme="minorHAnsi"/>
          <w:sz w:val="24"/>
          <w:szCs w:val="24"/>
        </w:rPr>
      </w:pPr>
      <w:r w:rsidRPr="00001044">
        <w:rPr>
          <w:rFonts w:asciiTheme="minorHAnsi" w:hAnsiTheme="minorHAnsi" w:cstheme="minorHAnsi"/>
          <w:sz w:val="24"/>
          <w:szCs w:val="24"/>
        </w:rPr>
        <w:t>Maintaining Professional Standards</w:t>
      </w:r>
    </w:p>
    <w:p w14:paraId="715B80B9" w14:textId="6E4F6163" w:rsidR="28A9B94D" w:rsidRPr="00001044" w:rsidRDefault="28A9B94D" w:rsidP="28A9B94D">
      <w:pPr>
        <w:pStyle w:val="ListParagraph"/>
        <w:numPr>
          <w:ilvl w:val="0"/>
          <w:numId w:val="49"/>
        </w:numPr>
        <w:ind w:right="107"/>
        <w:jc w:val="both"/>
        <w:rPr>
          <w:rFonts w:asciiTheme="minorHAnsi" w:hAnsiTheme="minorHAnsi" w:cstheme="minorHAnsi"/>
          <w:sz w:val="24"/>
          <w:szCs w:val="24"/>
        </w:rPr>
      </w:pPr>
      <w:r w:rsidRPr="00001044">
        <w:rPr>
          <w:rFonts w:asciiTheme="minorHAnsi" w:hAnsiTheme="minorHAnsi" w:cstheme="minorHAnsi"/>
          <w:sz w:val="24"/>
          <w:szCs w:val="24"/>
        </w:rPr>
        <w:t>Public Protection.</w:t>
      </w:r>
    </w:p>
    <w:p w14:paraId="1C0EB938" w14:textId="77777777" w:rsidR="009D25B4" w:rsidRPr="00001044" w:rsidRDefault="009D25B4" w:rsidP="00E6298B">
      <w:pPr>
        <w:numPr>
          <w:ilvl w:val="12"/>
          <w:numId w:val="0"/>
        </w:numPr>
        <w:ind w:right="107"/>
        <w:jc w:val="both"/>
        <w:rPr>
          <w:rFonts w:asciiTheme="minorHAnsi" w:hAnsiTheme="minorHAnsi" w:cstheme="minorHAnsi"/>
          <w:sz w:val="24"/>
          <w:szCs w:val="24"/>
          <w:highlight w:val="yellow"/>
        </w:rPr>
      </w:pPr>
    </w:p>
    <w:p w14:paraId="5E4D2581" w14:textId="77777777" w:rsidR="009D25B4" w:rsidRPr="00001044" w:rsidRDefault="009D25B4" w:rsidP="7560A895">
      <w:pPr>
        <w:ind w:right="107"/>
        <w:jc w:val="both"/>
        <w:rPr>
          <w:rFonts w:asciiTheme="minorHAnsi" w:hAnsiTheme="minorHAnsi" w:cstheme="minorHAnsi"/>
          <w:b/>
          <w:sz w:val="24"/>
          <w:szCs w:val="24"/>
        </w:rPr>
      </w:pPr>
    </w:p>
    <w:p w14:paraId="0D15B61E" w14:textId="1B6F14D9" w:rsidR="6A581E81" w:rsidRPr="00001044" w:rsidRDefault="6A581E81" w:rsidP="6A581E81">
      <w:pPr>
        <w:jc w:val="both"/>
        <w:rPr>
          <w:rFonts w:asciiTheme="minorHAnsi" w:hAnsiTheme="minorHAnsi" w:cstheme="minorHAnsi"/>
        </w:rPr>
      </w:pPr>
      <w:r w:rsidRPr="00001044">
        <w:rPr>
          <w:rFonts w:asciiTheme="minorHAnsi" w:eastAsia="Arial" w:hAnsiTheme="minorHAnsi" w:cstheme="minorHAnsi"/>
          <w:color w:val="000000" w:themeColor="text1"/>
          <w:sz w:val="24"/>
          <w:szCs w:val="24"/>
        </w:rPr>
        <w:t xml:space="preserve">You may wish to use the same incidents as you’ve outlined in the Occupational Competence Portfolio. </w:t>
      </w:r>
    </w:p>
    <w:p w14:paraId="0DA4C13C" w14:textId="361CB7F0" w:rsidR="6A581E81" w:rsidRPr="00001044" w:rsidRDefault="6A581E81" w:rsidP="6A581E81">
      <w:pPr>
        <w:jc w:val="both"/>
        <w:rPr>
          <w:rFonts w:asciiTheme="minorHAnsi" w:hAnsiTheme="minorHAnsi" w:cstheme="minorHAnsi"/>
        </w:rPr>
      </w:pPr>
      <w:r w:rsidRPr="00001044">
        <w:rPr>
          <w:rFonts w:asciiTheme="minorHAnsi" w:eastAsia="Arial" w:hAnsiTheme="minorHAnsi" w:cstheme="minorHAnsi"/>
          <w:color w:val="000000" w:themeColor="text1"/>
          <w:sz w:val="24"/>
          <w:szCs w:val="24"/>
        </w:rPr>
        <w:t xml:space="preserve"> </w:t>
      </w:r>
    </w:p>
    <w:p w14:paraId="4E0296F8" w14:textId="3861D7BE" w:rsidR="6A581E81" w:rsidRPr="00001044" w:rsidRDefault="6A581E81" w:rsidP="6A581E81">
      <w:pPr>
        <w:jc w:val="both"/>
        <w:rPr>
          <w:rFonts w:asciiTheme="minorHAnsi" w:hAnsiTheme="minorHAnsi" w:cstheme="minorHAnsi"/>
        </w:rPr>
      </w:pPr>
      <w:r w:rsidRPr="00001044">
        <w:rPr>
          <w:rFonts w:asciiTheme="minorHAnsi" w:eastAsia="Arial" w:hAnsiTheme="minorHAnsi" w:cstheme="minorHAnsi"/>
          <w:b/>
          <w:bCs/>
          <w:color w:val="000000" w:themeColor="text1"/>
          <w:sz w:val="24"/>
          <w:szCs w:val="24"/>
        </w:rPr>
        <w:t>How should the workbook be presented?</w:t>
      </w:r>
    </w:p>
    <w:p w14:paraId="2D40D489" w14:textId="727F61E5" w:rsidR="6A581E81" w:rsidRPr="00001044" w:rsidRDefault="6A581E81" w:rsidP="6A581E81">
      <w:pPr>
        <w:jc w:val="both"/>
        <w:rPr>
          <w:rFonts w:asciiTheme="minorHAnsi" w:hAnsiTheme="minorHAnsi" w:cstheme="minorHAnsi"/>
        </w:rPr>
      </w:pPr>
      <w:r w:rsidRPr="00001044">
        <w:rPr>
          <w:rFonts w:asciiTheme="minorHAnsi" w:eastAsia="Arial" w:hAnsiTheme="minorHAnsi" w:cstheme="minorHAnsi"/>
          <w:color w:val="000000" w:themeColor="text1"/>
          <w:sz w:val="24"/>
          <w:szCs w:val="24"/>
        </w:rPr>
        <w:t xml:space="preserve"> </w:t>
      </w:r>
    </w:p>
    <w:p w14:paraId="3E76FEE5" w14:textId="4D06162D" w:rsidR="6A581E81" w:rsidRPr="00001044" w:rsidRDefault="6A581E81" w:rsidP="6A581E81">
      <w:pPr>
        <w:jc w:val="both"/>
        <w:rPr>
          <w:rFonts w:asciiTheme="minorHAnsi" w:hAnsiTheme="minorHAnsi" w:cstheme="minorHAnsi"/>
        </w:rPr>
      </w:pPr>
      <w:r w:rsidRPr="00001044">
        <w:rPr>
          <w:rFonts w:asciiTheme="minorHAnsi" w:eastAsia="Arial" w:hAnsiTheme="minorHAnsi" w:cstheme="minorHAnsi"/>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D959C2E" w14:textId="6AB0C2FB" w:rsidR="6A581E81" w:rsidRPr="00001044" w:rsidRDefault="6A581E81" w:rsidP="6A581E81">
      <w:pPr>
        <w:jc w:val="both"/>
        <w:rPr>
          <w:rFonts w:asciiTheme="minorHAnsi" w:hAnsiTheme="minorHAnsi" w:cstheme="minorHAnsi"/>
        </w:rPr>
      </w:pPr>
      <w:r w:rsidRPr="00001044">
        <w:rPr>
          <w:rFonts w:asciiTheme="minorHAnsi" w:eastAsia="Arial" w:hAnsiTheme="minorHAnsi" w:cstheme="minorHAnsi"/>
          <w:color w:val="000000" w:themeColor="text1"/>
          <w:sz w:val="24"/>
          <w:szCs w:val="24"/>
        </w:rPr>
        <w:t xml:space="preserve"> </w:t>
      </w:r>
    </w:p>
    <w:p w14:paraId="7B0B280F" w14:textId="0E78FBA1" w:rsidR="6A581E81" w:rsidRPr="00001044" w:rsidRDefault="6A581E81" w:rsidP="6A581E81">
      <w:pPr>
        <w:jc w:val="both"/>
        <w:rPr>
          <w:rFonts w:asciiTheme="minorHAnsi" w:hAnsiTheme="minorHAnsi" w:cstheme="minorHAnsi"/>
        </w:rPr>
      </w:pPr>
      <w:r w:rsidRPr="00001044">
        <w:rPr>
          <w:rFonts w:asciiTheme="minorHAnsi" w:eastAsia="Arial" w:hAnsiTheme="minorHAnsi" w:cstheme="minorHAnsi"/>
          <w:b/>
          <w:bCs/>
          <w:color w:val="000000" w:themeColor="text1"/>
          <w:sz w:val="24"/>
          <w:szCs w:val="24"/>
        </w:rPr>
        <w:t>Word count policy</w:t>
      </w:r>
      <w:r w:rsidRPr="00001044">
        <w:rPr>
          <w:rFonts w:asciiTheme="minorHAnsi" w:eastAsia="Arial" w:hAnsiTheme="minorHAnsi" w:cstheme="minorHAnsi"/>
          <w:color w:val="000000" w:themeColor="text1"/>
          <w:sz w:val="24"/>
          <w:szCs w:val="24"/>
        </w:rPr>
        <w:t xml:space="preserve"> can be found in chapter 7 of the Academic Quality under section 7.7 (this applies to presenting work above and under the specified word count).  </w:t>
      </w:r>
    </w:p>
    <w:p w14:paraId="1C7E2B6B" w14:textId="0287EC7F" w:rsidR="6A581E81" w:rsidRPr="00001044" w:rsidRDefault="6A581E81" w:rsidP="6A581E81">
      <w:pPr>
        <w:jc w:val="both"/>
        <w:rPr>
          <w:rFonts w:asciiTheme="minorHAnsi" w:hAnsiTheme="minorHAnsi" w:cstheme="minorHAnsi"/>
        </w:rPr>
      </w:pPr>
      <w:r w:rsidRPr="00001044">
        <w:rPr>
          <w:rFonts w:asciiTheme="minorHAnsi" w:eastAsia="Arial" w:hAnsiTheme="minorHAnsi" w:cstheme="minorHAnsi"/>
          <w:color w:val="000000" w:themeColor="text1"/>
          <w:sz w:val="24"/>
          <w:szCs w:val="24"/>
        </w:rPr>
        <w:t>(</w:t>
      </w:r>
      <w:hyperlink r:id="rId12">
        <w:r w:rsidRPr="00001044">
          <w:rPr>
            <w:rStyle w:val="Hyperlink"/>
            <w:rFonts w:asciiTheme="minorHAnsi" w:eastAsia="Arial" w:hAnsiTheme="minorHAnsi" w:cstheme="minorHAnsi"/>
            <w:sz w:val="24"/>
            <w:szCs w:val="24"/>
          </w:rPr>
          <w:t>https://www.uwtsd.ac.uk/media/uwtsd-website/content-assets/documents/academic-office/aqh-chapters/chapters---en/Chapter_07_Assessment_Taught_Programmes_Pages_72-79-UPDATED-05-11-2019.pdf</w:t>
        </w:r>
      </w:hyperlink>
      <w:r w:rsidRPr="00001044">
        <w:rPr>
          <w:rFonts w:asciiTheme="minorHAnsi" w:eastAsia="Arial" w:hAnsiTheme="minorHAnsi" w:cstheme="minorHAnsi"/>
          <w:color w:val="0000FF"/>
          <w:sz w:val="24"/>
          <w:szCs w:val="24"/>
          <w:u w:val="single"/>
        </w:rPr>
        <w:t xml:space="preserve">) </w:t>
      </w:r>
    </w:p>
    <w:p w14:paraId="6E781D22" w14:textId="0B1AEC6D" w:rsidR="6A581E81" w:rsidRPr="00001044" w:rsidRDefault="6A581E81" w:rsidP="6A581E81">
      <w:pPr>
        <w:jc w:val="both"/>
        <w:rPr>
          <w:rFonts w:asciiTheme="minorHAnsi" w:hAnsiTheme="minorHAnsi" w:cstheme="minorHAnsi"/>
        </w:rPr>
      </w:pPr>
      <w:r w:rsidRPr="00001044">
        <w:rPr>
          <w:rFonts w:asciiTheme="minorHAnsi" w:eastAsia="Arial" w:hAnsiTheme="minorHAnsi" w:cstheme="minorHAnsi"/>
          <w:color w:val="000000" w:themeColor="text1"/>
          <w:sz w:val="24"/>
          <w:szCs w:val="24"/>
        </w:rPr>
        <w:t xml:space="preserve"> </w:t>
      </w:r>
    </w:p>
    <w:p w14:paraId="76D88779" w14:textId="2E1228AD" w:rsidR="6A581E81" w:rsidRPr="00001044" w:rsidRDefault="6A581E81" w:rsidP="6A581E81">
      <w:pPr>
        <w:jc w:val="both"/>
        <w:rPr>
          <w:rFonts w:asciiTheme="minorHAnsi" w:hAnsiTheme="minorHAnsi" w:cstheme="minorHAnsi"/>
        </w:rPr>
      </w:pPr>
      <w:r w:rsidRPr="00001044">
        <w:rPr>
          <w:rFonts w:asciiTheme="minorHAnsi" w:eastAsia="Arial" w:hAnsiTheme="minorHAnsi" w:cstheme="minorHAnsi"/>
          <w:color w:val="000000" w:themeColor="text1"/>
          <w:sz w:val="24"/>
          <w:szCs w:val="24"/>
        </w:rPr>
        <w:t xml:space="preserve">Reflective practice is a core aspect for your workbooks and although there is a variety of useful resources on Moodle, there is one </w:t>
      </w:r>
      <w:proofErr w:type="gramStart"/>
      <w:r w:rsidRPr="00001044">
        <w:rPr>
          <w:rFonts w:asciiTheme="minorHAnsi" w:eastAsia="Arial" w:hAnsiTheme="minorHAnsi" w:cstheme="minorHAnsi"/>
          <w:color w:val="000000" w:themeColor="text1"/>
          <w:sz w:val="24"/>
          <w:szCs w:val="24"/>
        </w:rPr>
        <w:t>particular book</w:t>
      </w:r>
      <w:proofErr w:type="gramEnd"/>
      <w:r w:rsidRPr="00001044">
        <w:rPr>
          <w:rFonts w:asciiTheme="minorHAnsi" w:eastAsia="Arial" w:hAnsiTheme="minorHAnsi" w:cstheme="minorHAnsi"/>
          <w:color w:val="000000" w:themeColor="text1"/>
          <w:sz w:val="24"/>
          <w:szCs w:val="24"/>
        </w:rPr>
        <w:t xml:space="preserve">, that is specifically based on reflective practice in policing, here is a link to one chapter from Selina Copley’s Reflective Practice for Policing Students: </w:t>
      </w:r>
    </w:p>
    <w:p w14:paraId="32A9A7B8" w14:textId="2EF1005F" w:rsidR="6A581E81" w:rsidRPr="00001044" w:rsidRDefault="00000000" w:rsidP="6A581E81">
      <w:pPr>
        <w:jc w:val="both"/>
        <w:rPr>
          <w:rFonts w:asciiTheme="minorHAnsi" w:hAnsiTheme="minorHAnsi" w:cstheme="minorHAnsi"/>
        </w:rPr>
      </w:pPr>
      <w:hyperlink r:id="rId13">
        <w:r w:rsidR="6A581E81" w:rsidRPr="00001044">
          <w:rPr>
            <w:rStyle w:val="Hyperlink"/>
            <w:rFonts w:asciiTheme="minorHAnsi" w:eastAsia="Arial" w:hAnsiTheme="minorHAnsi" w:cstheme="minorHAnsi"/>
            <w:sz w:val="24"/>
            <w:szCs w:val="24"/>
          </w:rPr>
          <w:t>https://moodle.uwtsd.ac.uk/pluginfile.php/298870/mod_resource/content/1/Reflective%20Practice%20for%20Policing%20Students%20-%20Selina%20Copley%20Chapter5.pdf</w:t>
        </w:r>
      </w:hyperlink>
    </w:p>
    <w:p w14:paraId="044914F4" w14:textId="2E56CBB2" w:rsidR="6A581E81" w:rsidRPr="00001044" w:rsidRDefault="6A581E81" w:rsidP="6A581E81">
      <w:pPr>
        <w:jc w:val="both"/>
        <w:rPr>
          <w:rFonts w:asciiTheme="minorHAnsi" w:hAnsiTheme="minorHAnsi" w:cstheme="minorHAnsi"/>
        </w:rPr>
      </w:pPr>
      <w:r w:rsidRPr="00001044">
        <w:rPr>
          <w:rFonts w:asciiTheme="minorHAnsi" w:eastAsia="Arial" w:hAnsiTheme="minorHAnsi" w:cstheme="minorHAnsi"/>
          <w:color w:val="000000" w:themeColor="text1"/>
          <w:sz w:val="24"/>
          <w:szCs w:val="24"/>
        </w:rPr>
        <w:t xml:space="preserve"> </w:t>
      </w:r>
    </w:p>
    <w:p w14:paraId="735E3207" w14:textId="2B5BCC48" w:rsidR="6A581E81" w:rsidRPr="00001044" w:rsidRDefault="6A581E81" w:rsidP="6A581E81">
      <w:pPr>
        <w:jc w:val="both"/>
        <w:rPr>
          <w:rFonts w:asciiTheme="minorHAnsi" w:hAnsiTheme="minorHAnsi" w:cstheme="minorHAnsi"/>
        </w:rPr>
      </w:pPr>
      <w:r w:rsidRPr="00001044">
        <w:rPr>
          <w:rFonts w:asciiTheme="minorHAnsi" w:eastAsia="Arial" w:hAnsiTheme="minorHAnsi" w:cstheme="minorHAnsi"/>
          <w:b/>
          <w:bCs/>
          <w:color w:val="000000" w:themeColor="text1"/>
          <w:sz w:val="24"/>
          <w:szCs w:val="24"/>
        </w:rPr>
        <w:lastRenderedPageBreak/>
        <w:t>How is the workbook assessed?</w:t>
      </w:r>
    </w:p>
    <w:p w14:paraId="6AD18DFD" w14:textId="790472A1" w:rsidR="6A581E81" w:rsidRPr="00001044" w:rsidRDefault="6A581E81" w:rsidP="6A581E81">
      <w:pPr>
        <w:jc w:val="both"/>
        <w:rPr>
          <w:rFonts w:asciiTheme="minorHAnsi" w:hAnsiTheme="minorHAnsi" w:cstheme="minorHAnsi"/>
        </w:rPr>
      </w:pPr>
      <w:r w:rsidRPr="00001044">
        <w:rPr>
          <w:rFonts w:asciiTheme="minorHAnsi" w:eastAsia="Arial" w:hAnsiTheme="minorHAnsi" w:cstheme="minorHAnsi"/>
          <w:color w:val="000000" w:themeColor="text1"/>
          <w:sz w:val="24"/>
          <w:szCs w:val="24"/>
        </w:rPr>
        <w:t xml:space="preserve"> </w:t>
      </w:r>
    </w:p>
    <w:p w14:paraId="053D73FC" w14:textId="6D058DA3" w:rsidR="6A581E81" w:rsidRPr="00001044" w:rsidRDefault="6A581E81" w:rsidP="6A581E81">
      <w:pPr>
        <w:jc w:val="both"/>
        <w:rPr>
          <w:rFonts w:asciiTheme="minorHAnsi" w:hAnsiTheme="minorHAnsi" w:cstheme="minorHAnsi"/>
        </w:rPr>
      </w:pPr>
      <w:r w:rsidRPr="00001044">
        <w:rPr>
          <w:rFonts w:asciiTheme="minorHAnsi" w:eastAsia="Arial" w:hAnsiTheme="minorHAnsi" w:cstheme="minorHAnsi"/>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18B5070E" w14:textId="659A9E60" w:rsidR="6A581E81" w:rsidRPr="00001044" w:rsidRDefault="6A581E81" w:rsidP="6A581E81">
      <w:pPr>
        <w:jc w:val="both"/>
        <w:rPr>
          <w:rFonts w:asciiTheme="minorHAnsi" w:hAnsiTheme="minorHAnsi" w:cstheme="minorHAnsi"/>
        </w:rPr>
      </w:pPr>
      <w:r w:rsidRPr="00001044">
        <w:rPr>
          <w:rFonts w:asciiTheme="minorHAnsi" w:eastAsia="Arial" w:hAnsiTheme="minorHAnsi" w:cstheme="minorHAnsi"/>
          <w:color w:val="000000" w:themeColor="text1"/>
          <w:sz w:val="24"/>
          <w:szCs w:val="24"/>
        </w:rPr>
        <w:t xml:space="preserve"> </w:t>
      </w:r>
    </w:p>
    <w:p w14:paraId="15403F19" w14:textId="001A1D00" w:rsidR="6A581E81" w:rsidRPr="00001044" w:rsidRDefault="6A581E81" w:rsidP="6A581E81">
      <w:pPr>
        <w:jc w:val="both"/>
        <w:rPr>
          <w:rFonts w:asciiTheme="minorHAnsi" w:hAnsiTheme="minorHAnsi" w:cstheme="minorHAnsi"/>
        </w:rPr>
      </w:pPr>
      <w:r w:rsidRPr="00001044">
        <w:rPr>
          <w:rFonts w:asciiTheme="minorHAnsi" w:eastAsia="Arial" w:hAnsiTheme="minorHAnsi" w:cstheme="minorHAnsi"/>
          <w:color w:val="000000" w:themeColor="text1"/>
          <w:sz w:val="24"/>
          <w:szCs w:val="24"/>
        </w:rPr>
        <w:t>Dates of workbook submission will be made available during the initial training day and posted on Moodle.</w:t>
      </w:r>
    </w:p>
    <w:p w14:paraId="343264B4" w14:textId="46901A83" w:rsidR="6A581E81" w:rsidRPr="00001044" w:rsidRDefault="6A581E81" w:rsidP="6A581E81">
      <w:pPr>
        <w:jc w:val="both"/>
        <w:rPr>
          <w:rFonts w:asciiTheme="minorHAnsi" w:hAnsiTheme="minorHAnsi" w:cstheme="minorHAnsi"/>
        </w:rPr>
      </w:pPr>
      <w:r w:rsidRPr="00001044">
        <w:rPr>
          <w:rFonts w:asciiTheme="minorHAnsi" w:eastAsia="Arial" w:hAnsiTheme="minorHAnsi" w:cstheme="minorHAnsi"/>
          <w:color w:val="000000" w:themeColor="text1"/>
          <w:sz w:val="24"/>
          <w:szCs w:val="24"/>
        </w:rPr>
        <w:t xml:space="preserve"> </w:t>
      </w:r>
    </w:p>
    <w:p w14:paraId="437BE6E7" w14:textId="11C9C5FB" w:rsidR="6A581E81" w:rsidRPr="00001044" w:rsidRDefault="6A581E81" w:rsidP="6A581E81">
      <w:pPr>
        <w:jc w:val="both"/>
        <w:rPr>
          <w:rFonts w:asciiTheme="minorHAnsi" w:hAnsiTheme="minorHAnsi" w:cstheme="minorHAnsi"/>
        </w:rPr>
      </w:pPr>
      <w:r w:rsidRPr="00001044">
        <w:rPr>
          <w:rFonts w:asciiTheme="minorHAnsi" w:eastAsia="Arial" w:hAnsiTheme="minorHAnsi" w:cstheme="minorHAnsi"/>
          <w:color w:val="000000" w:themeColor="text1"/>
          <w:sz w:val="24"/>
          <w:szCs w:val="24"/>
        </w:rPr>
        <w:t>Once submitted your workbook will be assessed and marked independently.</w:t>
      </w:r>
    </w:p>
    <w:p w14:paraId="5A64076C" w14:textId="2635F964" w:rsidR="6A581E81" w:rsidRPr="00001044" w:rsidRDefault="6A581E81" w:rsidP="6A581E81">
      <w:pPr>
        <w:jc w:val="both"/>
        <w:rPr>
          <w:rFonts w:asciiTheme="minorHAnsi" w:eastAsia="Arial" w:hAnsiTheme="minorHAnsi" w:cstheme="minorHAnsi"/>
          <w:color w:val="000000" w:themeColor="text1"/>
          <w:sz w:val="24"/>
          <w:szCs w:val="24"/>
        </w:rPr>
      </w:pPr>
    </w:p>
    <w:p w14:paraId="6F113ACA" w14:textId="44660F63" w:rsidR="7560A895" w:rsidRPr="00001044" w:rsidRDefault="7560A895" w:rsidP="7560A895">
      <w:pPr>
        <w:rPr>
          <w:rFonts w:asciiTheme="minorHAnsi" w:eastAsia="Arial" w:hAnsiTheme="minorHAnsi" w:cstheme="minorHAnsi"/>
          <w:color w:val="000000" w:themeColor="text1"/>
          <w:sz w:val="24"/>
          <w:szCs w:val="24"/>
        </w:rPr>
      </w:pPr>
    </w:p>
    <w:p w14:paraId="3F93D20E" w14:textId="72348723" w:rsidR="7560A895" w:rsidRPr="00001044" w:rsidRDefault="7560A895" w:rsidP="7560A895">
      <w:pPr>
        <w:jc w:val="both"/>
        <w:rPr>
          <w:rFonts w:asciiTheme="minorHAnsi" w:eastAsia="Arial" w:hAnsiTheme="minorHAnsi" w:cstheme="minorHAnsi"/>
          <w:color w:val="000000" w:themeColor="text1"/>
          <w:sz w:val="24"/>
          <w:szCs w:val="24"/>
        </w:rPr>
      </w:pPr>
      <w:r w:rsidRPr="00001044">
        <w:rPr>
          <w:rFonts w:asciiTheme="minorHAnsi" w:eastAsia="Arial" w:hAnsiTheme="minorHAnsi" w:cstheme="minorHAnsi"/>
          <w:b/>
          <w:bCs/>
          <w:color w:val="000000" w:themeColor="text1"/>
          <w:sz w:val="24"/>
          <w:szCs w:val="24"/>
        </w:rPr>
        <w:t>Confidentiality</w:t>
      </w:r>
    </w:p>
    <w:p w14:paraId="6C7E6D35" w14:textId="118A383E" w:rsidR="7560A895" w:rsidRPr="00001044" w:rsidRDefault="7560A895" w:rsidP="7560A895">
      <w:pPr>
        <w:jc w:val="both"/>
        <w:rPr>
          <w:rFonts w:asciiTheme="minorHAnsi" w:eastAsia="Arial" w:hAnsiTheme="minorHAnsi" w:cstheme="minorHAnsi"/>
          <w:color w:val="000000" w:themeColor="text1"/>
          <w:sz w:val="24"/>
          <w:szCs w:val="24"/>
        </w:rPr>
      </w:pPr>
    </w:p>
    <w:p w14:paraId="48D5AB8F" w14:textId="27582C01" w:rsidR="7560A895" w:rsidRPr="00001044" w:rsidRDefault="7560A895" w:rsidP="7560A895">
      <w:pPr>
        <w:jc w:val="both"/>
        <w:rPr>
          <w:rFonts w:asciiTheme="minorHAnsi" w:eastAsia="Arial" w:hAnsiTheme="minorHAnsi" w:cstheme="minorHAnsi"/>
          <w:color w:val="000000" w:themeColor="text1"/>
          <w:sz w:val="24"/>
          <w:szCs w:val="24"/>
        </w:rPr>
      </w:pPr>
      <w:r w:rsidRPr="00001044">
        <w:rPr>
          <w:rFonts w:asciiTheme="minorHAnsi" w:eastAsia="Arial" w:hAnsiTheme="minorHAnsi" w:cstheme="minorHAnsi"/>
          <w:color w:val="000000" w:themeColor="text1"/>
          <w:sz w:val="24"/>
          <w:szCs w:val="24"/>
        </w:rPr>
        <w:t>It is important that no individual can be identified either directly or indirectly from the information in the workbook. Therefore, you must:</w:t>
      </w:r>
    </w:p>
    <w:p w14:paraId="747590AA" w14:textId="77A98673" w:rsidR="7560A895" w:rsidRPr="00001044" w:rsidRDefault="7560A895" w:rsidP="7560A895">
      <w:pPr>
        <w:jc w:val="both"/>
        <w:rPr>
          <w:rFonts w:asciiTheme="minorHAnsi" w:eastAsia="Arial" w:hAnsiTheme="minorHAnsi" w:cstheme="minorHAnsi"/>
          <w:color w:val="000000" w:themeColor="text1"/>
          <w:sz w:val="24"/>
          <w:szCs w:val="24"/>
        </w:rPr>
      </w:pPr>
    </w:p>
    <w:p w14:paraId="0319E27F" w14:textId="5D6AC6DC" w:rsidR="7560A895" w:rsidRPr="00001044" w:rsidRDefault="7560A895" w:rsidP="7560A895">
      <w:pPr>
        <w:pStyle w:val="ListParagraph"/>
        <w:numPr>
          <w:ilvl w:val="0"/>
          <w:numId w:val="3"/>
        </w:numPr>
        <w:jc w:val="both"/>
        <w:rPr>
          <w:rFonts w:asciiTheme="minorHAnsi" w:hAnsiTheme="minorHAnsi" w:cstheme="minorHAnsi"/>
          <w:color w:val="000000" w:themeColor="text1"/>
          <w:sz w:val="24"/>
          <w:szCs w:val="24"/>
        </w:rPr>
      </w:pPr>
      <w:r w:rsidRPr="00001044">
        <w:rPr>
          <w:rFonts w:asciiTheme="minorHAnsi" w:eastAsia="Arial" w:hAnsiTheme="minorHAnsi" w:cstheme="minorHAnsi"/>
          <w:color w:val="000000" w:themeColor="text1"/>
          <w:sz w:val="24"/>
          <w:szCs w:val="24"/>
        </w:rPr>
        <w:t xml:space="preserve">adhere to guidance in the Student Handbook about unfair practice and </w:t>
      </w:r>
      <w:proofErr w:type="gramStart"/>
      <w:r w:rsidRPr="00001044">
        <w:rPr>
          <w:rFonts w:asciiTheme="minorHAnsi" w:eastAsia="Arial" w:hAnsiTheme="minorHAnsi" w:cstheme="minorHAnsi"/>
          <w:color w:val="000000" w:themeColor="text1"/>
          <w:sz w:val="24"/>
          <w:szCs w:val="24"/>
        </w:rPr>
        <w:t>plagiarism;</w:t>
      </w:r>
      <w:proofErr w:type="gramEnd"/>
    </w:p>
    <w:p w14:paraId="76E3C3FD" w14:textId="42389876" w:rsidR="7560A895" w:rsidRPr="00001044" w:rsidRDefault="7560A895" w:rsidP="7560A895">
      <w:pPr>
        <w:pStyle w:val="ListParagraph"/>
        <w:numPr>
          <w:ilvl w:val="0"/>
          <w:numId w:val="3"/>
        </w:numPr>
        <w:jc w:val="both"/>
        <w:rPr>
          <w:rFonts w:asciiTheme="minorHAnsi" w:hAnsiTheme="minorHAnsi" w:cstheme="minorHAnsi"/>
          <w:color w:val="000000" w:themeColor="text1"/>
          <w:sz w:val="24"/>
          <w:szCs w:val="24"/>
        </w:rPr>
      </w:pPr>
      <w:r w:rsidRPr="00001044">
        <w:rPr>
          <w:rFonts w:asciiTheme="minorHAnsi" w:eastAsia="Arial" w:hAnsiTheme="minorHAnsi" w:cstheme="minorHAnsi"/>
          <w:color w:val="000000" w:themeColor="text1"/>
          <w:sz w:val="24"/>
          <w:szCs w:val="24"/>
        </w:rPr>
        <w:t xml:space="preserve">not identify individuals including witnesses, victims or offenders by </w:t>
      </w:r>
      <w:proofErr w:type="gramStart"/>
      <w:r w:rsidRPr="00001044">
        <w:rPr>
          <w:rFonts w:asciiTheme="minorHAnsi" w:eastAsia="Arial" w:hAnsiTheme="minorHAnsi" w:cstheme="minorHAnsi"/>
          <w:color w:val="000000" w:themeColor="text1"/>
          <w:sz w:val="24"/>
          <w:szCs w:val="24"/>
        </w:rPr>
        <w:t>name;</w:t>
      </w:r>
      <w:proofErr w:type="gramEnd"/>
    </w:p>
    <w:p w14:paraId="106C2069" w14:textId="148E50B9" w:rsidR="7560A895" w:rsidRPr="00001044" w:rsidRDefault="7560A895" w:rsidP="7560A895">
      <w:pPr>
        <w:pStyle w:val="ListParagraph"/>
        <w:numPr>
          <w:ilvl w:val="0"/>
          <w:numId w:val="3"/>
        </w:numPr>
        <w:jc w:val="both"/>
        <w:rPr>
          <w:rFonts w:asciiTheme="minorHAnsi" w:hAnsiTheme="minorHAnsi" w:cstheme="minorHAnsi"/>
          <w:color w:val="000000" w:themeColor="text1"/>
          <w:sz w:val="24"/>
          <w:szCs w:val="24"/>
        </w:rPr>
      </w:pPr>
      <w:r w:rsidRPr="00001044">
        <w:rPr>
          <w:rFonts w:asciiTheme="minorHAnsi" w:eastAsia="Arial" w:hAnsiTheme="minorHAnsi" w:cstheme="minorHAnsi"/>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Pr="00001044" w:rsidRDefault="7560A895" w:rsidP="7560A895">
      <w:pPr>
        <w:pStyle w:val="ListParagraph"/>
        <w:numPr>
          <w:ilvl w:val="0"/>
          <w:numId w:val="3"/>
        </w:numPr>
        <w:jc w:val="both"/>
        <w:rPr>
          <w:rFonts w:asciiTheme="minorHAnsi" w:hAnsiTheme="minorHAnsi" w:cstheme="minorHAnsi"/>
          <w:color w:val="000000" w:themeColor="text1"/>
          <w:sz w:val="24"/>
          <w:szCs w:val="24"/>
        </w:rPr>
      </w:pPr>
      <w:r w:rsidRPr="00001044">
        <w:rPr>
          <w:rFonts w:asciiTheme="minorHAnsi" w:eastAsia="Arial" w:hAnsiTheme="minorHAnsi" w:cstheme="minorHAnsi"/>
          <w:color w:val="000000" w:themeColor="text1"/>
          <w:sz w:val="24"/>
          <w:szCs w:val="24"/>
        </w:rPr>
        <w:t xml:space="preserve">take personal responsibility for adhering to confidentiality rules. </w:t>
      </w:r>
    </w:p>
    <w:p w14:paraId="01690A32" w14:textId="3B7DCA3A" w:rsidR="7560A895" w:rsidRPr="00001044" w:rsidRDefault="7560A895" w:rsidP="470D0E1B">
      <w:pPr>
        <w:pStyle w:val="ListParagraph"/>
        <w:numPr>
          <w:ilvl w:val="0"/>
          <w:numId w:val="2"/>
        </w:numPr>
        <w:jc w:val="both"/>
        <w:rPr>
          <w:rFonts w:asciiTheme="minorHAnsi" w:eastAsia="Arial" w:hAnsiTheme="minorHAnsi" w:cstheme="minorHAnsi"/>
          <w:color w:val="000000" w:themeColor="text1"/>
          <w:sz w:val="24"/>
          <w:szCs w:val="24"/>
        </w:rPr>
      </w:pPr>
      <w:r w:rsidRPr="00001044">
        <w:rPr>
          <w:rFonts w:asciiTheme="minorHAnsi" w:eastAsia="Arial" w:hAnsiTheme="minorHAnsi" w:cstheme="minorHAnsi"/>
          <w:color w:val="000000" w:themeColor="text1"/>
          <w:sz w:val="24"/>
          <w:szCs w:val="24"/>
        </w:rPr>
        <w:t>not include any dates of any incidents or anything that specifically identifies an actual incident.</w:t>
      </w:r>
    </w:p>
    <w:p w14:paraId="7120B022" w14:textId="15847FCA" w:rsidR="470D0E1B" w:rsidRPr="00001044" w:rsidRDefault="470D0E1B" w:rsidP="470D0E1B">
      <w:pPr>
        <w:jc w:val="both"/>
        <w:rPr>
          <w:rFonts w:asciiTheme="minorHAnsi" w:eastAsia="Arial" w:hAnsiTheme="minorHAnsi" w:cstheme="minorHAnsi"/>
          <w:color w:val="000000" w:themeColor="text1"/>
          <w:sz w:val="24"/>
          <w:szCs w:val="24"/>
        </w:rPr>
      </w:pPr>
    </w:p>
    <w:p w14:paraId="5585E17F" w14:textId="24A2703A" w:rsidR="4E17DCBB" w:rsidRPr="00001044" w:rsidRDefault="4E17DCBB" w:rsidP="4E17DCBB">
      <w:pPr>
        <w:jc w:val="both"/>
        <w:rPr>
          <w:rFonts w:asciiTheme="minorHAnsi" w:eastAsia="Calibri" w:hAnsiTheme="minorHAnsi" w:cstheme="minorHAnsi"/>
          <w:color w:val="000000" w:themeColor="text1"/>
          <w:sz w:val="24"/>
          <w:szCs w:val="24"/>
        </w:rPr>
      </w:pPr>
      <w:r w:rsidRPr="00001044">
        <w:rPr>
          <w:rFonts w:asciiTheme="minorHAnsi" w:eastAsia="Calibri" w:hAnsiTheme="minorHAnsi" w:cstheme="minorHAnsi"/>
          <w:color w:val="000000" w:themeColor="text1"/>
          <w:sz w:val="24"/>
          <w:szCs w:val="24"/>
        </w:rPr>
        <w:t>The content of this workbook should be your own work. Do not allow anyone else to see your work or use your work for their own submissions.</w:t>
      </w:r>
    </w:p>
    <w:p w14:paraId="5D61099A" w14:textId="0F776C3C" w:rsidR="4E17DCBB" w:rsidRPr="00001044" w:rsidRDefault="4E17DCBB" w:rsidP="4E17DCBB">
      <w:pPr>
        <w:jc w:val="both"/>
        <w:rPr>
          <w:rFonts w:asciiTheme="minorHAnsi" w:eastAsia="Arial" w:hAnsiTheme="minorHAnsi" w:cstheme="minorHAnsi"/>
          <w:color w:val="000000" w:themeColor="text1"/>
          <w:sz w:val="24"/>
          <w:szCs w:val="24"/>
        </w:rPr>
      </w:pPr>
    </w:p>
    <w:p w14:paraId="5CE99F13" w14:textId="0C97B2AF" w:rsidR="4E17DCBB" w:rsidRPr="00001044" w:rsidRDefault="4E17DCBB" w:rsidP="4E17DCBB">
      <w:pPr>
        <w:jc w:val="both"/>
        <w:rPr>
          <w:rFonts w:asciiTheme="minorHAnsi" w:eastAsia="Arial" w:hAnsiTheme="minorHAnsi" w:cstheme="minorHAnsi"/>
          <w:color w:val="000000" w:themeColor="text1"/>
          <w:sz w:val="24"/>
          <w:szCs w:val="24"/>
        </w:rPr>
      </w:pPr>
    </w:p>
    <w:p w14:paraId="5B2A73FB" w14:textId="249A5920" w:rsidR="18B6C619" w:rsidRPr="00001044" w:rsidRDefault="18B6C619" w:rsidP="4E17DCBB">
      <w:pPr>
        <w:jc w:val="both"/>
        <w:rPr>
          <w:rFonts w:asciiTheme="minorHAnsi" w:eastAsia="Arial" w:hAnsiTheme="minorHAnsi" w:cstheme="minorHAnsi"/>
          <w:color w:val="000000" w:themeColor="text1"/>
          <w:sz w:val="24"/>
          <w:szCs w:val="24"/>
        </w:rPr>
      </w:pPr>
      <w:r w:rsidRPr="00001044">
        <w:rPr>
          <w:rFonts w:asciiTheme="minorHAnsi" w:eastAsia="Calibri" w:hAnsiTheme="minorHAnsi" w:cstheme="minorHAns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00001044">
        <w:rPr>
          <w:rFonts w:asciiTheme="minorHAnsi" w:eastAsia="Calibri" w:hAnsiTheme="minorHAnsi" w:cstheme="minorHAnsi"/>
          <w:color w:val="000000" w:themeColor="text1"/>
          <w:sz w:val="24"/>
          <w:szCs w:val="24"/>
        </w:rPr>
        <w:t xml:space="preserve"> </w:t>
      </w:r>
    </w:p>
    <w:p w14:paraId="662F43C4" w14:textId="75F59C60" w:rsidR="470D0E1B" w:rsidRPr="00001044" w:rsidRDefault="470D0E1B" w:rsidP="470D0E1B">
      <w:pPr>
        <w:jc w:val="both"/>
        <w:rPr>
          <w:rFonts w:asciiTheme="minorHAnsi" w:eastAsia="Calibri" w:hAnsiTheme="minorHAnsi" w:cstheme="minorHAnsi"/>
          <w:color w:val="000000" w:themeColor="text1"/>
          <w:sz w:val="24"/>
          <w:szCs w:val="24"/>
        </w:rPr>
      </w:pPr>
    </w:p>
    <w:p w14:paraId="27942EC1" w14:textId="2A95E17C" w:rsidR="18B6C619" w:rsidRPr="00001044" w:rsidRDefault="18B6C619" w:rsidP="470D0E1B">
      <w:pPr>
        <w:jc w:val="both"/>
        <w:rPr>
          <w:rFonts w:asciiTheme="minorHAnsi" w:hAnsiTheme="minorHAnsi" w:cstheme="minorHAnsi"/>
        </w:rPr>
      </w:pPr>
      <w:r w:rsidRPr="00001044">
        <w:rPr>
          <w:rFonts w:asciiTheme="minorHAnsi" w:eastAsia="Calibri" w:hAnsiTheme="minorHAnsi" w:cstheme="minorHAnsi"/>
          <w:b/>
          <w:bCs/>
          <w:color w:val="000000" w:themeColor="text1"/>
          <w:sz w:val="24"/>
          <w:szCs w:val="24"/>
        </w:rPr>
        <w:t xml:space="preserve">Should any health and wellbeing concerns be raised because of disclosures made by the student within this workbook, the employer of the student will be informed. </w:t>
      </w:r>
      <w:r w:rsidRPr="00001044">
        <w:rPr>
          <w:rFonts w:asciiTheme="minorHAnsi" w:eastAsia="Calibri" w:hAnsiTheme="minorHAnsi" w:cstheme="minorHAnsi"/>
          <w:color w:val="000000" w:themeColor="text1"/>
          <w:sz w:val="24"/>
          <w:szCs w:val="24"/>
        </w:rPr>
        <w:t xml:space="preserve"> </w:t>
      </w:r>
    </w:p>
    <w:p w14:paraId="1B2722DE" w14:textId="3222D996" w:rsidR="470D0E1B" w:rsidRPr="00001044" w:rsidRDefault="470D0E1B" w:rsidP="470D0E1B">
      <w:pPr>
        <w:jc w:val="both"/>
        <w:rPr>
          <w:rFonts w:asciiTheme="minorHAnsi" w:eastAsia="Arial" w:hAnsiTheme="minorHAnsi" w:cstheme="minorHAnsi"/>
          <w:color w:val="000000" w:themeColor="text1"/>
          <w:sz w:val="24"/>
          <w:szCs w:val="24"/>
        </w:rPr>
      </w:pPr>
    </w:p>
    <w:p w14:paraId="2B2C1C12" w14:textId="056A2993" w:rsidR="7560A895" w:rsidRPr="00001044" w:rsidRDefault="7560A895" w:rsidP="7560A895">
      <w:pPr>
        <w:jc w:val="both"/>
        <w:rPr>
          <w:rFonts w:asciiTheme="minorHAnsi" w:eastAsia="Arial" w:hAnsiTheme="minorHAnsi" w:cstheme="minorHAnsi"/>
          <w:color w:val="000000" w:themeColor="text1"/>
          <w:sz w:val="24"/>
          <w:szCs w:val="24"/>
        </w:rPr>
      </w:pPr>
    </w:p>
    <w:p w14:paraId="1E35A31A" w14:textId="2105E9FD" w:rsidR="7560A895" w:rsidRPr="00001044" w:rsidRDefault="7560A895" w:rsidP="7560A895">
      <w:pPr>
        <w:jc w:val="both"/>
        <w:rPr>
          <w:rFonts w:asciiTheme="minorHAnsi" w:eastAsia="Arial" w:hAnsiTheme="minorHAnsi" w:cstheme="minorHAnsi"/>
          <w:color w:val="000000" w:themeColor="text1"/>
          <w:sz w:val="24"/>
          <w:szCs w:val="24"/>
        </w:rPr>
      </w:pPr>
      <w:r w:rsidRPr="00001044">
        <w:rPr>
          <w:rFonts w:asciiTheme="minorHAnsi" w:eastAsia="Arial" w:hAnsiTheme="minorHAnsi" w:cstheme="minorHAnsi"/>
          <w:b/>
          <w:bCs/>
          <w:color w:val="000000" w:themeColor="text1"/>
          <w:sz w:val="24"/>
          <w:szCs w:val="24"/>
        </w:rPr>
        <w:t>NOTE</w:t>
      </w:r>
    </w:p>
    <w:p w14:paraId="7E6799D5" w14:textId="31E58565" w:rsidR="7560A895" w:rsidRPr="00001044" w:rsidRDefault="7560A895" w:rsidP="7560A895">
      <w:pPr>
        <w:jc w:val="both"/>
        <w:rPr>
          <w:rFonts w:asciiTheme="minorHAnsi" w:eastAsia="Arial" w:hAnsiTheme="minorHAnsi" w:cstheme="minorHAnsi"/>
          <w:color w:val="000000" w:themeColor="text1"/>
          <w:sz w:val="24"/>
          <w:szCs w:val="24"/>
        </w:rPr>
      </w:pPr>
    </w:p>
    <w:p w14:paraId="55C96B3B" w14:textId="7AF8B9F6" w:rsidR="7560A895" w:rsidRPr="00001044" w:rsidRDefault="7560A895" w:rsidP="7560A895">
      <w:pPr>
        <w:jc w:val="both"/>
        <w:rPr>
          <w:rFonts w:asciiTheme="minorHAnsi" w:eastAsia="Arial" w:hAnsiTheme="minorHAnsi" w:cstheme="minorHAnsi"/>
          <w:color w:val="000000" w:themeColor="text1"/>
          <w:sz w:val="24"/>
          <w:szCs w:val="24"/>
        </w:rPr>
      </w:pPr>
      <w:r w:rsidRPr="00001044">
        <w:rPr>
          <w:rFonts w:asciiTheme="minorHAnsi" w:eastAsia="Arial" w:hAnsiTheme="minorHAnsi" w:cstheme="minorHAnsi"/>
          <w:color w:val="000000" w:themeColor="text1"/>
          <w:sz w:val="24"/>
          <w:szCs w:val="24"/>
        </w:rPr>
        <w:t xml:space="preserve">Your workbook will be submitted electronically via Turnitin on Moodle. Guidance on this is in the Student Handbook. </w:t>
      </w:r>
    </w:p>
    <w:p w14:paraId="29961CE2" w14:textId="621D5505" w:rsidR="7560A895" w:rsidRPr="00001044" w:rsidRDefault="7560A895" w:rsidP="7560A895">
      <w:pPr>
        <w:ind w:left="360"/>
        <w:jc w:val="both"/>
        <w:rPr>
          <w:rFonts w:asciiTheme="minorHAnsi" w:eastAsia="Arial" w:hAnsiTheme="minorHAnsi" w:cstheme="minorHAnsi"/>
          <w:color w:val="000000" w:themeColor="text1"/>
          <w:sz w:val="24"/>
          <w:szCs w:val="24"/>
        </w:rPr>
      </w:pPr>
    </w:p>
    <w:p w14:paraId="7D4D21C6" w14:textId="3C1806AF" w:rsidR="7560A895" w:rsidRPr="00001044" w:rsidRDefault="7560A895" w:rsidP="7560A895">
      <w:pPr>
        <w:jc w:val="both"/>
        <w:rPr>
          <w:rFonts w:asciiTheme="minorHAnsi" w:eastAsia="Arial" w:hAnsiTheme="minorHAnsi" w:cstheme="minorHAnsi"/>
          <w:color w:val="000000" w:themeColor="text1"/>
          <w:sz w:val="24"/>
          <w:szCs w:val="24"/>
        </w:rPr>
      </w:pPr>
      <w:r w:rsidRPr="00001044">
        <w:rPr>
          <w:rFonts w:asciiTheme="minorHAnsi" w:eastAsia="Arial" w:hAnsiTheme="minorHAnsi" w:cstheme="minorHAnsi"/>
          <w:b/>
          <w:bCs/>
          <w:i/>
          <w:iCs/>
          <w:color w:val="000000" w:themeColor="text1"/>
          <w:sz w:val="24"/>
          <w:szCs w:val="24"/>
        </w:rPr>
        <w:lastRenderedPageBreak/>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Pr="00001044" w:rsidRDefault="7560A895" w:rsidP="7560A895">
      <w:pPr>
        <w:ind w:left="360"/>
        <w:jc w:val="both"/>
        <w:rPr>
          <w:rFonts w:asciiTheme="minorHAnsi" w:eastAsia="Arial" w:hAnsiTheme="minorHAnsi" w:cstheme="minorHAnsi"/>
          <w:color w:val="000000" w:themeColor="text1"/>
          <w:sz w:val="24"/>
          <w:szCs w:val="24"/>
        </w:rPr>
      </w:pPr>
    </w:p>
    <w:p w14:paraId="475289EF" w14:textId="4CE98B99" w:rsidR="7560A895" w:rsidRPr="00001044" w:rsidRDefault="7560A895" w:rsidP="7560A895">
      <w:pPr>
        <w:jc w:val="both"/>
        <w:rPr>
          <w:rFonts w:asciiTheme="minorHAnsi" w:eastAsia="Arial" w:hAnsiTheme="minorHAnsi" w:cstheme="minorHAnsi"/>
          <w:color w:val="000000" w:themeColor="text1"/>
          <w:sz w:val="24"/>
          <w:szCs w:val="24"/>
        </w:rPr>
      </w:pPr>
    </w:p>
    <w:p w14:paraId="2E5CA77D" w14:textId="26DEA1C9" w:rsidR="7560A895" w:rsidRPr="00001044" w:rsidRDefault="7560A895" w:rsidP="7560A895">
      <w:pPr>
        <w:jc w:val="both"/>
        <w:rPr>
          <w:rFonts w:asciiTheme="minorHAnsi" w:eastAsia="Arial" w:hAnsiTheme="minorHAnsi" w:cstheme="minorHAnsi"/>
          <w:color w:val="000000" w:themeColor="text1"/>
          <w:sz w:val="24"/>
          <w:szCs w:val="24"/>
        </w:rPr>
      </w:pPr>
      <w:r w:rsidRPr="00001044">
        <w:rPr>
          <w:rFonts w:asciiTheme="minorHAnsi" w:eastAsia="Arial" w:hAnsiTheme="minorHAnsi" w:cstheme="minorHAnsi"/>
          <w:b/>
          <w:bCs/>
          <w:color w:val="000000" w:themeColor="text1"/>
          <w:sz w:val="24"/>
          <w:szCs w:val="24"/>
        </w:rPr>
        <w:t>Dyslexia and other special circumstances</w:t>
      </w:r>
    </w:p>
    <w:p w14:paraId="05671AD2" w14:textId="41E463CF" w:rsidR="7560A895" w:rsidRPr="00001044" w:rsidRDefault="7560A895" w:rsidP="7560A895">
      <w:pPr>
        <w:jc w:val="both"/>
        <w:rPr>
          <w:rFonts w:asciiTheme="minorHAnsi" w:eastAsia="Arial" w:hAnsiTheme="minorHAnsi" w:cstheme="minorHAnsi"/>
          <w:color w:val="000000" w:themeColor="text1"/>
          <w:sz w:val="24"/>
          <w:szCs w:val="24"/>
        </w:rPr>
      </w:pPr>
    </w:p>
    <w:p w14:paraId="45B9C7BB" w14:textId="7618A973" w:rsidR="7560A895" w:rsidRPr="00001044" w:rsidRDefault="7560A895" w:rsidP="7560A895">
      <w:pPr>
        <w:jc w:val="both"/>
        <w:rPr>
          <w:rFonts w:asciiTheme="minorHAnsi" w:eastAsia="Arial" w:hAnsiTheme="minorHAnsi" w:cstheme="minorHAnsi"/>
          <w:color w:val="000000" w:themeColor="text1"/>
          <w:sz w:val="24"/>
          <w:szCs w:val="24"/>
        </w:rPr>
      </w:pPr>
      <w:r w:rsidRPr="00001044">
        <w:rPr>
          <w:rFonts w:asciiTheme="minorHAnsi" w:eastAsia="Arial" w:hAnsiTheme="minorHAnsi" w:cstheme="minorHAnsi"/>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00001044">
        <w:rPr>
          <w:rFonts w:asciiTheme="minorHAnsi" w:eastAsia="Arial" w:hAnsiTheme="minorHAnsi" w:cstheme="minorHAnsi"/>
          <w:b/>
          <w:bCs/>
          <w:i/>
          <w:iCs/>
          <w:color w:val="000000" w:themeColor="text1"/>
          <w:sz w:val="24"/>
          <w:szCs w:val="24"/>
        </w:rPr>
        <w:t>it is the learner’s individual responsibility to contact them</w:t>
      </w:r>
      <w:r w:rsidRPr="00001044">
        <w:rPr>
          <w:rFonts w:asciiTheme="minorHAnsi" w:eastAsia="Arial" w:hAnsiTheme="minorHAnsi" w:cstheme="minorHAnsi"/>
          <w:color w:val="000000" w:themeColor="text1"/>
          <w:sz w:val="24"/>
          <w:szCs w:val="24"/>
        </w:rPr>
        <w:t xml:space="preserve">. </w:t>
      </w:r>
    </w:p>
    <w:p w14:paraId="307701C0" w14:textId="1121CAD5" w:rsidR="7560A895" w:rsidRPr="00001044" w:rsidRDefault="7560A895" w:rsidP="7560A895">
      <w:pPr>
        <w:jc w:val="both"/>
        <w:rPr>
          <w:rFonts w:asciiTheme="minorHAnsi" w:eastAsia="Arial" w:hAnsiTheme="minorHAnsi" w:cstheme="minorHAnsi"/>
          <w:color w:val="000000" w:themeColor="text1"/>
          <w:sz w:val="24"/>
          <w:szCs w:val="24"/>
        </w:rPr>
      </w:pPr>
    </w:p>
    <w:p w14:paraId="7D2B17FF" w14:textId="584E5811" w:rsidR="7560A895" w:rsidRPr="00001044" w:rsidRDefault="7560A895" w:rsidP="7560A895">
      <w:pPr>
        <w:jc w:val="both"/>
        <w:rPr>
          <w:rFonts w:asciiTheme="minorHAnsi" w:eastAsia="Arial" w:hAnsiTheme="minorHAnsi" w:cstheme="minorHAnsi"/>
          <w:color w:val="000000" w:themeColor="text1"/>
          <w:sz w:val="24"/>
          <w:szCs w:val="24"/>
        </w:rPr>
      </w:pPr>
    </w:p>
    <w:p w14:paraId="0CF23538" w14:textId="0C942965" w:rsidR="7560A895" w:rsidRPr="00001044" w:rsidRDefault="7560A895" w:rsidP="7560A895">
      <w:pPr>
        <w:rPr>
          <w:rFonts w:asciiTheme="minorHAnsi" w:eastAsia="Arial" w:hAnsiTheme="minorHAnsi" w:cstheme="minorHAnsi"/>
          <w:color w:val="000000" w:themeColor="text1"/>
          <w:sz w:val="24"/>
          <w:szCs w:val="24"/>
        </w:rPr>
      </w:pPr>
    </w:p>
    <w:p w14:paraId="2D2E4A58" w14:textId="7FEC5C71" w:rsidR="7560A895" w:rsidRPr="00001044" w:rsidRDefault="7560A895" w:rsidP="7560A895">
      <w:pPr>
        <w:jc w:val="both"/>
        <w:rPr>
          <w:rFonts w:asciiTheme="minorHAnsi" w:eastAsia="Arial" w:hAnsiTheme="minorHAnsi" w:cstheme="minorHAnsi"/>
          <w:color w:val="000000" w:themeColor="text1"/>
          <w:sz w:val="24"/>
          <w:szCs w:val="24"/>
        </w:rPr>
      </w:pPr>
      <w:r w:rsidRPr="00001044">
        <w:rPr>
          <w:rFonts w:asciiTheme="minorHAnsi" w:eastAsia="Arial" w:hAnsiTheme="minorHAnsi" w:cstheme="minorHAnsi"/>
          <w:b/>
          <w:bCs/>
          <w:color w:val="000000" w:themeColor="text1"/>
          <w:sz w:val="24"/>
          <w:szCs w:val="24"/>
        </w:rPr>
        <w:t xml:space="preserve">Guidance: </w:t>
      </w:r>
    </w:p>
    <w:p w14:paraId="4A454F2E" w14:textId="53B84EA6" w:rsidR="7560A895" w:rsidRPr="00001044" w:rsidRDefault="7560A895" w:rsidP="7560A895">
      <w:pPr>
        <w:jc w:val="both"/>
        <w:rPr>
          <w:rFonts w:asciiTheme="minorHAnsi" w:eastAsia="Arial" w:hAnsiTheme="minorHAnsi" w:cstheme="minorHAnsi"/>
          <w:color w:val="000000" w:themeColor="text1"/>
          <w:sz w:val="24"/>
          <w:szCs w:val="24"/>
        </w:rPr>
      </w:pPr>
    </w:p>
    <w:p w14:paraId="429FD262" w14:textId="0037C1CD" w:rsidR="7560A895" w:rsidRPr="00001044" w:rsidRDefault="7560A895" w:rsidP="7560A895">
      <w:pPr>
        <w:pStyle w:val="ListParagraph"/>
        <w:numPr>
          <w:ilvl w:val="0"/>
          <w:numId w:val="1"/>
        </w:numPr>
        <w:jc w:val="both"/>
        <w:rPr>
          <w:rFonts w:asciiTheme="minorHAnsi" w:hAnsiTheme="minorHAnsi" w:cstheme="minorHAnsi"/>
          <w:i/>
          <w:iCs/>
          <w:color w:val="000000" w:themeColor="text1"/>
          <w:sz w:val="24"/>
          <w:szCs w:val="24"/>
        </w:rPr>
      </w:pPr>
      <w:r w:rsidRPr="00001044">
        <w:rPr>
          <w:rFonts w:asciiTheme="minorHAnsi" w:eastAsia="Arial" w:hAnsiTheme="minorHAnsi" w:cstheme="minorHAnsi"/>
          <w:i/>
          <w:iCs/>
          <w:color w:val="000000" w:themeColor="text1"/>
          <w:sz w:val="24"/>
          <w:szCs w:val="24"/>
        </w:rPr>
        <w:t>Your workbook must contain the items specified in the table below (clearly identified and in the order given</w:t>
      </w:r>
      <w:proofErr w:type="gramStart"/>
      <w:r w:rsidRPr="00001044">
        <w:rPr>
          <w:rFonts w:asciiTheme="minorHAnsi" w:eastAsia="Arial" w:hAnsiTheme="minorHAnsi" w:cstheme="minorHAnsi"/>
          <w:i/>
          <w:iCs/>
          <w:color w:val="000000" w:themeColor="text1"/>
          <w:sz w:val="24"/>
          <w:szCs w:val="24"/>
        </w:rPr>
        <w:t>);</w:t>
      </w:r>
      <w:proofErr w:type="gramEnd"/>
    </w:p>
    <w:p w14:paraId="4B2F00AC" w14:textId="6B6D81CA" w:rsidR="7560A895" w:rsidRPr="00001044" w:rsidRDefault="7560A895" w:rsidP="5F5CEC4A">
      <w:pPr>
        <w:pStyle w:val="ListParagraph"/>
        <w:numPr>
          <w:ilvl w:val="0"/>
          <w:numId w:val="1"/>
        </w:numPr>
        <w:jc w:val="both"/>
        <w:rPr>
          <w:rFonts w:asciiTheme="minorHAnsi" w:hAnsiTheme="minorHAnsi" w:cstheme="minorHAnsi"/>
          <w:i/>
          <w:iCs/>
          <w:color w:val="000000" w:themeColor="text1"/>
          <w:sz w:val="24"/>
          <w:szCs w:val="24"/>
        </w:rPr>
      </w:pPr>
      <w:r w:rsidRPr="00001044">
        <w:rPr>
          <w:rFonts w:asciiTheme="minorHAnsi" w:eastAsia="Arial" w:hAnsiTheme="minorHAnsi" w:cstheme="minorHAnsi"/>
          <w:i/>
          <w:iCs/>
          <w:color w:val="000000" w:themeColor="text1"/>
          <w:sz w:val="24"/>
          <w:szCs w:val="24"/>
        </w:rPr>
        <w:t xml:space="preserve">You should use this document to insert your text / answer within each section of this </w:t>
      </w:r>
      <w:proofErr w:type="gramStart"/>
      <w:r w:rsidRPr="00001044">
        <w:rPr>
          <w:rFonts w:asciiTheme="minorHAnsi" w:eastAsia="Arial" w:hAnsiTheme="minorHAnsi" w:cstheme="minorHAnsi"/>
          <w:i/>
          <w:iCs/>
          <w:color w:val="000000" w:themeColor="text1"/>
          <w:sz w:val="24"/>
          <w:szCs w:val="24"/>
        </w:rPr>
        <w:t>workbook;</w:t>
      </w:r>
      <w:proofErr w:type="gramEnd"/>
    </w:p>
    <w:p w14:paraId="3516F9DA" w14:textId="2A331962" w:rsidR="6BBDDE93" w:rsidRPr="00001044" w:rsidRDefault="6BBDDE93" w:rsidP="2E5ED9CE">
      <w:pPr>
        <w:pStyle w:val="ListParagraph"/>
        <w:numPr>
          <w:ilvl w:val="0"/>
          <w:numId w:val="1"/>
        </w:numPr>
        <w:jc w:val="both"/>
        <w:rPr>
          <w:rFonts w:asciiTheme="minorHAnsi" w:hAnsiTheme="minorHAnsi" w:cstheme="minorHAnsi"/>
          <w:i/>
          <w:iCs/>
          <w:color w:val="000000" w:themeColor="text1"/>
          <w:sz w:val="24"/>
          <w:szCs w:val="24"/>
        </w:rPr>
      </w:pPr>
      <w:r w:rsidRPr="00001044">
        <w:rPr>
          <w:rFonts w:asciiTheme="minorHAnsi" w:eastAsia="Arial" w:hAnsiTheme="minorHAnsi" w:cstheme="minorHAnsi"/>
          <w:i/>
          <w:iCs/>
          <w:color w:val="000000" w:themeColor="text1"/>
          <w:sz w:val="24"/>
          <w:szCs w:val="24"/>
        </w:rPr>
        <w:t xml:space="preserve">You should upload your completed document as a saved pdf file of this workbook; if this is not possible then a </w:t>
      </w:r>
      <w:proofErr w:type="spellStart"/>
      <w:r w:rsidRPr="00001044">
        <w:rPr>
          <w:rFonts w:asciiTheme="minorHAnsi" w:eastAsia="Arial" w:hAnsiTheme="minorHAnsi" w:cstheme="minorHAnsi"/>
          <w:i/>
          <w:iCs/>
          <w:color w:val="000000" w:themeColor="text1"/>
          <w:sz w:val="24"/>
          <w:szCs w:val="24"/>
        </w:rPr>
        <w:t>Worddoc</w:t>
      </w:r>
      <w:proofErr w:type="spellEnd"/>
      <w:r w:rsidRPr="00001044">
        <w:rPr>
          <w:rFonts w:asciiTheme="minorHAnsi" w:eastAsia="Arial" w:hAnsiTheme="minorHAnsi" w:cstheme="minorHAnsi"/>
          <w:i/>
          <w:iCs/>
          <w:color w:val="000000" w:themeColor="text1"/>
          <w:sz w:val="24"/>
          <w:szCs w:val="24"/>
        </w:rPr>
        <w:t xml:space="preserve"> file is acceptable. Do not send</w:t>
      </w:r>
      <w:r w:rsidR="4309DC57" w:rsidRPr="00001044">
        <w:rPr>
          <w:rFonts w:asciiTheme="minorHAnsi" w:eastAsia="Arial" w:hAnsiTheme="minorHAnsi" w:cstheme="minorHAnsi"/>
          <w:i/>
          <w:iCs/>
          <w:color w:val="000000" w:themeColor="text1"/>
          <w:sz w:val="24"/>
          <w:szCs w:val="24"/>
        </w:rPr>
        <w:t xml:space="preserve"> a scanned file from a photocopier, an apple.dot file or a Microsoft publisher file as Turnitin will not be able to assess</w:t>
      </w:r>
      <w:r w:rsidR="5DFC8F64" w:rsidRPr="00001044">
        <w:rPr>
          <w:rFonts w:asciiTheme="minorHAnsi" w:eastAsia="Arial" w:hAnsiTheme="minorHAnsi" w:cstheme="minorHAnsi"/>
          <w:i/>
          <w:iCs/>
          <w:color w:val="000000" w:themeColor="text1"/>
          <w:sz w:val="24"/>
          <w:szCs w:val="24"/>
        </w:rPr>
        <w:t xml:space="preserve"> them, despite you being able to upload them.</w:t>
      </w:r>
    </w:p>
    <w:p w14:paraId="39D95CF4" w14:textId="1363DA6C" w:rsidR="7560A895" w:rsidRPr="00001044" w:rsidRDefault="7560A895" w:rsidP="7560A895">
      <w:pPr>
        <w:ind w:right="107"/>
        <w:jc w:val="both"/>
        <w:rPr>
          <w:rFonts w:asciiTheme="minorHAnsi" w:hAnsiTheme="minorHAnsi" w:cstheme="minorHAnsi"/>
          <w:b/>
          <w:bCs/>
          <w:sz w:val="24"/>
          <w:szCs w:val="24"/>
        </w:rPr>
      </w:pPr>
    </w:p>
    <w:p w14:paraId="59250E81" w14:textId="77777777" w:rsidR="00AD6ECE" w:rsidRPr="00001044" w:rsidRDefault="00AD6ECE" w:rsidP="00E6298B">
      <w:pPr>
        <w:ind w:right="107"/>
        <w:jc w:val="both"/>
        <w:rPr>
          <w:rFonts w:asciiTheme="minorHAnsi" w:hAnsiTheme="minorHAnsi" w:cstheme="minorHAnsi"/>
          <w:b/>
          <w:sz w:val="24"/>
          <w:szCs w:val="24"/>
        </w:rPr>
      </w:pPr>
      <w:r w:rsidRPr="00001044">
        <w:rPr>
          <w:rFonts w:asciiTheme="minorHAnsi" w:hAnsiTheme="minorHAnsi" w:cstheme="minorHAnsi"/>
          <w:b/>
          <w:sz w:val="24"/>
          <w:szCs w:val="24"/>
        </w:rPr>
        <w:t xml:space="preserve">Contents </w:t>
      </w:r>
    </w:p>
    <w:p w14:paraId="7DAA5B41" w14:textId="77777777" w:rsidR="00AD6ECE" w:rsidRPr="00001044" w:rsidRDefault="00AD6ECE" w:rsidP="00E6298B">
      <w:pPr>
        <w:ind w:right="107"/>
        <w:jc w:val="both"/>
        <w:rPr>
          <w:rFonts w:asciiTheme="minorHAnsi" w:hAnsiTheme="minorHAnsi" w:cstheme="minorHAnsi"/>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001044" w14:paraId="4852BAB0" w14:textId="77777777" w:rsidTr="1537D0F1">
        <w:tc>
          <w:tcPr>
            <w:tcW w:w="1497" w:type="dxa"/>
            <w:shd w:val="clear" w:color="auto" w:fill="auto"/>
          </w:tcPr>
          <w:p w14:paraId="0B7BB824" w14:textId="77777777" w:rsidR="00AD6ECE" w:rsidRPr="00001044" w:rsidRDefault="00AD6ECE" w:rsidP="00E6298B">
            <w:pPr>
              <w:ind w:right="107"/>
              <w:jc w:val="both"/>
              <w:rPr>
                <w:rFonts w:asciiTheme="minorHAnsi" w:hAnsiTheme="minorHAnsi" w:cstheme="minorHAnsi"/>
                <w:b/>
                <w:color w:val="auto"/>
                <w:sz w:val="24"/>
                <w:szCs w:val="24"/>
              </w:rPr>
            </w:pPr>
            <w:r w:rsidRPr="00001044">
              <w:rPr>
                <w:rFonts w:asciiTheme="minorHAnsi" w:hAnsiTheme="minorHAnsi" w:cstheme="minorHAnsi"/>
                <w:b/>
                <w:color w:val="auto"/>
                <w:sz w:val="24"/>
                <w:szCs w:val="24"/>
              </w:rPr>
              <w:t xml:space="preserve">Workbook </w:t>
            </w:r>
          </w:p>
        </w:tc>
        <w:tc>
          <w:tcPr>
            <w:tcW w:w="6015" w:type="dxa"/>
            <w:shd w:val="clear" w:color="auto" w:fill="auto"/>
          </w:tcPr>
          <w:p w14:paraId="2453E35E" w14:textId="77777777" w:rsidR="00AD6ECE" w:rsidRPr="00001044" w:rsidRDefault="00AD6ECE" w:rsidP="00E6298B">
            <w:pPr>
              <w:ind w:right="107"/>
              <w:jc w:val="both"/>
              <w:rPr>
                <w:rFonts w:asciiTheme="minorHAnsi" w:hAnsiTheme="minorHAnsi" w:cstheme="minorHAnsi"/>
                <w:b/>
                <w:color w:val="auto"/>
                <w:sz w:val="24"/>
                <w:szCs w:val="24"/>
              </w:rPr>
            </w:pPr>
            <w:r w:rsidRPr="00001044">
              <w:rPr>
                <w:rFonts w:asciiTheme="minorHAnsi" w:hAnsiTheme="minorHAnsi" w:cstheme="minorHAnsi"/>
                <w:b/>
                <w:color w:val="auto"/>
                <w:sz w:val="24"/>
                <w:szCs w:val="24"/>
              </w:rPr>
              <w:t xml:space="preserve">Area of Professional Practice </w:t>
            </w:r>
          </w:p>
          <w:p w14:paraId="41466005" w14:textId="77777777" w:rsidR="00AD6ECE" w:rsidRPr="00001044" w:rsidRDefault="00AD6ECE" w:rsidP="00E6298B">
            <w:pPr>
              <w:ind w:right="107"/>
              <w:jc w:val="both"/>
              <w:rPr>
                <w:rFonts w:asciiTheme="minorHAnsi" w:hAnsiTheme="minorHAnsi" w:cstheme="minorHAnsi"/>
                <w:b/>
                <w:color w:val="auto"/>
                <w:sz w:val="24"/>
                <w:szCs w:val="24"/>
              </w:rPr>
            </w:pPr>
          </w:p>
        </w:tc>
        <w:tc>
          <w:tcPr>
            <w:tcW w:w="1602" w:type="dxa"/>
          </w:tcPr>
          <w:p w14:paraId="43DE759C" w14:textId="77777777" w:rsidR="00AD6ECE" w:rsidRPr="00001044" w:rsidRDefault="00AD6ECE" w:rsidP="00E6298B">
            <w:pPr>
              <w:ind w:right="107"/>
              <w:jc w:val="both"/>
              <w:rPr>
                <w:rFonts w:asciiTheme="minorHAnsi" w:hAnsiTheme="minorHAnsi" w:cstheme="minorHAnsi"/>
                <w:b/>
                <w:color w:val="auto"/>
                <w:sz w:val="24"/>
                <w:szCs w:val="24"/>
              </w:rPr>
            </w:pPr>
            <w:r w:rsidRPr="00001044">
              <w:rPr>
                <w:rFonts w:asciiTheme="minorHAnsi" w:hAnsiTheme="minorHAnsi" w:cstheme="minorHAnsi"/>
                <w:b/>
                <w:color w:val="auto"/>
                <w:sz w:val="24"/>
                <w:szCs w:val="24"/>
              </w:rPr>
              <w:t>Word count</w:t>
            </w:r>
          </w:p>
        </w:tc>
      </w:tr>
      <w:tr w:rsidR="00AD6ECE" w:rsidRPr="00001044" w14:paraId="2D4FC142" w14:textId="77777777" w:rsidTr="1537D0F1">
        <w:tc>
          <w:tcPr>
            <w:tcW w:w="1497" w:type="dxa"/>
            <w:shd w:val="clear" w:color="auto" w:fill="auto"/>
          </w:tcPr>
          <w:p w14:paraId="28D0C3B0" w14:textId="1AC971F0" w:rsidR="00AD6ECE" w:rsidRPr="00001044" w:rsidRDefault="28A9B94D" w:rsidP="28A9B94D">
            <w:pPr>
              <w:ind w:right="107"/>
              <w:jc w:val="both"/>
              <w:rPr>
                <w:rFonts w:asciiTheme="minorHAnsi" w:hAnsiTheme="minorHAnsi" w:cstheme="minorHAnsi"/>
                <w:color w:val="auto"/>
                <w:sz w:val="24"/>
                <w:szCs w:val="24"/>
              </w:rPr>
            </w:pPr>
            <w:r w:rsidRPr="00001044">
              <w:rPr>
                <w:rFonts w:asciiTheme="minorHAnsi" w:hAnsiTheme="minorHAnsi" w:cstheme="minorHAnsi"/>
                <w:color w:val="auto"/>
                <w:sz w:val="24"/>
                <w:szCs w:val="24"/>
              </w:rPr>
              <w:t xml:space="preserve">Task 1 </w:t>
            </w:r>
          </w:p>
        </w:tc>
        <w:tc>
          <w:tcPr>
            <w:tcW w:w="6015" w:type="dxa"/>
            <w:shd w:val="clear" w:color="auto" w:fill="auto"/>
          </w:tcPr>
          <w:p w14:paraId="6BEFF0EE" w14:textId="77777777" w:rsidR="00AD6ECE" w:rsidRPr="00001044" w:rsidRDefault="00AD6ECE" w:rsidP="00E6298B">
            <w:pPr>
              <w:ind w:right="107"/>
              <w:jc w:val="both"/>
              <w:rPr>
                <w:rFonts w:asciiTheme="minorHAnsi" w:hAnsiTheme="minorHAnsi" w:cstheme="minorHAnsi"/>
                <w:b/>
                <w:sz w:val="24"/>
                <w:szCs w:val="24"/>
              </w:rPr>
            </w:pPr>
            <w:r w:rsidRPr="00001044">
              <w:rPr>
                <w:rFonts w:asciiTheme="minorHAnsi" w:hAnsiTheme="minorHAnsi" w:cstheme="minorHAnsi"/>
                <w:b/>
                <w:sz w:val="24"/>
                <w:szCs w:val="24"/>
              </w:rPr>
              <w:t>Wellbeing and Resilience</w:t>
            </w:r>
          </w:p>
          <w:p w14:paraId="6EFACAED" w14:textId="77777777" w:rsidR="00AD6ECE" w:rsidRPr="00001044" w:rsidRDefault="00AD6ECE" w:rsidP="00E6298B">
            <w:pPr>
              <w:ind w:right="107"/>
              <w:jc w:val="both"/>
              <w:rPr>
                <w:rFonts w:asciiTheme="minorHAnsi" w:hAnsiTheme="minorHAnsi" w:cstheme="minorHAnsi"/>
                <w:b/>
                <w:sz w:val="24"/>
                <w:szCs w:val="24"/>
              </w:rPr>
            </w:pPr>
          </w:p>
        </w:tc>
        <w:tc>
          <w:tcPr>
            <w:tcW w:w="1602" w:type="dxa"/>
          </w:tcPr>
          <w:p w14:paraId="2647D8AA" w14:textId="57DEC844" w:rsidR="00AD6ECE" w:rsidRPr="00001044" w:rsidRDefault="5F5CEC4A" w:rsidP="28A9B94D">
            <w:pPr>
              <w:rPr>
                <w:rFonts w:asciiTheme="minorHAnsi" w:hAnsiTheme="minorHAnsi" w:cstheme="minorHAnsi"/>
                <w:b/>
                <w:bCs/>
              </w:rPr>
            </w:pPr>
            <w:r w:rsidRPr="00001044">
              <w:rPr>
                <w:rFonts w:asciiTheme="minorHAnsi" w:hAnsiTheme="minorHAnsi" w:cstheme="minorHAnsi"/>
                <w:b/>
                <w:bCs/>
              </w:rPr>
              <w:t>1000</w:t>
            </w:r>
          </w:p>
        </w:tc>
      </w:tr>
      <w:tr w:rsidR="00AD6ECE" w:rsidRPr="00001044" w14:paraId="1D9DBC90" w14:textId="77777777" w:rsidTr="1537D0F1">
        <w:tc>
          <w:tcPr>
            <w:tcW w:w="1497" w:type="dxa"/>
            <w:shd w:val="clear" w:color="auto" w:fill="auto"/>
          </w:tcPr>
          <w:p w14:paraId="67B5D019" w14:textId="598380AF" w:rsidR="00AD6ECE" w:rsidRPr="00001044" w:rsidRDefault="28A9B94D" w:rsidP="28A9B94D">
            <w:pPr>
              <w:ind w:right="107"/>
              <w:jc w:val="both"/>
              <w:rPr>
                <w:rFonts w:asciiTheme="minorHAnsi" w:hAnsiTheme="minorHAnsi" w:cstheme="minorHAnsi"/>
                <w:color w:val="auto"/>
                <w:sz w:val="24"/>
                <w:szCs w:val="24"/>
              </w:rPr>
            </w:pPr>
            <w:r w:rsidRPr="00001044">
              <w:rPr>
                <w:rFonts w:asciiTheme="minorHAnsi" w:hAnsiTheme="minorHAnsi" w:cstheme="minorHAnsi"/>
                <w:color w:val="auto"/>
                <w:sz w:val="24"/>
                <w:szCs w:val="24"/>
              </w:rPr>
              <w:t>Task 2</w:t>
            </w:r>
          </w:p>
        </w:tc>
        <w:tc>
          <w:tcPr>
            <w:tcW w:w="6015" w:type="dxa"/>
            <w:shd w:val="clear" w:color="auto" w:fill="auto"/>
          </w:tcPr>
          <w:p w14:paraId="44FD4817" w14:textId="77777777" w:rsidR="00AD6ECE" w:rsidRPr="00001044" w:rsidRDefault="00AD6ECE" w:rsidP="00E6298B">
            <w:pPr>
              <w:ind w:right="107"/>
              <w:jc w:val="both"/>
              <w:rPr>
                <w:rFonts w:asciiTheme="minorHAnsi" w:hAnsiTheme="minorHAnsi" w:cstheme="minorHAnsi"/>
                <w:b/>
                <w:color w:val="auto"/>
                <w:sz w:val="24"/>
                <w:szCs w:val="24"/>
              </w:rPr>
            </w:pPr>
            <w:r w:rsidRPr="00001044">
              <w:rPr>
                <w:rFonts w:asciiTheme="minorHAnsi" w:hAnsiTheme="minorHAnsi" w:cstheme="minorHAnsi"/>
                <w:b/>
                <w:color w:val="auto"/>
                <w:sz w:val="24"/>
                <w:szCs w:val="24"/>
              </w:rPr>
              <w:t xml:space="preserve">Communication Skills, Managing Conflict, Valuing </w:t>
            </w:r>
            <w:proofErr w:type="gramStart"/>
            <w:r w:rsidRPr="00001044">
              <w:rPr>
                <w:rFonts w:asciiTheme="minorHAnsi" w:hAnsiTheme="minorHAnsi" w:cstheme="minorHAnsi"/>
                <w:b/>
                <w:color w:val="auto"/>
                <w:sz w:val="24"/>
                <w:szCs w:val="24"/>
              </w:rPr>
              <w:t>Difference</w:t>
            </w:r>
            <w:proofErr w:type="gramEnd"/>
            <w:r w:rsidRPr="00001044">
              <w:rPr>
                <w:rFonts w:asciiTheme="minorHAnsi" w:hAnsiTheme="minorHAnsi" w:cstheme="minorHAnsi"/>
                <w:b/>
                <w:color w:val="auto"/>
                <w:sz w:val="24"/>
                <w:szCs w:val="24"/>
              </w:rPr>
              <w:t xml:space="preserve"> and Inclusion</w:t>
            </w:r>
          </w:p>
          <w:p w14:paraId="43C3819B" w14:textId="77777777" w:rsidR="00AD6ECE" w:rsidRPr="00001044" w:rsidRDefault="00AD6ECE" w:rsidP="00E6298B">
            <w:pPr>
              <w:ind w:right="107"/>
              <w:jc w:val="both"/>
              <w:rPr>
                <w:rFonts w:asciiTheme="minorHAnsi" w:hAnsiTheme="minorHAnsi" w:cstheme="minorHAnsi"/>
                <w:b/>
                <w:color w:val="auto"/>
                <w:sz w:val="24"/>
                <w:szCs w:val="24"/>
              </w:rPr>
            </w:pPr>
          </w:p>
        </w:tc>
        <w:tc>
          <w:tcPr>
            <w:tcW w:w="1602" w:type="dxa"/>
          </w:tcPr>
          <w:p w14:paraId="3E4FFCB0" w14:textId="66F45E5B" w:rsidR="00AD6ECE" w:rsidRPr="00001044" w:rsidRDefault="28A9B94D" w:rsidP="28A9B94D">
            <w:pPr>
              <w:ind w:right="107"/>
              <w:jc w:val="both"/>
              <w:rPr>
                <w:rFonts w:asciiTheme="minorHAnsi" w:hAnsiTheme="minorHAnsi" w:cstheme="minorHAnsi"/>
                <w:b/>
                <w:bCs/>
                <w:color w:val="auto"/>
                <w:sz w:val="24"/>
                <w:szCs w:val="24"/>
              </w:rPr>
            </w:pPr>
            <w:r w:rsidRPr="00001044">
              <w:rPr>
                <w:rFonts w:asciiTheme="minorHAnsi" w:hAnsiTheme="minorHAnsi" w:cstheme="minorHAnsi"/>
                <w:b/>
                <w:bCs/>
                <w:color w:val="auto"/>
                <w:sz w:val="24"/>
                <w:szCs w:val="24"/>
              </w:rPr>
              <w:t>2000</w:t>
            </w:r>
          </w:p>
        </w:tc>
      </w:tr>
      <w:tr w:rsidR="00AD6ECE" w:rsidRPr="00001044" w14:paraId="50CA0CBE" w14:textId="77777777" w:rsidTr="1537D0F1">
        <w:tc>
          <w:tcPr>
            <w:tcW w:w="1497" w:type="dxa"/>
            <w:shd w:val="clear" w:color="auto" w:fill="auto"/>
          </w:tcPr>
          <w:p w14:paraId="4757A4DF" w14:textId="1E0B441E" w:rsidR="00AD6ECE" w:rsidRPr="00001044" w:rsidRDefault="28A9B94D" w:rsidP="28A9B94D">
            <w:pPr>
              <w:ind w:right="107"/>
              <w:jc w:val="both"/>
              <w:rPr>
                <w:rFonts w:asciiTheme="minorHAnsi" w:hAnsiTheme="minorHAnsi" w:cstheme="minorHAnsi"/>
                <w:color w:val="auto"/>
                <w:sz w:val="24"/>
                <w:szCs w:val="24"/>
              </w:rPr>
            </w:pPr>
            <w:r w:rsidRPr="00001044">
              <w:rPr>
                <w:rFonts w:asciiTheme="minorHAnsi" w:hAnsiTheme="minorHAnsi" w:cstheme="minorHAnsi"/>
                <w:color w:val="auto"/>
                <w:sz w:val="24"/>
                <w:szCs w:val="24"/>
              </w:rPr>
              <w:t xml:space="preserve">Task 3 </w:t>
            </w:r>
          </w:p>
        </w:tc>
        <w:tc>
          <w:tcPr>
            <w:tcW w:w="6015" w:type="dxa"/>
            <w:shd w:val="clear" w:color="auto" w:fill="auto"/>
          </w:tcPr>
          <w:p w14:paraId="085CE092" w14:textId="77777777" w:rsidR="00AD6ECE" w:rsidRPr="00001044" w:rsidRDefault="00AD6ECE" w:rsidP="00E6298B">
            <w:pPr>
              <w:ind w:right="107"/>
              <w:jc w:val="both"/>
              <w:rPr>
                <w:rFonts w:asciiTheme="minorHAnsi" w:hAnsiTheme="minorHAnsi" w:cstheme="minorHAnsi"/>
                <w:b/>
                <w:sz w:val="24"/>
                <w:szCs w:val="24"/>
              </w:rPr>
            </w:pPr>
            <w:r w:rsidRPr="00001044">
              <w:rPr>
                <w:rFonts w:asciiTheme="minorHAnsi" w:hAnsiTheme="minorHAnsi" w:cstheme="minorHAnsi"/>
                <w:b/>
                <w:sz w:val="24"/>
                <w:szCs w:val="24"/>
              </w:rPr>
              <w:t xml:space="preserve">Criminal Justice, Valuing difference and inclusion </w:t>
            </w:r>
          </w:p>
          <w:p w14:paraId="6E20078B" w14:textId="77777777" w:rsidR="00AD6ECE" w:rsidRPr="00001044" w:rsidRDefault="00AD6ECE" w:rsidP="00E6298B">
            <w:pPr>
              <w:ind w:right="107"/>
              <w:jc w:val="both"/>
              <w:rPr>
                <w:rFonts w:asciiTheme="minorHAnsi" w:hAnsiTheme="minorHAnsi" w:cstheme="minorHAnsi"/>
                <w:b/>
                <w:sz w:val="24"/>
                <w:szCs w:val="24"/>
              </w:rPr>
            </w:pPr>
          </w:p>
        </w:tc>
        <w:tc>
          <w:tcPr>
            <w:tcW w:w="1602" w:type="dxa"/>
          </w:tcPr>
          <w:p w14:paraId="5DCE5CC6" w14:textId="022DBF3C" w:rsidR="00AD6ECE" w:rsidRPr="00001044" w:rsidRDefault="5243EAB5" w:rsidP="28A9B94D">
            <w:pPr>
              <w:ind w:right="107"/>
              <w:jc w:val="both"/>
              <w:rPr>
                <w:rFonts w:asciiTheme="minorHAnsi" w:hAnsiTheme="minorHAnsi" w:cstheme="minorHAnsi"/>
                <w:b/>
                <w:bCs/>
                <w:sz w:val="24"/>
                <w:szCs w:val="24"/>
              </w:rPr>
            </w:pPr>
            <w:r w:rsidRPr="00001044">
              <w:rPr>
                <w:rFonts w:asciiTheme="minorHAnsi" w:hAnsiTheme="minorHAnsi" w:cstheme="minorHAnsi"/>
                <w:b/>
                <w:bCs/>
                <w:sz w:val="24"/>
                <w:szCs w:val="24"/>
              </w:rPr>
              <w:t>1750</w:t>
            </w:r>
          </w:p>
        </w:tc>
      </w:tr>
      <w:tr w:rsidR="00AD6ECE" w:rsidRPr="00001044" w14:paraId="0CD7F499" w14:textId="77777777" w:rsidTr="1537D0F1">
        <w:tc>
          <w:tcPr>
            <w:tcW w:w="1497" w:type="dxa"/>
            <w:shd w:val="clear" w:color="auto" w:fill="auto"/>
          </w:tcPr>
          <w:p w14:paraId="7257B5AE" w14:textId="45BC6894" w:rsidR="00AD6ECE" w:rsidRPr="00001044" w:rsidRDefault="28A9B94D" w:rsidP="28A9B94D">
            <w:pPr>
              <w:ind w:right="107"/>
              <w:jc w:val="both"/>
              <w:rPr>
                <w:rFonts w:asciiTheme="minorHAnsi" w:hAnsiTheme="minorHAnsi" w:cstheme="minorHAnsi"/>
                <w:color w:val="auto"/>
                <w:sz w:val="24"/>
                <w:szCs w:val="24"/>
              </w:rPr>
            </w:pPr>
            <w:r w:rsidRPr="00001044">
              <w:rPr>
                <w:rFonts w:asciiTheme="minorHAnsi" w:hAnsiTheme="minorHAnsi" w:cstheme="minorHAnsi"/>
                <w:color w:val="auto"/>
                <w:sz w:val="24"/>
                <w:szCs w:val="24"/>
              </w:rPr>
              <w:t xml:space="preserve">Task 4 </w:t>
            </w:r>
          </w:p>
        </w:tc>
        <w:tc>
          <w:tcPr>
            <w:tcW w:w="6015" w:type="dxa"/>
            <w:shd w:val="clear" w:color="auto" w:fill="auto"/>
          </w:tcPr>
          <w:p w14:paraId="2820626A" w14:textId="355E5EED" w:rsidR="7560A895" w:rsidRPr="00001044" w:rsidRDefault="28A9B94D" w:rsidP="28A9B94D">
            <w:pPr>
              <w:ind w:right="107"/>
              <w:jc w:val="both"/>
              <w:rPr>
                <w:rFonts w:asciiTheme="minorHAnsi" w:hAnsiTheme="minorHAnsi" w:cstheme="minorHAnsi"/>
                <w:b/>
                <w:bCs/>
                <w:sz w:val="24"/>
                <w:szCs w:val="24"/>
              </w:rPr>
            </w:pPr>
            <w:r w:rsidRPr="00001044">
              <w:rPr>
                <w:rFonts w:asciiTheme="minorHAnsi" w:hAnsiTheme="minorHAnsi" w:cstheme="minorHAnsi"/>
                <w:b/>
                <w:bCs/>
                <w:sz w:val="24"/>
                <w:szCs w:val="24"/>
              </w:rPr>
              <w:t>Decision making and discretion, Conducting Investigations and Criminal Justice (managing offenders)</w:t>
            </w:r>
          </w:p>
          <w:p w14:paraId="53B0A585" w14:textId="77777777" w:rsidR="00AD6ECE" w:rsidRPr="00001044" w:rsidRDefault="00AD6ECE" w:rsidP="00E6298B">
            <w:pPr>
              <w:ind w:right="107"/>
              <w:jc w:val="both"/>
              <w:rPr>
                <w:rFonts w:asciiTheme="minorHAnsi" w:hAnsiTheme="minorHAnsi" w:cstheme="minorHAnsi"/>
                <w:b/>
                <w:sz w:val="24"/>
                <w:szCs w:val="24"/>
              </w:rPr>
            </w:pPr>
          </w:p>
        </w:tc>
        <w:tc>
          <w:tcPr>
            <w:tcW w:w="1602" w:type="dxa"/>
          </w:tcPr>
          <w:p w14:paraId="3ACAB03D" w14:textId="7A28132C" w:rsidR="00AD6ECE" w:rsidRPr="00001044" w:rsidRDefault="4BDD5451" w:rsidP="28A9B94D">
            <w:pPr>
              <w:ind w:right="107"/>
              <w:jc w:val="both"/>
              <w:rPr>
                <w:rFonts w:asciiTheme="minorHAnsi" w:hAnsiTheme="minorHAnsi" w:cstheme="minorHAnsi"/>
                <w:b/>
                <w:bCs/>
                <w:sz w:val="24"/>
                <w:szCs w:val="24"/>
              </w:rPr>
            </w:pPr>
            <w:r w:rsidRPr="00001044">
              <w:rPr>
                <w:rFonts w:asciiTheme="minorHAnsi" w:hAnsiTheme="minorHAnsi" w:cstheme="minorHAnsi"/>
                <w:b/>
                <w:bCs/>
                <w:sz w:val="24"/>
                <w:szCs w:val="24"/>
              </w:rPr>
              <w:t>1750</w:t>
            </w:r>
          </w:p>
        </w:tc>
      </w:tr>
      <w:tr w:rsidR="00AD6ECE" w:rsidRPr="00001044" w14:paraId="04A9A52C" w14:textId="77777777" w:rsidTr="1537D0F1">
        <w:trPr>
          <w:trHeight w:val="81"/>
        </w:trPr>
        <w:tc>
          <w:tcPr>
            <w:tcW w:w="1497" w:type="dxa"/>
            <w:shd w:val="clear" w:color="auto" w:fill="auto"/>
          </w:tcPr>
          <w:p w14:paraId="53CF3C4A" w14:textId="77777777" w:rsidR="00AD6ECE" w:rsidRPr="00001044" w:rsidRDefault="00AD6ECE" w:rsidP="00E6298B">
            <w:pPr>
              <w:ind w:right="107"/>
              <w:jc w:val="both"/>
              <w:rPr>
                <w:rFonts w:asciiTheme="minorHAnsi" w:hAnsiTheme="minorHAnsi" w:cstheme="minorHAnsi"/>
                <w:color w:val="auto"/>
                <w:sz w:val="24"/>
                <w:szCs w:val="24"/>
              </w:rPr>
            </w:pPr>
          </w:p>
        </w:tc>
        <w:tc>
          <w:tcPr>
            <w:tcW w:w="6015" w:type="dxa"/>
            <w:shd w:val="clear" w:color="auto" w:fill="auto"/>
          </w:tcPr>
          <w:p w14:paraId="5048D140" w14:textId="77777777" w:rsidR="00AD6ECE" w:rsidRPr="00001044" w:rsidRDefault="00AD6ECE" w:rsidP="00E6298B">
            <w:pPr>
              <w:spacing w:line="360" w:lineRule="auto"/>
              <w:ind w:right="107"/>
              <w:jc w:val="both"/>
              <w:rPr>
                <w:rFonts w:asciiTheme="minorHAnsi" w:hAnsiTheme="minorHAnsi" w:cstheme="minorHAnsi"/>
                <w:b/>
                <w:color w:val="auto"/>
                <w:sz w:val="24"/>
                <w:szCs w:val="24"/>
              </w:rPr>
            </w:pPr>
            <w:r w:rsidRPr="00001044">
              <w:rPr>
                <w:rFonts w:asciiTheme="minorHAnsi" w:hAnsiTheme="minorHAnsi" w:cstheme="minorHAnsi"/>
                <w:b/>
                <w:color w:val="auto"/>
                <w:sz w:val="24"/>
                <w:szCs w:val="24"/>
              </w:rPr>
              <w:t>Bibliography</w:t>
            </w:r>
          </w:p>
        </w:tc>
        <w:tc>
          <w:tcPr>
            <w:tcW w:w="1602" w:type="dxa"/>
          </w:tcPr>
          <w:p w14:paraId="14907372" w14:textId="77777777" w:rsidR="00AD6ECE" w:rsidRPr="00001044" w:rsidRDefault="00AD6ECE" w:rsidP="00E6298B">
            <w:pPr>
              <w:spacing w:line="360" w:lineRule="auto"/>
              <w:ind w:right="107"/>
              <w:jc w:val="both"/>
              <w:rPr>
                <w:rFonts w:asciiTheme="minorHAnsi" w:hAnsiTheme="minorHAnsi" w:cstheme="minorHAnsi"/>
                <w:b/>
                <w:color w:val="auto"/>
                <w:sz w:val="24"/>
                <w:szCs w:val="24"/>
              </w:rPr>
            </w:pPr>
          </w:p>
        </w:tc>
      </w:tr>
      <w:tr w:rsidR="28A9B94D" w:rsidRPr="00001044" w14:paraId="4FEE611F" w14:textId="77777777" w:rsidTr="1537D0F1">
        <w:trPr>
          <w:trHeight w:val="81"/>
        </w:trPr>
        <w:tc>
          <w:tcPr>
            <w:tcW w:w="1497" w:type="dxa"/>
            <w:shd w:val="clear" w:color="auto" w:fill="auto"/>
          </w:tcPr>
          <w:p w14:paraId="321FBB7F" w14:textId="039138C2" w:rsidR="28A9B94D" w:rsidRPr="00001044" w:rsidRDefault="68821BB2" w:rsidP="28A9B94D">
            <w:pPr>
              <w:jc w:val="both"/>
              <w:rPr>
                <w:rFonts w:asciiTheme="minorHAnsi" w:hAnsiTheme="minorHAnsi" w:cstheme="minorHAnsi"/>
                <w:color w:val="auto"/>
                <w:sz w:val="24"/>
                <w:szCs w:val="24"/>
              </w:rPr>
            </w:pPr>
            <w:r w:rsidRPr="00001044">
              <w:rPr>
                <w:rFonts w:asciiTheme="minorHAnsi" w:hAnsiTheme="minorHAnsi" w:cstheme="minorHAnsi"/>
                <w:color w:val="auto"/>
                <w:sz w:val="24"/>
                <w:szCs w:val="24"/>
              </w:rPr>
              <w:t>Task</w:t>
            </w:r>
            <w:r w:rsidR="0F1F907C" w:rsidRPr="00001044">
              <w:rPr>
                <w:rFonts w:asciiTheme="minorHAnsi" w:hAnsiTheme="minorHAnsi" w:cstheme="minorHAnsi"/>
                <w:color w:val="auto"/>
                <w:sz w:val="24"/>
                <w:szCs w:val="24"/>
              </w:rPr>
              <w:t xml:space="preserve"> </w:t>
            </w:r>
            <w:r w:rsidRPr="00001044">
              <w:rPr>
                <w:rFonts w:asciiTheme="minorHAnsi" w:hAnsiTheme="minorHAnsi" w:cstheme="minorHAnsi"/>
                <w:color w:val="auto"/>
                <w:sz w:val="24"/>
                <w:szCs w:val="24"/>
              </w:rPr>
              <w:t>5</w:t>
            </w:r>
          </w:p>
        </w:tc>
        <w:tc>
          <w:tcPr>
            <w:tcW w:w="6015" w:type="dxa"/>
            <w:shd w:val="clear" w:color="auto" w:fill="auto"/>
          </w:tcPr>
          <w:p w14:paraId="37F92302" w14:textId="5B6AC3E4" w:rsidR="28A9B94D" w:rsidRPr="00001044" w:rsidRDefault="4576BDED" w:rsidP="28A9B94D">
            <w:pPr>
              <w:spacing w:line="360" w:lineRule="auto"/>
              <w:jc w:val="both"/>
              <w:rPr>
                <w:rFonts w:asciiTheme="minorHAnsi" w:hAnsiTheme="minorHAnsi" w:cstheme="minorHAnsi"/>
                <w:b/>
                <w:bCs/>
                <w:color w:val="auto"/>
                <w:sz w:val="24"/>
                <w:szCs w:val="24"/>
              </w:rPr>
            </w:pPr>
            <w:r w:rsidRPr="00001044">
              <w:rPr>
                <w:rFonts w:asciiTheme="minorHAnsi" w:hAnsiTheme="minorHAnsi" w:cstheme="minorHAnsi"/>
                <w:b/>
                <w:bCs/>
                <w:color w:val="auto"/>
                <w:sz w:val="24"/>
                <w:szCs w:val="24"/>
              </w:rPr>
              <w:t>Independent Patrol Status Confirmation</w:t>
            </w:r>
          </w:p>
        </w:tc>
        <w:tc>
          <w:tcPr>
            <w:tcW w:w="1602" w:type="dxa"/>
          </w:tcPr>
          <w:p w14:paraId="4D806110" w14:textId="66C1F2B5" w:rsidR="28A9B94D" w:rsidRPr="00001044" w:rsidRDefault="28A9B94D" w:rsidP="2E5ED9CE">
            <w:pPr>
              <w:spacing w:line="360" w:lineRule="auto"/>
              <w:rPr>
                <w:rFonts w:asciiTheme="minorHAnsi" w:hAnsiTheme="minorHAnsi" w:cstheme="minorHAnsi"/>
                <w:b/>
                <w:bCs/>
                <w:color w:val="auto"/>
              </w:rPr>
            </w:pPr>
            <w:r w:rsidRPr="00001044">
              <w:rPr>
                <w:rFonts w:asciiTheme="minorHAnsi" w:hAnsiTheme="minorHAnsi" w:cstheme="minorHAnsi"/>
                <w:b/>
                <w:bCs/>
                <w:color w:val="auto"/>
              </w:rPr>
              <w:t>Equivalent 1</w:t>
            </w:r>
            <w:r w:rsidR="6BC0CC20" w:rsidRPr="00001044">
              <w:rPr>
                <w:rFonts w:asciiTheme="minorHAnsi" w:hAnsiTheme="minorHAnsi" w:cstheme="minorHAnsi"/>
                <w:b/>
                <w:bCs/>
                <w:color w:val="auto"/>
              </w:rPr>
              <w:t>,500</w:t>
            </w:r>
            <w:r w:rsidRPr="00001044">
              <w:rPr>
                <w:rFonts w:asciiTheme="minorHAnsi" w:hAnsiTheme="minorHAnsi" w:cstheme="minorHAnsi"/>
                <w:b/>
                <w:bCs/>
                <w:color w:val="auto"/>
              </w:rPr>
              <w:t>words</w:t>
            </w:r>
          </w:p>
        </w:tc>
      </w:tr>
      <w:tr w:rsidR="28A9B94D" w:rsidRPr="00001044" w14:paraId="4119AF4A" w14:textId="77777777" w:rsidTr="1537D0F1">
        <w:trPr>
          <w:trHeight w:val="81"/>
        </w:trPr>
        <w:tc>
          <w:tcPr>
            <w:tcW w:w="1497" w:type="dxa"/>
            <w:shd w:val="clear" w:color="auto" w:fill="auto"/>
          </w:tcPr>
          <w:p w14:paraId="2BE55F7D" w14:textId="347B83ED" w:rsidR="28A9B94D" w:rsidRPr="00001044" w:rsidRDefault="28A9B94D" w:rsidP="28A9B94D">
            <w:pPr>
              <w:jc w:val="both"/>
              <w:rPr>
                <w:rFonts w:asciiTheme="minorHAnsi" w:hAnsiTheme="minorHAnsi" w:cstheme="minorHAnsi"/>
                <w:color w:val="auto"/>
                <w:sz w:val="24"/>
                <w:szCs w:val="24"/>
              </w:rPr>
            </w:pPr>
          </w:p>
        </w:tc>
        <w:tc>
          <w:tcPr>
            <w:tcW w:w="6015" w:type="dxa"/>
            <w:shd w:val="clear" w:color="auto" w:fill="auto"/>
          </w:tcPr>
          <w:p w14:paraId="56D9076E" w14:textId="02E03938" w:rsidR="28A9B94D" w:rsidRPr="00001044" w:rsidRDefault="28A9B94D" w:rsidP="2E5ED9CE">
            <w:pPr>
              <w:spacing w:line="360" w:lineRule="auto"/>
              <w:jc w:val="both"/>
              <w:rPr>
                <w:rFonts w:asciiTheme="minorHAnsi" w:hAnsiTheme="minorHAnsi" w:cstheme="minorHAnsi"/>
                <w:b/>
                <w:bCs/>
                <w:color w:val="auto"/>
                <w:sz w:val="24"/>
                <w:szCs w:val="24"/>
              </w:rPr>
            </w:pPr>
            <w:r w:rsidRPr="00001044">
              <w:rPr>
                <w:rFonts w:asciiTheme="minorHAnsi" w:hAnsiTheme="minorHAnsi" w:cstheme="minorHAnsi"/>
                <w:b/>
                <w:bCs/>
                <w:color w:val="auto"/>
                <w:sz w:val="24"/>
                <w:szCs w:val="24"/>
              </w:rPr>
              <w:t>Confirmation of Confidentiality and Plagiarism</w:t>
            </w:r>
          </w:p>
          <w:p w14:paraId="4DD328B3" w14:textId="5D054B24" w:rsidR="28A9B94D" w:rsidRPr="00001044" w:rsidRDefault="0FC748D4" w:rsidP="2E5ED9CE">
            <w:pPr>
              <w:spacing w:line="360" w:lineRule="auto"/>
              <w:jc w:val="both"/>
              <w:rPr>
                <w:rFonts w:asciiTheme="minorHAnsi" w:hAnsiTheme="minorHAnsi" w:cstheme="minorHAnsi"/>
                <w:b/>
                <w:bCs/>
                <w:i/>
                <w:iCs/>
                <w:color w:val="auto"/>
                <w:sz w:val="24"/>
                <w:szCs w:val="24"/>
              </w:rPr>
            </w:pPr>
            <w:r w:rsidRPr="00001044">
              <w:rPr>
                <w:rFonts w:asciiTheme="minorHAnsi" w:hAnsiTheme="minorHAnsi" w:cstheme="minorHAnsi"/>
                <w:b/>
                <w:bCs/>
                <w:i/>
                <w:iCs/>
                <w:color w:val="auto"/>
                <w:sz w:val="24"/>
                <w:szCs w:val="24"/>
              </w:rPr>
              <w:t>Confirmed by submission through `Turnitin</w:t>
            </w:r>
          </w:p>
        </w:tc>
        <w:tc>
          <w:tcPr>
            <w:tcW w:w="1602" w:type="dxa"/>
          </w:tcPr>
          <w:p w14:paraId="40378763" w14:textId="7D1AF948" w:rsidR="28A9B94D" w:rsidRPr="00001044" w:rsidRDefault="28A9B94D" w:rsidP="28A9B94D">
            <w:pPr>
              <w:spacing w:line="360" w:lineRule="auto"/>
              <w:jc w:val="both"/>
              <w:rPr>
                <w:rFonts w:asciiTheme="minorHAnsi" w:hAnsiTheme="minorHAnsi" w:cstheme="minorHAnsi"/>
                <w:b/>
                <w:bCs/>
                <w:color w:val="auto"/>
                <w:sz w:val="24"/>
                <w:szCs w:val="24"/>
              </w:rPr>
            </w:pPr>
          </w:p>
        </w:tc>
      </w:tr>
    </w:tbl>
    <w:p w14:paraId="7B324AC5" w14:textId="77777777" w:rsidR="00AD6ECE" w:rsidRPr="00001044" w:rsidRDefault="00AD6ECE" w:rsidP="00E6298B">
      <w:pPr>
        <w:ind w:right="107"/>
        <w:jc w:val="center"/>
        <w:rPr>
          <w:rFonts w:asciiTheme="minorHAnsi" w:hAnsiTheme="minorHAnsi" w:cstheme="minorHAnsi"/>
          <w:b/>
          <w:sz w:val="24"/>
          <w:szCs w:val="24"/>
        </w:rPr>
      </w:pPr>
    </w:p>
    <w:p w14:paraId="536B53D6" w14:textId="77777777" w:rsidR="00AD6ECE" w:rsidRPr="00001044" w:rsidRDefault="00AD6ECE" w:rsidP="00E6298B">
      <w:pPr>
        <w:ind w:right="107"/>
        <w:jc w:val="center"/>
        <w:rPr>
          <w:rFonts w:asciiTheme="minorHAnsi" w:hAnsiTheme="minorHAnsi" w:cstheme="minorHAnsi"/>
          <w:b/>
          <w:sz w:val="24"/>
          <w:szCs w:val="24"/>
        </w:rPr>
      </w:pPr>
    </w:p>
    <w:p w14:paraId="1DD51F52" w14:textId="1DB56111" w:rsidR="007C1D94" w:rsidRPr="00001044" w:rsidRDefault="00AD6ECE" w:rsidP="28A9B94D">
      <w:pPr>
        <w:ind w:right="107"/>
        <w:jc w:val="center"/>
        <w:rPr>
          <w:rFonts w:asciiTheme="minorHAnsi" w:hAnsiTheme="minorHAnsi" w:cstheme="minorHAnsi"/>
          <w:b/>
          <w:bCs/>
          <w:sz w:val="24"/>
          <w:szCs w:val="24"/>
        </w:rPr>
      </w:pPr>
      <w:r w:rsidRPr="00001044">
        <w:rPr>
          <w:rFonts w:asciiTheme="minorHAnsi" w:hAnsiTheme="minorHAnsi" w:cstheme="minorHAnsi"/>
          <w:b/>
          <w:bCs/>
          <w:sz w:val="24"/>
          <w:szCs w:val="24"/>
        </w:rPr>
        <w:br w:type="page"/>
      </w:r>
      <w:r w:rsidR="28A9B94D" w:rsidRPr="00001044">
        <w:rPr>
          <w:rFonts w:asciiTheme="minorHAnsi" w:hAnsiTheme="minorHAnsi" w:cstheme="minorHAnsi"/>
          <w:b/>
          <w:bCs/>
          <w:color w:val="auto"/>
          <w:sz w:val="24"/>
          <w:szCs w:val="24"/>
        </w:rPr>
        <w:lastRenderedPageBreak/>
        <w:t xml:space="preserve">Task </w:t>
      </w:r>
      <w:r w:rsidR="28A9B94D" w:rsidRPr="00001044">
        <w:rPr>
          <w:rFonts w:asciiTheme="minorHAnsi" w:hAnsiTheme="minorHAnsi" w:cstheme="minorHAnsi"/>
          <w:b/>
          <w:bCs/>
          <w:sz w:val="24"/>
          <w:szCs w:val="24"/>
        </w:rPr>
        <w:t>1</w:t>
      </w:r>
    </w:p>
    <w:p w14:paraId="141F40F1" w14:textId="77777777" w:rsidR="000A469A" w:rsidRPr="00001044" w:rsidRDefault="000A469A" w:rsidP="00E6298B">
      <w:pPr>
        <w:ind w:right="107"/>
        <w:jc w:val="both"/>
        <w:rPr>
          <w:rFonts w:asciiTheme="minorHAnsi" w:hAnsiTheme="minorHAnsi" w:cstheme="minorHAnsi"/>
          <w:b/>
          <w:sz w:val="24"/>
          <w:szCs w:val="24"/>
        </w:rPr>
      </w:pPr>
    </w:p>
    <w:p w14:paraId="4DC81312" w14:textId="77777777" w:rsidR="00AF5D6A" w:rsidRPr="00001044" w:rsidRDefault="00AF5D6A" w:rsidP="00AF5D6A">
      <w:pPr>
        <w:ind w:right="237"/>
        <w:jc w:val="both"/>
        <w:rPr>
          <w:rFonts w:asciiTheme="minorHAnsi" w:hAnsiTheme="minorHAnsi" w:cstheme="minorHAnsi"/>
          <w:b/>
          <w:color w:val="auto"/>
          <w:sz w:val="24"/>
          <w:szCs w:val="24"/>
        </w:rPr>
      </w:pPr>
      <w:r w:rsidRPr="00001044">
        <w:rPr>
          <w:rFonts w:asciiTheme="minorHAnsi" w:hAnsiTheme="minorHAnsi" w:cstheme="minorHAnsi"/>
          <w:b/>
          <w:color w:val="auto"/>
          <w:sz w:val="24"/>
          <w:szCs w:val="24"/>
        </w:rPr>
        <w:t xml:space="preserve">Relevant areas of the National Policing Curriculum: </w:t>
      </w:r>
    </w:p>
    <w:p w14:paraId="0E0B2137" w14:textId="2745A456" w:rsidR="001C0E74" w:rsidRPr="00001044" w:rsidRDefault="73AE4A3E" w:rsidP="73AE4A3E">
      <w:pPr>
        <w:ind w:right="107"/>
        <w:jc w:val="both"/>
        <w:rPr>
          <w:rFonts w:asciiTheme="minorHAnsi" w:hAnsiTheme="minorHAnsi" w:cstheme="minorHAnsi"/>
          <w:sz w:val="24"/>
          <w:szCs w:val="24"/>
        </w:rPr>
      </w:pPr>
      <w:r w:rsidRPr="00001044">
        <w:rPr>
          <w:rFonts w:asciiTheme="minorHAnsi" w:hAnsiTheme="minorHAnsi" w:cstheme="minorHAnsi"/>
          <w:sz w:val="24"/>
          <w:szCs w:val="24"/>
        </w:rPr>
        <w:t>Understanding the rol</w:t>
      </w:r>
      <w:r w:rsidR="57BCB039" w:rsidRPr="00001044">
        <w:rPr>
          <w:rFonts w:asciiTheme="minorHAnsi" w:hAnsiTheme="minorHAnsi" w:cstheme="minorHAnsi"/>
          <w:sz w:val="24"/>
          <w:szCs w:val="24"/>
        </w:rPr>
        <w:t>e</w:t>
      </w:r>
      <w:r w:rsidRPr="00001044">
        <w:rPr>
          <w:rFonts w:asciiTheme="minorHAnsi" w:hAnsiTheme="minorHAnsi" w:cstheme="minorHAnsi"/>
          <w:sz w:val="24"/>
          <w:szCs w:val="24"/>
        </w:rPr>
        <w:t xml:space="preserve"> of a constable</w:t>
      </w:r>
      <w:r w:rsidR="6BCBEE9E" w:rsidRPr="00001044">
        <w:rPr>
          <w:rFonts w:asciiTheme="minorHAnsi" w:hAnsiTheme="minorHAnsi" w:cstheme="minorHAnsi"/>
          <w:sz w:val="24"/>
          <w:szCs w:val="24"/>
        </w:rPr>
        <w:t>.</w:t>
      </w:r>
    </w:p>
    <w:p w14:paraId="5C05EF47" w14:textId="77777777" w:rsidR="004046F0" w:rsidRPr="00001044" w:rsidRDefault="004046F0" w:rsidP="00E6298B">
      <w:pPr>
        <w:ind w:right="107"/>
        <w:jc w:val="both"/>
        <w:rPr>
          <w:rFonts w:asciiTheme="minorHAnsi" w:hAnsiTheme="minorHAnsi" w:cstheme="minorHAnsi"/>
          <w:b/>
          <w:sz w:val="24"/>
          <w:szCs w:val="24"/>
        </w:rPr>
      </w:pPr>
    </w:p>
    <w:p w14:paraId="6AB96EC0" w14:textId="54F04FE9" w:rsidR="004B69F6" w:rsidRPr="00001044" w:rsidRDefault="00C63D00" w:rsidP="00E6298B">
      <w:pPr>
        <w:ind w:right="107"/>
        <w:jc w:val="both"/>
        <w:rPr>
          <w:rFonts w:asciiTheme="minorHAnsi" w:hAnsiTheme="minorHAnsi" w:cstheme="minorHAnsi"/>
          <w:i/>
          <w:sz w:val="24"/>
          <w:szCs w:val="24"/>
        </w:rPr>
      </w:pPr>
      <w:r w:rsidRPr="00001044">
        <w:rPr>
          <w:rFonts w:asciiTheme="minorHAnsi" w:hAnsiTheme="minorHAnsi" w:cstheme="minorHAnsi"/>
          <w:i/>
          <w:sz w:val="24"/>
          <w:szCs w:val="24"/>
        </w:rPr>
        <w:t>Guidance:</w:t>
      </w:r>
      <w:r w:rsidR="004F1E21" w:rsidRPr="00001044">
        <w:rPr>
          <w:rFonts w:asciiTheme="minorHAnsi" w:hAnsiTheme="minorHAnsi" w:cstheme="minorHAnsi"/>
          <w:i/>
          <w:sz w:val="24"/>
          <w:szCs w:val="24"/>
        </w:rPr>
        <w:t xml:space="preserve">  </w:t>
      </w:r>
    </w:p>
    <w:p w14:paraId="66DAB488" w14:textId="77777777" w:rsidR="00E91F62" w:rsidRPr="00001044" w:rsidRDefault="00E91F62" w:rsidP="00E6298B">
      <w:pPr>
        <w:ind w:right="107"/>
        <w:jc w:val="both"/>
        <w:rPr>
          <w:rFonts w:asciiTheme="minorHAnsi" w:hAnsiTheme="minorHAnsi" w:cstheme="minorHAnsi"/>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001044" w14:paraId="62D9632F" w14:textId="77777777" w:rsidTr="7EE1914C">
        <w:tc>
          <w:tcPr>
            <w:tcW w:w="10278" w:type="dxa"/>
            <w:shd w:val="clear" w:color="auto" w:fill="auto"/>
          </w:tcPr>
          <w:p w14:paraId="6D3A5465" w14:textId="3099A358" w:rsidR="73AE4A3E" w:rsidRPr="00001044" w:rsidRDefault="740E06EA" w:rsidP="740E06EA">
            <w:pPr>
              <w:jc w:val="both"/>
              <w:rPr>
                <w:rFonts w:asciiTheme="minorHAnsi" w:hAnsiTheme="minorHAnsi" w:cstheme="minorHAnsi"/>
              </w:rPr>
            </w:pPr>
            <w:r w:rsidRPr="00001044">
              <w:rPr>
                <w:rFonts w:asciiTheme="minorHAnsi" w:eastAsia="Arial" w:hAnsiTheme="minorHAnsi" w:cstheme="minorHAnsi"/>
                <w:color w:val="000000" w:themeColor="text1"/>
                <w:sz w:val="24"/>
                <w:szCs w:val="24"/>
              </w:rPr>
              <w:t xml:space="preserve">Focussing on your initial 6 months of learning and since being attested as a Police Constable, </w:t>
            </w:r>
            <w:proofErr w:type="gramStart"/>
            <w:r w:rsidRPr="00001044">
              <w:rPr>
                <w:rFonts w:asciiTheme="minorHAnsi" w:eastAsia="Arial" w:hAnsiTheme="minorHAnsi" w:cstheme="minorHAnsi"/>
                <w:b/>
                <w:bCs/>
                <w:color w:val="000000" w:themeColor="text1"/>
                <w:sz w:val="24"/>
                <w:szCs w:val="24"/>
              </w:rPr>
              <w:t>discuss</w:t>
            </w:r>
            <w:proofErr w:type="gramEnd"/>
            <w:r w:rsidRPr="00001044">
              <w:rPr>
                <w:rFonts w:asciiTheme="minorHAnsi" w:eastAsia="Arial" w:hAnsiTheme="minorHAnsi" w:cstheme="minorHAnsi"/>
                <w:b/>
                <w:bCs/>
                <w:color w:val="000000" w:themeColor="text1"/>
                <w:sz w:val="24"/>
                <w:szCs w:val="24"/>
              </w:rPr>
              <w:t xml:space="preserve"> and compare</w:t>
            </w:r>
            <w:r w:rsidRPr="00001044">
              <w:rPr>
                <w:rFonts w:asciiTheme="minorHAnsi" w:eastAsia="Arial" w:hAnsiTheme="minorHAnsi" w:cstheme="minorHAnsi"/>
                <w:color w:val="000000" w:themeColor="text1"/>
                <w:sz w:val="24"/>
                <w:szCs w:val="24"/>
              </w:rPr>
              <w:t xml:space="preserve"> the coping strategies you have applied to develop resilience and minimise stress.</w:t>
            </w:r>
          </w:p>
          <w:p w14:paraId="1F770BF2" w14:textId="6DBCFD59" w:rsidR="73AE4A3E" w:rsidRPr="00001044" w:rsidRDefault="73AE4A3E" w:rsidP="73AE4A3E">
            <w:pPr>
              <w:ind w:right="107"/>
              <w:jc w:val="both"/>
              <w:rPr>
                <w:rFonts w:asciiTheme="minorHAnsi" w:hAnsiTheme="minorHAnsi" w:cstheme="minorHAnsi"/>
                <w:color w:val="000000" w:themeColor="text1"/>
                <w:sz w:val="24"/>
                <w:szCs w:val="24"/>
              </w:rPr>
            </w:pPr>
          </w:p>
          <w:p w14:paraId="1352D1DA" w14:textId="21C0E0CA" w:rsidR="73AE4A3E" w:rsidRPr="00001044" w:rsidRDefault="73AE4A3E" w:rsidP="73AE4A3E">
            <w:pPr>
              <w:ind w:right="107"/>
              <w:jc w:val="both"/>
              <w:rPr>
                <w:rFonts w:asciiTheme="minorHAnsi" w:hAnsiTheme="minorHAnsi" w:cstheme="minorHAnsi"/>
                <w:color w:val="000000" w:themeColor="text1"/>
                <w:sz w:val="24"/>
                <w:szCs w:val="24"/>
              </w:rPr>
            </w:pPr>
          </w:p>
          <w:p w14:paraId="4EE28371" w14:textId="39C4555A" w:rsidR="004F1E21" w:rsidRPr="00001044" w:rsidRDefault="28A9B94D" w:rsidP="7EE1914C">
            <w:pPr>
              <w:ind w:right="107"/>
              <w:jc w:val="both"/>
              <w:rPr>
                <w:rFonts w:asciiTheme="minorHAnsi" w:hAnsiTheme="minorHAnsi" w:cstheme="minorHAnsi"/>
                <w:i/>
                <w:iCs/>
                <w:sz w:val="24"/>
                <w:szCs w:val="24"/>
              </w:rPr>
            </w:pPr>
            <w:r w:rsidRPr="00001044">
              <w:rPr>
                <w:rFonts w:asciiTheme="minorHAnsi" w:hAnsiTheme="minorHAnsi" w:cstheme="minorHAnsi"/>
                <w:i/>
                <w:iCs/>
                <w:sz w:val="24"/>
                <w:szCs w:val="24"/>
              </w:rPr>
              <w:t>1000 words (+/- 10%: include your actual word count at the end of each section)</w:t>
            </w:r>
          </w:p>
        </w:tc>
      </w:tr>
    </w:tbl>
    <w:p w14:paraId="48BEF9CF" w14:textId="77777777" w:rsidR="00025650" w:rsidRPr="00001044" w:rsidRDefault="00025650" w:rsidP="00E6298B">
      <w:pPr>
        <w:ind w:right="107"/>
        <w:jc w:val="both"/>
        <w:rPr>
          <w:rFonts w:asciiTheme="minorHAnsi" w:hAnsiTheme="minorHAnsi" w:cstheme="minorHAnsi"/>
          <w:b/>
          <w:sz w:val="24"/>
          <w:szCs w:val="24"/>
        </w:rPr>
      </w:pPr>
    </w:p>
    <w:p w14:paraId="61825E14" w14:textId="77777777" w:rsidR="00AA666E" w:rsidRPr="00001044" w:rsidRDefault="00025650" w:rsidP="00E6298B">
      <w:pPr>
        <w:ind w:right="107"/>
        <w:jc w:val="both"/>
        <w:rPr>
          <w:rFonts w:asciiTheme="minorHAnsi" w:hAnsiTheme="minorHAnsi" w:cstheme="minorHAnsi"/>
          <w:b/>
          <w:sz w:val="24"/>
          <w:szCs w:val="24"/>
        </w:rPr>
      </w:pPr>
      <w:r w:rsidRPr="00001044">
        <w:rPr>
          <w:rFonts w:asciiTheme="minorHAnsi" w:hAnsiTheme="minorHAnsi" w:cstheme="minorHAnsi"/>
          <w:b/>
          <w:sz w:val="24"/>
          <w:szCs w:val="24"/>
        </w:rPr>
        <w:t>ANSWER:</w:t>
      </w:r>
    </w:p>
    <w:p w14:paraId="616003F9" w14:textId="77777777" w:rsidR="00FF7784" w:rsidRPr="00001044" w:rsidRDefault="00FF7784" w:rsidP="00E6298B">
      <w:pPr>
        <w:ind w:right="107"/>
        <w:jc w:val="both"/>
        <w:rPr>
          <w:rFonts w:asciiTheme="minorHAnsi" w:hAnsiTheme="minorHAnsi" w:cstheme="minorHAnsi"/>
          <w:sz w:val="32"/>
          <w:szCs w:val="32"/>
        </w:rPr>
      </w:pPr>
    </w:p>
    <w:p w14:paraId="3B855813" w14:textId="79CD7950" w:rsidR="00FF7784" w:rsidRPr="00001044" w:rsidRDefault="00E17E38" w:rsidP="00E6298B">
      <w:pPr>
        <w:ind w:right="107"/>
        <w:jc w:val="both"/>
        <w:rPr>
          <w:rFonts w:asciiTheme="minorHAnsi" w:hAnsiTheme="minorHAnsi" w:cstheme="minorHAnsi"/>
          <w:sz w:val="24"/>
          <w:szCs w:val="24"/>
        </w:rPr>
      </w:pPr>
      <w:r w:rsidRPr="00001044">
        <w:rPr>
          <w:rFonts w:asciiTheme="minorHAnsi" w:hAnsiTheme="minorHAnsi" w:cstheme="minorHAnsi"/>
          <w:sz w:val="24"/>
          <w:szCs w:val="24"/>
        </w:rPr>
        <w:t xml:space="preserve">Within the initial </w:t>
      </w:r>
      <w:r w:rsidR="00503E19" w:rsidRPr="00001044">
        <w:rPr>
          <w:rFonts w:asciiTheme="minorHAnsi" w:hAnsiTheme="minorHAnsi" w:cstheme="minorHAnsi"/>
          <w:sz w:val="24"/>
          <w:szCs w:val="24"/>
        </w:rPr>
        <w:t xml:space="preserve">6 months of training, I since being attested </w:t>
      </w:r>
      <w:r w:rsidR="00A24493" w:rsidRPr="00001044">
        <w:rPr>
          <w:rFonts w:asciiTheme="minorHAnsi" w:hAnsiTheme="minorHAnsi" w:cstheme="minorHAnsi"/>
          <w:sz w:val="24"/>
          <w:szCs w:val="24"/>
        </w:rPr>
        <w:t xml:space="preserve">as a police constable, I have used several methods to cope with the stress </w:t>
      </w:r>
      <w:r w:rsidR="00994A53" w:rsidRPr="00001044">
        <w:rPr>
          <w:rFonts w:asciiTheme="minorHAnsi" w:hAnsiTheme="minorHAnsi" w:cstheme="minorHAnsi"/>
          <w:sz w:val="24"/>
          <w:szCs w:val="24"/>
        </w:rPr>
        <w:t xml:space="preserve">of the initial training stage, that included exams </w:t>
      </w:r>
      <w:r w:rsidR="00C414D3" w:rsidRPr="00001044">
        <w:rPr>
          <w:rFonts w:asciiTheme="minorHAnsi" w:hAnsiTheme="minorHAnsi" w:cstheme="minorHAnsi"/>
          <w:sz w:val="24"/>
          <w:szCs w:val="24"/>
        </w:rPr>
        <w:t xml:space="preserve">and course work along with learning several new skills. </w:t>
      </w:r>
    </w:p>
    <w:p w14:paraId="261AC6DB" w14:textId="77777777" w:rsidR="001573BF" w:rsidRPr="00001044" w:rsidRDefault="001573BF" w:rsidP="00E6298B">
      <w:pPr>
        <w:ind w:right="107"/>
        <w:jc w:val="both"/>
        <w:rPr>
          <w:rFonts w:asciiTheme="minorHAnsi" w:hAnsiTheme="minorHAnsi" w:cstheme="minorHAnsi"/>
          <w:sz w:val="32"/>
          <w:szCs w:val="32"/>
        </w:rPr>
      </w:pPr>
    </w:p>
    <w:p w14:paraId="7BEA5AFA" w14:textId="77777777" w:rsidR="005B47C0" w:rsidRPr="00001044" w:rsidRDefault="005B47C0" w:rsidP="005B47C0">
      <w:pPr>
        <w:jc w:val="both"/>
        <w:rPr>
          <w:rFonts w:asciiTheme="minorHAnsi" w:hAnsiTheme="minorHAnsi" w:cstheme="minorHAnsi"/>
          <w:sz w:val="24"/>
          <w:szCs w:val="24"/>
        </w:rPr>
      </w:pPr>
      <w:r w:rsidRPr="00001044">
        <w:rPr>
          <w:rFonts w:asciiTheme="minorHAnsi" w:hAnsiTheme="minorHAnsi" w:cstheme="minorHAnsi"/>
          <w:sz w:val="24"/>
          <w:szCs w:val="24"/>
        </w:rPr>
        <w:t xml:space="preserve">Within this essay, I am going to refer to the methods in which I used as coping strategies that I used to excel my learning and mental attitude towards the six months of initial training after being attested as a Police Constable. I will be referring to the development of resilience that I feel I gained throughout this time and how I used methods discussed within this essay to help minimise the stress that I was experiencing at the time. By doing so I will be reflecting on this time using a Rolfe’s reflective model (Usher and Holmes, 2006) to reflect on these methods, stating what they were, how they have helped in dealing with stress </w:t>
      </w:r>
      <w:proofErr w:type="gramStart"/>
      <w:r w:rsidRPr="00001044">
        <w:rPr>
          <w:rFonts w:asciiTheme="minorHAnsi" w:hAnsiTheme="minorHAnsi" w:cstheme="minorHAnsi"/>
          <w:sz w:val="24"/>
          <w:szCs w:val="24"/>
        </w:rPr>
        <w:t>and also</w:t>
      </w:r>
      <w:proofErr w:type="gramEnd"/>
      <w:r w:rsidRPr="00001044">
        <w:rPr>
          <w:rFonts w:asciiTheme="minorHAnsi" w:hAnsiTheme="minorHAnsi" w:cstheme="minorHAnsi"/>
          <w:sz w:val="24"/>
          <w:szCs w:val="24"/>
        </w:rPr>
        <w:t xml:space="preserve"> discussing alternative methods that I have also used within this time. </w:t>
      </w:r>
    </w:p>
    <w:p w14:paraId="7C82F6BD" w14:textId="77777777" w:rsidR="002E1C69" w:rsidRPr="00001044" w:rsidRDefault="002E1C69" w:rsidP="005B47C0">
      <w:pPr>
        <w:jc w:val="both"/>
        <w:rPr>
          <w:rFonts w:asciiTheme="minorHAnsi" w:hAnsiTheme="minorHAnsi" w:cstheme="minorHAnsi"/>
          <w:sz w:val="24"/>
          <w:szCs w:val="24"/>
        </w:rPr>
      </w:pPr>
    </w:p>
    <w:p w14:paraId="68B118E9" w14:textId="77777777" w:rsidR="005B47C0" w:rsidRPr="00001044" w:rsidRDefault="005B47C0" w:rsidP="005B47C0">
      <w:pPr>
        <w:jc w:val="both"/>
        <w:rPr>
          <w:rFonts w:asciiTheme="minorHAnsi" w:hAnsiTheme="minorHAnsi" w:cstheme="minorHAnsi"/>
          <w:sz w:val="24"/>
          <w:szCs w:val="24"/>
        </w:rPr>
      </w:pPr>
      <w:r w:rsidRPr="00001044">
        <w:rPr>
          <w:rFonts w:asciiTheme="minorHAnsi" w:hAnsiTheme="minorHAnsi" w:cstheme="minorHAnsi"/>
          <w:sz w:val="24"/>
          <w:szCs w:val="24"/>
        </w:rPr>
        <w:t xml:space="preserve">It is widely televised within society, that mental health amongst police officers, is commonly quite poor, due to the nature of the job and the trauma that can arise from the incidents that officers will attend (Syed, </w:t>
      </w:r>
      <w:r w:rsidRPr="00001044">
        <w:rPr>
          <w:rFonts w:asciiTheme="minorHAnsi" w:hAnsiTheme="minorHAnsi" w:cstheme="minorHAnsi"/>
          <w:i/>
          <w:iCs/>
          <w:sz w:val="24"/>
          <w:szCs w:val="24"/>
        </w:rPr>
        <w:t>et al,</w:t>
      </w:r>
      <w:r w:rsidRPr="00001044">
        <w:rPr>
          <w:rFonts w:asciiTheme="minorHAnsi" w:hAnsiTheme="minorHAnsi" w:cstheme="minorHAnsi"/>
          <w:sz w:val="24"/>
          <w:szCs w:val="24"/>
        </w:rPr>
        <w:t xml:space="preserve"> 2020). Therefore, I believe that there is an even bigger drive throughout training to advise student officers such as myself to take better care of ourselves and to prioritise our mental health where possible. </w:t>
      </w:r>
    </w:p>
    <w:p w14:paraId="6B80BB51" w14:textId="77777777" w:rsidR="002E1C69" w:rsidRPr="00001044" w:rsidRDefault="002E1C69" w:rsidP="005B47C0">
      <w:pPr>
        <w:jc w:val="both"/>
        <w:rPr>
          <w:rFonts w:asciiTheme="minorHAnsi" w:hAnsiTheme="minorHAnsi" w:cstheme="minorHAnsi"/>
          <w:sz w:val="24"/>
          <w:szCs w:val="24"/>
        </w:rPr>
      </w:pPr>
    </w:p>
    <w:p w14:paraId="6D1598A7" w14:textId="77777777" w:rsidR="005B47C0" w:rsidRPr="00001044" w:rsidRDefault="005B47C0" w:rsidP="005B47C0">
      <w:pPr>
        <w:jc w:val="both"/>
        <w:rPr>
          <w:rFonts w:asciiTheme="minorHAnsi" w:hAnsiTheme="minorHAnsi" w:cstheme="minorHAnsi"/>
          <w:sz w:val="24"/>
          <w:szCs w:val="24"/>
        </w:rPr>
      </w:pPr>
      <w:r w:rsidRPr="00001044">
        <w:rPr>
          <w:rFonts w:asciiTheme="minorHAnsi" w:hAnsiTheme="minorHAnsi" w:cstheme="minorHAnsi"/>
          <w:sz w:val="24"/>
          <w:szCs w:val="24"/>
        </w:rPr>
        <w:t xml:space="preserve">This has led to methods that are used to help minimise the feeling of stress within the workday. Stress is a major factor in what leads to decreasing mental health amongst front line officers and other first responders especially, due to the nature of the work and the experiences that they face every day. It is also said within literature that the excessive workload along with communicational difficulties as well as the day-to-day job of attending emergency calls is causing front line police officer experiencing the most stress as stated by Collins and Gibbs (2003) and Craddock and Telesco (2022) within research. </w:t>
      </w:r>
    </w:p>
    <w:p w14:paraId="1771E42C" w14:textId="77777777" w:rsidR="002E1C69" w:rsidRPr="00001044" w:rsidRDefault="002E1C69" w:rsidP="005B47C0">
      <w:pPr>
        <w:jc w:val="both"/>
        <w:rPr>
          <w:rFonts w:asciiTheme="minorHAnsi" w:hAnsiTheme="minorHAnsi" w:cstheme="minorHAnsi"/>
          <w:sz w:val="24"/>
          <w:szCs w:val="24"/>
        </w:rPr>
      </w:pPr>
    </w:p>
    <w:p w14:paraId="708E4217" w14:textId="77777777" w:rsidR="005B47C0" w:rsidRPr="00001044" w:rsidRDefault="005B47C0" w:rsidP="005B47C0">
      <w:pPr>
        <w:jc w:val="both"/>
        <w:rPr>
          <w:rFonts w:asciiTheme="minorHAnsi" w:hAnsiTheme="minorHAnsi" w:cstheme="minorHAnsi"/>
          <w:sz w:val="24"/>
          <w:szCs w:val="24"/>
        </w:rPr>
      </w:pPr>
      <w:r w:rsidRPr="00001044">
        <w:rPr>
          <w:rFonts w:asciiTheme="minorHAnsi" w:hAnsiTheme="minorHAnsi" w:cstheme="minorHAnsi"/>
          <w:sz w:val="24"/>
          <w:szCs w:val="24"/>
        </w:rPr>
        <w:t xml:space="preserve">Within the initial 6 months of training, since being attested as a police constable, I have used several methods to cope with stress that was induced by exams and the pressure of trying to absorb a lot of new information in such a short period of time. On top of this was to be able to show the tutors that I was able to appropriately apply the theory that was being taught in a practical setting. Along with </w:t>
      </w:r>
      <w:r w:rsidRPr="00001044">
        <w:rPr>
          <w:rFonts w:asciiTheme="minorHAnsi" w:hAnsiTheme="minorHAnsi" w:cstheme="minorHAnsi"/>
          <w:sz w:val="24"/>
          <w:szCs w:val="24"/>
        </w:rPr>
        <w:lastRenderedPageBreak/>
        <w:t xml:space="preserve">also learning new skills such as interviewing and use of force, for example the application of handcuffs, and other officer safety measures that I had not previously been aware of. </w:t>
      </w:r>
    </w:p>
    <w:p w14:paraId="233077F8" w14:textId="77777777" w:rsidR="002E1C69" w:rsidRPr="00001044" w:rsidRDefault="002E1C69" w:rsidP="005B47C0">
      <w:pPr>
        <w:jc w:val="both"/>
        <w:rPr>
          <w:rFonts w:asciiTheme="minorHAnsi" w:hAnsiTheme="minorHAnsi" w:cstheme="minorHAnsi"/>
          <w:sz w:val="24"/>
          <w:szCs w:val="24"/>
        </w:rPr>
      </w:pPr>
    </w:p>
    <w:p w14:paraId="1C8A5D46" w14:textId="77777777" w:rsidR="005B47C0" w:rsidRPr="00001044" w:rsidRDefault="005B47C0" w:rsidP="005B47C0">
      <w:pPr>
        <w:jc w:val="both"/>
        <w:rPr>
          <w:rFonts w:asciiTheme="minorHAnsi" w:hAnsiTheme="minorHAnsi" w:cstheme="minorHAnsi"/>
          <w:sz w:val="24"/>
          <w:szCs w:val="24"/>
        </w:rPr>
      </w:pPr>
      <w:r w:rsidRPr="00001044">
        <w:rPr>
          <w:rFonts w:asciiTheme="minorHAnsi" w:hAnsiTheme="minorHAnsi" w:cstheme="minorHAnsi"/>
          <w:sz w:val="24"/>
          <w:szCs w:val="24"/>
        </w:rPr>
        <w:t xml:space="preserve">To be able to cope with the pressures that I felt, especially on the run up to the exams I used several methods to reduce stress. The main method that I feel I used within this time was the use of exercise, I found myself every day after work going to the gym for approximately an hour and alternating between using the gym facilities, whereby I would work on building up my strength and some cardio, either on the treadmill or cross trainer. Or I would use the swimming pool and swim lengths for around 45 minutes and then relax in the sauna. I feel by doing this after work it would clear my head and I would then leave feeling refreshed and relaxed. </w:t>
      </w:r>
    </w:p>
    <w:p w14:paraId="15720527" w14:textId="77777777" w:rsidR="002E1C69" w:rsidRPr="00001044" w:rsidRDefault="002E1C69" w:rsidP="005B47C0">
      <w:pPr>
        <w:jc w:val="both"/>
        <w:rPr>
          <w:rFonts w:asciiTheme="minorHAnsi" w:hAnsiTheme="minorHAnsi" w:cstheme="minorHAnsi"/>
          <w:sz w:val="24"/>
          <w:szCs w:val="24"/>
        </w:rPr>
      </w:pPr>
    </w:p>
    <w:p w14:paraId="5A40DA53" w14:textId="41A1A1F5" w:rsidR="005B47C0" w:rsidRPr="00001044" w:rsidRDefault="005B47C0" w:rsidP="005B47C0">
      <w:pPr>
        <w:jc w:val="both"/>
        <w:rPr>
          <w:rFonts w:asciiTheme="minorHAnsi" w:hAnsiTheme="minorHAnsi" w:cstheme="minorHAnsi"/>
          <w:sz w:val="24"/>
          <w:szCs w:val="24"/>
        </w:rPr>
      </w:pPr>
      <w:r w:rsidRPr="00001044">
        <w:rPr>
          <w:rFonts w:asciiTheme="minorHAnsi" w:hAnsiTheme="minorHAnsi" w:cstheme="minorHAnsi"/>
          <w:sz w:val="24"/>
          <w:szCs w:val="24"/>
        </w:rPr>
        <w:t xml:space="preserve"> It is thought amongst literature, that the use of exercise is highly beneficial for mental health and to help counter stress (</w:t>
      </w:r>
      <w:proofErr w:type="spellStart"/>
      <w:r w:rsidRPr="00001044">
        <w:rPr>
          <w:rFonts w:asciiTheme="minorHAnsi" w:hAnsiTheme="minorHAnsi" w:cstheme="minorHAnsi"/>
          <w:sz w:val="24"/>
          <w:szCs w:val="24"/>
        </w:rPr>
        <w:t>Mikkelson</w:t>
      </w:r>
      <w:proofErr w:type="spellEnd"/>
      <w:r w:rsidRPr="00001044">
        <w:rPr>
          <w:rFonts w:asciiTheme="minorHAnsi" w:hAnsiTheme="minorHAnsi" w:cstheme="minorHAnsi"/>
          <w:sz w:val="24"/>
          <w:szCs w:val="24"/>
        </w:rPr>
        <w:t xml:space="preserve"> </w:t>
      </w:r>
      <w:r w:rsidRPr="00001044">
        <w:rPr>
          <w:rFonts w:asciiTheme="minorHAnsi" w:hAnsiTheme="minorHAnsi" w:cstheme="minorHAnsi"/>
          <w:i/>
          <w:iCs/>
          <w:sz w:val="24"/>
          <w:szCs w:val="24"/>
        </w:rPr>
        <w:t>et al</w:t>
      </w:r>
      <w:r w:rsidRPr="00001044">
        <w:rPr>
          <w:rFonts w:asciiTheme="minorHAnsi" w:hAnsiTheme="minorHAnsi" w:cstheme="minorHAnsi"/>
          <w:sz w:val="24"/>
          <w:szCs w:val="24"/>
        </w:rPr>
        <w:t xml:space="preserve">, 2017; </w:t>
      </w:r>
      <w:proofErr w:type="spellStart"/>
      <w:r w:rsidRPr="00001044">
        <w:rPr>
          <w:rFonts w:asciiTheme="minorHAnsi" w:hAnsiTheme="minorHAnsi" w:cstheme="minorHAnsi"/>
          <w:sz w:val="24"/>
          <w:szCs w:val="24"/>
        </w:rPr>
        <w:t>Mahindru</w:t>
      </w:r>
      <w:proofErr w:type="spellEnd"/>
      <w:r w:rsidRPr="00001044">
        <w:rPr>
          <w:rFonts w:asciiTheme="minorHAnsi" w:hAnsiTheme="minorHAnsi" w:cstheme="minorHAnsi"/>
          <w:sz w:val="24"/>
          <w:szCs w:val="24"/>
        </w:rPr>
        <w:t xml:space="preserve"> et al, 2023). Literature states that exercise has a positive impact on the physical body, for example reducing fatigue and strengthening the body, whereas researchers have also found that exercise reduces the stress hormone and builds other factors such as confidence (Weinstein et al, 2017; K Wu et al, 2023). I knew that the build up to exams and being able to remember and retain the information that was being given within lessons would be a challenge as it was a completely different area that I am used to and have never learnt about before, which is why I would attend the gym every evening. </w:t>
      </w:r>
    </w:p>
    <w:p w14:paraId="51EB7942" w14:textId="77777777" w:rsidR="002E1C69" w:rsidRPr="00001044" w:rsidRDefault="002E1C69" w:rsidP="005B47C0">
      <w:pPr>
        <w:jc w:val="both"/>
        <w:rPr>
          <w:rFonts w:asciiTheme="minorHAnsi" w:hAnsiTheme="minorHAnsi" w:cstheme="minorHAnsi"/>
          <w:sz w:val="24"/>
          <w:szCs w:val="24"/>
        </w:rPr>
      </w:pPr>
    </w:p>
    <w:p w14:paraId="050492ED" w14:textId="77777777" w:rsidR="005B47C0" w:rsidRPr="00001044" w:rsidRDefault="005B47C0" w:rsidP="005B47C0">
      <w:pPr>
        <w:jc w:val="both"/>
        <w:rPr>
          <w:rFonts w:asciiTheme="minorHAnsi" w:hAnsiTheme="minorHAnsi" w:cstheme="minorHAnsi"/>
          <w:sz w:val="24"/>
          <w:szCs w:val="24"/>
        </w:rPr>
      </w:pPr>
      <w:r w:rsidRPr="00001044">
        <w:rPr>
          <w:rFonts w:asciiTheme="minorHAnsi" w:hAnsiTheme="minorHAnsi" w:cstheme="minorHAnsi"/>
          <w:sz w:val="24"/>
          <w:szCs w:val="24"/>
        </w:rPr>
        <w:t xml:space="preserve">The use of exercise is seen within literature that cause a significant change in emotions that are felt before and after doing exercise, this has been stated by Woo, et al (2006) and Kim and McKenzie (2014) whereby it was stated within their research that emotions become more positive when undergoing exercise and it reduces feelings of anxiety and anger. There are also schools of thought that this also led to motivation, it was stated by </w:t>
      </w:r>
      <w:proofErr w:type="spellStart"/>
      <w:r w:rsidRPr="00001044">
        <w:rPr>
          <w:rFonts w:asciiTheme="minorHAnsi" w:hAnsiTheme="minorHAnsi" w:cstheme="minorHAnsi"/>
          <w:sz w:val="24"/>
          <w:szCs w:val="24"/>
        </w:rPr>
        <w:t>Nowacka-Chmielewka</w:t>
      </w:r>
      <w:proofErr w:type="spellEnd"/>
      <w:r w:rsidRPr="00001044">
        <w:rPr>
          <w:rFonts w:asciiTheme="minorHAnsi" w:hAnsiTheme="minorHAnsi" w:cstheme="minorHAnsi"/>
          <w:sz w:val="24"/>
          <w:szCs w:val="24"/>
        </w:rPr>
        <w:t xml:space="preserve">, </w:t>
      </w:r>
      <w:r w:rsidRPr="00001044">
        <w:rPr>
          <w:rFonts w:asciiTheme="minorHAnsi" w:hAnsiTheme="minorHAnsi" w:cstheme="minorHAnsi"/>
          <w:i/>
          <w:iCs/>
          <w:sz w:val="24"/>
          <w:szCs w:val="24"/>
        </w:rPr>
        <w:t xml:space="preserve">et al </w:t>
      </w:r>
      <w:r w:rsidRPr="00001044">
        <w:rPr>
          <w:rFonts w:asciiTheme="minorHAnsi" w:hAnsiTheme="minorHAnsi" w:cstheme="minorHAnsi"/>
          <w:sz w:val="24"/>
          <w:szCs w:val="24"/>
        </w:rPr>
        <w:t xml:space="preserve">(2022) </w:t>
      </w:r>
      <w:r w:rsidRPr="00001044">
        <w:rPr>
          <w:rFonts w:asciiTheme="minorHAnsi" w:hAnsiTheme="minorHAnsi" w:cstheme="minorHAnsi"/>
          <w:i/>
          <w:iCs/>
          <w:sz w:val="24"/>
          <w:szCs w:val="24"/>
        </w:rPr>
        <w:t xml:space="preserve">“Stress resilience is defined as an active, adaptive process which allows a person to deal with acute stress”. </w:t>
      </w:r>
      <w:r w:rsidRPr="00001044">
        <w:rPr>
          <w:rFonts w:asciiTheme="minorHAnsi" w:hAnsiTheme="minorHAnsi" w:cstheme="minorHAnsi"/>
          <w:sz w:val="24"/>
          <w:szCs w:val="24"/>
        </w:rPr>
        <w:t>This was states to be in relation to regular physical exercise due to the positive impact of the central nervous system which therefore improves both mood and cognitive abilities, such as academic success (</w:t>
      </w:r>
      <w:proofErr w:type="spellStart"/>
      <w:r w:rsidRPr="00001044">
        <w:rPr>
          <w:rFonts w:asciiTheme="minorHAnsi" w:hAnsiTheme="minorHAnsi" w:cstheme="minorHAnsi"/>
          <w:sz w:val="24"/>
          <w:szCs w:val="24"/>
        </w:rPr>
        <w:t>Nowacka-Chmielewka</w:t>
      </w:r>
      <w:proofErr w:type="spellEnd"/>
      <w:r w:rsidRPr="00001044">
        <w:rPr>
          <w:rFonts w:asciiTheme="minorHAnsi" w:hAnsiTheme="minorHAnsi" w:cstheme="minorHAnsi"/>
          <w:sz w:val="24"/>
          <w:szCs w:val="24"/>
        </w:rPr>
        <w:t xml:space="preserve">, </w:t>
      </w:r>
      <w:r w:rsidRPr="00001044">
        <w:rPr>
          <w:rFonts w:asciiTheme="minorHAnsi" w:hAnsiTheme="minorHAnsi" w:cstheme="minorHAnsi"/>
          <w:i/>
          <w:iCs/>
          <w:sz w:val="24"/>
          <w:szCs w:val="24"/>
        </w:rPr>
        <w:t>et al</w:t>
      </w:r>
      <w:r w:rsidRPr="00001044">
        <w:rPr>
          <w:rFonts w:asciiTheme="minorHAnsi" w:hAnsiTheme="minorHAnsi" w:cstheme="minorHAnsi"/>
          <w:sz w:val="24"/>
          <w:szCs w:val="24"/>
        </w:rPr>
        <w:t xml:space="preserve">, 2022; Erikson </w:t>
      </w:r>
      <w:r w:rsidRPr="00001044">
        <w:rPr>
          <w:rFonts w:asciiTheme="minorHAnsi" w:hAnsiTheme="minorHAnsi" w:cstheme="minorHAnsi"/>
          <w:i/>
          <w:iCs/>
          <w:sz w:val="24"/>
          <w:szCs w:val="24"/>
        </w:rPr>
        <w:t>et al</w:t>
      </w:r>
      <w:r w:rsidRPr="00001044">
        <w:rPr>
          <w:rFonts w:asciiTheme="minorHAnsi" w:hAnsiTheme="minorHAnsi" w:cstheme="minorHAnsi"/>
          <w:sz w:val="24"/>
          <w:szCs w:val="24"/>
        </w:rPr>
        <w:t xml:space="preserve">, 2013). </w:t>
      </w:r>
    </w:p>
    <w:p w14:paraId="476E22A9" w14:textId="77777777" w:rsidR="002E1C69" w:rsidRPr="00001044" w:rsidRDefault="002E1C69" w:rsidP="005B47C0">
      <w:pPr>
        <w:jc w:val="both"/>
        <w:rPr>
          <w:rFonts w:asciiTheme="minorHAnsi" w:hAnsiTheme="minorHAnsi" w:cstheme="minorHAnsi"/>
          <w:sz w:val="24"/>
          <w:szCs w:val="24"/>
        </w:rPr>
      </w:pPr>
    </w:p>
    <w:p w14:paraId="1B854061" w14:textId="77777777" w:rsidR="005B47C0" w:rsidRPr="00001044" w:rsidRDefault="005B47C0" w:rsidP="005B47C0">
      <w:pPr>
        <w:jc w:val="both"/>
        <w:rPr>
          <w:rFonts w:asciiTheme="minorHAnsi" w:hAnsiTheme="minorHAnsi" w:cstheme="minorHAnsi"/>
          <w:sz w:val="24"/>
          <w:szCs w:val="24"/>
        </w:rPr>
      </w:pPr>
      <w:r w:rsidRPr="00001044">
        <w:rPr>
          <w:rFonts w:asciiTheme="minorHAnsi" w:hAnsiTheme="minorHAnsi" w:cstheme="minorHAnsi"/>
          <w:sz w:val="24"/>
          <w:szCs w:val="24"/>
        </w:rPr>
        <w:t xml:space="preserve">In comparison I also found that spending time with family and friends had a positive impact on dealing with stress and being able to manage it, where I could completely distract myself by spending my time with family and friends and not think about anything to do with work. I felt that this is where the use of exercise was not as effective as I would generally attend on my own so I would still think about work and not fully switch off. </w:t>
      </w:r>
    </w:p>
    <w:p w14:paraId="62037824" w14:textId="77777777" w:rsidR="005B47C0" w:rsidRPr="00001044" w:rsidRDefault="005B47C0" w:rsidP="005B47C0">
      <w:pPr>
        <w:jc w:val="both"/>
        <w:rPr>
          <w:rFonts w:asciiTheme="minorHAnsi" w:hAnsiTheme="minorHAnsi" w:cstheme="minorHAnsi"/>
          <w:sz w:val="24"/>
          <w:szCs w:val="24"/>
        </w:rPr>
      </w:pPr>
      <w:r w:rsidRPr="00001044">
        <w:rPr>
          <w:rFonts w:asciiTheme="minorHAnsi" w:hAnsiTheme="minorHAnsi" w:cstheme="minorHAnsi"/>
          <w:sz w:val="24"/>
          <w:szCs w:val="24"/>
        </w:rPr>
        <w:t xml:space="preserve"> I found that when I was finding the initial training challenging being able to take the time to spend time with friends and family has such a positive impact as stated within literature (Kim et al, 2023) and the social support was highly beneficial and to be able to have time to talk about other things rather that thinking about work-related things.</w:t>
      </w:r>
    </w:p>
    <w:p w14:paraId="67120500" w14:textId="77777777" w:rsidR="002E1C69" w:rsidRPr="00001044" w:rsidRDefault="002E1C69" w:rsidP="005B47C0">
      <w:pPr>
        <w:jc w:val="both"/>
        <w:rPr>
          <w:rFonts w:asciiTheme="minorHAnsi" w:hAnsiTheme="minorHAnsi" w:cstheme="minorHAnsi"/>
          <w:sz w:val="24"/>
          <w:szCs w:val="24"/>
        </w:rPr>
      </w:pPr>
    </w:p>
    <w:p w14:paraId="3A24F20B" w14:textId="77777777" w:rsidR="005B47C0" w:rsidRPr="00001044" w:rsidRDefault="005B47C0" w:rsidP="005B47C0">
      <w:pPr>
        <w:jc w:val="both"/>
        <w:rPr>
          <w:rFonts w:asciiTheme="minorHAnsi" w:hAnsiTheme="minorHAnsi" w:cstheme="minorHAnsi"/>
          <w:sz w:val="24"/>
          <w:szCs w:val="24"/>
        </w:rPr>
      </w:pPr>
      <w:r w:rsidRPr="00001044">
        <w:rPr>
          <w:rFonts w:asciiTheme="minorHAnsi" w:hAnsiTheme="minorHAnsi" w:cstheme="minorHAnsi"/>
          <w:sz w:val="24"/>
          <w:szCs w:val="24"/>
        </w:rPr>
        <w:t xml:space="preserve"> I found when I was in training I was constantly thinking over things that I had learnt previously and due to the need to learning a large amount of information, not only for the job itself but also for the upcoming exams which was significant in that I needed to learn such a vast amount of information in such a short amount of time, I would always find myself not taking time for myself and get myself in a bit of a panic about it all and getting overwhelmed by it all. Therefore, the need to take time away from it and to think and talk about other things with other people was important.  </w:t>
      </w:r>
    </w:p>
    <w:p w14:paraId="4DCAC16E" w14:textId="77777777" w:rsidR="002E1C69" w:rsidRPr="00001044" w:rsidRDefault="002E1C69" w:rsidP="005B47C0">
      <w:pPr>
        <w:jc w:val="both"/>
        <w:rPr>
          <w:rFonts w:asciiTheme="minorHAnsi" w:hAnsiTheme="minorHAnsi" w:cstheme="minorHAnsi"/>
          <w:sz w:val="24"/>
          <w:szCs w:val="24"/>
        </w:rPr>
      </w:pPr>
    </w:p>
    <w:p w14:paraId="3666583A" w14:textId="77777777" w:rsidR="005B47C0" w:rsidRPr="00001044" w:rsidRDefault="005B47C0" w:rsidP="005B47C0">
      <w:pPr>
        <w:jc w:val="both"/>
        <w:rPr>
          <w:rFonts w:asciiTheme="minorHAnsi" w:hAnsiTheme="minorHAnsi" w:cstheme="minorHAnsi"/>
          <w:sz w:val="24"/>
          <w:szCs w:val="24"/>
        </w:rPr>
      </w:pPr>
      <w:r w:rsidRPr="00001044">
        <w:rPr>
          <w:rFonts w:asciiTheme="minorHAnsi" w:hAnsiTheme="minorHAnsi" w:cstheme="minorHAnsi"/>
          <w:sz w:val="24"/>
          <w:szCs w:val="24"/>
        </w:rPr>
        <w:lastRenderedPageBreak/>
        <w:t xml:space="preserve">Overall, I feel that the use of these method amongst others are highly beneficial and the continuation of these such methods are crucial in such a high pressure, to be able to maintain health mental health. </w:t>
      </w:r>
    </w:p>
    <w:p w14:paraId="0F5386CF" w14:textId="77777777" w:rsidR="005B47C0" w:rsidRPr="00001044" w:rsidRDefault="005B47C0" w:rsidP="005B47C0">
      <w:pPr>
        <w:rPr>
          <w:rFonts w:asciiTheme="minorHAnsi" w:hAnsiTheme="minorHAnsi" w:cstheme="minorHAnsi"/>
        </w:rPr>
      </w:pPr>
    </w:p>
    <w:p w14:paraId="12676F98" w14:textId="77777777" w:rsidR="005B47C0" w:rsidRPr="00001044" w:rsidRDefault="005B47C0" w:rsidP="005B47C0">
      <w:pPr>
        <w:rPr>
          <w:rFonts w:asciiTheme="minorHAnsi" w:hAnsiTheme="minorHAnsi" w:cstheme="minorHAnsi"/>
        </w:rPr>
      </w:pPr>
    </w:p>
    <w:p w14:paraId="2530DD22" w14:textId="77777777" w:rsidR="005B47C0" w:rsidRPr="00001044" w:rsidRDefault="005B47C0" w:rsidP="005B47C0">
      <w:pPr>
        <w:rPr>
          <w:rFonts w:asciiTheme="minorHAnsi" w:hAnsiTheme="minorHAnsi" w:cstheme="minorHAnsi"/>
        </w:rPr>
      </w:pPr>
    </w:p>
    <w:p w14:paraId="5EA01CB1" w14:textId="77777777" w:rsidR="005B47C0" w:rsidRPr="00001044" w:rsidRDefault="005B47C0" w:rsidP="005B47C0">
      <w:pPr>
        <w:rPr>
          <w:rFonts w:asciiTheme="minorHAnsi" w:hAnsiTheme="minorHAnsi" w:cstheme="minorHAnsi"/>
        </w:rPr>
      </w:pPr>
    </w:p>
    <w:p w14:paraId="19FBAC4F" w14:textId="77777777" w:rsidR="00FF7784" w:rsidRPr="00001044" w:rsidRDefault="00FF7784" w:rsidP="00E6298B">
      <w:pPr>
        <w:ind w:right="107"/>
        <w:jc w:val="both"/>
        <w:rPr>
          <w:rFonts w:asciiTheme="minorHAnsi" w:hAnsiTheme="minorHAnsi" w:cstheme="minorHAnsi"/>
          <w:sz w:val="24"/>
          <w:szCs w:val="24"/>
        </w:rPr>
      </w:pPr>
    </w:p>
    <w:p w14:paraId="670E1FB9" w14:textId="77777777" w:rsidR="00FF7784" w:rsidRPr="00001044" w:rsidRDefault="00FF7784" w:rsidP="00E6298B">
      <w:pPr>
        <w:ind w:right="107"/>
        <w:jc w:val="both"/>
        <w:rPr>
          <w:rFonts w:asciiTheme="minorHAnsi" w:hAnsiTheme="minorHAnsi" w:cstheme="minorHAnsi"/>
          <w:sz w:val="24"/>
          <w:szCs w:val="24"/>
        </w:rPr>
      </w:pPr>
    </w:p>
    <w:p w14:paraId="23E3F1EC" w14:textId="77777777" w:rsidR="00FF7784" w:rsidRPr="00001044" w:rsidRDefault="00FF7784" w:rsidP="00E6298B">
      <w:pPr>
        <w:ind w:right="107"/>
        <w:jc w:val="both"/>
        <w:rPr>
          <w:rFonts w:asciiTheme="minorHAnsi" w:hAnsiTheme="minorHAnsi" w:cstheme="minorHAnsi"/>
          <w:sz w:val="24"/>
          <w:szCs w:val="24"/>
        </w:rPr>
      </w:pPr>
    </w:p>
    <w:p w14:paraId="7AC4ABEB" w14:textId="77777777" w:rsidR="00FF7784" w:rsidRPr="00001044" w:rsidRDefault="00FF7784" w:rsidP="00E6298B">
      <w:pPr>
        <w:ind w:right="107"/>
        <w:jc w:val="both"/>
        <w:rPr>
          <w:rFonts w:asciiTheme="minorHAnsi" w:hAnsiTheme="minorHAnsi" w:cstheme="minorHAnsi"/>
          <w:sz w:val="24"/>
          <w:szCs w:val="24"/>
        </w:rPr>
      </w:pPr>
    </w:p>
    <w:p w14:paraId="6604579F" w14:textId="77777777" w:rsidR="00FF7784" w:rsidRPr="00001044" w:rsidRDefault="00FF7784" w:rsidP="00E6298B">
      <w:pPr>
        <w:ind w:right="107"/>
        <w:jc w:val="both"/>
        <w:rPr>
          <w:rFonts w:asciiTheme="minorHAnsi" w:hAnsiTheme="minorHAnsi" w:cstheme="minorHAnsi"/>
          <w:sz w:val="24"/>
          <w:szCs w:val="24"/>
        </w:rPr>
      </w:pPr>
    </w:p>
    <w:p w14:paraId="4FA25557" w14:textId="77777777" w:rsidR="00FF7784" w:rsidRPr="00001044" w:rsidRDefault="00FF7784" w:rsidP="00E6298B">
      <w:pPr>
        <w:ind w:right="107"/>
        <w:jc w:val="both"/>
        <w:rPr>
          <w:rFonts w:asciiTheme="minorHAnsi" w:hAnsiTheme="minorHAnsi" w:cstheme="minorHAnsi"/>
          <w:sz w:val="24"/>
          <w:szCs w:val="24"/>
        </w:rPr>
      </w:pPr>
    </w:p>
    <w:p w14:paraId="21B0B7A2" w14:textId="77777777" w:rsidR="00FF7784" w:rsidRPr="00001044" w:rsidRDefault="00FF7784" w:rsidP="00E6298B">
      <w:pPr>
        <w:ind w:right="107"/>
        <w:jc w:val="both"/>
        <w:rPr>
          <w:rFonts w:asciiTheme="minorHAnsi" w:hAnsiTheme="minorHAnsi" w:cstheme="minorHAnsi"/>
          <w:sz w:val="24"/>
          <w:szCs w:val="24"/>
        </w:rPr>
      </w:pPr>
    </w:p>
    <w:p w14:paraId="13819134" w14:textId="77777777" w:rsidR="00FF7784" w:rsidRPr="00001044" w:rsidRDefault="00FF7784" w:rsidP="00E6298B">
      <w:pPr>
        <w:ind w:right="107"/>
        <w:jc w:val="both"/>
        <w:rPr>
          <w:rFonts w:asciiTheme="minorHAnsi" w:hAnsiTheme="minorHAnsi" w:cstheme="minorHAnsi"/>
          <w:sz w:val="24"/>
          <w:szCs w:val="24"/>
        </w:rPr>
      </w:pPr>
    </w:p>
    <w:p w14:paraId="6CAC3913" w14:textId="77777777" w:rsidR="00FF7784" w:rsidRPr="00001044" w:rsidRDefault="00FF7784" w:rsidP="00E6298B">
      <w:pPr>
        <w:ind w:right="107"/>
        <w:jc w:val="both"/>
        <w:rPr>
          <w:rFonts w:asciiTheme="minorHAnsi" w:hAnsiTheme="minorHAnsi" w:cstheme="minorHAnsi"/>
          <w:sz w:val="24"/>
          <w:szCs w:val="24"/>
        </w:rPr>
      </w:pPr>
    </w:p>
    <w:p w14:paraId="26168F28" w14:textId="77777777" w:rsidR="00FF7784" w:rsidRPr="00001044" w:rsidRDefault="00FF7784" w:rsidP="00E6298B">
      <w:pPr>
        <w:ind w:right="107"/>
        <w:jc w:val="both"/>
        <w:rPr>
          <w:rFonts w:asciiTheme="minorHAnsi" w:hAnsiTheme="minorHAnsi" w:cstheme="minorHAnsi"/>
          <w:sz w:val="24"/>
          <w:szCs w:val="24"/>
        </w:rPr>
      </w:pPr>
    </w:p>
    <w:p w14:paraId="4A7EB1BF" w14:textId="77777777" w:rsidR="00FF7784" w:rsidRPr="00001044" w:rsidRDefault="00FF7784" w:rsidP="00E6298B">
      <w:pPr>
        <w:ind w:right="107"/>
        <w:jc w:val="both"/>
        <w:rPr>
          <w:rFonts w:asciiTheme="minorHAnsi" w:hAnsiTheme="minorHAnsi" w:cstheme="minorHAnsi"/>
          <w:sz w:val="24"/>
          <w:szCs w:val="24"/>
        </w:rPr>
      </w:pPr>
    </w:p>
    <w:p w14:paraId="7975B969" w14:textId="77777777" w:rsidR="00FF7784" w:rsidRPr="00001044" w:rsidRDefault="00FF7784" w:rsidP="00E6298B">
      <w:pPr>
        <w:ind w:right="107"/>
        <w:jc w:val="both"/>
        <w:rPr>
          <w:rFonts w:asciiTheme="minorHAnsi" w:hAnsiTheme="minorHAnsi" w:cstheme="minorHAnsi"/>
          <w:sz w:val="24"/>
          <w:szCs w:val="24"/>
        </w:rPr>
      </w:pPr>
    </w:p>
    <w:p w14:paraId="3456E6DC" w14:textId="77777777" w:rsidR="00FF7784" w:rsidRPr="00001044" w:rsidRDefault="00FF7784" w:rsidP="00E6298B">
      <w:pPr>
        <w:ind w:right="107"/>
        <w:jc w:val="both"/>
        <w:rPr>
          <w:rFonts w:asciiTheme="minorHAnsi" w:hAnsiTheme="minorHAnsi" w:cstheme="minorHAnsi"/>
          <w:sz w:val="24"/>
          <w:szCs w:val="24"/>
        </w:rPr>
      </w:pPr>
    </w:p>
    <w:p w14:paraId="04E34730" w14:textId="77777777" w:rsidR="00FF7784" w:rsidRPr="00001044" w:rsidRDefault="00FF7784" w:rsidP="00E6298B">
      <w:pPr>
        <w:ind w:right="107"/>
        <w:jc w:val="both"/>
        <w:rPr>
          <w:rFonts w:asciiTheme="minorHAnsi" w:hAnsiTheme="minorHAnsi" w:cstheme="minorHAnsi"/>
          <w:sz w:val="24"/>
          <w:szCs w:val="24"/>
        </w:rPr>
      </w:pPr>
    </w:p>
    <w:p w14:paraId="1E2EB7EF" w14:textId="77777777" w:rsidR="00FF7784" w:rsidRPr="00001044" w:rsidRDefault="00FF7784" w:rsidP="00E6298B">
      <w:pPr>
        <w:ind w:right="107"/>
        <w:jc w:val="both"/>
        <w:rPr>
          <w:rFonts w:asciiTheme="minorHAnsi" w:hAnsiTheme="minorHAnsi" w:cstheme="minorHAnsi"/>
          <w:sz w:val="24"/>
          <w:szCs w:val="24"/>
        </w:rPr>
      </w:pPr>
    </w:p>
    <w:p w14:paraId="015307D9" w14:textId="77777777" w:rsidR="00FF7784" w:rsidRPr="00001044" w:rsidRDefault="00FF7784" w:rsidP="00E6298B">
      <w:pPr>
        <w:ind w:right="107"/>
        <w:jc w:val="both"/>
        <w:rPr>
          <w:rFonts w:asciiTheme="minorHAnsi" w:hAnsiTheme="minorHAnsi" w:cstheme="minorHAnsi"/>
          <w:sz w:val="24"/>
          <w:szCs w:val="24"/>
        </w:rPr>
      </w:pPr>
    </w:p>
    <w:p w14:paraId="6960AFE6" w14:textId="77777777" w:rsidR="00AA666E" w:rsidRPr="00001044" w:rsidRDefault="00AA666E" w:rsidP="00E6298B">
      <w:pPr>
        <w:ind w:right="107"/>
        <w:jc w:val="both"/>
        <w:rPr>
          <w:rFonts w:asciiTheme="minorHAnsi" w:hAnsiTheme="minorHAnsi" w:cstheme="minorHAnsi"/>
          <w:b/>
          <w:sz w:val="24"/>
          <w:szCs w:val="24"/>
        </w:rPr>
      </w:pPr>
    </w:p>
    <w:p w14:paraId="3D4900DE" w14:textId="77777777" w:rsidR="000F7ECD" w:rsidRPr="00001044" w:rsidRDefault="000F7ECD" w:rsidP="00E6298B">
      <w:pPr>
        <w:ind w:right="107"/>
        <w:jc w:val="both"/>
        <w:rPr>
          <w:rFonts w:asciiTheme="minorHAnsi" w:hAnsiTheme="minorHAnsi" w:cstheme="minorHAnsi"/>
          <w:sz w:val="24"/>
          <w:szCs w:val="24"/>
        </w:rPr>
        <w:sectPr w:rsidR="000F7ECD" w:rsidRPr="00001044" w:rsidSect="005463F1">
          <w:headerReference w:type="even" r:id="rId14"/>
          <w:headerReference w:type="default" r:id="rId15"/>
          <w:footerReference w:type="even" r:id="rId16"/>
          <w:footerReference w:type="default" r:id="rId17"/>
          <w:headerReference w:type="first" r:id="rId18"/>
          <w:footerReference w:type="first" r:id="rId19"/>
          <w:pgSz w:w="11906" w:h="16838" w:code="9"/>
          <w:pgMar w:top="1440" w:right="1080" w:bottom="1440" w:left="1080" w:header="720" w:footer="720" w:gutter="0"/>
          <w:cols w:space="720"/>
          <w:docGrid w:linePitch="272"/>
        </w:sectPr>
      </w:pPr>
    </w:p>
    <w:p w14:paraId="34B322AF" w14:textId="157D883A" w:rsidR="00450C83" w:rsidRPr="00001044" w:rsidRDefault="28A9B94D" w:rsidP="28A9B94D">
      <w:pPr>
        <w:ind w:right="107"/>
        <w:jc w:val="center"/>
        <w:rPr>
          <w:rFonts w:asciiTheme="minorHAnsi" w:hAnsiTheme="minorHAnsi" w:cstheme="minorHAnsi"/>
          <w:b/>
          <w:bCs/>
          <w:sz w:val="24"/>
          <w:szCs w:val="24"/>
        </w:rPr>
      </w:pPr>
      <w:r w:rsidRPr="00001044">
        <w:rPr>
          <w:rFonts w:asciiTheme="minorHAnsi" w:hAnsiTheme="minorHAnsi" w:cstheme="minorHAnsi"/>
          <w:b/>
          <w:bCs/>
          <w:color w:val="auto"/>
          <w:sz w:val="24"/>
          <w:szCs w:val="24"/>
        </w:rPr>
        <w:lastRenderedPageBreak/>
        <w:t xml:space="preserve">Task </w:t>
      </w:r>
      <w:r w:rsidR="00124032" w:rsidRPr="00001044">
        <w:rPr>
          <w:rFonts w:asciiTheme="minorHAnsi" w:hAnsiTheme="minorHAnsi" w:cstheme="minorHAnsi"/>
          <w:b/>
          <w:bCs/>
          <w:color w:val="auto"/>
          <w:sz w:val="24"/>
          <w:szCs w:val="24"/>
        </w:rPr>
        <w:t>2</w:t>
      </w:r>
    </w:p>
    <w:p w14:paraId="57466BD7" w14:textId="77777777" w:rsidR="004046F0" w:rsidRPr="00001044" w:rsidRDefault="004046F0" w:rsidP="00E6298B">
      <w:pPr>
        <w:ind w:right="107"/>
        <w:jc w:val="both"/>
        <w:rPr>
          <w:rFonts w:asciiTheme="minorHAnsi" w:hAnsiTheme="minorHAnsi" w:cstheme="minorHAnsi"/>
          <w:b/>
          <w:sz w:val="24"/>
          <w:szCs w:val="24"/>
        </w:rPr>
      </w:pPr>
    </w:p>
    <w:p w14:paraId="6C388338" w14:textId="77777777" w:rsidR="001C0C77" w:rsidRPr="00001044" w:rsidRDefault="001C0C77" w:rsidP="001C0C77">
      <w:pPr>
        <w:ind w:right="237"/>
        <w:jc w:val="both"/>
        <w:rPr>
          <w:rFonts w:asciiTheme="minorHAnsi" w:hAnsiTheme="minorHAnsi" w:cstheme="minorHAnsi"/>
          <w:b/>
          <w:color w:val="auto"/>
          <w:sz w:val="24"/>
          <w:szCs w:val="24"/>
        </w:rPr>
      </w:pPr>
      <w:r w:rsidRPr="00001044">
        <w:rPr>
          <w:rFonts w:asciiTheme="minorHAnsi" w:hAnsiTheme="minorHAnsi" w:cstheme="minorHAnsi"/>
          <w:b/>
          <w:color w:val="auto"/>
          <w:sz w:val="24"/>
          <w:szCs w:val="24"/>
        </w:rPr>
        <w:t xml:space="preserve">Relevant areas of the National Policing Curriculum: </w:t>
      </w:r>
    </w:p>
    <w:p w14:paraId="163B653D" w14:textId="77777777" w:rsidR="003B2A14" w:rsidRPr="00001044" w:rsidRDefault="003B2A14" w:rsidP="00E6298B">
      <w:pPr>
        <w:ind w:right="107"/>
        <w:jc w:val="both"/>
        <w:rPr>
          <w:rFonts w:asciiTheme="minorHAnsi" w:hAnsiTheme="minorHAnsi" w:cstheme="minorHAnsi"/>
          <w:b/>
          <w:color w:val="auto"/>
          <w:sz w:val="24"/>
          <w:szCs w:val="24"/>
        </w:rPr>
      </w:pPr>
      <w:r w:rsidRPr="00001044">
        <w:rPr>
          <w:rFonts w:asciiTheme="minorHAnsi" w:hAnsiTheme="minorHAnsi" w:cstheme="minorHAnsi"/>
          <w:b/>
          <w:color w:val="auto"/>
          <w:sz w:val="24"/>
          <w:szCs w:val="24"/>
        </w:rPr>
        <w:t xml:space="preserve">Communication Skills, Managing Conflict, Valuing </w:t>
      </w:r>
      <w:proofErr w:type="gramStart"/>
      <w:r w:rsidRPr="00001044">
        <w:rPr>
          <w:rFonts w:asciiTheme="minorHAnsi" w:hAnsiTheme="minorHAnsi" w:cstheme="minorHAnsi"/>
          <w:b/>
          <w:color w:val="auto"/>
          <w:sz w:val="24"/>
          <w:szCs w:val="24"/>
        </w:rPr>
        <w:t>Difference</w:t>
      </w:r>
      <w:proofErr w:type="gramEnd"/>
      <w:r w:rsidRPr="00001044">
        <w:rPr>
          <w:rFonts w:asciiTheme="minorHAnsi" w:hAnsiTheme="minorHAnsi" w:cstheme="minorHAnsi"/>
          <w:b/>
          <w:color w:val="auto"/>
          <w:sz w:val="24"/>
          <w:szCs w:val="24"/>
        </w:rPr>
        <w:t xml:space="preserve"> and Inclusion</w:t>
      </w:r>
    </w:p>
    <w:p w14:paraId="7FA79F7C" w14:textId="77777777" w:rsidR="003B2A14" w:rsidRPr="00001044" w:rsidRDefault="003B2A14" w:rsidP="00E6298B">
      <w:pPr>
        <w:ind w:right="107"/>
        <w:jc w:val="both"/>
        <w:rPr>
          <w:rFonts w:asciiTheme="minorHAnsi" w:hAnsiTheme="minorHAnsi" w:cstheme="minorHAnsi"/>
          <w:sz w:val="24"/>
          <w:szCs w:val="24"/>
        </w:rPr>
      </w:pPr>
    </w:p>
    <w:p w14:paraId="5C9E5F71" w14:textId="77777777" w:rsidR="003B2A14" w:rsidRPr="00001044" w:rsidRDefault="003B2A14" w:rsidP="00E6298B">
      <w:pPr>
        <w:ind w:right="107"/>
        <w:jc w:val="both"/>
        <w:rPr>
          <w:rFonts w:asciiTheme="minorHAnsi" w:hAnsiTheme="minorHAnsi" w:cstheme="minorHAnsi"/>
          <w:sz w:val="24"/>
          <w:szCs w:val="24"/>
        </w:rPr>
      </w:pPr>
      <w:r w:rsidRPr="00001044">
        <w:rPr>
          <w:rFonts w:asciiTheme="minorHAnsi" w:hAnsiTheme="minorHAnsi" w:cstheme="minorHAnsi"/>
          <w:sz w:val="24"/>
          <w:szCs w:val="24"/>
        </w:rPr>
        <w:t xml:space="preserve">You must choose </w:t>
      </w:r>
      <w:r w:rsidRPr="00001044">
        <w:rPr>
          <w:rFonts w:asciiTheme="minorHAnsi" w:hAnsiTheme="minorHAnsi" w:cstheme="minorHAnsi"/>
          <w:b/>
          <w:sz w:val="24"/>
          <w:szCs w:val="24"/>
          <w:u w:val="single"/>
        </w:rPr>
        <w:t xml:space="preserve">a policing incident involving conflict </w:t>
      </w:r>
      <w:r w:rsidRPr="00001044">
        <w:rPr>
          <w:rFonts w:asciiTheme="minorHAnsi" w:hAnsiTheme="minorHAnsi" w:cstheme="minorHAnsi"/>
          <w:sz w:val="24"/>
          <w:szCs w:val="24"/>
        </w:rPr>
        <w:t>in which you played a significant role with an offender/service</w:t>
      </w:r>
      <w:r w:rsidRPr="00001044">
        <w:rPr>
          <w:rFonts w:asciiTheme="minorHAnsi" w:hAnsiTheme="minorHAnsi" w:cstheme="minorHAnsi"/>
          <w:b/>
          <w:sz w:val="24"/>
          <w:szCs w:val="24"/>
        </w:rPr>
        <w:t xml:space="preserve"> </w:t>
      </w:r>
      <w:r w:rsidRPr="00001044">
        <w:rPr>
          <w:rFonts w:asciiTheme="minorHAnsi" w:hAnsiTheme="minorHAnsi" w:cstheme="minorHAnsi"/>
          <w:sz w:val="24"/>
          <w:szCs w:val="24"/>
        </w:rPr>
        <w:t xml:space="preserve">user/victim and reflect on what happened. </w:t>
      </w:r>
    </w:p>
    <w:p w14:paraId="7DE79D7D" w14:textId="77777777" w:rsidR="00025650" w:rsidRPr="00001044" w:rsidRDefault="00025650" w:rsidP="00E6298B">
      <w:pPr>
        <w:ind w:right="107"/>
        <w:jc w:val="both"/>
        <w:rPr>
          <w:rFonts w:asciiTheme="minorHAnsi" w:hAnsiTheme="minorHAnsi" w:cstheme="minorHAnsi"/>
          <w:sz w:val="24"/>
          <w:szCs w:val="24"/>
        </w:rPr>
      </w:pPr>
    </w:p>
    <w:p w14:paraId="51CBDFCB" w14:textId="77777777" w:rsidR="003B2A14" w:rsidRPr="00001044" w:rsidRDefault="003B2A14" w:rsidP="00E6298B">
      <w:pPr>
        <w:ind w:right="107"/>
        <w:jc w:val="both"/>
        <w:rPr>
          <w:rFonts w:asciiTheme="minorHAnsi" w:hAnsiTheme="minorHAnsi" w:cstheme="minorHAnsi"/>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001044" w14:paraId="7EAC707B" w14:textId="77777777" w:rsidTr="21777531">
        <w:tc>
          <w:tcPr>
            <w:tcW w:w="10188" w:type="dxa"/>
            <w:shd w:val="clear" w:color="auto" w:fill="auto"/>
          </w:tcPr>
          <w:p w14:paraId="15555FE4" w14:textId="77777777" w:rsidR="003B2A14" w:rsidRPr="00001044" w:rsidRDefault="003B2A14" w:rsidP="00E6298B">
            <w:pPr>
              <w:ind w:right="107"/>
              <w:rPr>
                <w:rFonts w:asciiTheme="minorHAnsi" w:hAnsiTheme="minorHAnsi" w:cstheme="minorHAnsi"/>
                <w:sz w:val="24"/>
                <w:szCs w:val="24"/>
              </w:rPr>
            </w:pPr>
          </w:p>
          <w:p w14:paraId="074C6BF3" w14:textId="37DEFC58" w:rsidR="003B2A14" w:rsidRPr="00001044" w:rsidRDefault="28A9B94D" w:rsidP="28A9B94D">
            <w:pPr>
              <w:ind w:right="107"/>
              <w:jc w:val="both"/>
              <w:rPr>
                <w:rFonts w:asciiTheme="minorHAnsi" w:hAnsiTheme="minorHAnsi" w:cstheme="minorHAnsi"/>
                <w:sz w:val="24"/>
                <w:szCs w:val="24"/>
              </w:rPr>
            </w:pPr>
            <w:r w:rsidRPr="00001044">
              <w:rPr>
                <w:rFonts w:asciiTheme="minorHAnsi" w:hAnsiTheme="minorHAnsi" w:cstheme="minorHAnsi"/>
                <w:b/>
                <w:bCs/>
                <w:sz w:val="24"/>
                <w:szCs w:val="24"/>
              </w:rPr>
              <w:t xml:space="preserve">Critically assess </w:t>
            </w:r>
            <w:r w:rsidRPr="00001044">
              <w:rPr>
                <w:rFonts w:asciiTheme="minorHAnsi" w:hAnsiTheme="minorHAnsi" w:cstheme="minorHAnsi"/>
                <w:sz w:val="24"/>
                <w:szCs w:val="24"/>
              </w:rPr>
              <w:t xml:space="preserve">the incident including social and legislative contexts and any relevant cultural, ethnicity and language issues. </w:t>
            </w:r>
          </w:p>
          <w:p w14:paraId="41C467BE" w14:textId="3D8253F1" w:rsidR="21777531" w:rsidRPr="00001044" w:rsidRDefault="21777531" w:rsidP="21777531">
            <w:pPr>
              <w:ind w:right="107"/>
              <w:jc w:val="both"/>
              <w:rPr>
                <w:rFonts w:asciiTheme="minorHAnsi" w:hAnsiTheme="minorHAnsi" w:cstheme="minorHAnsi"/>
                <w:sz w:val="24"/>
                <w:szCs w:val="24"/>
              </w:rPr>
            </w:pPr>
          </w:p>
          <w:p w14:paraId="4C49E00C" w14:textId="1F824F2B" w:rsidR="2C9F6E42" w:rsidRPr="00001044" w:rsidRDefault="2C9F6E42" w:rsidP="21777531">
            <w:pPr>
              <w:ind w:right="107"/>
              <w:jc w:val="both"/>
              <w:rPr>
                <w:rFonts w:asciiTheme="minorHAnsi" w:hAnsiTheme="minorHAnsi" w:cstheme="minorHAnsi"/>
                <w:sz w:val="24"/>
                <w:szCs w:val="24"/>
              </w:rPr>
            </w:pPr>
            <w:r w:rsidRPr="00001044">
              <w:rPr>
                <w:rFonts w:asciiTheme="minorHAnsi" w:hAnsiTheme="minorHAnsi" w:cstheme="minorHAnsi"/>
                <w:sz w:val="24"/>
                <w:szCs w:val="24"/>
              </w:rPr>
              <w:t>Consider the use of effective communication skills that you used within the incident.</w:t>
            </w:r>
          </w:p>
          <w:p w14:paraId="19D5ECA5" w14:textId="77777777" w:rsidR="003B2A14" w:rsidRPr="00001044" w:rsidRDefault="003B2A14" w:rsidP="21777531">
            <w:pPr>
              <w:ind w:right="107"/>
              <w:rPr>
                <w:rFonts w:asciiTheme="minorHAnsi" w:hAnsiTheme="minorHAnsi" w:cstheme="minorHAnsi"/>
                <w:b/>
                <w:bCs/>
                <w:sz w:val="24"/>
                <w:szCs w:val="24"/>
              </w:rPr>
            </w:pPr>
          </w:p>
          <w:p w14:paraId="3F52F13C" w14:textId="37E3AA8E" w:rsidR="73AE4A3E" w:rsidRPr="00001044" w:rsidRDefault="73AE4A3E" w:rsidP="73AE4A3E">
            <w:pPr>
              <w:ind w:right="107"/>
              <w:jc w:val="both"/>
              <w:rPr>
                <w:rFonts w:asciiTheme="minorHAnsi" w:hAnsiTheme="minorHAnsi" w:cstheme="minorHAnsi"/>
                <w:color w:val="000000" w:themeColor="text1"/>
                <w:sz w:val="24"/>
                <w:szCs w:val="24"/>
              </w:rPr>
            </w:pPr>
            <w:r w:rsidRPr="00001044">
              <w:rPr>
                <w:rFonts w:asciiTheme="minorHAnsi" w:hAnsiTheme="minorHAnsi" w:cstheme="minorHAnsi"/>
                <w:b/>
                <w:bCs/>
                <w:color w:val="000000" w:themeColor="text1"/>
                <w:sz w:val="24"/>
                <w:szCs w:val="24"/>
              </w:rPr>
              <w:t>Refle</w:t>
            </w:r>
            <w:r w:rsidR="0A35AEC6" w:rsidRPr="00001044">
              <w:rPr>
                <w:rFonts w:asciiTheme="minorHAnsi" w:hAnsiTheme="minorHAnsi" w:cstheme="minorHAnsi"/>
                <w:b/>
                <w:bCs/>
                <w:color w:val="000000" w:themeColor="text1"/>
                <w:sz w:val="24"/>
                <w:szCs w:val="24"/>
              </w:rPr>
              <w:t>cting</w:t>
            </w:r>
            <w:r w:rsidR="0A35AEC6" w:rsidRPr="00001044">
              <w:rPr>
                <w:rFonts w:asciiTheme="minorHAnsi" w:hAnsiTheme="minorHAnsi" w:cstheme="minorHAnsi"/>
                <w:color w:val="000000" w:themeColor="text1"/>
                <w:sz w:val="24"/>
                <w:szCs w:val="24"/>
              </w:rPr>
              <w:t xml:space="preserve"> upon your incident, critically evaluate any theories or models underpinning the causes of conflict within policing interventions. </w:t>
            </w:r>
            <w:r w:rsidR="5995F64F" w:rsidRPr="00001044">
              <w:rPr>
                <w:rFonts w:asciiTheme="minorHAnsi" w:hAnsiTheme="minorHAnsi" w:cstheme="minorHAnsi"/>
                <w:color w:val="000000" w:themeColor="text1"/>
                <w:sz w:val="24"/>
                <w:szCs w:val="24"/>
              </w:rPr>
              <w:t xml:space="preserve">(Examples would include, </w:t>
            </w:r>
            <w:proofErr w:type="spellStart"/>
            <w:r w:rsidR="5995F64F" w:rsidRPr="00001044">
              <w:rPr>
                <w:rFonts w:asciiTheme="minorHAnsi" w:hAnsiTheme="minorHAnsi" w:cstheme="minorHAnsi"/>
                <w:color w:val="000000" w:themeColor="text1"/>
                <w:sz w:val="24"/>
                <w:szCs w:val="24"/>
              </w:rPr>
              <w:t>Betaris</w:t>
            </w:r>
            <w:proofErr w:type="spellEnd"/>
            <w:r w:rsidR="5995F64F" w:rsidRPr="00001044">
              <w:rPr>
                <w:rFonts w:asciiTheme="minorHAnsi" w:hAnsiTheme="minorHAnsi" w:cstheme="minorHAnsi"/>
                <w:color w:val="000000" w:themeColor="text1"/>
                <w:sz w:val="24"/>
                <w:szCs w:val="24"/>
              </w:rPr>
              <w:t xml:space="preserve"> Box, The Drama Triangle). </w:t>
            </w:r>
          </w:p>
          <w:p w14:paraId="5FD8E49C" w14:textId="4512B2C9" w:rsidR="73AE4A3E" w:rsidRPr="00001044" w:rsidRDefault="73AE4A3E" w:rsidP="73AE4A3E">
            <w:pPr>
              <w:ind w:right="107"/>
              <w:jc w:val="both"/>
              <w:rPr>
                <w:rFonts w:asciiTheme="minorHAnsi" w:hAnsiTheme="minorHAnsi" w:cstheme="minorHAnsi"/>
                <w:color w:val="000000" w:themeColor="text1"/>
                <w:sz w:val="24"/>
                <w:szCs w:val="24"/>
              </w:rPr>
            </w:pPr>
          </w:p>
          <w:p w14:paraId="40D33DEC" w14:textId="77777777" w:rsidR="003B2A14" w:rsidRPr="00001044" w:rsidRDefault="003B2A14" w:rsidP="00E6298B">
            <w:pPr>
              <w:ind w:right="107"/>
              <w:jc w:val="both"/>
              <w:rPr>
                <w:rFonts w:asciiTheme="minorHAnsi" w:hAnsiTheme="minorHAnsi" w:cstheme="minorHAnsi"/>
                <w:sz w:val="24"/>
                <w:szCs w:val="24"/>
              </w:rPr>
            </w:pPr>
          </w:p>
          <w:p w14:paraId="02FB5304" w14:textId="7447B83C" w:rsidR="003B2A14" w:rsidRPr="00001044" w:rsidRDefault="28A9B94D" w:rsidP="28A9B94D">
            <w:pPr>
              <w:ind w:right="107"/>
              <w:jc w:val="both"/>
              <w:rPr>
                <w:rFonts w:asciiTheme="minorHAnsi" w:hAnsiTheme="minorHAnsi" w:cstheme="minorHAnsi"/>
                <w:sz w:val="24"/>
                <w:szCs w:val="24"/>
              </w:rPr>
            </w:pPr>
            <w:r w:rsidRPr="00001044">
              <w:rPr>
                <w:rFonts w:asciiTheme="minorHAnsi" w:hAnsiTheme="minorHAnsi" w:cstheme="minorHAnsi"/>
                <w:sz w:val="24"/>
                <w:szCs w:val="24"/>
              </w:rPr>
              <w:t xml:space="preserve">2000 words </w:t>
            </w:r>
            <w:r w:rsidRPr="00001044">
              <w:rPr>
                <w:rFonts w:asciiTheme="minorHAnsi" w:hAnsiTheme="minorHAnsi" w:cstheme="minorHAnsi"/>
                <w:i/>
                <w:iCs/>
                <w:sz w:val="24"/>
                <w:szCs w:val="24"/>
              </w:rPr>
              <w:t>(+/- 10%: include your actual word count at the end of each section)</w:t>
            </w:r>
          </w:p>
        </w:tc>
      </w:tr>
    </w:tbl>
    <w:p w14:paraId="38640916" w14:textId="77777777" w:rsidR="003B2A14" w:rsidRPr="00001044" w:rsidRDefault="003B2A14" w:rsidP="00E6298B">
      <w:pPr>
        <w:ind w:right="107"/>
        <w:jc w:val="both"/>
        <w:rPr>
          <w:rFonts w:asciiTheme="minorHAnsi" w:hAnsiTheme="minorHAnsi" w:cstheme="minorHAnsi"/>
          <w:sz w:val="24"/>
          <w:szCs w:val="24"/>
        </w:rPr>
      </w:pPr>
    </w:p>
    <w:p w14:paraId="70BD58D9" w14:textId="77777777" w:rsidR="003B2A14" w:rsidRPr="00001044" w:rsidRDefault="003B2A14" w:rsidP="00E6298B">
      <w:pPr>
        <w:ind w:right="107"/>
        <w:jc w:val="both"/>
        <w:rPr>
          <w:rFonts w:asciiTheme="minorHAnsi" w:hAnsiTheme="minorHAnsi" w:cstheme="minorHAnsi"/>
          <w:b/>
          <w:sz w:val="24"/>
          <w:szCs w:val="24"/>
        </w:rPr>
      </w:pPr>
      <w:r w:rsidRPr="00001044">
        <w:rPr>
          <w:rFonts w:asciiTheme="minorHAnsi" w:hAnsiTheme="minorHAnsi" w:cstheme="minorHAnsi"/>
          <w:b/>
          <w:sz w:val="24"/>
          <w:szCs w:val="24"/>
        </w:rPr>
        <w:t>ANSWER:</w:t>
      </w:r>
    </w:p>
    <w:p w14:paraId="6A73DBDF" w14:textId="77777777" w:rsidR="00AA666E" w:rsidRPr="00001044" w:rsidRDefault="00AA666E" w:rsidP="00E6298B">
      <w:pPr>
        <w:ind w:right="107"/>
        <w:jc w:val="both"/>
        <w:rPr>
          <w:rFonts w:asciiTheme="minorHAnsi" w:hAnsiTheme="minorHAnsi" w:cstheme="minorHAnsi"/>
          <w:sz w:val="24"/>
          <w:szCs w:val="24"/>
        </w:rPr>
      </w:pPr>
    </w:p>
    <w:p w14:paraId="79C6F38B" w14:textId="77777777" w:rsidR="00AA666E" w:rsidRPr="00001044" w:rsidRDefault="00AA666E" w:rsidP="00E6298B">
      <w:pPr>
        <w:ind w:right="107"/>
        <w:jc w:val="both"/>
        <w:rPr>
          <w:rFonts w:asciiTheme="minorHAnsi" w:hAnsiTheme="minorHAnsi" w:cstheme="minorHAnsi"/>
          <w:sz w:val="24"/>
          <w:szCs w:val="24"/>
        </w:rPr>
      </w:pPr>
    </w:p>
    <w:p w14:paraId="0BDFE6ED" w14:textId="77777777" w:rsidR="00124032" w:rsidRPr="00001044" w:rsidRDefault="00124032" w:rsidP="00124032">
      <w:pPr>
        <w:ind w:right="107"/>
        <w:jc w:val="both"/>
        <w:rPr>
          <w:rFonts w:asciiTheme="minorHAnsi" w:hAnsiTheme="minorHAnsi" w:cstheme="minorHAnsi"/>
          <w:sz w:val="24"/>
          <w:szCs w:val="24"/>
        </w:rPr>
      </w:pPr>
      <w:r w:rsidRPr="00001044">
        <w:rPr>
          <w:rFonts w:asciiTheme="minorHAnsi" w:hAnsiTheme="minorHAnsi" w:cstheme="minorHAnsi"/>
          <w:sz w:val="24"/>
          <w:szCs w:val="24"/>
        </w:rPr>
        <w:t xml:space="preserve">This Essay will discuss the meaning of conflict management, communication and valuing diversion and inclusion, and by doing so critically assess and evaluate an incident that I have attended using a Rolfe’s reflective model. </w:t>
      </w:r>
    </w:p>
    <w:p w14:paraId="27AABB03" w14:textId="77777777" w:rsidR="00124032" w:rsidRPr="00001044" w:rsidRDefault="00124032" w:rsidP="00124032">
      <w:pPr>
        <w:ind w:right="107"/>
        <w:jc w:val="both"/>
        <w:rPr>
          <w:rFonts w:asciiTheme="minorHAnsi" w:hAnsiTheme="minorHAnsi" w:cstheme="minorHAnsi"/>
          <w:sz w:val="24"/>
          <w:szCs w:val="24"/>
        </w:rPr>
      </w:pPr>
    </w:p>
    <w:p w14:paraId="5BD51C4F" w14:textId="77777777" w:rsidR="00124032" w:rsidRPr="00001044" w:rsidRDefault="00124032" w:rsidP="00124032">
      <w:pPr>
        <w:ind w:right="107"/>
        <w:jc w:val="both"/>
        <w:rPr>
          <w:rFonts w:asciiTheme="minorHAnsi" w:hAnsiTheme="minorHAnsi" w:cstheme="minorHAnsi"/>
          <w:sz w:val="24"/>
          <w:szCs w:val="24"/>
        </w:rPr>
      </w:pPr>
      <w:r w:rsidRPr="00001044">
        <w:rPr>
          <w:rFonts w:asciiTheme="minorHAnsi" w:hAnsiTheme="minorHAnsi" w:cstheme="minorHAnsi"/>
          <w:sz w:val="24"/>
          <w:szCs w:val="24"/>
        </w:rPr>
        <w:t>The meaning of conflict to many would likely be defined as “</w:t>
      </w:r>
      <w:r w:rsidRPr="00001044">
        <w:rPr>
          <w:rFonts w:asciiTheme="minorHAnsi" w:hAnsiTheme="minorHAnsi" w:cstheme="minorHAnsi"/>
          <w:i/>
          <w:iCs/>
          <w:sz w:val="24"/>
          <w:szCs w:val="24"/>
        </w:rPr>
        <w:t xml:space="preserve">a serious disagreement or argument typically a protracted one” (Oxford Languages, 2023). </w:t>
      </w:r>
      <w:r w:rsidRPr="00001044">
        <w:rPr>
          <w:rFonts w:asciiTheme="minorHAnsi" w:hAnsiTheme="minorHAnsi" w:cstheme="minorHAnsi"/>
          <w:sz w:val="24"/>
          <w:szCs w:val="24"/>
        </w:rPr>
        <w:t xml:space="preserve">To others, it could mean a physical fight whereby assaults occur. Before joining the police as an officer, I would also have agreed that conflict would be both an argument but also physical fights. Whereby I now believe there is much more to the word conflict, and how it can be seen in a multitude of ways. Whilst I am still extremely new to the role as an officer, I am yet to deal with a variety of situations where severe conflict occurs. However, I have dealt with incidents that have stayed with me, more than others for multiple reasons and that I feel one of which meets the criteria for this essay, whereby a level of conflict has occurred and I believe that I dealt with it effectively, by the use of effective communication and being able to use the National Decision Making model (NDM) in which I will discuss in detail throughout this assignment. </w:t>
      </w:r>
    </w:p>
    <w:p w14:paraId="19ABE1B6" w14:textId="77777777" w:rsidR="00124032" w:rsidRPr="00001044" w:rsidRDefault="00124032" w:rsidP="00124032">
      <w:pPr>
        <w:ind w:right="107"/>
        <w:jc w:val="both"/>
        <w:rPr>
          <w:rFonts w:asciiTheme="minorHAnsi" w:hAnsiTheme="minorHAnsi" w:cstheme="minorHAnsi"/>
          <w:sz w:val="24"/>
          <w:szCs w:val="24"/>
        </w:rPr>
      </w:pPr>
    </w:p>
    <w:p w14:paraId="71FEC2E1" w14:textId="77777777" w:rsidR="00124032" w:rsidRPr="00001044" w:rsidRDefault="00124032" w:rsidP="00124032">
      <w:pPr>
        <w:ind w:right="107"/>
        <w:jc w:val="both"/>
        <w:rPr>
          <w:rFonts w:asciiTheme="minorHAnsi" w:hAnsiTheme="minorHAnsi" w:cstheme="minorHAnsi"/>
          <w:sz w:val="24"/>
          <w:szCs w:val="24"/>
        </w:rPr>
      </w:pPr>
      <w:r w:rsidRPr="00001044">
        <w:rPr>
          <w:rFonts w:asciiTheme="minorHAnsi" w:hAnsiTheme="minorHAnsi" w:cstheme="minorHAnsi"/>
          <w:sz w:val="24"/>
          <w:szCs w:val="24"/>
        </w:rPr>
        <w:t xml:space="preserve">Within training, it was taught about the importance of officer safety in which students including myself were given specialised safety training which lasted for week. Within this I was taught how to be able to cope and deal with situations of physical conflict, as well as how to manage many high-risk situations for example an incident whereby someone showing extremely threatening behaviour towards themselves of to another. It is seen that police are attending more and more mental health </w:t>
      </w:r>
      <w:r w:rsidRPr="00001044">
        <w:rPr>
          <w:rFonts w:asciiTheme="minorHAnsi" w:hAnsiTheme="minorHAnsi" w:cstheme="minorHAnsi"/>
          <w:sz w:val="24"/>
          <w:szCs w:val="24"/>
        </w:rPr>
        <w:lastRenderedPageBreak/>
        <w:t>calls due to the demand that is needed, and mental health services not being able to cope with said increasing demand (Cummings, 2023)</w:t>
      </w:r>
    </w:p>
    <w:p w14:paraId="558721AE" w14:textId="77777777" w:rsidR="00124032" w:rsidRPr="00001044" w:rsidRDefault="00124032" w:rsidP="00124032">
      <w:pPr>
        <w:ind w:right="107"/>
        <w:jc w:val="both"/>
        <w:rPr>
          <w:rFonts w:asciiTheme="minorHAnsi" w:hAnsiTheme="minorHAnsi" w:cstheme="minorHAnsi"/>
          <w:sz w:val="24"/>
          <w:szCs w:val="24"/>
        </w:rPr>
      </w:pPr>
    </w:p>
    <w:p w14:paraId="3C23F870" w14:textId="77777777" w:rsidR="00124032" w:rsidRPr="00001044" w:rsidRDefault="00124032" w:rsidP="00124032">
      <w:pPr>
        <w:ind w:right="107"/>
        <w:jc w:val="both"/>
        <w:rPr>
          <w:rFonts w:asciiTheme="minorHAnsi" w:hAnsiTheme="minorHAnsi" w:cstheme="minorHAnsi"/>
          <w:sz w:val="24"/>
          <w:szCs w:val="24"/>
        </w:rPr>
      </w:pPr>
      <w:r w:rsidRPr="00001044">
        <w:rPr>
          <w:rFonts w:asciiTheme="minorHAnsi" w:hAnsiTheme="minorHAnsi" w:cstheme="minorHAnsi"/>
          <w:sz w:val="24"/>
          <w:szCs w:val="24"/>
        </w:rPr>
        <w:t xml:space="preserve"> However, the incident that I attended was mainly verbal conflict, there was very minimal physical conflict that was used within this, nevertheless regardless of the type of conflict I believe that this incident was of value as it had shown me the importance of patience and effective communication. </w:t>
      </w:r>
    </w:p>
    <w:p w14:paraId="4AFEAD90" w14:textId="77777777" w:rsidR="00124032" w:rsidRPr="00001044" w:rsidRDefault="00124032" w:rsidP="00124032">
      <w:pPr>
        <w:ind w:right="107"/>
        <w:jc w:val="both"/>
        <w:rPr>
          <w:rFonts w:asciiTheme="minorHAnsi" w:hAnsiTheme="minorHAnsi" w:cstheme="minorHAnsi"/>
          <w:sz w:val="24"/>
          <w:szCs w:val="24"/>
        </w:rPr>
      </w:pPr>
    </w:p>
    <w:p w14:paraId="27555517" w14:textId="77777777" w:rsidR="00124032" w:rsidRPr="00001044" w:rsidRDefault="00124032" w:rsidP="00124032">
      <w:pPr>
        <w:jc w:val="both"/>
        <w:rPr>
          <w:rFonts w:asciiTheme="minorHAnsi" w:hAnsiTheme="minorHAnsi" w:cstheme="minorHAnsi"/>
          <w:sz w:val="24"/>
          <w:szCs w:val="24"/>
        </w:rPr>
      </w:pPr>
      <w:r w:rsidRPr="00001044">
        <w:rPr>
          <w:rFonts w:asciiTheme="minorHAnsi" w:hAnsiTheme="minorHAnsi" w:cstheme="minorHAnsi"/>
          <w:sz w:val="24"/>
          <w:szCs w:val="24"/>
        </w:rPr>
        <w:t>Upon going to the incident, it was passed over the radio that there was a young female who was threatening her mother with a knife, due to the disclosure of a knife, I had attended the incident with a colleague who was taser trained as a safety precaution and to be able to have an alternative tool if the threat and risk of injury escalated.</w:t>
      </w:r>
    </w:p>
    <w:p w14:paraId="0FAE1CCA" w14:textId="77777777" w:rsidR="00124032" w:rsidRPr="00001044" w:rsidRDefault="00124032" w:rsidP="00124032">
      <w:pPr>
        <w:jc w:val="both"/>
        <w:rPr>
          <w:rFonts w:asciiTheme="minorHAnsi" w:hAnsiTheme="minorHAnsi" w:cstheme="minorHAnsi"/>
          <w:sz w:val="24"/>
          <w:szCs w:val="24"/>
        </w:rPr>
      </w:pPr>
    </w:p>
    <w:p w14:paraId="25932529" w14:textId="77777777" w:rsidR="00124032" w:rsidRPr="00001044" w:rsidRDefault="00124032" w:rsidP="00124032">
      <w:pPr>
        <w:jc w:val="both"/>
        <w:rPr>
          <w:rFonts w:asciiTheme="minorHAnsi" w:hAnsiTheme="minorHAnsi" w:cstheme="minorHAnsi"/>
          <w:sz w:val="24"/>
          <w:szCs w:val="24"/>
        </w:rPr>
      </w:pPr>
      <w:r w:rsidRPr="00001044">
        <w:rPr>
          <w:rFonts w:asciiTheme="minorHAnsi" w:hAnsiTheme="minorHAnsi" w:cstheme="minorHAnsi"/>
          <w:sz w:val="24"/>
          <w:szCs w:val="24"/>
        </w:rPr>
        <w:t xml:space="preserve">Upon attending the address, the mother was at the front door and stated that her daughter, who had threatened her was in the bedroom, however she informed myself and my tutor that she tends to climb out of the rear bedroom window and stand on the roof of the porch. Due to this information that had been provided, I then went to the rear of the property whereby the mother had guidance me to. When I walked around to the rear, I saw two persons on the roof of the porch as the mother had described, one being a young female who was clearly distressed and upset. However, there was also a younger child, who the female stating that it was her brother. Upon locating both children on the roof, I went to call my colleague to make them aware on the radio, but I also did not want to take my eyes off the children in case they fell off. So, I then shouted stating that they were on the roof. I felt that the risk of the children falling from the roof, whilst under my observation was too high of a risk to try and speak on the radio. On reflection I feel that I had panicked, and I should have just spoken on the radio to inform colleagues as well as control room what was happening at the scene. </w:t>
      </w:r>
    </w:p>
    <w:p w14:paraId="19055D14" w14:textId="77777777" w:rsidR="00124032" w:rsidRPr="00001044" w:rsidRDefault="00124032" w:rsidP="00124032">
      <w:pPr>
        <w:ind w:right="107"/>
        <w:jc w:val="both"/>
        <w:rPr>
          <w:rFonts w:asciiTheme="minorHAnsi" w:hAnsiTheme="minorHAnsi" w:cstheme="minorHAnsi"/>
          <w:sz w:val="24"/>
          <w:szCs w:val="24"/>
        </w:rPr>
      </w:pPr>
    </w:p>
    <w:p w14:paraId="7DD0912B" w14:textId="77777777" w:rsidR="00124032" w:rsidRPr="00001044" w:rsidRDefault="00124032" w:rsidP="00124032">
      <w:pPr>
        <w:jc w:val="both"/>
        <w:rPr>
          <w:rFonts w:asciiTheme="minorHAnsi" w:hAnsiTheme="minorHAnsi" w:cstheme="minorHAnsi"/>
          <w:sz w:val="24"/>
          <w:szCs w:val="24"/>
        </w:rPr>
      </w:pPr>
      <w:r w:rsidRPr="00001044">
        <w:rPr>
          <w:rFonts w:asciiTheme="minorHAnsi" w:hAnsiTheme="minorHAnsi" w:cstheme="minorHAnsi"/>
          <w:sz w:val="24"/>
          <w:szCs w:val="24"/>
        </w:rPr>
        <w:t xml:space="preserve">The female eventually climbed back through the window on her own accord. However, it was clear that she was not going to be cooperative with officers and had locked herself and her brother in the bedroom that she had climbed out of, luckily there was an officer on the roof of the porch to make sure that they did not get out again. </w:t>
      </w:r>
    </w:p>
    <w:p w14:paraId="455E14B5" w14:textId="77777777" w:rsidR="00124032" w:rsidRPr="00001044" w:rsidRDefault="00124032" w:rsidP="00124032">
      <w:pPr>
        <w:jc w:val="both"/>
        <w:rPr>
          <w:rFonts w:asciiTheme="minorHAnsi" w:hAnsiTheme="minorHAnsi" w:cstheme="minorHAnsi"/>
          <w:sz w:val="24"/>
          <w:szCs w:val="24"/>
        </w:rPr>
      </w:pPr>
    </w:p>
    <w:p w14:paraId="454D47C8" w14:textId="77777777" w:rsidR="00124032" w:rsidRPr="00001044" w:rsidRDefault="00124032" w:rsidP="00124032">
      <w:pPr>
        <w:jc w:val="both"/>
        <w:rPr>
          <w:rFonts w:asciiTheme="minorHAnsi" w:hAnsiTheme="minorHAnsi" w:cstheme="minorHAnsi"/>
          <w:sz w:val="24"/>
          <w:szCs w:val="24"/>
        </w:rPr>
      </w:pPr>
      <w:r w:rsidRPr="00001044">
        <w:rPr>
          <w:rFonts w:asciiTheme="minorHAnsi" w:hAnsiTheme="minorHAnsi" w:cstheme="minorHAnsi"/>
          <w:sz w:val="24"/>
          <w:szCs w:val="24"/>
        </w:rPr>
        <w:t xml:space="preserve">Officers managed to get the female to speak with her mother, and then stated that she would only talk to the female officer on scene which was myself. My initial thought by this was shocked as I knew I was the least experienced officer on scene, and I would be on my own for this due to the female not wanting to talk to anyone else. However, I realised within that moment that the female does not know how long my service and the lack of experience. Therefore, I stated to think on what the best and most effective way would be to try and get this female to engage. I knew I had to be patient and not scare her and let her guide the conversation initially, to build trust. This would take shape through effective communication skills when taking to the female and make her feel as a safe as possible. Effective communication is seen to be a core skill within policing (College of Policing, 2019), and is highly seen within the police code of ethics due to the value that communication hold within day-to-day policing. In relation to this, </w:t>
      </w:r>
      <w:proofErr w:type="gramStart"/>
      <w:r w:rsidRPr="00001044">
        <w:rPr>
          <w:rFonts w:asciiTheme="minorHAnsi" w:hAnsiTheme="minorHAnsi" w:cstheme="minorHAnsi"/>
          <w:sz w:val="24"/>
          <w:szCs w:val="24"/>
        </w:rPr>
        <w:t>in order to</w:t>
      </w:r>
      <w:proofErr w:type="gramEnd"/>
      <w:r w:rsidRPr="00001044">
        <w:rPr>
          <w:rFonts w:asciiTheme="minorHAnsi" w:hAnsiTheme="minorHAnsi" w:cstheme="minorHAnsi"/>
          <w:sz w:val="24"/>
          <w:szCs w:val="24"/>
        </w:rPr>
        <w:t xml:space="preserve"> adhere to the code of ethics, communication features within most whereby examples include showing fairness, being respectful and honest. These I believe go hand in hand with effective communication especially with the public (Bottomley et al, 2020) </w:t>
      </w:r>
    </w:p>
    <w:p w14:paraId="40C7B04D" w14:textId="77777777" w:rsidR="00124032" w:rsidRPr="00001044" w:rsidRDefault="00124032" w:rsidP="00124032">
      <w:pPr>
        <w:jc w:val="both"/>
        <w:rPr>
          <w:rFonts w:asciiTheme="minorHAnsi" w:hAnsiTheme="minorHAnsi" w:cstheme="minorHAnsi"/>
          <w:sz w:val="24"/>
          <w:szCs w:val="24"/>
        </w:rPr>
      </w:pPr>
    </w:p>
    <w:p w14:paraId="47C36259" w14:textId="77777777" w:rsidR="00124032" w:rsidRPr="00001044" w:rsidRDefault="00124032" w:rsidP="00124032">
      <w:pPr>
        <w:jc w:val="both"/>
        <w:rPr>
          <w:rFonts w:asciiTheme="minorHAnsi" w:hAnsiTheme="minorHAnsi" w:cstheme="minorHAnsi"/>
          <w:sz w:val="24"/>
          <w:szCs w:val="24"/>
        </w:rPr>
      </w:pPr>
      <w:r w:rsidRPr="00001044">
        <w:rPr>
          <w:rFonts w:asciiTheme="minorHAnsi" w:hAnsiTheme="minorHAnsi" w:cstheme="minorHAnsi"/>
          <w:sz w:val="24"/>
          <w:szCs w:val="24"/>
        </w:rPr>
        <w:t xml:space="preserve">I have previous experience in this area, due to previous jobs and training. Therefore, I understood the importance of adapting the way in which I dealt with this due to it involving a 13-year-old child. I understood how the way in which I managed the situation would impact the way in which she would </w:t>
      </w:r>
      <w:r w:rsidRPr="00001044">
        <w:rPr>
          <w:rFonts w:asciiTheme="minorHAnsi" w:hAnsiTheme="minorHAnsi" w:cstheme="minorHAnsi"/>
          <w:sz w:val="24"/>
          <w:szCs w:val="24"/>
        </w:rPr>
        <w:lastRenderedPageBreak/>
        <w:t xml:space="preserve">cooperate with myself, being the police. I was informed by mum that this was potentially a mental health matter, which therefore meant the way in which I communicated with the female was even more detrimental not to frighten or anger her as that would make being able to communicate with her even more difficult. </w:t>
      </w:r>
    </w:p>
    <w:p w14:paraId="2DA0CB26" w14:textId="77777777" w:rsidR="00124032" w:rsidRPr="00001044" w:rsidRDefault="00124032" w:rsidP="00124032">
      <w:pPr>
        <w:jc w:val="both"/>
        <w:rPr>
          <w:rFonts w:asciiTheme="minorHAnsi" w:hAnsiTheme="minorHAnsi" w:cstheme="minorHAnsi"/>
          <w:sz w:val="24"/>
          <w:szCs w:val="24"/>
        </w:rPr>
      </w:pPr>
    </w:p>
    <w:p w14:paraId="0C9E29FA" w14:textId="77777777" w:rsidR="00124032" w:rsidRPr="00001044" w:rsidRDefault="00124032" w:rsidP="00124032">
      <w:pPr>
        <w:jc w:val="both"/>
        <w:rPr>
          <w:rFonts w:asciiTheme="minorHAnsi" w:hAnsiTheme="minorHAnsi" w:cstheme="minorHAnsi"/>
          <w:sz w:val="24"/>
          <w:szCs w:val="24"/>
        </w:rPr>
      </w:pPr>
      <w:r w:rsidRPr="00001044">
        <w:rPr>
          <w:rFonts w:asciiTheme="minorHAnsi" w:hAnsiTheme="minorHAnsi" w:cstheme="minorHAnsi"/>
          <w:sz w:val="24"/>
          <w:szCs w:val="24"/>
        </w:rPr>
        <w:t xml:space="preserve">Once the girl had emerged, from the bedroom she was guided to the stairway, to enable me to have a chat and find out what had happened. She was about to start talking to me when she seemed to have gotten frightened by something and then tried to lock herself in the bathroom which was a room located opposite the stairs. I managed to trap myself between the door so she could not lock herself in. She then pushed passed me and into her own bedroom, to which she has then gotten behind the door to her bedroom and has pushed all her weight against the door, whereby I had my boot jammed in the doorway leaving it open so I could still aim to communicate with the female, who I could see was distressed by the incident and was refusing to communicate with me and was shouting, telling me to leave, still visibly upset. However, I noticed that the amount of weight that she was easing off slightly which led to me believed that she was getting tired, noticing small changes in a person’s actions can sometimes show what is likely to happen next. As I was continuously trying to communicate with the female and asking to just talk to her, she was becoming much quieter at this point also. Due to the lack of pressure on the door I manage to get into the room and speak with her face to face, where she was calming down and began to engage with me. I also got her mother to come into the room to which she calmed completely and started answering my questions and was fully responsive with me. The female was still seemingly agitated by what had happened she was much better than on first arrival. </w:t>
      </w:r>
    </w:p>
    <w:p w14:paraId="2ABD2600" w14:textId="77777777" w:rsidR="00124032" w:rsidRPr="00001044" w:rsidRDefault="00124032" w:rsidP="00124032">
      <w:pPr>
        <w:jc w:val="both"/>
        <w:rPr>
          <w:rFonts w:asciiTheme="minorHAnsi" w:hAnsiTheme="minorHAnsi" w:cstheme="minorHAnsi"/>
          <w:sz w:val="24"/>
          <w:szCs w:val="24"/>
        </w:rPr>
      </w:pPr>
    </w:p>
    <w:p w14:paraId="3567A119" w14:textId="77777777" w:rsidR="00124032" w:rsidRPr="00001044" w:rsidRDefault="00124032" w:rsidP="00124032">
      <w:pPr>
        <w:jc w:val="both"/>
        <w:rPr>
          <w:rFonts w:asciiTheme="minorHAnsi" w:hAnsiTheme="minorHAnsi" w:cstheme="minorHAnsi"/>
          <w:sz w:val="24"/>
          <w:szCs w:val="24"/>
        </w:rPr>
      </w:pPr>
      <w:r w:rsidRPr="00001044">
        <w:rPr>
          <w:rFonts w:asciiTheme="minorHAnsi" w:hAnsiTheme="minorHAnsi" w:cstheme="minorHAnsi"/>
          <w:sz w:val="24"/>
          <w:szCs w:val="24"/>
        </w:rPr>
        <w:t xml:space="preserve">It is seen within literature that the judgement of non-verbal forms of communications are just as valuable as verbal communication (Argyle, 1988). For example facial expressions, posture, gestures and touch along with eye contact and many more can be extremely valuable to dealing with a call such as the one that I have been discussing throughout this assignment, as due to noticing the lack of force on the other side of the door I could tell that I would be able to enter the room and then speak to her, also measuring the level of her verbal communication too. As when she first attempted to trap herself in her bedroom she was shouting and screaming at me to leave however at this point she remained quiet and stating that she wanted me to leave, I could sense that her entire mannerisms had calmed by this point which I why I felt I could enter the room with her to be able to check on her wellbeing. It also said within literature of the importance of being able to recognise cues such as the ones that have been discussed, whereby the behaviour of the person that officers are dealing is constantly being assessed to maintain the safety of officers and themselves (Bottomley et al, 2020). </w:t>
      </w:r>
    </w:p>
    <w:p w14:paraId="639C006A" w14:textId="77777777" w:rsidR="00124032" w:rsidRPr="00001044" w:rsidRDefault="00124032" w:rsidP="00124032">
      <w:pPr>
        <w:jc w:val="both"/>
        <w:rPr>
          <w:rFonts w:asciiTheme="minorHAnsi" w:hAnsiTheme="minorHAnsi" w:cstheme="minorHAnsi"/>
          <w:sz w:val="24"/>
          <w:szCs w:val="24"/>
        </w:rPr>
      </w:pPr>
    </w:p>
    <w:p w14:paraId="72C8D585" w14:textId="77777777" w:rsidR="00124032" w:rsidRPr="00001044" w:rsidRDefault="00124032" w:rsidP="00124032">
      <w:pPr>
        <w:ind w:right="107"/>
        <w:jc w:val="both"/>
        <w:rPr>
          <w:rFonts w:asciiTheme="minorHAnsi" w:hAnsiTheme="minorHAnsi" w:cstheme="minorHAnsi"/>
          <w:sz w:val="24"/>
          <w:szCs w:val="24"/>
        </w:rPr>
      </w:pPr>
    </w:p>
    <w:p w14:paraId="1DB4488E" w14:textId="77777777" w:rsidR="00124032" w:rsidRPr="00001044" w:rsidRDefault="00124032" w:rsidP="00124032">
      <w:pPr>
        <w:ind w:right="107"/>
        <w:jc w:val="both"/>
        <w:rPr>
          <w:rFonts w:asciiTheme="minorHAnsi" w:hAnsiTheme="minorHAnsi" w:cstheme="minorHAnsi"/>
          <w:sz w:val="24"/>
          <w:szCs w:val="24"/>
        </w:rPr>
      </w:pPr>
      <w:r w:rsidRPr="00001044">
        <w:rPr>
          <w:rFonts w:asciiTheme="minorHAnsi" w:hAnsiTheme="minorHAnsi" w:cstheme="minorHAnsi"/>
          <w:sz w:val="24"/>
          <w:szCs w:val="24"/>
        </w:rPr>
        <w:t xml:space="preserve">As mentioned within the introduction the National </w:t>
      </w:r>
      <w:proofErr w:type="gramStart"/>
      <w:r w:rsidRPr="00001044">
        <w:rPr>
          <w:rFonts w:asciiTheme="minorHAnsi" w:hAnsiTheme="minorHAnsi" w:cstheme="minorHAnsi"/>
          <w:sz w:val="24"/>
          <w:szCs w:val="24"/>
        </w:rPr>
        <w:t>Decision Making</w:t>
      </w:r>
      <w:proofErr w:type="gramEnd"/>
      <w:r w:rsidRPr="00001044">
        <w:rPr>
          <w:rFonts w:asciiTheme="minorHAnsi" w:hAnsiTheme="minorHAnsi" w:cstheme="minorHAnsi"/>
          <w:sz w:val="24"/>
          <w:szCs w:val="24"/>
        </w:rPr>
        <w:t xml:space="preserve"> Model (NDM) was used with every step of the incident as it enabled for there to be significant considerations when making a decision (Di Nota et al, 2021). The NDM allows for effective and responsible decision making as it allows for effective and ethical actions when dealing with calls and gives officers the opportunity to think prior to making rational decisions, in which can be seen in policing prior to when the NDM and pre the Police and Criminal Evidence Act. Policing can be seen to be a different world to how it is now, and the way in which officers deal with many situations has also changed due to the legislation and models that are given to officers now (Van den Heuvel, 2014). </w:t>
      </w:r>
    </w:p>
    <w:p w14:paraId="28501F2B" w14:textId="77777777" w:rsidR="00124032" w:rsidRPr="00001044" w:rsidRDefault="00124032" w:rsidP="00124032">
      <w:pPr>
        <w:ind w:right="107"/>
        <w:jc w:val="both"/>
        <w:rPr>
          <w:rFonts w:asciiTheme="minorHAnsi" w:hAnsiTheme="minorHAnsi" w:cstheme="minorHAnsi"/>
          <w:sz w:val="24"/>
          <w:szCs w:val="24"/>
        </w:rPr>
      </w:pPr>
    </w:p>
    <w:p w14:paraId="24C87536" w14:textId="77777777" w:rsidR="00124032" w:rsidRPr="00001044" w:rsidRDefault="00124032" w:rsidP="00124032">
      <w:pPr>
        <w:ind w:right="107"/>
        <w:jc w:val="both"/>
        <w:rPr>
          <w:rFonts w:asciiTheme="minorHAnsi" w:hAnsiTheme="minorHAnsi" w:cstheme="minorHAnsi"/>
          <w:sz w:val="24"/>
          <w:szCs w:val="24"/>
        </w:rPr>
      </w:pPr>
      <w:r w:rsidRPr="00001044">
        <w:rPr>
          <w:rFonts w:asciiTheme="minorHAnsi" w:hAnsiTheme="minorHAnsi" w:cstheme="minorHAnsi"/>
          <w:sz w:val="24"/>
          <w:szCs w:val="24"/>
        </w:rPr>
        <w:lastRenderedPageBreak/>
        <w:t xml:space="preserve">A model that is also used </w:t>
      </w:r>
      <w:proofErr w:type="spellStart"/>
      <w:r w:rsidRPr="00001044">
        <w:rPr>
          <w:rFonts w:asciiTheme="minorHAnsi" w:hAnsiTheme="minorHAnsi" w:cstheme="minorHAnsi"/>
          <w:sz w:val="24"/>
          <w:szCs w:val="24"/>
        </w:rPr>
        <w:t>along side</w:t>
      </w:r>
      <w:proofErr w:type="spellEnd"/>
      <w:r w:rsidRPr="00001044">
        <w:rPr>
          <w:rFonts w:asciiTheme="minorHAnsi" w:hAnsiTheme="minorHAnsi" w:cstheme="minorHAnsi"/>
          <w:sz w:val="24"/>
          <w:szCs w:val="24"/>
        </w:rPr>
        <w:t xml:space="preserve"> the NDM is ‘JPANE’, which means that things should be justified, proportionate, accountable, necessary, and ethical. Meaning this goes hand in hand with the NDM and gives officers the tools to which they need to be able to make the best decision in any situation. This is also heightened when it comes to using force, that being either applying handcuffs when arresting someone or in extreme cases where needed the use of </w:t>
      </w:r>
      <w:proofErr w:type="gramStart"/>
      <w:r w:rsidRPr="00001044">
        <w:rPr>
          <w:rFonts w:asciiTheme="minorHAnsi" w:hAnsiTheme="minorHAnsi" w:cstheme="minorHAnsi"/>
          <w:sz w:val="24"/>
          <w:szCs w:val="24"/>
        </w:rPr>
        <w:t>a</w:t>
      </w:r>
      <w:proofErr w:type="gramEnd"/>
      <w:r w:rsidRPr="00001044">
        <w:rPr>
          <w:rFonts w:asciiTheme="minorHAnsi" w:hAnsiTheme="minorHAnsi" w:cstheme="minorHAnsi"/>
          <w:sz w:val="24"/>
          <w:szCs w:val="24"/>
        </w:rPr>
        <w:t xml:space="preserve"> appointments that officers carry such as PAVA spray or Taser (Philips and Sobol, 2012; Hine et al, 2018). </w:t>
      </w:r>
    </w:p>
    <w:p w14:paraId="3945621F" w14:textId="77777777" w:rsidR="00124032" w:rsidRPr="00001044" w:rsidRDefault="00124032" w:rsidP="00124032">
      <w:pPr>
        <w:ind w:right="107"/>
        <w:jc w:val="both"/>
        <w:rPr>
          <w:rFonts w:asciiTheme="minorHAnsi" w:hAnsiTheme="minorHAnsi" w:cstheme="minorHAnsi"/>
          <w:sz w:val="24"/>
          <w:szCs w:val="24"/>
        </w:rPr>
      </w:pPr>
      <w:r w:rsidRPr="00001044">
        <w:rPr>
          <w:rFonts w:asciiTheme="minorHAnsi" w:hAnsiTheme="minorHAnsi" w:cstheme="minorHAnsi"/>
          <w:sz w:val="24"/>
          <w:szCs w:val="24"/>
        </w:rPr>
        <w:t xml:space="preserve"> </w:t>
      </w:r>
    </w:p>
    <w:p w14:paraId="35D2205F" w14:textId="77777777" w:rsidR="00124032" w:rsidRPr="00001044" w:rsidRDefault="00124032" w:rsidP="00124032">
      <w:pPr>
        <w:jc w:val="both"/>
        <w:rPr>
          <w:rFonts w:asciiTheme="minorHAnsi" w:hAnsiTheme="minorHAnsi" w:cstheme="minorHAnsi"/>
          <w:sz w:val="24"/>
          <w:szCs w:val="24"/>
        </w:rPr>
      </w:pPr>
      <w:r w:rsidRPr="00001044">
        <w:rPr>
          <w:rFonts w:asciiTheme="minorHAnsi" w:hAnsiTheme="minorHAnsi" w:cstheme="minorHAnsi"/>
          <w:sz w:val="24"/>
          <w:szCs w:val="24"/>
        </w:rPr>
        <w:t xml:space="preserve">Overall, as mentioned and reflected upon throughout this assignment, I feel that during this incident communication was the most valuable tool to use, and in all incident’s tactical and effective communication (Oxholm and Glaser, 2023) is what is to be used first and foremost prior to consideration of other appointments, especially when attending calls that have any level of conflict. I feel that in this situation nothing was able to be used apart from maintaining patience and trying to the best of your ability to try and get the female to cooperate with me, no matter how long it would take. It is true that within situations such as this, tactical communication is the best and most powerful tool to maintain the situation and to understand, what had gone on, and how best to move forward and resolve the issue. </w:t>
      </w:r>
    </w:p>
    <w:p w14:paraId="59309F92" w14:textId="77777777" w:rsidR="00124032" w:rsidRPr="00001044" w:rsidRDefault="00124032" w:rsidP="00124032">
      <w:pPr>
        <w:jc w:val="both"/>
        <w:rPr>
          <w:rFonts w:asciiTheme="minorHAnsi" w:hAnsiTheme="minorHAnsi" w:cstheme="minorHAnsi"/>
          <w:sz w:val="24"/>
          <w:szCs w:val="24"/>
        </w:rPr>
      </w:pPr>
    </w:p>
    <w:p w14:paraId="396693AF" w14:textId="77777777" w:rsidR="00124032" w:rsidRPr="00001044" w:rsidRDefault="00124032" w:rsidP="00124032">
      <w:pPr>
        <w:jc w:val="both"/>
        <w:rPr>
          <w:rFonts w:asciiTheme="minorHAnsi" w:hAnsiTheme="minorHAnsi" w:cstheme="minorHAnsi"/>
          <w:sz w:val="24"/>
          <w:szCs w:val="24"/>
        </w:rPr>
      </w:pPr>
    </w:p>
    <w:p w14:paraId="2F3C6CC7" w14:textId="77777777" w:rsidR="00124032" w:rsidRPr="00001044" w:rsidRDefault="00124032" w:rsidP="00124032">
      <w:pPr>
        <w:rPr>
          <w:rFonts w:asciiTheme="minorHAnsi" w:hAnsiTheme="minorHAnsi" w:cstheme="minorHAnsi"/>
        </w:rPr>
      </w:pPr>
    </w:p>
    <w:p w14:paraId="607A0D29" w14:textId="77777777" w:rsidR="00AA666E" w:rsidRPr="00001044" w:rsidRDefault="00AA666E" w:rsidP="00E6298B">
      <w:pPr>
        <w:ind w:right="107"/>
        <w:jc w:val="both"/>
        <w:rPr>
          <w:rFonts w:asciiTheme="minorHAnsi" w:hAnsiTheme="minorHAnsi" w:cstheme="minorHAnsi"/>
          <w:sz w:val="24"/>
          <w:szCs w:val="24"/>
        </w:rPr>
      </w:pPr>
    </w:p>
    <w:p w14:paraId="4557CCDD" w14:textId="77777777" w:rsidR="008B28E7" w:rsidRPr="00001044" w:rsidRDefault="008B28E7" w:rsidP="00E6298B">
      <w:pPr>
        <w:ind w:right="107"/>
        <w:jc w:val="both"/>
        <w:rPr>
          <w:rFonts w:asciiTheme="minorHAnsi" w:hAnsiTheme="minorHAnsi" w:cstheme="minorHAnsi"/>
          <w:sz w:val="24"/>
          <w:szCs w:val="24"/>
        </w:rPr>
      </w:pPr>
    </w:p>
    <w:p w14:paraId="545B147F" w14:textId="77777777" w:rsidR="008B28E7" w:rsidRPr="00001044" w:rsidRDefault="008B28E7" w:rsidP="00E6298B">
      <w:pPr>
        <w:ind w:right="107"/>
        <w:jc w:val="both"/>
        <w:rPr>
          <w:rFonts w:asciiTheme="minorHAnsi" w:hAnsiTheme="minorHAnsi" w:cstheme="minorHAnsi"/>
          <w:sz w:val="24"/>
          <w:szCs w:val="24"/>
        </w:rPr>
      </w:pPr>
    </w:p>
    <w:p w14:paraId="452E40A6" w14:textId="77777777" w:rsidR="008B28E7" w:rsidRPr="00001044" w:rsidRDefault="008B28E7" w:rsidP="00E6298B">
      <w:pPr>
        <w:ind w:right="107"/>
        <w:jc w:val="both"/>
        <w:rPr>
          <w:rFonts w:asciiTheme="minorHAnsi" w:hAnsiTheme="minorHAnsi" w:cstheme="minorHAnsi"/>
          <w:sz w:val="24"/>
          <w:szCs w:val="24"/>
        </w:rPr>
      </w:pPr>
    </w:p>
    <w:p w14:paraId="1A730B74" w14:textId="77777777" w:rsidR="008B28E7" w:rsidRPr="00001044" w:rsidRDefault="008B28E7" w:rsidP="00E6298B">
      <w:pPr>
        <w:ind w:right="107"/>
        <w:jc w:val="both"/>
        <w:rPr>
          <w:rFonts w:asciiTheme="minorHAnsi" w:hAnsiTheme="minorHAnsi" w:cstheme="minorHAnsi"/>
          <w:sz w:val="24"/>
          <w:szCs w:val="24"/>
        </w:rPr>
      </w:pPr>
    </w:p>
    <w:p w14:paraId="4A8B313D" w14:textId="77777777" w:rsidR="008B28E7" w:rsidRPr="00001044" w:rsidRDefault="008B28E7" w:rsidP="00E6298B">
      <w:pPr>
        <w:ind w:right="107"/>
        <w:jc w:val="both"/>
        <w:rPr>
          <w:rFonts w:asciiTheme="minorHAnsi" w:hAnsiTheme="minorHAnsi" w:cstheme="minorHAnsi"/>
          <w:sz w:val="24"/>
          <w:szCs w:val="24"/>
        </w:rPr>
      </w:pPr>
    </w:p>
    <w:p w14:paraId="58ECD1AB" w14:textId="77777777" w:rsidR="008B28E7" w:rsidRPr="00001044" w:rsidRDefault="008B28E7" w:rsidP="00E6298B">
      <w:pPr>
        <w:ind w:right="107"/>
        <w:jc w:val="both"/>
        <w:rPr>
          <w:rFonts w:asciiTheme="minorHAnsi" w:hAnsiTheme="minorHAnsi" w:cstheme="minorHAnsi"/>
          <w:sz w:val="24"/>
          <w:szCs w:val="24"/>
        </w:rPr>
      </w:pPr>
    </w:p>
    <w:p w14:paraId="1034652A" w14:textId="77777777" w:rsidR="008B28E7" w:rsidRPr="00001044" w:rsidRDefault="008B28E7" w:rsidP="00E6298B">
      <w:pPr>
        <w:ind w:right="107"/>
        <w:jc w:val="both"/>
        <w:rPr>
          <w:rFonts w:asciiTheme="minorHAnsi" w:hAnsiTheme="minorHAnsi" w:cstheme="minorHAnsi"/>
          <w:sz w:val="24"/>
          <w:szCs w:val="24"/>
        </w:rPr>
      </w:pPr>
    </w:p>
    <w:p w14:paraId="4519C025" w14:textId="77777777" w:rsidR="008B28E7" w:rsidRPr="00001044" w:rsidRDefault="008B28E7" w:rsidP="00E6298B">
      <w:pPr>
        <w:ind w:right="107"/>
        <w:jc w:val="both"/>
        <w:rPr>
          <w:rFonts w:asciiTheme="minorHAnsi" w:hAnsiTheme="minorHAnsi" w:cstheme="minorHAnsi"/>
          <w:sz w:val="24"/>
          <w:szCs w:val="24"/>
        </w:rPr>
      </w:pPr>
    </w:p>
    <w:p w14:paraId="07ED14A6" w14:textId="77777777" w:rsidR="00AA666E" w:rsidRPr="00001044" w:rsidRDefault="00AA666E" w:rsidP="00E6298B">
      <w:pPr>
        <w:ind w:right="107"/>
        <w:jc w:val="both"/>
        <w:rPr>
          <w:rFonts w:asciiTheme="minorHAnsi" w:hAnsiTheme="minorHAnsi" w:cstheme="minorHAnsi"/>
          <w:sz w:val="24"/>
          <w:szCs w:val="24"/>
        </w:rPr>
      </w:pPr>
    </w:p>
    <w:p w14:paraId="2D3DE98A" w14:textId="77777777" w:rsidR="00AA666E" w:rsidRPr="00001044" w:rsidRDefault="00AA666E" w:rsidP="00E6298B">
      <w:pPr>
        <w:ind w:right="107"/>
        <w:jc w:val="both"/>
        <w:rPr>
          <w:rFonts w:asciiTheme="minorHAnsi" w:hAnsiTheme="minorHAnsi" w:cstheme="minorHAnsi"/>
          <w:b/>
          <w:sz w:val="24"/>
          <w:szCs w:val="24"/>
        </w:rPr>
      </w:pPr>
    </w:p>
    <w:p w14:paraId="3B3526AE" w14:textId="77777777" w:rsidR="00025650" w:rsidRPr="00001044" w:rsidRDefault="00025650" w:rsidP="00E6298B">
      <w:pPr>
        <w:ind w:right="107"/>
        <w:rPr>
          <w:rFonts w:asciiTheme="minorHAnsi" w:hAnsiTheme="minorHAnsi" w:cstheme="minorHAnsi"/>
        </w:rPr>
      </w:pPr>
      <w:r w:rsidRPr="00001044">
        <w:rPr>
          <w:rFonts w:asciiTheme="minorHAnsi" w:hAnsiTheme="minorHAnsi" w:cstheme="minorHAnsi"/>
        </w:rPr>
        <w:br w:type="page"/>
      </w:r>
    </w:p>
    <w:p w14:paraId="13F4B7E0" w14:textId="5AD2D1ED" w:rsidR="00082668" w:rsidRPr="00001044" w:rsidRDefault="28A9B94D" w:rsidP="28A9B94D">
      <w:pPr>
        <w:ind w:right="107"/>
        <w:jc w:val="center"/>
        <w:rPr>
          <w:rFonts w:asciiTheme="minorHAnsi" w:hAnsiTheme="minorHAnsi" w:cstheme="minorHAnsi"/>
          <w:b/>
          <w:bCs/>
          <w:sz w:val="24"/>
          <w:szCs w:val="24"/>
        </w:rPr>
      </w:pPr>
      <w:r w:rsidRPr="00001044">
        <w:rPr>
          <w:rFonts w:asciiTheme="minorHAnsi" w:hAnsiTheme="minorHAnsi" w:cstheme="minorHAnsi"/>
          <w:b/>
          <w:bCs/>
          <w:color w:val="auto"/>
          <w:sz w:val="24"/>
          <w:szCs w:val="24"/>
        </w:rPr>
        <w:lastRenderedPageBreak/>
        <w:t xml:space="preserve">Task </w:t>
      </w:r>
      <w:r w:rsidRPr="00001044">
        <w:rPr>
          <w:rFonts w:asciiTheme="minorHAnsi" w:hAnsiTheme="minorHAnsi" w:cstheme="minorHAnsi"/>
          <w:b/>
          <w:bCs/>
          <w:sz w:val="24"/>
          <w:szCs w:val="24"/>
        </w:rPr>
        <w:t>3</w:t>
      </w:r>
    </w:p>
    <w:p w14:paraId="2F9A75C9" w14:textId="77777777" w:rsidR="00AA37BB" w:rsidRPr="00001044" w:rsidRDefault="00AA37BB" w:rsidP="00E6298B">
      <w:pPr>
        <w:ind w:right="107"/>
        <w:jc w:val="both"/>
        <w:rPr>
          <w:rFonts w:asciiTheme="minorHAnsi" w:hAnsiTheme="minorHAnsi" w:cstheme="minorHAnsi"/>
          <w:b/>
          <w:sz w:val="24"/>
          <w:szCs w:val="24"/>
        </w:rPr>
      </w:pPr>
    </w:p>
    <w:p w14:paraId="13BFD567" w14:textId="77777777" w:rsidR="001C0C77" w:rsidRPr="00001044" w:rsidRDefault="001C0C77" w:rsidP="001C0C77">
      <w:pPr>
        <w:ind w:right="237"/>
        <w:jc w:val="both"/>
        <w:rPr>
          <w:rFonts w:asciiTheme="minorHAnsi" w:hAnsiTheme="minorHAnsi" w:cstheme="minorHAnsi"/>
          <w:b/>
          <w:color w:val="auto"/>
          <w:sz w:val="24"/>
          <w:szCs w:val="24"/>
        </w:rPr>
      </w:pPr>
      <w:r w:rsidRPr="00001044">
        <w:rPr>
          <w:rFonts w:asciiTheme="minorHAnsi" w:hAnsiTheme="minorHAnsi" w:cstheme="minorHAnsi"/>
          <w:b/>
          <w:color w:val="auto"/>
          <w:sz w:val="24"/>
          <w:szCs w:val="24"/>
        </w:rPr>
        <w:t xml:space="preserve">Relevant areas of the National Policing Curriculum: </w:t>
      </w:r>
    </w:p>
    <w:p w14:paraId="0494D999" w14:textId="224AEE08" w:rsidR="00AA37BB" w:rsidRPr="00001044" w:rsidRDefault="00AA37BB" w:rsidP="00E6298B">
      <w:pPr>
        <w:ind w:right="107"/>
        <w:jc w:val="both"/>
        <w:rPr>
          <w:rFonts w:asciiTheme="minorHAnsi" w:hAnsiTheme="minorHAnsi" w:cstheme="minorHAnsi"/>
          <w:b/>
          <w:sz w:val="24"/>
          <w:szCs w:val="24"/>
        </w:rPr>
      </w:pPr>
      <w:r w:rsidRPr="00001044">
        <w:rPr>
          <w:rFonts w:asciiTheme="minorHAnsi" w:hAnsiTheme="minorHAnsi" w:cstheme="minorHAnsi"/>
          <w:b/>
          <w:sz w:val="24"/>
          <w:szCs w:val="24"/>
        </w:rPr>
        <w:t xml:space="preserve">Criminal Justice, Valuing difference and inclusion </w:t>
      </w:r>
    </w:p>
    <w:p w14:paraId="623FC5A7" w14:textId="77777777" w:rsidR="00112751" w:rsidRPr="00001044" w:rsidRDefault="00112751" w:rsidP="00E6298B">
      <w:pPr>
        <w:ind w:right="107"/>
        <w:jc w:val="both"/>
        <w:rPr>
          <w:rFonts w:asciiTheme="minorHAnsi" w:hAnsiTheme="minorHAnsi" w:cstheme="minorHAnsi"/>
          <w:sz w:val="24"/>
          <w:szCs w:val="24"/>
          <w:highlight w:val="yellow"/>
        </w:rPr>
      </w:pPr>
    </w:p>
    <w:p w14:paraId="438E7EB2" w14:textId="4BFEB56E" w:rsidR="00112751" w:rsidRPr="00001044" w:rsidRDefault="00112751" w:rsidP="3BDB77FA">
      <w:pPr>
        <w:ind w:right="107"/>
        <w:jc w:val="both"/>
        <w:rPr>
          <w:rFonts w:asciiTheme="minorHAnsi" w:hAnsiTheme="minorHAnsi" w:cstheme="minorHAnsi"/>
          <w:sz w:val="24"/>
          <w:szCs w:val="24"/>
        </w:rPr>
      </w:pPr>
      <w:r w:rsidRPr="00001044">
        <w:rPr>
          <w:rFonts w:asciiTheme="minorHAnsi" w:hAnsiTheme="minorHAnsi" w:cstheme="minorHAnsi"/>
          <w:sz w:val="24"/>
          <w:szCs w:val="24"/>
        </w:rPr>
        <w:t xml:space="preserve">You must choose </w:t>
      </w:r>
      <w:r w:rsidRPr="00001044">
        <w:rPr>
          <w:rFonts w:asciiTheme="minorHAnsi" w:hAnsiTheme="minorHAnsi" w:cstheme="minorHAnsi"/>
          <w:b/>
          <w:bCs/>
          <w:sz w:val="24"/>
          <w:szCs w:val="24"/>
          <w:u w:val="single"/>
        </w:rPr>
        <w:t>a policing incident</w:t>
      </w:r>
      <w:r w:rsidRPr="00001044">
        <w:rPr>
          <w:rFonts w:asciiTheme="minorHAnsi" w:hAnsiTheme="minorHAnsi" w:cstheme="minorHAnsi"/>
          <w:b/>
          <w:bCs/>
          <w:sz w:val="24"/>
          <w:szCs w:val="24"/>
        </w:rPr>
        <w:t xml:space="preserve"> </w:t>
      </w:r>
      <w:r w:rsidRPr="00001044">
        <w:rPr>
          <w:rFonts w:asciiTheme="minorHAnsi" w:hAnsiTheme="minorHAnsi" w:cstheme="minorHAnsi"/>
          <w:sz w:val="24"/>
          <w:szCs w:val="24"/>
        </w:rPr>
        <w:t xml:space="preserve">in which you played a significant role with an </w:t>
      </w:r>
      <w:r w:rsidR="6B445373" w:rsidRPr="00001044">
        <w:rPr>
          <w:rFonts w:asciiTheme="minorHAnsi" w:hAnsiTheme="minorHAnsi" w:cstheme="minorHAnsi"/>
          <w:sz w:val="24"/>
          <w:szCs w:val="24"/>
        </w:rPr>
        <w:t xml:space="preserve">offender/ </w:t>
      </w:r>
      <w:r w:rsidRPr="00001044">
        <w:rPr>
          <w:rFonts w:asciiTheme="minorHAnsi" w:hAnsiTheme="minorHAnsi" w:cstheme="minorHAnsi"/>
          <w:sz w:val="24"/>
          <w:szCs w:val="24"/>
        </w:rPr>
        <w:t>service</w:t>
      </w:r>
      <w:r w:rsidRPr="00001044">
        <w:rPr>
          <w:rFonts w:asciiTheme="minorHAnsi" w:hAnsiTheme="minorHAnsi" w:cstheme="minorHAnsi"/>
          <w:b/>
          <w:bCs/>
          <w:sz w:val="24"/>
          <w:szCs w:val="24"/>
        </w:rPr>
        <w:t xml:space="preserve"> </w:t>
      </w:r>
      <w:r w:rsidRPr="00001044">
        <w:rPr>
          <w:rFonts w:asciiTheme="minorHAnsi" w:hAnsiTheme="minorHAnsi" w:cstheme="minorHAnsi"/>
          <w:sz w:val="24"/>
          <w:szCs w:val="24"/>
        </w:rPr>
        <w:t>user/victim and reflect on what happened</w:t>
      </w:r>
    </w:p>
    <w:p w14:paraId="4C9F4323" w14:textId="77777777" w:rsidR="00112751" w:rsidRPr="00001044" w:rsidRDefault="00112751" w:rsidP="00E6298B">
      <w:pPr>
        <w:ind w:right="107"/>
        <w:jc w:val="both"/>
        <w:rPr>
          <w:rFonts w:asciiTheme="minorHAnsi" w:hAnsiTheme="minorHAnsi" w:cstheme="minorHAnsi"/>
          <w:b/>
          <w:sz w:val="24"/>
          <w:szCs w:val="24"/>
          <w:u w:val="single"/>
        </w:rPr>
      </w:pPr>
    </w:p>
    <w:p w14:paraId="14DF72B4" w14:textId="77777777" w:rsidR="00112751" w:rsidRPr="00001044" w:rsidRDefault="00112751" w:rsidP="00E6298B">
      <w:pPr>
        <w:ind w:right="107"/>
        <w:jc w:val="both"/>
        <w:rPr>
          <w:rFonts w:asciiTheme="minorHAnsi" w:hAnsiTheme="minorHAnsi" w:cstheme="minorHAnsi"/>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001044" w14:paraId="74D8C4B7" w14:textId="77777777" w:rsidTr="1537D0F1">
        <w:tc>
          <w:tcPr>
            <w:tcW w:w="10188" w:type="dxa"/>
            <w:shd w:val="clear" w:color="auto" w:fill="auto"/>
          </w:tcPr>
          <w:p w14:paraId="5B4026D3" w14:textId="43229DFA" w:rsidR="00112751" w:rsidRPr="00001044" w:rsidRDefault="00112751" w:rsidP="366F6C5C">
            <w:pPr>
              <w:ind w:right="107"/>
              <w:rPr>
                <w:rFonts w:asciiTheme="minorHAnsi" w:hAnsiTheme="minorHAnsi" w:cstheme="minorHAnsi"/>
                <w:b/>
                <w:bCs/>
                <w:sz w:val="24"/>
                <w:szCs w:val="24"/>
              </w:rPr>
            </w:pPr>
            <w:r w:rsidRPr="00001044">
              <w:rPr>
                <w:rFonts w:asciiTheme="minorHAnsi" w:hAnsiTheme="minorHAnsi" w:cstheme="minorHAnsi"/>
                <w:b/>
                <w:bCs/>
                <w:sz w:val="24"/>
                <w:szCs w:val="24"/>
              </w:rPr>
              <w:t xml:space="preserve">  </w:t>
            </w:r>
          </w:p>
          <w:p w14:paraId="7FEC7BAF" w14:textId="3C1E3814" w:rsidR="366F6C5C" w:rsidRPr="00001044" w:rsidRDefault="366F6C5C" w:rsidP="366F6C5C">
            <w:pPr>
              <w:ind w:right="107"/>
              <w:rPr>
                <w:rFonts w:asciiTheme="minorHAnsi" w:hAnsiTheme="minorHAnsi" w:cstheme="minorHAnsi"/>
                <w:b/>
                <w:bCs/>
                <w:color w:val="000000" w:themeColor="text1"/>
                <w:sz w:val="24"/>
                <w:szCs w:val="24"/>
              </w:rPr>
            </w:pPr>
          </w:p>
          <w:p w14:paraId="4B38C1C3" w14:textId="39EB37DF" w:rsidR="00112751" w:rsidRPr="00001044" w:rsidRDefault="1601A7A8" w:rsidP="73AE4A3E">
            <w:pPr>
              <w:ind w:right="107"/>
              <w:rPr>
                <w:rFonts w:asciiTheme="minorHAnsi" w:hAnsiTheme="minorHAnsi" w:cstheme="minorHAnsi"/>
                <w:color w:val="000000" w:themeColor="text1"/>
                <w:sz w:val="24"/>
                <w:szCs w:val="24"/>
              </w:rPr>
            </w:pPr>
            <w:r w:rsidRPr="00001044">
              <w:rPr>
                <w:rFonts w:asciiTheme="minorHAnsi" w:hAnsiTheme="minorHAnsi" w:cstheme="minorHAnsi"/>
                <w:b/>
                <w:bCs/>
                <w:color w:val="000000" w:themeColor="text1"/>
                <w:sz w:val="24"/>
                <w:szCs w:val="24"/>
              </w:rPr>
              <w:t xml:space="preserve">Critically </w:t>
            </w:r>
            <w:r w:rsidR="14EEA7CA" w:rsidRPr="00001044">
              <w:rPr>
                <w:rFonts w:asciiTheme="minorHAnsi" w:hAnsiTheme="minorHAnsi" w:cstheme="minorHAnsi"/>
                <w:b/>
                <w:bCs/>
                <w:color w:val="000000" w:themeColor="text1"/>
                <w:sz w:val="24"/>
                <w:szCs w:val="24"/>
              </w:rPr>
              <w:t>explore</w:t>
            </w:r>
            <w:r w:rsidRPr="00001044">
              <w:rPr>
                <w:rFonts w:asciiTheme="minorHAnsi" w:hAnsiTheme="minorHAnsi" w:cstheme="minorHAnsi"/>
                <w:color w:val="000000" w:themeColor="text1"/>
                <w:sz w:val="24"/>
                <w:szCs w:val="24"/>
              </w:rPr>
              <w:t xml:space="preserve"> a policing incident that you have attended and </w:t>
            </w:r>
            <w:r w:rsidR="485D9233" w:rsidRPr="00001044">
              <w:rPr>
                <w:rFonts w:asciiTheme="minorHAnsi" w:hAnsiTheme="minorHAnsi" w:cstheme="minorHAnsi"/>
                <w:color w:val="000000" w:themeColor="text1"/>
                <w:sz w:val="24"/>
                <w:szCs w:val="24"/>
              </w:rPr>
              <w:t>examine</w:t>
            </w:r>
            <w:r w:rsidRPr="00001044">
              <w:rPr>
                <w:rFonts w:asciiTheme="minorHAnsi" w:hAnsiTheme="minorHAnsi" w:cstheme="minorHAnsi"/>
                <w:color w:val="000000" w:themeColor="text1"/>
                <w:sz w:val="24"/>
                <w:szCs w:val="24"/>
              </w:rPr>
              <w:t xml:space="preserve"> how you dealt with competing issues</w:t>
            </w:r>
            <w:r w:rsidR="445ED208" w:rsidRPr="00001044">
              <w:rPr>
                <w:rFonts w:asciiTheme="minorHAnsi" w:hAnsiTheme="minorHAnsi" w:cstheme="minorHAnsi"/>
                <w:color w:val="000000" w:themeColor="text1"/>
                <w:sz w:val="24"/>
                <w:szCs w:val="24"/>
              </w:rPr>
              <w:t xml:space="preserve"> such as </w:t>
            </w:r>
            <w:r w:rsidR="40AC8544" w:rsidRPr="00001044">
              <w:rPr>
                <w:rFonts w:asciiTheme="minorHAnsi" w:hAnsiTheme="minorHAnsi" w:cstheme="minorHAnsi"/>
                <w:color w:val="000000" w:themeColor="text1"/>
                <w:sz w:val="24"/>
                <w:szCs w:val="24"/>
              </w:rPr>
              <w:t>legalisation</w:t>
            </w:r>
            <w:r w:rsidRPr="00001044">
              <w:rPr>
                <w:rFonts w:asciiTheme="minorHAnsi" w:hAnsiTheme="minorHAnsi" w:cstheme="minorHAnsi"/>
                <w:color w:val="000000" w:themeColor="text1"/>
                <w:sz w:val="24"/>
                <w:szCs w:val="24"/>
              </w:rPr>
              <w:t xml:space="preserve">, social issues, </w:t>
            </w:r>
            <w:proofErr w:type="gramStart"/>
            <w:r w:rsidRPr="00001044">
              <w:rPr>
                <w:rFonts w:asciiTheme="minorHAnsi" w:hAnsiTheme="minorHAnsi" w:cstheme="minorHAnsi"/>
                <w:color w:val="000000" w:themeColor="text1"/>
                <w:sz w:val="24"/>
                <w:szCs w:val="24"/>
              </w:rPr>
              <w:t>culture</w:t>
            </w:r>
            <w:proofErr w:type="gramEnd"/>
            <w:r w:rsidRPr="00001044">
              <w:rPr>
                <w:rFonts w:asciiTheme="minorHAnsi" w:hAnsiTheme="minorHAnsi" w:cstheme="minorHAnsi"/>
                <w:color w:val="000000" w:themeColor="text1"/>
                <w:sz w:val="24"/>
                <w:szCs w:val="24"/>
              </w:rPr>
              <w:t xml:space="preserve"> and language. </w:t>
            </w:r>
          </w:p>
          <w:p w14:paraId="3C34049D" w14:textId="482A95E7" w:rsidR="21777531" w:rsidRPr="00001044" w:rsidRDefault="21777531" w:rsidP="21777531">
            <w:pPr>
              <w:ind w:right="107"/>
              <w:rPr>
                <w:rFonts w:asciiTheme="minorHAnsi" w:hAnsiTheme="minorHAnsi" w:cstheme="minorHAnsi"/>
                <w:color w:val="000000" w:themeColor="text1"/>
                <w:sz w:val="24"/>
                <w:szCs w:val="24"/>
              </w:rPr>
            </w:pPr>
          </w:p>
          <w:p w14:paraId="6614E918" w14:textId="64852DE9" w:rsidR="093BAB3E" w:rsidRPr="00001044" w:rsidRDefault="093BAB3E" w:rsidP="21777531">
            <w:pPr>
              <w:ind w:right="107"/>
              <w:rPr>
                <w:rFonts w:asciiTheme="minorHAnsi" w:hAnsiTheme="minorHAnsi" w:cstheme="minorHAnsi"/>
                <w:color w:val="000000" w:themeColor="text1"/>
                <w:sz w:val="24"/>
                <w:szCs w:val="24"/>
              </w:rPr>
            </w:pPr>
            <w:r w:rsidRPr="00001044">
              <w:rPr>
                <w:rFonts w:asciiTheme="minorHAnsi" w:hAnsiTheme="minorHAnsi" w:cstheme="minorHAnsi"/>
                <w:color w:val="000000" w:themeColor="text1"/>
                <w:sz w:val="24"/>
                <w:szCs w:val="24"/>
              </w:rPr>
              <w:t xml:space="preserve">Consider </w:t>
            </w:r>
            <w:r w:rsidR="7B3DAEE0" w:rsidRPr="00001044">
              <w:rPr>
                <w:rFonts w:asciiTheme="minorHAnsi" w:hAnsiTheme="minorHAnsi" w:cstheme="minorHAnsi"/>
                <w:color w:val="000000" w:themeColor="text1"/>
                <w:sz w:val="24"/>
                <w:szCs w:val="24"/>
              </w:rPr>
              <w:t xml:space="preserve">the </w:t>
            </w:r>
            <w:r w:rsidRPr="00001044">
              <w:rPr>
                <w:rFonts w:asciiTheme="minorHAnsi" w:hAnsiTheme="minorHAnsi" w:cstheme="minorHAnsi"/>
                <w:color w:val="000000" w:themeColor="text1"/>
                <w:sz w:val="24"/>
                <w:szCs w:val="24"/>
              </w:rPr>
              <w:t xml:space="preserve">victims code of practice </w:t>
            </w:r>
            <w:r w:rsidR="74311E7C" w:rsidRPr="00001044">
              <w:rPr>
                <w:rFonts w:asciiTheme="minorHAnsi" w:hAnsiTheme="minorHAnsi" w:cstheme="minorHAnsi"/>
                <w:color w:val="000000" w:themeColor="text1"/>
                <w:sz w:val="24"/>
                <w:szCs w:val="24"/>
              </w:rPr>
              <w:t xml:space="preserve">and how it was used to support your victim/witness through the criminal justice system. </w:t>
            </w:r>
          </w:p>
          <w:p w14:paraId="7DAE8566" w14:textId="0F5B792C" w:rsidR="00112751" w:rsidRPr="00001044" w:rsidRDefault="73AE4A3E" w:rsidP="73AE4A3E">
            <w:pPr>
              <w:ind w:right="107"/>
              <w:rPr>
                <w:rFonts w:asciiTheme="minorHAnsi" w:hAnsiTheme="minorHAnsi" w:cstheme="minorHAnsi"/>
                <w:color w:val="000000" w:themeColor="text1"/>
                <w:sz w:val="24"/>
                <w:szCs w:val="24"/>
              </w:rPr>
            </w:pPr>
            <w:r w:rsidRPr="00001044">
              <w:rPr>
                <w:rFonts w:asciiTheme="minorHAnsi" w:hAnsiTheme="minorHAnsi" w:cstheme="minorHAnsi"/>
                <w:color w:val="000000" w:themeColor="text1"/>
                <w:sz w:val="24"/>
                <w:szCs w:val="24"/>
              </w:rPr>
              <w:t xml:space="preserve"> </w:t>
            </w:r>
          </w:p>
          <w:p w14:paraId="43DEA9F3" w14:textId="3325D5F3" w:rsidR="00112751" w:rsidRPr="00001044" w:rsidRDefault="003B2A14" w:rsidP="73AE4A3E">
            <w:pPr>
              <w:ind w:right="107"/>
              <w:rPr>
                <w:rFonts w:asciiTheme="minorHAnsi" w:hAnsiTheme="minorHAnsi" w:cstheme="minorHAnsi"/>
                <w:sz w:val="24"/>
                <w:szCs w:val="24"/>
              </w:rPr>
            </w:pPr>
            <w:r w:rsidRPr="00001044">
              <w:rPr>
                <w:rFonts w:asciiTheme="minorHAnsi" w:hAnsiTheme="minorHAnsi" w:cstheme="minorHAnsi"/>
                <w:sz w:val="24"/>
                <w:szCs w:val="24"/>
              </w:rPr>
              <w:t xml:space="preserve">Your reflection must illustrate your understanding and application of core principles of ethics, equality, </w:t>
            </w:r>
            <w:proofErr w:type="gramStart"/>
            <w:r w:rsidRPr="00001044">
              <w:rPr>
                <w:rFonts w:asciiTheme="minorHAnsi" w:hAnsiTheme="minorHAnsi" w:cstheme="minorHAnsi"/>
                <w:sz w:val="24"/>
                <w:szCs w:val="24"/>
              </w:rPr>
              <w:t>diversity</w:t>
            </w:r>
            <w:proofErr w:type="gramEnd"/>
            <w:r w:rsidRPr="00001044">
              <w:rPr>
                <w:rFonts w:asciiTheme="minorHAnsi" w:hAnsiTheme="minorHAnsi" w:cstheme="minorHAnsi"/>
                <w:sz w:val="24"/>
                <w:szCs w:val="24"/>
              </w:rPr>
              <w:t xml:space="preserve"> and human rights</w:t>
            </w:r>
            <w:r w:rsidR="494604CB" w:rsidRPr="00001044">
              <w:rPr>
                <w:rFonts w:asciiTheme="minorHAnsi" w:hAnsiTheme="minorHAnsi" w:cstheme="minorHAnsi"/>
                <w:sz w:val="24"/>
                <w:szCs w:val="24"/>
              </w:rPr>
              <w:t>.</w:t>
            </w:r>
          </w:p>
          <w:p w14:paraId="7E3F345A" w14:textId="3301AB64" w:rsidR="00112751" w:rsidRPr="00001044" w:rsidRDefault="00112751" w:rsidP="73AE4A3E">
            <w:pPr>
              <w:ind w:right="107"/>
              <w:jc w:val="both"/>
              <w:rPr>
                <w:rFonts w:asciiTheme="minorHAnsi" w:hAnsiTheme="minorHAnsi" w:cstheme="minorHAnsi"/>
                <w:color w:val="000000" w:themeColor="text1"/>
                <w:sz w:val="24"/>
                <w:szCs w:val="24"/>
              </w:rPr>
            </w:pPr>
          </w:p>
          <w:p w14:paraId="2A9F5202" w14:textId="2270466F" w:rsidR="00112751" w:rsidRPr="00001044" w:rsidRDefault="31965D4E" w:rsidP="1537D0F1">
            <w:pPr>
              <w:ind w:right="107"/>
              <w:jc w:val="both"/>
              <w:rPr>
                <w:rFonts w:asciiTheme="minorHAnsi" w:hAnsiTheme="minorHAnsi" w:cstheme="minorHAnsi"/>
                <w:i/>
                <w:iCs/>
                <w:sz w:val="24"/>
                <w:szCs w:val="24"/>
              </w:rPr>
            </w:pPr>
            <w:r w:rsidRPr="00001044">
              <w:rPr>
                <w:rFonts w:asciiTheme="minorHAnsi" w:hAnsiTheme="minorHAnsi" w:cstheme="minorHAnsi"/>
                <w:sz w:val="24"/>
                <w:szCs w:val="24"/>
              </w:rPr>
              <w:t xml:space="preserve">1750 </w:t>
            </w:r>
            <w:r w:rsidR="28A9B94D" w:rsidRPr="00001044">
              <w:rPr>
                <w:rFonts w:asciiTheme="minorHAnsi" w:hAnsiTheme="minorHAnsi" w:cstheme="minorHAnsi"/>
                <w:sz w:val="24"/>
                <w:szCs w:val="24"/>
              </w:rPr>
              <w:t xml:space="preserve">words </w:t>
            </w:r>
            <w:r w:rsidR="28A9B94D" w:rsidRPr="00001044">
              <w:rPr>
                <w:rFonts w:asciiTheme="minorHAnsi" w:hAnsiTheme="minorHAnsi" w:cstheme="minorHAnsi"/>
                <w:i/>
                <w:iCs/>
                <w:sz w:val="24"/>
                <w:szCs w:val="24"/>
              </w:rPr>
              <w:t>(+/- 10%: include your actual word count at the end of each section)</w:t>
            </w:r>
          </w:p>
          <w:p w14:paraId="59C85103" w14:textId="74A2F509" w:rsidR="00112751" w:rsidRPr="00001044" w:rsidRDefault="00112751" w:rsidP="00E6298B">
            <w:pPr>
              <w:ind w:right="107"/>
              <w:jc w:val="both"/>
              <w:rPr>
                <w:rFonts w:asciiTheme="minorHAnsi" w:hAnsiTheme="minorHAnsi" w:cstheme="minorHAnsi"/>
                <w:sz w:val="24"/>
                <w:szCs w:val="24"/>
              </w:rPr>
            </w:pPr>
          </w:p>
        </w:tc>
      </w:tr>
    </w:tbl>
    <w:p w14:paraId="3AFF9E83" w14:textId="77777777" w:rsidR="00112751" w:rsidRPr="00001044" w:rsidRDefault="00112751" w:rsidP="00E6298B">
      <w:pPr>
        <w:ind w:right="107"/>
        <w:jc w:val="both"/>
        <w:rPr>
          <w:rFonts w:asciiTheme="minorHAnsi" w:hAnsiTheme="minorHAnsi" w:cstheme="minorHAnsi"/>
          <w:sz w:val="24"/>
          <w:szCs w:val="24"/>
        </w:rPr>
      </w:pPr>
    </w:p>
    <w:p w14:paraId="7B70CF25" w14:textId="77777777" w:rsidR="00112751" w:rsidRPr="00001044" w:rsidRDefault="00112751" w:rsidP="00E6298B">
      <w:pPr>
        <w:ind w:right="107"/>
        <w:jc w:val="both"/>
        <w:rPr>
          <w:rFonts w:asciiTheme="minorHAnsi" w:hAnsiTheme="minorHAnsi" w:cstheme="minorHAnsi"/>
          <w:b/>
          <w:sz w:val="24"/>
          <w:szCs w:val="24"/>
        </w:rPr>
      </w:pPr>
      <w:r w:rsidRPr="00001044">
        <w:rPr>
          <w:rFonts w:asciiTheme="minorHAnsi" w:hAnsiTheme="minorHAnsi" w:cstheme="minorHAnsi"/>
          <w:b/>
          <w:sz w:val="24"/>
          <w:szCs w:val="24"/>
        </w:rPr>
        <w:t>ANSWER:</w:t>
      </w:r>
    </w:p>
    <w:p w14:paraId="31C7AA31" w14:textId="77777777" w:rsidR="00112751" w:rsidRPr="00001044" w:rsidRDefault="00112751" w:rsidP="00E6298B">
      <w:pPr>
        <w:ind w:right="107"/>
        <w:jc w:val="both"/>
        <w:rPr>
          <w:rFonts w:asciiTheme="minorHAnsi" w:hAnsiTheme="minorHAnsi" w:cstheme="minorHAnsi"/>
          <w:sz w:val="28"/>
          <w:szCs w:val="28"/>
        </w:rPr>
      </w:pPr>
    </w:p>
    <w:p w14:paraId="708939AF" w14:textId="77777777" w:rsidR="008A7240" w:rsidRPr="00001044" w:rsidRDefault="008A7240" w:rsidP="008A7240">
      <w:pPr>
        <w:jc w:val="both"/>
        <w:rPr>
          <w:rFonts w:asciiTheme="minorHAnsi" w:hAnsiTheme="minorHAnsi" w:cstheme="minorHAnsi"/>
          <w:sz w:val="24"/>
          <w:szCs w:val="24"/>
        </w:rPr>
      </w:pPr>
      <w:r w:rsidRPr="00001044">
        <w:rPr>
          <w:rFonts w:asciiTheme="minorHAnsi" w:hAnsiTheme="minorHAnsi" w:cstheme="minorHAnsi"/>
          <w:sz w:val="24"/>
          <w:szCs w:val="24"/>
        </w:rPr>
        <w:t xml:space="preserve">The victim is seen by many to be the most important aspect when attending calls, however </w:t>
      </w:r>
      <w:proofErr w:type="gramStart"/>
      <w:r w:rsidRPr="00001044">
        <w:rPr>
          <w:rFonts w:asciiTheme="minorHAnsi" w:hAnsiTheme="minorHAnsi" w:cstheme="minorHAnsi"/>
          <w:sz w:val="24"/>
          <w:szCs w:val="24"/>
        </w:rPr>
        <w:t>it</w:t>
      </w:r>
      <w:proofErr w:type="gramEnd"/>
      <w:r w:rsidRPr="00001044">
        <w:rPr>
          <w:rFonts w:asciiTheme="minorHAnsi" w:hAnsiTheme="minorHAnsi" w:cstheme="minorHAnsi"/>
          <w:sz w:val="24"/>
          <w:szCs w:val="24"/>
        </w:rPr>
        <w:t xml:space="preserve"> victims can find it challenging to confide in the police and to allow officers to give them the support and guidance that is required in some areas especially when it comes to domestic abuse (DA) cases (</w:t>
      </w:r>
      <w:proofErr w:type="spellStart"/>
      <w:r w:rsidRPr="00001044">
        <w:rPr>
          <w:rFonts w:asciiTheme="minorHAnsi" w:hAnsiTheme="minorHAnsi" w:cstheme="minorHAnsi"/>
          <w:sz w:val="24"/>
          <w:szCs w:val="24"/>
        </w:rPr>
        <w:t>Zaykowski</w:t>
      </w:r>
      <w:proofErr w:type="spellEnd"/>
      <w:r w:rsidRPr="00001044">
        <w:rPr>
          <w:rFonts w:asciiTheme="minorHAnsi" w:hAnsiTheme="minorHAnsi" w:cstheme="minorHAnsi"/>
          <w:sz w:val="24"/>
          <w:szCs w:val="24"/>
        </w:rPr>
        <w:t xml:space="preserve">, 2014). Also the victim can find it hard to admit when they are being abused and cannot come to terms with it as they believe the person being abusive loved them so why would they do this intentionally, which subsequently leads to them remaining with the partners and not leaving the situation (Storer et al, 2023) and they find it difficult to assist officers with enquiries such as making a statement nor stating the full truth as to what had happened, as they cannot process what is happening for themselves. Policing </w:t>
      </w:r>
      <w:proofErr w:type="gramStart"/>
      <w:r w:rsidRPr="00001044">
        <w:rPr>
          <w:rFonts w:asciiTheme="minorHAnsi" w:hAnsiTheme="minorHAnsi" w:cstheme="minorHAnsi"/>
          <w:sz w:val="24"/>
          <w:szCs w:val="24"/>
        </w:rPr>
        <w:t>as a whole I</w:t>
      </w:r>
      <w:proofErr w:type="gramEnd"/>
      <w:r w:rsidRPr="00001044">
        <w:rPr>
          <w:rFonts w:asciiTheme="minorHAnsi" w:hAnsiTheme="minorHAnsi" w:cstheme="minorHAnsi"/>
          <w:sz w:val="24"/>
          <w:szCs w:val="24"/>
        </w:rPr>
        <w:t xml:space="preserve"> feel is becoming more and more victim led purely due to the importance, and the rise of DA within society, especially after COVID-19, it is reported within literature that after this there was a massive rise in calls, which also led to the rise in victim safeguarding too (Johnson and </w:t>
      </w:r>
      <w:proofErr w:type="spellStart"/>
      <w:r w:rsidRPr="00001044">
        <w:rPr>
          <w:rFonts w:asciiTheme="minorHAnsi" w:hAnsiTheme="minorHAnsi" w:cstheme="minorHAnsi"/>
          <w:sz w:val="24"/>
          <w:szCs w:val="24"/>
        </w:rPr>
        <w:t>Hohl</w:t>
      </w:r>
      <w:proofErr w:type="spellEnd"/>
      <w:r w:rsidRPr="00001044">
        <w:rPr>
          <w:rFonts w:asciiTheme="minorHAnsi" w:hAnsiTheme="minorHAnsi" w:cstheme="minorHAnsi"/>
          <w:sz w:val="24"/>
          <w:szCs w:val="24"/>
        </w:rPr>
        <w:t>, 2023)</w:t>
      </w:r>
    </w:p>
    <w:p w14:paraId="5B76D560" w14:textId="77777777" w:rsidR="008A7240" w:rsidRPr="00001044" w:rsidRDefault="008A7240" w:rsidP="008A7240">
      <w:pPr>
        <w:jc w:val="both"/>
        <w:rPr>
          <w:rFonts w:asciiTheme="minorHAnsi" w:hAnsiTheme="minorHAnsi" w:cstheme="minorHAnsi"/>
          <w:sz w:val="24"/>
          <w:szCs w:val="24"/>
        </w:rPr>
      </w:pPr>
    </w:p>
    <w:p w14:paraId="78E4A5CE" w14:textId="77777777" w:rsidR="008A7240" w:rsidRPr="00001044" w:rsidRDefault="008A7240" w:rsidP="008A7240">
      <w:pPr>
        <w:jc w:val="both"/>
        <w:rPr>
          <w:rFonts w:asciiTheme="minorHAnsi" w:hAnsiTheme="minorHAnsi" w:cstheme="minorHAnsi"/>
          <w:sz w:val="24"/>
          <w:szCs w:val="24"/>
        </w:rPr>
      </w:pPr>
      <w:r w:rsidRPr="00001044">
        <w:rPr>
          <w:rFonts w:asciiTheme="minorHAnsi" w:hAnsiTheme="minorHAnsi" w:cstheme="minorHAnsi"/>
          <w:sz w:val="24"/>
          <w:szCs w:val="24"/>
        </w:rPr>
        <w:t xml:space="preserve">Therefore, as officers it is with upmost importance to provide the care and attention that is needed to be able to help these victims through an incredibly difficult situation and to remain patient with them, as it can be very frustrating when victims refuse to cooperate, but it is clear to see that they are being abused by their partners. It is responsibly of officers to abide by the victim’s code of practice (college of policing, 2021). The code of practice is given to officers, and it mentioned within training to provide information in dealing with victims of crime, it states 12 rights in which victims have when it comes to reporting or disclosing crime. For example right 1 (college of policing, 2021) is the right to be understood, meaning that they have the right to an interpreter if English is not their first language in order for them to freely speak to police in a language that they are most comfortable in, </w:t>
      </w:r>
      <w:r w:rsidRPr="00001044">
        <w:rPr>
          <w:rFonts w:asciiTheme="minorHAnsi" w:hAnsiTheme="minorHAnsi" w:cstheme="minorHAnsi"/>
          <w:sz w:val="24"/>
          <w:szCs w:val="24"/>
        </w:rPr>
        <w:lastRenderedPageBreak/>
        <w:t xml:space="preserve">not only this but for the victim to be able to understand officers whereby they are spoken to in a way that they understand and to avoid police jargon that may confuse some victims. Another right that I feel is important for this assignment is right 4 (college of policing, 2021), which explains the right for victims to be refereed to services and agencies that will be able to support victims to the highest standard. I find when attending calls, Public Protection Notice (PPNs) are often submitted after speaking with victims whereby these are forms that are sent to outside agencies such as social services and or mental health services to be able provide additional support is thought to be needed. It allows for officers to also express their thoughts on what support is needed for the victim also, which I feel is extremely important especially when attending situations like mental health calls whereby at the time the victim is not capable or fit to speak for themselves, due to their current state. </w:t>
      </w:r>
    </w:p>
    <w:p w14:paraId="76B9B92F" w14:textId="77777777" w:rsidR="008A7240" w:rsidRPr="00001044" w:rsidRDefault="008A7240" w:rsidP="008A7240">
      <w:pPr>
        <w:jc w:val="both"/>
        <w:rPr>
          <w:rFonts w:asciiTheme="minorHAnsi" w:hAnsiTheme="minorHAnsi" w:cstheme="minorHAnsi"/>
          <w:sz w:val="24"/>
          <w:szCs w:val="24"/>
        </w:rPr>
      </w:pPr>
    </w:p>
    <w:p w14:paraId="4E0228E6" w14:textId="77777777" w:rsidR="008A7240" w:rsidRPr="00001044" w:rsidRDefault="008A7240" w:rsidP="008A7240">
      <w:pPr>
        <w:jc w:val="both"/>
        <w:rPr>
          <w:rFonts w:asciiTheme="minorHAnsi" w:hAnsiTheme="minorHAnsi" w:cstheme="minorHAnsi"/>
          <w:sz w:val="24"/>
          <w:szCs w:val="24"/>
        </w:rPr>
      </w:pPr>
    </w:p>
    <w:p w14:paraId="43E7DDE4" w14:textId="77777777" w:rsidR="008A7240" w:rsidRPr="00001044" w:rsidRDefault="008A7240" w:rsidP="008A7240">
      <w:pPr>
        <w:jc w:val="both"/>
        <w:rPr>
          <w:rFonts w:asciiTheme="minorHAnsi" w:hAnsiTheme="minorHAnsi" w:cstheme="minorHAnsi"/>
          <w:sz w:val="24"/>
          <w:szCs w:val="24"/>
        </w:rPr>
      </w:pPr>
      <w:r w:rsidRPr="00001044">
        <w:rPr>
          <w:rFonts w:asciiTheme="minorHAnsi" w:hAnsiTheme="minorHAnsi" w:cstheme="minorHAnsi"/>
          <w:sz w:val="24"/>
          <w:szCs w:val="24"/>
        </w:rPr>
        <w:t xml:space="preserve">Therefore, this essay is in relation to, a domestic abuse related incident, whereby the male was arrested by officers on suspicion of non-fatal strangulation. This was due to a call that I attended along with my colleagues to an address after a report of a disturbance, of a male and female shouting and with sounds of screaming from a female stating, “get off me”. There were also sounds of banging coming from the address. Upon attendance to the location, it was in a block of flats in a more deprived area, whereby can be seen to have a higher crime rate that more affluent areas due to many social </w:t>
      </w:r>
      <w:proofErr w:type="spellStart"/>
      <w:proofErr w:type="gramStart"/>
      <w:r w:rsidRPr="00001044">
        <w:rPr>
          <w:rFonts w:asciiTheme="minorHAnsi" w:hAnsiTheme="minorHAnsi" w:cstheme="minorHAnsi"/>
          <w:sz w:val="24"/>
          <w:szCs w:val="24"/>
        </w:rPr>
        <w:t>impacts,and</w:t>
      </w:r>
      <w:proofErr w:type="spellEnd"/>
      <w:proofErr w:type="gramEnd"/>
      <w:r w:rsidRPr="00001044">
        <w:rPr>
          <w:rFonts w:asciiTheme="minorHAnsi" w:hAnsiTheme="minorHAnsi" w:cstheme="minorHAnsi"/>
          <w:sz w:val="24"/>
          <w:szCs w:val="24"/>
        </w:rPr>
        <w:t xml:space="preserve"> can be seen within literature to be due to economic factors such as employment (</w:t>
      </w:r>
      <w:proofErr w:type="spellStart"/>
      <w:r w:rsidRPr="00001044">
        <w:rPr>
          <w:rFonts w:asciiTheme="minorHAnsi" w:hAnsiTheme="minorHAnsi" w:cstheme="minorHAnsi"/>
          <w:sz w:val="24"/>
          <w:szCs w:val="24"/>
        </w:rPr>
        <w:t>Kawachi</w:t>
      </w:r>
      <w:proofErr w:type="spellEnd"/>
      <w:r w:rsidRPr="00001044">
        <w:rPr>
          <w:rFonts w:asciiTheme="minorHAnsi" w:hAnsiTheme="minorHAnsi" w:cstheme="minorHAnsi"/>
          <w:sz w:val="24"/>
          <w:szCs w:val="24"/>
        </w:rPr>
        <w:t xml:space="preserve"> et al, 1999; </w:t>
      </w:r>
      <w:proofErr w:type="spellStart"/>
      <w:r w:rsidRPr="00001044">
        <w:rPr>
          <w:rFonts w:asciiTheme="minorHAnsi" w:hAnsiTheme="minorHAnsi" w:cstheme="minorHAnsi"/>
          <w:sz w:val="24"/>
          <w:szCs w:val="24"/>
        </w:rPr>
        <w:t>Ciacco</w:t>
      </w:r>
      <w:proofErr w:type="spellEnd"/>
      <w:r w:rsidRPr="00001044">
        <w:rPr>
          <w:rFonts w:asciiTheme="minorHAnsi" w:hAnsiTheme="minorHAnsi" w:cstheme="minorHAnsi"/>
          <w:sz w:val="24"/>
          <w:szCs w:val="24"/>
        </w:rPr>
        <w:t xml:space="preserve"> and </w:t>
      </w:r>
      <w:proofErr w:type="spellStart"/>
      <w:r w:rsidRPr="00001044">
        <w:rPr>
          <w:rFonts w:asciiTheme="minorHAnsi" w:hAnsiTheme="minorHAnsi" w:cstheme="minorHAnsi"/>
          <w:sz w:val="24"/>
          <w:szCs w:val="24"/>
        </w:rPr>
        <w:t>Tagliafico</w:t>
      </w:r>
      <w:proofErr w:type="spellEnd"/>
      <w:r w:rsidRPr="00001044">
        <w:rPr>
          <w:rFonts w:asciiTheme="minorHAnsi" w:hAnsiTheme="minorHAnsi" w:cstheme="minorHAnsi"/>
          <w:sz w:val="24"/>
          <w:szCs w:val="24"/>
        </w:rPr>
        <w:t>, 2020).</w:t>
      </w:r>
    </w:p>
    <w:p w14:paraId="3138419B" w14:textId="77777777" w:rsidR="008A7240" w:rsidRPr="00001044" w:rsidRDefault="008A7240" w:rsidP="008A7240">
      <w:pPr>
        <w:jc w:val="both"/>
        <w:rPr>
          <w:rFonts w:asciiTheme="minorHAnsi" w:hAnsiTheme="minorHAnsi" w:cstheme="minorHAnsi"/>
          <w:sz w:val="24"/>
          <w:szCs w:val="24"/>
        </w:rPr>
      </w:pPr>
    </w:p>
    <w:p w14:paraId="56399F9D" w14:textId="77777777" w:rsidR="008A7240" w:rsidRPr="00001044" w:rsidRDefault="008A7240" w:rsidP="008A7240">
      <w:pPr>
        <w:jc w:val="both"/>
        <w:rPr>
          <w:rFonts w:asciiTheme="minorHAnsi" w:hAnsiTheme="minorHAnsi" w:cstheme="minorHAnsi"/>
          <w:sz w:val="24"/>
          <w:szCs w:val="24"/>
        </w:rPr>
      </w:pPr>
      <w:r w:rsidRPr="00001044">
        <w:rPr>
          <w:rFonts w:asciiTheme="minorHAnsi" w:hAnsiTheme="minorHAnsi" w:cstheme="minorHAnsi"/>
          <w:sz w:val="24"/>
          <w:szCs w:val="24"/>
        </w:rPr>
        <w:t xml:space="preserve">Due to the information prior to arrival I became to think that this was going to be domestic related and therefore, I began to think of what procedures that would need to be thought about, things such as ‘positive action’ that would need to be taken by which possibly arrest and or safeguarding measures that would need to be adopted for the safety of the female. ‘Positive Action’ is a policy whereby was originally adopted by 7 police forces across the UK to enable the appropriate actions to take place at calls involving DA to safeguard the victim by means appropriate for the situation (College of Policing, 2015; </w:t>
      </w:r>
      <w:proofErr w:type="spellStart"/>
      <w:r w:rsidRPr="00001044">
        <w:rPr>
          <w:rFonts w:asciiTheme="minorHAnsi" w:hAnsiTheme="minorHAnsi" w:cstheme="minorHAnsi"/>
          <w:sz w:val="24"/>
          <w:szCs w:val="24"/>
        </w:rPr>
        <w:t>Walklate</w:t>
      </w:r>
      <w:proofErr w:type="spellEnd"/>
      <w:r w:rsidRPr="00001044">
        <w:rPr>
          <w:rFonts w:asciiTheme="minorHAnsi" w:hAnsiTheme="minorHAnsi" w:cstheme="minorHAnsi"/>
          <w:sz w:val="24"/>
          <w:szCs w:val="24"/>
        </w:rPr>
        <w:t xml:space="preserve"> et al, 2022) </w:t>
      </w:r>
    </w:p>
    <w:p w14:paraId="7BAD2EBC" w14:textId="77777777" w:rsidR="008A7240" w:rsidRPr="00001044" w:rsidRDefault="008A7240" w:rsidP="008A7240">
      <w:pPr>
        <w:jc w:val="both"/>
        <w:rPr>
          <w:rFonts w:asciiTheme="minorHAnsi" w:hAnsiTheme="minorHAnsi" w:cstheme="minorHAnsi"/>
          <w:sz w:val="24"/>
          <w:szCs w:val="24"/>
        </w:rPr>
      </w:pPr>
    </w:p>
    <w:p w14:paraId="3DE6E74C" w14:textId="77777777" w:rsidR="008A7240" w:rsidRPr="00001044" w:rsidRDefault="008A7240" w:rsidP="008A7240">
      <w:pPr>
        <w:jc w:val="both"/>
        <w:rPr>
          <w:rFonts w:asciiTheme="minorHAnsi" w:hAnsiTheme="minorHAnsi" w:cstheme="minorHAnsi"/>
          <w:sz w:val="24"/>
          <w:szCs w:val="24"/>
        </w:rPr>
      </w:pPr>
      <w:r w:rsidRPr="00001044">
        <w:rPr>
          <w:rFonts w:asciiTheme="minorHAnsi" w:hAnsiTheme="minorHAnsi" w:cstheme="minorHAnsi"/>
          <w:sz w:val="24"/>
          <w:szCs w:val="24"/>
        </w:rPr>
        <w:t xml:space="preserve">Upon arrival at the address, the front door was wide open with no persons making themselves known to officers. After speaking with a neighbour, it was made known to us that there had been a disturbance within the address as they could hear shouting and screaming, but was unsure as to where they had gone, as she had not seen them leave. But was certain that the female was in the address as she had spoken to her within the past half an hour. Therefore, due to this information there was now a concern for the safety of the female and the door to the address in question being unlocked and insecure officers along with myself has entered the property under section 17 of the Police and Criminal Evidence Act (PACE), due to the high risk of the female’s welfare. One of the officers that was on scene stated that they had been to the address on numerous occasions on very similar circumstances. The female was located on PNC to which showed all the previous incidents that she had been involved </w:t>
      </w:r>
      <w:proofErr w:type="gramStart"/>
      <w:r w:rsidRPr="00001044">
        <w:rPr>
          <w:rFonts w:asciiTheme="minorHAnsi" w:hAnsiTheme="minorHAnsi" w:cstheme="minorHAnsi"/>
          <w:sz w:val="24"/>
          <w:szCs w:val="24"/>
        </w:rPr>
        <w:t>in, and</w:t>
      </w:r>
      <w:proofErr w:type="gramEnd"/>
      <w:r w:rsidRPr="00001044">
        <w:rPr>
          <w:rFonts w:asciiTheme="minorHAnsi" w:hAnsiTheme="minorHAnsi" w:cstheme="minorHAnsi"/>
          <w:sz w:val="24"/>
          <w:szCs w:val="24"/>
        </w:rPr>
        <w:t xml:space="preserve"> was a repeat victim of DV.</w:t>
      </w:r>
    </w:p>
    <w:p w14:paraId="5E4411F8" w14:textId="77777777" w:rsidR="008A7240" w:rsidRPr="00001044" w:rsidRDefault="008A7240" w:rsidP="008A7240">
      <w:pPr>
        <w:jc w:val="both"/>
        <w:rPr>
          <w:rFonts w:asciiTheme="minorHAnsi" w:hAnsiTheme="minorHAnsi" w:cstheme="minorHAnsi"/>
          <w:sz w:val="24"/>
          <w:szCs w:val="24"/>
        </w:rPr>
      </w:pPr>
    </w:p>
    <w:p w14:paraId="15649A06" w14:textId="77777777" w:rsidR="002E1C69" w:rsidRPr="00001044" w:rsidRDefault="008A7240" w:rsidP="008A7240">
      <w:pPr>
        <w:jc w:val="both"/>
        <w:rPr>
          <w:rFonts w:asciiTheme="minorHAnsi" w:hAnsiTheme="minorHAnsi" w:cstheme="minorHAnsi"/>
          <w:sz w:val="24"/>
          <w:szCs w:val="24"/>
        </w:rPr>
      </w:pPr>
      <w:r w:rsidRPr="00001044">
        <w:rPr>
          <w:rFonts w:asciiTheme="minorHAnsi" w:hAnsiTheme="minorHAnsi" w:cstheme="minorHAnsi"/>
          <w:sz w:val="24"/>
          <w:szCs w:val="24"/>
        </w:rPr>
        <w:t xml:space="preserve">The female and a male had returned to the address, to which they were both separated and spoken too. However, the female stated to officers upon her arrival back to the address that nothing had happened and that everything was fine. The female was clearly upset by what had happened and was seemingly scared about, the fact that she thought the male thought that she had called the police as she kept saying to him “it wasn’t me, it wasn’t me”. Upon looking the police database through </w:t>
      </w:r>
      <w:r w:rsidRPr="00001044">
        <w:rPr>
          <w:rFonts w:asciiTheme="minorHAnsi" w:hAnsiTheme="minorHAnsi" w:cstheme="minorHAnsi"/>
          <w:sz w:val="24"/>
          <w:szCs w:val="24"/>
        </w:rPr>
        <w:lastRenderedPageBreak/>
        <w:t xml:space="preserve">systems such as Niche and the Police National Computer (PNC) there were a lot of previous incidents between the female and the male. The victim was also showing signs of fearing the male by what she was saying and her body language towards him, also when speaking to the neighbour they have showed myself a video whereby the victim had filmed the injuries that she had sustained that day from the male, this included red marks around her neck, whilst crying and upset. </w:t>
      </w:r>
    </w:p>
    <w:p w14:paraId="6D24EA8F" w14:textId="77777777" w:rsidR="002E1C69" w:rsidRPr="00001044" w:rsidRDefault="002E1C69" w:rsidP="008A7240">
      <w:pPr>
        <w:jc w:val="both"/>
        <w:rPr>
          <w:rFonts w:asciiTheme="minorHAnsi" w:hAnsiTheme="minorHAnsi" w:cstheme="minorHAnsi"/>
          <w:sz w:val="24"/>
          <w:szCs w:val="24"/>
        </w:rPr>
      </w:pPr>
    </w:p>
    <w:p w14:paraId="74723C3E" w14:textId="4F7596BF" w:rsidR="008A7240" w:rsidRPr="00001044" w:rsidRDefault="008A7240" w:rsidP="008A7240">
      <w:pPr>
        <w:jc w:val="both"/>
        <w:rPr>
          <w:rFonts w:asciiTheme="minorHAnsi" w:hAnsiTheme="minorHAnsi" w:cstheme="minorHAnsi"/>
          <w:sz w:val="24"/>
          <w:szCs w:val="24"/>
        </w:rPr>
      </w:pPr>
      <w:r w:rsidRPr="00001044">
        <w:rPr>
          <w:rFonts w:asciiTheme="minorHAnsi" w:hAnsiTheme="minorHAnsi" w:cstheme="minorHAnsi"/>
          <w:sz w:val="24"/>
          <w:szCs w:val="24"/>
        </w:rPr>
        <w:t xml:space="preserve">However, when asked about the red marks around her neck, the victim stated that she just gets anxious and scratches her neck. She was also stating that nothing had happened and that there was nothing to report so she was not willing to make a statement. However, due to the video being shared with officers, it was now key to take positive action and arrest the male and even though the victim was not willing to provide a statement there is a possibility to take </w:t>
      </w:r>
      <w:proofErr w:type="spellStart"/>
      <w:proofErr w:type="gramStart"/>
      <w:r w:rsidRPr="00001044">
        <w:rPr>
          <w:rFonts w:asciiTheme="minorHAnsi" w:hAnsiTheme="minorHAnsi" w:cstheme="minorHAnsi"/>
          <w:sz w:val="24"/>
          <w:szCs w:val="24"/>
        </w:rPr>
        <w:t>a</w:t>
      </w:r>
      <w:proofErr w:type="spellEnd"/>
      <w:proofErr w:type="gramEnd"/>
      <w:r w:rsidRPr="00001044">
        <w:rPr>
          <w:rFonts w:asciiTheme="minorHAnsi" w:hAnsiTheme="minorHAnsi" w:cstheme="minorHAnsi"/>
          <w:sz w:val="24"/>
          <w:szCs w:val="24"/>
        </w:rPr>
        <w:t xml:space="preserve"> evidence led approach due to the level of injury that was disclosed to the neighbour and the previous history that the victim and the male have. Even though at this time the victim was not in support </w:t>
      </w:r>
      <w:proofErr w:type="gramStart"/>
      <w:r w:rsidRPr="00001044">
        <w:rPr>
          <w:rFonts w:asciiTheme="minorHAnsi" w:hAnsiTheme="minorHAnsi" w:cstheme="minorHAnsi"/>
          <w:sz w:val="24"/>
          <w:szCs w:val="24"/>
        </w:rPr>
        <w:t>of  a</w:t>
      </w:r>
      <w:proofErr w:type="gramEnd"/>
      <w:r w:rsidRPr="00001044">
        <w:rPr>
          <w:rFonts w:asciiTheme="minorHAnsi" w:hAnsiTheme="minorHAnsi" w:cstheme="minorHAnsi"/>
          <w:sz w:val="24"/>
          <w:szCs w:val="24"/>
        </w:rPr>
        <w:t xml:space="preserve"> police investigation it was important to safeguard as a first priority. It is common that a DA victim does not support an investigation however with some investigations it can be evidence led whereby there is no need for a victim to allow for a prosecution (Porter, 2019).</w:t>
      </w:r>
    </w:p>
    <w:p w14:paraId="5D7E1EF7" w14:textId="77777777" w:rsidR="008A7240" w:rsidRPr="00001044" w:rsidRDefault="008A7240" w:rsidP="008A7240">
      <w:pPr>
        <w:jc w:val="both"/>
        <w:rPr>
          <w:rFonts w:asciiTheme="minorHAnsi" w:hAnsiTheme="minorHAnsi" w:cstheme="minorHAnsi"/>
          <w:sz w:val="24"/>
          <w:szCs w:val="24"/>
        </w:rPr>
      </w:pPr>
      <w:r w:rsidRPr="00001044">
        <w:rPr>
          <w:rFonts w:asciiTheme="minorHAnsi" w:hAnsiTheme="minorHAnsi" w:cstheme="minorHAnsi"/>
          <w:sz w:val="24"/>
          <w:szCs w:val="24"/>
        </w:rPr>
        <w:t xml:space="preserve"> </w:t>
      </w:r>
    </w:p>
    <w:p w14:paraId="4A76E117" w14:textId="77777777" w:rsidR="008A7240" w:rsidRPr="00001044" w:rsidRDefault="008A7240" w:rsidP="008A7240">
      <w:pPr>
        <w:jc w:val="both"/>
        <w:rPr>
          <w:rFonts w:asciiTheme="minorHAnsi" w:hAnsiTheme="minorHAnsi" w:cstheme="minorHAnsi"/>
          <w:sz w:val="24"/>
          <w:szCs w:val="24"/>
        </w:rPr>
      </w:pPr>
    </w:p>
    <w:p w14:paraId="4DA616C2" w14:textId="77777777" w:rsidR="008A7240" w:rsidRPr="00001044" w:rsidRDefault="008A7240" w:rsidP="008A7240">
      <w:pPr>
        <w:jc w:val="both"/>
        <w:rPr>
          <w:rFonts w:asciiTheme="minorHAnsi" w:hAnsiTheme="minorHAnsi" w:cstheme="minorHAnsi"/>
          <w:sz w:val="24"/>
          <w:szCs w:val="24"/>
        </w:rPr>
      </w:pPr>
      <w:r w:rsidRPr="00001044">
        <w:rPr>
          <w:rFonts w:asciiTheme="minorHAnsi" w:hAnsiTheme="minorHAnsi" w:cstheme="minorHAnsi"/>
          <w:sz w:val="24"/>
          <w:szCs w:val="24"/>
        </w:rPr>
        <w:t>When attending this call there was a highlight of many social issues being raised, for example as mentioned throughout this essay the victim is a repeat victim as there is many previous incidents at the address involving the victim and the arrested male. Due to the victim being a repeat victim this also makes her a vulnerable victim whereby she is at risk as they are typically unaware that they are experiencing abuse and find it difficult to leave the situation (Pritchard, 2007), this was highlighted within this incident as the victim was asking when the male would be released and when she can see him again.</w:t>
      </w:r>
    </w:p>
    <w:p w14:paraId="77C3DD6D" w14:textId="77777777" w:rsidR="008A7240" w:rsidRPr="00001044" w:rsidRDefault="008A7240" w:rsidP="008A7240">
      <w:pPr>
        <w:jc w:val="both"/>
        <w:rPr>
          <w:rFonts w:asciiTheme="minorHAnsi" w:hAnsiTheme="minorHAnsi" w:cstheme="minorHAnsi"/>
          <w:sz w:val="24"/>
          <w:szCs w:val="24"/>
        </w:rPr>
      </w:pPr>
    </w:p>
    <w:p w14:paraId="30128D58" w14:textId="364069CF" w:rsidR="008A7240" w:rsidRPr="00001044" w:rsidRDefault="008A7240" w:rsidP="008A7240">
      <w:pPr>
        <w:jc w:val="both"/>
        <w:rPr>
          <w:rFonts w:asciiTheme="minorHAnsi" w:hAnsiTheme="minorHAnsi" w:cstheme="minorHAnsi"/>
          <w:sz w:val="24"/>
          <w:szCs w:val="24"/>
        </w:rPr>
      </w:pPr>
      <w:r w:rsidRPr="00001044">
        <w:rPr>
          <w:rFonts w:asciiTheme="minorHAnsi" w:hAnsiTheme="minorHAnsi" w:cstheme="minorHAnsi"/>
          <w:sz w:val="24"/>
          <w:szCs w:val="24"/>
        </w:rPr>
        <w:t xml:space="preserve">As well as this, there was also signs of previous alcohol and possibly drug misuse, from checks conducted via PNC. Upon speaking with the victim, she had stated that she was a recovering alcoholic and was remaining sober as she had previously had her child put into care by social services as she was experiencing problems with alcohol and drugs. However, she was informing me when speaking to her that she was due to get her child back soon due to the progress she had made the past year. This is also further social issues that this victim was experiencing as whilst she is still in recovery from these issues, it also makes her extremely vulnerable when experiencing domestic abuse, as it seen with many victims that they turn to alcohol and drink as an outlet to deal with the abuse (Gadd et al, 2019). </w:t>
      </w:r>
      <w:r w:rsidR="00926C8B" w:rsidRPr="00001044">
        <w:rPr>
          <w:rFonts w:asciiTheme="minorHAnsi" w:hAnsiTheme="minorHAnsi" w:cstheme="minorHAnsi"/>
          <w:sz w:val="24"/>
          <w:szCs w:val="24"/>
        </w:rPr>
        <w:t>Thus,</w:t>
      </w:r>
      <w:r w:rsidRPr="00001044">
        <w:rPr>
          <w:rFonts w:asciiTheme="minorHAnsi" w:hAnsiTheme="minorHAnsi" w:cstheme="minorHAnsi"/>
          <w:sz w:val="24"/>
          <w:szCs w:val="24"/>
        </w:rPr>
        <w:t xml:space="preserve"> leads to an increase in poor mental </w:t>
      </w:r>
      <w:r w:rsidR="00926C8B" w:rsidRPr="00001044">
        <w:rPr>
          <w:rFonts w:asciiTheme="minorHAnsi" w:hAnsiTheme="minorHAnsi" w:cstheme="minorHAnsi"/>
          <w:sz w:val="24"/>
          <w:szCs w:val="24"/>
        </w:rPr>
        <w:t>health</w:t>
      </w:r>
      <w:r w:rsidRPr="00001044">
        <w:rPr>
          <w:rFonts w:asciiTheme="minorHAnsi" w:hAnsiTheme="minorHAnsi" w:cstheme="minorHAnsi"/>
          <w:sz w:val="24"/>
          <w:szCs w:val="24"/>
        </w:rPr>
        <w:t xml:space="preserve"> which again shows another social factor but also a protective factor and again linking back to her being a vulnerable victim.</w:t>
      </w:r>
    </w:p>
    <w:p w14:paraId="52C52E6D" w14:textId="77777777" w:rsidR="008A7240" w:rsidRPr="00001044" w:rsidRDefault="008A7240" w:rsidP="008A7240">
      <w:pPr>
        <w:jc w:val="both"/>
        <w:rPr>
          <w:rFonts w:asciiTheme="minorHAnsi" w:hAnsiTheme="minorHAnsi" w:cstheme="minorHAnsi"/>
          <w:sz w:val="24"/>
          <w:szCs w:val="24"/>
        </w:rPr>
      </w:pPr>
    </w:p>
    <w:p w14:paraId="7192F40C" w14:textId="77777777" w:rsidR="008A7240" w:rsidRPr="00001044" w:rsidRDefault="008A7240" w:rsidP="008A7240">
      <w:pPr>
        <w:jc w:val="both"/>
        <w:rPr>
          <w:rFonts w:asciiTheme="minorHAnsi" w:hAnsiTheme="minorHAnsi" w:cstheme="minorHAnsi"/>
          <w:sz w:val="24"/>
          <w:szCs w:val="24"/>
        </w:rPr>
      </w:pPr>
      <w:r w:rsidRPr="00001044">
        <w:rPr>
          <w:rFonts w:asciiTheme="minorHAnsi" w:hAnsiTheme="minorHAnsi" w:cstheme="minorHAnsi"/>
          <w:sz w:val="24"/>
          <w:szCs w:val="24"/>
        </w:rPr>
        <w:t xml:space="preserve">Also the implications that all these factors can have at this point in particular whereby shows the importance of providing the right help and support to victims at this stage, whereby it can be seen to be where victims are at their most vulnerable, and subconsciously realising the abuse and the impact that it is having on them, and the breaking of the trauma bond, whereby  a </w:t>
      </w:r>
      <w:proofErr w:type="spellStart"/>
      <w:r w:rsidRPr="00001044">
        <w:rPr>
          <w:rFonts w:asciiTheme="minorHAnsi" w:hAnsiTheme="minorHAnsi" w:cstheme="minorHAnsi"/>
          <w:sz w:val="24"/>
          <w:szCs w:val="24"/>
        </w:rPr>
        <w:t>trama</w:t>
      </w:r>
      <w:proofErr w:type="spellEnd"/>
      <w:r w:rsidRPr="00001044">
        <w:rPr>
          <w:rFonts w:asciiTheme="minorHAnsi" w:hAnsiTheme="minorHAnsi" w:cstheme="minorHAnsi"/>
          <w:sz w:val="24"/>
          <w:szCs w:val="24"/>
        </w:rPr>
        <w:t xml:space="preserve"> bond is where the victim thinks that the abuse is normal, and by getting help and seeking support this can therefore be broken, but is extremely emotionally vulnerable (</w:t>
      </w:r>
      <w:proofErr w:type="spellStart"/>
      <w:r w:rsidRPr="00001044">
        <w:rPr>
          <w:rFonts w:asciiTheme="minorHAnsi" w:hAnsiTheme="minorHAnsi" w:cstheme="minorHAnsi"/>
          <w:sz w:val="24"/>
          <w:szCs w:val="24"/>
        </w:rPr>
        <w:t>Satuluri</w:t>
      </w:r>
      <w:proofErr w:type="spellEnd"/>
      <w:r w:rsidRPr="00001044">
        <w:rPr>
          <w:rFonts w:asciiTheme="minorHAnsi" w:hAnsiTheme="minorHAnsi" w:cstheme="minorHAnsi"/>
          <w:sz w:val="24"/>
          <w:szCs w:val="24"/>
        </w:rPr>
        <w:t xml:space="preserve"> and Singha, 2023)</w:t>
      </w:r>
    </w:p>
    <w:p w14:paraId="2DA95224" w14:textId="77777777" w:rsidR="008A7240" w:rsidRPr="00001044" w:rsidRDefault="008A7240" w:rsidP="008A7240">
      <w:pPr>
        <w:jc w:val="both"/>
        <w:rPr>
          <w:rFonts w:asciiTheme="minorHAnsi" w:hAnsiTheme="minorHAnsi" w:cstheme="minorHAnsi"/>
          <w:sz w:val="24"/>
          <w:szCs w:val="24"/>
        </w:rPr>
      </w:pPr>
    </w:p>
    <w:p w14:paraId="53C10A91" w14:textId="77777777" w:rsidR="008A7240" w:rsidRPr="00001044" w:rsidRDefault="008A7240" w:rsidP="008A7240">
      <w:pPr>
        <w:jc w:val="both"/>
        <w:rPr>
          <w:rFonts w:asciiTheme="minorHAnsi" w:hAnsiTheme="minorHAnsi" w:cstheme="minorHAnsi"/>
          <w:sz w:val="24"/>
          <w:szCs w:val="24"/>
        </w:rPr>
      </w:pPr>
      <w:r w:rsidRPr="00001044">
        <w:rPr>
          <w:rFonts w:asciiTheme="minorHAnsi" w:hAnsiTheme="minorHAnsi" w:cstheme="minorHAnsi"/>
          <w:sz w:val="24"/>
          <w:szCs w:val="24"/>
        </w:rPr>
        <w:t xml:space="preserve">Overall, it is seen throughout calls that are attended that social, economic, cultural and many other factors, can have influence over how the calls are dealt with, and the way in which victims respond to the presence of police. I have spoken about domestic abuse within this essay as I believe it to be </w:t>
      </w:r>
      <w:r w:rsidRPr="00001044">
        <w:rPr>
          <w:rFonts w:asciiTheme="minorHAnsi" w:hAnsiTheme="minorHAnsi" w:cstheme="minorHAnsi"/>
          <w:sz w:val="24"/>
          <w:szCs w:val="24"/>
        </w:rPr>
        <w:lastRenderedPageBreak/>
        <w:t xml:space="preserve">a good example subject when it comes to victim support and safeguarding as well as social impacts. I have also spoke about the importance of the victim’s code and the importance of positive action when it comes to dealing with domestic abuse and to maintain the safety of the victim. </w:t>
      </w:r>
    </w:p>
    <w:p w14:paraId="2FBF2E33" w14:textId="77777777" w:rsidR="008A7240" w:rsidRPr="00001044" w:rsidRDefault="008A7240" w:rsidP="008A7240">
      <w:pPr>
        <w:rPr>
          <w:rFonts w:asciiTheme="minorHAnsi" w:hAnsiTheme="minorHAnsi" w:cstheme="minorHAnsi"/>
          <w:sz w:val="24"/>
          <w:szCs w:val="24"/>
        </w:rPr>
      </w:pPr>
    </w:p>
    <w:p w14:paraId="545C25FB" w14:textId="77777777" w:rsidR="008A7240" w:rsidRPr="00001044" w:rsidRDefault="008A7240" w:rsidP="008A7240">
      <w:pPr>
        <w:rPr>
          <w:rFonts w:asciiTheme="minorHAnsi" w:hAnsiTheme="minorHAnsi" w:cstheme="minorHAnsi"/>
          <w:sz w:val="24"/>
          <w:szCs w:val="24"/>
        </w:rPr>
      </w:pPr>
      <w:r w:rsidRPr="00001044">
        <w:rPr>
          <w:rFonts w:asciiTheme="minorHAnsi" w:hAnsiTheme="minorHAnsi" w:cstheme="minorHAnsi"/>
          <w:sz w:val="24"/>
          <w:szCs w:val="24"/>
        </w:rPr>
        <w:t xml:space="preserve"> </w:t>
      </w:r>
    </w:p>
    <w:p w14:paraId="53D8D511" w14:textId="77777777" w:rsidR="00112751" w:rsidRPr="00001044" w:rsidRDefault="00112751" w:rsidP="00E6298B">
      <w:pPr>
        <w:ind w:right="107"/>
        <w:jc w:val="both"/>
        <w:rPr>
          <w:rFonts w:asciiTheme="minorHAnsi" w:hAnsiTheme="minorHAnsi" w:cstheme="minorHAnsi"/>
          <w:sz w:val="28"/>
          <w:szCs w:val="28"/>
        </w:rPr>
      </w:pPr>
    </w:p>
    <w:p w14:paraId="1967E2A8" w14:textId="77777777" w:rsidR="00025650" w:rsidRPr="00001044" w:rsidRDefault="00025650" w:rsidP="00E6298B">
      <w:pPr>
        <w:ind w:right="107"/>
        <w:jc w:val="both"/>
        <w:rPr>
          <w:rFonts w:asciiTheme="minorHAnsi" w:hAnsiTheme="minorHAnsi" w:cstheme="minorHAnsi"/>
          <w:sz w:val="24"/>
          <w:szCs w:val="24"/>
        </w:rPr>
      </w:pPr>
    </w:p>
    <w:p w14:paraId="416EFA95" w14:textId="77777777" w:rsidR="00025650" w:rsidRPr="00001044" w:rsidRDefault="00025650" w:rsidP="00E6298B">
      <w:pPr>
        <w:ind w:right="107"/>
        <w:jc w:val="both"/>
        <w:rPr>
          <w:rFonts w:asciiTheme="minorHAnsi" w:hAnsiTheme="minorHAnsi" w:cstheme="minorHAnsi"/>
          <w:sz w:val="24"/>
          <w:szCs w:val="24"/>
        </w:rPr>
      </w:pPr>
    </w:p>
    <w:p w14:paraId="598FFEC5" w14:textId="77777777" w:rsidR="00025650" w:rsidRPr="00001044" w:rsidRDefault="00025650" w:rsidP="00E6298B">
      <w:pPr>
        <w:ind w:right="107"/>
        <w:jc w:val="both"/>
        <w:rPr>
          <w:rFonts w:asciiTheme="minorHAnsi" w:hAnsiTheme="minorHAnsi" w:cstheme="minorHAnsi"/>
          <w:sz w:val="24"/>
          <w:szCs w:val="24"/>
        </w:rPr>
      </w:pPr>
    </w:p>
    <w:p w14:paraId="042DA0D7" w14:textId="77777777" w:rsidR="00025650" w:rsidRPr="00001044" w:rsidRDefault="00025650" w:rsidP="00E6298B">
      <w:pPr>
        <w:ind w:right="107"/>
        <w:jc w:val="both"/>
        <w:rPr>
          <w:rFonts w:asciiTheme="minorHAnsi" w:hAnsiTheme="minorHAnsi" w:cstheme="minorHAnsi"/>
          <w:sz w:val="24"/>
          <w:szCs w:val="24"/>
        </w:rPr>
      </w:pPr>
    </w:p>
    <w:p w14:paraId="65800057" w14:textId="77777777" w:rsidR="00025650" w:rsidRPr="00001044" w:rsidRDefault="00025650" w:rsidP="00E6298B">
      <w:pPr>
        <w:ind w:right="107"/>
        <w:jc w:val="both"/>
        <w:rPr>
          <w:rFonts w:asciiTheme="minorHAnsi" w:hAnsiTheme="minorHAnsi" w:cstheme="minorHAnsi"/>
          <w:sz w:val="24"/>
          <w:szCs w:val="24"/>
        </w:rPr>
      </w:pPr>
    </w:p>
    <w:p w14:paraId="7A99F832" w14:textId="77777777" w:rsidR="00025650" w:rsidRPr="00001044" w:rsidRDefault="00025650" w:rsidP="00E6298B">
      <w:pPr>
        <w:ind w:right="107"/>
        <w:jc w:val="both"/>
        <w:rPr>
          <w:rFonts w:asciiTheme="minorHAnsi" w:hAnsiTheme="minorHAnsi" w:cstheme="minorHAnsi"/>
          <w:sz w:val="24"/>
          <w:szCs w:val="24"/>
        </w:rPr>
      </w:pPr>
    </w:p>
    <w:p w14:paraId="7FD39A42" w14:textId="77777777" w:rsidR="00025650" w:rsidRPr="00001044" w:rsidRDefault="00025650" w:rsidP="00E6298B">
      <w:pPr>
        <w:ind w:right="107"/>
        <w:jc w:val="both"/>
        <w:rPr>
          <w:rFonts w:asciiTheme="minorHAnsi" w:hAnsiTheme="minorHAnsi" w:cstheme="minorHAnsi"/>
          <w:sz w:val="24"/>
          <w:szCs w:val="24"/>
        </w:rPr>
      </w:pPr>
    </w:p>
    <w:p w14:paraId="73D1DF2B" w14:textId="77777777" w:rsidR="00025650" w:rsidRPr="00001044" w:rsidRDefault="00025650" w:rsidP="00E6298B">
      <w:pPr>
        <w:ind w:right="107"/>
        <w:jc w:val="both"/>
        <w:rPr>
          <w:rFonts w:asciiTheme="minorHAnsi" w:hAnsiTheme="minorHAnsi" w:cstheme="minorHAnsi"/>
          <w:sz w:val="24"/>
          <w:szCs w:val="24"/>
        </w:rPr>
      </w:pPr>
    </w:p>
    <w:p w14:paraId="556B64F0" w14:textId="77777777" w:rsidR="00025650" w:rsidRPr="00001044" w:rsidRDefault="00025650" w:rsidP="00E6298B">
      <w:pPr>
        <w:ind w:right="107"/>
        <w:jc w:val="both"/>
        <w:rPr>
          <w:rFonts w:asciiTheme="minorHAnsi" w:hAnsiTheme="minorHAnsi" w:cstheme="minorHAnsi"/>
          <w:sz w:val="24"/>
          <w:szCs w:val="24"/>
        </w:rPr>
      </w:pPr>
    </w:p>
    <w:p w14:paraId="140C2FD2" w14:textId="77777777" w:rsidR="00025650" w:rsidRPr="00001044" w:rsidRDefault="00025650" w:rsidP="00E6298B">
      <w:pPr>
        <w:ind w:right="107"/>
        <w:jc w:val="both"/>
        <w:rPr>
          <w:rFonts w:asciiTheme="minorHAnsi" w:hAnsiTheme="minorHAnsi" w:cstheme="minorHAnsi"/>
          <w:b/>
          <w:sz w:val="24"/>
          <w:szCs w:val="24"/>
        </w:rPr>
      </w:pPr>
    </w:p>
    <w:p w14:paraId="32933C98" w14:textId="77777777" w:rsidR="00AA666E" w:rsidRPr="00001044" w:rsidRDefault="00025650" w:rsidP="00E6298B">
      <w:pPr>
        <w:ind w:right="107"/>
        <w:rPr>
          <w:rFonts w:asciiTheme="minorHAnsi" w:hAnsiTheme="minorHAnsi" w:cstheme="minorHAnsi"/>
        </w:rPr>
      </w:pPr>
      <w:r w:rsidRPr="00001044">
        <w:rPr>
          <w:rFonts w:asciiTheme="minorHAnsi" w:hAnsiTheme="minorHAnsi" w:cstheme="minorHAnsi"/>
        </w:rPr>
        <w:br w:type="page"/>
      </w:r>
    </w:p>
    <w:p w14:paraId="11B1AAFD" w14:textId="30B6EA9C" w:rsidR="006C7CA5" w:rsidRPr="00001044" w:rsidRDefault="28A9B94D" w:rsidP="00685FBE">
      <w:pPr>
        <w:spacing w:line="259" w:lineRule="auto"/>
        <w:ind w:right="107"/>
        <w:jc w:val="center"/>
        <w:rPr>
          <w:rFonts w:asciiTheme="minorHAnsi" w:hAnsiTheme="minorHAnsi" w:cstheme="minorHAnsi"/>
          <w:b/>
          <w:bCs/>
          <w:sz w:val="24"/>
          <w:szCs w:val="24"/>
        </w:rPr>
      </w:pPr>
      <w:r w:rsidRPr="00001044">
        <w:rPr>
          <w:rFonts w:asciiTheme="minorHAnsi" w:hAnsiTheme="minorHAnsi" w:cstheme="minorHAnsi"/>
          <w:sz w:val="24"/>
          <w:szCs w:val="24"/>
        </w:rPr>
        <w:lastRenderedPageBreak/>
        <w:t>Task</w:t>
      </w:r>
      <w:r w:rsidRPr="00001044">
        <w:rPr>
          <w:rFonts w:asciiTheme="minorHAnsi" w:hAnsiTheme="minorHAnsi" w:cstheme="minorHAnsi"/>
          <w:b/>
          <w:bCs/>
          <w:color w:val="auto"/>
          <w:sz w:val="24"/>
          <w:szCs w:val="24"/>
        </w:rPr>
        <w:t xml:space="preserve"> </w:t>
      </w:r>
      <w:r w:rsidRPr="00001044">
        <w:rPr>
          <w:rFonts w:asciiTheme="minorHAnsi" w:hAnsiTheme="minorHAnsi" w:cstheme="minorHAnsi"/>
          <w:b/>
          <w:bCs/>
          <w:sz w:val="24"/>
          <w:szCs w:val="24"/>
        </w:rPr>
        <w:t>4</w:t>
      </w:r>
    </w:p>
    <w:p w14:paraId="67F95CE9" w14:textId="77777777" w:rsidR="006C7CA5" w:rsidRPr="00001044" w:rsidRDefault="006C7CA5" w:rsidP="00E6298B">
      <w:pPr>
        <w:ind w:right="107"/>
        <w:jc w:val="both"/>
        <w:rPr>
          <w:rFonts w:asciiTheme="minorHAnsi" w:hAnsiTheme="minorHAnsi" w:cstheme="minorHAnsi"/>
          <w:b/>
          <w:sz w:val="24"/>
          <w:szCs w:val="24"/>
        </w:rPr>
      </w:pPr>
    </w:p>
    <w:p w14:paraId="7AF5F267" w14:textId="77777777" w:rsidR="001C0C77" w:rsidRPr="00001044" w:rsidRDefault="001C0C77" w:rsidP="001C0C77">
      <w:pPr>
        <w:ind w:right="237"/>
        <w:jc w:val="both"/>
        <w:rPr>
          <w:rFonts w:asciiTheme="minorHAnsi" w:hAnsiTheme="minorHAnsi" w:cstheme="minorHAnsi"/>
          <w:b/>
          <w:color w:val="auto"/>
          <w:sz w:val="24"/>
          <w:szCs w:val="24"/>
        </w:rPr>
      </w:pPr>
      <w:r w:rsidRPr="00001044">
        <w:rPr>
          <w:rFonts w:asciiTheme="minorHAnsi" w:hAnsiTheme="minorHAnsi" w:cstheme="minorHAnsi"/>
          <w:b/>
          <w:color w:val="auto"/>
          <w:sz w:val="24"/>
          <w:szCs w:val="24"/>
        </w:rPr>
        <w:t xml:space="preserve">Relevant areas of the National Policing Curriculum: </w:t>
      </w:r>
    </w:p>
    <w:p w14:paraId="304EB0EF" w14:textId="769C3196" w:rsidR="00D11888" w:rsidRPr="00001044" w:rsidRDefault="00D11888" w:rsidP="00E6298B">
      <w:pPr>
        <w:ind w:right="107"/>
        <w:jc w:val="both"/>
        <w:rPr>
          <w:rFonts w:asciiTheme="minorHAnsi" w:hAnsiTheme="minorHAnsi" w:cstheme="minorHAnsi"/>
          <w:b/>
          <w:sz w:val="24"/>
          <w:szCs w:val="24"/>
        </w:rPr>
      </w:pPr>
      <w:r w:rsidRPr="00001044">
        <w:rPr>
          <w:rFonts w:asciiTheme="minorHAnsi" w:hAnsiTheme="minorHAnsi" w:cstheme="minorHAnsi"/>
          <w:b/>
          <w:sz w:val="24"/>
          <w:szCs w:val="24"/>
        </w:rPr>
        <w:t>Decision making</w:t>
      </w:r>
      <w:r w:rsidR="001C0C77" w:rsidRPr="00001044">
        <w:rPr>
          <w:rFonts w:asciiTheme="minorHAnsi" w:hAnsiTheme="minorHAnsi" w:cstheme="minorHAnsi"/>
          <w:b/>
          <w:sz w:val="24"/>
          <w:szCs w:val="24"/>
        </w:rPr>
        <w:t xml:space="preserve"> and</w:t>
      </w:r>
      <w:r w:rsidRPr="00001044">
        <w:rPr>
          <w:rFonts w:asciiTheme="minorHAnsi" w:hAnsiTheme="minorHAnsi" w:cstheme="minorHAnsi"/>
          <w:b/>
          <w:sz w:val="24"/>
          <w:szCs w:val="24"/>
        </w:rPr>
        <w:t xml:space="preserve"> discretion, Conducting Investigations and Criminal Justice (Managing offenders) </w:t>
      </w:r>
    </w:p>
    <w:p w14:paraId="76D5E236" w14:textId="77777777" w:rsidR="006C7CA5" w:rsidRPr="00001044" w:rsidRDefault="006C7CA5" w:rsidP="00E6298B">
      <w:pPr>
        <w:ind w:right="107"/>
        <w:jc w:val="both"/>
        <w:rPr>
          <w:rFonts w:asciiTheme="minorHAnsi" w:hAnsiTheme="minorHAnsi" w:cstheme="minorHAnsi"/>
          <w:sz w:val="24"/>
          <w:szCs w:val="24"/>
          <w:highlight w:val="yellow"/>
        </w:rPr>
      </w:pPr>
    </w:p>
    <w:p w14:paraId="065419D9" w14:textId="77777777" w:rsidR="006C7CA5" w:rsidRPr="00001044" w:rsidRDefault="006C7CA5" w:rsidP="00E6298B">
      <w:pPr>
        <w:ind w:right="107"/>
        <w:jc w:val="both"/>
        <w:rPr>
          <w:rFonts w:asciiTheme="minorHAnsi" w:hAnsiTheme="minorHAnsi" w:cstheme="minorHAnsi"/>
          <w:sz w:val="24"/>
          <w:szCs w:val="24"/>
        </w:rPr>
      </w:pPr>
      <w:r w:rsidRPr="00001044">
        <w:rPr>
          <w:rFonts w:asciiTheme="minorHAnsi" w:hAnsiTheme="minorHAnsi" w:cstheme="minorHAnsi"/>
          <w:sz w:val="24"/>
          <w:szCs w:val="24"/>
        </w:rPr>
        <w:t xml:space="preserve">You must choose </w:t>
      </w:r>
      <w:r w:rsidRPr="00001044">
        <w:rPr>
          <w:rFonts w:asciiTheme="minorHAnsi" w:hAnsiTheme="minorHAnsi" w:cstheme="minorHAnsi"/>
          <w:b/>
          <w:sz w:val="24"/>
          <w:szCs w:val="24"/>
          <w:u w:val="single"/>
        </w:rPr>
        <w:t>a policing incident</w:t>
      </w:r>
      <w:r w:rsidRPr="00001044">
        <w:rPr>
          <w:rFonts w:asciiTheme="minorHAnsi" w:hAnsiTheme="minorHAnsi" w:cstheme="minorHAnsi"/>
          <w:b/>
          <w:sz w:val="24"/>
          <w:szCs w:val="24"/>
        </w:rPr>
        <w:t xml:space="preserve"> </w:t>
      </w:r>
      <w:r w:rsidRPr="00001044">
        <w:rPr>
          <w:rFonts w:asciiTheme="minorHAnsi" w:hAnsiTheme="minorHAnsi" w:cstheme="minorHAnsi"/>
          <w:sz w:val="24"/>
          <w:szCs w:val="24"/>
        </w:rPr>
        <w:t>in which you played a significant role with an offender/service</w:t>
      </w:r>
      <w:r w:rsidRPr="00001044">
        <w:rPr>
          <w:rFonts w:asciiTheme="minorHAnsi" w:hAnsiTheme="minorHAnsi" w:cstheme="minorHAnsi"/>
          <w:b/>
          <w:sz w:val="24"/>
          <w:szCs w:val="24"/>
        </w:rPr>
        <w:t xml:space="preserve"> </w:t>
      </w:r>
      <w:r w:rsidRPr="00001044">
        <w:rPr>
          <w:rFonts w:asciiTheme="minorHAnsi" w:hAnsiTheme="minorHAnsi" w:cstheme="minorHAnsi"/>
          <w:sz w:val="24"/>
          <w:szCs w:val="24"/>
        </w:rPr>
        <w:t xml:space="preserve">user/victim and reflect on what happened. </w:t>
      </w:r>
    </w:p>
    <w:p w14:paraId="6370406B" w14:textId="77777777" w:rsidR="006C7CA5" w:rsidRPr="00001044" w:rsidRDefault="006C7CA5" w:rsidP="00E6298B">
      <w:pPr>
        <w:ind w:right="107"/>
        <w:jc w:val="both"/>
        <w:rPr>
          <w:rFonts w:asciiTheme="minorHAnsi" w:hAnsiTheme="minorHAnsi" w:cstheme="minorHAnsi"/>
          <w:sz w:val="24"/>
          <w:szCs w:val="24"/>
        </w:rPr>
      </w:pPr>
    </w:p>
    <w:p w14:paraId="6464379D" w14:textId="77777777" w:rsidR="006C7CA5" w:rsidRPr="00001044" w:rsidRDefault="006C7CA5" w:rsidP="00E6298B">
      <w:pPr>
        <w:ind w:right="107"/>
        <w:jc w:val="both"/>
        <w:rPr>
          <w:rFonts w:asciiTheme="minorHAnsi" w:hAnsiTheme="minorHAnsi" w:cstheme="minorHAnsi"/>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001044" w14:paraId="05AE4A34" w14:textId="77777777" w:rsidTr="1537D0F1">
        <w:tc>
          <w:tcPr>
            <w:tcW w:w="10188" w:type="dxa"/>
            <w:shd w:val="clear" w:color="auto" w:fill="auto"/>
          </w:tcPr>
          <w:p w14:paraId="73B66DB4" w14:textId="77777777" w:rsidR="006C7CA5" w:rsidRPr="00001044" w:rsidRDefault="006C7CA5" w:rsidP="00E6298B">
            <w:pPr>
              <w:pStyle w:val="TableParagraph"/>
              <w:tabs>
                <w:tab w:val="left" w:pos="355"/>
              </w:tabs>
              <w:ind w:left="0" w:right="107"/>
              <w:rPr>
                <w:rFonts w:asciiTheme="minorHAnsi" w:eastAsia="Times New Roman" w:hAnsiTheme="minorHAnsi" w:cstheme="minorHAnsi"/>
                <w:color w:val="000000"/>
                <w:sz w:val="24"/>
                <w:szCs w:val="24"/>
                <w:lang w:bidi="ar-SA"/>
              </w:rPr>
            </w:pPr>
          </w:p>
          <w:p w14:paraId="1F4DEB53" w14:textId="5F9949E3" w:rsidR="366F6C5C" w:rsidRPr="00001044" w:rsidRDefault="1601A7A8" w:rsidP="366F6C5C">
            <w:pPr>
              <w:ind w:right="107"/>
              <w:rPr>
                <w:rFonts w:asciiTheme="minorHAnsi" w:hAnsiTheme="minorHAnsi" w:cstheme="minorHAnsi"/>
                <w:color w:val="000000" w:themeColor="text1"/>
                <w:sz w:val="24"/>
                <w:szCs w:val="24"/>
              </w:rPr>
            </w:pPr>
            <w:r w:rsidRPr="00001044">
              <w:rPr>
                <w:rFonts w:asciiTheme="minorHAnsi" w:hAnsiTheme="minorHAnsi" w:cstheme="minorHAnsi"/>
                <w:b/>
                <w:bCs/>
                <w:color w:val="000000" w:themeColor="text1"/>
                <w:sz w:val="24"/>
                <w:szCs w:val="24"/>
              </w:rPr>
              <w:t xml:space="preserve">Critically assess </w:t>
            </w:r>
            <w:r w:rsidRPr="00001044">
              <w:rPr>
                <w:rFonts w:asciiTheme="minorHAnsi" w:hAnsiTheme="minorHAnsi" w:cstheme="minorHAnsi"/>
                <w:color w:val="000000" w:themeColor="text1"/>
                <w:sz w:val="24"/>
                <w:szCs w:val="24"/>
              </w:rPr>
              <w:t xml:space="preserve">a policing incident that you have attended, where you played a significant role with an offender/victim and reflect upon what happened. </w:t>
            </w:r>
          </w:p>
          <w:p w14:paraId="4359EBAA" w14:textId="4940F366" w:rsidR="21777531" w:rsidRPr="00001044" w:rsidRDefault="21777531" w:rsidP="21777531">
            <w:pPr>
              <w:ind w:right="107"/>
              <w:rPr>
                <w:rFonts w:asciiTheme="minorHAnsi" w:hAnsiTheme="minorHAnsi" w:cstheme="minorHAnsi"/>
                <w:color w:val="000000" w:themeColor="text1"/>
                <w:sz w:val="24"/>
                <w:szCs w:val="24"/>
              </w:rPr>
            </w:pPr>
          </w:p>
          <w:p w14:paraId="0F74B744" w14:textId="7FF5F76B" w:rsidR="366F6C5C" w:rsidRPr="00001044" w:rsidRDefault="6BBA4C7B" w:rsidP="366F6C5C">
            <w:pPr>
              <w:ind w:right="107"/>
              <w:rPr>
                <w:rFonts w:asciiTheme="minorHAnsi" w:hAnsiTheme="minorHAnsi" w:cstheme="minorHAnsi"/>
                <w:color w:val="000000" w:themeColor="text1"/>
                <w:sz w:val="24"/>
                <w:szCs w:val="24"/>
              </w:rPr>
            </w:pPr>
            <w:r w:rsidRPr="00001044">
              <w:rPr>
                <w:rFonts w:asciiTheme="minorHAnsi" w:hAnsiTheme="minorHAnsi" w:cstheme="minorHAnsi"/>
                <w:b/>
                <w:bCs/>
                <w:color w:val="000000" w:themeColor="text1"/>
                <w:sz w:val="24"/>
                <w:szCs w:val="24"/>
              </w:rPr>
              <w:t xml:space="preserve">Reflect </w:t>
            </w:r>
            <w:r w:rsidRPr="00001044">
              <w:rPr>
                <w:rFonts w:asciiTheme="minorHAnsi" w:hAnsiTheme="minorHAnsi" w:cstheme="minorHAnsi"/>
                <w:color w:val="000000" w:themeColor="text1"/>
                <w:sz w:val="24"/>
                <w:szCs w:val="24"/>
              </w:rPr>
              <w:t>upon your use of the</w:t>
            </w:r>
            <w:r w:rsidR="1601A7A8" w:rsidRPr="00001044">
              <w:rPr>
                <w:rFonts w:asciiTheme="minorHAnsi" w:hAnsiTheme="minorHAnsi" w:cstheme="minorHAnsi"/>
                <w:color w:val="000000" w:themeColor="text1"/>
                <w:sz w:val="24"/>
                <w:szCs w:val="24"/>
              </w:rPr>
              <w:t xml:space="preserve"> National </w:t>
            </w:r>
            <w:r w:rsidR="2844E862" w:rsidRPr="00001044">
              <w:rPr>
                <w:rFonts w:asciiTheme="minorHAnsi" w:hAnsiTheme="minorHAnsi" w:cstheme="minorHAnsi"/>
                <w:color w:val="000000" w:themeColor="text1"/>
                <w:sz w:val="24"/>
                <w:szCs w:val="24"/>
              </w:rPr>
              <w:t>Decision-Making Model</w:t>
            </w:r>
            <w:r w:rsidR="1601A7A8" w:rsidRPr="00001044">
              <w:rPr>
                <w:rFonts w:asciiTheme="minorHAnsi" w:hAnsiTheme="minorHAnsi" w:cstheme="minorHAnsi"/>
                <w:color w:val="000000" w:themeColor="text1"/>
                <w:sz w:val="24"/>
                <w:szCs w:val="24"/>
              </w:rPr>
              <w:t xml:space="preserve"> and the Code of Ethics and review </w:t>
            </w:r>
            <w:r w:rsidR="3C8A9095" w:rsidRPr="00001044">
              <w:rPr>
                <w:rFonts w:asciiTheme="minorHAnsi" w:hAnsiTheme="minorHAnsi" w:cstheme="minorHAnsi"/>
                <w:color w:val="000000" w:themeColor="text1"/>
                <w:sz w:val="24"/>
                <w:szCs w:val="24"/>
              </w:rPr>
              <w:t xml:space="preserve">this impacted upon your decision making and use of discretion within the incident. </w:t>
            </w:r>
          </w:p>
          <w:p w14:paraId="5E90C584" w14:textId="6E68670B" w:rsidR="21777531" w:rsidRPr="00001044" w:rsidRDefault="21777531" w:rsidP="21777531">
            <w:pPr>
              <w:ind w:right="107"/>
              <w:rPr>
                <w:rFonts w:asciiTheme="minorHAnsi" w:hAnsiTheme="minorHAnsi" w:cstheme="minorHAnsi"/>
                <w:color w:val="000000" w:themeColor="text1"/>
                <w:sz w:val="24"/>
                <w:szCs w:val="24"/>
              </w:rPr>
            </w:pPr>
          </w:p>
          <w:p w14:paraId="10063FCB" w14:textId="7B7991E7" w:rsidR="3C8A9095" w:rsidRPr="00001044" w:rsidRDefault="3C8A9095" w:rsidP="21777531">
            <w:pPr>
              <w:ind w:right="107"/>
              <w:rPr>
                <w:rFonts w:asciiTheme="minorHAnsi" w:hAnsiTheme="minorHAnsi" w:cstheme="minorHAnsi"/>
                <w:color w:val="000000" w:themeColor="text1"/>
                <w:sz w:val="24"/>
                <w:szCs w:val="24"/>
              </w:rPr>
            </w:pPr>
            <w:r w:rsidRPr="00001044">
              <w:rPr>
                <w:rFonts w:asciiTheme="minorHAnsi" w:hAnsiTheme="minorHAnsi" w:cstheme="minorHAnsi"/>
                <w:b/>
                <w:bCs/>
                <w:color w:val="000000" w:themeColor="text1"/>
                <w:sz w:val="24"/>
                <w:szCs w:val="24"/>
              </w:rPr>
              <w:t>Critically review</w:t>
            </w:r>
            <w:r w:rsidRPr="00001044">
              <w:rPr>
                <w:rFonts w:asciiTheme="minorHAnsi" w:hAnsiTheme="minorHAnsi" w:cstheme="minorHAnsi"/>
                <w:color w:val="000000" w:themeColor="text1"/>
                <w:sz w:val="24"/>
                <w:szCs w:val="24"/>
              </w:rPr>
              <w:t xml:space="preserve"> your responsibilities regarding the provision of CPIA when conducting this investigation. </w:t>
            </w:r>
          </w:p>
          <w:p w14:paraId="1E9A9CDA" w14:textId="2CF70E88" w:rsidR="21777531" w:rsidRPr="00001044" w:rsidRDefault="21777531" w:rsidP="21777531">
            <w:pPr>
              <w:ind w:right="107"/>
              <w:rPr>
                <w:rFonts w:asciiTheme="minorHAnsi" w:hAnsiTheme="minorHAnsi" w:cstheme="minorHAnsi"/>
                <w:color w:val="000000" w:themeColor="text1"/>
                <w:sz w:val="24"/>
                <w:szCs w:val="24"/>
              </w:rPr>
            </w:pPr>
          </w:p>
          <w:p w14:paraId="54752ABA" w14:textId="4BBBEE1F" w:rsidR="21777531" w:rsidRPr="00001044" w:rsidRDefault="21777531" w:rsidP="21777531">
            <w:pPr>
              <w:ind w:right="107"/>
              <w:rPr>
                <w:rFonts w:asciiTheme="minorHAnsi" w:hAnsiTheme="minorHAnsi" w:cstheme="minorHAnsi"/>
                <w:color w:val="000000" w:themeColor="text1"/>
                <w:sz w:val="24"/>
                <w:szCs w:val="24"/>
              </w:rPr>
            </w:pPr>
          </w:p>
          <w:p w14:paraId="36D29A7B" w14:textId="77777777" w:rsidR="006C7CA5" w:rsidRPr="00001044" w:rsidRDefault="006C7CA5" w:rsidP="00E6298B">
            <w:pPr>
              <w:ind w:right="107"/>
              <w:jc w:val="both"/>
              <w:rPr>
                <w:rFonts w:asciiTheme="minorHAnsi" w:hAnsiTheme="minorHAnsi" w:cstheme="minorHAnsi"/>
                <w:sz w:val="24"/>
                <w:szCs w:val="24"/>
              </w:rPr>
            </w:pPr>
          </w:p>
          <w:p w14:paraId="487D302F" w14:textId="57A4737C" w:rsidR="006C7CA5" w:rsidRPr="00001044" w:rsidRDefault="41B88619" w:rsidP="28A9B94D">
            <w:pPr>
              <w:ind w:right="107"/>
              <w:jc w:val="both"/>
              <w:rPr>
                <w:rFonts w:asciiTheme="minorHAnsi" w:hAnsiTheme="minorHAnsi" w:cstheme="minorHAnsi"/>
                <w:sz w:val="24"/>
                <w:szCs w:val="24"/>
              </w:rPr>
            </w:pPr>
            <w:r w:rsidRPr="00001044">
              <w:rPr>
                <w:rFonts w:asciiTheme="minorHAnsi" w:hAnsiTheme="minorHAnsi" w:cstheme="minorHAnsi"/>
                <w:sz w:val="24"/>
                <w:szCs w:val="24"/>
              </w:rPr>
              <w:t>1750</w:t>
            </w:r>
            <w:r w:rsidR="28A9B94D" w:rsidRPr="00001044">
              <w:rPr>
                <w:rFonts w:asciiTheme="minorHAnsi" w:hAnsiTheme="minorHAnsi" w:cstheme="minorHAnsi"/>
                <w:sz w:val="24"/>
                <w:szCs w:val="24"/>
              </w:rPr>
              <w:t xml:space="preserve"> words </w:t>
            </w:r>
            <w:r w:rsidR="28A9B94D" w:rsidRPr="00001044">
              <w:rPr>
                <w:rFonts w:asciiTheme="minorHAnsi" w:hAnsiTheme="minorHAnsi" w:cstheme="minorHAnsi"/>
                <w:i/>
                <w:iCs/>
                <w:sz w:val="24"/>
                <w:szCs w:val="24"/>
              </w:rPr>
              <w:t>(+/- 10%: include your actual word count at the end of each section)</w:t>
            </w:r>
          </w:p>
        </w:tc>
      </w:tr>
    </w:tbl>
    <w:p w14:paraId="0A61592D" w14:textId="77777777" w:rsidR="006C7CA5" w:rsidRPr="00001044" w:rsidRDefault="006C7CA5" w:rsidP="00E6298B">
      <w:pPr>
        <w:ind w:right="107"/>
        <w:jc w:val="both"/>
        <w:rPr>
          <w:rFonts w:asciiTheme="minorHAnsi" w:hAnsiTheme="minorHAnsi" w:cstheme="minorHAnsi"/>
          <w:sz w:val="24"/>
          <w:szCs w:val="24"/>
        </w:rPr>
      </w:pPr>
    </w:p>
    <w:p w14:paraId="53A6D43C" w14:textId="77777777" w:rsidR="006C7CA5" w:rsidRPr="00001044" w:rsidRDefault="006C7CA5" w:rsidP="00E6298B">
      <w:pPr>
        <w:ind w:right="107"/>
        <w:jc w:val="both"/>
        <w:rPr>
          <w:rFonts w:asciiTheme="minorHAnsi" w:hAnsiTheme="minorHAnsi" w:cstheme="minorHAnsi"/>
          <w:b/>
          <w:sz w:val="24"/>
          <w:szCs w:val="24"/>
        </w:rPr>
      </w:pPr>
      <w:r w:rsidRPr="00001044">
        <w:rPr>
          <w:rFonts w:asciiTheme="minorHAnsi" w:hAnsiTheme="minorHAnsi" w:cstheme="minorHAnsi"/>
          <w:b/>
          <w:sz w:val="24"/>
          <w:szCs w:val="24"/>
        </w:rPr>
        <w:t>ANSWER:</w:t>
      </w:r>
    </w:p>
    <w:p w14:paraId="4228E72D" w14:textId="77777777" w:rsidR="006C7CA5" w:rsidRPr="00001044" w:rsidRDefault="006C7CA5" w:rsidP="00E6298B">
      <w:pPr>
        <w:ind w:right="107"/>
        <w:jc w:val="both"/>
        <w:rPr>
          <w:rFonts w:asciiTheme="minorHAnsi" w:hAnsiTheme="minorHAnsi" w:cstheme="minorHAnsi"/>
          <w:sz w:val="24"/>
          <w:szCs w:val="24"/>
        </w:rPr>
      </w:pPr>
    </w:p>
    <w:p w14:paraId="2F2D9F85" w14:textId="77777777" w:rsidR="004F784D" w:rsidRPr="00001044" w:rsidRDefault="004F784D" w:rsidP="0085007E">
      <w:pPr>
        <w:jc w:val="both"/>
        <w:rPr>
          <w:rFonts w:asciiTheme="minorHAnsi" w:hAnsiTheme="minorHAnsi" w:cstheme="minorHAnsi"/>
          <w:sz w:val="22"/>
          <w:szCs w:val="22"/>
        </w:rPr>
      </w:pPr>
      <w:r w:rsidRPr="00001044">
        <w:rPr>
          <w:rFonts w:asciiTheme="minorHAnsi" w:hAnsiTheme="minorHAnsi" w:cstheme="minorHAnsi"/>
          <w:sz w:val="22"/>
          <w:szCs w:val="22"/>
        </w:rPr>
        <w:t xml:space="preserve">Within this essay I aim to explore the use of discretion which I have used and where I have implemented the national decision-making model (NDM) and code of ethics wherever I have attended calls and when investigating them after the initial incident. Whilst the incident that I am going to use as an example within this essay has not post incident investigatory work, I will compare this to other incidents where the use of the Code of Practice to the criminal procedure and investigation responsibility act (CPIA) apply in more detail and explain my reasoning for this. </w:t>
      </w:r>
    </w:p>
    <w:p w14:paraId="044D7C79" w14:textId="77777777" w:rsidR="004F784D" w:rsidRPr="00001044" w:rsidRDefault="004F784D" w:rsidP="0085007E">
      <w:pPr>
        <w:jc w:val="both"/>
        <w:rPr>
          <w:rFonts w:asciiTheme="minorHAnsi" w:hAnsiTheme="minorHAnsi" w:cstheme="minorHAnsi"/>
          <w:sz w:val="22"/>
          <w:szCs w:val="22"/>
        </w:rPr>
      </w:pPr>
    </w:p>
    <w:p w14:paraId="2BACE88D" w14:textId="77777777" w:rsidR="004F784D" w:rsidRPr="00001044" w:rsidRDefault="004F784D" w:rsidP="0085007E">
      <w:pPr>
        <w:jc w:val="both"/>
        <w:rPr>
          <w:rFonts w:asciiTheme="minorHAnsi" w:hAnsiTheme="minorHAnsi" w:cstheme="minorHAnsi"/>
          <w:sz w:val="22"/>
          <w:szCs w:val="22"/>
        </w:rPr>
      </w:pPr>
      <w:r w:rsidRPr="00001044">
        <w:rPr>
          <w:rFonts w:asciiTheme="minorHAnsi" w:hAnsiTheme="minorHAnsi" w:cstheme="minorHAnsi"/>
          <w:sz w:val="22"/>
          <w:szCs w:val="22"/>
        </w:rPr>
        <w:t>Discretion in policing is one of the primary policing factors whereby it is stated that officer should use their professional judgement to be able to work in different ways that suit the situation better, and to be able to provide the most effective method of resolving an issue when attending the incident (College of Policing, 2021)</w:t>
      </w:r>
    </w:p>
    <w:p w14:paraId="236244B6" w14:textId="77777777" w:rsidR="004F784D" w:rsidRPr="00001044" w:rsidRDefault="004F784D" w:rsidP="0085007E">
      <w:pPr>
        <w:jc w:val="both"/>
        <w:rPr>
          <w:rFonts w:asciiTheme="minorHAnsi" w:hAnsiTheme="minorHAnsi" w:cstheme="minorHAnsi"/>
          <w:sz w:val="22"/>
          <w:szCs w:val="22"/>
        </w:rPr>
      </w:pPr>
    </w:p>
    <w:p w14:paraId="0BF2CBA5" w14:textId="77777777" w:rsidR="004F784D" w:rsidRPr="00001044" w:rsidRDefault="004F784D" w:rsidP="0085007E">
      <w:pPr>
        <w:jc w:val="both"/>
        <w:rPr>
          <w:rFonts w:asciiTheme="minorHAnsi" w:hAnsiTheme="minorHAnsi" w:cstheme="minorHAnsi"/>
          <w:sz w:val="22"/>
          <w:szCs w:val="22"/>
        </w:rPr>
      </w:pPr>
      <w:r w:rsidRPr="00001044">
        <w:rPr>
          <w:rFonts w:asciiTheme="minorHAnsi" w:hAnsiTheme="minorHAnsi" w:cstheme="minorHAnsi"/>
          <w:sz w:val="22"/>
          <w:szCs w:val="22"/>
        </w:rPr>
        <w:t xml:space="preserve">It is stated that by doing this is allows for an improvement in decision making in a professional setting and has been disputed within literature for many years (Wortley, 2003). However, it is emphasised within the College of Policing (2023) that officers should reflect on how they have managed each call that they attend this means this that officer can learn and develop from what they have just dealt with to be able to adapt and work on areas in which is needed, it is often spoken about within stations, whereby when returning from a call officers often talk about what has happened and in a way debrief as to what they have done and why they have done it, and also reflect on what they would potentially do better if they were to attend a similar call in the future. However, it is also commonly stated that every call is different, and you do not deal with the same thing repeatedly, meaning there is no way that you can become fully comfortable when attending. I have already found this when attending incidents, that no two calls are the same, they are quite different and knowing fully what to do at these can be quite difficult, and asking for help and assistance during incidents is key. However, also having a model such as the NDM prior to using officer discretion is exceptionally useful. </w:t>
      </w:r>
    </w:p>
    <w:p w14:paraId="7C7B1E07" w14:textId="77777777" w:rsidR="004F784D" w:rsidRPr="00001044" w:rsidRDefault="004F784D" w:rsidP="0085007E">
      <w:pPr>
        <w:jc w:val="both"/>
        <w:rPr>
          <w:rFonts w:asciiTheme="minorHAnsi" w:hAnsiTheme="minorHAnsi" w:cstheme="minorHAnsi"/>
          <w:sz w:val="22"/>
          <w:szCs w:val="22"/>
        </w:rPr>
      </w:pPr>
    </w:p>
    <w:p w14:paraId="1A3BEF60" w14:textId="77777777" w:rsidR="004F784D" w:rsidRPr="00001044" w:rsidRDefault="004F784D" w:rsidP="0085007E">
      <w:pPr>
        <w:jc w:val="both"/>
        <w:rPr>
          <w:rFonts w:asciiTheme="minorHAnsi" w:hAnsiTheme="minorHAnsi" w:cstheme="minorHAnsi"/>
          <w:sz w:val="22"/>
          <w:szCs w:val="22"/>
        </w:rPr>
      </w:pPr>
      <w:r w:rsidRPr="00001044">
        <w:rPr>
          <w:rFonts w:asciiTheme="minorHAnsi" w:hAnsiTheme="minorHAnsi" w:cstheme="minorHAnsi"/>
          <w:sz w:val="22"/>
          <w:szCs w:val="22"/>
        </w:rPr>
        <w:t xml:space="preserve">The NDM sets out six key areas that need to be reviewed when attending any incident and is to be thought through and applied when making any decision whereby the key areas include code of ethics first and foremost and within the code of ethics are, showing objectivity and being able to make choices and decisions based on evidence. Also being able to open with the actions that are being taken, and then being able to be accountable for them if asked. Then within the NDM is intelligence and information, whereby similarly to within the code of ethics whereby I have previously stated to base actions on evidence, this is where when attending a call, you are gathering as much information as possible </w:t>
      </w:r>
      <w:proofErr w:type="gramStart"/>
      <w:r w:rsidRPr="00001044">
        <w:rPr>
          <w:rFonts w:asciiTheme="minorHAnsi" w:hAnsiTheme="minorHAnsi" w:cstheme="minorHAnsi"/>
          <w:sz w:val="22"/>
          <w:szCs w:val="22"/>
        </w:rPr>
        <w:t>in order to</w:t>
      </w:r>
      <w:proofErr w:type="gramEnd"/>
      <w:r w:rsidRPr="00001044">
        <w:rPr>
          <w:rFonts w:asciiTheme="minorHAnsi" w:hAnsiTheme="minorHAnsi" w:cstheme="minorHAnsi"/>
          <w:sz w:val="22"/>
          <w:szCs w:val="22"/>
        </w:rPr>
        <w:t xml:space="preserve"> find out what is happening or what has happened previously. By doing so this leads to being able to assess the threat and the risk of the call being attending, by not knowing enough information prior to arrival this could impact the way in which the incidents </w:t>
      </w:r>
      <w:proofErr w:type="gramStart"/>
      <w:r w:rsidRPr="00001044">
        <w:rPr>
          <w:rFonts w:asciiTheme="minorHAnsi" w:hAnsiTheme="minorHAnsi" w:cstheme="minorHAnsi"/>
          <w:sz w:val="22"/>
          <w:szCs w:val="22"/>
        </w:rPr>
        <w:t>is</w:t>
      </w:r>
      <w:proofErr w:type="gramEnd"/>
      <w:r w:rsidRPr="00001044">
        <w:rPr>
          <w:rFonts w:asciiTheme="minorHAnsi" w:hAnsiTheme="minorHAnsi" w:cstheme="minorHAnsi"/>
          <w:sz w:val="22"/>
          <w:szCs w:val="22"/>
        </w:rPr>
        <w:t xml:space="preserve"> dealt with and key aspects being missed. Unfortunately, when attending some calls the information is not always supplied, and any information given is very vague so upon attending the call it is vital to find out what is going on in the first instance. After assessing the threat, the NDM states to think about the powers and policies that are available to be used within the situation, for example arrest or safeguard the victim. And then to think of the ways in which they can be applied and the options that are available. Finally, to then act. By doing this it is thought by the college of policing (2023) that this enable for thorough and ethical way each incident is dealt with. The NDM is also spoken about within literature whereby it is stated that the use of it in policing is valuable in adapting to high uncertainty situations and allows for officer to measure the best way to deal with the situations in a short space of time (Shortland et al, 2020), as well and incorporating the values that are sort after within policing (Lax, 2014).</w:t>
      </w:r>
    </w:p>
    <w:p w14:paraId="085B0108" w14:textId="77777777" w:rsidR="004F784D" w:rsidRPr="00001044" w:rsidRDefault="004F784D" w:rsidP="0085007E">
      <w:pPr>
        <w:jc w:val="both"/>
        <w:rPr>
          <w:rFonts w:asciiTheme="minorHAnsi" w:hAnsiTheme="minorHAnsi" w:cstheme="minorHAnsi"/>
          <w:sz w:val="22"/>
          <w:szCs w:val="22"/>
        </w:rPr>
      </w:pPr>
    </w:p>
    <w:p w14:paraId="26434A81" w14:textId="77777777" w:rsidR="004F784D" w:rsidRPr="00001044" w:rsidRDefault="004F784D" w:rsidP="0085007E">
      <w:pPr>
        <w:jc w:val="both"/>
        <w:rPr>
          <w:rFonts w:asciiTheme="minorHAnsi" w:hAnsiTheme="minorHAnsi" w:cstheme="minorHAnsi"/>
          <w:sz w:val="22"/>
          <w:szCs w:val="22"/>
        </w:rPr>
      </w:pPr>
      <w:r w:rsidRPr="00001044">
        <w:rPr>
          <w:rFonts w:asciiTheme="minorHAnsi" w:hAnsiTheme="minorHAnsi" w:cstheme="minorHAnsi"/>
          <w:sz w:val="22"/>
          <w:szCs w:val="22"/>
        </w:rPr>
        <w:t xml:space="preserve"> Due to the nature of the job type, it can be very complicated and every call that is attended is different as previously mentioned whereby it is impossible to prepare exactly prior to attending. I have therefore used an example whereby I have used discretion </w:t>
      </w:r>
      <w:proofErr w:type="gramStart"/>
      <w:r w:rsidRPr="00001044">
        <w:rPr>
          <w:rFonts w:asciiTheme="minorHAnsi" w:hAnsiTheme="minorHAnsi" w:cstheme="minorHAnsi"/>
          <w:sz w:val="22"/>
          <w:szCs w:val="22"/>
        </w:rPr>
        <w:t>and also</w:t>
      </w:r>
      <w:proofErr w:type="gramEnd"/>
      <w:r w:rsidRPr="00001044">
        <w:rPr>
          <w:rFonts w:asciiTheme="minorHAnsi" w:hAnsiTheme="minorHAnsi" w:cstheme="minorHAnsi"/>
          <w:sz w:val="22"/>
          <w:szCs w:val="22"/>
        </w:rPr>
        <w:t xml:space="preserve"> the NDM when arresting a male for drunk and disorderly, outside a pub on a busy Friday night. </w:t>
      </w:r>
    </w:p>
    <w:p w14:paraId="7E8DEBFC" w14:textId="77777777" w:rsidR="004F784D" w:rsidRPr="00001044" w:rsidRDefault="004F784D" w:rsidP="0085007E">
      <w:pPr>
        <w:jc w:val="both"/>
        <w:rPr>
          <w:rFonts w:asciiTheme="minorHAnsi" w:hAnsiTheme="minorHAnsi" w:cstheme="minorHAnsi"/>
          <w:sz w:val="22"/>
          <w:szCs w:val="22"/>
        </w:rPr>
      </w:pPr>
    </w:p>
    <w:p w14:paraId="25A31A6F" w14:textId="77777777" w:rsidR="004F784D" w:rsidRPr="00001044" w:rsidRDefault="004F784D" w:rsidP="0085007E">
      <w:pPr>
        <w:jc w:val="both"/>
        <w:rPr>
          <w:rFonts w:asciiTheme="minorHAnsi" w:hAnsiTheme="minorHAnsi" w:cstheme="minorHAnsi"/>
          <w:sz w:val="22"/>
          <w:szCs w:val="22"/>
        </w:rPr>
      </w:pPr>
      <w:r w:rsidRPr="00001044">
        <w:rPr>
          <w:rFonts w:asciiTheme="minorHAnsi" w:hAnsiTheme="minorHAnsi" w:cstheme="minorHAnsi"/>
          <w:sz w:val="22"/>
          <w:szCs w:val="22"/>
        </w:rPr>
        <w:t xml:space="preserve">Colleagues and I were called to a nearby pub whereby a male had been removed from inside the pub and has then been denied access due to being highly intoxicated and refusing to leave the premises as requested by the security staff at the entrance of the pub, after being told to leave. The male has then become irate with the staff and has continuously refused to leave the property. Hence why they have called officers. </w:t>
      </w:r>
    </w:p>
    <w:p w14:paraId="7D39DFC6" w14:textId="77777777" w:rsidR="004F784D" w:rsidRPr="00001044" w:rsidRDefault="004F784D" w:rsidP="0085007E">
      <w:pPr>
        <w:jc w:val="both"/>
        <w:rPr>
          <w:rFonts w:asciiTheme="minorHAnsi" w:hAnsiTheme="minorHAnsi" w:cstheme="minorHAnsi"/>
          <w:sz w:val="22"/>
          <w:szCs w:val="22"/>
        </w:rPr>
      </w:pPr>
      <w:r w:rsidRPr="00001044">
        <w:rPr>
          <w:rFonts w:asciiTheme="minorHAnsi" w:hAnsiTheme="minorHAnsi" w:cstheme="minorHAnsi"/>
          <w:sz w:val="22"/>
          <w:szCs w:val="22"/>
        </w:rPr>
        <w:t xml:space="preserve">Several attempts were made by me along with other officers to move the male on, but he was not listening and has remained outside the pub, shouting at the security staff. However, the male was no way showing aggressive behaviour but has consistently refusing to leave the area. During this encounter I have used what is known as the ‘5 step appeal’ (College of policing, 2020) which is used for conflict management </w:t>
      </w:r>
      <w:proofErr w:type="gramStart"/>
      <w:r w:rsidRPr="00001044">
        <w:rPr>
          <w:rFonts w:asciiTheme="minorHAnsi" w:hAnsiTheme="minorHAnsi" w:cstheme="minorHAnsi"/>
          <w:sz w:val="22"/>
          <w:szCs w:val="22"/>
        </w:rPr>
        <w:t>and also</w:t>
      </w:r>
      <w:proofErr w:type="gramEnd"/>
      <w:r w:rsidRPr="00001044">
        <w:rPr>
          <w:rFonts w:asciiTheme="minorHAnsi" w:hAnsiTheme="minorHAnsi" w:cstheme="minorHAnsi"/>
          <w:sz w:val="22"/>
          <w:szCs w:val="22"/>
        </w:rPr>
        <w:t xml:space="preserve"> public order offences. The first step is the ‘simple’ stage where using the incident that I have used within this essay; the male was asked to leave. If this is ignored then stage 2 is explaining why or if there any offences, they are explained. With the male outside the pub, I explained to him that he has been asked to leave by the security staff and they do not want him near their property, whereby the male has ignored this and has continued to argue with me about being there. Therefore the 3</w:t>
      </w:r>
      <w:r w:rsidRPr="00001044">
        <w:rPr>
          <w:rFonts w:asciiTheme="minorHAnsi" w:hAnsiTheme="minorHAnsi" w:cstheme="minorHAnsi"/>
          <w:sz w:val="22"/>
          <w:szCs w:val="22"/>
          <w:vertAlign w:val="superscript"/>
        </w:rPr>
        <w:t>rd</w:t>
      </w:r>
      <w:r w:rsidRPr="00001044">
        <w:rPr>
          <w:rFonts w:asciiTheme="minorHAnsi" w:hAnsiTheme="minorHAnsi" w:cstheme="minorHAnsi"/>
          <w:sz w:val="22"/>
          <w:szCs w:val="22"/>
        </w:rPr>
        <w:t xml:space="preserve"> staged is ‘personal’ whereby I have stated that if he is arrested, he will have to remain in custody until he is interviewed with the intention of making him realise that all he must do is move or he may get arrested. The 4</w:t>
      </w:r>
      <w:r w:rsidRPr="00001044">
        <w:rPr>
          <w:rFonts w:asciiTheme="minorHAnsi" w:hAnsiTheme="minorHAnsi" w:cstheme="minorHAnsi"/>
          <w:sz w:val="22"/>
          <w:szCs w:val="22"/>
          <w:vertAlign w:val="superscript"/>
        </w:rPr>
        <w:t>th</w:t>
      </w:r>
      <w:r w:rsidRPr="00001044">
        <w:rPr>
          <w:rFonts w:asciiTheme="minorHAnsi" w:hAnsiTheme="minorHAnsi" w:cstheme="minorHAnsi"/>
          <w:sz w:val="22"/>
          <w:szCs w:val="22"/>
        </w:rPr>
        <w:t xml:space="preserve"> stage is then stating to the offender is there anything I can reasonably say or do that would make him leave. To which the male again was not listening. Which has then led to the male being arrested as the final step is to act. By working through these steps, it gives the offender in the incident enough chances to remove themselves from the situation or to calm down depending on the situation that this is being applied for. The 5-step appeal is used when dealing with situations of conflict whereby it gives officers verbal steps to which allow aim to deescalate situations verbally. This is a format whereby; it allows for situational awareness and self-awareness. </w:t>
      </w:r>
    </w:p>
    <w:p w14:paraId="304AABC3" w14:textId="77777777" w:rsidR="004F784D" w:rsidRPr="00001044" w:rsidRDefault="004F784D" w:rsidP="0085007E">
      <w:pPr>
        <w:pStyle w:val="NormalWeb"/>
        <w:spacing w:after="120" w:afterAutospacing="0"/>
        <w:jc w:val="both"/>
        <w:rPr>
          <w:rFonts w:asciiTheme="minorHAnsi" w:hAnsiTheme="minorHAnsi" w:cstheme="minorHAnsi"/>
          <w:sz w:val="22"/>
          <w:szCs w:val="22"/>
        </w:rPr>
      </w:pPr>
      <w:r w:rsidRPr="00001044">
        <w:rPr>
          <w:rFonts w:asciiTheme="minorHAnsi" w:hAnsiTheme="minorHAnsi" w:cstheme="minorHAnsi"/>
          <w:sz w:val="22"/>
          <w:szCs w:val="22"/>
        </w:rPr>
        <w:t xml:space="preserve">I have then arrested him for being drunk and disorderly in a public place and have placed handcuffs on the male along with stating the caution to him. The male was then extremely apologetic when in handcuff and came to the realisation that he was now arrested, and I have then walked the male out of the area. Due to his behaviour prior to this whereby he was not aggressive, I have used discretion whereby I felt that the male was </w:t>
      </w:r>
      <w:r w:rsidRPr="00001044">
        <w:rPr>
          <w:rFonts w:asciiTheme="minorHAnsi" w:hAnsiTheme="minorHAnsi" w:cstheme="minorHAnsi"/>
          <w:sz w:val="22"/>
          <w:szCs w:val="22"/>
        </w:rPr>
        <w:lastRenderedPageBreak/>
        <w:t xml:space="preserve">not a threat or risk to anyone and was just intoxicated, and he was removed from the area, I began to question whether I could de arrest the male. The male was apologetic with plans to get in a taxi and leave, not to return. Due to </w:t>
      </w:r>
      <w:proofErr w:type="gramStart"/>
      <w:r w:rsidRPr="00001044">
        <w:rPr>
          <w:rFonts w:asciiTheme="minorHAnsi" w:hAnsiTheme="minorHAnsi" w:cstheme="minorHAnsi"/>
          <w:sz w:val="22"/>
          <w:szCs w:val="22"/>
        </w:rPr>
        <w:t>all of</w:t>
      </w:r>
      <w:proofErr w:type="gramEnd"/>
      <w:r w:rsidRPr="00001044">
        <w:rPr>
          <w:rFonts w:asciiTheme="minorHAnsi" w:hAnsiTheme="minorHAnsi" w:cstheme="minorHAnsi"/>
          <w:sz w:val="22"/>
          <w:szCs w:val="22"/>
        </w:rPr>
        <w:t xml:space="preserve"> the factors that have been mentioned I de arrested the male and made sure that he got into a taxi to return home, to which he. I thought that if the male got back out of the taxi or made his way back to the pub then my actions would then change and he would be arrested again and taken to custody, but due to his behaviour and attitude I felt that this was the correct decision to make at this time, due to the low level of the offence.</w:t>
      </w:r>
    </w:p>
    <w:p w14:paraId="3BAC22FE" w14:textId="77777777" w:rsidR="004F784D" w:rsidRPr="00001044" w:rsidRDefault="004F784D" w:rsidP="0085007E">
      <w:pPr>
        <w:jc w:val="both"/>
        <w:rPr>
          <w:rFonts w:asciiTheme="minorHAnsi" w:hAnsiTheme="minorHAnsi" w:cstheme="minorHAnsi"/>
          <w:sz w:val="22"/>
          <w:szCs w:val="22"/>
        </w:rPr>
      </w:pPr>
      <w:r w:rsidRPr="00001044">
        <w:rPr>
          <w:rFonts w:asciiTheme="minorHAnsi" w:hAnsiTheme="minorHAnsi" w:cstheme="minorHAnsi"/>
          <w:sz w:val="22"/>
          <w:szCs w:val="22"/>
        </w:rPr>
        <w:t xml:space="preserve">I feel that this was a great use of the NDM as it shows that decisions can change over the cause of the incident and the options can change. I also feel that the use of the </w:t>
      </w:r>
      <w:proofErr w:type="gramStart"/>
      <w:r w:rsidRPr="00001044">
        <w:rPr>
          <w:rFonts w:asciiTheme="minorHAnsi" w:hAnsiTheme="minorHAnsi" w:cstheme="minorHAnsi"/>
          <w:sz w:val="22"/>
          <w:szCs w:val="22"/>
        </w:rPr>
        <w:t>5 step</w:t>
      </w:r>
      <w:proofErr w:type="gramEnd"/>
      <w:r w:rsidRPr="00001044">
        <w:rPr>
          <w:rFonts w:asciiTheme="minorHAnsi" w:hAnsiTheme="minorHAnsi" w:cstheme="minorHAnsi"/>
          <w:sz w:val="22"/>
          <w:szCs w:val="22"/>
        </w:rPr>
        <w:t xml:space="preserve"> appeal was also valuable during this incident as it gave the male several opportunities before the final action was carried whereby handcuff were applied.</w:t>
      </w:r>
    </w:p>
    <w:p w14:paraId="55C74B3B" w14:textId="77777777" w:rsidR="004F784D" w:rsidRPr="00001044" w:rsidRDefault="004F784D" w:rsidP="0085007E">
      <w:pPr>
        <w:jc w:val="both"/>
        <w:rPr>
          <w:rFonts w:asciiTheme="minorHAnsi" w:hAnsiTheme="minorHAnsi" w:cstheme="minorHAnsi"/>
          <w:sz w:val="22"/>
          <w:szCs w:val="22"/>
        </w:rPr>
      </w:pPr>
    </w:p>
    <w:p w14:paraId="599DF1EB" w14:textId="77777777" w:rsidR="004F784D" w:rsidRPr="00001044" w:rsidRDefault="004F784D" w:rsidP="0085007E">
      <w:pPr>
        <w:jc w:val="both"/>
        <w:rPr>
          <w:rFonts w:asciiTheme="minorHAnsi" w:hAnsiTheme="minorHAnsi" w:cstheme="minorHAnsi"/>
          <w:sz w:val="22"/>
          <w:szCs w:val="22"/>
        </w:rPr>
      </w:pPr>
      <w:r w:rsidRPr="00001044">
        <w:rPr>
          <w:rFonts w:asciiTheme="minorHAnsi" w:hAnsiTheme="minorHAnsi" w:cstheme="minorHAnsi"/>
          <w:sz w:val="22"/>
          <w:szCs w:val="22"/>
        </w:rPr>
        <w:t xml:space="preserve">Also, in doing so I have made sure that prior to the de arrest I have covered all investigative matters (Ministry of Justice, 2020) whereby the security staff were spoken to and they have stated what have happened and what they wanted police to, to which it was stated that they wanted the male to leave as he had not committed any other criminal offences and that there was no complaint forthcoming. All other avenues were covered, and I had made sure that the male has completely left before continuing with my duties. Also, I made sure to log the incident through the control room and wrote up all the necessary paperwork after. This however would differ with other more serious offences such as a Domestic abuse call or an assault, as more evidential matters would need to be covered, such as statements. </w:t>
      </w:r>
    </w:p>
    <w:p w14:paraId="1B56BC42" w14:textId="77777777" w:rsidR="004F784D" w:rsidRPr="00001044" w:rsidRDefault="004F784D" w:rsidP="0085007E">
      <w:pPr>
        <w:jc w:val="both"/>
        <w:rPr>
          <w:rFonts w:asciiTheme="minorHAnsi" w:hAnsiTheme="minorHAnsi" w:cstheme="minorHAnsi"/>
          <w:sz w:val="22"/>
          <w:szCs w:val="22"/>
        </w:rPr>
      </w:pPr>
    </w:p>
    <w:p w14:paraId="6980FB6D" w14:textId="0964F9A0" w:rsidR="004F784D" w:rsidRPr="00001044" w:rsidRDefault="004F784D" w:rsidP="0085007E">
      <w:pPr>
        <w:jc w:val="both"/>
        <w:rPr>
          <w:rFonts w:asciiTheme="minorHAnsi" w:hAnsiTheme="minorHAnsi" w:cstheme="minorHAnsi"/>
          <w:sz w:val="22"/>
          <w:szCs w:val="22"/>
        </w:rPr>
      </w:pPr>
      <w:r w:rsidRPr="00001044">
        <w:rPr>
          <w:rFonts w:asciiTheme="minorHAnsi" w:hAnsiTheme="minorHAnsi" w:cstheme="minorHAnsi"/>
          <w:sz w:val="22"/>
          <w:szCs w:val="22"/>
        </w:rPr>
        <w:t xml:space="preserve">Overall, it is clear to see within this assignment of the importance of being able to make ethical and impactful decisions and to use the NDM in an effective way in day-to-day policing. </w:t>
      </w:r>
      <w:r w:rsidR="0085007E" w:rsidRPr="00001044">
        <w:rPr>
          <w:rFonts w:asciiTheme="minorHAnsi" w:hAnsiTheme="minorHAnsi" w:cstheme="minorHAnsi"/>
          <w:sz w:val="22"/>
          <w:szCs w:val="22"/>
        </w:rPr>
        <w:t>Also,</w:t>
      </w:r>
      <w:r w:rsidRPr="00001044">
        <w:rPr>
          <w:rFonts w:asciiTheme="minorHAnsi" w:hAnsiTheme="minorHAnsi" w:cstheme="minorHAnsi"/>
          <w:sz w:val="22"/>
          <w:szCs w:val="22"/>
        </w:rPr>
        <w:t xml:space="preserve"> the importance of how to use discretion in </w:t>
      </w:r>
      <w:proofErr w:type="gramStart"/>
      <w:r w:rsidRPr="00001044">
        <w:rPr>
          <w:rFonts w:asciiTheme="minorHAnsi" w:hAnsiTheme="minorHAnsi" w:cstheme="minorHAnsi"/>
          <w:sz w:val="22"/>
          <w:szCs w:val="22"/>
        </w:rPr>
        <w:t>an</w:t>
      </w:r>
      <w:proofErr w:type="gramEnd"/>
      <w:r w:rsidRPr="00001044">
        <w:rPr>
          <w:rFonts w:asciiTheme="minorHAnsi" w:hAnsiTheme="minorHAnsi" w:cstheme="minorHAnsi"/>
          <w:sz w:val="22"/>
          <w:szCs w:val="22"/>
        </w:rPr>
        <w:t xml:space="preserve"> professional manner when dealing with incidents. </w:t>
      </w:r>
    </w:p>
    <w:p w14:paraId="363979F9" w14:textId="77777777" w:rsidR="006C7CA5" w:rsidRPr="00001044" w:rsidRDefault="006C7CA5" w:rsidP="0085007E">
      <w:pPr>
        <w:ind w:right="107"/>
        <w:jc w:val="both"/>
        <w:rPr>
          <w:rFonts w:asciiTheme="minorHAnsi" w:hAnsiTheme="minorHAnsi" w:cstheme="minorHAnsi"/>
          <w:sz w:val="24"/>
          <w:szCs w:val="24"/>
        </w:rPr>
      </w:pPr>
    </w:p>
    <w:p w14:paraId="55E8513B" w14:textId="77777777" w:rsidR="00025650" w:rsidRPr="00001044" w:rsidRDefault="00025650" w:rsidP="0085007E">
      <w:pPr>
        <w:ind w:right="107"/>
        <w:jc w:val="both"/>
        <w:rPr>
          <w:rFonts w:asciiTheme="minorHAnsi" w:hAnsiTheme="minorHAnsi" w:cstheme="minorHAnsi"/>
          <w:sz w:val="24"/>
          <w:szCs w:val="24"/>
        </w:rPr>
      </w:pPr>
    </w:p>
    <w:p w14:paraId="4C811AD3" w14:textId="77777777" w:rsidR="00025650" w:rsidRPr="00001044" w:rsidRDefault="00025650" w:rsidP="0085007E">
      <w:pPr>
        <w:ind w:right="107"/>
        <w:jc w:val="both"/>
        <w:rPr>
          <w:rFonts w:asciiTheme="minorHAnsi" w:hAnsiTheme="minorHAnsi" w:cstheme="minorHAnsi"/>
          <w:sz w:val="24"/>
          <w:szCs w:val="24"/>
        </w:rPr>
      </w:pPr>
    </w:p>
    <w:p w14:paraId="0FEEFB0E" w14:textId="77777777" w:rsidR="00025650" w:rsidRPr="00001044" w:rsidRDefault="00025650" w:rsidP="0085007E">
      <w:pPr>
        <w:ind w:right="107"/>
        <w:jc w:val="both"/>
        <w:rPr>
          <w:rFonts w:asciiTheme="minorHAnsi" w:hAnsiTheme="minorHAnsi" w:cstheme="minorHAnsi"/>
          <w:sz w:val="24"/>
          <w:szCs w:val="24"/>
        </w:rPr>
      </w:pPr>
    </w:p>
    <w:p w14:paraId="5E21F8DD" w14:textId="77777777" w:rsidR="00025650" w:rsidRPr="00001044" w:rsidRDefault="00025650" w:rsidP="0085007E">
      <w:pPr>
        <w:ind w:right="107"/>
        <w:jc w:val="both"/>
        <w:rPr>
          <w:rFonts w:asciiTheme="minorHAnsi" w:hAnsiTheme="minorHAnsi" w:cstheme="minorHAnsi"/>
          <w:sz w:val="24"/>
          <w:szCs w:val="24"/>
        </w:rPr>
      </w:pPr>
    </w:p>
    <w:p w14:paraId="585519A4" w14:textId="77777777" w:rsidR="00025650" w:rsidRPr="00001044" w:rsidRDefault="00025650" w:rsidP="0085007E">
      <w:pPr>
        <w:ind w:right="107"/>
        <w:jc w:val="both"/>
        <w:rPr>
          <w:rFonts w:asciiTheme="minorHAnsi" w:hAnsiTheme="minorHAnsi" w:cstheme="minorHAnsi"/>
          <w:sz w:val="24"/>
          <w:szCs w:val="24"/>
        </w:rPr>
      </w:pPr>
    </w:p>
    <w:p w14:paraId="53C57CDF" w14:textId="77777777" w:rsidR="00025650" w:rsidRPr="00001044" w:rsidRDefault="00025650" w:rsidP="00E6298B">
      <w:pPr>
        <w:ind w:right="107"/>
        <w:jc w:val="both"/>
        <w:rPr>
          <w:rFonts w:asciiTheme="minorHAnsi" w:hAnsiTheme="minorHAnsi" w:cstheme="minorHAnsi"/>
          <w:sz w:val="24"/>
          <w:szCs w:val="24"/>
        </w:rPr>
      </w:pPr>
    </w:p>
    <w:p w14:paraId="5A545E1D" w14:textId="77777777" w:rsidR="00025650" w:rsidRPr="00001044" w:rsidRDefault="00025650" w:rsidP="00E6298B">
      <w:pPr>
        <w:ind w:right="107"/>
        <w:jc w:val="both"/>
        <w:rPr>
          <w:rFonts w:asciiTheme="minorHAnsi" w:hAnsiTheme="minorHAnsi" w:cstheme="minorHAnsi"/>
          <w:sz w:val="24"/>
          <w:szCs w:val="24"/>
        </w:rPr>
      </w:pPr>
    </w:p>
    <w:p w14:paraId="71AB55F9" w14:textId="77777777" w:rsidR="00025650" w:rsidRPr="00001044" w:rsidRDefault="00025650" w:rsidP="00E6298B">
      <w:pPr>
        <w:ind w:right="107"/>
        <w:jc w:val="both"/>
        <w:rPr>
          <w:rFonts w:asciiTheme="minorHAnsi" w:hAnsiTheme="minorHAnsi" w:cstheme="minorHAnsi"/>
          <w:sz w:val="24"/>
          <w:szCs w:val="24"/>
        </w:rPr>
      </w:pPr>
    </w:p>
    <w:p w14:paraId="550E30AF" w14:textId="77777777" w:rsidR="00025650" w:rsidRPr="00001044" w:rsidRDefault="00025650" w:rsidP="00E6298B">
      <w:pPr>
        <w:ind w:right="107"/>
        <w:jc w:val="both"/>
        <w:rPr>
          <w:rFonts w:asciiTheme="minorHAnsi" w:hAnsiTheme="minorHAnsi" w:cstheme="minorHAnsi"/>
          <w:b/>
          <w:sz w:val="24"/>
          <w:szCs w:val="24"/>
        </w:rPr>
      </w:pPr>
    </w:p>
    <w:p w14:paraId="1C6E93E6" w14:textId="77777777" w:rsidR="00025650" w:rsidRPr="00001044" w:rsidRDefault="00025650" w:rsidP="00E6298B">
      <w:pPr>
        <w:ind w:right="107"/>
        <w:rPr>
          <w:rFonts w:asciiTheme="minorHAnsi" w:hAnsiTheme="minorHAnsi" w:cstheme="minorHAnsi"/>
        </w:rPr>
      </w:pPr>
      <w:r w:rsidRPr="00001044">
        <w:rPr>
          <w:rFonts w:asciiTheme="minorHAnsi" w:hAnsiTheme="minorHAnsi" w:cstheme="minorHAnsi"/>
        </w:rPr>
        <w:br w:type="page"/>
      </w:r>
    </w:p>
    <w:p w14:paraId="592CAEBA" w14:textId="77777777" w:rsidR="000F7ECD" w:rsidRPr="00001044" w:rsidRDefault="000F7ECD" w:rsidP="00E6298B">
      <w:pPr>
        <w:ind w:right="107"/>
        <w:jc w:val="both"/>
        <w:rPr>
          <w:rFonts w:asciiTheme="minorHAnsi" w:hAnsiTheme="minorHAnsi" w:cstheme="minorHAnsi"/>
          <w:sz w:val="24"/>
          <w:szCs w:val="24"/>
        </w:rPr>
        <w:sectPr w:rsidR="000F7ECD" w:rsidRPr="00001044" w:rsidSect="005463F1">
          <w:pgSz w:w="11906" w:h="16838" w:code="9"/>
          <w:pgMar w:top="1440" w:right="1080" w:bottom="1440" w:left="1080" w:header="720" w:footer="720" w:gutter="0"/>
          <w:cols w:space="720"/>
          <w:docGrid w:linePitch="272"/>
        </w:sectPr>
      </w:pPr>
    </w:p>
    <w:p w14:paraId="56C3A009" w14:textId="090034F1" w:rsidR="043B6711" w:rsidRPr="00001044" w:rsidRDefault="043B6711" w:rsidP="1537D0F1">
      <w:pPr>
        <w:ind w:right="107"/>
        <w:jc w:val="center"/>
        <w:rPr>
          <w:rFonts w:asciiTheme="minorHAnsi" w:hAnsiTheme="minorHAnsi" w:cstheme="minorHAnsi"/>
          <w:b/>
          <w:bCs/>
          <w:sz w:val="24"/>
          <w:szCs w:val="24"/>
        </w:rPr>
      </w:pPr>
      <w:r w:rsidRPr="00001044">
        <w:rPr>
          <w:rFonts w:asciiTheme="minorHAnsi" w:hAnsiTheme="minorHAnsi" w:cstheme="minorHAnsi"/>
          <w:b/>
          <w:bCs/>
          <w:sz w:val="24"/>
          <w:szCs w:val="24"/>
        </w:rPr>
        <w:lastRenderedPageBreak/>
        <w:t xml:space="preserve">Task 5 </w:t>
      </w:r>
    </w:p>
    <w:p w14:paraId="742206BB" w14:textId="41BBB277" w:rsidR="1537D0F1" w:rsidRPr="00001044" w:rsidRDefault="1537D0F1" w:rsidP="1537D0F1">
      <w:pPr>
        <w:ind w:right="107"/>
        <w:jc w:val="both"/>
        <w:rPr>
          <w:rFonts w:asciiTheme="minorHAnsi" w:hAnsiTheme="minorHAnsi" w:cstheme="minorHAnsi"/>
          <w:sz w:val="24"/>
          <w:szCs w:val="24"/>
        </w:rPr>
      </w:pPr>
    </w:p>
    <w:p w14:paraId="7E587483" w14:textId="7437AF5F" w:rsidR="043B6711" w:rsidRPr="00001044" w:rsidRDefault="043B6711" w:rsidP="1537D0F1">
      <w:pPr>
        <w:ind w:right="107"/>
        <w:jc w:val="both"/>
        <w:rPr>
          <w:rFonts w:asciiTheme="minorHAnsi" w:hAnsiTheme="minorHAnsi" w:cstheme="minorHAnsi"/>
          <w:sz w:val="24"/>
          <w:szCs w:val="24"/>
        </w:rPr>
      </w:pPr>
      <w:r w:rsidRPr="00001044">
        <w:rPr>
          <w:rFonts w:asciiTheme="minorHAnsi" w:hAnsiTheme="minorHAnsi" w:cstheme="minorHAnsi"/>
          <w:sz w:val="24"/>
          <w:szCs w:val="24"/>
        </w:rPr>
        <w:t xml:space="preserve">Independent Patrol </w:t>
      </w:r>
      <w:proofErr w:type="spellStart"/>
      <w:r w:rsidRPr="00001044">
        <w:rPr>
          <w:rFonts w:asciiTheme="minorHAnsi" w:hAnsiTheme="minorHAnsi" w:cstheme="minorHAnsi"/>
          <w:sz w:val="24"/>
          <w:szCs w:val="24"/>
        </w:rPr>
        <w:t>Staus</w:t>
      </w:r>
      <w:proofErr w:type="spellEnd"/>
      <w:r w:rsidRPr="00001044">
        <w:rPr>
          <w:rFonts w:asciiTheme="minorHAnsi" w:hAnsiTheme="minorHAnsi" w:cstheme="minorHAnsi"/>
          <w:sz w:val="24"/>
          <w:szCs w:val="24"/>
        </w:rPr>
        <w:t xml:space="preserve"> confirmation – equivalent to 1,500</w:t>
      </w:r>
    </w:p>
    <w:p w14:paraId="4D77F2D8" w14:textId="78F4E060" w:rsidR="1537D0F1" w:rsidRPr="00001044" w:rsidRDefault="1537D0F1" w:rsidP="1537D0F1">
      <w:pPr>
        <w:ind w:right="107"/>
        <w:jc w:val="both"/>
        <w:rPr>
          <w:rFonts w:asciiTheme="minorHAnsi" w:hAnsiTheme="minorHAnsi" w:cstheme="minorHAnsi"/>
          <w:sz w:val="24"/>
          <w:szCs w:val="24"/>
        </w:rPr>
      </w:pPr>
    </w:p>
    <w:p w14:paraId="16D64615" w14:textId="225D971A" w:rsidR="1537D0F1" w:rsidRPr="00001044" w:rsidRDefault="1537D0F1" w:rsidP="1537D0F1">
      <w:pPr>
        <w:ind w:right="107"/>
        <w:jc w:val="both"/>
        <w:rPr>
          <w:rFonts w:asciiTheme="minorHAnsi" w:hAnsiTheme="minorHAnsi" w:cstheme="minorHAnsi"/>
          <w:sz w:val="24"/>
          <w:szCs w:val="24"/>
          <w:highlight w:val="yellow"/>
        </w:rPr>
      </w:pPr>
    </w:p>
    <w:p w14:paraId="2D064632" w14:textId="39167044" w:rsidR="1537D0F1" w:rsidRPr="00001044" w:rsidRDefault="1537D0F1" w:rsidP="1537D0F1">
      <w:pPr>
        <w:ind w:right="107"/>
        <w:jc w:val="both"/>
        <w:rPr>
          <w:rFonts w:asciiTheme="minorHAnsi" w:hAnsiTheme="minorHAnsi" w:cstheme="minorHAnsi"/>
          <w:sz w:val="24"/>
          <w:szCs w:val="24"/>
        </w:rPr>
      </w:pPr>
    </w:p>
    <w:p w14:paraId="01D14542" w14:textId="2BC2DBB5" w:rsidR="1537D0F1" w:rsidRPr="00001044" w:rsidRDefault="1537D0F1" w:rsidP="1537D0F1">
      <w:pPr>
        <w:ind w:right="107"/>
        <w:jc w:val="both"/>
        <w:rPr>
          <w:rFonts w:asciiTheme="minorHAnsi" w:hAnsiTheme="minorHAnsi" w:cstheme="minorHAnsi"/>
          <w:sz w:val="24"/>
          <w:szCs w:val="24"/>
        </w:rPr>
      </w:pPr>
    </w:p>
    <w:p w14:paraId="4353B0B1" w14:textId="39446EBA" w:rsidR="54FA2052" w:rsidRPr="00001044" w:rsidRDefault="54FA2052" w:rsidP="1537D0F1">
      <w:pPr>
        <w:ind w:right="107"/>
        <w:jc w:val="both"/>
        <w:rPr>
          <w:rFonts w:asciiTheme="minorHAnsi" w:hAnsiTheme="minorHAnsi" w:cstheme="minorHAnsi"/>
          <w:sz w:val="24"/>
          <w:szCs w:val="24"/>
        </w:rPr>
      </w:pPr>
      <w:r w:rsidRPr="00001044">
        <w:rPr>
          <w:rFonts w:asciiTheme="minorHAnsi" w:hAnsiTheme="minorHAnsi" w:cstheme="minorHAnsi"/>
          <w:sz w:val="24"/>
          <w:szCs w:val="24"/>
        </w:rPr>
        <w:t xml:space="preserve"> </w:t>
      </w:r>
    </w:p>
    <w:p w14:paraId="7DF140BE" w14:textId="77777777" w:rsidR="00536FA9" w:rsidRPr="00001044" w:rsidRDefault="00536FA9" w:rsidP="00E6298B">
      <w:pPr>
        <w:overflowPunct/>
        <w:autoSpaceDE/>
        <w:autoSpaceDN/>
        <w:adjustRightInd/>
        <w:ind w:right="107"/>
        <w:textAlignment w:val="auto"/>
        <w:rPr>
          <w:rFonts w:asciiTheme="minorHAnsi" w:hAnsiTheme="minorHAnsi" w:cstheme="minorHAnsi"/>
          <w:b/>
          <w:sz w:val="24"/>
          <w:szCs w:val="24"/>
        </w:rPr>
      </w:pPr>
      <w:r w:rsidRPr="00001044">
        <w:rPr>
          <w:rFonts w:asciiTheme="minorHAnsi" w:hAnsiTheme="minorHAnsi" w:cstheme="minorHAnsi"/>
          <w:b/>
          <w:sz w:val="24"/>
          <w:szCs w:val="24"/>
        </w:rPr>
        <w:br w:type="page"/>
      </w:r>
    </w:p>
    <w:p w14:paraId="2B4DA333" w14:textId="77777777" w:rsidR="004923DA" w:rsidRPr="00001044" w:rsidRDefault="004923DA" w:rsidP="00E6298B">
      <w:pPr>
        <w:keepNext/>
        <w:spacing w:before="240" w:after="60"/>
        <w:ind w:right="107"/>
        <w:jc w:val="both"/>
        <w:rPr>
          <w:rFonts w:asciiTheme="minorHAnsi" w:hAnsiTheme="minorHAnsi" w:cstheme="minorHAnsi"/>
          <w:b/>
          <w:sz w:val="24"/>
          <w:szCs w:val="24"/>
        </w:rPr>
      </w:pPr>
      <w:r w:rsidRPr="00001044">
        <w:rPr>
          <w:rFonts w:asciiTheme="minorHAnsi" w:hAnsiTheme="minorHAnsi" w:cstheme="minorHAnsi"/>
          <w:b/>
          <w:sz w:val="24"/>
          <w:szCs w:val="24"/>
        </w:rPr>
        <w:lastRenderedPageBreak/>
        <w:t>Bibliography</w:t>
      </w:r>
    </w:p>
    <w:p w14:paraId="663E14C4" w14:textId="60A9369E" w:rsidR="00001044" w:rsidRPr="00001044" w:rsidRDefault="000F7ECD" w:rsidP="00001044">
      <w:pPr>
        <w:keepNext/>
        <w:spacing w:before="240" w:after="60"/>
        <w:ind w:right="107"/>
        <w:jc w:val="both"/>
        <w:rPr>
          <w:rFonts w:asciiTheme="minorHAnsi" w:hAnsiTheme="minorHAnsi" w:cstheme="minorHAnsi"/>
          <w:b/>
          <w:sz w:val="32"/>
          <w:szCs w:val="32"/>
        </w:rPr>
      </w:pPr>
      <w:r w:rsidRPr="00001044">
        <w:rPr>
          <w:rFonts w:asciiTheme="minorHAnsi" w:hAnsiTheme="minorHAnsi" w:cstheme="minorHAnsi"/>
          <w:sz w:val="32"/>
          <w:szCs w:val="32"/>
        </w:rPr>
        <w:t xml:space="preserve">The bibliography should only include sources referenced within the </w:t>
      </w:r>
      <w:r w:rsidR="00FB4993" w:rsidRPr="00001044">
        <w:rPr>
          <w:rFonts w:asciiTheme="minorHAnsi" w:hAnsiTheme="minorHAnsi" w:cstheme="minorHAnsi"/>
          <w:sz w:val="32"/>
          <w:szCs w:val="32"/>
        </w:rPr>
        <w:t>workbook</w:t>
      </w:r>
      <w:r w:rsidRPr="00001044">
        <w:rPr>
          <w:rFonts w:asciiTheme="minorHAnsi" w:hAnsiTheme="minorHAnsi" w:cstheme="minorHAnsi"/>
          <w:sz w:val="32"/>
          <w:szCs w:val="32"/>
        </w:rPr>
        <w:t xml:space="preserve"> using the Harvard referencing system. </w:t>
      </w:r>
      <w:r w:rsidR="004923DA" w:rsidRPr="00001044">
        <w:rPr>
          <w:rFonts w:asciiTheme="minorHAnsi" w:hAnsiTheme="minorHAnsi" w:cstheme="minorHAnsi"/>
          <w:sz w:val="32"/>
          <w:szCs w:val="32"/>
        </w:rPr>
        <w:t>Information about referencing in written assignments and how to avoid plagiarism can be found on Moodle</w:t>
      </w:r>
      <w:r w:rsidR="00C27C95" w:rsidRPr="00001044">
        <w:rPr>
          <w:rFonts w:asciiTheme="minorHAnsi" w:hAnsiTheme="minorHAnsi" w:cstheme="minorHAnsi"/>
          <w:sz w:val="32"/>
          <w:szCs w:val="32"/>
        </w:rPr>
        <w:t>.</w:t>
      </w:r>
      <w:r w:rsidR="00147DE3" w:rsidRPr="00001044">
        <w:rPr>
          <w:rFonts w:asciiTheme="minorHAnsi" w:hAnsiTheme="minorHAnsi" w:cstheme="minorHAnsi"/>
          <w:sz w:val="32"/>
          <w:szCs w:val="32"/>
        </w:rPr>
        <w:t xml:space="preserve"> It is important that you are aware of the importance of ensuring that the work submitted is your original work.</w:t>
      </w:r>
    </w:p>
    <w:p w14:paraId="76AF9671" w14:textId="77777777" w:rsidR="00001044" w:rsidRPr="00001044" w:rsidRDefault="00001044" w:rsidP="005E5B65">
      <w:pPr>
        <w:rPr>
          <w:rFonts w:asciiTheme="minorHAnsi" w:hAnsiTheme="minorHAnsi" w:cstheme="minorHAnsi"/>
          <w:color w:val="222222"/>
          <w:sz w:val="24"/>
          <w:szCs w:val="24"/>
          <w:shd w:val="clear" w:color="auto" w:fill="FFFFFF"/>
        </w:rPr>
      </w:pPr>
    </w:p>
    <w:p w14:paraId="0F43CF04" w14:textId="3D8BC4F8" w:rsidR="00001044" w:rsidRPr="0085007E" w:rsidRDefault="00001044" w:rsidP="003B07E6">
      <w:pPr>
        <w:rPr>
          <w:rFonts w:asciiTheme="minorHAnsi" w:hAnsiTheme="minorHAnsi" w:cstheme="minorHAnsi"/>
          <w:sz w:val="24"/>
          <w:szCs w:val="24"/>
        </w:rPr>
      </w:pPr>
      <w:r w:rsidRPr="0085007E">
        <w:rPr>
          <w:rFonts w:asciiTheme="minorHAnsi" w:hAnsiTheme="minorHAnsi" w:cstheme="minorHAnsi"/>
          <w:sz w:val="24"/>
          <w:szCs w:val="24"/>
        </w:rPr>
        <w:t>Argyle, M (1988) Bodily Communications 2</w:t>
      </w:r>
      <w:r w:rsidRPr="0085007E">
        <w:rPr>
          <w:rFonts w:asciiTheme="minorHAnsi" w:hAnsiTheme="minorHAnsi" w:cstheme="minorHAnsi"/>
          <w:sz w:val="24"/>
          <w:szCs w:val="24"/>
          <w:vertAlign w:val="superscript"/>
        </w:rPr>
        <w:t>nd</w:t>
      </w:r>
      <w:r w:rsidRPr="0085007E">
        <w:rPr>
          <w:rFonts w:asciiTheme="minorHAnsi" w:hAnsiTheme="minorHAnsi" w:cstheme="minorHAnsi"/>
          <w:sz w:val="24"/>
          <w:szCs w:val="24"/>
        </w:rPr>
        <w:t xml:space="preserve"> Ed. London </w:t>
      </w:r>
    </w:p>
    <w:p w14:paraId="1E621286" w14:textId="77777777" w:rsidR="00001044" w:rsidRPr="0085007E" w:rsidRDefault="00001044" w:rsidP="007F6AF3">
      <w:pPr>
        <w:overflowPunct/>
        <w:autoSpaceDE/>
        <w:autoSpaceDN/>
        <w:adjustRightInd/>
        <w:spacing w:after="160" w:line="259" w:lineRule="auto"/>
        <w:textAlignment w:val="auto"/>
        <w:rPr>
          <w:rFonts w:asciiTheme="minorHAnsi" w:eastAsiaTheme="minorHAnsi" w:hAnsiTheme="minorHAnsi" w:cstheme="minorHAnsi"/>
          <w:color w:val="222222"/>
          <w:sz w:val="24"/>
          <w:szCs w:val="24"/>
          <w:shd w:val="clear" w:color="auto" w:fill="FFFFFF"/>
          <w:lang w:eastAsia="en-US"/>
        </w:rPr>
      </w:pPr>
      <w:proofErr w:type="spellStart"/>
      <w:r w:rsidRPr="0085007E">
        <w:rPr>
          <w:rFonts w:asciiTheme="minorHAnsi" w:eastAsiaTheme="minorHAnsi" w:hAnsiTheme="minorHAnsi" w:cstheme="minorHAnsi"/>
          <w:color w:val="222222"/>
          <w:sz w:val="24"/>
          <w:szCs w:val="24"/>
          <w:shd w:val="clear" w:color="auto" w:fill="FFFFFF"/>
          <w:lang w:eastAsia="en-US"/>
        </w:rPr>
        <w:t>Boschloo</w:t>
      </w:r>
      <w:proofErr w:type="spellEnd"/>
      <w:r w:rsidRPr="0085007E">
        <w:rPr>
          <w:rFonts w:asciiTheme="minorHAnsi" w:eastAsiaTheme="minorHAnsi" w:hAnsiTheme="minorHAnsi" w:cstheme="minorHAnsi"/>
          <w:color w:val="222222"/>
          <w:sz w:val="24"/>
          <w:szCs w:val="24"/>
          <w:shd w:val="clear" w:color="auto" w:fill="FFFFFF"/>
          <w:lang w:eastAsia="en-US"/>
        </w:rPr>
        <w:t xml:space="preserve">, L.; </w:t>
      </w:r>
      <w:proofErr w:type="spellStart"/>
      <w:r w:rsidRPr="0085007E">
        <w:rPr>
          <w:rFonts w:asciiTheme="minorHAnsi" w:eastAsiaTheme="minorHAnsi" w:hAnsiTheme="minorHAnsi" w:cstheme="minorHAnsi"/>
          <w:color w:val="222222"/>
          <w:sz w:val="24"/>
          <w:szCs w:val="24"/>
          <w:shd w:val="clear" w:color="auto" w:fill="FFFFFF"/>
          <w:lang w:eastAsia="en-US"/>
        </w:rPr>
        <w:t>Reeuwijk</w:t>
      </w:r>
      <w:proofErr w:type="spellEnd"/>
      <w:r w:rsidRPr="0085007E">
        <w:rPr>
          <w:rFonts w:asciiTheme="minorHAnsi" w:eastAsiaTheme="minorHAnsi" w:hAnsiTheme="minorHAnsi" w:cstheme="minorHAnsi"/>
          <w:color w:val="222222"/>
          <w:sz w:val="24"/>
          <w:szCs w:val="24"/>
          <w:shd w:val="clear" w:color="auto" w:fill="FFFFFF"/>
          <w:lang w:eastAsia="en-US"/>
        </w:rPr>
        <w:t xml:space="preserve">, K.G.; </w:t>
      </w:r>
      <w:proofErr w:type="spellStart"/>
      <w:r w:rsidRPr="0085007E">
        <w:rPr>
          <w:rFonts w:asciiTheme="minorHAnsi" w:eastAsiaTheme="minorHAnsi" w:hAnsiTheme="minorHAnsi" w:cstheme="minorHAnsi"/>
          <w:color w:val="222222"/>
          <w:sz w:val="24"/>
          <w:szCs w:val="24"/>
          <w:shd w:val="clear" w:color="auto" w:fill="FFFFFF"/>
          <w:lang w:eastAsia="en-US"/>
        </w:rPr>
        <w:t>Schoevers</w:t>
      </w:r>
      <w:proofErr w:type="spellEnd"/>
      <w:r w:rsidRPr="0085007E">
        <w:rPr>
          <w:rFonts w:asciiTheme="minorHAnsi" w:eastAsiaTheme="minorHAnsi" w:hAnsiTheme="minorHAnsi" w:cstheme="minorHAnsi"/>
          <w:color w:val="222222"/>
          <w:sz w:val="24"/>
          <w:szCs w:val="24"/>
          <w:shd w:val="clear" w:color="auto" w:fill="FFFFFF"/>
          <w:lang w:eastAsia="en-US"/>
        </w:rPr>
        <w:t xml:space="preserve">, R.A.; </w:t>
      </w:r>
      <w:proofErr w:type="spellStart"/>
      <w:r w:rsidRPr="0085007E">
        <w:rPr>
          <w:rFonts w:asciiTheme="minorHAnsi" w:eastAsiaTheme="minorHAnsi" w:hAnsiTheme="minorHAnsi" w:cstheme="minorHAnsi"/>
          <w:color w:val="222222"/>
          <w:sz w:val="24"/>
          <w:szCs w:val="24"/>
          <w:shd w:val="clear" w:color="auto" w:fill="FFFFFF"/>
          <w:lang w:eastAsia="en-US"/>
        </w:rPr>
        <w:t>Penninx</w:t>
      </w:r>
      <w:proofErr w:type="spellEnd"/>
      <w:r w:rsidRPr="0085007E">
        <w:rPr>
          <w:rFonts w:asciiTheme="minorHAnsi" w:eastAsiaTheme="minorHAnsi" w:hAnsiTheme="minorHAnsi" w:cstheme="minorHAnsi"/>
          <w:color w:val="222222"/>
          <w:sz w:val="24"/>
          <w:szCs w:val="24"/>
          <w:shd w:val="clear" w:color="auto" w:fill="FFFFFF"/>
          <w:lang w:eastAsia="en-US"/>
        </w:rPr>
        <w:t>, B.W.J.H. The impact of lifestyle factors on the 2-year course of depressive and/or anxiety disorders. </w:t>
      </w:r>
      <w:r w:rsidRPr="0085007E">
        <w:rPr>
          <w:rFonts w:asciiTheme="minorHAnsi" w:eastAsiaTheme="minorHAnsi" w:hAnsiTheme="minorHAnsi" w:cstheme="minorHAnsi"/>
          <w:i/>
          <w:iCs/>
          <w:color w:val="222222"/>
          <w:sz w:val="24"/>
          <w:szCs w:val="24"/>
          <w:shd w:val="clear" w:color="auto" w:fill="FFFFFF"/>
          <w:lang w:eastAsia="en-US"/>
        </w:rPr>
        <w:t xml:space="preserve">J. Affect. </w:t>
      </w:r>
      <w:proofErr w:type="spellStart"/>
      <w:r w:rsidRPr="0085007E">
        <w:rPr>
          <w:rFonts w:asciiTheme="minorHAnsi" w:eastAsiaTheme="minorHAnsi" w:hAnsiTheme="minorHAnsi" w:cstheme="minorHAnsi"/>
          <w:i/>
          <w:iCs/>
          <w:color w:val="222222"/>
          <w:sz w:val="24"/>
          <w:szCs w:val="24"/>
          <w:shd w:val="clear" w:color="auto" w:fill="FFFFFF"/>
          <w:lang w:eastAsia="en-US"/>
        </w:rPr>
        <w:t>Disord</w:t>
      </w:r>
      <w:proofErr w:type="spellEnd"/>
      <w:r w:rsidRPr="0085007E">
        <w:rPr>
          <w:rFonts w:asciiTheme="minorHAnsi" w:eastAsiaTheme="minorHAnsi" w:hAnsiTheme="minorHAnsi" w:cstheme="minorHAnsi"/>
          <w:i/>
          <w:iCs/>
          <w:color w:val="222222"/>
          <w:sz w:val="24"/>
          <w:szCs w:val="24"/>
          <w:shd w:val="clear" w:color="auto" w:fill="FFFFFF"/>
          <w:lang w:eastAsia="en-US"/>
        </w:rPr>
        <w:t>.</w:t>
      </w:r>
      <w:r w:rsidRPr="0085007E">
        <w:rPr>
          <w:rFonts w:asciiTheme="minorHAnsi" w:eastAsiaTheme="minorHAnsi" w:hAnsiTheme="minorHAnsi" w:cstheme="minorHAnsi"/>
          <w:color w:val="222222"/>
          <w:sz w:val="24"/>
          <w:szCs w:val="24"/>
          <w:shd w:val="clear" w:color="auto" w:fill="FFFFFF"/>
          <w:lang w:eastAsia="en-US"/>
        </w:rPr>
        <w:t> </w:t>
      </w:r>
      <w:r w:rsidRPr="0085007E">
        <w:rPr>
          <w:rFonts w:asciiTheme="minorHAnsi" w:eastAsiaTheme="minorHAnsi" w:hAnsiTheme="minorHAnsi" w:cstheme="minorHAnsi"/>
          <w:b/>
          <w:bCs/>
          <w:color w:val="222222"/>
          <w:sz w:val="24"/>
          <w:szCs w:val="24"/>
          <w:shd w:val="clear" w:color="auto" w:fill="FFFFFF"/>
          <w:lang w:eastAsia="en-US"/>
        </w:rPr>
        <w:t>2014</w:t>
      </w:r>
      <w:r w:rsidRPr="0085007E">
        <w:rPr>
          <w:rFonts w:asciiTheme="minorHAnsi" w:eastAsiaTheme="minorHAnsi" w:hAnsiTheme="minorHAnsi" w:cstheme="minorHAnsi"/>
          <w:color w:val="222222"/>
          <w:sz w:val="24"/>
          <w:szCs w:val="24"/>
          <w:shd w:val="clear" w:color="auto" w:fill="FFFFFF"/>
          <w:lang w:eastAsia="en-US"/>
        </w:rPr>
        <w:t>, </w:t>
      </w:r>
      <w:r w:rsidRPr="0085007E">
        <w:rPr>
          <w:rFonts w:asciiTheme="minorHAnsi" w:eastAsiaTheme="minorHAnsi" w:hAnsiTheme="minorHAnsi" w:cstheme="minorHAnsi"/>
          <w:i/>
          <w:iCs/>
          <w:color w:val="222222"/>
          <w:sz w:val="24"/>
          <w:szCs w:val="24"/>
          <w:shd w:val="clear" w:color="auto" w:fill="FFFFFF"/>
          <w:lang w:eastAsia="en-US"/>
        </w:rPr>
        <w:t>159</w:t>
      </w:r>
      <w:r w:rsidRPr="0085007E">
        <w:rPr>
          <w:rFonts w:asciiTheme="minorHAnsi" w:eastAsiaTheme="minorHAnsi" w:hAnsiTheme="minorHAnsi" w:cstheme="minorHAnsi"/>
          <w:color w:val="222222"/>
          <w:sz w:val="24"/>
          <w:szCs w:val="24"/>
          <w:shd w:val="clear" w:color="auto" w:fill="FFFFFF"/>
          <w:lang w:eastAsia="en-US"/>
        </w:rPr>
        <w:t>, 173–179.</w:t>
      </w:r>
    </w:p>
    <w:p w14:paraId="336D596D" w14:textId="77777777" w:rsidR="00001044" w:rsidRPr="0085007E" w:rsidRDefault="00001044" w:rsidP="003B07E6">
      <w:pPr>
        <w:rPr>
          <w:rFonts w:asciiTheme="minorHAnsi" w:hAnsiTheme="minorHAnsi" w:cstheme="minorHAnsi"/>
          <w:color w:val="222222"/>
          <w:sz w:val="24"/>
          <w:szCs w:val="24"/>
          <w:shd w:val="clear" w:color="auto" w:fill="FFFFFF"/>
        </w:rPr>
      </w:pPr>
      <w:r w:rsidRPr="0085007E">
        <w:rPr>
          <w:rFonts w:asciiTheme="minorHAnsi" w:hAnsiTheme="minorHAnsi" w:cstheme="minorHAnsi"/>
          <w:color w:val="222222"/>
          <w:sz w:val="24"/>
          <w:szCs w:val="24"/>
          <w:shd w:val="clear" w:color="auto" w:fill="FFFFFF"/>
        </w:rPr>
        <w:t xml:space="preserve">Bottomley, J., Wright, M. and </w:t>
      </w:r>
      <w:proofErr w:type="spellStart"/>
      <w:r w:rsidRPr="0085007E">
        <w:rPr>
          <w:rFonts w:asciiTheme="minorHAnsi" w:hAnsiTheme="minorHAnsi" w:cstheme="minorHAnsi"/>
          <w:color w:val="222222"/>
          <w:sz w:val="24"/>
          <w:szCs w:val="24"/>
          <w:shd w:val="clear" w:color="auto" w:fill="FFFFFF"/>
        </w:rPr>
        <w:t>Pryjmachuk</w:t>
      </w:r>
      <w:proofErr w:type="spellEnd"/>
      <w:r w:rsidRPr="0085007E">
        <w:rPr>
          <w:rFonts w:asciiTheme="minorHAnsi" w:hAnsiTheme="minorHAnsi" w:cstheme="minorHAnsi"/>
          <w:color w:val="222222"/>
          <w:sz w:val="24"/>
          <w:szCs w:val="24"/>
          <w:shd w:val="clear" w:color="auto" w:fill="FFFFFF"/>
        </w:rPr>
        <w:t>, S., 2020. </w:t>
      </w:r>
      <w:r w:rsidRPr="0085007E">
        <w:rPr>
          <w:rFonts w:asciiTheme="minorHAnsi" w:hAnsiTheme="minorHAnsi" w:cstheme="minorHAnsi"/>
          <w:i/>
          <w:iCs/>
          <w:color w:val="222222"/>
          <w:sz w:val="24"/>
          <w:szCs w:val="24"/>
          <w:shd w:val="clear" w:color="auto" w:fill="FFFFFF"/>
        </w:rPr>
        <w:t>Communication Skills for Your Policing Degree</w:t>
      </w:r>
      <w:r w:rsidRPr="0085007E">
        <w:rPr>
          <w:rFonts w:asciiTheme="minorHAnsi" w:hAnsiTheme="minorHAnsi" w:cstheme="minorHAnsi"/>
          <w:color w:val="222222"/>
          <w:sz w:val="24"/>
          <w:szCs w:val="24"/>
          <w:shd w:val="clear" w:color="auto" w:fill="FFFFFF"/>
        </w:rPr>
        <w:t>. Critical Publishing.</w:t>
      </w:r>
    </w:p>
    <w:p w14:paraId="5E880131" w14:textId="77777777" w:rsidR="0085007E" w:rsidRPr="0085007E" w:rsidRDefault="0085007E" w:rsidP="003B07E6">
      <w:pPr>
        <w:rPr>
          <w:rFonts w:asciiTheme="minorHAnsi" w:hAnsiTheme="minorHAnsi" w:cstheme="minorHAnsi"/>
          <w:sz w:val="24"/>
          <w:szCs w:val="24"/>
        </w:rPr>
      </w:pPr>
    </w:p>
    <w:p w14:paraId="050C6DAA" w14:textId="77777777" w:rsidR="00001044" w:rsidRPr="0085007E" w:rsidRDefault="00001044" w:rsidP="00401012">
      <w:pPr>
        <w:rPr>
          <w:rFonts w:asciiTheme="minorHAnsi" w:hAnsiTheme="minorHAnsi" w:cstheme="minorHAnsi"/>
          <w:i/>
          <w:iCs/>
          <w:color w:val="222222"/>
          <w:sz w:val="24"/>
          <w:szCs w:val="24"/>
          <w:shd w:val="clear" w:color="auto" w:fill="FFFFFF"/>
        </w:rPr>
      </w:pPr>
      <w:proofErr w:type="spellStart"/>
      <w:r w:rsidRPr="0085007E">
        <w:rPr>
          <w:rFonts w:asciiTheme="minorHAnsi" w:hAnsiTheme="minorHAnsi" w:cstheme="minorHAnsi"/>
          <w:color w:val="222222"/>
          <w:sz w:val="24"/>
          <w:szCs w:val="24"/>
          <w:shd w:val="clear" w:color="auto" w:fill="FFFFFF"/>
        </w:rPr>
        <w:t>Ciacci</w:t>
      </w:r>
      <w:proofErr w:type="spellEnd"/>
      <w:r w:rsidRPr="0085007E">
        <w:rPr>
          <w:rFonts w:asciiTheme="minorHAnsi" w:hAnsiTheme="minorHAnsi" w:cstheme="minorHAnsi"/>
          <w:color w:val="222222"/>
          <w:sz w:val="24"/>
          <w:szCs w:val="24"/>
          <w:shd w:val="clear" w:color="auto" w:fill="FFFFFF"/>
        </w:rPr>
        <w:t xml:space="preserve">, A. and </w:t>
      </w:r>
      <w:proofErr w:type="spellStart"/>
      <w:r w:rsidRPr="0085007E">
        <w:rPr>
          <w:rFonts w:asciiTheme="minorHAnsi" w:hAnsiTheme="minorHAnsi" w:cstheme="minorHAnsi"/>
          <w:color w:val="222222"/>
          <w:sz w:val="24"/>
          <w:szCs w:val="24"/>
          <w:shd w:val="clear" w:color="auto" w:fill="FFFFFF"/>
        </w:rPr>
        <w:t>Tagliafico</w:t>
      </w:r>
      <w:proofErr w:type="spellEnd"/>
      <w:r w:rsidRPr="0085007E">
        <w:rPr>
          <w:rFonts w:asciiTheme="minorHAnsi" w:hAnsiTheme="minorHAnsi" w:cstheme="minorHAnsi"/>
          <w:color w:val="222222"/>
          <w:sz w:val="24"/>
          <w:szCs w:val="24"/>
          <w:shd w:val="clear" w:color="auto" w:fill="FFFFFF"/>
        </w:rPr>
        <w:t>, G., 2020. Measuring the existence of a link between crime and social deprivation within a metropolitan area. </w:t>
      </w:r>
      <w:proofErr w:type="spellStart"/>
      <w:r w:rsidRPr="0085007E">
        <w:rPr>
          <w:rFonts w:asciiTheme="minorHAnsi" w:hAnsiTheme="minorHAnsi" w:cstheme="minorHAnsi"/>
          <w:i/>
          <w:iCs/>
          <w:color w:val="222222"/>
          <w:sz w:val="24"/>
          <w:szCs w:val="24"/>
          <w:shd w:val="clear" w:color="auto" w:fill="FFFFFF"/>
        </w:rPr>
        <w:t>Revista</w:t>
      </w:r>
      <w:proofErr w:type="spellEnd"/>
      <w:r w:rsidRPr="0085007E">
        <w:rPr>
          <w:rFonts w:asciiTheme="minorHAnsi" w:hAnsiTheme="minorHAnsi" w:cstheme="minorHAnsi"/>
          <w:i/>
          <w:iCs/>
          <w:color w:val="222222"/>
          <w:sz w:val="24"/>
          <w:szCs w:val="24"/>
          <w:shd w:val="clear" w:color="auto" w:fill="FFFFFF"/>
        </w:rPr>
        <w:t xml:space="preserve"> de </w:t>
      </w:r>
      <w:proofErr w:type="spellStart"/>
      <w:r w:rsidRPr="0085007E">
        <w:rPr>
          <w:rFonts w:asciiTheme="minorHAnsi" w:hAnsiTheme="minorHAnsi" w:cstheme="minorHAnsi"/>
          <w:i/>
          <w:iCs/>
          <w:color w:val="222222"/>
          <w:sz w:val="24"/>
          <w:szCs w:val="24"/>
          <w:shd w:val="clear" w:color="auto" w:fill="FFFFFF"/>
        </w:rPr>
        <w:t>Estudios</w:t>
      </w:r>
      <w:proofErr w:type="spellEnd"/>
      <w:r w:rsidRPr="0085007E">
        <w:rPr>
          <w:rFonts w:asciiTheme="minorHAnsi" w:hAnsiTheme="minorHAnsi" w:cstheme="minorHAnsi"/>
          <w:i/>
          <w:iCs/>
          <w:color w:val="222222"/>
          <w:sz w:val="24"/>
          <w:szCs w:val="24"/>
          <w:shd w:val="clear" w:color="auto" w:fill="FFFFFF"/>
        </w:rPr>
        <w:t xml:space="preserve"> </w:t>
      </w:r>
      <w:proofErr w:type="spellStart"/>
      <w:r w:rsidRPr="0085007E">
        <w:rPr>
          <w:rFonts w:asciiTheme="minorHAnsi" w:hAnsiTheme="minorHAnsi" w:cstheme="minorHAnsi"/>
          <w:i/>
          <w:iCs/>
          <w:color w:val="222222"/>
          <w:sz w:val="24"/>
          <w:szCs w:val="24"/>
          <w:shd w:val="clear" w:color="auto" w:fill="FFFFFF"/>
        </w:rPr>
        <w:t>Andaluces</w:t>
      </w:r>
      <w:proofErr w:type="spellEnd"/>
      <w:r w:rsidRPr="0085007E">
        <w:rPr>
          <w:rFonts w:asciiTheme="minorHAnsi" w:hAnsiTheme="minorHAnsi" w:cstheme="minorHAnsi"/>
          <w:i/>
          <w:iCs/>
          <w:color w:val="222222"/>
          <w:sz w:val="24"/>
          <w:szCs w:val="24"/>
          <w:shd w:val="clear" w:color="auto" w:fill="FFFFFF"/>
        </w:rPr>
        <w:t>, 40, 58-77.</w:t>
      </w:r>
    </w:p>
    <w:p w14:paraId="54E041C3" w14:textId="77777777" w:rsidR="0085007E" w:rsidRPr="0085007E" w:rsidRDefault="0085007E" w:rsidP="00401012">
      <w:pPr>
        <w:rPr>
          <w:rFonts w:asciiTheme="minorHAnsi" w:hAnsiTheme="minorHAnsi" w:cstheme="minorHAnsi"/>
          <w:i/>
          <w:iCs/>
          <w:color w:val="222222"/>
          <w:sz w:val="24"/>
          <w:szCs w:val="24"/>
          <w:shd w:val="clear" w:color="auto" w:fill="FFFFFF"/>
        </w:rPr>
      </w:pPr>
    </w:p>
    <w:p w14:paraId="48D7B5AD" w14:textId="77777777" w:rsidR="00001044" w:rsidRPr="0085007E" w:rsidRDefault="00001044" w:rsidP="003B07E6">
      <w:pPr>
        <w:rPr>
          <w:rFonts w:asciiTheme="minorHAnsi" w:hAnsiTheme="minorHAnsi" w:cstheme="minorHAnsi"/>
          <w:sz w:val="24"/>
          <w:szCs w:val="24"/>
        </w:rPr>
      </w:pPr>
      <w:r w:rsidRPr="0085007E">
        <w:rPr>
          <w:rFonts w:asciiTheme="minorHAnsi" w:hAnsiTheme="minorHAnsi" w:cstheme="minorHAnsi"/>
          <w:color w:val="222222"/>
          <w:sz w:val="24"/>
          <w:szCs w:val="24"/>
          <w:shd w:val="clear" w:color="auto" w:fill="FFFFFF"/>
        </w:rPr>
        <w:t xml:space="preserve">College of Policing (2019) </w:t>
      </w:r>
      <w:hyperlink r:id="rId20" w:history="1">
        <w:r w:rsidRPr="0085007E">
          <w:rPr>
            <w:rStyle w:val="Hyperlink"/>
            <w:rFonts w:asciiTheme="minorHAnsi" w:hAnsiTheme="minorHAnsi" w:cstheme="minorHAnsi"/>
            <w:sz w:val="24"/>
            <w:szCs w:val="24"/>
          </w:rPr>
          <w:t>Working together | College of Policing</w:t>
        </w:r>
      </w:hyperlink>
      <w:r w:rsidRPr="0085007E">
        <w:rPr>
          <w:rFonts w:asciiTheme="minorHAnsi" w:hAnsiTheme="minorHAnsi" w:cstheme="minorHAnsi"/>
          <w:sz w:val="24"/>
          <w:szCs w:val="24"/>
        </w:rPr>
        <w:t xml:space="preserve"> (accessed: 01/01/2024)</w:t>
      </w:r>
    </w:p>
    <w:p w14:paraId="6DDD58D8" w14:textId="77777777" w:rsidR="0085007E" w:rsidRPr="0085007E" w:rsidRDefault="0085007E" w:rsidP="003B07E6">
      <w:pPr>
        <w:rPr>
          <w:rFonts w:asciiTheme="minorHAnsi" w:hAnsiTheme="minorHAnsi" w:cstheme="minorHAnsi"/>
          <w:sz w:val="24"/>
          <w:szCs w:val="24"/>
        </w:rPr>
      </w:pPr>
    </w:p>
    <w:p w14:paraId="16617A0D" w14:textId="77777777" w:rsidR="00001044" w:rsidRPr="0085007E" w:rsidRDefault="00001044" w:rsidP="005E5B65">
      <w:pPr>
        <w:rPr>
          <w:rFonts w:asciiTheme="minorHAnsi" w:hAnsiTheme="minorHAnsi" w:cstheme="minorHAnsi"/>
          <w:sz w:val="24"/>
          <w:szCs w:val="24"/>
        </w:rPr>
      </w:pPr>
      <w:r w:rsidRPr="0085007E">
        <w:rPr>
          <w:rFonts w:asciiTheme="minorHAnsi" w:hAnsiTheme="minorHAnsi" w:cstheme="minorHAnsi"/>
          <w:sz w:val="24"/>
          <w:szCs w:val="24"/>
        </w:rPr>
        <w:t xml:space="preserve">College of Policing (2020) Conflict management Skills </w:t>
      </w:r>
      <w:hyperlink r:id="rId21" w:history="1">
        <w:r w:rsidRPr="0085007E">
          <w:rPr>
            <w:rStyle w:val="Hyperlink"/>
            <w:rFonts w:asciiTheme="minorHAnsi" w:hAnsiTheme="minorHAnsi" w:cstheme="minorHAnsi"/>
            <w:sz w:val="24"/>
            <w:szCs w:val="24"/>
          </w:rPr>
          <w:t>conflict-management-skills--1704215209.pdf</w:t>
        </w:r>
      </w:hyperlink>
    </w:p>
    <w:p w14:paraId="06C8CABE" w14:textId="77777777" w:rsidR="0085007E" w:rsidRPr="0085007E" w:rsidRDefault="0085007E" w:rsidP="005E5B65">
      <w:pPr>
        <w:rPr>
          <w:rFonts w:asciiTheme="minorHAnsi" w:hAnsiTheme="minorHAnsi" w:cstheme="minorHAnsi"/>
          <w:sz w:val="24"/>
          <w:szCs w:val="24"/>
        </w:rPr>
      </w:pPr>
    </w:p>
    <w:p w14:paraId="34941426" w14:textId="77777777" w:rsidR="00001044" w:rsidRPr="0085007E" w:rsidRDefault="00001044" w:rsidP="00401012">
      <w:pPr>
        <w:rPr>
          <w:rFonts w:asciiTheme="minorHAnsi" w:hAnsiTheme="minorHAnsi" w:cstheme="minorHAnsi"/>
          <w:sz w:val="24"/>
          <w:szCs w:val="24"/>
        </w:rPr>
      </w:pPr>
      <w:r w:rsidRPr="0085007E">
        <w:rPr>
          <w:rFonts w:asciiTheme="minorHAnsi" w:hAnsiTheme="minorHAnsi" w:cstheme="minorHAnsi"/>
          <w:color w:val="222222"/>
          <w:sz w:val="24"/>
          <w:szCs w:val="24"/>
          <w:shd w:val="clear" w:color="auto" w:fill="FFFFFF"/>
        </w:rPr>
        <w:t xml:space="preserve">College of Policing (2021) Victims’ code for policing </w:t>
      </w:r>
      <w:hyperlink r:id="rId22" w:history="1">
        <w:r w:rsidRPr="0085007E">
          <w:rPr>
            <w:rStyle w:val="Hyperlink"/>
            <w:rFonts w:asciiTheme="minorHAnsi" w:hAnsiTheme="minorHAnsi" w:cstheme="minorHAnsi"/>
            <w:sz w:val="24"/>
            <w:szCs w:val="24"/>
          </w:rPr>
          <w:t>Victims' Code for policing | College of Policing</w:t>
        </w:r>
      </w:hyperlink>
      <w:r w:rsidRPr="0085007E">
        <w:rPr>
          <w:rFonts w:asciiTheme="minorHAnsi" w:hAnsiTheme="minorHAnsi" w:cstheme="minorHAnsi"/>
          <w:sz w:val="24"/>
          <w:szCs w:val="24"/>
        </w:rPr>
        <w:t xml:space="preserve">  </w:t>
      </w:r>
    </w:p>
    <w:p w14:paraId="5B268487" w14:textId="77777777" w:rsidR="0085007E" w:rsidRPr="0085007E" w:rsidRDefault="0085007E" w:rsidP="00401012">
      <w:pPr>
        <w:rPr>
          <w:rFonts w:asciiTheme="minorHAnsi" w:hAnsiTheme="minorHAnsi" w:cstheme="minorHAnsi"/>
          <w:sz w:val="24"/>
          <w:szCs w:val="24"/>
        </w:rPr>
      </w:pPr>
    </w:p>
    <w:p w14:paraId="2FD5BDF6" w14:textId="77777777" w:rsidR="00001044" w:rsidRPr="0085007E" w:rsidRDefault="00001044" w:rsidP="005E5B65">
      <w:pPr>
        <w:rPr>
          <w:rFonts w:asciiTheme="minorHAnsi" w:hAnsiTheme="minorHAnsi" w:cstheme="minorHAnsi"/>
          <w:sz w:val="24"/>
          <w:szCs w:val="24"/>
        </w:rPr>
      </w:pPr>
      <w:r w:rsidRPr="0085007E">
        <w:rPr>
          <w:rFonts w:asciiTheme="minorHAnsi" w:hAnsiTheme="minorHAnsi" w:cstheme="minorHAnsi"/>
          <w:sz w:val="24"/>
          <w:szCs w:val="24"/>
        </w:rPr>
        <w:t xml:space="preserve">College of Policing (2023) Supporting professional discretion in decision making. </w:t>
      </w:r>
      <w:hyperlink r:id="rId23" w:history="1">
        <w:r w:rsidRPr="0085007E">
          <w:rPr>
            <w:rStyle w:val="Hyperlink"/>
            <w:rFonts w:asciiTheme="minorHAnsi" w:hAnsiTheme="minorHAnsi" w:cstheme="minorHAnsi"/>
            <w:sz w:val="24"/>
            <w:szCs w:val="24"/>
          </w:rPr>
          <w:t>Supporting professional discretion in decision making | College of Policing</w:t>
        </w:r>
      </w:hyperlink>
      <w:r w:rsidRPr="0085007E">
        <w:rPr>
          <w:rFonts w:asciiTheme="minorHAnsi" w:hAnsiTheme="minorHAnsi" w:cstheme="minorHAnsi"/>
          <w:sz w:val="24"/>
          <w:szCs w:val="24"/>
        </w:rPr>
        <w:t xml:space="preserve"> </w:t>
      </w:r>
    </w:p>
    <w:p w14:paraId="5B5B3D97" w14:textId="77777777" w:rsidR="0085007E" w:rsidRPr="0085007E" w:rsidRDefault="0085007E" w:rsidP="005E5B65">
      <w:pPr>
        <w:rPr>
          <w:rFonts w:asciiTheme="minorHAnsi" w:hAnsiTheme="minorHAnsi" w:cstheme="minorHAnsi"/>
          <w:sz w:val="24"/>
          <w:szCs w:val="24"/>
        </w:rPr>
      </w:pPr>
    </w:p>
    <w:p w14:paraId="35E55D23" w14:textId="77777777" w:rsidR="00001044" w:rsidRPr="0085007E" w:rsidRDefault="00001044" w:rsidP="00401012">
      <w:pPr>
        <w:rPr>
          <w:rFonts w:asciiTheme="minorHAnsi" w:hAnsiTheme="minorHAnsi" w:cstheme="minorHAnsi"/>
          <w:sz w:val="24"/>
          <w:szCs w:val="24"/>
        </w:rPr>
      </w:pPr>
      <w:r w:rsidRPr="0085007E">
        <w:rPr>
          <w:rFonts w:asciiTheme="minorHAnsi" w:hAnsiTheme="minorHAnsi" w:cstheme="minorHAnsi"/>
          <w:sz w:val="24"/>
          <w:szCs w:val="24"/>
        </w:rPr>
        <w:t>college of Policing. (2015). Major Investigation and Public Protection: Arrest and Other Positive Approaches. https:// www.app.college.police.uk/app-content/major-investigation-and-public-protection/domestic-abuse/ arrest-and-other-positive-</w:t>
      </w:r>
      <w:proofErr w:type="gramStart"/>
      <w:r w:rsidRPr="0085007E">
        <w:rPr>
          <w:rFonts w:asciiTheme="minorHAnsi" w:hAnsiTheme="minorHAnsi" w:cstheme="minorHAnsi"/>
          <w:sz w:val="24"/>
          <w:szCs w:val="24"/>
        </w:rPr>
        <w:t>approaches</w:t>
      </w:r>
      <w:proofErr w:type="gramEnd"/>
      <w:r w:rsidRPr="0085007E">
        <w:rPr>
          <w:rFonts w:asciiTheme="minorHAnsi" w:hAnsiTheme="minorHAnsi" w:cstheme="minorHAnsi"/>
          <w:sz w:val="24"/>
          <w:szCs w:val="24"/>
        </w:rPr>
        <w:t xml:space="preserve"> </w:t>
      </w:r>
    </w:p>
    <w:p w14:paraId="598FBEC2" w14:textId="77777777" w:rsidR="0085007E" w:rsidRPr="0085007E" w:rsidRDefault="0085007E" w:rsidP="00401012">
      <w:pPr>
        <w:rPr>
          <w:rFonts w:asciiTheme="minorHAnsi" w:hAnsiTheme="minorHAnsi" w:cstheme="minorHAnsi"/>
          <w:sz w:val="24"/>
          <w:szCs w:val="24"/>
        </w:rPr>
      </w:pPr>
    </w:p>
    <w:p w14:paraId="3B32C83B" w14:textId="77777777" w:rsidR="00001044" w:rsidRPr="0085007E" w:rsidRDefault="00001044" w:rsidP="007F6AF3">
      <w:pPr>
        <w:overflowPunct/>
        <w:autoSpaceDE/>
        <w:autoSpaceDN/>
        <w:adjustRightInd/>
        <w:spacing w:after="160" w:line="259" w:lineRule="auto"/>
        <w:textAlignment w:val="auto"/>
        <w:rPr>
          <w:rFonts w:asciiTheme="minorHAnsi" w:eastAsiaTheme="minorHAnsi" w:hAnsiTheme="minorHAnsi" w:cstheme="minorHAnsi"/>
          <w:color w:val="222222"/>
          <w:sz w:val="24"/>
          <w:szCs w:val="24"/>
          <w:shd w:val="clear" w:color="auto" w:fill="FFFFFF"/>
          <w:lang w:eastAsia="en-US"/>
        </w:rPr>
      </w:pPr>
      <w:r w:rsidRPr="0085007E">
        <w:rPr>
          <w:rFonts w:asciiTheme="minorHAnsi" w:eastAsiaTheme="minorHAnsi" w:hAnsiTheme="minorHAnsi" w:cstheme="minorHAnsi"/>
          <w:color w:val="222222"/>
          <w:sz w:val="24"/>
          <w:szCs w:val="24"/>
          <w:shd w:val="clear" w:color="auto" w:fill="FFFFFF"/>
          <w:lang w:eastAsia="en-US"/>
        </w:rPr>
        <w:t>Craddock, T.B. and Telesco, G., 2022. Police stress and deleterious outcomes: efforts towards improving police mental health. </w:t>
      </w:r>
      <w:r w:rsidRPr="0085007E">
        <w:rPr>
          <w:rFonts w:asciiTheme="minorHAnsi" w:eastAsiaTheme="minorHAnsi" w:hAnsiTheme="minorHAnsi" w:cstheme="minorHAnsi"/>
          <w:i/>
          <w:iCs/>
          <w:color w:val="222222"/>
          <w:sz w:val="24"/>
          <w:szCs w:val="24"/>
          <w:shd w:val="clear" w:color="auto" w:fill="FFFFFF"/>
          <w:lang w:eastAsia="en-US"/>
        </w:rPr>
        <w:t>Journal of police and criminal psychology</w:t>
      </w:r>
      <w:r w:rsidRPr="0085007E">
        <w:rPr>
          <w:rFonts w:asciiTheme="minorHAnsi" w:eastAsiaTheme="minorHAnsi" w:hAnsiTheme="minorHAnsi" w:cstheme="minorHAnsi"/>
          <w:color w:val="222222"/>
          <w:sz w:val="24"/>
          <w:szCs w:val="24"/>
          <w:shd w:val="clear" w:color="auto" w:fill="FFFFFF"/>
          <w:lang w:eastAsia="en-US"/>
        </w:rPr>
        <w:t>, pp.1-10.</w:t>
      </w:r>
    </w:p>
    <w:p w14:paraId="263841F9" w14:textId="77777777" w:rsidR="00001044" w:rsidRPr="0085007E" w:rsidRDefault="00001044" w:rsidP="003B07E6">
      <w:pPr>
        <w:rPr>
          <w:rFonts w:asciiTheme="minorHAnsi" w:hAnsiTheme="minorHAnsi" w:cstheme="minorHAnsi"/>
          <w:color w:val="222222"/>
          <w:sz w:val="24"/>
          <w:szCs w:val="24"/>
          <w:shd w:val="clear" w:color="auto" w:fill="FFFFFF"/>
        </w:rPr>
      </w:pPr>
      <w:r w:rsidRPr="0085007E">
        <w:rPr>
          <w:rFonts w:asciiTheme="minorHAnsi" w:hAnsiTheme="minorHAnsi" w:cstheme="minorHAnsi"/>
          <w:color w:val="222222"/>
          <w:sz w:val="24"/>
          <w:szCs w:val="24"/>
          <w:shd w:val="clear" w:color="auto" w:fill="FFFFFF"/>
        </w:rPr>
        <w:t>Cummins, I., 2023. ‘Defunding the police’: A consideration of the implications for the police role in mental health work. </w:t>
      </w:r>
      <w:r w:rsidRPr="0085007E">
        <w:rPr>
          <w:rFonts w:asciiTheme="minorHAnsi" w:hAnsiTheme="minorHAnsi" w:cstheme="minorHAnsi"/>
          <w:i/>
          <w:iCs/>
          <w:color w:val="222222"/>
          <w:sz w:val="24"/>
          <w:szCs w:val="24"/>
          <w:shd w:val="clear" w:color="auto" w:fill="FFFFFF"/>
        </w:rPr>
        <w:t>The Police Journal</w:t>
      </w:r>
      <w:r w:rsidRPr="0085007E">
        <w:rPr>
          <w:rFonts w:asciiTheme="minorHAnsi" w:hAnsiTheme="minorHAnsi" w:cstheme="minorHAnsi"/>
          <w:color w:val="222222"/>
          <w:sz w:val="24"/>
          <w:szCs w:val="24"/>
          <w:shd w:val="clear" w:color="auto" w:fill="FFFFFF"/>
        </w:rPr>
        <w:t>, </w:t>
      </w:r>
      <w:r w:rsidRPr="0085007E">
        <w:rPr>
          <w:rFonts w:asciiTheme="minorHAnsi" w:hAnsiTheme="minorHAnsi" w:cstheme="minorHAnsi"/>
          <w:i/>
          <w:iCs/>
          <w:color w:val="222222"/>
          <w:sz w:val="24"/>
          <w:szCs w:val="24"/>
          <w:shd w:val="clear" w:color="auto" w:fill="FFFFFF"/>
        </w:rPr>
        <w:t>96</w:t>
      </w:r>
      <w:r w:rsidRPr="0085007E">
        <w:rPr>
          <w:rFonts w:asciiTheme="minorHAnsi" w:hAnsiTheme="minorHAnsi" w:cstheme="minorHAnsi"/>
          <w:color w:val="222222"/>
          <w:sz w:val="24"/>
          <w:szCs w:val="24"/>
          <w:shd w:val="clear" w:color="auto" w:fill="FFFFFF"/>
        </w:rPr>
        <w:t>(2), pp.230-244.</w:t>
      </w:r>
    </w:p>
    <w:p w14:paraId="6943B3A4" w14:textId="77777777" w:rsidR="0085007E" w:rsidRPr="0085007E" w:rsidRDefault="0085007E" w:rsidP="003B07E6">
      <w:pPr>
        <w:rPr>
          <w:rFonts w:asciiTheme="minorHAnsi" w:hAnsiTheme="minorHAnsi" w:cstheme="minorHAnsi"/>
          <w:color w:val="222222"/>
          <w:sz w:val="24"/>
          <w:szCs w:val="24"/>
          <w:shd w:val="clear" w:color="auto" w:fill="FFFFFF"/>
        </w:rPr>
      </w:pPr>
    </w:p>
    <w:p w14:paraId="5747AC52" w14:textId="77777777" w:rsidR="00001044" w:rsidRPr="0085007E" w:rsidRDefault="00001044" w:rsidP="007F6AF3">
      <w:pPr>
        <w:overflowPunct/>
        <w:autoSpaceDE/>
        <w:autoSpaceDN/>
        <w:adjustRightInd/>
        <w:spacing w:after="160" w:line="259" w:lineRule="auto"/>
        <w:textAlignment w:val="auto"/>
        <w:rPr>
          <w:rFonts w:asciiTheme="minorHAnsi" w:eastAsiaTheme="minorHAnsi" w:hAnsiTheme="minorHAnsi" w:cstheme="minorHAnsi"/>
          <w:color w:val="222222"/>
          <w:sz w:val="24"/>
          <w:szCs w:val="24"/>
          <w:shd w:val="clear" w:color="auto" w:fill="FFFFFF"/>
          <w:lang w:eastAsia="en-US"/>
        </w:rPr>
      </w:pPr>
      <w:r w:rsidRPr="0085007E">
        <w:rPr>
          <w:rFonts w:asciiTheme="minorHAnsi" w:eastAsiaTheme="minorHAnsi" w:hAnsiTheme="minorHAnsi" w:cstheme="minorHAnsi"/>
          <w:color w:val="222222"/>
          <w:sz w:val="24"/>
          <w:szCs w:val="24"/>
          <w:shd w:val="clear" w:color="auto" w:fill="FFFFFF"/>
          <w:lang w:eastAsia="en-US"/>
        </w:rPr>
        <w:t xml:space="preserve">Erickson, K.I.; </w:t>
      </w:r>
      <w:proofErr w:type="spellStart"/>
      <w:r w:rsidRPr="0085007E">
        <w:rPr>
          <w:rFonts w:asciiTheme="minorHAnsi" w:eastAsiaTheme="minorHAnsi" w:hAnsiTheme="minorHAnsi" w:cstheme="minorHAnsi"/>
          <w:color w:val="222222"/>
          <w:sz w:val="24"/>
          <w:szCs w:val="24"/>
          <w:shd w:val="clear" w:color="auto" w:fill="FFFFFF"/>
          <w:lang w:eastAsia="en-US"/>
        </w:rPr>
        <w:t>Gildengers</w:t>
      </w:r>
      <w:proofErr w:type="spellEnd"/>
      <w:r w:rsidRPr="0085007E">
        <w:rPr>
          <w:rFonts w:asciiTheme="minorHAnsi" w:eastAsiaTheme="minorHAnsi" w:hAnsiTheme="minorHAnsi" w:cstheme="minorHAnsi"/>
          <w:color w:val="222222"/>
          <w:sz w:val="24"/>
          <w:szCs w:val="24"/>
          <w:shd w:val="clear" w:color="auto" w:fill="FFFFFF"/>
          <w:lang w:eastAsia="en-US"/>
        </w:rPr>
        <w:t xml:space="preserve">, A.G.; Butters, M.A. Physical </w:t>
      </w:r>
      <w:proofErr w:type="gramStart"/>
      <w:r w:rsidRPr="0085007E">
        <w:rPr>
          <w:rFonts w:asciiTheme="minorHAnsi" w:eastAsiaTheme="minorHAnsi" w:hAnsiTheme="minorHAnsi" w:cstheme="minorHAnsi"/>
          <w:color w:val="222222"/>
          <w:sz w:val="24"/>
          <w:szCs w:val="24"/>
          <w:shd w:val="clear" w:color="auto" w:fill="FFFFFF"/>
          <w:lang w:eastAsia="en-US"/>
        </w:rPr>
        <w:t>activity</w:t>
      </w:r>
      <w:proofErr w:type="gramEnd"/>
      <w:r w:rsidRPr="0085007E">
        <w:rPr>
          <w:rFonts w:asciiTheme="minorHAnsi" w:eastAsiaTheme="minorHAnsi" w:hAnsiTheme="minorHAnsi" w:cstheme="minorHAnsi"/>
          <w:color w:val="222222"/>
          <w:sz w:val="24"/>
          <w:szCs w:val="24"/>
          <w:shd w:val="clear" w:color="auto" w:fill="FFFFFF"/>
          <w:lang w:eastAsia="en-US"/>
        </w:rPr>
        <w:t xml:space="preserve"> and brain plasticity in late adulthood. </w:t>
      </w:r>
      <w:r w:rsidRPr="0085007E">
        <w:rPr>
          <w:rFonts w:asciiTheme="minorHAnsi" w:eastAsiaTheme="minorHAnsi" w:hAnsiTheme="minorHAnsi" w:cstheme="minorHAnsi"/>
          <w:i/>
          <w:iCs/>
          <w:color w:val="222222"/>
          <w:sz w:val="24"/>
          <w:szCs w:val="24"/>
          <w:shd w:val="clear" w:color="auto" w:fill="FFFFFF"/>
          <w:lang w:eastAsia="en-US"/>
        </w:rPr>
        <w:t xml:space="preserve">Dialogues Clin. </w:t>
      </w:r>
      <w:proofErr w:type="spellStart"/>
      <w:r w:rsidRPr="0085007E">
        <w:rPr>
          <w:rFonts w:asciiTheme="minorHAnsi" w:eastAsiaTheme="minorHAnsi" w:hAnsiTheme="minorHAnsi" w:cstheme="minorHAnsi"/>
          <w:i/>
          <w:iCs/>
          <w:color w:val="222222"/>
          <w:sz w:val="24"/>
          <w:szCs w:val="24"/>
          <w:shd w:val="clear" w:color="auto" w:fill="FFFFFF"/>
          <w:lang w:eastAsia="en-US"/>
        </w:rPr>
        <w:t>Neurosci</w:t>
      </w:r>
      <w:proofErr w:type="spellEnd"/>
      <w:r w:rsidRPr="0085007E">
        <w:rPr>
          <w:rFonts w:asciiTheme="minorHAnsi" w:eastAsiaTheme="minorHAnsi" w:hAnsiTheme="minorHAnsi" w:cstheme="minorHAnsi"/>
          <w:i/>
          <w:iCs/>
          <w:color w:val="222222"/>
          <w:sz w:val="24"/>
          <w:szCs w:val="24"/>
          <w:shd w:val="clear" w:color="auto" w:fill="FFFFFF"/>
          <w:lang w:eastAsia="en-US"/>
        </w:rPr>
        <w:t>.</w:t>
      </w:r>
      <w:r w:rsidRPr="0085007E">
        <w:rPr>
          <w:rFonts w:asciiTheme="minorHAnsi" w:eastAsiaTheme="minorHAnsi" w:hAnsiTheme="minorHAnsi" w:cstheme="minorHAnsi"/>
          <w:color w:val="222222"/>
          <w:sz w:val="24"/>
          <w:szCs w:val="24"/>
          <w:shd w:val="clear" w:color="auto" w:fill="FFFFFF"/>
          <w:lang w:eastAsia="en-US"/>
        </w:rPr>
        <w:t> </w:t>
      </w:r>
      <w:r w:rsidRPr="0085007E">
        <w:rPr>
          <w:rFonts w:asciiTheme="minorHAnsi" w:eastAsiaTheme="minorHAnsi" w:hAnsiTheme="minorHAnsi" w:cstheme="minorHAnsi"/>
          <w:b/>
          <w:bCs/>
          <w:color w:val="222222"/>
          <w:sz w:val="24"/>
          <w:szCs w:val="24"/>
          <w:shd w:val="clear" w:color="auto" w:fill="FFFFFF"/>
          <w:lang w:eastAsia="en-US"/>
        </w:rPr>
        <w:t>2013</w:t>
      </w:r>
      <w:r w:rsidRPr="0085007E">
        <w:rPr>
          <w:rFonts w:asciiTheme="minorHAnsi" w:eastAsiaTheme="minorHAnsi" w:hAnsiTheme="minorHAnsi" w:cstheme="minorHAnsi"/>
          <w:color w:val="222222"/>
          <w:sz w:val="24"/>
          <w:szCs w:val="24"/>
          <w:shd w:val="clear" w:color="auto" w:fill="FFFFFF"/>
          <w:lang w:eastAsia="en-US"/>
        </w:rPr>
        <w:t>, </w:t>
      </w:r>
      <w:r w:rsidRPr="0085007E">
        <w:rPr>
          <w:rFonts w:asciiTheme="minorHAnsi" w:eastAsiaTheme="minorHAnsi" w:hAnsiTheme="minorHAnsi" w:cstheme="minorHAnsi"/>
          <w:i/>
          <w:iCs/>
          <w:color w:val="222222"/>
          <w:sz w:val="24"/>
          <w:szCs w:val="24"/>
          <w:shd w:val="clear" w:color="auto" w:fill="FFFFFF"/>
          <w:lang w:eastAsia="en-US"/>
        </w:rPr>
        <w:t>15</w:t>
      </w:r>
      <w:r w:rsidRPr="0085007E">
        <w:rPr>
          <w:rFonts w:asciiTheme="minorHAnsi" w:eastAsiaTheme="minorHAnsi" w:hAnsiTheme="minorHAnsi" w:cstheme="minorHAnsi"/>
          <w:color w:val="222222"/>
          <w:sz w:val="24"/>
          <w:szCs w:val="24"/>
          <w:shd w:val="clear" w:color="auto" w:fill="FFFFFF"/>
          <w:lang w:eastAsia="en-US"/>
        </w:rPr>
        <w:t>, 99–108.</w:t>
      </w:r>
    </w:p>
    <w:p w14:paraId="73AAAED6" w14:textId="77777777" w:rsidR="00001044" w:rsidRPr="0085007E" w:rsidRDefault="00001044" w:rsidP="00401012">
      <w:pPr>
        <w:rPr>
          <w:rFonts w:asciiTheme="minorHAnsi" w:hAnsiTheme="minorHAnsi" w:cstheme="minorHAnsi"/>
          <w:color w:val="222222"/>
          <w:sz w:val="24"/>
          <w:szCs w:val="24"/>
          <w:shd w:val="clear" w:color="auto" w:fill="FFFFFF"/>
        </w:rPr>
      </w:pPr>
      <w:r w:rsidRPr="0085007E">
        <w:rPr>
          <w:rFonts w:asciiTheme="minorHAnsi" w:hAnsiTheme="minorHAnsi" w:cstheme="minorHAnsi"/>
          <w:color w:val="222222"/>
          <w:sz w:val="24"/>
          <w:szCs w:val="24"/>
          <w:shd w:val="clear" w:color="auto" w:fill="FFFFFF"/>
        </w:rPr>
        <w:t>Gadd, D., Henderson, J., Radcliffe, P., Stephens-Lewis, D., Johnson, A. and Gilchrist, G., 2019. The dynamics of domestic abuse and drug and alcohol dependency. </w:t>
      </w:r>
      <w:r w:rsidRPr="0085007E">
        <w:rPr>
          <w:rFonts w:asciiTheme="minorHAnsi" w:hAnsiTheme="minorHAnsi" w:cstheme="minorHAnsi"/>
          <w:i/>
          <w:iCs/>
          <w:color w:val="222222"/>
          <w:sz w:val="24"/>
          <w:szCs w:val="24"/>
          <w:shd w:val="clear" w:color="auto" w:fill="FFFFFF"/>
        </w:rPr>
        <w:t>The British Journal of Criminology</w:t>
      </w:r>
      <w:r w:rsidRPr="0085007E">
        <w:rPr>
          <w:rFonts w:asciiTheme="minorHAnsi" w:hAnsiTheme="minorHAnsi" w:cstheme="minorHAnsi"/>
          <w:color w:val="222222"/>
          <w:sz w:val="24"/>
          <w:szCs w:val="24"/>
          <w:shd w:val="clear" w:color="auto" w:fill="FFFFFF"/>
        </w:rPr>
        <w:t>, </w:t>
      </w:r>
      <w:r w:rsidRPr="0085007E">
        <w:rPr>
          <w:rFonts w:asciiTheme="minorHAnsi" w:hAnsiTheme="minorHAnsi" w:cstheme="minorHAnsi"/>
          <w:i/>
          <w:iCs/>
          <w:color w:val="222222"/>
          <w:sz w:val="24"/>
          <w:szCs w:val="24"/>
          <w:shd w:val="clear" w:color="auto" w:fill="FFFFFF"/>
        </w:rPr>
        <w:t>59</w:t>
      </w:r>
      <w:r w:rsidRPr="0085007E">
        <w:rPr>
          <w:rFonts w:asciiTheme="minorHAnsi" w:hAnsiTheme="minorHAnsi" w:cstheme="minorHAnsi"/>
          <w:color w:val="222222"/>
          <w:sz w:val="24"/>
          <w:szCs w:val="24"/>
          <w:shd w:val="clear" w:color="auto" w:fill="FFFFFF"/>
        </w:rPr>
        <w:t>(5), pp.1035-1053.</w:t>
      </w:r>
    </w:p>
    <w:p w14:paraId="395C430E" w14:textId="77777777" w:rsidR="0085007E" w:rsidRPr="0085007E" w:rsidRDefault="0085007E" w:rsidP="00401012">
      <w:pPr>
        <w:rPr>
          <w:rFonts w:asciiTheme="minorHAnsi" w:hAnsiTheme="minorHAnsi" w:cstheme="minorHAnsi"/>
          <w:color w:val="222222"/>
          <w:sz w:val="24"/>
          <w:szCs w:val="24"/>
          <w:shd w:val="clear" w:color="auto" w:fill="FFFFFF"/>
        </w:rPr>
      </w:pPr>
    </w:p>
    <w:p w14:paraId="76023AE7" w14:textId="77777777" w:rsidR="00001044" w:rsidRPr="0085007E" w:rsidRDefault="00001044" w:rsidP="00401012">
      <w:pPr>
        <w:rPr>
          <w:rFonts w:asciiTheme="minorHAnsi" w:hAnsiTheme="minorHAnsi" w:cstheme="minorHAnsi"/>
          <w:sz w:val="24"/>
          <w:szCs w:val="24"/>
        </w:rPr>
      </w:pPr>
      <w:r w:rsidRPr="0085007E">
        <w:rPr>
          <w:rFonts w:asciiTheme="minorHAnsi" w:hAnsiTheme="minorHAnsi" w:cstheme="minorHAnsi"/>
          <w:sz w:val="24"/>
          <w:szCs w:val="24"/>
        </w:rPr>
        <w:t xml:space="preserve">Johnson, K. &amp; </w:t>
      </w:r>
      <w:proofErr w:type="spellStart"/>
      <w:r w:rsidRPr="0085007E">
        <w:rPr>
          <w:rFonts w:asciiTheme="minorHAnsi" w:hAnsiTheme="minorHAnsi" w:cstheme="minorHAnsi"/>
          <w:sz w:val="24"/>
          <w:szCs w:val="24"/>
        </w:rPr>
        <w:t>Hohl</w:t>
      </w:r>
      <w:proofErr w:type="spellEnd"/>
      <w:r w:rsidRPr="0085007E">
        <w:rPr>
          <w:rFonts w:asciiTheme="minorHAnsi" w:hAnsiTheme="minorHAnsi" w:cstheme="minorHAnsi"/>
          <w:sz w:val="24"/>
          <w:szCs w:val="24"/>
        </w:rPr>
        <w:t>, K. (2023). Police Responses to Domestic Abuse during the COVID-19 Pandemic: Positive Action and Police Legitimacy. Policing (Oxford): a journal of policy and practice, 17(1)</w:t>
      </w:r>
    </w:p>
    <w:p w14:paraId="48FF36F6" w14:textId="77777777" w:rsidR="0085007E" w:rsidRPr="0085007E" w:rsidRDefault="0085007E" w:rsidP="00401012">
      <w:pPr>
        <w:rPr>
          <w:rFonts w:asciiTheme="minorHAnsi" w:hAnsiTheme="minorHAnsi" w:cstheme="minorHAnsi"/>
          <w:sz w:val="24"/>
          <w:szCs w:val="24"/>
        </w:rPr>
      </w:pPr>
    </w:p>
    <w:p w14:paraId="4E9AB72A" w14:textId="77777777" w:rsidR="00001044" w:rsidRPr="0085007E" w:rsidRDefault="00001044" w:rsidP="00401012">
      <w:pPr>
        <w:rPr>
          <w:rFonts w:asciiTheme="minorHAnsi" w:hAnsiTheme="minorHAnsi" w:cstheme="minorHAnsi"/>
          <w:color w:val="222222"/>
          <w:sz w:val="24"/>
          <w:szCs w:val="24"/>
          <w:shd w:val="clear" w:color="auto" w:fill="FFFFFF"/>
        </w:rPr>
      </w:pPr>
      <w:proofErr w:type="spellStart"/>
      <w:r w:rsidRPr="0085007E">
        <w:rPr>
          <w:rFonts w:asciiTheme="minorHAnsi" w:hAnsiTheme="minorHAnsi" w:cstheme="minorHAnsi"/>
          <w:color w:val="222222"/>
          <w:sz w:val="24"/>
          <w:szCs w:val="24"/>
          <w:shd w:val="clear" w:color="auto" w:fill="FFFFFF"/>
        </w:rPr>
        <w:lastRenderedPageBreak/>
        <w:t>Kawachi</w:t>
      </w:r>
      <w:proofErr w:type="spellEnd"/>
      <w:r w:rsidRPr="0085007E">
        <w:rPr>
          <w:rFonts w:asciiTheme="minorHAnsi" w:hAnsiTheme="minorHAnsi" w:cstheme="minorHAnsi"/>
          <w:color w:val="222222"/>
          <w:sz w:val="24"/>
          <w:szCs w:val="24"/>
          <w:shd w:val="clear" w:color="auto" w:fill="FFFFFF"/>
        </w:rPr>
        <w:t>, I., Kennedy, B.P. and Wilkinson, R.G., 1999. Crime: social disorganization and relative deprivation. </w:t>
      </w:r>
      <w:r w:rsidRPr="0085007E">
        <w:rPr>
          <w:rFonts w:asciiTheme="minorHAnsi" w:hAnsiTheme="minorHAnsi" w:cstheme="minorHAnsi"/>
          <w:i/>
          <w:iCs/>
          <w:color w:val="222222"/>
          <w:sz w:val="24"/>
          <w:szCs w:val="24"/>
          <w:shd w:val="clear" w:color="auto" w:fill="FFFFFF"/>
        </w:rPr>
        <w:t>Social science &amp; medicine</w:t>
      </w:r>
      <w:r w:rsidRPr="0085007E">
        <w:rPr>
          <w:rFonts w:asciiTheme="minorHAnsi" w:hAnsiTheme="minorHAnsi" w:cstheme="minorHAnsi"/>
          <w:color w:val="222222"/>
          <w:sz w:val="24"/>
          <w:szCs w:val="24"/>
          <w:shd w:val="clear" w:color="auto" w:fill="FFFFFF"/>
        </w:rPr>
        <w:t>, </w:t>
      </w:r>
      <w:r w:rsidRPr="0085007E">
        <w:rPr>
          <w:rFonts w:asciiTheme="minorHAnsi" w:hAnsiTheme="minorHAnsi" w:cstheme="minorHAnsi"/>
          <w:i/>
          <w:iCs/>
          <w:color w:val="222222"/>
          <w:sz w:val="24"/>
          <w:szCs w:val="24"/>
          <w:shd w:val="clear" w:color="auto" w:fill="FFFFFF"/>
        </w:rPr>
        <w:t>48</w:t>
      </w:r>
      <w:r w:rsidRPr="0085007E">
        <w:rPr>
          <w:rFonts w:asciiTheme="minorHAnsi" w:hAnsiTheme="minorHAnsi" w:cstheme="minorHAnsi"/>
          <w:color w:val="222222"/>
          <w:sz w:val="24"/>
          <w:szCs w:val="24"/>
          <w:shd w:val="clear" w:color="auto" w:fill="FFFFFF"/>
        </w:rPr>
        <w:t>(6), pp.719-731.</w:t>
      </w:r>
    </w:p>
    <w:p w14:paraId="64E38906" w14:textId="77777777" w:rsidR="0085007E" w:rsidRPr="0085007E" w:rsidRDefault="0085007E" w:rsidP="00401012">
      <w:pPr>
        <w:rPr>
          <w:rFonts w:asciiTheme="minorHAnsi" w:hAnsiTheme="minorHAnsi" w:cstheme="minorHAnsi"/>
          <w:color w:val="222222"/>
          <w:sz w:val="24"/>
          <w:szCs w:val="24"/>
          <w:shd w:val="clear" w:color="auto" w:fill="FFFFFF"/>
        </w:rPr>
      </w:pPr>
    </w:p>
    <w:p w14:paraId="20719ADB" w14:textId="77777777" w:rsidR="00001044" w:rsidRPr="0085007E" w:rsidRDefault="00001044" w:rsidP="007F6AF3">
      <w:pPr>
        <w:overflowPunct/>
        <w:autoSpaceDE/>
        <w:autoSpaceDN/>
        <w:adjustRightInd/>
        <w:spacing w:after="160" w:line="259" w:lineRule="auto"/>
        <w:textAlignment w:val="auto"/>
        <w:rPr>
          <w:rFonts w:asciiTheme="minorHAnsi" w:eastAsiaTheme="minorHAnsi" w:hAnsiTheme="minorHAnsi" w:cstheme="minorHAnsi"/>
          <w:color w:val="auto"/>
          <w:sz w:val="24"/>
          <w:szCs w:val="24"/>
          <w:lang w:eastAsia="en-US"/>
        </w:rPr>
      </w:pPr>
      <w:r w:rsidRPr="0085007E">
        <w:rPr>
          <w:rFonts w:asciiTheme="minorHAnsi" w:eastAsiaTheme="minorHAnsi" w:hAnsiTheme="minorHAnsi" w:cstheme="minorHAnsi"/>
          <w:color w:val="222222"/>
          <w:sz w:val="24"/>
          <w:szCs w:val="24"/>
          <w:shd w:val="clear" w:color="auto" w:fill="FFFFFF"/>
          <w:lang w:eastAsia="en-US"/>
        </w:rPr>
        <w:t xml:space="preserve">Kim, J., </w:t>
      </w:r>
      <w:proofErr w:type="spellStart"/>
      <w:r w:rsidRPr="0085007E">
        <w:rPr>
          <w:rFonts w:asciiTheme="minorHAnsi" w:eastAsiaTheme="minorHAnsi" w:hAnsiTheme="minorHAnsi" w:cstheme="minorHAnsi"/>
          <w:color w:val="222222"/>
          <w:sz w:val="24"/>
          <w:szCs w:val="24"/>
          <w:shd w:val="clear" w:color="auto" w:fill="FFFFFF"/>
          <w:lang w:eastAsia="en-US"/>
        </w:rPr>
        <w:t>Tamminen</w:t>
      </w:r>
      <w:proofErr w:type="spellEnd"/>
      <w:r w:rsidRPr="0085007E">
        <w:rPr>
          <w:rFonts w:asciiTheme="minorHAnsi" w:eastAsiaTheme="minorHAnsi" w:hAnsiTheme="minorHAnsi" w:cstheme="minorHAnsi"/>
          <w:color w:val="222222"/>
          <w:sz w:val="24"/>
          <w:szCs w:val="24"/>
          <w:shd w:val="clear" w:color="auto" w:fill="FFFFFF"/>
          <w:lang w:eastAsia="en-US"/>
        </w:rPr>
        <w:t xml:space="preserve">, K.A., Bissett, J.E., </w:t>
      </w:r>
      <w:proofErr w:type="spellStart"/>
      <w:r w:rsidRPr="0085007E">
        <w:rPr>
          <w:rFonts w:asciiTheme="minorHAnsi" w:eastAsiaTheme="minorHAnsi" w:hAnsiTheme="minorHAnsi" w:cstheme="minorHAnsi"/>
          <w:color w:val="222222"/>
          <w:sz w:val="24"/>
          <w:szCs w:val="24"/>
          <w:shd w:val="clear" w:color="auto" w:fill="FFFFFF"/>
          <w:lang w:eastAsia="en-US"/>
        </w:rPr>
        <w:t>Danyluck</w:t>
      </w:r>
      <w:proofErr w:type="spellEnd"/>
      <w:r w:rsidRPr="0085007E">
        <w:rPr>
          <w:rFonts w:asciiTheme="minorHAnsi" w:eastAsiaTheme="minorHAnsi" w:hAnsiTheme="minorHAnsi" w:cstheme="minorHAnsi"/>
          <w:color w:val="222222"/>
          <w:sz w:val="24"/>
          <w:szCs w:val="24"/>
          <w:shd w:val="clear" w:color="auto" w:fill="FFFFFF"/>
          <w:lang w:eastAsia="en-US"/>
        </w:rPr>
        <w:t>, C., Wolf, S.A., McEwen, C. and Wagstaff, C.R., 2023. “I hate it when that happens too!”: observed and perceived exchanges of social support between university student-athletes during discussions of stressors. </w:t>
      </w:r>
      <w:r w:rsidRPr="0085007E">
        <w:rPr>
          <w:rFonts w:asciiTheme="minorHAnsi" w:eastAsiaTheme="minorHAnsi" w:hAnsiTheme="minorHAnsi" w:cstheme="minorHAnsi"/>
          <w:i/>
          <w:iCs/>
          <w:color w:val="222222"/>
          <w:sz w:val="24"/>
          <w:szCs w:val="24"/>
          <w:shd w:val="clear" w:color="auto" w:fill="FFFFFF"/>
          <w:lang w:eastAsia="en-US"/>
        </w:rPr>
        <w:t>International Journal of Sport and Exercise Psychology</w:t>
      </w:r>
      <w:r w:rsidRPr="0085007E">
        <w:rPr>
          <w:rFonts w:asciiTheme="minorHAnsi" w:eastAsiaTheme="minorHAnsi" w:hAnsiTheme="minorHAnsi" w:cstheme="minorHAnsi"/>
          <w:color w:val="222222"/>
          <w:sz w:val="24"/>
          <w:szCs w:val="24"/>
          <w:shd w:val="clear" w:color="auto" w:fill="FFFFFF"/>
          <w:lang w:eastAsia="en-US"/>
        </w:rPr>
        <w:t>, pp.1-17.</w:t>
      </w:r>
    </w:p>
    <w:p w14:paraId="414E79CF" w14:textId="77777777" w:rsidR="00001044" w:rsidRPr="0085007E" w:rsidRDefault="00001044" w:rsidP="007F6AF3">
      <w:pPr>
        <w:overflowPunct/>
        <w:autoSpaceDE/>
        <w:autoSpaceDN/>
        <w:adjustRightInd/>
        <w:spacing w:after="160" w:line="259" w:lineRule="auto"/>
        <w:textAlignment w:val="auto"/>
        <w:rPr>
          <w:rFonts w:asciiTheme="minorHAnsi" w:eastAsiaTheme="minorHAnsi" w:hAnsiTheme="minorHAnsi" w:cstheme="minorHAnsi"/>
          <w:color w:val="222222"/>
          <w:sz w:val="24"/>
          <w:szCs w:val="24"/>
          <w:shd w:val="clear" w:color="auto" w:fill="FFFFFF"/>
          <w:lang w:eastAsia="en-US"/>
        </w:rPr>
      </w:pPr>
      <w:r w:rsidRPr="0085007E">
        <w:rPr>
          <w:rFonts w:asciiTheme="minorHAnsi" w:eastAsiaTheme="minorHAnsi" w:hAnsiTheme="minorHAnsi" w:cstheme="minorHAnsi"/>
          <w:color w:val="222222"/>
          <w:sz w:val="24"/>
          <w:szCs w:val="24"/>
          <w:shd w:val="clear" w:color="auto" w:fill="FFFFFF"/>
          <w:lang w:eastAsia="en-US"/>
        </w:rPr>
        <w:t>Kim, J.H. and McKenzie, L.A., 2014. The impacts of physical exercise on stress coping and well-being in university students in the context of leisure. </w:t>
      </w:r>
      <w:r w:rsidRPr="0085007E">
        <w:rPr>
          <w:rFonts w:asciiTheme="minorHAnsi" w:eastAsiaTheme="minorHAnsi" w:hAnsiTheme="minorHAnsi" w:cstheme="minorHAnsi"/>
          <w:i/>
          <w:iCs/>
          <w:color w:val="222222"/>
          <w:sz w:val="24"/>
          <w:szCs w:val="24"/>
          <w:shd w:val="clear" w:color="auto" w:fill="FFFFFF"/>
          <w:lang w:eastAsia="en-US"/>
        </w:rPr>
        <w:t>Health</w:t>
      </w:r>
      <w:r w:rsidRPr="0085007E">
        <w:rPr>
          <w:rFonts w:asciiTheme="minorHAnsi" w:eastAsiaTheme="minorHAnsi" w:hAnsiTheme="minorHAnsi" w:cstheme="minorHAnsi"/>
          <w:color w:val="222222"/>
          <w:sz w:val="24"/>
          <w:szCs w:val="24"/>
          <w:shd w:val="clear" w:color="auto" w:fill="FFFFFF"/>
          <w:lang w:eastAsia="en-US"/>
        </w:rPr>
        <w:t>, </w:t>
      </w:r>
      <w:r w:rsidRPr="0085007E">
        <w:rPr>
          <w:rFonts w:asciiTheme="minorHAnsi" w:eastAsiaTheme="minorHAnsi" w:hAnsiTheme="minorHAnsi" w:cstheme="minorHAnsi"/>
          <w:i/>
          <w:iCs/>
          <w:color w:val="222222"/>
          <w:sz w:val="24"/>
          <w:szCs w:val="24"/>
          <w:shd w:val="clear" w:color="auto" w:fill="FFFFFF"/>
          <w:lang w:eastAsia="en-US"/>
        </w:rPr>
        <w:t>6</w:t>
      </w:r>
      <w:r w:rsidRPr="0085007E">
        <w:rPr>
          <w:rFonts w:asciiTheme="minorHAnsi" w:eastAsiaTheme="minorHAnsi" w:hAnsiTheme="minorHAnsi" w:cstheme="minorHAnsi"/>
          <w:color w:val="222222"/>
          <w:sz w:val="24"/>
          <w:szCs w:val="24"/>
          <w:shd w:val="clear" w:color="auto" w:fill="FFFFFF"/>
          <w:lang w:eastAsia="en-US"/>
        </w:rPr>
        <w:t xml:space="preserve">(19), p.2570. </w:t>
      </w:r>
    </w:p>
    <w:p w14:paraId="7AA3C127" w14:textId="77777777" w:rsidR="00001044" w:rsidRPr="0085007E" w:rsidRDefault="00001044" w:rsidP="005E5B65">
      <w:pPr>
        <w:rPr>
          <w:rFonts w:asciiTheme="minorHAnsi" w:hAnsiTheme="minorHAnsi" w:cstheme="minorHAnsi"/>
          <w:color w:val="222222"/>
          <w:sz w:val="24"/>
          <w:szCs w:val="24"/>
          <w:shd w:val="clear" w:color="auto" w:fill="FFFFFF"/>
        </w:rPr>
      </w:pPr>
      <w:r w:rsidRPr="0085007E">
        <w:rPr>
          <w:rFonts w:asciiTheme="minorHAnsi" w:hAnsiTheme="minorHAnsi" w:cstheme="minorHAnsi"/>
          <w:color w:val="222222"/>
          <w:sz w:val="24"/>
          <w:szCs w:val="24"/>
          <w:shd w:val="clear" w:color="auto" w:fill="FFFFFF"/>
        </w:rPr>
        <w:t xml:space="preserve">Lax, M., 2014. The Affective Domain and Police Values Education: Is the Former Used to Convey the Latter in Support of the National Decision </w:t>
      </w:r>
      <w:proofErr w:type="gramStart"/>
      <w:r w:rsidRPr="0085007E">
        <w:rPr>
          <w:rFonts w:asciiTheme="minorHAnsi" w:hAnsiTheme="minorHAnsi" w:cstheme="minorHAnsi"/>
          <w:color w:val="222222"/>
          <w:sz w:val="24"/>
          <w:szCs w:val="24"/>
          <w:shd w:val="clear" w:color="auto" w:fill="FFFFFF"/>
        </w:rPr>
        <w:t>Model?.</w:t>
      </w:r>
      <w:proofErr w:type="gramEnd"/>
      <w:r w:rsidRPr="0085007E">
        <w:rPr>
          <w:rFonts w:asciiTheme="minorHAnsi" w:hAnsiTheme="minorHAnsi" w:cstheme="minorHAnsi"/>
          <w:color w:val="222222"/>
          <w:sz w:val="24"/>
          <w:szCs w:val="24"/>
          <w:shd w:val="clear" w:color="auto" w:fill="FFFFFF"/>
        </w:rPr>
        <w:t> </w:t>
      </w:r>
      <w:r w:rsidRPr="0085007E">
        <w:rPr>
          <w:rFonts w:asciiTheme="minorHAnsi" w:hAnsiTheme="minorHAnsi" w:cstheme="minorHAnsi"/>
          <w:i/>
          <w:iCs/>
          <w:color w:val="222222"/>
          <w:sz w:val="24"/>
          <w:szCs w:val="24"/>
          <w:shd w:val="clear" w:color="auto" w:fill="FFFFFF"/>
        </w:rPr>
        <w:t>The Police Journal</w:t>
      </w:r>
      <w:r w:rsidRPr="0085007E">
        <w:rPr>
          <w:rFonts w:asciiTheme="minorHAnsi" w:hAnsiTheme="minorHAnsi" w:cstheme="minorHAnsi"/>
          <w:color w:val="222222"/>
          <w:sz w:val="24"/>
          <w:szCs w:val="24"/>
          <w:shd w:val="clear" w:color="auto" w:fill="FFFFFF"/>
        </w:rPr>
        <w:t>, </w:t>
      </w:r>
      <w:r w:rsidRPr="0085007E">
        <w:rPr>
          <w:rFonts w:asciiTheme="minorHAnsi" w:hAnsiTheme="minorHAnsi" w:cstheme="minorHAnsi"/>
          <w:i/>
          <w:iCs/>
          <w:color w:val="222222"/>
          <w:sz w:val="24"/>
          <w:szCs w:val="24"/>
          <w:shd w:val="clear" w:color="auto" w:fill="FFFFFF"/>
        </w:rPr>
        <w:t>87</w:t>
      </w:r>
      <w:r w:rsidRPr="0085007E">
        <w:rPr>
          <w:rFonts w:asciiTheme="minorHAnsi" w:hAnsiTheme="minorHAnsi" w:cstheme="minorHAnsi"/>
          <w:color w:val="222222"/>
          <w:sz w:val="24"/>
          <w:szCs w:val="24"/>
          <w:shd w:val="clear" w:color="auto" w:fill="FFFFFF"/>
        </w:rPr>
        <w:t>(2), pp.126-138.</w:t>
      </w:r>
    </w:p>
    <w:p w14:paraId="7735F5E4" w14:textId="77777777" w:rsidR="00001044" w:rsidRPr="0085007E" w:rsidRDefault="00001044" w:rsidP="007F6AF3">
      <w:pPr>
        <w:overflowPunct/>
        <w:autoSpaceDE/>
        <w:autoSpaceDN/>
        <w:adjustRightInd/>
        <w:spacing w:after="160" w:line="259" w:lineRule="auto"/>
        <w:textAlignment w:val="auto"/>
        <w:rPr>
          <w:rFonts w:asciiTheme="minorHAnsi" w:eastAsiaTheme="minorHAnsi" w:hAnsiTheme="minorHAnsi" w:cstheme="minorHAnsi"/>
          <w:color w:val="222222"/>
          <w:sz w:val="24"/>
          <w:szCs w:val="24"/>
          <w:shd w:val="clear" w:color="auto" w:fill="FFFFFF"/>
          <w:lang w:eastAsia="en-US"/>
        </w:rPr>
      </w:pPr>
      <w:proofErr w:type="spellStart"/>
      <w:r w:rsidRPr="0085007E">
        <w:rPr>
          <w:rFonts w:asciiTheme="minorHAnsi" w:eastAsiaTheme="minorHAnsi" w:hAnsiTheme="minorHAnsi" w:cstheme="minorHAnsi"/>
          <w:color w:val="222222"/>
          <w:sz w:val="24"/>
          <w:szCs w:val="24"/>
          <w:shd w:val="clear" w:color="auto" w:fill="FFFFFF"/>
          <w:lang w:eastAsia="en-US"/>
        </w:rPr>
        <w:t>Mahindru</w:t>
      </w:r>
      <w:proofErr w:type="spellEnd"/>
      <w:r w:rsidRPr="0085007E">
        <w:rPr>
          <w:rFonts w:asciiTheme="minorHAnsi" w:eastAsiaTheme="minorHAnsi" w:hAnsiTheme="minorHAnsi" w:cstheme="minorHAnsi"/>
          <w:color w:val="222222"/>
          <w:sz w:val="24"/>
          <w:szCs w:val="24"/>
          <w:shd w:val="clear" w:color="auto" w:fill="FFFFFF"/>
          <w:lang w:eastAsia="en-US"/>
        </w:rPr>
        <w:t>, A., Patil, P. and Agrawal, V., 2023. Role of physical activity on mental health and well-being: a review. </w:t>
      </w:r>
      <w:proofErr w:type="spellStart"/>
      <w:r w:rsidRPr="0085007E">
        <w:rPr>
          <w:rFonts w:asciiTheme="minorHAnsi" w:eastAsiaTheme="minorHAnsi" w:hAnsiTheme="minorHAnsi" w:cstheme="minorHAnsi"/>
          <w:i/>
          <w:iCs/>
          <w:color w:val="222222"/>
          <w:sz w:val="24"/>
          <w:szCs w:val="24"/>
          <w:shd w:val="clear" w:color="auto" w:fill="FFFFFF"/>
          <w:lang w:eastAsia="en-US"/>
        </w:rPr>
        <w:t>Cureus</w:t>
      </w:r>
      <w:proofErr w:type="spellEnd"/>
      <w:r w:rsidRPr="0085007E">
        <w:rPr>
          <w:rFonts w:asciiTheme="minorHAnsi" w:eastAsiaTheme="minorHAnsi" w:hAnsiTheme="minorHAnsi" w:cstheme="minorHAnsi"/>
          <w:color w:val="222222"/>
          <w:sz w:val="24"/>
          <w:szCs w:val="24"/>
          <w:shd w:val="clear" w:color="auto" w:fill="FFFFFF"/>
          <w:lang w:eastAsia="en-US"/>
        </w:rPr>
        <w:t>, </w:t>
      </w:r>
      <w:r w:rsidRPr="0085007E">
        <w:rPr>
          <w:rFonts w:asciiTheme="minorHAnsi" w:eastAsiaTheme="minorHAnsi" w:hAnsiTheme="minorHAnsi" w:cstheme="minorHAnsi"/>
          <w:i/>
          <w:iCs/>
          <w:color w:val="222222"/>
          <w:sz w:val="24"/>
          <w:szCs w:val="24"/>
          <w:shd w:val="clear" w:color="auto" w:fill="FFFFFF"/>
          <w:lang w:eastAsia="en-US"/>
        </w:rPr>
        <w:t>15</w:t>
      </w:r>
      <w:r w:rsidRPr="0085007E">
        <w:rPr>
          <w:rFonts w:asciiTheme="minorHAnsi" w:eastAsiaTheme="minorHAnsi" w:hAnsiTheme="minorHAnsi" w:cstheme="minorHAnsi"/>
          <w:color w:val="222222"/>
          <w:sz w:val="24"/>
          <w:szCs w:val="24"/>
          <w:shd w:val="clear" w:color="auto" w:fill="FFFFFF"/>
          <w:lang w:eastAsia="en-US"/>
        </w:rPr>
        <w:t>(1).</w:t>
      </w:r>
    </w:p>
    <w:p w14:paraId="6C272E6D" w14:textId="77777777" w:rsidR="00001044" w:rsidRPr="0085007E" w:rsidRDefault="00001044" w:rsidP="007F6AF3">
      <w:pPr>
        <w:overflowPunct/>
        <w:autoSpaceDE/>
        <w:autoSpaceDN/>
        <w:adjustRightInd/>
        <w:spacing w:after="160" w:line="259" w:lineRule="auto"/>
        <w:textAlignment w:val="auto"/>
        <w:rPr>
          <w:rFonts w:asciiTheme="minorHAnsi" w:eastAsiaTheme="minorHAnsi" w:hAnsiTheme="minorHAnsi" w:cstheme="minorHAnsi"/>
          <w:color w:val="222222"/>
          <w:sz w:val="24"/>
          <w:szCs w:val="24"/>
          <w:shd w:val="clear" w:color="auto" w:fill="FFFFFF"/>
          <w:lang w:eastAsia="en-US"/>
        </w:rPr>
      </w:pPr>
      <w:r w:rsidRPr="0085007E">
        <w:rPr>
          <w:rFonts w:asciiTheme="minorHAnsi" w:eastAsiaTheme="minorHAnsi" w:hAnsiTheme="minorHAnsi" w:cstheme="minorHAnsi"/>
          <w:color w:val="222222"/>
          <w:sz w:val="24"/>
          <w:szCs w:val="24"/>
          <w:shd w:val="clear" w:color="auto" w:fill="FFFFFF"/>
          <w:lang w:eastAsia="en-US"/>
        </w:rPr>
        <w:t xml:space="preserve">Mikkelsen, K., </w:t>
      </w:r>
      <w:proofErr w:type="spellStart"/>
      <w:r w:rsidRPr="0085007E">
        <w:rPr>
          <w:rFonts w:asciiTheme="minorHAnsi" w:eastAsiaTheme="minorHAnsi" w:hAnsiTheme="minorHAnsi" w:cstheme="minorHAnsi"/>
          <w:color w:val="222222"/>
          <w:sz w:val="24"/>
          <w:szCs w:val="24"/>
          <w:shd w:val="clear" w:color="auto" w:fill="FFFFFF"/>
          <w:lang w:eastAsia="en-US"/>
        </w:rPr>
        <w:t>Stojanovska</w:t>
      </w:r>
      <w:proofErr w:type="spellEnd"/>
      <w:r w:rsidRPr="0085007E">
        <w:rPr>
          <w:rFonts w:asciiTheme="minorHAnsi" w:eastAsiaTheme="minorHAnsi" w:hAnsiTheme="minorHAnsi" w:cstheme="minorHAnsi"/>
          <w:color w:val="222222"/>
          <w:sz w:val="24"/>
          <w:szCs w:val="24"/>
          <w:shd w:val="clear" w:color="auto" w:fill="FFFFFF"/>
          <w:lang w:eastAsia="en-US"/>
        </w:rPr>
        <w:t xml:space="preserve">, L., </w:t>
      </w:r>
      <w:proofErr w:type="spellStart"/>
      <w:r w:rsidRPr="0085007E">
        <w:rPr>
          <w:rFonts w:asciiTheme="minorHAnsi" w:eastAsiaTheme="minorHAnsi" w:hAnsiTheme="minorHAnsi" w:cstheme="minorHAnsi"/>
          <w:color w:val="222222"/>
          <w:sz w:val="24"/>
          <w:szCs w:val="24"/>
          <w:shd w:val="clear" w:color="auto" w:fill="FFFFFF"/>
          <w:lang w:eastAsia="en-US"/>
        </w:rPr>
        <w:t>Polenakovic</w:t>
      </w:r>
      <w:proofErr w:type="spellEnd"/>
      <w:r w:rsidRPr="0085007E">
        <w:rPr>
          <w:rFonts w:asciiTheme="minorHAnsi" w:eastAsiaTheme="minorHAnsi" w:hAnsiTheme="minorHAnsi" w:cstheme="minorHAnsi"/>
          <w:color w:val="222222"/>
          <w:sz w:val="24"/>
          <w:szCs w:val="24"/>
          <w:shd w:val="clear" w:color="auto" w:fill="FFFFFF"/>
          <w:lang w:eastAsia="en-US"/>
        </w:rPr>
        <w:t xml:space="preserve">, M., </w:t>
      </w:r>
      <w:proofErr w:type="spellStart"/>
      <w:r w:rsidRPr="0085007E">
        <w:rPr>
          <w:rFonts w:asciiTheme="minorHAnsi" w:eastAsiaTheme="minorHAnsi" w:hAnsiTheme="minorHAnsi" w:cstheme="minorHAnsi"/>
          <w:color w:val="222222"/>
          <w:sz w:val="24"/>
          <w:szCs w:val="24"/>
          <w:shd w:val="clear" w:color="auto" w:fill="FFFFFF"/>
          <w:lang w:eastAsia="en-US"/>
        </w:rPr>
        <w:t>Bosevski</w:t>
      </w:r>
      <w:proofErr w:type="spellEnd"/>
      <w:r w:rsidRPr="0085007E">
        <w:rPr>
          <w:rFonts w:asciiTheme="minorHAnsi" w:eastAsiaTheme="minorHAnsi" w:hAnsiTheme="minorHAnsi" w:cstheme="minorHAnsi"/>
          <w:color w:val="222222"/>
          <w:sz w:val="24"/>
          <w:szCs w:val="24"/>
          <w:shd w:val="clear" w:color="auto" w:fill="FFFFFF"/>
          <w:lang w:eastAsia="en-US"/>
        </w:rPr>
        <w:t xml:space="preserve">, M. and </w:t>
      </w:r>
      <w:proofErr w:type="spellStart"/>
      <w:r w:rsidRPr="0085007E">
        <w:rPr>
          <w:rFonts w:asciiTheme="minorHAnsi" w:eastAsiaTheme="minorHAnsi" w:hAnsiTheme="minorHAnsi" w:cstheme="minorHAnsi"/>
          <w:color w:val="222222"/>
          <w:sz w:val="24"/>
          <w:szCs w:val="24"/>
          <w:shd w:val="clear" w:color="auto" w:fill="FFFFFF"/>
          <w:lang w:eastAsia="en-US"/>
        </w:rPr>
        <w:t>Apostolopoulos</w:t>
      </w:r>
      <w:proofErr w:type="spellEnd"/>
      <w:r w:rsidRPr="0085007E">
        <w:rPr>
          <w:rFonts w:asciiTheme="minorHAnsi" w:eastAsiaTheme="minorHAnsi" w:hAnsiTheme="minorHAnsi" w:cstheme="minorHAnsi"/>
          <w:color w:val="222222"/>
          <w:sz w:val="24"/>
          <w:szCs w:val="24"/>
          <w:shd w:val="clear" w:color="auto" w:fill="FFFFFF"/>
          <w:lang w:eastAsia="en-US"/>
        </w:rPr>
        <w:t>, V., 2017. Exercise and mental health. </w:t>
      </w:r>
      <w:proofErr w:type="spellStart"/>
      <w:r w:rsidRPr="0085007E">
        <w:rPr>
          <w:rFonts w:asciiTheme="minorHAnsi" w:eastAsiaTheme="minorHAnsi" w:hAnsiTheme="minorHAnsi" w:cstheme="minorHAnsi"/>
          <w:i/>
          <w:iCs/>
          <w:color w:val="222222"/>
          <w:sz w:val="24"/>
          <w:szCs w:val="24"/>
          <w:shd w:val="clear" w:color="auto" w:fill="FFFFFF"/>
          <w:lang w:eastAsia="en-US"/>
        </w:rPr>
        <w:t>Maturitas</w:t>
      </w:r>
      <w:proofErr w:type="spellEnd"/>
      <w:r w:rsidRPr="0085007E">
        <w:rPr>
          <w:rFonts w:asciiTheme="minorHAnsi" w:eastAsiaTheme="minorHAnsi" w:hAnsiTheme="minorHAnsi" w:cstheme="minorHAnsi"/>
          <w:color w:val="222222"/>
          <w:sz w:val="24"/>
          <w:szCs w:val="24"/>
          <w:shd w:val="clear" w:color="auto" w:fill="FFFFFF"/>
          <w:lang w:eastAsia="en-US"/>
        </w:rPr>
        <w:t>, </w:t>
      </w:r>
      <w:r w:rsidRPr="0085007E">
        <w:rPr>
          <w:rFonts w:asciiTheme="minorHAnsi" w:eastAsiaTheme="minorHAnsi" w:hAnsiTheme="minorHAnsi" w:cstheme="minorHAnsi"/>
          <w:i/>
          <w:iCs/>
          <w:color w:val="222222"/>
          <w:sz w:val="24"/>
          <w:szCs w:val="24"/>
          <w:shd w:val="clear" w:color="auto" w:fill="FFFFFF"/>
          <w:lang w:eastAsia="en-US"/>
        </w:rPr>
        <w:t>106</w:t>
      </w:r>
      <w:r w:rsidRPr="0085007E">
        <w:rPr>
          <w:rFonts w:asciiTheme="minorHAnsi" w:eastAsiaTheme="minorHAnsi" w:hAnsiTheme="minorHAnsi" w:cstheme="minorHAnsi"/>
          <w:color w:val="222222"/>
          <w:sz w:val="24"/>
          <w:szCs w:val="24"/>
          <w:shd w:val="clear" w:color="auto" w:fill="FFFFFF"/>
          <w:lang w:eastAsia="en-US"/>
        </w:rPr>
        <w:t>, pp.48-56.</w:t>
      </w:r>
    </w:p>
    <w:p w14:paraId="362CFC84" w14:textId="77777777" w:rsidR="00001044" w:rsidRPr="0085007E" w:rsidRDefault="00001044" w:rsidP="005E5B65">
      <w:pPr>
        <w:rPr>
          <w:rFonts w:asciiTheme="minorHAnsi" w:hAnsiTheme="minorHAnsi" w:cstheme="minorHAnsi"/>
          <w:sz w:val="24"/>
          <w:szCs w:val="24"/>
        </w:rPr>
      </w:pPr>
      <w:proofErr w:type="spellStart"/>
      <w:r w:rsidRPr="0085007E">
        <w:rPr>
          <w:rFonts w:asciiTheme="minorHAnsi" w:hAnsiTheme="minorHAnsi" w:cstheme="minorHAnsi"/>
          <w:color w:val="222222"/>
          <w:sz w:val="24"/>
          <w:szCs w:val="24"/>
          <w:shd w:val="clear" w:color="auto" w:fill="FFFFFF"/>
        </w:rPr>
        <w:t>Ministy</w:t>
      </w:r>
      <w:proofErr w:type="spellEnd"/>
      <w:r w:rsidRPr="0085007E">
        <w:rPr>
          <w:rFonts w:asciiTheme="minorHAnsi" w:hAnsiTheme="minorHAnsi" w:cstheme="minorHAnsi"/>
          <w:color w:val="222222"/>
          <w:sz w:val="24"/>
          <w:szCs w:val="24"/>
          <w:shd w:val="clear" w:color="auto" w:fill="FFFFFF"/>
        </w:rPr>
        <w:t xml:space="preserve"> of Justice (2020) C</w:t>
      </w:r>
      <w:r w:rsidRPr="0085007E">
        <w:rPr>
          <w:rFonts w:asciiTheme="minorHAnsi" w:hAnsiTheme="minorHAnsi" w:cstheme="minorHAnsi"/>
          <w:sz w:val="24"/>
          <w:szCs w:val="24"/>
        </w:rPr>
        <w:t xml:space="preserve">riminal Procedure and Investigations Act 1996 (section 23(1)) Code of Practice </w:t>
      </w:r>
      <w:hyperlink r:id="rId24" w:history="1">
        <w:r w:rsidRPr="0085007E">
          <w:rPr>
            <w:rStyle w:val="Hyperlink"/>
            <w:rFonts w:asciiTheme="minorHAnsi" w:hAnsiTheme="minorHAnsi" w:cstheme="minorHAnsi"/>
            <w:sz w:val="24"/>
            <w:szCs w:val="24"/>
          </w:rPr>
          <w:t>Criminal Procedure and Investigations Act 1996 (section 23(1)) Code of Practice (publishing.service.gov.uk)</w:t>
        </w:r>
      </w:hyperlink>
    </w:p>
    <w:p w14:paraId="670C8ED0" w14:textId="77777777" w:rsidR="0085007E" w:rsidRPr="0085007E" w:rsidRDefault="0085007E" w:rsidP="005E5B65">
      <w:pPr>
        <w:rPr>
          <w:rFonts w:asciiTheme="minorHAnsi" w:hAnsiTheme="minorHAnsi" w:cstheme="minorHAnsi"/>
          <w:sz w:val="24"/>
          <w:szCs w:val="24"/>
        </w:rPr>
      </w:pPr>
    </w:p>
    <w:p w14:paraId="76E02399" w14:textId="77777777" w:rsidR="00001044" w:rsidRPr="0085007E" w:rsidRDefault="00001044" w:rsidP="007F6AF3">
      <w:pPr>
        <w:overflowPunct/>
        <w:autoSpaceDE/>
        <w:autoSpaceDN/>
        <w:adjustRightInd/>
        <w:spacing w:after="160" w:line="259" w:lineRule="auto"/>
        <w:textAlignment w:val="auto"/>
        <w:rPr>
          <w:rFonts w:asciiTheme="minorHAnsi" w:eastAsiaTheme="minorHAnsi" w:hAnsiTheme="minorHAnsi" w:cstheme="minorHAnsi"/>
          <w:color w:val="222222"/>
          <w:sz w:val="24"/>
          <w:szCs w:val="24"/>
          <w:shd w:val="clear" w:color="auto" w:fill="FFFFFF"/>
          <w:lang w:eastAsia="en-US"/>
        </w:rPr>
      </w:pPr>
      <w:proofErr w:type="spellStart"/>
      <w:r w:rsidRPr="0085007E">
        <w:rPr>
          <w:rFonts w:asciiTheme="minorHAnsi" w:eastAsiaTheme="minorHAnsi" w:hAnsiTheme="minorHAnsi" w:cstheme="minorHAnsi"/>
          <w:color w:val="222222"/>
          <w:sz w:val="24"/>
          <w:szCs w:val="24"/>
          <w:shd w:val="clear" w:color="auto" w:fill="FFFFFF"/>
          <w:lang w:eastAsia="en-US"/>
        </w:rPr>
        <w:t>Nowacka-Chmielewska</w:t>
      </w:r>
      <w:proofErr w:type="spellEnd"/>
      <w:r w:rsidRPr="0085007E">
        <w:rPr>
          <w:rFonts w:asciiTheme="minorHAnsi" w:eastAsiaTheme="minorHAnsi" w:hAnsiTheme="minorHAnsi" w:cstheme="minorHAnsi"/>
          <w:color w:val="222222"/>
          <w:sz w:val="24"/>
          <w:szCs w:val="24"/>
          <w:shd w:val="clear" w:color="auto" w:fill="FFFFFF"/>
          <w:lang w:eastAsia="en-US"/>
        </w:rPr>
        <w:t xml:space="preserve">, M., Grabowska, K., Grabowski, M., </w:t>
      </w:r>
      <w:proofErr w:type="spellStart"/>
      <w:r w:rsidRPr="0085007E">
        <w:rPr>
          <w:rFonts w:asciiTheme="minorHAnsi" w:eastAsiaTheme="minorHAnsi" w:hAnsiTheme="minorHAnsi" w:cstheme="minorHAnsi"/>
          <w:color w:val="222222"/>
          <w:sz w:val="24"/>
          <w:szCs w:val="24"/>
          <w:shd w:val="clear" w:color="auto" w:fill="FFFFFF"/>
          <w:lang w:eastAsia="en-US"/>
        </w:rPr>
        <w:t>Meybohm</w:t>
      </w:r>
      <w:proofErr w:type="spellEnd"/>
      <w:r w:rsidRPr="0085007E">
        <w:rPr>
          <w:rFonts w:asciiTheme="minorHAnsi" w:eastAsiaTheme="minorHAnsi" w:hAnsiTheme="minorHAnsi" w:cstheme="minorHAnsi"/>
          <w:color w:val="222222"/>
          <w:sz w:val="24"/>
          <w:szCs w:val="24"/>
          <w:shd w:val="clear" w:color="auto" w:fill="FFFFFF"/>
          <w:lang w:eastAsia="en-US"/>
        </w:rPr>
        <w:t xml:space="preserve">, P., Burek, M. and </w:t>
      </w:r>
      <w:proofErr w:type="spellStart"/>
      <w:r w:rsidRPr="0085007E">
        <w:rPr>
          <w:rFonts w:asciiTheme="minorHAnsi" w:eastAsiaTheme="minorHAnsi" w:hAnsiTheme="minorHAnsi" w:cstheme="minorHAnsi"/>
          <w:color w:val="222222"/>
          <w:sz w:val="24"/>
          <w:szCs w:val="24"/>
          <w:shd w:val="clear" w:color="auto" w:fill="FFFFFF"/>
          <w:lang w:eastAsia="en-US"/>
        </w:rPr>
        <w:t>Małecki</w:t>
      </w:r>
      <w:proofErr w:type="spellEnd"/>
      <w:r w:rsidRPr="0085007E">
        <w:rPr>
          <w:rFonts w:asciiTheme="minorHAnsi" w:eastAsiaTheme="minorHAnsi" w:hAnsiTheme="minorHAnsi" w:cstheme="minorHAnsi"/>
          <w:color w:val="222222"/>
          <w:sz w:val="24"/>
          <w:szCs w:val="24"/>
          <w:shd w:val="clear" w:color="auto" w:fill="FFFFFF"/>
          <w:lang w:eastAsia="en-US"/>
        </w:rPr>
        <w:t>, A., 2022. Running from Stress: Neurobiological Mechanisms of Exercise-Induced Stress Resilience. </w:t>
      </w:r>
      <w:r w:rsidRPr="0085007E">
        <w:rPr>
          <w:rFonts w:asciiTheme="minorHAnsi" w:eastAsiaTheme="minorHAnsi" w:hAnsiTheme="minorHAnsi" w:cstheme="minorHAnsi"/>
          <w:i/>
          <w:iCs/>
          <w:color w:val="222222"/>
          <w:sz w:val="24"/>
          <w:szCs w:val="24"/>
          <w:shd w:val="clear" w:color="auto" w:fill="FFFFFF"/>
          <w:lang w:eastAsia="en-US"/>
        </w:rPr>
        <w:t>International Journal of Molecular Sciences</w:t>
      </w:r>
      <w:r w:rsidRPr="0085007E">
        <w:rPr>
          <w:rFonts w:asciiTheme="minorHAnsi" w:eastAsiaTheme="minorHAnsi" w:hAnsiTheme="minorHAnsi" w:cstheme="minorHAnsi"/>
          <w:color w:val="222222"/>
          <w:sz w:val="24"/>
          <w:szCs w:val="24"/>
          <w:shd w:val="clear" w:color="auto" w:fill="FFFFFF"/>
          <w:lang w:eastAsia="en-US"/>
        </w:rPr>
        <w:t>, </w:t>
      </w:r>
      <w:r w:rsidRPr="0085007E">
        <w:rPr>
          <w:rFonts w:asciiTheme="minorHAnsi" w:eastAsiaTheme="minorHAnsi" w:hAnsiTheme="minorHAnsi" w:cstheme="minorHAnsi"/>
          <w:i/>
          <w:iCs/>
          <w:color w:val="222222"/>
          <w:sz w:val="24"/>
          <w:szCs w:val="24"/>
          <w:shd w:val="clear" w:color="auto" w:fill="FFFFFF"/>
          <w:lang w:eastAsia="en-US"/>
        </w:rPr>
        <w:t>23</w:t>
      </w:r>
      <w:r w:rsidRPr="0085007E">
        <w:rPr>
          <w:rFonts w:asciiTheme="minorHAnsi" w:eastAsiaTheme="minorHAnsi" w:hAnsiTheme="minorHAnsi" w:cstheme="minorHAnsi"/>
          <w:color w:val="222222"/>
          <w:sz w:val="24"/>
          <w:szCs w:val="24"/>
          <w:shd w:val="clear" w:color="auto" w:fill="FFFFFF"/>
          <w:lang w:eastAsia="en-US"/>
        </w:rPr>
        <w:t>(21), p.13348.</w:t>
      </w:r>
    </w:p>
    <w:p w14:paraId="0FC2A802" w14:textId="77777777" w:rsidR="00001044" w:rsidRPr="0085007E" w:rsidRDefault="00001044" w:rsidP="003B07E6">
      <w:pPr>
        <w:rPr>
          <w:rFonts w:asciiTheme="minorHAnsi" w:hAnsiTheme="minorHAnsi" w:cstheme="minorHAnsi"/>
          <w:sz w:val="24"/>
          <w:szCs w:val="24"/>
        </w:rPr>
      </w:pPr>
      <w:r w:rsidRPr="0085007E">
        <w:rPr>
          <w:rFonts w:asciiTheme="minorHAnsi" w:hAnsiTheme="minorHAnsi" w:cstheme="minorHAnsi"/>
          <w:sz w:val="24"/>
          <w:szCs w:val="24"/>
        </w:rPr>
        <w:t xml:space="preserve">Oxford Languages (2023) </w:t>
      </w:r>
      <w:hyperlink r:id="rId25" w:history="1">
        <w:r w:rsidRPr="0085007E">
          <w:rPr>
            <w:rStyle w:val="Hyperlink"/>
            <w:rFonts w:asciiTheme="minorHAnsi" w:hAnsiTheme="minorHAnsi" w:cstheme="minorHAnsi"/>
            <w:sz w:val="24"/>
            <w:szCs w:val="24"/>
          </w:rPr>
          <w:t>Oxford Languages and Google - English | Oxford Languages (oup.com)</w:t>
        </w:r>
      </w:hyperlink>
      <w:r w:rsidRPr="0085007E">
        <w:rPr>
          <w:rFonts w:asciiTheme="minorHAnsi" w:hAnsiTheme="minorHAnsi" w:cstheme="minorHAnsi"/>
          <w:sz w:val="24"/>
          <w:szCs w:val="24"/>
        </w:rPr>
        <w:t xml:space="preserve"> (accessed: 16:08, 15/11/2023) </w:t>
      </w:r>
    </w:p>
    <w:p w14:paraId="24471C0C" w14:textId="77777777" w:rsidR="0085007E" w:rsidRPr="0085007E" w:rsidRDefault="0085007E" w:rsidP="003B07E6">
      <w:pPr>
        <w:rPr>
          <w:rFonts w:asciiTheme="minorHAnsi" w:hAnsiTheme="minorHAnsi" w:cstheme="minorHAnsi"/>
          <w:sz w:val="24"/>
          <w:szCs w:val="24"/>
        </w:rPr>
      </w:pPr>
    </w:p>
    <w:p w14:paraId="39B41F48" w14:textId="77777777" w:rsidR="00001044" w:rsidRPr="0085007E" w:rsidRDefault="00001044" w:rsidP="003B07E6">
      <w:pPr>
        <w:rPr>
          <w:rFonts w:asciiTheme="minorHAnsi" w:hAnsiTheme="minorHAnsi" w:cstheme="minorHAnsi"/>
          <w:color w:val="222222"/>
          <w:sz w:val="24"/>
          <w:szCs w:val="24"/>
          <w:shd w:val="clear" w:color="auto" w:fill="FFFFFF"/>
        </w:rPr>
      </w:pPr>
      <w:r w:rsidRPr="0085007E">
        <w:rPr>
          <w:rFonts w:asciiTheme="minorHAnsi" w:hAnsiTheme="minorHAnsi" w:cstheme="minorHAnsi"/>
          <w:color w:val="222222"/>
          <w:sz w:val="24"/>
          <w:szCs w:val="24"/>
          <w:shd w:val="clear" w:color="auto" w:fill="FFFFFF"/>
        </w:rPr>
        <w:t>Oxholm, P.D. and Glaser, J., 2023. Goals and outcomes of police officer communication: Evidence from in-depth interviews. </w:t>
      </w:r>
      <w:r w:rsidRPr="0085007E">
        <w:rPr>
          <w:rFonts w:asciiTheme="minorHAnsi" w:hAnsiTheme="minorHAnsi" w:cstheme="minorHAnsi"/>
          <w:i/>
          <w:iCs/>
          <w:color w:val="222222"/>
          <w:sz w:val="24"/>
          <w:szCs w:val="24"/>
          <w:shd w:val="clear" w:color="auto" w:fill="FFFFFF"/>
        </w:rPr>
        <w:t>Group Processes &amp; Intergroup Relations</w:t>
      </w:r>
      <w:r w:rsidRPr="0085007E">
        <w:rPr>
          <w:rFonts w:asciiTheme="minorHAnsi" w:hAnsiTheme="minorHAnsi" w:cstheme="minorHAnsi"/>
          <w:color w:val="222222"/>
          <w:sz w:val="24"/>
          <w:szCs w:val="24"/>
          <w:shd w:val="clear" w:color="auto" w:fill="FFFFFF"/>
        </w:rPr>
        <w:t>, </w:t>
      </w:r>
      <w:r w:rsidRPr="0085007E">
        <w:rPr>
          <w:rFonts w:asciiTheme="minorHAnsi" w:hAnsiTheme="minorHAnsi" w:cstheme="minorHAnsi"/>
          <w:i/>
          <w:iCs/>
          <w:color w:val="222222"/>
          <w:sz w:val="24"/>
          <w:szCs w:val="24"/>
          <w:shd w:val="clear" w:color="auto" w:fill="FFFFFF"/>
        </w:rPr>
        <w:t>26</w:t>
      </w:r>
      <w:r w:rsidRPr="0085007E">
        <w:rPr>
          <w:rFonts w:asciiTheme="minorHAnsi" w:hAnsiTheme="minorHAnsi" w:cstheme="minorHAnsi"/>
          <w:color w:val="222222"/>
          <w:sz w:val="24"/>
          <w:szCs w:val="24"/>
          <w:shd w:val="clear" w:color="auto" w:fill="FFFFFF"/>
        </w:rPr>
        <w:t>(4), pp.875-890.</w:t>
      </w:r>
    </w:p>
    <w:p w14:paraId="77BD4C0A" w14:textId="77777777" w:rsidR="0085007E" w:rsidRPr="0085007E" w:rsidRDefault="0085007E" w:rsidP="003B07E6">
      <w:pPr>
        <w:rPr>
          <w:rFonts w:asciiTheme="minorHAnsi" w:hAnsiTheme="minorHAnsi" w:cstheme="minorHAnsi"/>
          <w:sz w:val="24"/>
          <w:szCs w:val="24"/>
        </w:rPr>
      </w:pPr>
    </w:p>
    <w:p w14:paraId="4E20DCBB" w14:textId="77777777" w:rsidR="00001044" w:rsidRPr="0085007E" w:rsidRDefault="00001044" w:rsidP="007F6AF3">
      <w:pPr>
        <w:overflowPunct/>
        <w:autoSpaceDE/>
        <w:autoSpaceDN/>
        <w:adjustRightInd/>
        <w:spacing w:after="160" w:line="259" w:lineRule="auto"/>
        <w:textAlignment w:val="auto"/>
        <w:rPr>
          <w:rFonts w:asciiTheme="minorHAnsi" w:eastAsiaTheme="minorHAnsi" w:hAnsiTheme="minorHAnsi" w:cstheme="minorHAnsi"/>
          <w:color w:val="2A2A2A"/>
          <w:sz w:val="24"/>
          <w:szCs w:val="24"/>
          <w:shd w:val="clear" w:color="auto" w:fill="FFFFFF"/>
          <w:lang w:eastAsia="en-US"/>
        </w:rPr>
      </w:pPr>
      <w:r w:rsidRPr="0085007E">
        <w:rPr>
          <w:rFonts w:asciiTheme="minorHAnsi" w:eastAsiaTheme="minorHAnsi" w:hAnsiTheme="minorHAnsi" w:cstheme="minorHAnsi"/>
          <w:color w:val="2A2A2A"/>
          <w:sz w:val="24"/>
          <w:szCs w:val="24"/>
          <w:shd w:val="clear" w:color="auto" w:fill="FFFFFF"/>
          <w:lang w:eastAsia="en-US"/>
        </w:rPr>
        <w:t>P. A. Collins, A. C. C. Gibbs, Stress in police officers: a study of the origins, prevalence, and severity of stress‐related symptoms within a county police force, </w:t>
      </w:r>
      <w:r w:rsidRPr="0085007E">
        <w:rPr>
          <w:rFonts w:asciiTheme="minorHAnsi" w:eastAsiaTheme="minorHAnsi" w:hAnsiTheme="minorHAnsi" w:cstheme="minorHAnsi"/>
          <w:i/>
          <w:iCs/>
          <w:color w:val="2A2A2A"/>
          <w:sz w:val="24"/>
          <w:szCs w:val="24"/>
          <w:bdr w:val="none" w:sz="0" w:space="0" w:color="auto" w:frame="1"/>
          <w:shd w:val="clear" w:color="auto" w:fill="FFFFFF"/>
          <w:lang w:eastAsia="en-US"/>
        </w:rPr>
        <w:t>Occupational Medicine</w:t>
      </w:r>
      <w:r w:rsidRPr="0085007E">
        <w:rPr>
          <w:rFonts w:asciiTheme="minorHAnsi" w:eastAsiaTheme="minorHAnsi" w:hAnsiTheme="minorHAnsi" w:cstheme="minorHAnsi"/>
          <w:color w:val="2A2A2A"/>
          <w:sz w:val="24"/>
          <w:szCs w:val="24"/>
          <w:shd w:val="clear" w:color="auto" w:fill="FFFFFF"/>
          <w:lang w:eastAsia="en-US"/>
        </w:rPr>
        <w:t>, Volume 53, Issue 4, June 2003, Pages 256–264,</w:t>
      </w:r>
    </w:p>
    <w:p w14:paraId="5DC0C806" w14:textId="77777777" w:rsidR="00001044" w:rsidRPr="0085007E" w:rsidRDefault="00001044" w:rsidP="003B07E6">
      <w:pPr>
        <w:rPr>
          <w:rFonts w:asciiTheme="minorHAnsi" w:hAnsiTheme="minorHAnsi" w:cstheme="minorHAnsi"/>
          <w:color w:val="222222"/>
          <w:sz w:val="24"/>
          <w:szCs w:val="24"/>
          <w:shd w:val="clear" w:color="auto" w:fill="FFFFFF"/>
        </w:rPr>
      </w:pPr>
      <w:r w:rsidRPr="0085007E">
        <w:rPr>
          <w:rFonts w:asciiTheme="minorHAnsi" w:hAnsiTheme="minorHAnsi" w:cstheme="minorHAnsi"/>
          <w:color w:val="222222"/>
          <w:sz w:val="24"/>
          <w:szCs w:val="24"/>
          <w:shd w:val="clear" w:color="auto" w:fill="FFFFFF"/>
        </w:rPr>
        <w:t xml:space="preserve">Phillips, </w:t>
      </w:r>
      <w:proofErr w:type="gramStart"/>
      <w:r w:rsidRPr="0085007E">
        <w:rPr>
          <w:rFonts w:asciiTheme="minorHAnsi" w:hAnsiTheme="minorHAnsi" w:cstheme="minorHAnsi"/>
          <w:color w:val="222222"/>
          <w:sz w:val="24"/>
          <w:szCs w:val="24"/>
          <w:shd w:val="clear" w:color="auto" w:fill="FFFFFF"/>
        </w:rPr>
        <w:t>S.W.</w:t>
      </w:r>
      <w:proofErr w:type="gramEnd"/>
      <w:r w:rsidRPr="0085007E">
        <w:rPr>
          <w:rFonts w:asciiTheme="minorHAnsi" w:hAnsiTheme="minorHAnsi" w:cstheme="minorHAnsi"/>
          <w:color w:val="222222"/>
          <w:sz w:val="24"/>
          <w:szCs w:val="24"/>
          <w:shd w:val="clear" w:color="auto" w:fill="FFFFFF"/>
        </w:rPr>
        <w:t xml:space="preserve"> and Sobol, J.J., 2012. Police decision making: an examination of conflicting theories. </w:t>
      </w:r>
      <w:r w:rsidRPr="0085007E">
        <w:rPr>
          <w:rFonts w:asciiTheme="minorHAnsi" w:hAnsiTheme="minorHAnsi" w:cstheme="minorHAnsi"/>
          <w:i/>
          <w:iCs/>
          <w:color w:val="222222"/>
          <w:sz w:val="24"/>
          <w:szCs w:val="24"/>
          <w:shd w:val="clear" w:color="auto" w:fill="FFFFFF"/>
        </w:rPr>
        <w:t>Policing: An International Journal of Police Strategies &amp; Management</w:t>
      </w:r>
      <w:r w:rsidRPr="0085007E">
        <w:rPr>
          <w:rFonts w:asciiTheme="minorHAnsi" w:hAnsiTheme="minorHAnsi" w:cstheme="minorHAnsi"/>
          <w:color w:val="222222"/>
          <w:sz w:val="24"/>
          <w:szCs w:val="24"/>
          <w:shd w:val="clear" w:color="auto" w:fill="FFFFFF"/>
        </w:rPr>
        <w:t>, </w:t>
      </w:r>
      <w:r w:rsidRPr="0085007E">
        <w:rPr>
          <w:rFonts w:asciiTheme="minorHAnsi" w:hAnsiTheme="minorHAnsi" w:cstheme="minorHAnsi"/>
          <w:i/>
          <w:iCs/>
          <w:color w:val="222222"/>
          <w:sz w:val="24"/>
          <w:szCs w:val="24"/>
          <w:shd w:val="clear" w:color="auto" w:fill="FFFFFF"/>
        </w:rPr>
        <w:t>35</w:t>
      </w:r>
      <w:r w:rsidRPr="0085007E">
        <w:rPr>
          <w:rFonts w:asciiTheme="minorHAnsi" w:hAnsiTheme="minorHAnsi" w:cstheme="minorHAnsi"/>
          <w:color w:val="222222"/>
          <w:sz w:val="24"/>
          <w:szCs w:val="24"/>
          <w:shd w:val="clear" w:color="auto" w:fill="FFFFFF"/>
        </w:rPr>
        <w:t>(3), pp.551-565.</w:t>
      </w:r>
    </w:p>
    <w:p w14:paraId="0B9AFA03" w14:textId="77777777" w:rsidR="0085007E" w:rsidRPr="0085007E" w:rsidRDefault="0085007E" w:rsidP="003B07E6">
      <w:pPr>
        <w:rPr>
          <w:rFonts w:asciiTheme="minorHAnsi" w:hAnsiTheme="minorHAnsi" w:cstheme="minorHAnsi"/>
          <w:color w:val="222222"/>
          <w:sz w:val="24"/>
          <w:szCs w:val="24"/>
          <w:shd w:val="clear" w:color="auto" w:fill="FFFFFF"/>
        </w:rPr>
      </w:pPr>
    </w:p>
    <w:p w14:paraId="47C68311" w14:textId="77777777" w:rsidR="00001044" w:rsidRPr="0085007E" w:rsidRDefault="00001044" w:rsidP="00401012">
      <w:pPr>
        <w:rPr>
          <w:rFonts w:asciiTheme="minorHAnsi" w:hAnsiTheme="minorHAnsi" w:cstheme="minorHAnsi"/>
          <w:color w:val="222222"/>
          <w:sz w:val="24"/>
          <w:szCs w:val="24"/>
          <w:shd w:val="clear" w:color="auto" w:fill="FFFFFF"/>
        </w:rPr>
      </w:pPr>
      <w:r w:rsidRPr="0085007E">
        <w:rPr>
          <w:rFonts w:asciiTheme="minorHAnsi" w:hAnsiTheme="minorHAnsi" w:cstheme="minorHAnsi"/>
          <w:color w:val="222222"/>
          <w:sz w:val="24"/>
          <w:szCs w:val="24"/>
          <w:shd w:val="clear" w:color="auto" w:fill="FFFFFF"/>
        </w:rPr>
        <w:t xml:space="preserve">Porter, A., 2019. Prosecuting domestic abuse in England and Wales: Crown Prosecution Service ‘working </w:t>
      </w:r>
      <w:proofErr w:type="spellStart"/>
      <w:r w:rsidRPr="0085007E">
        <w:rPr>
          <w:rFonts w:asciiTheme="minorHAnsi" w:hAnsiTheme="minorHAnsi" w:cstheme="minorHAnsi"/>
          <w:color w:val="222222"/>
          <w:sz w:val="24"/>
          <w:szCs w:val="24"/>
          <w:shd w:val="clear" w:color="auto" w:fill="FFFFFF"/>
        </w:rPr>
        <w:t>practice’and</w:t>
      </w:r>
      <w:proofErr w:type="spellEnd"/>
      <w:r w:rsidRPr="0085007E">
        <w:rPr>
          <w:rFonts w:asciiTheme="minorHAnsi" w:hAnsiTheme="minorHAnsi" w:cstheme="minorHAnsi"/>
          <w:color w:val="222222"/>
          <w:sz w:val="24"/>
          <w:szCs w:val="24"/>
          <w:shd w:val="clear" w:color="auto" w:fill="FFFFFF"/>
        </w:rPr>
        <w:t xml:space="preserve"> new public managerialism. </w:t>
      </w:r>
      <w:r w:rsidRPr="0085007E">
        <w:rPr>
          <w:rFonts w:asciiTheme="minorHAnsi" w:hAnsiTheme="minorHAnsi" w:cstheme="minorHAnsi"/>
          <w:i/>
          <w:iCs/>
          <w:color w:val="222222"/>
          <w:sz w:val="24"/>
          <w:szCs w:val="24"/>
          <w:shd w:val="clear" w:color="auto" w:fill="FFFFFF"/>
        </w:rPr>
        <w:t>Social &amp; Legal Studies</w:t>
      </w:r>
      <w:r w:rsidRPr="0085007E">
        <w:rPr>
          <w:rFonts w:asciiTheme="minorHAnsi" w:hAnsiTheme="minorHAnsi" w:cstheme="minorHAnsi"/>
          <w:color w:val="222222"/>
          <w:sz w:val="24"/>
          <w:szCs w:val="24"/>
          <w:shd w:val="clear" w:color="auto" w:fill="FFFFFF"/>
        </w:rPr>
        <w:t>, </w:t>
      </w:r>
      <w:r w:rsidRPr="0085007E">
        <w:rPr>
          <w:rFonts w:asciiTheme="minorHAnsi" w:hAnsiTheme="minorHAnsi" w:cstheme="minorHAnsi"/>
          <w:i/>
          <w:iCs/>
          <w:color w:val="222222"/>
          <w:sz w:val="24"/>
          <w:szCs w:val="24"/>
          <w:shd w:val="clear" w:color="auto" w:fill="FFFFFF"/>
        </w:rPr>
        <w:t>28</w:t>
      </w:r>
      <w:r w:rsidRPr="0085007E">
        <w:rPr>
          <w:rFonts w:asciiTheme="minorHAnsi" w:hAnsiTheme="minorHAnsi" w:cstheme="minorHAnsi"/>
          <w:color w:val="222222"/>
          <w:sz w:val="24"/>
          <w:szCs w:val="24"/>
          <w:shd w:val="clear" w:color="auto" w:fill="FFFFFF"/>
        </w:rPr>
        <w:t>(4), pp.493-516.</w:t>
      </w:r>
    </w:p>
    <w:p w14:paraId="70773CB7" w14:textId="77777777" w:rsidR="0085007E" w:rsidRPr="0085007E" w:rsidRDefault="0085007E" w:rsidP="00401012">
      <w:pPr>
        <w:rPr>
          <w:rFonts w:asciiTheme="minorHAnsi" w:hAnsiTheme="minorHAnsi" w:cstheme="minorHAnsi"/>
          <w:color w:val="222222"/>
          <w:sz w:val="24"/>
          <w:szCs w:val="24"/>
          <w:shd w:val="clear" w:color="auto" w:fill="FFFFFF"/>
        </w:rPr>
      </w:pPr>
    </w:p>
    <w:p w14:paraId="259F0ACE" w14:textId="77777777" w:rsidR="00001044" w:rsidRPr="0085007E" w:rsidRDefault="00001044" w:rsidP="00401012">
      <w:pPr>
        <w:rPr>
          <w:rFonts w:asciiTheme="minorHAnsi" w:hAnsiTheme="minorHAnsi" w:cstheme="minorHAnsi"/>
          <w:color w:val="222222"/>
          <w:sz w:val="24"/>
          <w:szCs w:val="24"/>
          <w:shd w:val="clear" w:color="auto" w:fill="FFFFFF"/>
        </w:rPr>
      </w:pPr>
      <w:r w:rsidRPr="0085007E">
        <w:rPr>
          <w:rFonts w:asciiTheme="minorHAnsi" w:hAnsiTheme="minorHAnsi" w:cstheme="minorHAnsi"/>
          <w:color w:val="222222"/>
          <w:sz w:val="24"/>
          <w:szCs w:val="24"/>
          <w:shd w:val="clear" w:color="auto" w:fill="FFFFFF"/>
        </w:rPr>
        <w:t>Pritchard, J., 2007. </w:t>
      </w:r>
      <w:r w:rsidRPr="0085007E">
        <w:rPr>
          <w:rFonts w:asciiTheme="minorHAnsi" w:hAnsiTheme="minorHAnsi" w:cstheme="minorHAnsi"/>
          <w:i/>
          <w:iCs/>
          <w:color w:val="222222"/>
          <w:sz w:val="24"/>
          <w:szCs w:val="24"/>
          <w:shd w:val="clear" w:color="auto" w:fill="FFFFFF"/>
        </w:rPr>
        <w:t>Working with adult abuse: A training manual for people working with vulnerable adults</w:t>
      </w:r>
      <w:r w:rsidRPr="0085007E">
        <w:rPr>
          <w:rFonts w:asciiTheme="minorHAnsi" w:hAnsiTheme="minorHAnsi" w:cstheme="minorHAnsi"/>
          <w:color w:val="222222"/>
          <w:sz w:val="24"/>
          <w:szCs w:val="24"/>
          <w:shd w:val="clear" w:color="auto" w:fill="FFFFFF"/>
        </w:rPr>
        <w:t>. Jessica Kingsley Publishers.</w:t>
      </w:r>
    </w:p>
    <w:p w14:paraId="0FC5DA66" w14:textId="77777777" w:rsidR="0085007E" w:rsidRPr="0085007E" w:rsidRDefault="0085007E" w:rsidP="00401012">
      <w:pPr>
        <w:rPr>
          <w:rFonts w:asciiTheme="minorHAnsi" w:hAnsiTheme="minorHAnsi" w:cstheme="minorHAnsi"/>
          <w:color w:val="222222"/>
          <w:sz w:val="24"/>
          <w:szCs w:val="24"/>
          <w:shd w:val="clear" w:color="auto" w:fill="FFFFFF"/>
        </w:rPr>
      </w:pPr>
    </w:p>
    <w:p w14:paraId="616E3C54" w14:textId="77777777" w:rsidR="00001044" w:rsidRPr="0085007E" w:rsidRDefault="00001044" w:rsidP="00401012">
      <w:pPr>
        <w:rPr>
          <w:rFonts w:asciiTheme="minorHAnsi" w:hAnsiTheme="minorHAnsi" w:cstheme="minorHAnsi"/>
          <w:color w:val="222222"/>
          <w:sz w:val="24"/>
          <w:szCs w:val="24"/>
          <w:shd w:val="clear" w:color="auto" w:fill="FFFFFF"/>
        </w:rPr>
      </w:pPr>
      <w:proofErr w:type="spellStart"/>
      <w:r w:rsidRPr="0085007E">
        <w:rPr>
          <w:rFonts w:asciiTheme="minorHAnsi" w:hAnsiTheme="minorHAnsi" w:cstheme="minorHAnsi"/>
          <w:color w:val="222222"/>
          <w:sz w:val="24"/>
          <w:szCs w:val="24"/>
          <w:shd w:val="clear" w:color="auto" w:fill="FFFFFF"/>
        </w:rPr>
        <w:t>Satuluri</w:t>
      </w:r>
      <w:proofErr w:type="spellEnd"/>
      <w:r w:rsidRPr="0085007E">
        <w:rPr>
          <w:rFonts w:asciiTheme="minorHAnsi" w:hAnsiTheme="minorHAnsi" w:cstheme="minorHAnsi"/>
          <w:color w:val="222222"/>
          <w:sz w:val="24"/>
          <w:szCs w:val="24"/>
          <w:shd w:val="clear" w:color="auto" w:fill="FFFFFF"/>
        </w:rPr>
        <w:t>, S. and Singha, P., 2023. Domestic Violence: Survivors. In </w:t>
      </w:r>
      <w:proofErr w:type="spellStart"/>
      <w:r w:rsidRPr="0085007E">
        <w:rPr>
          <w:rFonts w:asciiTheme="minorHAnsi" w:hAnsiTheme="minorHAnsi" w:cstheme="minorHAnsi"/>
          <w:i/>
          <w:iCs/>
          <w:color w:val="222222"/>
          <w:sz w:val="24"/>
          <w:szCs w:val="24"/>
          <w:shd w:val="clear" w:color="auto" w:fill="FFFFFF"/>
        </w:rPr>
        <w:t>Encyclopedia</w:t>
      </w:r>
      <w:proofErr w:type="spellEnd"/>
      <w:r w:rsidRPr="0085007E">
        <w:rPr>
          <w:rFonts w:asciiTheme="minorHAnsi" w:hAnsiTheme="minorHAnsi" w:cstheme="minorHAnsi"/>
          <w:i/>
          <w:iCs/>
          <w:color w:val="222222"/>
          <w:sz w:val="24"/>
          <w:szCs w:val="24"/>
          <w:shd w:val="clear" w:color="auto" w:fill="FFFFFF"/>
        </w:rPr>
        <w:t xml:space="preserve"> of Domestic Violence</w:t>
      </w:r>
      <w:r w:rsidRPr="0085007E">
        <w:rPr>
          <w:rFonts w:asciiTheme="minorHAnsi" w:hAnsiTheme="minorHAnsi" w:cstheme="minorHAnsi"/>
          <w:color w:val="222222"/>
          <w:sz w:val="24"/>
          <w:szCs w:val="24"/>
          <w:shd w:val="clear" w:color="auto" w:fill="FFFFFF"/>
        </w:rPr>
        <w:t> (pp. 1-5). Cham: Springer International Publishing.</w:t>
      </w:r>
    </w:p>
    <w:p w14:paraId="373CFAB9" w14:textId="77777777" w:rsidR="0085007E" w:rsidRPr="0085007E" w:rsidRDefault="0085007E" w:rsidP="00401012">
      <w:pPr>
        <w:rPr>
          <w:rFonts w:asciiTheme="minorHAnsi" w:hAnsiTheme="minorHAnsi" w:cstheme="minorHAnsi"/>
          <w:color w:val="222222"/>
          <w:sz w:val="24"/>
          <w:szCs w:val="24"/>
          <w:shd w:val="clear" w:color="auto" w:fill="FFFFFF"/>
        </w:rPr>
      </w:pPr>
    </w:p>
    <w:p w14:paraId="5D0D44E5" w14:textId="77777777" w:rsidR="00001044" w:rsidRPr="0085007E" w:rsidRDefault="00001044" w:rsidP="005E5B65">
      <w:pPr>
        <w:rPr>
          <w:rFonts w:asciiTheme="minorHAnsi" w:hAnsiTheme="minorHAnsi" w:cstheme="minorHAnsi"/>
          <w:color w:val="222222"/>
          <w:sz w:val="24"/>
          <w:szCs w:val="24"/>
          <w:shd w:val="clear" w:color="auto" w:fill="FFFFFF"/>
        </w:rPr>
      </w:pPr>
      <w:r w:rsidRPr="0085007E">
        <w:rPr>
          <w:rFonts w:asciiTheme="minorHAnsi" w:hAnsiTheme="minorHAnsi" w:cstheme="minorHAnsi"/>
          <w:color w:val="222222"/>
          <w:sz w:val="24"/>
          <w:szCs w:val="24"/>
          <w:shd w:val="clear" w:color="auto" w:fill="FFFFFF"/>
        </w:rPr>
        <w:t>Shortland, N., Thompson, L. and Alison, L., 2020. Police perfection: Examining the effect of trait maximization on police decision-making. </w:t>
      </w:r>
      <w:r w:rsidRPr="0085007E">
        <w:rPr>
          <w:rFonts w:asciiTheme="minorHAnsi" w:hAnsiTheme="minorHAnsi" w:cstheme="minorHAnsi"/>
          <w:i/>
          <w:iCs/>
          <w:color w:val="222222"/>
          <w:sz w:val="24"/>
          <w:szCs w:val="24"/>
          <w:shd w:val="clear" w:color="auto" w:fill="FFFFFF"/>
        </w:rPr>
        <w:t>Frontiers in Psychology</w:t>
      </w:r>
      <w:r w:rsidRPr="0085007E">
        <w:rPr>
          <w:rFonts w:asciiTheme="minorHAnsi" w:hAnsiTheme="minorHAnsi" w:cstheme="minorHAnsi"/>
          <w:color w:val="222222"/>
          <w:sz w:val="24"/>
          <w:szCs w:val="24"/>
          <w:shd w:val="clear" w:color="auto" w:fill="FFFFFF"/>
        </w:rPr>
        <w:t>, </w:t>
      </w:r>
      <w:r w:rsidRPr="0085007E">
        <w:rPr>
          <w:rFonts w:asciiTheme="minorHAnsi" w:hAnsiTheme="minorHAnsi" w:cstheme="minorHAnsi"/>
          <w:i/>
          <w:iCs/>
          <w:color w:val="222222"/>
          <w:sz w:val="24"/>
          <w:szCs w:val="24"/>
          <w:shd w:val="clear" w:color="auto" w:fill="FFFFFF"/>
        </w:rPr>
        <w:t>11</w:t>
      </w:r>
      <w:r w:rsidRPr="0085007E">
        <w:rPr>
          <w:rFonts w:asciiTheme="minorHAnsi" w:hAnsiTheme="minorHAnsi" w:cstheme="minorHAnsi"/>
          <w:color w:val="222222"/>
          <w:sz w:val="24"/>
          <w:szCs w:val="24"/>
          <w:shd w:val="clear" w:color="auto" w:fill="FFFFFF"/>
        </w:rPr>
        <w:t>, p.1817.</w:t>
      </w:r>
    </w:p>
    <w:p w14:paraId="686F2AC3" w14:textId="77777777" w:rsidR="0085007E" w:rsidRPr="0085007E" w:rsidRDefault="0085007E" w:rsidP="005E5B65">
      <w:pPr>
        <w:rPr>
          <w:rFonts w:asciiTheme="minorHAnsi" w:hAnsiTheme="minorHAnsi" w:cstheme="minorHAnsi"/>
          <w:color w:val="222222"/>
          <w:sz w:val="24"/>
          <w:szCs w:val="24"/>
          <w:shd w:val="clear" w:color="auto" w:fill="FFFFFF"/>
        </w:rPr>
      </w:pPr>
    </w:p>
    <w:p w14:paraId="6118F1FC" w14:textId="77777777" w:rsidR="00001044" w:rsidRPr="0085007E" w:rsidRDefault="00001044" w:rsidP="00401012">
      <w:pPr>
        <w:rPr>
          <w:rFonts w:asciiTheme="minorHAnsi" w:hAnsiTheme="minorHAnsi" w:cstheme="minorHAnsi"/>
          <w:color w:val="222222"/>
          <w:sz w:val="24"/>
          <w:szCs w:val="24"/>
          <w:shd w:val="clear" w:color="auto" w:fill="FFFFFF"/>
        </w:rPr>
      </w:pPr>
      <w:r w:rsidRPr="0085007E">
        <w:rPr>
          <w:rFonts w:asciiTheme="minorHAnsi" w:hAnsiTheme="minorHAnsi" w:cstheme="minorHAnsi"/>
          <w:color w:val="222222"/>
          <w:sz w:val="24"/>
          <w:szCs w:val="24"/>
          <w:shd w:val="clear" w:color="auto" w:fill="FFFFFF"/>
        </w:rPr>
        <w:t>Storer, H.L., Mitchell, B. and Willey-</w:t>
      </w:r>
      <w:proofErr w:type="spellStart"/>
      <w:r w:rsidRPr="0085007E">
        <w:rPr>
          <w:rFonts w:asciiTheme="minorHAnsi" w:hAnsiTheme="minorHAnsi" w:cstheme="minorHAnsi"/>
          <w:color w:val="222222"/>
          <w:sz w:val="24"/>
          <w:szCs w:val="24"/>
          <w:shd w:val="clear" w:color="auto" w:fill="FFFFFF"/>
        </w:rPr>
        <w:t>Sthapit</w:t>
      </w:r>
      <w:proofErr w:type="spellEnd"/>
      <w:r w:rsidRPr="0085007E">
        <w:rPr>
          <w:rFonts w:asciiTheme="minorHAnsi" w:hAnsiTheme="minorHAnsi" w:cstheme="minorHAnsi"/>
          <w:color w:val="222222"/>
          <w:sz w:val="24"/>
          <w:szCs w:val="24"/>
          <w:shd w:val="clear" w:color="auto" w:fill="FFFFFF"/>
        </w:rPr>
        <w:t>, C., 2023. “Safety Is Elusive:” A Critical Discourses Analysis of Newspapers’ Reporting of Domestic Violence During the Coronavirus Pandemic. </w:t>
      </w:r>
      <w:r w:rsidRPr="0085007E">
        <w:rPr>
          <w:rFonts w:asciiTheme="minorHAnsi" w:hAnsiTheme="minorHAnsi" w:cstheme="minorHAnsi"/>
          <w:i/>
          <w:iCs/>
          <w:color w:val="222222"/>
          <w:sz w:val="24"/>
          <w:szCs w:val="24"/>
          <w:shd w:val="clear" w:color="auto" w:fill="FFFFFF"/>
        </w:rPr>
        <w:t>Violence against women</w:t>
      </w:r>
      <w:r w:rsidRPr="0085007E">
        <w:rPr>
          <w:rFonts w:asciiTheme="minorHAnsi" w:hAnsiTheme="minorHAnsi" w:cstheme="minorHAnsi"/>
          <w:color w:val="222222"/>
          <w:sz w:val="24"/>
          <w:szCs w:val="24"/>
          <w:shd w:val="clear" w:color="auto" w:fill="FFFFFF"/>
        </w:rPr>
        <w:t>, p.10778012221150277.</w:t>
      </w:r>
    </w:p>
    <w:p w14:paraId="21F1EB87" w14:textId="77777777" w:rsidR="0085007E" w:rsidRPr="0085007E" w:rsidRDefault="0085007E" w:rsidP="00401012">
      <w:pPr>
        <w:rPr>
          <w:rFonts w:asciiTheme="minorHAnsi" w:hAnsiTheme="minorHAnsi" w:cstheme="minorHAnsi"/>
          <w:color w:val="222222"/>
          <w:sz w:val="24"/>
          <w:szCs w:val="24"/>
          <w:shd w:val="clear" w:color="auto" w:fill="FFFFFF"/>
        </w:rPr>
      </w:pPr>
    </w:p>
    <w:p w14:paraId="150846DD" w14:textId="77777777" w:rsidR="00001044" w:rsidRPr="0085007E" w:rsidRDefault="00001044" w:rsidP="007F6AF3">
      <w:pPr>
        <w:overflowPunct/>
        <w:autoSpaceDE/>
        <w:autoSpaceDN/>
        <w:adjustRightInd/>
        <w:spacing w:after="160" w:line="259" w:lineRule="auto"/>
        <w:textAlignment w:val="auto"/>
        <w:rPr>
          <w:rFonts w:asciiTheme="minorHAnsi" w:eastAsiaTheme="minorHAnsi" w:hAnsiTheme="minorHAnsi" w:cstheme="minorHAnsi"/>
          <w:color w:val="222222"/>
          <w:sz w:val="24"/>
          <w:szCs w:val="24"/>
          <w:shd w:val="clear" w:color="auto" w:fill="FFFFFF"/>
          <w:lang w:eastAsia="en-US"/>
        </w:rPr>
      </w:pPr>
      <w:r w:rsidRPr="0085007E">
        <w:rPr>
          <w:rFonts w:asciiTheme="minorHAnsi" w:eastAsiaTheme="minorHAnsi" w:hAnsiTheme="minorHAnsi" w:cstheme="minorHAnsi"/>
          <w:color w:val="222222"/>
          <w:sz w:val="24"/>
          <w:szCs w:val="24"/>
          <w:shd w:val="clear" w:color="auto" w:fill="FFFFFF"/>
          <w:lang w:eastAsia="en-US"/>
        </w:rPr>
        <w:t xml:space="preserve">Syed, S., </w:t>
      </w:r>
      <w:proofErr w:type="spellStart"/>
      <w:r w:rsidRPr="0085007E">
        <w:rPr>
          <w:rFonts w:asciiTheme="minorHAnsi" w:eastAsiaTheme="minorHAnsi" w:hAnsiTheme="minorHAnsi" w:cstheme="minorHAnsi"/>
          <w:color w:val="222222"/>
          <w:sz w:val="24"/>
          <w:szCs w:val="24"/>
          <w:shd w:val="clear" w:color="auto" w:fill="FFFFFF"/>
          <w:lang w:eastAsia="en-US"/>
        </w:rPr>
        <w:t>Ashwick</w:t>
      </w:r>
      <w:proofErr w:type="spellEnd"/>
      <w:r w:rsidRPr="0085007E">
        <w:rPr>
          <w:rFonts w:asciiTheme="minorHAnsi" w:eastAsiaTheme="minorHAnsi" w:hAnsiTheme="minorHAnsi" w:cstheme="minorHAnsi"/>
          <w:color w:val="222222"/>
          <w:sz w:val="24"/>
          <w:szCs w:val="24"/>
          <w:shd w:val="clear" w:color="auto" w:fill="FFFFFF"/>
          <w:lang w:eastAsia="en-US"/>
        </w:rPr>
        <w:t>, R., Schlosser, M., Jones, R., Rowe, S. and Billings, J., 2020. Global prevalence and risk factors for mental health problems in police personnel: a systematic review and meta-analysis. </w:t>
      </w:r>
      <w:r w:rsidRPr="0085007E">
        <w:rPr>
          <w:rFonts w:asciiTheme="minorHAnsi" w:eastAsiaTheme="minorHAnsi" w:hAnsiTheme="minorHAnsi" w:cstheme="minorHAnsi"/>
          <w:i/>
          <w:iCs/>
          <w:color w:val="222222"/>
          <w:sz w:val="24"/>
          <w:szCs w:val="24"/>
          <w:shd w:val="clear" w:color="auto" w:fill="FFFFFF"/>
          <w:lang w:eastAsia="en-US"/>
        </w:rPr>
        <w:t>Occupational and environmental medicine</w:t>
      </w:r>
      <w:r w:rsidRPr="0085007E">
        <w:rPr>
          <w:rFonts w:asciiTheme="minorHAnsi" w:eastAsiaTheme="minorHAnsi" w:hAnsiTheme="minorHAnsi" w:cstheme="minorHAnsi"/>
          <w:color w:val="222222"/>
          <w:sz w:val="24"/>
          <w:szCs w:val="24"/>
          <w:shd w:val="clear" w:color="auto" w:fill="FFFFFF"/>
          <w:lang w:eastAsia="en-US"/>
        </w:rPr>
        <w:t>.</w:t>
      </w:r>
    </w:p>
    <w:p w14:paraId="7993387D" w14:textId="77777777" w:rsidR="00001044" w:rsidRPr="0085007E" w:rsidRDefault="00001044" w:rsidP="007F6AF3">
      <w:pPr>
        <w:overflowPunct/>
        <w:autoSpaceDE/>
        <w:autoSpaceDN/>
        <w:adjustRightInd/>
        <w:spacing w:after="160" w:line="259" w:lineRule="auto"/>
        <w:textAlignment w:val="auto"/>
        <w:rPr>
          <w:rFonts w:asciiTheme="minorHAnsi" w:eastAsiaTheme="minorHAnsi" w:hAnsiTheme="minorHAnsi" w:cstheme="minorHAnsi"/>
          <w:color w:val="222222"/>
          <w:sz w:val="24"/>
          <w:szCs w:val="24"/>
          <w:shd w:val="clear" w:color="auto" w:fill="FFFFFF"/>
          <w:lang w:eastAsia="en-US"/>
        </w:rPr>
      </w:pPr>
      <w:r w:rsidRPr="0085007E">
        <w:rPr>
          <w:rFonts w:asciiTheme="minorHAnsi" w:eastAsiaTheme="minorHAnsi" w:hAnsiTheme="minorHAnsi" w:cstheme="minorHAnsi"/>
          <w:color w:val="222222"/>
          <w:sz w:val="24"/>
          <w:szCs w:val="24"/>
          <w:shd w:val="clear" w:color="auto" w:fill="FFFFFF"/>
          <w:lang w:eastAsia="en-US"/>
        </w:rPr>
        <w:t>Usher, K. and Holmes, C., 2006. Reflective practice: what, why and how. </w:t>
      </w:r>
      <w:r w:rsidRPr="0085007E">
        <w:rPr>
          <w:rFonts w:asciiTheme="minorHAnsi" w:eastAsiaTheme="minorHAnsi" w:hAnsiTheme="minorHAnsi" w:cstheme="minorHAnsi"/>
          <w:i/>
          <w:iCs/>
          <w:color w:val="222222"/>
          <w:sz w:val="24"/>
          <w:szCs w:val="24"/>
          <w:shd w:val="clear" w:color="auto" w:fill="FFFFFF"/>
          <w:lang w:eastAsia="en-US"/>
        </w:rPr>
        <w:t>Contexts of nursing</w:t>
      </w:r>
      <w:r w:rsidRPr="0085007E">
        <w:rPr>
          <w:rFonts w:asciiTheme="minorHAnsi" w:eastAsiaTheme="minorHAnsi" w:hAnsiTheme="minorHAnsi" w:cstheme="minorHAnsi"/>
          <w:color w:val="222222"/>
          <w:sz w:val="24"/>
          <w:szCs w:val="24"/>
          <w:shd w:val="clear" w:color="auto" w:fill="FFFFFF"/>
          <w:lang w:eastAsia="en-US"/>
        </w:rPr>
        <w:t>, p.99.</w:t>
      </w:r>
    </w:p>
    <w:p w14:paraId="1FEB1A0F" w14:textId="77777777" w:rsidR="00001044" w:rsidRPr="0085007E" w:rsidRDefault="00001044" w:rsidP="003B07E6">
      <w:pPr>
        <w:rPr>
          <w:rFonts w:asciiTheme="minorHAnsi" w:hAnsiTheme="minorHAnsi" w:cstheme="minorHAnsi"/>
          <w:color w:val="222222"/>
          <w:sz w:val="24"/>
          <w:szCs w:val="24"/>
          <w:shd w:val="clear" w:color="auto" w:fill="FFFFFF"/>
        </w:rPr>
      </w:pPr>
      <w:r w:rsidRPr="0085007E">
        <w:rPr>
          <w:rFonts w:asciiTheme="minorHAnsi" w:hAnsiTheme="minorHAnsi" w:cstheme="minorHAnsi"/>
          <w:color w:val="222222"/>
          <w:sz w:val="24"/>
          <w:szCs w:val="24"/>
          <w:shd w:val="clear" w:color="auto" w:fill="FFFFFF"/>
        </w:rPr>
        <w:t>van den Heuvel, C., Alison, L. and Power, N., 2014. Coping with uncertainty: Police strategies for resilient decision-making and action implementation. </w:t>
      </w:r>
      <w:r w:rsidRPr="0085007E">
        <w:rPr>
          <w:rFonts w:asciiTheme="minorHAnsi" w:hAnsiTheme="minorHAnsi" w:cstheme="minorHAnsi"/>
          <w:i/>
          <w:iCs/>
          <w:color w:val="222222"/>
          <w:sz w:val="24"/>
          <w:szCs w:val="24"/>
          <w:shd w:val="clear" w:color="auto" w:fill="FFFFFF"/>
        </w:rPr>
        <w:t>Cognition, Technology &amp; Work</w:t>
      </w:r>
      <w:r w:rsidRPr="0085007E">
        <w:rPr>
          <w:rFonts w:asciiTheme="minorHAnsi" w:hAnsiTheme="minorHAnsi" w:cstheme="minorHAnsi"/>
          <w:color w:val="222222"/>
          <w:sz w:val="24"/>
          <w:szCs w:val="24"/>
          <w:shd w:val="clear" w:color="auto" w:fill="FFFFFF"/>
        </w:rPr>
        <w:t>, </w:t>
      </w:r>
      <w:r w:rsidRPr="0085007E">
        <w:rPr>
          <w:rFonts w:asciiTheme="minorHAnsi" w:hAnsiTheme="minorHAnsi" w:cstheme="minorHAnsi"/>
          <w:i/>
          <w:iCs/>
          <w:color w:val="222222"/>
          <w:sz w:val="24"/>
          <w:szCs w:val="24"/>
          <w:shd w:val="clear" w:color="auto" w:fill="FFFFFF"/>
        </w:rPr>
        <w:t>16</w:t>
      </w:r>
      <w:r w:rsidRPr="0085007E">
        <w:rPr>
          <w:rFonts w:asciiTheme="minorHAnsi" w:hAnsiTheme="minorHAnsi" w:cstheme="minorHAnsi"/>
          <w:color w:val="222222"/>
          <w:sz w:val="24"/>
          <w:szCs w:val="24"/>
          <w:shd w:val="clear" w:color="auto" w:fill="FFFFFF"/>
        </w:rPr>
        <w:t>, pp.25-45.</w:t>
      </w:r>
    </w:p>
    <w:p w14:paraId="7353F106" w14:textId="77777777" w:rsidR="0085007E" w:rsidRPr="0085007E" w:rsidRDefault="0085007E" w:rsidP="003B07E6">
      <w:pPr>
        <w:rPr>
          <w:rFonts w:asciiTheme="minorHAnsi" w:hAnsiTheme="minorHAnsi" w:cstheme="minorHAnsi"/>
          <w:sz w:val="24"/>
          <w:szCs w:val="24"/>
        </w:rPr>
      </w:pPr>
    </w:p>
    <w:p w14:paraId="195374AA" w14:textId="77777777" w:rsidR="00001044" w:rsidRPr="0085007E" w:rsidRDefault="00001044" w:rsidP="00401012">
      <w:pPr>
        <w:rPr>
          <w:rFonts w:asciiTheme="minorHAnsi" w:hAnsiTheme="minorHAnsi" w:cstheme="minorHAnsi"/>
          <w:sz w:val="24"/>
          <w:szCs w:val="24"/>
        </w:rPr>
      </w:pPr>
      <w:proofErr w:type="spellStart"/>
      <w:r w:rsidRPr="0085007E">
        <w:rPr>
          <w:rFonts w:asciiTheme="minorHAnsi" w:hAnsiTheme="minorHAnsi" w:cstheme="minorHAnsi"/>
          <w:sz w:val="24"/>
          <w:szCs w:val="24"/>
        </w:rPr>
        <w:t>Walklate</w:t>
      </w:r>
      <w:proofErr w:type="spellEnd"/>
      <w:r w:rsidRPr="0085007E">
        <w:rPr>
          <w:rFonts w:asciiTheme="minorHAnsi" w:hAnsiTheme="minorHAnsi" w:cstheme="minorHAnsi"/>
          <w:sz w:val="24"/>
          <w:szCs w:val="24"/>
        </w:rPr>
        <w:t>, S., Godfrey, B., and Richardson, J. (2022). ‘Changes and Continuities in Police Responses to Domestic Abuse in England and Wales during the COVID-19 ‘Lockdown’.’ Policing and Society</w:t>
      </w:r>
    </w:p>
    <w:p w14:paraId="52F37600" w14:textId="77777777" w:rsidR="0085007E" w:rsidRPr="0085007E" w:rsidRDefault="0085007E" w:rsidP="00401012">
      <w:pPr>
        <w:rPr>
          <w:rFonts w:asciiTheme="minorHAnsi" w:hAnsiTheme="minorHAnsi" w:cstheme="minorHAnsi"/>
          <w:sz w:val="24"/>
          <w:szCs w:val="24"/>
        </w:rPr>
      </w:pPr>
    </w:p>
    <w:p w14:paraId="31AF4E9D" w14:textId="77777777" w:rsidR="00001044" w:rsidRPr="0085007E" w:rsidRDefault="00001044" w:rsidP="007F6AF3">
      <w:pPr>
        <w:overflowPunct/>
        <w:autoSpaceDE/>
        <w:autoSpaceDN/>
        <w:adjustRightInd/>
        <w:spacing w:after="160" w:line="259" w:lineRule="auto"/>
        <w:textAlignment w:val="auto"/>
        <w:rPr>
          <w:rFonts w:asciiTheme="minorHAnsi" w:eastAsiaTheme="minorHAnsi" w:hAnsiTheme="minorHAnsi" w:cstheme="minorHAnsi"/>
          <w:color w:val="222222"/>
          <w:sz w:val="24"/>
          <w:szCs w:val="24"/>
          <w:shd w:val="clear" w:color="auto" w:fill="FFFFFF"/>
          <w:lang w:eastAsia="en-US"/>
        </w:rPr>
      </w:pPr>
      <w:r w:rsidRPr="0085007E">
        <w:rPr>
          <w:rFonts w:asciiTheme="minorHAnsi" w:eastAsiaTheme="minorHAnsi" w:hAnsiTheme="minorHAnsi" w:cstheme="minorHAnsi"/>
          <w:color w:val="222222"/>
          <w:sz w:val="24"/>
          <w:szCs w:val="24"/>
          <w:shd w:val="clear" w:color="auto" w:fill="FFFFFF"/>
          <w:lang w:eastAsia="en-US"/>
        </w:rPr>
        <w:t xml:space="preserve">Weinstein, A.A., </w:t>
      </w:r>
      <w:proofErr w:type="spellStart"/>
      <w:r w:rsidRPr="0085007E">
        <w:rPr>
          <w:rFonts w:asciiTheme="minorHAnsi" w:eastAsiaTheme="minorHAnsi" w:hAnsiTheme="minorHAnsi" w:cstheme="minorHAnsi"/>
          <w:color w:val="222222"/>
          <w:sz w:val="24"/>
          <w:szCs w:val="24"/>
          <w:shd w:val="clear" w:color="auto" w:fill="FFFFFF"/>
          <w:lang w:eastAsia="en-US"/>
        </w:rPr>
        <w:t>Koehmstedt</w:t>
      </w:r>
      <w:proofErr w:type="spellEnd"/>
      <w:r w:rsidRPr="0085007E">
        <w:rPr>
          <w:rFonts w:asciiTheme="minorHAnsi" w:eastAsiaTheme="minorHAnsi" w:hAnsiTheme="minorHAnsi" w:cstheme="minorHAnsi"/>
          <w:color w:val="222222"/>
          <w:sz w:val="24"/>
          <w:szCs w:val="24"/>
          <w:shd w:val="clear" w:color="auto" w:fill="FFFFFF"/>
          <w:lang w:eastAsia="en-US"/>
        </w:rPr>
        <w:t xml:space="preserve">, </w:t>
      </w:r>
      <w:proofErr w:type="gramStart"/>
      <w:r w:rsidRPr="0085007E">
        <w:rPr>
          <w:rFonts w:asciiTheme="minorHAnsi" w:eastAsiaTheme="minorHAnsi" w:hAnsiTheme="minorHAnsi" w:cstheme="minorHAnsi"/>
          <w:color w:val="222222"/>
          <w:sz w:val="24"/>
          <w:szCs w:val="24"/>
          <w:shd w:val="clear" w:color="auto" w:fill="FFFFFF"/>
          <w:lang w:eastAsia="en-US"/>
        </w:rPr>
        <w:t>C.</w:t>
      </w:r>
      <w:proofErr w:type="gramEnd"/>
      <w:r w:rsidRPr="0085007E">
        <w:rPr>
          <w:rFonts w:asciiTheme="minorHAnsi" w:eastAsiaTheme="minorHAnsi" w:hAnsiTheme="minorHAnsi" w:cstheme="minorHAnsi"/>
          <w:color w:val="222222"/>
          <w:sz w:val="24"/>
          <w:szCs w:val="24"/>
          <w:shd w:val="clear" w:color="auto" w:fill="FFFFFF"/>
          <w:lang w:eastAsia="en-US"/>
        </w:rPr>
        <w:t xml:space="preserve"> and Kop, W.J., 2017. Mental health consequences of exercise withdrawal: A systematic review. </w:t>
      </w:r>
      <w:r w:rsidRPr="0085007E">
        <w:rPr>
          <w:rFonts w:asciiTheme="minorHAnsi" w:eastAsiaTheme="minorHAnsi" w:hAnsiTheme="minorHAnsi" w:cstheme="minorHAnsi"/>
          <w:i/>
          <w:iCs/>
          <w:color w:val="222222"/>
          <w:sz w:val="24"/>
          <w:szCs w:val="24"/>
          <w:shd w:val="clear" w:color="auto" w:fill="FFFFFF"/>
          <w:lang w:eastAsia="en-US"/>
        </w:rPr>
        <w:t>General hospital psychiatry</w:t>
      </w:r>
      <w:r w:rsidRPr="0085007E">
        <w:rPr>
          <w:rFonts w:asciiTheme="minorHAnsi" w:eastAsiaTheme="minorHAnsi" w:hAnsiTheme="minorHAnsi" w:cstheme="minorHAnsi"/>
          <w:color w:val="222222"/>
          <w:sz w:val="24"/>
          <w:szCs w:val="24"/>
          <w:shd w:val="clear" w:color="auto" w:fill="FFFFFF"/>
          <w:lang w:eastAsia="en-US"/>
        </w:rPr>
        <w:t>, </w:t>
      </w:r>
      <w:r w:rsidRPr="0085007E">
        <w:rPr>
          <w:rFonts w:asciiTheme="minorHAnsi" w:eastAsiaTheme="minorHAnsi" w:hAnsiTheme="minorHAnsi" w:cstheme="minorHAnsi"/>
          <w:i/>
          <w:iCs/>
          <w:color w:val="222222"/>
          <w:sz w:val="24"/>
          <w:szCs w:val="24"/>
          <w:shd w:val="clear" w:color="auto" w:fill="FFFFFF"/>
          <w:lang w:eastAsia="en-US"/>
        </w:rPr>
        <w:t>49</w:t>
      </w:r>
      <w:r w:rsidRPr="0085007E">
        <w:rPr>
          <w:rFonts w:asciiTheme="minorHAnsi" w:eastAsiaTheme="minorHAnsi" w:hAnsiTheme="minorHAnsi" w:cstheme="minorHAnsi"/>
          <w:color w:val="222222"/>
          <w:sz w:val="24"/>
          <w:szCs w:val="24"/>
          <w:shd w:val="clear" w:color="auto" w:fill="FFFFFF"/>
          <w:lang w:eastAsia="en-US"/>
        </w:rPr>
        <w:t>, pp.11-18.</w:t>
      </w:r>
    </w:p>
    <w:p w14:paraId="2D67A0FF" w14:textId="77777777" w:rsidR="00001044" w:rsidRPr="0085007E" w:rsidRDefault="00001044" w:rsidP="007F6AF3">
      <w:pPr>
        <w:overflowPunct/>
        <w:autoSpaceDE/>
        <w:autoSpaceDN/>
        <w:adjustRightInd/>
        <w:spacing w:after="160" w:line="259" w:lineRule="auto"/>
        <w:textAlignment w:val="auto"/>
        <w:rPr>
          <w:rFonts w:asciiTheme="minorHAnsi" w:eastAsiaTheme="minorHAnsi" w:hAnsiTheme="minorHAnsi" w:cstheme="minorHAnsi"/>
          <w:sz w:val="24"/>
          <w:szCs w:val="24"/>
          <w:lang w:eastAsia="en-US"/>
        </w:rPr>
      </w:pPr>
      <w:bookmarkStart w:id="0" w:name="ref14"/>
      <w:r w:rsidRPr="0085007E">
        <w:rPr>
          <w:rFonts w:asciiTheme="minorHAnsi" w:eastAsiaTheme="minorHAnsi" w:hAnsiTheme="minorHAnsi" w:cstheme="minorHAnsi"/>
          <w:sz w:val="24"/>
          <w:szCs w:val="24"/>
          <w:lang w:eastAsia="en-US"/>
        </w:rPr>
        <w:t xml:space="preserve">Woo, M., Kim, S., Kim, J., </w:t>
      </w:r>
      <w:proofErr w:type="spellStart"/>
      <w:r w:rsidRPr="0085007E">
        <w:rPr>
          <w:rFonts w:asciiTheme="minorHAnsi" w:eastAsiaTheme="minorHAnsi" w:hAnsiTheme="minorHAnsi" w:cstheme="minorHAnsi"/>
          <w:sz w:val="24"/>
          <w:szCs w:val="24"/>
          <w:lang w:eastAsia="en-US"/>
        </w:rPr>
        <w:t>Petruzzello</w:t>
      </w:r>
      <w:proofErr w:type="spellEnd"/>
      <w:r w:rsidRPr="0085007E">
        <w:rPr>
          <w:rFonts w:asciiTheme="minorHAnsi" w:eastAsiaTheme="minorHAnsi" w:hAnsiTheme="minorHAnsi" w:cstheme="minorHAnsi"/>
          <w:sz w:val="24"/>
          <w:szCs w:val="24"/>
          <w:lang w:eastAsia="en-US"/>
        </w:rPr>
        <w:t>, S.J. and Hatfield, B.D. (2009) Examining the Exercise-Effect Dose-Response Relationship: Does Duration Influence Frontal EEG Asymmetry? International Journal of Psychophysiology, 72, 166- 172.</w:t>
      </w:r>
      <w:bookmarkEnd w:id="0"/>
    </w:p>
    <w:p w14:paraId="7B9826CF" w14:textId="43F6DAE0" w:rsidR="00001044" w:rsidRPr="0085007E" w:rsidRDefault="00001044" w:rsidP="005E5B65">
      <w:pPr>
        <w:rPr>
          <w:rFonts w:asciiTheme="minorHAnsi" w:hAnsiTheme="minorHAnsi" w:cstheme="minorHAnsi"/>
          <w:sz w:val="24"/>
          <w:szCs w:val="24"/>
        </w:rPr>
      </w:pPr>
      <w:r w:rsidRPr="0085007E">
        <w:rPr>
          <w:rFonts w:asciiTheme="minorHAnsi" w:hAnsiTheme="minorHAnsi" w:cstheme="minorHAnsi"/>
          <w:sz w:val="24"/>
          <w:szCs w:val="24"/>
        </w:rPr>
        <w:t xml:space="preserve">Wortley, R. (2003). Measuring police attitudes towards discretion. Criminal Justice and </w:t>
      </w:r>
      <w:proofErr w:type="spellStart"/>
      <w:r w:rsidRPr="0085007E">
        <w:rPr>
          <w:rFonts w:asciiTheme="minorHAnsi" w:hAnsiTheme="minorHAnsi" w:cstheme="minorHAnsi"/>
          <w:sz w:val="24"/>
          <w:szCs w:val="24"/>
        </w:rPr>
        <w:t>Behavior</w:t>
      </w:r>
      <w:proofErr w:type="spellEnd"/>
      <w:r w:rsidRPr="0085007E">
        <w:rPr>
          <w:rFonts w:asciiTheme="minorHAnsi" w:hAnsiTheme="minorHAnsi" w:cstheme="minorHAnsi"/>
          <w:sz w:val="24"/>
          <w:szCs w:val="24"/>
        </w:rPr>
        <w:t>, 30, 538-558</w:t>
      </w:r>
    </w:p>
    <w:p w14:paraId="21A54C7F" w14:textId="77777777" w:rsidR="0085007E" w:rsidRPr="0085007E" w:rsidRDefault="0085007E" w:rsidP="005E5B65">
      <w:pPr>
        <w:rPr>
          <w:rFonts w:asciiTheme="minorHAnsi" w:hAnsiTheme="minorHAnsi" w:cstheme="minorHAnsi"/>
          <w:sz w:val="24"/>
          <w:szCs w:val="24"/>
        </w:rPr>
      </w:pPr>
    </w:p>
    <w:p w14:paraId="1715BAAE" w14:textId="77777777" w:rsidR="00001044" w:rsidRPr="0085007E" w:rsidRDefault="00001044" w:rsidP="007F6AF3">
      <w:pPr>
        <w:overflowPunct/>
        <w:autoSpaceDE/>
        <w:autoSpaceDN/>
        <w:adjustRightInd/>
        <w:spacing w:after="160" w:line="259" w:lineRule="auto"/>
        <w:textAlignment w:val="auto"/>
        <w:rPr>
          <w:rFonts w:asciiTheme="minorHAnsi" w:eastAsiaTheme="minorHAnsi" w:hAnsiTheme="minorHAnsi" w:cstheme="minorHAnsi"/>
          <w:color w:val="222222"/>
          <w:sz w:val="24"/>
          <w:szCs w:val="24"/>
          <w:shd w:val="clear" w:color="auto" w:fill="FFFFFF"/>
          <w:lang w:eastAsia="en-US"/>
        </w:rPr>
      </w:pPr>
      <w:r w:rsidRPr="0085007E">
        <w:rPr>
          <w:rFonts w:asciiTheme="minorHAnsi" w:eastAsiaTheme="minorHAnsi" w:hAnsiTheme="minorHAnsi" w:cstheme="minorHAnsi"/>
          <w:color w:val="222222"/>
          <w:sz w:val="24"/>
          <w:szCs w:val="24"/>
          <w:shd w:val="clear" w:color="auto" w:fill="FFFFFF"/>
          <w:lang w:eastAsia="en-US"/>
        </w:rPr>
        <w:t>Wu, K., Wang, S., Ding, T. and Li, Y., 2023. The direct effect of exercise on the mental health of scientific and technological professionals and the mediating effects of stress, resilience, and social support. </w:t>
      </w:r>
      <w:r w:rsidRPr="0085007E">
        <w:rPr>
          <w:rFonts w:asciiTheme="minorHAnsi" w:eastAsiaTheme="minorHAnsi" w:hAnsiTheme="minorHAnsi" w:cstheme="minorHAnsi"/>
          <w:i/>
          <w:iCs/>
          <w:color w:val="222222"/>
          <w:sz w:val="24"/>
          <w:szCs w:val="24"/>
          <w:shd w:val="clear" w:color="auto" w:fill="FFFFFF"/>
          <w:lang w:eastAsia="en-US"/>
        </w:rPr>
        <w:t>Frontiers in Public Health</w:t>
      </w:r>
      <w:r w:rsidRPr="0085007E">
        <w:rPr>
          <w:rFonts w:asciiTheme="minorHAnsi" w:eastAsiaTheme="minorHAnsi" w:hAnsiTheme="minorHAnsi" w:cstheme="minorHAnsi"/>
          <w:color w:val="222222"/>
          <w:sz w:val="24"/>
          <w:szCs w:val="24"/>
          <w:shd w:val="clear" w:color="auto" w:fill="FFFFFF"/>
          <w:lang w:eastAsia="en-US"/>
        </w:rPr>
        <w:t>, </w:t>
      </w:r>
      <w:r w:rsidRPr="0085007E">
        <w:rPr>
          <w:rFonts w:asciiTheme="minorHAnsi" w:eastAsiaTheme="minorHAnsi" w:hAnsiTheme="minorHAnsi" w:cstheme="minorHAnsi"/>
          <w:i/>
          <w:iCs/>
          <w:color w:val="222222"/>
          <w:sz w:val="24"/>
          <w:szCs w:val="24"/>
          <w:shd w:val="clear" w:color="auto" w:fill="FFFFFF"/>
          <w:lang w:eastAsia="en-US"/>
        </w:rPr>
        <w:t>11</w:t>
      </w:r>
      <w:r w:rsidRPr="0085007E">
        <w:rPr>
          <w:rFonts w:asciiTheme="minorHAnsi" w:eastAsiaTheme="minorHAnsi" w:hAnsiTheme="minorHAnsi" w:cstheme="minorHAnsi"/>
          <w:color w:val="222222"/>
          <w:sz w:val="24"/>
          <w:szCs w:val="24"/>
          <w:shd w:val="clear" w:color="auto" w:fill="FFFFFF"/>
          <w:lang w:eastAsia="en-US"/>
        </w:rPr>
        <w:t>, p.1074418.</w:t>
      </w:r>
    </w:p>
    <w:p w14:paraId="37A752D8" w14:textId="77777777" w:rsidR="00001044" w:rsidRPr="0085007E" w:rsidRDefault="00001044" w:rsidP="00401012">
      <w:pPr>
        <w:rPr>
          <w:rFonts w:asciiTheme="minorHAnsi" w:hAnsiTheme="minorHAnsi" w:cstheme="minorHAnsi"/>
          <w:color w:val="222222"/>
          <w:sz w:val="24"/>
          <w:szCs w:val="24"/>
          <w:shd w:val="clear" w:color="auto" w:fill="FFFFFF"/>
        </w:rPr>
      </w:pPr>
      <w:proofErr w:type="spellStart"/>
      <w:r w:rsidRPr="0085007E">
        <w:rPr>
          <w:rFonts w:asciiTheme="minorHAnsi" w:hAnsiTheme="minorHAnsi" w:cstheme="minorHAnsi"/>
          <w:color w:val="222222"/>
          <w:sz w:val="24"/>
          <w:szCs w:val="24"/>
          <w:shd w:val="clear" w:color="auto" w:fill="FFFFFF"/>
        </w:rPr>
        <w:t>Zaykowski</w:t>
      </w:r>
      <w:proofErr w:type="spellEnd"/>
      <w:r w:rsidRPr="0085007E">
        <w:rPr>
          <w:rFonts w:asciiTheme="minorHAnsi" w:hAnsiTheme="minorHAnsi" w:cstheme="minorHAnsi"/>
          <w:color w:val="222222"/>
          <w:sz w:val="24"/>
          <w:szCs w:val="24"/>
          <w:shd w:val="clear" w:color="auto" w:fill="FFFFFF"/>
        </w:rPr>
        <w:t>, H., 2014. Mobilizing victim services: The role of reporting to the police. </w:t>
      </w:r>
      <w:r w:rsidRPr="0085007E">
        <w:rPr>
          <w:rFonts w:asciiTheme="minorHAnsi" w:hAnsiTheme="minorHAnsi" w:cstheme="minorHAnsi"/>
          <w:i/>
          <w:iCs/>
          <w:color w:val="222222"/>
          <w:sz w:val="24"/>
          <w:szCs w:val="24"/>
          <w:shd w:val="clear" w:color="auto" w:fill="FFFFFF"/>
        </w:rPr>
        <w:t>Journal of traumatic stress</w:t>
      </w:r>
      <w:r w:rsidRPr="0085007E">
        <w:rPr>
          <w:rFonts w:asciiTheme="minorHAnsi" w:hAnsiTheme="minorHAnsi" w:cstheme="minorHAnsi"/>
          <w:color w:val="222222"/>
          <w:sz w:val="24"/>
          <w:szCs w:val="24"/>
          <w:shd w:val="clear" w:color="auto" w:fill="FFFFFF"/>
        </w:rPr>
        <w:t>, </w:t>
      </w:r>
      <w:r w:rsidRPr="0085007E">
        <w:rPr>
          <w:rFonts w:asciiTheme="minorHAnsi" w:hAnsiTheme="minorHAnsi" w:cstheme="minorHAnsi"/>
          <w:i/>
          <w:iCs/>
          <w:color w:val="222222"/>
          <w:sz w:val="24"/>
          <w:szCs w:val="24"/>
          <w:shd w:val="clear" w:color="auto" w:fill="FFFFFF"/>
        </w:rPr>
        <w:t>27</w:t>
      </w:r>
      <w:r w:rsidRPr="0085007E">
        <w:rPr>
          <w:rFonts w:asciiTheme="minorHAnsi" w:hAnsiTheme="minorHAnsi" w:cstheme="minorHAnsi"/>
          <w:color w:val="222222"/>
          <w:sz w:val="24"/>
          <w:szCs w:val="24"/>
          <w:shd w:val="clear" w:color="auto" w:fill="FFFFFF"/>
        </w:rPr>
        <w:t>(3), pp.365-369.</w:t>
      </w:r>
    </w:p>
    <w:p w14:paraId="321C9DE7" w14:textId="77777777" w:rsidR="005E5B65" w:rsidRPr="0085007E" w:rsidRDefault="005E5B65" w:rsidP="00401012">
      <w:pPr>
        <w:rPr>
          <w:rFonts w:asciiTheme="minorHAnsi" w:hAnsiTheme="minorHAnsi" w:cstheme="minorHAnsi"/>
          <w:sz w:val="24"/>
          <w:szCs w:val="24"/>
        </w:rPr>
      </w:pPr>
    </w:p>
    <w:p w14:paraId="250CF227" w14:textId="7AA3D7E9" w:rsidR="006D4550" w:rsidRPr="0085007E" w:rsidRDefault="006D4550" w:rsidP="00E6298B">
      <w:pPr>
        <w:overflowPunct/>
        <w:autoSpaceDE/>
        <w:autoSpaceDN/>
        <w:adjustRightInd/>
        <w:ind w:right="107"/>
        <w:textAlignment w:val="auto"/>
        <w:rPr>
          <w:rFonts w:asciiTheme="minorHAnsi" w:hAnsiTheme="minorHAnsi" w:cstheme="minorHAnsi"/>
          <w:b/>
          <w:sz w:val="24"/>
          <w:szCs w:val="24"/>
        </w:rPr>
      </w:pPr>
      <w:r w:rsidRPr="0085007E">
        <w:rPr>
          <w:rFonts w:asciiTheme="minorHAnsi" w:hAnsiTheme="minorHAnsi" w:cstheme="minorHAnsi"/>
          <w:b/>
          <w:sz w:val="24"/>
          <w:szCs w:val="24"/>
        </w:rPr>
        <w:br w:type="page"/>
      </w:r>
    </w:p>
    <w:p w14:paraId="56261151" w14:textId="2335591F" w:rsidR="00AC4637" w:rsidRPr="00001044" w:rsidRDefault="00AC4637" w:rsidP="00E6298B">
      <w:pPr>
        <w:pBdr>
          <w:top w:val="single" w:sz="6" w:space="1" w:color="auto"/>
          <w:left w:val="single" w:sz="6" w:space="1" w:color="auto"/>
          <w:bottom w:val="single" w:sz="6" w:space="1" w:color="auto"/>
          <w:right w:val="single" w:sz="6" w:space="1" w:color="auto"/>
        </w:pBdr>
        <w:ind w:right="107"/>
        <w:jc w:val="both"/>
        <w:rPr>
          <w:rFonts w:asciiTheme="minorHAnsi" w:hAnsiTheme="minorHAnsi" w:cstheme="minorHAnsi"/>
          <w:b/>
          <w:sz w:val="24"/>
          <w:szCs w:val="24"/>
        </w:rPr>
      </w:pPr>
    </w:p>
    <w:p w14:paraId="0D7337E8" w14:textId="7F36618F" w:rsidR="00AC4637" w:rsidRPr="00001044" w:rsidRDefault="00AC4637" w:rsidP="2E5ED9CE">
      <w:pPr>
        <w:pBdr>
          <w:top w:val="single" w:sz="6" w:space="1" w:color="auto"/>
          <w:left w:val="single" w:sz="6" w:space="1" w:color="auto"/>
          <w:bottom w:val="single" w:sz="6" w:space="1" w:color="auto"/>
          <w:right w:val="single" w:sz="6" w:space="1" w:color="auto"/>
        </w:pBdr>
        <w:ind w:right="107"/>
        <w:jc w:val="both"/>
        <w:rPr>
          <w:rFonts w:asciiTheme="minorHAnsi" w:hAnsiTheme="minorHAnsi" w:cstheme="minorHAnsi"/>
          <w:b/>
          <w:bCs/>
          <w:sz w:val="24"/>
          <w:szCs w:val="24"/>
        </w:rPr>
      </w:pPr>
      <w:r w:rsidRPr="00001044">
        <w:rPr>
          <w:rFonts w:asciiTheme="minorHAnsi" w:hAnsiTheme="minorHAnsi" w:cstheme="minorHAnsi"/>
          <w:b/>
          <w:bCs/>
          <w:sz w:val="24"/>
          <w:szCs w:val="24"/>
        </w:rPr>
        <w:t xml:space="preserve">CONFIDENTIALITY and PLAGIARISM – </w:t>
      </w:r>
      <w:r w:rsidR="7090E85A" w:rsidRPr="00001044">
        <w:rPr>
          <w:rFonts w:asciiTheme="minorHAnsi" w:hAnsiTheme="minorHAnsi" w:cstheme="minorHAnsi"/>
          <w:b/>
          <w:bCs/>
          <w:sz w:val="24"/>
          <w:szCs w:val="24"/>
        </w:rPr>
        <w:t>confirmed by submission through Turnitin</w:t>
      </w:r>
    </w:p>
    <w:p w14:paraId="18346CD7" w14:textId="77777777" w:rsidR="00AC4637" w:rsidRPr="00001044" w:rsidRDefault="00AC4637" w:rsidP="00E6298B">
      <w:pPr>
        <w:pBdr>
          <w:top w:val="single" w:sz="6" w:space="1" w:color="auto"/>
          <w:left w:val="single" w:sz="6" w:space="1" w:color="auto"/>
          <w:bottom w:val="single" w:sz="6" w:space="1" w:color="auto"/>
          <w:right w:val="single" w:sz="6" w:space="1" w:color="auto"/>
        </w:pBdr>
        <w:ind w:right="107"/>
        <w:jc w:val="both"/>
        <w:rPr>
          <w:rFonts w:asciiTheme="minorHAnsi" w:hAnsiTheme="minorHAnsi" w:cstheme="minorHAnsi"/>
          <w:sz w:val="24"/>
          <w:szCs w:val="24"/>
        </w:rPr>
      </w:pPr>
    </w:p>
    <w:p w14:paraId="4063D27D" w14:textId="77777777" w:rsidR="00AC4637" w:rsidRPr="00001044" w:rsidRDefault="00AC4637" w:rsidP="00E6298B">
      <w:pPr>
        <w:ind w:right="107"/>
        <w:jc w:val="both"/>
        <w:rPr>
          <w:rFonts w:asciiTheme="minorHAnsi" w:hAnsiTheme="minorHAnsi" w:cstheme="minorHAnsi"/>
          <w:b/>
          <w:sz w:val="24"/>
          <w:szCs w:val="24"/>
        </w:rPr>
      </w:pPr>
    </w:p>
    <w:p w14:paraId="508EDDFA" w14:textId="77777777" w:rsidR="00AC4637" w:rsidRPr="00001044" w:rsidRDefault="00AC4637" w:rsidP="00E6298B">
      <w:pPr>
        <w:pBdr>
          <w:top w:val="single" w:sz="6" w:space="1" w:color="auto"/>
          <w:left w:val="single" w:sz="6" w:space="1" w:color="auto"/>
          <w:bottom w:val="single" w:sz="6" w:space="1" w:color="auto"/>
          <w:right w:val="single" w:sz="6" w:space="1" w:color="auto"/>
        </w:pBdr>
        <w:ind w:right="107"/>
        <w:jc w:val="both"/>
        <w:rPr>
          <w:rFonts w:asciiTheme="minorHAnsi" w:hAnsiTheme="minorHAnsi" w:cstheme="minorHAnsi"/>
          <w:b/>
          <w:sz w:val="24"/>
          <w:szCs w:val="24"/>
          <w:highlight w:val="yellow"/>
        </w:rPr>
        <w:sectPr w:rsidR="00AC4637" w:rsidRPr="00001044" w:rsidSect="005463F1">
          <w:pgSz w:w="11906" w:h="16838" w:code="9"/>
          <w:pgMar w:top="1021" w:right="1080" w:bottom="1021" w:left="1080" w:header="720" w:footer="720" w:gutter="0"/>
          <w:cols w:space="720"/>
          <w:docGrid w:linePitch="272"/>
        </w:sectPr>
      </w:pPr>
    </w:p>
    <w:p w14:paraId="4E856B05" w14:textId="032965EE" w:rsidR="641A9DDA" w:rsidRPr="00001044" w:rsidRDefault="641A9DDA" w:rsidP="641A9DDA">
      <w:pPr>
        <w:jc w:val="both"/>
        <w:rPr>
          <w:rFonts w:asciiTheme="minorHAnsi" w:hAnsiTheme="minorHAnsi" w:cstheme="minorHAnsi"/>
          <w:color w:val="000000" w:themeColor="text1"/>
          <w:sz w:val="24"/>
          <w:szCs w:val="24"/>
        </w:rPr>
      </w:pPr>
    </w:p>
    <w:p w14:paraId="642876F3" w14:textId="1F433FE6" w:rsidR="641A9DDA" w:rsidRPr="00001044" w:rsidRDefault="641A9DDA" w:rsidP="641A9DDA">
      <w:pPr>
        <w:jc w:val="both"/>
        <w:rPr>
          <w:rFonts w:asciiTheme="minorHAnsi" w:hAnsiTheme="minorHAnsi" w:cstheme="minorHAnsi"/>
          <w:color w:val="000000" w:themeColor="text1"/>
          <w:sz w:val="24"/>
          <w:szCs w:val="24"/>
        </w:rPr>
      </w:pPr>
    </w:p>
    <w:p w14:paraId="02943E02" w14:textId="49670F6D" w:rsidR="641A9DDA" w:rsidRPr="00001044" w:rsidRDefault="641A9DDA" w:rsidP="366F6C5C">
      <w:pPr>
        <w:jc w:val="both"/>
        <w:rPr>
          <w:rFonts w:asciiTheme="minorHAnsi" w:hAnsiTheme="minorHAnsi" w:cstheme="minorHAnsi"/>
          <w:color w:val="000000" w:themeColor="text1"/>
          <w:sz w:val="24"/>
          <w:szCs w:val="24"/>
        </w:rPr>
      </w:pPr>
      <w:r w:rsidRPr="00001044">
        <w:rPr>
          <w:rFonts w:asciiTheme="minorHAnsi" w:eastAsia="Arial" w:hAnsiTheme="minorHAnsi" w:cstheme="minorHAnsi"/>
          <w:color w:val="000000" w:themeColor="text1"/>
          <w:sz w:val="24"/>
          <w:szCs w:val="24"/>
        </w:rPr>
        <w:t xml:space="preserve">Please sign to confirm the work submitted is your own work and has not been copied from another. </w:t>
      </w:r>
    </w:p>
    <w:p w14:paraId="4D8D77E8" w14:textId="2B473AFF" w:rsidR="641A9DDA" w:rsidRPr="00001044" w:rsidRDefault="641A9DDA" w:rsidP="366F6C5C">
      <w:pPr>
        <w:jc w:val="both"/>
        <w:rPr>
          <w:rFonts w:asciiTheme="minorHAnsi" w:hAnsiTheme="minorHAnsi" w:cstheme="minorHAnsi"/>
          <w:color w:val="000000" w:themeColor="text1"/>
          <w:sz w:val="24"/>
          <w:szCs w:val="24"/>
        </w:rPr>
      </w:pPr>
    </w:p>
    <w:p w14:paraId="269C1F82" w14:textId="5665FEF5" w:rsidR="641A9DDA" w:rsidRPr="00001044" w:rsidRDefault="641A9DDA" w:rsidP="366F6C5C">
      <w:pPr>
        <w:jc w:val="both"/>
        <w:rPr>
          <w:rFonts w:asciiTheme="minorHAnsi" w:hAnsiTheme="minorHAnsi" w:cstheme="minorHAnsi"/>
          <w:color w:val="000000" w:themeColor="text1"/>
          <w:sz w:val="24"/>
          <w:szCs w:val="24"/>
        </w:rPr>
      </w:pPr>
      <w:r w:rsidRPr="00001044">
        <w:rPr>
          <w:rFonts w:asciiTheme="minorHAnsi" w:eastAsia="Arial" w:hAnsiTheme="minorHAnsi" w:cstheme="minorHAnsi"/>
          <w:color w:val="000000" w:themeColor="text1"/>
          <w:sz w:val="24"/>
          <w:szCs w:val="24"/>
        </w:rPr>
        <w:t>Signed:</w:t>
      </w:r>
      <w:r w:rsidR="001864C4" w:rsidRPr="00001044">
        <w:rPr>
          <w:rFonts w:asciiTheme="minorHAnsi" w:eastAsia="Arial" w:hAnsiTheme="minorHAnsi" w:cstheme="minorHAnsi"/>
          <w:color w:val="000000" w:themeColor="text1"/>
          <w:sz w:val="24"/>
          <w:szCs w:val="24"/>
        </w:rPr>
        <w:t xml:space="preserve"> </w:t>
      </w:r>
      <w:proofErr w:type="spellStart"/>
      <w:proofErr w:type="gramStart"/>
      <w:r w:rsidR="001864C4" w:rsidRPr="00001044">
        <w:rPr>
          <w:rFonts w:asciiTheme="minorHAnsi" w:eastAsia="Arial" w:hAnsiTheme="minorHAnsi" w:cstheme="minorHAnsi"/>
          <w:color w:val="000000" w:themeColor="text1"/>
          <w:sz w:val="24"/>
          <w:szCs w:val="24"/>
        </w:rPr>
        <w:t>N.Williams</w:t>
      </w:r>
      <w:proofErr w:type="gramEnd"/>
      <w:r w:rsidR="001864C4" w:rsidRPr="00001044">
        <w:rPr>
          <w:rFonts w:asciiTheme="minorHAnsi" w:eastAsia="Arial" w:hAnsiTheme="minorHAnsi" w:cstheme="minorHAnsi"/>
          <w:color w:val="000000" w:themeColor="text1"/>
          <w:sz w:val="24"/>
          <w:szCs w:val="24"/>
        </w:rPr>
        <w:t>-Postle</w:t>
      </w:r>
      <w:proofErr w:type="spellEnd"/>
    </w:p>
    <w:p w14:paraId="5A951FC3" w14:textId="567E0F34" w:rsidR="641A9DDA" w:rsidRPr="00001044" w:rsidRDefault="641A9DDA" w:rsidP="366F6C5C">
      <w:pPr>
        <w:jc w:val="both"/>
        <w:rPr>
          <w:rFonts w:asciiTheme="minorHAnsi" w:hAnsiTheme="minorHAnsi" w:cstheme="minorHAnsi"/>
          <w:color w:val="000000" w:themeColor="text1"/>
          <w:sz w:val="24"/>
          <w:szCs w:val="24"/>
        </w:rPr>
      </w:pPr>
    </w:p>
    <w:p w14:paraId="0C5B59A2" w14:textId="45710DD5" w:rsidR="641A9DDA" w:rsidRPr="00001044" w:rsidRDefault="641A9DDA" w:rsidP="366F6C5C">
      <w:pPr>
        <w:jc w:val="both"/>
        <w:rPr>
          <w:rFonts w:asciiTheme="minorHAnsi" w:hAnsiTheme="minorHAnsi" w:cstheme="minorHAnsi"/>
          <w:color w:val="000000" w:themeColor="text1"/>
          <w:sz w:val="24"/>
          <w:szCs w:val="24"/>
        </w:rPr>
      </w:pPr>
      <w:r w:rsidRPr="00001044">
        <w:rPr>
          <w:rFonts w:asciiTheme="minorHAnsi" w:eastAsia="Arial" w:hAnsiTheme="minorHAnsi" w:cstheme="minorHAnsi"/>
          <w:color w:val="000000" w:themeColor="text1"/>
          <w:sz w:val="24"/>
          <w:szCs w:val="24"/>
        </w:rPr>
        <w:t xml:space="preserve">Date: </w:t>
      </w:r>
      <w:r w:rsidR="001864C4" w:rsidRPr="00001044">
        <w:rPr>
          <w:rFonts w:asciiTheme="minorHAnsi" w:eastAsia="Arial" w:hAnsiTheme="minorHAnsi" w:cstheme="minorHAnsi"/>
          <w:color w:val="000000" w:themeColor="text1"/>
          <w:sz w:val="24"/>
          <w:szCs w:val="24"/>
        </w:rPr>
        <w:t>02/01/2024</w:t>
      </w:r>
    </w:p>
    <w:p w14:paraId="60C3A4E1" w14:textId="458788B7" w:rsidR="28A9B94D" w:rsidRPr="00001044" w:rsidRDefault="28A9B94D">
      <w:pPr>
        <w:rPr>
          <w:rFonts w:asciiTheme="minorHAnsi" w:hAnsiTheme="minorHAnsi" w:cstheme="minorHAnsi"/>
        </w:rPr>
      </w:pPr>
      <w:r w:rsidRPr="00001044">
        <w:rPr>
          <w:rFonts w:asciiTheme="minorHAnsi" w:eastAsia="Arial" w:hAnsiTheme="minorHAnsi" w:cstheme="minorHAnsi"/>
          <w:b/>
          <w:bCs/>
          <w:sz w:val="24"/>
          <w:szCs w:val="24"/>
        </w:rPr>
        <w:t xml:space="preserve"> </w:t>
      </w:r>
    </w:p>
    <w:p w14:paraId="0B0817A4" w14:textId="27CC3670" w:rsidR="28A9B94D" w:rsidRPr="00001044" w:rsidRDefault="28A9B94D">
      <w:pPr>
        <w:rPr>
          <w:rFonts w:asciiTheme="minorHAnsi" w:hAnsiTheme="minorHAnsi" w:cstheme="minorHAnsi"/>
        </w:rPr>
      </w:pPr>
      <w:r w:rsidRPr="00001044">
        <w:rPr>
          <w:rFonts w:asciiTheme="minorHAnsi" w:eastAsia="Arial" w:hAnsiTheme="minorHAnsi" w:cstheme="minorHAnsi"/>
          <w:b/>
          <w:bCs/>
          <w:sz w:val="24"/>
          <w:szCs w:val="24"/>
        </w:rPr>
        <w:t xml:space="preserve"> </w:t>
      </w:r>
    </w:p>
    <w:p w14:paraId="24844E53" w14:textId="11388029" w:rsidR="28A9B94D" w:rsidRDefault="28A9B94D" w:rsidP="28A9B94D"/>
    <w:sectPr w:rsidR="28A9B94D" w:rsidSect="005463F1">
      <w:pgSz w:w="11906" w:h="16838" w:code="9"/>
      <w:pgMar w:top="1021" w:right="1080" w:bottom="1021"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844576C" w14:textId="77777777" w:rsidR="00BC76D7" w:rsidRDefault="00BC76D7">
      <w:r>
        <w:separator/>
      </w:r>
    </w:p>
  </w:endnote>
  <w:endnote w:type="continuationSeparator" w:id="0">
    <w:p w14:paraId="7136A328" w14:textId="77777777" w:rsidR="00BC76D7" w:rsidRDefault="00BC76D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598F90" w14:textId="77777777" w:rsidR="00792181" w:rsidRDefault="0079218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9927A1" w:rsidRDefault="009927A1">
    <w:pPr>
      <w:pStyle w:val="Footer"/>
      <w:jc w:val="right"/>
    </w:pPr>
    <w:r>
      <w:fldChar w:fldCharType="begin"/>
    </w:r>
    <w:r>
      <w:instrText xml:space="preserve"> PAGE   \* MERGEFORMAT </w:instrText>
    </w:r>
    <w:r>
      <w:fldChar w:fldCharType="separate"/>
    </w:r>
    <w:r w:rsidR="006936EB">
      <w:rPr>
        <w:noProof/>
      </w:rPr>
      <w:t>1</w:t>
    </w:r>
    <w:r>
      <w:rPr>
        <w:noProof/>
      </w:rPr>
      <w:fldChar w:fldCharType="end"/>
    </w:r>
  </w:p>
  <w:p w14:paraId="790812FF" w14:textId="77777777" w:rsidR="009927A1" w:rsidRPr="00BB5EAA" w:rsidRDefault="009927A1"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63B734" w14:textId="77777777" w:rsidR="00792181" w:rsidRDefault="007921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527438C" w14:textId="77777777" w:rsidR="00BC76D7" w:rsidRDefault="00BC76D7">
      <w:r>
        <w:separator/>
      </w:r>
    </w:p>
  </w:footnote>
  <w:footnote w:type="continuationSeparator" w:id="0">
    <w:p w14:paraId="61B87DC0" w14:textId="77777777" w:rsidR="00BC76D7" w:rsidRDefault="00BC76D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069DDE" w14:textId="77777777" w:rsidR="00792181" w:rsidRDefault="0079218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7DF0FD" w14:textId="77777777" w:rsidR="00792181" w:rsidRDefault="0079218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72F15F" w14:textId="77777777" w:rsidR="00792181" w:rsidRDefault="00792181">
    <w:pPr>
      <w:pStyle w:val="Header"/>
    </w:pPr>
  </w:p>
</w:hdr>
</file>

<file path=word/intelligence2.xml><?xml version="1.0" encoding="utf-8"?>
<int2:intelligence xmlns:int2="http://schemas.microsoft.com/office/intelligence/2020/intelligence" xmlns:oel="http://schemas.microsoft.com/office/2019/extlst">
  <int2:observations>
    <int2:textHash int2:hashCode="R54Jo+ePfBOiBV" int2:id="9OYUHaSp">
      <int2:state int2:value="Rejected" int2:type="LegacyProofing"/>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003357470">
    <w:abstractNumId w:val="38"/>
  </w:num>
  <w:num w:numId="2" w16cid:durableId="1180199717">
    <w:abstractNumId w:val="31"/>
  </w:num>
  <w:num w:numId="3" w16cid:durableId="893741294">
    <w:abstractNumId w:val="23"/>
  </w:num>
  <w:num w:numId="4" w16cid:durableId="1261377432">
    <w:abstractNumId w:val="1"/>
    <w:lvlOverride w:ilvl="0">
      <w:lvl w:ilvl="0">
        <w:start w:val="1"/>
        <w:numFmt w:val="bullet"/>
        <w:lvlText w:val=""/>
        <w:lvlJc w:val="left"/>
        <w:pPr>
          <w:ind w:left="720" w:hanging="360"/>
        </w:pPr>
        <w:rPr>
          <w:rFonts w:ascii="Symbol" w:hAnsi="Symbol" w:hint="default"/>
        </w:rPr>
      </w:lvl>
    </w:lvlOverride>
  </w:num>
  <w:num w:numId="5" w16cid:durableId="912395146">
    <w:abstractNumId w:val="21"/>
  </w:num>
  <w:num w:numId="6" w16cid:durableId="129398792">
    <w:abstractNumId w:val="45"/>
  </w:num>
  <w:num w:numId="7" w16cid:durableId="633171974">
    <w:abstractNumId w:val="47"/>
  </w:num>
  <w:num w:numId="8" w16cid:durableId="1645695911">
    <w:abstractNumId w:val="34"/>
  </w:num>
  <w:num w:numId="9" w16cid:durableId="760370883">
    <w:abstractNumId w:val="32"/>
  </w:num>
  <w:num w:numId="10" w16cid:durableId="2011833516">
    <w:abstractNumId w:val="28"/>
  </w:num>
  <w:num w:numId="11" w16cid:durableId="872840854">
    <w:abstractNumId w:val="29"/>
  </w:num>
  <w:num w:numId="12" w16cid:durableId="1242980809">
    <w:abstractNumId w:val="9"/>
  </w:num>
  <w:num w:numId="13" w16cid:durableId="523445612">
    <w:abstractNumId w:val="33"/>
  </w:num>
  <w:num w:numId="14" w16cid:durableId="599797870">
    <w:abstractNumId w:val="16"/>
  </w:num>
  <w:num w:numId="15" w16cid:durableId="61414910">
    <w:abstractNumId w:val="15"/>
  </w:num>
  <w:num w:numId="16" w16cid:durableId="104542363">
    <w:abstractNumId w:val="26"/>
  </w:num>
  <w:num w:numId="17" w16cid:durableId="1402411384">
    <w:abstractNumId w:val="7"/>
  </w:num>
  <w:num w:numId="18" w16cid:durableId="2129468635">
    <w:abstractNumId w:val="25"/>
  </w:num>
  <w:num w:numId="19" w16cid:durableId="895894088">
    <w:abstractNumId w:val="14"/>
  </w:num>
  <w:num w:numId="20" w16cid:durableId="935282271">
    <w:abstractNumId w:val="12"/>
  </w:num>
  <w:num w:numId="21" w16cid:durableId="1206135580">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78062692">
    <w:abstractNumId w:val="22"/>
  </w:num>
  <w:num w:numId="23" w16cid:durableId="1639527100">
    <w:abstractNumId w:val="17"/>
  </w:num>
  <w:num w:numId="24" w16cid:durableId="1534608143">
    <w:abstractNumId w:val="13"/>
  </w:num>
  <w:num w:numId="25" w16cid:durableId="1708603833">
    <w:abstractNumId w:val="10"/>
  </w:num>
  <w:num w:numId="26" w16cid:durableId="348606348">
    <w:abstractNumId w:val="27"/>
  </w:num>
  <w:num w:numId="27" w16cid:durableId="1051274314">
    <w:abstractNumId w:val="18"/>
  </w:num>
  <w:num w:numId="28" w16cid:durableId="1647511975">
    <w:abstractNumId w:val="41"/>
  </w:num>
  <w:num w:numId="29" w16cid:durableId="765151575">
    <w:abstractNumId w:val="35"/>
  </w:num>
  <w:num w:numId="30" w16cid:durableId="382868082">
    <w:abstractNumId w:val="40"/>
  </w:num>
  <w:num w:numId="31" w16cid:durableId="523401800">
    <w:abstractNumId w:val="19"/>
  </w:num>
  <w:num w:numId="32" w16cid:durableId="1363050359">
    <w:abstractNumId w:val="43"/>
  </w:num>
  <w:num w:numId="33" w16cid:durableId="123935456">
    <w:abstractNumId w:val="30"/>
  </w:num>
  <w:num w:numId="34" w16cid:durableId="1542287202">
    <w:abstractNumId w:val="11"/>
  </w:num>
  <w:num w:numId="35" w16cid:durableId="1085229240">
    <w:abstractNumId w:val="44"/>
  </w:num>
  <w:num w:numId="36" w16cid:durableId="11302128">
    <w:abstractNumId w:val="39"/>
  </w:num>
  <w:num w:numId="37" w16cid:durableId="2078940377">
    <w:abstractNumId w:val="4"/>
  </w:num>
  <w:num w:numId="38" w16cid:durableId="890118457">
    <w:abstractNumId w:val="46"/>
  </w:num>
  <w:num w:numId="39" w16cid:durableId="1697654051">
    <w:abstractNumId w:val="42"/>
  </w:num>
  <w:num w:numId="40" w16cid:durableId="728459789">
    <w:abstractNumId w:val="36"/>
  </w:num>
  <w:num w:numId="41" w16cid:durableId="904951876">
    <w:abstractNumId w:val="37"/>
  </w:num>
  <w:num w:numId="42" w16cid:durableId="944964049">
    <w:abstractNumId w:val="3"/>
  </w:num>
  <w:num w:numId="43" w16cid:durableId="1039204675">
    <w:abstractNumId w:val="5"/>
  </w:num>
  <w:num w:numId="44" w16cid:durableId="703597878">
    <w:abstractNumId w:val="24"/>
  </w:num>
  <w:num w:numId="45" w16cid:durableId="229005932">
    <w:abstractNumId w:val="6"/>
  </w:num>
  <w:num w:numId="46" w16cid:durableId="1231188673">
    <w:abstractNumId w:val="2"/>
  </w:num>
  <w:num w:numId="47" w16cid:durableId="2026592034">
    <w:abstractNumId w:val="0"/>
  </w:num>
  <w:num w:numId="48" w16cid:durableId="1097560027">
    <w:abstractNumId w:val="20"/>
  </w:num>
  <w:num w:numId="49" w16cid:durableId="308243111">
    <w:abstractNumId w:val="48"/>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40"/>
  <w:displayBackgroundShape/>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044"/>
    <w:rsid w:val="00003990"/>
    <w:rsid w:val="000045B8"/>
    <w:rsid w:val="00020EEC"/>
    <w:rsid w:val="00025650"/>
    <w:rsid w:val="00027B1F"/>
    <w:rsid w:val="0003088B"/>
    <w:rsid w:val="000325D9"/>
    <w:rsid w:val="000372B2"/>
    <w:rsid w:val="0004079F"/>
    <w:rsid w:val="00045B87"/>
    <w:rsid w:val="00045C07"/>
    <w:rsid w:val="00054483"/>
    <w:rsid w:val="00055D43"/>
    <w:rsid w:val="00056FAC"/>
    <w:rsid w:val="00057751"/>
    <w:rsid w:val="00062E39"/>
    <w:rsid w:val="00080E58"/>
    <w:rsid w:val="00082668"/>
    <w:rsid w:val="00083D99"/>
    <w:rsid w:val="00084EA6"/>
    <w:rsid w:val="00085699"/>
    <w:rsid w:val="00087891"/>
    <w:rsid w:val="00091F52"/>
    <w:rsid w:val="00092235"/>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6DC7"/>
    <w:rsid w:val="00112391"/>
    <w:rsid w:val="00112751"/>
    <w:rsid w:val="00114F52"/>
    <w:rsid w:val="0012320E"/>
    <w:rsid w:val="00124032"/>
    <w:rsid w:val="001347F8"/>
    <w:rsid w:val="00137BB5"/>
    <w:rsid w:val="00137E05"/>
    <w:rsid w:val="001447F6"/>
    <w:rsid w:val="00147DE3"/>
    <w:rsid w:val="00150794"/>
    <w:rsid w:val="001573BF"/>
    <w:rsid w:val="001608C4"/>
    <w:rsid w:val="00171418"/>
    <w:rsid w:val="001864C4"/>
    <w:rsid w:val="001961CF"/>
    <w:rsid w:val="001A59BB"/>
    <w:rsid w:val="001A6A51"/>
    <w:rsid w:val="001A79C4"/>
    <w:rsid w:val="001B331A"/>
    <w:rsid w:val="001C0C77"/>
    <w:rsid w:val="001C0E74"/>
    <w:rsid w:val="001D229F"/>
    <w:rsid w:val="001F1A01"/>
    <w:rsid w:val="001F4552"/>
    <w:rsid w:val="002019EB"/>
    <w:rsid w:val="002030F2"/>
    <w:rsid w:val="00205051"/>
    <w:rsid w:val="00206319"/>
    <w:rsid w:val="00211F65"/>
    <w:rsid w:val="00220D06"/>
    <w:rsid w:val="002246A0"/>
    <w:rsid w:val="00224AF9"/>
    <w:rsid w:val="00230439"/>
    <w:rsid w:val="002333C2"/>
    <w:rsid w:val="00235176"/>
    <w:rsid w:val="00236061"/>
    <w:rsid w:val="0024100E"/>
    <w:rsid w:val="00241C1B"/>
    <w:rsid w:val="0024288B"/>
    <w:rsid w:val="0025394E"/>
    <w:rsid w:val="00255D8E"/>
    <w:rsid w:val="002657E9"/>
    <w:rsid w:val="0026665E"/>
    <w:rsid w:val="00270EEB"/>
    <w:rsid w:val="0027147E"/>
    <w:rsid w:val="002761F4"/>
    <w:rsid w:val="002775E1"/>
    <w:rsid w:val="00277844"/>
    <w:rsid w:val="00277979"/>
    <w:rsid w:val="002808EB"/>
    <w:rsid w:val="00291ADD"/>
    <w:rsid w:val="00294868"/>
    <w:rsid w:val="00295CA1"/>
    <w:rsid w:val="002A291A"/>
    <w:rsid w:val="002A5604"/>
    <w:rsid w:val="002B1701"/>
    <w:rsid w:val="002B23C3"/>
    <w:rsid w:val="002B443A"/>
    <w:rsid w:val="002B5B35"/>
    <w:rsid w:val="002C256A"/>
    <w:rsid w:val="002C496D"/>
    <w:rsid w:val="002D05EB"/>
    <w:rsid w:val="002D2F29"/>
    <w:rsid w:val="002E1C69"/>
    <w:rsid w:val="002E7017"/>
    <w:rsid w:val="002F4F6E"/>
    <w:rsid w:val="003015C3"/>
    <w:rsid w:val="0030C684"/>
    <w:rsid w:val="0031350A"/>
    <w:rsid w:val="00316815"/>
    <w:rsid w:val="003168CA"/>
    <w:rsid w:val="00321255"/>
    <w:rsid w:val="0032230D"/>
    <w:rsid w:val="00322A0B"/>
    <w:rsid w:val="00335FC5"/>
    <w:rsid w:val="003516C0"/>
    <w:rsid w:val="00352E59"/>
    <w:rsid w:val="00354DBE"/>
    <w:rsid w:val="00355210"/>
    <w:rsid w:val="00365DF9"/>
    <w:rsid w:val="00372DB4"/>
    <w:rsid w:val="00375AF5"/>
    <w:rsid w:val="003761BD"/>
    <w:rsid w:val="00385414"/>
    <w:rsid w:val="00390074"/>
    <w:rsid w:val="0039762B"/>
    <w:rsid w:val="003A0C37"/>
    <w:rsid w:val="003A1B6B"/>
    <w:rsid w:val="003A46C0"/>
    <w:rsid w:val="003A600E"/>
    <w:rsid w:val="003A6513"/>
    <w:rsid w:val="003B07E6"/>
    <w:rsid w:val="003B16C7"/>
    <w:rsid w:val="003B2A14"/>
    <w:rsid w:val="003C19F1"/>
    <w:rsid w:val="003C4186"/>
    <w:rsid w:val="003C458C"/>
    <w:rsid w:val="003C4D7B"/>
    <w:rsid w:val="003C6185"/>
    <w:rsid w:val="003D0D2D"/>
    <w:rsid w:val="003D4710"/>
    <w:rsid w:val="003E16D7"/>
    <w:rsid w:val="003E197E"/>
    <w:rsid w:val="003F1A37"/>
    <w:rsid w:val="00401012"/>
    <w:rsid w:val="004046F0"/>
    <w:rsid w:val="0040668F"/>
    <w:rsid w:val="00412677"/>
    <w:rsid w:val="00413251"/>
    <w:rsid w:val="004348AE"/>
    <w:rsid w:val="004376C0"/>
    <w:rsid w:val="0044223A"/>
    <w:rsid w:val="00450C83"/>
    <w:rsid w:val="00451851"/>
    <w:rsid w:val="00453343"/>
    <w:rsid w:val="004608B9"/>
    <w:rsid w:val="00465947"/>
    <w:rsid w:val="00470BB1"/>
    <w:rsid w:val="004718F7"/>
    <w:rsid w:val="00473153"/>
    <w:rsid w:val="004743AF"/>
    <w:rsid w:val="00482C17"/>
    <w:rsid w:val="004911B4"/>
    <w:rsid w:val="0049196A"/>
    <w:rsid w:val="004923DA"/>
    <w:rsid w:val="00493434"/>
    <w:rsid w:val="004962F9"/>
    <w:rsid w:val="004968E2"/>
    <w:rsid w:val="004A2A49"/>
    <w:rsid w:val="004B4C15"/>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84D"/>
    <w:rsid w:val="004F7B8F"/>
    <w:rsid w:val="00500748"/>
    <w:rsid w:val="005011D6"/>
    <w:rsid w:val="0050167A"/>
    <w:rsid w:val="00503E19"/>
    <w:rsid w:val="005042F1"/>
    <w:rsid w:val="00504B92"/>
    <w:rsid w:val="00513C7D"/>
    <w:rsid w:val="00521123"/>
    <w:rsid w:val="00521221"/>
    <w:rsid w:val="0052653C"/>
    <w:rsid w:val="00536FA9"/>
    <w:rsid w:val="005414F4"/>
    <w:rsid w:val="00546187"/>
    <w:rsid w:val="005463F1"/>
    <w:rsid w:val="0055250F"/>
    <w:rsid w:val="00553608"/>
    <w:rsid w:val="00557D77"/>
    <w:rsid w:val="00562EAA"/>
    <w:rsid w:val="00563B58"/>
    <w:rsid w:val="005640C4"/>
    <w:rsid w:val="0056684C"/>
    <w:rsid w:val="00574A0C"/>
    <w:rsid w:val="00575A8F"/>
    <w:rsid w:val="00576E4C"/>
    <w:rsid w:val="0057780F"/>
    <w:rsid w:val="00581E0A"/>
    <w:rsid w:val="00586D89"/>
    <w:rsid w:val="005916B8"/>
    <w:rsid w:val="00594F6D"/>
    <w:rsid w:val="005A1B4C"/>
    <w:rsid w:val="005A545C"/>
    <w:rsid w:val="005B47C0"/>
    <w:rsid w:val="005C1567"/>
    <w:rsid w:val="005C6CE5"/>
    <w:rsid w:val="005C6E3A"/>
    <w:rsid w:val="005D3F07"/>
    <w:rsid w:val="005D6686"/>
    <w:rsid w:val="005E13EA"/>
    <w:rsid w:val="005E5B65"/>
    <w:rsid w:val="00606E27"/>
    <w:rsid w:val="006108C9"/>
    <w:rsid w:val="00616D7F"/>
    <w:rsid w:val="0062158D"/>
    <w:rsid w:val="00630F39"/>
    <w:rsid w:val="006326D1"/>
    <w:rsid w:val="00632E0A"/>
    <w:rsid w:val="00633165"/>
    <w:rsid w:val="0064176F"/>
    <w:rsid w:val="006447DE"/>
    <w:rsid w:val="0065276E"/>
    <w:rsid w:val="00654329"/>
    <w:rsid w:val="00654CEC"/>
    <w:rsid w:val="00655507"/>
    <w:rsid w:val="006712A7"/>
    <w:rsid w:val="00674FC2"/>
    <w:rsid w:val="00677E42"/>
    <w:rsid w:val="00682334"/>
    <w:rsid w:val="00684B16"/>
    <w:rsid w:val="00685FBE"/>
    <w:rsid w:val="006936EB"/>
    <w:rsid w:val="00696F65"/>
    <w:rsid w:val="006A7A6D"/>
    <w:rsid w:val="006B5E67"/>
    <w:rsid w:val="006B718C"/>
    <w:rsid w:val="006C2EB5"/>
    <w:rsid w:val="006C3C83"/>
    <w:rsid w:val="006C7CA5"/>
    <w:rsid w:val="006D18A3"/>
    <w:rsid w:val="006D4550"/>
    <w:rsid w:val="006D5970"/>
    <w:rsid w:val="006E481E"/>
    <w:rsid w:val="006E795F"/>
    <w:rsid w:val="00700249"/>
    <w:rsid w:val="0070604C"/>
    <w:rsid w:val="007069CD"/>
    <w:rsid w:val="00711A70"/>
    <w:rsid w:val="00712E6F"/>
    <w:rsid w:val="00712E90"/>
    <w:rsid w:val="00713B7E"/>
    <w:rsid w:val="007204AE"/>
    <w:rsid w:val="0072678F"/>
    <w:rsid w:val="00727C4C"/>
    <w:rsid w:val="00732FB9"/>
    <w:rsid w:val="00734809"/>
    <w:rsid w:val="00734E90"/>
    <w:rsid w:val="007406E1"/>
    <w:rsid w:val="00743E40"/>
    <w:rsid w:val="00745FDB"/>
    <w:rsid w:val="00751263"/>
    <w:rsid w:val="0075704F"/>
    <w:rsid w:val="00763B2D"/>
    <w:rsid w:val="00772924"/>
    <w:rsid w:val="00772C15"/>
    <w:rsid w:val="007872F2"/>
    <w:rsid w:val="007908E0"/>
    <w:rsid w:val="00792181"/>
    <w:rsid w:val="00793EB3"/>
    <w:rsid w:val="00794205"/>
    <w:rsid w:val="00796D89"/>
    <w:rsid w:val="007A1F6A"/>
    <w:rsid w:val="007B0DE3"/>
    <w:rsid w:val="007B491F"/>
    <w:rsid w:val="007B7191"/>
    <w:rsid w:val="007C1634"/>
    <w:rsid w:val="007C1D94"/>
    <w:rsid w:val="007C2879"/>
    <w:rsid w:val="007C6A87"/>
    <w:rsid w:val="007C705D"/>
    <w:rsid w:val="007D0A07"/>
    <w:rsid w:val="007D133D"/>
    <w:rsid w:val="007D3EB4"/>
    <w:rsid w:val="007D3F16"/>
    <w:rsid w:val="007F371B"/>
    <w:rsid w:val="007F3F7E"/>
    <w:rsid w:val="007F5497"/>
    <w:rsid w:val="007F6AF3"/>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4D98"/>
    <w:rsid w:val="00846D84"/>
    <w:rsid w:val="0085007E"/>
    <w:rsid w:val="00850FB1"/>
    <w:rsid w:val="0085230E"/>
    <w:rsid w:val="008550A1"/>
    <w:rsid w:val="00861038"/>
    <w:rsid w:val="00864BA8"/>
    <w:rsid w:val="00866B50"/>
    <w:rsid w:val="008708F1"/>
    <w:rsid w:val="00880539"/>
    <w:rsid w:val="008859E8"/>
    <w:rsid w:val="0088737B"/>
    <w:rsid w:val="00892716"/>
    <w:rsid w:val="00893067"/>
    <w:rsid w:val="008933DE"/>
    <w:rsid w:val="00895FCE"/>
    <w:rsid w:val="00897F3E"/>
    <w:rsid w:val="008A21B4"/>
    <w:rsid w:val="008A4576"/>
    <w:rsid w:val="008A7240"/>
    <w:rsid w:val="008B07DE"/>
    <w:rsid w:val="008B28E7"/>
    <w:rsid w:val="008C14C7"/>
    <w:rsid w:val="008C2FFB"/>
    <w:rsid w:val="008C6EEA"/>
    <w:rsid w:val="008D5813"/>
    <w:rsid w:val="008D634E"/>
    <w:rsid w:val="008D778A"/>
    <w:rsid w:val="008F0E86"/>
    <w:rsid w:val="008F22BD"/>
    <w:rsid w:val="009079BD"/>
    <w:rsid w:val="00910B43"/>
    <w:rsid w:val="00912BD9"/>
    <w:rsid w:val="00920E5B"/>
    <w:rsid w:val="00926436"/>
    <w:rsid w:val="00926C8B"/>
    <w:rsid w:val="0093018C"/>
    <w:rsid w:val="009305AB"/>
    <w:rsid w:val="00932AFF"/>
    <w:rsid w:val="0093365D"/>
    <w:rsid w:val="009544C0"/>
    <w:rsid w:val="00954FA4"/>
    <w:rsid w:val="00955A82"/>
    <w:rsid w:val="00956AE9"/>
    <w:rsid w:val="00964CC6"/>
    <w:rsid w:val="00991FDA"/>
    <w:rsid w:val="009927A1"/>
    <w:rsid w:val="00994A53"/>
    <w:rsid w:val="009A5F3B"/>
    <w:rsid w:val="009B0B61"/>
    <w:rsid w:val="009B28C0"/>
    <w:rsid w:val="009B32A9"/>
    <w:rsid w:val="009B7136"/>
    <w:rsid w:val="009B7806"/>
    <w:rsid w:val="009C3AC2"/>
    <w:rsid w:val="009D25B4"/>
    <w:rsid w:val="009D4365"/>
    <w:rsid w:val="009D4E3B"/>
    <w:rsid w:val="009D7BC9"/>
    <w:rsid w:val="009E1982"/>
    <w:rsid w:val="009E4D2C"/>
    <w:rsid w:val="009F0978"/>
    <w:rsid w:val="009F3AEC"/>
    <w:rsid w:val="00A00081"/>
    <w:rsid w:val="00A10D56"/>
    <w:rsid w:val="00A11EB7"/>
    <w:rsid w:val="00A12AAE"/>
    <w:rsid w:val="00A15BF1"/>
    <w:rsid w:val="00A16DD1"/>
    <w:rsid w:val="00A22441"/>
    <w:rsid w:val="00A23F3B"/>
    <w:rsid w:val="00A24406"/>
    <w:rsid w:val="00A24493"/>
    <w:rsid w:val="00A25F64"/>
    <w:rsid w:val="00A27CC2"/>
    <w:rsid w:val="00A40ED6"/>
    <w:rsid w:val="00A470EE"/>
    <w:rsid w:val="00A47621"/>
    <w:rsid w:val="00A479CD"/>
    <w:rsid w:val="00A50CFC"/>
    <w:rsid w:val="00A54D67"/>
    <w:rsid w:val="00A55A3F"/>
    <w:rsid w:val="00A56410"/>
    <w:rsid w:val="00A652F6"/>
    <w:rsid w:val="00A732EA"/>
    <w:rsid w:val="00A7489E"/>
    <w:rsid w:val="00A8015F"/>
    <w:rsid w:val="00A80BD2"/>
    <w:rsid w:val="00A85039"/>
    <w:rsid w:val="00A906AA"/>
    <w:rsid w:val="00A94C5E"/>
    <w:rsid w:val="00AA241A"/>
    <w:rsid w:val="00AA252C"/>
    <w:rsid w:val="00AA37BB"/>
    <w:rsid w:val="00AA666E"/>
    <w:rsid w:val="00AB5518"/>
    <w:rsid w:val="00AC01D4"/>
    <w:rsid w:val="00AC4637"/>
    <w:rsid w:val="00AC4A04"/>
    <w:rsid w:val="00AD336F"/>
    <w:rsid w:val="00AD3550"/>
    <w:rsid w:val="00AD6ECE"/>
    <w:rsid w:val="00AE2564"/>
    <w:rsid w:val="00AE301F"/>
    <w:rsid w:val="00AE3302"/>
    <w:rsid w:val="00AE7077"/>
    <w:rsid w:val="00AF5609"/>
    <w:rsid w:val="00AF5D6A"/>
    <w:rsid w:val="00AF61C2"/>
    <w:rsid w:val="00AF6CC6"/>
    <w:rsid w:val="00B0296A"/>
    <w:rsid w:val="00B03185"/>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B06CB"/>
    <w:rsid w:val="00BB0EFE"/>
    <w:rsid w:val="00BB261F"/>
    <w:rsid w:val="00BB2887"/>
    <w:rsid w:val="00BB5EAA"/>
    <w:rsid w:val="00BB5F11"/>
    <w:rsid w:val="00BC04FA"/>
    <w:rsid w:val="00BC1C22"/>
    <w:rsid w:val="00BC4135"/>
    <w:rsid w:val="00BC460B"/>
    <w:rsid w:val="00BC5725"/>
    <w:rsid w:val="00BC76D7"/>
    <w:rsid w:val="00BD30B1"/>
    <w:rsid w:val="00BE0F7B"/>
    <w:rsid w:val="00BE10C2"/>
    <w:rsid w:val="00C01D14"/>
    <w:rsid w:val="00C025B4"/>
    <w:rsid w:val="00C161FD"/>
    <w:rsid w:val="00C23F17"/>
    <w:rsid w:val="00C26D0D"/>
    <w:rsid w:val="00C27C95"/>
    <w:rsid w:val="00C300D2"/>
    <w:rsid w:val="00C3270F"/>
    <w:rsid w:val="00C3278B"/>
    <w:rsid w:val="00C33375"/>
    <w:rsid w:val="00C34C23"/>
    <w:rsid w:val="00C414D3"/>
    <w:rsid w:val="00C42005"/>
    <w:rsid w:val="00C44446"/>
    <w:rsid w:val="00C4664D"/>
    <w:rsid w:val="00C472AA"/>
    <w:rsid w:val="00C50A05"/>
    <w:rsid w:val="00C54AED"/>
    <w:rsid w:val="00C63D00"/>
    <w:rsid w:val="00C6441B"/>
    <w:rsid w:val="00C7108B"/>
    <w:rsid w:val="00C8089F"/>
    <w:rsid w:val="00C836CC"/>
    <w:rsid w:val="00C87A74"/>
    <w:rsid w:val="00C92C71"/>
    <w:rsid w:val="00C93F8F"/>
    <w:rsid w:val="00CA3593"/>
    <w:rsid w:val="00CB143A"/>
    <w:rsid w:val="00CB258E"/>
    <w:rsid w:val="00CB3010"/>
    <w:rsid w:val="00CB3C8F"/>
    <w:rsid w:val="00CC02F1"/>
    <w:rsid w:val="00CC11A6"/>
    <w:rsid w:val="00CC135E"/>
    <w:rsid w:val="00CC4414"/>
    <w:rsid w:val="00CD5D3F"/>
    <w:rsid w:val="00CF3DB3"/>
    <w:rsid w:val="00D052BC"/>
    <w:rsid w:val="00D07026"/>
    <w:rsid w:val="00D11888"/>
    <w:rsid w:val="00D22C8F"/>
    <w:rsid w:val="00D33491"/>
    <w:rsid w:val="00D41A93"/>
    <w:rsid w:val="00D44F8E"/>
    <w:rsid w:val="00D607EF"/>
    <w:rsid w:val="00D60F88"/>
    <w:rsid w:val="00D625E7"/>
    <w:rsid w:val="00D646BD"/>
    <w:rsid w:val="00D7018A"/>
    <w:rsid w:val="00D71201"/>
    <w:rsid w:val="00D720C7"/>
    <w:rsid w:val="00D876E6"/>
    <w:rsid w:val="00DA1025"/>
    <w:rsid w:val="00DA22EC"/>
    <w:rsid w:val="00DA5860"/>
    <w:rsid w:val="00DB2767"/>
    <w:rsid w:val="00DC4729"/>
    <w:rsid w:val="00E17160"/>
    <w:rsid w:val="00E17E38"/>
    <w:rsid w:val="00E35BEC"/>
    <w:rsid w:val="00E50821"/>
    <w:rsid w:val="00E51F91"/>
    <w:rsid w:val="00E6298B"/>
    <w:rsid w:val="00E7086E"/>
    <w:rsid w:val="00E7374A"/>
    <w:rsid w:val="00E73C41"/>
    <w:rsid w:val="00E7598F"/>
    <w:rsid w:val="00E76F60"/>
    <w:rsid w:val="00E83D90"/>
    <w:rsid w:val="00E83F28"/>
    <w:rsid w:val="00E83F91"/>
    <w:rsid w:val="00E9107A"/>
    <w:rsid w:val="00E91F62"/>
    <w:rsid w:val="00E929FD"/>
    <w:rsid w:val="00E93240"/>
    <w:rsid w:val="00E9479B"/>
    <w:rsid w:val="00EA10DA"/>
    <w:rsid w:val="00EA4D48"/>
    <w:rsid w:val="00EB2173"/>
    <w:rsid w:val="00EB2BBA"/>
    <w:rsid w:val="00EB62E6"/>
    <w:rsid w:val="00ED1B30"/>
    <w:rsid w:val="00ED245D"/>
    <w:rsid w:val="00ED250E"/>
    <w:rsid w:val="00ED6516"/>
    <w:rsid w:val="00EE1AC1"/>
    <w:rsid w:val="00EE39D6"/>
    <w:rsid w:val="00EE52AD"/>
    <w:rsid w:val="00F01F92"/>
    <w:rsid w:val="00F10A08"/>
    <w:rsid w:val="00F22AC5"/>
    <w:rsid w:val="00F254D1"/>
    <w:rsid w:val="00F32B82"/>
    <w:rsid w:val="00F4043E"/>
    <w:rsid w:val="00F41BBC"/>
    <w:rsid w:val="00F43B9D"/>
    <w:rsid w:val="00F444F0"/>
    <w:rsid w:val="00F50847"/>
    <w:rsid w:val="00F53F27"/>
    <w:rsid w:val="00F546D1"/>
    <w:rsid w:val="00F66272"/>
    <w:rsid w:val="00F709C0"/>
    <w:rsid w:val="00F927A1"/>
    <w:rsid w:val="00F92E4D"/>
    <w:rsid w:val="00FA2BC2"/>
    <w:rsid w:val="00FA3764"/>
    <w:rsid w:val="00FA56ED"/>
    <w:rsid w:val="00FB4993"/>
    <w:rsid w:val="00FB5FA6"/>
    <w:rsid w:val="00FC1310"/>
    <w:rsid w:val="00FC2FF3"/>
    <w:rsid w:val="00FC3263"/>
    <w:rsid w:val="00FC51F9"/>
    <w:rsid w:val="00FC5B40"/>
    <w:rsid w:val="00FC5FF8"/>
    <w:rsid w:val="00FD3D7C"/>
    <w:rsid w:val="00FD4F8F"/>
    <w:rsid w:val="00FE0C16"/>
    <w:rsid w:val="00FE14AD"/>
    <w:rsid w:val="00FE14B1"/>
    <w:rsid w:val="00FF0070"/>
    <w:rsid w:val="00FF5F6A"/>
    <w:rsid w:val="00FF7784"/>
    <w:rsid w:val="00FF7EBB"/>
    <w:rsid w:val="011BE624"/>
    <w:rsid w:val="014B7C32"/>
    <w:rsid w:val="043B6711"/>
    <w:rsid w:val="046415C2"/>
    <w:rsid w:val="053F5C53"/>
    <w:rsid w:val="07BABDB6"/>
    <w:rsid w:val="080CEC3F"/>
    <w:rsid w:val="08629078"/>
    <w:rsid w:val="093BAB3E"/>
    <w:rsid w:val="09FE4CF0"/>
    <w:rsid w:val="0A35AEC6"/>
    <w:rsid w:val="0BAE9DD7"/>
    <w:rsid w:val="0D225EF9"/>
    <w:rsid w:val="0D8E3637"/>
    <w:rsid w:val="0DC6B5EA"/>
    <w:rsid w:val="0EF21BFC"/>
    <w:rsid w:val="0F1F907C"/>
    <w:rsid w:val="0FC748D4"/>
    <w:rsid w:val="109FD5A0"/>
    <w:rsid w:val="11615167"/>
    <w:rsid w:val="11B0BC04"/>
    <w:rsid w:val="1326103B"/>
    <w:rsid w:val="13AD1CBC"/>
    <w:rsid w:val="14EEA7CA"/>
    <w:rsid w:val="1537D0F1"/>
    <w:rsid w:val="1601A7A8"/>
    <w:rsid w:val="1691BE48"/>
    <w:rsid w:val="16E4BD7E"/>
    <w:rsid w:val="17CB7C42"/>
    <w:rsid w:val="17CBEB14"/>
    <w:rsid w:val="17E51371"/>
    <w:rsid w:val="18B6C619"/>
    <w:rsid w:val="196A2512"/>
    <w:rsid w:val="1AAEFB71"/>
    <w:rsid w:val="1B038BD6"/>
    <w:rsid w:val="1B43BD68"/>
    <w:rsid w:val="1BB82EA1"/>
    <w:rsid w:val="1C9317CC"/>
    <w:rsid w:val="21777531"/>
    <w:rsid w:val="22BB3ED9"/>
    <w:rsid w:val="25F4C2A9"/>
    <w:rsid w:val="26463E7D"/>
    <w:rsid w:val="26AE7E39"/>
    <w:rsid w:val="26ED3C56"/>
    <w:rsid w:val="272580EA"/>
    <w:rsid w:val="27BB32AC"/>
    <w:rsid w:val="283E0ED8"/>
    <w:rsid w:val="2844E862"/>
    <w:rsid w:val="28A9B94D"/>
    <w:rsid w:val="2B0D1CA0"/>
    <w:rsid w:val="2B62726E"/>
    <w:rsid w:val="2C9F6E42"/>
    <w:rsid w:val="2E593DE8"/>
    <w:rsid w:val="2E5ED9CE"/>
    <w:rsid w:val="2FC8F0ED"/>
    <w:rsid w:val="311CC8D2"/>
    <w:rsid w:val="3190DEAA"/>
    <w:rsid w:val="31965D4E"/>
    <w:rsid w:val="340C400D"/>
    <w:rsid w:val="366F6C5C"/>
    <w:rsid w:val="37229040"/>
    <w:rsid w:val="39877009"/>
    <w:rsid w:val="3B6AC1F2"/>
    <w:rsid w:val="3BDB77FA"/>
    <w:rsid w:val="3C5FE7E4"/>
    <w:rsid w:val="3C8A9095"/>
    <w:rsid w:val="3EA71898"/>
    <w:rsid w:val="3F152F8E"/>
    <w:rsid w:val="40AC8544"/>
    <w:rsid w:val="41685A4E"/>
    <w:rsid w:val="41782EEA"/>
    <w:rsid w:val="41B88619"/>
    <w:rsid w:val="41DA7738"/>
    <w:rsid w:val="428F8C40"/>
    <w:rsid w:val="4309DC57"/>
    <w:rsid w:val="439E37A0"/>
    <w:rsid w:val="44518ABE"/>
    <w:rsid w:val="445ED208"/>
    <w:rsid w:val="450DEAAF"/>
    <w:rsid w:val="4576BDED"/>
    <w:rsid w:val="470D0E1B"/>
    <w:rsid w:val="4837FA21"/>
    <w:rsid w:val="485D9233"/>
    <w:rsid w:val="492BC8A5"/>
    <w:rsid w:val="494604CB"/>
    <w:rsid w:val="4A9156C6"/>
    <w:rsid w:val="4BDD5451"/>
    <w:rsid w:val="4D7FCBC7"/>
    <w:rsid w:val="4E17DCBB"/>
    <w:rsid w:val="4E20EBC3"/>
    <w:rsid w:val="4F602012"/>
    <w:rsid w:val="4F9B0A29"/>
    <w:rsid w:val="5136DA8A"/>
    <w:rsid w:val="51C25918"/>
    <w:rsid w:val="5243EAB5"/>
    <w:rsid w:val="5288D9F2"/>
    <w:rsid w:val="53ACBB14"/>
    <w:rsid w:val="547C010B"/>
    <w:rsid w:val="54FA2052"/>
    <w:rsid w:val="571DC2C2"/>
    <w:rsid w:val="57BCB039"/>
    <w:rsid w:val="57C29BF7"/>
    <w:rsid w:val="5955B510"/>
    <w:rsid w:val="5995F64F"/>
    <w:rsid w:val="5A21431B"/>
    <w:rsid w:val="5AB8AF75"/>
    <w:rsid w:val="5B68ECC9"/>
    <w:rsid w:val="5B941D37"/>
    <w:rsid w:val="5C6AD3C6"/>
    <w:rsid w:val="5CB92A09"/>
    <w:rsid w:val="5DFC8F64"/>
    <w:rsid w:val="5F5CEC4A"/>
    <w:rsid w:val="5FE3628A"/>
    <w:rsid w:val="6105813D"/>
    <w:rsid w:val="6152CC2C"/>
    <w:rsid w:val="641987FD"/>
    <w:rsid w:val="641A9DDA"/>
    <w:rsid w:val="64387A28"/>
    <w:rsid w:val="65648127"/>
    <w:rsid w:val="662F0A08"/>
    <w:rsid w:val="66ABB359"/>
    <w:rsid w:val="686CB741"/>
    <w:rsid w:val="68821BB2"/>
    <w:rsid w:val="68B0CA96"/>
    <w:rsid w:val="69109322"/>
    <w:rsid w:val="69F9475D"/>
    <w:rsid w:val="6A3A262F"/>
    <w:rsid w:val="6A581E81"/>
    <w:rsid w:val="6B445373"/>
    <w:rsid w:val="6BBA4C7B"/>
    <w:rsid w:val="6BBDDE93"/>
    <w:rsid w:val="6BC0CC20"/>
    <w:rsid w:val="6BCBEE9E"/>
    <w:rsid w:val="6BE47FB0"/>
    <w:rsid w:val="6E4DA4CA"/>
    <w:rsid w:val="6EF23B10"/>
    <w:rsid w:val="6F47798D"/>
    <w:rsid w:val="6FCD3011"/>
    <w:rsid w:val="7090E85A"/>
    <w:rsid w:val="73219912"/>
    <w:rsid w:val="73AE4A3E"/>
    <w:rsid w:val="740E06EA"/>
    <w:rsid w:val="74311E7C"/>
    <w:rsid w:val="7560A895"/>
    <w:rsid w:val="75685E70"/>
    <w:rsid w:val="75EA6E53"/>
    <w:rsid w:val="7619B5CC"/>
    <w:rsid w:val="77BDC248"/>
    <w:rsid w:val="795992A9"/>
    <w:rsid w:val="7B3DAEE0"/>
    <w:rsid w:val="7B987A0C"/>
    <w:rsid w:val="7BEC8C80"/>
    <w:rsid w:val="7D25638B"/>
    <w:rsid w:val="7E13DB6F"/>
    <w:rsid w:val="7E5E9D55"/>
    <w:rsid w:val="7EE1914C"/>
    <w:rsid w:val="7F0CDD74"/>
    <w:rsid w:val="7F6B953C"/>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 w:type="paragraph" w:styleId="NormalWeb">
    <w:name w:val="Normal (Web)"/>
    <w:basedOn w:val="Normal"/>
    <w:uiPriority w:val="99"/>
    <w:semiHidden/>
    <w:unhideWhenUsed/>
    <w:rsid w:val="004F784D"/>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hyperlink" Target="file:///C:\Users\409096\Downloads\conflict-management-skills--1704215209.pdf"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yperlink" Target="https://languages.oup.com/google-dictionary-en/" TargetMode="Externa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yperlink" Target="https://www.college.police.uk/"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assets.publishing.service.gov.uk/media/5f9af5e6d3bf7f1e3a29321b/Criminal-procedure-and-investigations-act-1996.pdf" TargetMode="Externa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hyperlink" Target="https://www.college.police.uk/guidance/effective-supervision/supporting-professional-discretion-decision-making" TargetMode="External"/><Relationship Id="rId28" Type="http://schemas.microsoft.com/office/2020/10/relationships/intelligence" Target="intelligence2.xml"/><Relationship Id="rId10" Type="http://schemas.openxmlformats.org/officeDocument/2006/relationships/endnotes" Target="end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yperlink" Target="https://www.college.police.uk/guidance/victims-code/victims-rights-policing"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EE12165-47C3-43C8-A977-C29FEB5310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6A06170E-480B-42A3-A992-2C212F3A21C6}">
  <ds:schemaRefs>
    <ds:schemaRef ds:uri="http://schemas.microsoft.com/sharepoint/v3/contenttype/forms"/>
  </ds:schemaRefs>
</ds:datastoreItem>
</file>

<file path=customXml/itemProps3.xml><?xml version="1.0" encoding="utf-8"?>
<ds:datastoreItem xmlns:ds="http://schemas.openxmlformats.org/officeDocument/2006/customXml" ds:itemID="{24F6DEB8-ED0C-43EE-AAC7-C34D5E20A69C}">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FE9222C9-F5B4-4638-8E62-D9089BF0142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24</TotalTime>
  <Pages>25</Pages>
  <Words>8168</Words>
  <Characters>46560</Characters>
  <Application>Microsoft Office Word</Application>
  <DocSecurity>0</DocSecurity>
  <Lines>388</Lines>
  <Paragraphs>109</Paragraphs>
  <ScaleCrop>false</ScaleCrop>
  <Company>Powys County Council</Company>
  <LinksUpToDate>false</LinksUpToDate>
  <CharactersWithSpaces>54619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Williams-Postle, Nirvana</cp:lastModifiedBy>
  <cp:revision>36</cp:revision>
  <cp:lastPrinted>2019-08-13T11:47:00Z</cp:lastPrinted>
  <dcterms:created xsi:type="dcterms:W3CDTF">2023-09-14T09:28:00Z</dcterms:created>
  <dcterms:modified xsi:type="dcterms:W3CDTF">2024-01-02T17:56:00Z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2023-09-14T09:27:55Z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bc70f064-3f22-49de-af91-fd9de1a4e72f</vt:lpwstr>
  </property>
  <property fmtid="{D5CDD505-2E9C-101B-9397-08002B2CF9AE}" pid="9" name="MSIP_Label_f2acd28b-79a3-4a0f-b0ff-4b75658b1549_ContentBits">
    <vt:lpwstr>0</vt:lpwstr>
  </property>
</Properties>
</file>