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FC93F" w14:textId="03E81386" w:rsidR="00C27236" w:rsidRPr="00F00DB6" w:rsidRDefault="00C27236" w:rsidP="00F00DB6">
      <w:pPr>
        <w:spacing w:line="360" w:lineRule="auto"/>
        <w:rPr>
          <w:rFonts w:ascii="Arial" w:hAnsi="Arial" w:cs="Arial"/>
          <w:b/>
          <w:bCs/>
          <w:sz w:val="22"/>
          <w:lang w:val="en-GB"/>
        </w:rPr>
      </w:pPr>
      <w:r w:rsidRPr="00F00DB6">
        <w:rPr>
          <w:rFonts w:ascii="Arial" w:hAnsi="Arial" w:cs="Arial"/>
          <w:b/>
          <w:bCs/>
          <w:sz w:val="22"/>
          <w:lang w:val="en-GB"/>
        </w:rPr>
        <w:t>Name:</w:t>
      </w:r>
      <w:r w:rsidRPr="00F00DB6">
        <w:rPr>
          <w:rFonts w:ascii="Arial" w:hAnsi="Arial" w:cs="Arial"/>
          <w:sz w:val="22"/>
          <w:lang w:val="en-GB"/>
        </w:rPr>
        <w:t xml:space="preserve"> Veronica Chidi</w:t>
      </w:r>
      <w:r w:rsidRPr="00F00DB6">
        <w:rPr>
          <w:rFonts w:ascii="Arial" w:hAnsi="Arial" w:cs="Arial"/>
          <w:sz w:val="22"/>
          <w:lang w:val="en-GB"/>
        </w:rPr>
        <w:br/>
      </w:r>
      <w:r w:rsidRPr="00F00DB6">
        <w:rPr>
          <w:rFonts w:ascii="Arial" w:hAnsi="Arial" w:cs="Arial"/>
          <w:b/>
          <w:bCs/>
          <w:sz w:val="22"/>
          <w:lang w:val="en-GB"/>
        </w:rPr>
        <w:t>Student Number:</w:t>
      </w:r>
      <w:r w:rsidR="00B463EB" w:rsidRPr="00F00DB6">
        <w:rPr>
          <w:rFonts w:ascii="Arial" w:hAnsi="Arial" w:cs="Arial"/>
          <w:b/>
          <w:bCs/>
          <w:sz w:val="22"/>
          <w:lang w:val="en-GB"/>
        </w:rPr>
        <w:t xml:space="preserve"> </w:t>
      </w:r>
      <w:r w:rsidR="00B463EB" w:rsidRPr="00F00DB6">
        <w:rPr>
          <w:rFonts w:ascii="Arial" w:hAnsi="Arial" w:cs="Arial"/>
          <w:sz w:val="22"/>
          <w:lang w:val="en-GB"/>
        </w:rPr>
        <w:t>2536574</w:t>
      </w:r>
      <w:r w:rsidRPr="00F00DB6">
        <w:rPr>
          <w:rFonts w:ascii="Arial" w:hAnsi="Arial" w:cs="Arial"/>
          <w:sz w:val="22"/>
          <w:lang w:val="en-GB"/>
        </w:rPr>
        <w:br/>
      </w:r>
      <w:r w:rsidRPr="00F00DB6">
        <w:rPr>
          <w:rFonts w:ascii="Arial" w:hAnsi="Arial" w:cs="Arial"/>
          <w:b/>
          <w:bCs/>
          <w:sz w:val="22"/>
          <w:lang w:val="en-GB"/>
        </w:rPr>
        <w:t>Module:</w:t>
      </w:r>
      <w:r w:rsidRPr="00F00DB6">
        <w:rPr>
          <w:rFonts w:ascii="Arial" w:hAnsi="Arial" w:cs="Arial"/>
          <w:sz w:val="22"/>
          <w:lang w:val="en-GB"/>
        </w:rPr>
        <w:t xml:space="preserve"> </w:t>
      </w:r>
      <w:r w:rsidR="00B463EB" w:rsidRPr="00F00DB6">
        <w:rPr>
          <w:rFonts w:ascii="Arial" w:hAnsi="Arial" w:cs="Arial"/>
          <w:sz w:val="22"/>
          <w:lang w:val="en-GB"/>
        </w:rPr>
        <w:t>Digital Skills and Research Methods (LCHS 4007-BIRM)</w:t>
      </w:r>
      <w:r w:rsidRPr="00F00DB6">
        <w:rPr>
          <w:rFonts w:ascii="Arial" w:hAnsi="Arial" w:cs="Arial"/>
          <w:sz w:val="22"/>
          <w:lang w:val="en-GB"/>
        </w:rPr>
        <w:br/>
      </w:r>
      <w:r w:rsidRPr="00F00DB6">
        <w:rPr>
          <w:rFonts w:ascii="Arial" w:hAnsi="Arial" w:cs="Arial"/>
          <w:b/>
          <w:bCs/>
          <w:sz w:val="22"/>
          <w:lang w:val="en-GB"/>
        </w:rPr>
        <w:t>Lecturer Name:</w:t>
      </w:r>
      <w:r w:rsidR="00B463EB" w:rsidRPr="00F00DB6">
        <w:rPr>
          <w:rFonts w:ascii="Arial" w:hAnsi="Arial" w:cs="Arial"/>
          <w:b/>
          <w:bCs/>
          <w:sz w:val="22"/>
          <w:lang w:val="en-GB"/>
        </w:rPr>
        <w:t xml:space="preserve"> </w:t>
      </w:r>
      <w:r w:rsidR="00B463EB" w:rsidRPr="00F00DB6">
        <w:rPr>
          <w:rFonts w:ascii="Arial" w:hAnsi="Arial" w:cs="Arial"/>
          <w:sz w:val="22"/>
          <w:lang w:val="en-GB"/>
        </w:rPr>
        <w:t>Bianca Dodgen</w:t>
      </w:r>
      <w:r w:rsidRPr="00F00DB6">
        <w:rPr>
          <w:rFonts w:ascii="Arial" w:hAnsi="Arial" w:cs="Arial"/>
          <w:sz w:val="22"/>
          <w:lang w:val="en-GB"/>
        </w:rPr>
        <w:br/>
      </w:r>
      <w:r w:rsidRPr="00F00DB6">
        <w:rPr>
          <w:rFonts w:ascii="Arial" w:hAnsi="Arial" w:cs="Arial"/>
          <w:b/>
          <w:bCs/>
          <w:sz w:val="22"/>
          <w:lang w:val="en-GB"/>
        </w:rPr>
        <w:t>Assignment tittle:</w:t>
      </w:r>
      <w:r w:rsidRPr="00F00DB6">
        <w:rPr>
          <w:rFonts w:ascii="Arial" w:hAnsi="Arial" w:cs="Arial"/>
          <w:sz w:val="22"/>
          <w:lang w:val="en-GB"/>
        </w:rPr>
        <w:t xml:space="preserve"> </w:t>
      </w:r>
      <w:r w:rsidR="00B463EB" w:rsidRPr="00F00DB6">
        <w:rPr>
          <w:rFonts w:ascii="Arial" w:hAnsi="Arial" w:cs="Arial"/>
          <w:sz w:val="22"/>
          <w:lang w:val="en-GB"/>
        </w:rPr>
        <w:t>Research Article 1: A qualitative study of organisational resilience in care homes in Scotland.</w:t>
      </w:r>
      <w:r w:rsidRPr="00F00DB6">
        <w:rPr>
          <w:rFonts w:ascii="Arial" w:hAnsi="Arial" w:cs="Arial"/>
          <w:sz w:val="22"/>
          <w:lang w:val="en-GB"/>
        </w:rPr>
        <w:br/>
      </w:r>
    </w:p>
    <w:p w14:paraId="7983555C" w14:textId="11BBC078" w:rsidR="00C27236" w:rsidRPr="00F00DB6" w:rsidRDefault="00C27236" w:rsidP="00F00DB6">
      <w:pPr>
        <w:spacing w:line="360" w:lineRule="auto"/>
        <w:rPr>
          <w:rFonts w:ascii="Arial" w:hAnsi="Arial" w:cs="Arial"/>
          <w:sz w:val="22"/>
          <w:lang w:val="en-GB"/>
        </w:rPr>
      </w:pPr>
      <w:r w:rsidRPr="00F00DB6">
        <w:rPr>
          <w:rFonts w:ascii="Arial" w:hAnsi="Arial" w:cs="Arial"/>
          <w:b/>
          <w:bCs/>
          <w:sz w:val="22"/>
          <w:lang w:val="en-GB"/>
        </w:rPr>
        <w:t>Introduction</w:t>
      </w:r>
      <w:r w:rsidRPr="00F00DB6">
        <w:rPr>
          <w:rFonts w:ascii="Arial" w:hAnsi="Arial" w:cs="Arial"/>
          <w:b/>
          <w:bCs/>
          <w:sz w:val="22"/>
          <w:lang w:val="en-GB"/>
        </w:rPr>
        <w:br/>
      </w:r>
      <w:r w:rsidRPr="00F00DB6">
        <w:rPr>
          <w:rFonts w:ascii="Arial" w:hAnsi="Arial" w:cs="Arial"/>
          <w:sz w:val="22"/>
          <w:lang w:val="en-GB"/>
        </w:rPr>
        <w:t xml:space="preserve">The research article that I selected is A qualitative study of organisational resilience in care homes in Scotland by Alastair Ross, Janet E. Anderson, </w:t>
      </w:r>
      <w:proofErr w:type="spellStart"/>
      <w:r w:rsidRPr="00F00DB6">
        <w:rPr>
          <w:rFonts w:ascii="Arial" w:hAnsi="Arial" w:cs="Arial"/>
          <w:sz w:val="22"/>
          <w:lang w:val="en-GB"/>
        </w:rPr>
        <w:t>Santhani</w:t>
      </w:r>
      <w:proofErr w:type="spellEnd"/>
      <w:r w:rsidRPr="00F00DB6">
        <w:rPr>
          <w:rFonts w:ascii="Arial" w:hAnsi="Arial" w:cs="Arial"/>
          <w:sz w:val="22"/>
          <w:lang w:val="en-GB"/>
        </w:rPr>
        <w:t xml:space="preserve"> Selveindran, Tamsin MacBride, Paul Bowie, Andrea Sherriff, Linda Young, Evie Fioratou, Edel Roddy, Heather Edwards and Lorna M. Macpherson, published under</w:t>
      </w:r>
      <w:r w:rsidR="001F5E05">
        <w:rPr>
          <w:rFonts w:ascii="Arial" w:hAnsi="Arial" w:cs="Arial"/>
          <w:sz w:val="22"/>
          <w:lang w:val="en-GB"/>
        </w:rPr>
        <w:t xml:space="preserve"> </w:t>
      </w:r>
      <w:r w:rsidRPr="00F00DB6">
        <w:rPr>
          <w:rFonts w:ascii="Arial" w:hAnsi="Arial" w:cs="Arial"/>
          <w:sz w:val="22"/>
          <w:lang w:val="en-GB"/>
        </w:rPr>
        <w:t>PL</w:t>
      </w:r>
      <w:r w:rsidR="001F5E05">
        <w:rPr>
          <w:rFonts w:ascii="Arial" w:hAnsi="Arial" w:cs="Arial"/>
          <w:sz w:val="22"/>
          <w:lang w:val="en-GB"/>
        </w:rPr>
        <w:t>O</w:t>
      </w:r>
      <w:r w:rsidRPr="00F00DB6">
        <w:rPr>
          <w:rFonts w:ascii="Arial" w:hAnsi="Arial" w:cs="Arial"/>
          <w:sz w:val="22"/>
          <w:lang w:val="en-GB"/>
        </w:rPr>
        <w:t>S ONE in 2022. It’s a research study that focused on organisational resilience amongst care homes. It wanted to understand how staff coped with challenges and continued to provide safe and person-centred care for older adults.</w:t>
      </w:r>
      <w:r w:rsidRPr="00F00DB6">
        <w:rPr>
          <w:rFonts w:ascii="Arial" w:hAnsi="Arial" w:cs="Arial"/>
          <w:sz w:val="22"/>
          <w:lang w:val="en-GB"/>
        </w:rPr>
        <w:br/>
      </w:r>
    </w:p>
    <w:p w14:paraId="33F6CC15" w14:textId="77777777"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t>The reason why they decided to carry out the study was that they found that caring for older people has been increasingly complex because of rising number of service users living with dementia, multimorbidity, physical disabilities and other complex care needs. Care home staff face the pressure of managing the needs of older people with complex needs and dependency whilst needing to balance care delivery with limited staff and organisational pressures. The pandemic also caused pressures for care homes because the organisation had to react quickly to ever-changing situations. Through this study they wanted to explore how care homes continued to deliver care despite these challenges.</w:t>
      </w:r>
      <w:r w:rsidRPr="00F00DB6">
        <w:rPr>
          <w:rFonts w:ascii="Arial" w:hAnsi="Arial" w:cs="Arial"/>
          <w:sz w:val="22"/>
          <w:lang w:val="en-GB"/>
        </w:rPr>
        <w:br/>
      </w:r>
    </w:p>
    <w:p w14:paraId="60D317BD" w14:textId="77777777"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t xml:space="preserve">The participants in this study included managers, deputy managers, senior carers, carers and nursing assistants who work at the care homes. Also, participants included residents and relatives of care homes. Also, participants were from Care Inspectorate who visited care homes and various healthcare professionals who were invited to care homes for example dieticians, physiotherapists, pharmacists, dentists and social care specialists. By having participants from healthcare professions as well as care homes </w:t>
      </w:r>
      <w:r w:rsidRPr="00F00DB6">
        <w:rPr>
          <w:rFonts w:ascii="Arial" w:hAnsi="Arial" w:cs="Arial"/>
          <w:sz w:val="22"/>
          <w:lang w:val="en-GB"/>
        </w:rPr>
        <w:lastRenderedPageBreak/>
        <w:t>allows the researchers to gain more information on how care homes operate and how staff work together to provide care.</w:t>
      </w:r>
      <w:r w:rsidRPr="00F00DB6">
        <w:rPr>
          <w:rFonts w:ascii="Arial" w:hAnsi="Arial" w:cs="Arial"/>
          <w:sz w:val="22"/>
          <w:lang w:val="en-GB"/>
        </w:rPr>
        <w:br/>
      </w:r>
    </w:p>
    <w:p w14:paraId="1F4EC8E7" w14:textId="77777777"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t>I think this is useful for UK health and social care because the ageing population keeps increasing which puts pressure on residential care homes. Older adults usually have complex care needs which require support from multidisciplinary teams. Support from multidisciplinary teams allows for older adults needs to be met whether they are physical, psychological or social needs. By having organisational resilience care home staff can improve quality of care and safety for residents and continue to support person-centred practice.</w:t>
      </w:r>
      <w:r w:rsidRPr="00F00DB6">
        <w:rPr>
          <w:rFonts w:ascii="Arial" w:hAnsi="Arial" w:cs="Arial"/>
          <w:sz w:val="22"/>
          <w:lang w:val="en-GB"/>
        </w:rPr>
        <w:br/>
      </w:r>
    </w:p>
    <w:p w14:paraId="4ADFDC59" w14:textId="1143F4E8" w:rsidR="00C27236" w:rsidRPr="00F00DB6" w:rsidRDefault="00C27236" w:rsidP="00F00DB6">
      <w:pPr>
        <w:spacing w:line="360" w:lineRule="auto"/>
        <w:rPr>
          <w:rFonts w:ascii="Arial" w:hAnsi="Arial" w:cs="Arial"/>
          <w:sz w:val="22"/>
          <w:lang w:val="en-GB"/>
        </w:rPr>
      </w:pPr>
      <w:r w:rsidRPr="00F00DB6">
        <w:rPr>
          <w:rFonts w:ascii="Arial" w:hAnsi="Arial" w:cs="Arial"/>
          <w:b/>
          <w:bCs/>
          <w:sz w:val="22"/>
          <w:lang w:val="en-GB"/>
        </w:rPr>
        <w:t>Understanding the Purpose and Research Question</w:t>
      </w:r>
      <w:r w:rsidRPr="00F00DB6">
        <w:rPr>
          <w:rFonts w:ascii="Arial" w:hAnsi="Arial" w:cs="Arial"/>
          <w:sz w:val="22"/>
          <w:lang w:val="en-GB"/>
        </w:rPr>
        <w:br/>
        <w:t>The purpose of the research study was to understand organisational resilience amongst care homes. They wanted to explore how staff reacted to pressures of providing care for older adults who live in care homes in Scotland (Ross et al., 2</w:t>
      </w:r>
      <w:r w:rsidR="001F5E05">
        <w:rPr>
          <w:rFonts w:ascii="Arial" w:hAnsi="Arial" w:cs="Arial"/>
          <w:sz w:val="22"/>
          <w:lang w:val="en-GB"/>
        </w:rPr>
        <w:t>0</w:t>
      </w:r>
      <w:r w:rsidRPr="00F00DB6">
        <w:rPr>
          <w:rFonts w:ascii="Arial" w:hAnsi="Arial" w:cs="Arial"/>
          <w:sz w:val="22"/>
          <w:lang w:val="en-GB"/>
        </w:rPr>
        <w:t>22). understand how staff were able to provide safe and person-centred care to service users who had high care needs, yet they were still under pressure to provide care with limited staff and organisational pressures. They wanted to explore how care was given, how staff coped with changing situations to ensure positive outcomes for care home residents and identify how we can improve organisational resilience in care homes (Ross et al., 2022). Their study aimed to explore how resilient healthcare could improve the care that was given and improve outcomes.</w:t>
      </w:r>
      <w:r w:rsidRPr="00F00DB6">
        <w:rPr>
          <w:rFonts w:ascii="Arial" w:hAnsi="Arial" w:cs="Arial"/>
          <w:sz w:val="22"/>
          <w:lang w:val="en-GB"/>
        </w:rPr>
        <w:br/>
      </w:r>
    </w:p>
    <w:p w14:paraId="5A0A55ED" w14:textId="77172678" w:rsidR="00C27236" w:rsidRPr="00F00DB6" w:rsidRDefault="00C27236" w:rsidP="00F00DB6">
      <w:pPr>
        <w:spacing w:line="360" w:lineRule="auto"/>
        <w:rPr>
          <w:rFonts w:ascii="Arial" w:hAnsi="Arial" w:cs="Arial"/>
          <w:sz w:val="22"/>
          <w:lang w:val="en-GB"/>
        </w:rPr>
      </w:pPr>
      <w:r w:rsidRPr="00F00DB6">
        <w:rPr>
          <w:rFonts w:ascii="Arial" w:hAnsi="Arial" w:cs="Arial"/>
          <w:b/>
          <w:bCs/>
          <w:sz w:val="22"/>
          <w:lang w:val="en-GB"/>
        </w:rPr>
        <w:t>Understanding the Research Methods</w:t>
      </w:r>
      <w:r w:rsidRPr="00F00DB6">
        <w:rPr>
          <w:rFonts w:ascii="Arial" w:hAnsi="Arial" w:cs="Arial"/>
          <w:sz w:val="22"/>
          <w:lang w:val="en-GB"/>
        </w:rPr>
        <w:br/>
        <w:t>Research methods are techniques that allow the researcher to collect and analyse data to help answer the research question. Choosing the correct research method is important because it allows the research to ensure that the findings are accurate, reliable and will answer the purpose of the study (Saunders, Lewis and Thornhill, 2023). When it comes to health and social care research, the type of research method that will be conducted will depend on what information is needed to answer the research question.</w:t>
      </w:r>
      <w:r w:rsidRPr="00F00DB6">
        <w:rPr>
          <w:rFonts w:ascii="Arial" w:hAnsi="Arial" w:cs="Arial"/>
          <w:sz w:val="22"/>
          <w:lang w:val="en-GB"/>
        </w:rPr>
        <w:br/>
      </w:r>
    </w:p>
    <w:p w14:paraId="282924B7" w14:textId="07DA0342"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lastRenderedPageBreak/>
        <w:t>There are three types of research approaches quantitative research, qualitative research and mixed-method research. Quantitative research is when numerical data is collected and can be measured. This type of data is usually collected through surveys, questionnaires, experiments and secondary databases. The data that is collected can be displayed using percentages, tables graphs and statistical calculations (Creswell and Creswell, 20 23). Quantitative research can be used to identify patterns, compare groups and generalise larger samples. However, just because quantitative research can measure things, it doesn’t always show people’s experience, opinions or behaviours.</w:t>
      </w:r>
      <w:r w:rsidRPr="00F00DB6">
        <w:rPr>
          <w:rFonts w:ascii="Arial" w:hAnsi="Arial" w:cs="Arial"/>
          <w:sz w:val="22"/>
          <w:lang w:val="en-GB"/>
        </w:rPr>
        <w:br/>
        <w:t>Qualitative research on the other hand is where researchers want to understand peoples’ experiences, beliefs, opinions and behaviours. Instead of collecting numerical data, qualitative research collects information through interviews, observations, focus groups and open-ended questions (Braun and Clarke, 2022). Qualitative research allows researchers to gain a deeper understanding of the participants perspective and how they make sense of their experiences. Qualitative research can be particularly useful when used in health and social care because it allows researchers to understand complicated situations, relationships and practices that are difficult to represent using numbers.</w:t>
      </w:r>
      <w:r w:rsidRPr="00F00DB6">
        <w:rPr>
          <w:rFonts w:ascii="Arial" w:hAnsi="Arial" w:cs="Arial"/>
          <w:sz w:val="22"/>
          <w:lang w:val="en-GB"/>
        </w:rPr>
        <w:br/>
        <w:t>Lastly, mixed-method research is when the researcher conducts both quantitative research and qualitative research within one study. The researcher will collect numerical data as well as descriptive information (Creswell and Creswell, 2023).</w:t>
      </w:r>
      <w:r w:rsidRPr="00F00DB6">
        <w:rPr>
          <w:rFonts w:ascii="Arial" w:hAnsi="Arial" w:cs="Arial"/>
          <w:sz w:val="22"/>
          <w:lang w:val="en-GB"/>
        </w:rPr>
        <w:br/>
        <w:t>The study used qualitative research. They wanted to understand how staff coped with providing safe person-centred care. This didn’t require numerical data or testing statistical relationships. They conducted qualitative research because they wanted to understand the experiences of the participants and how they made decisions under pressure. Qualitative research allowed them to gain in- depth information. They were not looking for generalised data but rich information. This allowed them to gain a deeper understanding of organisational resilience and how it can help support care in complex health and social care settings (Ross et al., 2022).</w:t>
      </w:r>
      <w:r w:rsidRPr="00F00DB6">
        <w:rPr>
          <w:rFonts w:ascii="Arial" w:hAnsi="Arial" w:cs="Arial"/>
          <w:sz w:val="22"/>
          <w:lang w:val="en-GB"/>
        </w:rPr>
        <w:br/>
      </w:r>
    </w:p>
    <w:p w14:paraId="7E6200B3" w14:textId="77777777"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t xml:space="preserve">Researchers collected primary data. Primary data is data that has been collected by the researcher specifically to answer a research question (Saunders, Lewis and Thornhill, 20 23). In this study, primary data was collected using non- participant observations, one-2-one interviews, focus groups, interviews with residents and relatives, and finally care homes staff, managers and inspectors were invited to take part in a round-table </w:t>
      </w:r>
      <w:r w:rsidRPr="00F00DB6">
        <w:rPr>
          <w:rFonts w:ascii="Arial" w:hAnsi="Arial" w:cs="Arial"/>
          <w:sz w:val="22"/>
          <w:lang w:val="en-GB"/>
        </w:rPr>
        <w:lastRenderedPageBreak/>
        <w:t>discussion. By collecting data from various participants allowed the researchers to understand multiple perspectives and be able to gain a wider understanding of organisational resilience in care homes.</w:t>
      </w:r>
      <w:r w:rsidRPr="00F00DB6">
        <w:rPr>
          <w:rFonts w:ascii="Arial" w:hAnsi="Arial" w:cs="Arial"/>
          <w:sz w:val="22"/>
          <w:lang w:val="en-GB"/>
        </w:rPr>
        <w:br/>
      </w:r>
    </w:p>
    <w:p w14:paraId="326B023A" w14:textId="2A6ACF6E"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t>Secondary data is where data has already been collected by someone else. This can be academic journal articles, books, government reports and official statistics (Creswell and Creswell, 2023).</w:t>
      </w:r>
      <w:r w:rsidRPr="00F00DB6">
        <w:rPr>
          <w:rFonts w:ascii="Arial" w:hAnsi="Arial" w:cs="Arial"/>
          <w:sz w:val="22"/>
          <w:lang w:val="en-GB"/>
        </w:rPr>
        <w:br/>
        <w:t>Once data was collected, the researchers analysed the data using thematic analysis. All interviews, focus groups and discussion were audio-recorded transcribed and imported into QSR NVivo12 software, which is used for storing and organising qualitative research (Ross et al., 2022). The researchers read through the transcripts and began coding similar information together. They grouped similar codes under key themes. Through this process they were able to identify three themes which included: care planning and utilisation of information, coordination of care activities and providing person-centred care. These themes allowed them to understand how staff adapted to challenges and maintain high standards of care.</w:t>
      </w:r>
      <w:r w:rsidRPr="00F00DB6">
        <w:rPr>
          <w:rFonts w:ascii="Arial" w:hAnsi="Arial" w:cs="Arial"/>
          <w:sz w:val="22"/>
          <w:lang w:val="en-GB"/>
        </w:rPr>
        <w:br/>
      </w:r>
    </w:p>
    <w:p w14:paraId="140DE09D" w14:textId="77777777" w:rsidR="00F00DB6" w:rsidRDefault="00C27236" w:rsidP="00F00DB6">
      <w:pPr>
        <w:spacing w:line="360" w:lineRule="auto"/>
        <w:rPr>
          <w:rFonts w:ascii="Arial" w:hAnsi="Arial" w:cs="Arial"/>
          <w:sz w:val="22"/>
          <w:lang w:val="en-GB"/>
        </w:rPr>
      </w:pPr>
      <w:r w:rsidRPr="00F00DB6">
        <w:rPr>
          <w:rFonts w:ascii="Arial" w:hAnsi="Arial" w:cs="Arial"/>
          <w:sz w:val="22"/>
          <w:lang w:val="en-GB"/>
        </w:rPr>
        <w:t>The research design allowed the researchers to gain in-depth information on the participants experiences. Using methods such as observations, interviews and focus groups allowed the researchers to gather rich and credible data to answer the studies aims. The findings from the study can be used to improve health and social care in the future. It can help improve staff training and quality of care provided to older adults.</w:t>
      </w:r>
      <w:r w:rsidRPr="00F00DB6">
        <w:rPr>
          <w:rFonts w:ascii="Arial" w:hAnsi="Arial" w:cs="Arial"/>
          <w:sz w:val="22"/>
          <w:lang w:val="en-GB"/>
        </w:rPr>
        <w:br/>
      </w:r>
    </w:p>
    <w:p w14:paraId="48081255" w14:textId="5EA48BA5" w:rsidR="00C27236" w:rsidRPr="00F00DB6" w:rsidRDefault="00C27236" w:rsidP="00F00DB6">
      <w:pPr>
        <w:spacing w:line="360" w:lineRule="auto"/>
        <w:rPr>
          <w:rFonts w:ascii="Arial" w:hAnsi="Arial" w:cs="Arial"/>
          <w:sz w:val="22"/>
          <w:lang w:val="en-GB"/>
        </w:rPr>
      </w:pPr>
      <w:r w:rsidRPr="00F00DB6">
        <w:rPr>
          <w:rFonts w:ascii="Arial" w:hAnsi="Arial" w:cs="Arial"/>
          <w:b/>
          <w:bCs/>
          <w:sz w:val="22"/>
          <w:lang w:val="en-GB"/>
        </w:rPr>
        <w:t>Conclusion</w:t>
      </w:r>
      <w:r w:rsidRPr="00F00DB6">
        <w:rPr>
          <w:rFonts w:ascii="Arial" w:hAnsi="Arial" w:cs="Arial"/>
          <w:b/>
          <w:bCs/>
          <w:sz w:val="22"/>
          <w:lang w:val="en-GB"/>
        </w:rPr>
        <w:br/>
      </w:r>
      <w:r w:rsidRPr="00F00DB6">
        <w:rPr>
          <w:rFonts w:ascii="Arial" w:hAnsi="Arial" w:cs="Arial"/>
          <w:sz w:val="22"/>
          <w:lang w:val="en-GB"/>
        </w:rPr>
        <w:t xml:space="preserve">For this assignment I had to investigate and critically evaluate the research article A Qualitative Study of Organisational Resilience in Care Homes in Scotland by Ross et al. (2022). I had to discuss how the researchers explored how staff maintained high quality person-centred care under pressure. I had to describe the research purpose, aim and research question. I then had to explain what research methods were and go in-depth about the different types of research approaches. I also had to discuss what primary data and secondary data was and described how the researchers used primary data for their study. Lastly, I had to discuss how the researchers used thematic analysis </w:t>
      </w:r>
      <w:r w:rsidRPr="00F00DB6">
        <w:rPr>
          <w:rFonts w:ascii="Arial" w:hAnsi="Arial" w:cs="Arial"/>
          <w:sz w:val="22"/>
          <w:lang w:val="en-GB"/>
        </w:rPr>
        <w:lastRenderedPageBreak/>
        <w:t>and NVivo software to analyse their data.</w:t>
      </w:r>
      <w:r w:rsidRPr="00F00DB6">
        <w:rPr>
          <w:rFonts w:ascii="Arial" w:hAnsi="Arial" w:cs="Arial"/>
          <w:sz w:val="22"/>
          <w:lang w:val="en-GB"/>
        </w:rPr>
        <w:br/>
      </w:r>
    </w:p>
    <w:p w14:paraId="7C2B5842" w14:textId="4A79B37B" w:rsidR="00C27236" w:rsidRPr="00F00DB6" w:rsidRDefault="00C27236" w:rsidP="00F00DB6">
      <w:pPr>
        <w:spacing w:line="360" w:lineRule="auto"/>
        <w:rPr>
          <w:rFonts w:ascii="Arial" w:hAnsi="Arial" w:cs="Arial"/>
          <w:sz w:val="22"/>
          <w:lang w:val="en-GB"/>
        </w:rPr>
      </w:pPr>
      <w:r w:rsidRPr="00F00DB6">
        <w:rPr>
          <w:rFonts w:ascii="Arial" w:hAnsi="Arial" w:cs="Arial"/>
          <w:sz w:val="22"/>
          <w:lang w:val="en-GB"/>
        </w:rPr>
        <w:t xml:space="preserve">After completing this assignment, I now have a better understanding of research methods and what it means to be evidence based in health and social care. I now know how to distinguish different types of research methods, identify data collection methods and know why </w:t>
      </w:r>
      <w:r w:rsidR="00B463EB" w:rsidRPr="00F00DB6">
        <w:rPr>
          <w:rFonts w:ascii="Arial" w:hAnsi="Arial" w:cs="Arial"/>
          <w:sz w:val="22"/>
          <w:lang w:val="en-GB"/>
        </w:rPr>
        <w:t>it’s</w:t>
      </w:r>
      <w:r w:rsidRPr="00F00DB6">
        <w:rPr>
          <w:rFonts w:ascii="Arial" w:hAnsi="Arial" w:cs="Arial"/>
          <w:sz w:val="22"/>
          <w:lang w:val="en-GB"/>
        </w:rPr>
        <w:t xml:space="preserve"> important to choose an appropriate research method that will answer the research question. I also improved on my ability to read journal articles, paraphrase correctly and use Harvard referencing (Saunders, Lewis and Thornhill, 20 23). These skills will help me with my future academic assignments by allowing me to complete well-informed assignments that are based on credible evidence. In my future career I will now be able to utilise research findings to make informed professional decisions, provide a higher quality of care to service users and promote evidence-based practice in the workplace.</w:t>
      </w:r>
      <w:r w:rsidRPr="00F00DB6">
        <w:rPr>
          <w:rFonts w:ascii="Arial" w:hAnsi="Arial" w:cs="Arial"/>
          <w:sz w:val="22"/>
          <w:lang w:val="en-GB"/>
        </w:rPr>
        <w:br/>
      </w:r>
    </w:p>
    <w:p w14:paraId="5FE5CDE8" w14:textId="281F9E42" w:rsidR="00C27236" w:rsidRPr="00F00DB6" w:rsidRDefault="00C27236" w:rsidP="00F00DB6">
      <w:pPr>
        <w:spacing w:line="360" w:lineRule="auto"/>
        <w:rPr>
          <w:rFonts w:ascii="Arial" w:hAnsi="Arial" w:cs="Arial"/>
          <w:sz w:val="22"/>
          <w:lang w:val="en-GB"/>
        </w:rPr>
      </w:pPr>
      <w:r w:rsidRPr="00F00DB6">
        <w:rPr>
          <w:rFonts w:ascii="Arial" w:hAnsi="Arial" w:cs="Arial"/>
          <w:b/>
          <w:bCs/>
          <w:sz w:val="22"/>
          <w:lang w:val="en-GB"/>
        </w:rPr>
        <w:t>Reference</w:t>
      </w:r>
      <w:r w:rsidRPr="00F00DB6">
        <w:rPr>
          <w:rFonts w:ascii="Arial" w:hAnsi="Arial" w:cs="Arial"/>
          <w:sz w:val="22"/>
          <w:lang w:val="en-GB"/>
        </w:rPr>
        <w:br/>
        <w:t>Braun, V. and Clarke, V. (2022) Thematic Analysis: A Practical Guide. London: SAGE.</w:t>
      </w:r>
      <w:r w:rsidRPr="00F00DB6">
        <w:rPr>
          <w:rFonts w:ascii="Arial" w:hAnsi="Arial" w:cs="Arial"/>
          <w:sz w:val="22"/>
          <w:lang w:val="en-GB"/>
        </w:rPr>
        <w:br/>
        <w:t>Care Quality Commission (20 24) The state of health care and adult social care in England 2023/</w:t>
      </w:r>
      <w:proofErr w:type="gramStart"/>
      <w:r w:rsidRPr="00F00DB6">
        <w:rPr>
          <w:rFonts w:ascii="Arial" w:hAnsi="Arial" w:cs="Arial"/>
          <w:sz w:val="22"/>
          <w:lang w:val="en-GB"/>
        </w:rPr>
        <w:t>24 .</w:t>
      </w:r>
      <w:proofErr w:type="gramEnd"/>
      <w:r w:rsidRPr="00F00DB6">
        <w:rPr>
          <w:rFonts w:ascii="Arial" w:hAnsi="Arial" w:cs="Arial"/>
          <w:sz w:val="22"/>
          <w:lang w:val="en-GB"/>
        </w:rPr>
        <w:t> London: CQC.</w:t>
      </w:r>
      <w:r w:rsidRPr="00F00DB6">
        <w:rPr>
          <w:rFonts w:ascii="Arial" w:hAnsi="Arial" w:cs="Arial"/>
          <w:sz w:val="22"/>
          <w:lang w:val="en-GB"/>
        </w:rPr>
        <w:br/>
        <w:t xml:space="preserve">Creswell, J.W. and Creswell, J.D. (2023) Research Design: Qualitative, Quantitative and Mixed Methods </w:t>
      </w:r>
      <w:r w:rsidR="001F5E05" w:rsidRPr="00F00DB6">
        <w:rPr>
          <w:rFonts w:ascii="Arial" w:hAnsi="Arial" w:cs="Arial"/>
          <w:sz w:val="22"/>
          <w:lang w:val="en-GB"/>
        </w:rPr>
        <w:t>Approaches.</w:t>
      </w:r>
      <w:r w:rsidRPr="00F00DB6">
        <w:rPr>
          <w:rFonts w:ascii="Arial" w:hAnsi="Arial" w:cs="Arial"/>
          <w:sz w:val="22"/>
          <w:lang w:val="en-GB"/>
        </w:rPr>
        <w:t xml:space="preserve"> 6th </w:t>
      </w:r>
      <w:proofErr w:type="spellStart"/>
      <w:r w:rsidRPr="00F00DB6">
        <w:rPr>
          <w:rFonts w:ascii="Arial" w:hAnsi="Arial" w:cs="Arial"/>
          <w:sz w:val="22"/>
          <w:lang w:val="en-GB"/>
        </w:rPr>
        <w:t>edn</w:t>
      </w:r>
      <w:proofErr w:type="spellEnd"/>
      <w:r w:rsidRPr="00F00DB6">
        <w:rPr>
          <w:rFonts w:ascii="Arial" w:hAnsi="Arial" w:cs="Arial"/>
          <w:sz w:val="22"/>
          <w:lang w:val="en-GB"/>
        </w:rPr>
        <w:t>. Thousand Oaks, CA: SAGE.</w:t>
      </w:r>
      <w:r w:rsidRPr="00F00DB6">
        <w:rPr>
          <w:rFonts w:ascii="Arial" w:hAnsi="Arial" w:cs="Arial"/>
          <w:sz w:val="22"/>
          <w:lang w:val="en-GB"/>
        </w:rPr>
        <w:br/>
        <w:t>National Institute for Health and Care Excellence (2021) Older people with social care needs and multiple long-term conditions (NG22</w:t>
      </w:r>
      <w:r w:rsidR="001F5E05" w:rsidRPr="00F00DB6">
        <w:rPr>
          <w:rFonts w:ascii="Arial" w:hAnsi="Arial" w:cs="Arial"/>
          <w:sz w:val="22"/>
          <w:lang w:val="en-GB"/>
        </w:rPr>
        <w:t>).</w:t>
      </w:r>
      <w:r w:rsidRPr="00F00DB6">
        <w:rPr>
          <w:rFonts w:ascii="Arial" w:hAnsi="Arial" w:cs="Arial"/>
          <w:sz w:val="22"/>
          <w:lang w:val="en-GB"/>
        </w:rPr>
        <w:t> London: NICE.</w:t>
      </w:r>
      <w:r w:rsidRPr="00F00DB6">
        <w:rPr>
          <w:rFonts w:ascii="Arial" w:hAnsi="Arial" w:cs="Arial"/>
          <w:sz w:val="22"/>
          <w:lang w:val="en-GB"/>
        </w:rPr>
        <w:br/>
        <w:t xml:space="preserve">Office for National Statistics (2023) Living longer: implications of an ageing population in the </w:t>
      </w:r>
      <w:r w:rsidR="001F5E05" w:rsidRPr="00F00DB6">
        <w:rPr>
          <w:rFonts w:ascii="Arial" w:hAnsi="Arial" w:cs="Arial"/>
          <w:sz w:val="22"/>
          <w:lang w:val="en-GB"/>
        </w:rPr>
        <w:t>UK.</w:t>
      </w:r>
      <w:r w:rsidRPr="00F00DB6">
        <w:rPr>
          <w:rFonts w:ascii="Arial" w:hAnsi="Arial" w:cs="Arial"/>
          <w:sz w:val="22"/>
          <w:lang w:val="en-GB"/>
        </w:rPr>
        <w:t> Newport: ONS.</w:t>
      </w:r>
      <w:r w:rsidRPr="00F00DB6">
        <w:rPr>
          <w:rFonts w:ascii="Arial" w:hAnsi="Arial" w:cs="Arial"/>
          <w:sz w:val="22"/>
          <w:lang w:val="en-GB"/>
        </w:rPr>
        <w:br/>
        <w:t xml:space="preserve">Ross, A., Anderson, J.E., </w:t>
      </w:r>
      <w:proofErr w:type="spellStart"/>
      <w:r w:rsidRPr="00F00DB6">
        <w:rPr>
          <w:rFonts w:ascii="Arial" w:hAnsi="Arial" w:cs="Arial"/>
          <w:sz w:val="22"/>
          <w:lang w:val="en-GB"/>
        </w:rPr>
        <w:t>Selveindran</w:t>
      </w:r>
      <w:proofErr w:type="spellEnd"/>
      <w:r w:rsidRPr="00F00DB6">
        <w:rPr>
          <w:rFonts w:ascii="Arial" w:hAnsi="Arial" w:cs="Arial"/>
          <w:sz w:val="22"/>
          <w:lang w:val="en-GB"/>
        </w:rPr>
        <w:t xml:space="preserve">, S., MacBride, T., Bowie, P., Sherriff, A., Young, L., </w:t>
      </w:r>
      <w:proofErr w:type="spellStart"/>
      <w:r w:rsidRPr="00F00DB6">
        <w:rPr>
          <w:rFonts w:ascii="Arial" w:hAnsi="Arial" w:cs="Arial"/>
          <w:sz w:val="22"/>
          <w:lang w:val="en-GB"/>
        </w:rPr>
        <w:t>Fioratou</w:t>
      </w:r>
      <w:proofErr w:type="spellEnd"/>
      <w:r w:rsidRPr="00F00DB6">
        <w:rPr>
          <w:rFonts w:ascii="Arial" w:hAnsi="Arial" w:cs="Arial"/>
          <w:sz w:val="22"/>
          <w:lang w:val="en-GB"/>
        </w:rPr>
        <w:t>, E., Roddy, E., Edwards, H., Dewar, B. and Macpherson, L.M. (2022) ‘A qualitative study of organisational resilience in care homes in Scotland’, PLOS ONE, 17(12), e0 279376. https://doi.org/10.1371/journal.pone.0 279376</w:t>
      </w:r>
      <w:r w:rsidRPr="00F00DB6">
        <w:rPr>
          <w:rFonts w:ascii="Arial" w:hAnsi="Arial" w:cs="Arial"/>
          <w:sz w:val="22"/>
          <w:lang w:val="en-GB"/>
        </w:rPr>
        <w:br/>
        <w:t xml:space="preserve">Saunders, M., Lewis, P. and Thornhill, A. (2023) Research Methods for Business </w:t>
      </w:r>
      <w:r w:rsidR="001F5E05" w:rsidRPr="00F00DB6">
        <w:rPr>
          <w:rFonts w:ascii="Arial" w:hAnsi="Arial" w:cs="Arial"/>
          <w:sz w:val="22"/>
          <w:lang w:val="en-GB"/>
        </w:rPr>
        <w:t>Students.</w:t>
      </w:r>
      <w:r w:rsidRPr="00F00DB6">
        <w:rPr>
          <w:rFonts w:ascii="Arial" w:hAnsi="Arial" w:cs="Arial"/>
          <w:sz w:val="22"/>
          <w:lang w:val="en-GB"/>
        </w:rPr>
        <w:t xml:space="preserve"> 9th </w:t>
      </w:r>
      <w:proofErr w:type="spellStart"/>
      <w:r w:rsidRPr="00F00DB6">
        <w:rPr>
          <w:rFonts w:ascii="Arial" w:hAnsi="Arial" w:cs="Arial"/>
          <w:sz w:val="22"/>
          <w:lang w:val="en-GB"/>
        </w:rPr>
        <w:t>edn</w:t>
      </w:r>
      <w:proofErr w:type="spellEnd"/>
      <w:r w:rsidRPr="00F00DB6">
        <w:rPr>
          <w:rFonts w:ascii="Arial" w:hAnsi="Arial" w:cs="Arial"/>
          <w:sz w:val="22"/>
          <w:lang w:val="en-GB"/>
        </w:rPr>
        <w:t>. Harlow: Pearson.</w:t>
      </w:r>
    </w:p>
    <w:p w14:paraId="73E38E91" w14:textId="4A0DF7E3" w:rsidR="00C27236" w:rsidRPr="00F00DB6" w:rsidRDefault="00C27236" w:rsidP="00F00DB6">
      <w:pPr>
        <w:spacing w:line="360" w:lineRule="auto"/>
        <w:rPr>
          <w:rFonts w:ascii="Arial" w:hAnsi="Arial" w:cs="Arial"/>
          <w:sz w:val="22"/>
          <w:lang w:val="en-GB"/>
        </w:rPr>
      </w:pPr>
    </w:p>
    <w:sectPr w:rsidR="00C27236" w:rsidRPr="00F00DB6"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A2839" w14:textId="77777777" w:rsidR="004334C4" w:rsidRDefault="004334C4" w:rsidP="00522B9E">
      <w:pPr>
        <w:spacing w:after="0" w:line="240" w:lineRule="auto"/>
      </w:pPr>
      <w:r>
        <w:separator/>
      </w:r>
    </w:p>
  </w:endnote>
  <w:endnote w:type="continuationSeparator" w:id="0">
    <w:p w14:paraId="7C50BA30" w14:textId="77777777" w:rsidR="004334C4" w:rsidRDefault="004334C4" w:rsidP="00522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8092304"/>
      <w:docPartObj>
        <w:docPartGallery w:val="Page Numbers (Bottom of Page)"/>
        <w:docPartUnique/>
      </w:docPartObj>
    </w:sdtPr>
    <w:sdtContent>
      <w:p w14:paraId="15425063" w14:textId="2316964F" w:rsidR="000A49C1" w:rsidRDefault="000A49C1">
        <w:pPr>
          <w:pStyle w:val="Footer"/>
          <w:jc w:val="center"/>
        </w:pPr>
        <w:r>
          <w:fldChar w:fldCharType="begin"/>
        </w:r>
        <w:r>
          <w:instrText>PAGE   \* MERGEFORMAT</w:instrText>
        </w:r>
        <w:r>
          <w:fldChar w:fldCharType="separate"/>
        </w:r>
        <w:r>
          <w:rPr>
            <w:lang w:val="en-GB"/>
          </w:rPr>
          <w:t>2</w:t>
        </w:r>
        <w:r>
          <w:fldChar w:fldCharType="end"/>
        </w:r>
      </w:p>
    </w:sdtContent>
  </w:sdt>
  <w:p w14:paraId="15272560" w14:textId="77777777" w:rsidR="00522B9E" w:rsidRDefault="00522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27B2B" w14:textId="77777777" w:rsidR="004334C4" w:rsidRDefault="004334C4" w:rsidP="00522B9E">
      <w:pPr>
        <w:spacing w:after="0" w:line="240" w:lineRule="auto"/>
      </w:pPr>
      <w:r>
        <w:separator/>
      </w:r>
    </w:p>
  </w:footnote>
  <w:footnote w:type="continuationSeparator" w:id="0">
    <w:p w14:paraId="79317EF8" w14:textId="77777777" w:rsidR="004334C4" w:rsidRDefault="004334C4" w:rsidP="00522B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53415077">
    <w:abstractNumId w:val="8"/>
  </w:num>
  <w:num w:numId="2" w16cid:durableId="97674808">
    <w:abstractNumId w:val="6"/>
  </w:num>
  <w:num w:numId="3" w16cid:durableId="581986886">
    <w:abstractNumId w:val="5"/>
  </w:num>
  <w:num w:numId="4" w16cid:durableId="1080446444">
    <w:abstractNumId w:val="4"/>
  </w:num>
  <w:num w:numId="5" w16cid:durableId="1747877449">
    <w:abstractNumId w:val="7"/>
  </w:num>
  <w:num w:numId="6" w16cid:durableId="356925603">
    <w:abstractNumId w:val="3"/>
  </w:num>
  <w:num w:numId="7" w16cid:durableId="2006786796">
    <w:abstractNumId w:val="2"/>
  </w:num>
  <w:num w:numId="8" w16cid:durableId="1188835256">
    <w:abstractNumId w:val="1"/>
  </w:num>
  <w:num w:numId="9" w16cid:durableId="1818448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49C1"/>
    <w:rsid w:val="0015074B"/>
    <w:rsid w:val="001708B3"/>
    <w:rsid w:val="001F5E05"/>
    <w:rsid w:val="0029639D"/>
    <w:rsid w:val="00326F90"/>
    <w:rsid w:val="004334C4"/>
    <w:rsid w:val="00522B9E"/>
    <w:rsid w:val="006E42A9"/>
    <w:rsid w:val="007D690D"/>
    <w:rsid w:val="008767DC"/>
    <w:rsid w:val="009C46DB"/>
    <w:rsid w:val="00AA1D8D"/>
    <w:rsid w:val="00B463EB"/>
    <w:rsid w:val="00B47730"/>
    <w:rsid w:val="00BC0A02"/>
    <w:rsid w:val="00C27236"/>
    <w:rsid w:val="00CB0664"/>
    <w:rsid w:val="00F00DB6"/>
    <w:rsid w:val="00F421F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CC5A41"/>
  <w14:defaultImageDpi w14:val="300"/>
  <w15:docId w15:val="{1FBA50D4-6A43-47DF-84C0-CBD06E3E5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5</Pages>
  <Words>1636</Words>
  <Characters>9329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10944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Veronica Chidi (2536574)</cp:lastModifiedBy>
  <cp:revision>5</cp:revision>
  <dcterms:created xsi:type="dcterms:W3CDTF">2013-12-23T23:15:00Z</dcterms:created>
  <dcterms:modified xsi:type="dcterms:W3CDTF">2026-07-05T15:19:00Z</dcterms:modified>
  <cp:category/>
</cp:coreProperties>
</file>