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7A3166" wp14:paraId="2C078E63" wp14:textId="62766613">
      <w:pPr>
        <w:pStyle w:val="Title"/>
      </w:pPr>
      <w:r w:rsidR="010FF70E">
        <w:rPr/>
        <w:t>Developing Emotional Intelligence Skills</w:t>
      </w:r>
    </w:p>
    <w:p w:rsidR="737A3166" w:rsidP="737A3166" w:rsidRDefault="737A3166" w14:paraId="3E59AD1D" w14:textId="309C798C">
      <w:pPr>
        <w:pStyle w:val="Normal"/>
      </w:pPr>
    </w:p>
    <w:p w:rsidR="5E09A22B" w:rsidP="737A3166" w:rsidRDefault="5E09A22B" w14:paraId="3C456DF1" w14:textId="3BD33F1E">
      <w:pPr>
        <w:pStyle w:val="Title"/>
      </w:pPr>
      <w:r w:rsidR="5E09A22B">
        <w:rPr/>
        <w:t>Assessment</w:t>
      </w:r>
      <w:r w:rsidR="5E09A22B">
        <w:rPr/>
        <w:t xml:space="preserve"> </w:t>
      </w:r>
      <w:r w:rsidR="78EDEE1F">
        <w:rPr/>
        <w:t>Component</w:t>
      </w:r>
      <w:r w:rsidR="5076657A">
        <w:rPr/>
        <w:t xml:space="preserve"> 2</w:t>
      </w:r>
      <w:r w:rsidR="78EDEE1F">
        <w:rPr/>
        <w:t xml:space="preserve"> </w:t>
      </w:r>
    </w:p>
    <w:p w:rsidR="737A3166" w:rsidP="737A3166" w:rsidRDefault="737A3166" w14:paraId="5DA8DFC2" w14:textId="31C00654">
      <w:pPr>
        <w:pStyle w:val="Title"/>
      </w:pPr>
    </w:p>
    <w:p w:rsidR="78EDEE1F" w:rsidP="737A3166" w:rsidRDefault="78EDEE1F" w14:paraId="0FF2154A" w14:textId="4FBF7E2D">
      <w:pPr>
        <w:pStyle w:val="Title"/>
      </w:pPr>
      <w:r w:rsidR="78EDEE1F">
        <w:rPr/>
        <w:t xml:space="preserve">Individual </w:t>
      </w:r>
      <w:r w:rsidR="6957C940">
        <w:rPr/>
        <w:t>written report</w:t>
      </w:r>
    </w:p>
    <w:p w:rsidR="737A3166" w:rsidP="737A3166" w:rsidRDefault="737A3166" w14:paraId="37C569BD" w14:textId="054BDB44">
      <w:pPr>
        <w:pStyle w:val="Normal"/>
      </w:pPr>
    </w:p>
    <w:p w:rsidR="6957C940" w:rsidP="737A3166" w:rsidRDefault="6957C940" w14:paraId="21A01181" w14:textId="26BD8A5E">
      <w:pPr>
        <w:pStyle w:val="Title"/>
      </w:pPr>
      <w:r w:rsidR="6957C940">
        <w:rPr/>
        <w:t>Student name: Ishwok mohammed</w:t>
      </w:r>
    </w:p>
    <w:p w:rsidR="737A3166" w:rsidP="737A3166" w:rsidRDefault="737A3166" w14:paraId="23277DBD" w14:textId="78B0984C">
      <w:pPr>
        <w:pStyle w:val="Normal"/>
      </w:pPr>
    </w:p>
    <w:p w:rsidR="29D37E6E" w:rsidP="737A3166" w:rsidRDefault="29D37E6E" w14:paraId="7FD730DC" w14:textId="1BF00078">
      <w:pPr>
        <w:pStyle w:val="Title"/>
      </w:pPr>
      <w:r w:rsidR="29D37E6E">
        <w:rPr/>
        <w:t>Student ID: 2323786</w:t>
      </w:r>
    </w:p>
    <w:p w:rsidR="737A3166" w:rsidP="737A3166" w:rsidRDefault="737A3166" w14:paraId="497D7E1D" w14:textId="350A23BD">
      <w:pPr>
        <w:pStyle w:val="Normal"/>
      </w:pPr>
    </w:p>
    <w:p w:rsidR="29D37E6E" w:rsidP="737A3166" w:rsidRDefault="29D37E6E" w14:paraId="3BA4F21C" w14:textId="3B75FE9A">
      <w:pPr>
        <w:pStyle w:val="Title"/>
      </w:pPr>
      <w:r w:rsidR="29D37E6E">
        <w:rPr/>
        <w:t xml:space="preserve">Module: LCLM5006 </w:t>
      </w:r>
    </w:p>
    <w:p w:rsidR="29D37E6E" w:rsidP="737A3166" w:rsidRDefault="29D37E6E" w14:paraId="705653A9" w14:textId="38BA398C">
      <w:pPr>
        <w:pStyle w:val="Title"/>
      </w:pPr>
    </w:p>
    <w:p w:rsidR="29D37E6E" w:rsidP="737A3166" w:rsidRDefault="29D37E6E" w14:paraId="4315D26D" w14:textId="4C3997B3">
      <w:pPr>
        <w:pStyle w:val="Title"/>
      </w:pPr>
      <w:r w:rsidR="762034C5">
        <w:rPr/>
        <w:t>Developing emotional intelligence skills</w:t>
      </w:r>
    </w:p>
    <w:p w:rsidR="737A3166" w:rsidP="737A3166" w:rsidRDefault="737A3166" w14:paraId="2ED8CC3E" w14:textId="38D48B3D">
      <w:pPr>
        <w:pStyle w:val="Normal"/>
      </w:pPr>
    </w:p>
    <w:p w:rsidR="737A3166" w:rsidP="737A3166" w:rsidRDefault="737A3166" w14:paraId="6C1D4226" w14:textId="462455FE">
      <w:pPr>
        <w:pStyle w:val="Normal"/>
      </w:pPr>
    </w:p>
    <w:p w:rsidR="737A3166" w:rsidP="737A3166" w:rsidRDefault="737A3166" w14:paraId="0B59361C" w14:textId="5FF50861">
      <w:pPr>
        <w:pStyle w:val="Normal"/>
      </w:pPr>
    </w:p>
    <w:p w:rsidR="737A3166" w:rsidP="737A3166" w:rsidRDefault="737A3166" w14:paraId="26587DBD" w14:textId="2DC4E9D7">
      <w:pPr>
        <w:pStyle w:val="Normal"/>
      </w:pPr>
    </w:p>
    <w:p w:rsidR="737A3166" w:rsidP="737A3166" w:rsidRDefault="737A3166" w14:paraId="4093C5D3" w14:textId="748A451A">
      <w:pPr>
        <w:pStyle w:val="Normal"/>
      </w:pPr>
    </w:p>
    <w:p w:rsidR="737A3166" w:rsidP="737A3166" w:rsidRDefault="737A3166" w14:paraId="47DB987A" w14:textId="0BBA491F">
      <w:pPr>
        <w:pStyle w:val="Normal"/>
      </w:pPr>
    </w:p>
    <w:p w:rsidR="737A3166" w:rsidP="737A3166" w:rsidRDefault="737A3166" w14:paraId="6B3DFBAC" w14:textId="4312C5F4">
      <w:pPr>
        <w:pStyle w:val="Normal"/>
      </w:pPr>
    </w:p>
    <w:p w:rsidR="737A3166" w:rsidP="737A3166" w:rsidRDefault="737A3166" w14:paraId="50838D82" w14:textId="541AA09C">
      <w:pPr>
        <w:pStyle w:val="Normal"/>
      </w:pPr>
    </w:p>
    <w:p w:rsidR="737A3166" w:rsidP="737A3166" w:rsidRDefault="737A3166" w14:paraId="54E72C97" w14:textId="32613193">
      <w:pPr>
        <w:pStyle w:val="Normal"/>
      </w:pPr>
    </w:p>
    <w:p w:rsidR="737A3166" w:rsidP="737A3166" w:rsidRDefault="737A3166" w14:paraId="375DB31F" w14:textId="39738371">
      <w:pPr>
        <w:pStyle w:val="Normal"/>
      </w:pPr>
    </w:p>
    <w:p w:rsidR="737A3166" w:rsidP="737A3166" w:rsidRDefault="737A3166" w14:paraId="697176C9" w14:textId="4491D823">
      <w:pPr>
        <w:pStyle w:val="Normal"/>
      </w:pPr>
    </w:p>
    <w:p w:rsidR="0F1C039B" w:rsidP="288D3C3E" w:rsidRDefault="0F1C039B" w14:paraId="32B55022" w14:textId="5E6607FC">
      <w:pPr>
        <w:pStyle w:val="Heading2"/>
      </w:pPr>
      <w:r w:rsidR="0F1C039B">
        <w:rPr/>
        <w:t>Table of contents</w:t>
      </w:r>
    </w:p>
    <w:p w:rsidR="6CCA5478" w:rsidP="288D3C3E" w:rsidRDefault="6CCA5478" w14:paraId="3116307B" w14:textId="45E6B504">
      <w:pPr>
        <w:pStyle w:val="Heading2"/>
        <w:rPr>
          <w:rFonts w:ascii="Arial" w:hAnsi="Arial" w:eastAsia="Arial" w:cs="Arial"/>
          <w:b w:val="0"/>
          <w:bCs w:val="0"/>
          <w:i w:val="0"/>
          <w:iCs w:val="0"/>
          <w:caps w:val="0"/>
          <w:smallCaps w:val="0"/>
          <w:noProof w:val="0"/>
          <w:color w:val="242424"/>
          <w:sz w:val="22"/>
          <w:szCs w:val="22"/>
          <w:lang w:val="en-US"/>
        </w:rPr>
      </w:pPr>
      <w:r w:rsidRPr="288D3C3E" w:rsidR="6CCA5478">
        <w:rPr>
          <w:noProof w:val="0"/>
          <w:lang w:val="en-US"/>
        </w:rPr>
        <w:t xml:space="preserve"> </w:t>
      </w:r>
      <w:r w:rsidRPr="288D3C3E" w:rsidR="10265367">
        <w:rPr>
          <w:noProof w:val="0"/>
          <w:lang w:val="en-US"/>
        </w:rPr>
        <w:t>Introduction</w:t>
      </w:r>
    </w:p>
    <w:p w:rsidR="6CCA5478" w:rsidP="288D3C3E" w:rsidRDefault="6CCA5478" w14:paraId="13311620" w14:textId="58E87189">
      <w:pPr>
        <w:pStyle w:val="Heading2"/>
        <w:rPr>
          <w:rFonts w:ascii="Arial" w:hAnsi="Arial" w:eastAsia="Arial" w:cs="Arial"/>
          <w:b w:val="0"/>
          <w:bCs w:val="0"/>
          <w:i w:val="0"/>
          <w:iCs w:val="0"/>
          <w:caps w:val="0"/>
          <w:smallCaps w:val="0"/>
          <w:noProof w:val="0"/>
          <w:color w:val="242424"/>
          <w:sz w:val="22"/>
          <w:szCs w:val="22"/>
          <w:lang w:val="en-US"/>
        </w:rPr>
      </w:pPr>
      <w:r w:rsidRPr="288D3C3E" w:rsidR="10265367">
        <w:rPr>
          <w:noProof w:val="0"/>
          <w:lang w:val="en-US"/>
        </w:rPr>
        <w:t>Emotional Intelligence in the Workplace</w:t>
      </w:r>
      <w:r>
        <w:br/>
      </w:r>
      <w:r w:rsidRPr="288D3C3E" w:rsidR="10265367">
        <w:rPr>
          <w:noProof w:val="0"/>
          <w:lang w:val="en-US"/>
        </w:rPr>
        <w:t> 2.1 Goleman’s Five Components of EI</w:t>
      </w:r>
      <w:r>
        <w:br/>
      </w:r>
      <w:r w:rsidRPr="288D3C3E" w:rsidR="10265367">
        <w:rPr>
          <w:noProof w:val="0"/>
          <w:lang w:val="en-US"/>
        </w:rPr>
        <w:t> 2.2 Comparison of EI Models</w:t>
      </w:r>
      <w:r>
        <w:br/>
      </w:r>
      <w:r w:rsidRPr="288D3C3E" w:rsidR="10265367">
        <w:rPr>
          <w:noProof w:val="0"/>
          <w:lang w:val="en-US"/>
        </w:rPr>
        <w:t> 2.3 Workplace Applications</w:t>
      </w:r>
    </w:p>
    <w:p w:rsidR="6CCA5478" w:rsidP="288D3C3E" w:rsidRDefault="6CCA5478" w14:paraId="15BC136C" w14:textId="5A74D55E">
      <w:pPr>
        <w:pStyle w:val="Heading2"/>
        <w:rPr>
          <w:rFonts w:ascii="Arial" w:hAnsi="Arial" w:eastAsia="Arial" w:cs="Arial"/>
          <w:b w:val="0"/>
          <w:bCs w:val="0"/>
          <w:i w:val="0"/>
          <w:iCs w:val="0"/>
          <w:caps w:val="0"/>
          <w:smallCaps w:val="0"/>
          <w:noProof w:val="0"/>
          <w:color w:val="242424"/>
          <w:sz w:val="22"/>
          <w:szCs w:val="22"/>
          <w:lang w:val="en-US"/>
        </w:rPr>
      </w:pPr>
      <w:r w:rsidRPr="288D3C3E" w:rsidR="10265367">
        <w:rPr>
          <w:noProof w:val="0"/>
          <w:lang w:val="en-US"/>
        </w:rPr>
        <w:t>Generational Differences in Recruitment</w:t>
      </w:r>
      <w:r>
        <w:br/>
      </w:r>
      <w:r w:rsidRPr="288D3C3E" w:rsidR="10265367">
        <w:rPr>
          <w:noProof w:val="0"/>
          <w:lang w:val="en-US"/>
        </w:rPr>
        <w:t> 3.1 Definition of Generations X, Y, Z</w:t>
      </w:r>
      <w:r>
        <w:br/>
      </w:r>
      <w:r w:rsidRPr="288D3C3E" w:rsidR="10265367">
        <w:rPr>
          <w:noProof w:val="0"/>
          <w:lang w:val="en-US"/>
        </w:rPr>
        <w:t> 3.2 Generational Cohorts in the Workplace</w:t>
      </w:r>
      <w:r>
        <w:br/>
      </w:r>
      <w:r w:rsidRPr="288D3C3E" w:rsidR="10265367">
        <w:rPr>
          <w:noProof w:val="0"/>
          <w:lang w:val="en-US"/>
        </w:rPr>
        <w:t> 3.3 Emotional Expression Across Generations</w:t>
      </w:r>
      <w:r>
        <w:br/>
      </w:r>
      <w:r w:rsidRPr="288D3C3E" w:rsidR="10265367">
        <w:rPr>
          <w:noProof w:val="0"/>
          <w:lang w:val="en-US"/>
        </w:rPr>
        <w:t> 3.4 Impact on Communication and Cohesion</w:t>
      </w:r>
      <w:r>
        <w:br/>
      </w:r>
      <w:r w:rsidRPr="288D3C3E" w:rsidR="10265367">
        <w:rPr>
          <w:noProof w:val="0"/>
          <w:lang w:val="en-US"/>
        </w:rPr>
        <w:t> 3.5 HR and Management Implications</w:t>
      </w:r>
    </w:p>
    <w:p w:rsidR="6CCA5478" w:rsidP="288D3C3E" w:rsidRDefault="6CCA5478" w14:paraId="06297BB7" w14:textId="1380FB79">
      <w:pPr>
        <w:pStyle w:val="Heading2"/>
        <w:rPr>
          <w:rFonts w:ascii="Arial" w:hAnsi="Arial" w:eastAsia="Arial" w:cs="Arial"/>
          <w:b w:val="0"/>
          <w:bCs w:val="0"/>
          <w:i w:val="0"/>
          <w:iCs w:val="0"/>
          <w:caps w:val="0"/>
          <w:smallCaps w:val="0"/>
          <w:noProof w:val="0"/>
          <w:color w:val="242424"/>
          <w:sz w:val="22"/>
          <w:szCs w:val="22"/>
          <w:lang w:val="en-US"/>
        </w:rPr>
      </w:pPr>
      <w:r w:rsidRPr="288D3C3E" w:rsidR="10265367">
        <w:rPr>
          <w:noProof w:val="0"/>
          <w:lang w:val="en-US"/>
        </w:rPr>
        <w:t>Conclusion and Recommendations</w:t>
      </w:r>
    </w:p>
    <w:p w:rsidR="6CCA5478" w:rsidP="288D3C3E" w:rsidRDefault="6CCA5478" w14:paraId="552B3999" w14:textId="6726BBD0">
      <w:pPr>
        <w:pStyle w:val="Heading2"/>
        <w:rPr>
          <w:rFonts w:ascii="Arial" w:hAnsi="Arial" w:eastAsia="Arial" w:cs="Arial"/>
          <w:b w:val="0"/>
          <w:bCs w:val="0"/>
          <w:i w:val="0"/>
          <w:iCs w:val="0"/>
          <w:caps w:val="0"/>
          <w:smallCaps w:val="0"/>
          <w:noProof w:val="0"/>
          <w:color w:val="242424"/>
          <w:sz w:val="24"/>
          <w:szCs w:val="24"/>
          <w:lang w:val="en-US"/>
        </w:rPr>
      </w:pPr>
      <w:r w:rsidRPr="288D3C3E" w:rsidR="10265367">
        <w:rPr>
          <w:noProof w:val="0"/>
          <w:lang w:val="en-US"/>
        </w:rPr>
        <w:t>Reference List</w:t>
      </w:r>
    </w:p>
    <w:p w:rsidR="6CCA5478" w:rsidP="288D3C3E" w:rsidRDefault="6CCA5478" w14:paraId="6E4A895F" w14:textId="6CAB84A6">
      <w:pPr>
        <w:pStyle w:val="Normal"/>
        <w:rPr>
          <w:noProof w:val="0"/>
          <w:lang w:val="en-US"/>
        </w:rPr>
      </w:pPr>
    </w:p>
    <w:p w:rsidR="6CCA5478" w:rsidP="288D3C3E" w:rsidRDefault="6CCA5478" w14:paraId="28A60CD1" w14:textId="6F44CD7E">
      <w:pPr>
        <w:pStyle w:val="Normal"/>
        <w:rPr>
          <w:noProof w:val="0"/>
          <w:lang w:val="en-US"/>
        </w:rPr>
      </w:pPr>
    </w:p>
    <w:p w:rsidR="6CCA5478" w:rsidP="288D3C3E" w:rsidRDefault="6CCA5478" w14:paraId="5714E4E7" w14:textId="5668C981">
      <w:pPr>
        <w:pStyle w:val="Normal"/>
        <w:rPr>
          <w:noProof w:val="0"/>
          <w:lang w:val="en-US"/>
        </w:rPr>
      </w:pPr>
    </w:p>
    <w:p w:rsidR="6CCA5478" w:rsidP="288D3C3E" w:rsidRDefault="6CCA5478" w14:paraId="7C8972BA" w14:textId="6ABF8395">
      <w:pPr>
        <w:pStyle w:val="Normal"/>
        <w:rPr>
          <w:noProof w:val="0"/>
          <w:lang w:val="en-US"/>
        </w:rPr>
      </w:pPr>
    </w:p>
    <w:p w:rsidR="6CCA5478" w:rsidP="288D3C3E" w:rsidRDefault="6CCA5478" w14:paraId="0867D798" w14:textId="64E6203A">
      <w:pPr>
        <w:pStyle w:val="Normal"/>
        <w:rPr>
          <w:noProof w:val="0"/>
          <w:lang w:val="en-US"/>
        </w:rPr>
      </w:pPr>
    </w:p>
    <w:p w:rsidR="6CCA5478" w:rsidP="288D3C3E" w:rsidRDefault="6CCA5478" w14:paraId="45568D6D" w14:textId="033627C0">
      <w:pPr>
        <w:pStyle w:val="Normal"/>
        <w:rPr>
          <w:rFonts w:ascii="Arial" w:hAnsi="Arial" w:eastAsia="Arial" w:cs="Arial"/>
          <w:noProof w:val="0"/>
          <w:sz w:val="24"/>
          <w:szCs w:val="24"/>
          <w:lang w:val="en-US"/>
        </w:rPr>
      </w:pPr>
    </w:p>
    <w:p w:rsidR="6CCA5478" w:rsidP="288D3C3E" w:rsidRDefault="6CCA5478" w14:paraId="48FAC1B9" w14:textId="7CBF2243">
      <w:pPr>
        <w:pStyle w:val="Heading1"/>
        <w:rPr>
          <w:rFonts w:ascii="Arial" w:hAnsi="Arial" w:eastAsia="Arial" w:cs="Arial"/>
          <w:b w:val="1"/>
          <w:bCs w:val="1"/>
          <w:i w:val="0"/>
          <w:iCs w:val="0"/>
          <w:caps w:val="0"/>
          <w:smallCaps w:val="0"/>
          <w:noProof w:val="0"/>
          <w:color w:val="242424"/>
          <w:sz w:val="24"/>
          <w:szCs w:val="24"/>
          <w:lang w:val="en-US"/>
        </w:rPr>
      </w:pPr>
    </w:p>
    <w:p w:rsidR="6CCA5478" w:rsidP="288D3C3E" w:rsidRDefault="6CCA5478" w14:paraId="00EF1D87" w14:textId="7ACF3ED5">
      <w:pPr>
        <w:pStyle w:val="Heading1"/>
        <w:rPr>
          <w:rFonts w:ascii="Arial" w:hAnsi="Arial" w:eastAsia="Arial" w:cs="Arial"/>
          <w:b w:val="1"/>
          <w:bCs w:val="1"/>
          <w:i w:val="0"/>
          <w:iCs w:val="0"/>
          <w:caps w:val="0"/>
          <w:smallCaps w:val="0"/>
          <w:noProof w:val="0"/>
          <w:color w:val="242424"/>
          <w:sz w:val="24"/>
          <w:szCs w:val="24"/>
          <w:lang w:val="en-US"/>
        </w:rPr>
      </w:pPr>
      <w:r w:rsidRPr="288D3C3E" w:rsidR="0FEF1B20">
        <w:rPr>
          <w:rFonts w:ascii="Arial" w:hAnsi="Arial" w:eastAsia="Arial" w:cs="Arial"/>
          <w:b w:val="1"/>
          <w:bCs w:val="1"/>
          <w:i w:val="0"/>
          <w:iCs w:val="0"/>
          <w:caps w:val="0"/>
          <w:smallCaps w:val="0"/>
          <w:noProof w:val="0"/>
          <w:color w:val="242424"/>
          <w:sz w:val="24"/>
          <w:szCs w:val="24"/>
          <w:lang w:val="en-US"/>
        </w:rPr>
        <w:t>1.</w:t>
      </w:r>
      <w:r w:rsidRPr="288D3C3E" w:rsidR="0FEF1B20">
        <w:rPr>
          <w:rStyle w:val="Heading2Char"/>
          <w:rFonts w:ascii="Arial" w:hAnsi="Arial" w:eastAsia="Arial" w:cs="Arial"/>
          <w:noProof w:val="0"/>
          <w:sz w:val="24"/>
          <w:szCs w:val="24"/>
          <w:lang w:val="en-US"/>
        </w:rPr>
        <w:t xml:space="preserve"> Introduction</w:t>
      </w:r>
      <w:r w:rsidRPr="288D3C3E" w:rsidR="0FEF1B20">
        <w:rPr>
          <w:rFonts w:ascii="Arial" w:hAnsi="Arial" w:eastAsia="Arial" w:cs="Arial"/>
          <w:b w:val="1"/>
          <w:bCs w:val="1"/>
          <w:i w:val="0"/>
          <w:iCs w:val="0"/>
          <w:caps w:val="0"/>
          <w:smallCaps w:val="0"/>
          <w:noProof w:val="0"/>
          <w:color w:val="242424"/>
          <w:sz w:val="24"/>
          <w:szCs w:val="24"/>
          <w:lang w:val="en-US"/>
        </w:rPr>
        <w:t xml:space="preserve"> </w:t>
      </w:r>
    </w:p>
    <w:p w:rsidR="6CCA5478" w:rsidP="288D3C3E" w:rsidRDefault="6CCA5478" w14:paraId="2AE99859" w14:textId="65F445FA">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0FEF1B20">
        <w:rPr>
          <w:rFonts w:ascii="Arial" w:hAnsi="Arial" w:eastAsia="Arial" w:cs="Arial"/>
          <w:b w:val="0"/>
          <w:bCs w:val="0"/>
          <w:i w:val="0"/>
          <w:iCs w:val="0"/>
          <w:caps w:val="0"/>
          <w:smallCaps w:val="0"/>
          <w:noProof w:val="0"/>
          <w:color w:val="242424"/>
          <w:sz w:val="24"/>
          <w:szCs w:val="24"/>
          <w:lang w:val="en-US"/>
        </w:rPr>
        <w:t xml:space="preserve">Emotional intelligence (EI) refers to the ability to recognize, understand, and manage emotions in oneself and in other people (Goleman, 1995). Mindfulness is the practice of paying attention to the present moment in a calm and non-judgmental way (Kabat-Zinn, 1994). Both EI and mindfulness are important for leadership and teamwork because they help employees communicate clearly, reduce stress, and respond effectively to challenges. </w:t>
      </w:r>
      <w:r w:rsidRPr="288D3C3E" w:rsidR="016D8571">
        <w:rPr>
          <w:rFonts w:ascii="Arial" w:hAnsi="Arial" w:eastAsia="Arial" w:cs="Arial"/>
          <w:b w:val="0"/>
          <w:bCs w:val="0"/>
          <w:i w:val="0"/>
          <w:iCs w:val="0"/>
          <w:caps w:val="0"/>
          <w:smallCaps w:val="0"/>
          <w:noProof w:val="0"/>
          <w:color w:val="242424"/>
          <w:sz w:val="24"/>
          <w:szCs w:val="24"/>
          <w:lang w:val="en-US"/>
        </w:rPr>
        <w:t xml:space="preserve">This report explains how EI and mindfulness improve workplace performance and </w:t>
      </w:r>
      <w:r w:rsidRPr="288D3C3E" w:rsidR="016D8571">
        <w:rPr>
          <w:rFonts w:ascii="Arial" w:hAnsi="Arial" w:eastAsia="Arial" w:cs="Arial"/>
          <w:b w:val="0"/>
          <w:bCs w:val="0"/>
          <w:i w:val="0"/>
          <w:iCs w:val="0"/>
          <w:caps w:val="0"/>
          <w:smallCaps w:val="0"/>
          <w:noProof w:val="0"/>
          <w:color w:val="242424"/>
          <w:sz w:val="24"/>
          <w:szCs w:val="24"/>
          <w:lang w:val="en-US"/>
        </w:rPr>
        <w:t>shows</w:t>
      </w:r>
      <w:r w:rsidRPr="288D3C3E" w:rsidR="016D8571">
        <w:rPr>
          <w:rFonts w:ascii="Arial" w:hAnsi="Arial" w:eastAsia="Arial" w:cs="Arial"/>
          <w:b w:val="0"/>
          <w:bCs w:val="0"/>
          <w:i w:val="0"/>
          <w:iCs w:val="0"/>
          <w:caps w:val="0"/>
          <w:smallCaps w:val="0"/>
          <w:noProof w:val="0"/>
          <w:color w:val="242424"/>
          <w:sz w:val="24"/>
          <w:szCs w:val="24"/>
          <w:lang w:val="en-US"/>
        </w:rPr>
        <w:t xml:space="preserve"> their relevance to modern organizations.</w:t>
      </w:r>
      <w:r w:rsidRPr="288D3C3E" w:rsidR="0FEF1B20">
        <w:rPr>
          <w:rFonts w:ascii="Arial" w:hAnsi="Arial" w:eastAsia="Arial" w:cs="Arial"/>
          <w:b w:val="0"/>
          <w:bCs w:val="0"/>
          <w:i w:val="0"/>
          <w:iCs w:val="0"/>
          <w:caps w:val="0"/>
          <w:smallCaps w:val="0"/>
          <w:noProof w:val="0"/>
          <w:color w:val="242424"/>
          <w:sz w:val="24"/>
          <w:szCs w:val="24"/>
          <w:lang w:val="en-US"/>
        </w:rPr>
        <w:t xml:space="preserve"> The report also examines generational differences and offers recommendations for management.</w:t>
      </w:r>
    </w:p>
    <w:p w:rsidR="6CCA5478" w:rsidP="288D3C3E" w:rsidRDefault="6CCA5478" w14:paraId="7CB649BE" w14:textId="745362D1">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2. Emotional Intelligence in the Workplace</w:t>
      </w:r>
    </w:p>
    <w:p w:rsidR="6CCA5478" w:rsidP="288D3C3E" w:rsidRDefault="6CCA5478" w14:paraId="5943DA3B" w14:textId="78338196">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 xml:space="preserve">2.1 Goleman’s Five Components of Emotional Intelligence </w:t>
      </w:r>
    </w:p>
    <w:p w:rsidR="6CCA5478" w:rsidP="288D3C3E" w:rsidRDefault="6CCA5478" w14:paraId="595704F9" w14:textId="30C3B1C2">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Daniel Goleman’s emotional intelligence model is widely used to describe how people understand and manage emotions at work. His model includes five main components: self-awareness, self-regulation, motivation, empathy (social awareness), and relationship management.</w:t>
      </w:r>
    </w:p>
    <w:p w:rsidR="6CCA5478" w:rsidP="288D3C3E" w:rsidRDefault="6CCA5478" w14:paraId="4DF828CD" w14:textId="5A4732E3">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Self-awareness</w:t>
      </w:r>
    </w:p>
    <w:p w:rsidR="6CCA5478" w:rsidP="288D3C3E" w:rsidRDefault="6CCA5478" w14:paraId="57FCCB83" w14:textId="249C5DD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 xml:space="preserve">Self-awareness is the ability to understand one’s own emotions, strengths, weaknesses, values, and </w:t>
      </w:r>
      <w:r w:rsidRPr="288D3C3E" w:rsidR="36F74B7A">
        <w:rPr>
          <w:rFonts w:ascii="Arial" w:hAnsi="Arial" w:eastAsia="Arial" w:cs="Arial"/>
          <w:b w:val="0"/>
          <w:bCs w:val="0"/>
          <w:i w:val="0"/>
          <w:iCs w:val="0"/>
          <w:caps w:val="0"/>
          <w:smallCaps w:val="0"/>
          <w:noProof w:val="0"/>
          <w:color w:val="242424"/>
          <w:sz w:val="24"/>
          <w:szCs w:val="24"/>
          <w:lang w:val="en-US"/>
        </w:rPr>
        <w:t>behavior</w:t>
      </w:r>
      <w:r w:rsidRPr="288D3C3E" w:rsidR="7567AD66">
        <w:rPr>
          <w:rFonts w:ascii="Arial" w:hAnsi="Arial" w:eastAsia="Arial" w:cs="Arial"/>
          <w:b w:val="0"/>
          <w:bCs w:val="0"/>
          <w:i w:val="0"/>
          <w:iCs w:val="0"/>
          <w:caps w:val="0"/>
          <w:smallCaps w:val="0"/>
          <w:noProof w:val="0"/>
          <w:color w:val="242424"/>
          <w:sz w:val="24"/>
          <w:szCs w:val="24"/>
          <w:lang w:val="en-US"/>
        </w:rPr>
        <w:t xml:space="preserve">. A self-aware employee can explain how they feel, why they feel that way, and how their emotions affect others. Tools such as the </w:t>
      </w:r>
      <w:r w:rsidRPr="288D3C3E" w:rsidR="7567AD66">
        <w:rPr>
          <w:rFonts w:ascii="Arial" w:hAnsi="Arial" w:eastAsia="Arial" w:cs="Arial"/>
          <w:b w:val="0"/>
          <w:bCs w:val="0"/>
          <w:i w:val="0"/>
          <w:iCs w:val="0"/>
          <w:caps w:val="0"/>
          <w:smallCaps w:val="0"/>
          <w:noProof w:val="0"/>
          <w:color w:val="242424"/>
          <w:sz w:val="24"/>
          <w:szCs w:val="24"/>
          <w:lang w:val="en-US"/>
        </w:rPr>
        <w:t>Johari Window</w:t>
      </w:r>
      <w:r w:rsidRPr="288D3C3E" w:rsidR="7567AD66">
        <w:rPr>
          <w:rFonts w:ascii="Arial" w:hAnsi="Arial" w:eastAsia="Arial" w:cs="Arial"/>
          <w:b w:val="0"/>
          <w:bCs w:val="0"/>
          <w:i w:val="0"/>
          <w:iCs w:val="0"/>
          <w:caps w:val="0"/>
          <w:smallCaps w:val="0"/>
          <w:noProof w:val="0"/>
          <w:color w:val="242424"/>
          <w:sz w:val="24"/>
          <w:szCs w:val="24"/>
          <w:lang w:val="en-US"/>
        </w:rPr>
        <w:t xml:space="preserve"> help individuals learn how much of themselves is known to others and how much is hidden. The model encourages employees to ask for feedback to improve their understanding of how they are perceived. Another useful tool is</w:t>
      </w:r>
      <w:r w:rsidRPr="288D3C3E" w:rsidR="7567AD66">
        <w:rPr>
          <w:rFonts w:ascii="Arial" w:hAnsi="Arial" w:eastAsia="Arial" w:cs="Arial"/>
          <w:b w:val="1"/>
          <w:bCs w:val="1"/>
          <w:i w:val="0"/>
          <w:iCs w:val="0"/>
          <w:caps w:val="0"/>
          <w:smallCaps w:val="0"/>
          <w:noProof w:val="0"/>
          <w:color w:val="242424"/>
          <w:sz w:val="24"/>
          <w:szCs w:val="24"/>
          <w:lang w:val="en-US"/>
        </w:rPr>
        <w:t xml:space="preserve"> </w:t>
      </w:r>
      <w:r w:rsidRPr="288D3C3E" w:rsidR="7567AD66">
        <w:rPr>
          <w:rFonts w:ascii="Arial" w:hAnsi="Arial" w:eastAsia="Arial" w:cs="Arial"/>
          <w:b w:val="0"/>
          <w:bCs w:val="0"/>
          <w:i w:val="0"/>
          <w:iCs w:val="0"/>
          <w:caps w:val="0"/>
          <w:smallCaps w:val="0"/>
          <w:noProof w:val="0"/>
          <w:color w:val="242424"/>
          <w:sz w:val="24"/>
          <w:szCs w:val="24"/>
          <w:lang w:val="en-US"/>
        </w:rPr>
        <w:t>SWOT analysis</w:t>
      </w:r>
      <w:r w:rsidRPr="288D3C3E" w:rsidR="7567AD66">
        <w:rPr>
          <w:rFonts w:ascii="Arial" w:hAnsi="Arial" w:eastAsia="Arial" w:cs="Arial"/>
          <w:b w:val="0"/>
          <w:bCs w:val="0"/>
          <w:i w:val="0"/>
          <w:iCs w:val="0"/>
          <w:caps w:val="0"/>
          <w:smallCaps w:val="0"/>
          <w:noProof w:val="0"/>
          <w:color w:val="242424"/>
          <w:sz w:val="24"/>
          <w:szCs w:val="24"/>
          <w:lang w:val="en-US"/>
        </w:rPr>
        <w:t>,</w:t>
      </w:r>
      <w:r w:rsidRPr="288D3C3E" w:rsidR="7567AD66">
        <w:rPr>
          <w:rFonts w:ascii="Arial" w:hAnsi="Arial" w:eastAsia="Arial" w:cs="Arial"/>
          <w:b w:val="0"/>
          <w:bCs w:val="0"/>
          <w:i w:val="0"/>
          <w:iCs w:val="0"/>
          <w:caps w:val="0"/>
          <w:smallCaps w:val="0"/>
          <w:noProof w:val="0"/>
          <w:color w:val="242424"/>
          <w:sz w:val="24"/>
          <w:szCs w:val="24"/>
          <w:lang w:val="en-US"/>
        </w:rPr>
        <w:t xml:space="preserve"> which allows individuals to reflect on their strengths, weaknesses, opportunities, and threats. Self-awareness is important in the workplace because it supports confidence, good judgement, and ethical decision-making.</w:t>
      </w:r>
    </w:p>
    <w:p w:rsidR="6CCA5478" w:rsidP="288D3C3E" w:rsidRDefault="6CCA5478" w14:paraId="7BA7FCAD" w14:textId="3835E8F9">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Self-regulation</w:t>
      </w:r>
    </w:p>
    <w:p w:rsidR="6CCA5478" w:rsidP="288D3C3E" w:rsidRDefault="6CCA5478" w14:paraId="2C36BA6A" w14:textId="2228C10B">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 xml:space="preserve">Self-regulation refers to the ability to stay calm, manage emotions, control impulsive </w:t>
      </w:r>
      <w:r w:rsidRPr="288D3C3E" w:rsidR="6F65BBBC">
        <w:rPr>
          <w:rFonts w:ascii="Arial" w:hAnsi="Arial" w:eastAsia="Arial" w:cs="Arial"/>
          <w:b w:val="0"/>
          <w:bCs w:val="0"/>
          <w:i w:val="0"/>
          <w:iCs w:val="0"/>
          <w:caps w:val="0"/>
          <w:smallCaps w:val="0"/>
          <w:noProof w:val="0"/>
          <w:color w:val="242424"/>
          <w:sz w:val="24"/>
          <w:szCs w:val="24"/>
          <w:lang w:val="en-US"/>
        </w:rPr>
        <w:t>behavior</w:t>
      </w:r>
      <w:r w:rsidRPr="288D3C3E" w:rsidR="7567AD66">
        <w:rPr>
          <w:rFonts w:ascii="Arial" w:hAnsi="Arial" w:eastAsia="Arial" w:cs="Arial"/>
          <w:b w:val="0"/>
          <w:bCs w:val="0"/>
          <w:i w:val="0"/>
          <w:iCs w:val="0"/>
          <w:caps w:val="0"/>
          <w:smallCaps w:val="0"/>
          <w:noProof w:val="0"/>
          <w:color w:val="242424"/>
          <w:sz w:val="24"/>
          <w:szCs w:val="24"/>
          <w:lang w:val="en-US"/>
        </w:rPr>
        <w:t xml:space="preserve">, and remain professional even in stressful situations. Employees who can regulate their emotions avoid reacting too quickly or making emotional decisions. Instead, they pause, think, and respond appropriately. Self-regulation helps create a workplace atmosphere where people feel respected and safe. Leaders with strong self-regulation model good </w:t>
      </w:r>
      <w:r w:rsidRPr="288D3C3E" w:rsidR="619AB157">
        <w:rPr>
          <w:rFonts w:ascii="Arial" w:hAnsi="Arial" w:eastAsia="Arial" w:cs="Arial"/>
          <w:b w:val="0"/>
          <w:bCs w:val="0"/>
          <w:i w:val="0"/>
          <w:iCs w:val="0"/>
          <w:caps w:val="0"/>
          <w:smallCaps w:val="0"/>
          <w:noProof w:val="0"/>
          <w:color w:val="242424"/>
          <w:sz w:val="24"/>
          <w:szCs w:val="24"/>
          <w:lang w:val="en-US"/>
        </w:rPr>
        <w:t>behavior</w:t>
      </w:r>
      <w:r w:rsidRPr="288D3C3E" w:rsidR="7567AD66">
        <w:rPr>
          <w:rFonts w:ascii="Arial" w:hAnsi="Arial" w:eastAsia="Arial" w:cs="Arial"/>
          <w:b w:val="0"/>
          <w:bCs w:val="0"/>
          <w:i w:val="0"/>
          <w:iCs w:val="0"/>
          <w:caps w:val="0"/>
          <w:smallCaps w:val="0"/>
          <w:noProof w:val="0"/>
          <w:color w:val="242424"/>
          <w:sz w:val="24"/>
          <w:szCs w:val="24"/>
          <w:lang w:val="en-US"/>
        </w:rPr>
        <w:t xml:space="preserve"> and help prevent conflict. Mindfulness activities, such as breathing exercises or short reflection breaks, can strengthen self-regulation by helping employees become more aware of their reactions.</w:t>
      </w:r>
    </w:p>
    <w:p w:rsidR="6CCA5478" w:rsidP="288D3C3E" w:rsidRDefault="6CCA5478" w14:paraId="0F6C5239" w14:textId="0A8B0014">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Motivation</w:t>
      </w:r>
    </w:p>
    <w:p w:rsidR="6CCA5478" w:rsidP="288D3C3E" w:rsidRDefault="6CCA5478" w14:paraId="5B2A3D0C" w14:textId="59D69494">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Motivation in Goleman’s model focuses on internal drive rather than external rewards. A motivated employee sets goals, takes initiative, and remains optimistic even when facing challenges. EI supports motivation because self-aware and emotionally regulated individuals can stay focused and manage frustration. Employees with high motivation often participate in development activities, reflect on performance, and take responsibility for their personal progress. Motivation is essential for productivity, innovation, and continuous improvement in the workplace.</w:t>
      </w:r>
    </w:p>
    <w:p w:rsidR="6CCA5478" w:rsidP="288D3C3E" w:rsidRDefault="6CCA5478" w14:paraId="5032CB3E" w14:textId="60BBADB6">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Empathy (Social Awareness)</w:t>
      </w:r>
    </w:p>
    <w:p w:rsidR="6CCA5478" w:rsidP="288D3C3E" w:rsidRDefault="6CCA5478" w14:paraId="16AF2C5F" w14:textId="23FA3702">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 xml:space="preserve">Empathy involves understanding the emotions and experiences of others. An empathetic employee listens carefully, respects differences, and adjusts their communication style based on the needs of colleagues. Empathy is especially important in diverse workplaces, where individuals may come from </w:t>
      </w:r>
      <w:r w:rsidRPr="288D3C3E" w:rsidR="07DBD4FB">
        <w:rPr>
          <w:rFonts w:ascii="Arial" w:hAnsi="Arial" w:eastAsia="Arial" w:cs="Arial"/>
          <w:b w:val="0"/>
          <w:bCs w:val="0"/>
          <w:i w:val="0"/>
          <w:iCs w:val="0"/>
          <w:caps w:val="0"/>
          <w:smallCaps w:val="0"/>
          <w:noProof w:val="0"/>
          <w:color w:val="242424"/>
          <w:sz w:val="24"/>
          <w:szCs w:val="24"/>
          <w:lang w:val="en-US"/>
        </w:rPr>
        <w:t>diverse backgrounds</w:t>
      </w:r>
      <w:r w:rsidRPr="288D3C3E" w:rsidR="7567AD66">
        <w:rPr>
          <w:rFonts w:ascii="Arial" w:hAnsi="Arial" w:eastAsia="Arial" w:cs="Arial"/>
          <w:b w:val="0"/>
          <w:bCs w:val="0"/>
          <w:i w:val="0"/>
          <w:iCs w:val="0"/>
          <w:caps w:val="0"/>
          <w:smallCaps w:val="0"/>
          <w:noProof w:val="0"/>
          <w:color w:val="242424"/>
          <w:sz w:val="24"/>
          <w:szCs w:val="24"/>
          <w:lang w:val="en-US"/>
        </w:rPr>
        <w:t xml:space="preserve"> and cultures. Social awareness also supports customer service, teamwork, and leadership. Leaders who show empathy build trust, reduce conflict, and encourage people to share ideas.</w:t>
      </w:r>
    </w:p>
    <w:p w:rsidR="6CCA5478" w:rsidP="288D3C3E" w:rsidRDefault="6CCA5478" w14:paraId="274F4215" w14:textId="7F9FC709">
      <w:pPr>
        <w:pStyle w:val="Heading2"/>
        <w:rPr>
          <w:rFonts w:ascii="Arial" w:hAnsi="Arial" w:eastAsia="Arial" w:cs="Arial"/>
          <w:b w:val="1"/>
          <w:bCs w:val="1"/>
          <w:i w:val="0"/>
          <w:iCs w:val="0"/>
          <w:caps w:val="0"/>
          <w:smallCaps w:val="0"/>
          <w:noProof w:val="0"/>
          <w:color w:val="242424"/>
          <w:sz w:val="24"/>
          <w:szCs w:val="24"/>
          <w:lang w:val="en-US"/>
        </w:rPr>
      </w:pPr>
      <w:r w:rsidRPr="288D3C3E" w:rsidR="7567AD66">
        <w:rPr>
          <w:rFonts w:ascii="Arial" w:hAnsi="Arial" w:eastAsia="Arial" w:cs="Arial"/>
          <w:noProof w:val="0"/>
          <w:sz w:val="24"/>
          <w:szCs w:val="24"/>
          <w:lang w:val="en-US"/>
        </w:rPr>
        <w:t>Relationship Management</w:t>
      </w:r>
    </w:p>
    <w:p w:rsidR="6CCA5478" w:rsidP="288D3C3E" w:rsidRDefault="6CCA5478" w14:paraId="4E32EBB2" w14:textId="27C1020B">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 xml:space="preserve">Relationship management includes communication, teamwork, conflict resolution, trust-building, and influencing others. Employees who manage relationships well can guide discussions, encourage collaboration, and help resolve disagreements before they escalate. Leaders with strong relationship management skills give constructive feedback, help staff feel valued, and create a positive culture. This competency is essential for managing teams, leading change, and building strong </w:t>
      </w:r>
      <w:r w:rsidRPr="288D3C3E" w:rsidR="12C9FBEB">
        <w:rPr>
          <w:rFonts w:ascii="Arial" w:hAnsi="Arial" w:eastAsia="Arial" w:cs="Arial"/>
          <w:b w:val="0"/>
          <w:bCs w:val="0"/>
          <w:i w:val="0"/>
          <w:iCs w:val="0"/>
          <w:caps w:val="0"/>
          <w:smallCaps w:val="0"/>
          <w:noProof w:val="0"/>
          <w:color w:val="242424"/>
          <w:sz w:val="24"/>
          <w:szCs w:val="24"/>
          <w:lang w:val="en-US"/>
        </w:rPr>
        <w:t>organizational</w:t>
      </w:r>
      <w:r w:rsidRPr="288D3C3E" w:rsidR="7567AD66">
        <w:rPr>
          <w:rFonts w:ascii="Arial" w:hAnsi="Arial" w:eastAsia="Arial" w:cs="Arial"/>
          <w:b w:val="0"/>
          <w:bCs w:val="0"/>
          <w:i w:val="0"/>
          <w:iCs w:val="0"/>
          <w:caps w:val="0"/>
          <w:smallCaps w:val="0"/>
          <w:noProof w:val="0"/>
          <w:color w:val="242424"/>
          <w:sz w:val="24"/>
          <w:szCs w:val="24"/>
          <w:lang w:val="en-US"/>
        </w:rPr>
        <w:t xml:space="preserve"> relationships.</w:t>
      </w:r>
    </w:p>
    <w:p w:rsidR="6CCA5478" w:rsidP="288D3C3E" w:rsidRDefault="6CCA5478" w14:paraId="57785B65" w14:textId="59DBAE5B">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7567AD66">
        <w:rPr>
          <w:rFonts w:ascii="Arial" w:hAnsi="Arial" w:eastAsia="Arial" w:cs="Arial"/>
          <w:b w:val="0"/>
          <w:bCs w:val="0"/>
          <w:i w:val="0"/>
          <w:iCs w:val="0"/>
          <w:caps w:val="0"/>
          <w:smallCaps w:val="0"/>
          <w:noProof w:val="0"/>
          <w:color w:val="242424"/>
          <w:sz w:val="24"/>
          <w:szCs w:val="24"/>
          <w:lang w:val="en-US"/>
        </w:rPr>
        <w:t xml:space="preserve">Overall, Goleman’s five components show that emotional intelligence is a practical, learnable set of skills that directly </w:t>
      </w:r>
      <w:r w:rsidRPr="288D3C3E" w:rsidR="51E3290F">
        <w:rPr>
          <w:rFonts w:ascii="Arial" w:hAnsi="Arial" w:eastAsia="Arial" w:cs="Arial"/>
          <w:b w:val="0"/>
          <w:bCs w:val="0"/>
          <w:i w:val="0"/>
          <w:iCs w:val="0"/>
          <w:caps w:val="0"/>
          <w:smallCaps w:val="0"/>
          <w:noProof w:val="0"/>
          <w:color w:val="242424"/>
          <w:sz w:val="24"/>
          <w:szCs w:val="24"/>
          <w:lang w:val="en-US"/>
        </w:rPr>
        <w:t>improve</w:t>
      </w:r>
      <w:r w:rsidRPr="288D3C3E" w:rsidR="7567AD66">
        <w:rPr>
          <w:rFonts w:ascii="Arial" w:hAnsi="Arial" w:eastAsia="Arial" w:cs="Arial"/>
          <w:b w:val="0"/>
          <w:bCs w:val="0"/>
          <w:i w:val="0"/>
          <w:iCs w:val="0"/>
          <w:caps w:val="0"/>
          <w:smallCaps w:val="0"/>
          <w:noProof w:val="0"/>
          <w:color w:val="242424"/>
          <w:sz w:val="24"/>
          <w:szCs w:val="24"/>
          <w:lang w:val="en-US"/>
        </w:rPr>
        <w:t xml:space="preserve"> workplace performance.</w:t>
      </w:r>
    </w:p>
    <w:p w:rsidR="6CCA5478" w:rsidP="288D3C3E" w:rsidRDefault="6CCA5478" w14:paraId="48EEE672" w14:textId="71158099">
      <w:pPr>
        <w:pStyle w:val="Heading2"/>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2.2 Comparison of EI Models </w:t>
      </w:r>
    </w:p>
    <w:p w:rsidR="6CCA5478" w:rsidP="288D3C3E" w:rsidRDefault="6CCA5478" w14:paraId="0FAB09F8" w14:textId="6E1EB611">
      <w:pPr>
        <w:spacing w:before="240" w:beforeAutospacing="off" w:after="240" w:afterAutospacing="off"/>
        <w:rPr>
          <w:rFonts w:ascii="Arial" w:hAnsi="Arial" w:eastAsia="Arial" w:cs="Arial"/>
          <w:b w:val="0"/>
          <w:bCs w:val="0"/>
          <w:noProof w:val="0"/>
          <w:sz w:val="24"/>
          <w:szCs w:val="24"/>
          <w:lang w:val="en-US"/>
        </w:rPr>
      </w:pPr>
      <w:r w:rsidRPr="288D3C3E" w:rsidR="0A6835F2">
        <w:rPr>
          <w:rFonts w:ascii="Arial" w:hAnsi="Arial" w:eastAsia="Arial" w:cs="Arial"/>
          <w:noProof w:val="0"/>
          <w:sz w:val="24"/>
          <w:szCs w:val="24"/>
          <w:lang w:val="en-US"/>
        </w:rPr>
        <w:t xml:space="preserve">Although Goleman’s model is widely used, other important models help us understand emotional intelligence from different perspectives. Two key models are the </w:t>
      </w:r>
      <w:r w:rsidRPr="288D3C3E" w:rsidR="0A6835F2">
        <w:rPr>
          <w:rFonts w:ascii="Arial" w:hAnsi="Arial" w:eastAsia="Arial" w:cs="Arial"/>
          <w:b w:val="0"/>
          <w:bCs w:val="0"/>
          <w:noProof w:val="0"/>
          <w:sz w:val="24"/>
          <w:szCs w:val="24"/>
          <w:lang w:val="en-US"/>
        </w:rPr>
        <w:t>Mayer–Salovey–Caruso Ability Model</w:t>
      </w:r>
      <w:r w:rsidRPr="288D3C3E" w:rsidR="0A6835F2">
        <w:rPr>
          <w:rFonts w:ascii="Arial" w:hAnsi="Arial" w:eastAsia="Arial" w:cs="Arial"/>
          <w:b w:val="0"/>
          <w:bCs w:val="0"/>
          <w:noProof w:val="0"/>
          <w:sz w:val="24"/>
          <w:szCs w:val="24"/>
          <w:lang w:val="en-US"/>
        </w:rPr>
        <w:t xml:space="preserve"> and </w:t>
      </w:r>
      <w:r w:rsidRPr="288D3C3E" w:rsidR="0A6835F2">
        <w:rPr>
          <w:rFonts w:ascii="Arial" w:hAnsi="Arial" w:eastAsia="Arial" w:cs="Arial"/>
          <w:b w:val="0"/>
          <w:bCs w:val="0"/>
          <w:noProof w:val="0"/>
          <w:sz w:val="24"/>
          <w:szCs w:val="24"/>
          <w:lang w:val="en-US"/>
        </w:rPr>
        <w:t>Bar-On’s Emotional-Social Intelligence Model</w:t>
      </w:r>
      <w:r w:rsidRPr="288D3C3E" w:rsidR="0A6835F2">
        <w:rPr>
          <w:rFonts w:ascii="Arial" w:hAnsi="Arial" w:eastAsia="Arial" w:cs="Arial"/>
          <w:b w:val="0"/>
          <w:bCs w:val="0"/>
          <w:noProof w:val="0"/>
          <w:sz w:val="24"/>
          <w:szCs w:val="24"/>
          <w:lang w:val="en-US"/>
        </w:rPr>
        <w:t>.</w:t>
      </w:r>
    </w:p>
    <w:p w:rsidR="6CCA5478" w:rsidP="288D3C3E" w:rsidRDefault="6CCA5478" w14:paraId="048EFA77" w14:textId="7DDDF39B">
      <w:pPr>
        <w:pStyle w:val="Heading2"/>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Mayer–Salovey–Caruso Ability Model</w:t>
      </w:r>
    </w:p>
    <w:p w:rsidR="6CCA5478" w:rsidP="288D3C3E" w:rsidRDefault="6CCA5478" w14:paraId="401E8E07" w14:textId="13E8EAF6">
      <w:pPr>
        <w:spacing w:before="240" w:beforeAutospacing="off" w:after="240" w:afterAutospacing="off"/>
        <w:rPr>
          <w:rFonts w:ascii="Arial" w:hAnsi="Arial" w:eastAsia="Arial" w:cs="Arial"/>
          <w:noProof w:val="0"/>
          <w:sz w:val="24"/>
          <w:szCs w:val="24"/>
          <w:lang w:val="en-US"/>
        </w:rPr>
      </w:pPr>
      <w:r w:rsidRPr="288D3C3E" w:rsidR="7A7A761B">
        <w:rPr>
          <w:rFonts w:ascii="Arial" w:hAnsi="Arial" w:eastAsia="Arial" w:cs="Arial"/>
          <w:noProof w:val="0"/>
          <w:sz w:val="24"/>
          <w:szCs w:val="24"/>
          <w:lang w:val="en-US"/>
        </w:rPr>
        <w:t>The Mayer–Salovey model describes EI as a mental ability, like problem–solving or reasoning.</w:t>
      </w:r>
      <w:r w:rsidRPr="288D3C3E" w:rsidR="0A6835F2">
        <w:rPr>
          <w:rFonts w:ascii="Arial" w:hAnsi="Arial" w:eastAsia="Arial" w:cs="Arial"/>
          <w:noProof w:val="0"/>
          <w:sz w:val="24"/>
          <w:szCs w:val="24"/>
          <w:lang w:val="en-US"/>
        </w:rPr>
        <w:t xml:space="preserve"> The model includes four abilities:</w:t>
      </w:r>
    </w:p>
    <w:p w:rsidR="6CCA5478" w:rsidP="288D3C3E" w:rsidRDefault="6CCA5478" w14:paraId="143BD8A9" w14:textId="7EDF2AC3">
      <w:pPr>
        <w:pStyle w:val="ListParagraph"/>
        <w:numPr>
          <w:ilvl w:val="0"/>
          <w:numId w:val="10"/>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Perceiving emotions</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 xml:space="preserve"> identifying emotions in faces, voices, and body language.</w:t>
      </w:r>
    </w:p>
    <w:p w:rsidR="6CCA5478" w:rsidP="288D3C3E" w:rsidRDefault="6CCA5478" w14:paraId="424C7DD2" w14:textId="257EAD83">
      <w:pPr>
        <w:pStyle w:val="ListParagraph"/>
        <w:numPr>
          <w:ilvl w:val="0"/>
          <w:numId w:val="10"/>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Using emotions to support thinking</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 xml:space="preserve"> using emotional information to guide problem-solving.</w:t>
      </w:r>
    </w:p>
    <w:p w:rsidR="6CCA5478" w:rsidP="288D3C3E" w:rsidRDefault="6CCA5478" w14:paraId="33F112D4" w14:textId="6F7D4A3C">
      <w:pPr>
        <w:pStyle w:val="ListParagraph"/>
        <w:numPr>
          <w:ilvl w:val="0"/>
          <w:numId w:val="10"/>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Understanding emotions</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 xml:space="preserve"> knowing how emotions change or how different emotions relate to each other.</w:t>
      </w:r>
    </w:p>
    <w:p w:rsidR="6CCA5478" w:rsidP="288D3C3E" w:rsidRDefault="6CCA5478" w14:paraId="567B08C8" w14:textId="3D8AA0DB">
      <w:pPr>
        <w:pStyle w:val="ListParagraph"/>
        <w:numPr>
          <w:ilvl w:val="0"/>
          <w:numId w:val="10"/>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Managing emotions</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 xml:space="preserve"> controlling emotions in oneself and others.</w:t>
      </w:r>
    </w:p>
    <w:p w:rsidR="6CCA5478" w:rsidP="288D3C3E" w:rsidRDefault="6CCA5478" w14:paraId="68A09FA9" w14:textId="3706ADC5">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This model is tested using performance-based assessments such as the MSCEIT, which asks individuals to </w:t>
      </w:r>
      <w:r w:rsidRPr="288D3C3E" w:rsidR="0A6835F2">
        <w:rPr>
          <w:rFonts w:ascii="Arial" w:hAnsi="Arial" w:eastAsia="Arial" w:cs="Arial"/>
          <w:noProof w:val="0"/>
          <w:sz w:val="24"/>
          <w:szCs w:val="24"/>
          <w:lang w:val="en-US"/>
        </w:rPr>
        <w:t>identify</w:t>
      </w:r>
      <w:r w:rsidRPr="288D3C3E" w:rsidR="0A6835F2">
        <w:rPr>
          <w:rFonts w:ascii="Arial" w:hAnsi="Arial" w:eastAsia="Arial" w:cs="Arial"/>
          <w:noProof w:val="0"/>
          <w:sz w:val="24"/>
          <w:szCs w:val="24"/>
          <w:lang w:val="en-US"/>
        </w:rPr>
        <w:t xml:space="preserve"> emotions in images or choose the best emotional response to a scenario. Unlike Goleman, who focuses on leadership </w:t>
      </w:r>
      <w:r w:rsidRPr="288D3C3E" w:rsidR="0A6835F2">
        <w:rPr>
          <w:rFonts w:ascii="Arial" w:hAnsi="Arial" w:eastAsia="Arial" w:cs="Arial"/>
          <w:noProof w:val="0"/>
          <w:sz w:val="24"/>
          <w:szCs w:val="24"/>
          <w:lang w:val="en-US"/>
        </w:rPr>
        <w:t>behavior</w:t>
      </w:r>
      <w:r w:rsidRPr="288D3C3E" w:rsidR="0A6835F2">
        <w:rPr>
          <w:rFonts w:ascii="Arial" w:hAnsi="Arial" w:eastAsia="Arial" w:cs="Arial"/>
          <w:noProof w:val="0"/>
          <w:sz w:val="24"/>
          <w:szCs w:val="24"/>
          <w:lang w:val="en-US"/>
        </w:rPr>
        <w:t>, Mayer and Salovey see EI as a cognitive skill measured through objective tasks.</w:t>
      </w:r>
    </w:p>
    <w:p w:rsidR="6CCA5478" w:rsidP="288D3C3E" w:rsidRDefault="6CCA5478" w14:paraId="485D9AD7" w14:textId="789DB834">
      <w:pPr>
        <w:pStyle w:val="Heading2"/>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Bar-On Mixed Model</w:t>
      </w:r>
    </w:p>
    <w:p w:rsidR="6CCA5478" w:rsidP="288D3C3E" w:rsidRDefault="6CCA5478" w14:paraId="72649D1C" w14:textId="4CAB4EAE">
      <w:pPr>
        <w:spacing w:before="240" w:beforeAutospacing="off" w:after="240" w:afterAutospacing="off"/>
        <w:rPr>
          <w:rFonts w:ascii="Arial" w:hAnsi="Arial" w:eastAsia="Arial" w:cs="Arial"/>
          <w:noProof w:val="0"/>
          <w:sz w:val="24"/>
          <w:szCs w:val="24"/>
          <w:lang w:val="en-US"/>
        </w:rPr>
      </w:pPr>
      <w:r w:rsidRPr="288D3C3E" w:rsidR="0B53DC0A">
        <w:rPr>
          <w:rFonts w:ascii="Arial" w:hAnsi="Arial" w:eastAsia="Arial" w:cs="Arial"/>
          <w:noProof w:val="0"/>
          <w:sz w:val="24"/>
          <w:szCs w:val="24"/>
          <w:lang w:val="en-US"/>
        </w:rPr>
        <w:t>Bar-On’s model includes emotional and social competencies and personality traits.</w:t>
      </w:r>
      <w:r w:rsidRPr="288D3C3E" w:rsidR="0A6835F2">
        <w:rPr>
          <w:rFonts w:ascii="Arial" w:hAnsi="Arial" w:eastAsia="Arial" w:cs="Arial"/>
          <w:noProof w:val="0"/>
          <w:sz w:val="24"/>
          <w:szCs w:val="24"/>
          <w:lang w:val="en-US"/>
        </w:rPr>
        <w:t xml:space="preserve"> It focuses on wellbeing and the ability to handle life’s demands. Bar-On’s categories include:</w:t>
      </w:r>
    </w:p>
    <w:p w:rsidR="6CCA5478" w:rsidP="288D3C3E" w:rsidRDefault="6CCA5478" w14:paraId="40214FEE" w14:textId="321012A7">
      <w:pPr>
        <w:pStyle w:val="ListParagraph"/>
        <w:numPr>
          <w:ilvl w:val="0"/>
          <w:numId w:val="11"/>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emotional self-awareness</w:t>
      </w:r>
    </w:p>
    <w:p w:rsidR="6CCA5478" w:rsidP="288D3C3E" w:rsidRDefault="6CCA5478" w14:paraId="6B78AE9C" w14:textId="429FAC51">
      <w:pPr>
        <w:pStyle w:val="ListParagraph"/>
        <w:numPr>
          <w:ilvl w:val="0"/>
          <w:numId w:val="11"/>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interpersonal skills</w:t>
      </w:r>
    </w:p>
    <w:p w:rsidR="6CCA5478" w:rsidP="288D3C3E" w:rsidRDefault="6CCA5478" w14:paraId="7BC35D5A" w14:textId="0D5C7435">
      <w:pPr>
        <w:pStyle w:val="ListParagraph"/>
        <w:numPr>
          <w:ilvl w:val="0"/>
          <w:numId w:val="11"/>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stress tolerance</w:t>
      </w:r>
    </w:p>
    <w:p w:rsidR="6CCA5478" w:rsidP="288D3C3E" w:rsidRDefault="6CCA5478" w14:paraId="602FE218" w14:textId="32397364">
      <w:pPr>
        <w:pStyle w:val="ListParagraph"/>
        <w:numPr>
          <w:ilvl w:val="0"/>
          <w:numId w:val="11"/>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problem-solving</w:t>
      </w:r>
    </w:p>
    <w:p w:rsidR="6CCA5478" w:rsidP="288D3C3E" w:rsidRDefault="6CCA5478" w14:paraId="0014D123" w14:textId="199ACEFC">
      <w:pPr>
        <w:pStyle w:val="ListParagraph"/>
        <w:numPr>
          <w:ilvl w:val="0"/>
          <w:numId w:val="11"/>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happiness and optimism</w:t>
      </w:r>
    </w:p>
    <w:p w:rsidR="6CCA5478" w:rsidP="288D3C3E" w:rsidRDefault="6CCA5478" w14:paraId="6C5FBC29" w14:textId="5E6F7821">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This model uses the EQ-</w:t>
      </w:r>
      <w:r w:rsidRPr="288D3C3E" w:rsidR="058DB761">
        <w:rPr>
          <w:rFonts w:ascii="Arial" w:hAnsi="Arial" w:eastAsia="Arial" w:cs="Arial"/>
          <w:noProof w:val="0"/>
          <w:sz w:val="24"/>
          <w:szCs w:val="24"/>
          <w:lang w:val="en-US"/>
        </w:rPr>
        <w:t>I</w:t>
      </w:r>
      <w:r w:rsidRPr="288D3C3E" w:rsidR="0A6835F2">
        <w:rPr>
          <w:rFonts w:ascii="Arial" w:hAnsi="Arial" w:eastAsia="Arial" w:cs="Arial"/>
          <w:noProof w:val="0"/>
          <w:sz w:val="24"/>
          <w:szCs w:val="24"/>
          <w:lang w:val="en-US"/>
        </w:rPr>
        <w:t xml:space="preserve"> assessment, which measures emotional and social functioning. Bar-On sees EI as influenced by both learned skills and personality traits.</w:t>
      </w:r>
    </w:p>
    <w:p w:rsidR="6CCA5478" w:rsidP="288D3C3E" w:rsidRDefault="6CCA5478" w14:paraId="7AFFF08A" w14:textId="74AACDCF">
      <w:pPr>
        <w:pStyle w:val="Heading2"/>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Comparison of the Three Models</w:t>
      </w:r>
    </w:p>
    <w:p w:rsidR="6CCA5478" w:rsidP="288D3C3E" w:rsidRDefault="6CCA5478" w14:paraId="70BD4A6C" w14:textId="30E8441D">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The three models differ in how they define EI:</w:t>
      </w:r>
    </w:p>
    <w:p w:rsidR="6CCA5478" w:rsidP="288D3C3E" w:rsidRDefault="6CCA5478" w14:paraId="0D9892D2" w14:textId="4A19708F">
      <w:pPr>
        <w:pStyle w:val="ListParagraph"/>
        <w:numPr>
          <w:ilvl w:val="0"/>
          <w:numId w:val="12"/>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 xml:space="preserve">Mayer–Salovey </w:t>
      </w:r>
      <w:r w:rsidRPr="288D3C3E" w:rsidR="3AD4FF49">
        <w:rPr>
          <w:rFonts w:ascii="Arial" w:hAnsi="Arial" w:eastAsia="Arial" w:cs="Arial"/>
          <w:noProof w:val="0"/>
          <w:sz w:val="24"/>
          <w:szCs w:val="24"/>
          <w:lang w:val="en-US"/>
        </w:rPr>
        <w:t>views</w:t>
      </w:r>
      <w:r w:rsidRPr="288D3C3E" w:rsidR="0A6835F2">
        <w:rPr>
          <w:rFonts w:ascii="Arial" w:hAnsi="Arial" w:eastAsia="Arial" w:cs="Arial"/>
          <w:noProof w:val="0"/>
          <w:sz w:val="24"/>
          <w:szCs w:val="24"/>
          <w:lang w:val="en-US"/>
        </w:rPr>
        <w:t xml:space="preserve"> EI as a mental ability that can be measured objectively.</w:t>
      </w:r>
    </w:p>
    <w:p w:rsidR="6CCA5478" w:rsidP="288D3C3E" w:rsidRDefault="6CCA5478" w14:paraId="18F3AA0F" w14:textId="422EDC13">
      <w:pPr>
        <w:pStyle w:val="ListParagraph"/>
        <w:numPr>
          <w:ilvl w:val="0"/>
          <w:numId w:val="12"/>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Bar-On</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views EI as a combination of emotional, social, and personality factors.</w:t>
      </w:r>
    </w:p>
    <w:p w:rsidR="6CCA5478" w:rsidP="288D3C3E" w:rsidRDefault="6CCA5478" w14:paraId="6EECFC4C" w14:textId="3A2ACF9B">
      <w:pPr>
        <w:pStyle w:val="ListParagraph"/>
        <w:numPr>
          <w:ilvl w:val="0"/>
          <w:numId w:val="12"/>
        </w:numPr>
        <w:spacing w:before="0" w:beforeAutospacing="off" w:after="0" w:afterAutospacing="off"/>
        <w:rPr>
          <w:rFonts w:ascii="Arial" w:hAnsi="Arial" w:eastAsia="Arial" w:cs="Arial"/>
          <w:noProof w:val="0"/>
          <w:sz w:val="24"/>
          <w:szCs w:val="24"/>
          <w:lang w:val="en-US"/>
        </w:rPr>
      </w:pPr>
      <w:r w:rsidRPr="288D3C3E" w:rsidR="0A6835F2">
        <w:rPr>
          <w:rFonts w:ascii="Arial" w:hAnsi="Arial" w:eastAsia="Arial" w:cs="Arial"/>
          <w:b w:val="0"/>
          <w:bCs w:val="0"/>
          <w:noProof w:val="0"/>
          <w:sz w:val="24"/>
          <w:szCs w:val="24"/>
          <w:lang w:val="en-US"/>
        </w:rPr>
        <w:t>Goleman</w:t>
      </w:r>
      <w:r w:rsidRPr="288D3C3E" w:rsidR="0A6835F2">
        <w:rPr>
          <w:rFonts w:ascii="Arial" w:hAnsi="Arial" w:eastAsia="Arial" w:cs="Arial"/>
          <w:b w:val="0"/>
          <w:bCs w:val="0"/>
          <w:noProof w:val="0"/>
          <w:sz w:val="24"/>
          <w:szCs w:val="24"/>
          <w:lang w:val="en-US"/>
        </w:rPr>
        <w:t xml:space="preserve"> </w:t>
      </w:r>
      <w:r w:rsidRPr="288D3C3E" w:rsidR="0A6835F2">
        <w:rPr>
          <w:rFonts w:ascii="Arial" w:hAnsi="Arial" w:eastAsia="Arial" w:cs="Arial"/>
          <w:noProof w:val="0"/>
          <w:sz w:val="24"/>
          <w:szCs w:val="24"/>
          <w:lang w:val="en-US"/>
        </w:rPr>
        <w:t xml:space="preserve">focuses on workplace </w:t>
      </w:r>
      <w:r w:rsidRPr="288D3C3E" w:rsidR="567BC022">
        <w:rPr>
          <w:rFonts w:ascii="Arial" w:hAnsi="Arial" w:eastAsia="Arial" w:cs="Arial"/>
          <w:noProof w:val="0"/>
          <w:sz w:val="24"/>
          <w:szCs w:val="24"/>
          <w:lang w:val="en-US"/>
        </w:rPr>
        <w:t>behavior</w:t>
      </w:r>
      <w:r w:rsidRPr="288D3C3E" w:rsidR="0A6835F2">
        <w:rPr>
          <w:rFonts w:ascii="Arial" w:hAnsi="Arial" w:eastAsia="Arial" w:cs="Arial"/>
          <w:noProof w:val="0"/>
          <w:sz w:val="24"/>
          <w:szCs w:val="24"/>
          <w:lang w:val="en-US"/>
        </w:rPr>
        <w:t xml:space="preserve"> and leadership competencies.</w:t>
      </w:r>
    </w:p>
    <w:p w:rsidR="6CCA5478" w:rsidP="288D3C3E" w:rsidRDefault="6CCA5478" w14:paraId="0311E8D3" w14:textId="26EC7502">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Each model has strengths. Mayer–Salovey provides scientific testing, Bar-On offers a holistic view, and Goleman gives practical guidance for </w:t>
      </w:r>
      <w:r w:rsidRPr="288D3C3E" w:rsidR="254D3F76">
        <w:rPr>
          <w:rFonts w:ascii="Arial" w:hAnsi="Arial" w:eastAsia="Arial" w:cs="Arial"/>
          <w:noProof w:val="0"/>
          <w:sz w:val="24"/>
          <w:szCs w:val="24"/>
          <w:lang w:val="en-US"/>
        </w:rPr>
        <w:t>organizations</w:t>
      </w:r>
      <w:r w:rsidRPr="288D3C3E" w:rsidR="0A6835F2">
        <w:rPr>
          <w:rFonts w:ascii="Arial" w:hAnsi="Arial" w:eastAsia="Arial" w:cs="Arial"/>
          <w:noProof w:val="0"/>
          <w:sz w:val="24"/>
          <w:szCs w:val="24"/>
          <w:lang w:val="en-US"/>
        </w:rPr>
        <w:t xml:space="preserve">. Together, they show that EI includes both abilities and </w:t>
      </w:r>
      <w:r w:rsidRPr="288D3C3E" w:rsidR="646B9C4E">
        <w:rPr>
          <w:rFonts w:ascii="Arial" w:hAnsi="Arial" w:eastAsia="Arial" w:cs="Arial"/>
          <w:noProof w:val="0"/>
          <w:sz w:val="24"/>
          <w:szCs w:val="24"/>
          <w:lang w:val="en-US"/>
        </w:rPr>
        <w:t>behaviors</w:t>
      </w:r>
      <w:r w:rsidRPr="288D3C3E" w:rsidR="0A6835F2">
        <w:rPr>
          <w:rFonts w:ascii="Arial" w:hAnsi="Arial" w:eastAsia="Arial" w:cs="Arial"/>
          <w:noProof w:val="0"/>
          <w:sz w:val="24"/>
          <w:szCs w:val="24"/>
          <w:lang w:val="en-US"/>
        </w:rPr>
        <w:t xml:space="preserve"> that influence performance.</w:t>
      </w:r>
    </w:p>
    <w:p w:rsidR="6CCA5478" w:rsidP="288D3C3E" w:rsidRDefault="6CCA5478" w14:paraId="5EB0D60D" w14:textId="75DA61DE">
      <w:pPr>
        <w:spacing w:before="0" w:beforeAutospacing="off" w:after="0" w:afterAutospacing="off"/>
        <w:rPr>
          <w:rFonts w:ascii="Arial" w:hAnsi="Arial" w:eastAsia="Arial" w:cs="Arial"/>
          <w:sz w:val="24"/>
          <w:szCs w:val="24"/>
        </w:rPr>
      </w:pPr>
    </w:p>
    <w:p w:rsidR="6CCA5478" w:rsidP="288D3C3E" w:rsidRDefault="6CCA5478" w14:paraId="613A8B3F" w14:textId="101A3D80">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2.3 Workplace Application with Examples </w:t>
      </w:r>
    </w:p>
    <w:p w:rsidR="6CCA5478" w:rsidP="288D3C3E" w:rsidRDefault="6CCA5478" w14:paraId="287DC7BE" w14:textId="4E0C573D">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Emotional intelligence is highly valuable in modern </w:t>
      </w:r>
      <w:r w:rsidRPr="288D3C3E" w:rsidR="1AFBB374">
        <w:rPr>
          <w:rFonts w:ascii="Arial" w:hAnsi="Arial" w:eastAsia="Arial" w:cs="Arial"/>
          <w:noProof w:val="0"/>
          <w:sz w:val="24"/>
          <w:szCs w:val="24"/>
          <w:lang w:val="en-US"/>
        </w:rPr>
        <w:t>organizations</w:t>
      </w:r>
      <w:r w:rsidRPr="288D3C3E" w:rsidR="0A6835F2">
        <w:rPr>
          <w:rFonts w:ascii="Arial" w:hAnsi="Arial" w:eastAsia="Arial" w:cs="Arial"/>
          <w:noProof w:val="0"/>
          <w:sz w:val="24"/>
          <w:szCs w:val="24"/>
          <w:lang w:val="en-US"/>
        </w:rPr>
        <w:t>. It improves communication, supports teamwork, and strengthens leadership performance. EI also enhances wellbeing, reduces conflict, and increases employee motivation.</w:t>
      </w:r>
    </w:p>
    <w:p w:rsidR="6CCA5478" w:rsidP="288D3C3E" w:rsidRDefault="6CCA5478" w14:paraId="08514B58" w14:textId="322D6A67">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Performance Management</w:t>
      </w:r>
    </w:p>
    <w:p w:rsidR="6CCA5478" w:rsidP="288D3C3E" w:rsidRDefault="6CCA5478" w14:paraId="4F69D90B" w14:textId="5F0F57FD">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Performance reviews require clear communication and empathy. A manager with high EI can deliver feedback in a supportive way, </w:t>
      </w:r>
      <w:r w:rsidRPr="288D3C3E" w:rsidR="5058C69F">
        <w:rPr>
          <w:rFonts w:ascii="Arial" w:hAnsi="Arial" w:eastAsia="Arial" w:cs="Arial"/>
          <w:noProof w:val="0"/>
          <w:sz w:val="24"/>
          <w:szCs w:val="24"/>
          <w:lang w:val="en-US"/>
        </w:rPr>
        <w:t>recognize</w:t>
      </w:r>
      <w:r w:rsidRPr="288D3C3E" w:rsidR="0A6835F2">
        <w:rPr>
          <w:rFonts w:ascii="Arial" w:hAnsi="Arial" w:eastAsia="Arial" w:cs="Arial"/>
          <w:noProof w:val="0"/>
          <w:sz w:val="24"/>
          <w:szCs w:val="24"/>
          <w:lang w:val="en-US"/>
        </w:rPr>
        <w:t xml:space="preserve"> emotions in employees, and provide guidance without causing defensiveness. For example, instead of </w:t>
      </w:r>
      <w:r w:rsidRPr="288D3C3E" w:rsidR="669877E0">
        <w:rPr>
          <w:rFonts w:ascii="Arial" w:hAnsi="Arial" w:eastAsia="Arial" w:cs="Arial"/>
          <w:noProof w:val="0"/>
          <w:sz w:val="24"/>
          <w:szCs w:val="24"/>
          <w:lang w:val="en-US"/>
        </w:rPr>
        <w:t>criticizing</w:t>
      </w:r>
      <w:r w:rsidRPr="288D3C3E" w:rsidR="0A6835F2">
        <w:rPr>
          <w:rFonts w:ascii="Arial" w:hAnsi="Arial" w:eastAsia="Arial" w:cs="Arial"/>
          <w:noProof w:val="0"/>
          <w:sz w:val="24"/>
          <w:szCs w:val="24"/>
          <w:lang w:val="en-US"/>
        </w:rPr>
        <w:t xml:space="preserve"> an employee, an emotionally intelligent manager uses constructive language and focuses on growth. This approach increases trust and encourages employees to improve.</w:t>
      </w:r>
    </w:p>
    <w:p w:rsidR="6CCA5478" w:rsidP="288D3C3E" w:rsidRDefault="6CCA5478" w14:paraId="336E8E5A" w14:textId="2767E5E7">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Personal Development Plans (PDPs)</w:t>
      </w:r>
    </w:p>
    <w:p w:rsidR="6CCA5478" w:rsidP="288D3C3E" w:rsidRDefault="6CCA5478" w14:paraId="1159313F" w14:textId="706F806A">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EI supports personal development because emotionally intelligent employees reflect on their strengths and weaknesses. They set realistic goals and </w:t>
      </w:r>
      <w:r w:rsidRPr="288D3C3E" w:rsidR="0A6835F2">
        <w:rPr>
          <w:rFonts w:ascii="Arial" w:hAnsi="Arial" w:eastAsia="Arial" w:cs="Arial"/>
          <w:noProof w:val="0"/>
          <w:sz w:val="24"/>
          <w:szCs w:val="24"/>
          <w:lang w:val="en-US"/>
        </w:rPr>
        <w:t>monitor</w:t>
      </w:r>
      <w:r w:rsidRPr="288D3C3E" w:rsidR="0A6835F2">
        <w:rPr>
          <w:rFonts w:ascii="Arial" w:hAnsi="Arial" w:eastAsia="Arial" w:cs="Arial"/>
          <w:noProof w:val="0"/>
          <w:sz w:val="24"/>
          <w:szCs w:val="24"/>
          <w:lang w:val="en-US"/>
        </w:rPr>
        <w:t xml:space="preserve"> their own progress. For example, an employee might notice they become stressed during meetings and set a goal to </w:t>
      </w:r>
      <w:r w:rsidRPr="288D3C3E" w:rsidR="315B734F">
        <w:rPr>
          <w:rFonts w:ascii="Arial" w:hAnsi="Arial" w:eastAsia="Arial" w:cs="Arial"/>
          <w:noProof w:val="0"/>
          <w:sz w:val="24"/>
          <w:szCs w:val="24"/>
          <w:lang w:val="en-US"/>
        </w:rPr>
        <w:t>practice</w:t>
      </w:r>
      <w:r w:rsidRPr="288D3C3E" w:rsidR="0A6835F2">
        <w:rPr>
          <w:rFonts w:ascii="Arial" w:hAnsi="Arial" w:eastAsia="Arial" w:cs="Arial"/>
          <w:noProof w:val="0"/>
          <w:sz w:val="24"/>
          <w:szCs w:val="24"/>
          <w:lang w:val="en-US"/>
        </w:rPr>
        <w:t xml:space="preserve"> mindfulness to stay calm. This self-reflection </w:t>
      </w:r>
      <w:r w:rsidRPr="288D3C3E" w:rsidR="0A6835F2">
        <w:rPr>
          <w:rFonts w:ascii="Arial" w:hAnsi="Arial" w:eastAsia="Arial" w:cs="Arial"/>
          <w:noProof w:val="0"/>
          <w:sz w:val="24"/>
          <w:szCs w:val="24"/>
          <w:lang w:val="en-US"/>
        </w:rPr>
        <w:t>demonstrates</w:t>
      </w:r>
      <w:r w:rsidRPr="288D3C3E" w:rsidR="0A6835F2">
        <w:rPr>
          <w:rFonts w:ascii="Arial" w:hAnsi="Arial" w:eastAsia="Arial" w:cs="Arial"/>
          <w:noProof w:val="0"/>
          <w:sz w:val="24"/>
          <w:szCs w:val="24"/>
          <w:lang w:val="en-US"/>
        </w:rPr>
        <w:t xml:space="preserve"> self-awareness and self-regulation.</w:t>
      </w:r>
    </w:p>
    <w:p w:rsidR="6CCA5478" w:rsidP="288D3C3E" w:rsidRDefault="6CCA5478" w14:paraId="39442DFC" w14:textId="1B66889D">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Communication</w:t>
      </w:r>
    </w:p>
    <w:p w:rsidR="6CCA5478" w:rsidP="288D3C3E" w:rsidRDefault="6CCA5478" w14:paraId="09B84747" w14:textId="2A913369">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Employees with strong EI communicate clearly, listen actively, and adjust their tone depending on the situation. This prevents misunderstandings. For instance, if a colleague is upset, an emotionally intelligent person notices their emotional state and chooses a calm, respectful approach.</w:t>
      </w:r>
    </w:p>
    <w:p w:rsidR="6CCA5478" w:rsidP="288D3C3E" w:rsidRDefault="6CCA5478" w14:paraId="05EC3F7D" w14:textId="0AA3BCF2">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Teamwork and Collaboration</w:t>
      </w:r>
    </w:p>
    <w:p w:rsidR="6CCA5478" w:rsidP="288D3C3E" w:rsidRDefault="6CCA5478" w14:paraId="009D0EE2" w14:textId="1E1570AE">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Teams work better when members understand each other’s emotions. EI helps employees manage conflict, share ideas, and support colleagues. Empathy allows employees to consider different perspectives, which improves problem-solving.</w:t>
      </w:r>
    </w:p>
    <w:p w:rsidR="6CCA5478" w:rsidP="288D3C3E" w:rsidRDefault="6CCA5478" w14:paraId="5A29EEAF" w14:textId="3EEC3FAE">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Leadership and Change Management</w:t>
      </w:r>
    </w:p>
    <w:p w:rsidR="6CCA5478" w:rsidP="288D3C3E" w:rsidRDefault="6CCA5478" w14:paraId="6D9B4207" w14:textId="312E444A">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Workplace change often creates stress. Leaders with high EI </w:t>
      </w:r>
      <w:r w:rsidRPr="288D3C3E" w:rsidR="521FFBDA">
        <w:rPr>
          <w:rFonts w:ascii="Arial" w:hAnsi="Arial" w:eastAsia="Arial" w:cs="Arial"/>
          <w:noProof w:val="0"/>
          <w:sz w:val="24"/>
          <w:szCs w:val="24"/>
          <w:lang w:val="en-US"/>
        </w:rPr>
        <w:t>recognize</w:t>
      </w:r>
      <w:r w:rsidRPr="288D3C3E" w:rsidR="0A6835F2">
        <w:rPr>
          <w:rFonts w:ascii="Arial" w:hAnsi="Arial" w:eastAsia="Arial" w:cs="Arial"/>
          <w:noProof w:val="0"/>
          <w:sz w:val="24"/>
          <w:szCs w:val="24"/>
          <w:lang w:val="en-US"/>
        </w:rPr>
        <w:t xml:space="preserve"> this and communicate openly to reduce anxiety. They motivate teams with optimism and provide support. For example, during </w:t>
      </w:r>
      <w:r w:rsidRPr="288D3C3E" w:rsidR="36B5E92D">
        <w:rPr>
          <w:rFonts w:ascii="Arial" w:hAnsi="Arial" w:eastAsia="Arial" w:cs="Arial"/>
          <w:noProof w:val="0"/>
          <w:sz w:val="24"/>
          <w:szCs w:val="24"/>
          <w:lang w:val="en-US"/>
        </w:rPr>
        <w:t>organizational</w:t>
      </w:r>
      <w:r w:rsidRPr="288D3C3E" w:rsidR="0A6835F2">
        <w:rPr>
          <w:rFonts w:ascii="Arial" w:hAnsi="Arial" w:eastAsia="Arial" w:cs="Arial"/>
          <w:noProof w:val="0"/>
          <w:sz w:val="24"/>
          <w:szCs w:val="24"/>
          <w:lang w:val="en-US"/>
        </w:rPr>
        <w:t xml:space="preserve"> restructuring, a leader with empathy and relationship management skills ensures staff feel heard and valued.</w:t>
      </w:r>
    </w:p>
    <w:p w:rsidR="6CCA5478" w:rsidP="288D3C3E" w:rsidRDefault="6CCA5478" w14:paraId="5FBF3469" w14:textId="343B4BAC">
      <w:pPr>
        <w:pStyle w:val="Heading3"/>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Mindfulness Support</w:t>
      </w:r>
    </w:p>
    <w:p w:rsidR="6CCA5478" w:rsidP="288D3C3E" w:rsidRDefault="6CCA5478" w14:paraId="288D2C4A" w14:textId="52A1DF3F">
      <w:pPr>
        <w:spacing w:before="240" w:beforeAutospacing="off" w:after="240" w:afterAutospacing="off"/>
        <w:rPr>
          <w:rFonts w:ascii="Arial" w:hAnsi="Arial" w:eastAsia="Arial" w:cs="Arial"/>
          <w:noProof w:val="0"/>
          <w:sz w:val="24"/>
          <w:szCs w:val="24"/>
          <w:lang w:val="en-US"/>
        </w:rPr>
      </w:pPr>
      <w:r w:rsidRPr="288D3C3E" w:rsidR="0A6835F2">
        <w:rPr>
          <w:rFonts w:ascii="Arial" w:hAnsi="Arial" w:eastAsia="Arial" w:cs="Arial"/>
          <w:noProof w:val="0"/>
          <w:sz w:val="24"/>
          <w:szCs w:val="24"/>
          <w:lang w:val="en-US"/>
        </w:rPr>
        <w:t xml:space="preserve">Mindfulness helps employees stay focused, reduce stress, and regulate emotions. This improves decision-making and reduces reactive </w:t>
      </w:r>
      <w:r w:rsidRPr="288D3C3E" w:rsidR="5A91AA97">
        <w:rPr>
          <w:rFonts w:ascii="Arial" w:hAnsi="Arial" w:eastAsia="Arial" w:cs="Arial"/>
          <w:noProof w:val="0"/>
          <w:sz w:val="24"/>
          <w:szCs w:val="24"/>
          <w:lang w:val="en-US"/>
        </w:rPr>
        <w:t>behavior</w:t>
      </w:r>
      <w:r w:rsidRPr="288D3C3E" w:rsidR="0A6835F2">
        <w:rPr>
          <w:rFonts w:ascii="Arial" w:hAnsi="Arial" w:eastAsia="Arial" w:cs="Arial"/>
          <w:noProof w:val="0"/>
          <w:sz w:val="24"/>
          <w:szCs w:val="24"/>
          <w:lang w:val="en-US"/>
        </w:rPr>
        <w:t>. Short mindfulness practices, such as deep breathing, help employees stay calm during busy periods</w:t>
      </w:r>
    </w:p>
    <w:p w:rsidR="6CCA5478" w:rsidP="288D3C3E" w:rsidRDefault="6CCA5478" w14:paraId="69109A16" w14:textId="08601F8D">
      <w:pPr>
        <w:pStyle w:val="Heading3"/>
        <w:rPr>
          <w:rFonts w:ascii="Arial" w:hAnsi="Arial" w:eastAsia="Arial" w:cs="Arial"/>
          <w:b w:val="1"/>
          <w:bCs w:val="1"/>
          <w:i w:val="0"/>
          <w:iCs w:val="0"/>
          <w:caps w:val="0"/>
          <w:smallCaps w:val="0"/>
          <w:noProof w:val="0"/>
          <w:color w:val="242424"/>
          <w:sz w:val="24"/>
          <w:szCs w:val="24"/>
          <w:lang w:val="en-US"/>
        </w:rPr>
      </w:pPr>
      <w:r w:rsidRPr="288D3C3E" w:rsidR="2B05A01B">
        <w:rPr>
          <w:rFonts w:ascii="Arial" w:hAnsi="Arial" w:eastAsia="Arial" w:cs="Arial"/>
          <w:noProof w:val="0"/>
          <w:sz w:val="24"/>
          <w:szCs w:val="24"/>
          <w:lang w:val="en-US"/>
        </w:rPr>
        <w:t>Accountability and Continuous Improvement</w:t>
      </w:r>
    </w:p>
    <w:p w:rsidR="6CCA5478" w:rsidP="288D3C3E" w:rsidRDefault="6CCA5478" w14:paraId="25D4C945" w14:textId="71326D25">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2B05A01B">
        <w:rPr>
          <w:rFonts w:ascii="Arial" w:hAnsi="Arial" w:eastAsia="Arial" w:cs="Arial"/>
          <w:b w:val="0"/>
          <w:bCs w:val="0"/>
          <w:i w:val="0"/>
          <w:iCs w:val="0"/>
          <w:caps w:val="0"/>
          <w:smallCaps w:val="0"/>
          <w:noProof w:val="0"/>
          <w:color w:val="242424"/>
          <w:sz w:val="24"/>
          <w:szCs w:val="24"/>
          <w:lang w:val="en-US"/>
        </w:rPr>
        <w:t xml:space="preserve">EI encourages employees to take responsibility for their actions. By understanding their behavior and its impact, they learn from mistakes and improve performance. This strengthens </w:t>
      </w:r>
      <w:r w:rsidRPr="288D3C3E" w:rsidR="2B05A01B">
        <w:rPr>
          <w:rFonts w:ascii="Arial" w:hAnsi="Arial" w:eastAsia="Arial" w:cs="Arial"/>
          <w:b w:val="0"/>
          <w:bCs w:val="0"/>
          <w:i w:val="0"/>
          <w:iCs w:val="0"/>
          <w:caps w:val="0"/>
          <w:smallCaps w:val="0"/>
          <w:noProof w:val="0"/>
          <w:color w:val="242424"/>
          <w:sz w:val="24"/>
          <w:szCs w:val="24"/>
          <w:lang w:val="en-US"/>
        </w:rPr>
        <w:t>organizational</w:t>
      </w:r>
      <w:r w:rsidRPr="288D3C3E" w:rsidR="2B05A01B">
        <w:rPr>
          <w:rFonts w:ascii="Arial" w:hAnsi="Arial" w:eastAsia="Arial" w:cs="Arial"/>
          <w:b w:val="0"/>
          <w:bCs w:val="0"/>
          <w:i w:val="0"/>
          <w:iCs w:val="0"/>
          <w:caps w:val="0"/>
          <w:smallCaps w:val="0"/>
          <w:noProof w:val="0"/>
          <w:color w:val="242424"/>
          <w:sz w:val="24"/>
          <w:szCs w:val="24"/>
          <w:lang w:val="en-US"/>
        </w:rPr>
        <w:t xml:space="preserve"> learning and resilience.</w:t>
      </w:r>
    </w:p>
    <w:p w:rsidR="6CCA5478" w:rsidP="288D3C3E" w:rsidRDefault="6CCA5478" w14:paraId="542D2FB0" w14:textId="2469386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2B05A01B">
        <w:rPr>
          <w:rFonts w:ascii="Arial" w:hAnsi="Arial" w:eastAsia="Arial" w:cs="Arial"/>
          <w:b w:val="0"/>
          <w:bCs w:val="0"/>
          <w:i w:val="0"/>
          <w:iCs w:val="0"/>
          <w:caps w:val="0"/>
          <w:smallCaps w:val="0"/>
          <w:noProof w:val="0"/>
          <w:color w:val="242424"/>
          <w:sz w:val="24"/>
          <w:szCs w:val="24"/>
          <w:lang w:val="en-US"/>
        </w:rPr>
        <w:t xml:space="preserve">Overall, EI enhances communication, teamwork, leadership, and wellbeing. These improvements contribute to a positive workplace culture and better </w:t>
      </w:r>
      <w:r w:rsidRPr="288D3C3E" w:rsidR="2B05A01B">
        <w:rPr>
          <w:rFonts w:ascii="Arial" w:hAnsi="Arial" w:eastAsia="Arial" w:cs="Arial"/>
          <w:b w:val="0"/>
          <w:bCs w:val="0"/>
          <w:i w:val="0"/>
          <w:iCs w:val="0"/>
          <w:caps w:val="0"/>
          <w:smallCaps w:val="0"/>
          <w:noProof w:val="0"/>
          <w:color w:val="242424"/>
          <w:sz w:val="24"/>
          <w:szCs w:val="24"/>
          <w:lang w:val="en-US"/>
        </w:rPr>
        <w:t>organizational</w:t>
      </w:r>
      <w:r w:rsidRPr="288D3C3E" w:rsidR="2B05A01B">
        <w:rPr>
          <w:rFonts w:ascii="Arial" w:hAnsi="Arial" w:eastAsia="Arial" w:cs="Arial"/>
          <w:b w:val="0"/>
          <w:bCs w:val="0"/>
          <w:i w:val="0"/>
          <w:iCs w:val="0"/>
          <w:caps w:val="0"/>
          <w:smallCaps w:val="0"/>
          <w:noProof w:val="0"/>
          <w:color w:val="242424"/>
          <w:sz w:val="24"/>
          <w:szCs w:val="24"/>
          <w:lang w:val="en-US"/>
        </w:rPr>
        <w:t xml:space="preserve"> outcomes.</w:t>
      </w:r>
    </w:p>
    <w:p w:rsidR="6CCA5478" w:rsidP="288D3C3E" w:rsidRDefault="6CCA5478" w14:paraId="7CDBCFFB" w14:textId="5307D2DB">
      <w:pPr>
        <w:pStyle w:val="Heading4"/>
        <w:rPr>
          <w:rFonts w:ascii="Arial" w:hAnsi="Arial" w:eastAsia="Arial" w:cs="Arial"/>
          <w:noProof w:val="0"/>
          <w:sz w:val="24"/>
          <w:szCs w:val="24"/>
          <w:lang w:val="en-US"/>
        </w:rPr>
      </w:pPr>
      <w:r w:rsidRPr="288D3C3E" w:rsidR="63B2710A">
        <w:rPr>
          <w:rFonts w:ascii="Arial" w:hAnsi="Arial" w:eastAsia="Arial" w:cs="Arial"/>
          <w:noProof w:val="0"/>
          <w:sz w:val="24"/>
          <w:szCs w:val="24"/>
          <w:lang w:val="en-US"/>
        </w:rPr>
        <w:t>3. Generational Differences in Recruitment</w:t>
      </w:r>
    </w:p>
    <w:p w:rsidR="6CCA5478" w:rsidP="288D3C3E" w:rsidRDefault="6CCA5478" w14:paraId="116A2BC8" w14:textId="3959C108">
      <w:pPr>
        <w:pStyle w:val="Heading4"/>
        <w:rPr>
          <w:rFonts w:ascii="Arial" w:hAnsi="Arial" w:eastAsia="Arial" w:cs="Arial"/>
          <w:noProof w:val="0"/>
          <w:sz w:val="24"/>
          <w:szCs w:val="24"/>
          <w:lang w:val="en-US"/>
        </w:rPr>
      </w:pPr>
      <w:r w:rsidRPr="288D3C3E" w:rsidR="63B2710A">
        <w:rPr>
          <w:rFonts w:ascii="Arial" w:hAnsi="Arial" w:eastAsia="Arial" w:cs="Arial"/>
          <w:noProof w:val="0"/>
          <w:sz w:val="24"/>
          <w:szCs w:val="24"/>
          <w:lang w:val="en-US"/>
        </w:rPr>
        <w:t xml:space="preserve">3.1 Define Generation X, Y, and Z </w:t>
      </w:r>
    </w:p>
    <w:p w:rsidR="6CCA5478" w:rsidP="288D3C3E" w:rsidRDefault="6CCA5478" w14:paraId="6673A965" w14:textId="1FEB8EDC">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Generational groups are based on the years people were born and the social and cultural events that shaped their experiences. Understanding these differences helps </w:t>
      </w:r>
      <w:r w:rsidRPr="288D3C3E" w:rsidR="45E76B30">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design effective recruitment and management strategies.</w:t>
      </w:r>
    </w:p>
    <w:p w:rsidR="6CCA5478" w:rsidP="288D3C3E" w:rsidRDefault="6CCA5478" w14:paraId="02A4382F" w14:textId="14D00F58">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Generation X (1965–1980</w:t>
      </w:r>
      <w:r w:rsidRPr="288D3C3E" w:rsidR="63B2710A">
        <w:rPr>
          <w:rFonts w:ascii="Arial" w:hAnsi="Arial" w:eastAsia="Arial" w:cs="Arial"/>
          <w:b w:val="1"/>
          <w:bCs w:val="1"/>
          <w:i w:val="0"/>
          <w:iCs w:val="0"/>
          <w:caps w:val="0"/>
          <w:smallCaps w:val="0"/>
          <w:noProof w:val="0"/>
          <w:color w:val="242424"/>
          <w:sz w:val="24"/>
          <w:szCs w:val="24"/>
          <w:lang w:val="en-US"/>
        </w:rPr>
        <w:t>)</w:t>
      </w:r>
      <w:r w:rsidRPr="288D3C3E" w:rsidR="63B2710A">
        <w:rPr>
          <w:rFonts w:ascii="Arial" w:hAnsi="Arial" w:eastAsia="Arial" w:cs="Arial"/>
          <w:b w:val="0"/>
          <w:bCs w:val="0"/>
          <w:i w:val="0"/>
          <w:iCs w:val="0"/>
          <w:caps w:val="0"/>
          <w:smallCaps w:val="0"/>
          <w:noProof w:val="0"/>
          <w:color w:val="242424"/>
          <w:sz w:val="24"/>
          <w:szCs w:val="24"/>
          <w:lang w:val="en-US"/>
        </w:rPr>
        <w:t xml:space="preserve"> </w:t>
      </w:r>
      <w:r w:rsidRPr="288D3C3E" w:rsidR="1D611EB3">
        <w:rPr>
          <w:rFonts w:ascii="Arial" w:hAnsi="Arial" w:eastAsia="Arial" w:cs="Arial"/>
          <w:b w:val="0"/>
          <w:bCs w:val="0"/>
          <w:i w:val="0"/>
          <w:iCs w:val="0"/>
          <w:caps w:val="0"/>
          <w:smallCaps w:val="0"/>
          <w:noProof w:val="0"/>
          <w:color w:val="242424"/>
          <w:sz w:val="24"/>
          <w:szCs w:val="24"/>
          <w:lang w:val="en-US"/>
        </w:rPr>
        <w:t>grew</w:t>
      </w:r>
      <w:r w:rsidRPr="288D3C3E" w:rsidR="63B2710A">
        <w:rPr>
          <w:rFonts w:ascii="Arial" w:hAnsi="Arial" w:eastAsia="Arial" w:cs="Arial"/>
          <w:b w:val="0"/>
          <w:bCs w:val="0"/>
          <w:i w:val="0"/>
          <w:iCs w:val="0"/>
          <w:caps w:val="0"/>
          <w:smallCaps w:val="0"/>
          <w:noProof w:val="0"/>
          <w:color w:val="242424"/>
          <w:sz w:val="24"/>
          <w:szCs w:val="24"/>
          <w:lang w:val="en-US"/>
        </w:rPr>
        <w:t xml:space="preserve"> during economic uncertainty and the rise of dual-income families. They became independent and self-reliant. At work, they value autonomy, flexibility, and work-life balance. They prefer direct communication and practical solutions.</w:t>
      </w:r>
    </w:p>
    <w:p w:rsidR="6CCA5478" w:rsidP="288D3C3E" w:rsidRDefault="6CCA5478" w14:paraId="1CA249F8" w14:textId="68CAE255">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 Y (Millennials) (1981–1996) experienced rapid technological growth and </w:t>
      </w:r>
      <w:r w:rsidRPr="288D3C3E" w:rsidR="442B255F">
        <w:rPr>
          <w:rFonts w:ascii="Arial" w:hAnsi="Arial" w:eastAsia="Arial" w:cs="Arial"/>
          <w:b w:val="0"/>
          <w:bCs w:val="0"/>
          <w:i w:val="0"/>
          <w:iCs w:val="0"/>
          <w:caps w:val="0"/>
          <w:smallCaps w:val="0"/>
          <w:noProof w:val="0"/>
          <w:color w:val="242424"/>
          <w:sz w:val="24"/>
          <w:szCs w:val="24"/>
          <w:lang w:val="en-US"/>
        </w:rPr>
        <w:t>globalization</w:t>
      </w:r>
      <w:r w:rsidRPr="288D3C3E" w:rsidR="63B2710A">
        <w:rPr>
          <w:rFonts w:ascii="Arial" w:hAnsi="Arial" w:eastAsia="Arial" w:cs="Arial"/>
          <w:b w:val="0"/>
          <w:bCs w:val="0"/>
          <w:i w:val="0"/>
          <w:iCs w:val="0"/>
          <w:caps w:val="0"/>
          <w:smallCaps w:val="0"/>
          <w:noProof w:val="0"/>
          <w:color w:val="242424"/>
          <w:sz w:val="24"/>
          <w:szCs w:val="24"/>
          <w:lang w:val="en-US"/>
        </w:rPr>
        <w:t>. They are comfortable with digital tools, collaboration, and continuous learning. Millennials value purpose, diversity, and development opportunities. They want regular feedback and supportive leadership.</w:t>
      </w:r>
    </w:p>
    <w:p w:rsidR="6CCA5478" w:rsidP="288D3C3E" w:rsidRDefault="6CCA5478" w14:paraId="5190E824" w14:textId="75B8D381">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 Z (1997–2012) are digital natives who grew up with smartphones, social media, and instant communication. They value inclusion, mental health, and authenticity. They expect flexible working arrangements, open communication, and emotionally intelligent leadership. They are </w:t>
      </w:r>
      <w:r w:rsidRPr="288D3C3E" w:rsidR="0153B7D6">
        <w:rPr>
          <w:rFonts w:ascii="Arial" w:hAnsi="Arial" w:eastAsia="Arial" w:cs="Arial"/>
          <w:b w:val="0"/>
          <w:bCs w:val="0"/>
          <w:i w:val="0"/>
          <w:iCs w:val="0"/>
          <w:caps w:val="0"/>
          <w:smallCaps w:val="0"/>
          <w:noProof w:val="0"/>
          <w:color w:val="242424"/>
          <w:sz w:val="24"/>
          <w:szCs w:val="24"/>
          <w:lang w:val="en-US"/>
        </w:rPr>
        <w:t>confident in</w:t>
      </w:r>
      <w:r w:rsidRPr="288D3C3E" w:rsidR="63B2710A">
        <w:rPr>
          <w:rFonts w:ascii="Arial" w:hAnsi="Arial" w:eastAsia="Arial" w:cs="Arial"/>
          <w:b w:val="0"/>
          <w:bCs w:val="0"/>
          <w:i w:val="0"/>
          <w:iCs w:val="0"/>
          <w:caps w:val="0"/>
          <w:smallCaps w:val="0"/>
          <w:noProof w:val="0"/>
          <w:color w:val="242424"/>
          <w:sz w:val="24"/>
          <w:szCs w:val="24"/>
          <w:lang w:val="en-US"/>
        </w:rPr>
        <w:t xml:space="preserve"> using technology for problem-solving and communication.</w:t>
      </w:r>
    </w:p>
    <w:p w:rsidR="6CCA5478" w:rsidP="288D3C3E" w:rsidRDefault="6CCA5478" w14:paraId="0ACE55BF" w14:textId="5A9EC80D">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These generational characteristics influence communication styles, emotional expression, workplace expectations, and leadership preferences. Understanding each generation helps </w:t>
      </w:r>
      <w:r w:rsidRPr="288D3C3E" w:rsidR="32E94AD0">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create strategies that attract, support, and </w:t>
      </w:r>
      <w:r w:rsidRPr="288D3C3E" w:rsidR="63B2710A">
        <w:rPr>
          <w:rFonts w:ascii="Arial" w:hAnsi="Arial" w:eastAsia="Arial" w:cs="Arial"/>
          <w:b w:val="0"/>
          <w:bCs w:val="0"/>
          <w:i w:val="0"/>
          <w:iCs w:val="0"/>
          <w:caps w:val="0"/>
          <w:smallCaps w:val="0"/>
          <w:noProof w:val="0"/>
          <w:color w:val="242424"/>
          <w:sz w:val="24"/>
          <w:szCs w:val="24"/>
          <w:lang w:val="en-US"/>
        </w:rPr>
        <w:t>retain</w:t>
      </w:r>
      <w:r w:rsidRPr="288D3C3E" w:rsidR="63B2710A">
        <w:rPr>
          <w:rFonts w:ascii="Arial" w:hAnsi="Arial" w:eastAsia="Arial" w:cs="Arial"/>
          <w:b w:val="0"/>
          <w:bCs w:val="0"/>
          <w:i w:val="0"/>
          <w:iCs w:val="0"/>
          <w:caps w:val="0"/>
          <w:smallCaps w:val="0"/>
          <w:noProof w:val="0"/>
          <w:color w:val="242424"/>
          <w:sz w:val="24"/>
          <w:szCs w:val="24"/>
          <w:lang w:val="en-US"/>
        </w:rPr>
        <w:t xml:space="preserve"> employees.</w:t>
      </w:r>
    </w:p>
    <w:p w:rsidR="6CCA5478" w:rsidP="288D3C3E" w:rsidRDefault="6CCA5478" w14:paraId="3E105F37" w14:textId="67F2293B">
      <w:pPr>
        <w:spacing w:before="225" w:beforeAutospacing="off" w:after="225" w:afterAutospacing="off"/>
        <w:rPr>
          <w:rFonts w:ascii="Arial" w:hAnsi="Arial" w:eastAsia="Arial" w:cs="Arial"/>
          <w:sz w:val="24"/>
          <w:szCs w:val="24"/>
        </w:rPr>
      </w:pPr>
    </w:p>
    <w:p w:rsidR="6CCA5478" w:rsidP="288D3C3E" w:rsidRDefault="6CCA5478" w14:paraId="025F6742" w14:textId="17345922">
      <w:pPr>
        <w:pStyle w:val="Heading4"/>
        <w:rPr>
          <w:rFonts w:ascii="Arial" w:hAnsi="Arial" w:eastAsia="Arial" w:cs="Arial"/>
          <w:noProof w:val="0"/>
          <w:sz w:val="24"/>
          <w:szCs w:val="24"/>
          <w:lang w:val="en-US"/>
        </w:rPr>
      </w:pPr>
      <w:r w:rsidRPr="288D3C3E" w:rsidR="63B2710A">
        <w:rPr>
          <w:rFonts w:ascii="Arial" w:hAnsi="Arial" w:eastAsia="Arial" w:cs="Arial"/>
          <w:noProof w:val="0"/>
          <w:sz w:val="24"/>
          <w:szCs w:val="24"/>
          <w:lang w:val="en-US"/>
        </w:rPr>
        <w:t xml:space="preserve">3.2 Generational Cohorts in the Workplace </w:t>
      </w:r>
    </w:p>
    <w:p w:rsidR="6CCA5478" w:rsidP="288D3C3E" w:rsidRDefault="6CCA5478" w14:paraId="4C15F7EA" w14:textId="011B7399">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Generational cohorts are groups of people who share similar life experiences because they were born around the same time. These shared experiences influence values, beliefs, attitudes, and workplace </w:t>
      </w:r>
      <w:r w:rsidRPr="288D3C3E" w:rsidR="39C8D43C">
        <w:rPr>
          <w:rFonts w:ascii="Arial" w:hAnsi="Arial" w:eastAsia="Arial" w:cs="Arial"/>
          <w:b w:val="0"/>
          <w:bCs w:val="0"/>
          <w:i w:val="0"/>
          <w:iCs w:val="0"/>
          <w:caps w:val="0"/>
          <w:smallCaps w:val="0"/>
          <w:noProof w:val="0"/>
          <w:color w:val="242424"/>
          <w:sz w:val="24"/>
          <w:szCs w:val="24"/>
          <w:lang w:val="en-US"/>
        </w:rPr>
        <w:t>behavior</w:t>
      </w:r>
      <w:r w:rsidRPr="288D3C3E" w:rsidR="63B2710A">
        <w:rPr>
          <w:rFonts w:ascii="Arial" w:hAnsi="Arial" w:eastAsia="Arial" w:cs="Arial"/>
          <w:b w:val="0"/>
          <w:bCs w:val="0"/>
          <w:i w:val="0"/>
          <w:iCs w:val="0"/>
          <w:caps w:val="0"/>
          <w:smallCaps w:val="0"/>
          <w:noProof w:val="0"/>
          <w:color w:val="242424"/>
          <w:sz w:val="24"/>
          <w:szCs w:val="24"/>
          <w:lang w:val="en-US"/>
        </w:rPr>
        <w:t>.</w:t>
      </w:r>
    </w:p>
    <w:p w:rsidR="6CCA5478" w:rsidP="288D3C3E" w:rsidRDefault="6CCA5478" w14:paraId="174CB2A2" w14:textId="698BC0EF">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In today’s workplaces, most </w:t>
      </w:r>
      <w:r w:rsidRPr="288D3C3E" w:rsidR="6CA5660B">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employ people from all three generations—X, Y, and Z. Each group brings valuable strengths. </w:t>
      </w:r>
      <w:r w:rsidRPr="288D3C3E" w:rsidR="63B2710A">
        <w:rPr>
          <w:rFonts w:ascii="Arial" w:hAnsi="Arial" w:eastAsia="Arial" w:cs="Arial"/>
          <w:b w:val="0"/>
          <w:bCs w:val="0"/>
          <w:i w:val="0"/>
          <w:iCs w:val="0"/>
          <w:caps w:val="0"/>
          <w:smallCaps w:val="0"/>
          <w:noProof w:val="0"/>
          <w:color w:val="242424"/>
          <w:sz w:val="24"/>
          <w:szCs w:val="24"/>
          <w:lang w:val="en-US"/>
        </w:rPr>
        <w:t>Generation X</w:t>
      </w:r>
      <w:r w:rsidRPr="288D3C3E" w:rsidR="63B2710A">
        <w:rPr>
          <w:rFonts w:ascii="Arial" w:hAnsi="Arial" w:eastAsia="Arial" w:cs="Arial"/>
          <w:b w:val="0"/>
          <w:bCs w:val="0"/>
          <w:i w:val="0"/>
          <w:iCs w:val="0"/>
          <w:caps w:val="0"/>
          <w:smallCaps w:val="0"/>
          <w:noProof w:val="0"/>
          <w:color w:val="242424"/>
          <w:sz w:val="24"/>
          <w:szCs w:val="24"/>
          <w:lang w:val="en-US"/>
        </w:rPr>
        <w:t xml:space="preserve"> </w:t>
      </w:r>
      <w:r w:rsidRPr="288D3C3E" w:rsidR="63B2710A">
        <w:rPr>
          <w:rFonts w:ascii="Arial" w:hAnsi="Arial" w:eastAsia="Arial" w:cs="Arial"/>
          <w:b w:val="0"/>
          <w:bCs w:val="0"/>
          <w:i w:val="0"/>
          <w:iCs w:val="0"/>
          <w:caps w:val="0"/>
          <w:smallCaps w:val="0"/>
          <w:noProof w:val="0"/>
          <w:color w:val="242424"/>
          <w:sz w:val="24"/>
          <w:szCs w:val="24"/>
          <w:lang w:val="en-US"/>
        </w:rPr>
        <w:t xml:space="preserve">brings independence, resilience, and practical problem-solving. </w:t>
      </w:r>
      <w:r w:rsidRPr="288D3C3E" w:rsidR="63B2710A">
        <w:rPr>
          <w:rFonts w:ascii="Arial" w:hAnsi="Arial" w:eastAsia="Arial" w:cs="Arial"/>
          <w:b w:val="0"/>
          <w:bCs w:val="0"/>
          <w:i w:val="0"/>
          <w:iCs w:val="0"/>
          <w:caps w:val="0"/>
          <w:smallCaps w:val="0"/>
          <w:noProof w:val="0"/>
          <w:color w:val="242424"/>
          <w:sz w:val="24"/>
          <w:szCs w:val="24"/>
          <w:lang w:val="en-US"/>
        </w:rPr>
        <w:t>Millennials</w:t>
      </w:r>
      <w:r w:rsidRPr="288D3C3E" w:rsidR="63B2710A">
        <w:rPr>
          <w:rFonts w:ascii="Arial" w:hAnsi="Arial" w:eastAsia="Arial" w:cs="Arial"/>
          <w:b w:val="0"/>
          <w:bCs w:val="0"/>
          <w:i w:val="0"/>
          <w:iCs w:val="0"/>
          <w:caps w:val="0"/>
          <w:smallCaps w:val="0"/>
          <w:noProof w:val="0"/>
          <w:color w:val="242424"/>
          <w:sz w:val="24"/>
          <w:szCs w:val="24"/>
          <w:lang w:val="en-US"/>
        </w:rPr>
        <w:t xml:space="preserve"> offer collaboration, creativity, and strong digital skills. </w:t>
      </w:r>
      <w:r w:rsidRPr="288D3C3E" w:rsidR="63B2710A">
        <w:rPr>
          <w:rFonts w:ascii="Arial" w:hAnsi="Arial" w:eastAsia="Arial" w:cs="Arial"/>
          <w:b w:val="0"/>
          <w:bCs w:val="0"/>
          <w:i w:val="0"/>
          <w:iCs w:val="0"/>
          <w:caps w:val="0"/>
          <w:smallCaps w:val="0"/>
          <w:noProof w:val="0"/>
          <w:color w:val="242424"/>
          <w:sz w:val="24"/>
          <w:szCs w:val="24"/>
          <w:lang w:val="en-US"/>
        </w:rPr>
        <w:t>Generation Z</w:t>
      </w:r>
      <w:r w:rsidRPr="288D3C3E" w:rsidR="63B2710A">
        <w:rPr>
          <w:rFonts w:ascii="Arial" w:hAnsi="Arial" w:eastAsia="Arial" w:cs="Arial"/>
          <w:b w:val="0"/>
          <w:bCs w:val="0"/>
          <w:i w:val="0"/>
          <w:iCs w:val="0"/>
          <w:caps w:val="0"/>
          <w:smallCaps w:val="0"/>
          <w:noProof w:val="0"/>
          <w:color w:val="242424"/>
          <w:sz w:val="24"/>
          <w:szCs w:val="24"/>
          <w:lang w:val="en-US"/>
        </w:rPr>
        <w:t xml:space="preserve"> </w:t>
      </w:r>
      <w:r w:rsidRPr="288D3C3E" w:rsidR="63B2710A">
        <w:rPr>
          <w:rFonts w:ascii="Arial" w:hAnsi="Arial" w:eastAsia="Arial" w:cs="Arial"/>
          <w:b w:val="0"/>
          <w:bCs w:val="0"/>
          <w:i w:val="0"/>
          <w:iCs w:val="0"/>
          <w:caps w:val="0"/>
          <w:smallCaps w:val="0"/>
          <w:noProof w:val="0"/>
          <w:color w:val="242424"/>
          <w:sz w:val="24"/>
          <w:szCs w:val="24"/>
          <w:lang w:val="en-US"/>
        </w:rPr>
        <w:t>brings technological confidence, adaptability, and social awareness.</w:t>
      </w:r>
    </w:p>
    <w:p w:rsidR="6CCA5478" w:rsidP="288D3C3E" w:rsidRDefault="6CCA5478" w14:paraId="11AD01D7" w14:textId="38229750">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Generational differences can also affect expectations. For example, Gen X employees may prefer limited supervision, while Millennials expect mentoring and feedback. Gen Z employees often look for wellbeing support and flexible work options. If leaders do not </w:t>
      </w:r>
      <w:r w:rsidRPr="288D3C3E" w:rsidR="52922EFD">
        <w:rPr>
          <w:rFonts w:ascii="Arial" w:hAnsi="Arial" w:eastAsia="Arial" w:cs="Arial"/>
          <w:b w:val="0"/>
          <w:bCs w:val="0"/>
          <w:i w:val="0"/>
          <w:iCs w:val="0"/>
          <w:caps w:val="0"/>
          <w:smallCaps w:val="0"/>
          <w:noProof w:val="0"/>
          <w:color w:val="242424"/>
          <w:sz w:val="24"/>
          <w:szCs w:val="24"/>
          <w:lang w:val="en-US"/>
        </w:rPr>
        <w:t>recognize</w:t>
      </w:r>
      <w:r w:rsidRPr="288D3C3E" w:rsidR="63B2710A">
        <w:rPr>
          <w:rFonts w:ascii="Arial" w:hAnsi="Arial" w:eastAsia="Arial" w:cs="Arial"/>
          <w:b w:val="0"/>
          <w:bCs w:val="0"/>
          <w:i w:val="0"/>
          <w:iCs w:val="0"/>
          <w:caps w:val="0"/>
          <w:smallCaps w:val="0"/>
          <w:noProof w:val="0"/>
          <w:color w:val="242424"/>
          <w:sz w:val="24"/>
          <w:szCs w:val="24"/>
          <w:lang w:val="en-US"/>
        </w:rPr>
        <w:t xml:space="preserve"> these differences, misunderstandings may occur.</w:t>
      </w:r>
    </w:p>
    <w:p w:rsidR="6CCA5478" w:rsidP="288D3C3E" w:rsidRDefault="6CCA5478" w14:paraId="1FB06EDB" w14:textId="54F2BDD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Understanding generational cohorts helps managers </w:t>
      </w:r>
      <w:r w:rsidRPr="288D3C3E" w:rsidR="04432E86">
        <w:rPr>
          <w:rFonts w:ascii="Arial" w:hAnsi="Arial" w:eastAsia="Arial" w:cs="Arial"/>
          <w:b w:val="0"/>
          <w:bCs w:val="0"/>
          <w:i w:val="0"/>
          <w:iCs w:val="0"/>
          <w:caps w:val="0"/>
          <w:smallCaps w:val="0"/>
          <w:noProof w:val="0"/>
          <w:color w:val="242424"/>
          <w:sz w:val="24"/>
          <w:szCs w:val="24"/>
          <w:lang w:val="en-US"/>
        </w:rPr>
        <w:t>adapt to</w:t>
      </w:r>
      <w:r w:rsidRPr="288D3C3E" w:rsidR="63B2710A">
        <w:rPr>
          <w:rFonts w:ascii="Arial" w:hAnsi="Arial" w:eastAsia="Arial" w:cs="Arial"/>
          <w:b w:val="0"/>
          <w:bCs w:val="0"/>
          <w:i w:val="0"/>
          <w:iCs w:val="0"/>
          <w:caps w:val="0"/>
          <w:smallCaps w:val="0"/>
          <w:noProof w:val="0"/>
          <w:color w:val="242424"/>
          <w:sz w:val="24"/>
          <w:szCs w:val="24"/>
          <w:lang w:val="en-US"/>
        </w:rPr>
        <w:t xml:space="preserve"> communication styles, leadership approaches, and work policies. When managed well, generational diversity strengthens innovation and </w:t>
      </w:r>
      <w:r w:rsidRPr="288D3C3E" w:rsidR="2824FDAC">
        <w:rPr>
          <w:rFonts w:ascii="Arial" w:hAnsi="Arial" w:eastAsia="Arial" w:cs="Arial"/>
          <w:b w:val="0"/>
          <w:bCs w:val="0"/>
          <w:i w:val="0"/>
          <w:iCs w:val="0"/>
          <w:caps w:val="0"/>
          <w:smallCaps w:val="0"/>
          <w:noProof w:val="0"/>
          <w:color w:val="242424"/>
          <w:sz w:val="24"/>
          <w:szCs w:val="24"/>
          <w:lang w:val="en-US"/>
        </w:rPr>
        <w:t>organizational</w:t>
      </w:r>
      <w:r w:rsidRPr="288D3C3E" w:rsidR="63B2710A">
        <w:rPr>
          <w:rFonts w:ascii="Arial" w:hAnsi="Arial" w:eastAsia="Arial" w:cs="Arial"/>
          <w:b w:val="0"/>
          <w:bCs w:val="0"/>
          <w:i w:val="0"/>
          <w:iCs w:val="0"/>
          <w:caps w:val="0"/>
          <w:smallCaps w:val="0"/>
          <w:noProof w:val="0"/>
          <w:color w:val="242424"/>
          <w:sz w:val="24"/>
          <w:szCs w:val="24"/>
          <w:lang w:val="en-US"/>
        </w:rPr>
        <w:t xml:space="preserve"> performance.</w:t>
      </w:r>
    </w:p>
    <w:p w:rsidR="6CCA5478" w:rsidP="288D3C3E" w:rsidRDefault="6CCA5478" w14:paraId="0F42616F" w14:textId="15209012">
      <w:pPr>
        <w:spacing w:before="225" w:beforeAutospacing="off" w:after="225" w:afterAutospacing="off"/>
        <w:rPr>
          <w:rFonts w:ascii="Arial" w:hAnsi="Arial" w:eastAsia="Arial" w:cs="Arial"/>
          <w:sz w:val="24"/>
          <w:szCs w:val="24"/>
        </w:rPr>
      </w:pPr>
    </w:p>
    <w:p w:rsidR="6CCA5478" w:rsidP="288D3C3E" w:rsidRDefault="6CCA5478" w14:paraId="589FFF52" w14:textId="417F35FC">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42424"/>
          <w:sz w:val="24"/>
          <w:szCs w:val="24"/>
          <w:lang w:val="en-US"/>
        </w:rPr>
      </w:pPr>
      <w:r w:rsidRPr="288D3C3E" w:rsidR="63B2710A">
        <w:rPr>
          <w:rStyle w:val="Heading4Char"/>
          <w:rFonts w:ascii="Arial" w:hAnsi="Arial" w:eastAsia="Arial" w:cs="Arial"/>
          <w:noProof w:val="0"/>
          <w:sz w:val="24"/>
          <w:szCs w:val="24"/>
          <w:lang w:val="en-US"/>
        </w:rPr>
        <w:t>3.3 Emotional Expression Across Generations</w:t>
      </w:r>
      <w:r w:rsidRPr="288D3C3E" w:rsidR="63B2710A">
        <w:rPr>
          <w:rFonts w:ascii="Arial" w:hAnsi="Arial" w:eastAsia="Arial" w:cs="Arial"/>
          <w:b w:val="1"/>
          <w:bCs w:val="1"/>
          <w:i w:val="0"/>
          <w:iCs w:val="0"/>
          <w:caps w:val="0"/>
          <w:smallCaps w:val="0"/>
          <w:noProof w:val="0"/>
          <w:color w:val="242424"/>
          <w:sz w:val="24"/>
          <w:szCs w:val="24"/>
          <w:lang w:val="en-US"/>
        </w:rPr>
        <w:t xml:space="preserve"> </w:t>
      </w:r>
    </w:p>
    <w:p w:rsidR="6CCA5478" w:rsidP="288D3C3E" w:rsidRDefault="6CCA5478" w14:paraId="784A23CB" w14:textId="381B70F2">
      <w:pPr>
        <w:pStyle w:val="Heading3"/>
        <w:shd w:val="clear" w:color="auto" w:fill="FFFFFF" w:themeFill="background1"/>
        <w:spacing w:before="281" w:beforeAutospacing="off" w:after="281"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Generation X</w:t>
      </w:r>
    </w:p>
    <w:p w:rsidR="6CCA5478" w:rsidP="288D3C3E" w:rsidRDefault="6CCA5478" w14:paraId="612E9328" w14:textId="5244A142">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Generation X often shows emotional restraint at work. They were raised during a time when professionalism meant keeping emotions private. They value independence and self-regulation, which aligns with Bandura’s (1986) ideas about self-efficacy. They prefer clear, direct communication and may avoid sharing personal feelings.</w:t>
      </w:r>
    </w:p>
    <w:p w:rsidR="6CCA5478" w:rsidP="288D3C3E" w:rsidRDefault="6CCA5478" w14:paraId="7C84B277" w14:textId="45B8B969">
      <w:pPr>
        <w:pStyle w:val="Heading3"/>
        <w:shd w:val="clear" w:color="auto" w:fill="FFFFFF" w:themeFill="background1"/>
        <w:spacing w:before="281" w:beforeAutospacing="off" w:after="281"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Millennials (Generation Y)</w:t>
      </w:r>
    </w:p>
    <w:p w:rsidR="6CCA5478" w:rsidP="288D3C3E" w:rsidRDefault="6CCA5478" w14:paraId="6911F952" w14:textId="6447F93A">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Millennials are more comfortable expressing emotions, both in person and through digital communication. They value teamwork, collaboration, and open dialogue. Emotional expression is linked to empathy and social awareness (Goleman, 1995). They want feedback and prefer managers who communicate with understanding and openness.</w:t>
      </w:r>
    </w:p>
    <w:p w:rsidR="6CCA5478" w:rsidP="288D3C3E" w:rsidRDefault="6CCA5478" w14:paraId="7D3941DF" w14:textId="6932797C">
      <w:pPr>
        <w:pStyle w:val="Heading3"/>
        <w:shd w:val="clear" w:color="auto" w:fill="FFFFFF" w:themeFill="background1"/>
        <w:spacing w:before="281" w:beforeAutospacing="off" w:after="281"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Generation Z</w:t>
      </w:r>
    </w:p>
    <w:p w:rsidR="6CCA5478" w:rsidP="288D3C3E" w:rsidRDefault="6CCA5478" w14:paraId="5506C5BE" w14:textId="772DD828">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 Z is emotionally expressive, socially aware, and conscious of mental health. They value psychological safety and authenticity. They use online platforms to express emotions and expect leaders to understand wellbeing needs. This generation </w:t>
      </w:r>
      <w:r w:rsidRPr="288D3C3E" w:rsidR="630CDFEC">
        <w:rPr>
          <w:rFonts w:ascii="Arial" w:hAnsi="Arial" w:eastAsia="Arial" w:cs="Arial"/>
          <w:b w:val="0"/>
          <w:bCs w:val="0"/>
          <w:i w:val="0"/>
          <w:iCs w:val="0"/>
          <w:caps w:val="0"/>
          <w:smallCaps w:val="0"/>
          <w:noProof w:val="0"/>
          <w:color w:val="242424"/>
          <w:sz w:val="24"/>
          <w:szCs w:val="24"/>
          <w:lang w:val="en-US"/>
        </w:rPr>
        <w:t>favors</w:t>
      </w:r>
      <w:r w:rsidRPr="288D3C3E" w:rsidR="63B2710A">
        <w:rPr>
          <w:rFonts w:ascii="Arial" w:hAnsi="Arial" w:eastAsia="Arial" w:cs="Arial"/>
          <w:b w:val="0"/>
          <w:bCs w:val="0"/>
          <w:i w:val="0"/>
          <w:iCs w:val="0"/>
          <w:caps w:val="0"/>
          <w:smallCaps w:val="0"/>
          <w:noProof w:val="0"/>
          <w:color w:val="242424"/>
          <w:sz w:val="24"/>
          <w:szCs w:val="24"/>
          <w:lang w:val="en-US"/>
        </w:rPr>
        <w:t xml:space="preserve"> inclusive, empathetic communication.</w:t>
      </w:r>
    </w:p>
    <w:p w:rsidR="6CCA5478" w:rsidP="288D3C3E" w:rsidRDefault="6CCA5478" w14:paraId="31EA1DEB" w14:textId="269559A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Overall, each generation's emotional </w:t>
      </w:r>
      <w:r w:rsidRPr="288D3C3E" w:rsidR="5B2344D6">
        <w:rPr>
          <w:rFonts w:ascii="Arial" w:hAnsi="Arial" w:eastAsia="Arial" w:cs="Arial"/>
          <w:b w:val="0"/>
          <w:bCs w:val="0"/>
          <w:i w:val="0"/>
          <w:iCs w:val="0"/>
          <w:caps w:val="0"/>
          <w:smallCaps w:val="0"/>
          <w:noProof w:val="0"/>
          <w:color w:val="242424"/>
          <w:sz w:val="24"/>
          <w:szCs w:val="24"/>
          <w:lang w:val="en-US"/>
        </w:rPr>
        <w:t>behavior</w:t>
      </w:r>
      <w:r w:rsidRPr="288D3C3E" w:rsidR="63B2710A">
        <w:rPr>
          <w:rFonts w:ascii="Arial" w:hAnsi="Arial" w:eastAsia="Arial" w:cs="Arial"/>
          <w:b w:val="0"/>
          <w:bCs w:val="0"/>
          <w:i w:val="0"/>
          <w:iCs w:val="0"/>
          <w:caps w:val="0"/>
          <w:smallCaps w:val="0"/>
          <w:noProof w:val="0"/>
          <w:color w:val="242424"/>
          <w:sz w:val="24"/>
          <w:szCs w:val="24"/>
          <w:lang w:val="en-US"/>
        </w:rPr>
        <w:t xml:space="preserve"> is influenced by upbringing, technology, and workplace culture.</w:t>
      </w:r>
    </w:p>
    <w:p w:rsidR="6CCA5478" w:rsidP="288D3C3E" w:rsidRDefault="6CCA5478" w14:paraId="104C4E91" w14:textId="403C2B60">
      <w:pPr>
        <w:spacing w:before="225" w:beforeAutospacing="off" w:after="225" w:afterAutospacing="off"/>
        <w:rPr>
          <w:rFonts w:ascii="Arial" w:hAnsi="Arial" w:eastAsia="Arial" w:cs="Arial"/>
          <w:sz w:val="24"/>
          <w:szCs w:val="24"/>
        </w:rPr>
      </w:pPr>
    </w:p>
    <w:p w:rsidR="6CCA5478" w:rsidP="288D3C3E" w:rsidRDefault="6CCA5478" w14:paraId="4C542DE7" w14:textId="01A304BE">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42424"/>
          <w:sz w:val="24"/>
          <w:szCs w:val="24"/>
          <w:lang w:val="en-US"/>
        </w:rPr>
      </w:pPr>
      <w:r w:rsidRPr="288D3C3E" w:rsidR="63B2710A">
        <w:rPr>
          <w:rStyle w:val="Heading4Char"/>
          <w:rFonts w:ascii="Arial" w:hAnsi="Arial" w:eastAsia="Arial" w:cs="Arial"/>
          <w:noProof w:val="0"/>
          <w:sz w:val="24"/>
          <w:szCs w:val="24"/>
          <w:lang w:val="en-US"/>
        </w:rPr>
        <w:t>3.4 Impact on Communication and Team Cohesion</w:t>
      </w:r>
      <w:r w:rsidRPr="288D3C3E" w:rsidR="63B2710A">
        <w:rPr>
          <w:rFonts w:ascii="Arial" w:hAnsi="Arial" w:eastAsia="Arial" w:cs="Arial"/>
          <w:b w:val="1"/>
          <w:bCs w:val="1"/>
          <w:i w:val="0"/>
          <w:iCs w:val="0"/>
          <w:caps w:val="0"/>
          <w:smallCaps w:val="0"/>
          <w:noProof w:val="0"/>
          <w:color w:val="242424"/>
          <w:sz w:val="24"/>
          <w:szCs w:val="24"/>
          <w:lang w:val="en-US"/>
        </w:rPr>
        <w:t xml:space="preserve"> </w:t>
      </w:r>
    </w:p>
    <w:p w:rsidR="6CCA5478" w:rsidP="288D3C3E" w:rsidRDefault="6CCA5478" w14:paraId="352E0F07" w14:textId="1F076D7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Generational differences in emotional expression can improve team performance but may also cause challenges. Diversity strengthens teams because members bring different communication styles, problem-solving approaches, and viewpoints. For example, Gen X provides calm, independent thinking; Millennials offer collaboration and creativity; and Gen Z </w:t>
      </w:r>
      <w:r w:rsidRPr="288D3C3E" w:rsidR="5B174828">
        <w:rPr>
          <w:rFonts w:ascii="Arial" w:hAnsi="Arial" w:eastAsia="Arial" w:cs="Arial"/>
          <w:b w:val="0"/>
          <w:bCs w:val="0"/>
          <w:i w:val="0"/>
          <w:iCs w:val="0"/>
          <w:caps w:val="0"/>
          <w:smallCaps w:val="0"/>
          <w:noProof w:val="0"/>
          <w:color w:val="242424"/>
          <w:sz w:val="24"/>
          <w:szCs w:val="24"/>
          <w:lang w:val="en-US"/>
        </w:rPr>
        <w:t>contributes to</w:t>
      </w:r>
      <w:r w:rsidRPr="288D3C3E" w:rsidR="63B2710A">
        <w:rPr>
          <w:rFonts w:ascii="Arial" w:hAnsi="Arial" w:eastAsia="Arial" w:cs="Arial"/>
          <w:b w:val="0"/>
          <w:bCs w:val="0"/>
          <w:i w:val="0"/>
          <w:iCs w:val="0"/>
          <w:caps w:val="0"/>
          <w:smallCaps w:val="0"/>
          <w:noProof w:val="0"/>
          <w:color w:val="242424"/>
          <w:sz w:val="24"/>
          <w:szCs w:val="24"/>
          <w:lang w:val="en-US"/>
        </w:rPr>
        <w:t xml:space="preserve"> digital communication and social awareness.</w:t>
      </w:r>
    </w:p>
    <w:p w:rsidR="6CCA5478" w:rsidP="288D3C3E" w:rsidRDefault="6CCA5478" w14:paraId="128D28CD" w14:textId="0A6E0398">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However, misunderstandings may occur. Gen X may see Millennials as too open about emotions, while Gen Z may view older generations as emotionally distant. These differences can affect communication and reduce team cohesion if not managed well.</w:t>
      </w:r>
    </w:p>
    <w:p w:rsidR="6CCA5478" w:rsidP="288D3C3E" w:rsidRDefault="6CCA5478" w14:paraId="54EB9388" w14:textId="19010BE1">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Emotional intelligence helps overcome these challenges. Leaders who understand generational preferences can adjust their communication style to build trust. Encouraging open discussion about working styles also supports positive relationships. When teams appreciate each generation’s strengths, collaboration improves and conflict decreases.</w:t>
      </w:r>
    </w:p>
    <w:p w:rsidR="6CCA5478" w:rsidP="288D3C3E" w:rsidRDefault="6CCA5478" w14:paraId="7E2517A8" w14:textId="5064E76E">
      <w:pPr>
        <w:spacing w:before="225" w:beforeAutospacing="off" w:after="225" w:afterAutospacing="off"/>
        <w:rPr>
          <w:rFonts w:ascii="Arial" w:hAnsi="Arial" w:eastAsia="Arial" w:cs="Arial"/>
          <w:sz w:val="24"/>
          <w:szCs w:val="24"/>
        </w:rPr>
      </w:pPr>
    </w:p>
    <w:p w:rsidR="6CCA5478" w:rsidP="288D3C3E" w:rsidRDefault="6CCA5478" w14:paraId="1F80A1CB" w14:textId="2A3ABBE8">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42424"/>
          <w:sz w:val="24"/>
          <w:szCs w:val="24"/>
          <w:lang w:val="en-US"/>
        </w:rPr>
      </w:pPr>
      <w:r w:rsidRPr="288D3C3E" w:rsidR="63B2710A">
        <w:rPr>
          <w:rStyle w:val="Heading4Char"/>
          <w:rFonts w:ascii="Arial" w:hAnsi="Arial" w:eastAsia="Arial" w:cs="Arial"/>
          <w:noProof w:val="0"/>
          <w:sz w:val="24"/>
          <w:szCs w:val="24"/>
          <w:lang w:val="en-US"/>
        </w:rPr>
        <w:t>3.5 HR and Management Implications</w:t>
      </w:r>
      <w:r w:rsidRPr="288D3C3E" w:rsidR="63B2710A">
        <w:rPr>
          <w:rFonts w:ascii="Arial" w:hAnsi="Arial" w:eastAsia="Arial" w:cs="Arial"/>
          <w:b w:val="1"/>
          <w:bCs w:val="1"/>
          <w:i w:val="0"/>
          <w:iCs w:val="0"/>
          <w:caps w:val="0"/>
          <w:smallCaps w:val="0"/>
          <w:noProof w:val="0"/>
          <w:color w:val="242424"/>
          <w:sz w:val="24"/>
          <w:szCs w:val="24"/>
          <w:lang w:val="en-US"/>
        </w:rPr>
        <w:t xml:space="preserve"> </w:t>
      </w:r>
    </w:p>
    <w:p w:rsidR="6CCA5478" w:rsidP="288D3C3E" w:rsidRDefault="6CCA5478" w14:paraId="4D5C0570" w14:textId="422CC02F">
      <w:pPr>
        <w:pStyle w:val="Heading3"/>
        <w:shd w:val="clear" w:color="auto" w:fill="FFFFFF" w:themeFill="background1"/>
        <w:spacing w:before="281" w:beforeAutospacing="off" w:after="281"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Recruitment Practices</w:t>
      </w:r>
    </w:p>
    <w:p w:rsidR="6CCA5478" w:rsidP="288D3C3E" w:rsidRDefault="6CCA5478" w14:paraId="158D736A" w14:textId="1A814685">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2E1CAD9A">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should adapt recruitment strategies to generational preferences. Interview questions can assess EI competencies such as empathy, flexibility, and emotional regulation. Recruitment messaging should be tailored:</w:t>
      </w:r>
    </w:p>
    <w:p w:rsidR="6CCA5478" w:rsidP="288D3C3E" w:rsidRDefault="6CCA5478" w14:paraId="0B5F41EC" w14:textId="2B374DEC">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 X: autonomy, job security, work-life balance</w:t>
      </w:r>
    </w:p>
    <w:p w:rsidR="6CCA5478" w:rsidP="288D3C3E" w:rsidRDefault="6CCA5478" w14:paraId="249751AD" w14:textId="6D67D0D7">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 Y: purpose, development opportunities, teamwork</w:t>
      </w:r>
    </w:p>
    <w:p w:rsidR="6CCA5478" w:rsidP="288D3C3E" w:rsidRDefault="6CCA5478" w14:paraId="0F31407B" w14:textId="57EFE990">
      <w:pPr>
        <w:pStyle w:val="ListParagraph"/>
        <w:numPr>
          <w:ilvl w:val="0"/>
          <w:numId w:val="13"/>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 Z: diversity, wellbeing support, flexibility</w:t>
      </w:r>
    </w:p>
    <w:p w:rsidR="6CCA5478" w:rsidP="288D3C3E" w:rsidRDefault="6CCA5478" w14:paraId="43420B8F" w14:textId="50F90410">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Using EI assessments </w:t>
      </w:r>
      <w:r w:rsidRPr="288D3C3E" w:rsidR="06244158">
        <w:rPr>
          <w:rFonts w:ascii="Arial" w:hAnsi="Arial" w:eastAsia="Arial" w:cs="Arial"/>
          <w:b w:val="0"/>
          <w:bCs w:val="0"/>
          <w:i w:val="0"/>
          <w:iCs w:val="0"/>
          <w:caps w:val="0"/>
          <w:smallCaps w:val="0"/>
          <w:noProof w:val="0"/>
          <w:color w:val="242424"/>
          <w:sz w:val="24"/>
          <w:szCs w:val="24"/>
          <w:lang w:val="en-US"/>
        </w:rPr>
        <w:t>while</w:t>
      </w:r>
      <w:r w:rsidRPr="288D3C3E" w:rsidR="63B2710A">
        <w:rPr>
          <w:rFonts w:ascii="Arial" w:hAnsi="Arial" w:eastAsia="Arial" w:cs="Arial"/>
          <w:b w:val="0"/>
          <w:bCs w:val="0"/>
          <w:i w:val="0"/>
          <w:iCs w:val="0"/>
          <w:caps w:val="0"/>
          <w:smallCaps w:val="0"/>
          <w:noProof w:val="0"/>
          <w:color w:val="242424"/>
          <w:sz w:val="24"/>
          <w:szCs w:val="24"/>
          <w:lang w:val="en-US"/>
        </w:rPr>
        <w:t xml:space="preserve"> hiring can help </w:t>
      </w:r>
      <w:r w:rsidRPr="288D3C3E" w:rsidR="63B2710A">
        <w:rPr>
          <w:rFonts w:ascii="Arial" w:hAnsi="Arial" w:eastAsia="Arial" w:cs="Arial"/>
          <w:b w:val="0"/>
          <w:bCs w:val="0"/>
          <w:i w:val="0"/>
          <w:iCs w:val="0"/>
          <w:caps w:val="0"/>
          <w:smallCaps w:val="0"/>
          <w:noProof w:val="0"/>
          <w:color w:val="242424"/>
          <w:sz w:val="24"/>
          <w:szCs w:val="24"/>
          <w:lang w:val="en-US"/>
        </w:rPr>
        <w:t>identify</w:t>
      </w:r>
      <w:r w:rsidRPr="288D3C3E" w:rsidR="63B2710A">
        <w:rPr>
          <w:rFonts w:ascii="Arial" w:hAnsi="Arial" w:eastAsia="Arial" w:cs="Arial"/>
          <w:b w:val="0"/>
          <w:bCs w:val="0"/>
          <w:i w:val="0"/>
          <w:iCs w:val="0"/>
          <w:caps w:val="0"/>
          <w:smallCaps w:val="0"/>
          <w:noProof w:val="0"/>
          <w:color w:val="242424"/>
          <w:sz w:val="24"/>
          <w:szCs w:val="24"/>
          <w:lang w:val="en-US"/>
        </w:rPr>
        <w:t xml:space="preserve"> candidates with strong interpersonal skills.</w:t>
      </w:r>
    </w:p>
    <w:p w:rsidR="6CCA5478" w:rsidP="288D3C3E" w:rsidRDefault="6CCA5478" w14:paraId="2D2828AC" w14:textId="21DE18ED">
      <w:pPr>
        <w:pStyle w:val="Heading3"/>
        <w:shd w:val="clear" w:color="auto" w:fill="FFFFFF" w:themeFill="background1"/>
        <w:spacing w:before="281" w:beforeAutospacing="off" w:after="281"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Management Practices</w:t>
      </w:r>
    </w:p>
    <w:p w:rsidR="6CCA5478" w:rsidP="288D3C3E" w:rsidRDefault="6CCA5478" w14:paraId="7E88CB14" w14:textId="650574CF">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Managers should adjust communication styles to meet generational needs.</w:t>
      </w:r>
    </w:p>
    <w:p w:rsidR="6CCA5478" w:rsidP="288D3C3E" w:rsidRDefault="6CCA5478" w14:paraId="46779266" w14:textId="385D1A8F">
      <w:pPr>
        <w:pStyle w:val="ListParagraph"/>
        <w:numPr>
          <w:ilvl w:val="0"/>
          <w:numId w:val="14"/>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Gen X responds well to direct, outcome-focused communication.</w:t>
      </w:r>
    </w:p>
    <w:p w:rsidR="6CCA5478" w:rsidP="288D3C3E" w:rsidRDefault="6CCA5478" w14:paraId="7D7D1D40" w14:textId="7C5F86D0">
      <w:pPr>
        <w:pStyle w:val="ListParagraph"/>
        <w:numPr>
          <w:ilvl w:val="0"/>
          <w:numId w:val="14"/>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Millennials prefer a coaching approach with regular feedback.</w:t>
      </w:r>
    </w:p>
    <w:p w:rsidR="6CCA5478" w:rsidP="288D3C3E" w:rsidRDefault="6CCA5478" w14:paraId="42E2ABF1" w14:textId="749A204C">
      <w:pPr>
        <w:pStyle w:val="ListParagraph"/>
        <w:numPr>
          <w:ilvl w:val="0"/>
          <w:numId w:val="14"/>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 Z values </w:t>
      </w:r>
      <w:r w:rsidRPr="288D3C3E" w:rsidR="7277833E">
        <w:rPr>
          <w:rFonts w:ascii="Arial" w:hAnsi="Arial" w:eastAsia="Arial" w:cs="Arial"/>
          <w:b w:val="0"/>
          <w:bCs w:val="0"/>
          <w:i w:val="0"/>
          <w:iCs w:val="0"/>
          <w:caps w:val="0"/>
          <w:smallCaps w:val="0"/>
          <w:noProof w:val="0"/>
          <w:color w:val="242424"/>
          <w:sz w:val="24"/>
          <w:szCs w:val="24"/>
          <w:lang w:val="en-US"/>
        </w:rPr>
        <w:t>inclusive</w:t>
      </w:r>
      <w:r w:rsidRPr="288D3C3E" w:rsidR="63B2710A">
        <w:rPr>
          <w:rFonts w:ascii="Arial" w:hAnsi="Arial" w:eastAsia="Arial" w:cs="Arial"/>
          <w:b w:val="0"/>
          <w:bCs w:val="0"/>
          <w:i w:val="0"/>
          <w:iCs w:val="0"/>
          <w:caps w:val="0"/>
          <w:smallCaps w:val="0"/>
          <w:noProof w:val="0"/>
          <w:color w:val="242424"/>
          <w:sz w:val="24"/>
          <w:szCs w:val="24"/>
          <w:lang w:val="en-US"/>
        </w:rPr>
        <w:t xml:space="preserve"> digital communication that supports wellbeing.</w:t>
      </w:r>
    </w:p>
    <w:p w:rsidR="6CCA5478" w:rsidP="288D3C3E" w:rsidRDefault="6CCA5478" w14:paraId="0001F95D" w14:textId="7846ED2E">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Cross-generational mentoring encourages knowledge sharing. EI and mindfulness training can also improve teamwork by helping employees understand emotional differences. Leaders who use empathy, adaptability, and clear communication strengthen engagement and performance across all generations.</w:t>
      </w:r>
    </w:p>
    <w:p w:rsidR="6CCA5478" w:rsidP="288D3C3E" w:rsidRDefault="6CCA5478" w14:paraId="7DCA1874" w14:textId="38129A7B">
      <w:pPr>
        <w:spacing w:before="225" w:beforeAutospacing="off" w:after="225" w:afterAutospacing="off"/>
        <w:rPr>
          <w:rFonts w:ascii="Arial" w:hAnsi="Arial" w:eastAsia="Arial" w:cs="Arial"/>
          <w:sz w:val="24"/>
          <w:szCs w:val="24"/>
        </w:rPr>
      </w:pPr>
    </w:p>
    <w:p w:rsidR="6CCA5478" w:rsidP="288D3C3E" w:rsidRDefault="6CCA5478" w14:paraId="2B4C7ADD" w14:textId="3FEDED54">
      <w:pPr>
        <w:pStyle w:val="Heading5"/>
        <w:rPr>
          <w:rFonts w:ascii="Arial" w:hAnsi="Arial" w:eastAsia="Arial" w:cs="Arial"/>
          <w:noProof w:val="0"/>
          <w:sz w:val="24"/>
          <w:szCs w:val="24"/>
          <w:lang w:val="en-US"/>
        </w:rPr>
      </w:pPr>
      <w:r w:rsidRPr="288D3C3E" w:rsidR="63B2710A">
        <w:rPr>
          <w:rFonts w:ascii="Arial" w:hAnsi="Arial" w:eastAsia="Arial" w:cs="Arial"/>
          <w:noProof w:val="0"/>
          <w:sz w:val="24"/>
          <w:szCs w:val="24"/>
          <w:lang w:val="en-US"/>
        </w:rPr>
        <w:t>4. Conclusion and Recommendation</w:t>
      </w:r>
    </w:p>
    <w:p w:rsidR="6CCA5478" w:rsidP="288D3C3E" w:rsidRDefault="6CCA5478" w14:paraId="56390BD2" w14:textId="42B9EBB0">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Emotional intelligence and mindfulness play </w:t>
      </w:r>
      <w:r w:rsidRPr="288D3C3E" w:rsidR="44A6A8B3">
        <w:rPr>
          <w:rFonts w:ascii="Arial" w:hAnsi="Arial" w:eastAsia="Arial" w:cs="Arial"/>
          <w:b w:val="0"/>
          <w:bCs w:val="0"/>
          <w:i w:val="0"/>
          <w:iCs w:val="0"/>
          <w:caps w:val="0"/>
          <w:smallCaps w:val="0"/>
          <w:noProof w:val="0"/>
          <w:color w:val="242424"/>
          <w:sz w:val="24"/>
          <w:szCs w:val="24"/>
          <w:lang w:val="en-US"/>
        </w:rPr>
        <w:t>a key role</w:t>
      </w:r>
      <w:r w:rsidRPr="288D3C3E" w:rsidR="63B2710A">
        <w:rPr>
          <w:rFonts w:ascii="Arial" w:hAnsi="Arial" w:eastAsia="Arial" w:cs="Arial"/>
          <w:b w:val="0"/>
          <w:bCs w:val="0"/>
          <w:i w:val="0"/>
          <w:iCs w:val="0"/>
          <w:caps w:val="0"/>
          <w:smallCaps w:val="0"/>
          <w:noProof w:val="0"/>
          <w:color w:val="242424"/>
          <w:sz w:val="24"/>
          <w:szCs w:val="24"/>
          <w:lang w:val="en-US"/>
        </w:rPr>
        <w:t xml:space="preserve"> in improving workplace performance. EI supports employees in understanding and managing emotions, communicating effectively, and building strong working relationships. Mindfulness strengthens emotional regulation, reduces stress, and helps individuals stay focused during challenging situations. Together, EI and mindfulness improve teamwork, leadership, conflict resolution, and overall wellbeing. These skills are essential for modern </w:t>
      </w:r>
      <w:r w:rsidRPr="288D3C3E" w:rsidR="5B6351AC">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that face rapid change, diverse teams, and complex communication needs.</w:t>
      </w:r>
    </w:p>
    <w:p w:rsidR="6CCA5478" w:rsidP="288D3C3E" w:rsidRDefault="6CCA5478" w14:paraId="4501DD37" w14:textId="4A3A7471">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The report also highlighted how different EI models provide useful perspectives. Goleman’s model focuses on workplace </w:t>
      </w:r>
      <w:r w:rsidRPr="288D3C3E" w:rsidR="13C80BF3">
        <w:rPr>
          <w:rFonts w:ascii="Arial" w:hAnsi="Arial" w:eastAsia="Arial" w:cs="Arial"/>
          <w:b w:val="0"/>
          <w:bCs w:val="0"/>
          <w:i w:val="0"/>
          <w:iCs w:val="0"/>
          <w:caps w:val="0"/>
          <w:smallCaps w:val="0"/>
          <w:noProof w:val="0"/>
          <w:color w:val="242424"/>
          <w:sz w:val="24"/>
          <w:szCs w:val="24"/>
          <w:lang w:val="en-US"/>
        </w:rPr>
        <w:t>behavior</w:t>
      </w:r>
      <w:r w:rsidRPr="288D3C3E" w:rsidR="63B2710A">
        <w:rPr>
          <w:rFonts w:ascii="Arial" w:hAnsi="Arial" w:eastAsia="Arial" w:cs="Arial"/>
          <w:b w:val="0"/>
          <w:bCs w:val="0"/>
          <w:i w:val="0"/>
          <w:iCs w:val="0"/>
          <w:caps w:val="0"/>
          <w:smallCaps w:val="0"/>
          <w:noProof w:val="0"/>
          <w:color w:val="242424"/>
          <w:sz w:val="24"/>
          <w:szCs w:val="24"/>
          <w:lang w:val="en-US"/>
        </w:rPr>
        <w:t xml:space="preserve">, Mayer–Salovey’s model </w:t>
      </w:r>
      <w:r w:rsidRPr="288D3C3E" w:rsidR="42D52C2C">
        <w:rPr>
          <w:rFonts w:ascii="Arial" w:hAnsi="Arial" w:eastAsia="Arial" w:cs="Arial"/>
          <w:b w:val="0"/>
          <w:bCs w:val="0"/>
          <w:i w:val="0"/>
          <w:iCs w:val="0"/>
          <w:caps w:val="0"/>
          <w:smallCaps w:val="0"/>
          <w:noProof w:val="0"/>
          <w:color w:val="242424"/>
          <w:sz w:val="24"/>
          <w:szCs w:val="24"/>
          <w:lang w:val="en-US"/>
        </w:rPr>
        <w:t>emphasizes</w:t>
      </w:r>
      <w:r w:rsidRPr="288D3C3E" w:rsidR="63B2710A">
        <w:rPr>
          <w:rFonts w:ascii="Arial" w:hAnsi="Arial" w:eastAsia="Arial" w:cs="Arial"/>
          <w:b w:val="0"/>
          <w:bCs w:val="0"/>
          <w:i w:val="0"/>
          <w:iCs w:val="0"/>
          <w:caps w:val="0"/>
          <w:smallCaps w:val="0"/>
          <w:noProof w:val="0"/>
          <w:color w:val="242424"/>
          <w:sz w:val="24"/>
          <w:szCs w:val="24"/>
          <w:lang w:val="en-US"/>
        </w:rPr>
        <w:t xml:space="preserve"> emotional abilities, and Bar-On’s model integrates emotional and social skills. Understanding these models helps </w:t>
      </w:r>
      <w:r w:rsidRPr="288D3C3E" w:rsidR="1B405AE0">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design training </w:t>
      </w:r>
      <w:r w:rsidRPr="288D3C3E" w:rsidR="067DD7B2">
        <w:rPr>
          <w:rFonts w:ascii="Arial" w:hAnsi="Arial" w:eastAsia="Arial" w:cs="Arial"/>
          <w:b w:val="0"/>
          <w:bCs w:val="0"/>
          <w:i w:val="0"/>
          <w:iCs w:val="0"/>
          <w:caps w:val="0"/>
          <w:smallCaps w:val="0"/>
          <w:noProof w:val="0"/>
          <w:color w:val="242424"/>
          <w:sz w:val="24"/>
          <w:szCs w:val="24"/>
          <w:lang w:val="en-US"/>
        </w:rPr>
        <w:t>programmed</w:t>
      </w:r>
      <w:r w:rsidRPr="288D3C3E" w:rsidR="63B2710A">
        <w:rPr>
          <w:rFonts w:ascii="Arial" w:hAnsi="Arial" w:eastAsia="Arial" w:cs="Arial"/>
          <w:b w:val="0"/>
          <w:bCs w:val="0"/>
          <w:i w:val="0"/>
          <w:iCs w:val="0"/>
          <w:caps w:val="0"/>
          <w:smallCaps w:val="0"/>
          <w:noProof w:val="0"/>
          <w:color w:val="242424"/>
          <w:sz w:val="24"/>
          <w:szCs w:val="24"/>
          <w:lang w:val="en-US"/>
        </w:rPr>
        <w:t xml:space="preserve"> that support both leaders and employees.</w:t>
      </w:r>
    </w:p>
    <w:p w:rsidR="6CCA5478" w:rsidP="288D3C3E" w:rsidRDefault="6CCA5478" w14:paraId="3B2DA289" w14:textId="4BBA6E6C">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Generational differences are increasingly important in recruitment and workforce management. Generation X, Millennials, and Generation Z bring unique strengths, values, and communication styles. If these differences are ignored, conflict and misunderstanding may arise. However, when leaders </w:t>
      </w:r>
      <w:r w:rsidRPr="288D3C3E" w:rsidR="29BAD0B5">
        <w:rPr>
          <w:rFonts w:ascii="Arial" w:hAnsi="Arial" w:eastAsia="Arial" w:cs="Arial"/>
          <w:b w:val="0"/>
          <w:bCs w:val="0"/>
          <w:i w:val="0"/>
          <w:iCs w:val="0"/>
          <w:caps w:val="0"/>
          <w:smallCaps w:val="0"/>
          <w:noProof w:val="0"/>
          <w:color w:val="242424"/>
          <w:sz w:val="24"/>
          <w:szCs w:val="24"/>
          <w:lang w:val="en-US"/>
        </w:rPr>
        <w:t>recognize</w:t>
      </w:r>
      <w:r w:rsidRPr="288D3C3E" w:rsidR="63B2710A">
        <w:rPr>
          <w:rFonts w:ascii="Arial" w:hAnsi="Arial" w:eastAsia="Arial" w:cs="Arial"/>
          <w:b w:val="0"/>
          <w:bCs w:val="0"/>
          <w:i w:val="0"/>
          <w:iCs w:val="0"/>
          <w:caps w:val="0"/>
          <w:smallCaps w:val="0"/>
          <w:noProof w:val="0"/>
          <w:color w:val="242424"/>
          <w:sz w:val="24"/>
          <w:szCs w:val="24"/>
          <w:lang w:val="en-US"/>
        </w:rPr>
        <w:t xml:space="preserve"> these differences and </w:t>
      </w:r>
      <w:r w:rsidRPr="288D3C3E" w:rsidR="63B2710A">
        <w:rPr>
          <w:rFonts w:ascii="Arial" w:hAnsi="Arial" w:eastAsia="Arial" w:cs="Arial"/>
          <w:b w:val="0"/>
          <w:bCs w:val="0"/>
          <w:i w:val="0"/>
          <w:iCs w:val="0"/>
          <w:caps w:val="0"/>
          <w:smallCaps w:val="0"/>
          <w:noProof w:val="0"/>
          <w:color w:val="242424"/>
          <w:sz w:val="24"/>
          <w:szCs w:val="24"/>
          <w:lang w:val="en-US"/>
        </w:rPr>
        <w:t>adapt</w:t>
      </w:r>
      <w:r w:rsidRPr="288D3C3E" w:rsidR="63B2710A">
        <w:rPr>
          <w:rFonts w:ascii="Arial" w:hAnsi="Arial" w:eastAsia="Arial" w:cs="Arial"/>
          <w:b w:val="0"/>
          <w:bCs w:val="0"/>
          <w:i w:val="0"/>
          <w:iCs w:val="0"/>
          <w:caps w:val="0"/>
          <w:smallCaps w:val="0"/>
          <w:noProof w:val="0"/>
          <w:color w:val="242424"/>
          <w:sz w:val="24"/>
          <w:szCs w:val="24"/>
          <w:lang w:val="en-US"/>
        </w:rPr>
        <w:t xml:space="preserve"> management practices, generational diversity becomes </w:t>
      </w:r>
      <w:r w:rsidRPr="288D3C3E" w:rsidR="7C5B6A66">
        <w:rPr>
          <w:rFonts w:ascii="Arial" w:hAnsi="Arial" w:eastAsia="Arial" w:cs="Arial"/>
          <w:b w:val="0"/>
          <w:bCs w:val="0"/>
          <w:i w:val="0"/>
          <w:iCs w:val="0"/>
          <w:caps w:val="0"/>
          <w:smallCaps w:val="0"/>
          <w:noProof w:val="0"/>
          <w:color w:val="242424"/>
          <w:sz w:val="24"/>
          <w:szCs w:val="24"/>
          <w:lang w:val="en-US"/>
        </w:rPr>
        <w:t>an asset</w:t>
      </w:r>
      <w:r w:rsidRPr="288D3C3E" w:rsidR="63B2710A">
        <w:rPr>
          <w:rFonts w:ascii="Arial" w:hAnsi="Arial" w:eastAsia="Arial" w:cs="Arial"/>
          <w:b w:val="0"/>
          <w:bCs w:val="0"/>
          <w:i w:val="0"/>
          <w:iCs w:val="0"/>
          <w:caps w:val="0"/>
          <w:smallCaps w:val="0"/>
          <w:noProof w:val="0"/>
          <w:color w:val="242424"/>
          <w:sz w:val="24"/>
          <w:szCs w:val="24"/>
          <w:lang w:val="en-US"/>
        </w:rPr>
        <w:t>.</w:t>
      </w:r>
    </w:p>
    <w:p w:rsidR="6CCA5478" w:rsidP="288D3C3E" w:rsidRDefault="6CCA5478" w14:paraId="085AEA4C" w14:textId="7B03C8D3">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Based on the findings of this report, the following recommendations are proposed:</w:t>
      </w:r>
    </w:p>
    <w:p w:rsidR="6CCA5478" w:rsidP="288D3C3E" w:rsidRDefault="6CCA5478" w14:paraId="1D770E98" w14:textId="61FABDE0">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Introduce Emotional Intelligence Training:</w:t>
      </w:r>
      <w:r w:rsidRPr="288D3C3E" w:rsidR="63B2710A">
        <w:rPr>
          <w:rFonts w:ascii="Arial" w:hAnsi="Arial" w:eastAsia="Arial" w:cs="Arial"/>
          <w:b w:val="0"/>
          <w:bCs w:val="0"/>
          <w:i w:val="0"/>
          <w:iCs w:val="0"/>
          <w:caps w:val="0"/>
          <w:smallCaps w:val="0"/>
          <w:noProof w:val="0"/>
          <w:color w:val="242424"/>
          <w:sz w:val="24"/>
          <w:szCs w:val="24"/>
          <w:lang w:val="en-US"/>
        </w:rPr>
        <w:t xml:space="preserve"> </w:t>
      </w:r>
      <w:r w:rsidRPr="288D3C3E" w:rsidR="63B2710A">
        <w:rPr>
          <w:rFonts w:ascii="Arial" w:hAnsi="Arial" w:eastAsia="Arial" w:cs="Arial"/>
          <w:b w:val="0"/>
          <w:bCs w:val="0"/>
          <w:i w:val="0"/>
          <w:iCs w:val="0"/>
          <w:caps w:val="0"/>
          <w:smallCaps w:val="0"/>
          <w:noProof w:val="0"/>
          <w:color w:val="242424"/>
          <w:sz w:val="24"/>
          <w:szCs w:val="24"/>
          <w:lang w:val="en-US"/>
        </w:rPr>
        <w:t xml:space="preserve">Provide </w:t>
      </w:r>
      <w:r w:rsidRPr="288D3C3E" w:rsidR="0DFFF758">
        <w:rPr>
          <w:rFonts w:ascii="Arial" w:hAnsi="Arial" w:eastAsia="Arial" w:cs="Arial"/>
          <w:b w:val="0"/>
          <w:bCs w:val="0"/>
          <w:i w:val="0"/>
          <w:iCs w:val="0"/>
          <w:caps w:val="0"/>
          <w:smallCaps w:val="0"/>
          <w:noProof w:val="0"/>
          <w:color w:val="242424"/>
          <w:sz w:val="24"/>
          <w:szCs w:val="24"/>
          <w:lang w:val="en-US"/>
        </w:rPr>
        <w:t>programmed</w:t>
      </w:r>
      <w:r w:rsidRPr="288D3C3E" w:rsidR="63B2710A">
        <w:rPr>
          <w:rFonts w:ascii="Arial" w:hAnsi="Arial" w:eastAsia="Arial" w:cs="Arial"/>
          <w:b w:val="0"/>
          <w:bCs w:val="0"/>
          <w:i w:val="0"/>
          <w:iCs w:val="0"/>
          <w:caps w:val="0"/>
          <w:smallCaps w:val="0"/>
          <w:noProof w:val="0"/>
          <w:color w:val="242424"/>
          <w:sz w:val="24"/>
          <w:szCs w:val="24"/>
          <w:lang w:val="en-US"/>
        </w:rPr>
        <w:t xml:space="preserve"> for staff and managers to develop skills such as self-awareness, empathy, and conflict management.</w:t>
      </w:r>
    </w:p>
    <w:p w:rsidR="6CCA5478" w:rsidP="288D3C3E" w:rsidRDefault="6CCA5478" w14:paraId="479D4136" w14:textId="2C4B9F30">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Offer Mindfulness Sessions:</w:t>
      </w:r>
      <w:r w:rsidRPr="288D3C3E" w:rsidR="63B2710A">
        <w:rPr>
          <w:rFonts w:ascii="Arial" w:hAnsi="Arial" w:eastAsia="Arial" w:cs="Arial"/>
          <w:b w:val="0"/>
          <w:bCs w:val="0"/>
          <w:i w:val="0"/>
          <w:iCs w:val="0"/>
          <w:caps w:val="0"/>
          <w:smallCaps w:val="0"/>
          <w:noProof w:val="0"/>
          <w:color w:val="242424"/>
          <w:sz w:val="24"/>
          <w:szCs w:val="24"/>
          <w:lang w:val="en-US"/>
        </w:rPr>
        <w:t xml:space="preserve"> Short workshops or guided sessions can reduce stress and improve focus.</w:t>
      </w:r>
    </w:p>
    <w:p w:rsidR="6CCA5478" w:rsidP="288D3C3E" w:rsidRDefault="6CCA5478" w14:paraId="62A522C1" w14:textId="671C87C6">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Include EI in Recruitment:</w:t>
      </w:r>
      <w:r w:rsidRPr="288D3C3E" w:rsidR="63B2710A">
        <w:rPr>
          <w:rFonts w:ascii="Arial" w:hAnsi="Arial" w:eastAsia="Arial" w:cs="Arial"/>
          <w:b w:val="0"/>
          <w:bCs w:val="0"/>
          <w:i w:val="0"/>
          <w:iCs w:val="0"/>
          <w:caps w:val="0"/>
          <w:smallCaps w:val="0"/>
          <w:noProof w:val="0"/>
          <w:color w:val="242424"/>
          <w:sz w:val="24"/>
          <w:szCs w:val="24"/>
          <w:lang w:val="en-US"/>
        </w:rPr>
        <w:t xml:space="preserve"> </w:t>
      </w:r>
      <w:r w:rsidRPr="288D3C3E" w:rsidR="63B2710A">
        <w:rPr>
          <w:rFonts w:ascii="Arial" w:hAnsi="Arial" w:eastAsia="Arial" w:cs="Arial"/>
          <w:b w:val="0"/>
          <w:bCs w:val="0"/>
          <w:i w:val="0"/>
          <w:iCs w:val="0"/>
          <w:caps w:val="0"/>
          <w:smallCaps w:val="0"/>
          <w:noProof w:val="0"/>
          <w:color w:val="242424"/>
          <w:sz w:val="24"/>
          <w:szCs w:val="24"/>
          <w:lang w:val="en-US"/>
        </w:rPr>
        <w:t>Use interview questions or assessments that measure emotional awareness, adaptability, and collaboration.</w:t>
      </w:r>
    </w:p>
    <w:p w:rsidR="6CCA5478" w:rsidP="288D3C3E" w:rsidRDefault="6CCA5478" w14:paraId="4A438DEA" w14:textId="37769539">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Adapt Communication Styles:</w:t>
      </w:r>
      <w:r w:rsidRPr="288D3C3E" w:rsidR="63B2710A">
        <w:rPr>
          <w:rFonts w:ascii="Arial" w:hAnsi="Arial" w:eastAsia="Arial" w:cs="Arial"/>
          <w:b w:val="0"/>
          <w:bCs w:val="0"/>
          <w:i w:val="0"/>
          <w:iCs w:val="0"/>
          <w:caps w:val="0"/>
          <w:smallCaps w:val="0"/>
          <w:noProof w:val="0"/>
          <w:color w:val="242424"/>
          <w:sz w:val="24"/>
          <w:szCs w:val="24"/>
          <w:lang w:val="en-US"/>
        </w:rPr>
        <w:t xml:space="preserve"> Train leaders to communicate differently with each generation to improve engagement.</w:t>
      </w:r>
    </w:p>
    <w:p w:rsidR="6CCA5478" w:rsidP="288D3C3E" w:rsidRDefault="6CCA5478" w14:paraId="4B8F0260" w14:textId="7033543D">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Encourage Cross-Generational Mentoring:</w:t>
      </w:r>
      <w:r w:rsidRPr="288D3C3E" w:rsidR="63B2710A">
        <w:rPr>
          <w:rFonts w:ascii="Arial" w:hAnsi="Arial" w:eastAsia="Arial" w:cs="Arial"/>
          <w:b w:val="0"/>
          <w:bCs w:val="0"/>
          <w:i w:val="0"/>
          <w:iCs w:val="0"/>
          <w:caps w:val="0"/>
          <w:smallCaps w:val="0"/>
          <w:noProof w:val="0"/>
          <w:color w:val="242424"/>
          <w:sz w:val="24"/>
          <w:szCs w:val="24"/>
          <w:lang w:val="en-US"/>
        </w:rPr>
        <w:t xml:space="preserve"> Pair employees from different generations to share knowledge and improve understanding.</w:t>
      </w:r>
    </w:p>
    <w:p w:rsidR="6CCA5478" w:rsidP="288D3C3E" w:rsidRDefault="6CCA5478" w14:paraId="58067C2C" w14:textId="6BEBEA99">
      <w:pPr>
        <w:pStyle w:val="ListParagraph"/>
        <w:numPr>
          <w:ilvl w:val="0"/>
          <w:numId w:val="15"/>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Support Wellbeing: Provide </w:t>
      </w:r>
      <w:r w:rsidRPr="288D3C3E" w:rsidR="33FB99D3">
        <w:rPr>
          <w:rFonts w:ascii="Arial" w:hAnsi="Arial" w:eastAsia="Arial" w:cs="Arial"/>
          <w:b w:val="0"/>
          <w:bCs w:val="0"/>
          <w:i w:val="0"/>
          <w:iCs w:val="0"/>
          <w:caps w:val="0"/>
          <w:smallCaps w:val="0"/>
          <w:noProof w:val="0"/>
          <w:color w:val="242424"/>
          <w:sz w:val="24"/>
          <w:szCs w:val="24"/>
          <w:lang w:val="en-US"/>
        </w:rPr>
        <w:t>mental health</w:t>
      </w:r>
      <w:r w:rsidRPr="288D3C3E" w:rsidR="63B2710A">
        <w:rPr>
          <w:rFonts w:ascii="Arial" w:hAnsi="Arial" w:eastAsia="Arial" w:cs="Arial"/>
          <w:b w:val="0"/>
          <w:bCs w:val="0"/>
          <w:i w:val="0"/>
          <w:iCs w:val="0"/>
          <w:caps w:val="0"/>
          <w:smallCaps w:val="0"/>
          <w:noProof w:val="0"/>
          <w:color w:val="242424"/>
          <w:sz w:val="24"/>
          <w:szCs w:val="24"/>
          <w:lang w:val="en-US"/>
        </w:rPr>
        <w:t xml:space="preserve"> resources, flexible work options, and inclusive practices, especially for younger generations.</w:t>
      </w:r>
    </w:p>
    <w:p w:rsidR="6CCA5478" w:rsidP="288D3C3E" w:rsidRDefault="6CCA5478" w14:paraId="316B6E6B" w14:textId="7AA787BD">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r w:rsidRPr="288D3C3E" w:rsidR="63B2710A">
        <w:rPr>
          <w:rFonts w:ascii="Arial" w:hAnsi="Arial" w:eastAsia="Arial" w:cs="Arial"/>
          <w:b w:val="0"/>
          <w:bCs w:val="0"/>
          <w:i w:val="0"/>
          <w:iCs w:val="0"/>
          <w:caps w:val="0"/>
          <w:smallCaps w:val="0"/>
          <w:noProof w:val="0"/>
          <w:color w:val="242424"/>
          <w:sz w:val="24"/>
          <w:szCs w:val="24"/>
          <w:lang w:val="en-US"/>
        </w:rPr>
        <w:t xml:space="preserve">By implementing these recommendations, </w:t>
      </w:r>
      <w:r w:rsidRPr="288D3C3E" w:rsidR="3CCB82AD">
        <w:rPr>
          <w:rFonts w:ascii="Arial" w:hAnsi="Arial" w:eastAsia="Arial" w:cs="Arial"/>
          <w:b w:val="0"/>
          <w:bCs w:val="0"/>
          <w:i w:val="0"/>
          <w:iCs w:val="0"/>
          <w:caps w:val="0"/>
          <w:smallCaps w:val="0"/>
          <w:noProof w:val="0"/>
          <w:color w:val="242424"/>
          <w:sz w:val="24"/>
          <w:szCs w:val="24"/>
          <w:lang w:val="en-US"/>
        </w:rPr>
        <w:t>organizations</w:t>
      </w:r>
      <w:r w:rsidRPr="288D3C3E" w:rsidR="63B2710A">
        <w:rPr>
          <w:rFonts w:ascii="Arial" w:hAnsi="Arial" w:eastAsia="Arial" w:cs="Arial"/>
          <w:b w:val="0"/>
          <w:bCs w:val="0"/>
          <w:i w:val="0"/>
          <w:iCs w:val="0"/>
          <w:caps w:val="0"/>
          <w:smallCaps w:val="0"/>
          <w:noProof w:val="0"/>
          <w:color w:val="242424"/>
          <w:sz w:val="24"/>
          <w:szCs w:val="24"/>
          <w:lang w:val="en-US"/>
        </w:rPr>
        <w:t xml:space="preserve"> can build a more emotionally intelligent workforce that is adaptable, collaborative, and better prepared for future challenges.</w:t>
      </w:r>
    </w:p>
    <w:p w:rsidR="6CCA5478" w:rsidP="288D3C3E" w:rsidRDefault="6CCA5478" w14:paraId="0ECAF774" w14:textId="07904FB6">
      <w:pPr>
        <w:spacing w:before="225" w:beforeAutospacing="off" w:after="225" w:afterAutospacing="off"/>
      </w:pPr>
    </w:p>
    <w:p w:rsidR="6CCA5478" w:rsidP="288D3C3E" w:rsidRDefault="6CCA5478" w14:paraId="2AC0760C" w14:textId="2D352157">
      <w:pPr>
        <w:pStyle w:val="Heading1"/>
        <w:shd w:val="clear" w:color="auto" w:fill="FFFFFF" w:themeFill="background1"/>
        <w:spacing w:before="322" w:beforeAutospacing="off" w:after="322" w:afterAutospacing="off"/>
      </w:pPr>
      <w:r w:rsidRPr="288D3C3E" w:rsidR="63B2710A">
        <w:rPr>
          <w:rStyle w:val="Heading6Char"/>
          <w:noProof w:val="0"/>
          <w:lang w:val="en-US"/>
        </w:rPr>
        <w:t>Reference List</w:t>
      </w:r>
      <w:r w:rsidRPr="288D3C3E" w:rsidR="63B2710A">
        <w:rPr>
          <w:rFonts w:ascii="Segoe UI" w:hAnsi="Segoe UI" w:eastAsia="Segoe UI" w:cs="Segoe UI"/>
          <w:b w:val="1"/>
          <w:bCs w:val="1"/>
          <w:i w:val="0"/>
          <w:iCs w:val="0"/>
          <w:caps w:val="0"/>
          <w:smallCaps w:val="0"/>
          <w:noProof w:val="0"/>
          <w:color w:val="242424"/>
          <w:sz w:val="48"/>
          <w:szCs w:val="48"/>
          <w:lang w:val="en-US"/>
        </w:rPr>
        <w:t xml:space="preserve"> </w:t>
      </w:r>
    </w:p>
    <w:p w:rsidR="6CCA5478" w:rsidP="288D3C3E" w:rsidRDefault="6CCA5478" w14:paraId="4EC226F4" w14:textId="4FE96D41">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Bandura, A. (1986)</w:t>
      </w:r>
      <w:r w:rsidRPr="288D3C3E" w:rsidR="1834AF7D">
        <w:rPr>
          <w:rFonts w:ascii="Segoe UI" w:hAnsi="Segoe UI" w:eastAsia="Segoe UI" w:cs="Segoe UI"/>
          <w:b w:val="0"/>
          <w:bCs w:val="0"/>
          <w:i w:val="0"/>
          <w:iCs w:val="0"/>
          <w:caps w:val="0"/>
          <w:smallCaps w:val="0"/>
          <w:noProof w:val="0"/>
          <w:color w:val="242424"/>
          <w:sz w:val="22"/>
          <w:szCs w:val="22"/>
          <w:lang w:val="en-US"/>
        </w:rPr>
        <w:t>. Social</w:t>
      </w:r>
      <w:r w:rsidRPr="288D3C3E" w:rsidR="5F25920A">
        <w:rPr>
          <w:rFonts w:ascii="Segoe UI" w:hAnsi="Segoe UI" w:eastAsia="Segoe UI" w:cs="Segoe UI"/>
          <w:b w:val="0"/>
          <w:bCs w:val="0"/>
          <w:i w:val="1"/>
          <w:iCs w:val="1"/>
          <w:caps w:val="0"/>
          <w:smallCaps w:val="0"/>
          <w:noProof w:val="0"/>
          <w:color w:val="242424"/>
          <w:sz w:val="22"/>
          <w:szCs w:val="22"/>
          <w:lang w:val="en-US"/>
        </w:rPr>
        <w:t xml:space="preserve"> Foundations of Thought and Action: A Social Cognitive Theory</w:t>
      </w:r>
      <w:r w:rsidRPr="288D3C3E" w:rsidR="5F25920A">
        <w:rPr>
          <w:rFonts w:ascii="Segoe UI" w:hAnsi="Segoe UI" w:eastAsia="Segoe UI" w:cs="Segoe UI"/>
          <w:b w:val="0"/>
          <w:bCs w:val="0"/>
          <w:i w:val="0"/>
          <w:iCs w:val="0"/>
          <w:caps w:val="0"/>
          <w:smallCaps w:val="0"/>
          <w:noProof w:val="0"/>
          <w:color w:val="242424"/>
          <w:sz w:val="22"/>
          <w:szCs w:val="22"/>
          <w:lang w:val="en-US"/>
        </w:rPr>
        <w:t>. Englewood Cliffs: Prentice-Hall.</w:t>
      </w:r>
    </w:p>
    <w:p w:rsidR="6CCA5478" w:rsidP="288D3C3E" w:rsidRDefault="6CCA5478" w14:paraId="51CC2F65" w14:textId="6EA4E31F">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Bar-On, R. (1997) </w:t>
      </w:r>
      <w:r w:rsidRPr="288D3C3E" w:rsidR="5F25920A">
        <w:rPr>
          <w:rFonts w:ascii="Segoe UI" w:hAnsi="Segoe UI" w:eastAsia="Segoe UI" w:cs="Segoe UI"/>
          <w:b w:val="0"/>
          <w:bCs w:val="0"/>
          <w:i w:val="1"/>
          <w:iCs w:val="1"/>
          <w:caps w:val="0"/>
          <w:smallCaps w:val="0"/>
          <w:noProof w:val="0"/>
          <w:color w:val="242424"/>
          <w:sz w:val="22"/>
          <w:szCs w:val="22"/>
          <w:lang w:val="en-US"/>
        </w:rPr>
        <w:t>The Emotional Quotient Inventory (EQ-i): A Test of Emotional Intelligence</w:t>
      </w:r>
      <w:r w:rsidRPr="288D3C3E" w:rsidR="5F25920A">
        <w:rPr>
          <w:rFonts w:ascii="Segoe UI" w:hAnsi="Segoe UI" w:eastAsia="Segoe UI" w:cs="Segoe UI"/>
          <w:b w:val="0"/>
          <w:bCs w:val="0"/>
          <w:i w:val="0"/>
          <w:iCs w:val="0"/>
          <w:caps w:val="0"/>
          <w:smallCaps w:val="0"/>
          <w:noProof w:val="0"/>
          <w:color w:val="242424"/>
          <w:sz w:val="22"/>
          <w:szCs w:val="22"/>
          <w:lang w:val="en-US"/>
        </w:rPr>
        <w:t>. Toronto: Multi-Health Systems.</w:t>
      </w:r>
    </w:p>
    <w:p w:rsidR="6CCA5478" w:rsidP="288D3C3E" w:rsidRDefault="6CCA5478" w14:paraId="05558C5A" w14:textId="1DCFE592">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Bar-On, R. (2006) ‘The Bar-On model of emotional-social intelligence’, </w:t>
      </w:r>
      <w:r w:rsidRPr="288D3C3E" w:rsidR="5F25920A">
        <w:rPr>
          <w:rFonts w:ascii="Segoe UI" w:hAnsi="Segoe UI" w:eastAsia="Segoe UI" w:cs="Segoe UI"/>
          <w:b w:val="0"/>
          <w:bCs w:val="0"/>
          <w:i w:val="1"/>
          <w:iCs w:val="1"/>
          <w:caps w:val="0"/>
          <w:smallCaps w:val="0"/>
          <w:noProof w:val="0"/>
          <w:color w:val="242424"/>
          <w:sz w:val="22"/>
          <w:szCs w:val="22"/>
          <w:lang w:val="en-US"/>
        </w:rPr>
        <w:t>Psicothema</w:t>
      </w:r>
      <w:r w:rsidRPr="288D3C3E" w:rsidR="5F25920A">
        <w:rPr>
          <w:rFonts w:ascii="Segoe UI" w:hAnsi="Segoe UI" w:eastAsia="Segoe UI" w:cs="Segoe UI"/>
          <w:b w:val="0"/>
          <w:bCs w:val="0"/>
          <w:i w:val="0"/>
          <w:iCs w:val="0"/>
          <w:caps w:val="0"/>
          <w:smallCaps w:val="0"/>
          <w:noProof w:val="0"/>
          <w:color w:val="242424"/>
          <w:sz w:val="22"/>
          <w:szCs w:val="22"/>
          <w:lang w:val="en-US"/>
        </w:rPr>
        <w:t>, 18, pp. 13–25.</w:t>
      </w:r>
    </w:p>
    <w:p w:rsidR="6CCA5478" w:rsidP="288D3C3E" w:rsidRDefault="6CCA5478" w14:paraId="334F8BD0" w14:textId="21A7CB45">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Caruso, D.R. and Salovey, P. (2004)</w:t>
      </w:r>
      <w:r w:rsidRPr="288D3C3E" w:rsidR="4632D295">
        <w:rPr>
          <w:rFonts w:ascii="Segoe UI" w:hAnsi="Segoe UI" w:eastAsia="Segoe UI" w:cs="Segoe UI"/>
          <w:b w:val="0"/>
          <w:bCs w:val="0"/>
          <w:i w:val="0"/>
          <w:iCs w:val="0"/>
          <w:caps w:val="0"/>
          <w:smallCaps w:val="0"/>
          <w:noProof w:val="0"/>
          <w:color w:val="242424"/>
          <w:sz w:val="22"/>
          <w:szCs w:val="22"/>
          <w:lang w:val="en-US"/>
        </w:rPr>
        <w:t>. The</w:t>
      </w:r>
      <w:r w:rsidRPr="288D3C3E" w:rsidR="5F25920A">
        <w:rPr>
          <w:rFonts w:ascii="Segoe UI" w:hAnsi="Segoe UI" w:eastAsia="Segoe UI" w:cs="Segoe UI"/>
          <w:b w:val="0"/>
          <w:bCs w:val="0"/>
          <w:i w:val="1"/>
          <w:iCs w:val="1"/>
          <w:caps w:val="0"/>
          <w:smallCaps w:val="0"/>
          <w:noProof w:val="0"/>
          <w:color w:val="242424"/>
          <w:sz w:val="22"/>
          <w:szCs w:val="22"/>
          <w:lang w:val="en-US"/>
        </w:rPr>
        <w:t xml:space="preserve"> Emotionally Intelligent Manager</w:t>
      </w:r>
      <w:r w:rsidRPr="288D3C3E" w:rsidR="5F25920A">
        <w:rPr>
          <w:rFonts w:ascii="Segoe UI" w:hAnsi="Segoe UI" w:eastAsia="Segoe UI" w:cs="Segoe UI"/>
          <w:b w:val="0"/>
          <w:bCs w:val="0"/>
          <w:i w:val="0"/>
          <w:iCs w:val="0"/>
          <w:caps w:val="0"/>
          <w:smallCaps w:val="0"/>
          <w:noProof w:val="0"/>
          <w:color w:val="242424"/>
          <w:sz w:val="22"/>
          <w:szCs w:val="22"/>
          <w:lang w:val="en-US"/>
        </w:rPr>
        <w:t>. San Francisco: Jossey-Bass.</w:t>
      </w:r>
    </w:p>
    <w:p w:rsidR="6CCA5478" w:rsidP="288D3C3E" w:rsidRDefault="6CCA5478" w14:paraId="3B7BA001" w14:textId="71CE9852">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Côté, S. (2014) ‘Emotional intelligence and workplace </w:t>
      </w:r>
      <w:r w:rsidRPr="288D3C3E" w:rsidR="5F25920A">
        <w:rPr>
          <w:rFonts w:ascii="Segoe UI" w:hAnsi="Segoe UI" w:eastAsia="Segoe UI" w:cs="Segoe UI"/>
          <w:b w:val="0"/>
          <w:bCs w:val="0"/>
          <w:i w:val="0"/>
          <w:iCs w:val="0"/>
          <w:caps w:val="0"/>
          <w:smallCaps w:val="0"/>
          <w:noProof w:val="0"/>
          <w:color w:val="242424"/>
          <w:sz w:val="22"/>
          <w:szCs w:val="22"/>
          <w:lang w:val="en-US"/>
        </w:rPr>
        <w:t>behavior</w:t>
      </w:r>
      <w:r w:rsidRPr="288D3C3E" w:rsidR="5F25920A">
        <w:rPr>
          <w:rFonts w:ascii="Segoe UI" w:hAnsi="Segoe UI" w:eastAsia="Segoe UI" w:cs="Segoe UI"/>
          <w:b w:val="0"/>
          <w:bCs w:val="0"/>
          <w:i w:val="0"/>
          <w:iCs w:val="0"/>
          <w:caps w:val="0"/>
          <w:smallCaps w:val="0"/>
          <w:noProof w:val="0"/>
          <w:color w:val="242424"/>
          <w:sz w:val="22"/>
          <w:szCs w:val="22"/>
          <w:lang w:val="en-US"/>
        </w:rPr>
        <w:t xml:space="preserve">’, </w:t>
      </w:r>
      <w:r w:rsidRPr="288D3C3E" w:rsidR="5F25920A">
        <w:rPr>
          <w:rFonts w:ascii="Segoe UI" w:hAnsi="Segoe UI" w:eastAsia="Segoe UI" w:cs="Segoe UI"/>
          <w:b w:val="0"/>
          <w:bCs w:val="0"/>
          <w:i w:val="1"/>
          <w:iCs w:val="1"/>
          <w:caps w:val="0"/>
          <w:smallCaps w:val="0"/>
          <w:noProof w:val="0"/>
          <w:color w:val="242424"/>
          <w:sz w:val="22"/>
          <w:szCs w:val="22"/>
          <w:lang w:val="en-US"/>
        </w:rPr>
        <w:t>Annual Review of Organizational Psychology and Organizational Behavior</w:t>
      </w:r>
      <w:r w:rsidRPr="288D3C3E" w:rsidR="5F25920A">
        <w:rPr>
          <w:rFonts w:ascii="Segoe UI" w:hAnsi="Segoe UI" w:eastAsia="Segoe UI" w:cs="Segoe UI"/>
          <w:b w:val="0"/>
          <w:bCs w:val="0"/>
          <w:i w:val="0"/>
          <w:iCs w:val="0"/>
          <w:caps w:val="0"/>
          <w:smallCaps w:val="0"/>
          <w:noProof w:val="0"/>
          <w:color w:val="242424"/>
          <w:sz w:val="22"/>
          <w:szCs w:val="22"/>
          <w:lang w:val="en-US"/>
        </w:rPr>
        <w:t>, 1, pp. 459–488.</w:t>
      </w:r>
    </w:p>
    <w:p w:rsidR="6CCA5478" w:rsidP="288D3C3E" w:rsidRDefault="6CCA5478" w14:paraId="681E6CDC" w14:textId="225F1142">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Gardner, H. (1983)</w:t>
      </w:r>
      <w:r w:rsidRPr="288D3C3E" w:rsidR="4CEAEBCA">
        <w:rPr>
          <w:rFonts w:ascii="Segoe UI" w:hAnsi="Segoe UI" w:eastAsia="Segoe UI" w:cs="Segoe UI"/>
          <w:b w:val="0"/>
          <w:bCs w:val="0"/>
          <w:i w:val="0"/>
          <w:iCs w:val="0"/>
          <w:caps w:val="0"/>
          <w:smallCaps w:val="0"/>
          <w:noProof w:val="0"/>
          <w:color w:val="242424"/>
          <w:sz w:val="22"/>
          <w:szCs w:val="22"/>
          <w:lang w:val="en-US"/>
        </w:rPr>
        <w:t>. Frames</w:t>
      </w:r>
      <w:r w:rsidRPr="288D3C3E" w:rsidR="5F25920A">
        <w:rPr>
          <w:rFonts w:ascii="Segoe UI" w:hAnsi="Segoe UI" w:eastAsia="Segoe UI" w:cs="Segoe UI"/>
          <w:b w:val="0"/>
          <w:bCs w:val="0"/>
          <w:i w:val="1"/>
          <w:iCs w:val="1"/>
          <w:caps w:val="0"/>
          <w:smallCaps w:val="0"/>
          <w:noProof w:val="0"/>
          <w:color w:val="242424"/>
          <w:sz w:val="22"/>
          <w:szCs w:val="22"/>
          <w:lang w:val="en-US"/>
        </w:rPr>
        <w:t xml:space="preserve"> of Mind: The Theory of Multiple Intelligences</w:t>
      </w:r>
      <w:r w:rsidRPr="288D3C3E" w:rsidR="5F25920A">
        <w:rPr>
          <w:rFonts w:ascii="Segoe UI" w:hAnsi="Segoe UI" w:eastAsia="Segoe UI" w:cs="Segoe UI"/>
          <w:b w:val="0"/>
          <w:bCs w:val="0"/>
          <w:i w:val="0"/>
          <w:iCs w:val="0"/>
          <w:caps w:val="0"/>
          <w:smallCaps w:val="0"/>
          <w:noProof w:val="0"/>
          <w:color w:val="242424"/>
          <w:sz w:val="22"/>
          <w:szCs w:val="22"/>
          <w:lang w:val="en-US"/>
        </w:rPr>
        <w:t>. New York: Basic Books.</w:t>
      </w:r>
    </w:p>
    <w:p w:rsidR="6CCA5478" w:rsidP="288D3C3E" w:rsidRDefault="6CCA5478" w14:paraId="0CAAC47E" w14:textId="3FD54942">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Goleman, D. (1995) </w:t>
      </w:r>
      <w:r w:rsidRPr="288D3C3E" w:rsidR="5F25920A">
        <w:rPr>
          <w:rFonts w:ascii="Segoe UI" w:hAnsi="Segoe UI" w:eastAsia="Segoe UI" w:cs="Segoe UI"/>
          <w:b w:val="0"/>
          <w:bCs w:val="0"/>
          <w:i w:val="1"/>
          <w:iCs w:val="1"/>
          <w:caps w:val="0"/>
          <w:smallCaps w:val="0"/>
          <w:noProof w:val="0"/>
          <w:color w:val="242424"/>
          <w:sz w:val="22"/>
          <w:szCs w:val="22"/>
          <w:lang w:val="en-US"/>
        </w:rPr>
        <w:t>Emotional Intelligence: Why It Can Matter More Than IQ</w:t>
      </w:r>
      <w:r w:rsidRPr="288D3C3E" w:rsidR="5F25920A">
        <w:rPr>
          <w:rFonts w:ascii="Segoe UI" w:hAnsi="Segoe UI" w:eastAsia="Segoe UI" w:cs="Segoe UI"/>
          <w:b w:val="0"/>
          <w:bCs w:val="0"/>
          <w:i w:val="0"/>
          <w:iCs w:val="0"/>
          <w:caps w:val="0"/>
          <w:smallCaps w:val="0"/>
          <w:noProof w:val="0"/>
          <w:color w:val="242424"/>
          <w:sz w:val="22"/>
          <w:szCs w:val="22"/>
          <w:lang w:val="en-US"/>
        </w:rPr>
        <w:t>. New York: Bantam.</w:t>
      </w:r>
    </w:p>
    <w:p w:rsidR="6CCA5478" w:rsidP="288D3C3E" w:rsidRDefault="6CCA5478" w14:paraId="49EAF2FE" w14:textId="78085667">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Goleman, D. (1998) </w:t>
      </w:r>
      <w:r w:rsidRPr="288D3C3E" w:rsidR="5F25920A">
        <w:rPr>
          <w:rFonts w:ascii="Segoe UI" w:hAnsi="Segoe UI" w:eastAsia="Segoe UI" w:cs="Segoe UI"/>
          <w:b w:val="0"/>
          <w:bCs w:val="0"/>
          <w:i w:val="1"/>
          <w:iCs w:val="1"/>
          <w:caps w:val="0"/>
          <w:smallCaps w:val="0"/>
          <w:noProof w:val="0"/>
          <w:color w:val="242424"/>
          <w:sz w:val="22"/>
          <w:szCs w:val="22"/>
          <w:lang w:val="en-US"/>
        </w:rPr>
        <w:t>Working with Emotional Intelligence</w:t>
      </w:r>
      <w:r w:rsidRPr="288D3C3E" w:rsidR="5F25920A">
        <w:rPr>
          <w:rFonts w:ascii="Segoe UI" w:hAnsi="Segoe UI" w:eastAsia="Segoe UI" w:cs="Segoe UI"/>
          <w:b w:val="0"/>
          <w:bCs w:val="0"/>
          <w:i w:val="0"/>
          <w:iCs w:val="0"/>
          <w:caps w:val="0"/>
          <w:smallCaps w:val="0"/>
          <w:noProof w:val="0"/>
          <w:color w:val="242424"/>
          <w:sz w:val="22"/>
          <w:szCs w:val="22"/>
          <w:lang w:val="en-US"/>
        </w:rPr>
        <w:t>. New York: Bantam Books.</w:t>
      </w:r>
    </w:p>
    <w:p w:rsidR="6CCA5478" w:rsidP="288D3C3E" w:rsidRDefault="6CCA5478" w14:paraId="6DAD8735" w14:textId="57BC82C1">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Goleman, D., Boyatzis, </w:t>
      </w:r>
      <w:r w:rsidRPr="288D3C3E" w:rsidR="725E8CAE">
        <w:rPr>
          <w:rFonts w:ascii="Segoe UI" w:hAnsi="Segoe UI" w:eastAsia="Segoe UI" w:cs="Segoe UI"/>
          <w:b w:val="0"/>
          <w:bCs w:val="0"/>
          <w:i w:val="0"/>
          <w:iCs w:val="0"/>
          <w:caps w:val="0"/>
          <w:smallCaps w:val="0"/>
          <w:noProof w:val="0"/>
          <w:color w:val="242424"/>
          <w:sz w:val="22"/>
          <w:szCs w:val="22"/>
          <w:lang w:val="en-US"/>
        </w:rPr>
        <w:t>R.,</w:t>
      </w:r>
      <w:r w:rsidRPr="288D3C3E" w:rsidR="5F25920A">
        <w:rPr>
          <w:rFonts w:ascii="Segoe UI" w:hAnsi="Segoe UI" w:eastAsia="Segoe UI" w:cs="Segoe UI"/>
          <w:b w:val="0"/>
          <w:bCs w:val="0"/>
          <w:i w:val="0"/>
          <w:iCs w:val="0"/>
          <w:caps w:val="0"/>
          <w:smallCaps w:val="0"/>
          <w:noProof w:val="0"/>
          <w:color w:val="242424"/>
          <w:sz w:val="22"/>
          <w:szCs w:val="22"/>
          <w:lang w:val="en-US"/>
        </w:rPr>
        <w:t xml:space="preserve"> and McKee, A. (2002) </w:t>
      </w:r>
      <w:r w:rsidRPr="288D3C3E" w:rsidR="5F25920A">
        <w:rPr>
          <w:rFonts w:ascii="Segoe UI" w:hAnsi="Segoe UI" w:eastAsia="Segoe UI" w:cs="Segoe UI"/>
          <w:b w:val="0"/>
          <w:bCs w:val="0"/>
          <w:i w:val="1"/>
          <w:iCs w:val="1"/>
          <w:caps w:val="0"/>
          <w:smallCaps w:val="0"/>
          <w:noProof w:val="0"/>
          <w:color w:val="242424"/>
          <w:sz w:val="22"/>
          <w:szCs w:val="22"/>
          <w:lang w:val="en-US"/>
        </w:rPr>
        <w:t>Primal Leadership: Realizing the Power of Emotional Intelligence</w:t>
      </w:r>
      <w:r w:rsidRPr="288D3C3E" w:rsidR="5F25920A">
        <w:rPr>
          <w:rFonts w:ascii="Segoe UI" w:hAnsi="Segoe UI" w:eastAsia="Segoe UI" w:cs="Segoe UI"/>
          <w:b w:val="0"/>
          <w:bCs w:val="0"/>
          <w:i w:val="0"/>
          <w:iCs w:val="0"/>
          <w:caps w:val="0"/>
          <w:smallCaps w:val="0"/>
          <w:noProof w:val="0"/>
          <w:color w:val="242424"/>
          <w:sz w:val="22"/>
          <w:szCs w:val="22"/>
          <w:lang w:val="en-US"/>
        </w:rPr>
        <w:t>. Boston: Harvard Business School Press.</w:t>
      </w:r>
    </w:p>
    <w:p w:rsidR="6CCA5478" w:rsidP="288D3C3E" w:rsidRDefault="6CCA5478" w14:paraId="5688FF87" w14:textId="62197925">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Kabat-Zinn, J. (1994) </w:t>
      </w:r>
      <w:r w:rsidRPr="288D3C3E" w:rsidR="5F25920A">
        <w:rPr>
          <w:rFonts w:ascii="Segoe UI" w:hAnsi="Segoe UI" w:eastAsia="Segoe UI" w:cs="Segoe UI"/>
          <w:b w:val="0"/>
          <w:bCs w:val="0"/>
          <w:i w:val="1"/>
          <w:iCs w:val="1"/>
          <w:caps w:val="0"/>
          <w:smallCaps w:val="0"/>
          <w:noProof w:val="0"/>
          <w:color w:val="242424"/>
          <w:sz w:val="22"/>
          <w:szCs w:val="22"/>
          <w:lang w:val="en-US"/>
        </w:rPr>
        <w:t>Wherever You Go, There You Are: Mindfulness Meditation in Everyday Life</w:t>
      </w:r>
      <w:r w:rsidRPr="288D3C3E" w:rsidR="5F25920A">
        <w:rPr>
          <w:rFonts w:ascii="Segoe UI" w:hAnsi="Segoe UI" w:eastAsia="Segoe UI" w:cs="Segoe UI"/>
          <w:b w:val="0"/>
          <w:bCs w:val="0"/>
          <w:i w:val="0"/>
          <w:iCs w:val="0"/>
          <w:caps w:val="0"/>
          <w:smallCaps w:val="0"/>
          <w:noProof w:val="0"/>
          <w:color w:val="242424"/>
          <w:sz w:val="22"/>
          <w:szCs w:val="22"/>
          <w:lang w:val="en-US"/>
        </w:rPr>
        <w:t>. New York: Hyperion.</w:t>
      </w:r>
    </w:p>
    <w:p w:rsidR="6CCA5478" w:rsidP="288D3C3E" w:rsidRDefault="6CCA5478" w14:paraId="1BFAEAE4" w14:textId="4D5D539E">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Mayer, J.D. and Salovey, P. (1997) ‘What is emotional intelligence?’, in Salovey, P. and Sluyter, D. (eds.) </w:t>
      </w:r>
      <w:r w:rsidRPr="288D3C3E" w:rsidR="5F25920A">
        <w:rPr>
          <w:rFonts w:ascii="Segoe UI" w:hAnsi="Segoe UI" w:eastAsia="Segoe UI" w:cs="Segoe UI"/>
          <w:b w:val="0"/>
          <w:bCs w:val="0"/>
          <w:i w:val="1"/>
          <w:iCs w:val="1"/>
          <w:caps w:val="0"/>
          <w:smallCaps w:val="0"/>
          <w:noProof w:val="0"/>
          <w:color w:val="242424"/>
          <w:sz w:val="22"/>
          <w:szCs w:val="22"/>
          <w:lang w:val="en-US"/>
        </w:rPr>
        <w:t>Emotional Development and Emotional Intelligence: Educational Implications</w:t>
      </w:r>
      <w:r w:rsidRPr="288D3C3E" w:rsidR="5F25920A">
        <w:rPr>
          <w:rFonts w:ascii="Segoe UI" w:hAnsi="Segoe UI" w:eastAsia="Segoe UI" w:cs="Segoe UI"/>
          <w:b w:val="0"/>
          <w:bCs w:val="0"/>
          <w:i w:val="0"/>
          <w:iCs w:val="0"/>
          <w:caps w:val="0"/>
          <w:smallCaps w:val="0"/>
          <w:noProof w:val="0"/>
          <w:color w:val="242424"/>
          <w:sz w:val="22"/>
          <w:szCs w:val="22"/>
          <w:lang w:val="en-US"/>
        </w:rPr>
        <w:t>. New York: Basic Books, pp. 3–31.</w:t>
      </w:r>
    </w:p>
    <w:p w:rsidR="6CCA5478" w:rsidP="288D3C3E" w:rsidRDefault="6CCA5478" w14:paraId="52FF78BE" w14:textId="453C9522">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Mayer, J.D., Salovey, P. and Caruso, D.R. (2008) ‘Emotional intelligence: new ability or eclectic traits?’, </w:t>
      </w:r>
      <w:r w:rsidRPr="288D3C3E" w:rsidR="5F25920A">
        <w:rPr>
          <w:rFonts w:ascii="Segoe UI" w:hAnsi="Segoe UI" w:eastAsia="Segoe UI" w:cs="Segoe UI"/>
          <w:b w:val="0"/>
          <w:bCs w:val="0"/>
          <w:i w:val="1"/>
          <w:iCs w:val="1"/>
          <w:caps w:val="0"/>
          <w:smallCaps w:val="0"/>
          <w:noProof w:val="0"/>
          <w:color w:val="242424"/>
          <w:sz w:val="22"/>
          <w:szCs w:val="22"/>
          <w:lang w:val="en-US"/>
        </w:rPr>
        <w:t>American Psychologist</w:t>
      </w:r>
      <w:r w:rsidRPr="288D3C3E" w:rsidR="5F25920A">
        <w:rPr>
          <w:rFonts w:ascii="Segoe UI" w:hAnsi="Segoe UI" w:eastAsia="Segoe UI" w:cs="Segoe UI"/>
          <w:b w:val="0"/>
          <w:bCs w:val="0"/>
          <w:i w:val="0"/>
          <w:iCs w:val="0"/>
          <w:caps w:val="0"/>
          <w:smallCaps w:val="0"/>
          <w:noProof w:val="0"/>
          <w:color w:val="242424"/>
          <w:sz w:val="22"/>
          <w:szCs w:val="22"/>
          <w:lang w:val="en-US"/>
        </w:rPr>
        <w:t>, 63(6), pp. 503–517.</w:t>
      </w:r>
    </w:p>
    <w:p w:rsidR="6CCA5478" w:rsidP="288D3C3E" w:rsidRDefault="6CCA5478" w14:paraId="4453DF20" w14:textId="5A1D3CE4">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Smollan, R.K. (2022) ‘Emotional intelligence, leadership and change’, </w:t>
      </w:r>
      <w:r w:rsidRPr="288D3C3E" w:rsidR="5F25920A">
        <w:rPr>
          <w:rFonts w:ascii="Segoe UI" w:hAnsi="Segoe UI" w:eastAsia="Segoe UI" w:cs="Segoe UI"/>
          <w:b w:val="0"/>
          <w:bCs w:val="0"/>
          <w:i w:val="1"/>
          <w:iCs w:val="1"/>
          <w:caps w:val="0"/>
          <w:smallCaps w:val="0"/>
          <w:noProof w:val="0"/>
          <w:color w:val="242424"/>
          <w:sz w:val="22"/>
          <w:szCs w:val="22"/>
          <w:lang w:val="en-US"/>
        </w:rPr>
        <w:t>Journal of Change Management</w:t>
      </w:r>
      <w:r w:rsidRPr="288D3C3E" w:rsidR="5F25920A">
        <w:rPr>
          <w:rFonts w:ascii="Segoe UI" w:hAnsi="Segoe UI" w:eastAsia="Segoe UI" w:cs="Segoe UI"/>
          <w:b w:val="0"/>
          <w:bCs w:val="0"/>
          <w:i w:val="0"/>
          <w:iCs w:val="0"/>
          <w:caps w:val="0"/>
          <w:smallCaps w:val="0"/>
          <w:noProof w:val="0"/>
          <w:color w:val="242424"/>
          <w:sz w:val="22"/>
          <w:szCs w:val="22"/>
          <w:lang w:val="en-US"/>
        </w:rPr>
        <w:t>, 22(2), pp. 109–127.</w:t>
      </w:r>
    </w:p>
    <w:p w:rsidR="6CCA5478" w:rsidP="288D3C3E" w:rsidRDefault="6CCA5478" w14:paraId="22C86DE7" w14:textId="4D97A6EF">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Twenge, J.M. (2010)</w:t>
      </w:r>
      <w:r w:rsidRPr="288D3C3E" w:rsidR="483E7E34">
        <w:rPr>
          <w:rFonts w:ascii="Segoe UI" w:hAnsi="Segoe UI" w:eastAsia="Segoe UI" w:cs="Segoe UI"/>
          <w:b w:val="0"/>
          <w:bCs w:val="0"/>
          <w:i w:val="0"/>
          <w:iCs w:val="0"/>
          <w:caps w:val="0"/>
          <w:smallCaps w:val="0"/>
          <w:noProof w:val="0"/>
          <w:color w:val="242424"/>
          <w:sz w:val="22"/>
          <w:szCs w:val="22"/>
          <w:lang w:val="en-US"/>
        </w:rPr>
        <w:t>. Generation</w:t>
      </w:r>
      <w:r w:rsidRPr="288D3C3E" w:rsidR="5F25920A">
        <w:rPr>
          <w:rFonts w:ascii="Segoe UI" w:hAnsi="Segoe UI" w:eastAsia="Segoe UI" w:cs="Segoe UI"/>
          <w:b w:val="0"/>
          <w:bCs w:val="0"/>
          <w:i w:val="1"/>
          <w:iCs w:val="1"/>
          <w:caps w:val="0"/>
          <w:smallCaps w:val="0"/>
          <w:noProof w:val="0"/>
          <w:color w:val="242424"/>
          <w:sz w:val="22"/>
          <w:szCs w:val="22"/>
          <w:lang w:val="en-US"/>
        </w:rPr>
        <w:t xml:space="preserve"> Me</w:t>
      </w:r>
      <w:r w:rsidRPr="288D3C3E" w:rsidR="5F25920A">
        <w:rPr>
          <w:rFonts w:ascii="Segoe UI" w:hAnsi="Segoe UI" w:eastAsia="Segoe UI" w:cs="Segoe UI"/>
          <w:b w:val="0"/>
          <w:bCs w:val="0"/>
          <w:i w:val="0"/>
          <w:iCs w:val="0"/>
          <w:caps w:val="0"/>
          <w:smallCaps w:val="0"/>
          <w:noProof w:val="0"/>
          <w:color w:val="242424"/>
          <w:sz w:val="22"/>
          <w:szCs w:val="22"/>
          <w:lang w:val="en-US"/>
        </w:rPr>
        <w:t>. New York: Atria Books.</w:t>
      </w:r>
    </w:p>
    <w:p w:rsidR="6CCA5478" w:rsidP="288D3C3E" w:rsidRDefault="6CCA5478" w14:paraId="6A098A0F" w14:textId="06DC28EA">
      <w:pPr>
        <w:pStyle w:val="ListParagraph"/>
        <w:numPr>
          <w:ilvl w:val="0"/>
          <w:numId w:val="16"/>
        </w:num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US"/>
        </w:rPr>
      </w:pPr>
      <w:r w:rsidRPr="288D3C3E" w:rsidR="5F25920A">
        <w:rPr>
          <w:rFonts w:ascii="Segoe UI" w:hAnsi="Segoe UI" w:eastAsia="Segoe UI" w:cs="Segoe UI"/>
          <w:b w:val="0"/>
          <w:bCs w:val="0"/>
          <w:i w:val="0"/>
          <w:iCs w:val="0"/>
          <w:caps w:val="0"/>
          <w:smallCaps w:val="0"/>
          <w:noProof w:val="0"/>
          <w:color w:val="242424"/>
          <w:sz w:val="22"/>
          <w:szCs w:val="22"/>
          <w:lang w:val="en-US"/>
        </w:rPr>
        <w:t xml:space="preserve">Williams, </w:t>
      </w:r>
      <w:r w:rsidRPr="288D3C3E" w:rsidR="6AAAFB4C">
        <w:rPr>
          <w:rFonts w:ascii="Segoe UI" w:hAnsi="Segoe UI" w:eastAsia="Segoe UI" w:cs="Segoe UI"/>
          <w:b w:val="0"/>
          <w:bCs w:val="0"/>
          <w:i w:val="0"/>
          <w:iCs w:val="0"/>
          <w:caps w:val="0"/>
          <w:smallCaps w:val="0"/>
          <w:noProof w:val="0"/>
          <w:color w:val="242424"/>
          <w:sz w:val="22"/>
          <w:szCs w:val="22"/>
          <w:lang w:val="en-US"/>
        </w:rPr>
        <w:t>M.,</w:t>
      </w:r>
      <w:r w:rsidRPr="288D3C3E" w:rsidR="5F25920A">
        <w:rPr>
          <w:rFonts w:ascii="Segoe UI" w:hAnsi="Segoe UI" w:eastAsia="Segoe UI" w:cs="Segoe UI"/>
          <w:b w:val="0"/>
          <w:bCs w:val="0"/>
          <w:i w:val="0"/>
          <w:iCs w:val="0"/>
          <w:caps w:val="0"/>
          <w:smallCaps w:val="0"/>
          <w:noProof w:val="0"/>
          <w:color w:val="242424"/>
          <w:sz w:val="22"/>
          <w:szCs w:val="22"/>
          <w:lang w:val="en-US"/>
        </w:rPr>
        <w:t xml:space="preserve"> and Penman, D. (2011)</w:t>
      </w:r>
      <w:r w:rsidRPr="288D3C3E" w:rsidR="2E9700B0">
        <w:rPr>
          <w:rFonts w:ascii="Segoe UI" w:hAnsi="Segoe UI" w:eastAsia="Segoe UI" w:cs="Segoe UI"/>
          <w:b w:val="0"/>
          <w:bCs w:val="0"/>
          <w:i w:val="0"/>
          <w:iCs w:val="0"/>
          <w:caps w:val="0"/>
          <w:smallCaps w:val="0"/>
          <w:noProof w:val="0"/>
          <w:color w:val="242424"/>
          <w:sz w:val="22"/>
          <w:szCs w:val="22"/>
          <w:lang w:val="en-US"/>
        </w:rPr>
        <w:t>. Mindfulness</w:t>
      </w:r>
      <w:r w:rsidRPr="288D3C3E" w:rsidR="5F25920A">
        <w:rPr>
          <w:rFonts w:ascii="Segoe UI" w:hAnsi="Segoe UI" w:eastAsia="Segoe UI" w:cs="Segoe UI"/>
          <w:b w:val="0"/>
          <w:bCs w:val="0"/>
          <w:i w:val="1"/>
          <w:iCs w:val="1"/>
          <w:caps w:val="0"/>
          <w:smallCaps w:val="0"/>
          <w:noProof w:val="0"/>
          <w:color w:val="242424"/>
          <w:sz w:val="22"/>
          <w:szCs w:val="22"/>
          <w:lang w:val="en-US"/>
        </w:rPr>
        <w:t>: A Practical Guide to Finding Peace in a Frantic World</w:t>
      </w:r>
      <w:r w:rsidRPr="288D3C3E" w:rsidR="5F25920A">
        <w:rPr>
          <w:rFonts w:ascii="Segoe UI" w:hAnsi="Segoe UI" w:eastAsia="Segoe UI" w:cs="Segoe UI"/>
          <w:b w:val="0"/>
          <w:bCs w:val="0"/>
          <w:i w:val="0"/>
          <w:iCs w:val="0"/>
          <w:caps w:val="0"/>
          <w:smallCaps w:val="0"/>
          <w:noProof w:val="0"/>
          <w:color w:val="242424"/>
          <w:sz w:val="22"/>
          <w:szCs w:val="22"/>
          <w:lang w:val="en-US"/>
        </w:rPr>
        <w:t xml:space="preserve">. London: </w:t>
      </w:r>
      <w:r w:rsidRPr="288D3C3E" w:rsidR="5F25920A">
        <w:rPr>
          <w:rFonts w:ascii="Segoe UI" w:hAnsi="Segoe UI" w:eastAsia="Segoe UI" w:cs="Segoe UI"/>
          <w:b w:val="0"/>
          <w:bCs w:val="0"/>
          <w:i w:val="0"/>
          <w:iCs w:val="0"/>
          <w:caps w:val="0"/>
          <w:smallCaps w:val="0"/>
          <w:noProof w:val="0"/>
          <w:color w:val="242424"/>
          <w:sz w:val="22"/>
          <w:szCs w:val="22"/>
          <w:lang w:val="en-US"/>
        </w:rPr>
        <w:t>Piatkus</w:t>
      </w:r>
      <w:r w:rsidRPr="288D3C3E" w:rsidR="5F25920A">
        <w:rPr>
          <w:rFonts w:ascii="Segoe UI" w:hAnsi="Segoe UI" w:eastAsia="Segoe UI" w:cs="Segoe UI"/>
          <w:b w:val="0"/>
          <w:bCs w:val="0"/>
          <w:i w:val="0"/>
          <w:iCs w:val="0"/>
          <w:caps w:val="0"/>
          <w:smallCaps w:val="0"/>
          <w:noProof w:val="0"/>
          <w:color w:val="242424"/>
          <w:sz w:val="22"/>
          <w:szCs w:val="22"/>
          <w:lang w:val="en-US"/>
        </w:rPr>
        <w:t>.</w:t>
      </w:r>
    </w:p>
    <w:p w:rsidR="6CCA5478" w:rsidP="288D3C3E" w:rsidRDefault="6CCA5478" w14:paraId="28B6FF85" w14:textId="2141CE7C">
      <w:pPr>
        <w:shd w:val="clear" w:color="auto" w:fill="FFFFFF" w:themeFill="background1"/>
        <w:spacing w:before="225" w:beforeAutospacing="off" w:after="225" w:afterAutospacing="off"/>
        <w:rPr>
          <w:rFonts w:ascii="Segoe UI" w:hAnsi="Segoe UI" w:eastAsia="Segoe UI" w:cs="Segoe UI"/>
          <w:b w:val="0"/>
          <w:bCs w:val="0"/>
          <w:i w:val="0"/>
          <w:iCs w:val="0"/>
          <w:caps w:val="0"/>
          <w:smallCaps w:val="0"/>
          <w:noProof w:val="0"/>
          <w:color w:val="242424"/>
          <w:sz w:val="22"/>
          <w:szCs w:val="22"/>
          <w:lang w:val="en-US"/>
        </w:rPr>
      </w:pPr>
    </w:p>
    <w:p w:rsidR="6CCA5478" w:rsidP="288D3C3E" w:rsidRDefault="6CCA5478" w14:paraId="0F5DCB66" w14:textId="0B651A4E">
      <w:pPr>
        <w:spacing w:before="225" w:beforeAutospacing="off" w:after="225" w:afterAutospacing="off"/>
      </w:pPr>
    </w:p>
    <w:p w:rsidR="6CCA5478" w:rsidP="288D3C3E" w:rsidRDefault="6CCA5478" w14:paraId="07956007" w14:textId="5BB14F80">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p>
    <w:p w:rsidR="6CCA5478" w:rsidP="288D3C3E" w:rsidRDefault="6CCA5478" w14:paraId="26B21AA3" w14:textId="2EF328F2">
      <w:pPr>
        <w:spacing w:before="240" w:beforeAutospacing="off" w:after="240" w:afterAutospacing="off"/>
        <w:rPr>
          <w:rFonts w:ascii="Arial" w:hAnsi="Arial" w:eastAsia="Arial" w:cs="Arial"/>
          <w:noProof w:val="0"/>
          <w:sz w:val="24"/>
          <w:szCs w:val="24"/>
          <w:lang w:val="en-US"/>
        </w:rPr>
      </w:pPr>
    </w:p>
    <w:p w:rsidR="6CCA5478" w:rsidP="288D3C3E" w:rsidRDefault="6CCA5478" w14:paraId="5528E0A9" w14:textId="383E130A">
      <w:pPr>
        <w:spacing w:before="0" w:beforeAutospacing="off" w:after="0" w:afterAutospacing="off"/>
      </w:pPr>
    </w:p>
    <w:p w:rsidR="6CCA5478" w:rsidP="288D3C3E" w:rsidRDefault="6CCA5478" w14:paraId="6AF3EE45" w14:textId="24CA08E4">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242424"/>
          <w:sz w:val="24"/>
          <w:szCs w:val="24"/>
          <w:lang w:val="en-US"/>
        </w:rPr>
      </w:pPr>
    </w:p>
    <w:p w:rsidR="6CCA5478" w:rsidP="288D3C3E" w:rsidRDefault="6CCA5478" w14:paraId="70E9A483" w14:textId="14787959">
      <w:pPr>
        <w:pStyle w:val="Normal"/>
        <w:rPr>
          <w:noProof w:val="0"/>
          <w:lang w:val="en-US"/>
        </w:rPr>
      </w:pPr>
    </w:p>
    <w:p w:rsidR="6CCA5478" w:rsidP="288D3C3E" w:rsidRDefault="6CCA5478" w14:paraId="28D41560" w14:textId="2909D3B9">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C3EUS+j05HFFw" int2:id="FHKFZWo4">
      <int2:state int2:type="spell" int2:value="Rejected"/>
    </int2:textHash>
    <int2:textHash int2:hashCode="e+56ukLEqy/Czn" int2:id="dDLteBzT">
      <int2:state int2:type="spell" int2:value="Rejected"/>
    </int2:textHash>
    <int2:textHash int2:hashCode="fDpjvI91NbLlgy" int2:id="OlUhrox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4da524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28c066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5147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9cd1e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3dc28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49bf9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c11e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e1345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dbbd7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93a13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838c7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8d3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cd1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8b6f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12f3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655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456E86"/>
    <w:rsid w:val="0044C458"/>
    <w:rsid w:val="010FF70E"/>
    <w:rsid w:val="0153B7D6"/>
    <w:rsid w:val="016D8571"/>
    <w:rsid w:val="01E4F5A0"/>
    <w:rsid w:val="0319B467"/>
    <w:rsid w:val="036CB246"/>
    <w:rsid w:val="04432E86"/>
    <w:rsid w:val="058DB761"/>
    <w:rsid w:val="06244158"/>
    <w:rsid w:val="067DD7B2"/>
    <w:rsid w:val="0735DD0D"/>
    <w:rsid w:val="07DBD4FB"/>
    <w:rsid w:val="0A567B74"/>
    <w:rsid w:val="0A6835F2"/>
    <w:rsid w:val="0B53DC0A"/>
    <w:rsid w:val="0BAD5C50"/>
    <w:rsid w:val="0C8B018F"/>
    <w:rsid w:val="0DB807D4"/>
    <w:rsid w:val="0DFFF758"/>
    <w:rsid w:val="0E0D2FA0"/>
    <w:rsid w:val="0EB301E2"/>
    <w:rsid w:val="0F1C039B"/>
    <w:rsid w:val="0FEF1B20"/>
    <w:rsid w:val="10265367"/>
    <w:rsid w:val="110CE991"/>
    <w:rsid w:val="12C9FBEB"/>
    <w:rsid w:val="1379C0E7"/>
    <w:rsid w:val="13C80BF3"/>
    <w:rsid w:val="169AFBCE"/>
    <w:rsid w:val="16B2C803"/>
    <w:rsid w:val="17D40E54"/>
    <w:rsid w:val="1834AF7D"/>
    <w:rsid w:val="193537D8"/>
    <w:rsid w:val="196C343F"/>
    <w:rsid w:val="1982C2FD"/>
    <w:rsid w:val="1A227855"/>
    <w:rsid w:val="1AFBB374"/>
    <w:rsid w:val="1B405AE0"/>
    <w:rsid w:val="1C7412F7"/>
    <w:rsid w:val="1D611EB3"/>
    <w:rsid w:val="1E456E86"/>
    <w:rsid w:val="1F5904E8"/>
    <w:rsid w:val="21056E2B"/>
    <w:rsid w:val="24B65C2F"/>
    <w:rsid w:val="24F68B63"/>
    <w:rsid w:val="251333B0"/>
    <w:rsid w:val="254D3F76"/>
    <w:rsid w:val="258B8820"/>
    <w:rsid w:val="2639BF20"/>
    <w:rsid w:val="27605AD2"/>
    <w:rsid w:val="2824FDAC"/>
    <w:rsid w:val="288D3C3E"/>
    <w:rsid w:val="28E58E6A"/>
    <w:rsid w:val="29661A8F"/>
    <w:rsid w:val="29BAD0B5"/>
    <w:rsid w:val="29D1D3A7"/>
    <w:rsid w:val="29D37E6E"/>
    <w:rsid w:val="29DF44A7"/>
    <w:rsid w:val="2B05A01B"/>
    <w:rsid w:val="2E1CAD9A"/>
    <w:rsid w:val="2E9700B0"/>
    <w:rsid w:val="2EA60067"/>
    <w:rsid w:val="2FD518DD"/>
    <w:rsid w:val="303CFB2C"/>
    <w:rsid w:val="307CA69F"/>
    <w:rsid w:val="30EFC8A4"/>
    <w:rsid w:val="315B734F"/>
    <w:rsid w:val="329F4A37"/>
    <w:rsid w:val="32E94AD0"/>
    <w:rsid w:val="32F7500D"/>
    <w:rsid w:val="33FB99D3"/>
    <w:rsid w:val="36B5E92D"/>
    <w:rsid w:val="36D290AC"/>
    <w:rsid w:val="36F74B7A"/>
    <w:rsid w:val="37A7056E"/>
    <w:rsid w:val="383A53E8"/>
    <w:rsid w:val="39512762"/>
    <w:rsid w:val="396F64CE"/>
    <w:rsid w:val="39C8D43C"/>
    <w:rsid w:val="3A5399FA"/>
    <w:rsid w:val="3A8E9503"/>
    <w:rsid w:val="3AD4FF49"/>
    <w:rsid w:val="3AF699EB"/>
    <w:rsid w:val="3BCA1C2D"/>
    <w:rsid w:val="3BFE1293"/>
    <w:rsid w:val="3CCB82AD"/>
    <w:rsid w:val="3CE6DB88"/>
    <w:rsid w:val="3D4BB273"/>
    <w:rsid w:val="3DF21B0D"/>
    <w:rsid w:val="3EDDE230"/>
    <w:rsid w:val="40166289"/>
    <w:rsid w:val="419F77F0"/>
    <w:rsid w:val="41C4660B"/>
    <w:rsid w:val="42D52C2C"/>
    <w:rsid w:val="442B255F"/>
    <w:rsid w:val="44A6A8B3"/>
    <w:rsid w:val="4550FE5E"/>
    <w:rsid w:val="4590638C"/>
    <w:rsid w:val="45E76B30"/>
    <w:rsid w:val="4632D295"/>
    <w:rsid w:val="470885EA"/>
    <w:rsid w:val="47392D83"/>
    <w:rsid w:val="477FDCDB"/>
    <w:rsid w:val="483E7E34"/>
    <w:rsid w:val="4865A0A0"/>
    <w:rsid w:val="48A34117"/>
    <w:rsid w:val="49C47177"/>
    <w:rsid w:val="4BF37953"/>
    <w:rsid w:val="4CEAEBCA"/>
    <w:rsid w:val="5058C69F"/>
    <w:rsid w:val="5076657A"/>
    <w:rsid w:val="51CCC328"/>
    <w:rsid w:val="51E3290F"/>
    <w:rsid w:val="521FFBDA"/>
    <w:rsid w:val="52922EFD"/>
    <w:rsid w:val="538D46DA"/>
    <w:rsid w:val="548935AF"/>
    <w:rsid w:val="54A2E2A0"/>
    <w:rsid w:val="54FBB4B7"/>
    <w:rsid w:val="567BC022"/>
    <w:rsid w:val="5750C291"/>
    <w:rsid w:val="5766108F"/>
    <w:rsid w:val="58355226"/>
    <w:rsid w:val="5A91AA97"/>
    <w:rsid w:val="5B174828"/>
    <w:rsid w:val="5B2344D6"/>
    <w:rsid w:val="5B6351AC"/>
    <w:rsid w:val="5C2938C1"/>
    <w:rsid w:val="5E09A22B"/>
    <w:rsid w:val="5F25920A"/>
    <w:rsid w:val="5F469841"/>
    <w:rsid w:val="5F9967E1"/>
    <w:rsid w:val="5FE5AB70"/>
    <w:rsid w:val="602971C1"/>
    <w:rsid w:val="603B60C5"/>
    <w:rsid w:val="619AB157"/>
    <w:rsid w:val="630CDFEC"/>
    <w:rsid w:val="63B2710A"/>
    <w:rsid w:val="64586FE5"/>
    <w:rsid w:val="646B9C4E"/>
    <w:rsid w:val="669877E0"/>
    <w:rsid w:val="67791B05"/>
    <w:rsid w:val="69427018"/>
    <w:rsid w:val="6957C940"/>
    <w:rsid w:val="6AAAFB4C"/>
    <w:rsid w:val="6CA5660B"/>
    <w:rsid w:val="6CCA5478"/>
    <w:rsid w:val="6D398BEC"/>
    <w:rsid w:val="6E9D067D"/>
    <w:rsid w:val="6F65BBBC"/>
    <w:rsid w:val="70896CC7"/>
    <w:rsid w:val="70FCFDB0"/>
    <w:rsid w:val="717A730B"/>
    <w:rsid w:val="7259506F"/>
    <w:rsid w:val="725E8CAE"/>
    <w:rsid w:val="7275780E"/>
    <w:rsid w:val="7277833E"/>
    <w:rsid w:val="737A3166"/>
    <w:rsid w:val="7567AD66"/>
    <w:rsid w:val="75C0B770"/>
    <w:rsid w:val="762034C5"/>
    <w:rsid w:val="76A3C9A1"/>
    <w:rsid w:val="77314F8A"/>
    <w:rsid w:val="78EDEE1F"/>
    <w:rsid w:val="7A7A761B"/>
    <w:rsid w:val="7B2A2CB2"/>
    <w:rsid w:val="7C5B6A66"/>
    <w:rsid w:val="7C70396D"/>
    <w:rsid w:val="7D82B368"/>
    <w:rsid w:val="7DF4CC49"/>
    <w:rsid w:val="7E838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56E86"/>
  <w15:chartTrackingRefBased/>
  <w15:docId w15:val="{8E7C55BA-74CD-4151-88DC-17D860A934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37A3166"/>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737A316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37A3166"/>
    <w:pPr>
      <w:spacing/>
      <w:ind w:left="720"/>
      <w:contextualSpacing/>
    </w:pPr>
  </w:style>
  <w:style w:type="character" w:styleId="Heading2Char" w:customStyle="true">
    <w:uiPriority w:val="9"/>
    <w:name w:val="Heading 2 Char"/>
    <w:basedOn w:val="DefaultParagraphFont"/>
    <w:link w:val="Heading2"/>
    <w:rsid w:val="288D3C3E"/>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eading3Char" w:customStyle="true">
    <w:uiPriority w:val="9"/>
    <w:name w:val="Heading 3 Char"/>
    <w:basedOn w:val="DefaultParagraphFont"/>
    <w:link w:val="Heading3"/>
    <w:rsid w:val="288D3C3E"/>
    <w:rPr>
      <w:rFonts w:eastAsia="" w:cs="" w:eastAsiaTheme="majorEastAsia" w:cstheme="majorBidi"/>
      <w:color w:val="0F4761" w:themeColor="accent1" w:themeTint="FF" w:themeShade="BF"/>
      <w:sz w:val="28"/>
      <w:szCs w:val="28"/>
    </w:rPr>
  </w:style>
  <w:style w:type="character" w:styleId="Heading4Char" w:customStyle="true">
    <w:uiPriority w:val="9"/>
    <w:name w:val="Heading 4 Char"/>
    <w:basedOn w:val="DefaultParagraphFont"/>
    <w:link w:val="Heading4"/>
    <w:rsid w:val="288D3C3E"/>
    <w:rPr>
      <w:rFonts w:eastAsia="" w:cs="" w:eastAsiaTheme="majorEastAsia" w:cstheme="majorBidi"/>
      <w:i w:val="1"/>
      <w:iCs w:val="1"/>
      <w:color w:val="0F4761" w:themeColor="accent1" w:themeTint="FF" w:themeShade="BF"/>
    </w:rPr>
  </w:style>
  <w:style w:type="paragraph" w:styleId="Heading2">
    <w:uiPriority w:val="9"/>
    <w:name w:val="heading 2"/>
    <w:basedOn w:val="Normal"/>
    <w:next w:val="Normal"/>
    <w:unhideWhenUsed/>
    <w:link w:val="Heading2Char"/>
    <w:qFormat/>
    <w:rsid w:val="288D3C3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288D3C3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288D3C3E"/>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288D3C3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rsid w:val="288D3C3E"/>
    <w:rPr>
      <w:rFonts w:eastAsia="" w:cs="" w:eastAsiaTheme="majorEastAsia" w:cstheme="majorBidi"/>
      <w:i w:val="1"/>
      <w:iCs w:val="1"/>
      <w:color w:val="595959" w:themeColor="text1" w:themeTint="A6" w:themeShade="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9b204c83f664a8c" /><Relationship Type="http://schemas.microsoft.com/office/2020/10/relationships/intelligence" Target="intelligence2.xml" Id="R1dc90ab07dcf4f6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2025-10-27T10:27:21.6698471Z</dcterms:created>
  <dcterms:modified xsi:type="dcterms:W3CDTF">2025-11-14T10:00:30.0557165Z</dcterms:modified>
  <dc:creator>Ishwok Mohammed (2323786)</dc:creator>
  <lastModifiedBy>Ishwok Mohammed (2323786)</lastModifiedBy>
</coreProperties>
</file>