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14206" w14:textId="7BD14E81" w:rsidR="00487577" w:rsidRDefault="00487577" w:rsidP="00487577">
      <w:pPr>
        <w:pStyle w:val="Title"/>
      </w:pPr>
      <w:r>
        <w:t>Individual business model Canvas</w:t>
      </w:r>
      <w:r>
        <w:t xml:space="preserve"> </w:t>
      </w:r>
      <w:r>
        <w:t>with entrepreneurial reflection</w:t>
      </w:r>
    </w:p>
    <w:p w14:paraId="2E7A1702" w14:textId="27BD9A22" w:rsidR="00487577" w:rsidRDefault="00487577" w:rsidP="00487577">
      <w:pPr>
        <w:spacing w:line="276" w:lineRule="auto"/>
        <w:jc w:val="left"/>
      </w:pPr>
      <w:r>
        <w:br w:type="page"/>
      </w:r>
    </w:p>
    <w:sdt>
      <w:sdtPr>
        <w:id w:val="903419743"/>
        <w:docPartObj>
          <w:docPartGallery w:val="Table of Contents"/>
          <w:docPartUnique/>
        </w:docPartObj>
      </w:sdtPr>
      <w:sdtEndPr>
        <w:rPr>
          <w:rFonts w:ascii="Times New Roman" w:eastAsiaTheme="minorHAnsi" w:hAnsi="Times New Roman" w:cstheme="minorBidi"/>
          <w:b/>
          <w:bCs/>
          <w:noProof/>
          <w:color w:val="auto"/>
          <w:kern w:val="2"/>
          <w:sz w:val="24"/>
          <w:szCs w:val="22"/>
        </w:rPr>
      </w:sdtEndPr>
      <w:sdtContent>
        <w:p w14:paraId="507388A2" w14:textId="0348CCFE" w:rsidR="00487577" w:rsidRDefault="00487577">
          <w:pPr>
            <w:pStyle w:val="TOCHeading"/>
          </w:pPr>
          <w:r>
            <w:t>Table of Contents</w:t>
          </w:r>
        </w:p>
        <w:p w14:paraId="21385BDF" w14:textId="1E697A13" w:rsidR="00487577" w:rsidRDefault="00487577">
          <w:pPr>
            <w:pStyle w:val="TOC1"/>
            <w:tabs>
              <w:tab w:val="right" w:leader="dot" w:pos="9350"/>
            </w:tabs>
            <w:rPr>
              <w:noProof/>
            </w:rPr>
          </w:pPr>
          <w:r>
            <w:fldChar w:fldCharType="begin"/>
          </w:r>
          <w:r>
            <w:instrText xml:space="preserve"> TOC \o "1-3" \h \z \u </w:instrText>
          </w:r>
          <w:r>
            <w:fldChar w:fldCharType="separate"/>
          </w:r>
          <w:hyperlink w:anchor="_Toc148420144" w:history="1">
            <w:r w:rsidRPr="0093399B">
              <w:rPr>
                <w:rStyle w:val="Hyperlink"/>
                <w:noProof/>
              </w:rPr>
              <w:t>Customer Segments:</w:t>
            </w:r>
            <w:r>
              <w:rPr>
                <w:noProof/>
                <w:webHidden/>
              </w:rPr>
              <w:tab/>
            </w:r>
            <w:r>
              <w:rPr>
                <w:noProof/>
                <w:webHidden/>
              </w:rPr>
              <w:fldChar w:fldCharType="begin"/>
            </w:r>
            <w:r>
              <w:rPr>
                <w:noProof/>
                <w:webHidden/>
              </w:rPr>
              <w:instrText xml:space="preserve"> PAGEREF _Toc148420144 \h </w:instrText>
            </w:r>
            <w:r>
              <w:rPr>
                <w:noProof/>
                <w:webHidden/>
              </w:rPr>
            </w:r>
            <w:r>
              <w:rPr>
                <w:noProof/>
                <w:webHidden/>
              </w:rPr>
              <w:fldChar w:fldCharType="separate"/>
            </w:r>
            <w:r>
              <w:rPr>
                <w:noProof/>
                <w:webHidden/>
              </w:rPr>
              <w:t>3</w:t>
            </w:r>
            <w:r>
              <w:rPr>
                <w:noProof/>
                <w:webHidden/>
              </w:rPr>
              <w:fldChar w:fldCharType="end"/>
            </w:r>
          </w:hyperlink>
        </w:p>
        <w:p w14:paraId="0A292D0B" w14:textId="3FB71690" w:rsidR="00487577" w:rsidRDefault="00487577">
          <w:pPr>
            <w:pStyle w:val="TOC1"/>
            <w:tabs>
              <w:tab w:val="right" w:leader="dot" w:pos="9350"/>
            </w:tabs>
            <w:rPr>
              <w:noProof/>
            </w:rPr>
          </w:pPr>
          <w:hyperlink w:anchor="_Toc148420145" w:history="1">
            <w:r w:rsidRPr="0093399B">
              <w:rPr>
                <w:rStyle w:val="Hyperlink"/>
                <w:noProof/>
              </w:rPr>
              <w:t>The Value Proposition</w:t>
            </w:r>
            <w:r>
              <w:rPr>
                <w:noProof/>
                <w:webHidden/>
              </w:rPr>
              <w:tab/>
            </w:r>
            <w:r>
              <w:rPr>
                <w:noProof/>
                <w:webHidden/>
              </w:rPr>
              <w:fldChar w:fldCharType="begin"/>
            </w:r>
            <w:r>
              <w:rPr>
                <w:noProof/>
                <w:webHidden/>
              </w:rPr>
              <w:instrText xml:space="preserve"> PAGEREF _Toc148420145 \h </w:instrText>
            </w:r>
            <w:r>
              <w:rPr>
                <w:noProof/>
                <w:webHidden/>
              </w:rPr>
            </w:r>
            <w:r>
              <w:rPr>
                <w:noProof/>
                <w:webHidden/>
              </w:rPr>
              <w:fldChar w:fldCharType="separate"/>
            </w:r>
            <w:r>
              <w:rPr>
                <w:noProof/>
                <w:webHidden/>
              </w:rPr>
              <w:t>4</w:t>
            </w:r>
            <w:r>
              <w:rPr>
                <w:noProof/>
                <w:webHidden/>
              </w:rPr>
              <w:fldChar w:fldCharType="end"/>
            </w:r>
          </w:hyperlink>
        </w:p>
        <w:p w14:paraId="68B1A6DB" w14:textId="06676A09" w:rsidR="00487577" w:rsidRDefault="00487577">
          <w:pPr>
            <w:pStyle w:val="TOC1"/>
            <w:tabs>
              <w:tab w:val="right" w:leader="dot" w:pos="9350"/>
            </w:tabs>
            <w:rPr>
              <w:noProof/>
            </w:rPr>
          </w:pPr>
          <w:hyperlink w:anchor="_Toc148420146" w:history="1">
            <w:r w:rsidRPr="0093399B">
              <w:rPr>
                <w:rStyle w:val="Hyperlink"/>
                <w:noProof/>
              </w:rPr>
              <w:t>Channels</w:t>
            </w:r>
            <w:r>
              <w:rPr>
                <w:noProof/>
                <w:webHidden/>
              </w:rPr>
              <w:tab/>
            </w:r>
            <w:r>
              <w:rPr>
                <w:noProof/>
                <w:webHidden/>
              </w:rPr>
              <w:fldChar w:fldCharType="begin"/>
            </w:r>
            <w:r>
              <w:rPr>
                <w:noProof/>
                <w:webHidden/>
              </w:rPr>
              <w:instrText xml:space="preserve"> PAGEREF _Toc148420146 \h </w:instrText>
            </w:r>
            <w:r>
              <w:rPr>
                <w:noProof/>
                <w:webHidden/>
              </w:rPr>
            </w:r>
            <w:r>
              <w:rPr>
                <w:noProof/>
                <w:webHidden/>
              </w:rPr>
              <w:fldChar w:fldCharType="separate"/>
            </w:r>
            <w:r>
              <w:rPr>
                <w:noProof/>
                <w:webHidden/>
              </w:rPr>
              <w:t>6</w:t>
            </w:r>
            <w:r>
              <w:rPr>
                <w:noProof/>
                <w:webHidden/>
              </w:rPr>
              <w:fldChar w:fldCharType="end"/>
            </w:r>
          </w:hyperlink>
        </w:p>
        <w:p w14:paraId="025B11AE" w14:textId="30ED8472" w:rsidR="00487577" w:rsidRDefault="00487577">
          <w:pPr>
            <w:pStyle w:val="TOC1"/>
            <w:tabs>
              <w:tab w:val="right" w:leader="dot" w:pos="9350"/>
            </w:tabs>
            <w:rPr>
              <w:noProof/>
            </w:rPr>
          </w:pPr>
          <w:hyperlink w:anchor="_Toc148420147" w:history="1">
            <w:r w:rsidRPr="0093399B">
              <w:rPr>
                <w:rStyle w:val="Hyperlink"/>
                <w:noProof/>
              </w:rPr>
              <w:t>Customer Relations:</w:t>
            </w:r>
            <w:r>
              <w:rPr>
                <w:noProof/>
                <w:webHidden/>
              </w:rPr>
              <w:tab/>
            </w:r>
            <w:r>
              <w:rPr>
                <w:noProof/>
                <w:webHidden/>
              </w:rPr>
              <w:fldChar w:fldCharType="begin"/>
            </w:r>
            <w:r>
              <w:rPr>
                <w:noProof/>
                <w:webHidden/>
              </w:rPr>
              <w:instrText xml:space="preserve"> PAGEREF _Toc148420147 \h </w:instrText>
            </w:r>
            <w:r>
              <w:rPr>
                <w:noProof/>
                <w:webHidden/>
              </w:rPr>
            </w:r>
            <w:r>
              <w:rPr>
                <w:noProof/>
                <w:webHidden/>
              </w:rPr>
              <w:fldChar w:fldCharType="separate"/>
            </w:r>
            <w:r>
              <w:rPr>
                <w:noProof/>
                <w:webHidden/>
              </w:rPr>
              <w:t>7</w:t>
            </w:r>
            <w:r>
              <w:rPr>
                <w:noProof/>
                <w:webHidden/>
              </w:rPr>
              <w:fldChar w:fldCharType="end"/>
            </w:r>
          </w:hyperlink>
        </w:p>
        <w:p w14:paraId="7AC1E5D2" w14:textId="2D0605E8" w:rsidR="00487577" w:rsidRDefault="00487577">
          <w:pPr>
            <w:pStyle w:val="TOC1"/>
            <w:tabs>
              <w:tab w:val="right" w:leader="dot" w:pos="9350"/>
            </w:tabs>
            <w:rPr>
              <w:noProof/>
            </w:rPr>
          </w:pPr>
          <w:hyperlink w:anchor="_Toc148420148" w:history="1">
            <w:r w:rsidRPr="0093399B">
              <w:rPr>
                <w:rStyle w:val="Hyperlink"/>
                <w:noProof/>
              </w:rPr>
              <w:t>Revenue Streams:</w:t>
            </w:r>
            <w:r>
              <w:rPr>
                <w:noProof/>
                <w:webHidden/>
              </w:rPr>
              <w:tab/>
            </w:r>
            <w:r>
              <w:rPr>
                <w:noProof/>
                <w:webHidden/>
              </w:rPr>
              <w:fldChar w:fldCharType="begin"/>
            </w:r>
            <w:r>
              <w:rPr>
                <w:noProof/>
                <w:webHidden/>
              </w:rPr>
              <w:instrText xml:space="preserve"> PAGEREF _Toc148420148 \h </w:instrText>
            </w:r>
            <w:r>
              <w:rPr>
                <w:noProof/>
                <w:webHidden/>
              </w:rPr>
            </w:r>
            <w:r>
              <w:rPr>
                <w:noProof/>
                <w:webHidden/>
              </w:rPr>
              <w:fldChar w:fldCharType="separate"/>
            </w:r>
            <w:r>
              <w:rPr>
                <w:noProof/>
                <w:webHidden/>
              </w:rPr>
              <w:t>9</w:t>
            </w:r>
            <w:r>
              <w:rPr>
                <w:noProof/>
                <w:webHidden/>
              </w:rPr>
              <w:fldChar w:fldCharType="end"/>
            </w:r>
          </w:hyperlink>
        </w:p>
        <w:p w14:paraId="7B9AB089" w14:textId="3644A028" w:rsidR="00487577" w:rsidRDefault="00487577">
          <w:pPr>
            <w:pStyle w:val="TOC1"/>
            <w:tabs>
              <w:tab w:val="right" w:leader="dot" w:pos="9350"/>
            </w:tabs>
            <w:rPr>
              <w:noProof/>
            </w:rPr>
          </w:pPr>
          <w:hyperlink w:anchor="_Toc148420149" w:history="1">
            <w:r w:rsidRPr="0093399B">
              <w:rPr>
                <w:rStyle w:val="Hyperlink"/>
                <w:noProof/>
              </w:rPr>
              <w:t>Key Resources:</w:t>
            </w:r>
            <w:r>
              <w:rPr>
                <w:noProof/>
                <w:webHidden/>
              </w:rPr>
              <w:tab/>
            </w:r>
            <w:r>
              <w:rPr>
                <w:noProof/>
                <w:webHidden/>
              </w:rPr>
              <w:fldChar w:fldCharType="begin"/>
            </w:r>
            <w:r>
              <w:rPr>
                <w:noProof/>
                <w:webHidden/>
              </w:rPr>
              <w:instrText xml:space="preserve"> PAGEREF _Toc148420149 \h </w:instrText>
            </w:r>
            <w:r>
              <w:rPr>
                <w:noProof/>
                <w:webHidden/>
              </w:rPr>
            </w:r>
            <w:r>
              <w:rPr>
                <w:noProof/>
                <w:webHidden/>
              </w:rPr>
              <w:fldChar w:fldCharType="separate"/>
            </w:r>
            <w:r>
              <w:rPr>
                <w:noProof/>
                <w:webHidden/>
              </w:rPr>
              <w:t>9</w:t>
            </w:r>
            <w:r>
              <w:rPr>
                <w:noProof/>
                <w:webHidden/>
              </w:rPr>
              <w:fldChar w:fldCharType="end"/>
            </w:r>
          </w:hyperlink>
        </w:p>
        <w:p w14:paraId="7873634A" w14:textId="323CA22F" w:rsidR="00487577" w:rsidRDefault="00487577">
          <w:pPr>
            <w:pStyle w:val="TOC1"/>
            <w:tabs>
              <w:tab w:val="right" w:leader="dot" w:pos="9350"/>
            </w:tabs>
            <w:rPr>
              <w:noProof/>
            </w:rPr>
          </w:pPr>
          <w:hyperlink w:anchor="_Toc148420150" w:history="1">
            <w:r w:rsidRPr="0093399B">
              <w:rPr>
                <w:rStyle w:val="Hyperlink"/>
                <w:noProof/>
              </w:rPr>
              <w:t>Key Activities</w:t>
            </w:r>
            <w:r>
              <w:rPr>
                <w:noProof/>
                <w:webHidden/>
              </w:rPr>
              <w:tab/>
            </w:r>
            <w:r>
              <w:rPr>
                <w:noProof/>
                <w:webHidden/>
              </w:rPr>
              <w:fldChar w:fldCharType="begin"/>
            </w:r>
            <w:r>
              <w:rPr>
                <w:noProof/>
                <w:webHidden/>
              </w:rPr>
              <w:instrText xml:space="preserve"> PAGEREF _Toc148420150 \h </w:instrText>
            </w:r>
            <w:r>
              <w:rPr>
                <w:noProof/>
                <w:webHidden/>
              </w:rPr>
            </w:r>
            <w:r>
              <w:rPr>
                <w:noProof/>
                <w:webHidden/>
              </w:rPr>
              <w:fldChar w:fldCharType="separate"/>
            </w:r>
            <w:r>
              <w:rPr>
                <w:noProof/>
                <w:webHidden/>
              </w:rPr>
              <w:t>10</w:t>
            </w:r>
            <w:r>
              <w:rPr>
                <w:noProof/>
                <w:webHidden/>
              </w:rPr>
              <w:fldChar w:fldCharType="end"/>
            </w:r>
          </w:hyperlink>
        </w:p>
        <w:p w14:paraId="7DB500E5" w14:textId="43D5C292" w:rsidR="00487577" w:rsidRDefault="00487577">
          <w:pPr>
            <w:pStyle w:val="TOC1"/>
            <w:tabs>
              <w:tab w:val="right" w:leader="dot" w:pos="9350"/>
            </w:tabs>
            <w:rPr>
              <w:noProof/>
            </w:rPr>
          </w:pPr>
          <w:hyperlink w:anchor="_Toc148420151" w:history="1">
            <w:r w:rsidRPr="0093399B">
              <w:rPr>
                <w:rStyle w:val="Hyperlink"/>
                <w:noProof/>
              </w:rPr>
              <w:t>Key Partnerships</w:t>
            </w:r>
            <w:r>
              <w:rPr>
                <w:noProof/>
                <w:webHidden/>
              </w:rPr>
              <w:tab/>
            </w:r>
            <w:r>
              <w:rPr>
                <w:noProof/>
                <w:webHidden/>
              </w:rPr>
              <w:fldChar w:fldCharType="begin"/>
            </w:r>
            <w:r>
              <w:rPr>
                <w:noProof/>
                <w:webHidden/>
              </w:rPr>
              <w:instrText xml:space="preserve"> PAGEREF _Toc148420151 \h </w:instrText>
            </w:r>
            <w:r>
              <w:rPr>
                <w:noProof/>
                <w:webHidden/>
              </w:rPr>
            </w:r>
            <w:r>
              <w:rPr>
                <w:noProof/>
                <w:webHidden/>
              </w:rPr>
              <w:fldChar w:fldCharType="separate"/>
            </w:r>
            <w:r>
              <w:rPr>
                <w:noProof/>
                <w:webHidden/>
              </w:rPr>
              <w:t>11</w:t>
            </w:r>
            <w:r>
              <w:rPr>
                <w:noProof/>
                <w:webHidden/>
              </w:rPr>
              <w:fldChar w:fldCharType="end"/>
            </w:r>
          </w:hyperlink>
        </w:p>
        <w:p w14:paraId="23F04A81" w14:textId="3890415D" w:rsidR="00487577" w:rsidRDefault="00487577">
          <w:pPr>
            <w:pStyle w:val="TOC1"/>
            <w:tabs>
              <w:tab w:val="right" w:leader="dot" w:pos="9350"/>
            </w:tabs>
            <w:rPr>
              <w:noProof/>
            </w:rPr>
          </w:pPr>
          <w:hyperlink w:anchor="_Toc148420152" w:history="1">
            <w:r w:rsidRPr="0093399B">
              <w:rPr>
                <w:rStyle w:val="Hyperlink"/>
                <w:noProof/>
              </w:rPr>
              <w:t>Cost Structure</w:t>
            </w:r>
            <w:r>
              <w:rPr>
                <w:noProof/>
                <w:webHidden/>
              </w:rPr>
              <w:tab/>
            </w:r>
            <w:r>
              <w:rPr>
                <w:noProof/>
                <w:webHidden/>
              </w:rPr>
              <w:fldChar w:fldCharType="begin"/>
            </w:r>
            <w:r>
              <w:rPr>
                <w:noProof/>
                <w:webHidden/>
              </w:rPr>
              <w:instrText xml:space="preserve"> PAGEREF _Toc148420152 \h </w:instrText>
            </w:r>
            <w:r>
              <w:rPr>
                <w:noProof/>
                <w:webHidden/>
              </w:rPr>
            </w:r>
            <w:r>
              <w:rPr>
                <w:noProof/>
                <w:webHidden/>
              </w:rPr>
              <w:fldChar w:fldCharType="separate"/>
            </w:r>
            <w:r>
              <w:rPr>
                <w:noProof/>
                <w:webHidden/>
              </w:rPr>
              <w:t>12</w:t>
            </w:r>
            <w:r>
              <w:rPr>
                <w:noProof/>
                <w:webHidden/>
              </w:rPr>
              <w:fldChar w:fldCharType="end"/>
            </w:r>
          </w:hyperlink>
        </w:p>
        <w:p w14:paraId="5466ED56" w14:textId="2E956A6E" w:rsidR="00487577" w:rsidRDefault="00487577">
          <w:pPr>
            <w:pStyle w:val="TOC1"/>
            <w:tabs>
              <w:tab w:val="right" w:leader="dot" w:pos="9350"/>
            </w:tabs>
            <w:rPr>
              <w:noProof/>
            </w:rPr>
          </w:pPr>
          <w:hyperlink w:anchor="_Toc148420153" w:history="1">
            <w:r w:rsidRPr="0093399B">
              <w:rPr>
                <w:rStyle w:val="Hyperlink"/>
                <w:noProof/>
              </w:rPr>
              <w:t>References</w:t>
            </w:r>
            <w:r>
              <w:rPr>
                <w:noProof/>
                <w:webHidden/>
              </w:rPr>
              <w:tab/>
            </w:r>
            <w:r>
              <w:rPr>
                <w:noProof/>
                <w:webHidden/>
              </w:rPr>
              <w:fldChar w:fldCharType="begin"/>
            </w:r>
            <w:r>
              <w:rPr>
                <w:noProof/>
                <w:webHidden/>
              </w:rPr>
              <w:instrText xml:space="preserve"> PAGEREF _Toc148420153 \h </w:instrText>
            </w:r>
            <w:r>
              <w:rPr>
                <w:noProof/>
                <w:webHidden/>
              </w:rPr>
            </w:r>
            <w:r>
              <w:rPr>
                <w:noProof/>
                <w:webHidden/>
              </w:rPr>
              <w:fldChar w:fldCharType="separate"/>
            </w:r>
            <w:r>
              <w:rPr>
                <w:noProof/>
                <w:webHidden/>
              </w:rPr>
              <w:t>13</w:t>
            </w:r>
            <w:r>
              <w:rPr>
                <w:noProof/>
                <w:webHidden/>
              </w:rPr>
              <w:fldChar w:fldCharType="end"/>
            </w:r>
          </w:hyperlink>
        </w:p>
        <w:p w14:paraId="0BABD81C" w14:textId="6A5D9A79" w:rsidR="00487577" w:rsidRDefault="00487577">
          <w:pPr>
            <w:pStyle w:val="TOC1"/>
            <w:tabs>
              <w:tab w:val="right" w:leader="dot" w:pos="9350"/>
            </w:tabs>
            <w:rPr>
              <w:noProof/>
            </w:rPr>
          </w:pPr>
          <w:hyperlink w:anchor="_Toc148420154" w:history="1">
            <w:r w:rsidRPr="0093399B">
              <w:rPr>
                <w:rStyle w:val="Hyperlink"/>
                <w:noProof/>
              </w:rPr>
              <w:t>Reflective Essay</w:t>
            </w:r>
            <w:r>
              <w:rPr>
                <w:noProof/>
                <w:webHidden/>
              </w:rPr>
              <w:tab/>
            </w:r>
            <w:r>
              <w:rPr>
                <w:noProof/>
                <w:webHidden/>
              </w:rPr>
              <w:fldChar w:fldCharType="begin"/>
            </w:r>
            <w:r>
              <w:rPr>
                <w:noProof/>
                <w:webHidden/>
              </w:rPr>
              <w:instrText xml:space="preserve"> PAGEREF _Toc148420154 \h </w:instrText>
            </w:r>
            <w:r>
              <w:rPr>
                <w:noProof/>
                <w:webHidden/>
              </w:rPr>
            </w:r>
            <w:r>
              <w:rPr>
                <w:noProof/>
                <w:webHidden/>
              </w:rPr>
              <w:fldChar w:fldCharType="separate"/>
            </w:r>
            <w:r>
              <w:rPr>
                <w:noProof/>
                <w:webHidden/>
              </w:rPr>
              <w:t>16</w:t>
            </w:r>
            <w:r>
              <w:rPr>
                <w:noProof/>
                <w:webHidden/>
              </w:rPr>
              <w:fldChar w:fldCharType="end"/>
            </w:r>
          </w:hyperlink>
        </w:p>
        <w:p w14:paraId="5A8E51CF" w14:textId="41271835" w:rsidR="00487577" w:rsidRDefault="00487577">
          <w:pPr>
            <w:pStyle w:val="TOC1"/>
            <w:tabs>
              <w:tab w:val="right" w:leader="dot" w:pos="9350"/>
            </w:tabs>
            <w:rPr>
              <w:noProof/>
            </w:rPr>
          </w:pPr>
          <w:hyperlink w:anchor="_Toc148420155" w:history="1">
            <w:r w:rsidRPr="0093399B">
              <w:rPr>
                <w:rStyle w:val="Hyperlink"/>
                <w:noProof/>
              </w:rPr>
              <w:t>Introduction</w:t>
            </w:r>
            <w:r>
              <w:rPr>
                <w:noProof/>
                <w:webHidden/>
              </w:rPr>
              <w:tab/>
            </w:r>
            <w:r>
              <w:rPr>
                <w:noProof/>
                <w:webHidden/>
              </w:rPr>
              <w:fldChar w:fldCharType="begin"/>
            </w:r>
            <w:r>
              <w:rPr>
                <w:noProof/>
                <w:webHidden/>
              </w:rPr>
              <w:instrText xml:space="preserve"> PAGEREF _Toc148420155 \h </w:instrText>
            </w:r>
            <w:r>
              <w:rPr>
                <w:noProof/>
                <w:webHidden/>
              </w:rPr>
            </w:r>
            <w:r>
              <w:rPr>
                <w:noProof/>
                <w:webHidden/>
              </w:rPr>
              <w:fldChar w:fldCharType="separate"/>
            </w:r>
            <w:r>
              <w:rPr>
                <w:noProof/>
                <w:webHidden/>
              </w:rPr>
              <w:t>16</w:t>
            </w:r>
            <w:r>
              <w:rPr>
                <w:noProof/>
                <w:webHidden/>
              </w:rPr>
              <w:fldChar w:fldCharType="end"/>
            </w:r>
          </w:hyperlink>
        </w:p>
        <w:p w14:paraId="20E54F6A" w14:textId="10D47072" w:rsidR="00487577" w:rsidRDefault="00487577">
          <w:pPr>
            <w:pStyle w:val="TOC2"/>
            <w:tabs>
              <w:tab w:val="right" w:leader="dot" w:pos="9350"/>
            </w:tabs>
            <w:rPr>
              <w:noProof/>
            </w:rPr>
          </w:pPr>
          <w:hyperlink w:anchor="_Toc148420156" w:history="1">
            <w:r w:rsidRPr="0093399B">
              <w:rPr>
                <w:rStyle w:val="Hyperlink"/>
                <w:noProof/>
              </w:rPr>
              <w:t>Stage 1: Description</w:t>
            </w:r>
            <w:r>
              <w:rPr>
                <w:noProof/>
                <w:webHidden/>
              </w:rPr>
              <w:tab/>
            </w:r>
            <w:r>
              <w:rPr>
                <w:noProof/>
                <w:webHidden/>
              </w:rPr>
              <w:fldChar w:fldCharType="begin"/>
            </w:r>
            <w:r>
              <w:rPr>
                <w:noProof/>
                <w:webHidden/>
              </w:rPr>
              <w:instrText xml:space="preserve"> PAGEREF _Toc148420156 \h </w:instrText>
            </w:r>
            <w:r>
              <w:rPr>
                <w:noProof/>
                <w:webHidden/>
              </w:rPr>
            </w:r>
            <w:r>
              <w:rPr>
                <w:noProof/>
                <w:webHidden/>
              </w:rPr>
              <w:fldChar w:fldCharType="separate"/>
            </w:r>
            <w:r>
              <w:rPr>
                <w:noProof/>
                <w:webHidden/>
              </w:rPr>
              <w:t>16</w:t>
            </w:r>
            <w:r>
              <w:rPr>
                <w:noProof/>
                <w:webHidden/>
              </w:rPr>
              <w:fldChar w:fldCharType="end"/>
            </w:r>
          </w:hyperlink>
        </w:p>
        <w:p w14:paraId="1824477D" w14:textId="10B43B87" w:rsidR="00487577" w:rsidRDefault="00487577">
          <w:pPr>
            <w:pStyle w:val="TOC2"/>
            <w:tabs>
              <w:tab w:val="right" w:leader="dot" w:pos="9350"/>
            </w:tabs>
            <w:rPr>
              <w:noProof/>
            </w:rPr>
          </w:pPr>
          <w:hyperlink w:anchor="_Toc148420157" w:history="1">
            <w:r w:rsidRPr="0093399B">
              <w:rPr>
                <w:rStyle w:val="Hyperlink"/>
                <w:noProof/>
              </w:rPr>
              <w:t>Stage 2: Feelings</w:t>
            </w:r>
            <w:r>
              <w:rPr>
                <w:noProof/>
                <w:webHidden/>
              </w:rPr>
              <w:tab/>
            </w:r>
            <w:r>
              <w:rPr>
                <w:noProof/>
                <w:webHidden/>
              </w:rPr>
              <w:fldChar w:fldCharType="begin"/>
            </w:r>
            <w:r>
              <w:rPr>
                <w:noProof/>
                <w:webHidden/>
              </w:rPr>
              <w:instrText xml:space="preserve"> PAGEREF _Toc148420157 \h </w:instrText>
            </w:r>
            <w:r>
              <w:rPr>
                <w:noProof/>
                <w:webHidden/>
              </w:rPr>
            </w:r>
            <w:r>
              <w:rPr>
                <w:noProof/>
                <w:webHidden/>
              </w:rPr>
              <w:fldChar w:fldCharType="separate"/>
            </w:r>
            <w:r>
              <w:rPr>
                <w:noProof/>
                <w:webHidden/>
              </w:rPr>
              <w:t>16</w:t>
            </w:r>
            <w:r>
              <w:rPr>
                <w:noProof/>
                <w:webHidden/>
              </w:rPr>
              <w:fldChar w:fldCharType="end"/>
            </w:r>
          </w:hyperlink>
        </w:p>
        <w:p w14:paraId="42D73FCE" w14:textId="6E23E8A6" w:rsidR="00487577" w:rsidRDefault="00487577">
          <w:pPr>
            <w:pStyle w:val="TOC2"/>
            <w:tabs>
              <w:tab w:val="right" w:leader="dot" w:pos="9350"/>
            </w:tabs>
            <w:rPr>
              <w:noProof/>
            </w:rPr>
          </w:pPr>
          <w:hyperlink w:anchor="_Toc148420158" w:history="1">
            <w:r w:rsidRPr="0093399B">
              <w:rPr>
                <w:rStyle w:val="Hyperlink"/>
                <w:noProof/>
              </w:rPr>
              <w:t>Stage 3: Evaluation</w:t>
            </w:r>
            <w:r>
              <w:rPr>
                <w:noProof/>
                <w:webHidden/>
              </w:rPr>
              <w:tab/>
            </w:r>
            <w:r>
              <w:rPr>
                <w:noProof/>
                <w:webHidden/>
              </w:rPr>
              <w:fldChar w:fldCharType="begin"/>
            </w:r>
            <w:r>
              <w:rPr>
                <w:noProof/>
                <w:webHidden/>
              </w:rPr>
              <w:instrText xml:space="preserve"> PAGEREF _Toc148420158 \h </w:instrText>
            </w:r>
            <w:r>
              <w:rPr>
                <w:noProof/>
                <w:webHidden/>
              </w:rPr>
            </w:r>
            <w:r>
              <w:rPr>
                <w:noProof/>
                <w:webHidden/>
              </w:rPr>
              <w:fldChar w:fldCharType="separate"/>
            </w:r>
            <w:r>
              <w:rPr>
                <w:noProof/>
                <w:webHidden/>
              </w:rPr>
              <w:t>17</w:t>
            </w:r>
            <w:r>
              <w:rPr>
                <w:noProof/>
                <w:webHidden/>
              </w:rPr>
              <w:fldChar w:fldCharType="end"/>
            </w:r>
          </w:hyperlink>
        </w:p>
        <w:p w14:paraId="56B7A0EB" w14:textId="24983B3C" w:rsidR="00487577" w:rsidRDefault="00487577">
          <w:pPr>
            <w:pStyle w:val="TOC2"/>
            <w:tabs>
              <w:tab w:val="right" w:leader="dot" w:pos="9350"/>
            </w:tabs>
            <w:rPr>
              <w:noProof/>
            </w:rPr>
          </w:pPr>
          <w:hyperlink w:anchor="_Toc148420159" w:history="1">
            <w:r w:rsidRPr="0093399B">
              <w:rPr>
                <w:rStyle w:val="Hyperlink"/>
                <w:noProof/>
              </w:rPr>
              <w:t>Stage 4: Analysis</w:t>
            </w:r>
            <w:r>
              <w:rPr>
                <w:noProof/>
                <w:webHidden/>
              </w:rPr>
              <w:tab/>
            </w:r>
            <w:r>
              <w:rPr>
                <w:noProof/>
                <w:webHidden/>
              </w:rPr>
              <w:fldChar w:fldCharType="begin"/>
            </w:r>
            <w:r>
              <w:rPr>
                <w:noProof/>
                <w:webHidden/>
              </w:rPr>
              <w:instrText xml:space="preserve"> PAGEREF _Toc148420159 \h </w:instrText>
            </w:r>
            <w:r>
              <w:rPr>
                <w:noProof/>
                <w:webHidden/>
              </w:rPr>
            </w:r>
            <w:r>
              <w:rPr>
                <w:noProof/>
                <w:webHidden/>
              </w:rPr>
              <w:fldChar w:fldCharType="separate"/>
            </w:r>
            <w:r>
              <w:rPr>
                <w:noProof/>
                <w:webHidden/>
              </w:rPr>
              <w:t>17</w:t>
            </w:r>
            <w:r>
              <w:rPr>
                <w:noProof/>
                <w:webHidden/>
              </w:rPr>
              <w:fldChar w:fldCharType="end"/>
            </w:r>
          </w:hyperlink>
        </w:p>
        <w:p w14:paraId="5DA54477" w14:textId="72944D28" w:rsidR="00487577" w:rsidRDefault="00487577">
          <w:pPr>
            <w:pStyle w:val="TOC2"/>
            <w:tabs>
              <w:tab w:val="right" w:leader="dot" w:pos="9350"/>
            </w:tabs>
            <w:rPr>
              <w:noProof/>
            </w:rPr>
          </w:pPr>
          <w:hyperlink w:anchor="_Toc148420160" w:history="1">
            <w:r w:rsidRPr="0093399B">
              <w:rPr>
                <w:rStyle w:val="Hyperlink"/>
                <w:noProof/>
              </w:rPr>
              <w:t>Stage 5: Conclusion</w:t>
            </w:r>
            <w:r>
              <w:rPr>
                <w:noProof/>
                <w:webHidden/>
              </w:rPr>
              <w:tab/>
            </w:r>
            <w:r>
              <w:rPr>
                <w:noProof/>
                <w:webHidden/>
              </w:rPr>
              <w:fldChar w:fldCharType="begin"/>
            </w:r>
            <w:r>
              <w:rPr>
                <w:noProof/>
                <w:webHidden/>
              </w:rPr>
              <w:instrText xml:space="preserve"> PAGEREF _Toc148420160 \h </w:instrText>
            </w:r>
            <w:r>
              <w:rPr>
                <w:noProof/>
                <w:webHidden/>
              </w:rPr>
            </w:r>
            <w:r>
              <w:rPr>
                <w:noProof/>
                <w:webHidden/>
              </w:rPr>
              <w:fldChar w:fldCharType="separate"/>
            </w:r>
            <w:r>
              <w:rPr>
                <w:noProof/>
                <w:webHidden/>
              </w:rPr>
              <w:t>18</w:t>
            </w:r>
            <w:r>
              <w:rPr>
                <w:noProof/>
                <w:webHidden/>
              </w:rPr>
              <w:fldChar w:fldCharType="end"/>
            </w:r>
          </w:hyperlink>
        </w:p>
        <w:p w14:paraId="2840750E" w14:textId="237EBE6F" w:rsidR="00487577" w:rsidRDefault="00487577">
          <w:pPr>
            <w:pStyle w:val="TOC1"/>
            <w:tabs>
              <w:tab w:val="right" w:leader="dot" w:pos="9350"/>
            </w:tabs>
            <w:rPr>
              <w:noProof/>
            </w:rPr>
          </w:pPr>
          <w:hyperlink w:anchor="_Toc148420161" w:history="1">
            <w:r w:rsidRPr="0093399B">
              <w:rPr>
                <w:rStyle w:val="Hyperlink"/>
                <w:noProof/>
              </w:rPr>
              <w:t>References</w:t>
            </w:r>
            <w:r>
              <w:rPr>
                <w:noProof/>
                <w:webHidden/>
              </w:rPr>
              <w:tab/>
            </w:r>
            <w:r>
              <w:rPr>
                <w:noProof/>
                <w:webHidden/>
              </w:rPr>
              <w:fldChar w:fldCharType="begin"/>
            </w:r>
            <w:r>
              <w:rPr>
                <w:noProof/>
                <w:webHidden/>
              </w:rPr>
              <w:instrText xml:space="preserve"> PAGEREF _Toc148420161 \h </w:instrText>
            </w:r>
            <w:r>
              <w:rPr>
                <w:noProof/>
                <w:webHidden/>
              </w:rPr>
            </w:r>
            <w:r>
              <w:rPr>
                <w:noProof/>
                <w:webHidden/>
              </w:rPr>
              <w:fldChar w:fldCharType="separate"/>
            </w:r>
            <w:r>
              <w:rPr>
                <w:noProof/>
                <w:webHidden/>
              </w:rPr>
              <w:t>18</w:t>
            </w:r>
            <w:r>
              <w:rPr>
                <w:noProof/>
                <w:webHidden/>
              </w:rPr>
              <w:fldChar w:fldCharType="end"/>
            </w:r>
          </w:hyperlink>
        </w:p>
        <w:p w14:paraId="7B4D9247" w14:textId="505C62D8" w:rsidR="00487577" w:rsidRDefault="00487577">
          <w:r>
            <w:rPr>
              <w:b/>
              <w:bCs/>
              <w:noProof/>
            </w:rPr>
            <w:fldChar w:fldCharType="end"/>
          </w:r>
        </w:p>
      </w:sdtContent>
    </w:sdt>
    <w:p w14:paraId="7A60DBFA" w14:textId="70E3FEAD" w:rsidR="00487577" w:rsidRDefault="00487577">
      <w:pPr>
        <w:spacing w:line="276" w:lineRule="auto"/>
        <w:jc w:val="left"/>
      </w:pPr>
      <w:r>
        <w:br w:type="page"/>
      </w:r>
    </w:p>
    <w:p w14:paraId="75AE3299" w14:textId="77777777" w:rsidR="005E45F9" w:rsidRDefault="005E45F9" w:rsidP="002A7D8C"/>
    <w:p w14:paraId="2D2500AF" w14:textId="08021F5B" w:rsidR="005E45F9" w:rsidRDefault="005E45F9" w:rsidP="002A7D8C">
      <w:r>
        <w:rPr>
          <w:noProof/>
        </w:rPr>
        <w:drawing>
          <wp:inline distT="0" distB="0" distL="0" distR="0" wp14:anchorId="54799470" wp14:editId="5740773C">
            <wp:extent cx="5715000" cy="3219450"/>
            <wp:effectExtent l="0" t="0" r="0" b="0"/>
            <wp:docPr id="228408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0859"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3219450"/>
                    </a:xfrm>
                    <a:prstGeom prst="rect">
                      <a:avLst/>
                    </a:prstGeom>
                  </pic:spPr>
                </pic:pic>
              </a:graphicData>
            </a:graphic>
          </wp:inline>
        </w:drawing>
      </w:r>
    </w:p>
    <w:p w14:paraId="219C874B" w14:textId="77777777" w:rsidR="00487577" w:rsidRDefault="00487577">
      <w:pPr>
        <w:spacing w:line="276" w:lineRule="auto"/>
        <w:jc w:val="left"/>
        <w:rPr>
          <w:rFonts w:eastAsiaTheme="majorEastAsia" w:cstheme="majorBidi"/>
          <w:b/>
          <w:bCs/>
          <w:color w:val="365F91" w:themeColor="accent1" w:themeShade="BF"/>
          <w:sz w:val="32"/>
          <w:szCs w:val="28"/>
        </w:rPr>
      </w:pPr>
      <w:bookmarkStart w:id="0" w:name="_Toc148420144"/>
      <w:r>
        <w:br w:type="page"/>
      </w:r>
    </w:p>
    <w:p w14:paraId="0E441EDF" w14:textId="6BD9E7BF" w:rsidR="002A7D8C" w:rsidRDefault="002A7D8C" w:rsidP="00487577">
      <w:pPr>
        <w:pStyle w:val="Heading1"/>
      </w:pPr>
      <w:r>
        <w:t>Customer Segments:</w:t>
      </w:r>
      <w:bookmarkEnd w:id="0"/>
    </w:p>
    <w:p w14:paraId="33046070" w14:textId="6564E0B5" w:rsidR="002A7D8C" w:rsidRDefault="002A7D8C" w:rsidP="002A7D8C">
      <w:r>
        <w:t>The consumer categories for our sustainable luxury eco-resort are crucial to our business strategy. These categories will be discussed in this section to help us determine our key target audience.</w:t>
      </w:r>
    </w:p>
    <w:p w14:paraId="41188B0E" w14:textId="2AE67009" w:rsidR="002A7D8C" w:rsidRDefault="002A7D8C" w:rsidP="002A7D8C">
      <w:r>
        <w:t xml:space="preserve">1. Eco-Friendly Luxury </w:t>
      </w:r>
      <w:proofErr w:type="spellStart"/>
      <w:r>
        <w:t>Travellers</w:t>
      </w:r>
      <w:proofErr w:type="spellEnd"/>
      <w:r>
        <w:t>:</w:t>
      </w:r>
    </w:p>
    <w:p w14:paraId="6B167F46" w14:textId="71E0DABA" w:rsidR="002A7D8C" w:rsidRDefault="002A7D8C" w:rsidP="002A7D8C">
      <w:r>
        <w:t xml:space="preserve">Environmentally minded luxury </w:t>
      </w:r>
      <w:proofErr w:type="spellStart"/>
      <w:r>
        <w:t>travellers</w:t>
      </w:r>
      <w:proofErr w:type="spellEnd"/>
      <w:r>
        <w:t xml:space="preserve"> will be our main target. Our resort's eco-friendly </w:t>
      </w:r>
      <w:proofErr w:type="spellStart"/>
      <w:r>
        <w:t>practises</w:t>
      </w:r>
      <w:proofErr w:type="spellEnd"/>
      <w:r>
        <w:t xml:space="preserve"> and sustainable principles appeal to these luxury vacationers. They will pay more for a unique ethical and environmental experience</w:t>
      </w:r>
      <w:r w:rsidR="003D7FD4">
        <w:t xml:space="preserve"> </w:t>
      </w:r>
      <w:r w:rsidR="003D7FD4">
        <w:t>(</w:t>
      </w:r>
      <w:proofErr w:type="spellStart"/>
      <w:r w:rsidR="003D7FD4">
        <w:t>Awaluddin</w:t>
      </w:r>
      <w:proofErr w:type="spellEnd"/>
      <w:r w:rsidR="003D7FD4">
        <w:t xml:space="preserve"> et al., 2017)</w:t>
      </w:r>
      <w:r w:rsidR="005E45F9">
        <w:t xml:space="preserve">. </w:t>
      </w:r>
      <w:r>
        <w:t xml:space="preserve">These </w:t>
      </w:r>
      <w:proofErr w:type="spellStart"/>
      <w:r>
        <w:t>travellers</w:t>
      </w:r>
      <w:proofErr w:type="spellEnd"/>
      <w:r>
        <w:t xml:space="preserve"> are sophisticated, wealthy, and have plenty of spare cash. They will pay extra for eco-friendly luxury experiences. Luxury eco-resorts suit them since they want seclusion and exclusivity</w:t>
      </w:r>
      <w:r w:rsidR="003D7FD4">
        <w:t xml:space="preserve"> </w:t>
      </w:r>
      <w:r w:rsidR="003D7FD4">
        <w:t>(</w:t>
      </w:r>
      <w:proofErr w:type="spellStart"/>
      <w:r w:rsidR="003D7FD4">
        <w:t>Blokdyk</w:t>
      </w:r>
      <w:proofErr w:type="spellEnd"/>
      <w:r w:rsidR="003D7FD4">
        <w:t>, 2021)</w:t>
      </w:r>
      <w:r>
        <w:t xml:space="preserve">. Global Wellness Institute reports that the wellness tourism business, which typically incorporates eco-friendly products, is increasing at 6.5% annually and will reach $919 billion by 2022. Luxury </w:t>
      </w:r>
      <w:proofErr w:type="spellStart"/>
      <w:r>
        <w:t>travellers</w:t>
      </w:r>
      <w:proofErr w:type="spellEnd"/>
      <w:r>
        <w:t xml:space="preserve"> want complete and sustainable experiences, according to this.</w:t>
      </w:r>
    </w:p>
    <w:p w14:paraId="5D91BC16" w14:textId="15BF02DA" w:rsidR="002A7D8C" w:rsidRDefault="002A7D8C" w:rsidP="002A7D8C">
      <w:r>
        <w:t>2. Corporate Eco-Friendly Customers:</w:t>
      </w:r>
    </w:p>
    <w:p w14:paraId="2BCBC701" w14:textId="669A2454" w:rsidR="002A7D8C" w:rsidRDefault="002A7D8C" w:rsidP="002A7D8C">
      <w:r>
        <w:lastRenderedPageBreak/>
        <w:t xml:space="preserve">We will target corporate customers interested in </w:t>
      </w:r>
      <w:proofErr w:type="spellStart"/>
      <w:r>
        <w:t>organising</w:t>
      </w:r>
      <w:proofErr w:type="spellEnd"/>
      <w:r>
        <w:t xml:space="preserve"> events, exhibitions, and retreats at our eco-resort as well as individual </w:t>
      </w:r>
      <w:proofErr w:type="spellStart"/>
      <w:r>
        <w:t>travellers</w:t>
      </w:r>
      <w:proofErr w:type="spellEnd"/>
      <w:r w:rsidR="00487577">
        <w:t xml:space="preserve"> </w:t>
      </w:r>
      <w:r w:rsidR="00487577">
        <w:t>(</w:t>
      </w:r>
      <w:proofErr w:type="spellStart"/>
      <w:r w:rsidR="00487577">
        <w:t>Blokdyk</w:t>
      </w:r>
      <w:proofErr w:type="spellEnd"/>
      <w:r w:rsidR="00487577">
        <w:t>, 2021)</w:t>
      </w:r>
      <w:r>
        <w:t xml:space="preserve">. Corporate social responsibility, environmental responsibility, and outdoor </w:t>
      </w:r>
      <w:proofErr w:type="gramStart"/>
      <w:r>
        <w:t>team-building</w:t>
      </w:r>
      <w:proofErr w:type="gramEnd"/>
      <w:r>
        <w:t xml:space="preserve"> are featured in this part.</w:t>
      </w:r>
    </w:p>
    <w:p w14:paraId="2A02C3B6" w14:textId="6D0DFC16" w:rsidR="002A7D8C" w:rsidRDefault="002A7D8C" w:rsidP="002A7D8C">
      <w:r>
        <w:t xml:space="preserve">Green projects and </w:t>
      </w:r>
      <w:proofErr w:type="spellStart"/>
      <w:r>
        <w:t>practises</w:t>
      </w:r>
      <w:proofErr w:type="spellEnd"/>
      <w:r>
        <w:t xml:space="preserve"> are growing among corporations. The Global Business Travel Association (GBTA) found that 66% of corporate travel purchasers claimed their company's sustainability efforts affect their travel </w:t>
      </w:r>
      <w:proofErr w:type="spellStart"/>
      <w:r>
        <w:t>programme</w:t>
      </w:r>
      <w:proofErr w:type="spellEnd"/>
      <w:r>
        <w:t>. The resort we operate can address this rising need for eco-conscious corporate gatherings with a magnificent natural location, sustainable meeting spaces, and environmentally responsible team-building activities.</w:t>
      </w:r>
    </w:p>
    <w:p w14:paraId="6F1996D7" w14:textId="55541539" w:rsidR="002A7D8C" w:rsidRDefault="002A7D8C" w:rsidP="002A7D8C">
      <w:r>
        <w:t>3. Ecotourism Fans:</w:t>
      </w:r>
    </w:p>
    <w:p w14:paraId="364F4D0A" w14:textId="428722EF" w:rsidR="002A7D8C" w:rsidRDefault="002A7D8C" w:rsidP="002A7D8C">
      <w:r>
        <w:t>Eco-tourism enthusiasts are another group to consider. These people love nature, biodiversity, and culture. Their interests may include animal protection or ecological study, making our resort a good fit.</w:t>
      </w:r>
    </w:p>
    <w:p w14:paraId="2DC91873" w14:textId="44A3CDCD" w:rsidR="002A7D8C" w:rsidRDefault="002A7D8C" w:rsidP="002A7D8C">
      <w:r>
        <w:t>The ecotourism market is small but rising</w:t>
      </w:r>
      <w:r w:rsidR="00487577">
        <w:t xml:space="preserve"> </w:t>
      </w:r>
      <w:r w:rsidR="00487577">
        <w:t>(Fisher et al., 2020)</w:t>
      </w:r>
      <w:r>
        <w:t>. Ecotourism represents one of the fastest-growing tourism sectors, rising 10-30% annually, based on the International Ecotourism Society</w:t>
      </w:r>
      <w:r w:rsidR="003D7FD4">
        <w:t xml:space="preserve"> </w:t>
      </w:r>
      <w:r w:rsidR="003D7FD4">
        <w:t>(Fisher et al., 2020)</w:t>
      </w:r>
      <w:r>
        <w:t>. This client category likes eco-resorts because they want to explore nature, respect local cultures, and conserve.</w:t>
      </w:r>
    </w:p>
    <w:p w14:paraId="52D129C8" w14:textId="77777777" w:rsidR="00487577" w:rsidRDefault="00487577">
      <w:pPr>
        <w:spacing w:line="276" w:lineRule="auto"/>
        <w:jc w:val="left"/>
        <w:rPr>
          <w:rFonts w:eastAsiaTheme="majorEastAsia" w:cstheme="majorBidi"/>
          <w:b/>
          <w:bCs/>
          <w:color w:val="365F91" w:themeColor="accent1" w:themeShade="BF"/>
          <w:sz w:val="32"/>
          <w:szCs w:val="28"/>
        </w:rPr>
      </w:pPr>
      <w:bookmarkStart w:id="1" w:name="_Toc148420145"/>
      <w:r>
        <w:br w:type="page"/>
      </w:r>
    </w:p>
    <w:p w14:paraId="04B767BB" w14:textId="21519BC2" w:rsidR="002A7D8C" w:rsidRDefault="002A7D8C" w:rsidP="00487577">
      <w:pPr>
        <w:pStyle w:val="Heading1"/>
      </w:pPr>
      <w:r>
        <w:t>The Value Proposition</w:t>
      </w:r>
      <w:bookmarkEnd w:id="1"/>
    </w:p>
    <w:p w14:paraId="7890E001" w14:textId="43080287" w:rsidR="002A7D8C" w:rsidRDefault="002A7D8C" w:rsidP="002A7D8C">
      <w:r>
        <w:t xml:space="preserve">Our company model revolves on our sustainable luxury eco-resort's unique advantages for our target customers. Our comprehensive value offer combines grandeur and environmental care to enchant discerning </w:t>
      </w:r>
      <w:proofErr w:type="spellStart"/>
      <w:r>
        <w:t>travellers</w:t>
      </w:r>
      <w:proofErr w:type="spellEnd"/>
      <w:r>
        <w:t>.</w:t>
      </w:r>
    </w:p>
    <w:p w14:paraId="1EB65C91" w14:textId="2555BC74" w:rsidR="002A7D8C" w:rsidRDefault="002A7D8C" w:rsidP="002A7D8C">
      <w:r>
        <w:t>1. Luxury Nature Immersion:</w:t>
      </w:r>
    </w:p>
    <w:p w14:paraId="790DD8CA" w14:textId="75AF1AC9" w:rsidR="002A7D8C" w:rsidRDefault="002A7D8C" w:rsidP="002A7D8C">
      <w:r>
        <w:t xml:space="preserve">We </w:t>
      </w:r>
      <w:proofErr w:type="spellStart"/>
      <w:r>
        <w:t>prioritise</w:t>
      </w:r>
      <w:proofErr w:type="spellEnd"/>
      <w:r>
        <w:t xml:space="preserve"> providing a wonderful, nature-immersed experience </w:t>
      </w:r>
      <w:proofErr w:type="gramStart"/>
      <w:r>
        <w:t>to</w:t>
      </w:r>
      <w:proofErr w:type="gramEnd"/>
      <w:r>
        <w:t xml:space="preserve"> our visitors. In </w:t>
      </w:r>
      <w:proofErr w:type="gramStart"/>
      <w:r>
        <w:t>pure natural settings</w:t>
      </w:r>
      <w:proofErr w:type="gramEnd"/>
      <w:r>
        <w:t>, our resort will provide a getaway from modern life. Elegant eco-villas made of sustainable and natural materials will give panoramic views of the nearby natural beauties</w:t>
      </w:r>
      <w:r w:rsidR="00487577">
        <w:t xml:space="preserve"> </w:t>
      </w:r>
      <w:r w:rsidR="00487577">
        <w:t>(Fritscher &amp; Pigneur, 2014)</w:t>
      </w:r>
      <w:r>
        <w:t>.</w:t>
      </w:r>
    </w:p>
    <w:p w14:paraId="51BADD50" w14:textId="6FF371DE" w:rsidR="002A7D8C" w:rsidRDefault="002A7D8C" w:rsidP="002A7D8C">
      <w:proofErr w:type="gramStart"/>
      <w:r>
        <w:t>Guest</w:t>
      </w:r>
      <w:proofErr w:type="gramEnd"/>
      <w:r>
        <w:t xml:space="preserve"> may enjoy top-notch facilities while immersing themselves in nature thanks to the design of the architecture and interiors that blends with the surroundings. El </w:t>
      </w:r>
      <w:proofErr w:type="spellStart"/>
      <w:r>
        <w:t>Nido</w:t>
      </w:r>
      <w:proofErr w:type="spellEnd"/>
      <w:r>
        <w:t xml:space="preserve"> Resorts in the </w:t>
      </w:r>
      <w:r>
        <w:lastRenderedPageBreak/>
        <w:t>Philippines, noted for its eco-luxury island resorts, embodies the spirit of a sumptuous nature-immersed experience.</w:t>
      </w:r>
    </w:p>
    <w:p w14:paraId="257262C2" w14:textId="4CE51537" w:rsidR="002A7D8C" w:rsidRDefault="002A7D8C" w:rsidP="002A7D8C">
      <w:r>
        <w:t xml:space="preserve">2. Eco-friendly and sustainable </w:t>
      </w:r>
      <w:proofErr w:type="spellStart"/>
      <w:r>
        <w:t>practises</w:t>
      </w:r>
      <w:proofErr w:type="spellEnd"/>
      <w:r>
        <w:t>:</w:t>
      </w:r>
    </w:p>
    <w:p w14:paraId="262929C5" w14:textId="1A6D5977" w:rsidR="002A7D8C" w:rsidRDefault="002A7D8C" w:rsidP="002A7D8C">
      <w:r>
        <w:t>Our dedication to sustainability and eco-friendliness is key to our value offering. Our resort will use solar panels and turbines for wind power to reduce carbon emissions</w:t>
      </w:r>
      <w:r w:rsidR="00487577">
        <w:t xml:space="preserve"> </w:t>
      </w:r>
      <w:r w:rsidR="00487577">
        <w:t>(Ko &amp; Davis, 2023)</w:t>
      </w:r>
      <w:r>
        <w:t xml:space="preserve">. Greywater recycling, trash reduction, ethical sourcing, and sustainable land management will be our </w:t>
      </w:r>
      <w:proofErr w:type="spellStart"/>
      <w:r>
        <w:t>practises</w:t>
      </w:r>
      <w:proofErr w:type="spellEnd"/>
      <w:r>
        <w:t>.</w:t>
      </w:r>
    </w:p>
    <w:p w14:paraId="2F0F768E" w14:textId="3D3CC25C" w:rsidR="002A7D8C" w:rsidRDefault="002A7D8C" w:rsidP="002A7D8C">
      <w:r>
        <w:t xml:space="preserve">Experience eco-friendly food cooked by experienced chefs using organic and local products. Our resort will also encourage visitors to participate in animal conservation, biodiversity preservation, and community involvement </w:t>
      </w:r>
      <w:proofErr w:type="spellStart"/>
      <w:r>
        <w:t>programmes</w:t>
      </w:r>
      <w:proofErr w:type="spellEnd"/>
      <w:r>
        <w:t>. This environmental commitment matches the UNWTO's expanding worldwide need for sustainable tourism.</w:t>
      </w:r>
    </w:p>
    <w:p w14:paraId="6F20A4F7" w14:textId="3E62D0DD" w:rsidR="002A7D8C" w:rsidRDefault="002A7D8C" w:rsidP="002A7D8C">
      <w:r>
        <w:t>3. Nature-Based Activities:</w:t>
      </w:r>
    </w:p>
    <w:p w14:paraId="1C2118FE" w14:textId="40502E6F" w:rsidR="002A7D8C" w:rsidRDefault="002A7D8C" w:rsidP="002A7D8C">
      <w:r>
        <w:t xml:space="preserve">Our value offer will comprise several nature-based activities for a complete experience. Guided animal safaris, hiking, </w:t>
      </w:r>
      <w:proofErr w:type="spellStart"/>
      <w:r>
        <w:t>snorkelling</w:t>
      </w:r>
      <w:proofErr w:type="spellEnd"/>
      <w:r>
        <w:t xml:space="preserve">, and cultural encounters with </w:t>
      </w:r>
      <w:proofErr w:type="gramStart"/>
      <w:r>
        <w:t>local residents</w:t>
      </w:r>
      <w:proofErr w:type="gramEnd"/>
      <w:r>
        <w:t xml:space="preserve"> will allow guests to discover the environment. These activities link people to nature and promote environmental awareness.</w:t>
      </w:r>
    </w:p>
    <w:p w14:paraId="3E70C9A7" w14:textId="5EF9220E" w:rsidR="00417DE5" w:rsidRDefault="002A7D8C" w:rsidP="00487577">
      <w:r>
        <w:t xml:space="preserve">Nature-based activities attract </w:t>
      </w:r>
      <w:proofErr w:type="spellStart"/>
      <w:r>
        <w:t>travellers</w:t>
      </w:r>
      <w:proofErr w:type="spellEnd"/>
      <w:r>
        <w:t xml:space="preserve"> seeking exclusive and sustainable experiences</w:t>
      </w:r>
      <w:r w:rsidR="00487577">
        <w:t xml:space="preserve"> </w:t>
      </w:r>
      <w:r w:rsidR="00487577">
        <w:t>(Lesser &amp; Gagnon, 2021)</w:t>
      </w:r>
      <w:r>
        <w:t xml:space="preserve">. Booking.com revealed that 59% of </w:t>
      </w:r>
      <w:proofErr w:type="spellStart"/>
      <w:r>
        <w:t>travellers</w:t>
      </w:r>
      <w:proofErr w:type="spellEnd"/>
      <w:r>
        <w:t xml:space="preserve"> prefer distinctive, culturally immersive vacations. Thus, our resort's nature-based activities support this tendency.</w:t>
      </w:r>
      <w:r w:rsidR="00417DE5">
        <w:br w:type="page"/>
      </w:r>
    </w:p>
    <w:p w14:paraId="3D1658F7" w14:textId="6C6C5031" w:rsidR="00417DE5" w:rsidRDefault="00417DE5" w:rsidP="00487577">
      <w:pPr>
        <w:pStyle w:val="Heading1"/>
      </w:pPr>
      <w:bookmarkStart w:id="2" w:name="_Toc148420146"/>
      <w:r>
        <w:lastRenderedPageBreak/>
        <w:t>Channels</w:t>
      </w:r>
      <w:bookmarkEnd w:id="2"/>
    </w:p>
    <w:p w14:paraId="7CF37D5A" w14:textId="7134C098" w:rsidR="00417DE5" w:rsidRDefault="00417DE5" w:rsidP="00417DE5">
      <w:r>
        <w:t>Strategic channels help our luxurious and environmentally friendly eco-resort connect and engage prospective visitors in the digital age. We reach our target audience and promote our eco-resort via these means.</w:t>
      </w:r>
    </w:p>
    <w:p w14:paraId="013F963D" w14:textId="0FCD78BD" w:rsidR="00417DE5" w:rsidRDefault="00417DE5" w:rsidP="00417DE5">
      <w:r>
        <w:t>1. Online Travel Platforms and Direct Booking:</w:t>
      </w:r>
    </w:p>
    <w:p w14:paraId="7F7363F2" w14:textId="32DC69F9" w:rsidR="00417DE5" w:rsidRDefault="00417DE5" w:rsidP="00417DE5">
      <w:r>
        <w:t xml:space="preserve"> Online travel agencies: Many bookings occur on these sites. Expedia and Booking.com attract a large reservation audience, making them important to our resort's exposure.</w:t>
      </w:r>
    </w:p>
    <w:p w14:paraId="1F5BA278" w14:textId="3720A48D" w:rsidR="00417DE5" w:rsidRDefault="00417DE5" w:rsidP="00417DE5">
      <w:r>
        <w:t xml:space="preserve">Direct Booking </w:t>
      </w:r>
      <w:proofErr w:type="gramStart"/>
      <w:r>
        <w:t>From</w:t>
      </w:r>
      <w:proofErr w:type="gramEnd"/>
      <w:r>
        <w:t xml:space="preserve"> Resort Website: Direct reservations will be made via our resort's website. This facilitates direct guest-resort relationships and data collection for </w:t>
      </w:r>
      <w:proofErr w:type="spellStart"/>
      <w:r>
        <w:t>personalised</w:t>
      </w:r>
      <w:proofErr w:type="spellEnd"/>
      <w:r>
        <w:t xml:space="preserve"> services and marketing</w:t>
      </w:r>
      <w:r w:rsidR="00487577">
        <w:t xml:space="preserve"> </w:t>
      </w:r>
      <w:r w:rsidR="00487577">
        <w:t>(</w:t>
      </w:r>
      <w:proofErr w:type="spellStart"/>
      <w:r w:rsidR="00487577">
        <w:t>Marbaise</w:t>
      </w:r>
      <w:proofErr w:type="spellEnd"/>
      <w:r w:rsidR="00487577">
        <w:t xml:space="preserve"> &amp; Probert, 2019)</w:t>
      </w:r>
      <w:r>
        <w:t>.</w:t>
      </w:r>
    </w:p>
    <w:p w14:paraId="29506B78" w14:textId="29A67073" w:rsidR="00417DE5" w:rsidRDefault="00417DE5" w:rsidP="00417DE5">
      <w:r>
        <w:t>2. Eco-Friendly Travel Agency Collaborations:</w:t>
      </w:r>
    </w:p>
    <w:p w14:paraId="28F00797" w14:textId="169C5CBD" w:rsidR="00417DE5" w:rsidRDefault="00417DE5" w:rsidP="00417DE5">
      <w:r>
        <w:t>Working with eco-friendly travel firms is beneficial. These firms' clients match our resort's ideals and offers, increasing our eco-conscious travel exposure.</w:t>
      </w:r>
    </w:p>
    <w:p w14:paraId="4B042F26" w14:textId="47FF5681" w:rsidR="00417DE5" w:rsidRDefault="00417DE5" w:rsidP="00417DE5">
      <w:r>
        <w:t xml:space="preserve">3. </w:t>
      </w:r>
      <w:proofErr w:type="spellStart"/>
      <w:r>
        <w:t>Utilising</w:t>
      </w:r>
      <w:proofErr w:type="spellEnd"/>
      <w:r>
        <w:t xml:space="preserve"> Digital Presence:</w:t>
      </w:r>
    </w:p>
    <w:p w14:paraId="7A91AE86" w14:textId="43125E4B" w:rsidR="00417DE5" w:rsidRDefault="00417DE5" w:rsidP="00417DE5">
      <w:r>
        <w:t>Social media platforms: Twitter, Facebook, and Instagram are crucial for engagement</w:t>
      </w:r>
      <w:r w:rsidR="00487577">
        <w:t xml:space="preserve"> </w:t>
      </w:r>
      <w:r w:rsidR="00487577">
        <w:t>(</w:t>
      </w:r>
      <w:proofErr w:type="spellStart"/>
      <w:r w:rsidR="00487577">
        <w:t>Massol</w:t>
      </w:r>
      <w:proofErr w:type="spellEnd"/>
      <w:r w:rsidR="00487577">
        <w:t>, 2020)</w:t>
      </w:r>
      <w:r>
        <w:t xml:space="preserve">. We can display the resort's sustainable </w:t>
      </w:r>
      <w:proofErr w:type="spellStart"/>
      <w:r>
        <w:t>practises</w:t>
      </w:r>
      <w:proofErr w:type="spellEnd"/>
      <w:r>
        <w:t>, eco-friendly facilities, and nature-based experiences worldwide on these channels.</w:t>
      </w:r>
    </w:p>
    <w:p w14:paraId="7CB49E64" w14:textId="0BE6E96D" w:rsidR="00417DE5" w:rsidRDefault="00417DE5" w:rsidP="00417DE5">
      <w:r>
        <w:t>Content Marketing and Blogs: Our constantly updated website blogs will tell prospective visitors about our resort's efforts, unique products, and sustainable tourism. Quality content increases search engine visibility and organic traffic.</w:t>
      </w:r>
    </w:p>
    <w:p w14:paraId="7B20C811" w14:textId="2A3BF0BD" w:rsidR="00417DE5" w:rsidRDefault="00417DE5" w:rsidP="00417DE5">
      <w:r>
        <w:t xml:space="preserve">Marketing through email: A direct conduit for communicating resort information, unique deals, and eco-friendly </w:t>
      </w:r>
      <w:proofErr w:type="spellStart"/>
      <w:r>
        <w:t>practises</w:t>
      </w:r>
      <w:proofErr w:type="spellEnd"/>
      <w:r>
        <w:t xml:space="preserve"> with previous and future visitors</w:t>
      </w:r>
      <w:r w:rsidR="00487577">
        <w:t xml:space="preserve"> </w:t>
      </w:r>
      <w:r w:rsidR="00487577">
        <w:t>(</w:t>
      </w:r>
      <w:proofErr w:type="spellStart"/>
      <w:r w:rsidR="00487577">
        <w:t>Murtafia</w:t>
      </w:r>
      <w:proofErr w:type="spellEnd"/>
      <w:r w:rsidR="00487577">
        <w:t xml:space="preserve"> &amp; Sari, 2022)</w:t>
      </w:r>
      <w:r>
        <w:t xml:space="preserve">. A </w:t>
      </w:r>
      <w:proofErr w:type="spellStart"/>
      <w:r>
        <w:t>personalised</w:t>
      </w:r>
      <w:proofErr w:type="spellEnd"/>
      <w:r>
        <w:t xml:space="preserve"> approach engages the audience.</w:t>
      </w:r>
    </w:p>
    <w:p w14:paraId="57B775EE" w14:textId="57EBF173" w:rsidR="00417DE5" w:rsidRDefault="00417DE5" w:rsidP="00417DE5">
      <w:r>
        <w:t>4. Event/trade show participation:</w:t>
      </w:r>
    </w:p>
    <w:p w14:paraId="4E796194" w14:textId="119ABE91" w:rsidR="00417DE5" w:rsidRDefault="00417DE5" w:rsidP="00417DE5">
      <w:r>
        <w:lastRenderedPageBreak/>
        <w:t>Attending environmentally conscious tourism and luxury travel trade exhibitions allows you to network with new partners, travel agencies, and corporate customers.</w:t>
      </w:r>
    </w:p>
    <w:p w14:paraId="661723A6" w14:textId="20BF8ED1" w:rsidR="002851B7" w:rsidRDefault="00417DE5" w:rsidP="002851B7">
      <w:r>
        <w:t>Strategic Alliances and Referrals:</w:t>
      </w:r>
    </w:p>
    <w:p w14:paraId="39C47123" w14:textId="2CC6EA4C" w:rsidR="00417DE5" w:rsidRDefault="00417DE5" w:rsidP="00417DE5">
      <w:r>
        <w:t xml:space="preserve">Partnerships with sustainable enterprises and local attractions may expand our reach. Referral </w:t>
      </w:r>
      <w:proofErr w:type="spellStart"/>
      <w:r>
        <w:t>programmes</w:t>
      </w:r>
      <w:proofErr w:type="spellEnd"/>
      <w:r>
        <w:t xml:space="preserve"> allow delighted visitors to organically promote our eco-resort to their networks.</w:t>
      </w:r>
    </w:p>
    <w:p w14:paraId="653432E2" w14:textId="77777777" w:rsidR="00487577" w:rsidRDefault="00487577">
      <w:pPr>
        <w:spacing w:line="276" w:lineRule="auto"/>
        <w:jc w:val="left"/>
        <w:rPr>
          <w:rFonts w:eastAsiaTheme="majorEastAsia" w:cstheme="majorBidi"/>
          <w:b/>
          <w:bCs/>
          <w:color w:val="365F91" w:themeColor="accent1" w:themeShade="BF"/>
          <w:sz w:val="32"/>
          <w:szCs w:val="28"/>
        </w:rPr>
      </w:pPr>
      <w:bookmarkStart w:id="3" w:name="_Toc148420147"/>
      <w:r>
        <w:br w:type="page"/>
      </w:r>
    </w:p>
    <w:p w14:paraId="24940888" w14:textId="1E90FF04" w:rsidR="002851B7" w:rsidRDefault="002851B7" w:rsidP="00487577">
      <w:pPr>
        <w:pStyle w:val="Heading1"/>
      </w:pPr>
      <w:r>
        <w:t>Customer Relations</w:t>
      </w:r>
      <w:bookmarkEnd w:id="3"/>
    </w:p>
    <w:p w14:paraId="34C7A70A" w14:textId="7556D529" w:rsidR="002851B7" w:rsidRDefault="002851B7" w:rsidP="002851B7">
      <w:r>
        <w:t xml:space="preserve">Our sustainable luxury eco-resort business model </w:t>
      </w:r>
      <w:proofErr w:type="spellStart"/>
      <w:r>
        <w:t>emphasises</w:t>
      </w:r>
      <w:proofErr w:type="spellEnd"/>
      <w:r>
        <w:t xml:space="preserve"> long-term visitor connections. </w:t>
      </w:r>
      <w:proofErr w:type="spellStart"/>
      <w:r>
        <w:t>Personalised</w:t>
      </w:r>
      <w:proofErr w:type="spellEnd"/>
      <w:r>
        <w:t xml:space="preserve"> services, guest involvement, and post-stay engagements create memorable and lasting partnerships.</w:t>
      </w:r>
    </w:p>
    <w:p w14:paraId="6A5FF7BB" w14:textId="77777777" w:rsidR="002851B7" w:rsidRDefault="002851B7" w:rsidP="002851B7">
      <w:r>
        <w:t>1. Personalization/Customization:</w:t>
      </w:r>
    </w:p>
    <w:p w14:paraId="00E9E4C7" w14:textId="003C6DC6" w:rsidR="002851B7" w:rsidRDefault="002851B7" w:rsidP="002851B7">
      <w:r>
        <w:t xml:space="preserve">Personalization is key to our customer connections. We will use visitor profiles to </w:t>
      </w:r>
      <w:proofErr w:type="gramStart"/>
      <w:r>
        <w:t>learn</w:t>
      </w:r>
      <w:proofErr w:type="gramEnd"/>
      <w:r>
        <w:t xml:space="preserve"> their interests and </w:t>
      </w:r>
      <w:proofErr w:type="spellStart"/>
      <w:r>
        <w:t>customise</w:t>
      </w:r>
      <w:proofErr w:type="spellEnd"/>
      <w:r>
        <w:t xml:space="preserve"> experiences. We may leverage a guest's preference for organic food or nature-based activities to improve their stay. Personalization boosts visitor pleasure. Epsilon found that 80% of customers are more inclined to buy when businesses provide </w:t>
      </w:r>
      <w:proofErr w:type="spellStart"/>
      <w:r>
        <w:t>personalised</w:t>
      </w:r>
      <w:proofErr w:type="spellEnd"/>
      <w:r>
        <w:t xml:space="preserve"> experiences</w:t>
      </w:r>
      <w:r w:rsidR="00487577">
        <w:t xml:space="preserve"> </w:t>
      </w:r>
      <w:r w:rsidR="00487577">
        <w:t xml:space="preserve">(Pereira &amp; </w:t>
      </w:r>
      <w:proofErr w:type="spellStart"/>
      <w:r w:rsidR="00487577">
        <w:t>Levinton</w:t>
      </w:r>
      <w:proofErr w:type="spellEnd"/>
      <w:r w:rsidR="00487577">
        <w:t>, 2020)</w:t>
      </w:r>
      <w:r>
        <w:t>.</w:t>
      </w:r>
    </w:p>
    <w:p w14:paraId="27FA55CD" w14:textId="77777777" w:rsidR="002851B7" w:rsidRDefault="002851B7" w:rsidP="002851B7">
      <w:r>
        <w:t>2. Eco-Education and Engagement:</w:t>
      </w:r>
    </w:p>
    <w:p w14:paraId="0C1298D9" w14:textId="243D5E7F" w:rsidR="002851B7" w:rsidRDefault="002851B7" w:rsidP="002851B7">
      <w:r>
        <w:t xml:space="preserve">Guests may engage in eco-education </w:t>
      </w:r>
      <w:proofErr w:type="spellStart"/>
      <w:r>
        <w:t>programmes</w:t>
      </w:r>
      <w:proofErr w:type="spellEnd"/>
      <w:r>
        <w:t xml:space="preserve">. Our environmental </w:t>
      </w:r>
      <w:proofErr w:type="spellStart"/>
      <w:r>
        <w:t>practises</w:t>
      </w:r>
      <w:proofErr w:type="spellEnd"/>
      <w:r>
        <w:t>, conservation activities, and responsible tourism are covered in these seminars.</w:t>
      </w:r>
    </w:p>
    <w:p w14:paraId="2E6F3B19" w14:textId="3B8F22D0" w:rsidR="002851B7" w:rsidRDefault="002851B7" w:rsidP="002851B7">
      <w:r>
        <w:t>Guest engagement on sustainability projects may strengthen relationships. According to Deloitte, 59% of visitors are more loyal to companies that engage them thereafter.</w:t>
      </w:r>
    </w:p>
    <w:p w14:paraId="7C3AF449" w14:textId="77777777" w:rsidR="002851B7" w:rsidRDefault="002851B7" w:rsidP="002851B7">
      <w:r>
        <w:t>3. Feedback Loops and Continuous Improvement:</w:t>
      </w:r>
    </w:p>
    <w:p w14:paraId="1E0AA1D2" w14:textId="1245FB29" w:rsidR="002851B7" w:rsidRDefault="002851B7" w:rsidP="002851B7">
      <w:r>
        <w:t xml:space="preserve">Important to establish post-stay feedback channels. We will aggressively seek </w:t>
      </w:r>
      <w:proofErr w:type="gramStart"/>
      <w:r>
        <w:t>visitor</w:t>
      </w:r>
      <w:proofErr w:type="gramEnd"/>
      <w:r>
        <w:t xml:space="preserve"> feedback to learn what they liked and how we can improve.</w:t>
      </w:r>
    </w:p>
    <w:p w14:paraId="38CF8548" w14:textId="31B98DD0" w:rsidR="002851B7" w:rsidRDefault="002851B7" w:rsidP="002851B7">
      <w:r>
        <w:lastRenderedPageBreak/>
        <w:t>Addressing visitor comments shows a dedication to satisfaction and may encourage future visits</w:t>
      </w:r>
      <w:r w:rsidR="00487577">
        <w:t xml:space="preserve"> </w:t>
      </w:r>
      <w:r w:rsidR="00487577">
        <w:t>(</w:t>
      </w:r>
      <w:proofErr w:type="spellStart"/>
      <w:r w:rsidR="00487577">
        <w:t>Pratama</w:t>
      </w:r>
      <w:proofErr w:type="spellEnd"/>
      <w:r w:rsidR="00487577">
        <w:t xml:space="preserve"> &amp; Iijima, 2018)</w:t>
      </w:r>
      <w:r>
        <w:t>. Harvard Business Review found that visitors who had their issues handled were more inclined to return.</w:t>
      </w:r>
    </w:p>
    <w:p w14:paraId="7FEDAE60" w14:textId="2D592F19" w:rsidR="002851B7" w:rsidRDefault="002851B7" w:rsidP="002851B7">
      <w:r>
        <w:t xml:space="preserve">4. Exclusive offers and loyalty </w:t>
      </w:r>
      <w:proofErr w:type="spellStart"/>
      <w:r>
        <w:t>programmes</w:t>
      </w:r>
      <w:proofErr w:type="spellEnd"/>
    </w:p>
    <w:p w14:paraId="5C478DD6" w14:textId="0718DE29" w:rsidR="002851B7" w:rsidRDefault="002851B7" w:rsidP="002851B7">
      <w:r>
        <w:t xml:space="preserve"> A loyalty </w:t>
      </w:r>
      <w:proofErr w:type="spellStart"/>
      <w:r>
        <w:t>programme</w:t>
      </w:r>
      <w:proofErr w:type="spellEnd"/>
      <w:r>
        <w:t xml:space="preserve"> that rewards repeat customers with discounts or enhancements may establish relationships. 43% of </w:t>
      </w:r>
      <w:proofErr w:type="spellStart"/>
      <w:r>
        <w:t>travellers</w:t>
      </w:r>
      <w:proofErr w:type="spellEnd"/>
      <w:r>
        <w:t xml:space="preserve"> think loyalty </w:t>
      </w:r>
      <w:proofErr w:type="spellStart"/>
      <w:r>
        <w:t>programmes</w:t>
      </w:r>
      <w:proofErr w:type="spellEnd"/>
      <w:r>
        <w:t xml:space="preserve"> affect their travel selections, per Accenture.</w:t>
      </w:r>
    </w:p>
    <w:p w14:paraId="1A5CFFED" w14:textId="628BEEE8" w:rsidR="002851B7" w:rsidRDefault="002851B7" w:rsidP="002851B7">
      <w:r>
        <w:t>Exclusive offerings make customers feel valued and encourage repeat visits.</w:t>
      </w:r>
    </w:p>
    <w:p w14:paraId="7CD2E702" w14:textId="77777777" w:rsidR="002851B7" w:rsidRDefault="002851B7" w:rsidP="002851B7">
      <w:r>
        <w:t>5. Quick Customer Service:</w:t>
      </w:r>
    </w:p>
    <w:p w14:paraId="2FF23A1B" w14:textId="39C53A49" w:rsidR="002851B7" w:rsidRDefault="002851B7" w:rsidP="002851B7">
      <w:r>
        <w:t>Customer service before, during, and after the stay is crucial. Addressing questions and concerns quickly and competently builds trust and loyalty.</w:t>
      </w:r>
      <w:r w:rsidR="000A1700">
        <w:t xml:space="preserve"> </w:t>
      </w:r>
      <w:r>
        <w:t xml:space="preserve">73% of </w:t>
      </w:r>
      <w:proofErr w:type="spellStart"/>
      <w:r>
        <w:t>travellers</w:t>
      </w:r>
      <w:proofErr w:type="spellEnd"/>
      <w:r>
        <w:t xml:space="preserve"> say great customer service is one of the most crucial criteria when selecting a hotel, according to PwC.</w:t>
      </w:r>
    </w:p>
    <w:p w14:paraId="323E0473" w14:textId="062C7F60" w:rsidR="00D37CCB" w:rsidRDefault="00D37CCB">
      <w:pPr>
        <w:spacing w:line="276" w:lineRule="auto"/>
        <w:jc w:val="left"/>
      </w:pPr>
      <w:r>
        <w:br w:type="page"/>
      </w:r>
    </w:p>
    <w:p w14:paraId="7A9EBB11" w14:textId="3B93FA0B" w:rsidR="00D37CCB" w:rsidRDefault="00D37CCB" w:rsidP="00487577">
      <w:pPr>
        <w:pStyle w:val="Heading1"/>
      </w:pPr>
      <w:bookmarkStart w:id="4" w:name="_Toc148420148"/>
      <w:r>
        <w:lastRenderedPageBreak/>
        <w:t>Revenue Streams</w:t>
      </w:r>
      <w:bookmarkEnd w:id="4"/>
    </w:p>
    <w:p w14:paraId="4868CAFE" w14:textId="45FF4F07" w:rsidR="00D37CCB" w:rsidRDefault="00D37CCB" w:rsidP="00D37CCB">
      <w:r>
        <w:t>Our sustainable luxury eco-resort's income sources maintain and expand our company model. The resort earns money from several streams to fund its operations and future.</w:t>
      </w:r>
    </w:p>
    <w:p w14:paraId="77405720" w14:textId="77777777" w:rsidR="00D37CCB" w:rsidRDefault="00D37CCB" w:rsidP="00D37CCB">
      <w:r>
        <w:t>1. Room Reservations and Revenue:</w:t>
      </w:r>
    </w:p>
    <w:p w14:paraId="61371260" w14:textId="07933C5D" w:rsidR="00D37CCB" w:rsidRDefault="00D37CCB" w:rsidP="00D37CCB">
      <w:r>
        <w:t>Guest accommodation reservations are our eco-resort's main income source</w:t>
      </w:r>
      <w:r w:rsidR="00487577">
        <w:t xml:space="preserve"> </w:t>
      </w:r>
      <w:r w:rsidR="00487577">
        <w:t>(Setiawan, 2023)</w:t>
      </w:r>
      <w:r>
        <w:t>. Luxury eco-villas, accommodations, and deluxe rooms fit different tastes and budgets. For consistent customers, these premium eco-resort products will be priced reasonably.</w:t>
      </w:r>
    </w:p>
    <w:p w14:paraId="18C8DD32" w14:textId="77777777" w:rsidR="00D37CCB" w:rsidRDefault="00D37CCB" w:rsidP="00D37CCB">
      <w:r>
        <w:t>2. Fine Dining &amp; Culinary Experiences:</w:t>
      </w:r>
    </w:p>
    <w:p w14:paraId="679B1214" w14:textId="1CFCF4AD" w:rsidR="00D37CCB" w:rsidRDefault="00D37CCB" w:rsidP="00D37CCB">
      <w:r>
        <w:t>Organic, locally produced, and sustainable gourmet food will be available at our eco-resort. Fine eating at on-site restaurants and premium dining packages will boost income. Special events, individual dining, and themed culinary nights will also generate cash.</w:t>
      </w:r>
    </w:p>
    <w:p w14:paraId="43116DAB" w14:textId="77777777" w:rsidR="00D37CCB" w:rsidRDefault="00D37CCB" w:rsidP="00D37CCB">
      <w:r>
        <w:t>3. Eco-Adventure Packages and Outdoor Activities:</w:t>
      </w:r>
    </w:p>
    <w:p w14:paraId="09939EA9" w14:textId="2419650C" w:rsidR="00D37CCB" w:rsidRDefault="00D37CCB" w:rsidP="00D37CCB">
      <w:r>
        <w:t xml:space="preserve">Guided wildlife safaris, </w:t>
      </w:r>
      <w:proofErr w:type="spellStart"/>
      <w:r>
        <w:t>snorkelling</w:t>
      </w:r>
      <w:proofErr w:type="spellEnd"/>
      <w:r>
        <w:t xml:space="preserve"> trips, hiking adventures, and eco-friendly adventure packages will generate cash</w:t>
      </w:r>
      <w:r w:rsidR="00487577">
        <w:t xml:space="preserve"> </w:t>
      </w:r>
      <w:r w:rsidR="00487577">
        <w:t>(Stickdorn &amp; Schneider, 2021)</w:t>
      </w:r>
      <w:r>
        <w:t>. These activities will generate revenue for the resort from guests seeking unique experiences.</w:t>
      </w:r>
    </w:p>
    <w:p w14:paraId="7F3A6FB7" w14:textId="77777777" w:rsidR="00D37CCB" w:rsidRDefault="00D37CCB" w:rsidP="00D37CCB">
      <w:r>
        <w:t>4. Corporate retreats and event hosting:</w:t>
      </w:r>
    </w:p>
    <w:p w14:paraId="7017C1A5" w14:textId="2E259DFB" w:rsidR="00D37CCB" w:rsidRDefault="00D37CCB" w:rsidP="00D37CCB">
      <w:r>
        <w:t>Our eco-resort will generate cash through conferences, events, and corporate retreats. The resort's amenities and sustainability appeal to corporations seeking eco-friendly event locations.</w:t>
      </w:r>
    </w:p>
    <w:p w14:paraId="5A6CDBCA" w14:textId="77777777" w:rsidR="00D37CCB" w:rsidRDefault="00D37CCB" w:rsidP="00D37CCB">
      <w:r>
        <w:t>5. Spa/Wellness Services:</w:t>
      </w:r>
    </w:p>
    <w:p w14:paraId="741F4290" w14:textId="38E32189" w:rsidR="000A1700" w:rsidRDefault="00D37CCB" w:rsidP="000A1700">
      <w:r>
        <w:t>Spa services including massages, yoga, and holistic health packages will generate cash. These offerings attract guests seeking rest and renewal, boosting resort revenue.</w:t>
      </w:r>
    </w:p>
    <w:p w14:paraId="39EB269F" w14:textId="77777777" w:rsidR="00487577" w:rsidRDefault="00487577">
      <w:pPr>
        <w:spacing w:line="276" w:lineRule="auto"/>
        <w:jc w:val="left"/>
        <w:rPr>
          <w:rFonts w:eastAsiaTheme="majorEastAsia" w:cstheme="majorBidi"/>
          <w:b/>
          <w:bCs/>
          <w:color w:val="365F91" w:themeColor="accent1" w:themeShade="BF"/>
          <w:sz w:val="32"/>
          <w:szCs w:val="28"/>
        </w:rPr>
      </w:pPr>
      <w:bookmarkStart w:id="5" w:name="_Toc148420149"/>
      <w:r>
        <w:br w:type="page"/>
      </w:r>
    </w:p>
    <w:p w14:paraId="3017EBB3" w14:textId="24D27BFC" w:rsidR="000A1700" w:rsidRDefault="000A1700" w:rsidP="00487577">
      <w:pPr>
        <w:pStyle w:val="Heading1"/>
      </w:pPr>
      <w:r>
        <w:t>Key Resources</w:t>
      </w:r>
      <w:bookmarkEnd w:id="5"/>
    </w:p>
    <w:p w14:paraId="1C1B58AF" w14:textId="772B7D7F" w:rsidR="000A1700" w:rsidRDefault="000A1700" w:rsidP="000A1700">
      <w:r>
        <w:t>Our sustainable luxury eco-resort's primary resources enable us to operate efficiently, maintain sustainability, and provide great guest experiences.</w:t>
      </w:r>
    </w:p>
    <w:p w14:paraId="2D4EC1AA" w14:textId="2B8EF226" w:rsidR="000A1700" w:rsidRDefault="000A1700" w:rsidP="000A1700">
      <w:r>
        <w:t>1. Renewable Energies:</w:t>
      </w:r>
    </w:p>
    <w:p w14:paraId="5ED12DF6" w14:textId="25EC5953" w:rsidR="000A1700" w:rsidRDefault="000A1700" w:rsidP="000A1700">
      <w:r>
        <w:lastRenderedPageBreak/>
        <w:t xml:space="preserve"> Wind turbines, solar panels, and other sources of renewable energy will help our eco-resort produce power responsibly. This decreases our environmental impact and non-renewable energy use, making the resort eco-friendly.</w:t>
      </w:r>
    </w:p>
    <w:p w14:paraId="5045189E" w14:textId="22DA4B7E" w:rsidR="000A1700" w:rsidRDefault="000A1700" w:rsidP="000A1700">
      <w:r>
        <w:t>2. Eco-friendly building materials:</w:t>
      </w:r>
    </w:p>
    <w:p w14:paraId="52B92BB6" w14:textId="61D1F613" w:rsidR="000A1700" w:rsidRDefault="000A1700" w:rsidP="000A1700">
      <w:r>
        <w:t>Our eco-villas and resorts must employ eco-friendly construction materials. These materials guarantee our infrastructure meets our sustainability goals and lessen construction's environmental effect.</w:t>
      </w:r>
    </w:p>
    <w:p w14:paraId="2E5D6230" w14:textId="2EEFA64F" w:rsidR="000A1700" w:rsidRDefault="000A1700" w:rsidP="000A1700">
      <w:r>
        <w:t>3. Nature and Ecosystem:</w:t>
      </w:r>
    </w:p>
    <w:p w14:paraId="61E12423" w14:textId="7C8A4667" w:rsidR="000A1700" w:rsidRDefault="000A1700" w:rsidP="000A1700">
      <w:r>
        <w:t>Lush woods, clean beaches, and varied ecosystems are vital to our resort. They provide a unique atmosphere for nature-based activities, immersing guests in the environment and boosting the resort's attractiveness.</w:t>
      </w:r>
    </w:p>
    <w:p w14:paraId="0DEE91A4" w14:textId="64D3DDC4" w:rsidR="000A1700" w:rsidRDefault="000A1700" w:rsidP="000A1700">
      <w:r>
        <w:t>4. Local Organic Suppliers:</w:t>
      </w:r>
    </w:p>
    <w:p w14:paraId="4063D00D" w14:textId="4467EBE8" w:rsidR="000A1700" w:rsidRDefault="000A1700" w:rsidP="000A1700">
      <w:r>
        <w:t>For fresh and nutritious foods in our restaurants, we must work alongside regional organic food suppliers and farmers. These vendors provide high-quality, organic, eco-friendly farm-to-table dining at the resort.</w:t>
      </w:r>
    </w:p>
    <w:p w14:paraId="593524B5" w14:textId="77777777" w:rsidR="00487577" w:rsidRDefault="00487577">
      <w:pPr>
        <w:spacing w:line="276" w:lineRule="auto"/>
        <w:jc w:val="left"/>
        <w:rPr>
          <w:rFonts w:eastAsiaTheme="majorEastAsia" w:cstheme="majorBidi"/>
          <w:b/>
          <w:bCs/>
          <w:color w:val="365F91" w:themeColor="accent1" w:themeShade="BF"/>
          <w:sz w:val="32"/>
          <w:szCs w:val="28"/>
        </w:rPr>
      </w:pPr>
      <w:bookmarkStart w:id="6" w:name="_Toc148420150"/>
      <w:r>
        <w:br w:type="page"/>
      </w:r>
    </w:p>
    <w:p w14:paraId="50315EF5" w14:textId="0D3584D2" w:rsidR="000A1700" w:rsidRDefault="000A1700" w:rsidP="00487577">
      <w:pPr>
        <w:pStyle w:val="Heading1"/>
      </w:pPr>
      <w:r>
        <w:t>Key Activities</w:t>
      </w:r>
      <w:bookmarkEnd w:id="6"/>
    </w:p>
    <w:p w14:paraId="6BAE90E6" w14:textId="5FBBE21D" w:rsidR="000A1700" w:rsidRDefault="000A1700" w:rsidP="000A1700">
      <w:r>
        <w:t>To provide value for visitors and preserve the business model, the sustainable luxury eco-resort performs the important activities.</w:t>
      </w:r>
    </w:p>
    <w:p w14:paraId="22F9BC12" w14:textId="77777777" w:rsidR="000A1700" w:rsidRDefault="000A1700" w:rsidP="000A1700">
      <w:r>
        <w:t xml:space="preserve">1. Sustainable Management and </w:t>
      </w:r>
      <w:proofErr w:type="spellStart"/>
      <w:r>
        <w:t>Practises</w:t>
      </w:r>
      <w:proofErr w:type="spellEnd"/>
      <w:r>
        <w:t>:</w:t>
      </w:r>
    </w:p>
    <w:p w14:paraId="51C93CA6" w14:textId="5C251AAC" w:rsidR="000A1700" w:rsidRDefault="000A1700" w:rsidP="000A1700">
      <w:r>
        <w:t>Sustainable management is essential to our eco-resort</w:t>
      </w:r>
      <w:r w:rsidR="00487577">
        <w:t xml:space="preserve"> </w:t>
      </w:r>
      <w:r w:rsidR="00487577">
        <w:t>(</w:t>
      </w:r>
      <w:proofErr w:type="spellStart"/>
      <w:r w:rsidR="00487577">
        <w:t>Tomitsch</w:t>
      </w:r>
      <w:proofErr w:type="spellEnd"/>
      <w:r w:rsidR="00487577">
        <w:t xml:space="preserve"> et al., 2020)</w:t>
      </w:r>
      <w:r>
        <w:t>. Resource usage, trash reduction, and environmental effect reduction must be monitored. These efforts guarantee sustainability objectives are met.</w:t>
      </w:r>
    </w:p>
    <w:p w14:paraId="302884B9" w14:textId="77777777" w:rsidR="000A1700" w:rsidRDefault="000A1700" w:rsidP="000A1700">
      <w:r>
        <w:t>2. Wildlife and biodiversity conservation:</w:t>
      </w:r>
    </w:p>
    <w:p w14:paraId="7D99CE78" w14:textId="0018A307" w:rsidR="000A1700" w:rsidRDefault="000A1700" w:rsidP="000A1700">
      <w:r>
        <w:lastRenderedPageBreak/>
        <w:t xml:space="preserve">Our eco-resort protects local animals and biodiversity. Supporting local conservation, wildlife protection, and educational </w:t>
      </w:r>
      <w:proofErr w:type="spellStart"/>
      <w:r>
        <w:t>programmes</w:t>
      </w:r>
      <w:proofErr w:type="spellEnd"/>
      <w:r>
        <w:t xml:space="preserve"> to improve </w:t>
      </w:r>
      <w:proofErr w:type="gramStart"/>
      <w:r>
        <w:t>visitor</w:t>
      </w:r>
      <w:proofErr w:type="gramEnd"/>
      <w:r>
        <w:t xml:space="preserve"> knowledge of natural environment preservation are key activities.</w:t>
      </w:r>
    </w:p>
    <w:p w14:paraId="1092B9E6" w14:textId="77777777" w:rsidR="000A1700" w:rsidRDefault="000A1700" w:rsidP="000A1700">
      <w:r>
        <w:t xml:space="preserve">3. Community Engagement </w:t>
      </w:r>
      <w:proofErr w:type="spellStart"/>
      <w:r>
        <w:t>Programmes</w:t>
      </w:r>
      <w:proofErr w:type="spellEnd"/>
      <w:r>
        <w:t>:</w:t>
      </w:r>
    </w:p>
    <w:p w14:paraId="3BFEC3E7" w14:textId="4C32FDC3" w:rsidR="000A1700" w:rsidRDefault="000A1700" w:rsidP="000A1700">
      <w:r>
        <w:t xml:space="preserve">Community involvement is crucial. This involves supporting local initiatives with </w:t>
      </w:r>
      <w:proofErr w:type="spellStart"/>
      <w:r>
        <w:t>neighbouring</w:t>
      </w:r>
      <w:proofErr w:type="spellEnd"/>
      <w:r>
        <w:t xml:space="preserve"> communities, providing jobs, and incorporating community residents in resort events to develop shared responsibility and cooperation.</w:t>
      </w:r>
    </w:p>
    <w:p w14:paraId="37AE4B89" w14:textId="6518D5B2" w:rsidR="000A1700" w:rsidRDefault="000A1700" w:rsidP="000A1700">
      <w:r>
        <w:t>4. Eco-Education Initiatives:</w:t>
      </w:r>
    </w:p>
    <w:p w14:paraId="0E30DCAC" w14:textId="5B3E00D9" w:rsidR="000A1700" w:rsidRDefault="000A1700" w:rsidP="000A1700">
      <w:r>
        <w:t xml:space="preserve">Eco-education </w:t>
      </w:r>
      <w:proofErr w:type="spellStart"/>
      <w:r>
        <w:t>programmes</w:t>
      </w:r>
      <w:proofErr w:type="spellEnd"/>
      <w:r>
        <w:t xml:space="preserve"> are crucial for </w:t>
      </w:r>
      <w:proofErr w:type="gramStart"/>
      <w:r>
        <w:t>visitor</w:t>
      </w:r>
      <w:proofErr w:type="gramEnd"/>
      <w:r>
        <w:t xml:space="preserve"> understanding of sustainability and conservation. Guided nature excursions, eco-friendly </w:t>
      </w:r>
      <w:proofErr w:type="spellStart"/>
      <w:r>
        <w:t>programmes</w:t>
      </w:r>
      <w:proofErr w:type="spellEnd"/>
      <w:r>
        <w:t>, and interactive encounters educate and inspire people.</w:t>
      </w:r>
    </w:p>
    <w:p w14:paraId="038E7C38" w14:textId="77777777" w:rsidR="000A1700" w:rsidRDefault="000A1700" w:rsidP="000A1700">
      <w:r>
        <w:t>5. Continuous Improvement:</w:t>
      </w:r>
    </w:p>
    <w:p w14:paraId="0CE875A1" w14:textId="16E9069A" w:rsidR="000A1700" w:rsidRDefault="000A1700" w:rsidP="000A1700">
      <w:r>
        <w:t xml:space="preserve">Regular evaluations, feedback, and innovation promote continual progress. Our sustainability </w:t>
      </w:r>
      <w:proofErr w:type="spellStart"/>
      <w:r>
        <w:t>practises</w:t>
      </w:r>
      <w:proofErr w:type="spellEnd"/>
      <w:r>
        <w:t>, visitor experiences, and productivity must be assessed and adjusted to changing environmental and guest expectations.</w:t>
      </w:r>
    </w:p>
    <w:p w14:paraId="4183DA18" w14:textId="4866C639" w:rsidR="00A55C78" w:rsidRDefault="00A55C78" w:rsidP="00487577">
      <w:pPr>
        <w:pStyle w:val="Heading1"/>
      </w:pPr>
      <w:bookmarkStart w:id="7" w:name="_Toc148420151"/>
      <w:r>
        <w:t>Key Partnerships</w:t>
      </w:r>
      <w:bookmarkEnd w:id="7"/>
    </w:p>
    <w:p w14:paraId="4CCB12CA" w14:textId="0A8452EE" w:rsidR="00A55C78" w:rsidRDefault="00A55C78" w:rsidP="00A55C78">
      <w:r>
        <w:t>Our luxurious and environmentally friendly eco-resort relies on smart relationships with external parties to succeed. These relationships improve guest experiences, encourage sustainability, and run the resort smoothly.</w:t>
      </w:r>
    </w:p>
    <w:p w14:paraId="259CA494" w14:textId="77777777" w:rsidR="00A55C78" w:rsidRDefault="00A55C78" w:rsidP="00A55C78">
      <w:r>
        <w:t>1. Local Conservation Groups:</w:t>
      </w:r>
    </w:p>
    <w:p w14:paraId="303DDA68" w14:textId="56CCD13F" w:rsidR="00A55C78" w:rsidRDefault="00A55C78" w:rsidP="00A55C78">
      <w:r>
        <w:t xml:space="preserve">Our animal and biodiversity conservation efforts depend on working with local conservation groups. Our eco-resort benefits from these </w:t>
      </w:r>
      <w:proofErr w:type="spellStart"/>
      <w:r>
        <w:t>organisations'</w:t>
      </w:r>
      <w:proofErr w:type="spellEnd"/>
      <w:r>
        <w:t xml:space="preserve"> knowledge and perspectives. This relationship may boost biodiversity, animal preservation, and local ecological effect quantitatively.</w:t>
      </w:r>
    </w:p>
    <w:p w14:paraId="4FF0A524" w14:textId="77777777" w:rsidR="00A55C78" w:rsidRDefault="00A55C78" w:rsidP="00A55C78">
      <w:r>
        <w:t>2. Local Organic Food Suppliers:</w:t>
      </w:r>
    </w:p>
    <w:p w14:paraId="30A44693" w14:textId="6708C725" w:rsidR="00A55C78" w:rsidRDefault="00A55C78" w:rsidP="00A55C78">
      <w:r>
        <w:lastRenderedPageBreak/>
        <w:t>Working with local organic food producers and farmers guarantees fresh ingredients for our dishes. This relationship boosts the resort's farm-to-table strategy, improves food quality, and reduces food transportation emissions.</w:t>
      </w:r>
    </w:p>
    <w:p w14:paraId="2934553D" w14:textId="77777777" w:rsidR="00A55C78" w:rsidRDefault="00A55C78" w:rsidP="00A55C78">
      <w:r>
        <w:t>3. Ecotourism Networks and Associations:</w:t>
      </w:r>
    </w:p>
    <w:p w14:paraId="19AAA1CF" w14:textId="78762224" w:rsidR="00A55C78" w:rsidRDefault="00A55C78" w:rsidP="00A55C78">
      <w:r>
        <w:t xml:space="preserve">Eco-tourism </w:t>
      </w:r>
      <w:proofErr w:type="spellStart"/>
      <w:r>
        <w:t>organisations</w:t>
      </w:r>
      <w:proofErr w:type="spellEnd"/>
      <w:r>
        <w:t xml:space="preserve"> and networks can help the resort access eco-conscious </w:t>
      </w:r>
      <w:proofErr w:type="spellStart"/>
      <w:r>
        <w:t>travellers</w:t>
      </w:r>
      <w:proofErr w:type="spellEnd"/>
      <w:r>
        <w:t xml:space="preserve">. These relationships give marketing possibilities, future collaborations, and a demonstrable boost in eco-conscious </w:t>
      </w:r>
      <w:proofErr w:type="spellStart"/>
      <w:r>
        <w:t>travellers</w:t>
      </w:r>
      <w:proofErr w:type="spellEnd"/>
      <w:r>
        <w:t xml:space="preserve"> connecting with our brand.</w:t>
      </w:r>
    </w:p>
    <w:p w14:paraId="420E4808" w14:textId="04CAF06C" w:rsidR="00A55C78" w:rsidRDefault="00A55C78" w:rsidP="00A55C78">
      <w:r>
        <w:t>4. Local Communities:</w:t>
      </w:r>
    </w:p>
    <w:p w14:paraId="6194D957" w14:textId="194E34B9" w:rsidR="00A55C78" w:rsidRDefault="00A55C78" w:rsidP="00A55C78">
      <w:r>
        <w:t>Collaboration with the community benefits both parties. The resort may assist local projects and create jobs, improving the local economy. In exchange, the resort learns about local culture and promotes environmental stewardship.</w:t>
      </w:r>
    </w:p>
    <w:p w14:paraId="0E617E8D" w14:textId="77777777" w:rsidR="00487577" w:rsidRDefault="00487577">
      <w:pPr>
        <w:spacing w:line="276" w:lineRule="auto"/>
        <w:jc w:val="left"/>
        <w:rPr>
          <w:rFonts w:eastAsiaTheme="majorEastAsia" w:cstheme="majorBidi"/>
          <w:b/>
          <w:bCs/>
          <w:color w:val="365F91" w:themeColor="accent1" w:themeShade="BF"/>
          <w:sz w:val="32"/>
          <w:szCs w:val="28"/>
        </w:rPr>
      </w:pPr>
      <w:bookmarkStart w:id="8" w:name="_Toc148420152"/>
      <w:r>
        <w:br w:type="page"/>
      </w:r>
    </w:p>
    <w:p w14:paraId="348FBBFC" w14:textId="66CE2B56" w:rsidR="00A55C78" w:rsidRDefault="00A55C78" w:rsidP="00487577">
      <w:pPr>
        <w:pStyle w:val="Heading1"/>
      </w:pPr>
      <w:r>
        <w:t>Cost Structure</w:t>
      </w:r>
      <w:bookmarkEnd w:id="8"/>
    </w:p>
    <w:p w14:paraId="092B75C3" w14:textId="77777777" w:rsidR="00A55C78" w:rsidRDefault="00A55C78" w:rsidP="00A55C78">
      <w:r>
        <w:t>The cost structure of our sustainable luxury eco-resort reflects the resources and costs needed to run the company. Our dedication to sustainability and visitor delight is balanced with cautious cost management.</w:t>
      </w:r>
    </w:p>
    <w:p w14:paraId="63516AB1" w14:textId="77777777" w:rsidR="00A55C78" w:rsidRDefault="00A55C78" w:rsidP="00A55C78">
      <w:r>
        <w:t>1. Renewable Energy Investments:</w:t>
      </w:r>
    </w:p>
    <w:p w14:paraId="7F46B44B" w14:textId="7AA974FF" w:rsidR="00A55C78" w:rsidRDefault="00A55C78" w:rsidP="00A55C78">
      <w:r>
        <w:t xml:space="preserve">   Installing solar panels with wind turbines is expensive. This investment may be costly, but it reduces power expenses and the resort's carbon impact over time.</w:t>
      </w:r>
    </w:p>
    <w:p w14:paraId="567FAF16" w14:textId="77777777" w:rsidR="00A55C78" w:rsidRDefault="00A55C78" w:rsidP="00A55C78">
      <w:r>
        <w:t>2. Costs of Green Building and Maintenance:</w:t>
      </w:r>
    </w:p>
    <w:p w14:paraId="141B5F24" w14:textId="25E5C453" w:rsidR="00A55C78" w:rsidRDefault="00A55C78" w:rsidP="00A55C78">
      <w:r>
        <w:t xml:space="preserve">Eco-friendly material choices and environmentally friendly building </w:t>
      </w:r>
      <w:proofErr w:type="spellStart"/>
      <w:r>
        <w:t>practises</w:t>
      </w:r>
      <w:proofErr w:type="spellEnd"/>
      <w:r>
        <w:t xml:space="preserve"> might cost more upfront. These improvements cut maintenance costs and provide an eco-friendly image, attracting eco-conscious customers</w:t>
      </w:r>
      <w:r>
        <w:t>.</w:t>
      </w:r>
    </w:p>
    <w:p w14:paraId="791DA9A3" w14:textId="77777777" w:rsidR="00A55C78" w:rsidRDefault="00A55C78" w:rsidP="00A55C78">
      <w:r>
        <w:t>3. Sustainable Initiatives:</w:t>
      </w:r>
    </w:p>
    <w:p w14:paraId="1A9348F7" w14:textId="45ACDC48" w:rsidR="00A55C78" w:rsidRDefault="00A55C78" w:rsidP="00A55C78">
      <w:r>
        <w:lastRenderedPageBreak/>
        <w:t xml:space="preserve">Sustainable </w:t>
      </w:r>
      <w:proofErr w:type="spellStart"/>
      <w:r>
        <w:t>practises</w:t>
      </w:r>
      <w:proofErr w:type="spellEnd"/>
      <w:r>
        <w:t xml:space="preserve"> including trash reduction, recycling, and wildlife protection may cost money. Long-term advantages like lower environmental impact and visitor pleasure balance these </w:t>
      </w:r>
      <w:proofErr w:type="gramStart"/>
      <w:r>
        <w:t>expenditures</w:t>
      </w:r>
      <w:proofErr w:type="gramEnd"/>
    </w:p>
    <w:p w14:paraId="1F62DB3D" w14:textId="77777777" w:rsidR="00A55C78" w:rsidRDefault="00A55C78" w:rsidP="00A55C78">
      <w:r>
        <w:t>4. Organic and Quality Food:</w:t>
      </w:r>
    </w:p>
    <w:p w14:paraId="35D06153" w14:textId="7AD6FC0A" w:rsidR="00A55C78" w:rsidRDefault="00A55C78" w:rsidP="00A55C78">
      <w:r>
        <w:t>Maintaining a farm-to-table strategy with local organic food sources may increase ingredient prices. The measurable advantage is food quality, which boosts visitor pleasure, return visits, and reviews.</w:t>
      </w:r>
    </w:p>
    <w:p w14:paraId="163273AA" w14:textId="77777777" w:rsidR="00A55C78" w:rsidRDefault="00A55C78" w:rsidP="00A55C78">
      <w:r>
        <w:t>5. Employee Engagement and Training:</w:t>
      </w:r>
    </w:p>
    <w:p w14:paraId="1BB55884" w14:textId="28666254" w:rsidR="00A55C78" w:rsidRDefault="00A55C78" w:rsidP="00A55C78">
      <w:r>
        <w:t>Investing in staff training, engagement, as well as well-being may seem costly, but it leads to better service, decreased attrition, and a motivated workforce which boosts visitor satisfaction and loyalty.</w:t>
      </w:r>
    </w:p>
    <w:p w14:paraId="17117A40" w14:textId="77777777" w:rsidR="00A55C78" w:rsidRDefault="00A55C78" w:rsidP="00A55C78">
      <w:r>
        <w:t>6. Marketing &amp; Promotional Costs:</w:t>
      </w:r>
    </w:p>
    <w:p w14:paraId="148BA8DE" w14:textId="77777777" w:rsidR="00A55C78" w:rsidRDefault="00A55C78" w:rsidP="00A55C78">
      <w:r>
        <w:t>Marketing the eco-resort via social media, campaigns, and eco-tourism events may be costly. These charges boost brand awareness and audience engagement, increasing occupancy and revenue.</w:t>
      </w:r>
    </w:p>
    <w:p w14:paraId="4CDA084A" w14:textId="77777777" w:rsidR="00A55C78" w:rsidRDefault="00A55C78" w:rsidP="00A55C78">
      <w:r>
        <w:t>7. Continuous Improvement Investments:</w:t>
      </w:r>
    </w:p>
    <w:p w14:paraId="2F759911" w14:textId="32714763" w:rsidR="00412E4C" w:rsidRDefault="00A55C78">
      <w:r>
        <w:t>Funding continual improvement efforts like guest feedback evaluations and sustainability enhancements improves visitor experiences and keeps the resort competitive.</w:t>
      </w:r>
    </w:p>
    <w:p w14:paraId="4472A011" w14:textId="77777777" w:rsidR="00487577" w:rsidRDefault="00487577">
      <w:pPr>
        <w:spacing w:line="276" w:lineRule="auto"/>
        <w:jc w:val="left"/>
        <w:rPr>
          <w:rFonts w:eastAsiaTheme="majorEastAsia" w:cstheme="majorBidi"/>
          <w:b/>
          <w:bCs/>
          <w:color w:val="365F91" w:themeColor="accent1" w:themeShade="BF"/>
          <w:sz w:val="32"/>
          <w:szCs w:val="28"/>
        </w:rPr>
      </w:pPr>
      <w:bookmarkStart w:id="9" w:name="_Toc148420153"/>
      <w:r>
        <w:br w:type="page"/>
      </w:r>
    </w:p>
    <w:p w14:paraId="4B8D35A9" w14:textId="4D40A7CF" w:rsidR="00487577" w:rsidRDefault="00487577" w:rsidP="00487577">
      <w:pPr>
        <w:pStyle w:val="Heading1"/>
      </w:pPr>
      <w:r>
        <w:t>References</w:t>
      </w:r>
      <w:bookmarkEnd w:id="9"/>
    </w:p>
    <w:p w14:paraId="00C85947" w14:textId="77777777" w:rsidR="00487577" w:rsidRPr="00487577" w:rsidRDefault="00487577" w:rsidP="00487577">
      <w:proofErr w:type="spellStart"/>
      <w:r w:rsidRPr="00487577">
        <w:t>Awaluddin</w:t>
      </w:r>
      <w:proofErr w:type="spellEnd"/>
      <w:r w:rsidRPr="00487577">
        <w:t xml:space="preserve">, R., Baga, L.M. and Suparno, O. (2017) ‘Business Model Canvas Innovation and Blue Ocean Strategy for </w:t>
      </w:r>
      <w:proofErr w:type="spellStart"/>
      <w:r w:rsidRPr="00487577">
        <w:t>efishery</w:t>
      </w:r>
      <w:proofErr w:type="spellEnd"/>
      <w:r w:rsidRPr="00487577">
        <w:t xml:space="preserve">’, </w:t>
      </w:r>
      <w:r w:rsidRPr="00487577">
        <w:rPr>
          <w:i/>
          <w:iCs/>
        </w:rPr>
        <w:t>1st International Conference on Islamic Economics, Business, and Philanthropy</w:t>
      </w:r>
      <w:r w:rsidRPr="00487577">
        <w:t xml:space="preserve"> [Preprint]. doi:10.5220/0007087906800686. </w:t>
      </w:r>
    </w:p>
    <w:p w14:paraId="21159B44" w14:textId="77777777" w:rsidR="00487577" w:rsidRPr="00487577" w:rsidRDefault="00487577" w:rsidP="00487577">
      <w:proofErr w:type="spellStart"/>
      <w:r w:rsidRPr="00487577">
        <w:t>Blokdyk</w:t>
      </w:r>
      <w:proofErr w:type="spellEnd"/>
      <w:r w:rsidRPr="00487577">
        <w:t xml:space="preserve">, G. (2021) </w:t>
      </w:r>
      <w:r w:rsidRPr="00487577">
        <w:rPr>
          <w:i/>
          <w:iCs/>
        </w:rPr>
        <w:t>Business model canvas: A complete guide - 2019 edition</w:t>
      </w:r>
      <w:r w:rsidRPr="00487577">
        <w:t xml:space="preserve">. Middletown, DE: The Art of Service. </w:t>
      </w:r>
    </w:p>
    <w:p w14:paraId="54F23917" w14:textId="77777777" w:rsidR="00487577" w:rsidRPr="00487577" w:rsidRDefault="00487577" w:rsidP="00487577">
      <w:r w:rsidRPr="00487577">
        <w:lastRenderedPageBreak/>
        <w:t xml:space="preserve">Fisher, G., Wisneski, J.E. and Bakker, R.M. (2020) ‘Business model canvas’, </w:t>
      </w:r>
      <w:r w:rsidRPr="00487577">
        <w:rPr>
          <w:i/>
          <w:iCs/>
        </w:rPr>
        <w:t>Strategy in 3D</w:t>
      </w:r>
      <w:r w:rsidRPr="00487577">
        <w:t>, pp. 174–184. doi:10.1093/</w:t>
      </w:r>
      <w:proofErr w:type="spellStart"/>
      <w:r w:rsidRPr="00487577">
        <w:t>oso</w:t>
      </w:r>
      <w:proofErr w:type="spellEnd"/>
      <w:r w:rsidRPr="00487577">
        <w:t xml:space="preserve">/9780190081478.003.0019. </w:t>
      </w:r>
    </w:p>
    <w:p w14:paraId="6B8519A8" w14:textId="77777777" w:rsidR="00487577" w:rsidRPr="00487577" w:rsidRDefault="00487577" w:rsidP="00487577">
      <w:r w:rsidRPr="00487577">
        <w:t xml:space="preserve">Fritscher, B. and Pigneur, Y. (2014) ‘Visualizing Business Model Evolution WITH THE BUSINESS MODEL CANVAS: Concept and tool’, </w:t>
      </w:r>
      <w:r w:rsidRPr="00487577">
        <w:rPr>
          <w:i/>
          <w:iCs/>
        </w:rPr>
        <w:t>2014 IEEE 16th Conference on Business Informatics</w:t>
      </w:r>
      <w:r w:rsidRPr="00487577">
        <w:t xml:space="preserve"> [Preprint]. doi:10.1109/cbi.2014.9. </w:t>
      </w:r>
    </w:p>
    <w:p w14:paraId="6C363292" w14:textId="77777777" w:rsidR="00487577" w:rsidRPr="00487577" w:rsidRDefault="00487577" w:rsidP="00487577">
      <w:r w:rsidRPr="00487577">
        <w:t xml:space="preserve">Ko, S. and Davis, C. (2023) </w:t>
      </w:r>
      <w:r w:rsidRPr="00487577">
        <w:rPr>
          <w:i/>
          <w:iCs/>
        </w:rPr>
        <w:t>Value proposition canvas and business model canvas</w:t>
      </w:r>
      <w:r w:rsidRPr="00487577">
        <w:t xml:space="preserve"> [Preprint]. doi:10.4135/9781071907702. </w:t>
      </w:r>
    </w:p>
    <w:p w14:paraId="763F04A5" w14:textId="77777777" w:rsidR="00487577" w:rsidRPr="00487577" w:rsidRDefault="00487577" w:rsidP="00487577">
      <w:pPr>
        <w:jc w:val="left"/>
      </w:pPr>
      <w:r w:rsidRPr="00487577">
        <w:t xml:space="preserve">Lesser, T. and Gagnon, M. (2021) ‘Finding value for your customer: The business model        canvas’, </w:t>
      </w:r>
      <w:r w:rsidRPr="00487577">
        <w:rPr>
          <w:i/>
          <w:iCs/>
        </w:rPr>
        <w:t>Developing Your Business Model</w:t>
      </w:r>
      <w:r w:rsidRPr="00487577">
        <w:t xml:space="preserve"> [Preprint]. doi:10.4135/9781071864951. </w:t>
      </w:r>
    </w:p>
    <w:p w14:paraId="6AA226A6" w14:textId="77777777" w:rsidR="00487577" w:rsidRPr="00487577" w:rsidRDefault="00487577" w:rsidP="00487577">
      <w:pPr>
        <w:jc w:val="left"/>
      </w:pPr>
      <w:proofErr w:type="spellStart"/>
      <w:r w:rsidRPr="00487577">
        <w:t>Marbaise</w:t>
      </w:r>
      <w:proofErr w:type="spellEnd"/>
      <w:r w:rsidRPr="00487577">
        <w:t xml:space="preserve">, M. and Probert, C. (2019) </w:t>
      </w:r>
      <w:r w:rsidRPr="00487577">
        <w:rPr>
          <w:i/>
          <w:iCs/>
        </w:rPr>
        <w:t>The business model canvas: Let your business thrive with this simple model</w:t>
      </w:r>
      <w:r w:rsidRPr="00487577">
        <w:t xml:space="preserve">. </w:t>
      </w:r>
      <w:proofErr w:type="spellStart"/>
      <w:r w:rsidRPr="00487577">
        <w:t>Bruxelles</w:t>
      </w:r>
      <w:proofErr w:type="spellEnd"/>
      <w:r w:rsidRPr="00487577">
        <w:t xml:space="preserve">: 50minutes.fr. </w:t>
      </w:r>
    </w:p>
    <w:p w14:paraId="69B1A01E" w14:textId="77777777" w:rsidR="00487577" w:rsidRPr="00487577" w:rsidRDefault="00487577" w:rsidP="00487577">
      <w:pPr>
        <w:jc w:val="left"/>
      </w:pPr>
      <w:proofErr w:type="spellStart"/>
      <w:r w:rsidRPr="00487577">
        <w:t>Massol</w:t>
      </w:r>
      <w:proofErr w:type="spellEnd"/>
      <w:r w:rsidRPr="00487577">
        <w:t xml:space="preserve">, P. (2020) </w:t>
      </w:r>
      <w:r w:rsidRPr="00487577">
        <w:rPr>
          <w:i/>
          <w:iCs/>
        </w:rPr>
        <w:t>Business model canvas</w:t>
      </w:r>
      <w:r w:rsidRPr="00487577">
        <w:t xml:space="preserve">. Nantes: Smart albinos. </w:t>
      </w:r>
    </w:p>
    <w:p w14:paraId="5E589BBA" w14:textId="77777777" w:rsidR="00487577" w:rsidRPr="00487577" w:rsidRDefault="00487577" w:rsidP="00487577">
      <w:pPr>
        <w:jc w:val="left"/>
      </w:pPr>
      <w:proofErr w:type="spellStart"/>
      <w:r w:rsidRPr="00487577">
        <w:t>Murtafia</w:t>
      </w:r>
      <w:proofErr w:type="spellEnd"/>
      <w:r w:rsidRPr="00487577">
        <w:t xml:space="preserve">, M. and Sari, N.I. (2022) ‘Business development model using business model canvas at </w:t>
      </w:r>
      <w:proofErr w:type="spellStart"/>
      <w:r w:rsidRPr="00487577">
        <w:t>Epargne</w:t>
      </w:r>
      <w:proofErr w:type="spellEnd"/>
      <w:r w:rsidRPr="00487577">
        <w:t xml:space="preserve"> Thrift Shop’, </w:t>
      </w:r>
      <w:proofErr w:type="spellStart"/>
      <w:r w:rsidRPr="00487577">
        <w:rPr>
          <w:i/>
          <w:iCs/>
        </w:rPr>
        <w:t>Jurnal</w:t>
      </w:r>
      <w:proofErr w:type="spellEnd"/>
      <w:r w:rsidRPr="00487577">
        <w:rPr>
          <w:i/>
          <w:iCs/>
        </w:rPr>
        <w:t xml:space="preserve"> </w:t>
      </w:r>
      <w:proofErr w:type="spellStart"/>
      <w:r w:rsidRPr="00487577">
        <w:rPr>
          <w:i/>
          <w:iCs/>
        </w:rPr>
        <w:t>Administrasi</w:t>
      </w:r>
      <w:proofErr w:type="spellEnd"/>
      <w:r w:rsidRPr="00487577">
        <w:rPr>
          <w:i/>
          <w:iCs/>
        </w:rPr>
        <w:t xml:space="preserve"> </w:t>
      </w:r>
      <w:proofErr w:type="spellStart"/>
      <w:r w:rsidRPr="00487577">
        <w:rPr>
          <w:i/>
          <w:iCs/>
        </w:rPr>
        <w:t>Bisnis</w:t>
      </w:r>
      <w:proofErr w:type="spellEnd"/>
      <w:r w:rsidRPr="00487577">
        <w:t>, 2(2), pp. 98–103. doi:10.31294/</w:t>
      </w:r>
      <w:proofErr w:type="gramStart"/>
      <w:r w:rsidRPr="00487577">
        <w:t>jab.v</w:t>
      </w:r>
      <w:proofErr w:type="gramEnd"/>
      <w:r w:rsidRPr="00487577">
        <w:t xml:space="preserve">2i2.1663. </w:t>
      </w:r>
    </w:p>
    <w:p w14:paraId="085B1FF1" w14:textId="77777777" w:rsidR="00487577" w:rsidRPr="00487577" w:rsidRDefault="00487577" w:rsidP="00487577">
      <w:pPr>
        <w:jc w:val="left"/>
      </w:pPr>
      <w:r w:rsidRPr="00487577">
        <w:t xml:space="preserve">Pereira, F. da and </w:t>
      </w:r>
      <w:proofErr w:type="spellStart"/>
      <w:r w:rsidRPr="00487577">
        <w:t>Levinton</w:t>
      </w:r>
      <w:proofErr w:type="spellEnd"/>
      <w:r w:rsidRPr="00487577">
        <w:t xml:space="preserve">, S.G. (2020) ‘Business model canvas no </w:t>
      </w:r>
      <w:proofErr w:type="spellStart"/>
      <w:r w:rsidRPr="00487577">
        <w:t>desenvolvimento</w:t>
      </w:r>
      <w:proofErr w:type="spellEnd"/>
      <w:r w:rsidRPr="00487577">
        <w:t xml:space="preserve"> de </w:t>
      </w:r>
      <w:proofErr w:type="spellStart"/>
      <w:r w:rsidRPr="00487577">
        <w:t>modelo</w:t>
      </w:r>
      <w:proofErr w:type="spellEnd"/>
      <w:r w:rsidRPr="00487577">
        <w:t xml:space="preserve"> de </w:t>
      </w:r>
      <w:proofErr w:type="spellStart"/>
      <w:r w:rsidRPr="00487577">
        <w:t>negócio</w:t>
      </w:r>
      <w:proofErr w:type="spellEnd"/>
      <w:r w:rsidRPr="00487577">
        <w:t xml:space="preserve"> para </w:t>
      </w:r>
      <w:proofErr w:type="spellStart"/>
      <w:r w:rsidRPr="00487577">
        <w:t>microempreendedora</w:t>
      </w:r>
      <w:proofErr w:type="spellEnd"/>
      <w:r w:rsidRPr="00487577">
        <w:t xml:space="preserve"> de </w:t>
      </w:r>
      <w:proofErr w:type="spellStart"/>
      <w:r w:rsidRPr="00487577">
        <w:t>vestuários</w:t>
      </w:r>
      <w:proofErr w:type="spellEnd"/>
      <w:r w:rsidRPr="00487577">
        <w:t xml:space="preserve"> </w:t>
      </w:r>
      <w:proofErr w:type="spellStart"/>
      <w:r w:rsidRPr="00487577">
        <w:t>femininos</w:t>
      </w:r>
      <w:proofErr w:type="spellEnd"/>
      <w:r w:rsidRPr="00487577">
        <w:t xml:space="preserve"> / business model canvas in the development of business model for Female Clothing Micro entrepreneurs’, </w:t>
      </w:r>
      <w:r w:rsidRPr="00487577">
        <w:rPr>
          <w:i/>
          <w:iCs/>
        </w:rPr>
        <w:t>Brazilian Journal of Business</w:t>
      </w:r>
      <w:r w:rsidRPr="00487577">
        <w:t xml:space="preserve">, 2(3), pp. 2977–2993. doi:10.34140/bjbv2n3-074. </w:t>
      </w:r>
    </w:p>
    <w:p w14:paraId="2AE50D36" w14:textId="77777777" w:rsidR="00487577" w:rsidRPr="00487577" w:rsidRDefault="00487577" w:rsidP="00487577">
      <w:pPr>
        <w:jc w:val="left"/>
      </w:pPr>
      <w:proofErr w:type="spellStart"/>
      <w:r w:rsidRPr="00487577">
        <w:t>Pratama</w:t>
      </w:r>
      <w:proofErr w:type="spellEnd"/>
      <w:r w:rsidRPr="00487577">
        <w:t xml:space="preserve">, N.R. and Iijima, J. (2018) ‘Demo construction model generation process from business model canvas’, </w:t>
      </w:r>
      <w:r w:rsidRPr="00487577">
        <w:rPr>
          <w:i/>
          <w:iCs/>
        </w:rPr>
        <w:t>Proceedings of the 20th International Conference on Enterprise Information Systems</w:t>
      </w:r>
      <w:r w:rsidRPr="00487577">
        <w:t xml:space="preserve"> [Preprint]. doi:10.5220/0006805503840392. </w:t>
      </w:r>
    </w:p>
    <w:p w14:paraId="30388DFC" w14:textId="77777777" w:rsidR="00487577" w:rsidRPr="00487577" w:rsidRDefault="00487577" w:rsidP="00487577">
      <w:pPr>
        <w:jc w:val="left"/>
      </w:pPr>
      <w:proofErr w:type="spellStart"/>
      <w:r w:rsidRPr="00487577">
        <w:t>Pratama</w:t>
      </w:r>
      <w:proofErr w:type="spellEnd"/>
      <w:r w:rsidRPr="00487577">
        <w:t xml:space="preserve">, R. (2022) </w:t>
      </w:r>
      <w:r w:rsidRPr="00487577">
        <w:rPr>
          <w:i/>
          <w:iCs/>
        </w:rPr>
        <w:t>Visualisasi Business Model Canvas Pada discord</w:t>
      </w:r>
      <w:r w:rsidRPr="00487577">
        <w:t xml:space="preserve"> [Preprint]. doi:10.31219/osf.io/8ey4q. </w:t>
      </w:r>
    </w:p>
    <w:p w14:paraId="04ABCD53" w14:textId="77777777" w:rsidR="00487577" w:rsidRPr="00487577" w:rsidRDefault="00487577" w:rsidP="00487577">
      <w:pPr>
        <w:jc w:val="left"/>
      </w:pPr>
      <w:r w:rsidRPr="00487577">
        <w:t xml:space="preserve">Setiawan, S. (2023) ‘Business model canvas’, </w:t>
      </w:r>
      <w:proofErr w:type="spellStart"/>
      <w:r w:rsidRPr="00487577">
        <w:rPr>
          <w:i/>
          <w:iCs/>
        </w:rPr>
        <w:t>Jurnal</w:t>
      </w:r>
      <w:proofErr w:type="spellEnd"/>
      <w:r w:rsidRPr="00487577">
        <w:rPr>
          <w:i/>
          <w:iCs/>
        </w:rPr>
        <w:t xml:space="preserve"> Kajian </w:t>
      </w:r>
      <w:proofErr w:type="spellStart"/>
      <w:r w:rsidRPr="00487577">
        <w:rPr>
          <w:i/>
          <w:iCs/>
        </w:rPr>
        <w:t>Budaya</w:t>
      </w:r>
      <w:proofErr w:type="spellEnd"/>
      <w:r w:rsidRPr="00487577">
        <w:rPr>
          <w:i/>
          <w:iCs/>
        </w:rPr>
        <w:t xml:space="preserve"> dan </w:t>
      </w:r>
      <w:proofErr w:type="spellStart"/>
      <w:r w:rsidRPr="00487577">
        <w:rPr>
          <w:i/>
          <w:iCs/>
        </w:rPr>
        <w:t>Humaniora</w:t>
      </w:r>
      <w:proofErr w:type="spellEnd"/>
      <w:r w:rsidRPr="00487577">
        <w:t>, 5(2), pp. 199–216. doi:10.61296/</w:t>
      </w:r>
      <w:proofErr w:type="gramStart"/>
      <w:r w:rsidRPr="00487577">
        <w:t>jkbh.v</w:t>
      </w:r>
      <w:proofErr w:type="gramEnd"/>
      <w:r w:rsidRPr="00487577">
        <w:t xml:space="preserve">5i2.158. </w:t>
      </w:r>
    </w:p>
    <w:p w14:paraId="4DF09549" w14:textId="77777777" w:rsidR="00487577" w:rsidRPr="00487577" w:rsidRDefault="00487577" w:rsidP="00487577">
      <w:pPr>
        <w:jc w:val="left"/>
      </w:pPr>
      <w:r w:rsidRPr="00487577">
        <w:lastRenderedPageBreak/>
        <w:t xml:space="preserve">Stickdorn, M. and Schneider, J. (2021) </w:t>
      </w:r>
      <w:r w:rsidRPr="00487577">
        <w:rPr>
          <w:i/>
          <w:iCs/>
        </w:rPr>
        <w:t>This Is Service Design Thinking: Basics, tools, cases</w:t>
      </w:r>
      <w:r w:rsidRPr="00487577">
        <w:t xml:space="preserve">. Hoboken, N.J: Wiley. </w:t>
      </w:r>
    </w:p>
    <w:p w14:paraId="219BEAD6" w14:textId="77777777" w:rsidR="00487577" w:rsidRPr="00487577" w:rsidRDefault="00487577" w:rsidP="00487577">
      <w:pPr>
        <w:jc w:val="left"/>
      </w:pPr>
      <w:proofErr w:type="spellStart"/>
      <w:r w:rsidRPr="00487577">
        <w:t>Tomitsch</w:t>
      </w:r>
      <w:proofErr w:type="spellEnd"/>
      <w:r w:rsidRPr="00487577">
        <w:t xml:space="preserve">, M. </w:t>
      </w:r>
      <w:r w:rsidRPr="00487577">
        <w:rPr>
          <w:i/>
          <w:iCs/>
        </w:rPr>
        <w:t>et al.</w:t>
      </w:r>
      <w:r w:rsidRPr="00487577">
        <w:t xml:space="preserve"> (2020) </w:t>
      </w:r>
      <w:r w:rsidRPr="00487577">
        <w:rPr>
          <w:i/>
          <w:iCs/>
        </w:rPr>
        <w:t>Design. think. make. break. repeat: A handbook of methods</w:t>
      </w:r>
      <w:r w:rsidRPr="00487577">
        <w:t xml:space="preserve">. Amsterdam: BIS Publishers. </w:t>
      </w:r>
    </w:p>
    <w:p w14:paraId="3ECC6A9F" w14:textId="306C733A" w:rsidR="00412E4C" w:rsidRDefault="00412E4C" w:rsidP="00487577">
      <w:r>
        <w:br w:type="page"/>
      </w:r>
    </w:p>
    <w:p w14:paraId="0DA649BD" w14:textId="0DFB9166" w:rsidR="00412E4C" w:rsidRDefault="00412E4C" w:rsidP="00487577">
      <w:pPr>
        <w:pStyle w:val="Heading1"/>
      </w:pPr>
      <w:bookmarkStart w:id="10" w:name="_Toc148420154"/>
      <w:r>
        <w:lastRenderedPageBreak/>
        <w:t>Reflective Essay</w:t>
      </w:r>
      <w:bookmarkEnd w:id="10"/>
    </w:p>
    <w:p w14:paraId="2C8578B4" w14:textId="0B4B6C0F" w:rsidR="00412E4C" w:rsidRDefault="00412E4C" w:rsidP="00487577">
      <w:pPr>
        <w:pStyle w:val="Heading1"/>
      </w:pPr>
      <w:bookmarkStart w:id="11" w:name="_Toc148420155"/>
      <w:r>
        <w:t>Introduction</w:t>
      </w:r>
      <w:bookmarkEnd w:id="11"/>
    </w:p>
    <w:p w14:paraId="5B95B30D" w14:textId="62A71D63" w:rsidR="00412E4C" w:rsidRDefault="00412E4C" w:rsidP="00412E4C">
      <w:r>
        <w:t>The Gibbs reflection Cycle will help me examine my entrepreneurial qualities, motives, and hospitality enterprise in my reflection essay. My idea is a luxurious and environmentally friendly eco-resort, which fits my love for the environment and the rising desire for eco-conscious tourism. This article will discuss my entrepreneurial qualities, motives, and decision-making variables as I built the idea, following each part of the business model Canvas.</w:t>
      </w:r>
    </w:p>
    <w:p w14:paraId="52487F7A" w14:textId="363CC03C" w:rsidR="00412E4C" w:rsidRDefault="00412E4C" w:rsidP="00412E4C">
      <w:pPr>
        <w:pStyle w:val="Heading2"/>
      </w:pPr>
      <w:bookmarkStart w:id="12" w:name="_Toc148420156"/>
      <w:r>
        <w:t>Stage 1: Description</w:t>
      </w:r>
      <w:bookmarkEnd w:id="12"/>
    </w:p>
    <w:p w14:paraId="424F4D40" w14:textId="7CF87FFD" w:rsidR="00412E4C" w:rsidRDefault="00412E4C" w:rsidP="00412E4C">
      <w:r>
        <w:t>1. Entrepreneurial Traits Assessment:</w:t>
      </w:r>
    </w:p>
    <w:p w14:paraId="60BE735F" w14:textId="0C7F3A53" w:rsidR="00412E4C" w:rsidRDefault="00412E4C" w:rsidP="00412E4C">
      <w:r>
        <w:t>My evaluation of my entrepreneurial attributes revealed that I had a mix of characteristics, including an intense sense of purpose, a willingness to take risks, and the ability to find solutions to problems. These qualities shape the eco-resort idea.</w:t>
      </w:r>
      <w:r>
        <w:t xml:space="preserve"> </w:t>
      </w:r>
      <w:r>
        <w:t xml:space="preserve">Elon Musk's Tesla and SpaceX changed the electric car and space exploration sectors due to his risk-taking and </w:t>
      </w:r>
      <w:proofErr w:type="spellStart"/>
      <w:r>
        <w:t>purpose</w:t>
      </w:r>
      <w:r>
        <w:t>n</w:t>
      </w:r>
      <w:proofErr w:type="spellEnd"/>
      <w:r>
        <w:t xml:space="preserve"> </w:t>
      </w:r>
      <w:r>
        <w:t>(Upadhyay, 2019).</w:t>
      </w:r>
    </w:p>
    <w:p w14:paraId="055CFFE6" w14:textId="77777777" w:rsidR="00412E4C" w:rsidRDefault="00412E4C" w:rsidP="00412E4C">
      <w:r>
        <w:t>2. Motivations and traits:</w:t>
      </w:r>
    </w:p>
    <w:p w14:paraId="17864BD6" w14:textId="4D349C50" w:rsidR="00412E4C" w:rsidRDefault="00412E4C" w:rsidP="00412E4C">
      <w:r>
        <w:t xml:space="preserve">I am driven by my enthusiasm for environmental </w:t>
      </w:r>
      <w:proofErr w:type="gramStart"/>
      <w:r>
        <w:t>sustainability</w:t>
      </w:r>
      <w:proofErr w:type="gramEnd"/>
      <w:r>
        <w:t xml:space="preserve"> a desire to improve the environment, and a goal to provide eco-friendly luxury tourists unforgettable experiences.</w:t>
      </w:r>
      <w:r>
        <w:t xml:space="preserve"> </w:t>
      </w:r>
      <w:r>
        <w:t>"Effectuation Theory," which stresses developing chances based on interests and talents rather than preset objectives, motivates me</w:t>
      </w:r>
      <w:r w:rsidR="00DA315F">
        <w:t xml:space="preserve"> </w:t>
      </w:r>
      <w:r w:rsidR="00DA315F">
        <w:t>(</w:t>
      </w:r>
      <w:proofErr w:type="spellStart"/>
      <w:r w:rsidR="00DA315F">
        <w:t>Wold</w:t>
      </w:r>
      <w:proofErr w:type="spellEnd"/>
      <w:r w:rsidR="00DA315F">
        <w:t>, 2023)</w:t>
      </w:r>
      <w:r>
        <w:t>.</w:t>
      </w:r>
    </w:p>
    <w:p w14:paraId="34357532" w14:textId="2D01461A" w:rsidR="00412E4C" w:rsidRDefault="00412E4C" w:rsidP="00412E4C">
      <w:pPr>
        <w:pStyle w:val="Heading2"/>
      </w:pPr>
      <w:bookmarkStart w:id="13" w:name="_Toc148420157"/>
      <w:r>
        <w:t>Stage 2: Feelings</w:t>
      </w:r>
      <w:bookmarkEnd w:id="13"/>
    </w:p>
    <w:p w14:paraId="35178157" w14:textId="24EB0E0B" w:rsidR="00412E4C" w:rsidRDefault="00412E4C" w:rsidP="00412E4C">
      <w:r>
        <w:t>1. BMC Choices and Factors:</w:t>
      </w:r>
    </w:p>
    <w:p w14:paraId="143042E2" w14:textId="71FDA155" w:rsidR="00412E4C" w:rsidRDefault="00412E4C" w:rsidP="00412E4C">
      <w:r>
        <w:t>Market developments, customer tastes, and a desire to stand out influenced my BMC decisions. The growing desire for experiential and sustainable travel encouraged nature-based activities and sustainable practices.</w:t>
      </w:r>
      <w:r>
        <w:t xml:space="preserve"> </w:t>
      </w:r>
      <w:proofErr w:type="spellStart"/>
      <w:r>
        <w:t>Soneva</w:t>
      </w:r>
      <w:proofErr w:type="spellEnd"/>
      <w:r>
        <w:t xml:space="preserve"> </w:t>
      </w:r>
      <w:proofErr w:type="spellStart"/>
      <w:r>
        <w:t>Fushi</w:t>
      </w:r>
      <w:proofErr w:type="spellEnd"/>
      <w:r>
        <w:t>, a Maldives luxury eco-resort, shows the attraction of luxury with sustainability</w:t>
      </w:r>
      <w:r>
        <w:t xml:space="preserve"> </w:t>
      </w:r>
      <w:r>
        <w:t>(Pharr &amp; Humphreys, 2020).</w:t>
      </w:r>
    </w:p>
    <w:p w14:paraId="1A828B0E" w14:textId="77777777" w:rsidR="00412E4C" w:rsidRDefault="00412E4C" w:rsidP="00412E4C">
      <w:r>
        <w:t>2. Success Factors:</w:t>
      </w:r>
    </w:p>
    <w:p w14:paraId="3BAB6412" w14:textId="66954366" w:rsidR="00412E4C" w:rsidRDefault="00412E4C" w:rsidP="00412E4C">
      <w:r>
        <w:lastRenderedPageBreak/>
        <w:t>I think the eco-resort idea will succeed due to sustainable tourism, a worldwide eco-consciousness movement, and its unique value proposition. The UNWTO emphasizes the growing demand for environmentally conscious tourism and its benefits to destinations and enterprises</w:t>
      </w:r>
      <w:r>
        <w:t xml:space="preserve"> </w:t>
      </w:r>
      <w:r>
        <w:t>(Pharr &amp; Humphreys, 2020).</w:t>
      </w:r>
    </w:p>
    <w:p w14:paraId="3E8408AD" w14:textId="41CE939A" w:rsidR="00412E4C" w:rsidRDefault="00412E4C" w:rsidP="00412E4C">
      <w:pPr>
        <w:pStyle w:val="Heading2"/>
      </w:pPr>
      <w:bookmarkStart w:id="14" w:name="_Toc148420158"/>
      <w:r>
        <w:t>Stage 3: Evaluation</w:t>
      </w:r>
      <w:bookmarkEnd w:id="14"/>
    </w:p>
    <w:p w14:paraId="6A4DA89D" w14:textId="77777777" w:rsidR="00412E4C" w:rsidRDefault="00412E4C" w:rsidP="00412E4C">
      <w:r>
        <w:t>1. Personal Entrepreneurial Qualities:</w:t>
      </w:r>
    </w:p>
    <w:p w14:paraId="07D323EC" w14:textId="23A45143" w:rsidR="00412E4C" w:rsidRDefault="00412E4C" w:rsidP="00412E4C">
      <w:r>
        <w:t>Personal entrepreneurial talents like problem-solving and risk-taking match the entrepreneurial attributes evaluation. My eco-resort concept is based on these traits. The "Big Five Personality Traits" model shows how my openness to new experiences and conscientiousness match my entrepreneurial traits</w:t>
      </w:r>
      <w:r>
        <w:t xml:space="preserve"> </w:t>
      </w:r>
      <w:r>
        <w:t>(Pharr &amp; Humphreys, 2020).</w:t>
      </w:r>
    </w:p>
    <w:p w14:paraId="4A15C49D" w14:textId="77777777" w:rsidR="00412E4C" w:rsidRDefault="00412E4C" w:rsidP="00412E4C">
      <w:r>
        <w:t>2. Motivations and Entrepreneurship Development:</w:t>
      </w:r>
    </w:p>
    <w:p w14:paraId="3B374AEC" w14:textId="7AA71ED4" w:rsidR="00412E4C" w:rsidRDefault="00412E4C" w:rsidP="00412E4C">
      <w:r>
        <w:t>My objectives match the entrepreneurial growth paradigm, which promotes personal values and enthusiasm in entrepreneurship. With my eco-resort knowledge, I'm more committed to sustainability and great vacation experiences.</w:t>
      </w:r>
    </w:p>
    <w:p w14:paraId="2A156B7D" w14:textId="2292F3FE" w:rsidR="00412E4C" w:rsidRDefault="00412E4C" w:rsidP="00412E4C">
      <w:pPr>
        <w:pStyle w:val="Heading2"/>
      </w:pPr>
      <w:bookmarkStart w:id="15" w:name="_Toc148420159"/>
      <w:r>
        <w:t>Stage 4: Analysis</w:t>
      </w:r>
      <w:bookmarkEnd w:id="15"/>
    </w:p>
    <w:p w14:paraId="12C96E1C" w14:textId="77777777" w:rsidR="00412E4C" w:rsidRDefault="00412E4C" w:rsidP="00412E4C">
      <w:r>
        <w:t>1. BMC Choices and Justifications:</w:t>
      </w:r>
    </w:p>
    <w:p w14:paraId="7A062816" w14:textId="2C59F651" w:rsidR="00412E4C" w:rsidRDefault="00412E4C" w:rsidP="00412E4C">
      <w:r>
        <w:t>Modern market developments and customer tastes justify my BMC decisions. The focus on sustainability matches the growing desire for eco-friendly travel.</w:t>
      </w:r>
      <w:r>
        <w:t xml:space="preserve"> </w:t>
      </w:r>
      <w:r>
        <w:t>The Booking.com data shows that 59% of tourists want unique vacation experiences that engage them in indigenous culture and environment, supporting my choice of activities involving the outdoors</w:t>
      </w:r>
      <w:r>
        <w:t xml:space="preserve"> </w:t>
      </w:r>
      <w:r>
        <w:t>(Pharr, 2018).</w:t>
      </w:r>
    </w:p>
    <w:p w14:paraId="593CD039" w14:textId="77777777" w:rsidR="00412E4C" w:rsidRDefault="00412E4C" w:rsidP="00412E4C">
      <w:r>
        <w:t>2. Success Factors:</w:t>
      </w:r>
    </w:p>
    <w:p w14:paraId="45FFE5AB" w14:textId="50175BE2" w:rsidR="00412E4C" w:rsidRDefault="00412E4C" w:rsidP="00412E4C">
      <w:r>
        <w:t>Global sustainability trends, the need for distinctive travel experiences, and passengers' growing environmental awareness will determine eco-resort success.</w:t>
      </w:r>
      <w:r>
        <w:t xml:space="preserve"> </w:t>
      </w:r>
      <w:r>
        <w:t>The UNWTO's study on sustainable tourism trends shows how sustainable practices attract tourists</w:t>
      </w:r>
      <w:r>
        <w:t xml:space="preserve"> </w:t>
      </w:r>
      <w:r>
        <w:t>(Boyd, 2023).</w:t>
      </w:r>
    </w:p>
    <w:p w14:paraId="051AA99E" w14:textId="77777777" w:rsidR="00412E4C" w:rsidRDefault="00412E4C" w:rsidP="00412E4C">
      <w:pPr>
        <w:pStyle w:val="Heading2"/>
      </w:pPr>
      <w:bookmarkStart w:id="16" w:name="_Toc148420160"/>
      <w:r>
        <w:lastRenderedPageBreak/>
        <w:t>Stage 5: Conclusion</w:t>
      </w:r>
      <w:bookmarkEnd w:id="16"/>
    </w:p>
    <w:p w14:paraId="6AE9B35D" w14:textId="77777777" w:rsidR="00412E4C" w:rsidRDefault="00412E4C" w:rsidP="00412E4C">
      <w:r>
        <w:t>I see a match between my entrepreneurial talents, goals, and the eco-resort idea. The modern instances and entrepreneurial philosophies here support my choices and reasons. I am excited about the eco-resort's potential and devoted to providing a unique and sustainable vacation experience while benefiting the surroundings and local people.</w:t>
      </w:r>
    </w:p>
    <w:p w14:paraId="6C090E2A" w14:textId="7CDB2A16" w:rsidR="004530CF" w:rsidRDefault="00DA315F" w:rsidP="00487577">
      <w:pPr>
        <w:pStyle w:val="Heading1"/>
      </w:pPr>
      <w:bookmarkStart w:id="17" w:name="_Toc148420161"/>
      <w:r>
        <w:t>References</w:t>
      </w:r>
      <w:bookmarkEnd w:id="17"/>
    </w:p>
    <w:p w14:paraId="556EC409" w14:textId="77777777" w:rsidR="00DA315F" w:rsidRPr="00DA315F" w:rsidRDefault="00DA315F" w:rsidP="00DA315F">
      <w:pPr>
        <w:jc w:val="left"/>
      </w:pPr>
      <w:r w:rsidRPr="00DA315F">
        <w:t xml:space="preserve">Boyd, C. (2023) </w:t>
      </w:r>
      <w:r w:rsidRPr="00DA315F">
        <w:rPr>
          <w:i/>
          <w:iCs/>
        </w:rPr>
        <w:t>Reflective practice</w:t>
      </w:r>
      <w:r w:rsidRPr="00DA315F">
        <w:t xml:space="preserve">. Hoboken, NJ: Wiley-Blackwell, John Wiley &amp; Sons, Inc. </w:t>
      </w:r>
    </w:p>
    <w:p w14:paraId="15638216" w14:textId="77777777" w:rsidR="00DA315F" w:rsidRPr="00DA315F" w:rsidRDefault="00DA315F" w:rsidP="00DA315F">
      <w:pPr>
        <w:jc w:val="left"/>
      </w:pPr>
      <w:r w:rsidRPr="00DA315F">
        <w:t xml:space="preserve">Pharr, M. (2018) </w:t>
      </w:r>
      <w:r w:rsidRPr="00DA315F">
        <w:rPr>
          <w:i/>
          <w:iCs/>
        </w:rPr>
        <w:t>Physically based rendering: From theory to implementation</w:t>
      </w:r>
      <w:r w:rsidRPr="00DA315F">
        <w:t xml:space="preserve">. United States: Morgan Kaufmann Pubs. </w:t>
      </w:r>
    </w:p>
    <w:p w14:paraId="2582404A" w14:textId="77777777" w:rsidR="00DA315F" w:rsidRPr="00DA315F" w:rsidRDefault="00DA315F" w:rsidP="00DA315F">
      <w:pPr>
        <w:jc w:val="left"/>
      </w:pPr>
      <w:r w:rsidRPr="00DA315F">
        <w:t xml:space="preserve">Pharr, M. and Humphreys, G. (2020) ‘Reflection models’, </w:t>
      </w:r>
      <w:r w:rsidRPr="00DA315F">
        <w:rPr>
          <w:i/>
          <w:iCs/>
        </w:rPr>
        <w:t>Physically Based Rendering</w:t>
      </w:r>
      <w:r w:rsidRPr="00DA315F">
        <w:t xml:space="preserve">, pp. 422–474. doi:10.1016/b978-0-12-375079-2.50008-1. </w:t>
      </w:r>
    </w:p>
    <w:p w14:paraId="10E91680" w14:textId="77777777" w:rsidR="00DA315F" w:rsidRPr="00DA315F" w:rsidRDefault="00DA315F" w:rsidP="00DA315F">
      <w:pPr>
        <w:jc w:val="left"/>
      </w:pPr>
      <w:r w:rsidRPr="00DA315F">
        <w:t xml:space="preserve">Upadhyay, S.K. (2019) ‘Basic reflection theory’, </w:t>
      </w:r>
      <w:r w:rsidRPr="00DA315F">
        <w:rPr>
          <w:i/>
          <w:iCs/>
        </w:rPr>
        <w:t>Seismic Reflection Processing</w:t>
      </w:r>
      <w:r w:rsidRPr="00DA315F">
        <w:t xml:space="preserve">, pp. 359–378. doi:10.1007/978-3-662-09843-1_12. </w:t>
      </w:r>
    </w:p>
    <w:p w14:paraId="5910E824" w14:textId="77777777" w:rsidR="00DA315F" w:rsidRPr="00DA315F" w:rsidRDefault="00DA315F" w:rsidP="00DA315F">
      <w:pPr>
        <w:jc w:val="left"/>
      </w:pPr>
      <w:proofErr w:type="spellStart"/>
      <w:r w:rsidRPr="00DA315F">
        <w:t>Wold</w:t>
      </w:r>
      <w:proofErr w:type="spellEnd"/>
      <w:r w:rsidRPr="00DA315F">
        <w:t xml:space="preserve">, R.J. (2023) ‘Review of lake </w:t>
      </w:r>
      <w:proofErr w:type="spellStart"/>
      <w:r w:rsidRPr="00DA315F">
        <w:t>michigan</w:t>
      </w:r>
      <w:proofErr w:type="spellEnd"/>
      <w:r w:rsidRPr="00DA315F">
        <w:t xml:space="preserve"> seismic reflection data’, </w:t>
      </w:r>
      <w:r w:rsidRPr="00DA315F">
        <w:rPr>
          <w:i/>
          <w:iCs/>
        </w:rPr>
        <w:t>Open-File Report</w:t>
      </w:r>
      <w:r w:rsidRPr="00DA315F">
        <w:t xml:space="preserve"> [Preprint]. doi:10.3133/ofr80902. </w:t>
      </w:r>
    </w:p>
    <w:p w14:paraId="08DC34A4" w14:textId="77777777" w:rsidR="00DA315F" w:rsidRDefault="00DA315F"/>
    <w:sectPr w:rsidR="00DA315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36AC" w14:textId="77777777" w:rsidR="00487577" w:rsidRDefault="00487577" w:rsidP="00487577">
      <w:pPr>
        <w:spacing w:after="0" w:line="240" w:lineRule="auto"/>
      </w:pPr>
      <w:r>
        <w:separator/>
      </w:r>
    </w:p>
  </w:endnote>
  <w:endnote w:type="continuationSeparator" w:id="0">
    <w:p w14:paraId="10C65080" w14:textId="77777777" w:rsidR="00487577" w:rsidRDefault="00487577" w:rsidP="00487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281073"/>
      <w:docPartObj>
        <w:docPartGallery w:val="Page Numbers (Bottom of Page)"/>
        <w:docPartUnique/>
      </w:docPartObj>
    </w:sdtPr>
    <w:sdtEndPr>
      <w:rPr>
        <w:noProof/>
      </w:rPr>
    </w:sdtEndPr>
    <w:sdtContent>
      <w:p w14:paraId="3DEE515A" w14:textId="7F276167" w:rsidR="00487577" w:rsidRDefault="004875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D38892" w14:textId="77777777" w:rsidR="00487577" w:rsidRDefault="00487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8818B" w14:textId="77777777" w:rsidR="00487577" w:rsidRDefault="00487577" w:rsidP="00487577">
      <w:pPr>
        <w:spacing w:after="0" w:line="240" w:lineRule="auto"/>
      </w:pPr>
      <w:r>
        <w:separator/>
      </w:r>
    </w:p>
  </w:footnote>
  <w:footnote w:type="continuationSeparator" w:id="0">
    <w:p w14:paraId="466B7A37" w14:textId="77777777" w:rsidR="00487577" w:rsidRDefault="00487577" w:rsidP="00487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F6BC5"/>
    <w:multiLevelType w:val="hybridMultilevel"/>
    <w:tmpl w:val="67883E1C"/>
    <w:lvl w:ilvl="0" w:tplc="23827F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136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8C"/>
    <w:rsid w:val="0003407E"/>
    <w:rsid w:val="000A1700"/>
    <w:rsid w:val="000C7078"/>
    <w:rsid w:val="001B3B14"/>
    <w:rsid w:val="00234023"/>
    <w:rsid w:val="00236A5A"/>
    <w:rsid w:val="00245BCB"/>
    <w:rsid w:val="002851B7"/>
    <w:rsid w:val="002A7D8C"/>
    <w:rsid w:val="003D7FD4"/>
    <w:rsid w:val="00412E4C"/>
    <w:rsid w:val="00417DE5"/>
    <w:rsid w:val="0042454A"/>
    <w:rsid w:val="004530CF"/>
    <w:rsid w:val="00487577"/>
    <w:rsid w:val="005E45F9"/>
    <w:rsid w:val="00602732"/>
    <w:rsid w:val="007F4B1B"/>
    <w:rsid w:val="00A55C78"/>
    <w:rsid w:val="00B255FB"/>
    <w:rsid w:val="00B63625"/>
    <w:rsid w:val="00BD0AC9"/>
    <w:rsid w:val="00D37CCB"/>
    <w:rsid w:val="00DA315F"/>
    <w:rsid w:val="00E27389"/>
    <w:rsid w:val="00E364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E77F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87577"/>
    <w:pPr>
      <w:keepNext/>
      <w:keepLines/>
      <w:spacing w:before="240" w:after="0"/>
      <w:ind w:left="360" w:hanging="36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577"/>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TOCHeading">
    <w:name w:val="TOC Heading"/>
    <w:basedOn w:val="Heading1"/>
    <w:next w:val="Normal"/>
    <w:uiPriority w:val="39"/>
    <w:unhideWhenUsed/>
    <w:qFormat/>
    <w:rsid w:val="00487577"/>
    <w:pPr>
      <w:spacing w:line="259" w:lineRule="auto"/>
      <w:ind w:left="0" w:firstLine="0"/>
      <w:jc w:val="left"/>
      <w:outlineLvl w:val="9"/>
    </w:pPr>
    <w:rPr>
      <w:rFonts w:asciiTheme="majorHAnsi" w:hAnsiTheme="majorHAnsi"/>
      <w:b w:val="0"/>
      <w:bCs w:val="0"/>
      <w:kern w:val="0"/>
      <w:szCs w:val="32"/>
    </w:rPr>
  </w:style>
  <w:style w:type="paragraph" w:styleId="TOC1">
    <w:name w:val="toc 1"/>
    <w:basedOn w:val="Normal"/>
    <w:next w:val="Normal"/>
    <w:autoRedefine/>
    <w:uiPriority w:val="39"/>
    <w:unhideWhenUsed/>
    <w:rsid w:val="00487577"/>
    <w:pPr>
      <w:spacing w:after="100"/>
    </w:pPr>
  </w:style>
  <w:style w:type="paragraph" w:styleId="TOC2">
    <w:name w:val="toc 2"/>
    <w:basedOn w:val="Normal"/>
    <w:next w:val="Normal"/>
    <w:autoRedefine/>
    <w:uiPriority w:val="39"/>
    <w:unhideWhenUsed/>
    <w:rsid w:val="00487577"/>
    <w:pPr>
      <w:spacing w:after="100"/>
      <w:ind w:left="240"/>
    </w:pPr>
  </w:style>
  <w:style w:type="character" w:styleId="Hyperlink">
    <w:name w:val="Hyperlink"/>
    <w:basedOn w:val="DefaultParagraphFont"/>
    <w:uiPriority w:val="99"/>
    <w:unhideWhenUsed/>
    <w:rsid w:val="00487577"/>
    <w:rPr>
      <w:color w:val="0000FF" w:themeColor="hyperlink"/>
      <w:u w:val="single"/>
    </w:rPr>
  </w:style>
  <w:style w:type="paragraph" w:styleId="Header">
    <w:name w:val="header"/>
    <w:basedOn w:val="Normal"/>
    <w:link w:val="HeaderChar"/>
    <w:uiPriority w:val="99"/>
    <w:unhideWhenUsed/>
    <w:rsid w:val="004875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577"/>
    <w:rPr>
      <w:rFonts w:ascii="Times New Roman" w:hAnsi="Times New Roman"/>
      <w:sz w:val="24"/>
    </w:rPr>
  </w:style>
  <w:style w:type="paragraph" w:styleId="Footer">
    <w:name w:val="footer"/>
    <w:basedOn w:val="Normal"/>
    <w:link w:val="FooterChar"/>
    <w:uiPriority w:val="99"/>
    <w:unhideWhenUsed/>
    <w:rsid w:val="00487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57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8136">
      <w:bodyDiv w:val="1"/>
      <w:marLeft w:val="0"/>
      <w:marRight w:val="0"/>
      <w:marTop w:val="0"/>
      <w:marBottom w:val="0"/>
      <w:divBdr>
        <w:top w:val="none" w:sz="0" w:space="0" w:color="auto"/>
        <w:left w:val="none" w:sz="0" w:space="0" w:color="auto"/>
        <w:bottom w:val="none" w:sz="0" w:space="0" w:color="auto"/>
        <w:right w:val="none" w:sz="0" w:space="0" w:color="auto"/>
      </w:divBdr>
    </w:div>
    <w:div w:id="13683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3042</Words>
  <Characters>19906</Characters>
  <DocSecurity>0</DocSecurity>
  <Lines>364</Lines>
  <Paragraphs>178</Paragraphs>
  <ScaleCrop>false</ScaleCrop>
  <Company/>
  <LinksUpToDate>false</LinksUpToDate>
  <CharactersWithSpaces>22797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2023-10-17T01:30:00Z</dcterms:created>
  <dcterms:modified xsi:type="dcterms:W3CDTF">2023-10-17T01:30:00Z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417d0b4180c5315cae0242ac0bfd62b1dd6bcd498c6cb934a276776b2aa0637f</vt:lpwstr>
  </property>
</Properties>
</file>