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7C4A36" w14:textId="43C3DF43" w:rsidR="00D6396A" w:rsidRDefault="008616FB" w:rsidP="008616FB">
      <w:pPr>
        <w:jc w:val="right"/>
      </w:pPr>
      <w:proofErr w:type="spellStart"/>
      <w:r>
        <w:t>Steffan</w:t>
      </w:r>
      <w:proofErr w:type="spellEnd"/>
      <w:r>
        <w:t xml:space="preserve"> Davis</w:t>
      </w:r>
    </w:p>
    <w:p w14:paraId="4C58DAF7" w14:textId="268345C7" w:rsidR="008616FB" w:rsidRDefault="008616FB" w:rsidP="008616FB">
      <w:pPr>
        <w:jc w:val="right"/>
      </w:pPr>
      <w:r>
        <w:t>SD Contracting Group,</w:t>
      </w:r>
    </w:p>
    <w:p w14:paraId="199B2D63" w14:textId="74097673" w:rsidR="008616FB" w:rsidRDefault="008616FB" w:rsidP="008616FB">
      <w:pPr>
        <w:jc w:val="right"/>
      </w:pPr>
      <w:proofErr w:type="spellStart"/>
      <w:r>
        <w:t>Heol</w:t>
      </w:r>
      <w:proofErr w:type="spellEnd"/>
      <w:r>
        <w:t xml:space="preserve"> </w:t>
      </w:r>
      <w:proofErr w:type="spellStart"/>
      <w:r>
        <w:t>Yr</w:t>
      </w:r>
      <w:proofErr w:type="spellEnd"/>
      <w:r>
        <w:t xml:space="preserve"> Ysgol,</w:t>
      </w:r>
    </w:p>
    <w:p w14:paraId="2A120DEB" w14:textId="18E93F4B" w:rsidR="008616FB" w:rsidRDefault="008616FB" w:rsidP="008616FB">
      <w:pPr>
        <w:jc w:val="right"/>
      </w:pPr>
      <w:r>
        <w:t>Swansea,</w:t>
      </w:r>
    </w:p>
    <w:p w14:paraId="472DD2BF" w14:textId="7E4BF58A" w:rsidR="008616FB" w:rsidRDefault="008616FB" w:rsidP="008616FB">
      <w:pPr>
        <w:jc w:val="right"/>
      </w:pPr>
      <w:r>
        <w:t>SA2 6BN.</w:t>
      </w:r>
    </w:p>
    <w:p w14:paraId="4317B0AF" w14:textId="7EE205A8" w:rsidR="008616FB" w:rsidRDefault="008616FB" w:rsidP="008616FB"/>
    <w:p w14:paraId="4000074D" w14:textId="058AF9A3" w:rsidR="008616FB" w:rsidRDefault="008616FB" w:rsidP="008616FB">
      <w:r>
        <w:t>12</w:t>
      </w:r>
      <w:r w:rsidRPr="008616FB">
        <w:rPr>
          <w:vertAlign w:val="superscript"/>
        </w:rPr>
        <w:t>th</w:t>
      </w:r>
      <w:r>
        <w:t xml:space="preserve"> April 2021</w:t>
      </w:r>
    </w:p>
    <w:p w14:paraId="3F97A0EE" w14:textId="3705A593" w:rsidR="008616FB" w:rsidRDefault="008616FB" w:rsidP="008616FB"/>
    <w:p w14:paraId="6EADCD72" w14:textId="6D14232F" w:rsidR="008616FB" w:rsidRDefault="001734CE" w:rsidP="008616FB">
      <w:r>
        <w:t xml:space="preserve">Mr </w:t>
      </w:r>
      <w:r w:rsidR="008616FB">
        <w:t>David Davies</w:t>
      </w:r>
    </w:p>
    <w:p w14:paraId="0C47F398" w14:textId="42449B9D" w:rsidR="008616FB" w:rsidRDefault="008616FB" w:rsidP="008616FB">
      <w:r>
        <w:t>Swansea City &amp; County Council,</w:t>
      </w:r>
    </w:p>
    <w:p w14:paraId="1E0D44A5" w14:textId="77777777" w:rsidR="008616FB" w:rsidRDefault="008616FB" w:rsidP="008616FB">
      <w:pPr>
        <w:rPr>
          <w:rFonts w:ascii="Arial" w:hAnsi="Arial" w:cs="Arial"/>
          <w:color w:val="202124"/>
          <w:sz w:val="21"/>
          <w:szCs w:val="21"/>
          <w:shd w:val="clear" w:color="auto" w:fill="FFFFFF"/>
        </w:rPr>
      </w:pPr>
      <w:proofErr w:type="spellStart"/>
      <w:r w:rsidRPr="008616FB">
        <w:rPr>
          <w:rFonts w:ascii="Arial" w:hAnsi="Arial" w:cs="Arial"/>
          <w:color w:val="202124"/>
          <w:sz w:val="21"/>
          <w:szCs w:val="21"/>
          <w:shd w:val="clear" w:color="auto" w:fill="FFFFFF"/>
        </w:rPr>
        <w:t>Oystermouth</w:t>
      </w:r>
      <w:proofErr w:type="spellEnd"/>
      <w:r w:rsidRPr="008616FB">
        <w:rPr>
          <w:rFonts w:ascii="Arial" w:hAnsi="Arial" w:cs="Arial"/>
          <w:color w:val="202124"/>
          <w:sz w:val="21"/>
          <w:szCs w:val="21"/>
          <w:shd w:val="clear" w:color="auto" w:fill="FFFFFF"/>
        </w:rPr>
        <w:t xml:space="preserve"> R</w:t>
      </w:r>
      <w:r>
        <w:rPr>
          <w:rFonts w:ascii="Arial" w:hAnsi="Arial" w:cs="Arial"/>
          <w:color w:val="202124"/>
          <w:sz w:val="21"/>
          <w:szCs w:val="21"/>
          <w:shd w:val="clear" w:color="auto" w:fill="FFFFFF"/>
        </w:rPr>
        <w:t>oa</w:t>
      </w:r>
      <w:r w:rsidRPr="008616FB">
        <w:rPr>
          <w:rFonts w:ascii="Arial" w:hAnsi="Arial" w:cs="Arial"/>
          <w:color w:val="202124"/>
          <w:sz w:val="21"/>
          <w:szCs w:val="21"/>
          <w:shd w:val="clear" w:color="auto" w:fill="FFFFFF"/>
        </w:rPr>
        <w:t xml:space="preserve">d, </w:t>
      </w:r>
    </w:p>
    <w:p w14:paraId="66E8B9BD" w14:textId="77777777" w:rsidR="008616FB" w:rsidRDefault="008616FB" w:rsidP="008616FB">
      <w:pPr>
        <w:rPr>
          <w:rFonts w:ascii="Arial" w:hAnsi="Arial" w:cs="Arial"/>
          <w:color w:val="202124"/>
          <w:sz w:val="21"/>
          <w:szCs w:val="21"/>
          <w:shd w:val="clear" w:color="auto" w:fill="FFFFFF"/>
        </w:rPr>
      </w:pPr>
      <w:r w:rsidRPr="008616FB">
        <w:rPr>
          <w:rFonts w:ascii="Arial" w:hAnsi="Arial" w:cs="Arial"/>
          <w:color w:val="202124"/>
          <w:sz w:val="21"/>
          <w:szCs w:val="21"/>
          <w:shd w:val="clear" w:color="auto" w:fill="FFFFFF"/>
        </w:rPr>
        <w:t>Swansea</w:t>
      </w:r>
      <w:r>
        <w:rPr>
          <w:rFonts w:ascii="Arial" w:hAnsi="Arial" w:cs="Arial"/>
          <w:color w:val="202124"/>
          <w:sz w:val="21"/>
          <w:szCs w:val="21"/>
          <w:shd w:val="clear" w:color="auto" w:fill="FFFFFF"/>
        </w:rPr>
        <w:t>,</w:t>
      </w:r>
    </w:p>
    <w:p w14:paraId="2C7838CE" w14:textId="318750FF" w:rsidR="008616FB" w:rsidRPr="008616FB" w:rsidRDefault="008616FB" w:rsidP="008616FB">
      <w:r w:rsidRPr="008616FB">
        <w:rPr>
          <w:rFonts w:ascii="Arial" w:hAnsi="Arial" w:cs="Arial"/>
          <w:color w:val="202124"/>
          <w:sz w:val="21"/>
          <w:szCs w:val="21"/>
          <w:shd w:val="clear" w:color="auto" w:fill="FFFFFF"/>
        </w:rPr>
        <w:t>SA1 3SN</w:t>
      </w:r>
      <w:r>
        <w:rPr>
          <w:rFonts w:ascii="Arial" w:hAnsi="Arial" w:cs="Arial"/>
          <w:color w:val="202124"/>
          <w:sz w:val="21"/>
          <w:szCs w:val="21"/>
          <w:shd w:val="clear" w:color="auto" w:fill="FFFFFF"/>
        </w:rPr>
        <w:t xml:space="preserve">. </w:t>
      </w:r>
    </w:p>
    <w:p w14:paraId="5D12A6F5" w14:textId="1518BB30" w:rsidR="008616FB" w:rsidRDefault="008616FB" w:rsidP="008616FB"/>
    <w:p w14:paraId="70D1D662" w14:textId="3D1A656A" w:rsidR="008616FB" w:rsidRDefault="008616FB" w:rsidP="008616FB"/>
    <w:p w14:paraId="38B15811" w14:textId="49F52D05" w:rsidR="008616FB" w:rsidRDefault="008616FB" w:rsidP="008616FB">
      <w:pPr>
        <w:jc w:val="center"/>
        <w:rPr>
          <w:b/>
          <w:bCs/>
        </w:rPr>
      </w:pPr>
      <w:r w:rsidRPr="008616FB">
        <w:rPr>
          <w:b/>
          <w:bCs/>
        </w:rPr>
        <w:t>The Requirements of BIM Level 2</w:t>
      </w:r>
    </w:p>
    <w:p w14:paraId="5DCCE22B" w14:textId="180D8528" w:rsidR="008616FB" w:rsidRDefault="008616FB" w:rsidP="008616FB">
      <w:pPr>
        <w:jc w:val="center"/>
        <w:rPr>
          <w:b/>
          <w:bCs/>
        </w:rPr>
      </w:pPr>
    </w:p>
    <w:p w14:paraId="59BA1AD5" w14:textId="5FFA747A" w:rsidR="008616FB" w:rsidRDefault="008616FB" w:rsidP="008616FB">
      <w:r>
        <w:tab/>
        <w:t>Dear Mr David Davies,</w:t>
      </w:r>
    </w:p>
    <w:p w14:paraId="265348DC" w14:textId="641EDFE9" w:rsidR="008616FB" w:rsidRDefault="008616FB" w:rsidP="008616FB"/>
    <w:p w14:paraId="5B7DB206" w14:textId="55F2AF10" w:rsidR="00D35AA3" w:rsidRPr="008616FB" w:rsidRDefault="0038012E" w:rsidP="00D35AA3">
      <w:r>
        <w:t xml:space="preserve">I am writing this letter to discuss my understanding of the requirements of BIM Level 2. I will explore details on how information will be shared, co-ordinated and managed. </w:t>
      </w:r>
      <w:r w:rsidR="00D35AA3">
        <w:t xml:space="preserve">Firstly, as I am sure that you are aware there are currently 4 different level of BIM. </w:t>
      </w:r>
      <w:r w:rsidR="006B2568">
        <w:t xml:space="preserve">Our project at Ysgol Bae Abertawe is a BIM Level 2 Project. </w:t>
      </w:r>
    </w:p>
    <w:p w14:paraId="24931723" w14:textId="65FE9877" w:rsidR="00D35AA3" w:rsidRDefault="00D35AA3" w:rsidP="008616FB"/>
    <w:p w14:paraId="732BFA53" w14:textId="2570C3E6" w:rsidR="004E0DA3" w:rsidRDefault="00E83722" w:rsidP="008616FB">
      <w:r>
        <w:t xml:space="preserve">BIM Level 2 </w:t>
      </w:r>
      <w:r w:rsidR="00626376">
        <w:t xml:space="preserve">maturity is </w:t>
      </w:r>
      <w:r>
        <w:t>defined by the British Government as:</w:t>
      </w:r>
    </w:p>
    <w:p w14:paraId="7114D41F" w14:textId="471AA485" w:rsidR="00E83722" w:rsidRDefault="00E83722" w:rsidP="008616FB"/>
    <w:p w14:paraId="0B267891" w14:textId="540E0678" w:rsidR="00E83722" w:rsidRDefault="00E83722" w:rsidP="00E83722">
      <w:pPr>
        <w:rPr>
          <w:rFonts w:cstheme="minorHAnsi"/>
          <w:i/>
          <w:iCs/>
          <w:shd w:val="clear" w:color="auto" w:fill="FFFFFF"/>
        </w:rPr>
      </w:pPr>
      <w:r w:rsidRPr="00E83722">
        <w:rPr>
          <w:rFonts w:asciiTheme="minorHAnsi" w:hAnsiTheme="minorHAnsi" w:cstheme="minorHAnsi"/>
          <w:i/>
          <w:iCs/>
        </w:rPr>
        <w:t>“</w:t>
      </w:r>
      <w:r w:rsidRPr="00E83722">
        <w:rPr>
          <w:rFonts w:asciiTheme="minorHAnsi" w:hAnsiTheme="minorHAnsi" w:cstheme="minorHAnsi"/>
          <w:i/>
          <w:iCs/>
          <w:shd w:val="clear" w:color="auto" w:fill="FFFFFF"/>
        </w:rPr>
        <w:t>Projects will use intelligent, data-rich objects in a managed 3D BIM environment. All parties working on a project are able to combine their BIM and design data to collaborate and share information through the use of a common data environment (CDE).</w:t>
      </w:r>
      <w:r>
        <w:rPr>
          <w:rFonts w:cstheme="minorHAnsi"/>
          <w:i/>
          <w:iCs/>
          <w:shd w:val="clear" w:color="auto" w:fill="FFFFFF"/>
        </w:rPr>
        <w:t>”</w:t>
      </w:r>
    </w:p>
    <w:p w14:paraId="20C40495" w14:textId="091ADF48" w:rsidR="00E83722" w:rsidRPr="00E83722" w:rsidRDefault="00E83722" w:rsidP="00E83722">
      <w:pPr>
        <w:rPr>
          <w:rFonts w:asciiTheme="minorHAnsi" w:hAnsiTheme="minorHAnsi" w:cstheme="minorHAnsi"/>
        </w:rPr>
      </w:pPr>
      <w:r w:rsidRPr="00E83722">
        <w:rPr>
          <w:rFonts w:ascii="Open Sans" w:hAnsi="Open Sans" w:cs="Open Sans"/>
          <w:b/>
          <w:bCs/>
          <w:color w:val="666666"/>
          <w:sz w:val="20"/>
          <w:szCs w:val="20"/>
        </w:rPr>
        <w:t> </w:t>
      </w:r>
      <w:r>
        <w:rPr>
          <w:rFonts w:ascii="Open Sans" w:hAnsi="Open Sans" w:cs="Open Sans"/>
          <w:b/>
          <w:bCs/>
          <w:color w:val="666666"/>
          <w:sz w:val="20"/>
          <w:szCs w:val="20"/>
        </w:rPr>
        <w:tab/>
      </w:r>
      <w:r>
        <w:rPr>
          <w:rFonts w:ascii="Open Sans" w:hAnsi="Open Sans" w:cs="Open Sans"/>
          <w:b/>
          <w:bCs/>
          <w:color w:val="666666"/>
          <w:sz w:val="20"/>
          <w:szCs w:val="20"/>
        </w:rPr>
        <w:tab/>
      </w:r>
      <w:r>
        <w:rPr>
          <w:rFonts w:ascii="Open Sans" w:hAnsi="Open Sans" w:cs="Open Sans"/>
          <w:b/>
          <w:bCs/>
          <w:color w:val="666666"/>
          <w:sz w:val="20"/>
          <w:szCs w:val="20"/>
        </w:rPr>
        <w:tab/>
      </w:r>
      <w:r>
        <w:rPr>
          <w:rFonts w:ascii="Open Sans" w:hAnsi="Open Sans" w:cs="Open Sans"/>
          <w:b/>
          <w:bCs/>
          <w:color w:val="666666"/>
          <w:sz w:val="20"/>
          <w:szCs w:val="20"/>
        </w:rPr>
        <w:tab/>
      </w:r>
      <w:r w:rsidRPr="00E83722">
        <w:rPr>
          <w:rFonts w:asciiTheme="minorHAnsi" w:hAnsiTheme="minorHAnsi" w:cstheme="minorHAnsi"/>
          <w:b/>
          <w:bCs/>
          <w:color w:val="666666"/>
        </w:rPr>
        <w:t>-</w:t>
      </w:r>
      <w:r w:rsidRPr="00E83722">
        <w:rPr>
          <w:rFonts w:asciiTheme="minorHAnsi" w:hAnsiTheme="minorHAnsi" w:cstheme="minorHAnsi"/>
          <w:color w:val="000000"/>
        </w:rPr>
        <w:t>(Creating a Digital Built Britain: what you need to know, 2021)</w:t>
      </w:r>
    </w:p>
    <w:p w14:paraId="391B0E60" w14:textId="77777777" w:rsidR="00E83722" w:rsidRPr="00E83722" w:rsidRDefault="00E83722" w:rsidP="00E83722">
      <w:pPr>
        <w:rPr>
          <w:rFonts w:asciiTheme="minorHAnsi" w:hAnsiTheme="minorHAnsi" w:cstheme="minorHAnsi"/>
        </w:rPr>
      </w:pPr>
    </w:p>
    <w:p w14:paraId="64265483" w14:textId="5DEC0088" w:rsidR="00E83722" w:rsidRPr="00A7010D" w:rsidRDefault="00E83722" w:rsidP="008616FB">
      <w:pPr>
        <w:rPr>
          <w:rFonts w:asciiTheme="minorHAnsi" w:hAnsiTheme="minorHAnsi" w:cstheme="minorHAnsi"/>
        </w:rPr>
      </w:pPr>
    </w:p>
    <w:p w14:paraId="1C65AA94" w14:textId="5E15231A" w:rsidR="00C4619D" w:rsidRPr="00A7010D" w:rsidRDefault="00C4619D" w:rsidP="00C4619D">
      <w:pPr>
        <w:rPr>
          <w:rFonts w:asciiTheme="minorHAnsi" w:hAnsiTheme="minorHAnsi" w:cstheme="minorHAnsi"/>
          <w:color w:val="000000"/>
        </w:rPr>
      </w:pPr>
      <w:r w:rsidRPr="00A7010D">
        <w:rPr>
          <w:rFonts w:asciiTheme="minorHAnsi" w:hAnsiTheme="minorHAnsi" w:cstheme="minorHAnsi"/>
        </w:rPr>
        <w:t>Further to this, I would now like to inform you on how information will be shared throughout the project</w:t>
      </w:r>
      <w:r w:rsidR="00DB43BD">
        <w:rPr>
          <w:rFonts w:asciiTheme="minorHAnsi" w:hAnsiTheme="minorHAnsi" w:cstheme="minorHAnsi"/>
        </w:rPr>
        <w:t xml:space="preserve"> as stated in </w:t>
      </w:r>
      <w:r w:rsidR="00DB43BD">
        <w:t>BS EN ISO 19650</w:t>
      </w:r>
      <w:r w:rsidRPr="00A7010D">
        <w:rPr>
          <w:rFonts w:asciiTheme="minorHAnsi" w:hAnsiTheme="minorHAnsi" w:cstheme="minorHAnsi"/>
        </w:rPr>
        <w:t>. All information throughout the project will be shared through a Common Data Environment. “</w:t>
      </w:r>
      <w:r w:rsidRPr="00A7010D">
        <w:rPr>
          <w:rFonts w:asciiTheme="minorHAnsi" w:hAnsiTheme="minorHAnsi" w:cstheme="minorHAnsi"/>
          <w:i/>
          <w:iCs/>
          <w:shd w:val="clear" w:color="auto" w:fill="FFFFFF"/>
        </w:rPr>
        <w:t>Many BIM protocols, in particular the </w:t>
      </w:r>
      <w:hyperlink r:id="rId7" w:tgtFrame="_blank" w:history="1">
        <w:r w:rsidRPr="00A7010D">
          <w:rPr>
            <w:rFonts w:asciiTheme="minorHAnsi" w:hAnsiTheme="minorHAnsi" w:cstheme="minorHAnsi"/>
            <w:i/>
            <w:iCs/>
          </w:rPr>
          <w:t>CIC BIM Protocol </w:t>
        </w:r>
      </w:hyperlink>
      <w:r w:rsidRPr="00A7010D">
        <w:rPr>
          <w:rFonts w:asciiTheme="minorHAnsi" w:hAnsiTheme="minorHAnsi" w:cstheme="minorHAnsi"/>
          <w:i/>
          <w:iCs/>
          <w:shd w:val="clear" w:color="auto" w:fill="FFFFFF"/>
        </w:rPr>
        <w:t>, propose the use of a common data environment. The ultimate aim being to improve the creation, sharing and issuing of information that underpins the delivery of your project. The idea of collaboration to drive improved results and efficiencies is at the heart of implementing a Building Information Modelling</w:t>
      </w:r>
      <w:r w:rsidRPr="00A7010D">
        <w:rPr>
          <w:rFonts w:asciiTheme="minorHAnsi" w:hAnsiTheme="minorHAnsi" w:cstheme="minorHAnsi"/>
          <w:shd w:val="clear" w:color="auto" w:fill="FFFFFF"/>
        </w:rPr>
        <w:t xml:space="preserve">” - </w:t>
      </w:r>
      <w:r w:rsidRPr="00A7010D">
        <w:rPr>
          <w:rFonts w:asciiTheme="minorHAnsi" w:hAnsiTheme="minorHAnsi" w:cstheme="minorHAnsi"/>
          <w:color w:val="000000"/>
        </w:rPr>
        <w:t>(McPartland and McPartland, 2021)</w:t>
      </w:r>
    </w:p>
    <w:p w14:paraId="132BD0BD" w14:textId="12F3AFD7" w:rsidR="00C444A6" w:rsidRPr="00A7010D" w:rsidRDefault="00C444A6" w:rsidP="00C4619D">
      <w:pPr>
        <w:rPr>
          <w:rFonts w:asciiTheme="minorHAnsi" w:hAnsiTheme="minorHAnsi" w:cstheme="minorHAnsi"/>
          <w:color w:val="000000"/>
          <w:sz w:val="20"/>
          <w:szCs w:val="20"/>
        </w:rPr>
      </w:pPr>
    </w:p>
    <w:p w14:paraId="21DB0719" w14:textId="3CAC73F8" w:rsidR="00517B80" w:rsidRDefault="00524B80" w:rsidP="00517B80">
      <w:pPr>
        <w:rPr>
          <w:rFonts w:asciiTheme="minorHAnsi" w:hAnsiTheme="minorHAnsi" w:cstheme="minorHAnsi"/>
          <w:color w:val="000000"/>
        </w:rPr>
      </w:pPr>
      <w:r w:rsidRPr="00A7010D">
        <w:rPr>
          <w:rFonts w:asciiTheme="minorHAnsi" w:hAnsiTheme="minorHAnsi" w:cstheme="minorHAnsi"/>
        </w:rPr>
        <w:t xml:space="preserve">Any construction project is dependent on the various skills </w:t>
      </w:r>
      <w:r w:rsidR="00517B80" w:rsidRPr="00A7010D">
        <w:rPr>
          <w:rFonts w:asciiTheme="minorHAnsi" w:hAnsiTheme="minorHAnsi" w:cstheme="minorHAnsi"/>
        </w:rPr>
        <w:t>of the many different consultants and sub-contractors, the CDE draws all their information together and combine them all in one place. “</w:t>
      </w:r>
      <w:r w:rsidR="00517B80" w:rsidRPr="00A7010D">
        <w:rPr>
          <w:rFonts w:asciiTheme="minorHAnsi" w:hAnsiTheme="minorHAnsi" w:cstheme="minorHAnsi"/>
          <w:i/>
          <w:iCs/>
          <w:color w:val="333333"/>
          <w:shd w:val="clear" w:color="auto" w:fill="FFFFFF"/>
        </w:rPr>
        <w:t>A</w:t>
      </w:r>
      <w:r w:rsidR="00517B80" w:rsidRPr="00517B80">
        <w:rPr>
          <w:rFonts w:asciiTheme="minorHAnsi" w:hAnsiTheme="minorHAnsi" w:cstheme="minorHAnsi"/>
          <w:i/>
          <w:iCs/>
          <w:color w:val="333333"/>
          <w:shd w:val="clear" w:color="auto" w:fill="FFFFFF"/>
        </w:rPr>
        <w:t xml:space="preserve"> project might have inputs and deliverables from architectural, landscape, structural, civils/infrastructure and mechanical, electrical, plumbing/services staff and these will be added to the </w:t>
      </w:r>
      <w:r w:rsidR="00517B80" w:rsidRPr="00517B80">
        <w:rPr>
          <w:rFonts w:asciiTheme="minorHAnsi" w:hAnsiTheme="minorHAnsi" w:cstheme="minorHAnsi"/>
          <w:i/>
          <w:iCs/>
          <w:color w:val="333333"/>
        </w:rPr>
        <w:t>CDE</w:t>
      </w:r>
      <w:r w:rsidR="00517B80" w:rsidRPr="00517B80">
        <w:rPr>
          <w:rFonts w:asciiTheme="minorHAnsi" w:hAnsiTheme="minorHAnsi" w:cstheme="minorHAnsi"/>
          <w:i/>
          <w:iCs/>
          <w:color w:val="333333"/>
          <w:shd w:val="clear" w:color="auto" w:fill="FFFFFF"/>
        </w:rPr>
        <w:t> as data drops at specific points in the project set out in Employer's Information Requirements.</w:t>
      </w:r>
      <w:r w:rsidR="00517B80" w:rsidRPr="00A7010D">
        <w:rPr>
          <w:rFonts w:asciiTheme="minorHAnsi" w:hAnsiTheme="minorHAnsi" w:cstheme="minorHAnsi"/>
          <w:i/>
          <w:iCs/>
          <w:color w:val="333333"/>
          <w:shd w:val="clear" w:color="auto" w:fill="FFFFFF"/>
        </w:rPr>
        <w:t>” -</w:t>
      </w:r>
      <w:r w:rsidR="00517B80" w:rsidRPr="00A7010D">
        <w:rPr>
          <w:rFonts w:asciiTheme="minorHAnsi" w:hAnsiTheme="minorHAnsi" w:cstheme="minorHAnsi"/>
          <w:color w:val="000000"/>
        </w:rPr>
        <w:t xml:space="preserve"> </w:t>
      </w:r>
      <w:r w:rsidR="00517B80" w:rsidRPr="00E83722">
        <w:rPr>
          <w:rFonts w:asciiTheme="minorHAnsi" w:hAnsiTheme="minorHAnsi" w:cstheme="minorHAnsi"/>
          <w:color w:val="000000"/>
        </w:rPr>
        <w:t>Creating a Digital Built Britain: what you need to know, 2021)</w:t>
      </w:r>
    </w:p>
    <w:p w14:paraId="3EE9C1F1" w14:textId="28C21404" w:rsidR="00221D00" w:rsidRDefault="00221D00" w:rsidP="00517B80">
      <w:pPr>
        <w:rPr>
          <w:rFonts w:asciiTheme="minorHAnsi" w:hAnsiTheme="minorHAnsi" w:cstheme="minorHAnsi"/>
          <w:color w:val="000000"/>
        </w:rPr>
      </w:pPr>
    </w:p>
    <w:p w14:paraId="3886B2A6" w14:textId="3F33546D" w:rsidR="00221D00" w:rsidRPr="00517B80" w:rsidRDefault="00221D00" w:rsidP="00517B80">
      <w:pPr>
        <w:rPr>
          <w:rFonts w:asciiTheme="minorHAnsi" w:hAnsiTheme="minorHAnsi" w:cstheme="minorHAnsi"/>
        </w:rPr>
      </w:pPr>
      <w:r>
        <w:rPr>
          <w:rFonts w:asciiTheme="minorHAnsi" w:hAnsiTheme="minorHAnsi" w:cstheme="minorHAnsi"/>
          <w:color w:val="000000"/>
        </w:rPr>
        <w:lastRenderedPageBreak/>
        <w:t xml:space="preserve">In addition to just having information shared, it is vitally important that information is managed correctly and appropriately. It would be all well and good having these wonderful drawings, sketches, diagrams etc, </w:t>
      </w:r>
      <w:r w:rsidRPr="00001EB6">
        <w:rPr>
          <w:rFonts w:asciiTheme="minorHAnsi" w:hAnsiTheme="minorHAnsi" w:cstheme="minorHAnsi"/>
          <w:color w:val="000000"/>
        </w:rPr>
        <w:t xml:space="preserve">but if they have no order then they become useless to the project. BIM has a protocol for a naming convention, as stated in </w:t>
      </w:r>
      <w:r w:rsidRPr="00001EB6">
        <w:rPr>
          <w:rFonts w:asciiTheme="minorHAnsi" w:hAnsiTheme="minorHAnsi" w:cstheme="minorHAnsi"/>
        </w:rPr>
        <w:t>BS EN ISO 19650</w:t>
      </w:r>
      <w:r w:rsidRPr="00001EB6">
        <w:rPr>
          <w:rFonts w:asciiTheme="minorHAnsi" w:hAnsiTheme="minorHAnsi" w:cstheme="minorHAnsi"/>
        </w:rPr>
        <w:t xml:space="preserve">, which gives </w:t>
      </w:r>
      <w:r w:rsidR="00001EB6" w:rsidRPr="00001EB6">
        <w:rPr>
          <w:rFonts w:asciiTheme="minorHAnsi" w:hAnsiTheme="minorHAnsi" w:cstheme="minorHAnsi"/>
        </w:rPr>
        <w:t>every single drawing, document and sketc</w:t>
      </w:r>
      <w:r w:rsidR="00001EB6">
        <w:rPr>
          <w:rFonts w:asciiTheme="minorHAnsi" w:hAnsiTheme="minorHAnsi" w:cstheme="minorHAnsi"/>
        </w:rPr>
        <w:t>h have its own unique code/name. This is a</w:t>
      </w:r>
      <w:r w:rsidR="008C0A99">
        <w:rPr>
          <w:rFonts w:asciiTheme="minorHAnsi" w:hAnsiTheme="minorHAnsi" w:cstheme="minorHAnsi"/>
        </w:rPr>
        <w:t xml:space="preserve"> vastly import and essential for documents to be found easily and consistently. </w:t>
      </w:r>
    </w:p>
    <w:p w14:paraId="07ED5736" w14:textId="252828DC" w:rsidR="00C4619D" w:rsidRDefault="00C4619D" w:rsidP="00C4619D"/>
    <w:p w14:paraId="10B44CCD" w14:textId="046BA592" w:rsidR="00261AE8" w:rsidRPr="00390978" w:rsidRDefault="005F2851" w:rsidP="00C4619D">
      <w:pPr>
        <w:rPr>
          <w:rFonts w:asciiTheme="minorHAnsi" w:hAnsiTheme="minorHAnsi" w:cstheme="minorHAnsi"/>
        </w:rPr>
      </w:pPr>
      <w:r>
        <w:rPr>
          <w:rFonts w:cstheme="minorHAnsi"/>
        </w:rPr>
        <w:t xml:space="preserve">BIM not </w:t>
      </w:r>
      <w:r w:rsidRPr="00390978">
        <w:rPr>
          <w:rFonts w:asciiTheme="minorHAnsi" w:hAnsiTheme="minorHAnsi" w:cstheme="minorHAnsi"/>
        </w:rPr>
        <w:t xml:space="preserve">only is an excellent process for sharing information but is also excellent process </w:t>
      </w:r>
      <w:r w:rsidR="00A7010D">
        <w:rPr>
          <w:rFonts w:asciiTheme="minorHAnsi" w:hAnsiTheme="minorHAnsi" w:cstheme="minorHAnsi"/>
        </w:rPr>
        <w:t>for</w:t>
      </w:r>
      <w:r w:rsidRPr="00390978">
        <w:rPr>
          <w:rFonts w:asciiTheme="minorHAnsi" w:hAnsiTheme="minorHAnsi" w:cstheme="minorHAnsi"/>
        </w:rPr>
        <w:t xml:space="preserve"> coordination. BIM coordination services can indeed become the strong backbone that is implemented into all projects. </w:t>
      </w:r>
    </w:p>
    <w:p w14:paraId="06A38D5A" w14:textId="4B726846" w:rsidR="00390978" w:rsidRPr="00390978" w:rsidRDefault="00390978" w:rsidP="00C4619D">
      <w:pPr>
        <w:rPr>
          <w:rFonts w:asciiTheme="minorHAnsi" w:hAnsiTheme="minorHAnsi" w:cstheme="minorHAnsi"/>
        </w:rPr>
      </w:pPr>
    </w:p>
    <w:p w14:paraId="54951D0E" w14:textId="77777777" w:rsidR="00390978" w:rsidRPr="00390978" w:rsidRDefault="00390978" w:rsidP="00390978">
      <w:pPr>
        <w:rPr>
          <w:rFonts w:asciiTheme="minorHAnsi" w:hAnsiTheme="minorHAnsi" w:cstheme="minorHAnsi"/>
          <w:shd w:val="clear" w:color="auto" w:fill="FFFFFF"/>
        </w:rPr>
      </w:pPr>
      <w:r w:rsidRPr="00390978">
        <w:rPr>
          <w:rFonts w:asciiTheme="minorHAnsi" w:hAnsiTheme="minorHAnsi" w:cstheme="minorHAnsi"/>
          <w:i/>
          <w:iCs/>
          <w:shd w:val="clear" w:color="auto" w:fill="FFFFFF"/>
        </w:rPr>
        <w:t>“</w:t>
      </w:r>
      <w:r w:rsidRPr="00390978">
        <w:rPr>
          <w:rFonts w:asciiTheme="minorHAnsi" w:hAnsiTheme="minorHAnsi" w:cstheme="minorHAnsi"/>
          <w:i/>
          <w:iCs/>
          <w:shd w:val="clear" w:color="auto" w:fill="FFFFFF"/>
        </w:rPr>
        <w:t>While BIM Coordination Process includes Clash Detection reports, constructability reviews and virtual or personal coordinated meetings with construction professionals, it enhances the operability and purpose of BIM software to ensure that the project is not delayed or incurs unnecessary costs for the team and clients</w:t>
      </w:r>
      <w:r w:rsidRPr="00390978">
        <w:rPr>
          <w:rFonts w:asciiTheme="minorHAnsi" w:hAnsiTheme="minorHAnsi" w:cstheme="minorHAnsi"/>
          <w:i/>
          <w:iCs/>
          <w:shd w:val="clear" w:color="auto" w:fill="FFFFFF"/>
        </w:rPr>
        <w:t xml:space="preserve">” </w:t>
      </w:r>
    </w:p>
    <w:p w14:paraId="52686D82" w14:textId="7FE78D4B" w:rsidR="00390978" w:rsidRPr="00390978" w:rsidRDefault="00390978" w:rsidP="00390978">
      <w:pPr>
        <w:rPr>
          <w:rFonts w:asciiTheme="minorHAnsi" w:hAnsiTheme="minorHAnsi" w:cstheme="minorHAnsi"/>
        </w:rPr>
      </w:pPr>
      <w:r w:rsidRPr="00390978">
        <w:rPr>
          <w:rFonts w:asciiTheme="minorHAnsi" w:hAnsiTheme="minorHAnsi" w:cstheme="minorHAnsi"/>
          <w:color w:val="2C3E50"/>
          <w:shd w:val="clear" w:color="auto" w:fill="FFFFFF"/>
        </w:rPr>
        <w:tab/>
      </w:r>
      <w:r w:rsidRPr="00390978">
        <w:rPr>
          <w:rStyle w:val="apple-converted-space"/>
          <w:rFonts w:asciiTheme="minorHAnsi" w:hAnsiTheme="minorHAnsi" w:cstheme="minorHAnsi"/>
          <w:b/>
          <w:bCs/>
          <w:color w:val="666666"/>
        </w:rPr>
        <w:t> </w:t>
      </w:r>
      <w:r w:rsidRPr="00390978">
        <w:rPr>
          <w:rStyle w:val="selectable"/>
          <w:rFonts w:asciiTheme="minorHAnsi" w:hAnsiTheme="minorHAnsi" w:cstheme="minorHAnsi"/>
          <w:color w:val="000000"/>
        </w:rPr>
        <w:t>(Why BIM Coordination &amp; Clash Detection Services Important for Engineers, 2021)</w:t>
      </w:r>
    </w:p>
    <w:p w14:paraId="7F171034" w14:textId="289E776F" w:rsidR="00390978" w:rsidRDefault="00390978" w:rsidP="00C4619D">
      <w:pPr>
        <w:rPr>
          <w:rFonts w:asciiTheme="minorHAnsi" w:hAnsiTheme="minorHAnsi" w:cstheme="minorHAnsi"/>
        </w:rPr>
      </w:pPr>
    </w:p>
    <w:p w14:paraId="0A8E0D08" w14:textId="6640570D" w:rsidR="0059155C" w:rsidRDefault="00390978" w:rsidP="00C4619D">
      <w:pPr>
        <w:rPr>
          <w:rFonts w:asciiTheme="minorHAnsi" w:hAnsiTheme="minorHAnsi" w:cstheme="minorHAnsi"/>
        </w:rPr>
      </w:pPr>
      <w:r>
        <w:rPr>
          <w:rFonts w:asciiTheme="minorHAnsi" w:hAnsiTheme="minorHAnsi" w:cstheme="minorHAnsi"/>
        </w:rPr>
        <w:t xml:space="preserve">It ensures that coordination is done prior to site install to minimise design changes. Coordination identifies issues at the pre-construction stage, which then in turn will </w:t>
      </w:r>
      <w:r w:rsidR="0059155C">
        <w:rPr>
          <w:rFonts w:asciiTheme="minorHAnsi" w:hAnsiTheme="minorHAnsi" w:cstheme="minorHAnsi"/>
        </w:rPr>
        <w:t xml:space="preserve">avoid design errors and clashes onsite. Furthermore, it will coordinate items such as architectural products, structural members and MEP components. In addition, by having these packages coordinated it help reduce wastage but also installation issues. </w:t>
      </w:r>
    </w:p>
    <w:p w14:paraId="4D588B9A" w14:textId="58F072C7" w:rsidR="0039047D" w:rsidRDefault="0039047D" w:rsidP="00C4619D">
      <w:pPr>
        <w:rPr>
          <w:rFonts w:asciiTheme="minorHAnsi" w:hAnsiTheme="minorHAnsi" w:cstheme="minorHAnsi"/>
        </w:rPr>
      </w:pPr>
    </w:p>
    <w:p w14:paraId="78E2B757" w14:textId="6E18BEC5" w:rsidR="00CE169B" w:rsidRDefault="0039047D" w:rsidP="00C4619D">
      <w:pPr>
        <w:rPr>
          <w:rFonts w:asciiTheme="minorHAnsi" w:hAnsiTheme="minorHAnsi" w:cstheme="minorHAnsi"/>
        </w:rPr>
      </w:pPr>
      <w:r>
        <w:rPr>
          <w:rFonts w:asciiTheme="minorHAnsi" w:hAnsiTheme="minorHAnsi" w:cstheme="minorHAnsi"/>
        </w:rPr>
        <w:t xml:space="preserve">Lastly, </w:t>
      </w:r>
      <w:r w:rsidR="00CE169B">
        <w:rPr>
          <w:rFonts w:asciiTheme="minorHAnsi" w:hAnsiTheme="minorHAnsi" w:cstheme="minorHAnsi"/>
        </w:rPr>
        <w:t>I hope that what I have talked about above has shown that we have a good</w:t>
      </w:r>
      <w:r w:rsidR="00DB43BD">
        <w:rPr>
          <w:rFonts w:asciiTheme="minorHAnsi" w:hAnsiTheme="minorHAnsi" w:cstheme="minorHAnsi"/>
        </w:rPr>
        <w:t xml:space="preserve"> knowledge and</w:t>
      </w:r>
      <w:r w:rsidR="00CE169B">
        <w:rPr>
          <w:rFonts w:asciiTheme="minorHAnsi" w:hAnsiTheme="minorHAnsi" w:cstheme="minorHAnsi"/>
        </w:rPr>
        <w:t xml:space="preserve"> competency </w:t>
      </w:r>
      <w:r w:rsidR="00DB43BD">
        <w:rPr>
          <w:rFonts w:asciiTheme="minorHAnsi" w:hAnsiTheme="minorHAnsi" w:cstheme="minorHAnsi"/>
        </w:rPr>
        <w:t xml:space="preserve">as a project team in delivering the Ysgol Bae Abertawe scheme in line with a BIM Level 2 maturity. </w:t>
      </w:r>
    </w:p>
    <w:p w14:paraId="08EB7C4A" w14:textId="4D0BC5B9" w:rsidR="00DB43BD" w:rsidRDefault="00DB43BD" w:rsidP="00C4619D">
      <w:pPr>
        <w:rPr>
          <w:rFonts w:asciiTheme="minorHAnsi" w:hAnsiTheme="minorHAnsi" w:cstheme="minorHAnsi"/>
        </w:rPr>
      </w:pPr>
    </w:p>
    <w:p w14:paraId="57AD35CE" w14:textId="2AF5F362" w:rsidR="00DB43BD" w:rsidRDefault="00DB43BD" w:rsidP="00DB43BD">
      <w:pPr>
        <w:jc w:val="center"/>
        <w:rPr>
          <w:rFonts w:asciiTheme="minorHAnsi" w:hAnsiTheme="minorHAnsi" w:cstheme="minorHAnsi"/>
        </w:rPr>
      </w:pPr>
    </w:p>
    <w:p w14:paraId="3886BE62" w14:textId="3141B3D8" w:rsidR="00DB43BD" w:rsidRDefault="00DB43BD" w:rsidP="00DB43BD">
      <w:pPr>
        <w:jc w:val="center"/>
        <w:rPr>
          <w:rFonts w:asciiTheme="minorHAnsi" w:hAnsiTheme="minorHAnsi" w:cstheme="minorHAnsi"/>
        </w:rPr>
      </w:pPr>
      <w:r>
        <w:rPr>
          <w:rFonts w:asciiTheme="minorHAnsi" w:hAnsiTheme="minorHAnsi" w:cstheme="minorHAnsi"/>
        </w:rPr>
        <w:t>Yours Sincerely,</w:t>
      </w:r>
    </w:p>
    <w:p w14:paraId="409D36FE" w14:textId="6A5379B9" w:rsidR="00DB43BD" w:rsidRDefault="00DB43BD" w:rsidP="00DB43BD">
      <w:pPr>
        <w:jc w:val="center"/>
        <w:rPr>
          <w:rFonts w:asciiTheme="minorHAnsi" w:hAnsiTheme="minorHAnsi" w:cstheme="minorHAnsi"/>
        </w:rPr>
      </w:pPr>
    </w:p>
    <w:p w14:paraId="1F71AB0A" w14:textId="68CEE48D" w:rsidR="00DB43BD" w:rsidRDefault="00DB43BD" w:rsidP="00DB43BD">
      <w:pPr>
        <w:jc w:val="center"/>
        <w:rPr>
          <w:rFonts w:asciiTheme="minorHAnsi" w:hAnsiTheme="minorHAnsi" w:cstheme="minorHAnsi"/>
        </w:rPr>
      </w:pPr>
      <w:r>
        <w:rPr>
          <w:rFonts w:asciiTheme="minorHAnsi" w:hAnsiTheme="minorHAnsi" w:cstheme="minorHAnsi"/>
        </w:rPr>
        <w:t>S Davis.</w:t>
      </w:r>
    </w:p>
    <w:p w14:paraId="6422D9A0" w14:textId="77777777" w:rsidR="00DB43BD" w:rsidRDefault="00DB43BD" w:rsidP="00DB43BD">
      <w:pPr>
        <w:jc w:val="center"/>
        <w:rPr>
          <w:rFonts w:asciiTheme="minorHAnsi" w:hAnsiTheme="minorHAnsi" w:cstheme="minorHAnsi"/>
        </w:rPr>
      </w:pPr>
    </w:p>
    <w:p w14:paraId="5C58F9AB" w14:textId="77777777" w:rsidR="0059155C" w:rsidRDefault="0059155C" w:rsidP="00C4619D">
      <w:pPr>
        <w:rPr>
          <w:rFonts w:asciiTheme="minorHAnsi" w:hAnsiTheme="minorHAnsi" w:cstheme="minorHAnsi"/>
        </w:rPr>
      </w:pPr>
    </w:p>
    <w:p w14:paraId="6258AE3F" w14:textId="0696A588" w:rsidR="00390978" w:rsidRPr="00390978" w:rsidRDefault="0059155C" w:rsidP="00C4619D">
      <w:pPr>
        <w:rPr>
          <w:rFonts w:asciiTheme="minorHAnsi" w:hAnsiTheme="minorHAnsi" w:cstheme="minorHAnsi"/>
        </w:rPr>
      </w:pPr>
      <w:r>
        <w:rPr>
          <w:rFonts w:asciiTheme="minorHAnsi" w:hAnsiTheme="minorHAnsi" w:cstheme="minorHAnsi"/>
        </w:rPr>
        <w:t xml:space="preserve"> </w:t>
      </w:r>
    </w:p>
    <w:p w14:paraId="4BAFAD1D" w14:textId="77777777" w:rsidR="00656A4F" w:rsidRPr="00C4619D" w:rsidRDefault="00656A4F" w:rsidP="00C4619D"/>
    <w:p w14:paraId="08CDCEE5" w14:textId="37376E30" w:rsidR="00C4619D" w:rsidRDefault="00C4619D" w:rsidP="008616FB"/>
    <w:p w14:paraId="0225B1FE" w14:textId="7B29FDDD" w:rsidR="004E0DA3" w:rsidRDefault="004E0DA3" w:rsidP="008616FB"/>
    <w:p w14:paraId="14FD0804" w14:textId="4A294E41" w:rsidR="004E0DA3" w:rsidRDefault="004E0DA3" w:rsidP="008616FB"/>
    <w:p w14:paraId="2DABF46C" w14:textId="38CCA0C9" w:rsidR="004E0DA3" w:rsidRDefault="004E0DA3" w:rsidP="008616FB"/>
    <w:p w14:paraId="1D4118C9" w14:textId="6560A1B9" w:rsidR="004E0DA3" w:rsidRDefault="004E0DA3" w:rsidP="008616FB"/>
    <w:p w14:paraId="472913B8" w14:textId="0DE647B3" w:rsidR="004E0DA3" w:rsidRDefault="004E0DA3" w:rsidP="008616FB"/>
    <w:p w14:paraId="565946F0" w14:textId="3A0345C5" w:rsidR="004E0DA3" w:rsidRDefault="004E0DA3" w:rsidP="008616FB"/>
    <w:p w14:paraId="2A987594" w14:textId="35E36E88" w:rsidR="004E0DA3" w:rsidRDefault="004E0DA3" w:rsidP="008616FB"/>
    <w:p w14:paraId="711420FC" w14:textId="2C424BA0" w:rsidR="004E0DA3" w:rsidRDefault="004E0DA3" w:rsidP="008616FB"/>
    <w:p w14:paraId="065BF825" w14:textId="114B4DB4" w:rsidR="004E0DA3" w:rsidRDefault="004E0DA3" w:rsidP="008616FB"/>
    <w:p w14:paraId="10F0B6F4" w14:textId="7DA769D5" w:rsidR="004E0DA3" w:rsidRDefault="004E0DA3" w:rsidP="008616FB"/>
    <w:p w14:paraId="79D1C38E" w14:textId="77777777" w:rsidR="008C0A99" w:rsidRDefault="008C0A99" w:rsidP="008C0A99"/>
    <w:p w14:paraId="7C237F38" w14:textId="2F3AB22A" w:rsidR="004E0DA3" w:rsidRDefault="004E0DA3" w:rsidP="008C0A99">
      <w:pPr>
        <w:jc w:val="center"/>
        <w:rPr>
          <w:sz w:val="36"/>
          <w:szCs w:val="36"/>
        </w:rPr>
      </w:pPr>
      <w:r>
        <w:lastRenderedPageBreak/>
        <w:t>5010-UWTSD-XX-XX-BEP-W-0101-BEP-S2-A</w:t>
      </w:r>
    </w:p>
    <w:p w14:paraId="78D49255" w14:textId="77777777" w:rsidR="004E0DA3" w:rsidRDefault="004E0DA3" w:rsidP="004E0DA3">
      <w:pPr>
        <w:pStyle w:val="Heading2"/>
        <w:jc w:val="center"/>
      </w:pPr>
    </w:p>
    <w:p w14:paraId="0DFEC4FD" w14:textId="77777777" w:rsidR="004E0DA3" w:rsidRDefault="004E0DA3" w:rsidP="004E0DA3"/>
    <w:p w14:paraId="01D7C600" w14:textId="77777777" w:rsidR="004E0DA3" w:rsidRDefault="004E0DA3" w:rsidP="004E0DA3"/>
    <w:p w14:paraId="4DD3A84B" w14:textId="77777777" w:rsidR="004E0DA3" w:rsidRDefault="004E0DA3" w:rsidP="004E0DA3"/>
    <w:p w14:paraId="4BEC2B3A" w14:textId="77777777" w:rsidR="004E0DA3" w:rsidRDefault="004E0DA3" w:rsidP="004E0DA3"/>
    <w:p w14:paraId="3E4322B7" w14:textId="77777777" w:rsidR="004E0DA3" w:rsidRDefault="004E0DA3" w:rsidP="004E0DA3"/>
    <w:p w14:paraId="3097ADBC" w14:textId="77777777" w:rsidR="004E0DA3" w:rsidRDefault="004E0DA3" w:rsidP="004E0DA3"/>
    <w:p w14:paraId="45F0C450" w14:textId="77777777" w:rsidR="004E0DA3" w:rsidRDefault="004E0DA3" w:rsidP="004E0DA3"/>
    <w:p w14:paraId="40A801B0" w14:textId="77777777" w:rsidR="004E0DA3" w:rsidRDefault="004E0DA3" w:rsidP="004E0DA3"/>
    <w:p w14:paraId="08558180" w14:textId="77777777" w:rsidR="004E0DA3" w:rsidRPr="007545EF" w:rsidRDefault="004E0DA3" w:rsidP="004E0DA3"/>
    <w:p w14:paraId="5355C6B1" w14:textId="5FFF4546" w:rsidR="004E0DA3" w:rsidRDefault="004E0DA3" w:rsidP="004E0DA3"/>
    <w:p w14:paraId="5F118650" w14:textId="2262CE42" w:rsidR="004E0DA3" w:rsidRDefault="004E0DA3" w:rsidP="004E0DA3"/>
    <w:p w14:paraId="438F8CFF" w14:textId="77777777" w:rsidR="004E0DA3" w:rsidRDefault="004E0DA3" w:rsidP="004E0DA3"/>
    <w:p w14:paraId="1CB4612D" w14:textId="77777777" w:rsidR="004E0DA3" w:rsidRDefault="004E0DA3" w:rsidP="004E0DA3"/>
    <w:p w14:paraId="4F00ABE7" w14:textId="77777777" w:rsidR="004E0DA3" w:rsidRDefault="004E0DA3" w:rsidP="004E0DA3">
      <w:pPr>
        <w:jc w:val="center"/>
        <w:rPr>
          <w:sz w:val="44"/>
          <w:szCs w:val="44"/>
        </w:rPr>
      </w:pPr>
      <w:r>
        <w:rPr>
          <w:sz w:val="44"/>
          <w:szCs w:val="44"/>
        </w:rPr>
        <w:t>BIM Execution Plan (BEP)</w:t>
      </w:r>
    </w:p>
    <w:p w14:paraId="67CF8B5E" w14:textId="77777777" w:rsidR="004E0DA3" w:rsidRDefault="004E0DA3" w:rsidP="004E0DA3">
      <w:pPr>
        <w:jc w:val="center"/>
        <w:rPr>
          <w:sz w:val="36"/>
          <w:szCs w:val="36"/>
        </w:rPr>
      </w:pPr>
      <w:r>
        <w:rPr>
          <w:sz w:val="36"/>
          <w:szCs w:val="36"/>
        </w:rPr>
        <w:t>5010 – Ysgol Bae Abertawe</w:t>
      </w:r>
    </w:p>
    <w:p w14:paraId="202275CF" w14:textId="77777777" w:rsidR="004E0DA3" w:rsidRDefault="004E0DA3" w:rsidP="004E0DA3">
      <w:pPr>
        <w:jc w:val="center"/>
        <w:rPr>
          <w:sz w:val="36"/>
          <w:szCs w:val="36"/>
        </w:rPr>
      </w:pPr>
    </w:p>
    <w:p w14:paraId="650E45D0" w14:textId="77777777" w:rsidR="004E0DA3" w:rsidRDefault="004E0DA3" w:rsidP="004E0DA3">
      <w:pPr>
        <w:jc w:val="center"/>
        <w:rPr>
          <w:sz w:val="36"/>
          <w:szCs w:val="36"/>
        </w:rPr>
      </w:pPr>
    </w:p>
    <w:p w14:paraId="6F991E91" w14:textId="77777777" w:rsidR="004E0DA3" w:rsidRDefault="004E0DA3" w:rsidP="004E0DA3">
      <w:pPr>
        <w:jc w:val="center"/>
        <w:rPr>
          <w:sz w:val="36"/>
          <w:szCs w:val="36"/>
        </w:rPr>
      </w:pPr>
    </w:p>
    <w:p w14:paraId="603690FE" w14:textId="77777777" w:rsidR="004E0DA3" w:rsidRDefault="004E0DA3" w:rsidP="004E0DA3">
      <w:pPr>
        <w:rPr>
          <w:sz w:val="36"/>
          <w:szCs w:val="36"/>
        </w:rPr>
      </w:pPr>
    </w:p>
    <w:p w14:paraId="286544E7" w14:textId="77777777" w:rsidR="004E0DA3" w:rsidRDefault="004E0DA3" w:rsidP="004E0DA3">
      <w:pPr>
        <w:rPr>
          <w:sz w:val="36"/>
          <w:szCs w:val="36"/>
        </w:rPr>
      </w:pPr>
    </w:p>
    <w:p w14:paraId="50112995" w14:textId="7520F65D" w:rsidR="004E0DA3" w:rsidRDefault="004E0DA3" w:rsidP="004E0DA3">
      <w:pPr>
        <w:rPr>
          <w:sz w:val="36"/>
          <w:szCs w:val="36"/>
        </w:rPr>
      </w:pPr>
    </w:p>
    <w:p w14:paraId="0C9844ED" w14:textId="4898E461" w:rsidR="004E0DA3" w:rsidRDefault="004E0DA3" w:rsidP="004E0DA3">
      <w:pPr>
        <w:rPr>
          <w:sz w:val="36"/>
          <w:szCs w:val="36"/>
        </w:rPr>
      </w:pPr>
    </w:p>
    <w:p w14:paraId="2C7E447E" w14:textId="031654CB" w:rsidR="004E0DA3" w:rsidRDefault="004E0DA3" w:rsidP="004E0DA3">
      <w:pPr>
        <w:rPr>
          <w:sz w:val="36"/>
          <w:szCs w:val="36"/>
        </w:rPr>
      </w:pPr>
    </w:p>
    <w:p w14:paraId="0ABF9A02" w14:textId="73840349" w:rsidR="004E0DA3" w:rsidRDefault="004E0DA3" w:rsidP="004E0DA3">
      <w:pPr>
        <w:rPr>
          <w:sz w:val="36"/>
          <w:szCs w:val="36"/>
        </w:rPr>
      </w:pPr>
    </w:p>
    <w:p w14:paraId="2A7F0012" w14:textId="65328722" w:rsidR="004E0DA3" w:rsidRDefault="004E0DA3" w:rsidP="004E0DA3">
      <w:pPr>
        <w:rPr>
          <w:sz w:val="36"/>
          <w:szCs w:val="36"/>
        </w:rPr>
      </w:pPr>
    </w:p>
    <w:p w14:paraId="5E76FFF6" w14:textId="16466DB1" w:rsidR="004E0DA3" w:rsidRDefault="004E0DA3" w:rsidP="004E0DA3">
      <w:pPr>
        <w:rPr>
          <w:sz w:val="36"/>
          <w:szCs w:val="36"/>
        </w:rPr>
      </w:pPr>
    </w:p>
    <w:p w14:paraId="26EAD34E" w14:textId="19B90D10" w:rsidR="004E0DA3" w:rsidRDefault="004E0DA3" w:rsidP="004E0DA3">
      <w:pPr>
        <w:rPr>
          <w:sz w:val="36"/>
          <w:szCs w:val="36"/>
        </w:rPr>
      </w:pPr>
    </w:p>
    <w:p w14:paraId="6B36DB5A" w14:textId="328A02E8" w:rsidR="004E0DA3" w:rsidRDefault="004E0DA3" w:rsidP="004E0DA3">
      <w:pPr>
        <w:rPr>
          <w:sz w:val="36"/>
          <w:szCs w:val="36"/>
        </w:rPr>
      </w:pPr>
    </w:p>
    <w:p w14:paraId="253DF8CE" w14:textId="77777777" w:rsidR="004E0DA3" w:rsidRDefault="004E0DA3" w:rsidP="004E0DA3">
      <w:pPr>
        <w:rPr>
          <w:sz w:val="36"/>
          <w:szCs w:val="36"/>
        </w:rPr>
      </w:pPr>
    </w:p>
    <w:p w14:paraId="3D7526E6" w14:textId="77777777" w:rsidR="004E0DA3" w:rsidRDefault="004E0DA3" w:rsidP="004E0DA3">
      <w:pPr>
        <w:rPr>
          <w:sz w:val="36"/>
          <w:szCs w:val="36"/>
        </w:rPr>
      </w:pPr>
    </w:p>
    <w:p w14:paraId="5262235D" w14:textId="77777777" w:rsidR="004E0DA3" w:rsidRDefault="004E0DA3" w:rsidP="004E0DA3">
      <w:pPr>
        <w:rPr>
          <w:sz w:val="36"/>
          <w:szCs w:val="36"/>
        </w:rPr>
      </w:pPr>
    </w:p>
    <w:p w14:paraId="19F39083" w14:textId="77777777" w:rsidR="004E0DA3" w:rsidRDefault="004E0DA3" w:rsidP="004E0DA3">
      <w:pPr>
        <w:rPr>
          <w:sz w:val="36"/>
          <w:szCs w:val="36"/>
        </w:rPr>
      </w:pPr>
    </w:p>
    <w:p w14:paraId="11B6673D" w14:textId="1B180634" w:rsidR="004E0DA3" w:rsidRDefault="004E0DA3" w:rsidP="004E0DA3">
      <w:pPr>
        <w:rPr>
          <w:sz w:val="36"/>
          <w:szCs w:val="36"/>
        </w:rPr>
      </w:pPr>
      <w:r>
        <w:rPr>
          <w:sz w:val="36"/>
          <w:szCs w:val="36"/>
        </w:rPr>
        <w:t>Author:</w:t>
      </w:r>
      <w:r>
        <w:rPr>
          <w:sz w:val="36"/>
          <w:szCs w:val="36"/>
        </w:rPr>
        <w:tab/>
      </w:r>
      <w:r>
        <w:rPr>
          <w:sz w:val="36"/>
          <w:szCs w:val="36"/>
        </w:rPr>
        <w:tab/>
      </w:r>
      <w:r>
        <w:rPr>
          <w:sz w:val="36"/>
          <w:szCs w:val="36"/>
        </w:rPr>
        <w:tab/>
      </w:r>
      <w:proofErr w:type="spellStart"/>
      <w:r>
        <w:rPr>
          <w:sz w:val="36"/>
          <w:szCs w:val="36"/>
        </w:rPr>
        <w:t>Steffan</w:t>
      </w:r>
      <w:proofErr w:type="spellEnd"/>
      <w:r>
        <w:rPr>
          <w:sz w:val="36"/>
          <w:szCs w:val="36"/>
        </w:rPr>
        <w:t xml:space="preserve"> Davis</w:t>
      </w:r>
    </w:p>
    <w:p w14:paraId="03B2A78A" w14:textId="7F4817AB" w:rsidR="004E0DA3" w:rsidRDefault="004E0DA3" w:rsidP="004E0DA3">
      <w:pPr>
        <w:rPr>
          <w:sz w:val="36"/>
          <w:szCs w:val="36"/>
        </w:rPr>
      </w:pPr>
    </w:p>
    <w:p w14:paraId="0BC0E958" w14:textId="02C48FF1" w:rsidR="008C0A99" w:rsidRDefault="008C0A99" w:rsidP="004E0DA3">
      <w:pPr>
        <w:rPr>
          <w:sz w:val="36"/>
          <w:szCs w:val="36"/>
        </w:rPr>
      </w:pPr>
    </w:p>
    <w:p w14:paraId="49D2C227" w14:textId="77777777" w:rsidR="008C0A99" w:rsidRDefault="008C0A99" w:rsidP="004E0DA3">
      <w:pPr>
        <w:rPr>
          <w:sz w:val="36"/>
          <w:szCs w:val="36"/>
        </w:rPr>
      </w:pPr>
    </w:p>
    <w:sdt>
      <w:sdtPr>
        <w:rPr>
          <w:rFonts w:asciiTheme="minorHAnsi" w:eastAsiaTheme="minorHAnsi" w:hAnsiTheme="minorHAnsi" w:cstheme="minorBidi"/>
          <w:b/>
          <w:bCs/>
        </w:rPr>
        <w:id w:val="-1789734691"/>
        <w:docPartObj>
          <w:docPartGallery w:val="Table of Contents"/>
          <w:docPartUnique/>
        </w:docPartObj>
      </w:sdtPr>
      <w:sdtEndPr>
        <w:rPr>
          <w:rFonts w:ascii="Times New Roman" w:eastAsia="Times New Roman" w:hAnsi="Times New Roman" w:cs="Times New Roman"/>
          <w:b w:val="0"/>
          <w:bCs w:val="0"/>
          <w:noProof/>
        </w:rPr>
      </w:sdtEndPr>
      <w:sdtContent>
        <w:p w14:paraId="4785299A" w14:textId="1E2CCB12" w:rsidR="004E0DA3" w:rsidRPr="004E0DA3" w:rsidRDefault="004E0DA3" w:rsidP="004E0DA3">
          <w:pPr>
            <w:rPr>
              <w:color w:val="4472C4" w:themeColor="accent1"/>
              <w:sz w:val="36"/>
              <w:szCs w:val="36"/>
            </w:rPr>
          </w:pPr>
          <w:r w:rsidRPr="004E0DA3">
            <w:rPr>
              <w:color w:val="4472C4" w:themeColor="accent1"/>
            </w:rPr>
            <w:t>Table of Contents</w:t>
          </w:r>
        </w:p>
        <w:p w14:paraId="235C41F8" w14:textId="73FF5897" w:rsidR="00151DF5" w:rsidRDefault="004E0DA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0620441" w:history="1">
            <w:r w:rsidR="00151DF5" w:rsidRPr="00C338DB">
              <w:rPr>
                <w:rStyle w:val="Hyperlink"/>
                <w:noProof/>
              </w:rPr>
              <w:t>Introduction:</w:t>
            </w:r>
            <w:r w:rsidR="00151DF5">
              <w:rPr>
                <w:noProof/>
                <w:webHidden/>
              </w:rPr>
              <w:tab/>
            </w:r>
            <w:r w:rsidR="00151DF5">
              <w:rPr>
                <w:noProof/>
                <w:webHidden/>
              </w:rPr>
              <w:fldChar w:fldCharType="begin"/>
            </w:r>
            <w:r w:rsidR="00151DF5">
              <w:rPr>
                <w:noProof/>
                <w:webHidden/>
              </w:rPr>
              <w:instrText xml:space="preserve"> PAGEREF _Toc70620441 \h </w:instrText>
            </w:r>
            <w:r w:rsidR="00151DF5">
              <w:rPr>
                <w:noProof/>
                <w:webHidden/>
              </w:rPr>
            </w:r>
            <w:r w:rsidR="00151DF5">
              <w:rPr>
                <w:noProof/>
                <w:webHidden/>
              </w:rPr>
              <w:fldChar w:fldCharType="separate"/>
            </w:r>
            <w:r w:rsidR="00151DF5">
              <w:rPr>
                <w:noProof/>
                <w:webHidden/>
              </w:rPr>
              <w:t>5</w:t>
            </w:r>
            <w:r w:rsidR="00151DF5">
              <w:rPr>
                <w:noProof/>
                <w:webHidden/>
              </w:rPr>
              <w:fldChar w:fldCharType="end"/>
            </w:r>
          </w:hyperlink>
        </w:p>
        <w:p w14:paraId="255B8FC7" w14:textId="049023A4" w:rsidR="00151DF5" w:rsidRDefault="00151DF5">
          <w:pPr>
            <w:pStyle w:val="TOC2"/>
            <w:tabs>
              <w:tab w:val="right" w:leader="dot" w:pos="9016"/>
            </w:tabs>
            <w:rPr>
              <w:rFonts w:eastAsiaTheme="minorEastAsia"/>
              <w:b w:val="0"/>
              <w:bCs w:val="0"/>
              <w:noProof/>
              <w:sz w:val="24"/>
              <w:szCs w:val="24"/>
              <w:lang w:eastAsia="en-GB"/>
            </w:rPr>
          </w:pPr>
          <w:hyperlink w:anchor="_Toc70620442" w:history="1">
            <w:r w:rsidRPr="00C338DB">
              <w:rPr>
                <w:rStyle w:val="Hyperlink"/>
                <w:noProof/>
              </w:rPr>
              <w:t>The Purpose of Document</w:t>
            </w:r>
            <w:r>
              <w:rPr>
                <w:noProof/>
                <w:webHidden/>
              </w:rPr>
              <w:tab/>
            </w:r>
            <w:r>
              <w:rPr>
                <w:noProof/>
                <w:webHidden/>
              </w:rPr>
              <w:fldChar w:fldCharType="begin"/>
            </w:r>
            <w:r>
              <w:rPr>
                <w:noProof/>
                <w:webHidden/>
              </w:rPr>
              <w:instrText xml:space="preserve"> PAGEREF _Toc70620442 \h </w:instrText>
            </w:r>
            <w:r>
              <w:rPr>
                <w:noProof/>
                <w:webHidden/>
              </w:rPr>
            </w:r>
            <w:r>
              <w:rPr>
                <w:noProof/>
                <w:webHidden/>
              </w:rPr>
              <w:fldChar w:fldCharType="separate"/>
            </w:r>
            <w:r>
              <w:rPr>
                <w:noProof/>
                <w:webHidden/>
              </w:rPr>
              <w:t>5</w:t>
            </w:r>
            <w:r>
              <w:rPr>
                <w:noProof/>
                <w:webHidden/>
              </w:rPr>
              <w:fldChar w:fldCharType="end"/>
            </w:r>
          </w:hyperlink>
        </w:p>
        <w:p w14:paraId="44A7801D" w14:textId="7F102CC4" w:rsidR="00151DF5" w:rsidRDefault="00151DF5">
          <w:pPr>
            <w:pStyle w:val="TOC2"/>
            <w:tabs>
              <w:tab w:val="right" w:leader="dot" w:pos="9016"/>
            </w:tabs>
            <w:rPr>
              <w:rFonts w:eastAsiaTheme="minorEastAsia"/>
              <w:b w:val="0"/>
              <w:bCs w:val="0"/>
              <w:noProof/>
              <w:sz w:val="24"/>
              <w:szCs w:val="24"/>
              <w:lang w:eastAsia="en-GB"/>
            </w:rPr>
          </w:pPr>
          <w:hyperlink w:anchor="_Toc70620443" w:history="1">
            <w:r w:rsidRPr="00C338DB">
              <w:rPr>
                <w:rStyle w:val="Hyperlink"/>
                <w:noProof/>
              </w:rPr>
              <w:t>Project Information-</w:t>
            </w:r>
            <w:r>
              <w:rPr>
                <w:noProof/>
                <w:webHidden/>
              </w:rPr>
              <w:tab/>
            </w:r>
            <w:r>
              <w:rPr>
                <w:noProof/>
                <w:webHidden/>
              </w:rPr>
              <w:fldChar w:fldCharType="begin"/>
            </w:r>
            <w:r>
              <w:rPr>
                <w:noProof/>
                <w:webHidden/>
              </w:rPr>
              <w:instrText xml:space="preserve"> PAGEREF _Toc70620443 \h </w:instrText>
            </w:r>
            <w:r>
              <w:rPr>
                <w:noProof/>
                <w:webHidden/>
              </w:rPr>
            </w:r>
            <w:r>
              <w:rPr>
                <w:noProof/>
                <w:webHidden/>
              </w:rPr>
              <w:fldChar w:fldCharType="separate"/>
            </w:r>
            <w:r>
              <w:rPr>
                <w:noProof/>
                <w:webHidden/>
              </w:rPr>
              <w:t>5</w:t>
            </w:r>
            <w:r>
              <w:rPr>
                <w:noProof/>
                <w:webHidden/>
              </w:rPr>
              <w:fldChar w:fldCharType="end"/>
            </w:r>
          </w:hyperlink>
        </w:p>
        <w:p w14:paraId="68EAA290" w14:textId="57260572" w:rsidR="00151DF5" w:rsidRDefault="00151DF5">
          <w:pPr>
            <w:pStyle w:val="TOC1"/>
            <w:tabs>
              <w:tab w:val="right" w:leader="dot" w:pos="9016"/>
            </w:tabs>
            <w:rPr>
              <w:rFonts w:eastAsiaTheme="minorEastAsia"/>
              <w:b w:val="0"/>
              <w:bCs w:val="0"/>
              <w:i w:val="0"/>
              <w:iCs w:val="0"/>
              <w:noProof/>
              <w:lang w:eastAsia="en-GB"/>
            </w:rPr>
          </w:pPr>
          <w:hyperlink w:anchor="_Toc70620444" w:history="1">
            <w:r w:rsidRPr="00C338DB">
              <w:rPr>
                <w:rStyle w:val="Hyperlink"/>
                <w:noProof/>
              </w:rPr>
              <w:t>Management</w:t>
            </w:r>
            <w:r>
              <w:rPr>
                <w:noProof/>
                <w:webHidden/>
              </w:rPr>
              <w:tab/>
            </w:r>
            <w:r>
              <w:rPr>
                <w:noProof/>
                <w:webHidden/>
              </w:rPr>
              <w:fldChar w:fldCharType="begin"/>
            </w:r>
            <w:r>
              <w:rPr>
                <w:noProof/>
                <w:webHidden/>
              </w:rPr>
              <w:instrText xml:space="preserve"> PAGEREF _Toc70620444 \h </w:instrText>
            </w:r>
            <w:r>
              <w:rPr>
                <w:noProof/>
                <w:webHidden/>
              </w:rPr>
            </w:r>
            <w:r>
              <w:rPr>
                <w:noProof/>
                <w:webHidden/>
              </w:rPr>
              <w:fldChar w:fldCharType="separate"/>
            </w:r>
            <w:r>
              <w:rPr>
                <w:noProof/>
                <w:webHidden/>
              </w:rPr>
              <w:t>5</w:t>
            </w:r>
            <w:r>
              <w:rPr>
                <w:noProof/>
                <w:webHidden/>
              </w:rPr>
              <w:fldChar w:fldCharType="end"/>
            </w:r>
          </w:hyperlink>
        </w:p>
        <w:p w14:paraId="0C6B59D7" w14:textId="14CAA797" w:rsidR="00151DF5" w:rsidRDefault="00151DF5">
          <w:pPr>
            <w:pStyle w:val="TOC2"/>
            <w:tabs>
              <w:tab w:val="right" w:leader="dot" w:pos="9016"/>
            </w:tabs>
            <w:rPr>
              <w:rFonts w:eastAsiaTheme="minorEastAsia"/>
              <w:b w:val="0"/>
              <w:bCs w:val="0"/>
              <w:noProof/>
              <w:sz w:val="24"/>
              <w:szCs w:val="24"/>
              <w:lang w:eastAsia="en-GB"/>
            </w:rPr>
          </w:pPr>
          <w:hyperlink w:anchor="_Toc70620445" w:history="1">
            <w:r w:rsidRPr="00C338DB">
              <w:rPr>
                <w:rStyle w:val="Hyperlink"/>
                <w:noProof/>
              </w:rPr>
              <w:t>Client</w:t>
            </w:r>
            <w:r>
              <w:rPr>
                <w:noProof/>
                <w:webHidden/>
              </w:rPr>
              <w:tab/>
            </w:r>
            <w:r>
              <w:rPr>
                <w:noProof/>
                <w:webHidden/>
              </w:rPr>
              <w:fldChar w:fldCharType="begin"/>
            </w:r>
            <w:r>
              <w:rPr>
                <w:noProof/>
                <w:webHidden/>
              </w:rPr>
              <w:instrText xml:space="preserve"> PAGEREF _Toc70620445 \h </w:instrText>
            </w:r>
            <w:r>
              <w:rPr>
                <w:noProof/>
                <w:webHidden/>
              </w:rPr>
            </w:r>
            <w:r>
              <w:rPr>
                <w:noProof/>
                <w:webHidden/>
              </w:rPr>
              <w:fldChar w:fldCharType="separate"/>
            </w:r>
            <w:r>
              <w:rPr>
                <w:noProof/>
                <w:webHidden/>
              </w:rPr>
              <w:t>5</w:t>
            </w:r>
            <w:r>
              <w:rPr>
                <w:noProof/>
                <w:webHidden/>
              </w:rPr>
              <w:fldChar w:fldCharType="end"/>
            </w:r>
          </w:hyperlink>
        </w:p>
        <w:p w14:paraId="0D623353" w14:textId="115770BB" w:rsidR="00151DF5" w:rsidRDefault="00151DF5">
          <w:pPr>
            <w:pStyle w:val="TOC2"/>
            <w:tabs>
              <w:tab w:val="right" w:leader="dot" w:pos="9016"/>
            </w:tabs>
            <w:rPr>
              <w:rFonts w:eastAsiaTheme="minorEastAsia"/>
              <w:b w:val="0"/>
              <w:bCs w:val="0"/>
              <w:noProof/>
              <w:sz w:val="24"/>
              <w:szCs w:val="24"/>
              <w:lang w:eastAsia="en-GB"/>
            </w:rPr>
          </w:pPr>
          <w:hyperlink w:anchor="_Toc70620446" w:history="1">
            <w:r w:rsidRPr="00C338DB">
              <w:rPr>
                <w:rStyle w:val="Hyperlink"/>
                <w:noProof/>
              </w:rPr>
              <w:t>Client’s Representative</w:t>
            </w:r>
            <w:r>
              <w:rPr>
                <w:noProof/>
                <w:webHidden/>
              </w:rPr>
              <w:tab/>
            </w:r>
            <w:r>
              <w:rPr>
                <w:noProof/>
                <w:webHidden/>
              </w:rPr>
              <w:fldChar w:fldCharType="begin"/>
            </w:r>
            <w:r>
              <w:rPr>
                <w:noProof/>
                <w:webHidden/>
              </w:rPr>
              <w:instrText xml:space="preserve"> PAGEREF _Toc70620446 \h </w:instrText>
            </w:r>
            <w:r>
              <w:rPr>
                <w:noProof/>
                <w:webHidden/>
              </w:rPr>
            </w:r>
            <w:r>
              <w:rPr>
                <w:noProof/>
                <w:webHidden/>
              </w:rPr>
              <w:fldChar w:fldCharType="separate"/>
            </w:r>
            <w:r>
              <w:rPr>
                <w:noProof/>
                <w:webHidden/>
              </w:rPr>
              <w:t>5</w:t>
            </w:r>
            <w:r>
              <w:rPr>
                <w:noProof/>
                <w:webHidden/>
              </w:rPr>
              <w:fldChar w:fldCharType="end"/>
            </w:r>
          </w:hyperlink>
        </w:p>
        <w:p w14:paraId="0B579CB2" w14:textId="4E2E09AE" w:rsidR="00151DF5" w:rsidRDefault="00151DF5">
          <w:pPr>
            <w:pStyle w:val="TOC2"/>
            <w:tabs>
              <w:tab w:val="right" w:leader="dot" w:pos="9016"/>
            </w:tabs>
            <w:rPr>
              <w:rFonts w:eastAsiaTheme="minorEastAsia"/>
              <w:b w:val="0"/>
              <w:bCs w:val="0"/>
              <w:noProof/>
              <w:sz w:val="24"/>
              <w:szCs w:val="24"/>
              <w:lang w:eastAsia="en-GB"/>
            </w:rPr>
          </w:pPr>
          <w:hyperlink w:anchor="_Toc70620447" w:history="1">
            <w:r w:rsidRPr="00C338DB">
              <w:rPr>
                <w:rStyle w:val="Hyperlink"/>
                <w:noProof/>
              </w:rPr>
              <w:t>Principal Contractor</w:t>
            </w:r>
            <w:r>
              <w:rPr>
                <w:noProof/>
                <w:webHidden/>
              </w:rPr>
              <w:tab/>
            </w:r>
            <w:r>
              <w:rPr>
                <w:noProof/>
                <w:webHidden/>
              </w:rPr>
              <w:fldChar w:fldCharType="begin"/>
            </w:r>
            <w:r>
              <w:rPr>
                <w:noProof/>
                <w:webHidden/>
              </w:rPr>
              <w:instrText xml:space="preserve"> PAGEREF _Toc70620447 \h </w:instrText>
            </w:r>
            <w:r>
              <w:rPr>
                <w:noProof/>
                <w:webHidden/>
              </w:rPr>
            </w:r>
            <w:r>
              <w:rPr>
                <w:noProof/>
                <w:webHidden/>
              </w:rPr>
              <w:fldChar w:fldCharType="separate"/>
            </w:r>
            <w:r>
              <w:rPr>
                <w:noProof/>
                <w:webHidden/>
              </w:rPr>
              <w:t>5</w:t>
            </w:r>
            <w:r>
              <w:rPr>
                <w:noProof/>
                <w:webHidden/>
              </w:rPr>
              <w:fldChar w:fldCharType="end"/>
            </w:r>
          </w:hyperlink>
        </w:p>
        <w:p w14:paraId="3B230C37" w14:textId="020493AD" w:rsidR="00151DF5" w:rsidRDefault="00151DF5">
          <w:pPr>
            <w:pStyle w:val="TOC2"/>
            <w:tabs>
              <w:tab w:val="right" w:leader="dot" w:pos="9016"/>
            </w:tabs>
            <w:rPr>
              <w:rFonts w:eastAsiaTheme="minorEastAsia"/>
              <w:b w:val="0"/>
              <w:bCs w:val="0"/>
              <w:noProof/>
              <w:sz w:val="24"/>
              <w:szCs w:val="24"/>
              <w:lang w:eastAsia="en-GB"/>
            </w:rPr>
          </w:pPr>
          <w:hyperlink w:anchor="_Toc70620448" w:history="1">
            <w:r w:rsidRPr="00C338DB">
              <w:rPr>
                <w:rStyle w:val="Hyperlink"/>
                <w:noProof/>
              </w:rPr>
              <w:t>Consultant Task Teams</w:t>
            </w:r>
            <w:r>
              <w:rPr>
                <w:noProof/>
                <w:webHidden/>
              </w:rPr>
              <w:tab/>
            </w:r>
            <w:r>
              <w:rPr>
                <w:noProof/>
                <w:webHidden/>
              </w:rPr>
              <w:fldChar w:fldCharType="begin"/>
            </w:r>
            <w:r>
              <w:rPr>
                <w:noProof/>
                <w:webHidden/>
              </w:rPr>
              <w:instrText xml:space="preserve"> PAGEREF _Toc70620448 \h </w:instrText>
            </w:r>
            <w:r>
              <w:rPr>
                <w:noProof/>
                <w:webHidden/>
              </w:rPr>
            </w:r>
            <w:r>
              <w:rPr>
                <w:noProof/>
                <w:webHidden/>
              </w:rPr>
              <w:fldChar w:fldCharType="separate"/>
            </w:r>
            <w:r>
              <w:rPr>
                <w:noProof/>
                <w:webHidden/>
              </w:rPr>
              <w:t>6</w:t>
            </w:r>
            <w:r>
              <w:rPr>
                <w:noProof/>
                <w:webHidden/>
              </w:rPr>
              <w:fldChar w:fldCharType="end"/>
            </w:r>
          </w:hyperlink>
        </w:p>
        <w:p w14:paraId="4A98729F" w14:textId="635C949D" w:rsidR="00151DF5" w:rsidRDefault="00151DF5">
          <w:pPr>
            <w:pStyle w:val="TOC2"/>
            <w:tabs>
              <w:tab w:val="right" w:leader="dot" w:pos="9016"/>
            </w:tabs>
            <w:rPr>
              <w:rFonts w:eastAsiaTheme="minorEastAsia"/>
              <w:b w:val="0"/>
              <w:bCs w:val="0"/>
              <w:noProof/>
              <w:sz w:val="24"/>
              <w:szCs w:val="24"/>
              <w:lang w:eastAsia="en-GB"/>
            </w:rPr>
          </w:pPr>
          <w:hyperlink w:anchor="_Toc70620449" w:history="1">
            <w:r w:rsidRPr="00C338DB">
              <w:rPr>
                <w:rStyle w:val="Hyperlink"/>
                <w:noProof/>
              </w:rPr>
              <w:t>Roles, Responsibilities and Authorities</w:t>
            </w:r>
            <w:r>
              <w:rPr>
                <w:noProof/>
                <w:webHidden/>
              </w:rPr>
              <w:tab/>
            </w:r>
            <w:r>
              <w:rPr>
                <w:noProof/>
                <w:webHidden/>
              </w:rPr>
              <w:fldChar w:fldCharType="begin"/>
            </w:r>
            <w:r>
              <w:rPr>
                <w:noProof/>
                <w:webHidden/>
              </w:rPr>
              <w:instrText xml:space="preserve"> PAGEREF _Toc70620449 \h </w:instrText>
            </w:r>
            <w:r>
              <w:rPr>
                <w:noProof/>
                <w:webHidden/>
              </w:rPr>
            </w:r>
            <w:r>
              <w:rPr>
                <w:noProof/>
                <w:webHidden/>
              </w:rPr>
              <w:fldChar w:fldCharType="separate"/>
            </w:r>
            <w:r>
              <w:rPr>
                <w:noProof/>
                <w:webHidden/>
              </w:rPr>
              <w:t>6</w:t>
            </w:r>
            <w:r>
              <w:rPr>
                <w:noProof/>
                <w:webHidden/>
              </w:rPr>
              <w:fldChar w:fldCharType="end"/>
            </w:r>
          </w:hyperlink>
        </w:p>
        <w:p w14:paraId="55721307" w14:textId="05468199" w:rsidR="00151DF5" w:rsidRDefault="00151DF5">
          <w:pPr>
            <w:pStyle w:val="TOC1"/>
            <w:tabs>
              <w:tab w:val="right" w:leader="dot" w:pos="9016"/>
            </w:tabs>
            <w:rPr>
              <w:rFonts w:eastAsiaTheme="minorEastAsia"/>
              <w:b w:val="0"/>
              <w:bCs w:val="0"/>
              <w:i w:val="0"/>
              <w:iCs w:val="0"/>
              <w:noProof/>
              <w:lang w:eastAsia="en-GB"/>
            </w:rPr>
          </w:pPr>
          <w:hyperlink w:anchor="_Toc70620450" w:history="1">
            <w:r w:rsidRPr="00C338DB">
              <w:rPr>
                <w:rStyle w:val="Hyperlink"/>
                <w:noProof/>
              </w:rPr>
              <w:t>Planning &amp; Documentation</w:t>
            </w:r>
            <w:r>
              <w:rPr>
                <w:noProof/>
                <w:webHidden/>
              </w:rPr>
              <w:tab/>
            </w:r>
            <w:r>
              <w:rPr>
                <w:noProof/>
                <w:webHidden/>
              </w:rPr>
              <w:fldChar w:fldCharType="begin"/>
            </w:r>
            <w:r>
              <w:rPr>
                <w:noProof/>
                <w:webHidden/>
              </w:rPr>
              <w:instrText xml:space="preserve"> PAGEREF _Toc70620450 \h </w:instrText>
            </w:r>
            <w:r>
              <w:rPr>
                <w:noProof/>
                <w:webHidden/>
              </w:rPr>
            </w:r>
            <w:r>
              <w:rPr>
                <w:noProof/>
                <w:webHidden/>
              </w:rPr>
              <w:fldChar w:fldCharType="separate"/>
            </w:r>
            <w:r>
              <w:rPr>
                <w:noProof/>
                <w:webHidden/>
              </w:rPr>
              <w:t>7</w:t>
            </w:r>
            <w:r>
              <w:rPr>
                <w:noProof/>
                <w:webHidden/>
              </w:rPr>
              <w:fldChar w:fldCharType="end"/>
            </w:r>
          </w:hyperlink>
        </w:p>
        <w:p w14:paraId="1450E882" w14:textId="14BC877D" w:rsidR="00151DF5" w:rsidRDefault="00151DF5">
          <w:pPr>
            <w:pStyle w:val="TOC2"/>
            <w:tabs>
              <w:tab w:val="right" w:leader="dot" w:pos="9016"/>
            </w:tabs>
            <w:rPr>
              <w:rFonts w:eastAsiaTheme="minorEastAsia"/>
              <w:b w:val="0"/>
              <w:bCs w:val="0"/>
              <w:noProof/>
              <w:sz w:val="24"/>
              <w:szCs w:val="24"/>
              <w:lang w:eastAsia="en-GB"/>
            </w:rPr>
          </w:pPr>
          <w:hyperlink w:anchor="_Toc70620451" w:history="1">
            <w:r w:rsidRPr="00C338DB">
              <w:rPr>
                <w:rStyle w:val="Hyperlink"/>
                <w:noProof/>
              </w:rPr>
              <w:t>Supply Chain Capability</w:t>
            </w:r>
            <w:r>
              <w:rPr>
                <w:noProof/>
                <w:webHidden/>
              </w:rPr>
              <w:tab/>
            </w:r>
            <w:r>
              <w:rPr>
                <w:noProof/>
                <w:webHidden/>
              </w:rPr>
              <w:fldChar w:fldCharType="begin"/>
            </w:r>
            <w:r>
              <w:rPr>
                <w:noProof/>
                <w:webHidden/>
              </w:rPr>
              <w:instrText xml:space="preserve"> PAGEREF _Toc70620451 \h </w:instrText>
            </w:r>
            <w:r>
              <w:rPr>
                <w:noProof/>
                <w:webHidden/>
              </w:rPr>
            </w:r>
            <w:r>
              <w:rPr>
                <w:noProof/>
                <w:webHidden/>
              </w:rPr>
              <w:fldChar w:fldCharType="separate"/>
            </w:r>
            <w:r>
              <w:rPr>
                <w:noProof/>
                <w:webHidden/>
              </w:rPr>
              <w:t>7</w:t>
            </w:r>
            <w:r>
              <w:rPr>
                <w:noProof/>
                <w:webHidden/>
              </w:rPr>
              <w:fldChar w:fldCharType="end"/>
            </w:r>
          </w:hyperlink>
        </w:p>
        <w:p w14:paraId="7EF48B74" w14:textId="6058E177" w:rsidR="00151DF5" w:rsidRDefault="00151DF5">
          <w:pPr>
            <w:pStyle w:val="TOC2"/>
            <w:tabs>
              <w:tab w:val="right" w:leader="dot" w:pos="9016"/>
            </w:tabs>
            <w:rPr>
              <w:rFonts w:eastAsiaTheme="minorEastAsia"/>
              <w:b w:val="0"/>
              <w:bCs w:val="0"/>
              <w:noProof/>
              <w:sz w:val="24"/>
              <w:szCs w:val="24"/>
              <w:lang w:eastAsia="en-GB"/>
            </w:rPr>
          </w:pPr>
          <w:hyperlink w:anchor="_Toc70620452" w:history="1">
            <w:r w:rsidRPr="00C338DB">
              <w:rPr>
                <w:rStyle w:val="Hyperlink"/>
                <w:noProof/>
              </w:rPr>
              <w:t>Master Information Delivery Plan</w:t>
            </w:r>
            <w:r>
              <w:rPr>
                <w:noProof/>
                <w:webHidden/>
              </w:rPr>
              <w:tab/>
            </w:r>
            <w:r>
              <w:rPr>
                <w:noProof/>
                <w:webHidden/>
              </w:rPr>
              <w:fldChar w:fldCharType="begin"/>
            </w:r>
            <w:r>
              <w:rPr>
                <w:noProof/>
                <w:webHidden/>
              </w:rPr>
              <w:instrText xml:space="preserve"> PAGEREF _Toc70620452 \h </w:instrText>
            </w:r>
            <w:r>
              <w:rPr>
                <w:noProof/>
                <w:webHidden/>
              </w:rPr>
            </w:r>
            <w:r>
              <w:rPr>
                <w:noProof/>
                <w:webHidden/>
              </w:rPr>
              <w:fldChar w:fldCharType="separate"/>
            </w:r>
            <w:r>
              <w:rPr>
                <w:noProof/>
                <w:webHidden/>
              </w:rPr>
              <w:t>7</w:t>
            </w:r>
            <w:r>
              <w:rPr>
                <w:noProof/>
                <w:webHidden/>
              </w:rPr>
              <w:fldChar w:fldCharType="end"/>
            </w:r>
          </w:hyperlink>
        </w:p>
        <w:p w14:paraId="0696E53E" w14:textId="71D4A838" w:rsidR="00151DF5" w:rsidRDefault="00151DF5">
          <w:pPr>
            <w:pStyle w:val="TOC1"/>
            <w:tabs>
              <w:tab w:val="right" w:leader="dot" w:pos="9016"/>
            </w:tabs>
            <w:rPr>
              <w:rFonts w:eastAsiaTheme="minorEastAsia"/>
              <w:b w:val="0"/>
              <w:bCs w:val="0"/>
              <w:i w:val="0"/>
              <w:iCs w:val="0"/>
              <w:noProof/>
              <w:lang w:eastAsia="en-GB"/>
            </w:rPr>
          </w:pPr>
          <w:hyperlink w:anchor="_Toc70620453" w:history="1">
            <w:r w:rsidRPr="00C338DB">
              <w:rPr>
                <w:rStyle w:val="Hyperlink"/>
                <w:noProof/>
              </w:rPr>
              <w:t>Standards, Methods &amp; Procedures</w:t>
            </w:r>
            <w:r>
              <w:rPr>
                <w:noProof/>
                <w:webHidden/>
              </w:rPr>
              <w:tab/>
            </w:r>
            <w:r>
              <w:rPr>
                <w:noProof/>
                <w:webHidden/>
              </w:rPr>
              <w:fldChar w:fldCharType="begin"/>
            </w:r>
            <w:r>
              <w:rPr>
                <w:noProof/>
                <w:webHidden/>
              </w:rPr>
              <w:instrText xml:space="preserve"> PAGEREF _Toc70620453 \h </w:instrText>
            </w:r>
            <w:r>
              <w:rPr>
                <w:noProof/>
                <w:webHidden/>
              </w:rPr>
            </w:r>
            <w:r>
              <w:rPr>
                <w:noProof/>
                <w:webHidden/>
              </w:rPr>
              <w:fldChar w:fldCharType="separate"/>
            </w:r>
            <w:r>
              <w:rPr>
                <w:noProof/>
                <w:webHidden/>
              </w:rPr>
              <w:t>7</w:t>
            </w:r>
            <w:r>
              <w:rPr>
                <w:noProof/>
                <w:webHidden/>
              </w:rPr>
              <w:fldChar w:fldCharType="end"/>
            </w:r>
          </w:hyperlink>
        </w:p>
        <w:p w14:paraId="65E537FD" w14:textId="3A6D77C9" w:rsidR="00151DF5" w:rsidRDefault="00151DF5">
          <w:pPr>
            <w:pStyle w:val="TOC2"/>
            <w:tabs>
              <w:tab w:val="right" w:leader="dot" w:pos="9016"/>
            </w:tabs>
            <w:rPr>
              <w:rFonts w:eastAsiaTheme="minorEastAsia"/>
              <w:b w:val="0"/>
              <w:bCs w:val="0"/>
              <w:noProof/>
              <w:sz w:val="24"/>
              <w:szCs w:val="24"/>
              <w:lang w:eastAsia="en-GB"/>
            </w:rPr>
          </w:pPr>
          <w:hyperlink w:anchor="_Toc70620454" w:history="1">
            <w:r w:rsidRPr="00C338DB">
              <w:rPr>
                <w:rStyle w:val="Hyperlink"/>
                <w:noProof/>
              </w:rPr>
              <w:t>Co-ordinate System</w:t>
            </w:r>
            <w:r>
              <w:rPr>
                <w:noProof/>
                <w:webHidden/>
              </w:rPr>
              <w:tab/>
            </w:r>
            <w:r>
              <w:rPr>
                <w:noProof/>
                <w:webHidden/>
              </w:rPr>
              <w:fldChar w:fldCharType="begin"/>
            </w:r>
            <w:r>
              <w:rPr>
                <w:noProof/>
                <w:webHidden/>
              </w:rPr>
              <w:instrText xml:space="preserve"> PAGEREF _Toc70620454 \h </w:instrText>
            </w:r>
            <w:r>
              <w:rPr>
                <w:noProof/>
                <w:webHidden/>
              </w:rPr>
            </w:r>
            <w:r>
              <w:rPr>
                <w:noProof/>
                <w:webHidden/>
              </w:rPr>
              <w:fldChar w:fldCharType="separate"/>
            </w:r>
            <w:r>
              <w:rPr>
                <w:noProof/>
                <w:webHidden/>
              </w:rPr>
              <w:t>7</w:t>
            </w:r>
            <w:r>
              <w:rPr>
                <w:noProof/>
                <w:webHidden/>
              </w:rPr>
              <w:fldChar w:fldCharType="end"/>
            </w:r>
          </w:hyperlink>
        </w:p>
        <w:p w14:paraId="25A1D528" w14:textId="6BAA7D53" w:rsidR="00151DF5" w:rsidRDefault="00151DF5">
          <w:pPr>
            <w:pStyle w:val="TOC2"/>
            <w:tabs>
              <w:tab w:val="right" w:leader="dot" w:pos="9016"/>
            </w:tabs>
            <w:rPr>
              <w:rFonts w:eastAsiaTheme="minorEastAsia"/>
              <w:b w:val="0"/>
              <w:bCs w:val="0"/>
              <w:noProof/>
              <w:sz w:val="24"/>
              <w:szCs w:val="24"/>
              <w:lang w:eastAsia="en-GB"/>
            </w:rPr>
          </w:pPr>
          <w:hyperlink w:anchor="_Toc70620455" w:history="1">
            <w:r w:rsidRPr="00C338DB">
              <w:rPr>
                <w:rStyle w:val="Hyperlink"/>
                <w:noProof/>
              </w:rPr>
              <w:t>Units and Measurements</w:t>
            </w:r>
            <w:r>
              <w:rPr>
                <w:noProof/>
                <w:webHidden/>
              </w:rPr>
              <w:tab/>
            </w:r>
            <w:r>
              <w:rPr>
                <w:noProof/>
                <w:webHidden/>
              </w:rPr>
              <w:fldChar w:fldCharType="begin"/>
            </w:r>
            <w:r>
              <w:rPr>
                <w:noProof/>
                <w:webHidden/>
              </w:rPr>
              <w:instrText xml:space="preserve"> PAGEREF _Toc70620455 \h </w:instrText>
            </w:r>
            <w:r>
              <w:rPr>
                <w:noProof/>
                <w:webHidden/>
              </w:rPr>
            </w:r>
            <w:r>
              <w:rPr>
                <w:noProof/>
                <w:webHidden/>
              </w:rPr>
              <w:fldChar w:fldCharType="separate"/>
            </w:r>
            <w:r>
              <w:rPr>
                <w:noProof/>
                <w:webHidden/>
              </w:rPr>
              <w:t>8</w:t>
            </w:r>
            <w:r>
              <w:rPr>
                <w:noProof/>
                <w:webHidden/>
              </w:rPr>
              <w:fldChar w:fldCharType="end"/>
            </w:r>
          </w:hyperlink>
        </w:p>
        <w:p w14:paraId="4C7B16C1" w14:textId="454787D7" w:rsidR="00151DF5" w:rsidRDefault="00151DF5">
          <w:pPr>
            <w:pStyle w:val="TOC2"/>
            <w:tabs>
              <w:tab w:val="right" w:leader="dot" w:pos="9016"/>
            </w:tabs>
            <w:rPr>
              <w:rFonts w:eastAsiaTheme="minorEastAsia"/>
              <w:b w:val="0"/>
              <w:bCs w:val="0"/>
              <w:noProof/>
              <w:sz w:val="24"/>
              <w:szCs w:val="24"/>
              <w:lang w:eastAsia="en-GB"/>
            </w:rPr>
          </w:pPr>
          <w:hyperlink w:anchor="_Toc70620456" w:history="1">
            <w:r w:rsidRPr="00C338DB">
              <w:rPr>
                <w:rStyle w:val="Hyperlink"/>
                <w:noProof/>
              </w:rPr>
              <w:t>File Naming Convention</w:t>
            </w:r>
            <w:r>
              <w:rPr>
                <w:noProof/>
                <w:webHidden/>
              </w:rPr>
              <w:tab/>
            </w:r>
            <w:r>
              <w:rPr>
                <w:noProof/>
                <w:webHidden/>
              </w:rPr>
              <w:fldChar w:fldCharType="begin"/>
            </w:r>
            <w:r>
              <w:rPr>
                <w:noProof/>
                <w:webHidden/>
              </w:rPr>
              <w:instrText xml:space="preserve"> PAGEREF _Toc70620456 \h </w:instrText>
            </w:r>
            <w:r>
              <w:rPr>
                <w:noProof/>
                <w:webHidden/>
              </w:rPr>
            </w:r>
            <w:r>
              <w:rPr>
                <w:noProof/>
                <w:webHidden/>
              </w:rPr>
              <w:fldChar w:fldCharType="separate"/>
            </w:r>
            <w:r>
              <w:rPr>
                <w:noProof/>
                <w:webHidden/>
              </w:rPr>
              <w:t>8</w:t>
            </w:r>
            <w:r>
              <w:rPr>
                <w:noProof/>
                <w:webHidden/>
              </w:rPr>
              <w:fldChar w:fldCharType="end"/>
            </w:r>
          </w:hyperlink>
        </w:p>
        <w:p w14:paraId="2924BEEF" w14:textId="0ABD875A" w:rsidR="00151DF5" w:rsidRDefault="00151DF5">
          <w:pPr>
            <w:pStyle w:val="TOC2"/>
            <w:tabs>
              <w:tab w:val="right" w:leader="dot" w:pos="9016"/>
            </w:tabs>
            <w:rPr>
              <w:rFonts w:eastAsiaTheme="minorEastAsia"/>
              <w:b w:val="0"/>
              <w:bCs w:val="0"/>
              <w:noProof/>
              <w:sz w:val="24"/>
              <w:szCs w:val="24"/>
              <w:lang w:eastAsia="en-GB"/>
            </w:rPr>
          </w:pPr>
          <w:hyperlink w:anchor="_Toc70620457" w:history="1">
            <w:r w:rsidRPr="00C338DB">
              <w:rPr>
                <w:rStyle w:val="Hyperlink"/>
                <w:noProof/>
              </w:rPr>
              <w:t>Room Numbering and Naming</w:t>
            </w:r>
            <w:r>
              <w:rPr>
                <w:noProof/>
                <w:webHidden/>
              </w:rPr>
              <w:tab/>
            </w:r>
            <w:r>
              <w:rPr>
                <w:noProof/>
                <w:webHidden/>
              </w:rPr>
              <w:fldChar w:fldCharType="begin"/>
            </w:r>
            <w:r>
              <w:rPr>
                <w:noProof/>
                <w:webHidden/>
              </w:rPr>
              <w:instrText xml:space="preserve"> PAGEREF _Toc70620457 \h </w:instrText>
            </w:r>
            <w:r>
              <w:rPr>
                <w:noProof/>
                <w:webHidden/>
              </w:rPr>
            </w:r>
            <w:r>
              <w:rPr>
                <w:noProof/>
                <w:webHidden/>
              </w:rPr>
              <w:fldChar w:fldCharType="separate"/>
            </w:r>
            <w:r>
              <w:rPr>
                <w:noProof/>
                <w:webHidden/>
              </w:rPr>
              <w:t>9</w:t>
            </w:r>
            <w:r>
              <w:rPr>
                <w:noProof/>
                <w:webHidden/>
              </w:rPr>
              <w:fldChar w:fldCharType="end"/>
            </w:r>
          </w:hyperlink>
        </w:p>
        <w:p w14:paraId="01BDA1FB" w14:textId="273E2A15" w:rsidR="00151DF5" w:rsidRDefault="00151DF5">
          <w:pPr>
            <w:pStyle w:val="TOC2"/>
            <w:tabs>
              <w:tab w:val="right" w:leader="dot" w:pos="9016"/>
            </w:tabs>
            <w:rPr>
              <w:rFonts w:eastAsiaTheme="minorEastAsia"/>
              <w:b w:val="0"/>
              <w:bCs w:val="0"/>
              <w:noProof/>
              <w:sz w:val="24"/>
              <w:szCs w:val="24"/>
              <w:lang w:eastAsia="en-GB"/>
            </w:rPr>
          </w:pPr>
          <w:hyperlink w:anchor="_Toc70620458" w:history="1">
            <w:r w:rsidRPr="00C338DB">
              <w:rPr>
                <w:rStyle w:val="Hyperlink"/>
                <w:noProof/>
              </w:rPr>
              <w:t>Drawings Sheets</w:t>
            </w:r>
            <w:r>
              <w:rPr>
                <w:noProof/>
                <w:webHidden/>
              </w:rPr>
              <w:tab/>
            </w:r>
            <w:r>
              <w:rPr>
                <w:noProof/>
                <w:webHidden/>
              </w:rPr>
              <w:fldChar w:fldCharType="begin"/>
            </w:r>
            <w:r>
              <w:rPr>
                <w:noProof/>
                <w:webHidden/>
              </w:rPr>
              <w:instrText xml:space="preserve"> PAGEREF _Toc70620458 \h </w:instrText>
            </w:r>
            <w:r>
              <w:rPr>
                <w:noProof/>
                <w:webHidden/>
              </w:rPr>
            </w:r>
            <w:r>
              <w:rPr>
                <w:noProof/>
                <w:webHidden/>
              </w:rPr>
              <w:fldChar w:fldCharType="separate"/>
            </w:r>
            <w:r>
              <w:rPr>
                <w:noProof/>
                <w:webHidden/>
              </w:rPr>
              <w:t>9</w:t>
            </w:r>
            <w:r>
              <w:rPr>
                <w:noProof/>
                <w:webHidden/>
              </w:rPr>
              <w:fldChar w:fldCharType="end"/>
            </w:r>
          </w:hyperlink>
        </w:p>
        <w:p w14:paraId="62FBD4C7" w14:textId="28915A31" w:rsidR="00151DF5" w:rsidRDefault="00151DF5">
          <w:pPr>
            <w:pStyle w:val="TOC1"/>
            <w:tabs>
              <w:tab w:val="right" w:leader="dot" w:pos="9016"/>
            </w:tabs>
            <w:rPr>
              <w:rFonts w:eastAsiaTheme="minorEastAsia"/>
              <w:b w:val="0"/>
              <w:bCs w:val="0"/>
              <w:i w:val="0"/>
              <w:iCs w:val="0"/>
              <w:noProof/>
              <w:lang w:eastAsia="en-GB"/>
            </w:rPr>
          </w:pPr>
          <w:hyperlink w:anchor="_Toc70620459" w:history="1">
            <w:r w:rsidRPr="00C338DB">
              <w:rPr>
                <w:rStyle w:val="Hyperlink"/>
                <w:noProof/>
              </w:rPr>
              <w:t>IT Requirements</w:t>
            </w:r>
            <w:r>
              <w:rPr>
                <w:noProof/>
                <w:webHidden/>
              </w:rPr>
              <w:tab/>
            </w:r>
            <w:r>
              <w:rPr>
                <w:noProof/>
                <w:webHidden/>
              </w:rPr>
              <w:fldChar w:fldCharType="begin"/>
            </w:r>
            <w:r>
              <w:rPr>
                <w:noProof/>
                <w:webHidden/>
              </w:rPr>
              <w:instrText xml:space="preserve"> PAGEREF _Toc70620459 \h </w:instrText>
            </w:r>
            <w:r>
              <w:rPr>
                <w:noProof/>
                <w:webHidden/>
              </w:rPr>
            </w:r>
            <w:r>
              <w:rPr>
                <w:noProof/>
                <w:webHidden/>
              </w:rPr>
              <w:fldChar w:fldCharType="separate"/>
            </w:r>
            <w:r>
              <w:rPr>
                <w:noProof/>
                <w:webHidden/>
              </w:rPr>
              <w:t>10</w:t>
            </w:r>
            <w:r>
              <w:rPr>
                <w:noProof/>
                <w:webHidden/>
              </w:rPr>
              <w:fldChar w:fldCharType="end"/>
            </w:r>
          </w:hyperlink>
        </w:p>
        <w:p w14:paraId="721EB1C8" w14:textId="56B1D13F" w:rsidR="00151DF5" w:rsidRDefault="00151DF5">
          <w:pPr>
            <w:pStyle w:val="TOC2"/>
            <w:tabs>
              <w:tab w:val="right" w:leader="dot" w:pos="9016"/>
            </w:tabs>
            <w:rPr>
              <w:rFonts w:eastAsiaTheme="minorEastAsia"/>
              <w:b w:val="0"/>
              <w:bCs w:val="0"/>
              <w:noProof/>
              <w:sz w:val="24"/>
              <w:szCs w:val="24"/>
              <w:lang w:eastAsia="en-GB"/>
            </w:rPr>
          </w:pPr>
          <w:hyperlink w:anchor="_Toc70620460" w:history="1">
            <w:r w:rsidRPr="00C338DB">
              <w:rPr>
                <w:rStyle w:val="Hyperlink"/>
                <w:noProof/>
              </w:rPr>
              <w:t>Stakeholder’s BIM software Expertise</w:t>
            </w:r>
            <w:r>
              <w:rPr>
                <w:noProof/>
                <w:webHidden/>
              </w:rPr>
              <w:tab/>
            </w:r>
            <w:r>
              <w:rPr>
                <w:noProof/>
                <w:webHidden/>
              </w:rPr>
              <w:fldChar w:fldCharType="begin"/>
            </w:r>
            <w:r>
              <w:rPr>
                <w:noProof/>
                <w:webHidden/>
              </w:rPr>
              <w:instrText xml:space="preserve"> PAGEREF _Toc70620460 \h </w:instrText>
            </w:r>
            <w:r>
              <w:rPr>
                <w:noProof/>
                <w:webHidden/>
              </w:rPr>
            </w:r>
            <w:r>
              <w:rPr>
                <w:noProof/>
                <w:webHidden/>
              </w:rPr>
              <w:fldChar w:fldCharType="separate"/>
            </w:r>
            <w:r>
              <w:rPr>
                <w:noProof/>
                <w:webHidden/>
              </w:rPr>
              <w:t>10</w:t>
            </w:r>
            <w:r>
              <w:rPr>
                <w:noProof/>
                <w:webHidden/>
              </w:rPr>
              <w:fldChar w:fldCharType="end"/>
            </w:r>
          </w:hyperlink>
        </w:p>
        <w:p w14:paraId="1E972E2F" w14:textId="764BC0B4" w:rsidR="00151DF5" w:rsidRDefault="00151DF5">
          <w:pPr>
            <w:pStyle w:val="TOC2"/>
            <w:tabs>
              <w:tab w:val="right" w:leader="dot" w:pos="9016"/>
            </w:tabs>
            <w:rPr>
              <w:rFonts w:eastAsiaTheme="minorEastAsia"/>
              <w:b w:val="0"/>
              <w:bCs w:val="0"/>
              <w:noProof/>
              <w:sz w:val="24"/>
              <w:szCs w:val="24"/>
              <w:lang w:eastAsia="en-GB"/>
            </w:rPr>
          </w:pPr>
          <w:hyperlink w:anchor="_Toc70620461" w:history="1">
            <w:r w:rsidRPr="00C338DB">
              <w:rPr>
                <w:rStyle w:val="Hyperlink"/>
                <w:noProof/>
              </w:rPr>
              <w:t>Common Data Environments</w:t>
            </w:r>
            <w:r>
              <w:rPr>
                <w:noProof/>
                <w:webHidden/>
              </w:rPr>
              <w:tab/>
            </w:r>
            <w:r>
              <w:rPr>
                <w:noProof/>
                <w:webHidden/>
              </w:rPr>
              <w:fldChar w:fldCharType="begin"/>
            </w:r>
            <w:r>
              <w:rPr>
                <w:noProof/>
                <w:webHidden/>
              </w:rPr>
              <w:instrText xml:space="preserve"> PAGEREF _Toc70620461 \h </w:instrText>
            </w:r>
            <w:r>
              <w:rPr>
                <w:noProof/>
                <w:webHidden/>
              </w:rPr>
            </w:r>
            <w:r>
              <w:rPr>
                <w:noProof/>
                <w:webHidden/>
              </w:rPr>
              <w:fldChar w:fldCharType="separate"/>
            </w:r>
            <w:r>
              <w:rPr>
                <w:noProof/>
                <w:webHidden/>
              </w:rPr>
              <w:t>10</w:t>
            </w:r>
            <w:r>
              <w:rPr>
                <w:noProof/>
                <w:webHidden/>
              </w:rPr>
              <w:fldChar w:fldCharType="end"/>
            </w:r>
          </w:hyperlink>
        </w:p>
        <w:p w14:paraId="28D3838A" w14:textId="3E7818C3" w:rsidR="00151DF5" w:rsidRDefault="00151DF5">
          <w:pPr>
            <w:pStyle w:val="TOC2"/>
            <w:tabs>
              <w:tab w:val="right" w:leader="dot" w:pos="9016"/>
            </w:tabs>
            <w:rPr>
              <w:rFonts w:eastAsiaTheme="minorEastAsia"/>
              <w:b w:val="0"/>
              <w:bCs w:val="0"/>
              <w:noProof/>
              <w:sz w:val="24"/>
              <w:szCs w:val="24"/>
              <w:lang w:eastAsia="en-GB"/>
            </w:rPr>
          </w:pPr>
          <w:hyperlink w:anchor="_Toc70620462" w:history="1">
            <w:r w:rsidRPr="00C338DB">
              <w:rPr>
                <w:rStyle w:val="Hyperlink"/>
                <w:noProof/>
              </w:rPr>
              <w:t>Software Compatibility</w:t>
            </w:r>
            <w:r>
              <w:rPr>
                <w:noProof/>
                <w:webHidden/>
              </w:rPr>
              <w:tab/>
            </w:r>
            <w:r>
              <w:rPr>
                <w:noProof/>
                <w:webHidden/>
              </w:rPr>
              <w:fldChar w:fldCharType="begin"/>
            </w:r>
            <w:r>
              <w:rPr>
                <w:noProof/>
                <w:webHidden/>
              </w:rPr>
              <w:instrText xml:space="preserve"> PAGEREF _Toc70620462 \h </w:instrText>
            </w:r>
            <w:r>
              <w:rPr>
                <w:noProof/>
                <w:webHidden/>
              </w:rPr>
            </w:r>
            <w:r>
              <w:rPr>
                <w:noProof/>
                <w:webHidden/>
              </w:rPr>
              <w:fldChar w:fldCharType="separate"/>
            </w:r>
            <w:r>
              <w:rPr>
                <w:noProof/>
                <w:webHidden/>
              </w:rPr>
              <w:t>10</w:t>
            </w:r>
            <w:r>
              <w:rPr>
                <w:noProof/>
                <w:webHidden/>
              </w:rPr>
              <w:fldChar w:fldCharType="end"/>
            </w:r>
          </w:hyperlink>
        </w:p>
        <w:p w14:paraId="5569FD07" w14:textId="0F309428" w:rsidR="00151DF5" w:rsidRDefault="00151DF5">
          <w:pPr>
            <w:pStyle w:val="TOC1"/>
            <w:tabs>
              <w:tab w:val="right" w:leader="dot" w:pos="9016"/>
            </w:tabs>
            <w:rPr>
              <w:rFonts w:eastAsiaTheme="minorEastAsia"/>
              <w:b w:val="0"/>
              <w:bCs w:val="0"/>
              <w:i w:val="0"/>
              <w:iCs w:val="0"/>
              <w:noProof/>
              <w:lang w:eastAsia="en-GB"/>
            </w:rPr>
          </w:pPr>
          <w:hyperlink w:anchor="_Toc70620463" w:history="1">
            <w:r w:rsidRPr="00C338DB">
              <w:rPr>
                <w:rStyle w:val="Hyperlink"/>
                <w:noProof/>
              </w:rPr>
              <w:t>References:</w:t>
            </w:r>
            <w:r>
              <w:rPr>
                <w:noProof/>
                <w:webHidden/>
              </w:rPr>
              <w:tab/>
            </w:r>
            <w:r>
              <w:rPr>
                <w:noProof/>
                <w:webHidden/>
              </w:rPr>
              <w:fldChar w:fldCharType="begin"/>
            </w:r>
            <w:r>
              <w:rPr>
                <w:noProof/>
                <w:webHidden/>
              </w:rPr>
              <w:instrText xml:space="preserve"> PAGEREF _Toc70620463 \h </w:instrText>
            </w:r>
            <w:r>
              <w:rPr>
                <w:noProof/>
                <w:webHidden/>
              </w:rPr>
            </w:r>
            <w:r>
              <w:rPr>
                <w:noProof/>
                <w:webHidden/>
              </w:rPr>
              <w:fldChar w:fldCharType="separate"/>
            </w:r>
            <w:r>
              <w:rPr>
                <w:noProof/>
                <w:webHidden/>
              </w:rPr>
              <w:t>11</w:t>
            </w:r>
            <w:r>
              <w:rPr>
                <w:noProof/>
                <w:webHidden/>
              </w:rPr>
              <w:fldChar w:fldCharType="end"/>
            </w:r>
          </w:hyperlink>
        </w:p>
        <w:p w14:paraId="442181C6" w14:textId="5E1CE2B6" w:rsidR="004E0DA3" w:rsidRDefault="004E0DA3" w:rsidP="004E0DA3">
          <w:r>
            <w:rPr>
              <w:b/>
              <w:bCs/>
              <w:noProof/>
            </w:rPr>
            <w:fldChar w:fldCharType="end"/>
          </w:r>
        </w:p>
      </w:sdtContent>
    </w:sdt>
    <w:p w14:paraId="547C5EDF" w14:textId="77777777" w:rsidR="004E0DA3" w:rsidRDefault="004E0DA3" w:rsidP="004E0DA3">
      <w:pPr>
        <w:rPr>
          <w:sz w:val="36"/>
          <w:szCs w:val="36"/>
        </w:rPr>
      </w:pPr>
    </w:p>
    <w:p w14:paraId="425077F7" w14:textId="3B85E5CF" w:rsidR="004E0DA3" w:rsidRDefault="004E0DA3" w:rsidP="004E0DA3">
      <w:pPr>
        <w:pStyle w:val="Heading1"/>
      </w:pPr>
    </w:p>
    <w:p w14:paraId="1ACDFA9D" w14:textId="666FC4ED" w:rsidR="004C3820" w:rsidRDefault="004C3820" w:rsidP="004E0DA3">
      <w:pPr>
        <w:pStyle w:val="Heading1"/>
      </w:pPr>
    </w:p>
    <w:p w14:paraId="1E5A0315" w14:textId="356F3574" w:rsidR="00A01A94" w:rsidRDefault="00A01A94" w:rsidP="004E0DA3">
      <w:pPr>
        <w:pStyle w:val="Heading1"/>
      </w:pPr>
    </w:p>
    <w:p w14:paraId="0662611C" w14:textId="77777777" w:rsidR="008C0A99" w:rsidRPr="004E0DA3" w:rsidRDefault="008C0A99" w:rsidP="004E0DA3">
      <w:pPr>
        <w:pStyle w:val="Heading1"/>
      </w:pPr>
    </w:p>
    <w:p w14:paraId="2417083D" w14:textId="77777777" w:rsidR="004E0DA3" w:rsidRDefault="004E0DA3" w:rsidP="004E0DA3">
      <w:pPr>
        <w:pStyle w:val="Heading1"/>
      </w:pPr>
      <w:bookmarkStart w:id="0" w:name="_Toc70620441"/>
      <w:r w:rsidRPr="007545EF">
        <w:lastRenderedPageBreak/>
        <w:t>Introduction</w:t>
      </w:r>
      <w:r>
        <w:t>:</w:t>
      </w:r>
      <w:bookmarkEnd w:id="0"/>
    </w:p>
    <w:p w14:paraId="22A3C6E8" w14:textId="77777777" w:rsidR="004E0DA3" w:rsidRDefault="004E0DA3" w:rsidP="004E0DA3"/>
    <w:p w14:paraId="00127559" w14:textId="77777777" w:rsidR="004E0DA3" w:rsidRDefault="004E0DA3" w:rsidP="004E0DA3">
      <w:pPr>
        <w:pStyle w:val="Heading2"/>
      </w:pPr>
      <w:bookmarkStart w:id="1" w:name="_Toc70620442"/>
      <w:r>
        <w:t>The Purpose of Document</w:t>
      </w:r>
      <w:bookmarkEnd w:id="1"/>
    </w:p>
    <w:p w14:paraId="5F2C7A3F" w14:textId="77777777" w:rsidR="004E0DA3" w:rsidRDefault="004E0DA3" w:rsidP="004E0DA3"/>
    <w:p w14:paraId="485AB574" w14:textId="77777777" w:rsidR="004E0DA3" w:rsidRDefault="004E0DA3" w:rsidP="004E0DA3">
      <w:r>
        <w:t xml:space="preserve">The Building Information Modelling Execution Plan (BEP) is a core approved document which defines the BIM strategy and processes for the successful completion of Ysgol Bae Abertawe. </w:t>
      </w:r>
    </w:p>
    <w:p w14:paraId="5AF00033" w14:textId="77777777" w:rsidR="004E0DA3" w:rsidRDefault="004E0DA3" w:rsidP="004E0DA3"/>
    <w:p w14:paraId="4444954B" w14:textId="77777777" w:rsidR="004E0DA3" w:rsidRPr="001876A1" w:rsidRDefault="004E0DA3" w:rsidP="004E0DA3">
      <w:r>
        <w:rPr>
          <w:rFonts w:cs="Arial"/>
        </w:rPr>
        <w:t>“</w:t>
      </w:r>
      <w:r w:rsidRPr="001876A1">
        <w:rPr>
          <w:rFonts w:cs="Arial"/>
        </w:rPr>
        <w:t>This document should be considered for use to support information provided for further consultant and contractor appointments and define requirements for consultant deliverables. For additional project phases and further work</w:t>
      </w:r>
      <w:r>
        <w:rPr>
          <w:rFonts w:cs="Arial"/>
        </w:rPr>
        <w:t>-</w:t>
      </w:r>
      <w:r w:rsidRPr="001876A1">
        <w:rPr>
          <w:rFonts w:cs="Arial"/>
        </w:rPr>
        <w:t>stages outside of the scope of this document, this information may be superseded under cover of letter distributed by the Client, but fundamental standards and naming / data structures shall be continued throughout the project.</w:t>
      </w:r>
      <w:r>
        <w:rPr>
          <w:rFonts w:cs="Arial"/>
        </w:rPr>
        <w:t xml:space="preserve">” </w:t>
      </w:r>
      <w:proofErr w:type="gramStart"/>
      <w:r>
        <w:rPr>
          <w:rFonts w:cs="Arial"/>
        </w:rPr>
        <w:t xml:space="preserve">- </w:t>
      </w:r>
      <w:r w:rsidRPr="001876A1">
        <w:rPr>
          <w:rFonts w:ascii="Arial" w:hAnsi="Arial" w:cs="Arial"/>
          <w:b/>
          <w:bCs/>
          <w:color w:val="666666"/>
          <w:sz w:val="20"/>
          <w:szCs w:val="20"/>
        </w:rPr>
        <w:t> </w:t>
      </w:r>
      <w:r w:rsidRPr="001876A1">
        <w:rPr>
          <w:rFonts w:ascii="Arial" w:hAnsi="Arial" w:cs="Arial"/>
          <w:color w:val="000000"/>
          <w:sz w:val="20"/>
          <w:szCs w:val="20"/>
        </w:rPr>
        <w:t>(</w:t>
      </w:r>
      <w:proofErr w:type="gramEnd"/>
      <w:r w:rsidRPr="001876A1">
        <w:rPr>
          <w:rFonts w:ascii="Arial" w:hAnsi="Arial" w:cs="Arial"/>
          <w:color w:val="000000"/>
          <w:sz w:val="20"/>
          <w:szCs w:val="20"/>
        </w:rPr>
        <w:t>2021)</w:t>
      </w:r>
    </w:p>
    <w:p w14:paraId="16204640" w14:textId="77777777" w:rsidR="004E0DA3" w:rsidRDefault="004E0DA3" w:rsidP="004E0DA3"/>
    <w:p w14:paraId="6F33BD38" w14:textId="77777777" w:rsidR="004E0DA3" w:rsidRPr="00F83528" w:rsidRDefault="004E0DA3" w:rsidP="004E0DA3"/>
    <w:p w14:paraId="2EEF017C" w14:textId="77777777" w:rsidR="004E0DA3" w:rsidRDefault="004E0DA3" w:rsidP="004E0DA3">
      <w:pPr>
        <w:pStyle w:val="Heading2"/>
      </w:pPr>
      <w:bookmarkStart w:id="2" w:name="_Toc70620443"/>
      <w:r>
        <w:t>Project Information-</w:t>
      </w:r>
      <w:bookmarkEnd w:id="2"/>
    </w:p>
    <w:p w14:paraId="2218BA81" w14:textId="77777777" w:rsidR="004E0DA3" w:rsidRPr="00F83528" w:rsidRDefault="004E0DA3" w:rsidP="004E0DA3"/>
    <w:tbl>
      <w:tblPr>
        <w:tblStyle w:val="TableGrid"/>
        <w:tblW w:w="0" w:type="auto"/>
        <w:tblLook w:val="04A0" w:firstRow="1" w:lastRow="0" w:firstColumn="1" w:lastColumn="0" w:noHBand="0" w:noVBand="1"/>
      </w:tblPr>
      <w:tblGrid>
        <w:gridCol w:w="4508"/>
        <w:gridCol w:w="4508"/>
      </w:tblGrid>
      <w:tr w:rsidR="004E0DA3" w14:paraId="07604279" w14:textId="77777777" w:rsidTr="00D66649">
        <w:tc>
          <w:tcPr>
            <w:tcW w:w="9016" w:type="dxa"/>
            <w:gridSpan w:val="2"/>
          </w:tcPr>
          <w:p w14:paraId="29B7B324" w14:textId="77777777" w:rsidR="004E0DA3" w:rsidRDefault="004E0DA3" w:rsidP="00D66649">
            <w:pPr>
              <w:jc w:val="center"/>
            </w:pPr>
            <w:r>
              <w:t>Project</w:t>
            </w:r>
          </w:p>
        </w:tc>
      </w:tr>
      <w:tr w:rsidR="004E0DA3" w14:paraId="3EA8C7DD" w14:textId="77777777" w:rsidTr="00D66649">
        <w:tc>
          <w:tcPr>
            <w:tcW w:w="4508" w:type="dxa"/>
          </w:tcPr>
          <w:p w14:paraId="12E2DFFF" w14:textId="77777777" w:rsidR="004E0DA3" w:rsidRDefault="004E0DA3" w:rsidP="00D66649">
            <w:r>
              <w:t>Client:</w:t>
            </w:r>
          </w:p>
        </w:tc>
        <w:tc>
          <w:tcPr>
            <w:tcW w:w="4508" w:type="dxa"/>
          </w:tcPr>
          <w:p w14:paraId="24B7EA6B" w14:textId="77777777" w:rsidR="004E0DA3" w:rsidRDefault="004E0DA3" w:rsidP="00D66649">
            <w:r>
              <w:t>City &amp; County of Swansea</w:t>
            </w:r>
          </w:p>
        </w:tc>
      </w:tr>
      <w:tr w:rsidR="004E0DA3" w14:paraId="16654518" w14:textId="77777777" w:rsidTr="00D66649">
        <w:tc>
          <w:tcPr>
            <w:tcW w:w="4508" w:type="dxa"/>
          </w:tcPr>
          <w:p w14:paraId="6C083D94" w14:textId="77777777" w:rsidR="004E0DA3" w:rsidRDefault="004E0DA3" w:rsidP="00D66649">
            <w:r>
              <w:t>Project Name:</w:t>
            </w:r>
          </w:p>
        </w:tc>
        <w:tc>
          <w:tcPr>
            <w:tcW w:w="4508" w:type="dxa"/>
          </w:tcPr>
          <w:p w14:paraId="132F3DDF" w14:textId="77777777" w:rsidR="004E0DA3" w:rsidRDefault="004E0DA3" w:rsidP="00D66649">
            <w:r>
              <w:t>Ysgol Bae Abertawe</w:t>
            </w:r>
          </w:p>
        </w:tc>
      </w:tr>
      <w:tr w:rsidR="004E0DA3" w14:paraId="447E428E" w14:textId="77777777" w:rsidTr="00D66649">
        <w:tc>
          <w:tcPr>
            <w:tcW w:w="4508" w:type="dxa"/>
          </w:tcPr>
          <w:p w14:paraId="46185C38" w14:textId="77777777" w:rsidR="004E0DA3" w:rsidRDefault="004E0DA3" w:rsidP="00D66649">
            <w:r>
              <w:t>Project Address:</w:t>
            </w:r>
          </w:p>
        </w:tc>
        <w:tc>
          <w:tcPr>
            <w:tcW w:w="4508" w:type="dxa"/>
          </w:tcPr>
          <w:p w14:paraId="2F96BA85" w14:textId="77777777" w:rsidR="004E0DA3" w:rsidRDefault="004E0DA3" w:rsidP="00D66649">
            <w:r>
              <w:t>Trawler Road, Maritime Quarter, Swansea, SA1 1XA</w:t>
            </w:r>
          </w:p>
        </w:tc>
      </w:tr>
    </w:tbl>
    <w:p w14:paraId="3ACC0AF1" w14:textId="77777777" w:rsidR="004E0DA3" w:rsidRDefault="004E0DA3" w:rsidP="004E0DA3"/>
    <w:p w14:paraId="40CC92B9" w14:textId="77777777" w:rsidR="004E0DA3" w:rsidRDefault="004E0DA3" w:rsidP="004E0DA3">
      <w:r>
        <w:t>The Construction of a single story 1 form entry infant school with the capacity for 90 pupils with associated outdoor public spaces. The Project will be constructed along Trawler Road in the Maritime Quarter in Swansea. Currently there is an empty plot adjacent to Swansea Beach. Surrounding the current plot is a housing complex as well as a multi-story car park.</w:t>
      </w:r>
    </w:p>
    <w:p w14:paraId="03258E84" w14:textId="77777777" w:rsidR="004E0DA3" w:rsidRDefault="004E0DA3" w:rsidP="004E0DA3"/>
    <w:p w14:paraId="52D9001F" w14:textId="77777777" w:rsidR="004E0DA3" w:rsidRDefault="004E0DA3" w:rsidP="004E0DA3">
      <w:pPr>
        <w:pStyle w:val="Heading1"/>
      </w:pPr>
      <w:bookmarkStart w:id="3" w:name="_Toc70620444"/>
      <w:r>
        <w:t>Management</w:t>
      </w:r>
      <w:bookmarkEnd w:id="3"/>
      <w:r>
        <w:t xml:space="preserve"> </w:t>
      </w:r>
    </w:p>
    <w:p w14:paraId="69E67882" w14:textId="77777777" w:rsidR="004E0DA3" w:rsidRDefault="004E0DA3" w:rsidP="004E0DA3">
      <w:pPr>
        <w:pStyle w:val="Heading2"/>
      </w:pPr>
      <w:bookmarkStart w:id="4" w:name="_Toc70620445"/>
      <w:r>
        <w:t>Client</w:t>
      </w:r>
      <w:bookmarkEnd w:id="4"/>
    </w:p>
    <w:p w14:paraId="49A9FC80" w14:textId="77777777" w:rsidR="004E0DA3" w:rsidRDefault="004E0DA3" w:rsidP="004E0DA3">
      <w:r>
        <w:t xml:space="preserve">During the whole project the client shall and will be kept up to date and informed of the BIM process. They will also support the project team in achieving the BIM requirements. </w:t>
      </w:r>
    </w:p>
    <w:p w14:paraId="19489C36" w14:textId="77777777" w:rsidR="004E0DA3" w:rsidRPr="001876A1" w:rsidRDefault="004E0DA3" w:rsidP="004E0DA3"/>
    <w:p w14:paraId="119D71B4" w14:textId="77777777" w:rsidR="004E0DA3" w:rsidRDefault="004E0DA3" w:rsidP="004E0DA3">
      <w:pPr>
        <w:pStyle w:val="Heading2"/>
      </w:pPr>
      <w:bookmarkStart w:id="5" w:name="_Toc70620446"/>
      <w:r>
        <w:t>Client’s Representative</w:t>
      </w:r>
      <w:bookmarkEnd w:id="5"/>
    </w:p>
    <w:p w14:paraId="601FAEB3" w14:textId="77777777" w:rsidR="004E0DA3" w:rsidRDefault="004E0DA3" w:rsidP="004E0DA3">
      <w:r>
        <w:t xml:space="preserve">The client’s representative shall authorise information at identified Stage Information Exchange. </w:t>
      </w:r>
    </w:p>
    <w:p w14:paraId="3A7DFE97" w14:textId="77777777" w:rsidR="004E0DA3" w:rsidRPr="001876A1" w:rsidRDefault="004E0DA3" w:rsidP="004E0DA3"/>
    <w:p w14:paraId="0E9CC079" w14:textId="77777777" w:rsidR="004E0DA3" w:rsidRDefault="004E0DA3" w:rsidP="004E0DA3">
      <w:pPr>
        <w:pStyle w:val="Heading2"/>
      </w:pPr>
      <w:bookmarkStart w:id="6" w:name="_Toc70620447"/>
      <w:r>
        <w:t>Principal Contractor</w:t>
      </w:r>
      <w:bookmarkEnd w:id="6"/>
    </w:p>
    <w:p w14:paraId="2E909EBA" w14:textId="77777777" w:rsidR="004E0DA3" w:rsidRDefault="004E0DA3" w:rsidP="004E0DA3">
      <w:r>
        <w:t xml:space="preserve">As the principal contractor, we shall carry out the role of the Project Information Manager and that of the Project Delivery Manager. </w:t>
      </w:r>
    </w:p>
    <w:p w14:paraId="7D2604F5" w14:textId="77777777" w:rsidR="004E0DA3" w:rsidRPr="001876A1" w:rsidRDefault="004E0DA3" w:rsidP="004E0DA3"/>
    <w:p w14:paraId="36991E78" w14:textId="77777777" w:rsidR="004E0DA3" w:rsidRDefault="004E0DA3" w:rsidP="004E0DA3">
      <w:pPr>
        <w:pStyle w:val="Heading2"/>
      </w:pPr>
      <w:bookmarkStart w:id="7" w:name="_Toc70620448"/>
      <w:r>
        <w:lastRenderedPageBreak/>
        <w:t>Consultant Task Teams</w:t>
      </w:r>
      <w:bookmarkEnd w:id="7"/>
    </w:p>
    <w:p w14:paraId="2B32B7FD" w14:textId="77777777" w:rsidR="004E0DA3" w:rsidRPr="005B485F" w:rsidRDefault="004E0DA3" w:rsidP="004E0DA3">
      <w:pPr>
        <w:pStyle w:val="NormalWeb"/>
        <w:rPr>
          <w:rFonts w:asciiTheme="minorHAnsi" w:hAnsiTheme="minorHAnsi" w:cstheme="minorHAnsi"/>
          <w:i/>
          <w:iCs/>
        </w:rPr>
      </w:pPr>
      <w:r>
        <w:rPr>
          <w:rFonts w:ascii="Helvetica" w:hAnsi="Helvetica"/>
          <w:sz w:val="20"/>
          <w:szCs w:val="20"/>
        </w:rPr>
        <w:t>“</w:t>
      </w:r>
      <w:r w:rsidRPr="005B485F">
        <w:rPr>
          <w:rFonts w:asciiTheme="minorHAnsi" w:hAnsiTheme="minorHAnsi" w:cstheme="minorHAnsi"/>
          <w:i/>
          <w:iCs/>
        </w:rPr>
        <w:t xml:space="preserve">BIM processes do not reduce or replace contractual design responsibility from individual consultants. They shall discharge their duties as well as adhere to the specifications in this document and are collectively responsible for the PIM (Project Information Model) during their contracted phase. </w:t>
      </w:r>
    </w:p>
    <w:p w14:paraId="53C928F2" w14:textId="77777777" w:rsidR="004E0DA3" w:rsidRPr="005B485F" w:rsidRDefault="004E0DA3" w:rsidP="004E0DA3">
      <w:pPr>
        <w:pStyle w:val="NormalWeb"/>
        <w:numPr>
          <w:ilvl w:val="0"/>
          <w:numId w:val="3"/>
        </w:numPr>
        <w:rPr>
          <w:rFonts w:asciiTheme="minorHAnsi" w:hAnsiTheme="minorHAnsi" w:cstheme="minorHAnsi"/>
          <w:i/>
          <w:iCs/>
        </w:rPr>
      </w:pPr>
      <w:r w:rsidRPr="005B485F">
        <w:rPr>
          <w:rFonts w:asciiTheme="minorHAnsi" w:hAnsiTheme="minorHAnsi" w:cstheme="minorHAnsi"/>
          <w:i/>
          <w:iCs/>
        </w:rPr>
        <w:t>During their contracted stage, each Task Team shall author their discipline models following the Standard Method and Procedure (SMP) in this BEP</w:t>
      </w:r>
    </w:p>
    <w:p w14:paraId="6734A30E" w14:textId="77777777" w:rsidR="004E0DA3" w:rsidRPr="005B485F" w:rsidRDefault="004E0DA3" w:rsidP="004E0DA3">
      <w:pPr>
        <w:pStyle w:val="NormalWeb"/>
        <w:numPr>
          <w:ilvl w:val="0"/>
          <w:numId w:val="2"/>
        </w:numPr>
        <w:rPr>
          <w:rFonts w:asciiTheme="minorHAnsi" w:hAnsiTheme="minorHAnsi" w:cstheme="minorHAnsi"/>
          <w:i/>
          <w:iCs/>
        </w:rPr>
      </w:pPr>
      <w:r w:rsidRPr="005B485F">
        <w:rPr>
          <w:rFonts w:asciiTheme="minorHAnsi" w:hAnsiTheme="minorHAnsi" w:cstheme="minorHAnsi"/>
          <w:i/>
          <w:iCs/>
        </w:rPr>
        <w:t xml:space="preserve">It is the responsibility of the design Consultants to ensure the availability of trained personnel and to provide the necessary hardware and software required to enable the use of collaborative BIM processes and technology on the project. </w:t>
      </w:r>
    </w:p>
    <w:p w14:paraId="69603370" w14:textId="77777777" w:rsidR="004E0DA3" w:rsidRPr="005B485F" w:rsidRDefault="004E0DA3" w:rsidP="004E0DA3">
      <w:pPr>
        <w:pStyle w:val="NormalWeb"/>
        <w:numPr>
          <w:ilvl w:val="0"/>
          <w:numId w:val="2"/>
        </w:numPr>
        <w:rPr>
          <w:rFonts w:asciiTheme="minorHAnsi" w:hAnsiTheme="minorHAnsi" w:cstheme="minorHAnsi"/>
          <w:i/>
          <w:iCs/>
        </w:rPr>
      </w:pPr>
      <w:r w:rsidRPr="005B485F">
        <w:rPr>
          <w:rFonts w:asciiTheme="minorHAnsi" w:hAnsiTheme="minorHAnsi" w:cstheme="minorHAnsi"/>
          <w:i/>
          <w:iCs/>
        </w:rPr>
        <w:t>Consultants shall be responsible for their respective models, reliability and quality of associated data. It is expected that they have internal quality checks in place to ensure this.”</w:t>
      </w:r>
    </w:p>
    <w:p w14:paraId="2AA24A59" w14:textId="77777777" w:rsidR="004E0DA3" w:rsidRDefault="004E0DA3" w:rsidP="004E0DA3">
      <w:pPr>
        <w:ind w:left="7920"/>
      </w:pPr>
      <w:r w:rsidRPr="00C82F07">
        <w:rPr>
          <w:rFonts w:ascii="Open Sans" w:hAnsi="Open Sans" w:cs="Open Sans"/>
          <w:color w:val="000000"/>
          <w:sz w:val="20"/>
          <w:szCs w:val="20"/>
        </w:rPr>
        <w:t>(2021)</w:t>
      </w:r>
    </w:p>
    <w:p w14:paraId="2F0AF912" w14:textId="77777777" w:rsidR="004E0DA3" w:rsidRDefault="004E0DA3" w:rsidP="004E0DA3">
      <w:pPr>
        <w:ind w:left="7920"/>
      </w:pPr>
    </w:p>
    <w:p w14:paraId="5301FEFB" w14:textId="77777777" w:rsidR="004E0DA3" w:rsidRPr="00414D71" w:rsidRDefault="004E0DA3" w:rsidP="004E0DA3">
      <w:pPr>
        <w:ind w:left="7920"/>
      </w:pPr>
    </w:p>
    <w:p w14:paraId="0E9FBC0D" w14:textId="77777777" w:rsidR="004E0DA3" w:rsidRDefault="004E0DA3" w:rsidP="004E0DA3">
      <w:pPr>
        <w:pStyle w:val="Heading2"/>
      </w:pPr>
      <w:bookmarkStart w:id="8" w:name="_Toc70620449"/>
      <w:r>
        <w:t>Roles, Responsibilities and Authorities</w:t>
      </w:r>
      <w:bookmarkEnd w:id="8"/>
      <w:r>
        <w:t xml:space="preserve"> </w:t>
      </w:r>
    </w:p>
    <w:p w14:paraId="2A3C2CAF" w14:textId="77777777" w:rsidR="001734CE" w:rsidRDefault="001734CE" w:rsidP="004E0DA3"/>
    <w:p w14:paraId="20FE0289" w14:textId="7A33A48A" w:rsidR="004E0DA3" w:rsidRDefault="004E0DA3" w:rsidP="004E0DA3">
      <w:r>
        <w:t>The BIM roles and responsibilities are described within this section. Each and all organisations must and are obligated nominate a BIM co-ordinator to undertake these following items:</w:t>
      </w:r>
    </w:p>
    <w:p w14:paraId="4BB40401" w14:textId="77777777" w:rsidR="004E0DA3" w:rsidRDefault="004E0DA3" w:rsidP="004E0DA3"/>
    <w:p w14:paraId="540A8A15" w14:textId="77777777" w:rsidR="004E0DA3" w:rsidRPr="00100199" w:rsidRDefault="004E0DA3" w:rsidP="004E0DA3">
      <w:pPr>
        <w:pStyle w:val="NormalWeb"/>
        <w:numPr>
          <w:ilvl w:val="0"/>
          <w:numId w:val="1"/>
        </w:numPr>
        <w:rPr>
          <w:rFonts w:asciiTheme="minorHAnsi" w:hAnsiTheme="minorHAnsi"/>
          <w:i/>
          <w:iCs/>
          <w:sz w:val="36"/>
          <w:szCs w:val="36"/>
        </w:rPr>
      </w:pPr>
      <w:r w:rsidRPr="00100199">
        <w:rPr>
          <w:i/>
          <w:iCs/>
        </w:rPr>
        <w:t>“</w:t>
      </w:r>
      <w:r w:rsidRPr="00100199">
        <w:rPr>
          <w:rFonts w:asciiTheme="minorHAnsi" w:hAnsiTheme="minorHAnsi" w:cs="Arial"/>
          <w:i/>
          <w:iCs/>
        </w:rPr>
        <w:t>Coordinate all technical discipline and trade specific BIM activity within their organisations.</w:t>
      </w:r>
    </w:p>
    <w:p w14:paraId="33601ACD" w14:textId="77777777" w:rsidR="004E0DA3" w:rsidRPr="00100199" w:rsidRDefault="004E0DA3" w:rsidP="004E0DA3">
      <w:pPr>
        <w:pStyle w:val="NormalWeb"/>
        <w:numPr>
          <w:ilvl w:val="0"/>
          <w:numId w:val="1"/>
        </w:numPr>
        <w:rPr>
          <w:rFonts w:asciiTheme="minorHAnsi" w:hAnsiTheme="minorHAnsi"/>
          <w:i/>
          <w:iCs/>
          <w:sz w:val="36"/>
          <w:szCs w:val="36"/>
        </w:rPr>
      </w:pPr>
      <w:r w:rsidRPr="00100199">
        <w:rPr>
          <w:rFonts w:asciiTheme="minorHAnsi" w:hAnsiTheme="minorHAnsi" w:cs="Arial"/>
          <w:i/>
          <w:iCs/>
        </w:rPr>
        <w:t xml:space="preserve"> Manage BIM uses assigned to their organisation. </w:t>
      </w:r>
    </w:p>
    <w:p w14:paraId="08F0F5C7" w14:textId="77777777" w:rsidR="004E0DA3" w:rsidRPr="00100199" w:rsidRDefault="004E0DA3" w:rsidP="004E0DA3">
      <w:pPr>
        <w:pStyle w:val="NormalWeb"/>
        <w:numPr>
          <w:ilvl w:val="0"/>
          <w:numId w:val="1"/>
        </w:numPr>
        <w:rPr>
          <w:rFonts w:asciiTheme="minorHAnsi" w:hAnsiTheme="minorHAnsi"/>
          <w:i/>
          <w:iCs/>
          <w:sz w:val="36"/>
          <w:szCs w:val="36"/>
        </w:rPr>
      </w:pPr>
      <w:r w:rsidRPr="00100199">
        <w:rPr>
          <w:rFonts w:asciiTheme="minorHAnsi" w:hAnsiTheme="minorHAnsi" w:cs="Arial"/>
          <w:i/>
          <w:iCs/>
        </w:rPr>
        <w:t xml:space="preserve">Coordinate any BIM related issues with the rest of their discipline team </w:t>
      </w:r>
    </w:p>
    <w:p w14:paraId="1F119BD3" w14:textId="77777777" w:rsidR="004E0DA3" w:rsidRPr="00100199" w:rsidRDefault="004E0DA3" w:rsidP="004E0DA3">
      <w:pPr>
        <w:pStyle w:val="NormalWeb"/>
        <w:numPr>
          <w:ilvl w:val="0"/>
          <w:numId w:val="1"/>
        </w:numPr>
        <w:rPr>
          <w:rFonts w:asciiTheme="minorHAnsi" w:hAnsiTheme="minorHAnsi"/>
          <w:i/>
          <w:iCs/>
          <w:sz w:val="36"/>
          <w:szCs w:val="36"/>
        </w:rPr>
      </w:pPr>
      <w:r w:rsidRPr="00100199">
        <w:rPr>
          <w:rFonts w:asciiTheme="minorHAnsi" w:hAnsiTheme="minorHAnsi" w:cs="Arial"/>
          <w:i/>
          <w:iCs/>
        </w:rPr>
        <w:t xml:space="preserve">Support their organisation in the use of BIM tools. </w:t>
      </w:r>
    </w:p>
    <w:p w14:paraId="0193C0E7" w14:textId="77777777" w:rsidR="004E0DA3" w:rsidRPr="00100199" w:rsidRDefault="004E0DA3" w:rsidP="004E0DA3">
      <w:pPr>
        <w:pStyle w:val="NormalWeb"/>
        <w:numPr>
          <w:ilvl w:val="0"/>
          <w:numId w:val="1"/>
        </w:numPr>
        <w:rPr>
          <w:rFonts w:asciiTheme="minorHAnsi" w:hAnsiTheme="minorHAnsi"/>
          <w:i/>
          <w:iCs/>
          <w:sz w:val="36"/>
          <w:szCs w:val="36"/>
        </w:rPr>
      </w:pPr>
      <w:r w:rsidRPr="00100199">
        <w:rPr>
          <w:rFonts w:asciiTheme="minorHAnsi" w:hAnsiTheme="minorHAnsi" w:cs="Arial"/>
          <w:i/>
          <w:iCs/>
        </w:rPr>
        <w:t xml:space="preserve">Create discipline specific BIM content. </w:t>
      </w:r>
    </w:p>
    <w:p w14:paraId="1C5C09D4" w14:textId="77777777" w:rsidR="004E0DA3" w:rsidRPr="00100199" w:rsidRDefault="004E0DA3" w:rsidP="004E0DA3">
      <w:pPr>
        <w:pStyle w:val="NormalWeb"/>
        <w:numPr>
          <w:ilvl w:val="0"/>
          <w:numId w:val="1"/>
        </w:numPr>
        <w:rPr>
          <w:rFonts w:asciiTheme="minorHAnsi" w:hAnsiTheme="minorHAnsi"/>
          <w:i/>
          <w:iCs/>
          <w:sz w:val="36"/>
          <w:szCs w:val="36"/>
        </w:rPr>
      </w:pPr>
      <w:r w:rsidRPr="00100199">
        <w:rPr>
          <w:rFonts w:asciiTheme="minorHAnsi" w:hAnsiTheme="minorHAnsi" w:cs="Arial"/>
          <w:i/>
          <w:iCs/>
        </w:rPr>
        <w:t xml:space="preserve">Coordinate discipline specific clash detection and resolution activities </w:t>
      </w:r>
    </w:p>
    <w:p w14:paraId="11F1CE6E" w14:textId="77777777" w:rsidR="004E0DA3" w:rsidRPr="00100199" w:rsidRDefault="004E0DA3" w:rsidP="004E0DA3">
      <w:pPr>
        <w:pStyle w:val="NormalWeb"/>
        <w:numPr>
          <w:ilvl w:val="0"/>
          <w:numId w:val="1"/>
        </w:numPr>
        <w:rPr>
          <w:rFonts w:asciiTheme="minorHAnsi" w:hAnsiTheme="minorHAnsi"/>
          <w:i/>
          <w:iCs/>
          <w:sz w:val="36"/>
          <w:szCs w:val="36"/>
        </w:rPr>
      </w:pPr>
      <w:r w:rsidRPr="00100199">
        <w:rPr>
          <w:rFonts w:asciiTheme="minorHAnsi" w:hAnsiTheme="minorHAnsi" w:cs="Arial"/>
          <w:i/>
          <w:iCs/>
        </w:rPr>
        <w:t>Export their own organisation’s model for inter-disciplinary clash detection.</w:t>
      </w:r>
    </w:p>
    <w:p w14:paraId="04890AB9" w14:textId="77777777" w:rsidR="004E0DA3" w:rsidRPr="00100199" w:rsidRDefault="004E0DA3" w:rsidP="004E0DA3">
      <w:pPr>
        <w:pStyle w:val="NormalWeb"/>
        <w:numPr>
          <w:ilvl w:val="0"/>
          <w:numId w:val="1"/>
        </w:numPr>
        <w:rPr>
          <w:rFonts w:asciiTheme="minorHAnsi" w:hAnsiTheme="minorHAnsi"/>
          <w:i/>
          <w:iCs/>
          <w:sz w:val="36"/>
          <w:szCs w:val="36"/>
        </w:rPr>
      </w:pPr>
      <w:r w:rsidRPr="00100199">
        <w:rPr>
          <w:rFonts w:asciiTheme="minorHAnsi" w:hAnsiTheme="minorHAnsi" w:cs="Arial"/>
          <w:i/>
          <w:iCs/>
        </w:rPr>
        <w:t>Coordinate BIM training as required “</w:t>
      </w:r>
    </w:p>
    <w:p w14:paraId="186D123F" w14:textId="77777777" w:rsidR="004E0DA3" w:rsidRPr="00AF0A1F" w:rsidRDefault="004E0DA3" w:rsidP="004E0DA3">
      <w:pPr>
        <w:pStyle w:val="NormalWeb"/>
        <w:ind w:left="7200" w:firstLine="720"/>
        <w:rPr>
          <w:rFonts w:asciiTheme="minorHAnsi" w:hAnsiTheme="minorHAnsi"/>
        </w:rPr>
      </w:pPr>
      <w:r>
        <w:rPr>
          <w:rFonts w:asciiTheme="minorHAnsi" w:hAnsiTheme="minorHAnsi"/>
        </w:rPr>
        <w:t>-</w:t>
      </w:r>
      <w:r w:rsidRPr="001876A1">
        <w:rPr>
          <w:rFonts w:ascii="Arial" w:hAnsi="Arial" w:cs="Arial"/>
          <w:color w:val="000000"/>
          <w:sz w:val="20"/>
          <w:szCs w:val="20"/>
        </w:rPr>
        <w:t>(2021)</w:t>
      </w:r>
    </w:p>
    <w:p w14:paraId="2B61AB1B" w14:textId="5F6D0F85" w:rsidR="004E0DA3" w:rsidRDefault="004E0DA3" w:rsidP="004E0DA3"/>
    <w:p w14:paraId="75F9566D" w14:textId="618AF470" w:rsidR="004E0DA3" w:rsidRDefault="004E0DA3" w:rsidP="004E0DA3"/>
    <w:p w14:paraId="2AD055BD" w14:textId="15760077" w:rsidR="001734CE" w:rsidRDefault="001734CE" w:rsidP="004E0DA3"/>
    <w:p w14:paraId="6AFC8FAC" w14:textId="7620AD65" w:rsidR="001734CE" w:rsidRDefault="001734CE" w:rsidP="004E0DA3"/>
    <w:p w14:paraId="5EA8FBE4" w14:textId="77777777" w:rsidR="001734CE" w:rsidRDefault="001734CE" w:rsidP="004E0DA3"/>
    <w:p w14:paraId="2E2717A2" w14:textId="07342AF8" w:rsidR="004E0DA3" w:rsidRDefault="004E0DA3" w:rsidP="004E0DA3"/>
    <w:p w14:paraId="77611D9E" w14:textId="77777777" w:rsidR="008C0A99" w:rsidRDefault="008C0A99" w:rsidP="004E0DA3"/>
    <w:p w14:paraId="5CEDED15" w14:textId="77777777" w:rsidR="004E0DA3" w:rsidRDefault="004E0DA3" w:rsidP="004E0DA3">
      <w:pPr>
        <w:pStyle w:val="Heading1"/>
      </w:pPr>
      <w:bookmarkStart w:id="9" w:name="_Toc70620450"/>
      <w:r>
        <w:lastRenderedPageBreak/>
        <w:t>Planning &amp; Documentation</w:t>
      </w:r>
      <w:bookmarkEnd w:id="9"/>
    </w:p>
    <w:p w14:paraId="2EAD1EA7" w14:textId="224CE1C5" w:rsidR="004E0DA3" w:rsidRDefault="004E0DA3" w:rsidP="004E0DA3">
      <w:pPr>
        <w:pStyle w:val="Heading2"/>
      </w:pPr>
      <w:bookmarkStart w:id="10" w:name="_Toc70620451"/>
      <w:r>
        <w:t>Supply Chain Capability</w:t>
      </w:r>
      <w:bookmarkEnd w:id="10"/>
    </w:p>
    <w:p w14:paraId="13CB02C4" w14:textId="7C3B88C7" w:rsidR="00F45838" w:rsidRDefault="00F45838" w:rsidP="004E0DA3">
      <w:pPr>
        <w:pStyle w:val="Heading2"/>
      </w:pPr>
    </w:p>
    <w:p w14:paraId="1705930B" w14:textId="7B98E8E7" w:rsidR="00855581" w:rsidRDefault="00F45838" w:rsidP="00F45838">
      <w:r>
        <w:t xml:space="preserve">All stakeholders within the project, whether that be consultants or sub-contractors, will be assessed on whether or not they are capable to meet the standards prior </w:t>
      </w:r>
      <w:r w:rsidR="00855581">
        <w:t>to them starting any of their contracted work. The project delivery manager is responsible for this task and he/ she decide on whether said company has the capabilities to do so.</w:t>
      </w:r>
    </w:p>
    <w:p w14:paraId="293CB9B7" w14:textId="717B600E" w:rsidR="00855581" w:rsidRPr="00855581" w:rsidRDefault="00855581" w:rsidP="00855581">
      <w:pPr>
        <w:pStyle w:val="NormalWeb"/>
        <w:numPr>
          <w:ilvl w:val="0"/>
          <w:numId w:val="7"/>
        </w:numPr>
        <w:rPr>
          <w:rFonts w:asciiTheme="minorHAnsi" w:hAnsiTheme="minorHAnsi" w:cstheme="minorHAnsi"/>
          <w:i/>
          <w:iCs/>
        </w:rPr>
      </w:pPr>
      <w:r>
        <w:rPr>
          <w:rFonts w:asciiTheme="minorHAnsi" w:hAnsiTheme="minorHAnsi" w:cstheme="minorHAnsi"/>
          <w:i/>
          <w:iCs/>
        </w:rPr>
        <w:t>“</w:t>
      </w:r>
      <w:r w:rsidRPr="00855581">
        <w:rPr>
          <w:rFonts w:asciiTheme="minorHAnsi" w:hAnsiTheme="minorHAnsi" w:cstheme="minorHAnsi"/>
          <w:i/>
          <w:iCs/>
        </w:rPr>
        <w:t>Consultant shall be sent BIM Capability Assessments to complete and return</w:t>
      </w:r>
      <w:r w:rsidR="0085293E">
        <w:rPr>
          <w:rFonts w:asciiTheme="minorHAnsi" w:hAnsiTheme="minorHAnsi" w:cstheme="minorHAnsi"/>
          <w:i/>
          <w:iCs/>
        </w:rPr>
        <w:t>.</w:t>
      </w:r>
    </w:p>
    <w:p w14:paraId="19AD7A6C" w14:textId="7C9E027C" w:rsidR="00855581" w:rsidRPr="00855581" w:rsidRDefault="00855581" w:rsidP="00855581">
      <w:pPr>
        <w:pStyle w:val="NormalWeb"/>
        <w:numPr>
          <w:ilvl w:val="0"/>
          <w:numId w:val="7"/>
        </w:numPr>
        <w:rPr>
          <w:rFonts w:asciiTheme="minorHAnsi" w:hAnsiTheme="minorHAnsi" w:cstheme="minorHAnsi"/>
          <w:i/>
          <w:iCs/>
        </w:rPr>
      </w:pPr>
      <w:r w:rsidRPr="00855581">
        <w:rPr>
          <w:rFonts w:asciiTheme="minorHAnsi" w:hAnsiTheme="minorHAnsi" w:cstheme="minorHAnsi"/>
          <w:i/>
          <w:iCs/>
        </w:rPr>
        <w:t xml:space="preserve">Subcontractors and any Specialist Designers shall be sent BIM Capability Assessments to complete and. </w:t>
      </w:r>
    </w:p>
    <w:p w14:paraId="2F3E4C04" w14:textId="77777777" w:rsidR="00855581" w:rsidRPr="00855581" w:rsidRDefault="00855581" w:rsidP="00855581">
      <w:pPr>
        <w:pStyle w:val="NormalWeb"/>
        <w:numPr>
          <w:ilvl w:val="0"/>
          <w:numId w:val="7"/>
        </w:numPr>
        <w:rPr>
          <w:rFonts w:asciiTheme="minorHAnsi" w:hAnsiTheme="minorHAnsi" w:cstheme="minorHAnsi"/>
          <w:i/>
          <w:iCs/>
        </w:rPr>
      </w:pPr>
      <w:r w:rsidRPr="00855581">
        <w:rPr>
          <w:rFonts w:asciiTheme="minorHAnsi" w:hAnsiTheme="minorHAnsi" w:cstheme="minorHAnsi"/>
          <w:i/>
          <w:iCs/>
        </w:rPr>
        <w:t xml:space="preserve">Returned BIM Capability Assessments from any supplier that do not meet the required criteria may result in a decision to select an alternative supplier. </w:t>
      </w:r>
    </w:p>
    <w:p w14:paraId="6D84E87B" w14:textId="0D551346" w:rsidR="00855581" w:rsidRPr="00855581" w:rsidRDefault="00855581" w:rsidP="00855581">
      <w:pPr>
        <w:pStyle w:val="NormalWeb"/>
        <w:numPr>
          <w:ilvl w:val="0"/>
          <w:numId w:val="7"/>
        </w:numPr>
        <w:rPr>
          <w:rFonts w:asciiTheme="minorHAnsi" w:hAnsiTheme="minorHAnsi" w:cstheme="minorHAnsi"/>
          <w:i/>
          <w:iCs/>
        </w:rPr>
      </w:pPr>
      <w:r w:rsidRPr="00855581">
        <w:rPr>
          <w:rFonts w:asciiTheme="minorHAnsi" w:hAnsiTheme="minorHAnsi" w:cstheme="minorHAnsi"/>
          <w:i/>
          <w:iCs/>
        </w:rPr>
        <w:t>Returned BIM Capability Assessments and the associated scoring will be recorded and kept on</w:t>
      </w:r>
      <w:r w:rsidR="0085293E">
        <w:rPr>
          <w:rFonts w:asciiTheme="minorHAnsi" w:hAnsiTheme="minorHAnsi" w:cstheme="minorHAnsi"/>
          <w:i/>
          <w:iCs/>
        </w:rPr>
        <w:t xml:space="preserve"> file</w:t>
      </w:r>
      <w:r w:rsidRPr="00855581">
        <w:rPr>
          <w:rFonts w:asciiTheme="minorHAnsi" w:hAnsiTheme="minorHAnsi" w:cstheme="minorHAnsi"/>
          <w:i/>
          <w:iCs/>
        </w:rPr>
        <w:t xml:space="preserve">, and may be made available upon request of the Client as an Appendix to the BEP. </w:t>
      </w:r>
      <w:r w:rsidRPr="00855581">
        <w:rPr>
          <w:rFonts w:asciiTheme="minorHAnsi" w:hAnsiTheme="minorHAnsi" w:cstheme="minorHAnsi"/>
          <w:i/>
          <w:iCs/>
        </w:rPr>
        <w:t>“</w:t>
      </w:r>
    </w:p>
    <w:p w14:paraId="7AF47A25" w14:textId="308E40D3" w:rsidR="00F45838" w:rsidRPr="00855581" w:rsidRDefault="00855581" w:rsidP="00855581">
      <w:pPr>
        <w:pStyle w:val="NormalWeb"/>
        <w:ind w:left="7200"/>
        <w:rPr>
          <w:rFonts w:asciiTheme="minorHAnsi" w:hAnsiTheme="minorHAnsi" w:cstheme="minorHAnsi"/>
        </w:rPr>
      </w:pPr>
      <w:r>
        <w:rPr>
          <w:rFonts w:asciiTheme="minorHAnsi" w:hAnsiTheme="minorHAnsi" w:cstheme="minorHAnsi"/>
        </w:rPr>
        <w:t>-(2020)</w:t>
      </w:r>
    </w:p>
    <w:p w14:paraId="5E8919BA" w14:textId="7B1A6FE9" w:rsidR="004E0DA3" w:rsidRDefault="004E0DA3" w:rsidP="004E0DA3">
      <w:pPr>
        <w:pStyle w:val="Heading2"/>
      </w:pPr>
      <w:bookmarkStart w:id="11" w:name="_Toc70620452"/>
      <w:r>
        <w:t xml:space="preserve">Master Information </w:t>
      </w:r>
      <w:r w:rsidR="00BB54D9">
        <w:t xml:space="preserve">Delivery </w:t>
      </w:r>
      <w:r>
        <w:t>Plan</w:t>
      </w:r>
      <w:bookmarkEnd w:id="11"/>
    </w:p>
    <w:p w14:paraId="76108E60" w14:textId="04554082" w:rsidR="00855581" w:rsidRDefault="00BB54D9" w:rsidP="00855581">
      <w:pPr>
        <w:pStyle w:val="NormalWeb"/>
        <w:rPr>
          <w:rFonts w:asciiTheme="minorHAnsi" w:hAnsiTheme="minorHAnsi" w:cstheme="minorHAnsi"/>
          <w:i/>
          <w:iCs/>
        </w:rPr>
      </w:pPr>
      <w:r>
        <w:rPr>
          <w:rFonts w:asciiTheme="minorHAnsi" w:hAnsiTheme="minorHAnsi" w:cstheme="minorHAnsi"/>
          <w:i/>
          <w:iCs/>
        </w:rPr>
        <w:t>“</w:t>
      </w:r>
      <w:r w:rsidR="00855581" w:rsidRPr="00BB54D9">
        <w:rPr>
          <w:rFonts w:asciiTheme="minorHAnsi" w:hAnsiTheme="minorHAnsi" w:cstheme="minorHAnsi"/>
          <w:i/>
          <w:iCs/>
        </w:rPr>
        <w:t>The MIDP is the primary plan detailing all information deliverables for the project constituting the Project Information Model (PIM). It identifies who is responsible for producing information and when that information is required aligned to the milestones detailed in the design and construction programme.</w:t>
      </w:r>
      <w:r w:rsidR="00855581" w:rsidRPr="00BB54D9">
        <w:rPr>
          <w:rFonts w:asciiTheme="minorHAnsi" w:hAnsiTheme="minorHAnsi" w:cstheme="minorHAnsi"/>
          <w:i/>
          <w:iCs/>
        </w:rPr>
        <w:br/>
        <w:t xml:space="preserve">The MIDP is developed by </w:t>
      </w:r>
      <w:r>
        <w:rPr>
          <w:rFonts w:asciiTheme="minorHAnsi" w:hAnsiTheme="minorHAnsi" w:cstheme="minorHAnsi"/>
          <w:i/>
          <w:iCs/>
        </w:rPr>
        <w:t>the Principal Contractor</w:t>
      </w:r>
      <w:r w:rsidR="00855581" w:rsidRPr="00BB54D9">
        <w:rPr>
          <w:rFonts w:asciiTheme="minorHAnsi" w:hAnsiTheme="minorHAnsi" w:cstheme="minorHAnsi"/>
          <w:i/>
          <w:iCs/>
        </w:rPr>
        <w:t xml:space="preserve"> and references the TIDPs produced by each Consultant, Subcontractor and Specialist Designer Task Team. The MIDP will be shared to the CDE and updated via formal revisions.</w:t>
      </w:r>
      <w:r>
        <w:rPr>
          <w:rFonts w:asciiTheme="minorHAnsi" w:hAnsiTheme="minorHAnsi" w:cstheme="minorHAnsi"/>
          <w:i/>
          <w:iCs/>
        </w:rPr>
        <w:t>”</w:t>
      </w:r>
    </w:p>
    <w:p w14:paraId="55987359" w14:textId="5E7635AE" w:rsidR="00BB54D9" w:rsidRPr="00BB54D9" w:rsidRDefault="00BB54D9" w:rsidP="00855581">
      <w:pPr>
        <w:pStyle w:val="NormalWeb"/>
        <w:rPr>
          <w:rFonts w:asciiTheme="minorHAnsi" w:hAnsiTheme="minorHAnsi" w:cstheme="minorHAnsi"/>
          <w:sz w:val="36"/>
          <w:szCs w:val="36"/>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(2020)</w:t>
      </w:r>
    </w:p>
    <w:p w14:paraId="7FAF9BC1" w14:textId="77777777" w:rsidR="00855581" w:rsidRPr="00855581" w:rsidRDefault="00855581" w:rsidP="00855581"/>
    <w:p w14:paraId="4CACD082" w14:textId="77777777" w:rsidR="004E0DA3" w:rsidRDefault="004E0DA3" w:rsidP="004E0DA3"/>
    <w:p w14:paraId="1CC7E033" w14:textId="77777777" w:rsidR="004E0DA3" w:rsidRDefault="004E0DA3" w:rsidP="004E0DA3">
      <w:pPr>
        <w:pStyle w:val="Heading1"/>
      </w:pPr>
      <w:bookmarkStart w:id="12" w:name="_Toc70620453"/>
      <w:r>
        <w:t>Standards, Methods &amp; Procedures</w:t>
      </w:r>
      <w:bookmarkEnd w:id="12"/>
    </w:p>
    <w:p w14:paraId="3AF0B741" w14:textId="77777777" w:rsidR="004E0DA3" w:rsidRDefault="004E0DA3" w:rsidP="004E0DA3">
      <w:pPr>
        <w:pStyle w:val="Heading2"/>
      </w:pPr>
      <w:bookmarkStart w:id="13" w:name="_Toc70620454"/>
      <w:r>
        <w:t>Co-ordinate System</w:t>
      </w:r>
      <w:bookmarkEnd w:id="13"/>
    </w:p>
    <w:p w14:paraId="57D3FA3C" w14:textId="77777777" w:rsidR="001734CE" w:rsidRDefault="001734CE" w:rsidP="004E0DA3"/>
    <w:p w14:paraId="3FB31154" w14:textId="6B05C7EF" w:rsidR="004E0DA3" w:rsidRPr="00100199" w:rsidRDefault="004E0DA3" w:rsidP="004E0DA3">
      <w:r>
        <w:t xml:space="preserve">A common building grid shall be shall be established ad used by everyone on the design team. Furthermore, the building origin shall be at the bottom left-hand corner of the building with the use of a datum marker. </w:t>
      </w:r>
      <w:r w:rsidRPr="00100199">
        <w:t>A single shared coordinate system shall be established for the project which will be facilitated and managed by the Lead Designe</w:t>
      </w:r>
      <w:r>
        <w:t>r.</w:t>
      </w:r>
    </w:p>
    <w:p w14:paraId="53AC9FC0" w14:textId="66678280" w:rsidR="004E0DA3" w:rsidRDefault="004E0DA3" w:rsidP="004E0DA3"/>
    <w:p w14:paraId="2C065778" w14:textId="77777777" w:rsidR="00151DF5" w:rsidRPr="00100199" w:rsidRDefault="00151DF5" w:rsidP="004E0DA3"/>
    <w:p w14:paraId="20797998" w14:textId="77777777" w:rsidR="004E0DA3" w:rsidRDefault="004E0DA3" w:rsidP="004E0DA3">
      <w:pPr>
        <w:pStyle w:val="Heading2"/>
      </w:pPr>
      <w:bookmarkStart w:id="14" w:name="_Toc70620455"/>
      <w:r>
        <w:lastRenderedPageBreak/>
        <w:t>Units and Measurements</w:t>
      </w:r>
      <w:bookmarkEnd w:id="14"/>
      <w:r>
        <w:t xml:space="preserve"> </w:t>
      </w:r>
    </w:p>
    <w:p w14:paraId="6F3A84D2" w14:textId="12C1F75D" w:rsidR="004E0DA3" w:rsidRDefault="004E0DA3" w:rsidP="004E0DA3"/>
    <w:p w14:paraId="363B59B1" w14:textId="2B1EA6A3" w:rsidR="00BB54D9" w:rsidRDefault="00BB54D9" w:rsidP="004E0DA3">
      <w:r>
        <w:t xml:space="preserve">All models and drawings will be drawing using metric values and to the scale of 1:1 full size. </w:t>
      </w:r>
      <w:r w:rsidR="00293E6D">
        <w:t>Angle measurements will be in degrees. Areas and volumes will be presented in either m2 or m3.</w:t>
      </w:r>
    </w:p>
    <w:p w14:paraId="1B3ECB27" w14:textId="77777777" w:rsidR="00BB54D9" w:rsidRDefault="00BB54D9" w:rsidP="004E0DA3"/>
    <w:p w14:paraId="33066CDE" w14:textId="77777777" w:rsidR="004E0DA3" w:rsidRDefault="004E0DA3" w:rsidP="004E0DA3">
      <w:pPr>
        <w:pStyle w:val="Heading2"/>
      </w:pPr>
      <w:bookmarkStart w:id="15" w:name="_Toc70620456"/>
      <w:r>
        <w:t>File Naming Convention</w:t>
      </w:r>
      <w:bookmarkEnd w:id="15"/>
    </w:p>
    <w:p w14:paraId="53B893AA" w14:textId="77777777" w:rsidR="001734CE" w:rsidRDefault="001734CE" w:rsidP="004E0DA3"/>
    <w:p w14:paraId="188B4ECD" w14:textId="233C19DA" w:rsidR="004E0DA3" w:rsidRDefault="004E0DA3" w:rsidP="004E0DA3">
      <w:r>
        <w:t xml:space="preserve"> There is a required protocol to follow when naming all files throughout the project which will be either shared or published in the Common Data Environment. All naming conventions should follow and be in line with BS EN ISO 19650. </w:t>
      </w:r>
    </w:p>
    <w:p w14:paraId="335AD342" w14:textId="77777777" w:rsidR="004E0DA3" w:rsidRDefault="004E0DA3" w:rsidP="004E0DA3"/>
    <w:p w14:paraId="3E675B13" w14:textId="77777777" w:rsidR="004E0DA3" w:rsidRDefault="004E0DA3" w:rsidP="004E0DA3">
      <w:r>
        <w:t>The naming convention for all documents is broken down into these following fields:</w:t>
      </w:r>
    </w:p>
    <w:p w14:paraId="1E1DC86A" w14:textId="77777777" w:rsidR="004E0DA3" w:rsidRDefault="004E0DA3" w:rsidP="004E0DA3"/>
    <w:tbl>
      <w:tblPr>
        <w:tblW w:w="9300" w:type="dxa"/>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Pr>
      <w:tblGrid>
        <w:gridCol w:w="3101"/>
        <w:gridCol w:w="3098"/>
        <w:gridCol w:w="3101"/>
      </w:tblGrid>
      <w:tr w:rsidR="004E0DA3" w:rsidRPr="009E65C7" w14:paraId="64438C65"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79E3C2F"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b/>
                <w:bCs/>
                <w:color w:val="008BC3"/>
              </w:rPr>
              <w:t>Field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C77C153"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b/>
                <w:bCs/>
                <w:color w:val="008BC3"/>
              </w:rPr>
              <w:t>Obligation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9405681"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b/>
                <w:bCs/>
                <w:color w:val="008BC3"/>
              </w:rPr>
              <w:t>Description</w:t>
            </w:r>
          </w:p>
        </w:tc>
      </w:tr>
      <w:tr w:rsidR="004E0DA3" w:rsidRPr="009E65C7" w14:paraId="606056BC"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E6DF05C"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Project</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AAAC1F4"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DF80E2"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Code for project</w:t>
            </w:r>
          </w:p>
        </w:tc>
      </w:tr>
      <w:tr w:rsidR="004E0DA3" w:rsidRPr="009E65C7" w14:paraId="3EDC1642"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AEC5538"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Originator</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78E26E7"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3773293"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 xml:space="preserve">Code for </w:t>
            </w:r>
            <w:r w:rsidRPr="009E65C7">
              <w:rPr>
                <w:rFonts w:cstheme="minorHAnsi"/>
                <w:color w:val="008BC3"/>
              </w:rPr>
              <w:t>organisation</w:t>
            </w:r>
            <w:r w:rsidRPr="009E65C7">
              <w:rPr>
                <w:rFonts w:asciiTheme="minorHAnsi" w:hAnsiTheme="minorHAnsi" w:cstheme="minorHAnsi"/>
                <w:color w:val="008BC3"/>
              </w:rPr>
              <w:t xml:space="preserve"> creating information.</w:t>
            </w:r>
          </w:p>
        </w:tc>
      </w:tr>
      <w:tr w:rsidR="004E0DA3" w:rsidRPr="009E65C7" w14:paraId="2633B9F7"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C4EA856"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Volume or system</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09CB43A"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6BAC566"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Code for system reference.</w:t>
            </w:r>
          </w:p>
        </w:tc>
      </w:tr>
      <w:tr w:rsidR="004E0DA3" w:rsidRPr="009E65C7" w14:paraId="1DEF748C"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971FF64"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Levels and location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55F5DD2"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69F0780"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Code to locate info (Floor 1 etc)</w:t>
            </w:r>
          </w:p>
        </w:tc>
      </w:tr>
      <w:tr w:rsidR="004E0DA3" w:rsidRPr="009E65C7" w14:paraId="0F59D512" w14:textId="77777777" w:rsidTr="00D66649">
        <w:trPr>
          <w:trHeight w:val="208"/>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656D76F"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Type</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C93761F"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02750F6"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Code for type of file Cost Plan, method statement etc)</w:t>
            </w:r>
          </w:p>
        </w:tc>
      </w:tr>
      <w:tr w:rsidR="004E0DA3" w:rsidRPr="009E65C7" w14:paraId="0B21E73C"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44FD601"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Role</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5D19C43"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5647D25"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 xml:space="preserve">Code for role of organisation </w:t>
            </w:r>
            <w:proofErr w:type="gramStart"/>
            <w:r w:rsidRPr="009E65C7">
              <w:rPr>
                <w:rFonts w:asciiTheme="minorHAnsi" w:hAnsiTheme="minorHAnsi" w:cstheme="minorHAnsi"/>
                <w:color w:val="008BC3"/>
              </w:rPr>
              <w:t>( A</w:t>
            </w:r>
            <w:proofErr w:type="gramEnd"/>
            <w:r w:rsidRPr="009E65C7">
              <w:rPr>
                <w:rFonts w:asciiTheme="minorHAnsi" w:hAnsiTheme="minorHAnsi" w:cstheme="minorHAnsi"/>
                <w:color w:val="008BC3"/>
              </w:rPr>
              <w:t xml:space="preserve"> - Architect etc)</w:t>
            </w:r>
          </w:p>
        </w:tc>
      </w:tr>
      <w:tr w:rsidR="004E0DA3" w:rsidRPr="009E65C7" w14:paraId="1D24D55B"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EB0A6C4"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Classification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9FA68FF"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Optional </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69AD688"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Code to reference asset (</w:t>
            </w:r>
            <w:proofErr w:type="spellStart"/>
            <w:r w:rsidRPr="009E65C7">
              <w:rPr>
                <w:rFonts w:asciiTheme="minorHAnsi" w:hAnsiTheme="minorHAnsi" w:cstheme="minorHAnsi"/>
                <w:color w:val="008BC3"/>
              </w:rPr>
              <w:t>Uniclass</w:t>
            </w:r>
            <w:proofErr w:type="spellEnd"/>
            <w:r w:rsidRPr="009E65C7">
              <w:rPr>
                <w:rFonts w:asciiTheme="minorHAnsi" w:hAnsiTheme="minorHAnsi" w:cstheme="minorHAnsi"/>
                <w:color w:val="008BC3"/>
              </w:rPr>
              <w:t xml:space="preserve"> or equivalent)</w:t>
            </w:r>
          </w:p>
        </w:tc>
      </w:tr>
      <w:tr w:rsidR="004E0DA3" w:rsidRPr="009E65C7" w14:paraId="14392A63"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919D582"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Number</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F20A0B6"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Required</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1C240B6" w14:textId="77777777" w:rsidR="004E0DA3" w:rsidRPr="009E65C7" w:rsidRDefault="004E0DA3" w:rsidP="00D66649">
            <w:pPr>
              <w:spacing w:after="300"/>
              <w:rPr>
                <w:rFonts w:asciiTheme="minorHAnsi" w:hAnsiTheme="minorHAnsi" w:cstheme="minorHAnsi"/>
                <w:color w:val="333333"/>
              </w:rPr>
            </w:pPr>
            <w:r w:rsidRPr="009E65C7">
              <w:rPr>
                <w:rFonts w:cstheme="minorHAnsi"/>
                <w:color w:val="008BC3"/>
              </w:rPr>
              <w:t>Sequential</w:t>
            </w:r>
            <w:r w:rsidRPr="009E65C7">
              <w:rPr>
                <w:rFonts w:asciiTheme="minorHAnsi" w:hAnsiTheme="minorHAnsi" w:cstheme="minorHAnsi"/>
                <w:color w:val="008BC3"/>
              </w:rPr>
              <w:t xml:space="preserve"> file number</w:t>
            </w:r>
          </w:p>
        </w:tc>
      </w:tr>
      <w:tr w:rsidR="004E0DA3" w:rsidRPr="009E65C7" w14:paraId="65219043"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01BC825"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lastRenderedPageBreak/>
              <w:t>Suitability</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4DA1C6A"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Meta-data</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E80FAC7"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Code for status of data (WIP, Shared, published etc)</w:t>
            </w:r>
          </w:p>
        </w:tc>
      </w:tr>
      <w:tr w:rsidR="004E0DA3" w:rsidRPr="009E65C7" w14:paraId="7703DE07" w14:textId="77777777" w:rsidTr="00D66649">
        <w:trPr>
          <w:trHeight w:val="195"/>
        </w:trPr>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3A850CD"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Revision</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B30A8FA" w14:textId="77777777" w:rsidR="004E0DA3" w:rsidRPr="009E65C7" w:rsidRDefault="004E0DA3" w:rsidP="00D66649">
            <w:pPr>
              <w:spacing w:after="300"/>
              <w:jc w:val="center"/>
              <w:rPr>
                <w:rFonts w:asciiTheme="minorHAnsi" w:hAnsiTheme="minorHAnsi" w:cstheme="minorHAnsi"/>
                <w:color w:val="333333"/>
              </w:rPr>
            </w:pPr>
            <w:r w:rsidRPr="009E65C7">
              <w:rPr>
                <w:rFonts w:asciiTheme="minorHAnsi" w:hAnsiTheme="minorHAnsi" w:cstheme="minorHAnsi"/>
                <w:color w:val="008BC3"/>
              </w:rPr>
              <w:t>Meta- data</w:t>
            </w:r>
          </w:p>
        </w:tc>
        <w:tc>
          <w:tcPr>
            <w:tcW w:w="3125"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4CF7D3A" w14:textId="77777777" w:rsidR="004E0DA3" w:rsidRPr="009E65C7" w:rsidRDefault="004E0DA3" w:rsidP="00D66649">
            <w:pPr>
              <w:spacing w:after="300"/>
              <w:rPr>
                <w:rFonts w:asciiTheme="minorHAnsi" w:hAnsiTheme="minorHAnsi" w:cstheme="minorHAnsi"/>
                <w:color w:val="333333"/>
              </w:rPr>
            </w:pPr>
            <w:r w:rsidRPr="009E65C7">
              <w:rPr>
                <w:rFonts w:asciiTheme="minorHAnsi" w:hAnsiTheme="minorHAnsi" w:cstheme="minorHAnsi"/>
                <w:color w:val="008BC3"/>
              </w:rPr>
              <w:t xml:space="preserve"> Code for </w:t>
            </w:r>
            <w:r w:rsidRPr="009E65C7">
              <w:rPr>
                <w:rFonts w:cstheme="minorHAnsi"/>
                <w:color w:val="008BC3"/>
              </w:rPr>
              <w:t>revision</w:t>
            </w:r>
            <w:r w:rsidRPr="009E65C7">
              <w:rPr>
                <w:rFonts w:asciiTheme="minorHAnsi" w:hAnsiTheme="minorHAnsi" w:cstheme="minorHAnsi"/>
                <w:color w:val="008BC3"/>
              </w:rPr>
              <w:t xml:space="preserve"> of data.</w:t>
            </w:r>
          </w:p>
        </w:tc>
      </w:tr>
    </w:tbl>
    <w:p w14:paraId="6A69A914" w14:textId="77777777" w:rsidR="004E0DA3" w:rsidRDefault="004E0DA3" w:rsidP="004E0DA3">
      <w:pPr>
        <w:ind w:left="2880"/>
        <w:rPr>
          <w:rFonts w:cstheme="minorHAnsi"/>
          <w:color w:val="000000"/>
          <w:shd w:val="clear" w:color="auto" w:fill="FFFFFF"/>
        </w:rPr>
      </w:pPr>
    </w:p>
    <w:p w14:paraId="72884BE4" w14:textId="77777777" w:rsidR="004E0DA3" w:rsidRDefault="004E0DA3" w:rsidP="004E0DA3">
      <w:pPr>
        <w:rPr>
          <w:rFonts w:cstheme="minorHAnsi"/>
          <w:color w:val="000000"/>
          <w:shd w:val="clear" w:color="auto" w:fill="FFFFFF"/>
        </w:rPr>
      </w:pPr>
    </w:p>
    <w:p w14:paraId="71D44BAF" w14:textId="77777777" w:rsidR="004E0DA3" w:rsidRDefault="004E0DA3" w:rsidP="004E0DA3">
      <w:pPr>
        <w:rPr>
          <w:rFonts w:cstheme="minorHAnsi"/>
          <w:color w:val="000000"/>
          <w:shd w:val="clear" w:color="auto" w:fill="FFFFFF"/>
        </w:rPr>
      </w:pPr>
      <w:r>
        <w:rPr>
          <w:rFonts w:cstheme="minorHAnsi"/>
          <w:color w:val="000000"/>
          <w:shd w:val="clear" w:color="auto" w:fill="FFFFFF"/>
        </w:rPr>
        <w:t>For Example:</w:t>
      </w:r>
    </w:p>
    <w:p w14:paraId="78685B1A" w14:textId="77777777" w:rsidR="004E0DA3" w:rsidRDefault="004E0DA3" w:rsidP="004E0DA3">
      <w:pPr>
        <w:rPr>
          <w:rFonts w:cstheme="minorHAnsi"/>
          <w:color w:val="000000"/>
          <w:shd w:val="clear" w:color="auto" w:fill="FFFFFF"/>
        </w:rPr>
      </w:pPr>
    </w:p>
    <w:p w14:paraId="567BEF40" w14:textId="77777777" w:rsidR="004E0DA3" w:rsidRPr="00554CBD" w:rsidRDefault="004E0DA3" w:rsidP="004E0DA3">
      <w:pPr>
        <w:rPr>
          <w:rFonts w:eastAsiaTheme="minorHAnsi" w:cstheme="minorBidi"/>
          <w:lang w:eastAsia="en-US"/>
        </w:rPr>
      </w:pPr>
      <w:r>
        <w:fldChar w:fldCharType="begin"/>
      </w:r>
      <w:r>
        <w:instrText xml:space="preserve"> INCLUDEPICTURE "/var/folders/zr/qxnr0zx14qgg6z83gp0srczw0000gn/T/com.microsoft.Word/WebArchiveCopyPasteTempFiles/naming-convention.png" \* MERGEFORMATINET </w:instrText>
      </w:r>
      <w:r>
        <w:fldChar w:fldCharType="separate"/>
      </w:r>
      <w:r>
        <w:rPr>
          <w:noProof/>
        </w:rPr>
        <w:drawing>
          <wp:inline distT="0" distB="0" distL="0" distR="0" wp14:anchorId="15CD1867" wp14:editId="782DE502">
            <wp:extent cx="5731510" cy="14033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403350"/>
                    </a:xfrm>
                    <a:prstGeom prst="rect">
                      <a:avLst/>
                    </a:prstGeom>
                    <a:noFill/>
                    <a:ln>
                      <a:noFill/>
                    </a:ln>
                  </pic:spPr>
                </pic:pic>
              </a:graphicData>
            </a:graphic>
          </wp:inline>
        </w:drawing>
      </w:r>
      <w:r>
        <w:fldChar w:fldCharType="end"/>
      </w:r>
    </w:p>
    <w:p w14:paraId="6B965F5C" w14:textId="77777777" w:rsidR="004E0DA3" w:rsidRDefault="004E0DA3" w:rsidP="004E0DA3">
      <w:pPr>
        <w:ind w:left="2880"/>
        <w:rPr>
          <w:rFonts w:cstheme="minorHAnsi"/>
          <w:color w:val="000000"/>
          <w:shd w:val="clear" w:color="auto" w:fill="FFFFFF"/>
        </w:rPr>
      </w:pPr>
    </w:p>
    <w:p w14:paraId="02D548F5" w14:textId="77777777" w:rsidR="004E0DA3" w:rsidRPr="00554CBD" w:rsidRDefault="004E0DA3" w:rsidP="004E0DA3">
      <w:pPr>
        <w:ind w:left="2880"/>
        <w:rPr>
          <w:rFonts w:asciiTheme="minorHAnsi" w:hAnsiTheme="minorHAnsi" w:cstheme="minorHAnsi"/>
        </w:rPr>
      </w:pPr>
      <w:r w:rsidRPr="00554CBD">
        <w:rPr>
          <w:rFonts w:asciiTheme="minorHAnsi" w:hAnsiTheme="minorHAnsi" w:cstheme="minorHAnsi"/>
          <w:color w:val="000000"/>
          <w:shd w:val="clear" w:color="auto" w:fill="FFFFFF"/>
        </w:rPr>
        <w:t>(Task: File Naming Convention - BIM Level 2 Guidance, 2021)</w:t>
      </w:r>
    </w:p>
    <w:p w14:paraId="4B5C8E49" w14:textId="77777777" w:rsidR="004E0DA3" w:rsidRDefault="004E0DA3" w:rsidP="004E0DA3"/>
    <w:p w14:paraId="38CB519A" w14:textId="77777777" w:rsidR="004E0DA3" w:rsidRDefault="004E0DA3" w:rsidP="004E0DA3">
      <w:r>
        <w:t xml:space="preserve">All project documentation and files should follow this naming protocol as per BS EN ISO 19650 to comply with BIM Level 1 maturity, which is of course a fundamental requirement BIM Level 2 maturity. </w:t>
      </w:r>
    </w:p>
    <w:p w14:paraId="06645050" w14:textId="77777777" w:rsidR="004E0DA3" w:rsidRPr="00414D71" w:rsidRDefault="004E0DA3" w:rsidP="004E0DA3"/>
    <w:p w14:paraId="5169CDA6" w14:textId="77777777" w:rsidR="004E0DA3" w:rsidRDefault="004E0DA3" w:rsidP="004E0DA3">
      <w:pPr>
        <w:pStyle w:val="Heading2"/>
      </w:pPr>
      <w:bookmarkStart w:id="16" w:name="_Toc70620457"/>
      <w:r>
        <w:t>Room Numbering and Naming</w:t>
      </w:r>
      <w:bookmarkEnd w:id="16"/>
    </w:p>
    <w:p w14:paraId="6303492C" w14:textId="51EB7FA0" w:rsidR="004E0DA3" w:rsidRDefault="004E0DA3" w:rsidP="004E0DA3"/>
    <w:p w14:paraId="528BF0BF" w14:textId="527041E2" w:rsidR="00293E6D" w:rsidRDefault="00293E6D" w:rsidP="004E0DA3">
      <w:r>
        <w:t>The models shall be complete with Room information, which will include:</w:t>
      </w:r>
    </w:p>
    <w:p w14:paraId="00829ABD" w14:textId="485F5240" w:rsidR="00293E6D" w:rsidRDefault="00293E6D" w:rsidP="00293E6D">
      <w:pPr>
        <w:pStyle w:val="ListParagraph"/>
        <w:numPr>
          <w:ilvl w:val="0"/>
          <w:numId w:val="1"/>
        </w:numPr>
      </w:pPr>
      <w:r>
        <w:t>Room Names</w:t>
      </w:r>
    </w:p>
    <w:p w14:paraId="0BE329A2" w14:textId="1EA4AFF5" w:rsidR="00293E6D" w:rsidRDefault="00293E6D" w:rsidP="00293E6D">
      <w:pPr>
        <w:pStyle w:val="ListParagraph"/>
        <w:numPr>
          <w:ilvl w:val="0"/>
          <w:numId w:val="1"/>
        </w:numPr>
      </w:pPr>
      <w:r>
        <w:t>Room Number</w:t>
      </w:r>
    </w:p>
    <w:p w14:paraId="0BC153D2" w14:textId="7D28D069" w:rsidR="00293E6D" w:rsidRDefault="00293E6D" w:rsidP="00293E6D">
      <w:pPr>
        <w:pStyle w:val="ListParagraph"/>
        <w:numPr>
          <w:ilvl w:val="0"/>
          <w:numId w:val="1"/>
        </w:numPr>
      </w:pPr>
      <w:r>
        <w:t>Area</w:t>
      </w:r>
    </w:p>
    <w:p w14:paraId="21D0393E" w14:textId="0A960760" w:rsidR="00293E6D" w:rsidRDefault="00293E6D" w:rsidP="00293E6D">
      <w:pPr>
        <w:pStyle w:val="ListParagraph"/>
        <w:numPr>
          <w:ilvl w:val="0"/>
          <w:numId w:val="1"/>
        </w:numPr>
      </w:pPr>
      <w:r>
        <w:t>Dimensions</w:t>
      </w:r>
    </w:p>
    <w:p w14:paraId="38A595D0" w14:textId="2C35CD37" w:rsidR="00293E6D" w:rsidRDefault="00293E6D" w:rsidP="00293E6D">
      <w:r>
        <w:t xml:space="preserve">Naming and numbering should follow a simple and logical order to avoid any confusion. </w:t>
      </w:r>
    </w:p>
    <w:p w14:paraId="4F827AE2" w14:textId="77777777" w:rsidR="00293E6D" w:rsidRPr="00414D71" w:rsidRDefault="00293E6D" w:rsidP="004E0DA3"/>
    <w:p w14:paraId="101AFE18" w14:textId="77777777" w:rsidR="004E0DA3" w:rsidRDefault="004E0DA3" w:rsidP="004E0DA3">
      <w:pPr>
        <w:pStyle w:val="Heading2"/>
      </w:pPr>
      <w:bookmarkStart w:id="17" w:name="_Toc70620458"/>
      <w:r>
        <w:t>Drawings Sheets</w:t>
      </w:r>
      <w:bookmarkEnd w:id="17"/>
    </w:p>
    <w:p w14:paraId="7692A1C7" w14:textId="77777777" w:rsidR="004E0DA3" w:rsidRDefault="004E0DA3" w:rsidP="004E0DA3"/>
    <w:p w14:paraId="4E57D75D" w14:textId="31913502" w:rsidR="009F2965" w:rsidRDefault="009F2965" w:rsidP="009F2965">
      <w:pPr>
        <w:spacing w:before="100" w:beforeAutospacing="1" w:after="100" w:afterAutospacing="1"/>
        <w:rPr>
          <w:rFonts w:ascii="Helvetica" w:hAnsi="Helvetica"/>
          <w:i/>
          <w:iCs/>
          <w:sz w:val="20"/>
          <w:szCs w:val="20"/>
        </w:rPr>
      </w:pPr>
      <w:r>
        <w:rPr>
          <w:rFonts w:ascii="Helvetica" w:hAnsi="Helvetica"/>
          <w:i/>
          <w:iCs/>
          <w:sz w:val="20"/>
          <w:szCs w:val="20"/>
        </w:rPr>
        <w:t>“</w:t>
      </w:r>
      <w:r w:rsidRPr="009F2965">
        <w:rPr>
          <w:rFonts w:asciiTheme="minorHAnsi" w:hAnsiTheme="minorHAnsi" w:cstheme="minorHAnsi"/>
          <w:i/>
          <w:iCs/>
        </w:rPr>
        <w:t>Drawing sheets must be created within the modelling environment, and sheets may remain in the model during Information Exchange subject to file size</w:t>
      </w:r>
      <w:r w:rsidRPr="009F2965">
        <w:rPr>
          <w:rFonts w:asciiTheme="minorHAnsi" w:hAnsiTheme="minorHAnsi" w:cstheme="minorHAnsi"/>
          <w:i/>
          <w:iCs/>
        </w:rPr>
        <w:t xml:space="preserve">. </w:t>
      </w:r>
      <w:r w:rsidRPr="009F2965">
        <w:rPr>
          <w:rFonts w:asciiTheme="minorHAnsi" w:hAnsiTheme="minorHAnsi" w:cstheme="minorHAnsi"/>
          <w:i/>
          <w:iCs/>
        </w:rPr>
        <w:t>Typically drawing sheets should be removed from model files prior to Model Information Exchanges.</w:t>
      </w:r>
      <w:r w:rsidRPr="009F2965">
        <w:rPr>
          <w:rFonts w:asciiTheme="minorHAnsi" w:hAnsiTheme="minorHAnsi" w:cstheme="minorHAnsi"/>
          <w:i/>
          <w:iCs/>
        </w:rPr>
        <w:t>”</w:t>
      </w:r>
      <w:r w:rsidRPr="009F2965">
        <w:rPr>
          <w:rFonts w:ascii="Helvetica" w:hAnsi="Helvetica"/>
          <w:i/>
          <w:iCs/>
        </w:rPr>
        <w:t xml:space="preserve"> </w:t>
      </w:r>
    </w:p>
    <w:p w14:paraId="2AAB586F" w14:textId="086D8979" w:rsidR="009F2965" w:rsidRPr="009F2965" w:rsidRDefault="009F2965" w:rsidP="009F2965">
      <w:pPr>
        <w:spacing w:before="100" w:beforeAutospacing="1" w:after="100" w:afterAutospacing="1"/>
        <w:rPr>
          <w:rFonts w:asciiTheme="minorHAnsi" w:hAnsiTheme="minorHAnsi" w:cstheme="minorHAnsi"/>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(2020)</w:t>
      </w:r>
    </w:p>
    <w:p w14:paraId="59410D45" w14:textId="3132835A" w:rsidR="008C0A99" w:rsidRDefault="009F2965" w:rsidP="00151DF5">
      <w:r>
        <w:t xml:space="preserve">When publishing drawings and drawing revisions they are to be upload on to Aconex. Consultants must create PDF, </w:t>
      </w:r>
      <w:proofErr w:type="spellStart"/>
      <w:r>
        <w:t>DWFx</w:t>
      </w:r>
      <w:proofErr w:type="spellEnd"/>
      <w:r>
        <w:t>, and DWG versions of each submission onto Aconex for accessibility for all who it may concern</w:t>
      </w:r>
      <w:r w:rsidR="006B2568">
        <w:t xml:space="preserve"> and have relevance to.</w:t>
      </w:r>
    </w:p>
    <w:p w14:paraId="4B5C498A" w14:textId="62545B57" w:rsidR="004E0DA3" w:rsidRDefault="004E0DA3" w:rsidP="004E0DA3">
      <w:pPr>
        <w:pStyle w:val="Heading1"/>
      </w:pPr>
      <w:bookmarkStart w:id="18" w:name="_Toc70620459"/>
      <w:r>
        <w:lastRenderedPageBreak/>
        <w:t>IT Requirements</w:t>
      </w:r>
      <w:bookmarkEnd w:id="18"/>
    </w:p>
    <w:p w14:paraId="2E7E1092" w14:textId="77777777" w:rsidR="004E0DA3" w:rsidRDefault="004E0DA3" w:rsidP="004E0DA3"/>
    <w:p w14:paraId="354E77EC" w14:textId="77777777" w:rsidR="004E0DA3" w:rsidRDefault="004E0DA3" w:rsidP="004E0DA3">
      <w:pPr>
        <w:pStyle w:val="Heading2"/>
      </w:pPr>
      <w:bookmarkStart w:id="19" w:name="_Toc70620460"/>
      <w:r>
        <w:t>Stakeholder’s BIM software Expertise</w:t>
      </w:r>
      <w:bookmarkEnd w:id="19"/>
    </w:p>
    <w:p w14:paraId="3769449C" w14:textId="6EABA03F" w:rsidR="00023F2F" w:rsidRPr="00023F2F" w:rsidRDefault="00023F2F" w:rsidP="00023F2F">
      <w:pPr>
        <w:pStyle w:val="NormalWeb"/>
        <w:rPr>
          <w:rFonts w:asciiTheme="minorHAnsi" w:hAnsiTheme="minorHAnsi" w:cstheme="minorHAnsi"/>
          <w:i/>
          <w:iCs/>
          <w:sz w:val="28"/>
          <w:szCs w:val="28"/>
        </w:rPr>
      </w:pPr>
      <w:r w:rsidRPr="00023F2F">
        <w:rPr>
          <w:rFonts w:asciiTheme="minorHAnsi" w:hAnsiTheme="minorHAnsi" w:cstheme="minorHAnsi"/>
          <w:i/>
          <w:iCs/>
        </w:rPr>
        <w:t>“</w:t>
      </w:r>
      <w:r w:rsidRPr="00023F2F">
        <w:rPr>
          <w:rFonts w:asciiTheme="minorHAnsi" w:hAnsiTheme="minorHAnsi" w:cstheme="minorHAnsi"/>
          <w:i/>
          <w:iCs/>
        </w:rPr>
        <w:t>It is essential that the stakeholder’s BIM software skills and experience match the required BIM deliverables. Should there be a mismatch between the required BIM deliverables and the Stakeholder’s B</w:t>
      </w:r>
      <w:r w:rsidRPr="00023F2F">
        <w:rPr>
          <w:rFonts w:asciiTheme="minorHAnsi" w:hAnsiTheme="minorHAnsi" w:cstheme="minorHAnsi"/>
          <w:i/>
          <w:iCs/>
        </w:rPr>
        <w:t>IM</w:t>
      </w:r>
      <w:r w:rsidRPr="00023F2F">
        <w:rPr>
          <w:rFonts w:asciiTheme="minorHAnsi" w:hAnsiTheme="minorHAnsi" w:cstheme="minorHAnsi"/>
          <w:i/>
          <w:iCs/>
        </w:rPr>
        <w:t xml:space="preserve"> skillsets agreement must be reached between all Stakeholders as to the appropriate course of action to be taken. This could include: </w:t>
      </w:r>
    </w:p>
    <w:p w14:paraId="5C79EA63" w14:textId="77777777" w:rsidR="00023F2F" w:rsidRPr="00023F2F" w:rsidRDefault="00023F2F" w:rsidP="00023F2F">
      <w:pPr>
        <w:pStyle w:val="NormalWeb"/>
        <w:numPr>
          <w:ilvl w:val="0"/>
          <w:numId w:val="5"/>
        </w:numPr>
        <w:rPr>
          <w:rFonts w:asciiTheme="minorHAnsi" w:hAnsiTheme="minorHAnsi" w:cstheme="minorHAnsi"/>
          <w:i/>
          <w:iCs/>
        </w:rPr>
      </w:pPr>
      <w:r w:rsidRPr="00023F2F">
        <w:rPr>
          <w:rFonts w:asciiTheme="minorHAnsi" w:hAnsiTheme="minorHAnsi" w:cstheme="minorHAnsi"/>
          <w:i/>
          <w:iCs/>
        </w:rPr>
        <w:t xml:space="preserve">Revise the agreed Project BIM Deliverables to match the project teams’ BIM Software Expertise. </w:t>
      </w:r>
    </w:p>
    <w:p w14:paraId="4C21D060" w14:textId="77777777" w:rsidR="00023F2F" w:rsidRPr="00023F2F" w:rsidRDefault="00023F2F" w:rsidP="00023F2F">
      <w:pPr>
        <w:pStyle w:val="NormalWeb"/>
        <w:numPr>
          <w:ilvl w:val="0"/>
          <w:numId w:val="5"/>
        </w:numPr>
        <w:rPr>
          <w:rFonts w:asciiTheme="minorHAnsi" w:hAnsiTheme="minorHAnsi" w:cstheme="minorHAnsi"/>
          <w:i/>
          <w:iCs/>
        </w:rPr>
      </w:pPr>
      <w:r w:rsidRPr="00023F2F">
        <w:rPr>
          <w:rFonts w:asciiTheme="minorHAnsi" w:hAnsiTheme="minorHAnsi" w:cstheme="minorHAnsi"/>
          <w:i/>
          <w:iCs/>
        </w:rPr>
        <w:t xml:space="preserve">Identify and agree individual Stakeholder BIM training requirements and timetable. </w:t>
      </w:r>
    </w:p>
    <w:p w14:paraId="4843C8BE" w14:textId="77777777" w:rsidR="00023F2F" w:rsidRPr="00023F2F" w:rsidRDefault="00023F2F" w:rsidP="00023F2F">
      <w:pPr>
        <w:pStyle w:val="NormalWeb"/>
        <w:numPr>
          <w:ilvl w:val="0"/>
          <w:numId w:val="5"/>
        </w:numPr>
        <w:rPr>
          <w:rFonts w:asciiTheme="minorHAnsi" w:hAnsiTheme="minorHAnsi" w:cstheme="minorHAnsi"/>
          <w:i/>
          <w:iCs/>
        </w:rPr>
      </w:pPr>
      <w:r w:rsidRPr="00023F2F">
        <w:rPr>
          <w:rFonts w:asciiTheme="minorHAnsi" w:hAnsiTheme="minorHAnsi" w:cstheme="minorHAnsi"/>
          <w:i/>
          <w:iCs/>
        </w:rPr>
        <w:t xml:space="preserve">Recruit the required skillsets. </w:t>
      </w:r>
    </w:p>
    <w:p w14:paraId="6B790101" w14:textId="514A548E" w:rsidR="00023F2F" w:rsidRPr="00023F2F" w:rsidRDefault="00023F2F" w:rsidP="00023F2F">
      <w:pPr>
        <w:pStyle w:val="NormalWeb"/>
        <w:numPr>
          <w:ilvl w:val="0"/>
          <w:numId w:val="5"/>
        </w:numPr>
        <w:rPr>
          <w:rFonts w:asciiTheme="minorHAnsi" w:hAnsiTheme="minorHAnsi" w:cstheme="minorHAnsi"/>
          <w:i/>
          <w:iCs/>
        </w:rPr>
      </w:pPr>
      <w:r w:rsidRPr="00023F2F">
        <w:rPr>
          <w:rFonts w:asciiTheme="minorHAnsi" w:hAnsiTheme="minorHAnsi" w:cstheme="minorHAnsi"/>
          <w:i/>
          <w:iCs/>
        </w:rPr>
        <w:t>Incorporate additional skillsets from external resources such as BIM consultants.</w:t>
      </w:r>
      <w:r w:rsidRPr="00023F2F">
        <w:rPr>
          <w:rFonts w:asciiTheme="minorHAnsi" w:hAnsiTheme="minorHAnsi" w:cstheme="minorHAnsi"/>
          <w:i/>
          <w:iCs/>
        </w:rPr>
        <w:t>”</w:t>
      </w:r>
    </w:p>
    <w:p w14:paraId="26A70C8E" w14:textId="546105C6" w:rsidR="00023F2F" w:rsidRPr="00023F2F" w:rsidRDefault="00023F2F" w:rsidP="00023F2F">
      <w:pPr>
        <w:pStyle w:val="ListParagraph"/>
        <w:ind w:left="7200" w:firstLine="720"/>
        <w:rPr>
          <w:rFonts w:ascii="Times New Roman" w:eastAsia="Times New Roman" w:hAnsi="Times New Roman" w:cs="Times New Roman"/>
          <w:lang w:eastAsia="en-GB"/>
        </w:rPr>
      </w:pPr>
      <w:r w:rsidRPr="00023F2F">
        <w:rPr>
          <w:rFonts w:ascii="Open Sans" w:eastAsia="Times New Roman" w:hAnsi="Open Sans" w:cs="Open Sans"/>
          <w:color w:val="000000"/>
          <w:sz w:val="20"/>
          <w:szCs w:val="20"/>
          <w:lang w:eastAsia="en-GB"/>
        </w:rPr>
        <w:t>(2021)</w:t>
      </w:r>
    </w:p>
    <w:p w14:paraId="34500E32" w14:textId="77777777" w:rsidR="004E0DA3" w:rsidRDefault="004E0DA3" w:rsidP="004E0DA3"/>
    <w:p w14:paraId="7E3D76B1" w14:textId="77777777" w:rsidR="004E0DA3" w:rsidRDefault="004E0DA3" w:rsidP="004E0DA3">
      <w:pPr>
        <w:pStyle w:val="Heading2"/>
      </w:pPr>
      <w:bookmarkStart w:id="20" w:name="_Toc70620461"/>
      <w:r>
        <w:t>Common Data Environments</w:t>
      </w:r>
      <w:bookmarkEnd w:id="20"/>
      <w:r>
        <w:t xml:space="preserve"> </w:t>
      </w:r>
    </w:p>
    <w:p w14:paraId="16FF5F09" w14:textId="45AFEB09" w:rsidR="004E0DA3" w:rsidRDefault="004E0DA3" w:rsidP="004E0DA3"/>
    <w:p w14:paraId="56A80767" w14:textId="7B6CB59E" w:rsidR="001734CE" w:rsidRDefault="001734CE" w:rsidP="001734CE">
      <w:pPr>
        <w:textAlignment w:val="baseline"/>
        <w:rPr>
          <w:rFonts w:cstheme="minorHAnsi"/>
          <w:i/>
          <w:iCs/>
          <w:sz w:val="22"/>
          <w:szCs w:val="22"/>
        </w:rPr>
      </w:pPr>
      <w:r>
        <w:rPr>
          <w:rFonts w:cstheme="minorHAnsi"/>
          <w:i/>
          <w:iCs/>
          <w:sz w:val="22"/>
          <w:szCs w:val="22"/>
        </w:rPr>
        <w:t>“</w:t>
      </w:r>
      <w:r w:rsidRPr="001734CE">
        <w:rPr>
          <w:rFonts w:asciiTheme="minorHAnsi" w:hAnsiTheme="minorHAnsi" w:cstheme="minorHAnsi"/>
          <w:i/>
          <w:iCs/>
          <w:sz w:val="22"/>
          <w:szCs w:val="22"/>
        </w:rPr>
        <w:t>The</w:t>
      </w:r>
      <w:r w:rsidRPr="001734CE">
        <w:rPr>
          <w:rFonts w:asciiTheme="minorHAnsi" w:hAnsiTheme="minorHAnsi" w:cstheme="minorHAnsi"/>
          <w:i/>
          <w:iCs/>
          <w:sz w:val="22"/>
          <w:szCs w:val="22"/>
          <w:bdr w:val="none" w:sz="0" w:space="0" w:color="auto" w:frame="1"/>
        </w:rPr>
        <w:t> Common Data Environment</w:t>
      </w:r>
      <w:r w:rsidRPr="001734CE">
        <w:rPr>
          <w:rFonts w:asciiTheme="minorHAnsi" w:hAnsiTheme="minorHAnsi" w:cstheme="minorHAnsi"/>
          <w:i/>
          <w:iCs/>
          <w:sz w:val="22"/>
          <w:szCs w:val="22"/>
        </w:rPr>
        <w:t> (CDE) is the tool used to collect, manage and share model, non-graphical data and all documentation (</w:t>
      </w:r>
      <w:proofErr w:type="spellStart"/>
      <w:r w:rsidRPr="001734CE">
        <w:rPr>
          <w:rFonts w:asciiTheme="minorHAnsi" w:hAnsiTheme="minorHAnsi" w:cstheme="minorHAnsi"/>
          <w:i/>
          <w:iCs/>
          <w:sz w:val="22"/>
          <w:szCs w:val="22"/>
        </w:rPr>
        <w:t>i</w:t>
      </w:r>
      <w:r w:rsidRPr="001734CE">
        <w:rPr>
          <w:rFonts w:cstheme="minorHAnsi"/>
          <w:i/>
          <w:iCs/>
          <w:sz w:val="22"/>
          <w:szCs w:val="22"/>
        </w:rPr>
        <w:t>.</w:t>
      </w:r>
      <w:r w:rsidRPr="001734CE">
        <w:rPr>
          <w:rFonts w:asciiTheme="minorHAnsi" w:hAnsiTheme="minorHAnsi" w:cstheme="minorHAnsi"/>
          <w:i/>
          <w:iCs/>
          <w:sz w:val="22"/>
          <w:szCs w:val="22"/>
        </w:rPr>
        <w:t>e</w:t>
      </w:r>
      <w:proofErr w:type="spellEnd"/>
      <w:r w:rsidRPr="001734CE">
        <w:rPr>
          <w:rFonts w:asciiTheme="minorHAnsi" w:hAnsiTheme="minorHAnsi" w:cstheme="minorHAnsi"/>
          <w:i/>
          <w:iCs/>
          <w:sz w:val="22"/>
          <w:szCs w:val="22"/>
        </w:rPr>
        <w:t xml:space="preserve"> all project information created in a BIM environment) amongst all project team members, facilitating collaboration and avoiding duplication and errors.</w:t>
      </w:r>
    </w:p>
    <w:p w14:paraId="14805B0C" w14:textId="77777777" w:rsidR="001734CE" w:rsidRPr="001734CE" w:rsidRDefault="001734CE" w:rsidP="001734CE">
      <w:pPr>
        <w:textAlignment w:val="baseline"/>
        <w:rPr>
          <w:rFonts w:asciiTheme="minorHAnsi" w:hAnsiTheme="minorHAnsi" w:cstheme="minorHAnsi"/>
          <w:i/>
          <w:iCs/>
          <w:sz w:val="22"/>
          <w:szCs w:val="22"/>
        </w:rPr>
      </w:pPr>
    </w:p>
    <w:p w14:paraId="6DAC53FB" w14:textId="0DA8C353" w:rsidR="001734CE" w:rsidRDefault="001734CE" w:rsidP="001734CE">
      <w:pPr>
        <w:textAlignment w:val="baseline"/>
        <w:rPr>
          <w:rFonts w:cstheme="minorHAnsi"/>
          <w:i/>
          <w:iCs/>
          <w:sz w:val="22"/>
          <w:szCs w:val="22"/>
        </w:rPr>
      </w:pPr>
      <w:r w:rsidRPr="001734CE">
        <w:rPr>
          <w:rFonts w:asciiTheme="minorHAnsi" w:hAnsiTheme="minorHAnsi" w:cstheme="minorHAnsi"/>
          <w:i/>
          <w:iCs/>
          <w:sz w:val="22"/>
          <w:szCs w:val="22"/>
        </w:rPr>
        <w:t>The</w:t>
      </w:r>
      <w:r w:rsidRPr="001734CE">
        <w:rPr>
          <w:rFonts w:asciiTheme="minorHAnsi" w:hAnsiTheme="minorHAnsi" w:cstheme="minorHAnsi"/>
          <w:i/>
          <w:iCs/>
          <w:sz w:val="22"/>
          <w:szCs w:val="22"/>
          <w:bdr w:val="none" w:sz="0" w:space="0" w:color="auto" w:frame="1"/>
        </w:rPr>
        <w:t> identification of the author</w:t>
      </w:r>
      <w:r w:rsidRPr="001734CE">
        <w:rPr>
          <w:rFonts w:asciiTheme="minorHAnsi" w:hAnsiTheme="minorHAnsi" w:cstheme="minorHAnsi"/>
          <w:i/>
          <w:iCs/>
          <w:sz w:val="22"/>
          <w:szCs w:val="22"/>
        </w:rPr>
        <w:t> of each piece of information within the CDE is fundamental. In this way everyone knows who has produced a certain information and what role it has within the process. The individual models produced by different members of the project team thus have a clear paternity and remain separate, even if taking part to the model production process through their specialization and know-how.</w:t>
      </w:r>
      <w:r>
        <w:rPr>
          <w:rFonts w:cstheme="minorHAnsi"/>
          <w:i/>
          <w:iCs/>
          <w:sz w:val="22"/>
          <w:szCs w:val="22"/>
        </w:rPr>
        <w:t>”</w:t>
      </w:r>
    </w:p>
    <w:p w14:paraId="1E59F084" w14:textId="77777777" w:rsidR="001734CE" w:rsidRPr="001734CE" w:rsidRDefault="001734CE" w:rsidP="001734CE">
      <w:pPr>
        <w:textAlignment w:val="baseline"/>
        <w:rPr>
          <w:rFonts w:asciiTheme="minorHAnsi" w:hAnsiTheme="minorHAnsi" w:cstheme="minorHAnsi"/>
          <w:i/>
          <w:iCs/>
          <w:sz w:val="22"/>
          <w:szCs w:val="22"/>
        </w:rPr>
      </w:pPr>
    </w:p>
    <w:p w14:paraId="410D8D70" w14:textId="77777777" w:rsidR="001734CE" w:rsidRPr="001734CE" w:rsidRDefault="001734CE" w:rsidP="001734CE">
      <w:pPr>
        <w:ind w:left="720"/>
        <w:rPr>
          <w:rFonts w:asciiTheme="minorHAnsi" w:hAnsiTheme="minorHAnsi" w:cstheme="minorHAnsi"/>
          <w:sz w:val="32"/>
          <w:szCs w:val="32"/>
        </w:rPr>
      </w:pPr>
      <w:r w:rsidRPr="001734CE">
        <w:rPr>
          <w:rFonts w:asciiTheme="minorHAnsi" w:hAnsiTheme="minorHAnsi" w:cstheme="minorHAnsi"/>
          <w:color w:val="666666"/>
          <w:sz w:val="22"/>
          <w:szCs w:val="22"/>
        </w:rPr>
        <w:t> </w:t>
      </w:r>
      <w:r w:rsidRPr="001734CE">
        <w:rPr>
          <w:rFonts w:asciiTheme="minorHAnsi" w:hAnsiTheme="minorHAnsi" w:cstheme="minorHAnsi"/>
          <w:color w:val="000000"/>
          <w:sz w:val="22"/>
          <w:szCs w:val="22"/>
        </w:rPr>
        <w:t xml:space="preserve">(BIM and construction management: the CDE (Common Data Environment) - </w:t>
      </w:r>
      <w:proofErr w:type="spellStart"/>
      <w:r w:rsidRPr="001734CE">
        <w:rPr>
          <w:rFonts w:asciiTheme="minorHAnsi" w:hAnsiTheme="minorHAnsi" w:cstheme="minorHAnsi"/>
          <w:color w:val="000000"/>
          <w:sz w:val="22"/>
          <w:szCs w:val="22"/>
        </w:rPr>
        <w:t>BibLus</w:t>
      </w:r>
      <w:proofErr w:type="spellEnd"/>
      <w:r w:rsidRPr="001734CE">
        <w:rPr>
          <w:rFonts w:asciiTheme="minorHAnsi" w:hAnsiTheme="minorHAnsi" w:cstheme="minorHAnsi"/>
          <w:color w:val="000000"/>
          <w:sz w:val="22"/>
          <w:szCs w:val="22"/>
        </w:rPr>
        <w:t>, 2021)</w:t>
      </w:r>
    </w:p>
    <w:p w14:paraId="1DCBEF1A" w14:textId="504CDF52" w:rsidR="004E0DA3" w:rsidRDefault="004E0DA3" w:rsidP="004E0DA3"/>
    <w:p w14:paraId="3680A273" w14:textId="77777777" w:rsidR="001734CE" w:rsidRDefault="001734CE" w:rsidP="004E0DA3"/>
    <w:p w14:paraId="33A0797C" w14:textId="5023DAA4" w:rsidR="004E0DA3" w:rsidRDefault="004E0DA3" w:rsidP="004E0DA3">
      <w:pPr>
        <w:pStyle w:val="Heading2"/>
      </w:pPr>
      <w:bookmarkStart w:id="21" w:name="_Toc70620462"/>
      <w:r>
        <w:t>Software</w:t>
      </w:r>
      <w:r w:rsidR="00AE79F1">
        <w:t xml:space="preserve"> Compatibility</w:t>
      </w:r>
      <w:bookmarkEnd w:id="21"/>
    </w:p>
    <w:p w14:paraId="1B554B23" w14:textId="77777777" w:rsidR="00AC3C92" w:rsidRDefault="00AE79F1" w:rsidP="00F47528">
      <w:pPr>
        <w:pStyle w:val="NormalWeb"/>
        <w:rPr>
          <w:rFonts w:asciiTheme="minorHAnsi" w:hAnsiTheme="minorHAnsi" w:cstheme="minorHAnsi"/>
        </w:rPr>
      </w:pPr>
      <w:r>
        <w:t xml:space="preserve">Every consideration must be taken to ensure that all of the stakeholder’s software is compatible. If any </w:t>
      </w:r>
      <w:r w:rsidRPr="00B47F64">
        <w:rPr>
          <w:rFonts w:asciiTheme="minorHAnsi" w:hAnsiTheme="minorHAnsi" w:cstheme="minorHAnsi"/>
        </w:rPr>
        <w:t>compatibility</w:t>
      </w:r>
      <w:r w:rsidR="00B47F64" w:rsidRPr="00B47F64">
        <w:rPr>
          <w:rFonts w:asciiTheme="minorHAnsi" w:hAnsiTheme="minorHAnsi" w:cstheme="minorHAnsi"/>
        </w:rPr>
        <w:t xml:space="preserve"> issues should arise then they should be acknowledged and documented for records. “</w:t>
      </w:r>
      <w:r w:rsidR="00B47F64" w:rsidRPr="00B47F64">
        <w:rPr>
          <w:rFonts w:asciiTheme="minorHAnsi" w:hAnsiTheme="minorHAnsi" w:cstheme="minorHAnsi"/>
          <w:i/>
          <w:iCs/>
        </w:rPr>
        <w:t>Project specific workflows may need to be developed to overcome any known compatibility issues.</w:t>
      </w:r>
      <w:r w:rsidR="00B47F64" w:rsidRPr="00B47F64">
        <w:rPr>
          <w:rFonts w:asciiTheme="minorHAnsi" w:hAnsiTheme="minorHAnsi" w:cstheme="minorHAnsi"/>
        </w:rPr>
        <w:t xml:space="preserve">” </w:t>
      </w:r>
    </w:p>
    <w:p w14:paraId="00B6E13F" w14:textId="0A5670D0" w:rsidR="006B2568" w:rsidRPr="00151DF5" w:rsidRDefault="00B47F64" w:rsidP="00151DF5">
      <w:pPr>
        <w:pStyle w:val="NormalWeb"/>
        <w:ind w:left="7200" w:firstLine="720"/>
        <w:rPr>
          <w:rFonts w:asciiTheme="minorHAnsi" w:hAnsiTheme="minorHAnsi" w:cstheme="minorHAnsi"/>
        </w:rPr>
      </w:pPr>
      <w:r w:rsidRPr="00B47F64">
        <w:rPr>
          <w:rFonts w:asciiTheme="minorHAnsi" w:hAnsiTheme="minorHAnsi" w:cstheme="minorHAnsi"/>
        </w:rPr>
        <w:t>– (2020)</w:t>
      </w:r>
    </w:p>
    <w:p w14:paraId="01AEB6C9" w14:textId="77777777" w:rsidR="00151DF5" w:rsidRDefault="00151DF5" w:rsidP="004C3820">
      <w:pPr>
        <w:pStyle w:val="Heading1"/>
      </w:pPr>
    </w:p>
    <w:p w14:paraId="6E67BE2B" w14:textId="77777777" w:rsidR="00151DF5" w:rsidRDefault="00151DF5" w:rsidP="004C3820">
      <w:pPr>
        <w:pStyle w:val="Heading1"/>
      </w:pPr>
    </w:p>
    <w:p w14:paraId="0FDE77EC" w14:textId="26A6F73E" w:rsidR="004E0DA3" w:rsidRDefault="004E0DA3" w:rsidP="004C3820">
      <w:pPr>
        <w:pStyle w:val="Heading1"/>
      </w:pPr>
      <w:bookmarkStart w:id="22" w:name="_Toc70620463"/>
      <w:r>
        <w:lastRenderedPageBreak/>
        <w:t>References:</w:t>
      </w:r>
      <w:bookmarkEnd w:id="22"/>
    </w:p>
    <w:p w14:paraId="64AB5101" w14:textId="77777777" w:rsidR="004E0DA3" w:rsidRPr="005B485F" w:rsidRDefault="004E0DA3" w:rsidP="004E0DA3">
      <w:pPr>
        <w:pStyle w:val="ListParagraph"/>
        <w:numPr>
          <w:ilvl w:val="0"/>
          <w:numId w:val="1"/>
        </w:numPr>
        <w:rPr>
          <w:rFonts w:ascii="Arial" w:eastAsia="Times New Roman" w:hAnsi="Arial" w:cs="Arial"/>
          <w:color w:val="000000"/>
          <w:sz w:val="20"/>
          <w:szCs w:val="20"/>
          <w:lang w:eastAsia="en-GB"/>
        </w:rPr>
      </w:pPr>
      <w:r w:rsidRPr="005B485F">
        <w:rPr>
          <w:rFonts w:ascii="Arial" w:eastAsia="Times New Roman" w:hAnsi="Arial" w:cs="Arial"/>
          <w:color w:val="000000"/>
          <w:sz w:val="20"/>
          <w:szCs w:val="20"/>
          <w:lang w:eastAsia="en-GB"/>
        </w:rPr>
        <w:t xml:space="preserve">Em.admin.cam.ac.uk. 2021. [online] Available at: &lt;https://www.em.admin.cam.ac.uk/files/3_uoc_bimexecutionplan_v1.1.1.pdf&gt; </w:t>
      </w:r>
    </w:p>
    <w:p w14:paraId="1B4F7D04" w14:textId="77777777" w:rsidR="004E0DA3" w:rsidRPr="00C82F07" w:rsidRDefault="004E0DA3" w:rsidP="004E0DA3">
      <w:pPr>
        <w:pStyle w:val="ListParagraph"/>
        <w:numPr>
          <w:ilvl w:val="0"/>
          <w:numId w:val="1"/>
        </w:numPr>
        <w:rPr>
          <w:rFonts w:ascii="Times New Roman" w:eastAsia="Times New Roman" w:hAnsi="Times New Roman" w:cs="Times New Roman"/>
          <w:lang w:eastAsia="en-GB"/>
        </w:rPr>
      </w:pPr>
      <w:r w:rsidRPr="00C82F07">
        <w:rPr>
          <w:rFonts w:ascii="Open Sans" w:eastAsia="Times New Roman" w:hAnsi="Open Sans" w:cs="Open Sans"/>
          <w:b/>
          <w:bCs/>
          <w:color w:val="666666"/>
          <w:sz w:val="20"/>
          <w:szCs w:val="20"/>
          <w:lang w:eastAsia="en-GB"/>
        </w:rPr>
        <w:t> </w:t>
      </w:r>
      <w:r w:rsidRPr="00C82F07">
        <w:rPr>
          <w:rFonts w:ascii="Open Sans" w:eastAsia="Times New Roman" w:hAnsi="Open Sans" w:cs="Open Sans"/>
          <w:color w:val="000000"/>
          <w:sz w:val="20"/>
          <w:szCs w:val="20"/>
          <w:lang w:eastAsia="en-GB"/>
        </w:rPr>
        <w:t>Uowtsd.sharepoint.com. 2021. [online] Available at: &lt;https://uowtsd.sharepoint.com/teams/ACBA5010BIM2020-21_GRP/Class%20Materials/Sample%20BIM%20Documents/N7177-KCW-00-XX-SP-W-0001-BEP.pdf?CT=1619685962926&amp;OR=ItemsView&gt; </w:t>
      </w:r>
    </w:p>
    <w:p w14:paraId="537BBA46" w14:textId="77777777" w:rsidR="004E0DA3" w:rsidRPr="009E65C7" w:rsidRDefault="004E0DA3" w:rsidP="004E0DA3">
      <w:pPr>
        <w:pStyle w:val="ListParagraph"/>
        <w:numPr>
          <w:ilvl w:val="0"/>
          <w:numId w:val="1"/>
        </w:numPr>
      </w:pPr>
      <w:r w:rsidRPr="009E65C7">
        <w:rPr>
          <w:rFonts w:ascii="Open Sans" w:eastAsia="Times New Roman" w:hAnsi="Open Sans" w:cs="Open Sans"/>
          <w:color w:val="000000"/>
          <w:sz w:val="20"/>
          <w:szCs w:val="20"/>
          <w:shd w:val="clear" w:color="auto" w:fill="FFFFFF"/>
          <w:lang w:eastAsia="en-GB"/>
        </w:rPr>
        <w:t>Bimportal.scottishfuturestrust.org.uk. 2021. </w:t>
      </w:r>
      <w:r w:rsidRPr="009E65C7">
        <w:rPr>
          <w:rFonts w:ascii="Open Sans" w:eastAsia="Times New Roman" w:hAnsi="Open Sans" w:cs="Open Sans"/>
          <w:i/>
          <w:iCs/>
          <w:color w:val="000000"/>
          <w:sz w:val="20"/>
          <w:szCs w:val="20"/>
          <w:lang w:eastAsia="en-GB"/>
        </w:rPr>
        <w:t>Task: File Naming Convention - BIM Level 2 Guidance</w:t>
      </w:r>
      <w:r w:rsidRPr="009E65C7">
        <w:rPr>
          <w:rFonts w:ascii="Open Sans" w:eastAsia="Times New Roman" w:hAnsi="Open Sans" w:cs="Open Sans"/>
          <w:color w:val="000000"/>
          <w:sz w:val="20"/>
          <w:szCs w:val="20"/>
          <w:shd w:val="clear" w:color="auto" w:fill="FFFFFF"/>
          <w:lang w:eastAsia="en-GB"/>
        </w:rPr>
        <w:t xml:space="preserve">. [online] Available at: &lt;https://bimportal.scottishfuturestrust.org.uk/level1/stage/8/task/47&gt; </w:t>
      </w:r>
    </w:p>
    <w:p w14:paraId="4CA5F5A2" w14:textId="16DAF7CB" w:rsidR="004E0DA3" w:rsidRPr="001734CE" w:rsidRDefault="004E0DA3" w:rsidP="004E0DA3">
      <w:pPr>
        <w:pStyle w:val="ListParagraph"/>
        <w:numPr>
          <w:ilvl w:val="0"/>
          <w:numId w:val="1"/>
        </w:numPr>
      </w:pPr>
      <w:r w:rsidRPr="009A38C3">
        <w:rPr>
          <w:rFonts w:ascii="Open Sans" w:eastAsia="Times New Roman" w:hAnsi="Open Sans" w:cs="Open Sans"/>
          <w:color w:val="000000"/>
          <w:sz w:val="20"/>
          <w:szCs w:val="20"/>
          <w:shd w:val="clear" w:color="auto" w:fill="FFFFFF"/>
          <w:lang w:eastAsia="en-GB"/>
        </w:rPr>
        <w:t xml:space="preserve">Aecuk.files.wordpress.com. 2021. [online] Available at: &lt;https://aecuk.files.wordpress.com/2012/09/aecukbimprotocol-bimexecutionplan-v2-0.pdf&gt; </w:t>
      </w:r>
    </w:p>
    <w:p w14:paraId="69E6BC33" w14:textId="1EFC0747" w:rsidR="001734CE" w:rsidRPr="001734CE" w:rsidRDefault="001734CE" w:rsidP="001734CE">
      <w:pPr>
        <w:pStyle w:val="ListParagraph"/>
        <w:numPr>
          <w:ilvl w:val="0"/>
          <w:numId w:val="1"/>
        </w:numPr>
        <w:rPr>
          <w:rFonts w:ascii="Times New Roman" w:eastAsia="Times New Roman" w:hAnsi="Times New Roman" w:cs="Times New Roman"/>
          <w:lang w:eastAsia="en-GB"/>
        </w:rPr>
      </w:pPr>
      <w:proofErr w:type="spellStart"/>
      <w:r w:rsidRPr="001734CE">
        <w:rPr>
          <w:rFonts w:ascii="Open Sans" w:eastAsia="Times New Roman" w:hAnsi="Open Sans" w:cs="Open Sans"/>
          <w:color w:val="000000"/>
          <w:sz w:val="20"/>
          <w:szCs w:val="20"/>
          <w:shd w:val="clear" w:color="auto" w:fill="FFFFFF"/>
          <w:lang w:eastAsia="en-GB"/>
        </w:rPr>
        <w:t>BibLus</w:t>
      </w:r>
      <w:proofErr w:type="spellEnd"/>
      <w:r w:rsidRPr="001734CE">
        <w:rPr>
          <w:rFonts w:ascii="Open Sans" w:eastAsia="Times New Roman" w:hAnsi="Open Sans" w:cs="Open Sans"/>
          <w:color w:val="000000"/>
          <w:sz w:val="20"/>
          <w:szCs w:val="20"/>
          <w:shd w:val="clear" w:color="auto" w:fill="FFFFFF"/>
          <w:lang w:eastAsia="en-GB"/>
        </w:rPr>
        <w:t>. 2021. </w:t>
      </w:r>
      <w:r w:rsidRPr="001734CE">
        <w:rPr>
          <w:rFonts w:ascii="Open Sans" w:eastAsia="Times New Roman" w:hAnsi="Open Sans" w:cs="Open Sans"/>
          <w:i/>
          <w:iCs/>
          <w:color w:val="000000"/>
          <w:sz w:val="20"/>
          <w:szCs w:val="20"/>
          <w:lang w:eastAsia="en-GB"/>
        </w:rPr>
        <w:t xml:space="preserve">BIM and construction management: the CDE (Common Data Environment) - </w:t>
      </w:r>
      <w:proofErr w:type="spellStart"/>
      <w:r w:rsidRPr="001734CE">
        <w:rPr>
          <w:rFonts w:ascii="Open Sans" w:eastAsia="Times New Roman" w:hAnsi="Open Sans" w:cs="Open Sans"/>
          <w:i/>
          <w:iCs/>
          <w:color w:val="000000"/>
          <w:sz w:val="20"/>
          <w:szCs w:val="20"/>
          <w:lang w:eastAsia="en-GB"/>
        </w:rPr>
        <w:t>BibLus</w:t>
      </w:r>
      <w:proofErr w:type="spellEnd"/>
      <w:r w:rsidRPr="001734CE">
        <w:rPr>
          <w:rFonts w:ascii="Open Sans" w:eastAsia="Times New Roman" w:hAnsi="Open Sans" w:cs="Open Sans"/>
          <w:color w:val="000000"/>
          <w:sz w:val="20"/>
          <w:szCs w:val="20"/>
          <w:shd w:val="clear" w:color="auto" w:fill="FFFFFF"/>
          <w:lang w:eastAsia="en-GB"/>
        </w:rPr>
        <w:t xml:space="preserve">. [online] Available at: &lt;https://biblus.accasoftware.com/en/bim-and-construction-management-the-cde-common-data-environment/&gt; </w:t>
      </w:r>
    </w:p>
    <w:p w14:paraId="5F768E7D" w14:textId="77777777" w:rsidR="00E83722" w:rsidRPr="00E83722" w:rsidRDefault="00E83722" w:rsidP="00E83722">
      <w:pPr>
        <w:pStyle w:val="ListParagraph"/>
        <w:numPr>
          <w:ilvl w:val="0"/>
          <w:numId w:val="1"/>
        </w:numPr>
        <w:rPr>
          <w:rFonts w:ascii="Times New Roman" w:eastAsia="Times New Roman" w:hAnsi="Times New Roman" w:cs="Times New Roman"/>
          <w:lang w:eastAsia="en-GB"/>
        </w:rPr>
      </w:pPr>
      <w:r w:rsidRPr="00E83722">
        <w:rPr>
          <w:rFonts w:ascii="Open Sans" w:eastAsia="Times New Roman" w:hAnsi="Open Sans" w:cs="Open Sans"/>
          <w:b/>
          <w:bCs/>
          <w:color w:val="666666"/>
          <w:sz w:val="20"/>
          <w:szCs w:val="20"/>
          <w:lang w:eastAsia="en-GB"/>
        </w:rPr>
        <w:t> </w:t>
      </w:r>
      <w:r w:rsidRPr="00E83722">
        <w:rPr>
          <w:rFonts w:ascii="Open Sans" w:eastAsia="Times New Roman" w:hAnsi="Open Sans" w:cs="Open Sans"/>
          <w:color w:val="000000"/>
          <w:sz w:val="20"/>
          <w:szCs w:val="20"/>
          <w:lang w:eastAsia="en-GB"/>
        </w:rPr>
        <w:t>GOV.UK. 2021. </w:t>
      </w:r>
      <w:r w:rsidRPr="00E83722">
        <w:rPr>
          <w:rFonts w:ascii="Open Sans" w:eastAsia="Times New Roman" w:hAnsi="Open Sans" w:cs="Open Sans"/>
          <w:i/>
          <w:iCs/>
          <w:color w:val="000000"/>
          <w:sz w:val="20"/>
          <w:szCs w:val="20"/>
          <w:lang w:eastAsia="en-GB"/>
        </w:rPr>
        <w:t>Creating a Digital Built Britain: what you need to know</w:t>
      </w:r>
      <w:r w:rsidRPr="00E83722">
        <w:rPr>
          <w:rFonts w:ascii="Open Sans" w:eastAsia="Times New Roman" w:hAnsi="Open Sans" w:cs="Open Sans"/>
          <w:color w:val="000000"/>
          <w:sz w:val="20"/>
          <w:szCs w:val="20"/>
          <w:lang w:eastAsia="en-GB"/>
        </w:rPr>
        <w:t>. [online] Available at: &lt;https://www.gov.uk/guidance/creating-a-digital-built-britain-what-you-need-to-know&gt;</w:t>
      </w:r>
    </w:p>
    <w:p w14:paraId="555FE082" w14:textId="1C5CA123" w:rsidR="00C444A6" w:rsidRPr="00C444A6" w:rsidRDefault="00C444A6" w:rsidP="00C444A6">
      <w:pPr>
        <w:pStyle w:val="ListParagraph"/>
        <w:numPr>
          <w:ilvl w:val="0"/>
          <w:numId w:val="1"/>
        </w:numPr>
        <w:rPr>
          <w:rFonts w:ascii="Times New Roman" w:eastAsia="Times New Roman" w:hAnsi="Times New Roman" w:cs="Times New Roman"/>
          <w:lang w:eastAsia="en-GB"/>
        </w:rPr>
      </w:pPr>
      <w:r w:rsidRPr="00C444A6">
        <w:rPr>
          <w:rFonts w:ascii="Open Sans" w:eastAsia="Times New Roman" w:hAnsi="Open Sans" w:cs="Open Sans"/>
          <w:color w:val="000000"/>
          <w:sz w:val="20"/>
          <w:szCs w:val="20"/>
          <w:shd w:val="clear" w:color="auto" w:fill="FFFFFF"/>
          <w:lang w:eastAsia="en-GB"/>
        </w:rPr>
        <w:t>McPartland, R. and McPartland, R., 2021. </w:t>
      </w:r>
      <w:r w:rsidRPr="00C444A6">
        <w:rPr>
          <w:rFonts w:ascii="Open Sans" w:eastAsia="Times New Roman" w:hAnsi="Open Sans" w:cs="Open Sans"/>
          <w:i/>
          <w:iCs/>
          <w:color w:val="000000"/>
          <w:sz w:val="20"/>
          <w:szCs w:val="20"/>
          <w:lang w:eastAsia="en-GB"/>
        </w:rPr>
        <w:t>What is the Common Data Environment (CDE</w:t>
      </w:r>
      <w:proofErr w:type="gramStart"/>
      <w:r w:rsidRPr="00C444A6">
        <w:rPr>
          <w:rFonts w:ascii="Open Sans" w:eastAsia="Times New Roman" w:hAnsi="Open Sans" w:cs="Open Sans"/>
          <w:i/>
          <w:iCs/>
          <w:color w:val="000000"/>
          <w:sz w:val="20"/>
          <w:szCs w:val="20"/>
          <w:lang w:eastAsia="en-GB"/>
        </w:rPr>
        <w:t>)?</w:t>
      </w:r>
      <w:r w:rsidRPr="00C444A6">
        <w:rPr>
          <w:rFonts w:ascii="Open Sans" w:eastAsia="Times New Roman" w:hAnsi="Open Sans" w:cs="Open Sans"/>
          <w:color w:val="000000"/>
          <w:sz w:val="20"/>
          <w:szCs w:val="20"/>
          <w:shd w:val="clear" w:color="auto" w:fill="FFFFFF"/>
          <w:lang w:eastAsia="en-GB"/>
        </w:rPr>
        <w:t>.</w:t>
      </w:r>
      <w:proofErr w:type="gramEnd"/>
      <w:r w:rsidRPr="00C444A6">
        <w:rPr>
          <w:rFonts w:ascii="Open Sans" w:eastAsia="Times New Roman" w:hAnsi="Open Sans" w:cs="Open Sans"/>
          <w:color w:val="000000"/>
          <w:sz w:val="20"/>
          <w:szCs w:val="20"/>
          <w:shd w:val="clear" w:color="auto" w:fill="FFFFFF"/>
          <w:lang w:eastAsia="en-GB"/>
        </w:rPr>
        <w:t xml:space="preserve"> [online] NBS. Available at: &lt;https://www.thenbs.com/knowledge/what-is-the-common-data-environment-cde</w:t>
      </w:r>
      <w:proofErr w:type="gramStart"/>
      <w:r w:rsidRPr="00C444A6">
        <w:rPr>
          <w:rFonts w:ascii="Open Sans" w:eastAsia="Times New Roman" w:hAnsi="Open Sans" w:cs="Open Sans"/>
          <w:color w:val="000000"/>
          <w:sz w:val="20"/>
          <w:szCs w:val="20"/>
          <w:shd w:val="clear" w:color="auto" w:fill="FFFFFF"/>
          <w:lang w:eastAsia="en-GB"/>
        </w:rPr>
        <w:t>&gt; .</w:t>
      </w:r>
      <w:proofErr w:type="gramEnd"/>
    </w:p>
    <w:p w14:paraId="739E18C0" w14:textId="7616D394" w:rsidR="00390978" w:rsidRDefault="00390978" w:rsidP="00390978">
      <w:pPr>
        <w:pStyle w:val="ListParagraph"/>
        <w:numPr>
          <w:ilvl w:val="0"/>
          <w:numId w:val="1"/>
        </w:numPr>
      </w:pPr>
      <w:r w:rsidRPr="00390978">
        <w:rPr>
          <w:rFonts w:ascii="Open Sans" w:hAnsi="Open Sans" w:cs="Open Sans"/>
          <w:color w:val="000000"/>
          <w:sz w:val="20"/>
          <w:szCs w:val="20"/>
          <w:shd w:val="clear" w:color="auto" w:fill="FFFFFF"/>
        </w:rPr>
        <w:t>Engineering Management Institute. 2021.</w:t>
      </w:r>
      <w:r w:rsidRPr="00390978">
        <w:rPr>
          <w:rStyle w:val="apple-converted-space"/>
          <w:rFonts w:ascii="Open Sans" w:hAnsi="Open Sans" w:cs="Open Sans"/>
          <w:color w:val="000000"/>
          <w:sz w:val="20"/>
          <w:szCs w:val="20"/>
          <w:shd w:val="clear" w:color="auto" w:fill="FFFFFF"/>
        </w:rPr>
        <w:t> </w:t>
      </w:r>
      <w:r w:rsidRPr="00390978">
        <w:rPr>
          <w:rFonts w:ascii="Open Sans" w:hAnsi="Open Sans" w:cs="Open Sans"/>
          <w:i/>
          <w:iCs/>
          <w:color w:val="000000"/>
          <w:sz w:val="20"/>
          <w:szCs w:val="20"/>
        </w:rPr>
        <w:t>Why BIM Coordination &amp; Clash Detection Services Important for Engineers</w:t>
      </w:r>
      <w:r w:rsidRPr="00390978">
        <w:rPr>
          <w:rFonts w:ascii="Open Sans" w:hAnsi="Open Sans" w:cs="Open Sans"/>
          <w:color w:val="000000"/>
          <w:sz w:val="20"/>
          <w:szCs w:val="20"/>
          <w:shd w:val="clear" w:color="auto" w:fill="FFFFFF"/>
        </w:rPr>
        <w:t>. [online] Available at: &lt;https://engineeringmanagementinstitute.org/bim-coordination-clash-detection-services/&gt;.</w:t>
      </w:r>
    </w:p>
    <w:p w14:paraId="6960E41C" w14:textId="77777777" w:rsidR="001734CE" w:rsidRPr="001876A1" w:rsidRDefault="001734CE" w:rsidP="004E0DA3">
      <w:pPr>
        <w:pStyle w:val="ListParagraph"/>
        <w:numPr>
          <w:ilvl w:val="0"/>
          <w:numId w:val="1"/>
        </w:numPr>
      </w:pPr>
    </w:p>
    <w:p w14:paraId="2214BE98" w14:textId="77777777" w:rsidR="004E0DA3" w:rsidRPr="008616FB" w:rsidRDefault="004E0DA3" w:rsidP="008616FB"/>
    <w:sectPr w:rsidR="004E0DA3" w:rsidRPr="008616F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5E137" w14:textId="77777777" w:rsidR="009547C2" w:rsidRDefault="009547C2" w:rsidP="00D35AA3">
      <w:r>
        <w:separator/>
      </w:r>
    </w:p>
  </w:endnote>
  <w:endnote w:type="continuationSeparator" w:id="0">
    <w:p w14:paraId="4E35F8F4" w14:textId="77777777" w:rsidR="009547C2" w:rsidRDefault="009547C2" w:rsidP="00D35A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20E9ED" w14:textId="77777777" w:rsidR="00D35AA3" w:rsidRPr="00D35AA3" w:rsidRDefault="00D35AA3">
    <w:pPr>
      <w:pStyle w:val="Footer"/>
      <w:jc w:val="center"/>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5A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D35A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   \* MERGEFORMAT </w:instrText>
    </w:r>
    <w:r w:rsidRPr="00D35AA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D35AA3">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D35AA3">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72A0ECE0" w14:textId="77777777" w:rsidR="00D35AA3" w:rsidRDefault="00D35AA3">
    <w:pPr>
      <w:pStyle w:val="Footer"/>
    </w:pPr>
  </w:p>
  <w:p w14:paraId="06BAFD3F" w14:textId="77777777" w:rsidR="00D35AA3" w:rsidRDefault="00D35A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C77520" w14:textId="77777777" w:rsidR="009547C2" w:rsidRDefault="009547C2" w:rsidP="00D35AA3">
      <w:r>
        <w:separator/>
      </w:r>
    </w:p>
  </w:footnote>
  <w:footnote w:type="continuationSeparator" w:id="0">
    <w:p w14:paraId="324FBF74" w14:textId="77777777" w:rsidR="009547C2" w:rsidRDefault="009547C2" w:rsidP="00D35A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38CBED" w14:textId="5CCCBA85" w:rsidR="004E0DA3" w:rsidRPr="004E0DA3" w:rsidRDefault="00D35AA3" w:rsidP="004E0DA3">
    <w:pPr>
      <w:rPr>
        <w:rFonts w:ascii="Segoe UI" w:hAnsi="Segoe UI" w:cs="Segoe UI"/>
        <w:color w:val="003E5A"/>
        <w:sz w:val="23"/>
        <w:szCs w:val="23"/>
      </w:rPr>
    </w:pPr>
    <w:proofErr w:type="spellStart"/>
    <w:r>
      <w:t>Steffan</w:t>
    </w:r>
    <w:proofErr w:type="spellEnd"/>
    <w:r>
      <w:t xml:space="preserve"> Davis</w:t>
    </w:r>
    <w:r>
      <w:ptab w:relativeTo="margin" w:alignment="center" w:leader="none"/>
    </w:r>
    <w:r>
      <w:t xml:space="preserve">Assignment One </w:t>
    </w:r>
    <w:r w:rsidR="004E0DA3">
      <w:tab/>
    </w:r>
    <w:r w:rsidR="004E0DA3">
      <w:tab/>
    </w:r>
    <w:r w:rsidR="004E0DA3">
      <w:tab/>
      <w:t>BIM (ACBA5010)</w:t>
    </w:r>
    <w:r>
      <w:ptab w:relativeTo="margin" w:alignment="right" w:leader="none"/>
    </w:r>
    <w:hyperlink r:id="rId1" w:history="1"/>
  </w:p>
  <w:p w14:paraId="4490F3B7" w14:textId="16F42050" w:rsidR="00D35AA3" w:rsidRDefault="00D35A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802AD"/>
    <w:multiLevelType w:val="hybridMultilevel"/>
    <w:tmpl w:val="BA865980"/>
    <w:lvl w:ilvl="0" w:tplc="9B6AC0D8">
      <w:start w:val="2021"/>
      <w:numFmt w:val="bullet"/>
      <w:lvlText w:val="-"/>
      <w:lvlJc w:val="left"/>
      <w:pPr>
        <w:ind w:left="1080" w:hanging="360"/>
      </w:pPr>
      <w:rPr>
        <w:rFonts w:ascii="Times New Roman" w:eastAsia="Times New Roman" w:hAnsi="Times New Roman" w:cs="Times New Roman"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E716AA2"/>
    <w:multiLevelType w:val="multilevel"/>
    <w:tmpl w:val="0AC48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F34823"/>
    <w:multiLevelType w:val="multilevel"/>
    <w:tmpl w:val="447E1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CB6060"/>
    <w:multiLevelType w:val="hybridMultilevel"/>
    <w:tmpl w:val="240AF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E73DAD"/>
    <w:multiLevelType w:val="multilevel"/>
    <w:tmpl w:val="A0FC84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003733"/>
    <w:multiLevelType w:val="multilevel"/>
    <w:tmpl w:val="D79AE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A83A50"/>
    <w:multiLevelType w:val="multilevel"/>
    <w:tmpl w:val="B726B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FC45C9F"/>
    <w:multiLevelType w:val="multilevel"/>
    <w:tmpl w:val="36A81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7"/>
  </w:num>
  <w:num w:numId="3">
    <w:abstractNumId w:val="5"/>
  </w:num>
  <w:num w:numId="4">
    <w:abstractNumId w:val="4"/>
  </w:num>
  <w:num w:numId="5">
    <w:abstractNumId w:val="3"/>
  </w:num>
  <w:num w:numId="6">
    <w:abstractNumId w:val="1"/>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D0"/>
    <w:rsid w:val="00001EB6"/>
    <w:rsid w:val="00023F2F"/>
    <w:rsid w:val="00033B7D"/>
    <w:rsid w:val="00151DF5"/>
    <w:rsid w:val="001734CE"/>
    <w:rsid w:val="00221D00"/>
    <w:rsid w:val="00261AE8"/>
    <w:rsid w:val="00293E6D"/>
    <w:rsid w:val="00317B35"/>
    <w:rsid w:val="0038012E"/>
    <w:rsid w:val="0039047D"/>
    <w:rsid w:val="00390978"/>
    <w:rsid w:val="003970D0"/>
    <w:rsid w:val="004C3820"/>
    <w:rsid w:val="004D6DF3"/>
    <w:rsid w:val="004E0DA3"/>
    <w:rsid w:val="004F0098"/>
    <w:rsid w:val="00517B80"/>
    <w:rsid w:val="00524B80"/>
    <w:rsid w:val="0059155C"/>
    <w:rsid w:val="005F2851"/>
    <w:rsid w:val="00626376"/>
    <w:rsid w:val="00656A4F"/>
    <w:rsid w:val="006B2568"/>
    <w:rsid w:val="0085293E"/>
    <w:rsid w:val="00855581"/>
    <w:rsid w:val="008616FB"/>
    <w:rsid w:val="008C0A99"/>
    <w:rsid w:val="009547C2"/>
    <w:rsid w:val="009F2965"/>
    <w:rsid w:val="00A01A94"/>
    <w:rsid w:val="00A7010D"/>
    <w:rsid w:val="00AC3C92"/>
    <w:rsid w:val="00AE79F1"/>
    <w:rsid w:val="00B47F64"/>
    <w:rsid w:val="00BB54D9"/>
    <w:rsid w:val="00C444A6"/>
    <w:rsid w:val="00C4619D"/>
    <w:rsid w:val="00CE169B"/>
    <w:rsid w:val="00D35AA3"/>
    <w:rsid w:val="00D6396A"/>
    <w:rsid w:val="00DB43BD"/>
    <w:rsid w:val="00E83722"/>
    <w:rsid w:val="00F45838"/>
    <w:rsid w:val="00F4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27F09F"/>
  <w15:chartTrackingRefBased/>
  <w15:docId w15:val="{39EAA599-EDFC-974F-A8CC-43261B9F5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978"/>
    <w:rPr>
      <w:rFonts w:ascii="Times New Roman" w:eastAsia="Times New Roman" w:hAnsi="Times New Roman" w:cs="Times New Roman"/>
      <w:lang w:eastAsia="en-GB"/>
    </w:rPr>
  </w:style>
  <w:style w:type="paragraph" w:styleId="Heading1">
    <w:name w:val="heading 1"/>
    <w:basedOn w:val="Normal"/>
    <w:link w:val="Heading1Char"/>
    <w:uiPriority w:val="9"/>
    <w:qFormat/>
    <w:rsid w:val="00033B7D"/>
    <w:pPr>
      <w:spacing w:before="100" w:beforeAutospacing="1" w:after="100" w:afterAutospacing="1"/>
      <w:outlineLvl w:val="0"/>
    </w:pPr>
    <w:rPr>
      <w:rFonts w:asciiTheme="majorHAnsi" w:hAnsiTheme="majorHAnsi"/>
      <w:bCs/>
      <w:color w:val="4472C4" w:themeColor="accent1"/>
      <w:kern w:val="36"/>
      <w:sz w:val="36"/>
      <w:szCs w:val="48"/>
    </w:rPr>
  </w:style>
  <w:style w:type="paragraph" w:styleId="Heading2">
    <w:name w:val="heading 2"/>
    <w:basedOn w:val="Normal"/>
    <w:next w:val="Normal"/>
    <w:link w:val="Heading2Char"/>
    <w:uiPriority w:val="9"/>
    <w:unhideWhenUsed/>
    <w:qFormat/>
    <w:rsid w:val="004E0DA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5AA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D35AA3"/>
  </w:style>
  <w:style w:type="paragraph" w:styleId="Footer">
    <w:name w:val="footer"/>
    <w:basedOn w:val="Normal"/>
    <w:link w:val="FooterChar"/>
    <w:uiPriority w:val="99"/>
    <w:unhideWhenUsed/>
    <w:rsid w:val="00D35AA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35AA3"/>
  </w:style>
  <w:style w:type="character" w:customStyle="1" w:styleId="Heading1Char">
    <w:name w:val="Heading 1 Char"/>
    <w:basedOn w:val="DefaultParagraphFont"/>
    <w:link w:val="Heading1"/>
    <w:uiPriority w:val="9"/>
    <w:rsid w:val="00033B7D"/>
    <w:rPr>
      <w:rFonts w:asciiTheme="majorHAnsi" w:eastAsia="Times New Roman" w:hAnsiTheme="majorHAnsi" w:cs="Times New Roman"/>
      <w:bCs/>
      <w:color w:val="4472C4" w:themeColor="accent1"/>
      <w:kern w:val="36"/>
      <w:sz w:val="36"/>
      <w:szCs w:val="48"/>
      <w:lang w:eastAsia="en-GB"/>
    </w:rPr>
  </w:style>
  <w:style w:type="character" w:styleId="Hyperlink">
    <w:name w:val="Hyperlink"/>
    <w:basedOn w:val="DefaultParagraphFont"/>
    <w:uiPriority w:val="99"/>
    <w:unhideWhenUsed/>
    <w:rsid w:val="004E0DA3"/>
    <w:rPr>
      <w:color w:val="0000FF"/>
      <w:u w:val="single"/>
    </w:rPr>
  </w:style>
  <w:style w:type="character" w:customStyle="1" w:styleId="Heading2Char">
    <w:name w:val="Heading 2 Char"/>
    <w:basedOn w:val="DefaultParagraphFont"/>
    <w:link w:val="Heading2"/>
    <w:uiPriority w:val="9"/>
    <w:rsid w:val="004E0D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E0DA3"/>
    <w:pPr>
      <w:keepNext/>
      <w:keepLines/>
      <w:spacing w:before="480" w:beforeAutospacing="0" w:after="0" w:afterAutospacing="0" w:line="276" w:lineRule="auto"/>
      <w:outlineLvl w:val="9"/>
    </w:pPr>
    <w:rPr>
      <w:rFonts w:eastAsiaTheme="majorEastAsia"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4E0DA3"/>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4E0DA3"/>
    <w:pPr>
      <w:spacing w:before="120"/>
      <w:ind w:left="240"/>
    </w:pPr>
    <w:rPr>
      <w:rFonts w:asciiTheme="minorHAnsi" w:eastAsiaTheme="minorHAnsi" w:hAnsiTheme="minorHAnsi" w:cstheme="minorBidi"/>
      <w:b/>
      <w:bCs/>
      <w:sz w:val="22"/>
      <w:szCs w:val="22"/>
      <w:lang w:eastAsia="en-US"/>
    </w:rPr>
  </w:style>
  <w:style w:type="table" w:styleId="TableGrid">
    <w:name w:val="Table Grid"/>
    <w:basedOn w:val="TableNormal"/>
    <w:uiPriority w:val="39"/>
    <w:rsid w:val="004E0D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E0DA3"/>
    <w:pPr>
      <w:spacing w:before="100" w:beforeAutospacing="1" w:after="100" w:afterAutospacing="1"/>
    </w:pPr>
  </w:style>
  <w:style w:type="paragraph" w:styleId="ListParagraph">
    <w:name w:val="List Paragraph"/>
    <w:basedOn w:val="Normal"/>
    <w:uiPriority w:val="34"/>
    <w:qFormat/>
    <w:rsid w:val="004E0DA3"/>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023F2F"/>
  </w:style>
  <w:style w:type="character" w:customStyle="1" w:styleId="selectable">
    <w:name w:val="selectable"/>
    <w:basedOn w:val="DefaultParagraphFont"/>
    <w:rsid w:val="00023F2F"/>
  </w:style>
  <w:style w:type="character" w:styleId="Strong">
    <w:name w:val="Strong"/>
    <w:basedOn w:val="DefaultParagraphFont"/>
    <w:uiPriority w:val="22"/>
    <w:qFormat/>
    <w:rsid w:val="001734CE"/>
    <w:rPr>
      <w:b/>
      <w:bCs/>
    </w:rPr>
  </w:style>
  <w:style w:type="character" w:customStyle="1" w:styleId="radewrongword">
    <w:name w:val="radewrongword"/>
    <w:basedOn w:val="DefaultParagraphFont"/>
    <w:rsid w:val="00C46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643672">
      <w:bodyDiv w:val="1"/>
      <w:marLeft w:val="0"/>
      <w:marRight w:val="0"/>
      <w:marTop w:val="0"/>
      <w:marBottom w:val="0"/>
      <w:divBdr>
        <w:top w:val="none" w:sz="0" w:space="0" w:color="auto"/>
        <w:left w:val="none" w:sz="0" w:space="0" w:color="auto"/>
        <w:bottom w:val="none" w:sz="0" w:space="0" w:color="auto"/>
        <w:right w:val="none" w:sz="0" w:space="0" w:color="auto"/>
      </w:divBdr>
      <w:divsChild>
        <w:div w:id="928200945">
          <w:marLeft w:val="0"/>
          <w:marRight w:val="0"/>
          <w:marTop w:val="0"/>
          <w:marBottom w:val="0"/>
          <w:divBdr>
            <w:top w:val="none" w:sz="0" w:space="0" w:color="auto"/>
            <w:left w:val="none" w:sz="0" w:space="0" w:color="auto"/>
            <w:bottom w:val="none" w:sz="0" w:space="0" w:color="auto"/>
            <w:right w:val="none" w:sz="0" w:space="0" w:color="auto"/>
          </w:divBdr>
          <w:divsChild>
            <w:div w:id="154798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99235">
      <w:bodyDiv w:val="1"/>
      <w:marLeft w:val="0"/>
      <w:marRight w:val="0"/>
      <w:marTop w:val="0"/>
      <w:marBottom w:val="0"/>
      <w:divBdr>
        <w:top w:val="none" w:sz="0" w:space="0" w:color="auto"/>
        <w:left w:val="none" w:sz="0" w:space="0" w:color="auto"/>
        <w:bottom w:val="none" w:sz="0" w:space="0" w:color="auto"/>
        <w:right w:val="none" w:sz="0" w:space="0" w:color="auto"/>
      </w:divBdr>
      <w:divsChild>
        <w:div w:id="1129587197">
          <w:marLeft w:val="0"/>
          <w:marRight w:val="0"/>
          <w:marTop w:val="0"/>
          <w:marBottom w:val="0"/>
          <w:divBdr>
            <w:top w:val="none" w:sz="0" w:space="0" w:color="auto"/>
            <w:left w:val="none" w:sz="0" w:space="0" w:color="auto"/>
            <w:bottom w:val="none" w:sz="0" w:space="0" w:color="auto"/>
            <w:right w:val="none" w:sz="0" w:space="0" w:color="auto"/>
          </w:divBdr>
          <w:divsChild>
            <w:div w:id="432822363">
              <w:marLeft w:val="0"/>
              <w:marRight w:val="0"/>
              <w:marTop w:val="0"/>
              <w:marBottom w:val="0"/>
              <w:divBdr>
                <w:top w:val="none" w:sz="0" w:space="0" w:color="auto"/>
                <w:left w:val="none" w:sz="0" w:space="0" w:color="auto"/>
                <w:bottom w:val="none" w:sz="0" w:space="0" w:color="auto"/>
                <w:right w:val="none" w:sz="0" w:space="0" w:color="auto"/>
              </w:divBdr>
              <w:divsChild>
                <w:div w:id="50745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73154">
      <w:bodyDiv w:val="1"/>
      <w:marLeft w:val="0"/>
      <w:marRight w:val="0"/>
      <w:marTop w:val="0"/>
      <w:marBottom w:val="0"/>
      <w:divBdr>
        <w:top w:val="none" w:sz="0" w:space="0" w:color="auto"/>
        <w:left w:val="none" w:sz="0" w:space="0" w:color="auto"/>
        <w:bottom w:val="none" w:sz="0" w:space="0" w:color="auto"/>
        <w:right w:val="none" w:sz="0" w:space="0" w:color="auto"/>
      </w:divBdr>
      <w:divsChild>
        <w:div w:id="1083644153">
          <w:marLeft w:val="0"/>
          <w:marRight w:val="0"/>
          <w:marTop w:val="0"/>
          <w:marBottom w:val="0"/>
          <w:divBdr>
            <w:top w:val="none" w:sz="0" w:space="0" w:color="auto"/>
            <w:left w:val="none" w:sz="0" w:space="0" w:color="auto"/>
            <w:bottom w:val="none" w:sz="0" w:space="0" w:color="auto"/>
            <w:right w:val="none" w:sz="0" w:space="0" w:color="auto"/>
          </w:divBdr>
          <w:divsChild>
            <w:div w:id="1590196951">
              <w:marLeft w:val="0"/>
              <w:marRight w:val="0"/>
              <w:marTop w:val="0"/>
              <w:marBottom w:val="0"/>
              <w:divBdr>
                <w:top w:val="none" w:sz="0" w:space="0" w:color="auto"/>
                <w:left w:val="none" w:sz="0" w:space="0" w:color="auto"/>
                <w:bottom w:val="none" w:sz="0" w:space="0" w:color="auto"/>
                <w:right w:val="none" w:sz="0" w:space="0" w:color="auto"/>
              </w:divBdr>
              <w:divsChild>
                <w:div w:id="89863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893598">
      <w:bodyDiv w:val="1"/>
      <w:marLeft w:val="0"/>
      <w:marRight w:val="0"/>
      <w:marTop w:val="0"/>
      <w:marBottom w:val="0"/>
      <w:divBdr>
        <w:top w:val="none" w:sz="0" w:space="0" w:color="auto"/>
        <w:left w:val="none" w:sz="0" w:space="0" w:color="auto"/>
        <w:bottom w:val="none" w:sz="0" w:space="0" w:color="auto"/>
        <w:right w:val="none" w:sz="0" w:space="0" w:color="auto"/>
      </w:divBdr>
    </w:div>
    <w:div w:id="719089033">
      <w:bodyDiv w:val="1"/>
      <w:marLeft w:val="0"/>
      <w:marRight w:val="0"/>
      <w:marTop w:val="0"/>
      <w:marBottom w:val="0"/>
      <w:divBdr>
        <w:top w:val="none" w:sz="0" w:space="0" w:color="auto"/>
        <w:left w:val="none" w:sz="0" w:space="0" w:color="auto"/>
        <w:bottom w:val="none" w:sz="0" w:space="0" w:color="auto"/>
        <w:right w:val="none" w:sz="0" w:space="0" w:color="auto"/>
      </w:divBdr>
    </w:div>
    <w:div w:id="773355668">
      <w:bodyDiv w:val="1"/>
      <w:marLeft w:val="0"/>
      <w:marRight w:val="0"/>
      <w:marTop w:val="0"/>
      <w:marBottom w:val="0"/>
      <w:divBdr>
        <w:top w:val="none" w:sz="0" w:space="0" w:color="auto"/>
        <w:left w:val="none" w:sz="0" w:space="0" w:color="auto"/>
        <w:bottom w:val="none" w:sz="0" w:space="0" w:color="auto"/>
        <w:right w:val="none" w:sz="0" w:space="0" w:color="auto"/>
      </w:divBdr>
    </w:div>
    <w:div w:id="838615560">
      <w:bodyDiv w:val="1"/>
      <w:marLeft w:val="0"/>
      <w:marRight w:val="0"/>
      <w:marTop w:val="0"/>
      <w:marBottom w:val="0"/>
      <w:divBdr>
        <w:top w:val="none" w:sz="0" w:space="0" w:color="auto"/>
        <w:left w:val="none" w:sz="0" w:space="0" w:color="auto"/>
        <w:bottom w:val="none" w:sz="0" w:space="0" w:color="auto"/>
        <w:right w:val="none" w:sz="0" w:space="0" w:color="auto"/>
      </w:divBdr>
    </w:div>
    <w:div w:id="865563136">
      <w:bodyDiv w:val="1"/>
      <w:marLeft w:val="0"/>
      <w:marRight w:val="0"/>
      <w:marTop w:val="0"/>
      <w:marBottom w:val="0"/>
      <w:divBdr>
        <w:top w:val="none" w:sz="0" w:space="0" w:color="auto"/>
        <w:left w:val="none" w:sz="0" w:space="0" w:color="auto"/>
        <w:bottom w:val="none" w:sz="0" w:space="0" w:color="auto"/>
        <w:right w:val="none" w:sz="0" w:space="0" w:color="auto"/>
      </w:divBdr>
    </w:div>
    <w:div w:id="1034499622">
      <w:bodyDiv w:val="1"/>
      <w:marLeft w:val="0"/>
      <w:marRight w:val="0"/>
      <w:marTop w:val="0"/>
      <w:marBottom w:val="0"/>
      <w:divBdr>
        <w:top w:val="none" w:sz="0" w:space="0" w:color="auto"/>
        <w:left w:val="none" w:sz="0" w:space="0" w:color="auto"/>
        <w:bottom w:val="none" w:sz="0" w:space="0" w:color="auto"/>
        <w:right w:val="none" w:sz="0" w:space="0" w:color="auto"/>
      </w:divBdr>
    </w:div>
    <w:div w:id="1273054914">
      <w:bodyDiv w:val="1"/>
      <w:marLeft w:val="0"/>
      <w:marRight w:val="0"/>
      <w:marTop w:val="0"/>
      <w:marBottom w:val="0"/>
      <w:divBdr>
        <w:top w:val="none" w:sz="0" w:space="0" w:color="auto"/>
        <w:left w:val="none" w:sz="0" w:space="0" w:color="auto"/>
        <w:bottom w:val="none" w:sz="0" w:space="0" w:color="auto"/>
        <w:right w:val="none" w:sz="0" w:space="0" w:color="auto"/>
      </w:divBdr>
    </w:div>
    <w:div w:id="1287932171">
      <w:bodyDiv w:val="1"/>
      <w:marLeft w:val="0"/>
      <w:marRight w:val="0"/>
      <w:marTop w:val="0"/>
      <w:marBottom w:val="0"/>
      <w:divBdr>
        <w:top w:val="none" w:sz="0" w:space="0" w:color="auto"/>
        <w:left w:val="none" w:sz="0" w:space="0" w:color="auto"/>
        <w:bottom w:val="none" w:sz="0" w:space="0" w:color="auto"/>
        <w:right w:val="none" w:sz="0" w:space="0" w:color="auto"/>
      </w:divBdr>
    </w:div>
    <w:div w:id="1292201191">
      <w:bodyDiv w:val="1"/>
      <w:marLeft w:val="0"/>
      <w:marRight w:val="0"/>
      <w:marTop w:val="0"/>
      <w:marBottom w:val="0"/>
      <w:divBdr>
        <w:top w:val="none" w:sz="0" w:space="0" w:color="auto"/>
        <w:left w:val="none" w:sz="0" w:space="0" w:color="auto"/>
        <w:bottom w:val="none" w:sz="0" w:space="0" w:color="auto"/>
        <w:right w:val="none" w:sz="0" w:space="0" w:color="auto"/>
      </w:divBdr>
    </w:div>
    <w:div w:id="1311254206">
      <w:bodyDiv w:val="1"/>
      <w:marLeft w:val="0"/>
      <w:marRight w:val="0"/>
      <w:marTop w:val="0"/>
      <w:marBottom w:val="0"/>
      <w:divBdr>
        <w:top w:val="none" w:sz="0" w:space="0" w:color="auto"/>
        <w:left w:val="none" w:sz="0" w:space="0" w:color="auto"/>
        <w:bottom w:val="none" w:sz="0" w:space="0" w:color="auto"/>
        <w:right w:val="none" w:sz="0" w:space="0" w:color="auto"/>
      </w:divBdr>
      <w:divsChild>
        <w:div w:id="1817448004">
          <w:marLeft w:val="0"/>
          <w:marRight w:val="0"/>
          <w:marTop w:val="0"/>
          <w:marBottom w:val="0"/>
          <w:divBdr>
            <w:top w:val="none" w:sz="0" w:space="0" w:color="auto"/>
            <w:left w:val="none" w:sz="0" w:space="0" w:color="auto"/>
            <w:bottom w:val="none" w:sz="0" w:space="0" w:color="auto"/>
            <w:right w:val="none" w:sz="0" w:space="0" w:color="auto"/>
          </w:divBdr>
          <w:divsChild>
            <w:div w:id="15425058">
              <w:marLeft w:val="0"/>
              <w:marRight w:val="0"/>
              <w:marTop w:val="0"/>
              <w:marBottom w:val="0"/>
              <w:divBdr>
                <w:top w:val="none" w:sz="0" w:space="0" w:color="auto"/>
                <w:left w:val="none" w:sz="0" w:space="0" w:color="auto"/>
                <w:bottom w:val="none" w:sz="0" w:space="0" w:color="auto"/>
                <w:right w:val="none" w:sz="0" w:space="0" w:color="auto"/>
              </w:divBdr>
              <w:divsChild>
                <w:div w:id="155110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899786">
      <w:bodyDiv w:val="1"/>
      <w:marLeft w:val="0"/>
      <w:marRight w:val="0"/>
      <w:marTop w:val="0"/>
      <w:marBottom w:val="0"/>
      <w:divBdr>
        <w:top w:val="none" w:sz="0" w:space="0" w:color="auto"/>
        <w:left w:val="none" w:sz="0" w:space="0" w:color="auto"/>
        <w:bottom w:val="none" w:sz="0" w:space="0" w:color="auto"/>
        <w:right w:val="none" w:sz="0" w:space="0" w:color="auto"/>
      </w:divBdr>
    </w:div>
    <w:div w:id="1630357869">
      <w:bodyDiv w:val="1"/>
      <w:marLeft w:val="0"/>
      <w:marRight w:val="0"/>
      <w:marTop w:val="0"/>
      <w:marBottom w:val="0"/>
      <w:divBdr>
        <w:top w:val="none" w:sz="0" w:space="0" w:color="auto"/>
        <w:left w:val="none" w:sz="0" w:space="0" w:color="auto"/>
        <w:bottom w:val="none" w:sz="0" w:space="0" w:color="auto"/>
        <w:right w:val="none" w:sz="0" w:space="0" w:color="auto"/>
      </w:divBdr>
    </w:div>
    <w:div w:id="1764833469">
      <w:bodyDiv w:val="1"/>
      <w:marLeft w:val="0"/>
      <w:marRight w:val="0"/>
      <w:marTop w:val="0"/>
      <w:marBottom w:val="0"/>
      <w:divBdr>
        <w:top w:val="none" w:sz="0" w:space="0" w:color="auto"/>
        <w:left w:val="none" w:sz="0" w:space="0" w:color="auto"/>
        <w:bottom w:val="none" w:sz="0" w:space="0" w:color="auto"/>
        <w:right w:val="none" w:sz="0" w:space="0" w:color="auto"/>
      </w:divBdr>
      <w:divsChild>
        <w:div w:id="1672952131">
          <w:marLeft w:val="0"/>
          <w:marRight w:val="0"/>
          <w:marTop w:val="0"/>
          <w:marBottom w:val="0"/>
          <w:divBdr>
            <w:top w:val="none" w:sz="0" w:space="0" w:color="auto"/>
            <w:left w:val="none" w:sz="0" w:space="0" w:color="auto"/>
            <w:bottom w:val="none" w:sz="0" w:space="0" w:color="auto"/>
            <w:right w:val="none" w:sz="0" w:space="0" w:color="auto"/>
          </w:divBdr>
          <w:divsChild>
            <w:div w:id="1256594009">
              <w:marLeft w:val="0"/>
              <w:marRight w:val="0"/>
              <w:marTop w:val="0"/>
              <w:marBottom w:val="0"/>
              <w:divBdr>
                <w:top w:val="none" w:sz="0" w:space="0" w:color="auto"/>
                <w:left w:val="none" w:sz="0" w:space="0" w:color="auto"/>
                <w:bottom w:val="none" w:sz="0" w:space="0" w:color="auto"/>
                <w:right w:val="none" w:sz="0" w:space="0" w:color="auto"/>
              </w:divBdr>
              <w:divsChild>
                <w:div w:id="69916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911910">
      <w:bodyDiv w:val="1"/>
      <w:marLeft w:val="0"/>
      <w:marRight w:val="0"/>
      <w:marTop w:val="0"/>
      <w:marBottom w:val="0"/>
      <w:divBdr>
        <w:top w:val="none" w:sz="0" w:space="0" w:color="auto"/>
        <w:left w:val="none" w:sz="0" w:space="0" w:color="auto"/>
        <w:bottom w:val="none" w:sz="0" w:space="0" w:color="auto"/>
        <w:right w:val="none" w:sz="0" w:space="0" w:color="auto"/>
      </w:divBdr>
      <w:divsChild>
        <w:div w:id="981689267">
          <w:marLeft w:val="0"/>
          <w:marRight w:val="0"/>
          <w:marTop w:val="0"/>
          <w:marBottom w:val="0"/>
          <w:divBdr>
            <w:top w:val="none" w:sz="0" w:space="0" w:color="auto"/>
            <w:left w:val="none" w:sz="0" w:space="0" w:color="auto"/>
            <w:bottom w:val="none" w:sz="0" w:space="0" w:color="auto"/>
            <w:right w:val="none" w:sz="0" w:space="0" w:color="auto"/>
          </w:divBdr>
          <w:divsChild>
            <w:div w:id="1641350299">
              <w:marLeft w:val="0"/>
              <w:marRight w:val="0"/>
              <w:marTop w:val="0"/>
              <w:marBottom w:val="0"/>
              <w:divBdr>
                <w:top w:val="none" w:sz="0" w:space="0" w:color="auto"/>
                <w:left w:val="none" w:sz="0" w:space="0" w:color="auto"/>
                <w:bottom w:val="none" w:sz="0" w:space="0" w:color="auto"/>
                <w:right w:val="none" w:sz="0" w:space="0" w:color="auto"/>
              </w:divBdr>
              <w:divsChild>
                <w:div w:id="68108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02793">
      <w:bodyDiv w:val="1"/>
      <w:marLeft w:val="0"/>
      <w:marRight w:val="0"/>
      <w:marTop w:val="0"/>
      <w:marBottom w:val="0"/>
      <w:divBdr>
        <w:top w:val="none" w:sz="0" w:space="0" w:color="auto"/>
        <w:left w:val="none" w:sz="0" w:space="0" w:color="auto"/>
        <w:bottom w:val="none" w:sz="0" w:space="0" w:color="auto"/>
        <w:right w:val="none" w:sz="0" w:space="0" w:color="auto"/>
      </w:divBdr>
    </w:div>
    <w:div w:id="2019848926">
      <w:bodyDiv w:val="1"/>
      <w:marLeft w:val="0"/>
      <w:marRight w:val="0"/>
      <w:marTop w:val="0"/>
      <w:marBottom w:val="0"/>
      <w:divBdr>
        <w:top w:val="none" w:sz="0" w:space="0" w:color="auto"/>
        <w:left w:val="none" w:sz="0" w:space="0" w:color="auto"/>
        <w:bottom w:val="none" w:sz="0" w:space="0" w:color="auto"/>
        <w:right w:val="none" w:sz="0" w:space="0" w:color="auto"/>
      </w:divBdr>
    </w:div>
    <w:div w:id="2068214993">
      <w:bodyDiv w:val="1"/>
      <w:marLeft w:val="0"/>
      <w:marRight w:val="0"/>
      <w:marTop w:val="0"/>
      <w:marBottom w:val="0"/>
      <w:divBdr>
        <w:top w:val="none" w:sz="0" w:space="0" w:color="auto"/>
        <w:left w:val="none" w:sz="0" w:space="0" w:color="auto"/>
        <w:bottom w:val="none" w:sz="0" w:space="0" w:color="auto"/>
        <w:right w:val="none" w:sz="0" w:space="0" w:color="auto"/>
      </w:divBdr>
    </w:div>
    <w:div w:id="212796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bimtaskgroup.org/bim-protoco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8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1541</TotalTime>
  <Pages>11</Pages>
  <Words>2565</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Davis</dc:creator>
  <cp:keywords/>
  <dc:description/>
  <cp:lastModifiedBy>Steffan Davis</cp:lastModifiedBy>
  <cp:revision>30</cp:revision>
  <dcterms:created xsi:type="dcterms:W3CDTF">2021-04-26T19:35:00Z</dcterms:created>
  <dcterms:modified xsi:type="dcterms:W3CDTF">2021-04-29T19:27:00Z</dcterms:modified>
</cp:coreProperties>
</file>