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34B39" w14:textId="77777777" w:rsidR="00DE2F37" w:rsidRDefault="00DE2F37" w:rsidP="003320C0">
      <w:pPr>
        <w:spacing w:line="360" w:lineRule="auto"/>
        <w:contextualSpacing/>
        <w:jc w:val="center"/>
        <w:rPr>
          <w:rFonts w:ascii="Times New Roman" w:hAnsi="Times New Roman" w:cs="Times New Roman"/>
          <w:sz w:val="24"/>
          <w:szCs w:val="24"/>
          <w:lang w:val="en-GB"/>
        </w:rPr>
      </w:pPr>
    </w:p>
    <w:p w14:paraId="5DA138DB" w14:textId="77777777" w:rsidR="0041066C" w:rsidRDefault="0041066C" w:rsidP="003320C0">
      <w:pPr>
        <w:spacing w:line="360" w:lineRule="auto"/>
        <w:contextualSpacing/>
        <w:jc w:val="center"/>
        <w:rPr>
          <w:rFonts w:ascii="Times New Roman" w:hAnsi="Times New Roman" w:cs="Times New Roman"/>
          <w:sz w:val="24"/>
          <w:szCs w:val="24"/>
          <w:lang w:val="en-GB"/>
        </w:rPr>
      </w:pPr>
    </w:p>
    <w:p w14:paraId="17F04477" w14:textId="77777777" w:rsidR="0041066C" w:rsidRPr="003320C0" w:rsidRDefault="0041066C" w:rsidP="003320C0">
      <w:pPr>
        <w:spacing w:line="360" w:lineRule="auto"/>
        <w:contextualSpacing/>
        <w:jc w:val="center"/>
        <w:rPr>
          <w:rFonts w:ascii="Times New Roman" w:hAnsi="Times New Roman" w:cs="Times New Roman"/>
          <w:sz w:val="24"/>
          <w:szCs w:val="24"/>
          <w:lang w:val="en-GB"/>
        </w:rPr>
      </w:pPr>
    </w:p>
    <w:p w14:paraId="74E98B31" w14:textId="0F28BBE1" w:rsidR="00DE2F37" w:rsidRPr="0041066C" w:rsidRDefault="0041066C" w:rsidP="003320C0">
      <w:pPr>
        <w:spacing w:line="360" w:lineRule="auto"/>
        <w:contextualSpacing/>
        <w:jc w:val="center"/>
        <w:rPr>
          <w:rFonts w:ascii="Times New Roman" w:hAnsi="Times New Roman" w:cs="Times New Roman"/>
          <w:b/>
          <w:bCs/>
          <w:sz w:val="24"/>
          <w:szCs w:val="24"/>
          <w:lang w:val="en-GB"/>
        </w:rPr>
      </w:pPr>
      <w:r w:rsidRPr="0041066C">
        <w:rPr>
          <w:rFonts w:ascii="Times New Roman" w:hAnsi="Times New Roman" w:cs="Times New Roman"/>
          <w:b/>
          <w:bCs/>
          <w:sz w:val="24"/>
          <w:szCs w:val="24"/>
          <w:lang w:val="en-GB"/>
        </w:rPr>
        <w:t>CONFERENCE</w:t>
      </w:r>
      <w:r w:rsidRPr="0041066C">
        <w:rPr>
          <w:rFonts w:ascii="Times New Roman" w:hAnsi="Times New Roman" w:cs="Times New Roman"/>
          <w:b/>
          <w:bCs/>
          <w:sz w:val="24"/>
          <w:szCs w:val="24"/>
          <w:lang w:val="en-GB"/>
        </w:rPr>
        <w:t xml:space="preserve"> </w:t>
      </w:r>
      <w:r w:rsidR="00343F55" w:rsidRPr="0041066C">
        <w:rPr>
          <w:rFonts w:ascii="Times New Roman" w:hAnsi="Times New Roman" w:cs="Times New Roman"/>
          <w:b/>
          <w:bCs/>
          <w:sz w:val="24"/>
          <w:szCs w:val="24"/>
          <w:lang w:val="en-GB"/>
        </w:rPr>
        <w:t>RESEARCH PAPER</w:t>
      </w:r>
    </w:p>
    <w:p w14:paraId="3E8DCD90" w14:textId="77777777" w:rsidR="00DE2F37" w:rsidRPr="0041066C" w:rsidRDefault="00DE2F37" w:rsidP="003320C0">
      <w:pPr>
        <w:spacing w:line="360" w:lineRule="auto"/>
        <w:contextualSpacing/>
        <w:jc w:val="center"/>
        <w:rPr>
          <w:rFonts w:ascii="Times New Roman" w:hAnsi="Times New Roman" w:cs="Times New Roman"/>
          <w:b/>
          <w:bCs/>
          <w:sz w:val="24"/>
          <w:szCs w:val="24"/>
          <w:lang w:val="en-GB"/>
        </w:rPr>
      </w:pPr>
    </w:p>
    <w:p w14:paraId="6113E367" w14:textId="4475A7F0" w:rsidR="00365920" w:rsidRPr="003320C0" w:rsidRDefault="00365920" w:rsidP="003320C0">
      <w:pPr>
        <w:spacing w:line="360" w:lineRule="auto"/>
        <w:contextualSpacing/>
        <w:jc w:val="center"/>
        <w:rPr>
          <w:rFonts w:ascii="Times New Roman" w:hAnsi="Times New Roman" w:cs="Times New Roman"/>
          <w:sz w:val="24"/>
          <w:szCs w:val="24"/>
          <w:lang w:val="en-GB"/>
        </w:rPr>
      </w:pPr>
    </w:p>
    <w:p w14:paraId="5307DB4E" w14:textId="77777777" w:rsidR="00365920" w:rsidRPr="003320C0" w:rsidRDefault="00365920" w:rsidP="003320C0">
      <w:pPr>
        <w:spacing w:line="360" w:lineRule="auto"/>
        <w:ind w:firstLine="720"/>
        <w:contextualSpacing/>
        <w:jc w:val="center"/>
        <w:rPr>
          <w:rFonts w:ascii="Times New Roman" w:hAnsi="Times New Roman" w:cs="Times New Roman"/>
          <w:sz w:val="24"/>
          <w:szCs w:val="24"/>
          <w:lang w:val="en-GB"/>
        </w:rPr>
      </w:pPr>
    </w:p>
    <w:p w14:paraId="6F7526F6" w14:textId="77777777" w:rsidR="00365920" w:rsidRPr="003320C0" w:rsidRDefault="00365920" w:rsidP="003320C0">
      <w:pPr>
        <w:spacing w:line="360" w:lineRule="auto"/>
        <w:ind w:firstLine="720"/>
        <w:contextualSpacing/>
        <w:jc w:val="center"/>
        <w:rPr>
          <w:rFonts w:ascii="Times New Roman" w:hAnsi="Times New Roman" w:cs="Times New Roman"/>
          <w:sz w:val="24"/>
          <w:szCs w:val="24"/>
          <w:lang w:val="en-GB"/>
        </w:rPr>
      </w:pPr>
    </w:p>
    <w:p w14:paraId="7C648D38" w14:textId="77777777" w:rsidR="00365920" w:rsidRPr="003320C0" w:rsidRDefault="00365920" w:rsidP="003320C0">
      <w:pPr>
        <w:spacing w:line="360" w:lineRule="auto"/>
        <w:ind w:firstLine="720"/>
        <w:contextualSpacing/>
        <w:jc w:val="center"/>
        <w:rPr>
          <w:rFonts w:ascii="Times New Roman" w:hAnsi="Times New Roman" w:cs="Times New Roman"/>
          <w:sz w:val="24"/>
          <w:szCs w:val="24"/>
          <w:lang w:val="en-GB"/>
        </w:rPr>
      </w:pPr>
    </w:p>
    <w:p w14:paraId="388AA63D" w14:textId="77777777" w:rsidR="00365920" w:rsidRPr="003320C0" w:rsidRDefault="00343F55" w:rsidP="003320C0">
      <w:pPr>
        <w:tabs>
          <w:tab w:val="left" w:pos="7290"/>
        </w:tabs>
        <w:spacing w:line="360" w:lineRule="auto"/>
        <w:ind w:firstLine="720"/>
        <w:contextualSpacing/>
        <w:rPr>
          <w:rFonts w:ascii="Times New Roman" w:hAnsi="Times New Roman" w:cs="Times New Roman"/>
          <w:sz w:val="24"/>
          <w:szCs w:val="24"/>
          <w:lang w:val="en-GB"/>
        </w:rPr>
      </w:pPr>
      <w:r w:rsidRPr="003320C0">
        <w:rPr>
          <w:rFonts w:ascii="Times New Roman" w:hAnsi="Times New Roman" w:cs="Times New Roman"/>
          <w:sz w:val="24"/>
          <w:szCs w:val="24"/>
          <w:lang w:val="en-GB"/>
        </w:rPr>
        <w:tab/>
      </w:r>
    </w:p>
    <w:p w14:paraId="3A18469B" w14:textId="77777777" w:rsidR="00365920" w:rsidRPr="003320C0" w:rsidRDefault="00365920" w:rsidP="003320C0">
      <w:pPr>
        <w:spacing w:line="360" w:lineRule="auto"/>
        <w:ind w:firstLine="720"/>
        <w:contextualSpacing/>
        <w:jc w:val="center"/>
        <w:rPr>
          <w:rFonts w:ascii="Times New Roman" w:hAnsi="Times New Roman" w:cs="Times New Roman"/>
          <w:sz w:val="24"/>
          <w:szCs w:val="24"/>
          <w:lang w:val="en-GB"/>
        </w:rPr>
      </w:pPr>
    </w:p>
    <w:p w14:paraId="505976FC" w14:textId="77777777" w:rsidR="00365920" w:rsidRPr="003320C0" w:rsidRDefault="00365920" w:rsidP="003320C0">
      <w:pPr>
        <w:spacing w:line="360" w:lineRule="auto"/>
        <w:contextualSpacing/>
        <w:rPr>
          <w:rFonts w:ascii="Times New Roman" w:hAnsi="Times New Roman" w:cs="Times New Roman"/>
          <w:sz w:val="24"/>
          <w:szCs w:val="24"/>
          <w:lang w:val="en-GB"/>
        </w:rPr>
      </w:pPr>
    </w:p>
    <w:p w14:paraId="133670C0" w14:textId="77777777" w:rsidR="00365920" w:rsidRPr="003320C0" w:rsidRDefault="00343F55" w:rsidP="003320C0">
      <w:pPr>
        <w:tabs>
          <w:tab w:val="left" w:pos="3801"/>
        </w:tabs>
        <w:spacing w:line="360" w:lineRule="auto"/>
        <w:ind w:firstLine="720"/>
        <w:contextualSpacing/>
        <w:rPr>
          <w:rFonts w:ascii="Times New Roman" w:hAnsi="Times New Roman" w:cs="Times New Roman"/>
          <w:sz w:val="24"/>
          <w:szCs w:val="24"/>
          <w:lang w:val="en-GB"/>
        </w:rPr>
      </w:pPr>
      <w:r w:rsidRPr="003320C0">
        <w:rPr>
          <w:rFonts w:ascii="Times New Roman" w:hAnsi="Times New Roman" w:cs="Times New Roman"/>
          <w:sz w:val="24"/>
          <w:szCs w:val="24"/>
          <w:lang w:val="en-GB"/>
        </w:rPr>
        <w:tab/>
      </w:r>
    </w:p>
    <w:p w14:paraId="2A902901" w14:textId="1387C751" w:rsidR="00365920" w:rsidRPr="0041066C" w:rsidRDefault="0041066C" w:rsidP="0041066C">
      <w:pPr>
        <w:spacing w:line="360" w:lineRule="auto"/>
        <w:contextualSpacing/>
        <w:jc w:val="center"/>
        <w:rPr>
          <w:rFonts w:ascii="Arial" w:hAnsi="Arial" w:cs="Arial"/>
          <w:sz w:val="24"/>
          <w:szCs w:val="24"/>
          <w:lang w:val="en-GB"/>
        </w:rPr>
      </w:pPr>
      <w:r w:rsidRPr="0041066C">
        <w:rPr>
          <w:rFonts w:ascii="Arial" w:hAnsi="Arial" w:cs="Arial"/>
          <w:sz w:val="24"/>
          <w:szCs w:val="24"/>
          <w:lang w:val="en-GB"/>
        </w:rPr>
        <w:t>Amar Haddouche (2017328)</w:t>
      </w:r>
    </w:p>
    <w:p w14:paraId="7781C821" w14:textId="2A389FF3" w:rsidR="00365920" w:rsidRPr="0041066C" w:rsidRDefault="0041066C" w:rsidP="0041066C">
      <w:pPr>
        <w:spacing w:line="360" w:lineRule="auto"/>
        <w:contextualSpacing/>
        <w:jc w:val="center"/>
        <w:rPr>
          <w:rFonts w:ascii="Arial" w:hAnsi="Arial" w:cs="Arial"/>
          <w:sz w:val="24"/>
          <w:szCs w:val="24"/>
          <w:lang w:val="en-GB"/>
        </w:rPr>
      </w:pPr>
      <w:r w:rsidRPr="0041066C">
        <w:rPr>
          <w:rFonts w:ascii="Arial" w:hAnsi="Arial" w:cs="Arial"/>
          <w:sz w:val="24"/>
          <w:szCs w:val="24"/>
          <w:lang w:val="en-GB"/>
        </w:rPr>
        <w:t>Contemporary Themes in the Hotel and Hospitality Sector</w:t>
      </w:r>
    </w:p>
    <w:p w14:paraId="48E77FBE" w14:textId="2CB62273" w:rsidR="00365920" w:rsidRPr="0041066C" w:rsidRDefault="0041066C" w:rsidP="0041066C">
      <w:pPr>
        <w:spacing w:line="360" w:lineRule="auto"/>
        <w:contextualSpacing/>
        <w:jc w:val="center"/>
        <w:rPr>
          <w:rFonts w:ascii="Arial" w:hAnsi="Arial" w:cs="Arial"/>
          <w:sz w:val="24"/>
          <w:szCs w:val="24"/>
          <w:lang w:val="en-GB"/>
        </w:rPr>
      </w:pPr>
      <w:r w:rsidRPr="0041066C">
        <w:rPr>
          <w:rFonts w:ascii="Arial" w:hAnsi="Arial" w:cs="Arial"/>
          <w:sz w:val="24"/>
          <w:szCs w:val="24"/>
          <w:lang w:val="en-GB"/>
        </w:rPr>
        <w:t>BMIH6001</w:t>
      </w:r>
    </w:p>
    <w:p w14:paraId="00FF86B0" w14:textId="7D042960" w:rsidR="00365920" w:rsidRPr="0041066C" w:rsidRDefault="0041066C" w:rsidP="0041066C">
      <w:pPr>
        <w:spacing w:line="360" w:lineRule="auto"/>
        <w:contextualSpacing/>
        <w:jc w:val="center"/>
        <w:rPr>
          <w:rFonts w:ascii="Arial" w:hAnsi="Arial" w:cs="Arial"/>
          <w:sz w:val="24"/>
          <w:szCs w:val="24"/>
          <w:lang w:val="en-GB"/>
        </w:rPr>
      </w:pPr>
      <w:r w:rsidRPr="0041066C">
        <w:rPr>
          <w:rFonts w:ascii="Arial" w:hAnsi="Arial" w:cs="Arial"/>
          <w:sz w:val="24"/>
          <w:szCs w:val="24"/>
          <w:lang w:val="en-GB"/>
        </w:rPr>
        <w:t>Lecturer: Natalie Brailsford</w:t>
      </w:r>
    </w:p>
    <w:p w14:paraId="65DEC2E9" w14:textId="77777777" w:rsidR="00365920" w:rsidRPr="0041066C" w:rsidRDefault="00365920" w:rsidP="0041066C">
      <w:pPr>
        <w:spacing w:line="360" w:lineRule="auto"/>
        <w:contextualSpacing/>
        <w:jc w:val="center"/>
        <w:rPr>
          <w:rFonts w:ascii="Arial" w:hAnsi="Arial" w:cs="Arial"/>
          <w:sz w:val="24"/>
          <w:szCs w:val="24"/>
          <w:lang w:val="en-GB"/>
        </w:rPr>
      </w:pPr>
    </w:p>
    <w:p w14:paraId="2DE84E99" w14:textId="77777777" w:rsidR="00365920" w:rsidRPr="003320C0" w:rsidRDefault="00365920" w:rsidP="003320C0">
      <w:pPr>
        <w:spacing w:line="360" w:lineRule="auto"/>
        <w:contextualSpacing/>
        <w:jc w:val="center"/>
        <w:rPr>
          <w:rFonts w:ascii="Times New Roman" w:hAnsi="Times New Roman" w:cs="Times New Roman"/>
          <w:sz w:val="24"/>
          <w:szCs w:val="24"/>
          <w:lang w:val="en-GB"/>
        </w:rPr>
        <w:sectPr w:rsidR="00365920" w:rsidRPr="003320C0">
          <w:headerReference w:type="default" r:id="rId9"/>
          <w:pgSz w:w="12240" w:h="15840"/>
          <w:pgMar w:top="1440" w:right="1440" w:bottom="1440" w:left="1440" w:header="708" w:footer="708" w:gutter="0"/>
          <w:cols w:space="708"/>
          <w:docGrid w:linePitch="360"/>
        </w:sectPr>
      </w:pPr>
    </w:p>
    <w:p w14:paraId="441BFC61" w14:textId="77777777" w:rsidR="00915470" w:rsidRPr="0041066C" w:rsidRDefault="00343F55" w:rsidP="0041066C">
      <w:pPr>
        <w:pStyle w:val="Heading1"/>
        <w:spacing w:line="360" w:lineRule="auto"/>
        <w:contextualSpacing/>
        <w:jc w:val="both"/>
        <w:rPr>
          <w:rFonts w:ascii="Arial" w:hAnsi="Arial" w:cs="Arial"/>
          <w:color w:val="auto"/>
          <w:sz w:val="24"/>
          <w:szCs w:val="24"/>
          <w:lang w:val="en-GB"/>
        </w:rPr>
      </w:pPr>
      <w:r w:rsidRPr="0041066C">
        <w:rPr>
          <w:rFonts w:ascii="Arial" w:eastAsiaTheme="minorHAnsi" w:hAnsi="Arial" w:cs="Arial"/>
          <w:b w:val="0"/>
          <w:color w:val="auto"/>
          <w:sz w:val="24"/>
          <w:szCs w:val="24"/>
          <w:lang w:val="en-GB"/>
        </w:rPr>
        <w:lastRenderedPageBreak/>
        <w:t>Research Conference Paper</w:t>
      </w:r>
    </w:p>
    <w:p w14:paraId="00ADE2F1" w14:textId="77777777" w:rsidR="00815DD0" w:rsidRPr="0041066C" w:rsidRDefault="00343F55" w:rsidP="0041066C">
      <w:pPr>
        <w:pStyle w:val="Heading1"/>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t>Introduction</w:t>
      </w:r>
    </w:p>
    <w:p w14:paraId="29E7F8E4" w14:textId="77777777" w:rsidR="00225BCE"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Technological progress is bringing a changing ecosystem to the hotels and tourism sectors, where artificial intelligence, the Internet of Things, virtual and augmented reality, and </w:t>
      </w:r>
      <w:r w:rsidR="00A92EBA" w:rsidRPr="0041066C">
        <w:rPr>
          <w:rFonts w:ascii="Arial" w:hAnsi="Arial" w:cs="Arial"/>
          <w:sz w:val="24"/>
          <w:szCs w:val="24"/>
          <w:lang w:val="en-GB"/>
        </w:rPr>
        <w:t>block chain</w:t>
      </w:r>
      <w:r w:rsidRPr="0041066C">
        <w:rPr>
          <w:rFonts w:ascii="Arial" w:hAnsi="Arial" w:cs="Arial"/>
          <w:sz w:val="24"/>
          <w:szCs w:val="24"/>
          <w:lang w:val="en-GB"/>
        </w:rPr>
        <w:t xml:space="preserve"> are refo</w:t>
      </w:r>
      <w:r w:rsidR="00F76A8A" w:rsidRPr="0041066C">
        <w:rPr>
          <w:rFonts w:ascii="Arial" w:hAnsi="Arial" w:cs="Arial"/>
          <w:sz w:val="24"/>
          <w:szCs w:val="24"/>
          <w:lang w:val="en-GB"/>
        </w:rPr>
        <w:t xml:space="preserve">rming and optimizing </w:t>
      </w:r>
      <w:r w:rsidRPr="0041066C">
        <w:rPr>
          <w:rFonts w:ascii="Arial" w:hAnsi="Arial" w:cs="Arial"/>
          <w:sz w:val="24"/>
          <w:szCs w:val="24"/>
          <w:lang w:val="en-GB"/>
        </w:rPr>
        <w:t>services and operations. These innovations satisfy the ever-increasing demands of the traveling population concerning the need for sophistication an</w:t>
      </w:r>
      <w:r w:rsidR="00934BB0" w:rsidRPr="0041066C">
        <w:rPr>
          <w:rFonts w:ascii="Arial" w:hAnsi="Arial" w:cs="Arial"/>
          <w:sz w:val="24"/>
          <w:szCs w:val="24"/>
          <w:lang w:val="en-GB"/>
        </w:rPr>
        <w:t>d personalization. For example,</w:t>
      </w:r>
      <w:r w:rsidR="00CB472D" w:rsidRPr="0041066C">
        <w:rPr>
          <w:rFonts w:ascii="Arial" w:hAnsi="Arial" w:cs="Arial"/>
          <w:sz w:val="24"/>
          <w:szCs w:val="24"/>
          <w:lang w:val="en-GB"/>
        </w:rPr>
        <w:t xml:space="preserve"> according to Bhatti and </w:t>
      </w:r>
      <w:proofErr w:type="spellStart"/>
      <w:r w:rsidR="00CB472D" w:rsidRPr="0041066C">
        <w:rPr>
          <w:rFonts w:ascii="Arial" w:hAnsi="Arial" w:cs="Arial"/>
          <w:sz w:val="24"/>
          <w:szCs w:val="24"/>
          <w:lang w:val="en-GB"/>
        </w:rPr>
        <w:t>Alawad</w:t>
      </w:r>
      <w:proofErr w:type="spellEnd"/>
      <w:r w:rsidR="00CB472D" w:rsidRPr="0041066C">
        <w:rPr>
          <w:rFonts w:ascii="Arial" w:hAnsi="Arial" w:cs="Arial"/>
          <w:sz w:val="24"/>
          <w:szCs w:val="24"/>
          <w:lang w:val="en-GB"/>
        </w:rPr>
        <w:t xml:space="preserve"> (2023)</w:t>
      </w:r>
      <w:r w:rsidRPr="0041066C">
        <w:rPr>
          <w:rFonts w:ascii="Arial" w:hAnsi="Arial" w:cs="Arial"/>
          <w:sz w:val="24"/>
          <w:szCs w:val="24"/>
          <w:lang w:val="en-GB"/>
        </w:rPr>
        <w:t xml:space="preserve">, 70% of </w:t>
      </w:r>
      <w:r w:rsidR="00A92EBA" w:rsidRPr="0041066C">
        <w:rPr>
          <w:rFonts w:ascii="Arial" w:hAnsi="Arial" w:cs="Arial"/>
          <w:sz w:val="24"/>
          <w:szCs w:val="24"/>
          <w:lang w:val="en-GB"/>
        </w:rPr>
        <w:t>travellers</w:t>
      </w:r>
      <w:r w:rsidRPr="0041066C">
        <w:rPr>
          <w:rFonts w:ascii="Arial" w:hAnsi="Arial" w:cs="Arial"/>
          <w:sz w:val="24"/>
          <w:szCs w:val="24"/>
          <w:lang w:val="en-GB"/>
        </w:rPr>
        <w:t xml:space="preserve"> prefer using their smartphones for check-ins to display the transformation towards digital interactions. The COVID-19 pandemic has also facilitated the growth of contactless technologies that are safe for guests and practical for business. Major hotel chains like Marriott and Hyatt have begun introducing AI-enabled concierge services and utilizing IoT devices to improve guest experience and operational efficiency. The use of technology in modern society becomes apparent through its functions in improving resource management, lowering costs, and obtaining higher profits. </w:t>
      </w:r>
      <w:r w:rsidR="002D01AD" w:rsidRPr="0041066C">
        <w:rPr>
          <w:rFonts w:ascii="Arial" w:hAnsi="Arial" w:cs="Arial"/>
          <w:sz w:val="24"/>
          <w:szCs w:val="24"/>
          <w:lang w:val="en-GB"/>
        </w:rPr>
        <w:t>As researched by Hsu and Tseng (2022), hotels operating such technologies have proven to save up to 20% in the operation and a 15% improvement in guest satisfaction surveys. As a result, this paper is going to analyse how the technological development is affecting the nature of the hotel and hospitality industry, assess those implications, and suggest possible solutions and policies.</w:t>
      </w:r>
    </w:p>
    <w:p w14:paraId="4344054A" w14:textId="77777777" w:rsidR="006337BD" w:rsidRPr="0041066C" w:rsidRDefault="00343F55" w:rsidP="0041066C">
      <w:pPr>
        <w:pStyle w:val="Heading1"/>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t>Overview of Literature</w:t>
      </w:r>
    </w:p>
    <w:p w14:paraId="238BD1A5" w14:textId="77777777" w:rsidR="002D01AD" w:rsidRPr="0041066C" w:rsidRDefault="002D01AD"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Countless studies have been conducted worldwide to determine the weight that the technological progress puts on the hospitality and hotel industry and the effect it has on the operational efficiency and customer experience. These studies, for example, Bayram (2020), prove that the use of technology helps home service delivery and hotels that implement these tech practices have a 20% increase in customer satisfaction than those that do not. This underlines the role of technology for grasping the attention of guests and assessment of their expectations.</w:t>
      </w:r>
    </w:p>
    <w:p w14:paraId="45F67C5C" w14:textId="77777777" w:rsidR="002D01AD" w:rsidRPr="0041066C" w:rsidRDefault="002D01AD"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Integration of digital techniques and personal touch also remains in the core of many pieces of research. One of the latest study by </w:t>
      </w:r>
      <w:proofErr w:type="spellStart"/>
      <w:r w:rsidRPr="0041066C">
        <w:rPr>
          <w:rFonts w:ascii="Arial" w:hAnsi="Arial" w:cs="Arial"/>
          <w:sz w:val="24"/>
          <w:szCs w:val="24"/>
          <w:lang w:val="en-GB"/>
        </w:rPr>
        <w:t>Pizam</w:t>
      </w:r>
      <w:proofErr w:type="spellEnd"/>
      <w:r w:rsidRPr="0041066C">
        <w:rPr>
          <w:rFonts w:ascii="Arial" w:hAnsi="Arial" w:cs="Arial"/>
          <w:sz w:val="24"/>
          <w:szCs w:val="24"/>
          <w:lang w:val="en-GB"/>
        </w:rPr>
        <w:t xml:space="preserve"> et. al. (2022) suggested that technology though helps to improve the customer experience, human factor cannot be </w:t>
      </w:r>
      <w:r w:rsidRPr="0041066C">
        <w:rPr>
          <w:rFonts w:ascii="Arial" w:hAnsi="Arial" w:cs="Arial"/>
          <w:sz w:val="24"/>
          <w:szCs w:val="24"/>
          <w:lang w:val="en-GB"/>
        </w:rPr>
        <w:lastRenderedPageBreak/>
        <w:t xml:space="preserve">replaced as it offers customized services. This is illustrated by the wide implementation of chatbots and AI-driven customer services which are predicted to rise to the point where, by 2025, 85 percent of customer interactions will probably be handled without human input. </w:t>
      </w:r>
    </w:p>
    <w:p w14:paraId="1C0DB1F6" w14:textId="77777777" w:rsidR="00DD671B" w:rsidRPr="0041066C" w:rsidRDefault="002D01AD"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In addition, contactless tech continues to be widely adopted, in particular, since the occurrences of the COVID-19 pandemic. According to the study of Rawal and others, (2022), it is revealed that about 75% of the </w:t>
      </w:r>
      <w:r w:rsidR="00934BB0" w:rsidRPr="0041066C">
        <w:rPr>
          <w:rFonts w:ascii="Arial" w:hAnsi="Arial" w:cs="Arial"/>
          <w:sz w:val="24"/>
          <w:szCs w:val="24"/>
          <w:lang w:val="en-GB"/>
        </w:rPr>
        <w:t>travellers</w:t>
      </w:r>
      <w:r w:rsidRPr="0041066C">
        <w:rPr>
          <w:rFonts w:ascii="Arial" w:hAnsi="Arial" w:cs="Arial"/>
          <w:sz w:val="24"/>
          <w:szCs w:val="24"/>
          <w:lang w:val="en-GB"/>
        </w:rPr>
        <w:t xml:space="preserve"> select hotels that have adopt contact-less check-ins and payments systems. Among these innovations, convenience is the primary driver, while the topic of health and safety has notably gained significance in the modern times that have been eviden</w:t>
      </w:r>
      <w:r w:rsidR="00934BB0" w:rsidRPr="0041066C">
        <w:rPr>
          <w:rFonts w:ascii="Arial" w:hAnsi="Arial" w:cs="Arial"/>
          <w:sz w:val="24"/>
          <w:szCs w:val="24"/>
          <w:lang w:val="en-GB"/>
        </w:rPr>
        <w:t>t in recent years (</w:t>
      </w:r>
      <w:proofErr w:type="spellStart"/>
      <w:r w:rsidR="00934BB0" w:rsidRPr="0041066C">
        <w:rPr>
          <w:rFonts w:ascii="Arial" w:hAnsi="Arial" w:cs="Arial"/>
          <w:sz w:val="24"/>
          <w:szCs w:val="24"/>
          <w:lang w:val="en-GB"/>
        </w:rPr>
        <w:t>Sukach</w:t>
      </w:r>
      <w:proofErr w:type="spellEnd"/>
      <w:r w:rsidR="00934BB0" w:rsidRPr="0041066C">
        <w:rPr>
          <w:rFonts w:ascii="Arial" w:hAnsi="Arial" w:cs="Arial"/>
          <w:sz w:val="24"/>
          <w:szCs w:val="24"/>
          <w:lang w:val="en-GB"/>
        </w:rPr>
        <w:t xml:space="preserve"> et al.</w:t>
      </w:r>
      <w:r w:rsidRPr="0041066C">
        <w:rPr>
          <w:rFonts w:ascii="Arial" w:hAnsi="Arial" w:cs="Arial"/>
          <w:sz w:val="24"/>
          <w:szCs w:val="24"/>
          <w:lang w:val="en-GB"/>
        </w:rPr>
        <w:t xml:space="preserve">, 2021). Considering the growing popularity of contactless options, the practice will probably not disappear in the near future because of the pursuit of fast and reliable services. In the light of this shift, many hospitality companies are focusing on robots and automation as well. </w:t>
      </w:r>
      <w:r w:rsidR="00343F55" w:rsidRPr="0041066C">
        <w:rPr>
          <w:rFonts w:ascii="Arial" w:hAnsi="Arial" w:cs="Arial"/>
          <w:sz w:val="24"/>
          <w:szCs w:val="24"/>
          <w:lang w:val="en-GB"/>
        </w:rPr>
        <w:t xml:space="preserve">Robots are utilized in multiple capacities, ranging from concierge services to housekeeping, to maximize productivity and cut </w:t>
      </w:r>
      <w:r w:rsidR="00934BB0" w:rsidRPr="0041066C">
        <w:rPr>
          <w:rFonts w:ascii="Arial" w:hAnsi="Arial" w:cs="Arial"/>
          <w:sz w:val="24"/>
          <w:szCs w:val="24"/>
          <w:lang w:val="en-GB"/>
        </w:rPr>
        <w:t>labour</w:t>
      </w:r>
      <w:r w:rsidR="00343F55" w:rsidRPr="0041066C">
        <w:rPr>
          <w:rFonts w:ascii="Arial" w:hAnsi="Arial" w:cs="Arial"/>
          <w:sz w:val="24"/>
          <w:szCs w:val="24"/>
          <w:lang w:val="en-GB"/>
        </w:rPr>
        <w:t xml:space="preserve"> costs. For instance, the implementation of robots in service of room service delivery has been seen to bring the wait time down by 30%, which, in turn, is an improvement in the whole guest experience</w:t>
      </w:r>
      <w:r w:rsidR="00B9557B" w:rsidRPr="0041066C">
        <w:rPr>
          <w:rFonts w:ascii="Arial" w:hAnsi="Arial" w:cs="Arial"/>
          <w:sz w:val="24"/>
          <w:szCs w:val="24"/>
          <w:lang w:val="en-GB"/>
        </w:rPr>
        <w:t xml:space="preserve"> </w:t>
      </w:r>
      <w:r w:rsidR="00CB472D" w:rsidRPr="0041066C">
        <w:rPr>
          <w:rFonts w:ascii="Arial" w:hAnsi="Arial" w:cs="Arial"/>
          <w:sz w:val="24"/>
          <w:szCs w:val="24"/>
          <w:lang w:val="en-GB"/>
        </w:rPr>
        <w:t>(Sharma et al., 2022).</w:t>
      </w:r>
    </w:p>
    <w:p w14:paraId="5470EA5B" w14:textId="77777777" w:rsidR="006337BD"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Integrating Internet of Things (IoT) devices is </w:t>
      </w:r>
      <w:r w:rsidR="001A5D8C" w:rsidRPr="0041066C">
        <w:rPr>
          <w:rFonts w:ascii="Arial" w:hAnsi="Arial" w:cs="Arial"/>
          <w:sz w:val="24"/>
          <w:szCs w:val="24"/>
          <w:lang w:val="en-GB"/>
        </w:rPr>
        <w:t xml:space="preserve">also </w:t>
      </w:r>
      <w:r w:rsidRPr="0041066C">
        <w:rPr>
          <w:rFonts w:ascii="Arial" w:hAnsi="Arial" w:cs="Arial"/>
          <w:sz w:val="24"/>
          <w:szCs w:val="24"/>
          <w:lang w:val="en-GB"/>
        </w:rPr>
        <w:t xml:space="preserve">revolutionizing hotel </w:t>
      </w:r>
      <w:proofErr w:type="spellStart"/>
      <w:r w:rsidRPr="0041066C">
        <w:rPr>
          <w:rFonts w:ascii="Arial" w:hAnsi="Arial" w:cs="Arial"/>
          <w:sz w:val="24"/>
          <w:szCs w:val="24"/>
          <w:lang w:val="en-GB"/>
        </w:rPr>
        <w:t>hotel</w:t>
      </w:r>
      <w:proofErr w:type="spellEnd"/>
      <w:r w:rsidRPr="0041066C">
        <w:rPr>
          <w:rFonts w:ascii="Arial" w:hAnsi="Arial" w:cs="Arial"/>
          <w:sz w:val="24"/>
          <w:szCs w:val="24"/>
          <w:lang w:val="en-GB"/>
        </w:rPr>
        <w:t xml:space="preserve"> operations experiences. </w:t>
      </w:r>
      <w:r w:rsidR="00267206" w:rsidRPr="0041066C">
        <w:rPr>
          <w:rFonts w:ascii="Arial" w:hAnsi="Arial" w:cs="Arial"/>
          <w:sz w:val="24"/>
          <w:szCs w:val="24"/>
          <w:lang w:val="en-GB"/>
        </w:rPr>
        <w:t xml:space="preserve">Tian (2024) </w:t>
      </w:r>
      <w:r w:rsidRPr="0041066C">
        <w:rPr>
          <w:rFonts w:ascii="Arial" w:hAnsi="Arial" w:cs="Arial"/>
          <w:sz w:val="24"/>
          <w:szCs w:val="24"/>
          <w:lang w:val="en-GB"/>
        </w:rPr>
        <w:t>has shown that even smart thermostats and lighting systems, designed to save energy by adjusting according to occupancy and environmental conditions, can reduce energy consumption by 20%. This not only makes the users comfortable, but it also helps make sustainability efforts, which are increasingly critical to consumers nowadays.</w:t>
      </w:r>
      <w:r w:rsidR="005B552D" w:rsidRPr="0041066C">
        <w:rPr>
          <w:rFonts w:ascii="Arial" w:hAnsi="Arial" w:cs="Arial"/>
          <w:sz w:val="24"/>
          <w:szCs w:val="24"/>
          <w:lang w:val="en-GB"/>
        </w:rPr>
        <w:t xml:space="preserve"> </w:t>
      </w:r>
      <w:r w:rsidRPr="0041066C">
        <w:rPr>
          <w:rFonts w:ascii="Arial" w:hAnsi="Arial" w:cs="Arial"/>
          <w:sz w:val="24"/>
          <w:szCs w:val="24"/>
          <w:lang w:val="en-GB"/>
        </w:rPr>
        <w:t>In the meantime, virtual and augmented reality technologies are being developed at a high pace and gaining much ground in the hospitality sector. This presence helps potential guests see and feel the ambiance of our hotel rooms and positively influences their decision-making processes</w:t>
      </w:r>
      <w:r w:rsidR="00267206" w:rsidRPr="0041066C">
        <w:rPr>
          <w:rFonts w:ascii="Arial" w:hAnsi="Arial" w:cs="Arial"/>
          <w:sz w:val="24"/>
          <w:szCs w:val="24"/>
          <w:lang w:val="en-GB"/>
        </w:rPr>
        <w:t xml:space="preserve"> (Tai et al., 2021)</w:t>
      </w:r>
      <w:r w:rsidRPr="0041066C">
        <w:rPr>
          <w:rFonts w:ascii="Arial" w:hAnsi="Arial" w:cs="Arial"/>
          <w:sz w:val="24"/>
          <w:szCs w:val="24"/>
          <w:lang w:val="en-GB"/>
        </w:rPr>
        <w:t>.</w:t>
      </w:r>
      <w:r w:rsidR="005B552D" w:rsidRPr="0041066C">
        <w:rPr>
          <w:rFonts w:ascii="Arial" w:hAnsi="Arial" w:cs="Arial"/>
          <w:sz w:val="24"/>
          <w:szCs w:val="24"/>
          <w:lang w:val="en-GB"/>
        </w:rPr>
        <w:t xml:space="preserve"> </w:t>
      </w:r>
      <w:r w:rsidRPr="0041066C">
        <w:rPr>
          <w:rFonts w:ascii="Arial" w:hAnsi="Arial" w:cs="Arial"/>
          <w:sz w:val="24"/>
          <w:szCs w:val="24"/>
          <w:lang w:val="en-GB"/>
        </w:rPr>
        <w:t xml:space="preserve">In general, the existing findings show that technology is transforming the hospitality and hotel businesses significantly. Using digital tech combined with human knowledge, hotels can provide individualized services that are enhanced, personalized, and time-efficient to accommodate the constantly changing </w:t>
      </w:r>
      <w:r w:rsidR="00934BB0" w:rsidRPr="0041066C">
        <w:rPr>
          <w:rFonts w:ascii="Arial" w:hAnsi="Arial" w:cs="Arial"/>
          <w:sz w:val="24"/>
          <w:szCs w:val="24"/>
          <w:lang w:val="en-GB"/>
        </w:rPr>
        <w:t>mind-set</w:t>
      </w:r>
      <w:r w:rsidRPr="0041066C">
        <w:rPr>
          <w:rFonts w:ascii="Arial" w:hAnsi="Arial" w:cs="Arial"/>
          <w:sz w:val="24"/>
          <w:szCs w:val="24"/>
          <w:lang w:val="en-GB"/>
        </w:rPr>
        <w:t xml:space="preserve"> of the guests. </w:t>
      </w:r>
    </w:p>
    <w:p w14:paraId="0ADB838C" w14:textId="77777777" w:rsidR="001A5D8C" w:rsidRPr="0041066C" w:rsidRDefault="00343F55" w:rsidP="0041066C">
      <w:pPr>
        <w:pStyle w:val="Heading1"/>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lastRenderedPageBreak/>
        <w:t>Application to the Hotel and Hospitality Sector</w:t>
      </w:r>
    </w:p>
    <w:p w14:paraId="22524736" w14:textId="77777777" w:rsidR="00A47418" w:rsidRPr="0041066C" w:rsidRDefault="00343F55" w:rsidP="0041066C">
      <w:pPr>
        <w:pStyle w:val="Heading2"/>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t xml:space="preserve">PESTEL Analysis </w:t>
      </w:r>
    </w:p>
    <w:p w14:paraId="4982A2AE" w14:textId="77777777" w:rsidR="00240B56" w:rsidRPr="0041066C" w:rsidRDefault="00343F55" w:rsidP="0041066C">
      <w:pPr>
        <w:pStyle w:val="Heading3"/>
        <w:spacing w:line="360" w:lineRule="auto"/>
        <w:contextualSpacing/>
        <w:jc w:val="both"/>
        <w:rPr>
          <w:rFonts w:ascii="Arial" w:hAnsi="Arial" w:cs="Arial"/>
          <w:color w:val="auto"/>
          <w:lang w:val="en-GB"/>
        </w:rPr>
      </w:pPr>
      <w:r w:rsidRPr="0041066C">
        <w:rPr>
          <w:rFonts w:ascii="Arial" w:hAnsi="Arial" w:cs="Arial"/>
          <w:color w:val="auto"/>
          <w:lang w:val="en-GB"/>
        </w:rPr>
        <w:t>Political Factors</w:t>
      </w:r>
    </w:p>
    <w:p w14:paraId="33A7D2AA" w14:textId="77777777" w:rsidR="00240B56"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Political factors comprise legislation, policies, and geopolitical matters that determine the technology-related landscape of the hospitality industry. For example, government policy on travel restrictions, visa requirements, and safety indicators directly impacts tourism flow and guest demand for hotel services</w:t>
      </w:r>
      <w:r w:rsidR="00267206" w:rsidRPr="0041066C">
        <w:rPr>
          <w:rFonts w:ascii="Arial" w:hAnsi="Arial" w:cs="Arial"/>
          <w:sz w:val="24"/>
          <w:szCs w:val="24"/>
          <w:lang w:val="en-GB"/>
        </w:rPr>
        <w:t xml:space="preserve"> (Lee et al., 2021)</w:t>
      </w:r>
      <w:r w:rsidRPr="0041066C">
        <w:rPr>
          <w:rFonts w:ascii="Arial" w:hAnsi="Arial" w:cs="Arial"/>
          <w:sz w:val="24"/>
          <w:szCs w:val="24"/>
          <w:lang w:val="en-GB"/>
        </w:rPr>
        <w:t xml:space="preserve">. Besides, political tensions may trigger changes in tourists' </w:t>
      </w:r>
      <w:r w:rsidR="00934BB0" w:rsidRPr="0041066C">
        <w:rPr>
          <w:rFonts w:ascii="Arial" w:hAnsi="Arial" w:cs="Arial"/>
          <w:sz w:val="24"/>
          <w:szCs w:val="24"/>
          <w:lang w:val="en-GB"/>
        </w:rPr>
        <w:t>behaviour</w:t>
      </w:r>
      <w:r w:rsidRPr="0041066C">
        <w:rPr>
          <w:rFonts w:ascii="Arial" w:hAnsi="Arial" w:cs="Arial"/>
          <w:sz w:val="24"/>
          <w:szCs w:val="24"/>
          <w:lang w:val="en-GB"/>
        </w:rPr>
        <w:t>, decreasing hotel occupancy and revenue.</w:t>
      </w:r>
    </w:p>
    <w:p w14:paraId="48499B59" w14:textId="77777777" w:rsidR="00240B56" w:rsidRPr="0041066C" w:rsidRDefault="00343F55" w:rsidP="0041066C">
      <w:pPr>
        <w:pStyle w:val="Heading3"/>
        <w:spacing w:line="360" w:lineRule="auto"/>
        <w:contextualSpacing/>
        <w:jc w:val="both"/>
        <w:rPr>
          <w:rFonts w:ascii="Arial" w:hAnsi="Arial" w:cs="Arial"/>
          <w:color w:val="auto"/>
          <w:lang w:val="en-GB"/>
        </w:rPr>
      </w:pPr>
      <w:r w:rsidRPr="0041066C">
        <w:rPr>
          <w:rFonts w:ascii="Arial" w:hAnsi="Arial" w:cs="Arial"/>
          <w:color w:val="auto"/>
          <w:lang w:val="en-GB"/>
        </w:rPr>
        <w:t>Economic Factors</w:t>
      </w:r>
    </w:p>
    <w:p w14:paraId="4AD98C22" w14:textId="77777777" w:rsidR="00240B56"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Economic factors comprise economic growth tendency, inflation rate, exchange rate changes, and spending patterns. Regarding technology, economic slumps can be followed by reduced travel spending, leading to declining hotel income</w:t>
      </w:r>
      <w:r w:rsidR="00267206" w:rsidRPr="0041066C">
        <w:rPr>
          <w:rFonts w:ascii="Arial" w:hAnsi="Arial" w:cs="Arial"/>
          <w:sz w:val="24"/>
          <w:szCs w:val="24"/>
          <w:lang w:val="en-GB"/>
        </w:rPr>
        <w:t xml:space="preserve"> (Zhang et al., 2023)</w:t>
      </w:r>
      <w:r w:rsidRPr="0041066C">
        <w:rPr>
          <w:rFonts w:ascii="Arial" w:hAnsi="Arial" w:cs="Arial"/>
          <w:sz w:val="24"/>
          <w:szCs w:val="24"/>
          <w:lang w:val="en-GB"/>
        </w:rPr>
        <w:t>. In contrast, economic growth usually leads people to take more leisure trips and occupy rooms at higher rates. On the other hand, economic conditions determine the amount of money invested in the technology infrastructure and innovation within the hospitality industry.</w:t>
      </w:r>
    </w:p>
    <w:p w14:paraId="16E1D649" w14:textId="77777777" w:rsidR="00240B56" w:rsidRPr="0041066C" w:rsidRDefault="00343F55" w:rsidP="0041066C">
      <w:pPr>
        <w:pStyle w:val="Heading3"/>
        <w:spacing w:line="360" w:lineRule="auto"/>
        <w:contextualSpacing/>
        <w:jc w:val="both"/>
        <w:rPr>
          <w:rFonts w:ascii="Arial" w:hAnsi="Arial" w:cs="Arial"/>
          <w:color w:val="auto"/>
          <w:lang w:val="en-GB"/>
        </w:rPr>
      </w:pPr>
      <w:r w:rsidRPr="0041066C">
        <w:rPr>
          <w:rFonts w:ascii="Arial" w:hAnsi="Arial" w:cs="Arial"/>
          <w:color w:val="auto"/>
          <w:lang w:val="en-GB"/>
        </w:rPr>
        <w:t>Social Factors</w:t>
      </w:r>
    </w:p>
    <w:p w14:paraId="70E67181" w14:textId="77777777" w:rsidR="00240B56"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Social considerations comprise demographic trends, cultural shifts, and evolving consumer </w:t>
      </w:r>
      <w:r w:rsidR="001E4039" w:rsidRPr="0041066C">
        <w:rPr>
          <w:rFonts w:ascii="Arial" w:hAnsi="Arial" w:cs="Arial"/>
          <w:sz w:val="24"/>
          <w:szCs w:val="24"/>
          <w:lang w:val="en-GB"/>
        </w:rPr>
        <w:t>behaviour</w:t>
      </w:r>
      <w:r w:rsidRPr="0041066C">
        <w:rPr>
          <w:rFonts w:ascii="Arial" w:hAnsi="Arial" w:cs="Arial"/>
          <w:sz w:val="24"/>
          <w:szCs w:val="24"/>
          <w:lang w:val="en-GB"/>
        </w:rPr>
        <w:t xml:space="preserve"> patterns. The emergence of digital-native generations, including </w:t>
      </w:r>
      <w:r w:rsidR="00934BB0" w:rsidRPr="0041066C">
        <w:rPr>
          <w:rFonts w:ascii="Arial" w:hAnsi="Arial" w:cs="Arial"/>
          <w:sz w:val="24"/>
          <w:szCs w:val="24"/>
          <w:lang w:val="en-GB"/>
        </w:rPr>
        <w:t>millennials</w:t>
      </w:r>
      <w:r w:rsidRPr="0041066C">
        <w:rPr>
          <w:rFonts w:ascii="Arial" w:hAnsi="Arial" w:cs="Arial"/>
          <w:sz w:val="24"/>
          <w:szCs w:val="24"/>
          <w:lang w:val="en-GB"/>
        </w:rPr>
        <w:t xml:space="preserve"> and Gen Z, in the technology industry has created the necessity of having ideal digital experiences for consumers. The influence of social media has been critical to the growth of hotels through online review sites and hotel reputations, as these shape consumer </w:t>
      </w:r>
      <w:r w:rsidR="001E4039" w:rsidRPr="0041066C">
        <w:rPr>
          <w:rFonts w:ascii="Arial" w:hAnsi="Arial" w:cs="Arial"/>
          <w:sz w:val="24"/>
          <w:szCs w:val="24"/>
          <w:lang w:val="en-GB"/>
        </w:rPr>
        <w:t>behaviour</w:t>
      </w:r>
      <w:r w:rsidR="00267206" w:rsidRPr="0041066C">
        <w:rPr>
          <w:rFonts w:ascii="Arial" w:hAnsi="Arial" w:cs="Arial"/>
          <w:sz w:val="24"/>
          <w:szCs w:val="24"/>
          <w:lang w:val="en-GB"/>
        </w:rPr>
        <w:t xml:space="preserve"> (Han et al., 2021)</w:t>
      </w:r>
      <w:r w:rsidRPr="0041066C">
        <w:rPr>
          <w:rFonts w:ascii="Arial" w:hAnsi="Arial" w:cs="Arial"/>
          <w:sz w:val="24"/>
          <w:szCs w:val="24"/>
          <w:lang w:val="en-GB"/>
        </w:rPr>
        <w:t>. In addition, evolving societal norms focused on sustainability impact the way technology is adopted. Thus, hotels are highly embracing eco-friendly practices and digital solutions.</w:t>
      </w:r>
    </w:p>
    <w:p w14:paraId="539D4A8A" w14:textId="77777777" w:rsidR="00240B56" w:rsidRPr="0041066C" w:rsidRDefault="00343F55" w:rsidP="0041066C">
      <w:pPr>
        <w:pStyle w:val="Heading3"/>
        <w:spacing w:line="360" w:lineRule="auto"/>
        <w:contextualSpacing/>
        <w:jc w:val="both"/>
        <w:rPr>
          <w:rFonts w:ascii="Arial" w:hAnsi="Arial" w:cs="Arial"/>
          <w:color w:val="auto"/>
          <w:lang w:val="en-GB"/>
        </w:rPr>
      </w:pPr>
      <w:r w:rsidRPr="0041066C">
        <w:rPr>
          <w:rFonts w:ascii="Arial" w:hAnsi="Arial" w:cs="Arial"/>
          <w:color w:val="auto"/>
          <w:lang w:val="en-GB"/>
        </w:rPr>
        <w:t>Technological Factors</w:t>
      </w:r>
    </w:p>
    <w:p w14:paraId="54416088" w14:textId="77777777" w:rsidR="00240B56"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Technological considerations include enhancements in digital and innovative technologies and automation in the hotel business. Hotels use technology to improve guest experience, streamline operations, and enhance efficiency. Mobile apps, AI </w:t>
      </w:r>
      <w:r w:rsidRPr="0041066C">
        <w:rPr>
          <w:rFonts w:ascii="Arial" w:hAnsi="Arial" w:cs="Arial"/>
          <w:sz w:val="24"/>
          <w:szCs w:val="24"/>
          <w:lang w:val="en-GB"/>
        </w:rPr>
        <w:lastRenderedPageBreak/>
        <w:t xml:space="preserve">chatbots, the Internet of Things (IoT) devices, and data analytics offer personalized services, digital concierge assistance, and real-time monitoring of operational metrics. On the contrary, the speed of technological breakthroughs threatens </w:t>
      </w:r>
      <w:r w:rsidR="001E4039" w:rsidRPr="0041066C">
        <w:rPr>
          <w:rFonts w:ascii="Arial" w:hAnsi="Arial" w:cs="Arial"/>
          <w:sz w:val="24"/>
          <w:szCs w:val="24"/>
          <w:lang w:val="en-GB"/>
        </w:rPr>
        <w:t>cyber security</w:t>
      </w:r>
      <w:r w:rsidRPr="0041066C">
        <w:rPr>
          <w:rFonts w:ascii="Arial" w:hAnsi="Arial" w:cs="Arial"/>
          <w:sz w:val="24"/>
          <w:szCs w:val="24"/>
          <w:lang w:val="en-GB"/>
        </w:rPr>
        <w:t>, making it necessary to apply adequate security measures and train personnel</w:t>
      </w:r>
      <w:r w:rsidR="00267206" w:rsidRPr="0041066C">
        <w:rPr>
          <w:rFonts w:ascii="Arial" w:hAnsi="Arial" w:cs="Arial"/>
          <w:sz w:val="24"/>
          <w:szCs w:val="24"/>
          <w:lang w:val="en-GB"/>
        </w:rPr>
        <w:t xml:space="preserve"> (Kumar et al., 2021)</w:t>
      </w:r>
      <w:r w:rsidRPr="0041066C">
        <w:rPr>
          <w:rFonts w:ascii="Arial" w:hAnsi="Arial" w:cs="Arial"/>
          <w:sz w:val="24"/>
          <w:szCs w:val="24"/>
          <w:lang w:val="en-GB"/>
        </w:rPr>
        <w:t>.</w:t>
      </w:r>
    </w:p>
    <w:p w14:paraId="6B21176C" w14:textId="77777777" w:rsidR="00240B56" w:rsidRPr="0041066C" w:rsidRDefault="00343F55" w:rsidP="0041066C">
      <w:pPr>
        <w:pStyle w:val="Heading3"/>
        <w:spacing w:line="360" w:lineRule="auto"/>
        <w:contextualSpacing/>
        <w:jc w:val="both"/>
        <w:rPr>
          <w:rFonts w:ascii="Arial" w:hAnsi="Arial" w:cs="Arial"/>
          <w:color w:val="auto"/>
          <w:lang w:val="en-GB"/>
        </w:rPr>
      </w:pPr>
      <w:r w:rsidRPr="0041066C">
        <w:rPr>
          <w:rFonts w:ascii="Arial" w:hAnsi="Arial" w:cs="Arial"/>
          <w:color w:val="auto"/>
          <w:lang w:val="en-GB"/>
        </w:rPr>
        <w:t>Environmental Factors</w:t>
      </w:r>
    </w:p>
    <w:p w14:paraId="6F8C7827" w14:textId="77777777" w:rsidR="00240B56"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According to Abdelmoaty et al. (2020), Environmental factors include environmental issues such as sustainability, ecological conditions, and regulatory requirements designed to limit environmental impact. Technology has compelled hotels to be eco-friendly and use energy-efficient technologies to stay by environmental regulations while meeting guests' demand for eco-hotels</w:t>
      </w:r>
      <w:r w:rsidR="00267206" w:rsidRPr="0041066C">
        <w:rPr>
          <w:rFonts w:ascii="Arial" w:hAnsi="Arial" w:cs="Arial"/>
          <w:sz w:val="24"/>
          <w:szCs w:val="24"/>
          <w:lang w:val="en-GB"/>
        </w:rPr>
        <w:t xml:space="preserve"> (</w:t>
      </w:r>
      <w:proofErr w:type="spellStart"/>
      <w:r w:rsidR="00267206" w:rsidRPr="0041066C">
        <w:rPr>
          <w:rFonts w:ascii="Arial" w:hAnsi="Arial" w:cs="Arial"/>
          <w:sz w:val="24"/>
          <w:szCs w:val="24"/>
          <w:lang w:val="en-GB"/>
        </w:rPr>
        <w:t>Buhalis</w:t>
      </w:r>
      <w:proofErr w:type="spellEnd"/>
      <w:r w:rsidR="00267206" w:rsidRPr="0041066C">
        <w:rPr>
          <w:rFonts w:ascii="Arial" w:hAnsi="Arial" w:cs="Arial"/>
          <w:sz w:val="24"/>
          <w:szCs w:val="24"/>
          <w:lang w:val="en-GB"/>
        </w:rPr>
        <w:t xml:space="preserve"> et al., 2024)</w:t>
      </w:r>
      <w:r w:rsidRPr="0041066C">
        <w:rPr>
          <w:rFonts w:ascii="Arial" w:hAnsi="Arial" w:cs="Arial"/>
          <w:sz w:val="24"/>
          <w:szCs w:val="24"/>
          <w:lang w:val="en-GB"/>
        </w:rPr>
        <w:t>. Through IoT sensors, smart meters, and energy management systems, hotels can track and optimize energy usage, reducing energy costs and reducing emissions.</w:t>
      </w:r>
    </w:p>
    <w:p w14:paraId="7AEA5BFD" w14:textId="77777777" w:rsidR="00240B56" w:rsidRPr="0041066C" w:rsidRDefault="00343F55" w:rsidP="0041066C">
      <w:pPr>
        <w:pStyle w:val="Heading3"/>
        <w:spacing w:line="360" w:lineRule="auto"/>
        <w:contextualSpacing/>
        <w:jc w:val="both"/>
        <w:rPr>
          <w:rFonts w:ascii="Arial" w:hAnsi="Arial" w:cs="Arial"/>
          <w:color w:val="auto"/>
          <w:lang w:val="en-GB"/>
        </w:rPr>
      </w:pPr>
      <w:proofErr w:type="spellStart"/>
      <w:r w:rsidRPr="0041066C">
        <w:rPr>
          <w:rFonts w:ascii="Arial" w:hAnsi="Arial" w:cs="Arial"/>
          <w:color w:val="auto"/>
          <w:lang w:val="en-GB"/>
        </w:rPr>
        <w:t>Legmitigatingrs</w:t>
      </w:r>
      <w:proofErr w:type="spellEnd"/>
    </w:p>
    <w:p w14:paraId="0BD7E170" w14:textId="77777777" w:rsidR="006337BD"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Legal factors encapsulate regulations and contractual obligations, regulations' conduct, and technology acceptance. Data law protects private guests' privacy; therefore, compliance with it is vital to avoid legal consequences and penalties. By keeping contracts with technology providers and service providers, hotels discuss their flexibility and ability to scale in implementing new technologies</w:t>
      </w:r>
      <w:r w:rsidR="00267206" w:rsidRPr="0041066C">
        <w:rPr>
          <w:rFonts w:ascii="Arial" w:hAnsi="Arial" w:cs="Arial"/>
          <w:sz w:val="24"/>
          <w:szCs w:val="24"/>
          <w:lang w:val="en-GB"/>
        </w:rPr>
        <w:t xml:space="preserve"> (Hua, 2020)</w:t>
      </w:r>
      <w:r w:rsidRPr="0041066C">
        <w:rPr>
          <w:rFonts w:ascii="Arial" w:hAnsi="Arial" w:cs="Arial"/>
          <w:sz w:val="24"/>
          <w:szCs w:val="24"/>
          <w:lang w:val="en-GB"/>
        </w:rPr>
        <w:t>. Intellectual property rights, liabilities issues, and contractual disputes also affect technology procurement and implementation strategies.</w:t>
      </w:r>
    </w:p>
    <w:p w14:paraId="73F04825" w14:textId="77777777" w:rsidR="00396412" w:rsidRPr="0041066C" w:rsidRDefault="00343F55" w:rsidP="0041066C">
      <w:pPr>
        <w:pStyle w:val="Heading2"/>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t>Industry Responses</w:t>
      </w:r>
    </w:p>
    <w:p w14:paraId="640CB810" w14:textId="77777777" w:rsidR="00CB2F97"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To address the factors in PESTLE analysis, the hotel and hospitality industry has utilized technology strategically to overcome impediments a</w:t>
      </w:r>
      <w:r w:rsidR="00314D83" w:rsidRPr="0041066C">
        <w:rPr>
          <w:rFonts w:ascii="Arial" w:hAnsi="Arial" w:cs="Arial"/>
          <w:sz w:val="24"/>
          <w:szCs w:val="24"/>
          <w:lang w:val="en-GB"/>
        </w:rPr>
        <w:t xml:space="preserve">nd improve technology adoption. Legal and </w:t>
      </w:r>
      <w:r w:rsidRPr="0041066C">
        <w:rPr>
          <w:rFonts w:ascii="Arial" w:hAnsi="Arial" w:cs="Arial"/>
          <w:sz w:val="24"/>
          <w:szCs w:val="24"/>
          <w:lang w:val="en-GB"/>
        </w:rPr>
        <w:t>Political determinants, such as regulation policies and geopolitical conflicts, may pose some obstacles to technology a</w:t>
      </w:r>
      <w:r w:rsidR="00267206" w:rsidRPr="0041066C">
        <w:rPr>
          <w:rFonts w:ascii="Arial" w:hAnsi="Arial" w:cs="Arial"/>
          <w:sz w:val="24"/>
          <w:szCs w:val="24"/>
          <w:lang w:val="en-GB"/>
        </w:rPr>
        <w:t>doption in the hospitality industry (</w:t>
      </w:r>
      <w:proofErr w:type="spellStart"/>
      <w:r w:rsidR="00267206" w:rsidRPr="0041066C">
        <w:rPr>
          <w:rFonts w:ascii="Arial" w:hAnsi="Arial" w:cs="Arial"/>
          <w:sz w:val="24"/>
          <w:szCs w:val="24"/>
          <w:lang w:val="en-GB"/>
        </w:rPr>
        <w:t>Shiwen</w:t>
      </w:r>
      <w:proofErr w:type="spellEnd"/>
      <w:r w:rsidR="00267206" w:rsidRPr="0041066C">
        <w:rPr>
          <w:rFonts w:ascii="Arial" w:hAnsi="Arial" w:cs="Arial"/>
          <w:sz w:val="24"/>
          <w:szCs w:val="24"/>
          <w:lang w:val="en-GB"/>
        </w:rPr>
        <w:t xml:space="preserve"> et al., 2022).</w:t>
      </w:r>
      <w:r w:rsidRPr="0041066C">
        <w:rPr>
          <w:rFonts w:ascii="Arial" w:hAnsi="Arial" w:cs="Arial"/>
          <w:sz w:val="24"/>
          <w:szCs w:val="24"/>
          <w:lang w:val="en-GB"/>
        </w:rPr>
        <w:t xml:space="preserve"> To face these obstacles, hoteliers often link up with industry associations and lobby groups to engage in activities that boost technological innovation and promote </w:t>
      </w:r>
      <w:r w:rsidR="001E4039" w:rsidRPr="0041066C">
        <w:rPr>
          <w:rFonts w:ascii="Arial" w:hAnsi="Arial" w:cs="Arial"/>
          <w:sz w:val="24"/>
          <w:szCs w:val="24"/>
          <w:lang w:val="en-GB"/>
        </w:rPr>
        <w:t>favourable</w:t>
      </w:r>
      <w:r w:rsidRPr="0041066C">
        <w:rPr>
          <w:rFonts w:ascii="Arial" w:hAnsi="Arial" w:cs="Arial"/>
          <w:sz w:val="24"/>
          <w:szCs w:val="24"/>
          <w:lang w:val="en-GB"/>
        </w:rPr>
        <w:t xml:space="preserve"> policies. For instance, in areas where stringent data privacy legislation exists, such as the EU under the GDPR, hotels make substantial investments </w:t>
      </w:r>
      <w:r w:rsidRPr="0041066C">
        <w:rPr>
          <w:rFonts w:ascii="Arial" w:hAnsi="Arial" w:cs="Arial"/>
          <w:sz w:val="24"/>
          <w:szCs w:val="24"/>
          <w:lang w:val="en-GB"/>
        </w:rPr>
        <w:lastRenderedPageBreak/>
        <w:t xml:space="preserve">in state-of-the-art data security and compliance frameworks to ensure customer data's secure and ethical use </w:t>
      </w:r>
      <w:r w:rsidR="00267206" w:rsidRPr="0041066C">
        <w:rPr>
          <w:rFonts w:ascii="Arial" w:hAnsi="Arial" w:cs="Arial"/>
          <w:sz w:val="24"/>
          <w:szCs w:val="24"/>
          <w:lang w:val="en-GB"/>
        </w:rPr>
        <w:t>(Ratna et al., 2024</w:t>
      </w:r>
      <w:r w:rsidR="00314D83" w:rsidRPr="0041066C">
        <w:rPr>
          <w:rFonts w:ascii="Arial" w:hAnsi="Arial" w:cs="Arial"/>
          <w:sz w:val="24"/>
          <w:szCs w:val="24"/>
          <w:lang w:val="en-GB"/>
        </w:rPr>
        <w:t>)</w:t>
      </w:r>
      <w:r w:rsidRPr="0041066C">
        <w:rPr>
          <w:rFonts w:ascii="Arial" w:hAnsi="Arial" w:cs="Arial"/>
          <w:sz w:val="24"/>
          <w:szCs w:val="24"/>
          <w:lang w:val="en-GB"/>
        </w:rPr>
        <w:t xml:space="preserve">. By maintaining compliance with the regulatory requirements and policies on data protection, hotels will be able to encourage their guests and regulators to trust them, thus creating a </w:t>
      </w:r>
      <w:r w:rsidR="001E4039" w:rsidRPr="0041066C">
        <w:rPr>
          <w:rFonts w:ascii="Arial" w:hAnsi="Arial" w:cs="Arial"/>
          <w:sz w:val="24"/>
          <w:szCs w:val="24"/>
          <w:lang w:val="en-GB"/>
        </w:rPr>
        <w:t>favourable</w:t>
      </w:r>
      <w:r w:rsidRPr="0041066C">
        <w:rPr>
          <w:rFonts w:ascii="Arial" w:hAnsi="Arial" w:cs="Arial"/>
          <w:sz w:val="24"/>
          <w:szCs w:val="24"/>
          <w:lang w:val="en-GB"/>
        </w:rPr>
        <w:t xml:space="preserve"> climate for technology adoption.</w:t>
      </w:r>
    </w:p>
    <w:p w14:paraId="56FE2B22" w14:textId="77777777" w:rsidR="00CB2F97"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Economic factors, including unstable market conditions and budget constraints, can influence the expansion of hotel technology. To resolve financial issues, hotels search for technology solutions that are cheap but powerful. An example is cloud-based software, operated as a service, and open source software, both scalable and flexible. Because of that, there is</w:t>
      </w:r>
      <w:r w:rsidR="003A6AB5" w:rsidRPr="0041066C">
        <w:rPr>
          <w:rFonts w:ascii="Arial" w:hAnsi="Arial" w:cs="Arial"/>
          <w:sz w:val="24"/>
          <w:szCs w:val="24"/>
          <w:lang w:val="en-GB"/>
        </w:rPr>
        <w:t xml:space="preserve"> no need for upfront investment (Soares et al., 2021).</w:t>
      </w:r>
      <w:r w:rsidRPr="0041066C">
        <w:rPr>
          <w:rFonts w:ascii="Arial" w:hAnsi="Arial" w:cs="Arial"/>
          <w:sz w:val="24"/>
          <w:szCs w:val="24"/>
          <w:lang w:val="en-GB"/>
        </w:rPr>
        <w:t xml:space="preserve"> On the other hand, independent boutique hotels can collaborate with technology </w:t>
      </w:r>
      <w:r w:rsidR="001E4039" w:rsidRPr="0041066C">
        <w:rPr>
          <w:rFonts w:ascii="Arial" w:hAnsi="Arial" w:cs="Arial"/>
          <w:sz w:val="24"/>
          <w:szCs w:val="24"/>
          <w:lang w:val="en-GB"/>
        </w:rPr>
        <w:t>start-ups</w:t>
      </w:r>
      <w:r w:rsidRPr="0041066C">
        <w:rPr>
          <w:rFonts w:ascii="Arial" w:hAnsi="Arial" w:cs="Arial"/>
          <w:sz w:val="24"/>
          <w:szCs w:val="24"/>
          <w:lang w:val="en-GB"/>
        </w:rPr>
        <w:t xml:space="preserve"> to access specialized systems that fit their unique needs, like mobile keyless entry systems and digital concierge services at low subscription rates</w:t>
      </w:r>
      <w:r w:rsidR="00267206" w:rsidRPr="0041066C">
        <w:rPr>
          <w:rFonts w:ascii="Arial" w:hAnsi="Arial" w:cs="Arial"/>
          <w:sz w:val="24"/>
          <w:szCs w:val="24"/>
          <w:lang w:val="en-GB"/>
        </w:rPr>
        <w:t xml:space="preserve"> (</w:t>
      </w:r>
      <w:r w:rsidR="003A6AB5" w:rsidRPr="0041066C">
        <w:rPr>
          <w:rFonts w:ascii="Arial" w:hAnsi="Arial" w:cs="Arial"/>
          <w:sz w:val="24"/>
          <w:szCs w:val="24"/>
          <w:lang w:val="en-GB"/>
        </w:rPr>
        <w:t>Resi et al., 2020</w:t>
      </w:r>
      <w:r w:rsidRPr="0041066C">
        <w:rPr>
          <w:rFonts w:ascii="Arial" w:hAnsi="Arial" w:cs="Arial"/>
          <w:sz w:val="24"/>
          <w:szCs w:val="24"/>
          <w:lang w:val="en-GB"/>
        </w:rPr>
        <w:t>). Through the adoption of agile and scalable technologies, hotels capitalize on operational efficiency and guest experiences, and at the same time, they keep the financial risks to a minimum.</w:t>
      </w:r>
    </w:p>
    <w:p w14:paraId="6FC991B6" w14:textId="77777777" w:rsidR="00396412"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Social and environmental </w:t>
      </w:r>
      <w:r w:rsidR="00CB2F97" w:rsidRPr="0041066C">
        <w:rPr>
          <w:rFonts w:ascii="Arial" w:hAnsi="Arial" w:cs="Arial"/>
          <w:sz w:val="24"/>
          <w:szCs w:val="24"/>
          <w:lang w:val="en-GB"/>
        </w:rPr>
        <w:t xml:space="preserve">factors, like changing customers' preferences and culture, lead hotels to adapt their technology adoption techniques to keep up with the customers' </w:t>
      </w:r>
      <w:r w:rsidR="003A6AB5" w:rsidRPr="0041066C">
        <w:rPr>
          <w:rFonts w:ascii="Arial" w:hAnsi="Arial" w:cs="Arial"/>
          <w:sz w:val="24"/>
          <w:szCs w:val="24"/>
          <w:lang w:val="en-GB"/>
        </w:rPr>
        <w:t xml:space="preserve">expectations. According to </w:t>
      </w:r>
      <w:proofErr w:type="spellStart"/>
      <w:r w:rsidR="003A6AB5" w:rsidRPr="0041066C">
        <w:rPr>
          <w:rFonts w:ascii="Arial" w:hAnsi="Arial" w:cs="Arial"/>
          <w:sz w:val="24"/>
          <w:szCs w:val="24"/>
          <w:lang w:val="en-GB"/>
        </w:rPr>
        <w:t>Floricic</w:t>
      </w:r>
      <w:proofErr w:type="spellEnd"/>
      <w:r w:rsidR="003A6AB5" w:rsidRPr="0041066C">
        <w:rPr>
          <w:rFonts w:ascii="Arial" w:hAnsi="Arial" w:cs="Arial"/>
          <w:sz w:val="24"/>
          <w:szCs w:val="24"/>
          <w:lang w:val="en-GB"/>
        </w:rPr>
        <w:t xml:space="preserve"> (2020), t</w:t>
      </w:r>
      <w:r w:rsidR="00CB2F97" w:rsidRPr="0041066C">
        <w:rPr>
          <w:rFonts w:ascii="Arial" w:hAnsi="Arial" w:cs="Arial"/>
          <w:sz w:val="24"/>
          <w:szCs w:val="24"/>
          <w:lang w:val="en-GB"/>
        </w:rPr>
        <w:t xml:space="preserve">o serve the tech-savvy </w:t>
      </w:r>
      <w:r w:rsidR="001E4039" w:rsidRPr="0041066C">
        <w:rPr>
          <w:rFonts w:ascii="Arial" w:hAnsi="Arial" w:cs="Arial"/>
          <w:sz w:val="24"/>
          <w:szCs w:val="24"/>
          <w:lang w:val="en-GB"/>
        </w:rPr>
        <w:t>travellers</w:t>
      </w:r>
      <w:r w:rsidR="00CB2F97" w:rsidRPr="0041066C">
        <w:rPr>
          <w:rFonts w:ascii="Arial" w:hAnsi="Arial" w:cs="Arial"/>
          <w:sz w:val="24"/>
          <w:szCs w:val="24"/>
          <w:lang w:val="en-GB"/>
        </w:rPr>
        <w:t xml:space="preserve"> who are keen on seeing the world through seamless and personalized experiences, hotels equip themselves with cutting-edge technologies such as artificial intelligence (AI), machine learning (ML) and augmented reality (AR) for delivery of services and engagement. In this regard, like The Ritz-Carlton, luxury hotel chains use AI-powered chatbots and VR tours to deliver immersive and interactive </w:t>
      </w:r>
      <w:r w:rsidR="003A6AB5" w:rsidRPr="0041066C">
        <w:rPr>
          <w:rFonts w:ascii="Arial" w:hAnsi="Arial" w:cs="Arial"/>
          <w:sz w:val="24"/>
          <w:szCs w:val="24"/>
          <w:lang w:val="en-GB"/>
        </w:rPr>
        <w:t>experiences to very discerning guests (Limna, 2023</w:t>
      </w:r>
      <w:r w:rsidR="00CB2F97" w:rsidRPr="0041066C">
        <w:rPr>
          <w:rFonts w:ascii="Arial" w:hAnsi="Arial" w:cs="Arial"/>
          <w:sz w:val="24"/>
          <w:szCs w:val="24"/>
          <w:lang w:val="en-GB"/>
        </w:rPr>
        <w:t xml:space="preserve">). Using emerging technologies, hotels stand out from the pack by adopting innovative methods that resonate with a myriad of guest preferences and ultimately foster repeat business and growth in revenue. Ultimately, the hotel and hospitality industry demonstrates its ability to overcome various challenges by proactively adopting strategic technology </w:t>
      </w:r>
      <w:r w:rsidR="003A6AB5" w:rsidRPr="0041066C">
        <w:rPr>
          <w:rFonts w:ascii="Arial" w:hAnsi="Arial" w:cs="Arial"/>
          <w:sz w:val="24"/>
          <w:szCs w:val="24"/>
          <w:lang w:val="en-GB"/>
        </w:rPr>
        <w:t>(Khanna et al., 2020)</w:t>
      </w:r>
      <w:r w:rsidR="00CB2F97" w:rsidRPr="0041066C">
        <w:rPr>
          <w:rFonts w:ascii="Arial" w:hAnsi="Arial" w:cs="Arial"/>
          <w:sz w:val="24"/>
          <w:szCs w:val="24"/>
          <w:lang w:val="en-GB"/>
        </w:rPr>
        <w:t>. The sector shows its resilience and adaptability to innovations that are beneficial to hospitality and the entire industry as a whole.</w:t>
      </w:r>
    </w:p>
    <w:p w14:paraId="22E7F592" w14:textId="77777777" w:rsidR="00920BE3" w:rsidRPr="0041066C" w:rsidRDefault="00343F55" w:rsidP="0041066C">
      <w:pPr>
        <w:pStyle w:val="Heading2"/>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lastRenderedPageBreak/>
        <w:t>Strengths and Limitation</w:t>
      </w:r>
    </w:p>
    <w:p w14:paraId="37C49EA8" w14:textId="77777777" w:rsidR="00920BE3"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Looking at the industry's responses to the PESTEL factors, it is noticeable that technology is the key to overcoming challenges and making the most of opportunities. The strength of these responses is their dynamic nature, which effectively adapts technology to deal with issues of political and legal complexity. To comply with regulations such as GDPR, hotels invest heavily in reliable data security measures, which in turn builds trust and lowers the risk associated with data breaches</w:t>
      </w:r>
      <w:r w:rsidR="003A6AB5" w:rsidRPr="0041066C">
        <w:rPr>
          <w:rFonts w:ascii="Arial" w:hAnsi="Arial" w:cs="Arial"/>
          <w:sz w:val="24"/>
          <w:szCs w:val="24"/>
          <w:lang w:val="en-GB"/>
        </w:rPr>
        <w:t xml:space="preserve"> (Ali et al.., 2020)</w:t>
      </w:r>
      <w:r w:rsidRPr="0041066C">
        <w:rPr>
          <w:rFonts w:ascii="Arial" w:hAnsi="Arial" w:cs="Arial"/>
          <w:sz w:val="24"/>
          <w:szCs w:val="24"/>
          <w:lang w:val="en-GB"/>
        </w:rPr>
        <w:t>. Economically, the industry that applies cost-effective technology solutions, such as cloud computing, can achieve scalability and flexibility with lower financial risks. Additionally, the hotels integrate technology adoption with the changing social and environmental norms, which satisfies the consumer's desire for personalized experiences and sustainability. Using recent technologies like AI, ML, and AR, hotels create a unique guest experience and enhance their competitive positioning.</w:t>
      </w:r>
    </w:p>
    <w:p w14:paraId="0D076ADA" w14:textId="77777777" w:rsidR="00920BE3"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Nevertheless, such responses have their limits and challenges. Advancing tech means efficiency but can also drive away human </w:t>
      </w:r>
      <w:r w:rsidR="001E4039" w:rsidRPr="0041066C">
        <w:rPr>
          <w:rFonts w:ascii="Arial" w:hAnsi="Arial" w:cs="Arial"/>
          <w:sz w:val="24"/>
          <w:szCs w:val="24"/>
          <w:lang w:val="en-GB"/>
        </w:rPr>
        <w:t>labour</w:t>
      </w:r>
      <w:r w:rsidRPr="0041066C">
        <w:rPr>
          <w:rFonts w:ascii="Arial" w:hAnsi="Arial" w:cs="Arial"/>
          <w:sz w:val="24"/>
          <w:szCs w:val="24"/>
          <w:lang w:val="en-GB"/>
        </w:rPr>
        <w:t xml:space="preserve">, which may cause job insecurity and economic inequality. </w:t>
      </w:r>
      <w:r w:rsidR="00F6660F" w:rsidRPr="0041066C">
        <w:rPr>
          <w:rFonts w:ascii="Arial" w:hAnsi="Arial" w:cs="Arial"/>
          <w:sz w:val="24"/>
          <w:szCs w:val="24"/>
          <w:lang w:val="en-GB"/>
        </w:rPr>
        <w:t xml:space="preserve">In addition, the financial hurdles that are particularly affecting smaller businesses might deter the propagation of hi-tech tools to a wide extent. Besides, safeguarding data privacy and </w:t>
      </w:r>
      <w:r w:rsidR="001E4039" w:rsidRPr="0041066C">
        <w:rPr>
          <w:rFonts w:ascii="Arial" w:hAnsi="Arial" w:cs="Arial"/>
          <w:sz w:val="24"/>
          <w:szCs w:val="24"/>
          <w:lang w:val="en-GB"/>
        </w:rPr>
        <w:t>cyber security</w:t>
      </w:r>
      <w:r w:rsidR="00F6660F" w:rsidRPr="0041066C">
        <w:rPr>
          <w:rFonts w:ascii="Arial" w:hAnsi="Arial" w:cs="Arial"/>
          <w:sz w:val="24"/>
          <w:szCs w:val="24"/>
          <w:lang w:val="en-GB"/>
        </w:rPr>
        <w:t xml:space="preserve"> are task-to-do and a continuous investment as well as a heightened alertness is needed to earn customers' trust (</w:t>
      </w:r>
      <w:proofErr w:type="spellStart"/>
      <w:r w:rsidR="00F6660F" w:rsidRPr="0041066C">
        <w:rPr>
          <w:rFonts w:ascii="Arial" w:hAnsi="Arial" w:cs="Arial"/>
          <w:sz w:val="24"/>
          <w:szCs w:val="24"/>
          <w:lang w:val="en-GB"/>
        </w:rPr>
        <w:t>Kolobkova</w:t>
      </w:r>
      <w:proofErr w:type="spellEnd"/>
      <w:r w:rsidR="00F6660F" w:rsidRPr="0041066C">
        <w:rPr>
          <w:rFonts w:ascii="Arial" w:hAnsi="Arial" w:cs="Arial"/>
          <w:sz w:val="24"/>
          <w:szCs w:val="24"/>
          <w:lang w:val="en-GB"/>
        </w:rPr>
        <w:t xml:space="preserve"> et al., 2021). </w:t>
      </w:r>
    </w:p>
    <w:p w14:paraId="709ADC2C" w14:textId="77777777" w:rsidR="004926FC" w:rsidRPr="0041066C" w:rsidRDefault="00343F55" w:rsidP="0041066C">
      <w:pPr>
        <w:pStyle w:val="Heading1"/>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t>Future Policy and Management Options</w:t>
      </w:r>
    </w:p>
    <w:p w14:paraId="7FFD7FEA" w14:textId="77777777" w:rsidR="00501882" w:rsidRPr="0041066C" w:rsidRDefault="00501882"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In the light of the fact that technology advancements affect the hotel and hospitality sector, it is paramount to consider some future policy and management options which will be used to facilitate further development and profitable business continuity. Other policy initiatives such as the creation of a set of comprehensive regulatory policies that encompasses privacy and security together with innovation factor are also part of the plan. This thereby requires an effective collaboration with policymakers, industry experts, and technology experts with the aim of coming up with policies such as data protection, </w:t>
      </w:r>
      <w:r w:rsidR="001E4039" w:rsidRPr="0041066C">
        <w:rPr>
          <w:rFonts w:ascii="Arial" w:hAnsi="Arial" w:cs="Arial"/>
          <w:sz w:val="24"/>
          <w:szCs w:val="24"/>
          <w:lang w:val="en-GB"/>
        </w:rPr>
        <w:t>cyber security</w:t>
      </w:r>
      <w:r w:rsidRPr="0041066C">
        <w:rPr>
          <w:rFonts w:ascii="Arial" w:hAnsi="Arial" w:cs="Arial"/>
          <w:sz w:val="24"/>
          <w:szCs w:val="24"/>
          <w:lang w:val="en-GB"/>
        </w:rPr>
        <w:t xml:space="preserve">, and rightful application of technology. Additionally, it is also critical to invest in workforce training to develop workers with the necessary skills and competencies to remain productive in the face of emerging technologies. For instance, </w:t>
      </w:r>
      <w:r w:rsidRPr="0041066C">
        <w:rPr>
          <w:rFonts w:ascii="Arial" w:hAnsi="Arial" w:cs="Arial"/>
          <w:sz w:val="24"/>
          <w:szCs w:val="24"/>
          <w:lang w:val="en-GB"/>
        </w:rPr>
        <w:lastRenderedPageBreak/>
        <w:t>such techniques as data analytics, AI, and cyber security, just to mention few, are the vital functions that guarantee a successful and precise rollout of new technology solutions (</w:t>
      </w:r>
      <w:proofErr w:type="spellStart"/>
      <w:r w:rsidRPr="0041066C">
        <w:rPr>
          <w:rFonts w:ascii="Arial" w:hAnsi="Arial" w:cs="Arial"/>
          <w:sz w:val="24"/>
          <w:szCs w:val="24"/>
          <w:lang w:val="en-GB"/>
        </w:rPr>
        <w:t>Tilili</w:t>
      </w:r>
      <w:proofErr w:type="spellEnd"/>
      <w:r w:rsidRPr="0041066C">
        <w:rPr>
          <w:rFonts w:ascii="Arial" w:hAnsi="Arial" w:cs="Arial"/>
          <w:sz w:val="24"/>
          <w:szCs w:val="24"/>
          <w:lang w:val="en-GB"/>
        </w:rPr>
        <w:t xml:space="preserve"> et al</w:t>
      </w:r>
      <w:r w:rsidR="001E4039" w:rsidRPr="0041066C">
        <w:rPr>
          <w:rFonts w:ascii="Arial" w:hAnsi="Arial" w:cs="Arial"/>
          <w:sz w:val="24"/>
          <w:szCs w:val="24"/>
          <w:lang w:val="en-GB"/>
        </w:rPr>
        <w:t>.,</w:t>
      </w:r>
      <w:r w:rsidRPr="0041066C">
        <w:rPr>
          <w:rFonts w:ascii="Arial" w:hAnsi="Arial" w:cs="Arial"/>
          <w:sz w:val="24"/>
          <w:szCs w:val="24"/>
          <w:lang w:val="en-GB"/>
        </w:rPr>
        <w:t xml:space="preserve"> 2021).</w:t>
      </w:r>
    </w:p>
    <w:p w14:paraId="3B211EA2" w14:textId="77777777" w:rsidR="00C2040F" w:rsidRPr="0041066C" w:rsidRDefault="00501882"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A tactical implementation of technology application should be set for future management options by developing plans that coincide with organizational objectives and customer viewpoints. This process comprises: dedicated surveys and technology prioritization, deciding on plausible options, and installation of systematized and adaptable systems that will enhance the efficiency of operations and the experience outside the world (Car et al</w:t>
      </w:r>
      <w:r w:rsidR="001E4039" w:rsidRPr="0041066C">
        <w:rPr>
          <w:rFonts w:ascii="Arial" w:hAnsi="Arial" w:cs="Arial"/>
          <w:sz w:val="24"/>
          <w:szCs w:val="24"/>
          <w:lang w:val="en-GB"/>
        </w:rPr>
        <w:t>.,</w:t>
      </w:r>
      <w:r w:rsidRPr="0041066C">
        <w:rPr>
          <w:rFonts w:ascii="Arial" w:hAnsi="Arial" w:cs="Arial"/>
          <w:sz w:val="24"/>
          <w:szCs w:val="24"/>
          <w:lang w:val="en-GB"/>
        </w:rPr>
        <w:t xml:space="preserve"> 2020). Through the cooperation and partnership with technology providers, </w:t>
      </w:r>
      <w:r w:rsidR="001E4039" w:rsidRPr="0041066C">
        <w:rPr>
          <w:rFonts w:ascii="Arial" w:hAnsi="Arial" w:cs="Arial"/>
          <w:sz w:val="24"/>
          <w:szCs w:val="24"/>
          <w:lang w:val="en-GB"/>
        </w:rPr>
        <w:t>start-ups</w:t>
      </w:r>
      <w:r w:rsidRPr="0041066C">
        <w:rPr>
          <w:rFonts w:ascii="Arial" w:hAnsi="Arial" w:cs="Arial"/>
          <w:sz w:val="24"/>
          <w:szCs w:val="24"/>
          <w:lang w:val="en-GB"/>
        </w:rPr>
        <w:t xml:space="preserve"> and their sectors respectively, the most important factor is playing our roles as talent and resources collectors by getting together; it has the meaning that we will perform better.</w:t>
      </w:r>
    </w:p>
    <w:p w14:paraId="00A0F29D" w14:textId="77777777" w:rsidR="00C2040F"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Promoting exploration and taking risks should facilitate the organization's constant development. This means providing the employees with platforms to present new ideas, run experimental projects, and learn from achievements and mistakes</w:t>
      </w:r>
      <w:r w:rsidR="003A6AB5" w:rsidRPr="0041066C">
        <w:rPr>
          <w:rFonts w:ascii="Arial" w:hAnsi="Arial" w:cs="Arial"/>
          <w:sz w:val="24"/>
          <w:szCs w:val="24"/>
          <w:lang w:val="en-GB"/>
        </w:rPr>
        <w:t xml:space="preserve"> (Garbin et al., 2020)</w:t>
      </w:r>
      <w:r w:rsidRPr="0041066C">
        <w:rPr>
          <w:rFonts w:ascii="Arial" w:hAnsi="Arial" w:cs="Arial"/>
          <w:sz w:val="24"/>
          <w:szCs w:val="24"/>
          <w:lang w:val="en-GB"/>
        </w:rPr>
        <w:t>. Data-driven decision analytics tools should be employed to identify pricing optimization strategies, personalized gift experiences, and areas for operational improvement.</w:t>
      </w:r>
    </w:p>
    <w:p w14:paraId="398828A2" w14:textId="77777777" w:rsidR="00C2040F"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A customer-centric approach should be prioritized, putting guest needs and preferences first, and it should be gathered through polls, reviews, and social media channels to suit the customers as well. Flexibility and adaptability remain vital to resilience against volatile market dynamics and innovations</w:t>
      </w:r>
      <w:r w:rsidR="003A6AB5" w:rsidRPr="0041066C">
        <w:rPr>
          <w:rFonts w:ascii="Arial" w:hAnsi="Arial" w:cs="Arial"/>
          <w:sz w:val="24"/>
          <w:szCs w:val="24"/>
          <w:lang w:val="en-GB"/>
        </w:rPr>
        <w:t xml:space="preserve"> (Wynn &amp; Jones, 2022)</w:t>
      </w:r>
      <w:r w:rsidRPr="0041066C">
        <w:rPr>
          <w:rFonts w:ascii="Arial" w:hAnsi="Arial" w:cs="Arial"/>
          <w:sz w:val="24"/>
          <w:szCs w:val="24"/>
          <w:lang w:val="en-GB"/>
        </w:rPr>
        <w:t>. Developing a flexible culture calls for creativeness and adaptability in decision-making, acceptance of change, and, above all, switching to an approach that covers guest requirements, however changed.</w:t>
      </w:r>
    </w:p>
    <w:p w14:paraId="378BA027" w14:textId="77777777" w:rsidR="009C781E"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Technical challenges like resource scarcity, reluctance to change, and complexities must be seriously reckoned with during implementation. Generating comprehensive implementation plans, providing the needed training and support, and nurturing a supportive organizational culture stand out among other </w:t>
      </w:r>
      <w:r w:rsidR="003A6AB5" w:rsidRPr="0041066C">
        <w:rPr>
          <w:rFonts w:ascii="Arial" w:hAnsi="Arial" w:cs="Arial"/>
          <w:sz w:val="24"/>
          <w:szCs w:val="24"/>
          <w:lang w:val="en-GB"/>
        </w:rPr>
        <w:t>critical steps to be considered (Bisoi et al., 2020).</w:t>
      </w:r>
      <w:r w:rsidRPr="0041066C">
        <w:rPr>
          <w:rFonts w:ascii="Arial" w:hAnsi="Arial" w:cs="Arial"/>
          <w:sz w:val="24"/>
          <w:szCs w:val="24"/>
          <w:lang w:val="en-GB"/>
        </w:rPr>
        <w:t xml:space="preserve"> By employing technology and innovation, hotels can separate themselves from other entrants, catch the attention of technologically competent </w:t>
      </w:r>
      <w:r w:rsidRPr="0041066C">
        <w:rPr>
          <w:rFonts w:ascii="Arial" w:hAnsi="Arial" w:cs="Arial"/>
          <w:sz w:val="24"/>
          <w:szCs w:val="24"/>
          <w:lang w:val="en-GB"/>
        </w:rPr>
        <w:lastRenderedPageBreak/>
        <w:t>guests, and generate more revenues while maintaining a long-term existence and stability in the business.</w:t>
      </w:r>
    </w:p>
    <w:p w14:paraId="028BBA2F" w14:textId="77777777" w:rsidR="009C781E" w:rsidRPr="0041066C" w:rsidRDefault="00343F55" w:rsidP="0041066C">
      <w:pPr>
        <w:pStyle w:val="Heading1"/>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t>Conclusion</w:t>
      </w:r>
    </w:p>
    <w:p w14:paraId="45725186" w14:textId="77777777" w:rsidR="00CB472D" w:rsidRPr="0041066C" w:rsidRDefault="00501882" w:rsidP="0041066C">
      <w:pPr>
        <w:spacing w:line="360" w:lineRule="auto"/>
        <w:ind w:firstLine="720"/>
        <w:contextualSpacing/>
        <w:jc w:val="both"/>
        <w:rPr>
          <w:rFonts w:ascii="Arial" w:hAnsi="Arial" w:cs="Arial"/>
          <w:b/>
          <w:sz w:val="24"/>
          <w:szCs w:val="24"/>
          <w:lang w:val="en-GB"/>
        </w:rPr>
        <w:sectPr w:rsidR="00CB472D" w:rsidRPr="0041066C">
          <w:headerReference w:type="default" r:id="rId10"/>
          <w:pgSz w:w="12240" w:h="15840"/>
          <w:pgMar w:top="1440" w:right="1440" w:bottom="1440" w:left="1440" w:header="708" w:footer="708" w:gutter="0"/>
          <w:cols w:space="708"/>
          <w:docGrid w:linePitch="360"/>
        </w:sectPr>
      </w:pPr>
      <w:r w:rsidRPr="0041066C">
        <w:rPr>
          <w:rFonts w:ascii="Arial" w:hAnsi="Arial" w:cs="Arial"/>
          <w:sz w:val="24"/>
          <w:szCs w:val="24"/>
          <w:lang w:val="en-GB"/>
        </w:rPr>
        <w:t>To sum up, rapid technological growth in hotel and hospitality industry has begun to subdue the industry, developed more efficiencies in operations and improved guest experience. From adopting AI-enabled services to establishing contactless technologies, hotels are adopting innovations to meet the new demands of tourists, as well as to address challenges which might be caused by political, economic, social, technological, environmental, or legal factors. While technological advances present a great opportunity and have many advantages to offer, they do also have a downside and they can cause problems like job loss and poor cybersecurity practices. Therefore, engagement of policymakers and industry leaders into an important process will be essential for development of complete regulatory structures and acceptable solutions that can handle innovations and heightened concerns about privacy, security, and sustainability. A further implementation of the technology-driven solutions such as customer-centric innovations, continuous inventions, and these issues-handling measures can be the key for overcoming the forthcoming challenges of the hotel and hospitality sector.</w:t>
      </w:r>
      <w:r w:rsidRPr="0041066C">
        <w:rPr>
          <w:rFonts w:ascii="Arial" w:hAnsi="Arial" w:cs="Arial"/>
          <w:b/>
          <w:sz w:val="24"/>
          <w:szCs w:val="24"/>
          <w:lang w:val="en-GB"/>
        </w:rPr>
        <w:t xml:space="preserve"> </w:t>
      </w:r>
    </w:p>
    <w:p w14:paraId="4DAE6137" w14:textId="77777777" w:rsidR="0051221A" w:rsidRDefault="00343F55" w:rsidP="00030AB9">
      <w:pPr>
        <w:spacing w:line="360" w:lineRule="auto"/>
        <w:contextualSpacing/>
        <w:jc w:val="both"/>
        <w:rPr>
          <w:rFonts w:ascii="Arial" w:hAnsi="Arial" w:cs="Arial"/>
          <w:b/>
          <w:sz w:val="24"/>
          <w:szCs w:val="24"/>
          <w:lang w:val="pl-PL"/>
        </w:rPr>
      </w:pPr>
      <w:proofErr w:type="spellStart"/>
      <w:r w:rsidRPr="0041066C">
        <w:rPr>
          <w:rFonts w:ascii="Arial" w:hAnsi="Arial" w:cs="Arial"/>
          <w:b/>
          <w:sz w:val="24"/>
          <w:szCs w:val="24"/>
          <w:lang w:val="pl-PL"/>
        </w:rPr>
        <w:lastRenderedPageBreak/>
        <w:t>References</w:t>
      </w:r>
      <w:proofErr w:type="spellEnd"/>
    </w:p>
    <w:p w14:paraId="50CEEE34" w14:textId="77777777" w:rsidR="00D00B12" w:rsidRPr="0041066C" w:rsidRDefault="00D00B12"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Abdelmoaty, G. A., &amp; Soliman, S. A. E. M. (2020). Smart Technology Applications in Tourism and Hospitality Industry of The New Administrative Capital, Egypt. </w:t>
      </w:r>
      <w:r w:rsidRPr="0041066C">
        <w:rPr>
          <w:rFonts w:ascii="Arial" w:hAnsi="Arial" w:cs="Arial"/>
          <w:i/>
          <w:iCs/>
          <w:sz w:val="24"/>
          <w:szCs w:val="24"/>
          <w:shd w:val="clear" w:color="auto" w:fill="FFFFFF"/>
          <w:lang w:val="en-GB"/>
        </w:rPr>
        <w:t>Journal of Association of Arab Universities for Tourism and Hospitality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19</w:t>
      </w:r>
      <w:r w:rsidRPr="0041066C">
        <w:rPr>
          <w:rFonts w:ascii="Arial" w:hAnsi="Arial" w:cs="Arial"/>
          <w:sz w:val="24"/>
          <w:szCs w:val="24"/>
          <w:shd w:val="clear" w:color="auto" w:fill="FFFFFF"/>
          <w:lang w:val="en-GB"/>
        </w:rPr>
        <w:t>(2), 102-129.</w:t>
      </w:r>
    </w:p>
    <w:p w14:paraId="103012DB" w14:textId="77777777" w:rsidR="00DD540E" w:rsidRPr="0041066C" w:rsidRDefault="00DD540E" w:rsidP="00030AB9">
      <w:pPr>
        <w:spacing w:line="360" w:lineRule="auto"/>
        <w:ind w:left="720" w:hanging="720"/>
        <w:contextualSpacing/>
        <w:jc w:val="both"/>
        <w:rPr>
          <w:rFonts w:ascii="Arial" w:hAnsi="Arial" w:cs="Arial"/>
          <w:sz w:val="24"/>
          <w:szCs w:val="24"/>
          <w:shd w:val="clear" w:color="auto" w:fill="FFFFFF"/>
          <w:lang w:val="en-GB"/>
        </w:rPr>
      </w:pPr>
      <w:r w:rsidRPr="006871A0">
        <w:rPr>
          <w:rFonts w:ascii="Arial" w:hAnsi="Arial" w:cs="Arial"/>
          <w:sz w:val="24"/>
          <w:szCs w:val="24"/>
          <w:shd w:val="clear" w:color="auto" w:fill="FFFFFF"/>
          <w:lang w:val="it-IT"/>
        </w:rPr>
        <w:t xml:space="preserve">Ali, A., </w:t>
      </w:r>
      <w:proofErr w:type="spellStart"/>
      <w:r w:rsidRPr="006871A0">
        <w:rPr>
          <w:rFonts w:ascii="Arial" w:hAnsi="Arial" w:cs="Arial"/>
          <w:sz w:val="24"/>
          <w:szCs w:val="24"/>
          <w:shd w:val="clear" w:color="auto" w:fill="FFFFFF"/>
          <w:lang w:val="it-IT"/>
        </w:rPr>
        <w:t>Rasoolimanesh</w:t>
      </w:r>
      <w:proofErr w:type="spellEnd"/>
      <w:r w:rsidRPr="006871A0">
        <w:rPr>
          <w:rFonts w:ascii="Arial" w:hAnsi="Arial" w:cs="Arial"/>
          <w:sz w:val="24"/>
          <w:szCs w:val="24"/>
          <w:shd w:val="clear" w:color="auto" w:fill="FFFFFF"/>
          <w:lang w:val="it-IT"/>
        </w:rPr>
        <w:t xml:space="preserve">, S. M., &amp; </w:t>
      </w:r>
      <w:proofErr w:type="spellStart"/>
      <w:r w:rsidRPr="006871A0">
        <w:rPr>
          <w:rFonts w:ascii="Arial" w:hAnsi="Arial" w:cs="Arial"/>
          <w:sz w:val="24"/>
          <w:szCs w:val="24"/>
          <w:shd w:val="clear" w:color="auto" w:fill="FFFFFF"/>
          <w:lang w:val="it-IT"/>
        </w:rPr>
        <w:t>Cobanoglu</w:t>
      </w:r>
      <w:proofErr w:type="spellEnd"/>
      <w:r w:rsidRPr="006871A0">
        <w:rPr>
          <w:rFonts w:ascii="Arial" w:hAnsi="Arial" w:cs="Arial"/>
          <w:sz w:val="24"/>
          <w:szCs w:val="24"/>
          <w:shd w:val="clear" w:color="auto" w:fill="FFFFFF"/>
          <w:lang w:val="it-IT"/>
        </w:rPr>
        <w:t xml:space="preserve">, C. (2020). </w:t>
      </w:r>
      <w:r w:rsidRPr="0041066C">
        <w:rPr>
          <w:rFonts w:ascii="Arial" w:hAnsi="Arial" w:cs="Arial"/>
          <w:sz w:val="24"/>
          <w:szCs w:val="24"/>
          <w:shd w:val="clear" w:color="auto" w:fill="FFFFFF"/>
          <w:lang w:val="en-GB"/>
        </w:rPr>
        <w:t>Technology in tourism and hospitality to achieve sustainable development goals (SDGs). </w:t>
      </w:r>
      <w:r w:rsidRPr="0041066C">
        <w:rPr>
          <w:rFonts w:ascii="Arial" w:hAnsi="Arial" w:cs="Arial"/>
          <w:i/>
          <w:iCs/>
          <w:sz w:val="24"/>
          <w:szCs w:val="24"/>
          <w:shd w:val="clear" w:color="auto" w:fill="FFFFFF"/>
          <w:lang w:val="en-GB"/>
        </w:rPr>
        <w:t>Journal of Hospitality and Tourism Technology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11</w:t>
      </w:r>
      <w:r w:rsidRPr="0041066C">
        <w:rPr>
          <w:rFonts w:ascii="Arial" w:hAnsi="Arial" w:cs="Arial"/>
          <w:sz w:val="24"/>
          <w:szCs w:val="24"/>
          <w:shd w:val="clear" w:color="auto" w:fill="FFFFFF"/>
          <w:lang w:val="en-GB"/>
        </w:rPr>
        <w:t>(2), 177-181.</w:t>
      </w:r>
    </w:p>
    <w:p w14:paraId="02866F12" w14:textId="77777777" w:rsidR="00D21BD0" w:rsidRPr="0041066C" w:rsidRDefault="00D21BD0"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Answer, M. K., Yousaf, Z., Usman, M., &amp; Yousaf, S. (2020). Towards strategic business performance of the hospitality sector: Nexus of ICT, E-marketing and organizational readiness. </w:t>
      </w:r>
      <w:r w:rsidRPr="0041066C">
        <w:rPr>
          <w:rFonts w:ascii="Arial" w:hAnsi="Arial" w:cs="Arial"/>
          <w:i/>
          <w:iCs/>
          <w:sz w:val="24"/>
          <w:szCs w:val="24"/>
          <w:shd w:val="clear" w:color="auto" w:fill="FFFFFF"/>
          <w:lang w:val="en-GB"/>
        </w:rPr>
        <w:t>Sustainability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12</w:t>
      </w:r>
      <w:r w:rsidRPr="0041066C">
        <w:rPr>
          <w:rFonts w:ascii="Arial" w:hAnsi="Arial" w:cs="Arial"/>
          <w:sz w:val="24"/>
          <w:szCs w:val="24"/>
          <w:shd w:val="clear" w:color="auto" w:fill="FFFFFF"/>
          <w:lang w:val="en-GB"/>
        </w:rPr>
        <w:t>(4), 1346.</w:t>
      </w:r>
    </w:p>
    <w:p w14:paraId="754EC764" w14:textId="77777777" w:rsidR="002C664B" w:rsidRPr="0041066C" w:rsidRDefault="002C664B"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Bayram, G. E. (2020). Impact of information technology on tourism. </w:t>
      </w:r>
      <w:r w:rsidRPr="0041066C">
        <w:rPr>
          <w:rFonts w:ascii="Arial" w:hAnsi="Arial" w:cs="Arial"/>
          <w:i/>
          <w:iCs/>
          <w:sz w:val="24"/>
          <w:szCs w:val="24"/>
          <w:shd w:val="clear" w:color="auto" w:fill="FFFFFF"/>
          <w:lang w:val="en-GB"/>
        </w:rPr>
        <w:t>The Emerald Handbook of ICT in Tourism and Hospitality</w:t>
      </w:r>
      <w:r w:rsidRPr="0041066C">
        <w:rPr>
          <w:rFonts w:ascii="Arial" w:hAnsi="Arial" w:cs="Arial"/>
          <w:sz w:val="24"/>
          <w:szCs w:val="24"/>
          <w:shd w:val="clear" w:color="auto" w:fill="FFFFFF"/>
          <w:lang w:val="en-GB"/>
        </w:rPr>
        <w:t> (pp. 243-257). Emerald Publishing Limited.</w:t>
      </w:r>
    </w:p>
    <w:p w14:paraId="1E6344DB" w14:textId="77777777" w:rsidR="006D5F8F" w:rsidRPr="006871A0" w:rsidRDefault="006D5F8F" w:rsidP="00030AB9">
      <w:pPr>
        <w:spacing w:line="360" w:lineRule="auto"/>
        <w:ind w:left="720" w:hanging="720"/>
        <w:contextualSpacing/>
        <w:jc w:val="both"/>
        <w:rPr>
          <w:rFonts w:ascii="Arial" w:hAnsi="Arial" w:cs="Arial"/>
          <w:sz w:val="24"/>
          <w:szCs w:val="24"/>
          <w:shd w:val="clear" w:color="auto" w:fill="FFFFFF"/>
          <w:lang w:val="pl-PL"/>
        </w:rPr>
      </w:pPr>
      <w:r w:rsidRPr="0041066C">
        <w:rPr>
          <w:rFonts w:ascii="Arial" w:hAnsi="Arial" w:cs="Arial"/>
          <w:sz w:val="24"/>
          <w:szCs w:val="24"/>
          <w:shd w:val="clear" w:color="auto" w:fill="FFFFFF"/>
          <w:lang w:val="en-GB"/>
        </w:rPr>
        <w:t xml:space="preserve">Bhatti, M. A., &amp; </w:t>
      </w:r>
      <w:proofErr w:type="spellStart"/>
      <w:r w:rsidRPr="0041066C">
        <w:rPr>
          <w:rFonts w:ascii="Arial" w:hAnsi="Arial" w:cs="Arial"/>
          <w:sz w:val="24"/>
          <w:szCs w:val="24"/>
          <w:shd w:val="clear" w:color="auto" w:fill="FFFFFF"/>
          <w:lang w:val="en-GB"/>
        </w:rPr>
        <w:t>Alawad</w:t>
      </w:r>
      <w:proofErr w:type="spellEnd"/>
      <w:r w:rsidRPr="0041066C">
        <w:rPr>
          <w:rFonts w:ascii="Arial" w:hAnsi="Arial" w:cs="Arial"/>
          <w:sz w:val="24"/>
          <w:szCs w:val="24"/>
          <w:shd w:val="clear" w:color="auto" w:fill="FFFFFF"/>
          <w:lang w:val="en-GB"/>
        </w:rPr>
        <w:t xml:space="preserve">, W. A. (2023). Technology Adoption and Customer Loyalty in Hospitality Sector: Mediating Role of Customer Satisfaction and Engagement. </w:t>
      </w:r>
      <w:r w:rsidRPr="006871A0">
        <w:rPr>
          <w:rFonts w:ascii="Arial" w:hAnsi="Arial" w:cs="Arial"/>
          <w:i/>
          <w:iCs/>
          <w:sz w:val="24"/>
          <w:szCs w:val="24"/>
          <w:shd w:val="clear" w:color="auto" w:fill="FFFFFF"/>
          <w:lang w:val="pl-PL"/>
        </w:rPr>
        <w:t>Przestrzeń Społeczna (</w:t>
      </w:r>
      <w:proofErr w:type="spellStart"/>
      <w:r w:rsidRPr="006871A0">
        <w:rPr>
          <w:rFonts w:ascii="Arial" w:hAnsi="Arial" w:cs="Arial"/>
          <w:i/>
          <w:iCs/>
          <w:sz w:val="24"/>
          <w:szCs w:val="24"/>
          <w:shd w:val="clear" w:color="auto" w:fill="FFFFFF"/>
          <w:lang w:val="pl-PL"/>
        </w:rPr>
        <w:t>Social</w:t>
      </w:r>
      <w:proofErr w:type="spellEnd"/>
      <w:r w:rsidRPr="006871A0">
        <w:rPr>
          <w:rFonts w:ascii="Arial" w:hAnsi="Arial" w:cs="Arial"/>
          <w:i/>
          <w:iCs/>
          <w:sz w:val="24"/>
          <w:szCs w:val="24"/>
          <w:shd w:val="clear" w:color="auto" w:fill="FFFFFF"/>
          <w:lang w:val="pl-PL"/>
        </w:rPr>
        <w:t xml:space="preserve"> Space)</w:t>
      </w:r>
      <w:r w:rsidRPr="006871A0">
        <w:rPr>
          <w:rFonts w:ascii="Arial" w:hAnsi="Arial" w:cs="Arial"/>
          <w:sz w:val="24"/>
          <w:szCs w:val="24"/>
          <w:shd w:val="clear" w:color="auto" w:fill="FFFFFF"/>
          <w:lang w:val="pl-PL"/>
        </w:rPr>
        <w:t>, </w:t>
      </w:r>
      <w:r w:rsidRPr="006871A0">
        <w:rPr>
          <w:rFonts w:ascii="Arial" w:hAnsi="Arial" w:cs="Arial"/>
          <w:i/>
          <w:iCs/>
          <w:sz w:val="24"/>
          <w:szCs w:val="24"/>
          <w:shd w:val="clear" w:color="auto" w:fill="FFFFFF"/>
          <w:lang w:val="pl-PL"/>
        </w:rPr>
        <w:t>23</w:t>
      </w:r>
      <w:r w:rsidRPr="006871A0">
        <w:rPr>
          <w:rFonts w:ascii="Arial" w:hAnsi="Arial" w:cs="Arial"/>
          <w:sz w:val="24"/>
          <w:szCs w:val="24"/>
          <w:shd w:val="clear" w:color="auto" w:fill="FFFFFF"/>
          <w:lang w:val="pl-PL"/>
        </w:rPr>
        <w:t>(3), 431-459.</w:t>
      </w:r>
    </w:p>
    <w:p w14:paraId="440E7142" w14:textId="77777777" w:rsidR="00851720" w:rsidRPr="0041066C" w:rsidRDefault="00851720" w:rsidP="00030AB9">
      <w:pPr>
        <w:spacing w:line="360" w:lineRule="auto"/>
        <w:ind w:left="720" w:hanging="720"/>
        <w:contextualSpacing/>
        <w:jc w:val="both"/>
        <w:rPr>
          <w:rFonts w:ascii="Arial" w:hAnsi="Arial" w:cs="Arial"/>
          <w:sz w:val="24"/>
          <w:szCs w:val="24"/>
          <w:shd w:val="clear" w:color="auto" w:fill="FFFFFF"/>
          <w:lang w:val="en-GB"/>
        </w:rPr>
      </w:pPr>
      <w:proofErr w:type="spellStart"/>
      <w:r w:rsidRPr="0041066C">
        <w:rPr>
          <w:rFonts w:ascii="Arial" w:hAnsi="Arial" w:cs="Arial"/>
          <w:sz w:val="24"/>
          <w:szCs w:val="24"/>
          <w:shd w:val="clear" w:color="auto" w:fill="FFFFFF"/>
          <w:lang w:val="pl-PL"/>
        </w:rPr>
        <w:t>Bisoi</w:t>
      </w:r>
      <w:proofErr w:type="spellEnd"/>
      <w:r w:rsidRPr="0041066C">
        <w:rPr>
          <w:rFonts w:ascii="Arial" w:hAnsi="Arial" w:cs="Arial"/>
          <w:sz w:val="24"/>
          <w:szCs w:val="24"/>
          <w:shd w:val="clear" w:color="auto" w:fill="FFFFFF"/>
          <w:lang w:val="pl-PL"/>
        </w:rPr>
        <w:t xml:space="preserve">, S., Roy, M., &amp; </w:t>
      </w:r>
      <w:proofErr w:type="spellStart"/>
      <w:r w:rsidRPr="0041066C">
        <w:rPr>
          <w:rFonts w:ascii="Arial" w:hAnsi="Arial" w:cs="Arial"/>
          <w:sz w:val="24"/>
          <w:szCs w:val="24"/>
          <w:shd w:val="clear" w:color="auto" w:fill="FFFFFF"/>
          <w:lang w:val="pl-PL"/>
        </w:rPr>
        <w:t>Samal</w:t>
      </w:r>
      <w:proofErr w:type="spellEnd"/>
      <w:r w:rsidRPr="0041066C">
        <w:rPr>
          <w:rFonts w:ascii="Arial" w:hAnsi="Arial" w:cs="Arial"/>
          <w:sz w:val="24"/>
          <w:szCs w:val="24"/>
          <w:shd w:val="clear" w:color="auto" w:fill="FFFFFF"/>
          <w:lang w:val="pl-PL"/>
        </w:rPr>
        <w:t xml:space="preserve">, A. (2020). </w:t>
      </w:r>
      <w:r w:rsidRPr="0041066C">
        <w:rPr>
          <w:rFonts w:ascii="Arial" w:hAnsi="Arial" w:cs="Arial"/>
          <w:sz w:val="24"/>
          <w:szCs w:val="24"/>
          <w:shd w:val="clear" w:color="auto" w:fill="FFFFFF"/>
          <w:lang w:val="en-GB"/>
        </w:rPr>
        <w:t>Impact of artificial intelligence in the hospitality industry. </w:t>
      </w:r>
      <w:r w:rsidRPr="0041066C">
        <w:rPr>
          <w:rFonts w:ascii="Arial" w:hAnsi="Arial" w:cs="Arial"/>
          <w:i/>
          <w:iCs/>
          <w:sz w:val="24"/>
          <w:szCs w:val="24"/>
          <w:shd w:val="clear" w:color="auto" w:fill="FFFFFF"/>
          <w:lang w:val="en-GB"/>
        </w:rPr>
        <w:t>International Journal of Advanced Science and Technology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29</w:t>
      </w:r>
      <w:r w:rsidRPr="0041066C">
        <w:rPr>
          <w:rFonts w:ascii="Arial" w:hAnsi="Arial" w:cs="Arial"/>
          <w:sz w:val="24"/>
          <w:szCs w:val="24"/>
          <w:shd w:val="clear" w:color="auto" w:fill="FFFFFF"/>
          <w:lang w:val="en-GB"/>
        </w:rPr>
        <w:t>(5), 4265-4276.</w:t>
      </w:r>
    </w:p>
    <w:p w14:paraId="720414EF" w14:textId="77777777" w:rsidR="00851720" w:rsidRPr="0041066C" w:rsidRDefault="00851720" w:rsidP="00030AB9">
      <w:pPr>
        <w:spacing w:line="360" w:lineRule="auto"/>
        <w:ind w:left="720" w:hanging="720"/>
        <w:contextualSpacing/>
        <w:jc w:val="both"/>
        <w:rPr>
          <w:rFonts w:ascii="Arial" w:hAnsi="Arial" w:cs="Arial"/>
          <w:sz w:val="24"/>
          <w:szCs w:val="24"/>
          <w:shd w:val="clear" w:color="auto" w:fill="FFFFFF"/>
          <w:lang w:val="en-GB"/>
        </w:rPr>
      </w:pPr>
      <w:proofErr w:type="spellStart"/>
      <w:r w:rsidRPr="0041066C">
        <w:rPr>
          <w:rFonts w:ascii="Arial" w:hAnsi="Arial" w:cs="Arial"/>
          <w:sz w:val="24"/>
          <w:szCs w:val="24"/>
          <w:shd w:val="clear" w:color="auto" w:fill="FFFFFF"/>
          <w:lang w:val="en-GB"/>
        </w:rPr>
        <w:t>Buhalis</w:t>
      </w:r>
      <w:proofErr w:type="spellEnd"/>
      <w:r w:rsidRPr="0041066C">
        <w:rPr>
          <w:rFonts w:ascii="Arial" w:hAnsi="Arial" w:cs="Arial"/>
          <w:sz w:val="24"/>
          <w:szCs w:val="24"/>
          <w:shd w:val="clear" w:color="auto" w:fill="FFFFFF"/>
          <w:lang w:val="en-GB"/>
        </w:rPr>
        <w:t xml:space="preserve">, D., Efthymiou, L., </w:t>
      </w:r>
      <w:proofErr w:type="spellStart"/>
      <w:r w:rsidRPr="0041066C">
        <w:rPr>
          <w:rFonts w:ascii="Arial" w:hAnsi="Arial" w:cs="Arial"/>
          <w:sz w:val="24"/>
          <w:szCs w:val="24"/>
          <w:shd w:val="clear" w:color="auto" w:fill="FFFFFF"/>
          <w:lang w:val="en-GB"/>
        </w:rPr>
        <w:t>Uzunboylu</w:t>
      </w:r>
      <w:proofErr w:type="spellEnd"/>
      <w:r w:rsidRPr="0041066C">
        <w:rPr>
          <w:rFonts w:ascii="Arial" w:hAnsi="Arial" w:cs="Arial"/>
          <w:sz w:val="24"/>
          <w:szCs w:val="24"/>
          <w:shd w:val="clear" w:color="auto" w:fill="FFFFFF"/>
          <w:lang w:val="en-GB"/>
        </w:rPr>
        <w:t xml:space="preserve">, N., &amp; </w:t>
      </w:r>
      <w:proofErr w:type="spellStart"/>
      <w:r w:rsidRPr="0041066C">
        <w:rPr>
          <w:rFonts w:ascii="Arial" w:hAnsi="Arial" w:cs="Arial"/>
          <w:sz w:val="24"/>
          <w:szCs w:val="24"/>
          <w:shd w:val="clear" w:color="auto" w:fill="FFFFFF"/>
          <w:lang w:val="en-GB"/>
        </w:rPr>
        <w:t>Thrassou</w:t>
      </w:r>
      <w:proofErr w:type="spellEnd"/>
      <w:r w:rsidRPr="0041066C">
        <w:rPr>
          <w:rFonts w:ascii="Arial" w:hAnsi="Arial" w:cs="Arial"/>
          <w:sz w:val="24"/>
          <w:szCs w:val="24"/>
          <w:shd w:val="clear" w:color="auto" w:fill="FFFFFF"/>
          <w:lang w:val="en-GB"/>
        </w:rPr>
        <w:t xml:space="preserve">, A. (2024). Charting the progress of technology adoption in tourism and hospitality in the era of Industry 4.0. </w:t>
      </w:r>
      <w:proofErr w:type="spellStart"/>
      <w:r w:rsidRPr="0041066C">
        <w:rPr>
          <w:rFonts w:ascii="Arial" w:hAnsi="Arial" w:cs="Arial"/>
          <w:i/>
          <w:iCs/>
          <w:sz w:val="24"/>
          <w:szCs w:val="24"/>
          <w:shd w:val="clear" w:color="auto" w:fill="FFFFFF"/>
          <w:lang w:val="en-GB"/>
        </w:rPr>
        <w:t>EuroMed</w:t>
      </w:r>
      <w:proofErr w:type="spellEnd"/>
      <w:r w:rsidRPr="0041066C">
        <w:rPr>
          <w:rFonts w:ascii="Arial" w:hAnsi="Arial" w:cs="Arial"/>
          <w:i/>
          <w:iCs/>
          <w:sz w:val="24"/>
          <w:szCs w:val="24"/>
          <w:shd w:val="clear" w:color="auto" w:fill="FFFFFF"/>
          <w:lang w:val="en-GB"/>
        </w:rPr>
        <w:t xml:space="preserve"> Journal of Business</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19</w:t>
      </w:r>
      <w:r w:rsidRPr="0041066C">
        <w:rPr>
          <w:rFonts w:ascii="Arial" w:hAnsi="Arial" w:cs="Arial"/>
          <w:sz w:val="24"/>
          <w:szCs w:val="24"/>
          <w:shd w:val="clear" w:color="auto" w:fill="FFFFFF"/>
          <w:lang w:val="en-GB"/>
        </w:rPr>
        <w:t>(1), 1-20.</w:t>
      </w:r>
    </w:p>
    <w:p w14:paraId="7775B62F" w14:textId="77777777" w:rsidR="00A75D9A" w:rsidRDefault="00A75D9A"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Car, Tomislav, and Ljubica </w:t>
      </w:r>
      <w:proofErr w:type="spellStart"/>
      <w:r w:rsidRPr="0041066C">
        <w:rPr>
          <w:rFonts w:ascii="Arial" w:hAnsi="Arial" w:cs="Arial"/>
          <w:sz w:val="24"/>
          <w:szCs w:val="24"/>
          <w:shd w:val="clear" w:color="auto" w:fill="FFFFFF"/>
          <w:lang w:val="en-GB"/>
        </w:rPr>
        <w:t>Pılepıć</w:t>
      </w:r>
      <w:proofErr w:type="spellEnd"/>
      <w:r w:rsidRPr="0041066C">
        <w:rPr>
          <w:rFonts w:ascii="Arial" w:hAnsi="Arial" w:cs="Arial"/>
          <w:sz w:val="24"/>
          <w:szCs w:val="24"/>
          <w:shd w:val="clear" w:color="auto" w:fill="FFFFFF"/>
          <w:lang w:val="en-GB"/>
        </w:rPr>
        <w:t xml:space="preserve"> </w:t>
      </w:r>
      <w:proofErr w:type="spellStart"/>
      <w:r w:rsidRPr="0041066C">
        <w:rPr>
          <w:rFonts w:ascii="Arial" w:hAnsi="Arial" w:cs="Arial"/>
          <w:sz w:val="24"/>
          <w:szCs w:val="24"/>
          <w:shd w:val="clear" w:color="auto" w:fill="FFFFFF"/>
          <w:lang w:val="en-GB"/>
        </w:rPr>
        <w:t>Stıfanıch</w:t>
      </w:r>
      <w:proofErr w:type="spellEnd"/>
      <w:r w:rsidRPr="0041066C">
        <w:rPr>
          <w:rFonts w:ascii="Arial" w:hAnsi="Arial" w:cs="Arial"/>
          <w:sz w:val="24"/>
          <w:szCs w:val="24"/>
          <w:shd w:val="clear" w:color="auto" w:fill="FFFFFF"/>
          <w:lang w:val="en-GB"/>
        </w:rPr>
        <w:t>. "Mobile technology: a tool to increase hotel sales and revenue." </w:t>
      </w:r>
      <w:r w:rsidRPr="0041066C">
        <w:rPr>
          <w:rFonts w:ascii="Arial" w:hAnsi="Arial" w:cs="Arial"/>
          <w:i/>
          <w:iCs/>
          <w:sz w:val="24"/>
          <w:szCs w:val="24"/>
          <w:shd w:val="clear" w:color="auto" w:fill="FFFFFF"/>
          <w:lang w:val="en-GB"/>
        </w:rPr>
        <w:t>Economics Business and Organization Research</w:t>
      </w:r>
      <w:r w:rsidRPr="0041066C">
        <w:rPr>
          <w:rFonts w:ascii="Arial" w:hAnsi="Arial" w:cs="Arial"/>
          <w:sz w:val="24"/>
          <w:szCs w:val="24"/>
          <w:shd w:val="clear" w:color="auto" w:fill="FFFFFF"/>
          <w:lang w:val="en-GB"/>
        </w:rPr>
        <w:t> (2020): 454-465.</w:t>
      </w:r>
    </w:p>
    <w:p w14:paraId="07974E4B" w14:textId="77777777" w:rsidR="005D574E" w:rsidRPr="0041066C" w:rsidRDefault="005D574E" w:rsidP="00030AB9">
      <w:pPr>
        <w:spacing w:line="360" w:lineRule="auto"/>
        <w:ind w:left="720" w:hanging="720"/>
        <w:contextualSpacing/>
        <w:jc w:val="both"/>
        <w:rPr>
          <w:rFonts w:ascii="Arial" w:hAnsi="Arial" w:cs="Arial"/>
          <w:sz w:val="24"/>
          <w:szCs w:val="24"/>
          <w:shd w:val="clear" w:color="auto" w:fill="FFFFFF"/>
          <w:lang w:val="en-GB"/>
        </w:rPr>
      </w:pPr>
      <w:proofErr w:type="spellStart"/>
      <w:r w:rsidRPr="0041066C">
        <w:rPr>
          <w:rFonts w:ascii="Arial" w:hAnsi="Arial" w:cs="Arial"/>
          <w:sz w:val="24"/>
          <w:szCs w:val="24"/>
          <w:shd w:val="clear" w:color="auto" w:fill="FFFFFF"/>
          <w:lang w:val="en-GB"/>
        </w:rPr>
        <w:t>Floričić</w:t>
      </w:r>
      <w:proofErr w:type="spellEnd"/>
      <w:r w:rsidRPr="0041066C">
        <w:rPr>
          <w:rFonts w:ascii="Arial" w:hAnsi="Arial" w:cs="Arial"/>
          <w:sz w:val="24"/>
          <w:szCs w:val="24"/>
          <w:shd w:val="clear" w:color="auto" w:fill="FFFFFF"/>
          <w:lang w:val="en-GB"/>
        </w:rPr>
        <w:t xml:space="preserve">, T. (2020). Sustainable solutions in the hospitality industry and competitiveness context of "green hotels." </w:t>
      </w:r>
      <w:r w:rsidRPr="0041066C">
        <w:rPr>
          <w:rFonts w:ascii="Arial" w:hAnsi="Arial" w:cs="Arial"/>
          <w:i/>
          <w:iCs/>
          <w:sz w:val="24"/>
          <w:szCs w:val="24"/>
          <w:shd w:val="clear" w:color="auto" w:fill="FFFFFF"/>
          <w:lang w:val="en-GB"/>
        </w:rPr>
        <w:t>Civil Engineering Journal</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6</w:t>
      </w:r>
      <w:r w:rsidRPr="0041066C">
        <w:rPr>
          <w:rFonts w:ascii="Arial" w:hAnsi="Arial" w:cs="Arial"/>
          <w:sz w:val="24"/>
          <w:szCs w:val="24"/>
          <w:shd w:val="clear" w:color="auto" w:fill="FFFFFF"/>
          <w:lang w:val="en-GB"/>
        </w:rPr>
        <w:t>(6), 1104–1113.</w:t>
      </w:r>
    </w:p>
    <w:p w14:paraId="1C8E2D1F" w14:textId="77777777" w:rsidR="005D574E" w:rsidRDefault="005D574E" w:rsidP="00030AB9">
      <w:pPr>
        <w:spacing w:line="360" w:lineRule="auto"/>
        <w:ind w:left="720" w:hanging="720"/>
        <w:contextualSpacing/>
        <w:jc w:val="both"/>
        <w:rPr>
          <w:rFonts w:ascii="Arial" w:hAnsi="Arial" w:cs="Arial"/>
          <w:sz w:val="24"/>
          <w:szCs w:val="24"/>
          <w:shd w:val="clear" w:color="auto" w:fill="FFFFFF"/>
          <w:lang w:val="en-GB"/>
        </w:rPr>
      </w:pPr>
    </w:p>
    <w:p w14:paraId="332F9C8C" w14:textId="77777777" w:rsidR="0004686D" w:rsidRPr="0041066C" w:rsidRDefault="0004686D" w:rsidP="00030AB9">
      <w:pPr>
        <w:spacing w:line="360" w:lineRule="auto"/>
        <w:ind w:left="720" w:hanging="720"/>
        <w:contextualSpacing/>
        <w:jc w:val="both"/>
        <w:rPr>
          <w:rFonts w:ascii="Arial" w:hAnsi="Arial" w:cs="Arial"/>
          <w:sz w:val="24"/>
          <w:szCs w:val="24"/>
          <w:shd w:val="clear" w:color="auto" w:fill="FFFFFF"/>
          <w:lang w:val="en-GB"/>
        </w:rPr>
      </w:pPr>
    </w:p>
    <w:p w14:paraId="74805E50" w14:textId="77777777" w:rsidR="006871A0" w:rsidRPr="0041066C" w:rsidRDefault="006871A0"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lastRenderedPageBreak/>
        <w:t xml:space="preserve">Garbin </w:t>
      </w:r>
      <w:proofErr w:type="spellStart"/>
      <w:r w:rsidRPr="0041066C">
        <w:rPr>
          <w:rFonts w:ascii="Arial" w:hAnsi="Arial" w:cs="Arial"/>
          <w:sz w:val="24"/>
          <w:szCs w:val="24"/>
          <w:shd w:val="clear" w:color="auto" w:fill="FFFFFF"/>
          <w:lang w:val="en-GB"/>
        </w:rPr>
        <w:t>Praničević</w:t>
      </w:r>
      <w:proofErr w:type="spellEnd"/>
      <w:r w:rsidRPr="0041066C">
        <w:rPr>
          <w:rFonts w:ascii="Arial" w:hAnsi="Arial" w:cs="Arial"/>
          <w:sz w:val="24"/>
          <w:szCs w:val="24"/>
          <w:shd w:val="clear" w:color="auto" w:fill="FFFFFF"/>
          <w:lang w:val="en-GB"/>
        </w:rPr>
        <w:t>, D., &amp; Mandić, A. (2020). ICTs in the hospitality industry: An importance-performance analysis among small family-owned hotels. </w:t>
      </w:r>
      <w:r w:rsidRPr="0041066C">
        <w:rPr>
          <w:rFonts w:ascii="Arial" w:hAnsi="Arial" w:cs="Arial"/>
          <w:i/>
          <w:iCs/>
          <w:sz w:val="24"/>
          <w:szCs w:val="24"/>
          <w:shd w:val="clear" w:color="auto" w:fill="FFFFFF"/>
          <w:lang w:val="en-GB"/>
        </w:rPr>
        <w:t>Tourism: An international interdisciplinary journal</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68</w:t>
      </w:r>
      <w:r w:rsidRPr="0041066C">
        <w:rPr>
          <w:rFonts w:ascii="Arial" w:hAnsi="Arial" w:cs="Arial"/>
          <w:sz w:val="24"/>
          <w:szCs w:val="24"/>
          <w:shd w:val="clear" w:color="auto" w:fill="FFFFFF"/>
          <w:lang w:val="en-GB"/>
        </w:rPr>
        <w:t>(2), 221-234.</w:t>
      </w:r>
    </w:p>
    <w:p w14:paraId="0F9A906F" w14:textId="02780FE4" w:rsidR="006871A0" w:rsidRPr="0041066C" w:rsidRDefault="006871A0"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Gonzalez, R., Gasco, J., &amp; Llopis, J. (2020). Information and communication technologies and human resources in hospitality and tourism. </w:t>
      </w:r>
      <w:r w:rsidRPr="0041066C">
        <w:rPr>
          <w:rFonts w:ascii="Arial" w:hAnsi="Arial" w:cs="Arial"/>
          <w:i/>
          <w:iCs/>
          <w:sz w:val="24"/>
          <w:szCs w:val="24"/>
          <w:shd w:val="clear" w:color="auto" w:fill="FFFFFF"/>
          <w:lang w:val="en-GB"/>
        </w:rPr>
        <w:t>International Journal of Contemporary Hospitality Management</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32</w:t>
      </w:r>
      <w:r w:rsidRPr="0041066C">
        <w:rPr>
          <w:rFonts w:ascii="Arial" w:hAnsi="Arial" w:cs="Arial"/>
          <w:sz w:val="24"/>
          <w:szCs w:val="24"/>
          <w:shd w:val="clear" w:color="auto" w:fill="FFFFFF"/>
          <w:lang w:val="en-GB"/>
        </w:rPr>
        <w:t>(11), 3545-3579.</w:t>
      </w:r>
    </w:p>
    <w:p w14:paraId="16932AF1" w14:textId="77777777" w:rsidR="001E35B5" w:rsidRDefault="001E35B5"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Han, D., Hou, H., Wu, H., &amp; Lai, J. H. (2021). </w:t>
      </w:r>
      <w:proofErr w:type="spellStart"/>
      <w:r w:rsidRPr="0041066C">
        <w:rPr>
          <w:rFonts w:ascii="Arial" w:hAnsi="Arial" w:cs="Arial"/>
          <w:sz w:val="24"/>
          <w:szCs w:val="24"/>
          <w:shd w:val="clear" w:color="auto" w:fill="FFFFFF"/>
          <w:lang w:val="en-GB"/>
        </w:rPr>
        <w:t>Modeling</w:t>
      </w:r>
      <w:proofErr w:type="spellEnd"/>
      <w:r w:rsidRPr="0041066C">
        <w:rPr>
          <w:rFonts w:ascii="Arial" w:hAnsi="Arial" w:cs="Arial"/>
          <w:sz w:val="24"/>
          <w:szCs w:val="24"/>
          <w:shd w:val="clear" w:color="auto" w:fill="FFFFFF"/>
          <w:lang w:val="en-GB"/>
        </w:rPr>
        <w:t xml:space="preserve"> tourists' acceptance of hotel experience-enhancement Smart technologies. </w:t>
      </w:r>
      <w:r w:rsidRPr="0041066C">
        <w:rPr>
          <w:rFonts w:ascii="Arial" w:hAnsi="Arial" w:cs="Arial"/>
          <w:i/>
          <w:iCs/>
          <w:sz w:val="24"/>
          <w:szCs w:val="24"/>
          <w:shd w:val="clear" w:color="auto" w:fill="FFFFFF"/>
          <w:lang w:val="en-GB"/>
        </w:rPr>
        <w:t>Sustainability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13</w:t>
      </w:r>
      <w:r w:rsidRPr="0041066C">
        <w:rPr>
          <w:rFonts w:ascii="Arial" w:hAnsi="Arial" w:cs="Arial"/>
          <w:sz w:val="24"/>
          <w:szCs w:val="24"/>
          <w:shd w:val="clear" w:color="auto" w:fill="FFFFFF"/>
          <w:lang w:val="en-GB"/>
        </w:rPr>
        <w:t>(8), 4462.</w:t>
      </w:r>
    </w:p>
    <w:p w14:paraId="6640F1E5" w14:textId="7441A121" w:rsidR="00D44EEE" w:rsidRPr="0060342F" w:rsidRDefault="00D44EEE" w:rsidP="00030AB9">
      <w:pPr>
        <w:spacing w:line="360" w:lineRule="auto"/>
        <w:ind w:left="720" w:hanging="720"/>
        <w:contextualSpacing/>
        <w:jc w:val="both"/>
        <w:rPr>
          <w:rFonts w:ascii="Arial" w:hAnsi="Arial" w:cs="Arial"/>
          <w:sz w:val="24"/>
          <w:szCs w:val="24"/>
          <w:lang w:val="en-GB"/>
        </w:rPr>
      </w:pPr>
      <w:r w:rsidRPr="006871A0">
        <w:rPr>
          <w:rFonts w:ascii="Arial" w:hAnsi="Arial" w:cs="Arial"/>
          <w:sz w:val="24"/>
          <w:szCs w:val="24"/>
          <w:shd w:val="clear" w:color="auto" w:fill="FFFFFF"/>
          <w:lang w:val="de-DE"/>
        </w:rPr>
        <w:t xml:space="preserve">Hsu, H., &amp; Tseng, K. F. (2022). </w:t>
      </w:r>
      <w:r w:rsidRPr="0041066C">
        <w:rPr>
          <w:rFonts w:ascii="Arial" w:hAnsi="Arial" w:cs="Arial"/>
          <w:sz w:val="24"/>
          <w:szCs w:val="24"/>
          <w:shd w:val="clear" w:color="auto" w:fill="FFFFFF"/>
          <w:lang w:val="en-GB"/>
        </w:rPr>
        <w:t xml:space="preserve">Facing the era of smartness: Constructing a framework of required technology competencies for hospitality practitioners. </w:t>
      </w:r>
      <w:r w:rsidRPr="0041066C">
        <w:rPr>
          <w:rFonts w:ascii="Arial" w:hAnsi="Arial" w:cs="Arial"/>
          <w:i/>
          <w:iCs/>
          <w:sz w:val="24"/>
          <w:szCs w:val="24"/>
          <w:shd w:val="clear" w:color="auto" w:fill="FFFFFF"/>
          <w:lang w:val="en-GB"/>
        </w:rPr>
        <w:t>Journal of Hospitality and Tourism Technology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13</w:t>
      </w:r>
      <w:r w:rsidRPr="0041066C">
        <w:rPr>
          <w:rFonts w:ascii="Arial" w:hAnsi="Arial" w:cs="Arial"/>
          <w:sz w:val="24"/>
          <w:szCs w:val="24"/>
          <w:shd w:val="clear" w:color="auto" w:fill="FFFFFF"/>
          <w:lang w:val="en-GB"/>
        </w:rPr>
        <w:t>(3), 500-526.</w:t>
      </w:r>
    </w:p>
    <w:p w14:paraId="0DD307A5" w14:textId="77777777" w:rsidR="001E35B5" w:rsidRPr="0041066C" w:rsidRDefault="001E35B5"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Hua, N. (2020). Do information technology (IT) capabilities affect hotel competitiveness? </w:t>
      </w:r>
      <w:r w:rsidRPr="0041066C">
        <w:rPr>
          <w:rFonts w:ascii="Arial" w:hAnsi="Arial" w:cs="Arial"/>
          <w:i/>
          <w:iCs/>
          <w:sz w:val="24"/>
          <w:szCs w:val="24"/>
          <w:shd w:val="clear" w:color="auto" w:fill="FFFFFF"/>
          <w:lang w:val="en-GB"/>
        </w:rPr>
        <w:t>Journal of Hospitality and Tourism Technology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11</w:t>
      </w:r>
      <w:r w:rsidRPr="0041066C">
        <w:rPr>
          <w:rFonts w:ascii="Arial" w:hAnsi="Arial" w:cs="Arial"/>
          <w:sz w:val="24"/>
          <w:szCs w:val="24"/>
          <w:shd w:val="clear" w:color="auto" w:fill="FFFFFF"/>
          <w:lang w:val="en-GB"/>
        </w:rPr>
        <w:t>(3), 447–460.</w:t>
      </w:r>
    </w:p>
    <w:p w14:paraId="46015F65" w14:textId="77777777" w:rsidR="00F0502A" w:rsidRPr="0041066C" w:rsidRDefault="00F0502A"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Khanna, A., Sah, A., Choudhury, T., &amp; Maheshwari, P. (2020). Blockchain technology for the hospitality industry. In </w:t>
      </w:r>
      <w:r w:rsidRPr="0041066C">
        <w:rPr>
          <w:rFonts w:ascii="Arial" w:hAnsi="Arial" w:cs="Arial"/>
          <w:i/>
          <w:iCs/>
          <w:sz w:val="24"/>
          <w:szCs w:val="24"/>
          <w:shd w:val="clear" w:color="auto" w:fill="FFFFFF"/>
          <w:lang w:val="en-GB"/>
        </w:rPr>
        <w:t>Information Systems: 17th European, Mediterranean, and Middle Eastern Conference, EMCIS 2020, Dubai, United Arab Emirates, November 25–26, 2020, Proceedings 17</w:t>
      </w:r>
      <w:r w:rsidRPr="0041066C">
        <w:rPr>
          <w:rFonts w:ascii="Arial" w:hAnsi="Arial" w:cs="Arial"/>
          <w:sz w:val="24"/>
          <w:szCs w:val="24"/>
          <w:shd w:val="clear" w:color="auto" w:fill="FFFFFF"/>
          <w:lang w:val="en-GB"/>
        </w:rPr>
        <w:t xml:space="preserve"> (pp. 99–112). Springer International Publishing.</w:t>
      </w:r>
    </w:p>
    <w:p w14:paraId="4B21E6B1" w14:textId="77777777" w:rsidR="00371357" w:rsidRPr="0041066C" w:rsidRDefault="00371357" w:rsidP="00030AB9">
      <w:pPr>
        <w:spacing w:line="360" w:lineRule="auto"/>
        <w:ind w:left="720" w:hanging="720"/>
        <w:contextualSpacing/>
        <w:jc w:val="both"/>
        <w:rPr>
          <w:rFonts w:ascii="Arial" w:hAnsi="Arial" w:cs="Arial"/>
          <w:sz w:val="24"/>
          <w:szCs w:val="24"/>
          <w:shd w:val="clear" w:color="auto" w:fill="FFFFFF"/>
          <w:lang w:val="en-GB"/>
        </w:rPr>
      </w:pPr>
      <w:proofErr w:type="spellStart"/>
      <w:r w:rsidRPr="00371357">
        <w:rPr>
          <w:rFonts w:ascii="Arial" w:hAnsi="Arial" w:cs="Arial"/>
          <w:sz w:val="24"/>
          <w:szCs w:val="24"/>
          <w:shd w:val="clear" w:color="auto" w:fill="FFFFFF"/>
          <w:lang w:val="en-GB"/>
        </w:rPr>
        <w:t>Kolobkova</w:t>
      </w:r>
      <w:proofErr w:type="spellEnd"/>
      <w:r w:rsidRPr="00371357">
        <w:rPr>
          <w:rFonts w:ascii="Arial" w:hAnsi="Arial" w:cs="Arial"/>
          <w:sz w:val="24"/>
          <w:szCs w:val="24"/>
          <w:shd w:val="clear" w:color="auto" w:fill="FFFFFF"/>
          <w:lang w:val="en-GB"/>
        </w:rPr>
        <w:t xml:space="preserve">, V. A., Romanov, A. A., &amp; Frolova, E. A. (2021). </w:t>
      </w:r>
      <w:r w:rsidRPr="0041066C">
        <w:rPr>
          <w:rFonts w:ascii="Arial" w:hAnsi="Arial" w:cs="Arial"/>
          <w:sz w:val="24"/>
          <w:szCs w:val="24"/>
          <w:shd w:val="clear" w:color="auto" w:fill="FFFFFF"/>
          <w:lang w:val="en-GB"/>
        </w:rPr>
        <w:t>Digital technologies in the hotel industry: new prospects for sustainable development. </w:t>
      </w:r>
      <w:r w:rsidRPr="0041066C">
        <w:rPr>
          <w:rFonts w:ascii="Arial" w:hAnsi="Arial" w:cs="Arial"/>
          <w:i/>
          <w:iCs/>
          <w:sz w:val="24"/>
          <w:szCs w:val="24"/>
          <w:shd w:val="clear" w:color="auto" w:fill="FFFFFF"/>
          <w:lang w:val="en-GB"/>
        </w:rPr>
        <w:t>Socio-economic Systems: Paradigms for the Future</w:t>
      </w:r>
      <w:r w:rsidRPr="0041066C">
        <w:rPr>
          <w:rFonts w:ascii="Arial" w:hAnsi="Arial" w:cs="Arial"/>
          <w:sz w:val="24"/>
          <w:szCs w:val="24"/>
          <w:shd w:val="clear" w:color="auto" w:fill="FFFFFF"/>
          <w:lang w:val="en-GB"/>
        </w:rPr>
        <w:t>, 387-394.</w:t>
      </w:r>
    </w:p>
    <w:p w14:paraId="3C3A908C" w14:textId="77777777" w:rsidR="00371357" w:rsidRPr="0041066C" w:rsidRDefault="00371357" w:rsidP="00030AB9">
      <w:pPr>
        <w:spacing w:line="360" w:lineRule="auto"/>
        <w:ind w:left="720" w:hanging="720"/>
        <w:contextualSpacing/>
        <w:jc w:val="both"/>
        <w:rPr>
          <w:rFonts w:ascii="Arial" w:hAnsi="Arial" w:cs="Arial"/>
          <w:sz w:val="24"/>
          <w:szCs w:val="24"/>
          <w:shd w:val="clear" w:color="auto" w:fill="FFFFFF"/>
          <w:lang w:val="en-GB"/>
        </w:rPr>
      </w:pPr>
      <w:r w:rsidRPr="00371357">
        <w:rPr>
          <w:rFonts w:ascii="Arial" w:hAnsi="Arial" w:cs="Arial"/>
          <w:sz w:val="24"/>
          <w:szCs w:val="24"/>
          <w:shd w:val="clear" w:color="auto" w:fill="FFFFFF"/>
          <w:lang w:val="en-GB"/>
        </w:rPr>
        <w:t xml:space="preserve">Kumar, S., Kumar, V., &amp; </w:t>
      </w:r>
      <w:proofErr w:type="spellStart"/>
      <w:r w:rsidRPr="00371357">
        <w:rPr>
          <w:rFonts w:ascii="Arial" w:hAnsi="Arial" w:cs="Arial"/>
          <w:sz w:val="24"/>
          <w:szCs w:val="24"/>
          <w:shd w:val="clear" w:color="auto" w:fill="FFFFFF"/>
          <w:lang w:val="en-GB"/>
        </w:rPr>
        <w:t>Attri</w:t>
      </w:r>
      <w:proofErr w:type="spellEnd"/>
      <w:r w:rsidRPr="00371357">
        <w:rPr>
          <w:rFonts w:ascii="Arial" w:hAnsi="Arial" w:cs="Arial"/>
          <w:sz w:val="24"/>
          <w:szCs w:val="24"/>
          <w:shd w:val="clear" w:color="auto" w:fill="FFFFFF"/>
          <w:lang w:val="en-GB"/>
        </w:rPr>
        <w:t xml:space="preserve">, K. (2021). </w:t>
      </w:r>
      <w:r w:rsidRPr="0041066C">
        <w:rPr>
          <w:rFonts w:ascii="Arial" w:hAnsi="Arial" w:cs="Arial"/>
          <w:sz w:val="24"/>
          <w:szCs w:val="24"/>
          <w:shd w:val="clear" w:color="auto" w:fill="FFFFFF"/>
          <w:lang w:val="en-GB"/>
        </w:rPr>
        <w:t xml:space="preserve">Impact of artificial intelligence and service robots in tourism and hospitality: current use &amp; future trends. </w:t>
      </w:r>
      <w:r w:rsidRPr="0041066C">
        <w:rPr>
          <w:rFonts w:ascii="Arial" w:hAnsi="Arial" w:cs="Arial"/>
          <w:i/>
          <w:iCs/>
          <w:sz w:val="24"/>
          <w:szCs w:val="24"/>
          <w:shd w:val="clear" w:color="auto" w:fill="FFFFFF"/>
          <w:lang w:val="en-GB"/>
        </w:rPr>
        <w:t>Administrative Development: A Journal of HIPA, Shimla</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pp. 8</w:t>
      </w:r>
      <w:r w:rsidRPr="0041066C">
        <w:rPr>
          <w:rFonts w:ascii="Arial" w:hAnsi="Arial" w:cs="Arial"/>
          <w:sz w:val="24"/>
          <w:szCs w:val="24"/>
          <w:shd w:val="clear" w:color="auto" w:fill="FFFFFF"/>
          <w:lang w:val="en-GB"/>
        </w:rPr>
        <w:t>, 59–83.</w:t>
      </w:r>
    </w:p>
    <w:p w14:paraId="7CDF5F7B" w14:textId="77777777" w:rsidR="00053F82" w:rsidRPr="0041066C" w:rsidRDefault="00053F82"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Lee, M., Ahn, J., Shin, M., Kwon, W., &amp; Back, K. J. (2021). Integrating technology to service innovation: Key issues and future research directions in hospitality and tourism. </w:t>
      </w:r>
      <w:r w:rsidRPr="0041066C">
        <w:rPr>
          <w:rFonts w:ascii="Arial" w:hAnsi="Arial" w:cs="Arial"/>
          <w:i/>
          <w:iCs/>
          <w:sz w:val="24"/>
          <w:szCs w:val="24"/>
          <w:shd w:val="clear" w:color="auto" w:fill="FFFFFF"/>
          <w:lang w:val="en-GB"/>
        </w:rPr>
        <w:t>Journal of Hospitality and Tourism Technology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12</w:t>
      </w:r>
      <w:r w:rsidRPr="0041066C">
        <w:rPr>
          <w:rFonts w:ascii="Arial" w:hAnsi="Arial" w:cs="Arial"/>
          <w:sz w:val="24"/>
          <w:szCs w:val="24"/>
          <w:shd w:val="clear" w:color="auto" w:fill="FFFFFF"/>
          <w:lang w:val="en-GB"/>
        </w:rPr>
        <w:t>(1), 19–38.</w:t>
      </w:r>
    </w:p>
    <w:p w14:paraId="087DCE33" w14:textId="77777777" w:rsidR="00053F82" w:rsidRDefault="00053F82"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Limna, P. (2023). Artificial Intelligence (AI) in the hospitality industry: A review article. </w:t>
      </w:r>
      <w:r w:rsidRPr="0041066C">
        <w:rPr>
          <w:rFonts w:ascii="Arial" w:hAnsi="Arial" w:cs="Arial"/>
          <w:i/>
          <w:iCs/>
          <w:sz w:val="24"/>
          <w:szCs w:val="24"/>
          <w:shd w:val="clear" w:color="auto" w:fill="FFFFFF"/>
          <w:lang w:val="en-GB"/>
        </w:rPr>
        <w:t>International Journal of Computing Sciences Research</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p. 7</w:t>
      </w:r>
      <w:r w:rsidRPr="0041066C">
        <w:rPr>
          <w:rFonts w:ascii="Arial" w:hAnsi="Arial" w:cs="Arial"/>
          <w:sz w:val="24"/>
          <w:szCs w:val="24"/>
          <w:shd w:val="clear" w:color="auto" w:fill="FFFFFF"/>
          <w:lang w:val="en-GB"/>
        </w:rPr>
        <w:t>, 1306–1317.</w:t>
      </w:r>
    </w:p>
    <w:p w14:paraId="29283E4B" w14:textId="77A34614" w:rsidR="00E16788" w:rsidRDefault="00E16788" w:rsidP="00030AB9">
      <w:pPr>
        <w:spacing w:line="360" w:lineRule="auto"/>
        <w:ind w:left="720" w:hanging="720"/>
        <w:contextualSpacing/>
        <w:jc w:val="both"/>
        <w:rPr>
          <w:rFonts w:ascii="Arial" w:hAnsi="Arial" w:cs="Arial"/>
          <w:sz w:val="24"/>
          <w:szCs w:val="24"/>
          <w:shd w:val="clear" w:color="auto" w:fill="FFFFFF"/>
          <w:lang w:val="en-GB"/>
        </w:rPr>
      </w:pPr>
      <w:proofErr w:type="spellStart"/>
      <w:r w:rsidRPr="0041066C">
        <w:rPr>
          <w:rFonts w:ascii="Arial" w:hAnsi="Arial" w:cs="Arial"/>
          <w:sz w:val="24"/>
          <w:szCs w:val="24"/>
          <w:shd w:val="clear" w:color="auto" w:fill="FFFFFF"/>
          <w:lang w:val="en-GB"/>
        </w:rPr>
        <w:t>Pizam</w:t>
      </w:r>
      <w:proofErr w:type="spellEnd"/>
      <w:r w:rsidRPr="0041066C">
        <w:rPr>
          <w:rFonts w:ascii="Arial" w:hAnsi="Arial" w:cs="Arial"/>
          <w:sz w:val="24"/>
          <w:szCs w:val="24"/>
          <w:shd w:val="clear" w:color="auto" w:fill="FFFFFF"/>
          <w:lang w:val="en-GB"/>
        </w:rPr>
        <w:t xml:space="preserve">, A., Ozturk, A. B., Balderas-Cejudo, A., </w:t>
      </w:r>
      <w:proofErr w:type="spellStart"/>
      <w:r w:rsidRPr="0041066C">
        <w:rPr>
          <w:rFonts w:ascii="Arial" w:hAnsi="Arial" w:cs="Arial"/>
          <w:sz w:val="24"/>
          <w:szCs w:val="24"/>
          <w:shd w:val="clear" w:color="auto" w:fill="FFFFFF"/>
          <w:lang w:val="en-GB"/>
        </w:rPr>
        <w:t>Buhalis</w:t>
      </w:r>
      <w:proofErr w:type="spellEnd"/>
      <w:r w:rsidRPr="0041066C">
        <w:rPr>
          <w:rFonts w:ascii="Arial" w:hAnsi="Arial" w:cs="Arial"/>
          <w:sz w:val="24"/>
          <w:szCs w:val="24"/>
          <w:shd w:val="clear" w:color="auto" w:fill="FFFFFF"/>
          <w:lang w:val="en-GB"/>
        </w:rPr>
        <w:t xml:space="preserve">, D., Fuchs, G., Hara, T., ... &amp; </w:t>
      </w:r>
      <w:proofErr w:type="spellStart"/>
      <w:r w:rsidRPr="0041066C">
        <w:rPr>
          <w:rFonts w:ascii="Arial" w:hAnsi="Arial" w:cs="Arial"/>
          <w:sz w:val="24"/>
          <w:szCs w:val="24"/>
          <w:shd w:val="clear" w:color="auto" w:fill="FFFFFF"/>
          <w:lang w:val="en-GB"/>
        </w:rPr>
        <w:t>Chaulagain</w:t>
      </w:r>
      <w:proofErr w:type="spellEnd"/>
      <w:r w:rsidRPr="0041066C">
        <w:rPr>
          <w:rFonts w:ascii="Arial" w:hAnsi="Arial" w:cs="Arial"/>
          <w:sz w:val="24"/>
          <w:szCs w:val="24"/>
          <w:shd w:val="clear" w:color="auto" w:fill="FFFFFF"/>
          <w:lang w:val="en-GB"/>
        </w:rPr>
        <w:t xml:space="preserve">, S. (2022). Factors affecting hotel managers’ intentions to adopt </w:t>
      </w:r>
      <w:r w:rsidRPr="0041066C">
        <w:rPr>
          <w:rFonts w:ascii="Arial" w:hAnsi="Arial" w:cs="Arial"/>
          <w:sz w:val="24"/>
          <w:szCs w:val="24"/>
          <w:shd w:val="clear" w:color="auto" w:fill="FFFFFF"/>
          <w:lang w:val="en-GB"/>
        </w:rPr>
        <w:lastRenderedPageBreak/>
        <w:t>robotic technologies: A global study. </w:t>
      </w:r>
      <w:r w:rsidRPr="0041066C">
        <w:rPr>
          <w:rFonts w:ascii="Arial" w:hAnsi="Arial" w:cs="Arial"/>
          <w:i/>
          <w:iCs/>
          <w:sz w:val="24"/>
          <w:szCs w:val="24"/>
          <w:shd w:val="clear" w:color="auto" w:fill="FFFFFF"/>
          <w:lang w:val="en-GB"/>
        </w:rPr>
        <w:t>International Journal of Hospitality Management</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102</w:t>
      </w:r>
      <w:r w:rsidRPr="0041066C">
        <w:rPr>
          <w:rFonts w:ascii="Arial" w:hAnsi="Arial" w:cs="Arial"/>
          <w:sz w:val="24"/>
          <w:szCs w:val="24"/>
          <w:shd w:val="clear" w:color="auto" w:fill="FFFFFF"/>
          <w:lang w:val="en-GB"/>
        </w:rPr>
        <w:t>, 103139.</w:t>
      </w:r>
    </w:p>
    <w:p w14:paraId="33517360" w14:textId="2AA73CCA" w:rsidR="00443060" w:rsidRDefault="00443060"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Ratna, S., Saide, S., Putri, A. M., Indrajit, R. E., &amp; </w:t>
      </w:r>
      <w:proofErr w:type="spellStart"/>
      <w:r w:rsidRPr="0041066C">
        <w:rPr>
          <w:rFonts w:ascii="Arial" w:hAnsi="Arial" w:cs="Arial"/>
          <w:sz w:val="24"/>
          <w:szCs w:val="24"/>
          <w:shd w:val="clear" w:color="auto" w:fill="FFFFFF"/>
          <w:lang w:val="en-GB"/>
        </w:rPr>
        <w:t>Muwardi</w:t>
      </w:r>
      <w:proofErr w:type="spellEnd"/>
      <w:r w:rsidRPr="0041066C">
        <w:rPr>
          <w:rFonts w:ascii="Arial" w:hAnsi="Arial" w:cs="Arial"/>
          <w:sz w:val="24"/>
          <w:szCs w:val="24"/>
          <w:shd w:val="clear" w:color="auto" w:fill="FFFFFF"/>
          <w:lang w:val="en-GB"/>
        </w:rPr>
        <w:t>, D. (2024). Digital transformation in tourism and hospitality industry: a literature review of blockchain, financial technology, and knowledge management. </w:t>
      </w:r>
      <w:proofErr w:type="spellStart"/>
      <w:r w:rsidRPr="0041066C">
        <w:rPr>
          <w:rFonts w:ascii="Arial" w:hAnsi="Arial" w:cs="Arial"/>
          <w:i/>
          <w:iCs/>
          <w:sz w:val="24"/>
          <w:szCs w:val="24"/>
          <w:shd w:val="clear" w:color="auto" w:fill="FFFFFF"/>
          <w:lang w:val="en-GB"/>
        </w:rPr>
        <w:t>EuroMed</w:t>
      </w:r>
      <w:proofErr w:type="spellEnd"/>
      <w:r w:rsidRPr="0041066C">
        <w:rPr>
          <w:rFonts w:ascii="Arial" w:hAnsi="Arial" w:cs="Arial"/>
          <w:i/>
          <w:iCs/>
          <w:sz w:val="24"/>
          <w:szCs w:val="24"/>
          <w:shd w:val="clear" w:color="auto" w:fill="FFFFFF"/>
          <w:lang w:val="en-GB"/>
        </w:rPr>
        <w:t xml:space="preserve"> Journal of Business</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19</w:t>
      </w:r>
      <w:r w:rsidRPr="0041066C">
        <w:rPr>
          <w:rFonts w:ascii="Arial" w:hAnsi="Arial" w:cs="Arial"/>
          <w:sz w:val="24"/>
          <w:szCs w:val="24"/>
          <w:shd w:val="clear" w:color="auto" w:fill="FFFFFF"/>
          <w:lang w:val="en-GB"/>
        </w:rPr>
        <w:t>(1), 84-112.</w:t>
      </w:r>
    </w:p>
    <w:p w14:paraId="43DDAEB4" w14:textId="19B3C42E" w:rsidR="00E404E3" w:rsidRDefault="00E404E3" w:rsidP="00030AB9">
      <w:pPr>
        <w:spacing w:line="360" w:lineRule="auto"/>
        <w:ind w:left="720" w:hanging="720"/>
        <w:contextualSpacing/>
        <w:jc w:val="both"/>
        <w:rPr>
          <w:rFonts w:ascii="Arial" w:hAnsi="Arial" w:cs="Arial"/>
          <w:sz w:val="24"/>
          <w:szCs w:val="24"/>
          <w:shd w:val="clear" w:color="auto" w:fill="FFFFFF"/>
          <w:lang w:val="en-GB"/>
        </w:rPr>
      </w:pPr>
      <w:proofErr w:type="spellStart"/>
      <w:r w:rsidRPr="00E404E3">
        <w:rPr>
          <w:rFonts w:ascii="Arial" w:hAnsi="Arial" w:cs="Arial"/>
          <w:sz w:val="24"/>
          <w:szCs w:val="24"/>
          <w:shd w:val="clear" w:color="auto" w:fill="FFFFFF"/>
          <w:lang w:val="it-IT"/>
        </w:rPr>
        <w:t>Rawal</w:t>
      </w:r>
      <w:proofErr w:type="spellEnd"/>
      <w:r w:rsidRPr="00E404E3">
        <w:rPr>
          <w:rFonts w:ascii="Arial" w:hAnsi="Arial" w:cs="Arial"/>
          <w:sz w:val="24"/>
          <w:szCs w:val="24"/>
          <w:shd w:val="clear" w:color="auto" w:fill="FFFFFF"/>
          <w:lang w:val="it-IT"/>
        </w:rPr>
        <w:t xml:space="preserve">, Y. S., Soni, H., Dani, R., &amp; </w:t>
      </w:r>
      <w:proofErr w:type="spellStart"/>
      <w:r w:rsidRPr="00E404E3">
        <w:rPr>
          <w:rFonts w:ascii="Arial" w:hAnsi="Arial" w:cs="Arial"/>
          <w:sz w:val="24"/>
          <w:szCs w:val="24"/>
          <w:shd w:val="clear" w:color="auto" w:fill="FFFFFF"/>
          <w:lang w:val="it-IT"/>
        </w:rPr>
        <w:t>Bagchi</w:t>
      </w:r>
      <w:proofErr w:type="spellEnd"/>
      <w:r w:rsidRPr="00E404E3">
        <w:rPr>
          <w:rFonts w:ascii="Arial" w:hAnsi="Arial" w:cs="Arial"/>
          <w:sz w:val="24"/>
          <w:szCs w:val="24"/>
          <w:shd w:val="clear" w:color="auto" w:fill="FFFFFF"/>
          <w:lang w:val="it-IT"/>
        </w:rPr>
        <w:t xml:space="preserve">, P. (2022, </w:t>
      </w:r>
      <w:proofErr w:type="spellStart"/>
      <w:r w:rsidRPr="00E404E3">
        <w:rPr>
          <w:rFonts w:ascii="Arial" w:hAnsi="Arial" w:cs="Arial"/>
          <w:sz w:val="24"/>
          <w:szCs w:val="24"/>
          <w:shd w:val="clear" w:color="auto" w:fill="FFFFFF"/>
          <w:lang w:val="it-IT"/>
        </w:rPr>
        <w:t>July</w:t>
      </w:r>
      <w:proofErr w:type="spellEnd"/>
      <w:r w:rsidRPr="00E404E3">
        <w:rPr>
          <w:rFonts w:ascii="Arial" w:hAnsi="Arial" w:cs="Arial"/>
          <w:sz w:val="24"/>
          <w:szCs w:val="24"/>
          <w:shd w:val="clear" w:color="auto" w:fill="FFFFFF"/>
          <w:lang w:val="it-IT"/>
        </w:rPr>
        <w:t xml:space="preserve">). </w:t>
      </w:r>
      <w:r w:rsidRPr="0041066C">
        <w:rPr>
          <w:rFonts w:ascii="Arial" w:hAnsi="Arial" w:cs="Arial"/>
          <w:sz w:val="24"/>
          <w:szCs w:val="24"/>
          <w:shd w:val="clear" w:color="auto" w:fill="FFFFFF"/>
          <w:lang w:val="en-GB"/>
        </w:rPr>
        <w:t xml:space="preserve">A review of service delivery in the tourism and hospitality industry through artificial intelligence. In </w:t>
      </w:r>
      <w:r w:rsidRPr="0041066C">
        <w:rPr>
          <w:rFonts w:ascii="Arial" w:hAnsi="Arial" w:cs="Arial"/>
          <w:i/>
          <w:iCs/>
          <w:sz w:val="24"/>
          <w:szCs w:val="24"/>
          <w:shd w:val="clear" w:color="auto" w:fill="FFFFFF"/>
          <w:lang w:val="en-GB"/>
        </w:rPr>
        <w:t>Proceedings of Third International Conference on Computing, Communications, and Cyber-Security: IC4S 2021</w:t>
      </w:r>
      <w:r w:rsidRPr="0041066C">
        <w:rPr>
          <w:rFonts w:ascii="Arial" w:hAnsi="Arial" w:cs="Arial"/>
          <w:sz w:val="24"/>
          <w:szCs w:val="24"/>
          <w:shd w:val="clear" w:color="auto" w:fill="FFFFFF"/>
          <w:lang w:val="en-GB"/>
        </w:rPr>
        <w:t xml:space="preserve"> (pp. 427–436). Singapore: Springer Nature Singapore.</w:t>
      </w:r>
    </w:p>
    <w:p w14:paraId="7747A86E" w14:textId="77777777" w:rsidR="00871BAC" w:rsidRPr="0041066C" w:rsidRDefault="00871BAC"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Reis, J., </w:t>
      </w:r>
      <w:proofErr w:type="spellStart"/>
      <w:r w:rsidRPr="0041066C">
        <w:rPr>
          <w:rFonts w:ascii="Arial" w:hAnsi="Arial" w:cs="Arial"/>
          <w:sz w:val="24"/>
          <w:szCs w:val="24"/>
          <w:shd w:val="clear" w:color="auto" w:fill="FFFFFF"/>
          <w:lang w:val="en-GB"/>
        </w:rPr>
        <w:t>Melão</w:t>
      </w:r>
      <w:proofErr w:type="spellEnd"/>
      <w:r w:rsidRPr="0041066C">
        <w:rPr>
          <w:rFonts w:ascii="Arial" w:hAnsi="Arial" w:cs="Arial"/>
          <w:sz w:val="24"/>
          <w:szCs w:val="24"/>
          <w:shd w:val="clear" w:color="auto" w:fill="FFFFFF"/>
          <w:lang w:val="en-GB"/>
        </w:rPr>
        <w:t xml:space="preserve">, N., </w:t>
      </w:r>
      <w:proofErr w:type="spellStart"/>
      <w:r w:rsidRPr="0041066C">
        <w:rPr>
          <w:rFonts w:ascii="Arial" w:hAnsi="Arial" w:cs="Arial"/>
          <w:sz w:val="24"/>
          <w:szCs w:val="24"/>
          <w:shd w:val="clear" w:color="auto" w:fill="FFFFFF"/>
          <w:lang w:val="en-GB"/>
        </w:rPr>
        <w:t>Salvadorinho</w:t>
      </w:r>
      <w:proofErr w:type="spellEnd"/>
      <w:r w:rsidRPr="0041066C">
        <w:rPr>
          <w:rFonts w:ascii="Arial" w:hAnsi="Arial" w:cs="Arial"/>
          <w:sz w:val="24"/>
          <w:szCs w:val="24"/>
          <w:shd w:val="clear" w:color="auto" w:fill="FFFFFF"/>
          <w:lang w:val="en-GB"/>
        </w:rPr>
        <w:t>, J., Soares, B., &amp; Rosete, A. (2020). Service robots in the hospitality industry: The case of Henn-</w:t>
      </w:r>
      <w:proofErr w:type="spellStart"/>
      <w:r w:rsidRPr="0041066C">
        <w:rPr>
          <w:rFonts w:ascii="Arial" w:hAnsi="Arial" w:cs="Arial"/>
          <w:sz w:val="24"/>
          <w:szCs w:val="24"/>
          <w:shd w:val="clear" w:color="auto" w:fill="FFFFFF"/>
          <w:lang w:val="en-GB"/>
        </w:rPr>
        <w:t>na</w:t>
      </w:r>
      <w:proofErr w:type="spellEnd"/>
      <w:r w:rsidRPr="0041066C">
        <w:rPr>
          <w:rFonts w:ascii="Arial" w:hAnsi="Arial" w:cs="Arial"/>
          <w:sz w:val="24"/>
          <w:szCs w:val="24"/>
          <w:shd w:val="clear" w:color="auto" w:fill="FFFFFF"/>
          <w:lang w:val="en-GB"/>
        </w:rPr>
        <w:t xml:space="preserve"> Hotel, Japan. </w:t>
      </w:r>
      <w:r w:rsidRPr="0041066C">
        <w:rPr>
          <w:rFonts w:ascii="Arial" w:hAnsi="Arial" w:cs="Arial"/>
          <w:i/>
          <w:iCs/>
          <w:sz w:val="24"/>
          <w:szCs w:val="24"/>
          <w:shd w:val="clear" w:color="auto" w:fill="FFFFFF"/>
          <w:lang w:val="en-GB"/>
        </w:rPr>
        <w:t>Technology in Society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63</w:t>
      </w:r>
      <w:r w:rsidRPr="0041066C">
        <w:rPr>
          <w:rFonts w:ascii="Arial" w:hAnsi="Arial" w:cs="Arial"/>
          <w:sz w:val="24"/>
          <w:szCs w:val="24"/>
          <w:shd w:val="clear" w:color="auto" w:fill="FFFFFF"/>
          <w:lang w:val="en-GB"/>
        </w:rPr>
        <w:t>, 101423.</w:t>
      </w:r>
    </w:p>
    <w:p w14:paraId="5F13B1A1" w14:textId="77777777" w:rsidR="00120C27" w:rsidRPr="0041066C" w:rsidRDefault="00120C27"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Sharma, M., </w:t>
      </w:r>
      <w:proofErr w:type="spellStart"/>
      <w:r w:rsidRPr="0041066C">
        <w:rPr>
          <w:rFonts w:ascii="Arial" w:hAnsi="Arial" w:cs="Arial"/>
          <w:sz w:val="24"/>
          <w:szCs w:val="24"/>
          <w:shd w:val="clear" w:color="auto" w:fill="FFFFFF"/>
          <w:lang w:val="en-GB"/>
        </w:rPr>
        <w:t>Sehrawat</w:t>
      </w:r>
      <w:proofErr w:type="spellEnd"/>
      <w:r w:rsidRPr="0041066C">
        <w:rPr>
          <w:rFonts w:ascii="Arial" w:hAnsi="Arial" w:cs="Arial"/>
          <w:sz w:val="24"/>
          <w:szCs w:val="24"/>
          <w:shd w:val="clear" w:color="auto" w:fill="FFFFFF"/>
          <w:lang w:val="en-GB"/>
        </w:rPr>
        <w:t xml:space="preserve">, R., Daim, T., &amp; </w:t>
      </w:r>
      <w:proofErr w:type="spellStart"/>
      <w:r w:rsidRPr="0041066C">
        <w:rPr>
          <w:rFonts w:ascii="Arial" w:hAnsi="Arial" w:cs="Arial"/>
          <w:sz w:val="24"/>
          <w:szCs w:val="24"/>
          <w:shd w:val="clear" w:color="auto" w:fill="FFFFFF"/>
          <w:lang w:val="en-GB"/>
        </w:rPr>
        <w:t>Shaygan</w:t>
      </w:r>
      <w:proofErr w:type="spellEnd"/>
      <w:r w:rsidRPr="0041066C">
        <w:rPr>
          <w:rFonts w:ascii="Arial" w:hAnsi="Arial" w:cs="Arial"/>
          <w:sz w:val="24"/>
          <w:szCs w:val="24"/>
          <w:shd w:val="clear" w:color="auto" w:fill="FFFFFF"/>
          <w:lang w:val="en-GB"/>
        </w:rPr>
        <w:t>, A. (2021). Technology assessment: Enabling Blockchain in hospitality and tourism sectors. </w:t>
      </w:r>
      <w:r w:rsidRPr="0041066C">
        <w:rPr>
          <w:rFonts w:ascii="Arial" w:hAnsi="Arial" w:cs="Arial"/>
          <w:i/>
          <w:iCs/>
          <w:sz w:val="24"/>
          <w:szCs w:val="24"/>
          <w:shd w:val="clear" w:color="auto" w:fill="FFFFFF"/>
          <w:lang w:val="en-GB"/>
        </w:rPr>
        <w:t>Technological Forecasting and Social Change</w:t>
      </w:r>
      <w:r w:rsidRPr="0041066C">
        <w:rPr>
          <w:rFonts w:ascii="Arial" w:hAnsi="Arial" w:cs="Arial"/>
          <w:sz w:val="24"/>
          <w:szCs w:val="24"/>
          <w:shd w:val="clear" w:color="auto" w:fill="FFFFFF"/>
          <w:lang w:val="en-GB"/>
        </w:rPr>
        <w:t xml:space="preserve">, p. </w:t>
      </w:r>
      <w:r w:rsidRPr="0041066C">
        <w:rPr>
          <w:rFonts w:ascii="Arial" w:hAnsi="Arial" w:cs="Arial"/>
          <w:i/>
          <w:iCs/>
          <w:sz w:val="24"/>
          <w:szCs w:val="24"/>
          <w:shd w:val="clear" w:color="auto" w:fill="FFFFFF"/>
          <w:lang w:val="en-GB"/>
        </w:rPr>
        <w:t>169</w:t>
      </w:r>
      <w:r w:rsidRPr="0041066C">
        <w:rPr>
          <w:rFonts w:ascii="Arial" w:hAnsi="Arial" w:cs="Arial"/>
          <w:sz w:val="24"/>
          <w:szCs w:val="24"/>
          <w:shd w:val="clear" w:color="auto" w:fill="FFFFFF"/>
          <w:lang w:val="en-GB"/>
        </w:rPr>
        <w:t>, 120810.</w:t>
      </w:r>
    </w:p>
    <w:p w14:paraId="1ED5D879" w14:textId="77777777" w:rsidR="00120C27" w:rsidRPr="0041066C" w:rsidRDefault="00120C27"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Sharma, M., Antony, R., </w:t>
      </w:r>
      <w:proofErr w:type="spellStart"/>
      <w:r w:rsidRPr="0041066C">
        <w:rPr>
          <w:rFonts w:ascii="Arial" w:hAnsi="Arial" w:cs="Arial"/>
          <w:sz w:val="24"/>
          <w:szCs w:val="24"/>
          <w:shd w:val="clear" w:color="auto" w:fill="FFFFFF"/>
          <w:lang w:val="en-GB"/>
        </w:rPr>
        <w:t>Sehrawat</w:t>
      </w:r>
      <w:proofErr w:type="spellEnd"/>
      <w:r w:rsidRPr="0041066C">
        <w:rPr>
          <w:rFonts w:ascii="Arial" w:hAnsi="Arial" w:cs="Arial"/>
          <w:sz w:val="24"/>
          <w:szCs w:val="24"/>
          <w:shd w:val="clear" w:color="auto" w:fill="FFFFFF"/>
          <w:lang w:val="en-GB"/>
        </w:rPr>
        <w:t xml:space="preserve">, R., Cruz, A. C., &amp; Daim, T. U. (2022). Exploring post-adoption </w:t>
      </w:r>
      <w:proofErr w:type="spellStart"/>
      <w:r w:rsidRPr="0041066C">
        <w:rPr>
          <w:rFonts w:ascii="Arial" w:hAnsi="Arial" w:cs="Arial"/>
          <w:sz w:val="24"/>
          <w:szCs w:val="24"/>
          <w:shd w:val="clear" w:color="auto" w:fill="FFFFFF"/>
          <w:lang w:val="en-GB"/>
        </w:rPr>
        <w:t>behaviors</w:t>
      </w:r>
      <w:proofErr w:type="spellEnd"/>
      <w:r w:rsidRPr="0041066C">
        <w:rPr>
          <w:rFonts w:ascii="Arial" w:hAnsi="Arial" w:cs="Arial"/>
          <w:sz w:val="24"/>
          <w:szCs w:val="24"/>
          <w:shd w:val="clear" w:color="auto" w:fill="FFFFFF"/>
          <w:lang w:val="en-GB"/>
        </w:rPr>
        <w:t xml:space="preserve"> of e-service users: Evidence from the hospitality sector/online travel services. </w:t>
      </w:r>
      <w:r w:rsidRPr="0041066C">
        <w:rPr>
          <w:rFonts w:ascii="Arial" w:hAnsi="Arial" w:cs="Arial"/>
          <w:i/>
          <w:iCs/>
          <w:sz w:val="24"/>
          <w:szCs w:val="24"/>
          <w:shd w:val="clear" w:color="auto" w:fill="FFFFFF"/>
          <w:lang w:val="en-GB"/>
        </w:rPr>
        <w:t>Technology in Society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p. 68</w:t>
      </w:r>
      <w:r w:rsidRPr="0041066C">
        <w:rPr>
          <w:rFonts w:ascii="Arial" w:hAnsi="Arial" w:cs="Arial"/>
          <w:sz w:val="24"/>
          <w:szCs w:val="24"/>
          <w:shd w:val="clear" w:color="auto" w:fill="FFFFFF"/>
          <w:lang w:val="en-GB"/>
        </w:rPr>
        <w:t>, 101781.</w:t>
      </w:r>
    </w:p>
    <w:p w14:paraId="124383F7" w14:textId="77777777" w:rsidR="007C0D57" w:rsidRPr="0041066C" w:rsidRDefault="007C0D57" w:rsidP="00030AB9">
      <w:pPr>
        <w:spacing w:line="360" w:lineRule="auto"/>
        <w:ind w:left="720" w:hanging="720"/>
        <w:contextualSpacing/>
        <w:jc w:val="both"/>
        <w:rPr>
          <w:rFonts w:ascii="Arial" w:hAnsi="Arial" w:cs="Arial"/>
          <w:sz w:val="24"/>
          <w:szCs w:val="24"/>
          <w:shd w:val="clear" w:color="auto" w:fill="FFFFFF"/>
          <w:lang w:val="en-GB"/>
        </w:rPr>
      </w:pPr>
      <w:proofErr w:type="spellStart"/>
      <w:r w:rsidRPr="007C0D57">
        <w:rPr>
          <w:rFonts w:ascii="Arial" w:hAnsi="Arial" w:cs="Arial"/>
          <w:sz w:val="24"/>
          <w:szCs w:val="24"/>
          <w:shd w:val="clear" w:color="auto" w:fill="FFFFFF"/>
          <w:lang w:val="en-GB"/>
        </w:rPr>
        <w:t>Shiwen</w:t>
      </w:r>
      <w:proofErr w:type="spellEnd"/>
      <w:r w:rsidRPr="007C0D57">
        <w:rPr>
          <w:rFonts w:ascii="Arial" w:hAnsi="Arial" w:cs="Arial"/>
          <w:sz w:val="24"/>
          <w:szCs w:val="24"/>
          <w:shd w:val="clear" w:color="auto" w:fill="FFFFFF"/>
          <w:lang w:val="en-GB"/>
        </w:rPr>
        <w:t xml:space="preserve">, L., Kwon, J., &amp; Ahn, J. (2022). </w:t>
      </w:r>
      <w:r w:rsidRPr="0041066C">
        <w:rPr>
          <w:rFonts w:ascii="Arial" w:hAnsi="Arial" w:cs="Arial"/>
          <w:sz w:val="24"/>
          <w:szCs w:val="24"/>
          <w:shd w:val="clear" w:color="auto" w:fill="FFFFFF"/>
          <w:lang w:val="en-GB"/>
        </w:rPr>
        <w:t xml:space="preserve">Self-service technology in the hospitality and tourism settings: A critical literature review. </w:t>
      </w:r>
      <w:r w:rsidRPr="0041066C">
        <w:rPr>
          <w:rFonts w:ascii="Arial" w:hAnsi="Arial" w:cs="Arial"/>
          <w:i/>
          <w:iCs/>
          <w:sz w:val="24"/>
          <w:szCs w:val="24"/>
          <w:shd w:val="clear" w:color="auto" w:fill="FFFFFF"/>
          <w:lang w:val="en-GB"/>
        </w:rPr>
        <w:t>Journal of Hospitality &amp; Tourism Research</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46</w:t>
      </w:r>
      <w:r w:rsidRPr="0041066C">
        <w:rPr>
          <w:rFonts w:ascii="Arial" w:hAnsi="Arial" w:cs="Arial"/>
          <w:sz w:val="24"/>
          <w:szCs w:val="24"/>
          <w:shd w:val="clear" w:color="auto" w:fill="FFFFFF"/>
          <w:lang w:val="en-GB"/>
        </w:rPr>
        <w:t>(6), 1220-1236.</w:t>
      </w:r>
    </w:p>
    <w:p w14:paraId="2F6F6028" w14:textId="5F1B9900" w:rsidR="009F7019" w:rsidRDefault="007C0D57"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Soares, A. L. V., Mendes-Filho, L., &amp; </w:t>
      </w:r>
      <w:proofErr w:type="spellStart"/>
      <w:r w:rsidRPr="0041066C">
        <w:rPr>
          <w:rFonts w:ascii="Arial" w:hAnsi="Arial" w:cs="Arial"/>
          <w:sz w:val="24"/>
          <w:szCs w:val="24"/>
          <w:shd w:val="clear" w:color="auto" w:fill="FFFFFF"/>
          <w:lang w:val="en-GB"/>
        </w:rPr>
        <w:t>Gretzel</w:t>
      </w:r>
      <w:proofErr w:type="spellEnd"/>
      <w:r w:rsidRPr="0041066C">
        <w:rPr>
          <w:rFonts w:ascii="Arial" w:hAnsi="Arial" w:cs="Arial"/>
          <w:sz w:val="24"/>
          <w:szCs w:val="24"/>
          <w:shd w:val="clear" w:color="auto" w:fill="FFFFFF"/>
          <w:lang w:val="en-GB"/>
        </w:rPr>
        <w:t>, U. (2021). Technology adoption in hotels: applying institutional theory to tourism. </w:t>
      </w:r>
      <w:r w:rsidRPr="0041066C">
        <w:rPr>
          <w:rFonts w:ascii="Arial" w:hAnsi="Arial" w:cs="Arial"/>
          <w:i/>
          <w:iCs/>
          <w:sz w:val="24"/>
          <w:szCs w:val="24"/>
          <w:shd w:val="clear" w:color="auto" w:fill="FFFFFF"/>
          <w:lang w:val="en-GB"/>
        </w:rPr>
        <w:t>Tourism Review</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76</w:t>
      </w:r>
      <w:r w:rsidRPr="0041066C">
        <w:rPr>
          <w:rFonts w:ascii="Arial" w:hAnsi="Arial" w:cs="Arial"/>
          <w:sz w:val="24"/>
          <w:szCs w:val="24"/>
          <w:shd w:val="clear" w:color="auto" w:fill="FFFFFF"/>
          <w:lang w:val="en-GB"/>
        </w:rPr>
        <w:t>(3), 669-680.</w:t>
      </w:r>
    </w:p>
    <w:p w14:paraId="6D828B9A" w14:textId="6ACB4895" w:rsidR="00AC1DAF" w:rsidRDefault="00AC1DAF"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pl-PL"/>
        </w:rPr>
        <w:t xml:space="preserve">Sukach, O., </w:t>
      </w:r>
      <w:proofErr w:type="spellStart"/>
      <w:r w:rsidRPr="0041066C">
        <w:rPr>
          <w:rFonts w:ascii="Arial" w:hAnsi="Arial" w:cs="Arial"/>
          <w:sz w:val="24"/>
          <w:szCs w:val="24"/>
          <w:shd w:val="clear" w:color="auto" w:fill="FFFFFF"/>
          <w:lang w:val="pl-PL"/>
        </w:rPr>
        <w:t>Kozlovska</w:t>
      </w:r>
      <w:proofErr w:type="spellEnd"/>
      <w:r w:rsidRPr="0041066C">
        <w:rPr>
          <w:rFonts w:ascii="Arial" w:hAnsi="Arial" w:cs="Arial"/>
          <w:sz w:val="24"/>
          <w:szCs w:val="24"/>
          <w:shd w:val="clear" w:color="auto" w:fill="FFFFFF"/>
          <w:lang w:val="pl-PL"/>
        </w:rPr>
        <w:t xml:space="preserve">, S., &amp; </w:t>
      </w:r>
      <w:proofErr w:type="spellStart"/>
      <w:r w:rsidRPr="0041066C">
        <w:rPr>
          <w:rFonts w:ascii="Arial" w:hAnsi="Arial" w:cs="Arial"/>
          <w:sz w:val="24"/>
          <w:szCs w:val="24"/>
          <w:shd w:val="clear" w:color="auto" w:fill="FFFFFF"/>
          <w:lang w:val="pl-PL"/>
        </w:rPr>
        <w:t>Sushko</w:t>
      </w:r>
      <w:proofErr w:type="spellEnd"/>
      <w:r w:rsidRPr="0041066C">
        <w:rPr>
          <w:rFonts w:ascii="Arial" w:hAnsi="Arial" w:cs="Arial"/>
          <w:sz w:val="24"/>
          <w:szCs w:val="24"/>
          <w:shd w:val="clear" w:color="auto" w:fill="FFFFFF"/>
          <w:lang w:val="pl-PL"/>
        </w:rPr>
        <w:t xml:space="preserve">, N. (2021). </w:t>
      </w:r>
      <w:r w:rsidRPr="0041066C">
        <w:rPr>
          <w:rFonts w:ascii="Arial" w:hAnsi="Arial" w:cs="Arial"/>
          <w:sz w:val="24"/>
          <w:szCs w:val="24"/>
          <w:shd w:val="clear" w:color="auto" w:fill="FFFFFF"/>
          <w:lang w:val="en-GB"/>
        </w:rPr>
        <w:t>Modern management technologies in the hospitality industry. </w:t>
      </w:r>
      <w:r w:rsidRPr="0041066C">
        <w:rPr>
          <w:rFonts w:ascii="Arial" w:hAnsi="Arial" w:cs="Arial"/>
          <w:i/>
          <w:iCs/>
          <w:sz w:val="24"/>
          <w:szCs w:val="24"/>
          <w:shd w:val="clear" w:color="auto" w:fill="FFFFFF"/>
          <w:lang w:val="en-GB"/>
        </w:rPr>
        <w:t>Baltic Journal of Economic Studies</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7</w:t>
      </w:r>
      <w:r w:rsidRPr="0041066C">
        <w:rPr>
          <w:rFonts w:ascii="Arial" w:hAnsi="Arial" w:cs="Arial"/>
          <w:sz w:val="24"/>
          <w:szCs w:val="24"/>
          <w:shd w:val="clear" w:color="auto" w:fill="FFFFFF"/>
          <w:lang w:val="en-GB"/>
        </w:rPr>
        <w:t>(3), 168-176.</w:t>
      </w:r>
    </w:p>
    <w:p w14:paraId="43476835" w14:textId="77777777" w:rsidR="00270CFA" w:rsidRDefault="00270CFA" w:rsidP="00030AB9">
      <w:pPr>
        <w:spacing w:line="360" w:lineRule="auto"/>
        <w:ind w:left="720" w:hanging="720"/>
        <w:contextualSpacing/>
        <w:jc w:val="both"/>
        <w:rPr>
          <w:rFonts w:ascii="Arial" w:hAnsi="Arial" w:cs="Arial"/>
          <w:sz w:val="24"/>
          <w:szCs w:val="24"/>
          <w:shd w:val="clear" w:color="auto" w:fill="FFFFFF"/>
          <w:lang w:val="en-GB"/>
        </w:rPr>
      </w:pPr>
      <w:r w:rsidRPr="00053F82">
        <w:rPr>
          <w:rFonts w:ascii="Arial" w:hAnsi="Arial" w:cs="Arial"/>
          <w:sz w:val="24"/>
          <w:szCs w:val="24"/>
          <w:shd w:val="clear" w:color="auto" w:fill="FFFFFF"/>
          <w:lang w:val="de-DE"/>
        </w:rPr>
        <w:t xml:space="preserve">Tai, Y. F., Wang, Y. C., &amp; Luo, C. C. (2021). </w:t>
      </w:r>
      <w:r w:rsidRPr="0041066C">
        <w:rPr>
          <w:rFonts w:ascii="Arial" w:hAnsi="Arial" w:cs="Arial"/>
          <w:sz w:val="24"/>
          <w:szCs w:val="24"/>
          <w:shd w:val="clear" w:color="auto" w:fill="FFFFFF"/>
          <w:lang w:val="en-GB"/>
        </w:rPr>
        <w:t>Technology-or human-related service innovation? Enhancing customer satisfaction, delight, and loyalty in the hospitality industry. </w:t>
      </w:r>
      <w:r w:rsidRPr="0041066C">
        <w:rPr>
          <w:rFonts w:ascii="Arial" w:hAnsi="Arial" w:cs="Arial"/>
          <w:i/>
          <w:iCs/>
          <w:sz w:val="24"/>
          <w:szCs w:val="24"/>
          <w:shd w:val="clear" w:color="auto" w:fill="FFFFFF"/>
          <w:lang w:val="en-GB"/>
        </w:rPr>
        <w:t>Service Business</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pp. 15</w:t>
      </w:r>
      <w:r w:rsidRPr="0041066C">
        <w:rPr>
          <w:rFonts w:ascii="Arial" w:hAnsi="Arial" w:cs="Arial"/>
          <w:sz w:val="24"/>
          <w:szCs w:val="24"/>
          <w:shd w:val="clear" w:color="auto" w:fill="FFFFFF"/>
          <w:lang w:val="en-GB"/>
        </w:rPr>
        <w:t>, 667–694.</w:t>
      </w:r>
    </w:p>
    <w:p w14:paraId="0E4E4C72" w14:textId="2EF8D3FC" w:rsidR="00270CFA" w:rsidRPr="0041066C" w:rsidRDefault="002126EC"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lastRenderedPageBreak/>
        <w:t xml:space="preserve">Tian, J. (2024). Does technological innovation have an impact on employment in the hospitality industry? </w:t>
      </w:r>
      <w:r w:rsidRPr="0041066C">
        <w:rPr>
          <w:rFonts w:ascii="Arial" w:hAnsi="Arial" w:cs="Arial"/>
          <w:i/>
          <w:iCs/>
          <w:sz w:val="24"/>
          <w:szCs w:val="24"/>
          <w:shd w:val="clear" w:color="auto" w:fill="FFFFFF"/>
          <w:lang w:val="en-GB"/>
        </w:rPr>
        <w:t>International Journal of Contemporary Hospitality Management</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36</w:t>
      </w:r>
      <w:r w:rsidRPr="0041066C">
        <w:rPr>
          <w:rFonts w:ascii="Arial" w:hAnsi="Arial" w:cs="Arial"/>
          <w:sz w:val="24"/>
          <w:szCs w:val="24"/>
          <w:shd w:val="clear" w:color="auto" w:fill="FFFFFF"/>
          <w:lang w:val="en-GB"/>
        </w:rPr>
        <w:t>(4), 1025–1043.</w:t>
      </w:r>
    </w:p>
    <w:p w14:paraId="3236951D" w14:textId="77777777" w:rsidR="00270CFA" w:rsidRPr="0041066C" w:rsidRDefault="00270CFA" w:rsidP="00030AB9">
      <w:pPr>
        <w:spacing w:line="360" w:lineRule="auto"/>
        <w:ind w:left="720" w:hanging="720"/>
        <w:contextualSpacing/>
        <w:jc w:val="both"/>
        <w:rPr>
          <w:rFonts w:ascii="Arial" w:hAnsi="Arial" w:cs="Arial"/>
          <w:sz w:val="24"/>
          <w:szCs w:val="24"/>
          <w:shd w:val="clear" w:color="auto" w:fill="FFFFFF"/>
          <w:lang w:val="en-GB"/>
        </w:rPr>
      </w:pPr>
      <w:proofErr w:type="spellStart"/>
      <w:r w:rsidRPr="0060342F">
        <w:rPr>
          <w:rFonts w:ascii="Arial" w:hAnsi="Arial" w:cs="Arial"/>
          <w:sz w:val="24"/>
          <w:szCs w:val="24"/>
          <w:shd w:val="clear" w:color="auto" w:fill="FFFFFF"/>
          <w:lang w:val="it-IT"/>
        </w:rPr>
        <w:t>Tlili</w:t>
      </w:r>
      <w:proofErr w:type="spellEnd"/>
      <w:r w:rsidRPr="0060342F">
        <w:rPr>
          <w:rFonts w:ascii="Arial" w:hAnsi="Arial" w:cs="Arial"/>
          <w:sz w:val="24"/>
          <w:szCs w:val="24"/>
          <w:shd w:val="clear" w:color="auto" w:fill="FFFFFF"/>
          <w:lang w:val="it-IT"/>
        </w:rPr>
        <w:t xml:space="preserve">, A., </w:t>
      </w:r>
      <w:proofErr w:type="spellStart"/>
      <w:r w:rsidRPr="0060342F">
        <w:rPr>
          <w:rFonts w:ascii="Arial" w:hAnsi="Arial" w:cs="Arial"/>
          <w:sz w:val="24"/>
          <w:szCs w:val="24"/>
          <w:shd w:val="clear" w:color="auto" w:fill="FFFFFF"/>
          <w:lang w:val="it-IT"/>
        </w:rPr>
        <w:t>Altinay</w:t>
      </w:r>
      <w:proofErr w:type="spellEnd"/>
      <w:r w:rsidRPr="0060342F">
        <w:rPr>
          <w:rFonts w:ascii="Arial" w:hAnsi="Arial" w:cs="Arial"/>
          <w:sz w:val="24"/>
          <w:szCs w:val="24"/>
          <w:shd w:val="clear" w:color="auto" w:fill="FFFFFF"/>
          <w:lang w:val="it-IT"/>
        </w:rPr>
        <w:t xml:space="preserve">, F., </w:t>
      </w:r>
      <w:proofErr w:type="spellStart"/>
      <w:r w:rsidRPr="0060342F">
        <w:rPr>
          <w:rFonts w:ascii="Arial" w:hAnsi="Arial" w:cs="Arial"/>
          <w:sz w:val="24"/>
          <w:szCs w:val="24"/>
          <w:shd w:val="clear" w:color="auto" w:fill="FFFFFF"/>
          <w:lang w:val="it-IT"/>
        </w:rPr>
        <w:t>Altinay</w:t>
      </w:r>
      <w:proofErr w:type="spellEnd"/>
      <w:r w:rsidRPr="0060342F">
        <w:rPr>
          <w:rFonts w:ascii="Arial" w:hAnsi="Arial" w:cs="Arial"/>
          <w:sz w:val="24"/>
          <w:szCs w:val="24"/>
          <w:shd w:val="clear" w:color="auto" w:fill="FFFFFF"/>
          <w:lang w:val="it-IT"/>
        </w:rPr>
        <w:t xml:space="preserve">, Z., &amp; Zhang, Y. (2021). </w:t>
      </w:r>
      <w:r w:rsidRPr="0041066C">
        <w:rPr>
          <w:rFonts w:ascii="Arial" w:hAnsi="Arial" w:cs="Arial"/>
          <w:sz w:val="24"/>
          <w:szCs w:val="24"/>
          <w:shd w:val="clear" w:color="auto" w:fill="FFFFFF"/>
          <w:lang w:val="en-GB"/>
        </w:rPr>
        <w:t>Envisioning the future of technology integration for accessible hospitality and tourism. </w:t>
      </w:r>
      <w:r w:rsidRPr="0041066C">
        <w:rPr>
          <w:rFonts w:ascii="Arial" w:hAnsi="Arial" w:cs="Arial"/>
          <w:i/>
          <w:iCs/>
          <w:sz w:val="24"/>
          <w:szCs w:val="24"/>
          <w:shd w:val="clear" w:color="auto" w:fill="FFFFFF"/>
          <w:lang w:val="en-GB"/>
        </w:rPr>
        <w:t>International Journal of Contemporary Hospitality Management</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33</w:t>
      </w:r>
      <w:r w:rsidRPr="0041066C">
        <w:rPr>
          <w:rFonts w:ascii="Arial" w:hAnsi="Arial" w:cs="Arial"/>
          <w:sz w:val="24"/>
          <w:szCs w:val="24"/>
          <w:shd w:val="clear" w:color="auto" w:fill="FFFFFF"/>
          <w:lang w:val="en-GB"/>
        </w:rPr>
        <w:t>(12), 4460-4482.</w:t>
      </w:r>
    </w:p>
    <w:p w14:paraId="26C56755" w14:textId="1DDDC3AA" w:rsidR="00D00B12" w:rsidRPr="0060342F" w:rsidRDefault="00270CFA"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Touni, R. (2020). The application of robots, artificial intelligence, and service automation in the Egyptian Tourism and hospitality sector (Possibilities, obstacles, pros, and cons). </w:t>
      </w:r>
      <w:r w:rsidRPr="0041066C">
        <w:rPr>
          <w:rFonts w:ascii="Arial" w:hAnsi="Arial" w:cs="Arial"/>
          <w:i/>
          <w:iCs/>
          <w:sz w:val="24"/>
          <w:szCs w:val="24"/>
          <w:shd w:val="clear" w:color="auto" w:fill="FFFFFF"/>
          <w:lang w:val="en-GB"/>
        </w:rPr>
        <w:t>Journal of Association of Arab Universities for Tourism and Hospitality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19</w:t>
      </w:r>
      <w:r w:rsidRPr="0041066C">
        <w:rPr>
          <w:rFonts w:ascii="Arial" w:hAnsi="Arial" w:cs="Arial"/>
          <w:sz w:val="24"/>
          <w:szCs w:val="24"/>
          <w:shd w:val="clear" w:color="auto" w:fill="FFFFFF"/>
          <w:lang w:val="en-GB"/>
        </w:rPr>
        <w:t>(3), 269–290.</w:t>
      </w:r>
    </w:p>
    <w:p w14:paraId="3DA07E74" w14:textId="77777777" w:rsidR="009B6F6F" w:rsidRPr="0041066C" w:rsidRDefault="00343F55" w:rsidP="00030AB9">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Wynn, M., &amp; Jones, P. (2022). IT strategy in the hotel industry in the digital era. </w:t>
      </w:r>
      <w:r w:rsidRPr="0041066C">
        <w:rPr>
          <w:rFonts w:ascii="Arial" w:hAnsi="Arial" w:cs="Arial"/>
          <w:i/>
          <w:iCs/>
          <w:sz w:val="24"/>
          <w:szCs w:val="24"/>
          <w:shd w:val="clear" w:color="auto" w:fill="FFFFFF"/>
          <w:lang w:val="en-GB"/>
        </w:rPr>
        <w:t>Sustainability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14</w:t>
      </w:r>
      <w:r w:rsidRPr="0041066C">
        <w:rPr>
          <w:rFonts w:ascii="Arial" w:hAnsi="Arial" w:cs="Arial"/>
          <w:sz w:val="24"/>
          <w:szCs w:val="24"/>
          <w:shd w:val="clear" w:color="auto" w:fill="FFFFFF"/>
          <w:lang w:val="en-GB"/>
        </w:rPr>
        <w:t>(17), 10705.</w:t>
      </w:r>
    </w:p>
    <w:p w14:paraId="47B01FE4" w14:textId="77777777" w:rsidR="00E73CD7" w:rsidRPr="0041066C" w:rsidRDefault="00343F55" w:rsidP="00030AB9">
      <w:pPr>
        <w:spacing w:line="360" w:lineRule="auto"/>
        <w:ind w:left="720" w:hanging="720"/>
        <w:contextualSpacing/>
        <w:jc w:val="both"/>
        <w:rPr>
          <w:rFonts w:ascii="Arial" w:hAnsi="Arial" w:cs="Arial"/>
          <w:sz w:val="24"/>
          <w:szCs w:val="24"/>
          <w:shd w:val="clear" w:color="auto" w:fill="FFFFFF"/>
          <w:lang w:val="en-GB"/>
        </w:rPr>
      </w:pPr>
      <w:r w:rsidRPr="006871A0">
        <w:rPr>
          <w:rFonts w:ascii="Arial" w:hAnsi="Arial" w:cs="Arial"/>
          <w:sz w:val="24"/>
          <w:szCs w:val="24"/>
          <w:shd w:val="clear" w:color="auto" w:fill="FFFFFF"/>
          <w:lang w:val="de-DE"/>
        </w:rPr>
        <w:t xml:space="preserve">Zhang, X., </w:t>
      </w:r>
      <w:proofErr w:type="spellStart"/>
      <w:r w:rsidRPr="006871A0">
        <w:rPr>
          <w:rFonts w:ascii="Arial" w:hAnsi="Arial" w:cs="Arial"/>
          <w:sz w:val="24"/>
          <w:szCs w:val="24"/>
          <w:shd w:val="clear" w:color="auto" w:fill="FFFFFF"/>
          <w:lang w:val="de-DE"/>
        </w:rPr>
        <w:t>Tavitiyaman</w:t>
      </w:r>
      <w:proofErr w:type="spellEnd"/>
      <w:r w:rsidRPr="006871A0">
        <w:rPr>
          <w:rFonts w:ascii="Arial" w:hAnsi="Arial" w:cs="Arial"/>
          <w:sz w:val="24"/>
          <w:szCs w:val="24"/>
          <w:shd w:val="clear" w:color="auto" w:fill="FFFFFF"/>
          <w:lang w:val="de-DE"/>
        </w:rPr>
        <w:t xml:space="preserve">, P., &amp; Tsang, W. Y. (2023). </w:t>
      </w:r>
      <w:r w:rsidRPr="0041066C">
        <w:rPr>
          <w:rFonts w:ascii="Arial" w:hAnsi="Arial" w:cs="Arial"/>
          <w:sz w:val="24"/>
          <w:szCs w:val="24"/>
          <w:shd w:val="clear" w:color="auto" w:fill="FFFFFF"/>
          <w:lang w:val="en-GB"/>
        </w:rPr>
        <w:t xml:space="preserve">Preferences of technology amenities, satisfaction, and </w:t>
      </w:r>
      <w:proofErr w:type="spellStart"/>
      <w:r w:rsidRPr="0041066C">
        <w:rPr>
          <w:rFonts w:ascii="Arial" w:hAnsi="Arial" w:cs="Arial"/>
          <w:sz w:val="24"/>
          <w:szCs w:val="24"/>
          <w:shd w:val="clear" w:color="auto" w:fill="FFFFFF"/>
          <w:lang w:val="en-GB"/>
        </w:rPr>
        <w:t>behavioral</w:t>
      </w:r>
      <w:proofErr w:type="spellEnd"/>
      <w:r w:rsidRPr="0041066C">
        <w:rPr>
          <w:rFonts w:ascii="Arial" w:hAnsi="Arial" w:cs="Arial"/>
          <w:sz w:val="24"/>
          <w:szCs w:val="24"/>
          <w:shd w:val="clear" w:color="auto" w:fill="FFFFFF"/>
          <w:lang w:val="en-GB"/>
        </w:rPr>
        <w:t xml:space="preserve"> intention: The perspective of hotel guests in Hong Kong. </w:t>
      </w:r>
      <w:r w:rsidRPr="0041066C">
        <w:rPr>
          <w:rFonts w:ascii="Arial" w:hAnsi="Arial" w:cs="Arial"/>
          <w:i/>
          <w:iCs/>
          <w:sz w:val="24"/>
          <w:szCs w:val="24"/>
          <w:shd w:val="clear" w:color="auto" w:fill="FFFFFF"/>
          <w:lang w:val="en-GB"/>
        </w:rPr>
        <w:t>Journal of Quality Assurance in Hospitality &amp; Tourism</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24</w:t>
      </w:r>
      <w:r w:rsidRPr="0041066C">
        <w:rPr>
          <w:rFonts w:ascii="Arial" w:hAnsi="Arial" w:cs="Arial"/>
          <w:sz w:val="24"/>
          <w:szCs w:val="24"/>
          <w:shd w:val="clear" w:color="auto" w:fill="FFFFFF"/>
          <w:lang w:val="en-GB"/>
        </w:rPr>
        <w:t>(5), 545-575.</w:t>
      </w:r>
    </w:p>
    <w:sectPr w:rsidR="00E73CD7" w:rsidRPr="0041066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42F76" w14:textId="77777777" w:rsidR="00EF7502" w:rsidRDefault="00EF7502">
      <w:pPr>
        <w:spacing w:after="0" w:line="240" w:lineRule="auto"/>
      </w:pPr>
      <w:r>
        <w:separator/>
      </w:r>
    </w:p>
  </w:endnote>
  <w:endnote w:type="continuationSeparator" w:id="0">
    <w:p w14:paraId="038EB7A3" w14:textId="77777777" w:rsidR="00EF7502" w:rsidRDefault="00EF7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0DBF2" w14:textId="77777777" w:rsidR="00EF7502" w:rsidRDefault="00EF7502">
      <w:pPr>
        <w:spacing w:after="0" w:line="240" w:lineRule="auto"/>
      </w:pPr>
      <w:r>
        <w:separator/>
      </w:r>
    </w:p>
  </w:footnote>
  <w:footnote w:type="continuationSeparator" w:id="0">
    <w:p w14:paraId="62BA5AE4" w14:textId="77777777" w:rsidR="00EF7502" w:rsidRDefault="00EF75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917083"/>
      <w:docPartObj>
        <w:docPartGallery w:val="Page Numbers (Top of Page)"/>
        <w:docPartUnique/>
      </w:docPartObj>
    </w:sdtPr>
    <w:sdtEndPr>
      <w:rPr>
        <w:rFonts w:ascii="Times New Roman" w:hAnsi="Times New Roman"/>
        <w:noProof/>
        <w:sz w:val="24"/>
      </w:rPr>
    </w:sdtEndPr>
    <w:sdtContent>
      <w:p w14:paraId="62CA793D" w14:textId="77777777" w:rsidR="00365920" w:rsidRPr="00757E3A" w:rsidRDefault="00343F55">
        <w:pPr>
          <w:pStyle w:val="Header"/>
          <w:jc w:val="right"/>
          <w:rPr>
            <w:rFonts w:ascii="Times New Roman" w:hAnsi="Times New Roman"/>
            <w:sz w:val="24"/>
          </w:rPr>
        </w:pPr>
        <w:r w:rsidRPr="00757E3A">
          <w:rPr>
            <w:rFonts w:ascii="Times New Roman" w:hAnsi="Times New Roman"/>
            <w:sz w:val="24"/>
          </w:rPr>
          <w:t xml:space="preserve">Assignment 1 </w:t>
        </w:r>
        <w:r w:rsidRPr="00757E3A">
          <w:rPr>
            <w:rFonts w:ascii="Times New Roman" w:hAnsi="Times New Roman"/>
            <w:sz w:val="24"/>
          </w:rPr>
          <w:fldChar w:fldCharType="begin"/>
        </w:r>
        <w:r w:rsidRPr="00757E3A">
          <w:rPr>
            <w:rFonts w:ascii="Times New Roman" w:hAnsi="Times New Roman"/>
            <w:sz w:val="24"/>
          </w:rPr>
          <w:instrText xml:space="preserve"> PAGE   \* MERGEFORMAT </w:instrText>
        </w:r>
        <w:r w:rsidRPr="00757E3A">
          <w:rPr>
            <w:rFonts w:ascii="Times New Roman" w:hAnsi="Times New Roman"/>
            <w:sz w:val="24"/>
          </w:rPr>
          <w:fldChar w:fldCharType="separate"/>
        </w:r>
        <w:r w:rsidR="00934BB0">
          <w:rPr>
            <w:rFonts w:ascii="Times New Roman" w:hAnsi="Times New Roman"/>
            <w:noProof/>
            <w:sz w:val="24"/>
          </w:rPr>
          <w:t>1</w:t>
        </w:r>
        <w:r w:rsidRPr="00757E3A">
          <w:rPr>
            <w:rFonts w:ascii="Times New Roman" w:hAnsi="Times New Roman"/>
            <w:noProof/>
            <w:sz w:val="24"/>
          </w:rPr>
          <w:fldChar w:fldCharType="end"/>
        </w:r>
      </w:p>
    </w:sdtContent>
  </w:sdt>
  <w:p w14:paraId="0C9A171E" w14:textId="77777777" w:rsidR="00365920" w:rsidRDefault="003659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2556233"/>
      <w:docPartObj>
        <w:docPartGallery w:val="Page Numbers (Top of Page)"/>
        <w:docPartUnique/>
      </w:docPartObj>
    </w:sdtPr>
    <w:sdtEndPr>
      <w:rPr>
        <w:rFonts w:ascii="Times New Roman" w:hAnsi="Times New Roman"/>
        <w:noProof/>
        <w:sz w:val="24"/>
      </w:rPr>
    </w:sdtEndPr>
    <w:sdtContent>
      <w:p w14:paraId="50AEB72C" w14:textId="77777777" w:rsidR="00915470" w:rsidRPr="00915470" w:rsidRDefault="00343F55">
        <w:pPr>
          <w:pStyle w:val="Header"/>
          <w:jc w:val="right"/>
          <w:rPr>
            <w:rFonts w:ascii="Times New Roman" w:hAnsi="Times New Roman"/>
            <w:sz w:val="24"/>
          </w:rPr>
        </w:pPr>
        <w:r w:rsidRPr="00915470">
          <w:rPr>
            <w:rFonts w:ascii="Times New Roman" w:hAnsi="Times New Roman"/>
            <w:sz w:val="24"/>
          </w:rPr>
          <w:fldChar w:fldCharType="begin"/>
        </w:r>
        <w:r w:rsidRPr="00915470">
          <w:rPr>
            <w:rFonts w:ascii="Times New Roman" w:hAnsi="Times New Roman"/>
            <w:sz w:val="24"/>
          </w:rPr>
          <w:instrText xml:space="preserve"> PAGE   \* MERGEFORMAT </w:instrText>
        </w:r>
        <w:r w:rsidRPr="00915470">
          <w:rPr>
            <w:rFonts w:ascii="Times New Roman" w:hAnsi="Times New Roman"/>
            <w:sz w:val="24"/>
          </w:rPr>
          <w:fldChar w:fldCharType="separate"/>
        </w:r>
        <w:r w:rsidR="00A92EBA">
          <w:rPr>
            <w:rFonts w:ascii="Times New Roman" w:hAnsi="Times New Roman"/>
            <w:noProof/>
            <w:sz w:val="24"/>
          </w:rPr>
          <w:t>2</w:t>
        </w:r>
        <w:r w:rsidRPr="00915470">
          <w:rPr>
            <w:rFonts w:ascii="Times New Roman" w:hAnsi="Times New Roman"/>
            <w:noProof/>
            <w:sz w:val="24"/>
          </w:rPr>
          <w:fldChar w:fldCharType="end"/>
        </w:r>
      </w:p>
    </w:sdtContent>
  </w:sdt>
  <w:p w14:paraId="59B5FC55" w14:textId="77777777" w:rsidR="00915470" w:rsidRDefault="009154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5BCE"/>
    <w:rsid w:val="00030AB9"/>
    <w:rsid w:val="0004686D"/>
    <w:rsid w:val="00053F82"/>
    <w:rsid w:val="000E3FAE"/>
    <w:rsid w:val="00120C27"/>
    <w:rsid w:val="001A5D8C"/>
    <w:rsid w:val="001C283E"/>
    <w:rsid w:val="001D1448"/>
    <w:rsid w:val="001E35B5"/>
    <w:rsid w:val="001E4039"/>
    <w:rsid w:val="001F1405"/>
    <w:rsid w:val="002126EC"/>
    <w:rsid w:val="002140C4"/>
    <w:rsid w:val="00225BCE"/>
    <w:rsid w:val="00226700"/>
    <w:rsid w:val="00240B56"/>
    <w:rsid w:val="00267206"/>
    <w:rsid w:val="00270CFA"/>
    <w:rsid w:val="002C664B"/>
    <w:rsid w:val="002D01AD"/>
    <w:rsid w:val="00314D83"/>
    <w:rsid w:val="003320C0"/>
    <w:rsid w:val="00343F55"/>
    <w:rsid w:val="00365920"/>
    <w:rsid w:val="00371357"/>
    <w:rsid w:val="00396412"/>
    <w:rsid w:val="003A6AB5"/>
    <w:rsid w:val="0041066C"/>
    <w:rsid w:val="00443060"/>
    <w:rsid w:val="00464872"/>
    <w:rsid w:val="004926FC"/>
    <w:rsid w:val="004C5F0B"/>
    <w:rsid w:val="00501882"/>
    <w:rsid w:val="0051221A"/>
    <w:rsid w:val="005B552D"/>
    <w:rsid w:val="005D574E"/>
    <w:rsid w:val="0060342F"/>
    <w:rsid w:val="006337BD"/>
    <w:rsid w:val="006450AD"/>
    <w:rsid w:val="00685D5B"/>
    <w:rsid w:val="006871A0"/>
    <w:rsid w:val="006D5F8F"/>
    <w:rsid w:val="00757E3A"/>
    <w:rsid w:val="007C0D57"/>
    <w:rsid w:val="00815DD0"/>
    <w:rsid w:val="00851720"/>
    <w:rsid w:val="00856E45"/>
    <w:rsid w:val="00866B11"/>
    <w:rsid w:val="00871BAC"/>
    <w:rsid w:val="00911F7B"/>
    <w:rsid w:val="00915470"/>
    <w:rsid w:val="00920BE3"/>
    <w:rsid w:val="00934BB0"/>
    <w:rsid w:val="0093667A"/>
    <w:rsid w:val="009B6F6F"/>
    <w:rsid w:val="009C5BB1"/>
    <w:rsid w:val="009C781E"/>
    <w:rsid w:val="009F7019"/>
    <w:rsid w:val="00A47418"/>
    <w:rsid w:val="00A75D9A"/>
    <w:rsid w:val="00A92EBA"/>
    <w:rsid w:val="00AC1DAF"/>
    <w:rsid w:val="00B9557B"/>
    <w:rsid w:val="00C2040F"/>
    <w:rsid w:val="00CA7AD7"/>
    <w:rsid w:val="00CB2F97"/>
    <w:rsid w:val="00CB472D"/>
    <w:rsid w:val="00D00B12"/>
    <w:rsid w:val="00D21BD0"/>
    <w:rsid w:val="00D44EEE"/>
    <w:rsid w:val="00DD540E"/>
    <w:rsid w:val="00DD671B"/>
    <w:rsid w:val="00DE2F37"/>
    <w:rsid w:val="00E16788"/>
    <w:rsid w:val="00E404E3"/>
    <w:rsid w:val="00E73CD7"/>
    <w:rsid w:val="00EF7502"/>
    <w:rsid w:val="00F0502A"/>
    <w:rsid w:val="00F6660F"/>
    <w:rsid w:val="00F76A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11B158"/>
  <w15:chartTrackingRefBased/>
  <w15:docId w15:val="{DCA33A72-5333-4CFC-8CC1-25444593D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470"/>
    <w:pPr>
      <w:keepNext/>
      <w:keepLines/>
      <w:spacing w:before="240" w:after="0"/>
      <w:jc w:val="center"/>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15470"/>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915470"/>
    <w:pPr>
      <w:keepNext/>
      <w:keepLines/>
      <w:spacing w:before="40" w:after="0"/>
      <w:outlineLvl w:val="2"/>
    </w:pPr>
    <w:rPr>
      <w:rFonts w:asciiTheme="majorHAnsi" w:eastAsiaTheme="majorEastAsia" w:hAnsiTheme="majorHAnsi" w:cstheme="majorBidi"/>
      <w:b/>
      <w: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54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5470"/>
  </w:style>
  <w:style w:type="paragraph" w:styleId="Footer">
    <w:name w:val="footer"/>
    <w:basedOn w:val="Normal"/>
    <w:link w:val="FooterChar"/>
    <w:uiPriority w:val="99"/>
    <w:unhideWhenUsed/>
    <w:rsid w:val="009154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5470"/>
  </w:style>
  <w:style w:type="character" w:customStyle="1" w:styleId="Heading1Char">
    <w:name w:val="Heading 1 Char"/>
    <w:basedOn w:val="DefaultParagraphFont"/>
    <w:link w:val="Heading1"/>
    <w:uiPriority w:val="9"/>
    <w:rsid w:val="00915470"/>
    <w:rPr>
      <w:rFonts w:asciiTheme="majorHAnsi" w:eastAsiaTheme="majorEastAsia" w:hAnsiTheme="majorHAnsi" w:cstheme="majorBidi"/>
      <w:b/>
      <w:color w:val="2E74B5" w:themeColor="accent1" w:themeShade="BF"/>
      <w:sz w:val="32"/>
      <w:szCs w:val="32"/>
    </w:rPr>
  </w:style>
  <w:style w:type="character" w:customStyle="1" w:styleId="Heading2Char">
    <w:name w:val="Heading 2 Char"/>
    <w:basedOn w:val="DefaultParagraphFont"/>
    <w:link w:val="Heading2"/>
    <w:uiPriority w:val="9"/>
    <w:rsid w:val="00915470"/>
    <w:rPr>
      <w:rFonts w:asciiTheme="majorHAnsi" w:eastAsiaTheme="majorEastAsia" w:hAnsiTheme="majorHAnsi" w:cstheme="majorBidi"/>
      <w:b/>
      <w:color w:val="2E74B5" w:themeColor="accent1" w:themeShade="BF"/>
      <w:sz w:val="26"/>
      <w:szCs w:val="26"/>
    </w:rPr>
  </w:style>
  <w:style w:type="character" w:customStyle="1" w:styleId="Heading3Char">
    <w:name w:val="Heading 3 Char"/>
    <w:basedOn w:val="DefaultParagraphFont"/>
    <w:link w:val="Heading3"/>
    <w:uiPriority w:val="9"/>
    <w:rsid w:val="00915470"/>
    <w:rPr>
      <w:rFonts w:asciiTheme="majorHAnsi" w:eastAsiaTheme="majorEastAsia" w:hAnsiTheme="majorHAnsi" w:cstheme="majorBidi"/>
      <w:b/>
      <w: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7" ma:contentTypeDescription="Create a new document." ma:contentTypeScope="" ma:versionID="367a0181af3741cad62b49b101d55542">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da6a37d4ccdab2fa18ec2d9f7fa093c3"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Props1.xml><?xml version="1.0" encoding="utf-8"?>
<ds:datastoreItem xmlns:ds="http://schemas.openxmlformats.org/officeDocument/2006/customXml" ds:itemID="{6CE4D213-8A5F-43A0-8580-1E56BD928F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E1F2FF-0932-4DC4-A32C-CFB0BA3E855E}">
  <ds:schemaRefs>
    <ds:schemaRef ds:uri="http://schemas.microsoft.com/sharepoint/v3/contenttype/forms"/>
  </ds:schemaRefs>
</ds:datastoreItem>
</file>

<file path=customXml/itemProps3.xml><?xml version="1.0" encoding="utf-8"?>
<ds:datastoreItem xmlns:ds="http://schemas.openxmlformats.org/officeDocument/2006/customXml" ds:itemID="{60D0D40A-0657-4028-8F12-501AEB35C2E1}">
  <ds:schemaRefs>
    <ds:schemaRef ds:uri="http://schemas.microsoft.com/office/2006/metadata/properties"/>
    <ds:schemaRef ds:uri="http://schemas.microsoft.com/office/infopath/2007/PartnerControls"/>
    <ds:schemaRef ds:uri="1b88a2b3-a887-4da5-bc58-1cd6fd79184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3710</Words>
  <Characters>21149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Amar Haddouche (2017328)</cp:lastModifiedBy>
  <cp:revision>31</cp:revision>
  <dcterms:created xsi:type="dcterms:W3CDTF">2024-05-21T10:46:00Z</dcterms:created>
  <dcterms:modified xsi:type="dcterms:W3CDTF">2024-05-21T11:33:00Z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