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CDFD94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36249">
        <w:rPr>
          <w:rFonts w:asciiTheme="minorBidi" w:hAnsiTheme="minorBidi"/>
          <w:sz w:val="28"/>
          <w:szCs w:val="28"/>
        </w:rPr>
        <w:t>Lann</w:t>
      </w:r>
      <w:r w:rsidR="005E2675">
        <w:rPr>
          <w:rFonts w:asciiTheme="minorBidi" w:hAnsiTheme="minorBidi"/>
          <w:sz w:val="28"/>
          <w:szCs w:val="28"/>
        </w:rPr>
        <w:t xml:space="preserve">y </w:t>
      </w:r>
      <w:r w:rsidR="00836249">
        <w:rPr>
          <w:rFonts w:asciiTheme="minorBidi" w:hAnsiTheme="minorBidi"/>
          <w:sz w:val="28"/>
          <w:szCs w:val="28"/>
        </w:rPr>
        <w:t>Gawan</w:t>
      </w:r>
    </w:p>
    <w:p w14:paraId="485B6F49" w14:textId="15D31B1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36249">
        <w:rPr>
          <w:rFonts w:asciiTheme="minorBidi" w:hAnsiTheme="minorBidi"/>
          <w:sz w:val="28"/>
          <w:szCs w:val="28"/>
        </w:rPr>
        <w:t>2543278</w:t>
      </w:r>
    </w:p>
    <w:p w14:paraId="3C1E7A20" w14:textId="16B6853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36249">
        <w:rPr>
          <w:rFonts w:asciiTheme="minorBidi" w:hAnsiTheme="minorBidi"/>
          <w:sz w:val="28"/>
          <w:szCs w:val="28"/>
        </w:rPr>
        <w:t>LCHS4001</w:t>
      </w:r>
    </w:p>
    <w:p w14:paraId="4EEB2DA3" w14:textId="4B4A607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36249">
        <w:rPr>
          <w:rFonts w:asciiTheme="minorBidi" w:hAnsiTheme="minorBidi"/>
          <w:sz w:val="28"/>
          <w:szCs w:val="28"/>
        </w:rPr>
        <w:t>Academic and Employability Skills</w:t>
      </w:r>
    </w:p>
    <w:p w14:paraId="112342CB" w14:textId="1FE42C9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36249">
        <w:rPr>
          <w:rFonts w:asciiTheme="minorBidi" w:hAnsiTheme="minorBidi"/>
          <w:sz w:val="28"/>
          <w:szCs w:val="28"/>
        </w:rPr>
        <w:t>Mohammed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17DD07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6459E6">
        <w:rPr>
          <w:rFonts w:asciiTheme="minorBidi" w:hAnsiTheme="minorBidi"/>
          <w:sz w:val="28"/>
          <w:szCs w:val="28"/>
        </w:rPr>
        <w:t>Augus</w:t>
      </w:r>
      <w:r w:rsidR="00A76E06">
        <w:rPr>
          <w:rFonts w:asciiTheme="minorBidi" w:hAnsiTheme="minorBidi"/>
          <w:sz w:val="28"/>
          <w:szCs w:val="28"/>
        </w:rPr>
        <w:t>t</w:t>
      </w:r>
      <w:r w:rsidR="00060417">
        <w:rPr>
          <w:rFonts w:asciiTheme="minorBidi" w:hAnsiTheme="minorBidi"/>
          <w:sz w:val="28"/>
          <w:szCs w:val="28"/>
        </w:rPr>
        <w:t xml:space="preserve"> </w:t>
      </w:r>
      <w:r w:rsidR="001F737B">
        <w:rPr>
          <w:rFonts w:asciiTheme="minorBidi" w:hAnsiTheme="minorBidi"/>
          <w:sz w:val="28"/>
          <w:szCs w:val="28"/>
        </w:rPr>
        <w:t>1</w:t>
      </w:r>
      <w:r w:rsidR="00C43E5E">
        <w:rPr>
          <w:rFonts w:asciiTheme="minorBidi" w:hAnsiTheme="minorBidi"/>
          <w:sz w:val="28"/>
          <w:szCs w:val="28"/>
        </w:rPr>
        <w:t>6</w:t>
      </w:r>
      <w:r w:rsidR="001F737B">
        <w:rPr>
          <w:rFonts w:asciiTheme="minorBidi" w:hAnsiTheme="minorBidi"/>
          <w:sz w:val="28"/>
          <w:szCs w:val="28"/>
        </w:rPr>
        <w:t>,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2"/>
          <w:szCs w:val="22"/>
          <w:lang w:val="en-GB" w:eastAsia="zh-CN"/>
          <w14:ligatures w14:val="standardContextual"/>
        </w:rPr>
        <w:id w:val="2083777713"/>
        <w:docPartObj>
          <w:docPartGallery w:val="Table of Contents"/>
          <w:docPartUnique/>
        </w:docPartObj>
      </w:sdtPr>
      <w:sdtEndPr/>
      <w:sdtContent>
        <w:p w14:paraId="69A45AB4" w14:textId="1BC22B3F" w:rsidR="00184A9A" w:rsidRPr="00AF5851" w:rsidRDefault="00184A9A">
          <w:pPr>
            <w:pStyle w:val="TOCHeading"/>
            <w:rPr>
              <w:rFonts w:ascii="Arial" w:hAnsi="Arial" w:cs="Arial"/>
              <w:color w:val="4472C4" w:themeColor="accent1"/>
            </w:rPr>
          </w:pPr>
          <w:r w:rsidRPr="00AF5851">
            <w:rPr>
              <w:rFonts w:ascii="Arial" w:hAnsi="Arial" w:cs="Arial"/>
              <w:color w:val="4471C4"/>
            </w:rPr>
            <w:t>Table of Contents</w:t>
          </w:r>
        </w:p>
        <w:p w14:paraId="5D06697C" w14:textId="78EFB154" w:rsidR="00824CB1" w:rsidRPr="00AF5851" w:rsidRDefault="0156E134" w:rsidP="0CF501EC">
          <w:pPr>
            <w:pStyle w:val="TOC2"/>
            <w:tabs>
              <w:tab w:val="right" w:leader="dot" w:pos="9015"/>
            </w:tabs>
            <w:rPr>
              <w:rStyle w:val="Hyperlink"/>
              <w:rFonts w:ascii="Arial" w:hAnsi="Arial" w:cs="Arial"/>
              <w:noProof/>
              <w:sz w:val="28"/>
              <w:szCs w:val="28"/>
              <w:lang w:eastAsia="en-GB"/>
            </w:rPr>
          </w:pPr>
          <w:r w:rsidRPr="00AF5851">
            <w:rPr>
              <w:rFonts w:ascii="Arial" w:hAnsi="Arial" w:cs="Arial"/>
              <w:sz w:val="28"/>
              <w:szCs w:val="28"/>
            </w:rPr>
            <w:fldChar w:fldCharType="begin"/>
          </w:r>
          <w:r w:rsidR="00184A9A" w:rsidRPr="00AF5851">
            <w:rPr>
              <w:rFonts w:ascii="Arial" w:hAnsi="Arial" w:cs="Arial"/>
              <w:sz w:val="28"/>
              <w:szCs w:val="28"/>
            </w:rPr>
            <w:instrText>TOC \o "1-3" \z \u \h</w:instrText>
          </w:r>
          <w:r w:rsidRPr="00AF5851">
            <w:rPr>
              <w:rFonts w:ascii="Arial" w:hAnsi="Arial" w:cs="Arial"/>
              <w:sz w:val="28"/>
              <w:szCs w:val="28"/>
            </w:rPr>
            <w:fldChar w:fldCharType="separate"/>
          </w:r>
          <w:hyperlink w:anchor="_Toc695233283">
            <w:r w:rsidR="0CF501EC" w:rsidRPr="00AF5851">
              <w:rPr>
                <w:rStyle w:val="Hyperlink"/>
                <w:rFonts w:ascii="Arial" w:hAnsi="Arial" w:cs="Arial"/>
                <w:noProof/>
                <w:sz w:val="28"/>
                <w:szCs w:val="28"/>
              </w:rPr>
              <w:t>1.1 Introduction</w:t>
            </w:r>
            <w:r w:rsidR="00184A9A" w:rsidRPr="00AF5851">
              <w:rPr>
                <w:rFonts w:ascii="Arial" w:hAnsi="Arial" w:cs="Arial"/>
                <w:noProof/>
                <w:sz w:val="28"/>
                <w:szCs w:val="28"/>
              </w:rPr>
              <w:tab/>
            </w:r>
            <w:r w:rsidR="00184A9A" w:rsidRPr="00AF5851">
              <w:rPr>
                <w:rFonts w:ascii="Arial" w:hAnsi="Arial" w:cs="Arial"/>
                <w:noProof/>
                <w:sz w:val="28"/>
                <w:szCs w:val="28"/>
              </w:rPr>
              <w:fldChar w:fldCharType="begin"/>
            </w:r>
            <w:r w:rsidR="00184A9A" w:rsidRPr="00AF5851">
              <w:rPr>
                <w:rFonts w:ascii="Arial" w:hAnsi="Arial" w:cs="Arial"/>
                <w:noProof/>
                <w:sz w:val="28"/>
                <w:szCs w:val="28"/>
              </w:rPr>
              <w:instrText>PAGEREF _Toc695233283 \h</w:instrText>
            </w:r>
            <w:r w:rsidR="00184A9A" w:rsidRPr="00AF5851">
              <w:rPr>
                <w:rFonts w:ascii="Arial" w:hAnsi="Arial" w:cs="Arial"/>
                <w:noProof/>
                <w:sz w:val="28"/>
                <w:szCs w:val="28"/>
              </w:rPr>
            </w:r>
            <w:r w:rsidR="00184A9A" w:rsidRPr="00AF5851">
              <w:rPr>
                <w:rFonts w:ascii="Arial" w:hAnsi="Arial" w:cs="Arial"/>
                <w:noProof/>
                <w:sz w:val="28"/>
                <w:szCs w:val="28"/>
              </w:rPr>
              <w:fldChar w:fldCharType="separate"/>
            </w:r>
            <w:r w:rsidR="0CF501EC" w:rsidRPr="00AF5851">
              <w:rPr>
                <w:rStyle w:val="Hyperlink"/>
                <w:rFonts w:ascii="Arial" w:hAnsi="Arial" w:cs="Arial"/>
                <w:noProof/>
                <w:sz w:val="28"/>
                <w:szCs w:val="28"/>
              </w:rPr>
              <w:t>3</w:t>
            </w:r>
            <w:r w:rsidR="00184A9A" w:rsidRPr="00AF5851">
              <w:rPr>
                <w:rFonts w:ascii="Arial" w:hAnsi="Arial" w:cs="Arial"/>
                <w:noProof/>
                <w:sz w:val="28"/>
                <w:szCs w:val="28"/>
              </w:rPr>
              <w:fldChar w:fldCharType="end"/>
            </w:r>
          </w:hyperlink>
        </w:p>
        <w:p w14:paraId="5A09ADA9" w14:textId="0373C134" w:rsidR="00824CB1" w:rsidRPr="00AF5851" w:rsidRDefault="0CF501EC" w:rsidP="0CF501EC">
          <w:pPr>
            <w:pStyle w:val="TOC2"/>
            <w:tabs>
              <w:tab w:val="right" w:leader="dot" w:pos="9015"/>
            </w:tabs>
            <w:rPr>
              <w:rStyle w:val="Hyperlink"/>
              <w:rFonts w:ascii="Arial" w:hAnsi="Arial" w:cs="Arial"/>
              <w:noProof/>
              <w:sz w:val="28"/>
              <w:szCs w:val="28"/>
              <w:lang w:eastAsia="en-GB"/>
            </w:rPr>
          </w:pPr>
          <w:hyperlink w:anchor="_Toc1915621813">
            <w:r w:rsidRPr="00AF5851">
              <w:rPr>
                <w:rStyle w:val="Hyperlink"/>
                <w:rFonts w:ascii="Arial" w:hAnsi="Arial" w:cs="Arial"/>
                <w:noProof/>
                <w:sz w:val="28"/>
                <w:szCs w:val="28"/>
              </w:rPr>
              <w:t xml:space="preserve">2 </w:t>
            </w:r>
            <w:r w:rsidR="00E04B4F" w:rsidRPr="00AF5851">
              <w:rPr>
                <w:rStyle w:val="Hyperlink"/>
                <w:rFonts w:ascii="Arial" w:hAnsi="Arial" w:cs="Arial"/>
                <w:noProof/>
                <w:sz w:val="28"/>
                <w:szCs w:val="28"/>
              </w:rPr>
              <w:t>Adult Nursing</w:t>
            </w:r>
            <w:r w:rsidRPr="00AF5851">
              <w:rPr>
                <w:rStyle w:val="Hyperlink"/>
                <w:rFonts w:ascii="Arial" w:hAnsi="Arial" w:cs="Arial"/>
                <w:noProof/>
                <w:sz w:val="28"/>
                <w:szCs w:val="28"/>
              </w:rPr>
              <w:t xml:space="preserve"> in the Health and Social Care Field</w:t>
            </w:r>
            <w:r w:rsidR="00824CB1" w:rsidRPr="00AF5851">
              <w:rPr>
                <w:rFonts w:ascii="Arial" w:hAnsi="Arial" w:cs="Arial"/>
                <w:noProof/>
                <w:sz w:val="28"/>
                <w:szCs w:val="28"/>
              </w:rPr>
              <w:tab/>
            </w:r>
            <w:r w:rsidR="00824CB1" w:rsidRPr="00AF5851">
              <w:rPr>
                <w:rFonts w:ascii="Arial" w:hAnsi="Arial" w:cs="Arial"/>
                <w:noProof/>
                <w:sz w:val="28"/>
                <w:szCs w:val="28"/>
              </w:rPr>
              <w:fldChar w:fldCharType="begin"/>
            </w:r>
            <w:r w:rsidR="00824CB1" w:rsidRPr="00AF5851">
              <w:rPr>
                <w:rFonts w:ascii="Arial" w:hAnsi="Arial" w:cs="Arial"/>
                <w:noProof/>
                <w:sz w:val="28"/>
                <w:szCs w:val="28"/>
              </w:rPr>
              <w:instrText>PAGEREF _Toc1915621813 \h</w:instrText>
            </w:r>
            <w:r w:rsidR="00824CB1" w:rsidRPr="00AF5851">
              <w:rPr>
                <w:rFonts w:ascii="Arial" w:hAnsi="Arial" w:cs="Arial"/>
                <w:noProof/>
                <w:sz w:val="28"/>
                <w:szCs w:val="28"/>
              </w:rPr>
            </w:r>
            <w:r w:rsidR="00824CB1" w:rsidRPr="00AF5851">
              <w:rPr>
                <w:rFonts w:ascii="Arial" w:hAnsi="Arial" w:cs="Arial"/>
                <w:noProof/>
                <w:sz w:val="28"/>
                <w:szCs w:val="28"/>
              </w:rPr>
              <w:fldChar w:fldCharType="separate"/>
            </w:r>
            <w:r w:rsidRPr="00AF5851">
              <w:rPr>
                <w:rStyle w:val="Hyperlink"/>
                <w:rFonts w:ascii="Arial" w:hAnsi="Arial" w:cs="Arial"/>
                <w:noProof/>
                <w:sz w:val="28"/>
                <w:szCs w:val="28"/>
              </w:rPr>
              <w:t>3</w:t>
            </w:r>
            <w:r w:rsidR="00824CB1" w:rsidRPr="00AF5851">
              <w:rPr>
                <w:rFonts w:ascii="Arial" w:hAnsi="Arial" w:cs="Arial"/>
                <w:noProof/>
                <w:sz w:val="28"/>
                <w:szCs w:val="28"/>
              </w:rPr>
              <w:fldChar w:fldCharType="end"/>
            </w:r>
          </w:hyperlink>
        </w:p>
        <w:p w14:paraId="405810A6" w14:textId="6CADA9E6" w:rsidR="00824CB1" w:rsidRPr="00AF5851" w:rsidRDefault="0CF501EC" w:rsidP="0CF501EC">
          <w:pPr>
            <w:pStyle w:val="TOC2"/>
            <w:tabs>
              <w:tab w:val="right" w:leader="dot" w:pos="9015"/>
            </w:tabs>
            <w:rPr>
              <w:rStyle w:val="Hyperlink"/>
              <w:rFonts w:ascii="Arial" w:hAnsi="Arial" w:cs="Arial"/>
              <w:noProof/>
              <w:sz w:val="28"/>
              <w:szCs w:val="28"/>
              <w:lang w:eastAsia="en-GB"/>
            </w:rPr>
          </w:pPr>
          <w:hyperlink w:anchor="_Toc796087951">
            <w:r w:rsidRPr="00AF5851">
              <w:rPr>
                <w:rStyle w:val="Hyperlink"/>
                <w:rFonts w:ascii="Arial" w:hAnsi="Arial" w:cs="Arial"/>
                <w:noProof/>
                <w:sz w:val="28"/>
                <w:szCs w:val="28"/>
              </w:rPr>
              <w:t xml:space="preserve">2.1 Description of </w:t>
            </w:r>
            <w:r w:rsidR="00E04B4F" w:rsidRPr="00AF5851">
              <w:rPr>
                <w:rStyle w:val="Hyperlink"/>
                <w:rFonts w:ascii="Arial" w:hAnsi="Arial" w:cs="Arial"/>
                <w:noProof/>
                <w:sz w:val="28"/>
                <w:szCs w:val="28"/>
              </w:rPr>
              <w:t>Adult Nursing</w:t>
            </w:r>
            <w:r w:rsidRPr="00AF5851">
              <w:rPr>
                <w:rStyle w:val="Hyperlink"/>
                <w:rFonts w:ascii="Arial" w:hAnsi="Arial" w:cs="Arial"/>
                <w:noProof/>
                <w:sz w:val="28"/>
                <w:szCs w:val="28"/>
              </w:rPr>
              <w:t xml:space="preserve"> in Health and Social Care</w:t>
            </w:r>
            <w:r w:rsidR="00824CB1" w:rsidRPr="00AF5851">
              <w:rPr>
                <w:rFonts w:ascii="Arial" w:hAnsi="Arial" w:cs="Arial"/>
                <w:noProof/>
                <w:sz w:val="28"/>
                <w:szCs w:val="28"/>
              </w:rPr>
              <w:tab/>
            </w:r>
            <w:r w:rsidR="00824CB1" w:rsidRPr="00AF5851">
              <w:rPr>
                <w:rFonts w:ascii="Arial" w:hAnsi="Arial" w:cs="Arial"/>
                <w:noProof/>
                <w:sz w:val="28"/>
                <w:szCs w:val="28"/>
              </w:rPr>
              <w:fldChar w:fldCharType="begin"/>
            </w:r>
            <w:r w:rsidR="00824CB1" w:rsidRPr="00AF5851">
              <w:rPr>
                <w:rFonts w:ascii="Arial" w:hAnsi="Arial" w:cs="Arial"/>
                <w:noProof/>
                <w:sz w:val="28"/>
                <w:szCs w:val="28"/>
              </w:rPr>
              <w:instrText>PAGEREF _Toc796087951 \h</w:instrText>
            </w:r>
            <w:r w:rsidR="00824CB1" w:rsidRPr="00AF5851">
              <w:rPr>
                <w:rFonts w:ascii="Arial" w:hAnsi="Arial" w:cs="Arial"/>
                <w:noProof/>
                <w:sz w:val="28"/>
                <w:szCs w:val="28"/>
              </w:rPr>
            </w:r>
            <w:r w:rsidR="00824CB1" w:rsidRPr="00AF5851">
              <w:rPr>
                <w:rFonts w:ascii="Arial" w:hAnsi="Arial" w:cs="Arial"/>
                <w:noProof/>
                <w:sz w:val="28"/>
                <w:szCs w:val="28"/>
              </w:rPr>
              <w:fldChar w:fldCharType="separate"/>
            </w:r>
            <w:r w:rsidRPr="00AF5851">
              <w:rPr>
                <w:rStyle w:val="Hyperlink"/>
                <w:rFonts w:ascii="Arial" w:hAnsi="Arial" w:cs="Arial"/>
                <w:noProof/>
                <w:sz w:val="28"/>
                <w:szCs w:val="28"/>
              </w:rPr>
              <w:t>3</w:t>
            </w:r>
            <w:r w:rsidR="00824CB1" w:rsidRPr="00AF5851">
              <w:rPr>
                <w:rFonts w:ascii="Arial" w:hAnsi="Arial" w:cs="Arial"/>
                <w:noProof/>
                <w:sz w:val="28"/>
                <w:szCs w:val="28"/>
              </w:rPr>
              <w:fldChar w:fldCharType="end"/>
            </w:r>
          </w:hyperlink>
        </w:p>
        <w:p w14:paraId="0D838B7F" w14:textId="06CCF17F" w:rsidR="00824CB1" w:rsidRPr="00AF5851" w:rsidRDefault="0CF501EC" w:rsidP="0CF501EC">
          <w:pPr>
            <w:pStyle w:val="TOC2"/>
            <w:tabs>
              <w:tab w:val="right" w:leader="dot" w:pos="9015"/>
            </w:tabs>
            <w:rPr>
              <w:rStyle w:val="Hyperlink"/>
              <w:rFonts w:ascii="Arial" w:hAnsi="Arial" w:cs="Arial"/>
              <w:noProof/>
              <w:sz w:val="28"/>
              <w:szCs w:val="28"/>
              <w:lang w:eastAsia="en-GB"/>
            </w:rPr>
          </w:pPr>
          <w:hyperlink w:anchor="_Toc1426973069">
            <w:r w:rsidRPr="00AF5851">
              <w:rPr>
                <w:rStyle w:val="Hyperlink"/>
                <w:rFonts w:ascii="Arial" w:hAnsi="Arial" w:cs="Arial"/>
                <w:noProof/>
                <w:sz w:val="28"/>
                <w:szCs w:val="28"/>
              </w:rPr>
              <w:t xml:space="preserve">2.2 Explanation of Most Significant Skills Needed for </w:t>
            </w:r>
            <w:r w:rsidR="00E04B4F" w:rsidRPr="00AF5851">
              <w:rPr>
                <w:rStyle w:val="Hyperlink"/>
                <w:rFonts w:ascii="Arial" w:hAnsi="Arial" w:cs="Arial"/>
                <w:noProof/>
                <w:sz w:val="28"/>
                <w:szCs w:val="28"/>
              </w:rPr>
              <w:t>Adult Nursing</w:t>
            </w:r>
            <w:r w:rsidRPr="00AF5851">
              <w:rPr>
                <w:rStyle w:val="Hyperlink"/>
                <w:rFonts w:ascii="Arial" w:hAnsi="Arial" w:cs="Arial"/>
                <w:noProof/>
                <w:sz w:val="28"/>
                <w:szCs w:val="28"/>
              </w:rPr>
              <w:t xml:space="preserve"> in Health and Social Care</w:t>
            </w:r>
            <w:r w:rsidR="00824CB1" w:rsidRPr="00AF5851">
              <w:rPr>
                <w:rFonts w:ascii="Arial" w:hAnsi="Arial" w:cs="Arial"/>
                <w:noProof/>
                <w:sz w:val="28"/>
                <w:szCs w:val="28"/>
              </w:rPr>
              <w:tab/>
            </w:r>
            <w:r w:rsidR="00824CB1" w:rsidRPr="00AF5851">
              <w:rPr>
                <w:rFonts w:ascii="Arial" w:hAnsi="Arial" w:cs="Arial"/>
                <w:noProof/>
                <w:sz w:val="28"/>
                <w:szCs w:val="28"/>
              </w:rPr>
              <w:fldChar w:fldCharType="begin"/>
            </w:r>
            <w:r w:rsidR="00824CB1" w:rsidRPr="00AF5851">
              <w:rPr>
                <w:rFonts w:ascii="Arial" w:hAnsi="Arial" w:cs="Arial"/>
                <w:noProof/>
                <w:sz w:val="28"/>
                <w:szCs w:val="28"/>
              </w:rPr>
              <w:instrText>PAGEREF _Toc1426973069 \h</w:instrText>
            </w:r>
            <w:r w:rsidR="00824CB1" w:rsidRPr="00AF5851">
              <w:rPr>
                <w:rFonts w:ascii="Arial" w:hAnsi="Arial" w:cs="Arial"/>
                <w:noProof/>
                <w:sz w:val="28"/>
                <w:szCs w:val="28"/>
              </w:rPr>
            </w:r>
            <w:r w:rsidR="00824CB1" w:rsidRPr="00AF5851">
              <w:rPr>
                <w:rFonts w:ascii="Arial" w:hAnsi="Arial" w:cs="Arial"/>
                <w:noProof/>
                <w:sz w:val="28"/>
                <w:szCs w:val="28"/>
              </w:rPr>
              <w:fldChar w:fldCharType="separate"/>
            </w:r>
            <w:r w:rsidRPr="00AF5851">
              <w:rPr>
                <w:rStyle w:val="Hyperlink"/>
                <w:rFonts w:ascii="Arial" w:hAnsi="Arial" w:cs="Arial"/>
                <w:noProof/>
                <w:sz w:val="28"/>
                <w:szCs w:val="28"/>
              </w:rPr>
              <w:t>3</w:t>
            </w:r>
            <w:r w:rsidR="00824CB1" w:rsidRPr="00AF5851">
              <w:rPr>
                <w:rFonts w:ascii="Arial" w:hAnsi="Arial" w:cs="Arial"/>
                <w:noProof/>
                <w:sz w:val="28"/>
                <w:szCs w:val="28"/>
              </w:rPr>
              <w:fldChar w:fldCharType="end"/>
            </w:r>
          </w:hyperlink>
        </w:p>
        <w:p w14:paraId="0A8B3CCA" w14:textId="1F97142C" w:rsidR="00824CB1" w:rsidRPr="00AF5851" w:rsidRDefault="0CF501EC" w:rsidP="0CF501EC">
          <w:pPr>
            <w:pStyle w:val="TOC2"/>
            <w:tabs>
              <w:tab w:val="right" w:leader="dot" w:pos="9015"/>
            </w:tabs>
            <w:rPr>
              <w:rStyle w:val="Hyperlink"/>
              <w:rFonts w:ascii="Arial" w:hAnsi="Arial" w:cs="Arial"/>
              <w:noProof/>
              <w:sz w:val="28"/>
              <w:szCs w:val="28"/>
              <w:lang w:eastAsia="en-GB"/>
            </w:rPr>
          </w:pPr>
          <w:hyperlink w:anchor="_Toc992114325">
            <w:r w:rsidRPr="00AF5851">
              <w:rPr>
                <w:rStyle w:val="Hyperlink"/>
                <w:rFonts w:ascii="Arial" w:hAnsi="Arial" w:cs="Arial"/>
                <w:noProof/>
                <w:sz w:val="28"/>
                <w:szCs w:val="28"/>
              </w:rPr>
              <w:t xml:space="preserve">3 Strategies for Skill Improvement for </w:t>
            </w:r>
            <w:r w:rsidR="00E04B4F" w:rsidRPr="00AF5851">
              <w:rPr>
                <w:rStyle w:val="Hyperlink"/>
                <w:rFonts w:ascii="Arial" w:hAnsi="Arial" w:cs="Arial"/>
                <w:noProof/>
                <w:sz w:val="28"/>
                <w:szCs w:val="28"/>
              </w:rPr>
              <w:t>Adult Nursing</w:t>
            </w:r>
            <w:r w:rsidR="00824CB1" w:rsidRPr="00AF5851">
              <w:rPr>
                <w:rFonts w:ascii="Arial" w:hAnsi="Arial" w:cs="Arial"/>
                <w:noProof/>
                <w:sz w:val="28"/>
                <w:szCs w:val="28"/>
              </w:rPr>
              <w:tab/>
            </w:r>
            <w:r w:rsidR="00824CB1" w:rsidRPr="00AF5851">
              <w:rPr>
                <w:rFonts w:ascii="Arial" w:hAnsi="Arial" w:cs="Arial"/>
                <w:noProof/>
                <w:sz w:val="28"/>
                <w:szCs w:val="28"/>
              </w:rPr>
              <w:fldChar w:fldCharType="begin"/>
            </w:r>
            <w:r w:rsidR="00824CB1" w:rsidRPr="00AF5851">
              <w:rPr>
                <w:rFonts w:ascii="Arial" w:hAnsi="Arial" w:cs="Arial"/>
                <w:noProof/>
                <w:sz w:val="28"/>
                <w:szCs w:val="28"/>
              </w:rPr>
              <w:instrText>PAGEREF _Toc992114325 \h</w:instrText>
            </w:r>
            <w:r w:rsidR="00824CB1" w:rsidRPr="00AF5851">
              <w:rPr>
                <w:rFonts w:ascii="Arial" w:hAnsi="Arial" w:cs="Arial"/>
                <w:noProof/>
                <w:sz w:val="28"/>
                <w:szCs w:val="28"/>
              </w:rPr>
            </w:r>
            <w:r w:rsidR="00824CB1" w:rsidRPr="00AF5851">
              <w:rPr>
                <w:rFonts w:ascii="Arial" w:hAnsi="Arial" w:cs="Arial"/>
                <w:noProof/>
                <w:sz w:val="28"/>
                <w:szCs w:val="28"/>
              </w:rPr>
              <w:fldChar w:fldCharType="separate"/>
            </w:r>
            <w:r w:rsidRPr="00AF5851">
              <w:rPr>
                <w:rStyle w:val="Hyperlink"/>
                <w:rFonts w:ascii="Arial" w:hAnsi="Arial" w:cs="Arial"/>
                <w:noProof/>
                <w:sz w:val="28"/>
                <w:szCs w:val="28"/>
              </w:rPr>
              <w:t>4</w:t>
            </w:r>
            <w:r w:rsidR="00824CB1" w:rsidRPr="00AF5851">
              <w:rPr>
                <w:rFonts w:ascii="Arial" w:hAnsi="Arial" w:cs="Arial"/>
                <w:noProof/>
                <w:sz w:val="28"/>
                <w:szCs w:val="28"/>
              </w:rPr>
              <w:fldChar w:fldCharType="end"/>
            </w:r>
          </w:hyperlink>
        </w:p>
        <w:p w14:paraId="1AA7C6F6" w14:textId="414CB8DD" w:rsidR="00824CB1" w:rsidRPr="00AF5851" w:rsidRDefault="0CF501EC" w:rsidP="0CF501EC">
          <w:pPr>
            <w:pStyle w:val="TOC2"/>
            <w:tabs>
              <w:tab w:val="right" w:leader="dot" w:pos="9015"/>
            </w:tabs>
            <w:rPr>
              <w:rStyle w:val="Hyperlink"/>
              <w:rFonts w:ascii="Arial" w:hAnsi="Arial" w:cs="Arial"/>
              <w:noProof/>
              <w:sz w:val="28"/>
              <w:szCs w:val="28"/>
              <w:lang w:eastAsia="en-GB"/>
            </w:rPr>
          </w:pPr>
          <w:hyperlink w:anchor="_Toc1405407187">
            <w:r w:rsidRPr="00AF5851">
              <w:rPr>
                <w:rStyle w:val="Hyperlink"/>
                <w:rFonts w:ascii="Arial" w:hAnsi="Arial" w:cs="Arial"/>
                <w:noProof/>
                <w:sz w:val="28"/>
                <w:szCs w:val="28"/>
              </w:rPr>
              <w:t xml:space="preserve">3.1 Three Strategies to Improve the Skills for </w:t>
            </w:r>
            <w:r w:rsidR="00E04B4F" w:rsidRPr="00AF5851">
              <w:rPr>
                <w:rStyle w:val="Hyperlink"/>
                <w:rFonts w:ascii="Arial" w:hAnsi="Arial" w:cs="Arial"/>
                <w:noProof/>
                <w:sz w:val="28"/>
                <w:szCs w:val="28"/>
              </w:rPr>
              <w:t>Adult Nursing</w:t>
            </w:r>
            <w:r w:rsidR="00824CB1" w:rsidRPr="00AF5851">
              <w:rPr>
                <w:rFonts w:ascii="Arial" w:hAnsi="Arial" w:cs="Arial"/>
                <w:noProof/>
                <w:sz w:val="28"/>
                <w:szCs w:val="28"/>
              </w:rPr>
              <w:tab/>
            </w:r>
            <w:r w:rsidR="00824CB1" w:rsidRPr="00AF5851">
              <w:rPr>
                <w:rFonts w:ascii="Arial" w:hAnsi="Arial" w:cs="Arial"/>
                <w:noProof/>
                <w:sz w:val="28"/>
                <w:szCs w:val="28"/>
              </w:rPr>
              <w:fldChar w:fldCharType="begin"/>
            </w:r>
            <w:r w:rsidR="00824CB1" w:rsidRPr="00AF5851">
              <w:rPr>
                <w:rFonts w:ascii="Arial" w:hAnsi="Arial" w:cs="Arial"/>
                <w:noProof/>
                <w:sz w:val="28"/>
                <w:szCs w:val="28"/>
              </w:rPr>
              <w:instrText>PAGEREF _Toc1405407187 \h</w:instrText>
            </w:r>
            <w:r w:rsidR="00824CB1" w:rsidRPr="00AF5851">
              <w:rPr>
                <w:rFonts w:ascii="Arial" w:hAnsi="Arial" w:cs="Arial"/>
                <w:noProof/>
                <w:sz w:val="28"/>
                <w:szCs w:val="28"/>
              </w:rPr>
            </w:r>
            <w:r w:rsidR="00824CB1" w:rsidRPr="00AF5851">
              <w:rPr>
                <w:rFonts w:ascii="Arial" w:hAnsi="Arial" w:cs="Arial"/>
                <w:noProof/>
                <w:sz w:val="28"/>
                <w:szCs w:val="28"/>
              </w:rPr>
              <w:fldChar w:fldCharType="separate"/>
            </w:r>
            <w:r w:rsidRPr="00AF5851">
              <w:rPr>
                <w:rStyle w:val="Hyperlink"/>
                <w:rFonts w:ascii="Arial" w:hAnsi="Arial" w:cs="Arial"/>
                <w:noProof/>
                <w:sz w:val="28"/>
                <w:szCs w:val="28"/>
              </w:rPr>
              <w:t>4</w:t>
            </w:r>
            <w:r w:rsidR="00824CB1" w:rsidRPr="00AF5851">
              <w:rPr>
                <w:rFonts w:ascii="Arial" w:hAnsi="Arial" w:cs="Arial"/>
                <w:noProof/>
                <w:sz w:val="28"/>
                <w:szCs w:val="28"/>
              </w:rPr>
              <w:fldChar w:fldCharType="end"/>
            </w:r>
          </w:hyperlink>
        </w:p>
        <w:p w14:paraId="318879F9" w14:textId="5AC227C8" w:rsidR="00824CB1" w:rsidRPr="00AF5851" w:rsidRDefault="0CF501EC" w:rsidP="0CF501EC">
          <w:pPr>
            <w:pStyle w:val="TOC2"/>
            <w:tabs>
              <w:tab w:val="right" w:leader="dot" w:pos="9015"/>
            </w:tabs>
            <w:rPr>
              <w:rStyle w:val="Hyperlink"/>
              <w:rFonts w:ascii="Arial" w:hAnsi="Arial" w:cs="Arial"/>
              <w:noProof/>
              <w:sz w:val="28"/>
              <w:szCs w:val="28"/>
              <w:lang w:eastAsia="en-GB"/>
            </w:rPr>
          </w:pPr>
          <w:hyperlink w:anchor="_Toc1799977123">
            <w:r w:rsidRPr="00AF5851">
              <w:rPr>
                <w:rStyle w:val="Hyperlink"/>
                <w:rFonts w:ascii="Arial" w:hAnsi="Arial" w:cs="Arial"/>
                <w:noProof/>
                <w:sz w:val="28"/>
                <w:szCs w:val="28"/>
              </w:rPr>
              <w:t>4 Conclusion</w:t>
            </w:r>
            <w:r w:rsidR="00824CB1" w:rsidRPr="00AF5851">
              <w:rPr>
                <w:rFonts w:ascii="Arial" w:hAnsi="Arial" w:cs="Arial"/>
                <w:noProof/>
                <w:sz w:val="28"/>
                <w:szCs w:val="28"/>
              </w:rPr>
              <w:tab/>
            </w:r>
            <w:r w:rsidR="00824CB1" w:rsidRPr="00AF5851">
              <w:rPr>
                <w:rFonts w:ascii="Arial" w:hAnsi="Arial" w:cs="Arial"/>
                <w:noProof/>
                <w:sz w:val="28"/>
                <w:szCs w:val="28"/>
              </w:rPr>
              <w:fldChar w:fldCharType="begin"/>
            </w:r>
            <w:r w:rsidR="00824CB1" w:rsidRPr="00AF5851">
              <w:rPr>
                <w:rFonts w:ascii="Arial" w:hAnsi="Arial" w:cs="Arial"/>
                <w:noProof/>
                <w:sz w:val="28"/>
                <w:szCs w:val="28"/>
              </w:rPr>
              <w:instrText>PAGEREF _Toc1799977123 \h</w:instrText>
            </w:r>
            <w:r w:rsidR="00824CB1" w:rsidRPr="00AF5851">
              <w:rPr>
                <w:rFonts w:ascii="Arial" w:hAnsi="Arial" w:cs="Arial"/>
                <w:noProof/>
                <w:sz w:val="28"/>
                <w:szCs w:val="28"/>
              </w:rPr>
            </w:r>
            <w:r w:rsidR="00824CB1" w:rsidRPr="00AF5851">
              <w:rPr>
                <w:rFonts w:ascii="Arial" w:hAnsi="Arial" w:cs="Arial"/>
                <w:noProof/>
                <w:sz w:val="28"/>
                <w:szCs w:val="28"/>
              </w:rPr>
              <w:fldChar w:fldCharType="separate"/>
            </w:r>
            <w:r w:rsidRPr="00AF5851">
              <w:rPr>
                <w:rStyle w:val="Hyperlink"/>
                <w:rFonts w:ascii="Arial" w:hAnsi="Arial" w:cs="Arial"/>
                <w:noProof/>
                <w:sz w:val="28"/>
                <w:szCs w:val="28"/>
              </w:rPr>
              <w:t>4</w:t>
            </w:r>
            <w:r w:rsidR="00824CB1" w:rsidRPr="00AF5851">
              <w:rPr>
                <w:rFonts w:ascii="Arial" w:hAnsi="Arial" w:cs="Arial"/>
                <w:noProof/>
                <w:sz w:val="28"/>
                <w:szCs w:val="28"/>
              </w:rPr>
              <w:fldChar w:fldCharType="end"/>
            </w:r>
          </w:hyperlink>
        </w:p>
        <w:p w14:paraId="2F2A1EA8" w14:textId="5F5BA79B" w:rsidR="0156E134" w:rsidRPr="00E46BD6" w:rsidRDefault="0CF501EC" w:rsidP="0156E134">
          <w:pPr>
            <w:pStyle w:val="TOC2"/>
            <w:tabs>
              <w:tab w:val="right" w:leader="dot" w:pos="9015"/>
            </w:tabs>
            <w:rPr>
              <w:rStyle w:val="Hyperlink"/>
              <w:rFonts w:ascii="Arial" w:hAnsi="Arial" w:cs="Arial"/>
              <w:sz w:val="22"/>
            </w:rPr>
          </w:pPr>
          <w:hyperlink w:anchor="_Toc1911583216">
            <w:r w:rsidRPr="00AF5851">
              <w:rPr>
                <w:rStyle w:val="Hyperlink"/>
                <w:rFonts w:ascii="Arial" w:hAnsi="Arial" w:cs="Arial"/>
                <w:noProof/>
                <w:sz w:val="28"/>
                <w:szCs w:val="28"/>
              </w:rPr>
              <w:t>5 Reference List</w:t>
            </w:r>
            <w:r w:rsidR="0156E134" w:rsidRPr="00AF5851">
              <w:rPr>
                <w:rFonts w:ascii="Arial" w:hAnsi="Arial" w:cs="Arial"/>
                <w:noProof/>
                <w:sz w:val="28"/>
                <w:szCs w:val="28"/>
              </w:rPr>
              <w:tab/>
            </w:r>
            <w:r w:rsidR="0156E134" w:rsidRPr="00AF5851">
              <w:rPr>
                <w:rFonts w:ascii="Arial" w:hAnsi="Arial" w:cs="Arial"/>
                <w:noProof/>
                <w:sz w:val="28"/>
                <w:szCs w:val="28"/>
              </w:rPr>
              <w:fldChar w:fldCharType="begin"/>
            </w:r>
            <w:r w:rsidR="0156E134" w:rsidRPr="00AF5851">
              <w:rPr>
                <w:rFonts w:ascii="Arial" w:hAnsi="Arial" w:cs="Arial"/>
                <w:noProof/>
                <w:sz w:val="28"/>
                <w:szCs w:val="28"/>
              </w:rPr>
              <w:instrText>PAGEREF _Toc1911583216 \h</w:instrText>
            </w:r>
            <w:r w:rsidR="0156E134" w:rsidRPr="00AF5851">
              <w:rPr>
                <w:rFonts w:ascii="Arial" w:hAnsi="Arial" w:cs="Arial"/>
                <w:noProof/>
                <w:sz w:val="28"/>
                <w:szCs w:val="28"/>
              </w:rPr>
            </w:r>
            <w:r w:rsidR="0156E134" w:rsidRPr="00AF5851">
              <w:rPr>
                <w:rFonts w:ascii="Arial" w:hAnsi="Arial" w:cs="Arial"/>
                <w:noProof/>
                <w:sz w:val="28"/>
                <w:szCs w:val="28"/>
              </w:rPr>
              <w:fldChar w:fldCharType="separate"/>
            </w:r>
            <w:r w:rsidRPr="00AF5851">
              <w:rPr>
                <w:rStyle w:val="Hyperlink"/>
                <w:rFonts w:ascii="Arial" w:hAnsi="Arial" w:cs="Arial"/>
                <w:noProof/>
                <w:sz w:val="28"/>
                <w:szCs w:val="28"/>
              </w:rPr>
              <w:t>5</w:t>
            </w:r>
            <w:r w:rsidR="0156E134" w:rsidRPr="00AF5851">
              <w:rPr>
                <w:rFonts w:ascii="Arial" w:hAnsi="Arial" w:cs="Arial"/>
                <w:noProof/>
                <w:sz w:val="28"/>
                <w:szCs w:val="28"/>
              </w:rPr>
              <w:fldChar w:fldCharType="end"/>
            </w:r>
          </w:hyperlink>
          <w:r w:rsidR="0156E134" w:rsidRPr="00AF5851">
            <w:rPr>
              <w:rFonts w:ascii="Arial" w:hAnsi="Arial" w:cs="Arial"/>
              <w:sz w:val="28"/>
              <w:szCs w:val="28"/>
            </w:rPr>
            <w:fldChar w:fldCharType="end"/>
          </w:r>
        </w:p>
      </w:sdtContent>
    </w:sdt>
    <w:p w14:paraId="6138A55F" w14:textId="5BBC1E8C" w:rsidR="00184A9A" w:rsidRPr="00E46BD6" w:rsidRDefault="00184A9A">
      <w:pPr>
        <w:rPr>
          <w:sz w:val="22"/>
        </w:rPr>
      </w:pPr>
    </w:p>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19AB2519" w14:textId="77777777" w:rsidR="00E46BD6" w:rsidRDefault="00E46BD6" w:rsidP="00ED5964">
      <w:pPr>
        <w:jc w:val="both"/>
        <w:rPr>
          <w:rFonts w:asciiTheme="minorBidi" w:hAnsiTheme="minorBidi"/>
          <w:b/>
          <w:bCs/>
          <w:sz w:val="28"/>
          <w:szCs w:val="28"/>
        </w:rPr>
      </w:pPr>
    </w:p>
    <w:p w14:paraId="7DD85532" w14:textId="77777777" w:rsidR="00E46BD6" w:rsidRDefault="00E46BD6" w:rsidP="00ED5964">
      <w:pPr>
        <w:jc w:val="both"/>
        <w:rPr>
          <w:rFonts w:asciiTheme="minorBidi" w:hAnsiTheme="minorBidi"/>
          <w:b/>
          <w:bCs/>
          <w:sz w:val="28"/>
          <w:szCs w:val="28"/>
        </w:rPr>
      </w:pPr>
    </w:p>
    <w:p w14:paraId="0B400F97" w14:textId="77777777" w:rsidR="00E46BD6" w:rsidRDefault="00E46BD6" w:rsidP="00ED5964">
      <w:pPr>
        <w:jc w:val="both"/>
        <w:rPr>
          <w:rFonts w:asciiTheme="minorBidi" w:hAnsiTheme="minorBidi"/>
          <w:b/>
          <w:bCs/>
          <w:sz w:val="28"/>
          <w:szCs w:val="28"/>
        </w:rPr>
      </w:pPr>
    </w:p>
    <w:p w14:paraId="4EEDF7C3" w14:textId="77777777" w:rsidR="00E46BD6" w:rsidRDefault="00E46BD6" w:rsidP="00ED5964">
      <w:pPr>
        <w:jc w:val="both"/>
        <w:rPr>
          <w:rFonts w:asciiTheme="minorBidi" w:hAnsiTheme="minorBidi"/>
          <w:b/>
          <w:bCs/>
          <w:sz w:val="28"/>
          <w:szCs w:val="28"/>
        </w:rPr>
      </w:pPr>
    </w:p>
    <w:p w14:paraId="4F6E5E80" w14:textId="77777777" w:rsidR="00E46BD6" w:rsidRDefault="00E46BD6" w:rsidP="00ED5964">
      <w:pPr>
        <w:jc w:val="both"/>
        <w:rPr>
          <w:rFonts w:asciiTheme="minorBidi" w:hAnsiTheme="minorBidi"/>
          <w:b/>
          <w:bCs/>
          <w:sz w:val="28"/>
          <w:szCs w:val="28"/>
        </w:rPr>
      </w:pPr>
    </w:p>
    <w:p w14:paraId="15A8950B" w14:textId="77777777" w:rsidR="00E46BD6" w:rsidRDefault="00E46BD6" w:rsidP="00ED5964">
      <w:pPr>
        <w:jc w:val="both"/>
        <w:rPr>
          <w:rFonts w:asciiTheme="minorBidi" w:hAnsiTheme="minorBidi"/>
          <w:b/>
          <w:bCs/>
          <w:sz w:val="28"/>
          <w:szCs w:val="28"/>
        </w:rPr>
      </w:pPr>
    </w:p>
    <w:p w14:paraId="3629A43D" w14:textId="77777777" w:rsidR="00E46BD6" w:rsidRDefault="00E46BD6" w:rsidP="00ED5964">
      <w:pPr>
        <w:jc w:val="both"/>
        <w:rPr>
          <w:rFonts w:asciiTheme="minorBidi" w:hAnsiTheme="minorBidi"/>
          <w:b/>
          <w:bCs/>
          <w:sz w:val="28"/>
          <w:szCs w:val="28"/>
        </w:rPr>
      </w:pPr>
    </w:p>
    <w:p w14:paraId="322D94F0" w14:textId="77777777" w:rsidR="00E46BD6" w:rsidRDefault="00E46BD6" w:rsidP="00ED5964">
      <w:pPr>
        <w:jc w:val="both"/>
        <w:rPr>
          <w:rFonts w:asciiTheme="minorBidi" w:hAnsiTheme="minorBidi"/>
          <w:b/>
          <w:bCs/>
          <w:sz w:val="28"/>
          <w:szCs w:val="28"/>
        </w:rPr>
      </w:pPr>
    </w:p>
    <w:p w14:paraId="341BFE7F" w14:textId="77777777" w:rsidR="00E46BD6" w:rsidRDefault="00E46BD6" w:rsidP="00ED5964">
      <w:pPr>
        <w:jc w:val="both"/>
        <w:rPr>
          <w:rFonts w:asciiTheme="minorBidi" w:hAnsiTheme="minorBidi"/>
          <w:b/>
          <w:bCs/>
          <w:sz w:val="28"/>
          <w:szCs w:val="28"/>
        </w:rPr>
      </w:pPr>
    </w:p>
    <w:p w14:paraId="6A2224A8" w14:textId="77777777" w:rsidR="00E46BD6" w:rsidRDefault="00E46BD6" w:rsidP="00ED5964">
      <w:pPr>
        <w:jc w:val="both"/>
        <w:rPr>
          <w:rFonts w:asciiTheme="minorBidi" w:hAnsiTheme="minorBidi"/>
          <w:b/>
          <w:bCs/>
          <w:sz w:val="28"/>
          <w:szCs w:val="28"/>
        </w:rPr>
      </w:pPr>
    </w:p>
    <w:p w14:paraId="6EB1EC96" w14:textId="77777777" w:rsidR="00E46BD6" w:rsidRDefault="00E46BD6" w:rsidP="00ED5964">
      <w:pPr>
        <w:jc w:val="both"/>
        <w:rPr>
          <w:rFonts w:asciiTheme="minorBidi" w:hAnsiTheme="minorBidi"/>
          <w:b/>
          <w:bCs/>
          <w:sz w:val="28"/>
          <w:szCs w:val="28"/>
        </w:rPr>
      </w:pPr>
    </w:p>
    <w:p w14:paraId="03D3E18E" w14:textId="77777777" w:rsidR="00F17D99" w:rsidRDefault="00F17D99" w:rsidP="00F17D99">
      <w:pPr>
        <w:rPr>
          <w:rFonts w:asciiTheme="minorBidi" w:hAnsiTheme="minorBidi"/>
          <w:b/>
          <w:bCs/>
          <w:sz w:val="28"/>
          <w:szCs w:val="28"/>
        </w:rPr>
      </w:pPr>
      <w:bookmarkStart w:id="0" w:name="_Toc695233283"/>
    </w:p>
    <w:p w14:paraId="0AB11C40" w14:textId="77777777" w:rsidR="00AF5851" w:rsidRDefault="00AF5851" w:rsidP="00F17D99">
      <w:pPr>
        <w:rPr>
          <w:rFonts w:asciiTheme="minorBidi" w:hAnsiTheme="minorBidi"/>
          <w:b/>
          <w:bCs/>
          <w:sz w:val="28"/>
          <w:szCs w:val="28"/>
        </w:rPr>
      </w:pPr>
    </w:p>
    <w:p w14:paraId="7E817B09" w14:textId="74A4DCD2" w:rsidR="00A035CD" w:rsidRPr="00DB7D73" w:rsidRDefault="00DB7D73" w:rsidP="00DB7D73">
      <w:pPr>
        <w:pStyle w:val="ListParagraph"/>
        <w:numPr>
          <w:ilvl w:val="0"/>
          <w:numId w:val="34"/>
        </w:numPr>
        <w:rPr>
          <w:b/>
          <w:bCs/>
          <w:sz w:val="28"/>
          <w:szCs w:val="28"/>
        </w:rPr>
      </w:pPr>
      <w:r w:rsidRPr="00DB7D73">
        <w:rPr>
          <w:color w:val="4471C4"/>
          <w:sz w:val="28"/>
          <w:szCs w:val="32"/>
        </w:rPr>
        <w:lastRenderedPageBreak/>
        <w:t xml:space="preserve"> </w:t>
      </w:r>
      <w:r w:rsidR="00A035CD" w:rsidRPr="00DB7D73">
        <w:rPr>
          <w:color w:val="4471C4"/>
          <w:sz w:val="28"/>
          <w:szCs w:val="32"/>
        </w:rPr>
        <w:t>Introduction</w:t>
      </w:r>
      <w:bookmarkEnd w:id="0"/>
    </w:p>
    <w:p w14:paraId="261EA364" w14:textId="77777777" w:rsidR="00E12576" w:rsidRDefault="00000B73" w:rsidP="00792A6F">
      <w:pPr>
        <w:spacing w:after="0"/>
        <w:jc w:val="both"/>
        <w:rPr>
          <w:rFonts w:ascii="Arial" w:hAnsi="Arial" w:cs="Arial"/>
          <w:sz w:val="22"/>
        </w:rPr>
      </w:pPr>
      <w:r w:rsidRPr="00792A6F">
        <w:rPr>
          <w:rFonts w:ascii="Arial" w:hAnsi="Arial" w:cs="Arial"/>
          <w:sz w:val="22"/>
        </w:rPr>
        <w:t xml:space="preserve">Health and Social Care </w:t>
      </w:r>
      <w:r w:rsidR="000D4D0C" w:rsidRPr="00792A6F">
        <w:rPr>
          <w:rFonts w:ascii="Arial" w:hAnsi="Arial" w:cs="Arial"/>
          <w:sz w:val="22"/>
        </w:rPr>
        <w:t>support</w:t>
      </w:r>
      <w:r w:rsidR="00E12576">
        <w:rPr>
          <w:rFonts w:ascii="Arial" w:hAnsi="Arial" w:cs="Arial"/>
          <w:sz w:val="22"/>
        </w:rPr>
        <w:t>s</w:t>
      </w:r>
      <w:r w:rsidR="00651B85" w:rsidRPr="00792A6F">
        <w:rPr>
          <w:rFonts w:ascii="Arial" w:hAnsi="Arial" w:cs="Arial"/>
          <w:sz w:val="22"/>
        </w:rPr>
        <w:t xml:space="preserve"> people to live safely, independently and with dignity. It includes hospi</w:t>
      </w:r>
      <w:r w:rsidR="004E6BED" w:rsidRPr="00792A6F">
        <w:rPr>
          <w:rFonts w:ascii="Arial" w:hAnsi="Arial" w:cs="Arial"/>
          <w:sz w:val="22"/>
        </w:rPr>
        <w:t xml:space="preserve">tals, GP Practices, care homes and community services. </w:t>
      </w:r>
      <w:r w:rsidR="000D4D0C" w:rsidRPr="00792A6F">
        <w:rPr>
          <w:rFonts w:ascii="Arial" w:hAnsi="Arial" w:cs="Arial"/>
          <w:sz w:val="22"/>
        </w:rPr>
        <w:t xml:space="preserve">A central role in this sector is the Adult Nurse, who provides care for people aged 18 and over with acute and </w:t>
      </w:r>
      <w:r w:rsidR="00E4782A" w:rsidRPr="00792A6F">
        <w:rPr>
          <w:rFonts w:ascii="Arial" w:hAnsi="Arial" w:cs="Arial"/>
          <w:sz w:val="22"/>
        </w:rPr>
        <w:t>long-term</w:t>
      </w:r>
      <w:r w:rsidR="000D4D0C" w:rsidRPr="00792A6F">
        <w:rPr>
          <w:rFonts w:ascii="Arial" w:hAnsi="Arial" w:cs="Arial"/>
          <w:sz w:val="22"/>
        </w:rPr>
        <w:t xml:space="preserve"> health </w:t>
      </w:r>
      <w:r w:rsidR="00E4782A" w:rsidRPr="00792A6F">
        <w:rPr>
          <w:rFonts w:ascii="Arial" w:hAnsi="Arial" w:cs="Arial"/>
          <w:sz w:val="22"/>
        </w:rPr>
        <w:t xml:space="preserve">needs. </w:t>
      </w:r>
    </w:p>
    <w:p w14:paraId="3C0BE251" w14:textId="77777777" w:rsidR="00E12576" w:rsidRDefault="00E12576" w:rsidP="00792A6F">
      <w:pPr>
        <w:spacing w:after="0"/>
        <w:jc w:val="both"/>
        <w:rPr>
          <w:rFonts w:ascii="Arial" w:hAnsi="Arial" w:cs="Arial"/>
          <w:sz w:val="22"/>
        </w:rPr>
      </w:pPr>
    </w:p>
    <w:p w14:paraId="3F462A81" w14:textId="74733A63" w:rsidR="00DD5135" w:rsidRPr="00792A6F" w:rsidRDefault="00E4782A" w:rsidP="00792A6F">
      <w:pPr>
        <w:spacing w:after="0"/>
        <w:jc w:val="both"/>
        <w:rPr>
          <w:rFonts w:ascii="Arial" w:hAnsi="Arial" w:cs="Arial"/>
          <w:sz w:val="22"/>
        </w:rPr>
      </w:pPr>
      <w:r w:rsidRPr="00792A6F">
        <w:rPr>
          <w:rFonts w:ascii="Arial" w:hAnsi="Arial" w:cs="Arial"/>
          <w:sz w:val="22"/>
        </w:rPr>
        <w:t>This report aims to describe the Adult Nurse role and explain why it is important</w:t>
      </w:r>
      <w:r w:rsidR="00B743F5" w:rsidRPr="00792A6F">
        <w:rPr>
          <w:rFonts w:ascii="Arial" w:hAnsi="Arial" w:cs="Arial"/>
          <w:sz w:val="22"/>
        </w:rPr>
        <w:t xml:space="preserve">. It will identify three </w:t>
      </w:r>
      <w:r w:rsidR="0021777C" w:rsidRPr="00792A6F">
        <w:rPr>
          <w:rFonts w:ascii="Arial" w:hAnsi="Arial" w:cs="Arial"/>
          <w:sz w:val="22"/>
        </w:rPr>
        <w:t>key</w:t>
      </w:r>
      <w:r w:rsidR="00FA60AC">
        <w:rPr>
          <w:rFonts w:ascii="Arial" w:hAnsi="Arial" w:cs="Arial"/>
          <w:sz w:val="22"/>
        </w:rPr>
        <w:t xml:space="preserve"> skills</w:t>
      </w:r>
      <w:r w:rsidR="00B743F5" w:rsidRPr="00792A6F">
        <w:rPr>
          <w:rFonts w:ascii="Arial" w:hAnsi="Arial" w:cs="Arial"/>
          <w:sz w:val="22"/>
        </w:rPr>
        <w:t xml:space="preserve"> required for this role, explain each using examples and suggest three practical strategies to improve those skills. Finally, it will conclude by summari</w:t>
      </w:r>
      <w:r w:rsidR="00280A26" w:rsidRPr="00792A6F">
        <w:rPr>
          <w:rFonts w:ascii="Arial" w:hAnsi="Arial" w:cs="Arial"/>
          <w:sz w:val="22"/>
        </w:rPr>
        <w:t xml:space="preserve">sing how developing </w:t>
      </w:r>
      <w:r w:rsidR="00721876" w:rsidRPr="00792A6F">
        <w:rPr>
          <w:rFonts w:ascii="Arial" w:hAnsi="Arial" w:cs="Arial"/>
          <w:sz w:val="22"/>
        </w:rPr>
        <w:t xml:space="preserve">these skills supports safe, </w:t>
      </w:r>
      <w:r w:rsidR="00D2472F" w:rsidRPr="00792A6F">
        <w:rPr>
          <w:rFonts w:ascii="Arial" w:hAnsi="Arial" w:cs="Arial"/>
          <w:sz w:val="22"/>
        </w:rPr>
        <w:t>person-centred care and better outcomes for Adults in Health and Social Care.</w:t>
      </w:r>
    </w:p>
    <w:p w14:paraId="4CC61BC1" w14:textId="55FEF9DD" w:rsidR="00F36ADC" w:rsidRPr="00242974" w:rsidRDefault="00F36ADC" w:rsidP="0156E134">
      <w:pPr>
        <w:spacing w:after="0" w:line="240" w:lineRule="auto"/>
        <w:rPr>
          <w:sz w:val="22"/>
        </w:rPr>
      </w:pPr>
    </w:p>
    <w:p w14:paraId="3C079BEF" w14:textId="4BCA3FF2" w:rsidR="0156E134" w:rsidRDefault="3C659699" w:rsidP="00DB7D73">
      <w:pPr>
        <w:pStyle w:val="Heading2"/>
        <w:numPr>
          <w:ilvl w:val="0"/>
          <w:numId w:val="34"/>
        </w:numPr>
        <w:rPr>
          <w:color w:val="4471C4"/>
        </w:rPr>
      </w:pPr>
      <w:bookmarkStart w:id="1" w:name="_Toc1915621813"/>
      <w:r w:rsidRPr="0CF501EC">
        <w:rPr>
          <w:color w:val="4471C4"/>
        </w:rPr>
        <w:t xml:space="preserve"> </w:t>
      </w:r>
      <w:r w:rsidR="00A644F2">
        <w:rPr>
          <w:color w:val="4471C4"/>
        </w:rPr>
        <w:t>Adult Nurse</w:t>
      </w:r>
      <w:r w:rsidRPr="0CF501EC">
        <w:rPr>
          <w:color w:val="4471C4"/>
        </w:rPr>
        <w:t xml:space="preserve"> in the Health and Social Care Field</w:t>
      </w:r>
      <w:bookmarkEnd w:id="1"/>
    </w:p>
    <w:p w14:paraId="49755236" w14:textId="77777777" w:rsidR="00EE1FD7" w:rsidRPr="00EE1FD7" w:rsidRDefault="00EE1FD7" w:rsidP="00EE1FD7"/>
    <w:p w14:paraId="50A9FBC6" w14:textId="4BBD6534" w:rsidR="008B0B22" w:rsidRDefault="5CF7C3DB" w:rsidP="0156E134">
      <w:pPr>
        <w:pStyle w:val="Heading2"/>
        <w:rPr>
          <w:color w:val="4471C4"/>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CF2157">
        <w:rPr>
          <w:color w:val="4471C4"/>
        </w:rPr>
        <w:t>Adult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73EC592D" w14:textId="77777777" w:rsidR="00EE1FD7" w:rsidRPr="00EE1FD7" w:rsidRDefault="00EE1FD7" w:rsidP="00EE1FD7"/>
    <w:p w14:paraId="36366923" w14:textId="74C07E41" w:rsidR="00AF1BFF" w:rsidRDefault="00B2518F" w:rsidP="0156E134">
      <w:pPr>
        <w:spacing w:after="0" w:line="240" w:lineRule="auto"/>
        <w:jc w:val="both"/>
        <w:rPr>
          <w:rFonts w:ascii="Arial" w:hAnsi="Arial" w:cs="Arial"/>
          <w:sz w:val="22"/>
        </w:rPr>
      </w:pPr>
      <w:r w:rsidRPr="0021777C">
        <w:rPr>
          <w:rFonts w:ascii="Arial" w:hAnsi="Arial" w:cs="Arial"/>
          <w:sz w:val="22"/>
        </w:rPr>
        <w:t xml:space="preserve">An Adult Nurse </w:t>
      </w:r>
      <w:r w:rsidR="00E27428" w:rsidRPr="0021777C">
        <w:rPr>
          <w:rFonts w:ascii="Arial" w:hAnsi="Arial" w:cs="Arial"/>
          <w:sz w:val="22"/>
        </w:rPr>
        <w:t xml:space="preserve">works with </w:t>
      </w:r>
      <w:r w:rsidR="00CD29E3" w:rsidRPr="0021777C">
        <w:rPr>
          <w:rFonts w:ascii="Arial" w:hAnsi="Arial" w:cs="Arial"/>
          <w:sz w:val="22"/>
        </w:rPr>
        <w:t>adults</w:t>
      </w:r>
      <w:r w:rsidR="00E27428" w:rsidRPr="0021777C">
        <w:rPr>
          <w:rFonts w:ascii="Arial" w:hAnsi="Arial" w:cs="Arial"/>
          <w:sz w:val="22"/>
        </w:rPr>
        <w:t xml:space="preserve"> wh</w:t>
      </w:r>
      <w:r w:rsidR="0059602F" w:rsidRPr="0021777C">
        <w:rPr>
          <w:rFonts w:ascii="Arial" w:hAnsi="Arial" w:cs="Arial"/>
          <w:sz w:val="22"/>
        </w:rPr>
        <w:t>o have a wide range of Health needs in different Health and Social Care settings.</w:t>
      </w:r>
      <w:r w:rsidR="009C22AB">
        <w:rPr>
          <w:rFonts w:ascii="Arial" w:hAnsi="Arial" w:cs="Arial"/>
          <w:sz w:val="22"/>
        </w:rPr>
        <w:t xml:space="preserve"> </w:t>
      </w:r>
      <w:r w:rsidR="00C54CA7" w:rsidRPr="0021777C">
        <w:rPr>
          <w:rFonts w:ascii="Arial" w:hAnsi="Arial" w:cs="Arial"/>
          <w:sz w:val="22"/>
        </w:rPr>
        <w:t xml:space="preserve">Adult Nurses can work in hospitals, in the community, in GP Practice or in specialist clinics. Day </w:t>
      </w:r>
      <w:r w:rsidR="001B7EE9" w:rsidRPr="0021777C">
        <w:rPr>
          <w:rFonts w:ascii="Arial" w:hAnsi="Arial" w:cs="Arial"/>
          <w:sz w:val="22"/>
        </w:rPr>
        <w:t xml:space="preserve">to day they assess patients, check vital signs, give medicines, dress wounds and write care plans. They also help plan </w:t>
      </w:r>
      <w:r w:rsidR="002436D8" w:rsidRPr="0021777C">
        <w:rPr>
          <w:rFonts w:ascii="Arial" w:hAnsi="Arial" w:cs="Arial"/>
          <w:sz w:val="22"/>
        </w:rPr>
        <w:t>when someone is ready to go home and make sure the right support is in place.</w:t>
      </w:r>
      <w:r w:rsidR="00E40949" w:rsidRPr="00E40949">
        <w:t xml:space="preserve"> </w:t>
      </w:r>
      <w:r w:rsidR="00E40949">
        <w:t>(</w:t>
      </w:r>
      <w:r w:rsidR="00E40949" w:rsidRPr="00E40949">
        <w:rPr>
          <w:rFonts w:ascii="Arial" w:hAnsi="Arial" w:cs="Arial"/>
          <w:sz w:val="22"/>
        </w:rPr>
        <w:t xml:space="preserve">2026, </w:t>
      </w:r>
      <w:hyperlink r:id="rId9" w:tgtFrame="_blank" w:tooltip="https://www.healthcareers.nhs.uk/explore-roles/nursing/roles-nursing/adult-nurse" w:history="1">
        <w:r w:rsidR="00E40949" w:rsidRPr="00E40949">
          <w:rPr>
            <w:rStyle w:val="Hyperlink"/>
            <w:rFonts w:ascii="Arial" w:hAnsi="Arial" w:cs="Arial"/>
            <w:sz w:val="22"/>
          </w:rPr>
          <w:t>https://www.healthcareers.nhs.uk/explore-roles/nursing/roles-nursing/adult-nurse</w:t>
        </w:r>
      </w:hyperlink>
      <w:r w:rsidR="00E40949" w:rsidRPr="00E40949">
        <w:rPr>
          <w:rFonts w:ascii="Arial" w:hAnsi="Arial" w:cs="Arial"/>
          <w:sz w:val="22"/>
        </w:rPr>
        <w:t>)</w:t>
      </w:r>
    </w:p>
    <w:p w14:paraId="33B3200F" w14:textId="77777777" w:rsidR="00AF1BFF" w:rsidRDefault="00AF1BFF" w:rsidP="0156E134">
      <w:pPr>
        <w:spacing w:after="0" w:line="240" w:lineRule="auto"/>
        <w:jc w:val="both"/>
        <w:rPr>
          <w:rFonts w:ascii="Arial" w:hAnsi="Arial" w:cs="Arial"/>
          <w:sz w:val="22"/>
        </w:rPr>
      </w:pPr>
    </w:p>
    <w:p w14:paraId="34B88E8C" w14:textId="782A833D" w:rsidR="00AF29B1" w:rsidRPr="0021777C" w:rsidRDefault="002436D8" w:rsidP="0080384E">
      <w:pPr>
        <w:spacing w:after="0" w:line="240" w:lineRule="auto"/>
        <w:rPr>
          <w:rFonts w:ascii="Arial" w:hAnsi="Arial" w:cs="Arial"/>
          <w:sz w:val="22"/>
        </w:rPr>
      </w:pPr>
      <w:r w:rsidRPr="0021777C">
        <w:rPr>
          <w:rFonts w:ascii="Arial" w:hAnsi="Arial" w:cs="Arial"/>
          <w:sz w:val="22"/>
        </w:rPr>
        <w:t xml:space="preserve">A big part of </w:t>
      </w:r>
      <w:r w:rsidR="00A57DA3" w:rsidRPr="0021777C">
        <w:rPr>
          <w:rFonts w:ascii="Arial" w:hAnsi="Arial" w:cs="Arial"/>
          <w:sz w:val="22"/>
        </w:rPr>
        <w:t>the job is talking to patients, families, and other staff to keep everyone update</w:t>
      </w:r>
      <w:r w:rsidR="00BC4166">
        <w:rPr>
          <w:rFonts w:ascii="Arial" w:hAnsi="Arial" w:cs="Arial"/>
          <w:sz w:val="22"/>
        </w:rPr>
        <w:t>d</w:t>
      </w:r>
      <w:r w:rsidR="00A57DA3" w:rsidRPr="0021777C">
        <w:rPr>
          <w:rFonts w:ascii="Arial" w:hAnsi="Arial" w:cs="Arial"/>
          <w:sz w:val="22"/>
        </w:rPr>
        <w:t>.</w:t>
      </w:r>
      <w:r w:rsidR="009C22AB">
        <w:rPr>
          <w:rFonts w:ascii="Arial" w:hAnsi="Arial" w:cs="Arial"/>
          <w:sz w:val="22"/>
        </w:rPr>
        <w:t xml:space="preserve"> </w:t>
      </w:r>
      <w:r w:rsidR="00BA32D8" w:rsidRPr="0021777C">
        <w:rPr>
          <w:rFonts w:ascii="Arial" w:hAnsi="Arial" w:cs="Arial"/>
          <w:sz w:val="22"/>
        </w:rPr>
        <w:t>Health</w:t>
      </w:r>
      <w:r w:rsidR="0080384E">
        <w:rPr>
          <w:rFonts w:ascii="Arial" w:hAnsi="Arial" w:cs="Arial"/>
          <w:sz w:val="22"/>
        </w:rPr>
        <w:t xml:space="preserve"> </w:t>
      </w:r>
      <w:r w:rsidR="00BA32D8" w:rsidRPr="0021777C">
        <w:rPr>
          <w:rFonts w:ascii="Arial" w:hAnsi="Arial" w:cs="Arial"/>
          <w:sz w:val="22"/>
        </w:rPr>
        <w:t>Careers</w:t>
      </w:r>
      <w:r w:rsidR="0080384E">
        <w:rPr>
          <w:rFonts w:ascii="Arial" w:hAnsi="Arial" w:cs="Arial"/>
          <w:sz w:val="22"/>
        </w:rPr>
        <w:t xml:space="preserve"> </w:t>
      </w:r>
      <w:r w:rsidR="007E285C">
        <w:rPr>
          <w:rFonts w:ascii="Arial" w:hAnsi="Arial" w:cs="Arial"/>
          <w:sz w:val="22"/>
        </w:rPr>
        <w:t>(</w:t>
      </w:r>
      <w:r w:rsidR="007E285C" w:rsidRPr="007E285C">
        <w:rPr>
          <w:rFonts w:ascii="Arial" w:hAnsi="Arial" w:cs="Arial"/>
          <w:sz w:val="22"/>
        </w:rPr>
        <w:t>2026,</w:t>
      </w:r>
      <w:hyperlink r:id="rId10" w:history="1">
        <w:r w:rsidR="00E40949" w:rsidRPr="004C47E3">
          <w:rPr>
            <w:rStyle w:val="Hyperlink"/>
            <w:rFonts w:ascii="Arial" w:hAnsi="Arial" w:cs="Arial"/>
            <w:sz w:val="22"/>
          </w:rPr>
          <w:t>https://www.healthcareers.nhs.uk/explore-roles/nursing/roles</w:t>
        </w:r>
        <w:r w:rsidR="00E40949" w:rsidRPr="004C47E3">
          <w:rPr>
            <w:rStyle w:val="Hyperlink"/>
            <w:rFonts w:ascii="Arial" w:hAnsi="Arial" w:cs="Arial"/>
            <w:sz w:val="22"/>
          </w:rPr>
          <w:t>-</w:t>
        </w:r>
        <w:r w:rsidR="00E40949" w:rsidRPr="004C47E3">
          <w:rPr>
            <w:rStyle w:val="Hyperlink"/>
            <w:rFonts w:ascii="Arial" w:hAnsi="Arial" w:cs="Arial"/>
            <w:sz w:val="22"/>
          </w:rPr>
          <w:t>nursing/adult-nurse</w:t>
        </w:r>
      </w:hyperlink>
      <w:r w:rsidR="007E285C" w:rsidRPr="007E285C">
        <w:rPr>
          <w:rFonts w:ascii="Arial" w:hAnsi="Arial" w:cs="Arial"/>
          <w:sz w:val="22"/>
        </w:rPr>
        <w:t>)</w:t>
      </w:r>
      <w:r w:rsidR="00BA32D8" w:rsidRPr="0021777C">
        <w:rPr>
          <w:rFonts w:ascii="Arial" w:hAnsi="Arial" w:cs="Arial"/>
          <w:sz w:val="22"/>
        </w:rPr>
        <w:t xml:space="preserve"> </w:t>
      </w:r>
      <w:r w:rsidR="00533A9A" w:rsidRPr="0021777C">
        <w:rPr>
          <w:rFonts w:ascii="Arial" w:hAnsi="Arial" w:cs="Arial"/>
          <w:sz w:val="22"/>
        </w:rPr>
        <w:t xml:space="preserve">explains that adult nurses care for people with both short-term problems like injuries and </w:t>
      </w:r>
      <w:r w:rsidR="00211F4C" w:rsidRPr="0021777C">
        <w:rPr>
          <w:rFonts w:ascii="Arial" w:hAnsi="Arial" w:cs="Arial"/>
          <w:sz w:val="22"/>
        </w:rPr>
        <w:t>long-term</w:t>
      </w:r>
      <w:r w:rsidR="00533A9A" w:rsidRPr="0021777C">
        <w:rPr>
          <w:rFonts w:ascii="Arial" w:hAnsi="Arial" w:cs="Arial"/>
          <w:sz w:val="22"/>
        </w:rPr>
        <w:t xml:space="preserve"> conditions such as diabetes</w:t>
      </w:r>
      <w:r w:rsidR="00211F4C" w:rsidRPr="0021777C">
        <w:rPr>
          <w:rFonts w:ascii="Arial" w:hAnsi="Arial" w:cs="Arial"/>
          <w:sz w:val="22"/>
        </w:rPr>
        <w:t>. The N</w:t>
      </w:r>
      <w:r w:rsidR="00A46782">
        <w:rPr>
          <w:rFonts w:ascii="Arial" w:hAnsi="Arial" w:cs="Arial"/>
          <w:sz w:val="22"/>
        </w:rPr>
        <w:t xml:space="preserve">ursing and </w:t>
      </w:r>
      <w:r w:rsidR="00211F4C" w:rsidRPr="0021777C">
        <w:rPr>
          <w:rFonts w:ascii="Arial" w:hAnsi="Arial" w:cs="Arial"/>
          <w:sz w:val="22"/>
        </w:rPr>
        <w:t>M</w:t>
      </w:r>
      <w:r w:rsidR="00A46782">
        <w:rPr>
          <w:rFonts w:ascii="Arial" w:hAnsi="Arial" w:cs="Arial"/>
          <w:sz w:val="22"/>
        </w:rPr>
        <w:t xml:space="preserve">idwifery </w:t>
      </w:r>
      <w:r w:rsidR="00211F4C" w:rsidRPr="0021777C">
        <w:rPr>
          <w:rFonts w:ascii="Arial" w:hAnsi="Arial" w:cs="Arial"/>
          <w:sz w:val="22"/>
        </w:rPr>
        <w:t>C</w:t>
      </w:r>
      <w:r w:rsidR="00A46782">
        <w:rPr>
          <w:rFonts w:ascii="Arial" w:hAnsi="Arial" w:cs="Arial"/>
          <w:sz w:val="22"/>
        </w:rPr>
        <w:t>ouncil</w:t>
      </w:r>
      <w:r w:rsidR="00211F4C" w:rsidRPr="0021777C">
        <w:rPr>
          <w:rFonts w:ascii="Arial" w:hAnsi="Arial" w:cs="Arial"/>
          <w:sz w:val="22"/>
        </w:rPr>
        <w:t xml:space="preserve"> </w:t>
      </w:r>
      <w:r w:rsidR="005E1BFB" w:rsidRPr="005E1BFB">
        <w:rPr>
          <w:rFonts w:ascii="Arial" w:hAnsi="Arial" w:cs="Arial"/>
          <w:sz w:val="22"/>
        </w:rPr>
        <w:t xml:space="preserve">(2026, </w:t>
      </w:r>
      <w:hyperlink r:id="rId11" w:tgtFrame="_blank" w:tooltip="https://www.nmc.org.uk/standards/code/" w:history="1">
        <w:r w:rsidR="005E1BFB" w:rsidRPr="005E1BFB">
          <w:rPr>
            <w:rStyle w:val="Hyperlink"/>
            <w:rFonts w:ascii="Arial" w:hAnsi="Arial" w:cs="Arial"/>
            <w:sz w:val="22"/>
          </w:rPr>
          <w:t>https://www.nmc.org.uk/standards/code/</w:t>
        </w:r>
      </w:hyperlink>
      <w:r w:rsidR="005E1BFB" w:rsidRPr="005E1BFB">
        <w:rPr>
          <w:rFonts w:ascii="Arial" w:hAnsi="Arial" w:cs="Arial"/>
          <w:sz w:val="22"/>
        </w:rPr>
        <w:t>)</w:t>
      </w:r>
      <w:r w:rsidR="00C37F72" w:rsidRPr="0021777C">
        <w:rPr>
          <w:rFonts w:ascii="Arial" w:hAnsi="Arial" w:cs="Arial"/>
          <w:sz w:val="22"/>
        </w:rPr>
        <w:t xml:space="preserve"> says</w:t>
      </w:r>
      <w:r w:rsidR="00211F4C" w:rsidRPr="0021777C">
        <w:rPr>
          <w:rFonts w:ascii="Arial" w:hAnsi="Arial" w:cs="Arial"/>
          <w:sz w:val="22"/>
        </w:rPr>
        <w:t xml:space="preserve"> nurses must put people first and keep them </w:t>
      </w:r>
      <w:r w:rsidR="00AF29B1" w:rsidRPr="0021777C">
        <w:rPr>
          <w:rFonts w:ascii="Arial" w:hAnsi="Arial" w:cs="Arial"/>
          <w:sz w:val="22"/>
        </w:rPr>
        <w:t xml:space="preserve">safe, which is what guides practice </w:t>
      </w:r>
      <w:r w:rsidR="00C37F72" w:rsidRPr="0021777C">
        <w:rPr>
          <w:rFonts w:ascii="Arial" w:hAnsi="Arial" w:cs="Arial"/>
          <w:sz w:val="22"/>
        </w:rPr>
        <w:t>every day</w:t>
      </w:r>
      <w:r w:rsidR="00AF29B1" w:rsidRPr="0021777C">
        <w:rPr>
          <w:rFonts w:ascii="Arial" w:hAnsi="Arial" w:cs="Arial"/>
          <w:sz w:val="22"/>
        </w:rPr>
        <w:t>.</w:t>
      </w:r>
      <w:r w:rsidR="009C22AB">
        <w:rPr>
          <w:rFonts w:ascii="Arial" w:hAnsi="Arial" w:cs="Arial"/>
          <w:sz w:val="22"/>
        </w:rPr>
        <w:t xml:space="preserve"> </w:t>
      </w:r>
      <w:r w:rsidR="00C37F72" w:rsidRPr="0021777C">
        <w:rPr>
          <w:rFonts w:ascii="Arial" w:hAnsi="Arial" w:cs="Arial"/>
          <w:sz w:val="22"/>
        </w:rPr>
        <w:t>So,</w:t>
      </w:r>
      <w:r w:rsidR="00AF29B1" w:rsidRPr="0021777C">
        <w:rPr>
          <w:rFonts w:ascii="Arial" w:hAnsi="Arial" w:cs="Arial"/>
          <w:sz w:val="22"/>
        </w:rPr>
        <w:t xml:space="preserve"> the Adult Nurse</w:t>
      </w:r>
      <w:r w:rsidR="00C37F72" w:rsidRPr="0021777C">
        <w:rPr>
          <w:rFonts w:ascii="Arial" w:hAnsi="Arial" w:cs="Arial"/>
          <w:sz w:val="22"/>
        </w:rPr>
        <w:t xml:space="preserve"> role is important for making sure adults get safe and joined up care and it needs both practical skills and good people skills.</w:t>
      </w:r>
    </w:p>
    <w:p w14:paraId="1CB8B0F1" w14:textId="34C40497" w:rsidR="0156E134" w:rsidRPr="0021777C" w:rsidRDefault="0156E134" w:rsidP="0156E134">
      <w:pPr>
        <w:spacing w:after="0" w:line="240" w:lineRule="auto"/>
        <w:jc w:val="both"/>
        <w:rPr>
          <w:rFonts w:ascii="Arial" w:hAnsi="Arial" w:cs="Arial"/>
          <w:sz w:val="22"/>
        </w:rPr>
      </w:pPr>
    </w:p>
    <w:p w14:paraId="4010C35E" w14:textId="3002A237" w:rsidR="00EC7EBE" w:rsidRDefault="04019B15" w:rsidP="0CF501EC">
      <w:pPr>
        <w:pStyle w:val="Heading2"/>
        <w:rPr>
          <w:color w:val="4471C4"/>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262D76">
        <w:rPr>
          <w:color w:val="4471C4"/>
        </w:rPr>
        <w:t>Adult Nurse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071F472C" w14:textId="77777777" w:rsidR="00EE1FD7" w:rsidRPr="00EE1FD7" w:rsidRDefault="00EE1FD7" w:rsidP="00EE1FD7"/>
    <w:p w14:paraId="7338813D" w14:textId="2ED95786" w:rsidR="00C85A7C" w:rsidRPr="00ED7303" w:rsidRDefault="00015872" w:rsidP="00C85A7C">
      <w:pPr>
        <w:spacing w:after="0" w:line="240" w:lineRule="auto"/>
        <w:jc w:val="both"/>
        <w:rPr>
          <w:rFonts w:ascii="Symbol" w:hAnsi="Symbol" w:cs="Arial"/>
          <w:sz w:val="22"/>
        </w:rPr>
      </w:pPr>
      <w:r w:rsidRPr="009E546D">
        <w:rPr>
          <w:rFonts w:ascii="Arial" w:hAnsi="Arial" w:cs="Arial"/>
          <w:b/>
          <w:bCs/>
          <w:sz w:val="22"/>
        </w:rPr>
        <w:t xml:space="preserve">Good </w:t>
      </w:r>
      <w:r w:rsidR="00927AC4" w:rsidRPr="009E546D">
        <w:rPr>
          <w:rFonts w:ascii="Arial" w:hAnsi="Arial" w:cs="Arial"/>
          <w:b/>
          <w:bCs/>
          <w:sz w:val="22"/>
        </w:rPr>
        <w:t>Communication</w:t>
      </w:r>
      <w:r w:rsidR="00927AC4" w:rsidRPr="009E546D">
        <w:rPr>
          <w:rFonts w:ascii="Arial" w:hAnsi="Arial" w:cs="Arial"/>
          <w:sz w:val="22"/>
        </w:rPr>
        <w:t xml:space="preserve"> is one of the most important skills for an Adult Nurse</w:t>
      </w:r>
      <w:r w:rsidR="00B63C6E" w:rsidRPr="009E546D">
        <w:rPr>
          <w:rFonts w:ascii="Arial" w:hAnsi="Arial" w:cs="Arial"/>
          <w:sz w:val="22"/>
        </w:rPr>
        <w:t xml:space="preserve">. Nurses talk to patients, families and other professionals </w:t>
      </w:r>
      <w:r w:rsidR="00D81C60">
        <w:rPr>
          <w:rFonts w:ascii="Arial" w:hAnsi="Arial" w:cs="Arial"/>
          <w:sz w:val="22"/>
        </w:rPr>
        <w:t xml:space="preserve">at </w:t>
      </w:r>
      <w:r w:rsidR="00B63C6E" w:rsidRPr="009E546D">
        <w:rPr>
          <w:rFonts w:ascii="Arial" w:hAnsi="Arial" w:cs="Arial"/>
          <w:sz w:val="22"/>
        </w:rPr>
        <w:t>every shift</w:t>
      </w:r>
      <w:r w:rsidR="00207465" w:rsidRPr="009E546D">
        <w:rPr>
          <w:rFonts w:ascii="Arial" w:hAnsi="Arial" w:cs="Arial"/>
          <w:sz w:val="22"/>
        </w:rPr>
        <w:t xml:space="preserve">. They </w:t>
      </w:r>
      <w:r w:rsidR="004245F9" w:rsidRPr="009E546D">
        <w:rPr>
          <w:rFonts w:ascii="Arial" w:hAnsi="Arial" w:cs="Arial"/>
          <w:sz w:val="22"/>
        </w:rPr>
        <w:t>must</w:t>
      </w:r>
      <w:r w:rsidR="00207465" w:rsidRPr="009E546D">
        <w:rPr>
          <w:rFonts w:ascii="Arial" w:hAnsi="Arial" w:cs="Arial"/>
          <w:sz w:val="22"/>
        </w:rPr>
        <w:t xml:space="preserve"> </w:t>
      </w:r>
      <w:r w:rsidR="001D5131" w:rsidRPr="009E546D">
        <w:rPr>
          <w:rFonts w:ascii="Arial" w:hAnsi="Arial" w:cs="Arial"/>
          <w:sz w:val="22"/>
        </w:rPr>
        <w:t>explain treatments in plain English, listen to people</w:t>
      </w:r>
      <w:r w:rsidR="009C0C40" w:rsidRPr="009E546D">
        <w:rPr>
          <w:rFonts w:ascii="Arial" w:hAnsi="Arial" w:cs="Arial"/>
          <w:sz w:val="22"/>
        </w:rPr>
        <w:t>’s worries and w</w:t>
      </w:r>
      <w:r w:rsidR="004A054B">
        <w:rPr>
          <w:rFonts w:ascii="Arial" w:hAnsi="Arial" w:cs="Arial"/>
          <w:sz w:val="22"/>
        </w:rPr>
        <w:t>r</w:t>
      </w:r>
      <w:r w:rsidR="009C0C40" w:rsidRPr="009E546D">
        <w:rPr>
          <w:rFonts w:ascii="Arial" w:hAnsi="Arial" w:cs="Arial"/>
          <w:sz w:val="22"/>
        </w:rPr>
        <w:t>ite clear handover notes so nothing gets missed.</w:t>
      </w:r>
      <w:r w:rsidR="004245F9" w:rsidRPr="009E546D">
        <w:rPr>
          <w:rFonts w:ascii="Arial" w:hAnsi="Arial" w:cs="Arial"/>
          <w:sz w:val="22"/>
        </w:rPr>
        <w:t xml:space="preserve"> </w:t>
      </w:r>
      <w:r w:rsidR="00A01C27" w:rsidRPr="009E546D">
        <w:rPr>
          <w:rFonts w:ascii="Arial" w:hAnsi="Arial" w:cs="Arial"/>
          <w:sz w:val="22"/>
        </w:rPr>
        <w:t xml:space="preserve">If information isn’t passed on properly, </w:t>
      </w:r>
      <w:r w:rsidR="00A35D20" w:rsidRPr="009E546D">
        <w:rPr>
          <w:rFonts w:ascii="Arial" w:hAnsi="Arial" w:cs="Arial"/>
          <w:sz w:val="22"/>
        </w:rPr>
        <w:t>patients can get confused about their care or even receive the wrong medication. The CQC</w:t>
      </w:r>
      <w:r w:rsidR="005E1BFB">
        <w:rPr>
          <w:rFonts w:ascii="Arial" w:hAnsi="Arial" w:cs="Arial"/>
          <w:sz w:val="22"/>
        </w:rPr>
        <w:t xml:space="preserve"> </w:t>
      </w:r>
      <w:r w:rsidR="005E1BFB" w:rsidRPr="005E1BFB">
        <w:rPr>
          <w:rFonts w:ascii="Arial" w:hAnsi="Arial" w:cs="Arial"/>
          <w:sz w:val="22"/>
        </w:rPr>
        <w:t>(2026,</w:t>
      </w:r>
      <w:hyperlink r:id="rId12" w:history="1">
        <w:r w:rsidR="002F5FF0" w:rsidRPr="004C47E3">
          <w:rPr>
            <w:rStyle w:val="Hyperlink"/>
            <w:rFonts w:ascii="Arial" w:hAnsi="Arial" w:cs="Arial"/>
            <w:sz w:val="22"/>
          </w:rPr>
          <w:t>https://www.cqc.org.uk/guidance-providers/adult-social-care/key-lines-enquiry-adult-social-care-services)</w:t>
        </w:r>
        <w:r w:rsidR="002F5FF0" w:rsidRPr="004C47E3">
          <w:rPr>
            <w:rStyle w:val="Hyperlink"/>
            <w:rFonts w:ascii="Arial" w:hAnsi="Arial" w:cs="Arial"/>
            <w:sz w:val="22"/>
          </w:rPr>
          <w:t xml:space="preserve"> checks</w:t>
        </w:r>
      </w:hyperlink>
      <w:r w:rsidR="002F5FF0">
        <w:rPr>
          <w:rFonts w:ascii="Arial" w:hAnsi="Arial" w:cs="Arial"/>
          <w:sz w:val="22"/>
        </w:rPr>
        <w:t xml:space="preserve"> </w:t>
      </w:r>
      <w:r w:rsidR="00A35D20" w:rsidRPr="009E546D">
        <w:rPr>
          <w:rFonts w:ascii="Arial" w:hAnsi="Arial" w:cs="Arial"/>
          <w:sz w:val="22"/>
        </w:rPr>
        <w:t>whether services are caring and responsive</w:t>
      </w:r>
      <w:r w:rsidR="00C90E90" w:rsidRPr="009E546D">
        <w:rPr>
          <w:rFonts w:ascii="Arial" w:hAnsi="Arial" w:cs="Arial"/>
          <w:sz w:val="22"/>
        </w:rPr>
        <w:t xml:space="preserve"> and a lot of </w:t>
      </w:r>
      <w:r w:rsidR="001D024E" w:rsidRPr="009E546D">
        <w:rPr>
          <w:rFonts w:ascii="Arial" w:hAnsi="Arial" w:cs="Arial"/>
          <w:sz w:val="22"/>
        </w:rPr>
        <w:t>comes down to how staff talk to people.</w:t>
      </w:r>
      <w:r w:rsidR="00387782" w:rsidRPr="009E546D">
        <w:rPr>
          <w:rFonts w:ascii="Arial" w:hAnsi="Arial" w:cs="Arial"/>
          <w:sz w:val="22"/>
        </w:rPr>
        <w:t xml:space="preserve"> For </w:t>
      </w:r>
      <w:r w:rsidR="00C36C23" w:rsidRPr="009E546D">
        <w:rPr>
          <w:rFonts w:ascii="Arial" w:hAnsi="Arial" w:cs="Arial"/>
          <w:sz w:val="22"/>
        </w:rPr>
        <w:t>example, if</w:t>
      </w:r>
      <w:r w:rsidR="00387782" w:rsidRPr="009E546D">
        <w:rPr>
          <w:rFonts w:ascii="Arial" w:hAnsi="Arial" w:cs="Arial"/>
          <w:sz w:val="22"/>
        </w:rPr>
        <w:t xml:space="preserve"> someone is newly </w:t>
      </w:r>
      <w:r w:rsidR="009935C8" w:rsidRPr="009E546D">
        <w:rPr>
          <w:rFonts w:ascii="Arial" w:hAnsi="Arial" w:cs="Arial"/>
          <w:sz w:val="22"/>
        </w:rPr>
        <w:t>diagnose</w:t>
      </w:r>
      <w:r w:rsidR="00D670EF">
        <w:rPr>
          <w:rFonts w:ascii="Arial" w:hAnsi="Arial" w:cs="Arial"/>
          <w:sz w:val="22"/>
        </w:rPr>
        <w:t>d</w:t>
      </w:r>
      <w:r w:rsidR="000D3AEE" w:rsidRPr="009E546D">
        <w:rPr>
          <w:rFonts w:ascii="Arial" w:hAnsi="Arial" w:cs="Arial"/>
          <w:sz w:val="22"/>
        </w:rPr>
        <w:t xml:space="preserve"> with </w:t>
      </w:r>
      <w:r w:rsidR="00D670EF">
        <w:rPr>
          <w:rFonts w:ascii="Arial" w:hAnsi="Arial" w:cs="Arial"/>
          <w:sz w:val="22"/>
        </w:rPr>
        <w:t>D</w:t>
      </w:r>
      <w:r w:rsidR="000D3AEE" w:rsidRPr="009E546D">
        <w:rPr>
          <w:rFonts w:ascii="Arial" w:hAnsi="Arial" w:cs="Arial"/>
          <w:sz w:val="22"/>
        </w:rPr>
        <w:t>iabetes, the nurse needs to explain about checking blood s</w:t>
      </w:r>
      <w:r w:rsidR="006D2686" w:rsidRPr="009E546D">
        <w:rPr>
          <w:rFonts w:ascii="Arial" w:hAnsi="Arial" w:cs="Arial"/>
          <w:sz w:val="22"/>
        </w:rPr>
        <w:t>ugar, diet change</w:t>
      </w:r>
      <w:r w:rsidR="005B6B9E">
        <w:rPr>
          <w:rFonts w:ascii="Arial" w:hAnsi="Arial" w:cs="Arial"/>
          <w:sz w:val="22"/>
        </w:rPr>
        <w:t>s</w:t>
      </w:r>
      <w:r w:rsidR="006D2686" w:rsidRPr="009E546D">
        <w:rPr>
          <w:rFonts w:ascii="Arial" w:hAnsi="Arial" w:cs="Arial"/>
          <w:sz w:val="22"/>
        </w:rPr>
        <w:t xml:space="preserve"> and insulin in a way the patient </w:t>
      </w:r>
      <w:r w:rsidR="00EE1FD7" w:rsidRPr="009E546D">
        <w:rPr>
          <w:rFonts w:ascii="Arial" w:hAnsi="Arial" w:cs="Arial"/>
          <w:sz w:val="22"/>
        </w:rPr>
        <w:t>understands</w:t>
      </w:r>
      <w:r w:rsidR="00610B86" w:rsidRPr="009E546D">
        <w:rPr>
          <w:rFonts w:ascii="Arial" w:hAnsi="Arial" w:cs="Arial"/>
          <w:sz w:val="22"/>
        </w:rPr>
        <w:t xml:space="preserve">, not just using medical terms. Clear communication helps patient feel listened to and keeps them safe which is why it’s such a core part of </w:t>
      </w:r>
      <w:r w:rsidR="0074021B">
        <w:rPr>
          <w:rFonts w:ascii="Arial" w:hAnsi="Arial" w:cs="Arial"/>
          <w:sz w:val="22"/>
        </w:rPr>
        <w:t>adult</w:t>
      </w:r>
      <w:r w:rsidR="00610B86" w:rsidRPr="009E546D">
        <w:rPr>
          <w:rFonts w:ascii="Arial" w:hAnsi="Arial" w:cs="Arial"/>
          <w:sz w:val="22"/>
        </w:rPr>
        <w:t xml:space="preserve"> nursing.</w:t>
      </w:r>
    </w:p>
    <w:p w14:paraId="3F2E863C" w14:textId="77777777" w:rsidR="00EE1FD7" w:rsidRPr="009E546D" w:rsidRDefault="00EE1FD7" w:rsidP="00C85A7C">
      <w:pPr>
        <w:spacing w:after="0" w:line="240" w:lineRule="auto"/>
        <w:jc w:val="both"/>
        <w:rPr>
          <w:rFonts w:ascii="Arial" w:hAnsi="Arial" w:cs="Arial"/>
          <w:sz w:val="22"/>
        </w:rPr>
      </w:pPr>
    </w:p>
    <w:p w14:paraId="1BE905B1" w14:textId="64363D92" w:rsidR="008E69E4" w:rsidRPr="009E546D" w:rsidRDefault="008E69E4" w:rsidP="00C85A7C">
      <w:pPr>
        <w:spacing w:after="0" w:line="240" w:lineRule="auto"/>
        <w:jc w:val="both"/>
        <w:rPr>
          <w:rFonts w:ascii="Arial" w:hAnsi="Arial" w:cs="Arial"/>
          <w:sz w:val="22"/>
        </w:rPr>
      </w:pPr>
      <w:r w:rsidRPr="009E546D">
        <w:rPr>
          <w:rFonts w:ascii="Arial" w:hAnsi="Arial" w:cs="Arial"/>
          <w:b/>
          <w:bCs/>
          <w:sz w:val="22"/>
        </w:rPr>
        <w:lastRenderedPageBreak/>
        <w:t>Teamwork</w:t>
      </w:r>
      <w:r w:rsidRPr="009E546D">
        <w:rPr>
          <w:rFonts w:ascii="Arial" w:hAnsi="Arial" w:cs="Arial"/>
          <w:sz w:val="22"/>
        </w:rPr>
        <w:t xml:space="preserve"> is also essential </w:t>
      </w:r>
      <w:r w:rsidR="003F38C3" w:rsidRPr="009E546D">
        <w:rPr>
          <w:rFonts w:ascii="Arial" w:hAnsi="Arial" w:cs="Arial"/>
          <w:sz w:val="22"/>
        </w:rPr>
        <w:t xml:space="preserve">because </w:t>
      </w:r>
      <w:r w:rsidR="0074021B">
        <w:rPr>
          <w:rFonts w:ascii="Arial" w:hAnsi="Arial" w:cs="Arial"/>
          <w:sz w:val="22"/>
        </w:rPr>
        <w:t>adult</w:t>
      </w:r>
      <w:r w:rsidR="007F343C" w:rsidRPr="009E546D">
        <w:rPr>
          <w:rFonts w:ascii="Arial" w:hAnsi="Arial" w:cs="Arial"/>
          <w:sz w:val="22"/>
        </w:rPr>
        <w:t xml:space="preserve"> nurses never work alone. Every day the</w:t>
      </w:r>
      <w:r w:rsidR="005B6B9E">
        <w:rPr>
          <w:rFonts w:ascii="Arial" w:hAnsi="Arial" w:cs="Arial"/>
          <w:sz w:val="22"/>
        </w:rPr>
        <w:t>y</w:t>
      </w:r>
      <w:r w:rsidR="007F343C" w:rsidRPr="009E546D">
        <w:rPr>
          <w:rFonts w:ascii="Arial" w:hAnsi="Arial" w:cs="Arial"/>
          <w:sz w:val="22"/>
        </w:rPr>
        <w:t xml:space="preserve"> work with </w:t>
      </w:r>
      <w:r w:rsidR="005D488E">
        <w:rPr>
          <w:rFonts w:ascii="Arial" w:hAnsi="Arial" w:cs="Arial"/>
          <w:sz w:val="22"/>
        </w:rPr>
        <w:t>D</w:t>
      </w:r>
      <w:r w:rsidR="007F343C" w:rsidRPr="009E546D">
        <w:rPr>
          <w:rFonts w:ascii="Arial" w:hAnsi="Arial" w:cs="Arial"/>
          <w:sz w:val="22"/>
        </w:rPr>
        <w:t xml:space="preserve">octors, </w:t>
      </w:r>
      <w:r w:rsidR="005D488E">
        <w:rPr>
          <w:rFonts w:ascii="Arial" w:hAnsi="Arial" w:cs="Arial"/>
          <w:sz w:val="22"/>
        </w:rPr>
        <w:t>P</w:t>
      </w:r>
      <w:r w:rsidR="007F343C" w:rsidRPr="009E546D">
        <w:rPr>
          <w:rFonts w:ascii="Arial" w:hAnsi="Arial" w:cs="Arial"/>
          <w:sz w:val="22"/>
        </w:rPr>
        <w:t>hysio</w:t>
      </w:r>
      <w:r w:rsidR="005B6B9E">
        <w:rPr>
          <w:rFonts w:ascii="Arial" w:hAnsi="Arial" w:cs="Arial"/>
          <w:sz w:val="22"/>
        </w:rPr>
        <w:t>therapists</w:t>
      </w:r>
      <w:r w:rsidR="007F343C" w:rsidRPr="009E546D">
        <w:rPr>
          <w:rFonts w:ascii="Arial" w:hAnsi="Arial" w:cs="Arial"/>
          <w:sz w:val="22"/>
        </w:rPr>
        <w:t>, O</w:t>
      </w:r>
      <w:r w:rsidR="005D488E">
        <w:rPr>
          <w:rFonts w:ascii="Arial" w:hAnsi="Arial" w:cs="Arial"/>
          <w:sz w:val="22"/>
        </w:rPr>
        <w:t>ccupational Thera</w:t>
      </w:r>
      <w:r w:rsidR="00D31BE2">
        <w:rPr>
          <w:rFonts w:ascii="Arial" w:hAnsi="Arial" w:cs="Arial"/>
          <w:sz w:val="22"/>
        </w:rPr>
        <w:t>pists</w:t>
      </w:r>
      <w:r w:rsidR="007F343C" w:rsidRPr="009E546D">
        <w:rPr>
          <w:rFonts w:ascii="Arial" w:hAnsi="Arial" w:cs="Arial"/>
          <w:sz w:val="22"/>
        </w:rPr>
        <w:t>, Pharmacists and Social Workers</w:t>
      </w:r>
      <w:r w:rsidR="00C642D5" w:rsidRPr="009E546D">
        <w:rPr>
          <w:rFonts w:ascii="Arial" w:hAnsi="Arial" w:cs="Arial"/>
          <w:sz w:val="22"/>
        </w:rPr>
        <w:t>. If the team doesn’t share information, care gets delayed or mixed up. Patients end up repeating their stor</w:t>
      </w:r>
      <w:r w:rsidR="00AB7592">
        <w:rPr>
          <w:rFonts w:ascii="Arial" w:hAnsi="Arial" w:cs="Arial"/>
          <w:sz w:val="22"/>
        </w:rPr>
        <w:t>ies</w:t>
      </w:r>
      <w:r w:rsidR="00C642D5" w:rsidRPr="009E546D">
        <w:rPr>
          <w:rFonts w:ascii="Arial" w:hAnsi="Arial" w:cs="Arial"/>
          <w:sz w:val="22"/>
        </w:rPr>
        <w:t xml:space="preserve"> </w:t>
      </w:r>
      <w:r w:rsidR="00CB0F53" w:rsidRPr="009E546D">
        <w:rPr>
          <w:rFonts w:ascii="Arial" w:hAnsi="Arial" w:cs="Arial"/>
          <w:sz w:val="22"/>
        </w:rPr>
        <w:t xml:space="preserve">and waiting longer to go home. Skills for Care </w:t>
      </w:r>
      <w:r w:rsidR="00294CD7" w:rsidRPr="00294CD7">
        <w:rPr>
          <w:rFonts w:ascii="Arial" w:hAnsi="Arial" w:cs="Arial"/>
          <w:sz w:val="22"/>
        </w:rPr>
        <w:t xml:space="preserve">(2026, </w:t>
      </w:r>
      <w:hyperlink r:id="rId13" w:tgtFrame="_blank" w:tooltip="https://www.skillsforcare.org.uk/developing-your-workforce/care-certificate/care-certificate.aspx" w:history="1">
        <w:r w:rsidR="00294CD7" w:rsidRPr="00294CD7">
          <w:rPr>
            <w:rStyle w:val="Hyperlink"/>
            <w:rFonts w:ascii="Arial" w:hAnsi="Arial" w:cs="Arial"/>
            <w:sz w:val="22"/>
          </w:rPr>
          <w:t>https://www.skillsforcare.org.uk/Developing-your-workforce/Care-Certificate/Care-Certificate.aspx</w:t>
        </w:r>
      </w:hyperlink>
      <w:r w:rsidR="00CB0F53" w:rsidRPr="009E546D">
        <w:rPr>
          <w:rFonts w:ascii="Arial" w:hAnsi="Arial" w:cs="Arial"/>
          <w:sz w:val="22"/>
        </w:rPr>
        <w:t>) includes teamwork in the Care Certificate because its importa</w:t>
      </w:r>
      <w:r w:rsidR="009A0CFD" w:rsidRPr="009E546D">
        <w:rPr>
          <w:rFonts w:ascii="Arial" w:hAnsi="Arial" w:cs="Arial"/>
          <w:sz w:val="22"/>
        </w:rPr>
        <w:t xml:space="preserve">nt in daily practice. A good example is discharging an older patient after a fall. The nurse </w:t>
      </w:r>
      <w:r w:rsidR="00AE7168" w:rsidRPr="009E546D">
        <w:rPr>
          <w:rFonts w:ascii="Arial" w:hAnsi="Arial" w:cs="Arial"/>
          <w:sz w:val="22"/>
        </w:rPr>
        <w:t>must</w:t>
      </w:r>
      <w:r w:rsidR="009A0CFD" w:rsidRPr="009E546D">
        <w:rPr>
          <w:rFonts w:ascii="Arial" w:hAnsi="Arial" w:cs="Arial"/>
          <w:sz w:val="22"/>
        </w:rPr>
        <w:t xml:space="preserve"> coordinate with O</w:t>
      </w:r>
      <w:r w:rsidR="00AB7592">
        <w:rPr>
          <w:rFonts w:ascii="Arial" w:hAnsi="Arial" w:cs="Arial"/>
          <w:sz w:val="22"/>
        </w:rPr>
        <w:t xml:space="preserve">ccupational </w:t>
      </w:r>
      <w:r w:rsidR="009A0CFD" w:rsidRPr="009E546D">
        <w:rPr>
          <w:rFonts w:ascii="Arial" w:hAnsi="Arial" w:cs="Arial"/>
          <w:sz w:val="22"/>
        </w:rPr>
        <w:t>T</w:t>
      </w:r>
      <w:r w:rsidR="00AB7592">
        <w:rPr>
          <w:rFonts w:ascii="Arial" w:hAnsi="Arial" w:cs="Arial"/>
          <w:sz w:val="22"/>
        </w:rPr>
        <w:t>herapists</w:t>
      </w:r>
      <w:r w:rsidR="009A0CFD" w:rsidRPr="009E546D">
        <w:rPr>
          <w:rFonts w:ascii="Arial" w:hAnsi="Arial" w:cs="Arial"/>
          <w:sz w:val="22"/>
        </w:rPr>
        <w:t xml:space="preserve"> for a shower chair, physi</w:t>
      </w:r>
      <w:r w:rsidR="001A1B28">
        <w:rPr>
          <w:rFonts w:ascii="Arial" w:hAnsi="Arial" w:cs="Arial"/>
          <w:sz w:val="22"/>
        </w:rPr>
        <w:t>otherapy</w:t>
      </w:r>
      <w:r w:rsidR="004929F6" w:rsidRPr="009E546D">
        <w:rPr>
          <w:rFonts w:ascii="Arial" w:hAnsi="Arial" w:cs="Arial"/>
          <w:sz w:val="22"/>
        </w:rPr>
        <w:t xml:space="preserve"> for mobility and social services for home care. When </w:t>
      </w:r>
      <w:r w:rsidR="00AE7168" w:rsidRPr="009E546D">
        <w:rPr>
          <w:rFonts w:ascii="Arial" w:hAnsi="Arial" w:cs="Arial"/>
          <w:sz w:val="22"/>
        </w:rPr>
        <w:t>t</w:t>
      </w:r>
      <w:r w:rsidR="004929F6" w:rsidRPr="009E546D">
        <w:rPr>
          <w:rFonts w:ascii="Arial" w:hAnsi="Arial" w:cs="Arial"/>
          <w:sz w:val="22"/>
        </w:rPr>
        <w:t>eam</w:t>
      </w:r>
      <w:r w:rsidR="00F811B5">
        <w:rPr>
          <w:rFonts w:ascii="Arial" w:hAnsi="Arial" w:cs="Arial"/>
          <w:sz w:val="22"/>
        </w:rPr>
        <w:t xml:space="preserve">s </w:t>
      </w:r>
      <w:r w:rsidR="004929F6" w:rsidRPr="009E546D">
        <w:rPr>
          <w:rFonts w:ascii="Arial" w:hAnsi="Arial" w:cs="Arial"/>
          <w:sz w:val="22"/>
        </w:rPr>
        <w:t>work well together, care is smoother and patients get the right support without gaps.</w:t>
      </w:r>
    </w:p>
    <w:p w14:paraId="1B2955C8" w14:textId="77777777" w:rsidR="00EE1FD7" w:rsidRPr="009E546D" w:rsidRDefault="00EE1FD7" w:rsidP="00C85A7C">
      <w:pPr>
        <w:spacing w:after="0" w:line="240" w:lineRule="auto"/>
        <w:jc w:val="both"/>
        <w:rPr>
          <w:rFonts w:ascii="Arial" w:hAnsi="Arial" w:cs="Arial"/>
          <w:sz w:val="22"/>
        </w:rPr>
      </w:pPr>
    </w:p>
    <w:p w14:paraId="45974551" w14:textId="4BF0B98F" w:rsidR="004929F6" w:rsidRPr="00F811B5" w:rsidRDefault="00AE7168" w:rsidP="00C85A7C">
      <w:pPr>
        <w:spacing w:after="0" w:line="240" w:lineRule="auto"/>
        <w:jc w:val="both"/>
        <w:rPr>
          <w:rFonts w:ascii="Arial" w:hAnsi="Arial" w:cs="Arial"/>
          <w:sz w:val="22"/>
        </w:rPr>
      </w:pPr>
      <w:r w:rsidRPr="009E546D">
        <w:rPr>
          <w:rFonts w:ascii="Arial" w:hAnsi="Arial" w:cs="Arial"/>
          <w:b/>
          <w:bCs/>
          <w:sz w:val="22"/>
        </w:rPr>
        <w:t>Clinical decision</w:t>
      </w:r>
      <w:r w:rsidRPr="009E546D">
        <w:rPr>
          <w:rFonts w:ascii="Arial" w:hAnsi="Arial" w:cs="Arial"/>
          <w:sz w:val="22"/>
        </w:rPr>
        <w:t xml:space="preserve"> making is another </w:t>
      </w:r>
      <w:r w:rsidR="00FE50C3" w:rsidRPr="009E546D">
        <w:rPr>
          <w:rFonts w:ascii="Arial" w:hAnsi="Arial" w:cs="Arial"/>
          <w:sz w:val="22"/>
        </w:rPr>
        <w:t xml:space="preserve">key </w:t>
      </w:r>
      <w:r w:rsidRPr="009E546D">
        <w:rPr>
          <w:rFonts w:ascii="Arial" w:hAnsi="Arial" w:cs="Arial"/>
          <w:sz w:val="22"/>
        </w:rPr>
        <w:t>skill</w:t>
      </w:r>
      <w:r w:rsidR="00FE50C3" w:rsidRPr="009E546D">
        <w:rPr>
          <w:rFonts w:ascii="Arial" w:hAnsi="Arial" w:cs="Arial"/>
          <w:sz w:val="22"/>
        </w:rPr>
        <w:t xml:space="preserve"> because things can change quickly on a ward</w:t>
      </w:r>
      <w:r w:rsidR="00A10730" w:rsidRPr="009E546D">
        <w:rPr>
          <w:rFonts w:ascii="Arial" w:hAnsi="Arial" w:cs="Arial"/>
          <w:sz w:val="22"/>
        </w:rPr>
        <w:t xml:space="preserve">. </w:t>
      </w:r>
      <w:r w:rsidR="00EE1FD7" w:rsidRPr="009E546D">
        <w:rPr>
          <w:rFonts w:ascii="Arial" w:hAnsi="Arial" w:cs="Arial"/>
          <w:sz w:val="22"/>
        </w:rPr>
        <w:t>It’s</w:t>
      </w:r>
      <w:r w:rsidR="00A10730" w:rsidRPr="009E546D">
        <w:rPr>
          <w:rFonts w:ascii="Arial" w:hAnsi="Arial" w:cs="Arial"/>
          <w:sz w:val="22"/>
        </w:rPr>
        <w:t xml:space="preserve"> about </w:t>
      </w:r>
      <w:r w:rsidR="00AD3012" w:rsidRPr="009E546D">
        <w:rPr>
          <w:rFonts w:ascii="Arial" w:hAnsi="Arial" w:cs="Arial"/>
          <w:sz w:val="22"/>
        </w:rPr>
        <w:t>looking at patient</w:t>
      </w:r>
      <w:r w:rsidR="00EE1FD7" w:rsidRPr="009E546D">
        <w:rPr>
          <w:rFonts w:ascii="Arial" w:hAnsi="Arial" w:cs="Arial"/>
          <w:sz w:val="22"/>
        </w:rPr>
        <w:t>’</w:t>
      </w:r>
      <w:r w:rsidR="00AD3012" w:rsidRPr="009E546D">
        <w:rPr>
          <w:rFonts w:ascii="Arial" w:hAnsi="Arial" w:cs="Arial"/>
          <w:sz w:val="22"/>
        </w:rPr>
        <w:t xml:space="preserve">s observations, thinking about what they mean and deciding what to do next. </w:t>
      </w:r>
      <w:r w:rsidR="00BE03F6" w:rsidRPr="009E546D">
        <w:rPr>
          <w:rFonts w:ascii="Arial" w:hAnsi="Arial" w:cs="Arial"/>
          <w:sz w:val="22"/>
        </w:rPr>
        <w:t xml:space="preserve">Sometimes nurses need to act fast before </w:t>
      </w:r>
      <w:r w:rsidR="0074021B">
        <w:rPr>
          <w:rFonts w:ascii="Arial" w:hAnsi="Arial" w:cs="Arial"/>
          <w:sz w:val="22"/>
        </w:rPr>
        <w:t>doctors</w:t>
      </w:r>
      <w:r w:rsidR="00BE03F6" w:rsidRPr="009E546D">
        <w:rPr>
          <w:rFonts w:ascii="Arial" w:hAnsi="Arial" w:cs="Arial"/>
          <w:sz w:val="22"/>
        </w:rPr>
        <w:t xml:space="preserve"> arrive. If you wait too long or miss a small change a patient can become m</w:t>
      </w:r>
      <w:r w:rsidR="000D3B9D">
        <w:rPr>
          <w:rFonts w:ascii="Arial" w:hAnsi="Arial" w:cs="Arial"/>
          <w:sz w:val="22"/>
        </w:rPr>
        <w:t>ore unwell</w:t>
      </w:r>
      <w:r w:rsidR="00BE03F6" w:rsidRPr="009E546D">
        <w:rPr>
          <w:rFonts w:ascii="Arial" w:hAnsi="Arial" w:cs="Arial"/>
          <w:sz w:val="22"/>
        </w:rPr>
        <w:t xml:space="preserve">. The </w:t>
      </w:r>
      <w:r w:rsidR="00040C1F" w:rsidRPr="00040C1F">
        <w:rPr>
          <w:rFonts w:ascii="Arial" w:hAnsi="Arial" w:cs="Arial"/>
          <w:sz w:val="22"/>
        </w:rPr>
        <w:t xml:space="preserve">Nursing and Midwifery </w:t>
      </w:r>
      <w:r w:rsidR="00294CD7" w:rsidRPr="00040C1F">
        <w:rPr>
          <w:rFonts w:ascii="Arial" w:hAnsi="Arial" w:cs="Arial"/>
          <w:sz w:val="22"/>
        </w:rPr>
        <w:t>Council (</w:t>
      </w:r>
      <w:r w:rsidR="00040C1F" w:rsidRPr="00040C1F">
        <w:rPr>
          <w:rFonts w:ascii="Arial" w:hAnsi="Arial" w:cs="Arial"/>
          <w:sz w:val="22"/>
        </w:rPr>
        <w:t xml:space="preserve">2026, </w:t>
      </w:r>
      <w:hyperlink r:id="rId14" w:tgtFrame="_blank" w:tooltip="https://www.nmc.org.uk/standards/code/" w:history="1">
        <w:r w:rsidR="00040C1F" w:rsidRPr="00040C1F">
          <w:rPr>
            <w:rStyle w:val="Hyperlink"/>
            <w:rFonts w:ascii="Arial" w:hAnsi="Arial" w:cs="Arial"/>
            <w:sz w:val="22"/>
          </w:rPr>
          <w:t>https://www.nmc.org.uk/standards/code/</w:t>
        </w:r>
      </w:hyperlink>
      <w:r w:rsidR="00040C1F" w:rsidRPr="00040C1F">
        <w:rPr>
          <w:rFonts w:ascii="Arial" w:hAnsi="Arial" w:cs="Arial"/>
          <w:sz w:val="22"/>
        </w:rPr>
        <w:t>)</w:t>
      </w:r>
      <w:r w:rsidR="00BE03F6" w:rsidRPr="009E546D">
        <w:rPr>
          <w:rFonts w:ascii="Arial" w:hAnsi="Arial" w:cs="Arial"/>
          <w:sz w:val="22"/>
        </w:rPr>
        <w:t xml:space="preserve"> </w:t>
      </w:r>
      <w:r w:rsidR="0076211F" w:rsidRPr="009E546D">
        <w:rPr>
          <w:rFonts w:ascii="Arial" w:hAnsi="Arial" w:cs="Arial"/>
          <w:sz w:val="22"/>
        </w:rPr>
        <w:t xml:space="preserve">says nurses must use evidence and best practice when making decisions. </w:t>
      </w:r>
      <w:r w:rsidR="0075262E" w:rsidRPr="009E546D">
        <w:rPr>
          <w:rFonts w:ascii="Arial" w:hAnsi="Arial" w:cs="Arial"/>
          <w:sz w:val="22"/>
        </w:rPr>
        <w:t xml:space="preserve">For instance, if a patient has a fever, a rapid heartbeat and suddenly </w:t>
      </w:r>
      <w:r w:rsidR="0075262E" w:rsidRPr="00F811B5">
        <w:rPr>
          <w:rFonts w:ascii="Arial" w:hAnsi="Arial" w:cs="Arial"/>
          <w:sz w:val="22"/>
        </w:rPr>
        <w:t>seem</w:t>
      </w:r>
      <w:r w:rsidR="00871885" w:rsidRPr="00F811B5">
        <w:rPr>
          <w:rFonts w:ascii="Arial" w:hAnsi="Arial" w:cs="Arial"/>
          <w:sz w:val="22"/>
        </w:rPr>
        <w:t>s confused</w:t>
      </w:r>
      <w:r w:rsidR="00262866" w:rsidRPr="00F811B5">
        <w:rPr>
          <w:rFonts w:ascii="Arial" w:hAnsi="Arial" w:cs="Arial"/>
          <w:sz w:val="22"/>
        </w:rPr>
        <w:t>, the nurse should recogni</w:t>
      </w:r>
      <w:r w:rsidR="00CD0BC3" w:rsidRPr="00F811B5">
        <w:rPr>
          <w:rFonts w:ascii="Arial" w:hAnsi="Arial" w:cs="Arial"/>
          <w:sz w:val="22"/>
        </w:rPr>
        <w:t>se the si</w:t>
      </w:r>
      <w:r w:rsidR="00772587" w:rsidRPr="00F811B5">
        <w:rPr>
          <w:rFonts w:ascii="Arial" w:hAnsi="Arial" w:cs="Arial"/>
          <w:sz w:val="22"/>
        </w:rPr>
        <w:t>gns of possible sepsis and escalate stra</w:t>
      </w:r>
      <w:r w:rsidR="00ED6252" w:rsidRPr="00F811B5">
        <w:rPr>
          <w:rFonts w:ascii="Arial" w:hAnsi="Arial" w:cs="Arial"/>
          <w:sz w:val="22"/>
        </w:rPr>
        <w:t xml:space="preserve">ight away following </w:t>
      </w:r>
      <w:r w:rsidR="00B73AAD" w:rsidRPr="00B73AAD">
        <w:rPr>
          <w:rFonts w:ascii="Arial" w:hAnsi="Arial" w:cs="Arial"/>
          <w:sz w:val="22"/>
        </w:rPr>
        <w:t xml:space="preserve">National Institute for Health and Care Excellence (NICE) (2026, </w:t>
      </w:r>
      <w:hyperlink r:id="rId15" w:tgtFrame="_blank" w:tooltip="https://www.nice.org.uk/guidelines" w:history="1">
        <w:r w:rsidR="00B73AAD" w:rsidRPr="00B73AAD">
          <w:rPr>
            <w:rStyle w:val="Hyperlink"/>
            <w:rFonts w:ascii="Arial" w:hAnsi="Arial" w:cs="Arial"/>
            <w:sz w:val="22"/>
          </w:rPr>
          <w:t>https://www.nice.org.uk/guidelines</w:t>
        </w:r>
      </w:hyperlink>
      <w:r w:rsidR="00B73AAD" w:rsidRPr="00B73AAD">
        <w:rPr>
          <w:rFonts w:ascii="Arial" w:hAnsi="Arial" w:cs="Arial"/>
          <w:sz w:val="22"/>
        </w:rPr>
        <w:t>)</w:t>
      </w:r>
      <w:r w:rsidR="00C9260D" w:rsidRPr="00F811B5">
        <w:rPr>
          <w:rFonts w:ascii="Arial" w:hAnsi="Arial" w:cs="Arial"/>
          <w:sz w:val="22"/>
        </w:rPr>
        <w:t xml:space="preserve"> guidance. Making good decisions mean </w:t>
      </w:r>
      <w:r w:rsidR="0072528C" w:rsidRPr="00F811B5">
        <w:rPr>
          <w:rFonts w:ascii="Arial" w:hAnsi="Arial" w:cs="Arial"/>
          <w:sz w:val="22"/>
        </w:rPr>
        <w:t>problem</w:t>
      </w:r>
      <w:r w:rsidR="008B6F5C" w:rsidRPr="00F811B5">
        <w:rPr>
          <w:rFonts w:ascii="Arial" w:hAnsi="Arial" w:cs="Arial"/>
          <w:sz w:val="22"/>
        </w:rPr>
        <w:t xml:space="preserve">s </w:t>
      </w:r>
      <w:r w:rsidR="000D3B9D">
        <w:rPr>
          <w:rFonts w:ascii="Arial" w:hAnsi="Arial" w:cs="Arial"/>
          <w:sz w:val="22"/>
        </w:rPr>
        <w:t>become identified</w:t>
      </w:r>
      <w:r w:rsidR="008B6F5C" w:rsidRPr="00F811B5">
        <w:rPr>
          <w:rFonts w:ascii="Arial" w:hAnsi="Arial" w:cs="Arial"/>
          <w:sz w:val="22"/>
        </w:rPr>
        <w:t xml:space="preserve"> early</w:t>
      </w:r>
      <w:r w:rsidR="00A1109C" w:rsidRPr="00F811B5">
        <w:rPr>
          <w:rFonts w:ascii="Arial" w:hAnsi="Arial" w:cs="Arial"/>
          <w:sz w:val="22"/>
        </w:rPr>
        <w:t>, which prevents harm and lead</w:t>
      </w:r>
      <w:r w:rsidR="000D3B9D">
        <w:rPr>
          <w:rFonts w:ascii="Arial" w:hAnsi="Arial" w:cs="Arial"/>
          <w:sz w:val="22"/>
        </w:rPr>
        <w:t>s</w:t>
      </w:r>
      <w:r w:rsidR="00A1109C" w:rsidRPr="00F811B5">
        <w:rPr>
          <w:rFonts w:ascii="Arial" w:hAnsi="Arial" w:cs="Arial"/>
          <w:sz w:val="22"/>
        </w:rPr>
        <w:t xml:space="preserve"> to better outcome for patients.</w:t>
      </w:r>
    </w:p>
    <w:p w14:paraId="50497E73" w14:textId="77777777" w:rsidR="00EE1FD7" w:rsidRPr="00F811B5" w:rsidRDefault="00EE1FD7" w:rsidP="00C85A7C">
      <w:pPr>
        <w:spacing w:after="0" w:line="240" w:lineRule="auto"/>
        <w:jc w:val="both"/>
        <w:rPr>
          <w:rFonts w:ascii="Arial" w:hAnsi="Arial" w:cs="Arial"/>
          <w:sz w:val="22"/>
        </w:rPr>
      </w:pPr>
    </w:p>
    <w:p w14:paraId="2F8C592A" w14:textId="7FD24873" w:rsidR="00060417" w:rsidRPr="00F811B5" w:rsidRDefault="00641699" w:rsidP="00060417">
      <w:pPr>
        <w:spacing w:after="0" w:line="240" w:lineRule="auto"/>
        <w:jc w:val="both"/>
        <w:rPr>
          <w:rFonts w:ascii="Arial" w:hAnsi="Arial" w:cs="Arial"/>
          <w:sz w:val="22"/>
        </w:rPr>
      </w:pPr>
      <w:r w:rsidRPr="00F811B5">
        <w:rPr>
          <w:rFonts w:ascii="Arial" w:hAnsi="Arial" w:cs="Arial"/>
          <w:sz w:val="22"/>
        </w:rPr>
        <w:t xml:space="preserve">When staff do not </w:t>
      </w:r>
      <w:r w:rsidR="006E1BC1" w:rsidRPr="00F811B5">
        <w:rPr>
          <w:rFonts w:ascii="Arial" w:hAnsi="Arial" w:cs="Arial"/>
          <w:sz w:val="22"/>
        </w:rPr>
        <w:t xml:space="preserve">have these skills, patient care really suffers. Poor communication </w:t>
      </w:r>
      <w:r w:rsidR="00AA4544" w:rsidRPr="00F811B5">
        <w:rPr>
          <w:rFonts w:ascii="Arial" w:hAnsi="Arial" w:cs="Arial"/>
          <w:sz w:val="22"/>
        </w:rPr>
        <w:t>can lead to mistakes during handover, like the wrong dose being given. Weak decision-</w:t>
      </w:r>
      <w:r w:rsidR="008B3F60" w:rsidRPr="00F811B5">
        <w:rPr>
          <w:rFonts w:ascii="Arial" w:hAnsi="Arial" w:cs="Arial"/>
          <w:sz w:val="22"/>
        </w:rPr>
        <w:t xml:space="preserve">making means warning </w:t>
      </w:r>
      <w:r w:rsidR="005D79E5" w:rsidRPr="00F811B5">
        <w:rPr>
          <w:rFonts w:ascii="Arial" w:hAnsi="Arial" w:cs="Arial"/>
          <w:sz w:val="22"/>
        </w:rPr>
        <w:t xml:space="preserve">signs </w:t>
      </w:r>
      <w:r w:rsidR="008F5B7C" w:rsidRPr="00F811B5">
        <w:rPr>
          <w:rFonts w:ascii="Arial" w:hAnsi="Arial" w:cs="Arial"/>
          <w:sz w:val="22"/>
        </w:rPr>
        <w:t xml:space="preserve">get missed </w:t>
      </w:r>
      <w:r w:rsidR="00F36D03" w:rsidRPr="00F811B5">
        <w:rPr>
          <w:rFonts w:ascii="Arial" w:hAnsi="Arial" w:cs="Arial"/>
          <w:sz w:val="22"/>
        </w:rPr>
        <w:t>until a patient dete</w:t>
      </w:r>
      <w:r w:rsidR="00C80F1D" w:rsidRPr="00F811B5">
        <w:rPr>
          <w:rFonts w:ascii="Arial" w:hAnsi="Arial" w:cs="Arial"/>
          <w:sz w:val="22"/>
        </w:rPr>
        <w:t xml:space="preserve">riorates. </w:t>
      </w:r>
      <w:r w:rsidR="00C456AF" w:rsidRPr="00F811B5">
        <w:rPr>
          <w:rFonts w:ascii="Arial" w:hAnsi="Arial" w:cs="Arial"/>
          <w:sz w:val="22"/>
        </w:rPr>
        <w:t>Bad teamwork causes delays</w:t>
      </w:r>
      <w:r w:rsidR="008A7B8E" w:rsidRPr="00F811B5">
        <w:rPr>
          <w:rFonts w:ascii="Arial" w:hAnsi="Arial" w:cs="Arial"/>
          <w:sz w:val="22"/>
        </w:rPr>
        <w:t>, duplicated work, and a lot of frustration for both staff and patients.</w:t>
      </w:r>
      <w:r w:rsidR="008528F4" w:rsidRPr="00F811B5">
        <w:rPr>
          <w:rFonts w:ascii="Arial" w:hAnsi="Arial" w:cs="Arial"/>
          <w:sz w:val="22"/>
        </w:rPr>
        <w:t xml:space="preserve"> The </w:t>
      </w:r>
      <w:r w:rsidR="001508F4" w:rsidRPr="001508F4">
        <w:rPr>
          <w:rFonts w:ascii="Arial" w:hAnsi="Arial" w:cs="Arial"/>
          <w:sz w:val="22"/>
        </w:rPr>
        <w:t xml:space="preserve">Care Quality Commission (CQC) (2026, </w:t>
      </w:r>
      <w:hyperlink r:id="rId16" w:tgtFrame="_blank" w:tooltip="https://www.cqc.org.uk/guidance-providers/adult-social-care/key-lines-enquiry-adult-social-care-services" w:history="1">
        <w:r w:rsidR="001508F4" w:rsidRPr="001508F4">
          <w:rPr>
            <w:rStyle w:val="Hyperlink"/>
            <w:rFonts w:ascii="Arial" w:hAnsi="Arial" w:cs="Arial"/>
            <w:sz w:val="22"/>
          </w:rPr>
          <w:t>https://www.cqc.org.uk/guidance-providers/adult-social-care/key-lines-enquiry-adult-social-care-services</w:t>
        </w:r>
      </w:hyperlink>
      <w:r w:rsidR="001508F4" w:rsidRPr="001508F4">
        <w:rPr>
          <w:rFonts w:ascii="Arial" w:hAnsi="Arial" w:cs="Arial"/>
          <w:sz w:val="22"/>
        </w:rPr>
        <w:t>)</w:t>
      </w:r>
      <w:r w:rsidR="001508F4">
        <w:rPr>
          <w:rFonts w:ascii="Arial" w:hAnsi="Arial" w:cs="Arial"/>
          <w:sz w:val="22"/>
        </w:rPr>
        <w:t xml:space="preserve"> </w:t>
      </w:r>
      <w:r w:rsidR="0062560A" w:rsidRPr="00F811B5">
        <w:rPr>
          <w:rFonts w:ascii="Arial" w:hAnsi="Arial" w:cs="Arial"/>
          <w:sz w:val="22"/>
        </w:rPr>
        <w:t>has found that service rate</w:t>
      </w:r>
      <w:r w:rsidR="0030475F">
        <w:rPr>
          <w:rFonts w:ascii="Arial" w:hAnsi="Arial" w:cs="Arial"/>
          <w:sz w:val="22"/>
        </w:rPr>
        <w:t>s</w:t>
      </w:r>
      <w:r w:rsidR="0062560A" w:rsidRPr="00F811B5">
        <w:rPr>
          <w:rFonts w:ascii="Arial" w:hAnsi="Arial" w:cs="Arial"/>
          <w:sz w:val="22"/>
        </w:rPr>
        <w:t xml:space="preserve"> as “inadequate” often struggle with staff communication and working together. For e</w:t>
      </w:r>
      <w:r w:rsidR="007C642E" w:rsidRPr="00F811B5">
        <w:rPr>
          <w:rFonts w:ascii="Arial" w:hAnsi="Arial" w:cs="Arial"/>
          <w:sz w:val="22"/>
        </w:rPr>
        <w:t xml:space="preserve">xample, if no one </w:t>
      </w:r>
      <w:r w:rsidR="0072384B">
        <w:rPr>
          <w:rFonts w:ascii="Arial" w:hAnsi="Arial" w:cs="Arial"/>
          <w:sz w:val="22"/>
        </w:rPr>
        <w:t>raises</w:t>
      </w:r>
      <w:r w:rsidR="007C642E" w:rsidRPr="00F811B5">
        <w:rPr>
          <w:rFonts w:ascii="Arial" w:hAnsi="Arial" w:cs="Arial"/>
          <w:sz w:val="22"/>
        </w:rPr>
        <w:t xml:space="preserve"> that a wound is </w:t>
      </w:r>
      <w:r w:rsidR="00ED33A8" w:rsidRPr="00F811B5">
        <w:rPr>
          <w:rFonts w:ascii="Arial" w:hAnsi="Arial" w:cs="Arial"/>
          <w:sz w:val="22"/>
        </w:rPr>
        <w:t xml:space="preserve">getting infected, or if the discharge team aren’t told about new medication, the patient might end up </w:t>
      </w:r>
      <w:r w:rsidR="00412A96" w:rsidRPr="00F811B5">
        <w:rPr>
          <w:rFonts w:ascii="Arial" w:hAnsi="Arial" w:cs="Arial"/>
          <w:sz w:val="22"/>
        </w:rPr>
        <w:t xml:space="preserve">being readmitted. </w:t>
      </w:r>
      <w:r w:rsidR="005C6111" w:rsidRPr="00F811B5">
        <w:rPr>
          <w:rFonts w:ascii="Arial" w:hAnsi="Arial" w:cs="Arial"/>
          <w:sz w:val="22"/>
        </w:rPr>
        <w:t xml:space="preserve">This shows that without communication, decision making and teamwork, care becomes </w:t>
      </w:r>
      <w:r w:rsidR="00462317" w:rsidRPr="00F811B5">
        <w:rPr>
          <w:rFonts w:ascii="Arial" w:hAnsi="Arial" w:cs="Arial"/>
          <w:sz w:val="22"/>
        </w:rPr>
        <w:t>unsafe and uncoordinated, which is why these skills must be developed and maintained.</w:t>
      </w:r>
      <w:bookmarkStart w:id="4" w:name="_Toc992114325"/>
    </w:p>
    <w:p w14:paraId="66FF487D" w14:textId="77777777" w:rsidR="009E546D" w:rsidRDefault="009E546D" w:rsidP="00060417">
      <w:pPr>
        <w:spacing w:after="0" w:line="240" w:lineRule="auto"/>
        <w:jc w:val="both"/>
        <w:rPr>
          <w:sz w:val="21"/>
          <w:szCs w:val="21"/>
        </w:rPr>
      </w:pPr>
    </w:p>
    <w:p w14:paraId="2CAEA1EC" w14:textId="5F134176" w:rsidR="002370CE" w:rsidRPr="00060417" w:rsidRDefault="00060417" w:rsidP="00060417">
      <w:pPr>
        <w:pStyle w:val="ListParagraph"/>
        <w:numPr>
          <w:ilvl w:val="0"/>
          <w:numId w:val="34"/>
        </w:numPr>
        <w:spacing w:after="0" w:line="240" w:lineRule="auto"/>
        <w:jc w:val="both"/>
        <w:rPr>
          <w:sz w:val="28"/>
          <w:szCs w:val="28"/>
        </w:rPr>
      </w:pPr>
      <w:r w:rsidRPr="00060417">
        <w:rPr>
          <w:color w:val="4471C4"/>
          <w:sz w:val="28"/>
          <w:szCs w:val="32"/>
        </w:rPr>
        <w:t>S</w:t>
      </w:r>
      <w:r w:rsidR="003003FD" w:rsidRPr="00060417">
        <w:rPr>
          <w:color w:val="4471C4"/>
          <w:sz w:val="28"/>
          <w:szCs w:val="32"/>
        </w:rPr>
        <w:t>trategies</w:t>
      </w:r>
      <w:r w:rsidR="00183CB9" w:rsidRPr="00060417">
        <w:rPr>
          <w:color w:val="4471C4"/>
          <w:sz w:val="28"/>
          <w:szCs w:val="32"/>
        </w:rPr>
        <w:t xml:space="preserve"> </w:t>
      </w:r>
      <w:r w:rsidR="59AB5A3E" w:rsidRPr="00060417">
        <w:rPr>
          <w:color w:val="4471C4"/>
          <w:sz w:val="28"/>
          <w:szCs w:val="32"/>
        </w:rPr>
        <w:t xml:space="preserve">for Skill Improvement for </w:t>
      </w:r>
      <w:bookmarkEnd w:id="4"/>
      <w:r w:rsidR="00471BCC" w:rsidRPr="00060417">
        <w:rPr>
          <w:color w:val="4471C4"/>
          <w:sz w:val="28"/>
          <w:szCs w:val="32"/>
        </w:rPr>
        <w:t>Adult Nursing</w:t>
      </w:r>
    </w:p>
    <w:p w14:paraId="50CBA8AD" w14:textId="77777777" w:rsidR="00E53E16" w:rsidRPr="00E53E16" w:rsidRDefault="00E53E16" w:rsidP="00E53E16">
      <w:pPr>
        <w:pStyle w:val="ListParagraph"/>
        <w:ind w:left="444"/>
      </w:pPr>
    </w:p>
    <w:p w14:paraId="01C49510" w14:textId="2FB391E9"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471BCC">
        <w:rPr>
          <w:color w:val="4471C4"/>
        </w:rPr>
        <w:t>Adult Nursing</w:t>
      </w:r>
    </w:p>
    <w:p w14:paraId="29AB67A3" w14:textId="77777777" w:rsidR="00E53E16" w:rsidRPr="00E53E16" w:rsidRDefault="00E53E16" w:rsidP="00E53E16"/>
    <w:p w14:paraId="58A1B501" w14:textId="06A92E47" w:rsidR="0156E134" w:rsidRPr="00060417" w:rsidRDefault="00110AF8" w:rsidP="00060417">
      <w:pPr>
        <w:spacing w:after="0"/>
        <w:rPr>
          <w:rFonts w:ascii="Arial" w:eastAsia="Segoe UI" w:hAnsi="Arial" w:cs="Arial"/>
          <w:sz w:val="22"/>
        </w:rPr>
      </w:pPr>
      <w:r w:rsidRPr="00060417">
        <w:rPr>
          <w:rFonts w:ascii="Arial" w:eastAsia="Segoe UI" w:hAnsi="Arial" w:cs="Arial"/>
          <w:sz w:val="22"/>
        </w:rPr>
        <w:t xml:space="preserve">One way to </w:t>
      </w:r>
      <w:r w:rsidR="00363D69">
        <w:rPr>
          <w:rFonts w:ascii="Arial" w:eastAsia="Segoe UI" w:hAnsi="Arial" w:cs="Arial"/>
          <w:sz w:val="22"/>
        </w:rPr>
        <w:t>improve</w:t>
      </w:r>
      <w:r w:rsidR="00266609" w:rsidRPr="00060417">
        <w:rPr>
          <w:rFonts w:ascii="Arial" w:eastAsia="Segoe UI" w:hAnsi="Arial" w:cs="Arial"/>
          <w:sz w:val="22"/>
        </w:rPr>
        <w:t xml:space="preserve"> communication is through simulation training. This gives nurses a chance to practice real conversations without the pressure of it</w:t>
      </w:r>
      <w:r w:rsidR="003A3A74" w:rsidRPr="00060417">
        <w:rPr>
          <w:rFonts w:ascii="Arial" w:eastAsia="Segoe UI" w:hAnsi="Arial" w:cs="Arial"/>
          <w:sz w:val="22"/>
        </w:rPr>
        <w:t xml:space="preserve"> being with an actual patient. You can role-play things like explaining a diagnosis, talking to worries family members or giving discharge advice. The good thing is you can try different ways of saying </w:t>
      </w:r>
      <w:r w:rsidR="00740114">
        <w:rPr>
          <w:rFonts w:ascii="Arial" w:eastAsia="Segoe UI" w:hAnsi="Arial" w:cs="Arial"/>
          <w:sz w:val="22"/>
        </w:rPr>
        <w:t>something</w:t>
      </w:r>
      <w:r w:rsidR="003A3A74" w:rsidRPr="00060417">
        <w:rPr>
          <w:rFonts w:ascii="Arial" w:eastAsia="Segoe UI" w:hAnsi="Arial" w:cs="Arial"/>
          <w:sz w:val="22"/>
        </w:rPr>
        <w:t xml:space="preserve"> and get feedback straight away from a tutor. Overtime this really helps with confidence. For example, lots of hospitals run sessions where staff practi</w:t>
      </w:r>
      <w:r w:rsidR="00A174DD">
        <w:rPr>
          <w:rFonts w:ascii="Arial" w:eastAsia="Segoe UI" w:hAnsi="Arial" w:cs="Arial"/>
          <w:sz w:val="22"/>
        </w:rPr>
        <w:t>c</w:t>
      </w:r>
      <w:r w:rsidR="003A3A74" w:rsidRPr="00060417">
        <w:rPr>
          <w:rFonts w:ascii="Arial" w:eastAsia="Segoe UI" w:hAnsi="Arial" w:cs="Arial"/>
          <w:sz w:val="22"/>
        </w:rPr>
        <w:t xml:space="preserve">e explaining </w:t>
      </w:r>
      <w:r w:rsidR="00A174DD">
        <w:rPr>
          <w:rFonts w:ascii="Arial" w:eastAsia="Segoe UI" w:hAnsi="Arial" w:cs="Arial"/>
          <w:sz w:val="22"/>
        </w:rPr>
        <w:t>D</w:t>
      </w:r>
      <w:r w:rsidR="003A3A74" w:rsidRPr="00060417">
        <w:rPr>
          <w:rFonts w:ascii="Arial" w:eastAsia="Segoe UI" w:hAnsi="Arial" w:cs="Arial"/>
          <w:sz w:val="22"/>
        </w:rPr>
        <w:t>iabetes</w:t>
      </w:r>
      <w:r w:rsidR="003F5BD2" w:rsidRPr="00060417">
        <w:rPr>
          <w:rFonts w:ascii="Arial" w:eastAsia="Segoe UI" w:hAnsi="Arial" w:cs="Arial"/>
          <w:sz w:val="22"/>
        </w:rPr>
        <w:t xml:space="preserve"> to someone who’s been diagnosed, using </w:t>
      </w:r>
      <w:r w:rsidR="00A174DD">
        <w:rPr>
          <w:rFonts w:ascii="Arial" w:eastAsia="Segoe UI" w:hAnsi="Arial" w:cs="Arial"/>
          <w:sz w:val="22"/>
        </w:rPr>
        <w:t>p</w:t>
      </w:r>
      <w:r w:rsidR="003F5BD2" w:rsidRPr="00060417">
        <w:rPr>
          <w:rFonts w:ascii="Arial" w:eastAsia="Segoe UI" w:hAnsi="Arial" w:cs="Arial"/>
          <w:sz w:val="22"/>
        </w:rPr>
        <w:t xml:space="preserve">lain English instead of </w:t>
      </w:r>
      <w:r w:rsidR="00A174DD">
        <w:rPr>
          <w:rFonts w:ascii="Arial" w:eastAsia="Segoe UI" w:hAnsi="Arial" w:cs="Arial"/>
          <w:sz w:val="22"/>
        </w:rPr>
        <w:t>m</w:t>
      </w:r>
      <w:r w:rsidR="003F5BD2" w:rsidRPr="00060417">
        <w:rPr>
          <w:rFonts w:ascii="Arial" w:eastAsia="Segoe UI" w:hAnsi="Arial" w:cs="Arial"/>
          <w:sz w:val="22"/>
        </w:rPr>
        <w:t xml:space="preserve">edical </w:t>
      </w:r>
      <w:r w:rsidR="00A174DD">
        <w:rPr>
          <w:rFonts w:ascii="Arial" w:eastAsia="Segoe UI" w:hAnsi="Arial" w:cs="Arial"/>
          <w:sz w:val="22"/>
        </w:rPr>
        <w:t>j</w:t>
      </w:r>
      <w:r w:rsidR="003F5BD2" w:rsidRPr="00060417">
        <w:rPr>
          <w:rFonts w:ascii="Arial" w:eastAsia="Segoe UI" w:hAnsi="Arial" w:cs="Arial"/>
          <w:sz w:val="22"/>
        </w:rPr>
        <w:t>argon</w:t>
      </w:r>
      <w:r w:rsidR="00A72A43" w:rsidRPr="00060417">
        <w:rPr>
          <w:rFonts w:ascii="Arial" w:eastAsia="Segoe UI" w:hAnsi="Arial" w:cs="Arial"/>
          <w:sz w:val="22"/>
        </w:rPr>
        <w:t xml:space="preserve">. Studies show that stimulation helps nurses become clearer and more confident when talking to patients. The </w:t>
      </w:r>
      <w:r w:rsidR="001E65F0" w:rsidRPr="001E65F0">
        <w:rPr>
          <w:rFonts w:ascii="Arial" w:eastAsia="Segoe UI" w:hAnsi="Arial" w:cs="Arial"/>
          <w:sz w:val="22"/>
        </w:rPr>
        <w:t xml:space="preserve">Nursing and Midwifery Council (NMC) (2026, </w:t>
      </w:r>
      <w:hyperlink r:id="rId17" w:tgtFrame="_blank" w:tooltip="https://www.nmc.org.uk/standards/code/" w:history="1">
        <w:r w:rsidR="001E65F0" w:rsidRPr="001E65F0">
          <w:rPr>
            <w:rStyle w:val="Hyperlink"/>
            <w:rFonts w:ascii="Arial" w:eastAsia="Segoe UI" w:hAnsi="Arial" w:cs="Arial"/>
            <w:sz w:val="22"/>
          </w:rPr>
          <w:t>https://www.nmc.org.uk/standards/code/</w:t>
        </w:r>
      </w:hyperlink>
      <w:r w:rsidR="001E65F0" w:rsidRPr="001E65F0">
        <w:rPr>
          <w:rFonts w:ascii="Arial" w:eastAsia="Segoe UI" w:hAnsi="Arial" w:cs="Arial"/>
          <w:sz w:val="22"/>
        </w:rPr>
        <w:t>)</w:t>
      </w:r>
      <w:r w:rsidR="001E65F0">
        <w:rPr>
          <w:rFonts w:ascii="Arial" w:eastAsia="Segoe UI" w:hAnsi="Arial" w:cs="Arial"/>
          <w:sz w:val="22"/>
        </w:rPr>
        <w:t xml:space="preserve"> </w:t>
      </w:r>
      <w:r w:rsidR="00A72A43" w:rsidRPr="00060417">
        <w:rPr>
          <w:rFonts w:ascii="Arial" w:eastAsia="Segoe UI" w:hAnsi="Arial" w:cs="Arial"/>
          <w:sz w:val="22"/>
        </w:rPr>
        <w:t xml:space="preserve">also says nurses need to communicate well, so this is a good way to practise. </w:t>
      </w:r>
      <w:r w:rsidR="00456051">
        <w:rPr>
          <w:rFonts w:ascii="Arial" w:eastAsia="Segoe UI" w:hAnsi="Arial" w:cs="Arial"/>
          <w:sz w:val="22"/>
        </w:rPr>
        <w:t>Conduct</w:t>
      </w:r>
      <w:r w:rsidR="00A72A43" w:rsidRPr="00060417">
        <w:rPr>
          <w:rFonts w:ascii="Arial" w:eastAsia="Segoe UI" w:hAnsi="Arial" w:cs="Arial"/>
          <w:sz w:val="22"/>
        </w:rPr>
        <w:t>ing simulation</w:t>
      </w:r>
      <w:r w:rsidR="00BB2614">
        <w:rPr>
          <w:rFonts w:ascii="Arial" w:eastAsia="Segoe UI" w:hAnsi="Arial" w:cs="Arial"/>
          <w:sz w:val="22"/>
        </w:rPr>
        <w:t>s</w:t>
      </w:r>
      <w:r w:rsidR="00A72A43" w:rsidRPr="00060417">
        <w:rPr>
          <w:rFonts w:ascii="Arial" w:eastAsia="Segoe UI" w:hAnsi="Arial" w:cs="Arial"/>
          <w:sz w:val="22"/>
        </w:rPr>
        <w:t xml:space="preserve"> regularly</w:t>
      </w:r>
      <w:r w:rsidR="0048789A" w:rsidRPr="00060417">
        <w:rPr>
          <w:rFonts w:ascii="Arial" w:eastAsia="Segoe UI" w:hAnsi="Arial" w:cs="Arial"/>
          <w:sz w:val="22"/>
        </w:rPr>
        <w:t xml:space="preserve"> </w:t>
      </w:r>
      <w:r w:rsidR="00BB2614">
        <w:rPr>
          <w:rFonts w:ascii="Arial" w:eastAsia="Segoe UI" w:hAnsi="Arial" w:cs="Arial"/>
          <w:sz w:val="22"/>
        </w:rPr>
        <w:t>allows</w:t>
      </w:r>
      <w:r w:rsidR="0048789A" w:rsidRPr="00060417">
        <w:rPr>
          <w:rFonts w:ascii="Arial" w:eastAsia="Segoe UI" w:hAnsi="Arial" w:cs="Arial"/>
          <w:sz w:val="22"/>
        </w:rPr>
        <w:t xml:space="preserve"> nurse</w:t>
      </w:r>
      <w:r w:rsidR="00BB2614">
        <w:rPr>
          <w:rFonts w:ascii="Arial" w:eastAsia="Segoe UI" w:hAnsi="Arial" w:cs="Arial"/>
          <w:sz w:val="22"/>
        </w:rPr>
        <w:t>s</w:t>
      </w:r>
      <w:r w:rsidR="0048789A" w:rsidRPr="00060417">
        <w:rPr>
          <w:rFonts w:ascii="Arial" w:eastAsia="Segoe UI" w:hAnsi="Arial" w:cs="Arial"/>
          <w:sz w:val="22"/>
        </w:rPr>
        <w:t xml:space="preserve"> </w:t>
      </w:r>
      <w:r w:rsidR="00BB2614">
        <w:rPr>
          <w:rFonts w:ascii="Arial" w:eastAsia="Segoe UI" w:hAnsi="Arial" w:cs="Arial"/>
          <w:sz w:val="22"/>
        </w:rPr>
        <w:t>to</w:t>
      </w:r>
      <w:r w:rsidR="0048789A" w:rsidRPr="00060417">
        <w:rPr>
          <w:rFonts w:ascii="Arial" w:eastAsia="Segoe UI" w:hAnsi="Arial" w:cs="Arial"/>
          <w:sz w:val="22"/>
        </w:rPr>
        <w:t xml:space="preserve"> talk to patients in a clearer and kinder way that makes people feel more supported.</w:t>
      </w:r>
    </w:p>
    <w:p w14:paraId="6B0ADC89" w14:textId="77777777" w:rsidR="0048789A" w:rsidRPr="00E53E16" w:rsidRDefault="0048789A" w:rsidP="0156E134">
      <w:pPr>
        <w:pStyle w:val="ListParagraph"/>
        <w:spacing w:after="0"/>
        <w:rPr>
          <w:rFonts w:ascii="Arial" w:eastAsia="Segoe UI" w:hAnsi="Arial" w:cs="Arial"/>
          <w:sz w:val="22"/>
        </w:rPr>
      </w:pPr>
    </w:p>
    <w:p w14:paraId="2DE4A3B6" w14:textId="1CEC1315" w:rsidR="00783BBA" w:rsidRDefault="006A6A78" w:rsidP="00060417">
      <w:pPr>
        <w:spacing w:after="0"/>
        <w:rPr>
          <w:rFonts w:ascii="Arial" w:eastAsia="Segoe UI" w:hAnsi="Arial" w:cs="Arial"/>
          <w:sz w:val="22"/>
        </w:rPr>
      </w:pPr>
      <w:r>
        <w:rPr>
          <w:rFonts w:ascii="Arial" w:eastAsia="Segoe UI" w:hAnsi="Arial" w:cs="Arial"/>
          <w:sz w:val="22"/>
        </w:rPr>
        <w:lastRenderedPageBreak/>
        <w:t>Regular team m</w:t>
      </w:r>
      <w:r w:rsidR="00C071E1" w:rsidRPr="00060417">
        <w:rPr>
          <w:rFonts w:ascii="Arial" w:eastAsia="Segoe UI" w:hAnsi="Arial" w:cs="Arial"/>
          <w:sz w:val="22"/>
        </w:rPr>
        <w:t>eetings are great for building teamwork. In these meetings</w:t>
      </w:r>
      <w:r w:rsidR="004D562B">
        <w:rPr>
          <w:rFonts w:ascii="Arial" w:eastAsia="Segoe UI" w:hAnsi="Arial" w:cs="Arial"/>
          <w:sz w:val="22"/>
        </w:rPr>
        <w:t xml:space="preserve"> the</w:t>
      </w:r>
      <w:r w:rsidR="00C071E1" w:rsidRPr="00060417">
        <w:rPr>
          <w:rFonts w:ascii="Arial" w:eastAsia="Segoe UI" w:hAnsi="Arial" w:cs="Arial"/>
          <w:sz w:val="22"/>
        </w:rPr>
        <w:t xml:space="preserve"> nurses, </w:t>
      </w:r>
      <w:r w:rsidR="004D562B">
        <w:rPr>
          <w:rFonts w:ascii="Arial" w:eastAsia="Segoe UI" w:hAnsi="Arial" w:cs="Arial"/>
          <w:sz w:val="22"/>
        </w:rPr>
        <w:t>D</w:t>
      </w:r>
      <w:r w:rsidR="00C071E1" w:rsidRPr="00060417">
        <w:rPr>
          <w:rFonts w:ascii="Arial" w:eastAsia="Segoe UI" w:hAnsi="Arial" w:cs="Arial"/>
          <w:sz w:val="22"/>
        </w:rPr>
        <w:t xml:space="preserve">octor, </w:t>
      </w:r>
      <w:r w:rsidR="004D562B">
        <w:rPr>
          <w:rFonts w:ascii="Arial" w:eastAsia="Segoe UI" w:hAnsi="Arial" w:cs="Arial"/>
          <w:sz w:val="22"/>
        </w:rPr>
        <w:t>P</w:t>
      </w:r>
      <w:r w:rsidR="00C071E1" w:rsidRPr="00060417">
        <w:rPr>
          <w:rFonts w:ascii="Arial" w:eastAsia="Segoe UI" w:hAnsi="Arial" w:cs="Arial"/>
          <w:sz w:val="22"/>
        </w:rPr>
        <w:t>hysiotherapists, O</w:t>
      </w:r>
      <w:r w:rsidR="004D562B">
        <w:rPr>
          <w:rFonts w:ascii="Arial" w:eastAsia="Segoe UI" w:hAnsi="Arial" w:cs="Arial"/>
          <w:sz w:val="22"/>
        </w:rPr>
        <w:t>ccupational Therapist</w:t>
      </w:r>
      <w:r w:rsidR="00C071E1" w:rsidRPr="00060417">
        <w:rPr>
          <w:rFonts w:ascii="Arial" w:eastAsia="Segoe UI" w:hAnsi="Arial" w:cs="Arial"/>
          <w:sz w:val="22"/>
        </w:rPr>
        <w:t xml:space="preserve">s, </w:t>
      </w:r>
      <w:r w:rsidR="004D562B">
        <w:rPr>
          <w:rFonts w:ascii="Arial" w:eastAsia="Segoe UI" w:hAnsi="Arial" w:cs="Arial"/>
          <w:sz w:val="22"/>
        </w:rPr>
        <w:t>P</w:t>
      </w:r>
      <w:r w:rsidR="00C071E1" w:rsidRPr="00060417">
        <w:rPr>
          <w:rFonts w:ascii="Arial" w:eastAsia="Segoe UI" w:hAnsi="Arial" w:cs="Arial"/>
          <w:sz w:val="22"/>
        </w:rPr>
        <w:t xml:space="preserve">harmacists and social workers all sit down together to talk about patients and plan what needs to </w:t>
      </w:r>
      <w:r w:rsidR="007A29AA">
        <w:rPr>
          <w:rFonts w:ascii="Arial" w:eastAsia="Segoe UI" w:hAnsi="Arial" w:cs="Arial"/>
          <w:sz w:val="22"/>
        </w:rPr>
        <w:t>be delivered and improved</w:t>
      </w:r>
      <w:r w:rsidR="00C071E1" w:rsidRPr="00060417">
        <w:rPr>
          <w:rFonts w:ascii="Arial" w:eastAsia="Segoe UI" w:hAnsi="Arial" w:cs="Arial"/>
          <w:sz w:val="22"/>
        </w:rPr>
        <w:t xml:space="preserve">. The benefit is that everyone gets the same information at once, so nothing gets missed or mixed up. It also helps you understand what other professionals do and how your role fits in. </w:t>
      </w:r>
      <w:r w:rsidR="00C05B03" w:rsidRPr="00C05B03">
        <w:rPr>
          <w:rFonts w:ascii="Arial" w:eastAsia="Segoe UI" w:hAnsi="Arial" w:cs="Arial"/>
          <w:sz w:val="22"/>
        </w:rPr>
        <w:t xml:space="preserve">Skills for Care (2026, </w:t>
      </w:r>
      <w:hyperlink r:id="rId18" w:tgtFrame="_blank" w:tooltip="https://www.skillsforcare.org.uk/developing-your-workforce/care-certificate/care-certificate.aspx" w:history="1">
        <w:r w:rsidR="00C05B03" w:rsidRPr="00C05B03">
          <w:rPr>
            <w:rStyle w:val="Hyperlink"/>
            <w:rFonts w:ascii="Arial" w:eastAsia="Segoe UI" w:hAnsi="Arial" w:cs="Arial"/>
            <w:sz w:val="22"/>
          </w:rPr>
          <w:t>https://www.skillsforcare.org.uk/Developing-your-workforce/Care-Certificate/Care-Certificate.aspx</w:t>
        </w:r>
      </w:hyperlink>
      <w:r w:rsidR="00C05B03" w:rsidRPr="00C05B03">
        <w:rPr>
          <w:rFonts w:ascii="Arial" w:eastAsia="Segoe UI" w:hAnsi="Arial" w:cs="Arial"/>
          <w:sz w:val="22"/>
        </w:rPr>
        <w:t xml:space="preserve">) talks about how important integrated working is for good care. A real example would be a weekly MDT on a ward where the team discusses an older patient going home. You can agree who will sort the equipment, who will do the therapy, and who will arrange care at home. The Care Quality Commission (CQC) (2026, </w:t>
      </w:r>
      <w:hyperlink r:id="rId19" w:tgtFrame="_blank" w:tooltip="https://www.cqc.org.uk/guidance-providers/adult-social-care/key-lines-enquiry-adult-social-care-services" w:history="1">
        <w:r w:rsidR="00C05B03" w:rsidRPr="00C05B03">
          <w:rPr>
            <w:rStyle w:val="Hyperlink"/>
            <w:rFonts w:ascii="Arial" w:eastAsia="Segoe UI" w:hAnsi="Arial" w:cs="Arial"/>
            <w:sz w:val="22"/>
          </w:rPr>
          <w:t>https://www.cqc.org.uk/guidance-providers/adult-social-care/key-lines-enquiry-adult-social-care-services</w:t>
        </w:r>
      </w:hyperlink>
      <w:r w:rsidR="00C05B03" w:rsidRPr="00C05B03">
        <w:rPr>
          <w:rFonts w:ascii="Arial" w:eastAsia="Segoe UI" w:hAnsi="Arial" w:cs="Arial"/>
          <w:sz w:val="22"/>
        </w:rPr>
        <w:t>) also says good teamwork is a sign of a good service. So being part of MDTs regularly teaches nurses how to share information and work together, which makes care run a lot smoother for patients.</w:t>
      </w:r>
    </w:p>
    <w:p w14:paraId="41434420" w14:textId="77777777" w:rsidR="00C05B03" w:rsidRDefault="00C05B03" w:rsidP="00060417">
      <w:pPr>
        <w:spacing w:after="0"/>
        <w:rPr>
          <w:rFonts w:ascii="Arial" w:eastAsia="Segoe UI" w:hAnsi="Arial" w:cs="Arial"/>
          <w:sz w:val="22"/>
        </w:rPr>
      </w:pPr>
    </w:p>
    <w:p w14:paraId="037E9D33" w14:textId="6C90F269" w:rsidR="00060417" w:rsidRDefault="0048789A" w:rsidP="00060417">
      <w:pPr>
        <w:spacing w:after="0"/>
        <w:rPr>
          <w:rFonts w:ascii="Arial" w:eastAsia="Segoe UI" w:hAnsi="Arial" w:cs="Arial"/>
          <w:sz w:val="22"/>
        </w:rPr>
      </w:pPr>
      <w:r w:rsidRPr="00060417">
        <w:rPr>
          <w:rFonts w:ascii="Arial" w:eastAsia="Segoe UI" w:hAnsi="Arial" w:cs="Arial"/>
          <w:sz w:val="22"/>
        </w:rPr>
        <w:t xml:space="preserve">Clinical Supervision is </w:t>
      </w:r>
      <w:r w:rsidR="00DF1931" w:rsidRPr="00060417">
        <w:rPr>
          <w:rFonts w:ascii="Arial" w:eastAsia="Segoe UI" w:hAnsi="Arial" w:cs="Arial"/>
          <w:sz w:val="22"/>
        </w:rPr>
        <w:t>helpful</w:t>
      </w:r>
      <w:r w:rsidR="00B5203A" w:rsidRPr="00060417">
        <w:rPr>
          <w:rFonts w:ascii="Arial" w:eastAsia="Segoe UI" w:hAnsi="Arial" w:cs="Arial"/>
          <w:sz w:val="22"/>
        </w:rPr>
        <w:t xml:space="preserve"> for </w:t>
      </w:r>
      <w:r w:rsidR="00783BBA">
        <w:rPr>
          <w:rFonts w:ascii="Arial" w:eastAsia="Segoe UI" w:hAnsi="Arial" w:cs="Arial"/>
          <w:sz w:val="22"/>
        </w:rPr>
        <w:t>i</w:t>
      </w:r>
      <w:r w:rsidR="00B5203A" w:rsidRPr="00060417">
        <w:rPr>
          <w:rFonts w:ascii="Arial" w:eastAsia="Segoe UI" w:hAnsi="Arial" w:cs="Arial"/>
          <w:sz w:val="22"/>
        </w:rPr>
        <w:t xml:space="preserve">mproving decision-making skills. </w:t>
      </w:r>
      <w:r w:rsidR="00264A5F">
        <w:rPr>
          <w:rFonts w:ascii="Arial" w:eastAsia="Segoe UI" w:hAnsi="Arial" w:cs="Arial"/>
          <w:sz w:val="22"/>
        </w:rPr>
        <w:t>This involves</w:t>
      </w:r>
      <w:r w:rsidR="00B5203A" w:rsidRPr="00060417">
        <w:rPr>
          <w:rFonts w:ascii="Arial" w:eastAsia="Segoe UI" w:hAnsi="Arial" w:cs="Arial"/>
          <w:sz w:val="22"/>
        </w:rPr>
        <w:t xml:space="preserve"> regular meeting</w:t>
      </w:r>
      <w:r w:rsidR="00264A5F">
        <w:rPr>
          <w:rFonts w:ascii="Arial" w:eastAsia="Segoe UI" w:hAnsi="Arial" w:cs="Arial"/>
          <w:sz w:val="22"/>
        </w:rPr>
        <w:t>s</w:t>
      </w:r>
      <w:r w:rsidR="00B5203A" w:rsidRPr="00060417">
        <w:rPr>
          <w:rFonts w:ascii="Arial" w:eastAsia="Segoe UI" w:hAnsi="Arial" w:cs="Arial"/>
          <w:sz w:val="22"/>
        </w:rPr>
        <w:t xml:space="preserve"> with a </w:t>
      </w:r>
      <w:r w:rsidR="00264A5F">
        <w:rPr>
          <w:rFonts w:ascii="Arial" w:eastAsia="Segoe UI" w:hAnsi="Arial" w:cs="Arial"/>
          <w:sz w:val="22"/>
        </w:rPr>
        <w:t>S</w:t>
      </w:r>
      <w:r w:rsidR="00B5203A" w:rsidRPr="00060417">
        <w:rPr>
          <w:rFonts w:ascii="Arial" w:eastAsia="Segoe UI" w:hAnsi="Arial" w:cs="Arial"/>
          <w:sz w:val="22"/>
        </w:rPr>
        <w:t>enior nurse or manager where you</w:t>
      </w:r>
      <w:r w:rsidR="00305500">
        <w:rPr>
          <w:rFonts w:ascii="Arial" w:eastAsia="Segoe UI" w:hAnsi="Arial" w:cs="Arial"/>
          <w:sz w:val="22"/>
        </w:rPr>
        <w:t xml:space="preserve"> discuss</w:t>
      </w:r>
      <w:r w:rsidR="00B5203A" w:rsidRPr="00060417">
        <w:rPr>
          <w:rFonts w:ascii="Arial" w:eastAsia="Segoe UI" w:hAnsi="Arial" w:cs="Arial"/>
          <w:sz w:val="22"/>
        </w:rPr>
        <w:t xml:space="preserve"> through cases </w:t>
      </w:r>
      <w:r w:rsidR="00DF1931" w:rsidRPr="00060417">
        <w:rPr>
          <w:rFonts w:ascii="Arial" w:eastAsia="Segoe UI" w:hAnsi="Arial" w:cs="Arial"/>
          <w:sz w:val="22"/>
        </w:rPr>
        <w:t>you’ve dealt with. You look at what went well, what was hard and what</w:t>
      </w:r>
      <w:r w:rsidR="006F2420" w:rsidRPr="00060417">
        <w:rPr>
          <w:rFonts w:ascii="Arial" w:eastAsia="Segoe UI" w:hAnsi="Arial" w:cs="Arial"/>
          <w:sz w:val="22"/>
        </w:rPr>
        <w:t xml:space="preserve"> you’d do differently next time. Having that time to stop and reflect helps </w:t>
      </w:r>
      <w:r w:rsidR="00305500">
        <w:rPr>
          <w:rFonts w:ascii="Arial" w:eastAsia="Segoe UI" w:hAnsi="Arial" w:cs="Arial"/>
          <w:sz w:val="22"/>
        </w:rPr>
        <w:t>staff</w:t>
      </w:r>
      <w:r w:rsidR="006F2420" w:rsidRPr="00060417">
        <w:rPr>
          <w:rFonts w:ascii="Arial" w:eastAsia="Segoe UI" w:hAnsi="Arial" w:cs="Arial"/>
          <w:sz w:val="22"/>
        </w:rPr>
        <w:t xml:space="preserve"> think more carefully and link what to</w:t>
      </w:r>
      <w:r w:rsidR="00097E0A">
        <w:rPr>
          <w:rFonts w:ascii="Arial" w:eastAsia="Segoe UI" w:hAnsi="Arial" w:cs="Arial"/>
          <w:sz w:val="22"/>
        </w:rPr>
        <w:t xml:space="preserve"> do</w:t>
      </w:r>
      <w:r w:rsidR="006F2420" w:rsidRPr="00060417">
        <w:rPr>
          <w:rFonts w:ascii="Arial" w:eastAsia="Segoe UI" w:hAnsi="Arial" w:cs="Arial"/>
          <w:sz w:val="22"/>
        </w:rPr>
        <w:t xml:space="preserve"> </w:t>
      </w:r>
      <w:r w:rsidR="00097E0A">
        <w:rPr>
          <w:rFonts w:ascii="Arial" w:eastAsia="Segoe UI" w:hAnsi="Arial" w:cs="Arial"/>
          <w:sz w:val="22"/>
        </w:rPr>
        <w:t xml:space="preserve">based on </w:t>
      </w:r>
      <w:r w:rsidR="006F2420" w:rsidRPr="00060417">
        <w:rPr>
          <w:rFonts w:ascii="Arial" w:eastAsia="Segoe UI" w:hAnsi="Arial" w:cs="Arial"/>
          <w:sz w:val="22"/>
        </w:rPr>
        <w:t xml:space="preserve">guidelines and evidence. </w:t>
      </w:r>
      <w:r w:rsidR="00D479D6" w:rsidRPr="00060417">
        <w:rPr>
          <w:rFonts w:ascii="Arial" w:eastAsia="Segoe UI" w:hAnsi="Arial" w:cs="Arial"/>
          <w:sz w:val="22"/>
        </w:rPr>
        <w:t>For example, if you had a patient who</w:t>
      </w:r>
      <w:r w:rsidR="00935FA7">
        <w:rPr>
          <w:rFonts w:ascii="Arial" w:eastAsia="Segoe UI" w:hAnsi="Arial" w:cs="Arial"/>
          <w:sz w:val="22"/>
        </w:rPr>
        <w:t xml:space="preserve"> becomes</w:t>
      </w:r>
      <w:r w:rsidR="00D479D6" w:rsidRPr="00060417">
        <w:rPr>
          <w:rFonts w:ascii="Arial" w:eastAsia="Segoe UI" w:hAnsi="Arial" w:cs="Arial"/>
          <w:sz w:val="22"/>
        </w:rPr>
        <w:t xml:space="preserve"> sick really quickly</w:t>
      </w:r>
      <w:r w:rsidR="00955796" w:rsidRPr="00060417">
        <w:rPr>
          <w:rFonts w:ascii="Arial" w:eastAsia="Segoe UI" w:hAnsi="Arial" w:cs="Arial"/>
          <w:sz w:val="22"/>
        </w:rPr>
        <w:t xml:space="preserve">, you and your supervisor could go back and look at the early signs you might have </w:t>
      </w:r>
      <w:r w:rsidR="009E7525" w:rsidRPr="00060417">
        <w:rPr>
          <w:rFonts w:ascii="Arial" w:eastAsia="Segoe UI" w:hAnsi="Arial" w:cs="Arial"/>
          <w:sz w:val="22"/>
        </w:rPr>
        <w:t>missed and</w:t>
      </w:r>
      <w:r w:rsidR="00955796" w:rsidRPr="00060417">
        <w:rPr>
          <w:rFonts w:ascii="Arial" w:eastAsia="Segoe UI" w:hAnsi="Arial" w:cs="Arial"/>
          <w:sz w:val="22"/>
        </w:rPr>
        <w:t xml:space="preserve"> check the </w:t>
      </w:r>
      <w:r w:rsidR="00473B57" w:rsidRPr="00473B57">
        <w:rPr>
          <w:rFonts w:ascii="Arial" w:eastAsia="Segoe UI" w:hAnsi="Arial" w:cs="Arial"/>
          <w:sz w:val="22"/>
        </w:rPr>
        <w:t xml:space="preserve">National Institute for Health and Care Excellence (NICE) (2026, </w:t>
      </w:r>
      <w:hyperlink r:id="rId20" w:tgtFrame="_blank" w:tooltip="https://www.nice.org.uk/guidelines" w:history="1">
        <w:r w:rsidR="00473B57" w:rsidRPr="00473B57">
          <w:rPr>
            <w:rStyle w:val="Hyperlink"/>
            <w:rFonts w:ascii="Arial" w:eastAsia="Segoe UI" w:hAnsi="Arial" w:cs="Arial"/>
            <w:sz w:val="22"/>
          </w:rPr>
          <w:t>https://www.nice.org.uk/guidelines</w:t>
        </w:r>
      </w:hyperlink>
      <w:r w:rsidR="00473B57" w:rsidRPr="00473B57">
        <w:rPr>
          <w:rFonts w:ascii="Arial" w:eastAsia="Segoe UI" w:hAnsi="Arial" w:cs="Arial"/>
          <w:sz w:val="22"/>
        </w:rPr>
        <w:t xml:space="preserve">) sepsis guidance together. The Nursing and Midwifery Council (NMC) (2026, </w:t>
      </w:r>
      <w:hyperlink r:id="rId21" w:tgtFrame="_blank" w:tooltip="https://www.nmc.org.uk/standards/code/" w:history="1">
        <w:r w:rsidR="00473B57" w:rsidRPr="00473B57">
          <w:rPr>
            <w:rStyle w:val="Hyperlink"/>
            <w:rFonts w:ascii="Arial" w:eastAsia="Segoe UI" w:hAnsi="Arial" w:cs="Arial"/>
            <w:sz w:val="22"/>
          </w:rPr>
          <w:t>https://www.nmc.org.uk/standards/code/</w:t>
        </w:r>
      </w:hyperlink>
      <w:r w:rsidR="00473B57" w:rsidRPr="00473B57">
        <w:rPr>
          <w:rFonts w:ascii="Arial" w:eastAsia="Segoe UI" w:hAnsi="Arial" w:cs="Arial"/>
          <w:sz w:val="22"/>
        </w:rPr>
        <w:t>) says we should base decisions on evidence, and supervision helps with that. Doing this often means you feel more confident making decisions on the ward, and you’re more likely to spot problems early so patients stay safer.</w:t>
      </w:r>
    </w:p>
    <w:p w14:paraId="51EC1DA5" w14:textId="77777777" w:rsidR="00E53E16" w:rsidRPr="00E53E16" w:rsidRDefault="00E53E16" w:rsidP="0156E134">
      <w:pPr>
        <w:pStyle w:val="ListParagraph"/>
        <w:spacing w:after="0"/>
        <w:rPr>
          <w:rFonts w:ascii="Arial" w:hAnsi="Arial" w:cs="Arial"/>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63FCD311" w14:textId="77777777" w:rsidR="009E546D" w:rsidRDefault="009E546D">
      <w:pPr>
        <w:rPr>
          <w:rFonts w:ascii="Arial" w:hAnsi="Arial" w:cs="Arial"/>
          <w:sz w:val="22"/>
        </w:rPr>
      </w:pPr>
    </w:p>
    <w:p w14:paraId="4AF1C358" w14:textId="16D6D2DB" w:rsidR="006A7D32" w:rsidRDefault="006A7D32" w:rsidP="00F86A7F">
      <w:pPr>
        <w:spacing w:after="0" w:line="240" w:lineRule="auto"/>
        <w:rPr>
          <w:rFonts w:ascii="Arial" w:hAnsi="Arial" w:cs="Arial"/>
          <w:sz w:val="22"/>
        </w:rPr>
      </w:pPr>
      <w:r>
        <w:rPr>
          <w:rFonts w:ascii="Arial" w:hAnsi="Arial" w:cs="Arial"/>
          <w:sz w:val="22"/>
        </w:rPr>
        <w:t>I</w:t>
      </w:r>
      <w:r w:rsidRPr="006A7D32">
        <w:rPr>
          <w:rFonts w:ascii="Arial" w:hAnsi="Arial" w:cs="Arial"/>
          <w:sz w:val="22"/>
        </w:rPr>
        <w:t xml:space="preserve">n conclusion, the Adult Nurse role is </w:t>
      </w:r>
      <w:r w:rsidRPr="006A7D32">
        <w:rPr>
          <w:rFonts w:ascii="Arial" w:hAnsi="Arial" w:cs="Arial"/>
          <w:sz w:val="22"/>
        </w:rPr>
        <w:t>important</w:t>
      </w:r>
      <w:r w:rsidRPr="006A7D32">
        <w:rPr>
          <w:rFonts w:ascii="Arial" w:hAnsi="Arial" w:cs="Arial"/>
          <w:sz w:val="22"/>
        </w:rPr>
        <w:t xml:space="preserve"> for making sure patients get safe, high-quality care. This report has looked at what the job involves and focused on three key skills: communication, clinical decision-making and teamwork. It also showed what can go wrong when these skills are missing, like mistakes, delays and unsafe care. To help improve them, I suggested simulation training, clinical supervision and MDT meetings as practical ways forward. </w:t>
      </w:r>
    </w:p>
    <w:p w14:paraId="2607911C" w14:textId="77777777" w:rsidR="006A7D32" w:rsidRDefault="006A7D32" w:rsidP="00F86A7F">
      <w:pPr>
        <w:spacing w:after="0" w:line="240" w:lineRule="auto"/>
        <w:rPr>
          <w:rFonts w:ascii="Arial" w:hAnsi="Arial" w:cs="Arial"/>
          <w:sz w:val="22"/>
        </w:rPr>
      </w:pPr>
    </w:p>
    <w:p w14:paraId="710D6952" w14:textId="77777777" w:rsidR="006A7D32" w:rsidRDefault="006A7D32" w:rsidP="00F86A7F">
      <w:pPr>
        <w:spacing w:after="0" w:line="240" w:lineRule="auto"/>
        <w:rPr>
          <w:rFonts w:ascii="Arial" w:hAnsi="Arial" w:cs="Arial"/>
          <w:sz w:val="22"/>
        </w:rPr>
      </w:pPr>
      <w:r w:rsidRPr="006A7D32">
        <w:rPr>
          <w:rFonts w:ascii="Arial" w:hAnsi="Arial" w:cs="Arial"/>
          <w:sz w:val="22"/>
        </w:rPr>
        <w:t xml:space="preserve">These strategies are supported by the Nursing and Midwifery Council (NMC) (2026, </w:t>
      </w:r>
      <w:hyperlink r:id="rId22" w:tgtFrame="_blank" w:tooltip="https://www.nmc.org.uk/standards/code/" w:history="1">
        <w:r w:rsidRPr="006A7D32">
          <w:rPr>
            <w:rStyle w:val="Hyperlink"/>
            <w:rFonts w:ascii="Arial" w:hAnsi="Arial" w:cs="Arial"/>
            <w:sz w:val="22"/>
          </w:rPr>
          <w:t>https://www.nmc.org.uk/standards/code/</w:t>
        </w:r>
      </w:hyperlink>
      <w:r w:rsidRPr="006A7D32">
        <w:rPr>
          <w:rFonts w:ascii="Arial" w:hAnsi="Arial" w:cs="Arial"/>
          <w:sz w:val="22"/>
        </w:rPr>
        <w:t xml:space="preserve">), Care Quality Commission (CQC) (2026, </w:t>
      </w:r>
      <w:hyperlink r:id="rId23" w:tgtFrame="_blank" w:tooltip="https://www.cqc.org.uk/guidance-providers/adult-social-care/key-lines-enquiry-adult-social-care-services" w:history="1">
        <w:r w:rsidRPr="006A7D32">
          <w:rPr>
            <w:rStyle w:val="Hyperlink"/>
            <w:rFonts w:ascii="Arial" w:hAnsi="Arial" w:cs="Arial"/>
            <w:sz w:val="22"/>
          </w:rPr>
          <w:t>https://www.cqc.org.uk/guidance-providers/adult-social-care/key-lines-enquiry-adult-social-care-services</w:t>
        </w:r>
      </w:hyperlink>
      <w:r w:rsidRPr="006A7D32">
        <w:rPr>
          <w:rFonts w:ascii="Arial" w:hAnsi="Arial" w:cs="Arial"/>
          <w:sz w:val="22"/>
        </w:rPr>
        <w:t xml:space="preserve">), National Institute for Health and Care Excellence (NICE) (2026, </w:t>
      </w:r>
      <w:hyperlink r:id="rId24" w:tgtFrame="_blank" w:tooltip="https://www.nice.org.uk/guidelines" w:history="1">
        <w:r w:rsidRPr="006A7D32">
          <w:rPr>
            <w:rStyle w:val="Hyperlink"/>
            <w:rFonts w:ascii="Arial" w:hAnsi="Arial" w:cs="Arial"/>
            <w:sz w:val="22"/>
          </w:rPr>
          <w:t>https://www.nice.org.uk/guidelines</w:t>
        </w:r>
      </w:hyperlink>
      <w:r w:rsidRPr="006A7D32">
        <w:rPr>
          <w:rFonts w:ascii="Arial" w:hAnsi="Arial" w:cs="Arial"/>
          <w:sz w:val="22"/>
        </w:rPr>
        <w:t xml:space="preserve">) and Skills for Care (2026, </w:t>
      </w:r>
      <w:hyperlink r:id="rId25" w:tgtFrame="_blank" w:tooltip="https://www.skillsforcare.org.uk/developing-your-workforce/care-certificate/care-certificate.aspx" w:history="1">
        <w:r w:rsidRPr="006A7D32">
          <w:rPr>
            <w:rStyle w:val="Hyperlink"/>
            <w:rFonts w:ascii="Arial" w:hAnsi="Arial" w:cs="Arial"/>
            <w:sz w:val="22"/>
          </w:rPr>
          <w:t>https://www.skillsforcare.org.uk/Developing-your-workforce/Care-Certificate/Care-Certificate.aspx</w:t>
        </w:r>
      </w:hyperlink>
      <w:r w:rsidRPr="006A7D32">
        <w:rPr>
          <w:rFonts w:ascii="Arial" w:hAnsi="Arial" w:cs="Arial"/>
          <w:sz w:val="22"/>
        </w:rPr>
        <w:t xml:space="preserve">). </w:t>
      </w:r>
    </w:p>
    <w:p w14:paraId="320EBD02" w14:textId="77777777" w:rsidR="006A7D32" w:rsidRDefault="006A7D32" w:rsidP="00F86A7F">
      <w:pPr>
        <w:spacing w:after="0" w:line="240" w:lineRule="auto"/>
        <w:rPr>
          <w:rFonts w:ascii="Arial" w:hAnsi="Arial" w:cs="Arial"/>
          <w:sz w:val="22"/>
        </w:rPr>
      </w:pPr>
    </w:p>
    <w:p w14:paraId="3338465C" w14:textId="2A8E5990" w:rsidR="00F86A7F" w:rsidRDefault="006A7D32" w:rsidP="00F86A7F">
      <w:pPr>
        <w:spacing w:after="0" w:line="240" w:lineRule="auto"/>
        <w:rPr>
          <w:sz w:val="21"/>
          <w:szCs w:val="21"/>
        </w:rPr>
      </w:pPr>
      <w:r w:rsidRPr="006A7D32">
        <w:rPr>
          <w:rFonts w:ascii="Arial" w:hAnsi="Arial" w:cs="Arial"/>
          <w:sz w:val="22"/>
        </w:rPr>
        <w:t>Overall, when nurses keep working on these skills, it helps them give better care and makes a real difference to patients’ lives.</w:t>
      </w:r>
    </w:p>
    <w:p w14:paraId="2492F07D" w14:textId="77777777" w:rsidR="00BC7DA8" w:rsidRDefault="00BC7DA8" w:rsidP="00F86A7F">
      <w:pPr>
        <w:spacing w:after="0" w:line="240" w:lineRule="auto"/>
        <w:rPr>
          <w:sz w:val="21"/>
          <w:szCs w:val="21"/>
        </w:rPr>
      </w:pPr>
    </w:p>
    <w:p w14:paraId="50D7428A" w14:textId="77777777" w:rsidR="009E546D" w:rsidRDefault="009E546D" w:rsidP="00F86A7F">
      <w:pPr>
        <w:spacing w:after="0" w:line="240" w:lineRule="auto"/>
        <w:rPr>
          <w:sz w:val="21"/>
          <w:szCs w:val="21"/>
        </w:rPr>
      </w:pPr>
    </w:p>
    <w:p w14:paraId="4B1F1A56" w14:textId="77777777" w:rsidR="009E546D" w:rsidRDefault="009E546D" w:rsidP="00F86A7F">
      <w:pPr>
        <w:spacing w:after="0" w:line="240" w:lineRule="auto"/>
        <w:rPr>
          <w:sz w:val="21"/>
          <w:szCs w:val="21"/>
        </w:rPr>
      </w:pPr>
    </w:p>
    <w:p w14:paraId="15E35583" w14:textId="77777777" w:rsidR="009E546D" w:rsidRDefault="009E546D" w:rsidP="00F86A7F">
      <w:pPr>
        <w:spacing w:after="0" w:line="240" w:lineRule="auto"/>
        <w:rPr>
          <w:sz w:val="21"/>
          <w:szCs w:val="21"/>
        </w:rPr>
      </w:pPr>
    </w:p>
    <w:p w14:paraId="2CE6B3BB" w14:textId="77777777" w:rsidR="009E546D" w:rsidRPr="00F86A7F" w:rsidRDefault="009E546D" w:rsidP="00F86A7F">
      <w:pPr>
        <w:spacing w:after="0" w:line="240" w:lineRule="auto"/>
        <w:rPr>
          <w:sz w:val="21"/>
          <w:szCs w:val="21"/>
        </w:rPr>
      </w:pPr>
    </w:p>
    <w:p w14:paraId="6C4B494D" w14:textId="3FD9A722" w:rsidR="00226D31" w:rsidRDefault="00226D31" w:rsidP="0156E134">
      <w:pPr>
        <w:pStyle w:val="Heading2"/>
        <w:rPr>
          <w:color w:val="4471C4"/>
        </w:rPr>
      </w:pPr>
      <w:bookmarkStart w:id="7" w:name="_Toc1911583216"/>
      <w:r w:rsidRPr="0CF501EC">
        <w:rPr>
          <w:color w:val="4471C4"/>
        </w:rPr>
        <w:t>5 Reference List</w:t>
      </w:r>
      <w:bookmarkEnd w:id="7"/>
    </w:p>
    <w:p w14:paraId="0DC294FF" w14:textId="77777777" w:rsidR="0061347A" w:rsidRPr="0061347A" w:rsidRDefault="0061347A" w:rsidP="0061347A"/>
    <w:p w14:paraId="24BEE714" w14:textId="77777777" w:rsidR="0061347A" w:rsidRPr="009E546D" w:rsidRDefault="0061347A" w:rsidP="0061347A">
      <w:pPr>
        <w:spacing w:after="0" w:line="240" w:lineRule="auto"/>
        <w:rPr>
          <w:rFonts w:ascii="Arial" w:hAnsi="Arial" w:cs="Arial"/>
          <w:color w:val="000000" w:themeColor="text1"/>
          <w:sz w:val="22"/>
        </w:rPr>
      </w:pPr>
      <w:r w:rsidRPr="009E546D">
        <w:rPr>
          <w:rFonts w:ascii="Arial" w:hAnsi="Arial" w:cs="Arial"/>
          <w:color w:val="000000" w:themeColor="text1"/>
          <w:sz w:val="22"/>
        </w:rPr>
        <w:t xml:space="preserve">Care Quality Commission. (n.d.) Key lines of enquiry, prompts and ratings characteristics for adult social care services. Available at: </w:t>
      </w:r>
      <w:hyperlink r:id="rId26" w:tgtFrame="_blank" w:history="1">
        <w:r w:rsidRPr="009E546D">
          <w:rPr>
            <w:rStyle w:val="Hyperlink"/>
            <w:rFonts w:ascii="Arial" w:hAnsi="Arial" w:cs="Arial"/>
            <w:color w:val="000000" w:themeColor="text1"/>
            <w:sz w:val="22"/>
            <w:u w:val="none"/>
          </w:rPr>
          <w:t>https://www.cqc.org.uk/guidance-providers/adult-social-care/key-lines-enquiry-adult-social-care-services</w:t>
        </w:r>
      </w:hyperlink>
      <w:r w:rsidRPr="009E546D">
        <w:rPr>
          <w:rFonts w:ascii="Arial" w:hAnsi="Arial" w:cs="Arial"/>
          <w:color w:val="000000" w:themeColor="text1"/>
          <w:sz w:val="22"/>
        </w:rPr>
        <w:t xml:space="preserve"> [Accessed 3 August 2026]. </w:t>
      </w:r>
    </w:p>
    <w:p w14:paraId="7D7B4122" w14:textId="77777777" w:rsidR="0061347A" w:rsidRPr="009E546D" w:rsidRDefault="0061347A" w:rsidP="0061347A">
      <w:pPr>
        <w:spacing w:after="0" w:line="240" w:lineRule="auto"/>
        <w:rPr>
          <w:rFonts w:ascii="Arial" w:hAnsi="Arial" w:cs="Arial"/>
          <w:color w:val="000000" w:themeColor="text1"/>
          <w:sz w:val="22"/>
        </w:rPr>
      </w:pPr>
    </w:p>
    <w:p w14:paraId="699FFDB5" w14:textId="77777777" w:rsidR="0061347A" w:rsidRPr="009E546D" w:rsidRDefault="0061347A" w:rsidP="0061347A">
      <w:pPr>
        <w:spacing w:after="0" w:line="240" w:lineRule="auto"/>
        <w:rPr>
          <w:rFonts w:ascii="Arial" w:hAnsi="Arial" w:cs="Arial"/>
          <w:color w:val="000000" w:themeColor="text1"/>
          <w:sz w:val="22"/>
        </w:rPr>
      </w:pPr>
      <w:r w:rsidRPr="009E546D">
        <w:rPr>
          <w:rFonts w:ascii="Arial" w:hAnsi="Arial" w:cs="Arial"/>
          <w:color w:val="000000" w:themeColor="text1"/>
          <w:sz w:val="22"/>
        </w:rPr>
        <w:t xml:space="preserve">Health Careers. (n.d.) Adult nurse. Available at: </w:t>
      </w:r>
      <w:hyperlink r:id="rId27" w:tgtFrame="_blank" w:history="1">
        <w:r w:rsidRPr="009E546D">
          <w:rPr>
            <w:rStyle w:val="Hyperlink"/>
            <w:rFonts w:ascii="Arial" w:hAnsi="Arial" w:cs="Arial"/>
            <w:color w:val="000000" w:themeColor="text1"/>
            <w:sz w:val="22"/>
            <w:u w:val="none"/>
          </w:rPr>
          <w:t>https://www.healthcareers.nhs.uk/explore-roles/nursing/roles-nursing/adult-nurse</w:t>
        </w:r>
      </w:hyperlink>
      <w:r w:rsidRPr="009E546D">
        <w:rPr>
          <w:rFonts w:ascii="Arial" w:hAnsi="Arial" w:cs="Arial"/>
          <w:color w:val="000000" w:themeColor="text1"/>
          <w:sz w:val="22"/>
        </w:rPr>
        <w:t xml:space="preserve"> [Accessed 3 August 2026]. </w:t>
      </w:r>
    </w:p>
    <w:p w14:paraId="10C61B05" w14:textId="77777777" w:rsidR="0061347A" w:rsidRPr="009E546D" w:rsidRDefault="0061347A" w:rsidP="0061347A">
      <w:pPr>
        <w:spacing w:after="0" w:line="240" w:lineRule="auto"/>
        <w:rPr>
          <w:rFonts w:ascii="Arial" w:hAnsi="Arial" w:cs="Arial"/>
          <w:color w:val="000000" w:themeColor="text1"/>
          <w:sz w:val="22"/>
        </w:rPr>
      </w:pPr>
    </w:p>
    <w:p w14:paraId="3B3302C8" w14:textId="77777777" w:rsidR="0061347A" w:rsidRPr="009E546D" w:rsidRDefault="0061347A" w:rsidP="0061347A">
      <w:pPr>
        <w:spacing w:after="0" w:line="240" w:lineRule="auto"/>
        <w:rPr>
          <w:rFonts w:ascii="Arial" w:hAnsi="Arial" w:cs="Arial"/>
          <w:color w:val="000000" w:themeColor="text1"/>
          <w:sz w:val="22"/>
        </w:rPr>
      </w:pPr>
      <w:r w:rsidRPr="009E546D">
        <w:rPr>
          <w:rFonts w:ascii="Arial" w:hAnsi="Arial" w:cs="Arial"/>
          <w:color w:val="000000" w:themeColor="text1"/>
          <w:sz w:val="22"/>
        </w:rPr>
        <w:t xml:space="preserve">National Institute for Health and Care Excellence. (n.d.) NICE guidelines. Available at: </w:t>
      </w:r>
      <w:hyperlink r:id="rId28" w:tgtFrame="_blank" w:history="1">
        <w:r w:rsidRPr="009E546D">
          <w:rPr>
            <w:rStyle w:val="Hyperlink"/>
            <w:rFonts w:ascii="Arial" w:hAnsi="Arial" w:cs="Arial"/>
            <w:color w:val="000000" w:themeColor="text1"/>
            <w:sz w:val="22"/>
            <w:u w:val="none"/>
          </w:rPr>
          <w:t>https://www.nice.org.uk/guidelines</w:t>
        </w:r>
      </w:hyperlink>
      <w:r w:rsidRPr="009E546D">
        <w:rPr>
          <w:rFonts w:ascii="Arial" w:hAnsi="Arial" w:cs="Arial"/>
          <w:color w:val="000000" w:themeColor="text1"/>
          <w:sz w:val="22"/>
        </w:rPr>
        <w:t xml:space="preserve"> [Accessed 3 August 2026].</w:t>
      </w:r>
    </w:p>
    <w:p w14:paraId="7F56569F" w14:textId="77777777" w:rsidR="0061347A" w:rsidRPr="009E546D" w:rsidRDefault="0061347A" w:rsidP="0061347A">
      <w:pPr>
        <w:spacing w:after="0" w:line="240" w:lineRule="auto"/>
        <w:rPr>
          <w:rFonts w:ascii="Arial" w:hAnsi="Arial" w:cs="Arial"/>
          <w:color w:val="000000" w:themeColor="text1"/>
          <w:sz w:val="22"/>
        </w:rPr>
      </w:pPr>
    </w:p>
    <w:p w14:paraId="7688F3FF" w14:textId="6B25444F" w:rsidR="0061347A" w:rsidRPr="009E546D" w:rsidRDefault="0061347A" w:rsidP="0061347A">
      <w:pPr>
        <w:spacing w:after="0" w:line="240" w:lineRule="auto"/>
        <w:rPr>
          <w:rFonts w:ascii="Arial" w:hAnsi="Arial" w:cs="Arial"/>
          <w:color w:val="000000" w:themeColor="text1"/>
          <w:sz w:val="22"/>
        </w:rPr>
      </w:pPr>
      <w:r w:rsidRPr="009E546D">
        <w:rPr>
          <w:rFonts w:ascii="Arial" w:hAnsi="Arial" w:cs="Arial"/>
          <w:color w:val="000000" w:themeColor="text1"/>
          <w:sz w:val="22"/>
        </w:rPr>
        <w:t xml:space="preserve">Nursing and Midwifery Council. (n.d.) The Code: Professional standards of practice and behaviour for nurses, midwives and nursing associates. Available at: </w:t>
      </w:r>
      <w:hyperlink r:id="rId29" w:tgtFrame="_blank" w:history="1">
        <w:r w:rsidRPr="009E546D">
          <w:rPr>
            <w:rStyle w:val="Hyperlink"/>
            <w:rFonts w:ascii="Arial" w:hAnsi="Arial" w:cs="Arial"/>
            <w:color w:val="000000" w:themeColor="text1"/>
            <w:sz w:val="22"/>
            <w:u w:val="none"/>
          </w:rPr>
          <w:t>https://www.nmc.org.uk/standards/code/</w:t>
        </w:r>
      </w:hyperlink>
      <w:r w:rsidRPr="009E546D">
        <w:rPr>
          <w:rFonts w:ascii="Arial" w:hAnsi="Arial" w:cs="Arial"/>
          <w:color w:val="000000" w:themeColor="text1"/>
          <w:sz w:val="22"/>
        </w:rPr>
        <w:t xml:space="preserve"> [Accessed 3 August 2026]. </w:t>
      </w:r>
    </w:p>
    <w:p w14:paraId="5353E9A5" w14:textId="77777777" w:rsidR="0061347A" w:rsidRPr="009E546D" w:rsidRDefault="0061347A" w:rsidP="0061347A">
      <w:pPr>
        <w:spacing w:after="0" w:line="240" w:lineRule="auto"/>
        <w:rPr>
          <w:rFonts w:ascii="Arial" w:hAnsi="Arial" w:cs="Arial"/>
          <w:color w:val="000000" w:themeColor="text1"/>
          <w:sz w:val="22"/>
        </w:rPr>
      </w:pPr>
    </w:p>
    <w:p w14:paraId="1D0F2D59" w14:textId="2EFE8D8C" w:rsidR="004552CE" w:rsidRPr="009E546D" w:rsidRDefault="0061347A" w:rsidP="0061347A">
      <w:pPr>
        <w:spacing w:after="0" w:line="240" w:lineRule="auto"/>
        <w:rPr>
          <w:rFonts w:ascii="Arial" w:hAnsi="Arial" w:cs="Arial"/>
          <w:color w:val="000000" w:themeColor="text1"/>
        </w:rPr>
      </w:pPr>
      <w:r w:rsidRPr="009E546D">
        <w:rPr>
          <w:rFonts w:ascii="Arial" w:hAnsi="Arial" w:cs="Arial"/>
          <w:color w:val="000000" w:themeColor="text1"/>
          <w:sz w:val="22"/>
        </w:rPr>
        <w:t xml:space="preserve">Skills for Care. (n.d.) Care Certificate. Available at: </w:t>
      </w:r>
      <w:hyperlink r:id="rId30" w:tgtFrame="_blank" w:history="1">
        <w:r w:rsidRPr="009E546D">
          <w:rPr>
            <w:rStyle w:val="Hyperlink"/>
            <w:rFonts w:ascii="Arial" w:hAnsi="Arial" w:cs="Arial"/>
            <w:color w:val="000000" w:themeColor="text1"/>
            <w:sz w:val="22"/>
            <w:u w:val="none"/>
          </w:rPr>
          <w:t>https://www.skillsforcare.org.uk/Developing-your-workforce/Care-Certificate/Care-Certificate.aspx</w:t>
        </w:r>
      </w:hyperlink>
      <w:r w:rsidRPr="009E546D">
        <w:rPr>
          <w:rFonts w:ascii="Arial" w:hAnsi="Arial" w:cs="Arial"/>
          <w:color w:val="000000" w:themeColor="text1"/>
          <w:sz w:val="22"/>
        </w:rPr>
        <w:t xml:space="preserve"> [Accessed 3 August 2026].</w:t>
      </w:r>
    </w:p>
    <w:sectPr w:rsidR="004552CE" w:rsidRPr="009E546D" w:rsidSect="00D676C3">
      <w:headerReference w:type="even" r:id="rId31"/>
      <w:head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75E8A" w14:textId="77777777" w:rsidR="000D6AD4" w:rsidRDefault="000D6AD4" w:rsidP="003C7C97">
      <w:pPr>
        <w:spacing w:after="0" w:line="240" w:lineRule="auto"/>
      </w:pPr>
      <w:r>
        <w:separator/>
      </w:r>
    </w:p>
  </w:endnote>
  <w:endnote w:type="continuationSeparator" w:id="0">
    <w:p w14:paraId="2E89310B" w14:textId="77777777" w:rsidR="000D6AD4" w:rsidRDefault="000D6AD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3435C" w14:textId="77777777" w:rsidR="000D6AD4" w:rsidRDefault="000D6AD4" w:rsidP="003C7C97">
      <w:pPr>
        <w:spacing w:after="0" w:line="240" w:lineRule="auto"/>
      </w:pPr>
      <w:r>
        <w:separator/>
      </w:r>
    </w:p>
  </w:footnote>
  <w:footnote w:type="continuationSeparator" w:id="0">
    <w:p w14:paraId="173D91F8" w14:textId="77777777" w:rsidR="000D6AD4" w:rsidRDefault="000D6AD4"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670115C"/>
    <w:lvl w:ilvl="0" w:tplc="71CE6A2C">
      <w:start w:val="1"/>
      <w:numFmt w:val="bullet"/>
      <w:lvlText w:val=""/>
      <w:lvlJc w:val="left"/>
      <w:pPr>
        <w:ind w:left="720" w:hanging="360"/>
      </w:pPr>
      <w:rPr>
        <w:rFonts w:ascii="Symbol" w:hAnsi="Symbol" w:hint="default"/>
      </w:rPr>
    </w:lvl>
    <w:lvl w:ilvl="1" w:tplc="7EFC2986">
      <w:start w:val="1"/>
      <w:numFmt w:val="bullet"/>
      <w:lvlText w:val="o"/>
      <w:lvlJc w:val="left"/>
      <w:pPr>
        <w:ind w:left="1440" w:hanging="360"/>
      </w:pPr>
      <w:rPr>
        <w:rFonts w:ascii="Courier New" w:hAnsi="Courier New" w:hint="default"/>
      </w:rPr>
    </w:lvl>
    <w:lvl w:ilvl="2" w:tplc="5C5E0884">
      <w:start w:val="1"/>
      <w:numFmt w:val="bullet"/>
      <w:lvlText w:val=""/>
      <w:lvlJc w:val="left"/>
      <w:pPr>
        <w:ind w:left="2160" w:hanging="360"/>
      </w:pPr>
      <w:rPr>
        <w:rFonts w:ascii="Wingdings" w:hAnsi="Wingdings" w:hint="default"/>
      </w:rPr>
    </w:lvl>
    <w:lvl w:ilvl="3" w:tplc="23942C5A">
      <w:start w:val="1"/>
      <w:numFmt w:val="bullet"/>
      <w:lvlText w:val=""/>
      <w:lvlJc w:val="left"/>
      <w:pPr>
        <w:ind w:left="2880" w:hanging="360"/>
      </w:pPr>
      <w:rPr>
        <w:rFonts w:ascii="Symbol" w:hAnsi="Symbol" w:hint="default"/>
      </w:rPr>
    </w:lvl>
    <w:lvl w:ilvl="4" w:tplc="FBFEF99A">
      <w:start w:val="1"/>
      <w:numFmt w:val="bullet"/>
      <w:lvlText w:val="o"/>
      <w:lvlJc w:val="left"/>
      <w:pPr>
        <w:ind w:left="3600" w:hanging="360"/>
      </w:pPr>
      <w:rPr>
        <w:rFonts w:ascii="Courier New" w:hAnsi="Courier New" w:hint="default"/>
      </w:rPr>
    </w:lvl>
    <w:lvl w:ilvl="5" w:tplc="4B542758">
      <w:start w:val="1"/>
      <w:numFmt w:val="bullet"/>
      <w:lvlText w:val=""/>
      <w:lvlJc w:val="left"/>
      <w:pPr>
        <w:ind w:left="4320" w:hanging="360"/>
      </w:pPr>
      <w:rPr>
        <w:rFonts w:ascii="Wingdings" w:hAnsi="Wingdings" w:hint="default"/>
      </w:rPr>
    </w:lvl>
    <w:lvl w:ilvl="6" w:tplc="B8C4C67A">
      <w:start w:val="1"/>
      <w:numFmt w:val="bullet"/>
      <w:lvlText w:val=""/>
      <w:lvlJc w:val="left"/>
      <w:pPr>
        <w:ind w:left="5040" w:hanging="360"/>
      </w:pPr>
      <w:rPr>
        <w:rFonts w:ascii="Symbol" w:hAnsi="Symbol" w:hint="default"/>
      </w:rPr>
    </w:lvl>
    <w:lvl w:ilvl="7" w:tplc="DBA026D8">
      <w:start w:val="1"/>
      <w:numFmt w:val="bullet"/>
      <w:lvlText w:val="o"/>
      <w:lvlJc w:val="left"/>
      <w:pPr>
        <w:ind w:left="5760" w:hanging="360"/>
      </w:pPr>
      <w:rPr>
        <w:rFonts w:ascii="Courier New" w:hAnsi="Courier New" w:hint="default"/>
      </w:rPr>
    </w:lvl>
    <w:lvl w:ilvl="8" w:tplc="A2FAC36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5D6C5E0"/>
    <w:lvl w:ilvl="0" w:tplc="D55E01A0">
      <w:start w:val="1"/>
      <w:numFmt w:val="bullet"/>
      <w:lvlText w:val=""/>
      <w:lvlJc w:val="left"/>
      <w:pPr>
        <w:ind w:left="720" w:hanging="360"/>
      </w:pPr>
      <w:rPr>
        <w:rFonts w:ascii="Symbol" w:hAnsi="Symbol" w:hint="default"/>
      </w:rPr>
    </w:lvl>
    <w:lvl w:ilvl="1" w:tplc="D662E458">
      <w:start w:val="1"/>
      <w:numFmt w:val="bullet"/>
      <w:lvlText w:val="o"/>
      <w:lvlJc w:val="left"/>
      <w:pPr>
        <w:ind w:left="1440" w:hanging="360"/>
      </w:pPr>
      <w:rPr>
        <w:rFonts w:ascii="Courier New" w:hAnsi="Courier New" w:hint="default"/>
      </w:rPr>
    </w:lvl>
    <w:lvl w:ilvl="2" w:tplc="BB9A97B2">
      <w:start w:val="1"/>
      <w:numFmt w:val="bullet"/>
      <w:lvlText w:val=""/>
      <w:lvlJc w:val="left"/>
      <w:pPr>
        <w:ind w:left="2160" w:hanging="360"/>
      </w:pPr>
      <w:rPr>
        <w:rFonts w:ascii="Wingdings" w:hAnsi="Wingdings" w:hint="default"/>
      </w:rPr>
    </w:lvl>
    <w:lvl w:ilvl="3" w:tplc="F5E29518">
      <w:start w:val="1"/>
      <w:numFmt w:val="bullet"/>
      <w:lvlText w:val=""/>
      <w:lvlJc w:val="left"/>
      <w:pPr>
        <w:ind w:left="2880" w:hanging="360"/>
      </w:pPr>
      <w:rPr>
        <w:rFonts w:ascii="Symbol" w:hAnsi="Symbol" w:hint="default"/>
      </w:rPr>
    </w:lvl>
    <w:lvl w:ilvl="4" w:tplc="5284E2DE">
      <w:start w:val="1"/>
      <w:numFmt w:val="bullet"/>
      <w:lvlText w:val="o"/>
      <w:lvlJc w:val="left"/>
      <w:pPr>
        <w:ind w:left="3600" w:hanging="360"/>
      </w:pPr>
      <w:rPr>
        <w:rFonts w:ascii="Courier New" w:hAnsi="Courier New" w:hint="default"/>
      </w:rPr>
    </w:lvl>
    <w:lvl w:ilvl="5" w:tplc="08A64C40">
      <w:start w:val="1"/>
      <w:numFmt w:val="bullet"/>
      <w:lvlText w:val=""/>
      <w:lvlJc w:val="left"/>
      <w:pPr>
        <w:ind w:left="4320" w:hanging="360"/>
      </w:pPr>
      <w:rPr>
        <w:rFonts w:ascii="Wingdings" w:hAnsi="Wingdings" w:hint="default"/>
      </w:rPr>
    </w:lvl>
    <w:lvl w:ilvl="6" w:tplc="8D849590">
      <w:start w:val="1"/>
      <w:numFmt w:val="bullet"/>
      <w:lvlText w:val=""/>
      <w:lvlJc w:val="left"/>
      <w:pPr>
        <w:ind w:left="5040" w:hanging="360"/>
      </w:pPr>
      <w:rPr>
        <w:rFonts w:ascii="Symbol" w:hAnsi="Symbol" w:hint="default"/>
      </w:rPr>
    </w:lvl>
    <w:lvl w:ilvl="7" w:tplc="23609BD0">
      <w:start w:val="1"/>
      <w:numFmt w:val="bullet"/>
      <w:lvlText w:val="o"/>
      <w:lvlJc w:val="left"/>
      <w:pPr>
        <w:ind w:left="5760" w:hanging="360"/>
      </w:pPr>
      <w:rPr>
        <w:rFonts w:ascii="Courier New" w:hAnsi="Courier New" w:hint="default"/>
      </w:rPr>
    </w:lvl>
    <w:lvl w:ilvl="8" w:tplc="0ED211B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720473"/>
    <w:multiLevelType w:val="hybridMultilevel"/>
    <w:tmpl w:val="7B807136"/>
    <w:lvl w:ilvl="0" w:tplc="81AC1504">
      <w:start w:val="1"/>
      <w:numFmt w:val="decimal"/>
      <w:lvlText w:val="%1."/>
      <w:lvlJc w:val="left"/>
      <w:pPr>
        <w:ind w:left="360" w:hanging="360"/>
      </w:pPr>
      <w:rPr>
        <w:rFonts w:hint="default"/>
        <w:b w:val="0"/>
        <w:color w:val="4471C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9805F6"/>
    <w:multiLevelType w:val="multilevel"/>
    <w:tmpl w:val="C1545BA0"/>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3EF80E20"/>
    <w:lvl w:ilvl="0" w:tplc="3A8A0AC4">
      <w:start w:val="1"/>
      <w:numFmt w:val="bullet"/>
      <w:lvlText w:val=""/>
      <w:lvlJc w:val="left"/>
      <w:pPr>
        <w:ind w:left="720" w:hanging="360"/>
      </w:pPr>
      <w:rPr>
        <w:rFonts w:ascii="Symbol" w:hAnsi="Symbol" w:hint="default"/>
      </w:rPr>
    </w:lvl>
    <w:lvl w:ilvl="1" w:tplc="7022581C">
      <w:start w:val="1"/>
      <w:numFmt w:val="bullet"/>
      <w:lvlText w:val="o"/>
      <w:lvlJc w:val="left"/>
      <w:pPr>
        <w:ind w:left="1440" w:hanging="360"/>
      </w:pPr>
      <w:rPr>
        <w:rFonts w:ascii="Courier New" w:hAnsi="Courier New" w:hint="default"/>
      </w:rPr>
    </w:lvl>
    <w:lvl w:ilvl="2" w:tplc="B3343F9C">
      <w:start w:val="1"/>
      <w:numFmt w:val="bullet"/>
      <w:lvlText w:val=""/>
      <w:lvlJc w:val="left"/>
      <w:pPr>
        <w:ind w:left="2160" w:hanging="360"/>
      </w:pPr>
      <w:rPr>
        <w:rFonts w:ascii="Wingdings" w:hAnsi="Wingdings" w:hint="default"/>
      </w:rPr>
    </w:lvl>
    <w:lvl w:ilvl="3" w:tplc="CA0A99E2">
      <w:start w:val="1"/>
      <w:numFmt w:val="bullet"/>
      <w:lvlText w:val=""/>
      <w:lvlJc w:val="left"/>
      <w:pPr>
        <w:ind w:left="2880" w:hanging="360"/>
      </w:pPr>
      <w:rPr>
        <w:rFonts w:ascii="Symbol" w:hAnsi="Symbol" w:hint="default"/>
      </w:rPr>
    </w:lvl>
    <w:lvl w:ilvl="4" w:tplc="DDB03198">
      <w:start w:val="1"/>
      <w:numFmt w:val="bullet"/>
      <w:lvlText w:val="o"/>
      <w:lvlJc w:val="left"/>
      <w:pPr>
        <w:ind w:left="3600" w:hanging="360"/>
      </w:pPr>
      <w:rPr>
        <w:rFonts w:ascii="Courier New" w:hAnsi="Courier New" w:hint="default"/>
      </w:rPr>
    </w:lvl>
    <w:lvl w:ilvl="5" w:tplc="221865E4">
      <w:start w:val="1"/>
      <w:numFmt w:val="bullet"/>
      <w:lvlText w:val=""/>
      <w:lvlJc w:val="left"/>
      <w:pPr>
        <w:ind w:left="4320" w:hanging="360"/>
      </w:pPr>
      <w:rPr>
        <w:rFonts w:ascii="Wingdings" w:hAnsi="Wingdings" w:hint="default"/>
      </w:rPr>
    </w:lvl>
    <w:lvl w:ilvl="6" w:tplc="59660F96">
      <w:start w:val="1"/>
      <w:numFmt w:val="bullet"/>
      <w:lvlText w:val=""/>
      <w:lvlJc w:val="left"/>
      <w:pPr>
        <w:ind w:left="5040" w:hanging="360"/>
      </w:pPr>
      <w:rPr>
        <w:rFonts w:ascii="Symbol" w:hAnsi="Symbol" w:hint="default"/>
      </w:rPr>
    </w:lvl>
    <w:lvl w:ilvl="7" w:tplc="666493F4">
      <w:start w:val="1"/>
      <w:numFmt w:val="bullet"/>
      <w:lvlText w:val="o"/>
      <w:lvlJc w:val="left"/>
      <w:pPr>
        <w:ind w:left="5760" w:hanging="360"/>
      </w:pPr>
      <w:rPr>
        <w:rFonts w:ascii="Courier New" w:hAnsi="Courier New" w:hint="default"/>
      </w:rPr>
    </w:lvl>
    <w:lvl w:ilvl="8" w:tplc="8BA25C98">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20526D1C"/>
    <w:lvl w:ilvl="0" w:tplc="4D424FBE">
      <w:start w:val="1"/>
      <w:numFmt w:val="bullet"/>
      <w:lvlText w:val=""/>
      <w:lvlJc w:val="left"/>
      <w:pPr>
        <w:ind w:left="720" w:hanging="360"/>
      </w:pPr>
      <w:rPr>
        <w:rFonts w:ascii="Symbol" w:hAnsi="Symbol" w:hint="default"/>
      </w:rPr>
    </w:lvl>
    <w:lvl w:ilvl="1" w:tplc="AC5CC57E">
      <w:start w:val="1"/>
      <w:numFmt w:val="bullet"/>
      <w:lvlText w:val="o"/>
      <w:lvlJc w:val="left"/>
      <w:pPr>
        <w:ind w:left="1440" w:hanging="360"/>
      </w:pPr>
      <w:rPr>
        <w:rFonts w:ascii="Courier New" w:hAnsi="Courier New" w:hint="default"/>
      </w:rPr>
    </w:lvl>
    <w:lvl w:ilvl="2" w:tplc="F8C2BDF2">
      <w:start w:val="1"/>
      <w:numFmt w:val="bullet"/>
      <w:lvlText w:val=""/>
      <w:lvlJc w:val="left"/>
      <w:pPr>
        <w:ind w:left="2160" w:hanging="360"/>
      </w:pPr>
      <w:rPr>
        <w:rFonts w:ascii="Wingdings" w:hAnsi="Wingdings" w:hint="default"/>
      </w:rPr>
    </w:lvl>
    <w:lvl w:ilvl="3" w:tplc="930C974E">
      <w:start w:val="1"/>
      <w:numFmt w:val="bullet"/>
      <w:lvlText w:val=""/>
      <w:lvlJc w:val="left"/>
      <w:pPr>
        <w:ind w:left="2880" w:hanging="360"/>
      </w:pPr>
      <w:rPr>
        <w:rFonts w:ascii="Symbol" w:hAnsi="Symbol" w:hint="default"/>
      </w:rPr>
    </w:lvl>
    <w:lvl w:ilvl="4" w:tplc="FF785740">
      <w:start w:val="1"/>
      <w:numFmt w:val="bullet"/>
      <w:lvlText w:val="o"/>
      <w:lvlJc w:val="left"/>
      <w:pPr>
        <w:ind w:left="3600" w:hanging="360"/>
      </w:pPr>
      <w:rPr>
        <w:rFonts w:ascii="Courier New" w:hAnsi="Courier New" w:hint="default"/>
      </w:rPr>
    </w:lvl>
    <w:lvl w:ilvl="5" w:tplc="B6D6BB58">
      <w:start w:val="1"/>
      <w:numFmt w:val="bullet"/>
      <w:lvlText w:val=""/>
      <w:lvlJc w:val="left"/>
      <w:pPr>
        <w:ind w:left="4320" w:hanging="360"/>
      </w:pPr>
      <w:rPr>
        <w:rFonts w:ascii="Wingdings" w:hAnsi="Wingdings" w:hint="default"/>
      </w:rPr>
    </w:lvl>
    <w:lvl w:ilvl="6" w:tplc="958C9E42">
      <w:start w:val="1"/>
      <w:numFmt w:val="bullet"/>
      <w:lvlText w:val=""/>
      <w:lvlJc w:val="left"/>
      <w:pPr>
        <w:ind w:left="5040" w:hanging="360"/>
      </w:pPr>
      <w:rPr>
        <w:rFonts w:ascii="Symbol" w:hAnsi="Symbol" w:hint="default"/>
      </w:rPr>
    </w:lvl>
    <w:lvl w:ilvl="7" w:tplc="F3B0686A">
      <w:start w:val="1"/>
      <w:numFmt w:val="bullet"/>
      <w:lvlText w:val="o"/>
      <w:lvlJc w:val="left"/>
      <w:pPr>
        <w:ind w:left="5760" w:hanging="360"/>
      </w:pPr>
      <w:rPr>
        <w:rFonts w:ascii="Courier New" w:hAnsi="Courier New" w:hint="default"/>
      </w:rPr>
    </w:lvl>
    <w:lvl w:ilvl="8" w:tplc="3C944F8E">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DC16D8B2"/>
    <w:lvl w:ilvl="0" w:tplc="C0DE8FEA">
      <w:start w:val="1"/>
      <w:numFmt w:val="bullet"/>
      <w:lvlText w:val=""/>
      <w:lvlJc w:val="left"/>
      <w:pPr>
        <w:ind w:left="720" w:hanging="360"/>
      </w:pPr>
      <w:rPr>
        <w:rFonts w:ascii="Symbol" w:hAnsi="Symbol" w:hint="default"/>
      </w:rPr>
    </w:lvl>
    <w:lvl w:ilvl="1" w:tplc="9370DB08">
      <w:start w:val="1"/>
      <w:numFmt w:val="bullet"/>
      <w:lvlText w:val="o"/>
      <w:lvlJc w:val="left"/>
      <w:pPr>
        <w:ind w:left="1440" w:hanging="360"/>
      </w:pPr>
      <w:rPr>
        <w:rFonts w:ascii="Courier New" w:hAnsi="Courier New" w:hint="default"/>
      </w:rPr>
    </w:lvl>
    <w:lvl w:ilvl="2" w:tplc="70722CC0">
      <w:start w:val="1"/>
      <w:numFmt w:val="bullet"/>
      <w:lvlText w:val=""/>
      <w:lvlJc w:val="left"/>
      <w:pPr>
        <w:ind w:left="2160" w:hanging="360"/>
      </w:pPr>
      <w:rPr>
        <w:rFonts w:ascii="Wingdings" w:hAnsi="Wingdings" w:hint="default"/>
      </w:rPr>
    </w:lvl>
    <w:lvl w:ilvl="3" w:tplc="3FB2DACC">
      <w:start w:val="1"/>
      <w:numFmt w:val="bullet"/>
      <w:lvlText w:val=""/>
      <w:lvlJc w:val="left"/>
      <w:pPr>
        <w:ind w:left="2880" w:hanging="360"/>
      </w:pPr>
      <w:rPr>
        <w:rFonts w:ascii="Symbol" w:hAnsi="Symbol" w:hint="default"/>
      </w:rPr>
    </w:lvl>
    <w:lvl w:ilvl="4" w:tplc="47D4FEAE">
      <w:start w:val="1"/>
      <w:numFmt w:val="bullet"/>
      <w:lvlText w:val="o"/>
      <w:lvlJc w:val="left"/>
      <w:pPr>
        <w:ind w:left="3600" w:hanging="360"/>
      </w:pPr>
      <w:rPr>
        <w:rFonts w:ascii="Courier New" w:hAnsi="Courier New" w:hint="default"/>
      </w:rPr>
    </w:lvl>
    <w:lvl w:ilvl="5" w:tplc="FEB06DE4">
      <w:start w:val="1"/>
      <w:numFmt w:val="bullet"/>
      <w:lvlText w:val=""/>
      <w:lvlJc w:val="left"/>
      <w:pPr>
        <w:ind w:left="4320" w:hanging="360"/>
      </w:pPr>
      <w:rPr>
        <w:rFonts w:ascii="Wingdings" w:hAnsi="Wingdings" w:hint="default"/>
      </w:rPr>
    </w:lvl>
    <w:lvl w:ilvl="6" w:tplc="538C7D98">
      <w:start w:val="1"/>
      <w:numFmt w:val="bullet"/>
      <w:lvlText w:val=""/>
      <w:lvlJc w:val="left"/>
      <w:pPr>
        <w:ind w:left="5040" w:hanging="360"/>
      </w:pPr>
      <w:rPr>
        <w:rFonts w:ascii="Symbol" w:hAnsi="Symbol" w:hint="default"/>
      </w:rPr>
    </w:lvl>
    <w:lvl w:ilvl="7" w:tplc="A95CE00C">
      <w:start w:val="1"/>
      <w:numFmt w:val="bullet"/>
      <w:lvlText w:val="o"/>
      <w:lvlJc w:val="left"/>
      <w:pPr>
        <w:ind w:left="5760" w:hanging="360"/>
      </w:pPr>
      <w:rPr>
        <w:rFonts w:ascii="Courier New" w:hAnsi="Courier New" w:hint="default"/>
      </w:rPr>
    </w:lvl>
    <w:lvl w:ilvl="8" w:tplc="EDF2EA52">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FAB0E1C0"/>
    <w:lvl w:ilvl="0" w:tplc="07327494">
      <w:start w:val="1"/>
      <w:numFmt w:val="bullet"/>
      <w:lvlText w:val=""/>
      <w:lvlJc w:val="left"/>
      <w:pPr>
        <w:ind w:left="720" w:hanging="360"/>
      </w:pPr>
      <w:rPr>
        <w:rFonts w:ascii="Symbol" w:hAnsi="Symbol" w:hint="default"/>
      </w:rPr>
    </w:lvl>
    <w:lvl w:ilvl="1" w:tplc="DEC48568">
      <w:start w:val="1"/>
      <w:numFmt w:val="bullet"/>
      <w:lvlText w:val="o"/>
      <w:lvlJc w:val="left"/>
      <w:pPr>
        <w:ind w:left="1440" w:hanging="360"/>
      </w:pPr>
      <w:rPr>
        <w:rFonts w:ascii="Courier New" w:hAnsi="Courier New" w:hint="default"/>
      </w:rPr>
    </w:lvl>
    <w:lvl w:ilvl="2" w:tplc="5C2C56C4">
      <w:start w:val="1"/>
      <w:numFmt w:val="bullet"/>
      <w:lvlText w:val=""/>
      <w:lvlJc w:val="left"/>
      <w:pPr>
        <w:ind w:left="2160" w:hanging="360"/>
      </w:pPr>
      <w:rPr>
        <w:rFonts w:ascii="Wingdings" w:hAnsi="Wingdings" w:hint="default"/>
      </w:rPr>
    </w:lvl>
    <w:lvl w:ilvl="3" w:tplc="F44213D2">
      <w:start w:val="1"/>
      <w:numFmt w:val="bullet"/>
      <w:lvlText w:val=""/>
      <w:lvlJc w:val="left"/>
      <w:pPr>
        <w:ind w:left="2880" w:hanging="360"/>
      </w:pPr>
      <w:rPr>
        <w:rFonts w:ascii="Symbol" w:hAnsi="Symbol" w:hint="default"/>
      </w:rPr>
    </w:lvl>
    <w:lvl w:ilvl="4" w:tplc="DD2C7CBC">
      <w:start w:val="1"/>
      <w:numFmt w:val="bullet"/>
      <w:lvlText w:val="o"/>
      <w:lvlJc w:val="left"/>
      <w:pPr>
        <w:ind w:left="3600" w:hanging="360"/>
      </w:pPr>
      <w:rPr>
        <w:rFonts w:ascii="Courier New" w:hAnsi="Courier New" w:hint="default"/>
      </w:rPr>
    </w:lvl>
    <w:lvl w:ilvl="5" w:tplc="B2001CE8">
      <w:start w:val="1"/>
      <w:numFmt w:val="bullet"/>
      <w:lvlText w:val=""/>
      <w:lvlJc w:val="left"/>
      <w:pPr>
        <w:ind w:left="4320" w:hanging="360"/>
      </w:pPr>
      <w:rPr>
        <w:rFonts w:ascii="Wingdings" w:hAnsi="Wingdings" w:hint="default"/>
      </w:rPr>
    </w:lvl>
    <w:lvl w:ilvl="6" w:tplc="5CA8232A">
      <w:start w:val="1"/>
      <w:numFmt w:val="bullet"/>
      <w:lvlText w:val=""/>
      <w:lvlJc w:val="left"/>
      <w:pPr>
        <w:ind w:left="5040" w:hanging="360"/>
      </w:pPr>
      <w:rPr>
        <w:rFonts w:ascii="Symbol" w:hAnsi="Symbol" w:hint="default"/>
      </w:rPr>
    </w:lvl>
    <w:lvl w:ilvl="7" w:tplc="5D6A22B6">
      <w:start w:val="1"/>
      <w:numFmt w:val="bullet"/>
      <w:lvlText w:val="o"/>
      <w:lvlJc w:val="left"/>
      <w:pPr>
        <w:ind w:left="5760" w:hanging="360"/>
      </w:pPr>
      <w:rPr>
        <w:rFonts w:ascii="Courier New" w:hAnsi="Courier New" w:hint="default"/>
      </w:rPr>
    </w:lvl>
    <w:lvl w:ilvl="8" w:tplc="0FF44AA0">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1824664">
    <w:abstractNumId w:val="13"/>
  </w:num>
  <w:num w:numId="2" w16cid:durableId="2129081511">
    <w:abstractNumId w:val="14"/>
  </w:num>
  <w:num w:numId="3" w16cid:durableId="451870845">
    <w:abstractNumId w:val="1"/>
  </w:num>
  <w:num w:numId="4" w16cid:durableId="1264344424">
    <w:abstractNumId w:val="3"/>
  </w:num>
  <w:num w:numId="5" w16cid:durableId="395787036">
    <w:abstractNumId w:val="17"/>
  </w:num>
  <w:num w:numId="6" w16cid:durableId="1548685550">
    <w:abstractNumId w:val="25"/>
  </w:num>
  <w:num w:numId="7" w16cid:durableId="52895227">
    <w:abstractNumId w:val="9"/>
  </w:num>
  <w:num w:numId="8" w16cid:durableId="351032333">
    <w:abstractNumId w:val="2"/>
  </w:num>
  <w:num w:numId="9" w16cid:durableId="1067413603">
    <w:abstractNumId w:val="15"/>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2"/>
  </w:num>
  <w:num w:numId="21" w16cid:durableId="1132019979">
    <w:abstractNumId w:val="4"/>
  </w:num>
  <w:num w:numId="22" w16cid:durableId="1457524365">
    <w:abstractNumId w:val="8"/>
  </w:num>
  <w:num w:numId="23" w16cid:durableId="1386294306">
    <w:abstractNumId w:val="31"/>
  </w:num>
  <w:num w:numId="24" w16cid:durableId="1838374920">
    <w:abstractNumId w:val="26"/>
  </w:num>
  <w:num w:numId="25" w16cid:durableId="1827044992">
    <w:abstractNumId w:val="11"/>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7"/>
  </w:num>
  <w:num w:numId="33" w16cid:durableId="1029142250">
    <w:abstractNumId w:val="10"/>
  </w:num>
  <w:num w:numId="34" w16cid:durableId="17859263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B73"/>
    <w:rsid w:val="00015872"/>
    <w:rsid w:val="0001715D"/>
    <w:rsid w:val="00022C42"/>
    <w:rsid w:val="00027B15"/>
    <w:rsid w:val="00030A05"/>
    <w:rsid w:val="00040C1F"/>
    <w:rsid w:val="00041A89"/>
    <w:rsid w:val="00060417"/>
    <w:rsid w:val="00062126"/>
    <w:rsid w:val="00070818"/>
    <w:rsid w:val="0008238F"/>
    <w:rsid w:val="00082EC6"/>
    <w:rsid w:val="00085388"/>
    <w:rsid w:val="00097E0A"/>
    <w:rsid w:val="000D3AEE"/>
    <w:rsid w:val="000D3B9D"/>
    <w:rsid w:val="000D41DC"/>
    <w:rsid w:val="000D4D0C"/>
    <w:rsid w:val="000D6AD4"/>
    <w:rsid w:val="00110AF8"/>
    <w:rsid w:val="00125D37"/>
    <w:rsid w:val="00127C1A"/>
    <w:rsid w:val="001508F4"/>
    <w:rsid w:val="00150D81"/>
    <w:rsid w:val="00166CEB"/>
    <w:rsid w:val="00183CB9"/>
    <w:rsid w:val="00184A9A"/>
    <w:rsid w:val="001947DF"/>
    <w:rsid w:val="001A1B28"/>
    <w:rsid w:val="001B22BB"/>
    <w:rsid w:val="001B619C"/>
    <w:rsid w:val="001B7EE9"/>
    <w:rsid w:val="001C1C9E"/>
    <w:rsid w:val="001C2FBC"/>
    <w:rsid w:val="001D024E"/>
    <w:rsid w:val="001D1D3C"/>
    <w:rsid w:val="001D5131"/>
    <w:rsid w:val="001E65F0"/>
    <w:rsid w:val="001F737B"/>
    <w:rsid w:val="00207465"/>
    <w:rsid w:val="00211F4C"/>
    <w:rsid w:val="0021777C"/>
    <w:rsid w:val="002205D4"/>
    <w:rsid w:val="00222C3A"/>
    <w:rsid w:val="00226D31"/>
    <w:rsid w:val="00236401"/>
    <w:rsid w:val="002370CE"/>
    <w:rsid w:val="00242974"/>
    <w:rsid w:val="002436D8"/>
    <w:rsid w:val="00262866"/>
    <w:rsid w:val="00262D76"/>
    <w:rsid w:val="00264A5F"/>
    <w:rsid w:val="00266609"/>
    <w:rsid w:val="00280A26"/>
    <w:rsid w:val="002832FB"/>
    <w:rsid w:val="00286FD6"/>
    <w:rsid w:val="00294CD7"/>
    <w:rsid w:val="002976D4"/>
    <w:rsid w:val="002A5577"/>
    <w:rsid w:val="002A59C1"/>
    <w:rsid w:val="002B4AA4"/>
    <w:rsid w:val="002E06BA"/>
    <w:rsid w:val="002E71BA"/>
    <w:rsid w:val="002F0BF6"/>
    <w:rsid w:val="002F5066"/>
    <w:rsid w:val="002F5FF0"/>
    <w:rsid w:val="003003FD"/>
    <w:rsid w:val="0030475F"/>
    <w:rsid w:val="00305500"/>
    <w:rsid w:val="00310245"/>
    <w:rsid w:val="00316C95"/>
    <w:rsid w:val="003458DB"/>
    <w:rsid w:val="003523D3"/>
    <w:rsid w:val="0035640F"/>
    <w:rsid w:val="00363D69"/>
    <w:rsid w:val="00364C35"/>
    <w:rsid w:val="00382C54"/>
    <w:rsid w:val="00387782"/>
    <w:rsid w:val="003931CC"/>
    <w:rsid w:val="00396F60"/>
    <w:rsid w:val="003A3A74"/>
    <w:rsid w:val="003A51D6"/>
    <w:rsid w:val="003B125E"/>
    <w:rsid w:val="003B2A5E"/>
    <w:rsid w:val="003B764A"/>
    <w:rsid w:val="003C7C97"/>
    <w:rsid w:val="003D550F"/>
    <w:rsid w:val="003F38C3"/>
    <w:rsid w:val="003F5BD2"/>
    <w:rsid w:val="00406B8D"/>
    <w:rsid w:val="00410068"/>
    <w:rsid w:val="00412A96"/>
    <w:rsid w:val="0041618E"/>
    <w:rsid w:val="0042295C"/>
    <w:rsid w:val="004245F9"/>
    <w:rsid w:val="00426EEC"/>
    <w:rsid w:val="004466C3"/>
    <w:rsid w:val="00451510"/>
    <w:rsid w:val="004552CE"/>
    <w:rsid w:val="00456051"/>
    <w:rsid w:val="00462317"/>
    <w:rsid w:val="00464074"/>
    <w:rsid w:val="00471BCC"/>
    <w:rsid w:val="00473B57"/>
    <w:rsid w:val="00481FF7"/>
    <w:rsid w:val="0048789A"/>
    <w:rsid w:val="004929F6"/>
    <w:rsid w:val="004A054B"/>
    <w:rsid w:val="004D562B"/>
    <w:rsid w:val="004E3ADB"/>
    <w:rsid w:val="004E6BED"/>
    <w:rsid w:val="00500295"/>
    <w:rsid w:val="00501AAF"/>
    <w:rsid w:val="00527AFA"/>
    <w:rsid w:val="00533A9A"/>
    <w:rsid w:val="005419DA"/>
    <w:rsid w:val="005678AC"/>
    <w:rsid w:val="005679BD"/>
    <w:rsid w:val="005709B1"/>
    <w:rsid w:val="00572B3B"/>
    <w:rsid w:val="005836D2"/>
    <w:rsid w:val="0058487A"/>
    <w:rsid w:val="00587C58"/>
    <w:rsid w:val="0059602F"/>
    <w:rsid w:val="005A7FD4"/>
    <w:rsid w:val="005B17A2"/>
    <w:rsid w:val="005B1A84"/>
    <w:rsid w:val="005B6B9E"/>
    <w:rsid w:val="005C6111"/>
    <w:rsid w:val="005C7773"/>
    <w:rsid w:val="005D1AF9"/>
    <w:rsid w:val="005D488E"/>
    <w:rsid w:val="005D5457"/>
    <w:rsid w:val="005D79E5"/>
    <w:rsid w:val="005E1BFB"/>
    <w:rsid w:val="005E2675"/>
    <w:rsid w:val="005E2699"/>
    <w:rsid w:val="005E44B5"/>
    <w:rsid w:val="00610B86"/>
    <w:rsid w:val="00612DEA"/>
    <w:rsid w:val="0061347A"/>
    <w:rsid w:val="00614572"/>
    <w:rsid w:val="00621562"/>
    <w:rsid w:val="006232DF"/>
    <w:rsid w:val="0062560A"/>
    <w:rsid w:val="00631F2E"/>
    <w:rsid w:val="0063377B"/>
    <w:rsid w:val="00637216"/>
    <w:rsid w:val="00641699"/>
    <w:rsid w:val="006457C0"/>
    <w:rsid w:val="006459E6"/>
    <w:rsid w:val="00651B85"/>
    <w:rsid w:val="00652BB7"/>
    <w:rsid w:val="00661758"/>
    <w:rsid w:val="0067612C"/>
    <w:rsid w:val="00676FEB"/>
    <w:rsid w:val="006817E1"/>
    <w:rsid w:val="0068515D"/>
    <w:rsid w:val="006912C4"/>
    <w:rsid w:val="006A5CFC"/>
    <w:rsid w:val="006A6A78"/>
    <w:rsid w:val="006A7D32"/>
    <w:rsid w:val="006C5138"/>
    <w:rsid w:val="006C689B"/>
    <w:rsid w:val="006D2686"/>
    <w:rsid w:val="006E005C"/>
    <w:rsid w:val="006E1BC1"/>
    <w:rsid w:val="006E6EE5"/>
    <w:rsid w:val="006F0029"/>
    <w:rsid w:val="006F2420"/>
    <w:rsid w:val="006F2890"/>
    <w:rsid w:val="007138EF"/>
    <w:rsid w:val="00721876"/>
    <w:rsid w:val="0072384B"/>
    <w:rsid w:val="0072528C"/>
    <w:rsid w:val="00740114"/>
    <w:rsid w:val="0074021B"/>
    <w:rsid w:val="007420C1"/>
    <w:rsid w:val="00751098"/>
    <w:rsid w:val="0075262E"/>
    <w:rsid w:val="0076211F"/>
    <w:rsid w:val="007632A9"/>
    <w:rsid w:val="00772587"/>
    <w:rsid w:val="00774092"/>
    <w:rsid w:val="00782830"/>
    <w:rsid w:val="00783009"/>
    <w:rsid w:val="00783BBA"/>
    <w:rsid w:val="0078664A"/>
    <w:rsid w:val="00792A6F"/>
    <w:rsid w:val="00793CFD"/>
    <w:rsid w:val="007978A2"/>
    <w:rsid w:val="007A29AA"/>
    <w:rsid w:val="007B0052"/>
    <w:rsid w:val="007B0F6D"/>
    <w:rsid w:val="007B6AF3"/>
    <w:rsid w:val="007C4E60"/>
    <w:rsid w:val="007C62C3"/>
    <w:rsid w:val="007C642E"/>
    <w:rsid w:val="007C71E7"/>
    <w:rsid w:val="007D25AA"/>
    <w:rsid w:val="007E285C"/>
    <w:rsid w:val="007F0873"/>
    <w:rsid w:val="007F343C"/>
    <w:rsid w:val="0080384E"/>
    <w:rsid w:val="00804F9A"/>
    <w:rsid w:val="00805726"/>
    <w:rsid w:val="00815117"/>
    <w:rsid w:val="00824CB1"/>
    <w:rsid w:val="00836249"/>
    <w:rsid w:val="008520F8"/>
    <w:rsid w:val="008528F4"/>
    <w:rsid w:val="00855F34"/>
    <w:rsid w:val="008609AE"/>
    <w:rsid w:val="00871885"/>
    <w:rsid w:val="008826B6"/>
    <w:rsid w:val="008A7B8E"/>
    <w:rsid w:val="008B0B22"/>
    <w:rsid w:val="008B3F60"/>
    <w:rsid w:val="008B6F5C"/>
    <w:rsid w:val="008C58B0"/>
    <w:rsid w:val="008C591B"/>
    <w:rsid w:val="008C6182"/>
    <w:rsid w:val="008E69E4"/>
    <w:rsid w:val="008F5B7C"/>
    <w:rsid w:val="0090779E"/>
    <w:rsid w:val="00926458"/>
    <w:rsid w:val="00926A62"/>
    <w:rsid w:val="00927AC4"/>
    <w:rsid w:val="00933720"/>
    <w:rsid w:val="00935FA7"/>
    <w:rsid w:val="00955796"/>
    <w:rsid w:val="009935C8"/>
    <w:rsid w:val="009A0CFD"/>
    <w:rsid w:val="009B4895"/>
    <w:rsid w:val="009C0C40"/>
    <w:rsid w:val="009C1883"/>
    <w:rsid w:val="009C22AB"/>
    <w:rsid w:val="009C7E52"/>
    <w:rsid w:val="009E4934"/>
    <w:rsid w:val="009E546D"/>
    <w:rsid w:val="009E7525"/>
    <w:rsid w:val="009F40A7"/>
    <w:rsid w:val="009F5CE6"/>
    <w:rsid w:val="00A01C27"/>
    <w:rsid w:val="00A035CD"/>
    <w:rsid w:val="00A07D7B"/>
    <w:rsid w:val="00A10730"/>
    <w:rsid w:val="00A1109C"/>
    <w:rsid w:val="00A174DD"/>
    <w:rsid w:val="00A31C03"/>
    <w:rsid w:val="00A35D20"/>
    <w:rsid w:val="00A46782"/>
    <w:rsid w:val="00A50E80"/>
    <w:rsid w:val="00A513B0"/>
    <w:rsid w:val="00A57DA3"/>
    <w:rsid w:val="00A63F7F"/>
    <w:rsid w:val="00A644F2"/>
    <w:rsid w:val="00A667CE"/>
    <w:rsid w:val="00A72A43"/>
    <w:rsid w:val="00A75042"/>
    <w:rsid w:val="00A76E06"/>
    <w:rsid w:val="00A774BC"/>
    <w:rsid w:val="00A82678"/>
    <w:rsid w:val="00A946CB"/>
    <w:rsid w:val="00AA4544"/>
    <w:rsid w:val="00AA77C8"/>
    <w:rsid w:val="00AB7592"/>
    <w:rsid w:val="00AC7BE2"/>
    <w:rsid w:val="00AD3012"/>
    <w:rsid w:val="00AE35BF"/>
    <w:rsid w:val="00AE7168"/>
    <w:rsid w:val="00AF1BFF"/>
    <w:rsid w:val="00AF29B1"/>
    <w:rsid w:val="00AF5851"/>
    <w:rsid w:val="00B1067E"/>
    <w:rsid w:val="00B2370C"/>
    <w:rsid w:val="00B2518F"/>
    <w:rsid w:val="00B5203A"/>
    <w:rsid w:val="00B5229E"/>
    <w:rsid w:val="00B631FC"/>
    <w:rsid w:val="00B63C6E"/>
    <w:rsid w:val="00B73AAD"/>
    <w:rsid w:val="00B743F5"/>
    <w:rsid w:val="00B81790"/>
    <w:rsid w:val="00B81BBC"/>
    <w:rsid w:val="00BA211A"/>
    <w:rsid w:val="00BA32D8"/>
    <w:rsid w:val="00BA4473"/>
    <w:rsid w:val="00BB2614"/>
    <w:rsid w:val="00BC4166"/>
    <w:rsid w:val="00BC7DA8"/>
    <w:rsid w:val="00BD03D5"/>
    <w:rsid w:val="00BE03F6"/>
    <w:rsid w:val="00BE0592"/>
    <w:rsid w:val="00C01DF3"/>
    <w:rsid w:val="00C05B03"/>
    <w:rsid w:val="00C071E1"/>
    <w:rsid w:val="00C23DCA"/>
    <w:rsid w:val="00C3215E"/>
    <w:rsid w:val="00C36C23"/>
    <w:rsid w:val="00C37F72"/>
    <w:rsid w:val="00C43E5E"/>
    <w:rsid w:val="00C45272"/>
    <w:rsid w:val="00C456AF"/>
    <w:rsid w:val="00C47770"/>
    <w:rsid w:val="00C54CA7"/>
    <w:rsid w:val="00C642D5"/>
    <w:rsid w:val="00C75856"/>
    <w:rsid w:val="00C80D04"/>
    <w:rsid w:val="00C80F1D"/>
    <w:rsid w:val="00C85A7C"/>
    <w:rsid w:val="00C90E90"/>
    <w:rsid w:val="00C9260D"/>
    <w:rsid w:val="00C95214"/>
    <w:rsid w:val="00CB0F53"/>
    <w:rsid w:val="00CC3F59"/>
    <w:rsid w:val="00CD0BC3"/>
    <w:rsid w:val="00CD29E3"/>
    <w:rsid w:val="00CD4774"/>
    <w:rsid w:val="00CE1732"/>
    <w:rsid w:val="00CF2157"/>
    <w:rsid w:val="00D10AAF"/>
    <w:rsid w:val="00D16E10"/>
    <w:rsid w:val="00D2472F"/>
    <w:rsid w:val="00D24887"/>
    <w:rsid w:val="00D27540"/>
    <w:rsid w:val="00D31BE2"/>
    <w:rsid w:val="00D4006B"/>
    <w:rsid w:val="00D40D7A"/>
    <w:rsid w:val="00D42DAF"/>
    <w:rsid w:val="00D479D6"/>
    <w:rsid w:val="00D52511"/>
    <w:rsid w:val="00D54EC0"/>
    <w:rsid w:val="00D60126"/>
    <w:rsid w:val="00D64A0D"/>
    <w:rsid w:val="00D670EF"/>
    <w:rsid w:val="00D676C3"/>
    <w:rsid w:val="00D750B4"/>
    <w:rsid w:val="00D81C18"/>
    <w:rsid w:val="00D81C60"/>
    <w:rsid w:val="00D8461A"/>
    <w:rsid w:val="00D95CAF"/>
    <w:rsid w:val="00DB60B6"/>
    <w:rsid w:val="00DB7D73"/>
    <w:rsid w:val="00DC1CC6"/>
    <w:rsid w:val="00DD5135"/>
    <w:rsid w:val="00DF1931"/>
    <w:rsid w:val="00DF522B"/>
    <w:rsid w:val="00E007A9"/>
    <w:rsid w:val="00E04B4F"/>
    <w:rsid w:val="00E067A8"/>
    <w:rsid w:val="00E12576"/>
    <w:rsid w:val="00E13924"/>
    <w:rsid w:val="00E15FD5"/>
    <w:rsid w:val="00E1725A"/>
    <w:rsid w:val="00E27428"/>
    <w:rsid w:val="00E32BB6"/>
    <w:rsid w:val="00E33758"/>
    <w:rsid w:val="00E40949"/>
    <w:rsid w:val="00E46BD6"/>
    <w:rsid w:val="00E4782A"/>
    <w:rsid w:val="00E53E16"/>
    <w:rsid w:val="00E53E5E"/>
    <w:rsid w:val="00E5736A"/>
    <w:rsid w:val="00E64325"/>
    <w:rsid w:val="00E673C5"/>
    <w:rsid w:val="00E67967"/>
    <w:rsid w:val="00E82723"/>
    <w:rsid w:val="00EA29A5"/>
    <w:rsid w:val="00EC107C"/>
    <w:rsid w:val="00EC7EBE"/>
    <w:rsid w:val="00EC7FD2"/>
    <w:rsid w:val="00ED33A8"/>
    <w:rsid w:val="00ED5964"/>
    <w:rsid w:val="00ED6252"/>
    <w:rsid w:val="00ED7303"/>
    <w:rsid w:val="00EE1FD7"/>
    <w:rsid w:val="00F1720B"/>
    <w:rsid w:val="00F17D99"/>
    <w:rsid w:val="00F21586"/>
    <w:rsid w:val="00F36ADC"/>
    <w:rsid w:val="00F36D03"/>
    <w:rsid w:val="00F605C6"/>
    <w:rsid w:val="00F6785B"/>
    <w:rsid w:val="00F80F5D"/>
    <w:rsid w:val="00F811B5"/>
    <w:rsid w:val="00F86A7F"/>
    <w:rsid w:val="00F9012D"/>
    <w:rsid w:val="00F915D6"/>
    <w:rsid w:val="00FA60AC"/>
    <w:rsid w:val="00FB4CD3"/>
    <w:rsid w:val="00FD69A1"/>
    <w:rsid w:val="00FE50C3"/>
    <w:rsid w:val="00FE644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6134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killsforcare.org.uk/Developing-your-workforce/Care-Certificate/Care-Certificate.aspx" TargetMode="External"/><Relationship Id="rId18" Type="http://schemas.openxmlformats.org/officeDocument/2006/relationships/hyperlink" Target="https://www.skillsforcare.org.uk/Developing-your-workforce/Care-Certificate/Care-Certificate.aspx" TargetMode="External"/><Relationship Id="rId26" Type="http://schemas.openxmlformats.org/officeDocument/2006/relationships/hyperlink" Target="https://www.cqc.org.uk/guidance-providers/adult-social-care/key-lines-enquiry-adult-social-care-services" TargetMode="External"/><Relationship Id="rId3" Type="http://schemas.openxmlformats.org/officeDocument/2006/relationships/styles" Target="styles.xml"/><Relationship Id="rId21" Type="http://schemas.openxmlformats.org/officeDocument/2006/relationships/hyperlink" Target="https://www.nmc.org.uk/standards/cod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qc.org.uk/guidance-providers/adult-social-care/key-lines-enquiry-adult-social-care-services)%20checks" TargetMode="External"/><Relationship Id="rId17" Type="http://schemas.openxmlformats.org/officeDocument/2006/relationships/hyperlink" Target="https://www.nmc.org.uk/standards/code/" TargetMode="External"/><Relationship Id="rId25" Type="http://schemas.openxmlformats.org/officeDocument/2006/relationships/hyperlink" Target="https://www.skillsforcare.org.uk/Developing-your-workforce/Care-Certificate/Care-Certificate.aspx"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qc.org.uk/guidance-providers/adult-social-care/key-lines-enquiry-adult-social-care-services" TargetMode="External"/><Relationship Id="rId20" Type="http://schemas.openxmlformats.org/officeDocument/2006/relationships/hyperlink" Target="https://www.nice.org.uk/guidelines" TargetMode="External"/><Relationship Id="rId29" Type="http://schemas.openxmlformats.org/officeDocument/2006/relationships/hyperlink" Target="https://www.nmc.org.uk/standards/co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standards/code/" TargetMode="External"/><Relationship Id="rId24" Type="http://schemas.openxmlformats.org/officeDocument/2006/relationships/hyperlink" Target="https://www.nice.org.uk/guidelines"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nice.org.uk/guidelines" TargetMode="External"/><Relationship Id="rId23" Type="http://schemas.openxmlformats.org/officeDocument/2006/relationships/hyperlink" Target="https://www.cqc.org.uk/guidance-providers/adult-social-care/key-lines-enquiry-adult-social-care-services" TargetMode="External"/><Relationship Id="rId28" Type="http://schemas.openxmlformats.org/officeDocument/2006/relationships/hyperlink" Target="https://www.nice.org.uk/guidelines" TargetMode="External"/><Relationship Id="rId10" Type="http://schemas.openxmlformats.org/officeDocument/2006/relationships/hyperlink" Target="https://www.healthcareers.nhs.uk/explore-roles/nursing/roles-nursing/adult-nurse" TargetMode="External"/><Relationship Id="rId19" Type="http://schemas.openxmlformats.org/officeDocument/2006/relationships/hyperlink" Target="https://www.cqc.org.uk/guidance-providers/adult-social-care/key-lines-enquiry-adult-social-care-services"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healthcareers.nhs.uk/explore-roles/nursing/roles-nursing/adult-nurse" TargetMode="External"/><Relationship Id="rId14" Type="http://schemas.openxmlformats.org/officeDocument/2006/relationships/hyperlink" Target="https://www.nmc.org.uk/standards/code/" TargetMode="External"/><Relationship Id="rId22" Type="http://schemas.openxmlformats.org/officeDocument/2006/relationships/hyperlink" Target="https://www.nmc.org.uk/standards/code/" TargetMode="External"/><Relationship Id="rId27" Type="http://schemas.openxmlformats.org/officeDocument/2006/relationships/hyperlink" Target="https://www.healthcareers.nhs.uk/explore-roles/nursing/roles-nursing/adult-nurse" TargetMode="External"/><Relationship Id="rId30" Type="http://schemas.openxmlformats.org/officeDocument/2006/relationships/hyperlink" Target="https://www.skillsforcare.org.uk/Developing-your-workforce/Care-Certificate/Care-Certificate.aspx"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10837</TotalTime>
  <Pages>6</Pages>
  <Words>2296</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lanny gawan</cp:lastModifiedBy>
  <cp:revision>236</cp:revision>
  <dcterms:created xsi:type="dcterms:W3CDTF">2026-07-30T19:21:00Z</dcterms:created>
  <dcterms:modified xsi:type="dcterms:W3CDTF">2026-08-16T20:10:00Z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