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62F172" w14:textId="77777777" w:rsidR="007A02A0" w:rsidRDefault="007A02A0">
      <w:pPr>
        <w:pStyle w:val="TOCHeading"/>
        <w:rPr>
          <w:rFonts w:asciiTheme="minorHAnsi" w:eastAsiaTheme="minorHAnsi" w:hAnsiTheme="minorHAnsi" w:cstheme="minorBidi"/>
          <w:color w:val="auto"/>
          <w:kern w:val="2"/>
          <w:sz w:val="24"/>
          <w:szCs w:val="24"/>
          <w14:ligatures w14:val="standardContextual"/>
        </w:rPr>
      </w:pPr>
    </w:p>
    <w:p w14:paraId="79CFCB8E" w14:textId="77777777" w:rsidR="007A02A0" w:rsidRDefault="007A02A0" w:rsidP="007A02A0">
      <w:r>
        <w:rPr>
          <w:noProof/>
        </w:rPr>
        <w:drawing>
          <wp:inline distT="0" distB="0" distL="0" distR="0" wp14:anchorId="33C10EF5" wp14:editId="0CB92EBF">
            <wp:extent cx="3511550" cy="1164664"/>
            <wp:effectExtent l="0" t="0" r="0" b="0"/>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8867" cy="1177041"/>
                    </a:xfrm>
                    <a:prstGeom prst="rect">
                      <a:avLst/>
                    </a:prstGeom>
                    <a:noFill/>
                  </pic:spPr>
                </pic:pic>
              </a:graphicData>
            </a:graphic>
          </wp:inline>
        </w:drawing>
      </w:r>
    </w:p>
    <w:p w14:paraId="2CDE6140" w14:textId="77777777" w:rsidR="007A02A0" w:rsidRDefault="007A02A0">
      <w:pPr>
        <w:pStyle w:val="TOCHeading"/>
        <w:rPr>
          <w:rFonts w:asciiTheme="minorHAnsi" w:eastAsiaTheme="minorHAnsi" w:hAnsiTheme="minorHAnsi" w:cstheme="minorBidi"/>
          <w:color w:val="auto"/>
          <w:kern w:val="2"/>
          <w:sz w:val="24"/>
          <w:szCs w:val="24"/>
          <w14:ligatures w14:val="standardContextual"/>
        </w:rPr>
      </w:pPr>
    </w:p>
    <w:p w14:paraId="7504CAB5" w14:textId="77777777" w:rsidR="00FF4C57" w:rsidRPr="00FF4C57" w:rsidRDefault="00FF4C57" w:rsidP="00FF4C57">
      <w:pPr>
        <w:spacing w:line="600" w:lineRule="auto"/>
        <w:rPr>
          <w:rFonts w:cstheme="minorHAnsi"/>
          <w:sz w:val="28"/>
          <w:szCs w:val="28"/>
        </w:rPr>
      </w:pPr>
      <w:r w:rsidRPr="00FF4C57">
        <w:rPr>
          <w:rFonts w:cstheme="minorHAnsi"/>
          <w:b/>
          <w:bCs/>
          <w:sz w:val="28"/>
          <w:szCs w:val="28"/>
        </w:rPr>
        <w:t xml:space="preserve">Certificate in Higher Education in Business Skills for the workplace </w:t>
      </w:r>
    </w:p>
    <w:p w14:paraId="53E175BE" w14:textId="45CDF632" w:rsidR="00FF4C57" w:rsidRPr="00FF4C57" w:rsidRDefault="00FF4C57" w:rsidP="00FF4C57">
      <w:pPr>
        <w:rPr>
          <w:b/>
          <w:bCs/>
        </w:rPr>
      </w:pPr>
      <w:r w:rsidRPr="00FF4C57">
        <w:rPr>
          <w:b/>
          <w:bCs/>
        </w:rPr>
        <w:t xml:space="preserve">Student Name: Danish Ilyas </w:t>
      </w:r>
    </w:p>
    <w:p w14:paraId="3D330600" w14:textId="77777777" w:rsidR="00FF4C57" w:rsidRPr="00FF4C57" w:rsidRDefault="00FF4C57" w:rsidP="00FF4C57">
      <w:pPr>
        <w:rPr>
          <w:b/>
          <w:bCs/>
        </w:rPr>
      </w:pPr>
      <w:r w:rsidRPr="00FF4C57">
        <w:rPr>
          <w:b/>
          <w:bCs/>
        </w:rPr>
        <w:t>Student Number: 2335718</w:t>
      </w:r>
    </w:p>
    <w:p w14:paraId="752BC561" w14:textId="77777777" w:rsidR="00FF4C57" w:rsidRDefault="00FF4C57" w:rsidP="00FF4C57">
      <w:pPr>
        <w:rPr>
          <w:b/>
          <w:bCs/>
          <w:spacing w:val="-2"/>
        </w:rPr>
      </w:pPr>
      <w:r w:rsidRPr="00FF4C57">
        <w:rPr>
          <w:b/>
          <w:bCs/>
        </w:rPr>
        <w:t>Course Name: Employability</w:t>
      </w:r>
      <w:r w:rsidRPr="00FF4C57">
        <w:rPr>
          <w:b/>
          <w:bCs/>
          <w:spacing w:val="-5"/>
        </w:rPr>
        <w:t xml:space="preserve"> </w:t>
      </w:r>
      <w:r w:rsidRPr="00FF4C57">
        <w:rPr>
          <w:b/>
          <w:bCs/>
        </w:rPr>
        <w:t>and</w:t>
      </w:r>
      <w:r w:rsidRPr="00FF4C57">
        <w:rPr>
          <w:b/>
          <w:bCs/>
          <w:spacing w:val="-5"/>
        </w:rPr>
        <w:t xml:space="preserve"> </w:t>
      </w:r>
      <w:r w:rsidRPr="00FF4C57">
        <w:rPr>
          <w:b/>
          <w:bCs/>
        </w:rPr>
        <w:t>Career</w:t>
      </w:r>
      <w:r w:rsidRPr="00FF4C57">
        <w:rPr>
          <w:b/>
          <w:bCs/>
          <w:spacing w:val="-5"/>
        </w:rPr>
        <w:t xml:space="preserve"> </w:t>
      </w:r>
      <w:r w:rsidRPr="00FF4C57">
        <w:rPr>
          <w:b/>
          <w:bCs/>
          <w:spacing w:val="-2"/>
        </w:rPr>
        <w:t xml:space="preserve">Development    </w:t>
      </w:r>
    </w:p>
    <w:p w14:paraId="2BD6A633" w14:textId="77777777" w:rsidR="007A02A0" w:rsidRDefault="007A02A0" w:rsidP="00FF4C57"/>
    <w:p w14:paraId="53F55FFE" w14:textId="77777777" w:rsidR="00FF4C57" w:rsidRDefault="00FF4C57" w:rsidP="00FF4C57"/>
    <w:p w14:paraId="7DB2533D" w14:textId="77777777" w:rsidR="00FF4C57" w:rsidRDefault="00FF4C57" w:rsidP="00FF4C57"/>
    <w:p w14:paraId="028E2C1A" w14:textId="77777777" w:rsidR="00FF4C57" w:rsidRDefault="00FF4C57" w:rsidP="00FF4C57"/>
    <w:p w14:paraId="34064659" w14:textId="77777777" w:rsidR="00FF4C57" w:rsidRDefault="00FF4C57" w:rsidP="00FF4C57"/>
    <w:p w14:paraId="09D0A0FD" w14:textId="77777777" w:rsidR="00FF4C57" w:rsidRDefault="00FF4C57" w:rsidP="00FF4C57"/>
    <w:p w14:paraId="58C13751" w14:textId="77777777" w:rsidR="00FF4C57" w:rsidRDefault="00FF4C57" w:rsidP="00FF4C57"/>
    <w:p w14:paraId="0B636833" w14:textId="77777777" w:rsidR="00FF4C57" w:rsidRPr="00FF4C57" w:rsidRDefault="00FF4C57" w:rsidP="00FF4C57"/>
    <w:p w14:paraId="36C20D13" w14:textId="77777777" w:rsidR="007A02A0" w:rsidRDefault="007A02A0">
      <w:pPr>
        <w:pStyle w:val="TOCHeading"/>
        <w:rPr>
          <w:rFonts w:asciiTheme="minorHAnsi" w:eastAsiaTheme="minorHAnsi" w:hAnsiTheme="minorHAnsi" w:cstheme="minorBidi"/>
          <w:color w:val="auto"/>
          <w:kern w:val="2"/>
          <w:sz w:val="24"/>
          <w:szCs w:val="24"/>
          <w14:ligatures w14:val="standardContextual"/>
        </w:rPr>
      </w:pPr>
    </w:p>
    <w:p w14:paraId="11EFE3AF" w14:textId="77777777" w:rsidR="00502855" w:rsidRPr="00502855" w:rsidRDefault="00502855" w:rsidP="00502855"/>
    <w:p w14:paraId="3AB6B8C1" w14:textId="77777777" w:rsidR="007A02A0" w:rsidRDefault="007A02A0">
      <w:pPr>
        <w:pStyle w:val="TOCHeading"/>
        <w:rPr>
          <w:rFonts w:asciiTheme="minorHAnsi" w:eastAsiaTheme="minorHAnsi" w:hAnsiTheme="minorHAnsi" w:cstheme="minorBidi"/>
          <w:color w:val="auto"/>
          <w:kern w:val="2"/>
          <w:sz w:val="24"/>
          <w:szCs w:val="24"/>
          <w14:ligatures w14:val="standardContextual"/>
        </w:rPr>
      </w:pPr>
    </w:p>
    <w:p w14:paraId="7E2378CB" w14:textId="77777777" w:rsidR="007A02A0" w:rsidRDefault="007A02A0">
      <w:pPr>
        <w:pStyle w:val="TOCHeading"/>
        <w:rPr>
          <w:rFonts w:asciiTheme="minorHAnsi" w:eastAsiaTheme="minorHAnsi" w:hAnsiTheme="minorHAnsi" w:cstheme="minorBidi"/>
          <w:color w:val="auto"/>
          <w:kern w:val="2"/>
          <w:sz w:val="24"/>
          <w:szCs w:val="24"/>
          <w14:ligatures w14:val="standardContextual"/>
        </w:rPr>
      </w:pPr>
    </w:p>
    <w:p w14:paraId="09D85CE5" w14:textId="77777777" w:rsidR="00FF4C57" w:rsidRDefault="00FF4C57" w:rsidP="00FF4C57"/>
    <w:p w14:paraId="0ECD76BF" w14:textId="77777777" w:rsidR="00FF4C57" w:rsidRPr="00FF4C57" w:rsidRDefault="00FF4C57" w:rsidP="00FF4C57"/>
    <w:sdt>
      <w:sdtPr>
        <w:rPr>
          <w:rFonts w:asciiTheme="minorHAnsi" w:eastAsiaTheme="minorHAnsi" w:hAnsiTheme="minorHAnsi" w:cstheme="minorBidi"/>
          <w:color w:val="auto"/>
          <w:kern w:val="2"/>
          <w:sz w:val="24"/>
          <w:szCs w:val="24"/>
          <w14:ligatures w14:val="standardContextual"/>
        </w:rPr>
        <w:id w:val="-1924095496"/>
        <w:docPartObj>
          <w:docPartGallery w:val="Table of Contents"/>
          <w:docPartUnique/>
        </w:docPartObj>
      </w:sdtPr>
      <w:sdtEndPr>
        <w:rPr>
          <w:b/>
          <w:bCs/>
          <w:noProof/>
        </w:rPr>
      </w:sdtEndPr>
      <w:sdtContent>
        <w:p w14:paraId="59C79B18" w14:textId="7D4FEC26" w:rsidR="006B66B0" w:rsidRDefault="006B66B0">
          <w:pPr>
            <w:pStyle w:val="TOCHeading"/>
          </w:pPr>
          <w:r>
            <w:t>Table of Contents</w:t>
          </w:r>
        </w:p>
        <w:p w14:paraId="060CD39D" w14:textId="6A6F5582" w:rsidR="00FF4C57" w:rsidRDefault="006B66B0">
          <w:pPr>
            <w:pStyle w:val="TOC1"/>
            <w:tabs>
              <w:tab w:val="right" w:leader="dot" w:pos="9350"/>
            </w:tabs>
            <w:rPr>
              <w:rFonts w:eastAsiaTheme="minorEastAsia"/>
              <w:noProof/>
              <w:lang w:val="en-PK" w:eastAsia="en-PK"/>
            </w:rPr>
          </w:pPr>
          <w:r w:rsidRPr="006B66B0">
            <w:rPr>
              <w:rFonts w:asciiTheme="majorBidi" w:hAnsiTheme="majorBidi" w:cstheme="majorBidi"/>
            </w:rPr>
            <w:fldChar w:fldCharType="begin"/>
          </w:r>
          <w:r w:rsidRPr="006B66B0">
            <w:rPr>
              <w:rFonts w:asciiTheme="majorBidi" w:hAnsiTheme="majorBidi" w:cstheme="majorBidi"/>
            </w:rPr>
            <w:instrText xml:space="preserve"> TOC \o "1-3" \h \z \u </w:instrText>
          </w:r>
          <w:r w:rsidRPr="006B66B0">
            <w:rPr>
              <w:rFonts w:asciiTheme="majorBidi" w:hAnsiTheme="majorBidi" w:cstheme="majorBidi"/>
            </w:rPr>
            <w:fldChar w:fldCharType="separate"/>
          </w:r>
          <w:hyperlink w:anchor="_Toc216728392" w:history="1">
            <w:r w:rsidR="00FF4C57" w:rsidRPr="000814D9">
              <w:rPr>
                <w:rStyle w:val="Hyperlink"/>
                <w:noProof/>
              </w:rPr>
              <w:t>Introduction</w:t>
            </w:r>
            <w:r w:rsidR="00FF4C57">
              <w:rPr>
                <w:noProof/>
                <w:webHidden/>
              </w:rPr>
              <w:tab/>
            </w:r>
            <w:r w:rsidR="00FF4C57">
              <w:rPr>
                <w:noProof/>
                <w:webHidden/>
              </w:rPr>
              <w:fldChar w:fldCharType="begin"/>
            </w:r>
            <w:r w:rsidR="00FF4C57">
              <w:rPr>
                <w:noProof/>
                <w:webHidden/>
              </w:rPr>
              <w:instrText xml:space="preserve"> PAGEREF _Toc216728392 \h </w:instrText>
            </w:r>
            <w:r w:rsidR="00FF4C57">
              <w:rPr>
                <w:noProof/>
                <w:webHidden/>
              </w:rPr>
            </w:r>
            <w:r w:rsidR="00FF4C57">
              <w:rPr>
                <w:noProof/>
                <w:webHidden/>
              </w:rPr>
              <w:fldChar w:fldCharType="separate"/>
            </w:r>
            <w:r w:rsidR="00FF4C57">
              <w:rPr>
                <w:noProof/>
                <w:webHidden/>
              </w:rPr>
              <w:t>3</w:t>
            </w:r>
            <w:r w:rsidR="00FF4C57">
              <w:rPr>
                <w:noProof/>
                <w:webHidden/>
              </w:rPr>
              <w:fldChar w:fldCharType="end"/>
            </w:r>
          </w:hyperlink>
        </w:p>
        <w:p w14:paraId="351EE7F5" w14:textId="71E74CB7" w:rsidR="00FF4C57" w:rsidRDefault="00FF4C57">
          <w:pPr>
            <w:pStyle w:val="TOC1"/>
            <w:tabs>
              <w:tab w:val="right" w:leader="dot" w:pos="9350"/>
            </w:tabs>
            <w:rPr>
              <w:rFonts w:eastAsiaTheme="minorEastAsia"/>
              <w:noProof/>
              <w:lang w:val="en-PK" w:eastAsia="en-PK"/>
            </w:rPr>
          </w:pPr>
          <w:hyperlink w:anchor="_Toc216728393" w:history="1">
            <w:r w:rsidRPr="000814D9">
              <w:rPr>
                <w:rStyle w:val="Hyperlink"/>
                <w:noProof/>
              </w:rPr>
              <w:t>Skills and Knowledge Required in Digital Marketing</w:t>
            </w:r>
            <w:r>
              <w:rPr>
                <w:noProof/>
                <w:webHidden/>
              </w:rPr>
              <w:tab/>
            </w:r>
            <w:r>
              <w:rPr>
                <w:noProof/>
                <w:webHidden/>
              </w:rPr>
              <w:fldChar w:fldCharType="begin"/>
            </w:r>
            <w:r>
              <w:rPr>
                <w:noProof/>
                <w:webHidden/>
              </w:rPr>
              <w:instrText xml:space="preserve"> PAGEREF _Toc216728393 \h </w:instrText>
            </w:r>
            <w:r>
              <w:rPr>
                <w:noProof/>
                <w:webHidden/>
              </w:rPr>
            </w:r>
            <w:r>
              <w:rPr>
                <w:noProof/>
                <w:webHidden/>
              </w:rPr>
              <w:fldChar w:fldCharType="separate"/>
            </w:r>
            <w:r>
              <w:rPr>
                <w:noProof/>
                <w:webHidden/>
              </w:rPr>
              <w:t>3</w:t>
            </w:r>
            <w:r>
              <w:rPr>
                <w:noProof/>
                <w:webHidden/>
              </w:rPr>
              <w:fldChar w:fldCharType="end"/>
            </w:r>
          </w:hyperlink>
        </w:p>
        <w:p w14:paraId="7DB56523" w14:textId="5B3F39CE" w:rsidR="00FF4C57" w:rsidRDefault="00FF4C57">
          <w:pPr>
            <w:pStyle w:val="TOC2"/>
            <w:tabs>
              <w:tab w:val="right" w:leader="dot" w:pos="9350"/>
            </w:tabs>
            <w:rPr>
              <w:rFonts w:eastAsiaTheme="minorEastAsia"/>
              <w:noProof/>
              <w:lang w:val="en-PK" w:eastAsia="en-PK"/>
            </w:rPr>
          </w:pPr>
          <w:hyperlink w:anchor="_Toc216728394" w:history="1">
            <w:r w:rsidRPr="000814D9">
              <w:rPr>
                <w:rStyle w:val="Hyperlink"/>
                <w:noProof/>
              </w:rPr>
              <w:t>Technical Digital Skills</w:t>
            </w:r>
            <w:r>
              <w:rPr>
                <w:noProof/>
                <w:webHidden/>
              </w:rPr>
              <w:tab/>
            </w:r>
            <w:r>
              <w:rPr>
                <w:noProof/>
                <w:webHidden/>
              </w:rPr>
              <w:fldChar w:fldCharType="begin"/>
            </w:r>
            <w:r>
              <w:rPr>
                <w:noProof/>
                <w:webHidden/>
              </w:rPr>
              <w:instrText xml:space="preserve"> PAGEREF _Toc216728394 \h </w:instrText>
            </w:r>
            <w:r>
              <w:rPr>
                <w:noProof/>
                <w:webHidden/>
              </w:rPr>
            </w:r>
            <w:r>
              <w:rPr>
                <w:noProof/>
                <w:webHidden/>
              </w:rPr>
              <w:fldChar w:fldCharType="separate"/>
            </w:r>
            <w:r>
              <w:rPr>
                <w:noProof/>
                <w:webHidden/>
              </w:rPr>
              <w:t>3</w:t>
            </w:r>
            <w:r>
              <w:rPr>
                <w:noProof/>
                <w:webHidden/>
              </w:rPr>
              <w:fldChar w:fldCharType="end"/>
            </w:r>
          </w:hyperlink>
        </w:p>
        <w:p w14:paraId="32F5E654" w14:textId="5189E694" w:rsidR="00FF4C57" w:rsidRDefault="00FF4C57">
          <w:pPr>
            <w:pStyle w:val="TOC2"/>
            <w:tabs>
              <w:tab w:val="right" w:leader="dot" w:pos="9350"/>
            </w:tabs>
            <w:rPr>
              <w:rFonts w:eastAsiaTheme="minorEastAsia"/>
              <w:noProof/>
              <w:lang w:val="en-PK" w:eastAsia="en-PK"/>
            </w:rPr>
          </w:pPr>
          <w:hyperlink w:anchor="_Toc216728395" w:history="1">
            <w:r w:rsidRPr="000814D9">
              <w:rPr>
                <w:rStyle w:val="Hyperlink"/>
                <w:noProof/>
              </w:rPr>
              <w:t>Creative and Communication Skills</w:t>
            </w:r>
            <w:r>
              <w:rPr>
                <w:noProof/>
                <w:webHidden/>
              </w:rPr>
              <w:tab/>
            </w:r>
            <w:r>
              <w:rPr>
                <w:noProof/>
                <w:webHidden/>
              </w:rPr>
              <w:fldChar w:fldCharType="begin"/>
            </w:r>
            <w:r>
              <w:rPr>
                <w:noProof/>
                <w:webHidden/>
              </w:rPr>
              <w:instrText xml:space="preserve"> PAGEREF _Toc216728395 \h </w:instrText>
            </w:r>
            <w:r>
              <w:rPr>
                <w:noProof/>
                <w:webHidden/>
              </w:rPr>
            </w:r>
            <w:r>
              <w:rPr>
                <w:noProof/>
                <w:webHidden/>
              </w:rPr>
              <w:fldChar w:fldCharType="separate"/>
            </w:r>
            <w:r>
              <w:rPr>
                <w:noProof/>
                <w:webHidden/>
              </w:rPr>
              <w:t>4</w:t>
            </w:r>
            <w:r>
              <w:rPr>
                <w:noProof/>
                <w:webHidden/>
              </w:rPr>
              <w:fldChar w:fldCharType="end"/>
            </w:r>
          </w:hyperlink>
        </w:p>
        <w:p w14:paraId="1E91ECAD" w14:textId="177F928B" w:rsidR="00FF4C57" w:rsidRDefault="00FF4C57">
          <w:pPr>
            <w:pStyle w:val="TOC2"/>
            <w:tabs>
              <w:tab w:val="right" w:leader="dot" w:pos="9350"/>
            </w:tabs>
            <w:rPr>
              <w:rFonts w:eastAsiaTheme="minorEastAsia"/>
              <w:noProof/>
              <w:lang w:val="en-PK" w:eastAsia="en-PK"/>
            </w:rPr>
          </w:pPr>
          <w:hyperlink w:anchor="_Toc216728396" w:history="1">
            <w:r w:rsidRPr="000814D9">
              <w:rPr>
                <w:rStyle w:val="Hyperlink"/>
                <w:noProof/>
              </w:rPr>
              <w:t>Analytical and Strategic Skills</w:t>
            </w:r>
            <w:r>
              <w:rPr>
                <w:noProof/>
                <w:webHidden/>
              </w:rPr>
              <w:tab/>
            </w:r>
            <w:r>
              <w:rPr>
                <w:noProof/>
                <w:webHidden/>
              </w:rPr>
              <w:fldChar w:fldCharType="begin"/>
            </w:r>
            <w:r>
              <w:rPr>
                <w:noProof/>
                <w:webHidden/>
              </w:rPr>
              <w:instrText xml:space="preserve"> PAGEREF _Toc216728396 \h </w:instrText>
            </w:r>
            <w:r>
              <w:rPr>
                <w:noProof/>
                <w:webHidden/>
              </w:rPr>
            </w:r>
            <w:r>
              <w:rPr>
                <w:noProof/>
                <w:webHidden/>
              </w:rPr>
              <w:fldChar w:fldCharType="separate"/>
            </w:r>
            <w:r>
              <w:rPr>
                <w:noProof/>
                <w:webHidden/>
              </w:rPr>
              <w:t>4</w:t>
            </w:r>
            <w:r>
              <w:rPr>
                <w:noProof/>
                <w:webHidden/>
              </w:rPr>
              <w:fldChar w:fldCharType="end"/>
            </w:r>
          </w:hyperlink>
        </w:p>
        <w:p w14:paraId="5F315940" w14:textId="03DBC6EA" w:rsidR="00FF4C57" w:rsidRDefault="00FF4C57">
          <w:pPr>
            <w:pStyle w:val="TOC2"/>
            <w:tabs>
              <w:tab w:val="right" w:leader="dot" w:pos="9350"/>
            </w:tabs>
            <w:rPr>
              <w:rFonts w:eastAsiaTheme="minorEastAsia"/>
              <w:noProof/>
              <w:lang w:val="en-PK" w:eastAsia="en-PK"/>
            </w:rPr>
          </w:pPr>
          <w:hyperlink w:anchor="_Toc216728397" w:history="1">
            <w:r w:rsidRPr="000814D9">
              <w:rPr>
                <w:rStyle w:val="Hyperlink"/>
                <w:noProof/>
              </w:rPr>
              <w:t>Interpersonal and Cultural Skills</w:t>
            </w:r>
            <w:r>
              <w:rPr>
                <w:noProof/>
                <w:webHidden/>
              </w:rPr>
              <w:tab/>
            </w:r>
            <w:r>
              <w:rPr>
                <w:noProof/>
                <w:webHidden/>
              </w:rPr>
              <w:fldChar w:fldCharType="begin"/>
            </w:r>
            <w:r>
              <w:rPr>
                <w:noProof/>
                <w:webHidden/>
              </w:rPr>
              <w:instrText xml:space="preserve"> PAGEREF _Toc216728397 \h </w:instrText>
            </w:r>
            <w:r>
              <w:rPr>
                <w:noProof/>
                <w:webHidden/>
              </w:rPr>
            </w:r>
            <w:r>
              <w:rPr>
                <w:noProof/>
                <w:webHidden/>
              </w:rPr>
              <w:fldChar w:fldCharType="separate"/>
            </w:r>
            <w:r>
              <w:rPr>
                <w:noProof/>
                <w:webHidden/>
              </w:rPr>
              <w:t>4</w:t>
            </w:r>
            <w:r>
              <w:rPr>
                <w:noProof/>
                <w:webHidden/>
              </w:rPr>
              <w:fldChar w:fldCharType="end"/>
            </w:r>
          </w:hyperlink>
        </w:p>
        <w:p w14:paraId="0339D321" w14:textId="12E40C87" w:rsidR="00FF4C57" w:rsidRDefault="00FF4C57">
          <w:pPr>
            <w:pStyle w:val="TOC2"/>
            <w:tabs>
              <w:tab w:val="right" w:leader="dot" w:pos="9350"/>
            </w:tabs>
            <w:rPr>
              <w:rFonts w:eastAsiaTheme="minorEastAsia"/>
              <w:noProof/>
              <w:lang w:val="en-PK" w:eastAsia="en-PK"/>
            </w:rPr>
          </w:pPr>
          <w:hyperlink w:anchor="_Toc216728398" w:history="1">
            <w:r w:rsidRPr="000814D9">
              <w:rPr>
                <w:rStyle w:val="Hyperlink"/>
                <w:noProof/>
              </w:rPr>
              <w:t>Summary of Core Competencies</w:t>
            </w:r>
            <w:r>
              <w:rPr>
                <w:noProof/>
                <w:webHidden/>
              </w:rPr>
              <w:tab/>
            </w:r>
            <w:r>
              <w:rPr>
                <w:noProof/>
                <w:webHidden/>
              </w:rPr>
              <w:fldChar w:fldCharType="begin"/>
            </w:r>
            <w:r>
              <w:rPr>
                <w:noProof/>
                <w:webHidden/>
              </w:rPr>
              <w:instrText xml:space="preserve"> PAGEREF _Toc216728398 \h </w:instrText>
            </w:r>
            <w:r>
              <w:rPr>
                <w:noProof/>
                <w:webHidden/>
              </w:rPr>
            </w:r>
            <w:r>
              <w:rPr>
                <w:noProof/>
                <w:webHidden/>
              </w:rPr>
              <w:fldChar w:fldCharType="separate"/>
            </w:r>
            <w:r>
              <w:rPr>
                <w:noProof/>
                <w:webHidden/>
              </w:rPr>
              <w:t>4</w:t>
            </w:r>
            <w:r>
              <w:rPr>
                <w:noProof/>
                <w:webHidden/>
              </w:rPr>
              <w:fldChar w:fldCharType="end"/>
            </w:r>
          </w:hyperlink>
        </w:p>
        <w:p w14:paraId="5C655B86" w14:textId="7FD03C6C" w:rsidR="00FF4C57" w:rsidRDefault="00FF4C57">
          <w:pPr>
            <w:pStyle w:val="TOC1"/>
            <w:tabs>
              <w:tab w:val="right" w:leader="dot" w:pos="9350"/>
            </w:tabs>
            <w:rPr>
              <w:rFonts w:eastAsiaTheme="minorEastAsia"/>
              <w:noProof/>
              <w:lang w:val="en-PK" w:eastAsia="en-PK"/>
            </w:rPr>
          </w:pPr>
          <w:hyperlink w:anchor="_Toc216728399" w:history="1">
            <w:r w:rsidRPr="000814D9">
              <w:rPr>
                <w:rStyle w:val="Hyperlink"/>
                <w:noProof/>
              </w:rPr>
              <w:t>Self-Evaluation: SWOT Analysis</w:t>
            </w:r>
            <w:r>
              <w:rPr>
                <w:noProof/>
                <w:webHidden/>
              </w:rPr>
              <w:tab/>
            </w:r>
            <w:r>
              <w:rPr>
                <w:noProof/>
                <w:webHidden/>
              </w:rPr>
              <w:fldChar w:fldCharType="begin"/>
            </w:r>
            <w:r>
              <w:rPr>
                <w:noProof/>
                <w:webHidden/>
              </w:rPr>
              <w:instrText xml:space="preserve"> PAGEREF _Toc216728399 \h </w:instrText>
            </w:r>
            <w:r>
              <w:rPr>
                <w:noProof/>
                <w:webHidden/>
              </w:rPr>
            </w:r>
            <w:r>
              <w:rPr>
                <w:noProof/>
                <w:webHidden/>
              </w:rPr>
              <w:fldChar w:fldCharType="separate"/>
            </w:r>
            <w:r>
              <w:rPr>
                <w:noProof/>
                <w:webHidden/>
              </w:rPr>
              <w:t>5</w:t>
            </w:r>
            <w:r>
              <w:rPr>
                <w:noProof/>
                <w:webHidden/>
              </w:rPr>
              <w:fldChar w:fldCharType="end"/>
            </w:r>
          </w:hyperlink>
        </w:p>
        <w:p w14:paraId="377508E9" w14:textId="269C10EB" w:rsidR="00FF4C57" w:rsidRDefault="00FF4C57">
          <w:pPr>
            <w:pStyle w:val="TOC2"/>
            <w:tabs>
              <w:tab w:val="right" w:leader="dot" w:pos="9350"/>
            </w:tabs>
            <w:rPr>
              <w:rFonts w:eastAsiaTheme="minorEastAsia"/>
              <w:noProof/>
              <w:lang w:val="en-PK" w:eastAsia="en-PK"/>
            </w:rPr>
          </w:pPr>
          <w:hyperlink w:anchor="_Toc216728400" w:history="1">
            <w:r w:rsidRPr="000814D9">
              <w:rPr>
                <w:rStyle w:val="Hyperlink"/>
                <w:noProof/>
              </w:rPr>
              <w:t>SWOT Analysis</w:t>
            </w:r>
            <w:r>
              <w:rPr>
                <w:noProof/>
                <w:webHidden/>
              </w:rPr>
              <w:tab/>
            </w:r>
            <w:r>
              <w:rPr>
                <w:noProof/>
                <w:webHidden/>
              </w:rPr>
              <w:fldChar w:fldCharType="begin"/>
            </w:r>
            <w:r>
              <w:rPr>
                <w:noProof/>
                <w:webHidden/>
              </w:rPr>
              <w:instrText xml:space="preserve"> PAGEREF _Toc216728400 \h </w:instrText>
            </w:r>
            <w:r>
              <w:rPr>
                <w:noProof/>
                <w:webHidden/>
              </w:rPr>
            </w:r>
            <w:r>
              <w:rPr>
                <w:noProof/>
                <w:webHidden/>
              </w:rPr>
              <w:fldChar w:fldCharType="separate"/>
            </w:r>
            <w:r>
              <w:rPr>
                <w:noProof/>
                <w:webHidden/>
              </w:rPr>
              <w:t>5</w:t>
            </w:r>
            <w:r>
              <w:rPr>
                <w:noProof/>
                <w:webHidden/>
              </w:rPr>
              <w:fldChar w:fldCharType="end"/>
            </w:r>
          </w:hyperlink>
        </w:p>
        <w:p w14:paraId="1FE3AC56" w14:textId="149DBAFC" w:rsidR="00FF4C57" w:rsidRDefault="00FF4C57">
          <w:pPr>
            <w:pStyle w:val="TOC2"/>
            <w:tabs>
              <w:tab w:val="right" w:leader="dot" w:pos="9350"/>
            </w:tabs>
            <w:rPr>
              <w:rFonts w:eastAsiaTheme="minorEastAsia"/>
              <w:noProof/>
              <w:lang w:val="en-PK" w:eastAsia="en-PK"/>
            </w:rPr>
          </w:pPr>
          <w:hyperlink w:anchor="_Toc216728401" w:history="1">
            <w:r w:rsidRPr="000814D9">
              <w:rPr>
                <w:rStyle w:val="Hyperlink"/>
                <w:noProof/>
              </w:rPr>
              <w:t>Personal Development Plan (PDP)</w:t>
            </w:r>
            <w:r>
              <w:rPr>
                <w:noProof/>
                <w:webHidden/>
              </w:rPr>
              <w:tab/>
            </w:r>
            <w:r>
              <w:rPr>
                <w:noProof/>
                <w:webHidden/>
              </w:rPr>
              <w:fldChar w:fldCharType="begin"/>
            </w:r>
            <w:r>
              <w:rPr>
                <w:noProof/>
                <w:webHidden/>
              </w:rPr>
              <w:instrText xml:space="preserve"> PAGEREF _Toc216728401 \h </w:instrText>
            </w:r>
            <w:r>
              <w:rPr>
                <w:noProof/>
                <w:webHidden/>
              </w:rPr>
            </w:r>
            <w:r>
              <w:rPr>
                <w:noProof/>
                <w:webHidden/>
              </w:rPr>
              <w:fldChar w:fldCharType="separate"/>
            </w:r>
            <w:r>
              <w:rPr>
                <w:noProof/>
                <w:webHidden/>
              </w:rPr>
              <w:t>6</w:t>
            </w:r>
            <w:r>
              <w:rPr>
                <w:noProof/>
                <w:webHidden/>
              </w:rPr>
              <w:fldChar w:fldCharType="end"/>
            </w:r>
          </w:hyperlink>
        </w:p>
        <w:p w14:paraId="7C5722F9" w14:textId="6338B136" w:rsidR="00FF4C57" w:rsidRDefault="00FF4C57">
          <w:pPr>
            <w:pStyle w:val="TOC1"/>
            <w:tabs>
              <w:tab w:val="right" w:leader="dot" w:pos="9350"/>
            </w:tabs>
            <w:rPr>
              <w:rFonts w:eastAsiaTheme="minorEastAsia"/>
              <w:noProof/>
              <w:lang w:val="en-PK" w:eastAsia="en-PK"/>
            </w:rPr>
          </w:pPr>
          <w:hyperlink w:anchor="_Toc216728402" w:history="1">
            <w:r w:rsidRPr="000814D9">
              <w:rPr>
                <w:rStyle w:val="Hyperlink"/>
                <w:noProof/>
              </w:rPr>
              <w:t>Reflection</w:t>
            </w:r>
            <w:r>
              <w:rPr>
                <w:noProof/>
                <w:webHidden/>
              </w:rPr>
              <w:tab/>
            </w:r>
            <w:r>
              <w:rPr>
                <w:noProof/>
                <w:webHidden/>
              </w:rPr>
              <w:fldChar w:fldCharType="begin"/>
            </w:r>
            <w:r>
              <w:rPr>
                <w:noProof/>
                <w:webHidden/>
              </w:rPr>
              <w:instrText xml:space="preserve"> PAGEREF _Toc216728402 \h </w:instrText>
            </w:r>
            <w:r>
              <w:rPr>
                <w:noProof/>
                <w:webHidden/>
              </w:rPr>
            </w:r>
            <w:r>
              <w:rPr>
                <w:noProof/>
                <w:webHidden/>
              </w:rPr>
              <w:fldChar w:fldCharType="separate"/>
            </w:r>
            <w:r>
              <w:rPr>
                <w:noProof/>
                <w:webHidden/>
              </w:rPr>
              <w:t>7</w:t>
            </w:r>
            <w:r>
              <w:rPr>
                <w:noProof/>
                <w:webHidden/>
              </w:rPr>
              <w:fldChar w:fldCharType="end"/>
            </w:r>
          </w:hyperlink>
        </w:p>
        <w:p w14:paraId="35E5B274" w14:textId="608761F8" w:rsidR="00FF4C57" w:rsidRDefault="00FF4C57">
          <w:pPr>
            <w:pStyle w:val="TOC1"/>
            <w:tabs>
              <w:tab w:val="right" w:leader="dot" w:pos="9350"/>
            </w:tabs>
            <w:rPr>
              <w:rFonts w:eastAsiaTheme="minorEastAsia"/>
              <w:noProof/>
              <w:lang w:val="en-PK" w:eastAsia="en-PK"/>
            </w:rPr>
          </w:pPr>
          <w:hyperlink w:anchor="_Toc216728403" w:history="1">
            <w:r w:rsidRPr="000814D9">
              <w:rPr>
                <w:rStyle w:val="Hyperlink"/>
                <w:noProof/>
              </w:rPr>
              <w:t>Reflection on Module Learning</w:t>
            </w:r>
            <w:r>
              <w:rPr>
                <w:noProof/>
                <w:webHidden/>
              </w:rPr>
              <w:tab/>
            </w:r>
            <w:r>
              <w:rPr>
                <w:noProof/>
                <w:webHidden/>
              </w:rPr>
              <w:fldChar w:fldCharType="begin"/>
            </w:r>
            <w:r>
              <w:rPr>
                <w:noProof/>
                <w:webHidden/>
              </w:rPr>
              <w:instrText xml:space="preserve"> PAGEREF _Toc216728403 \h </w:instrText>
            </w:r>
            <w:r>
              <w:rPr>
                <w:noProof/>
                <w:webHidden/>
              </w:rPr>
            </w:r>
            <w:r>
              <w:rPr>
                <w:noProof/>
                <w:webHidden/>
              </w:rPr>
              <w:fldChar w:fldCharType="separate"/>
            </w:r>
            <w:r>
              <w:rPr>
                <w:noProof/>
                <w:webHidden/>
              </w:rPr>
              <w:t>8</w:t>
            </w:r>
            <w:r>
              <w:rPr>
                <w:noProof/>
                <w:webHidden/>
              </w:rPr>
              <w:fldChar w:fldCharType="end"/>
            </w:r>
          </w:hyperlink>
        </w:p>
        <w:p w14:paraId="47FBD9B1" w14:textId="057C3994" w:rsidR="00FF4C57" w:rsidRDefault="00FF4C57">
          <w:pPr>
            <w:pStyle w:val="TOC1"/>
            <w:tabs>
              <w:tab w:val="right" w:leader="dot" w:pos="9350"/>
            </w:tabs>
            <w:rPr>
              <w:rFonts w:eastAsiaTheme="minorEastAsia"/>
              <w:noProof/>
              <w:lang w:val="en-PK" w:eastAsia="en-PK"/>
            </w:rPr>
          </w:pPr>
          <w:hyperlink w:anchor="_Toc216728404" w:history="1">
            <w:r w:rsidRPr="000814D9">
              <w:rPr>
                <w:rStyle w:val="Hyperlink"/>
                <w:noProof/>
              </w:rPr>
              <w:t>Next Steps in My Career Journey</w:t>
            </w:r>
            <w:r>
              <w:rPr>
                <w:noProof/>
                <w:webHidden/>
              </w:rPr>
              <w:tab/>
            </w:r>
            <w:r>
              <w:rPr>
                <w:noProof/>
                <w:webHidden/>
              </w:rPr>
              <w:fldChar w:fldCharType="begin"/>
            </w:r>
            <w:r>
              <w:rPr>
                <w:noProof/>
                <w:webHidden/>
              </w:rPr>
              <w:instrText xml:space="preserve"> PAGEREF _Toc216728404 \h </w:instrText>
            </w:r>
            <w:r>
              <w:rPr>
                <w:noProof/>
                <w:webHidden/>
              </w:rPr>
            </w:r>
            <w:r>
              <w:rPr>
                <w:noProof/>
                <w:webHidden/>
              </w:rPr>
              <w:fldChar w:fldCharType="separate"/>
            </w:r>
            <w:r>
              <w:rPr>
                <w:noProof/>
                <w:webHidden/>
              </w:rPr>
              <w:t>8</w:t>
            </w:r>
            <w:r>
              <w:rPr>
                <w:noProof/>
                <w:webHidden/>
              </w:rPr>
              <w:fldChar w:fldCharType="end"/>
            </w:r>
          </w:hyperlink>
        </w:p>
        <w:p w14:paraId="23DB3511" w14:textId="2D55D643" w:rsidR="00FF4C57" w:rsidRDefault="00FF4C57">
          <w:pPr>
            <w:pStyle w:val="TOC1"/>
            <w:tabs>
              <w:tab w:val="right" w:leader="dot" w:pos="9350"/>
            </w:tabs>
            <w:rPr>
              <w:rFonts w:eastAsiaTheme="minorEastAsia"/>
              <w:noProof/>
              <w:lang w:val="en-PK" w:eastAsia="en-PK"/>
            </w:rPr>
          </w:pPr>
          <w:hyperlink w:anchor="_Toc216728405" w:history="1">
            <w:r w:rsidRPr="000814D9">
              <w:rPr>
                <w:rStyle w:val="Hyperlink"/>
                <w:noProof/>
              </w:rPr>
              <w:t>Conclusion</w:t>
            </w:r>
            <w:r>
              <w:rPr>
                <w:noProof/>
                <w:webHidden/>
              </w:rPr>
              <w:tab/>
            </w:r>
            <w:r>
              <w:rPr>
                <w:noProof/>
                <w:webHidden/>
              </w:rPr>
              <w:fldChar w:fldCharType="begin"/>
            </w:r>
            <w:r>
              <w:rPr>
                <w:noProof/>
                <w:webHidden/>
              </w:rPr>
              <w:instrText xml:space="preserve"> PAGEREF _Toc216728405 \h </w:instrText>
            </w:r>
            <w:r>
              <w:rPr>
                <w:noProof/>
                <w:webHidden/>
              </w:rPr>
            </w:r>
            <w:r>
              <w:rPr>
                <w:noProof/>
                <w:webHidden/>
              </w:rPr>
              <w:fldChar w:fldCharType="separate"/>
            </w:r>
            <w:r>
              <w:rPr>
                <w:noProof/>
                <w:webHidden/>
              </w:rPr>
              <w:t>9</w:t>
            </w:r>
            <w:r>
              <w:rPr>
                <w:noProof/>
                <w:webHidden/>
              </w:rPr>
              <w:fldChar w:fldCharType="end"/>
            </w:r>
          </w:hyperlink>
        </w:p>
        <w:p w14:paraId="2B8F97E2" w14:textId="75979ECF" w:rsidR="00FF4C57" w:rsidRDefault="00FF4C57">
          <w:pPr>
            <w:pStyle w:val="TOC1"/>
            <w:tabs>
              <w:tab w:val="right" w:leader="dot" w:pos="9350"/>
            </w:tabs>
            <w:rPr>
              <w:rFonts w:eastAsiaTheme="minorEastAsia"/>
              <w:noProof/>
              <w:lang w:val="en-PK" w:eastAsia="en-PK"/>
            </w:rPr>
          </w:pPr>
          <w:hyperlink w:anchor="_Toc216728406" w:history="1">
            <w:r w:rsidRPr="000814D9">
              <w:rPr>
                <w:rStyle w:val="Hyperlink"/>
                <w:noProof/>
              </w:rPr>
              <w:t>References</w:t>
            </w:r>
            <w:r>
              <w:rPr>
                <w:noProof/>
                <w:webHidden/>
              </w:rPr>
              <w:tab/>
            </w:r>
            <w:r>
              <w:rPr>
                <w:noProof/>
                <w:webHidden/>
              </w:rPr>
              <w:fldChar w:fldCharType="begin"/>
            </w:r>
            <w:r>
              <w:rPr>
                <w:noProof/>
                <w:webHidden/>
              </w:rPr>
              <w:instrText xml:space="preserve"> PAGEREF _Toc216728406 \h </w:instrText>
            </w:r>
            <w:r>
              <w:rPr>
                <w:noProof/>
                <w:webHidden/>
              </w:rPr>
            </w:r>
            <w:r>
              <w:rPr>
                <w:noProof/>
                <w:webHidden/>
              </w:rPr>
              <w:fldChar w:fldCharType="separate"/>
            </w:r>
            <w:r>
              <w:rPr>
                <w:noProof/>
                <w:webHidden/>
              </w:rPr>
              <w:t>10</w:t>
            </w:r>
            <w:r>
              <w:rPr>
                <w:noProof/>
                <w:webHidden/>
              </w:rPr>
              <w:fldChar w:fldCharType="end"/>
            </w:r>
          </w:hyperlink>
        </w:p>
        <w:p w14:paraId="6CF3E424" w14:textId="3EC27040" w:rsidR="006B66B0" w:rsidRDefault="006B66B0">
          <w:r w:rsidRPr="006B66B0">
            <w:rPr>
              <w:rFonts w:asciiTheme="majorBidi" w:hAnsiTheme="majorBidi" w:cstheme="majorBidi"/>
              <w:b/>
              <w:bCs/>
              <w:noProof/>
            </w:rPr>
            <w:fldChar w:fldCharType="end"/>
          </w:r>
        </w:p>
      </w:sdtContent>
    </w:sdt>
    <w:p w14:paraId="63841DEE" w14:textId="77777777" w:rsidR="00A85F49" w:rsidRDefault="00A85F49" w:rsidP="00A85F49">
      <w:pPr>
        <w:pStyle w:val="Heading1"/>
        <w:spacing w:line="360" w:lineRule="auto"/>
      </w:pPr>
    </w:p>
    <w:p w14:paraId="5E7D202E" w14:textId="77777777" w:rsidR="00A85F49" w:rsidRDefault="00A85F49" w:rsidP="00A85F49">
      <w:pPr>
        <w:spacing w:line="360" w:lineRule="auto"/>
        <w:rPr>
          <w:rFonts w:asciiTheme="majorBidi" w:eastAsiaTheme="majorEastAsia" w:hAnsiTheme="majorBidi" w:cstheme="majorBidi"/>
          <w:color w:val="2F5496" w:themeColor="accent1" w:themeShade="BF"/>
          <w:sz w:val="28"/>
          <w:szCs w:val="40"/>
        </w:rPr>
      </w:pPr>
      <w:r>
        <w:br w:type="page"/>
      </w:r>
    </w:p>
    <w:p w14:paraId="0148740F" w14:textId="77777777" w:rsidR="00683C01" w:rsidRDefault="00683C01" w:rsidP="00A85F49">
      <w:pPr>
        <w:pStyle w:val="Heading1"/>
        <w:spacing w:line="360" w:lineRule="auto"/>
      </w:pPr>
      <w:bookmarkStart w:id="0" w:name="_Toc216728392"/>
      <w:r w:rsidRPr="00683C01">
        <w:lastRenderedPageBreak/>
        <w:t>Introduction</w:t>
      </w:r>
      <w:bookmarkEnd w:id="0"/>
      <w:r w:rsidRPr="00683C01">
        <w:t xml:space="preserve"> </w:t>
      </w:r>
    </w:p>
    <w:p w14:paraId="539913C7" w14:textId="77777777" w:rsidR="00BD1CE0" w:rsidRDefault="00BD1CE0" w:rsidP="00A85F49">
      <w:pPr>
        <w:spacing w:line="360" w:lineRule="auto"/>
        <w:jc w:val="both"/>
        <w:rPr>
          <w:rFonts w:asciiTheme="minorBidi" w:hAnsiTheme="minorBidi"/>
        </w:rPr>
      </w:pPr>
      <w:r w:rsidRPr="00BD1CE0">
        <w:rPr>
          <w:rFonts w:asciiTheme="minorBidi" w:hAnsiTheme="minorBidi"/>
        </w:rPr>
        <w:t>Digital Marketing Specialist has become one of the most active and demanded occupations of the modern fast-changing business world</w:t>
      </w:r>
      <w:r w:rsidR="006C26CD">
        <w:rPr>
          <w:rFonts w:asciiTheme="minorBidi" w:hAnsiTheme="minorBidi"/>
        </w:rPr>
        <w:t xml:space="preserve"> </w:t>
      </w:r>
      <w:r w:rsidR="006C26CD" w:rsidRPr="006C26CD">
        <w:rPr>
          <w:rFonts w:asciiTheme="minorBidi" w:hAnsiTheme="minorBidi"/>
        </w:rPr>
        <w:t>(Dwivedi et al., 2021)</w:t>
      </w:r>
      <w:r w:rsidRPr="00BD1CE0">
        <w:rPr>
          <w:rFonts w:asciiTheme="minorBidi" w:hAnsiTheme="minorBidi"/>
        </w:rPr>
        <w:t xml:space="preserve">. The proliferation of </w:t>
      </w:r>
      <w:r w:rsidR="00A85F49" w:rsidRPr="00BD1CE0">
        <w:rPr>
          <w:rFonts w:asciiTheme="minorBidi" w:hAnsiTheme="minorBidi"/>
        </w:rPr>
        <w:t>digitalization</w:t>
      </w:r>
      <w:r w:rsidRPr="00BD1CE0">
        <w:rPr>
          <w:rFonts w:asciiTheme="minorBidi" w:hAnsiTheme="minorBidi"/>
        </w:rPr>
        <w:t xml:space="preserve"> of </w:t>
      </w:r>
      <w:r w:rsidR="00A85F49" w:rsidRPr="00BD1CE0">
        <w:rPr>
          <w:rFonts w:asciiTheme="minorBidi" w:hAnsiTheme="minorBidi"/>
        </w:rPr>
        <w:t>organizations</w:t>
      </w:r>
      <w:r w:rsidRPr="00BD1CE0">
        <w:rPr>
          <w:rFonts w:asciiTheme="minorBidi" w:hAnsiTheme="minorBidi"/>
        </w:rPr>
        <w:t xml:space="preserve"> and the growth of startups and large multinational corporations has led to a high demand of professionals with knowledge of online marketing, data-driven decision-making, and innovative delivery of content</w:t>
      </w:r>
      <w:r w:rsidR="006C26CD">
        <w:rPr>
          <w:rFonts w:asciiTheme="minorBidi" w:hAnsiTheme="minorBidi"/>
        </w:rPr>
        <w:t xml:space="preserve"> </w:t>
      </w:r>
      <w:r w:rsidR="006C26CD" w:rsidRPr="006C26CD">
        <w:rPr>
          <w:rFonts w:asciiTheme="minorBidi" w:hAnsiTheme="minorBidi"/>
        </w:rPr>
        <w:t>(Dsouza and Panakaje, 2023)</w:t>
      </w:r>
      <w:r w:rsidRPr="00BD1CE0">
        <w:rPr>
          <w:rFonts w:asciiTheme="minorBidi" w:hAnsiTheme="minorBidi"/>
        </w:rPr>
        <w:t>. This role is essential to support the use of digital strategies to build brand awareness, engage a variety of audiences, and promote sustainable growth in companies.</w:t>
      </w:r>
      <w:r>
        <w:rPr>
          <w:rFonts w:asciiTheme="minorBidi" w:hAnsiTheme="minorBidi"/>
        </w:rPr>
        <w:t xml:space="preserve"> </w:t>
      </w:r>
      <w:r w:rsidRPr="00BD1CE0">
        <w:rPr>
          <w:rFonts w:asciiTheme="minorBidi" w:hAnsiTheme="minorBidi"/>
        </w:rPr>
        <w:t>This essay critically reflects on the skills and knowledge needed to be a successful Digital Marketing Specialist, and how my strengths and weaknesses relate to the expectations of employers. It will look at job specifications using real adverts, use a personal SWOT analysis to identify any gaps and propose a Personal Development Plan (PDP) to fill them. Lastly, it will comment on how the module has made me more employable and has shaped my career development process.</w:t>
      </w:r>
    </w:p>
    <w:p w14:paraId="32989934" w14:textId="77777777" w:rsidR="00683C01" w:rsidRPr="00683C01" w:rsidRDefault="00683C01" w:rsidP="00A85F49">
      <w:pPr>
        <w:pStyle w:val="Heading1"/>
        <w:spacing w:line="360" w:lineRule="auto"/>
      </w:pPr>
      <w:bookmarkStart w:id="1" w:name="_Toc216728393"/>
      <w:r w:rsidRPr="00683C01">
        <w:t>Skills and Knowledge Required in Digital Marketing</w:t>
      </w:r>
      <w:bookmarkEnd w:id="1"/>
      <w:r w:rsidRPr="00683C01">
        <w:t xml:space="preserve"> </w:t>
      </w:r>
    </w:p>
    <w:p w14:paraId="233A3204" w14:textId="77777777" w:rsidR="006C26CD" w:rsidRDefault="006C26CD" w:rsidP="00A85F49">
      <w:pPr>
        <w:spacing w:line="360" w:lineRule="auto"/>
        <w:jc w:val="both"/>
        <w:rPr>
          <w:rFonts w:asciiTheme="minorBidi" w:hAnsiTheme="minorBidi"/>
        </w:rPr>
      </w:pPr>
      <w:r w:rsidRPr="006C26CD">
        <w:rPr>
          <w:rFonts w:asciiTheme="minorBidi" w:hAnsiTheme="minorBidi"/>
        </w:rPr>
        <w:t>An analysis of recent job vacancies on the Digital Marketing Specialist position, posted on websites like LinkedIn and Jobindex.dk, points to a steady requirement of both technical and transferable skills. The details might differ between industries, but there is evident overlap in the core competencies demanded, which can be categorized into four primary groups.</w:t>
      </w:r>
    </w:p>
    <w:p w14:paraId="0A9D79EE" w14:textId="77777777" w:rsidR="00E84E7B" w:rsidRPr="00182A7E" w:rsidRDefault="00E84E7B" w:rsidP="00A85F49">
      <w:pPr>
        <w:pStyle w:val="Heading2"/>
        <w:spacing w:line="360" w:lineRule="auto"/>
        <w:rPr>
          <w:sz w:val="26"/>
          <w:szCs w:val="26"/>
        </w:rPr>
      </w:pPr>
      <w:bookmarkStart w:id="2" w:name="_Toc216728394"/>
      <w:r w:rsidRPr="00182A7E">
        <w:rPr>
          <w:sz w:val="26"/>
          <w:szCs w:val="26"/>
        </w:rPr>
        <w:t>Technical Digital Skills</w:t>
      </w:r>
      <w:bookmarkEnd w:id="2"/>
    </w:p>
    <w:p w14:paraId="565B54F5" w14:textId="77777777" w:rsidR="006C26CD" w:rsidRDefault="006C26CD" w:rsidP="00A85F49">
      <w:pPr>
        <w:spacing w:line="360" w:lineRule="auto"/>
        <w:jc w:val="both"/>
        <w:rPr>
          <w:rFonts w:asciiTheme="minorBidi" w:hAnsiTheme="minorBidi"/>
        </w:rPr>
      </w:pPr>
      <w:r w:rsidRPr="006C26CD">
        <w:rPr>
          <w:rFonts w:asciiTheme="minorBidi" w:hAnsiTheme="minorBidi"/>
        </w:rPr>
        <w:t xml:space="preserve">Employers always insist on competency in SEO (Search Engine </w:t>
      </w:r>
      <w:r w:rsidR="00A85F49" w:rsidRPr="006C26CD">
        <w:rPr>
          <w:rFonts w:asciiTheme="minorBidi" w:hAnsiTheme="minorBidi"/>
        </w:rPr>
        <w:t>Optimization</w:t>
      </w:r>
      <w:r w:rsidRPr="006C26CD">
        <w:rPr>
          <w:rFonts w:asciiTheme="minorBidi" w:hAnsiTheme="minorBidi"/>
        </w:rPr>
        <w:t xml:space="preserve">) and SEM (Search Engine Marketing). The skills that are often emphasized in job adverts include Google Ads, Google Analytics, and social media advertising tools like LinkedIn Ads and Meta Business Manager. These are technical skills that are important since they can help professionals to </w:t>
      </w:r>
      <w:r w:rsidR="00A85F49" w:rsidRPr="006C26CD">
        <w:rPr>
          <w:rFonts w:asciiTheme="minorBidi" w:hAnsiTheme="minorBidi"/>
        </w:rPr>
        <w:t>maximize</w:t>
      </w:r>
      <w:r w:rsidRPr="006C26CD">
        <w:rPr>
          <w:rFonts w:asciiTheme="minorBidi" w:hAnsiTheme="minorBidi"/>
        </w:rPr>
        <w:t xml:space="preserve"> online presence, </w:t>
      </w:r>
      <w:r w:rsidR="00A85F49" w:rsidRPr="006C26CD">
        <w:rPr>
          <w:rFonts w:asciiTheme="minorBidi" w:hAnsiTheme="minorBidi"/>
        </w:rPr>
        <w:t>optimize</w:t>
      </w:r>
      <w:r w:rsidRPr="006C26CD">
        <w:rPr>
          <w:rFonts w:asciiTheme="minorBidi" w:hAnsiTheme="minorBidi"/>
        </w:rPr>
        <w:t xml:space="preserve"> search rankings, and reach audiences more specifically</w:t>
      </w:r>
      <w:r w:rsidR="000E132E">
        <w:rPr>
          <w:rFonts w:asciiTheme="minorBidi" w:hAnsiTheme="minorBidi"/>
        </w:rPr>
        <w:t xml:space="preserve"> </w:t>
      </w:r>
      <w:r w:rsidR="000E132E" w:rsidRPr="000E132E">
        <w:rPr>
          <w:rFonts w:asciiTheme="minorBidi" w:hAnsiTheme="minorBidi"/>
        </w:rPr>
        <w:t>(Usmany et al., 2024)</w:t>
      </w:r>
      <w:r w:rsidRPr="006C26CD">
        <w:rPr>
          <w:rFonts w:asciiTheme="minorBidi" w:hAnsiTheme="minorBidi"/>
        </w:rPr>
        <w:t>. As Chaffey and Ellis-Chadwick (2019) observe, the capability to use digital tools to facilitate data-driven marketing approaches is becoming a minimum requirement, instead of a niche benefit.</w:t>
      </w:r>
    </w:p>
    <w:p w14:paraId="08D72F5F" w14:textId="77777777" w:rsidR="00E84E7B" w:rsidRPr="00182A7E" w:rsidRDefault="00E84E7B" w:rsidP="00A85F49">
      <w:pPr>
        <w:pStyle w:val="Heading2"/>
        <w:spacing w:line="360" w:lineRule="auto"/>
        <w:rPr>
          <w:sz w:val="26"/>
          <w:szCs w:val="26"/>
        </w:rPr>
      </w:pPr>
      <w:bookmarkStart w:id="3" w:name="_Toc216728395"/>
      <w:r w:rsidRPr="00182A7E">
        <w:rPr>
          <w:sz w:val="26"/>
          <w:szCs w:val="26"/>
        </w:rPr>
        <w:lastRenderedPageBreak/>
        <w:t>Creative and Communication Skills</w:t>
      </w:r>
      <w:bookmarkEnd w:id="3"/>
    </w:p>
    <w:p w14:paraId="4241065C" w14:textId="77777777" w:rsidR="000318F6" w:rsidRDefault="000318F6" w:rsidP="00A85F49">
      <w:pPr>
        <w:spacing w:line="360" w:lineRule="auto"/>
        <w:jc w:val="both"/>
        <w:rPr>
          <w:rFonts w:asciiTheme="minorBidi" w:hAnsiTheme="minorBidi"/>
        </w:rPr>
      </w:pPr>
      <w:r w:rsidRPr="000318F6">
        <w:rPr>
          <w:rFonts w:asciiTheme="minorBidi" w:hAnsiTheme="minorBidi"/>
        </w:rPr>
        <w:t xml:space="preserve">In addition to technical skills, adverts emphasize on content creation, branding and copy writing. </w:t>
      </w:r>
      <w:r w:rsidR="008C5C9B" w:rsidRPr="008C5C9B">
        <w:rPr>
          <w:rFonts w:asciiTheme="minorBidi" w:hAnsiTheme="minorBidi"/>
        </w:rPr>
        <w:t>Employers are interested in candidates who can develop interesting narratives and customize messages to various platforms like Instagram, TikTok, and LinkedIn. Creativity in content development is critical to brand image and customer engagement, with the ability to communicate effectively being key to ensuring campaigns appeal to target audiences</w:t>
      </w:r>
      <w:r w:rsidR="000E132E">
        <w:rPr>
          <w:rFonts w:asciiTheme="minorBidi" w:hAnsiTheme="minorBidi"/>
        </w:rPr>
        <w:t xml:space="preserve"> </w:t>
      </w:r>
      <w:r w:rsidR="000E132E" w:rsidRPr="000E132E">
        <w:rPr>
          <w:rFonts w:asciiTheme="minorBidi" w:hAnsiTheme="minorBidi"/>
        </w:rPr>
        <w:t>(Rehman, Gulzar and Aslam, 2022)</w:t>
      </w:r>
      <w:r w:rsidRPr="000318F6">
        <w:rPr>
          <w:rFonts w:asciiTheme="minorBidi" w:hAnsiTheme="minorBidi"/>
        </w:rPr>
        <w:t xml:space="preserve">. Creativity and clarity in messaging is what makes the difference in successful campaigns in saturated digital markets, as </w:t>
      </w:r>
      <w:r w:rsidR="00B160F7" w:rsidRPr="00B160F7">
        <w:rPr>
          <w:rFonts w:asciiTheme="minorBidi" w:hAnsiTheme="minorBidi"/>
        </w:rPr>
        <w:t>(Yuniarti, Aziz and Gani, 2024)</w:t>
      </w:r>
      <w:r w:rsidR="00B160F7">
        <w:rPr>
          <w:rFonts w:asciiTheme="minorBidi" w:hAnsiTheme="minorBidi"/>
        </w:rPr>
        <w:t xml:space="preserve"> point out.</w:t>
      </w:r>
    </w:p>
    <w:p w14:paraId="539DCFC3" w14:textId="77777777" w:rsidR="00072306" w:rsidRPr="00182A7E" w:rsidRDefault="00072306" w:rsidP="00A85F49">
      <w:pPr>
        <w:pStyle w:val="Heading2"/>
        <w:spacing w:line="360" w:lineRule="auto"/>
        <w:rPr>
          <w:sz w:val="26"/>
          <w:szCs w:val="26"/>
        </w:rPr>
      </w:pPr>
      <w:bookmarkStart w:id="4" w:name="_Toc216728396"/>
      <w:r w:rsidRPr="00182A7E">
        <w:rPr>
          <w:sz w:val="26"/>
          <w:szCs w:val="26"/>
        </w:rPr>
        <w:t>Analytical and Strategic Skills</w:t>
      </w:r>
      <w:bookmarkEnd w:id="4"/>
    </w:p>
    <w:p w14:paraId="68384B99" w14:textId="77777777" w:rsidR="000318F6" w:rsidRDefault="000318F6" w:rsidP="00A85F49">
      <w:pPr>
        <w:spacing w:line="360" w:lineRule="auto"/>
        <w:jc w:val="both"/>
        <w:rPr>
          <w:rFonts w:asciiTheme="minorBidi" w:hAnsiTheme="minorBidi"/>
        </w:rPr>
      </w:pPr>
      <w:r w:rsidRPr="000318F6">
        <w:rPr>
          <w:rFonts w:asciiTheme="minorBidi" w:hAnsiTheme="minorBidi"/>
        </w:rPr>
        <w:t xml:space="preserve">Analytical thinking is another common requirement where employers are looking to have specialists who keep track of campaign performance, measure ROI (Return on Investment) and use data insights to improve strategies. It is essential to be able to </w:t>
      </w:r>
      <w:r w:rsidR="00A85F49" w:rsidRPr="000318F6">
        <w:rPr>
          <w:rFonts w:asciiTheme="minorBidi" w:hAnsiTheme="minorBidi"/>
        </w:rPr>
        <w:t>analyses</w:t>
      </w:r>
      <w:r w:rsidRPr="000318F6">
        <w:rPr>
          <w:rFonts w:asciiTheme="minorBidi" w:hAnsiTheme="minorBidi"/>
        </w:rPr>
        <w:t xml:space="preserve"> web traffic, conversion rates and customer </w:t>
      </w:r>
      <w:r w:rsidR="00A85F49" w:rsidRPr="000318F6">
        <w:rPr>
          <w:rFonts w:asciiTheme="minorBidi" w:hAnsiTheme="minorBidi"/>
        </w:rPr>
        <w:t>behavior</w:t>
      </w:r>
      <w:r w:rsidRPr="000318F6">
        <w:rPr>
          <w:rFonts w:asciiTheme="minorBidi" w:hAnsiTheme="minorBidi"/>
        </w:rPr>
        <w:t xml:space="preserve"> to maintain competitiveness</w:t>
      </w:r>
      <w:r w:rsidR="00B160F7">
        <w:rPr>
          <w:rFonts w:asciiTheme="minorBidi" w:hAnsiTheme="minorBidi"/>
        </w:rPr>
        <w:t xml:space="preserve"> </w:t>
      </w:r>
      <w:r w:rsidR="00B160F7" w:rsidRPr="00B160F7">
        <w:rPr>
          <w:rFonts w:asciiTheme="minorBidi" w:hAnsiTheme="minorBidi"/>
        </w:rPr>
        <w:t>(Ramachandran, 2023)</w:t>
      </w:r>
      <w:r w:rsidRPr="000318F6">
        <w:rPr>
          <w:rFonts w:asciiTheme="minorBidi" w:hAnsiTheme="minorBidi"/>
        </w:rPr>
        <w:t>. According to</w:t>
      </w:r>
      <w:r w:rsidR="00B160F7" w:rsidRPr="00B160F7">
        <w:rPr>
          <w:rFonts w:ascii="Times New Roman" w:eastAsia="Times New Roman" w:hAnsi="Times New Roman" w:cs="Times New Roman"/>
          <w:kern w:val="0"/>
          <w14:ligatures w14:val="none"/>
        </w:rPr>
        <w:t xml:space="preserve"> </w:t>
      </w:r>
      <w:r w:rsidR="00B160F7" w:rsidRPr="00B160F7">
        <w:rPr>
          <w:rFonts w:asciiTheme="minorBidi" w:hAnsiTheme="minorBidi"/>
        </w:rPr>
        <w:t>(Hamizar, Yaman and Holle, 2024</w:t>
      </w:r>
      <w:r w:rsidRPr="000318F6">
        <w:rPr>
          <w:rFonts w:asciiTheme="minorBidi" w:hAnsiTheme="minorBidi"/>
        </w:rPr>
        <w:t xml:space="preserve">), data-driven decision-making can help marketers to align campaigns to </w:t>
      </w:r>
      <w:r w:rsidR="00A85F49" w:rsidRPr="000318F6">
        <w:rPr>
          <w:rFonts w:asciiTheme="minorBidi" w:hAnsiTheme="minorBidi"/>
        </w:rPr>
        <w:t>organizational</w:t>
      </w:r>
      <w:r w:rsidRPr="000318F6">
        <w:rPr>
          <w:rFonts w:asciiTheme="minorBidi" w:hAnsiTheme="minorBidi"/>
        </w:rPr>
        <w:t xml:space="preserve"> goals and customer expectations to generate measurable business value.</w:t>
      </w:r>
    </w:p>
    <w:p w14:paraId="52B90BAA" w14:textId="77777777" w:rsidR="00072306" w:rsidRPr="00182A7E" w:rsidRDefault="00072306" w:rsidP="00A85F49">
      <w:pPr>
        <w:pStyle w:val="Heading2"/>
        <w:spacing w:line="360" w:lineRule="auto"/>
        <w:rPr>
          <w:sz w:val="26"/>
          <w:szCs w:val="26"/>
        </w:rPr>
      </w:pPr>
      <w:bookmarkStart w:id="5" w:name="_Toc216728397"/>
      <w:r w:rsidRPr="00182A7E">
        <w:rPr>
          <w:sz w:val="26"/>
          <w:szCs w:val="26"/>
        </w:rPr>
        <w:t>Interpersonal and Cultural Skills</w:t>
      </w:r>
      <w:bookmarkEnd w:id="5"/>
    </w:p>
    <w:p w14:paraId="200165DB" w14:textId="77777777" w:rsidR="000E132E" w:rsidRDefault="000E132E" w:rsidP="00A85F49">
      <w:pPr>
        <w:spacing w:line="360" w:lineRule="auto"/>
        <w:jc w:val="both"/>
        <w:rPr>
          <w:rFonts w:asciiTheme="minorBidi" w:hAnsiTheme="minorBidi"/>
        </w:rPr>
      </w:pPr>
      <w:r w:rsidRPr="000E132E">
        <w:rPr>
          <w:rFonts w:asciiTheme="minorBidi" w:hAnsiTheme="minorBidi"/>
        </w:rPr>
        <w:t xml:space="preserve">Lastly, job advertisements </w:t>
      </w:r>
      <w:r w:rsidR="00A85F49" w:rsidRPr="000E132E">
        <w:rPr>
          <w:rFonts w:asciiTheme="minorBidi" w:hAnsiTheme="minorBidi"/>
        </w:rPr>
        <w:t>emphasize</w:t>
      </w:r>
      <w:r w:rsidRPr="000E132E">
        <w:rPr>
          <w:rFonts w:asciiTheme="minorBidi" w:hAnsiTheme="minorBidi"/>
        </w:rPr>
        <w:t xml:space="preserve"> the importance of teamwork and cross-functional collaboration, particularly with sales, design, and IT departments. Most positions also require proficiency in English, while some highlight additional language skills to ensure cultural adaptability and effective communication with diverse clients</w:t>
      </w:r>
      <w:r w:rsidR="0081646C">
        <w:rPr>
          <w:rFonts w:asciiTheme="minorBidi" w:hAnsiTheme="minorBidi"/>
        </w:rPr>
        <w:t xml:space="preserve"> </w:t>
      </w:r>
      <w:r w:rsidR="0081646C" w:rsidRPr="0081646C">
        <w:rPr>
          <w:rFonts w:asciiTheme="minorBidi" w:hAnsiTheme="minorBidi"/>
        </w:rPr>
        <w:t>(Vuchkovski et al., 2023)</w:t>
      </w:r>
      <w:r w:rsidRPr="000E132E">
        <w:rPr>
          <w:rFonts w:asciiTheme="minorBidi" w:hAnsiTheme="minorBidi"/>
        </w:rPr>
        <w:t xml:space="preserve">. </w:t>
      </w:r>
      <w:r w:rsidR="0081646C" w:rsidRPr="0081646C">
        <w:rPr>
          <w:rFonts w:asciiTheme="minorBidi" w:hAnsiTheme="minorBidi"/>
        </w:rPr>
        <w:t>(Ansari, 2021)</w:t>
      </w:r>
      <w:r w:rsidR="0081646C">
        <w:rPr>
          <w:rFonts w:asciiTheme="minorBidi" w:hAnsiTheme="minorBidi"/>
        </w:rPr>
        <w:t xml:space="preserve"> </w:t>
      </w:r>
      <w:r w:rsidRPr="000E132E">
        <w:rPr>
          <w:rFonts w:asciiTheme="minorBidi" w:hAnsiTheme="minorBidi"/>
        </w:rPr>
        <w:t xml:space="preserve">confirms that employers are increasingly </w:t>
      </w:r>
      <w:r w:rsidR="00A85F49" w:rsidRPr="000E132E">
        <w:rPr>
          <w:rFonts w:asciiTheme="minorBidi" w:hAnsiTheme="minorBidi"/>
        </w:rPr>
        <w:t>prioritizing</w:t>
      </w:r>
      <w:r w:rsidRPr="000E132E">
        <w:rPr>
          <w:rFonts w:asciiTheme="minorBidi" w:hAnsiTheme="minorBidi"/>
        </w:rPr>
        <w:t xml:space="preserve"> interpersonal competencies, as teamwork and flexibility are vital to success in today’s multinational work environment.</w:t>
      </w:r>
    </w:p>
    <w:p w14:paraId="70AD4804" w14:textId="77777777" w:rsidR="00072306" w:rsidRPr="00182A7E" w:rsidRDefault="00072306" w:rsidP="00A85F49">
      <w:pPr>
        <w:pStyle w:val="Heading2"/>
        <w:spacing w:line="360" w:lineRule="auto"/>
        <w:rPr>
          <w:sz w:val="26"/>
          <w:szCs w:val="26"/>
        </w:rPr>
      </w:pPr>
      <w:bookmarkStart w:id="6" w:name="_Toc216728398"/>
      <w:r w:rsidRPr="00182A7E">
        <w:rPr>
          <w:sz w:val="26"/>
          <w:szCs w:val="26"/>
        </w:rPr>
        <w:t>Summary of Core Competencies</w:t>
      </w:r>
      <w:bookmarkEnd w:id="6"/>
    </w:p>
    <w:p w14:paraId="42B0A9E7" w14:textId="77777777" w:rsidR="00942BC7" w:rsidRDefault="00942BC7" w:rsidP="00A85F49">
      <w:pPr>
        <w:spacing w:line="360" w:lineRule="auto"/>
        <w:jc w:val="both"/>
        <w:rPr>
          <w:rFonts w:asciiTheme="minorBidi" w:hAnsiTheme="minorBidi"/>
        </w:rPr>
      </w:pPr>
      <w:r w:rsidRPr="00942BC7">
        <w:rPr>
          <w:rFonts w:asciiTheme="minorBidi" w:hAnsiTheme="minorBidi"/>
        </w:rPr>
        <w:t xml:space="preserve">To summarize, employers need Digital Marketing Specialists to have the technical expertise in SEO/SEM and analytics, but also the creativity in branding and content, strategic thinking based on data, and interpersonal and cultural flexibility. All of these </w:t>
      </w:r>
      <w:r w:rsidRPr="00942BC7">
        <w:rPr>
          <w:rFonts w:asciiTheme="minorBidi" w:hAnsiTheme="minorBidi"/>
        </w:rPr>
        <w:lastRenderedPageBreak/>
        <w:t>competencies are the pillars of employability in a rapidly evolving digital economy</w:t>
      </w:r>
      <w:r w:rsidR="00E675B1">
        <w:rPr>
          <w:rFonts w:asciiTheme="minorBidi" w:hAnsiTheme="minorBidi"/>
        </w:rPr>
        <w:t xml:space="preserve"> </w:t>
      </w:r>
      <w:r w:rsidR="00E675B1" w:rsidRPr="00E675B1">
        <w:rPr>
          <w:rFonts w:asciiTheme="minorBidi" w:hAnsiTheme="minorBidi"/>
        </w:rPr>
        <w:t>(Mardiono, 2024)</w:t>
      </w:r>
      <w:r w:rsidR="00E675B1">
        <w:rPr>
          <w:rFonts w:asciiTheme="minorBidi" w:hAnsiTheme="minorBidi"/>
        </w:rPr>
        <w:t>.</w:t>
      </w:r>
    </w:p>
    <w:p w14:paraId="0E72E4DA" w14:textId="77777777" w:rsidR="00683C01" w:rsidRPr="00683C01" w:rsidRDefault="00683C01" w:rsidP="00A85F49">
      <w:pPr>
        <w:pStyle w:val="Heading1"/>
        <w:spacing w:line="360" w:lineRule="auto"/>
      </w:pPr>
      <w:bookmarkStart w:id="7" w:name="_Toc216728399"/>
      <w:r w:rsidRPr="00683C01">
        <w:t>Self-Evaluation: SWOT Analysis</w:t>
      </w:r>
      <w:bookmarkEnd w:id="7"/>
      <w:r w:rsidRPr="00683C01">
        <w:t xml:space="preserve"> </w:t>
      </w:r>
    </w:p>
    <w:p w14:paraId="68C2422E" w14:textId="77777777" w:rsidR="00683C01" w:rsidRDefault="005B41E1" w:rsidP="00A85F49">
      <w:pPr>
        <w:spacing w:line="360" w:lineRule="auto"/>
        <w:jc w:val="both"/>
        <w:rPr>
          <w:rFonts w:asciiTheme="minorBidi" w:hAnsiTheme="minorBidi"/>
        </w:rPr>
      </w:pPr>
      <w:r w:rsidRPr="005B41E1">
        <w:rPr>
          <w:rFonts w:asciiTheme="minorBidi" w:hAnsiTheme="minorBidi"/>
        </w:rPr>
        <w:t>In order to be able to critically assess my employability as a Digital Marketing Specialist</w:t>
      </w:r>
      <w:r w:rsidR="000E132E">
        <w:rPr>
          <w:rFonts w:asciiTheme="minorBidi" w:hAnsiTheme="minorBidi"/>
        </w:rPr>
        <w:t xml:space="preserve">. </w:t>
      </w:r>
      <w:r w:rsidRPr="005B41E1">
        <w:rPr>
          <w:rFonts w:asciiTheme="minorBidi" w:hAnsiTheme="minorBidi"/>
        </w:rPr>
        <w:t>I have used self-awareness tools provided during the module, namely, the SWOT framework, to analyze my current strengths and weaknesses and development areas.</w:t>
      </w:r>
    </w:p>
    <w:p w14:paraId="7F71C762" w14:textId="77777777" w:rsidR="0002353D" w:rsidRPr="00182A7E" w:rsidRDefault="0002353D" w:rsidP="00A85F49">
      <w:pPr>
        <w:pStyle w:val="Heading2"/>
        <w:spacing w:line="360" w:lineRule="auto"/>
        <w:rPr>
          <w:sz w:val="26"/>
          <w:szCs w:val="26"/>
        </w:rPr>
      </w:pPr>
      <w:bookmarkStart w:id="8" w:name="_Toc216728400"/>
      <w:r w:rsidRPr="00182A7E">
        <w:rPr>
          <w:sz w:val="26"/>
          <w:szCs w:val="26"/>
        </w:rPr>
        <w:t>SWOT Analysis</w:t>
      </w:r>
      <w:bookmarkEnd w:id="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89"/>
        <w:gridCol w:w="2153"/>
        <w:gridCol w:w="2325"/>
        <w:gridCol w:w="2283"/>
      </w:tblGrid>
      <w:tr w:rsidR="003329B2" w:rsidRPr="003329B2" w14:paraId="19191B18" w14:textId="77777777" w:rsidTr="003329B2">
        <w:trPr>
          <w:tblHeader/>
          <w:tblCellSpacing w:w="15" w:type="dxa"/>
        </w:trPr>
        <w:tc>
          <w:tcPr>
            <w:tcW w:w="0" w:type="auto"/>
            <w:shd w:val="clear" w:color="auto" w:fill="FFFF00"/>
            <w:vAlign w:val="center"/>
            <w:hideMark/>
          </w:tcPr>
          <w:p w14:paraId="4AFAF14A" w14:textId="77777777" w:rsidR="003329B2" w:rsidRPr="003329B2" w:rsidRDefault="003329B2" w:rsidP="00A85F49">
            <w:pPr>
              <w:spacing w:line="360" w:lineRule="auto"/>
              <w:jc w:val="center"/>
              <w:rPr>
                <w:rFonts w:asciiTheme="minorBidi" w:hAnsiTheme="minorBidi"/>
                <w:b/>
                <w:bCs/>
              </w:rPr>
            </w:pPr>
            <w:r w:rsidRPr="003329B2">
              <w:rPr>
                <w:rFonts w:asciiTheme="minorBidi" w:hAnsiTheme="minorBidi"/>
                <w:b/>
                <w:bCs/>
              </w:rPr>
              <w:t>Strengths</w:t>
            </w:r>
          </w:p>
        </w:tc>
        <w:tc>
          <w:tcPr>
            <w:tcW w:w="0" w:type="auto"/>
            <w:shd w:val="clear" w:color="auto" w:fill="F4B083" w:themeFill="accent2" w:themeFillTint="99"/>
            <w:vAlign w:val="center"/>
            <w:hideMark/>
          </w:tcPr>
          <w:p w14:paraId="180772EF" w14:textId="77777777" w:rsidR="003329B2" w:rsidRPr="003329B2" w:rsidRDefault="003329B2" w:rsidP="00A85F49">
            <w:pPr>
              <w:spacing w:line="360" w:lineRule="auto"/>
              <w:jc w:val="center"/>
              <w:rPr>
                <w:rFonts w:asciiTheme="minorBidi" w:hAnsiTheme="minorBidi"/>
                <w:b/>
                <w:bCs/>
              </w:rPr>
            </w:pPr>
            <w:r w:rsidRPr="003329B2">
              <w:rPr>
                <w:rFonts w:asciiTheme="minorBidi" w:hAnsiTheme="minorBidi"/>
                <w:b/>
                <w:bCs/>
              </w:rPr>
              <w:t>Weaknesses</w:t>
            </w:r>
          </w:p>
        </w:tc>
        <w:tc>
          <w:tcPr>
            <w:tcW w:w="0" w:type="auto"/>
            <w:shd w:val="clear" w:color="auto" w:fill="A8D08D" w:themeFill="accent6" w:themeFillTint="99"/>
            <w:vAlign w:val="center"/>
            <w:hideMark/>
          </w:tcPr>
          <w:p w14:paraId="70D10680" w14:textId="77777777" w:rsidR="003329B2" w:rsidRPr="003329B2" w:rsidRDefault="003329B2" w:rsidP="00A85F49">
            <w:pPr>
              <w:spacing w:line="360" w:lineRule="auto"/>
              <w:jc w:val="center"/>
              <w:rPr>
                <w:rFonts w:asciiTheme="minorBidi" w:hAnsiTheme="minorBidi"/>
                <w:b/>
                <w:bCs/>
              </w:rPr>
            </w:pPr>
            <w:r w:rsidRPr="003329B2">
              <w:rPr>
                <w:rFonts w:asciiTheme="minorBidi" w:hAnsiTheme="minorBidi"/>
                <w:b/>
                <w:bCs/>
              </w:rPr>
              <w:t>Opportunities</w:t>
            </w:r>
          </w:p>
        </w:tc>
        <w:tc>
          <w:tcPr>
            <w:tcW w:w="0" w:type="auto"/>
            <w:shd w:val="clear" w:color="auto" w:fill="8EAADB" w:themeFill="accent1" w:themeFillTint="99"/>
            <w:vAlign w:val="center"/>
            <w:hideMark/>
          </w:tcPr>
          <w:p w14:paraId="1DF347E0" w14:textId="77777777" w:rsidR="003329B2" w:rsidRPr="003329B2" w:rsidRDefault="003329B2" w:rsidP="00A85F49">
            <w:pPr>
              <w:spacing w:line="360" w:lineRule="auto"/>
              <w:jc w:val="center"/>
              <w:rPr>
                <w:rFonts w:asciiTheme="minorBidi" w:hAnsiTheme="minorBidi"/>
                <w:b/>
                <w:bCs/>
              </w:rPr>
            </w:pPr>
            <w:r w:rsidRPr="003329B2">
              <w:rPr>
                <w:rFonts w:asciiTheme="minorBidi" w:hAnsiTheme="minorBidi"/>
                <w:b/>
                <w:bCs/>
              </w:rPr>
              <w:t>Threats</w:t>
            </w:r>
          </w:p>
        </w:tc>
      </w:tr>
      <w:tr w:rsidR="003329B2" w:rsidRPr="003329B2" w14:paraId="7B9157AE" w14:textId="77777777" w:rsidTr="003329B2">
        <w:trPr>
          <w:tblCellSpacing w:w="15" w:type="dxa"/>
        </w:trPr>
        <w:tc>
          <w:tcPr>
            <w:tcW w:w="0" w:type="auto"/>
            <w:shd w:val="clear" w:color="auto" w:fill="FFFF00"/>
            <w:vAlign w:val="center"/>
            <w:hideMark/>
          </w:tcPr>
          <w:p w14:paraId="73311C77" w14:textId="77777777" w:rsidR="003329B2" w:rsidRPr="003329B2" w:rsidRDefault="003329B2" w:rsidP="00A85F49">
            <w:pPr>
              <w:spacing w:line="360" w:lineRule="auto"/>
              <w:jc w:val="center"/>
              <w:rPr>
                <w:rFonts w:asciiTheme="minorBidi" w:hAnsiTheme="minorBidi"/>
              </w:rPr>
            </w:pPr>
            <w:r w:rsidRPr="003329B2">
              <w:rPr>
                <w:rFonts w:asciiTheme="minorBidi" w:hAnsiTheme="minorBidi"/>
              </w:rPr>
              <w:t xml:space="preserve">Strong research and analytical skills developed through academic projects, aligning with the need to </w:t>
            </w:r>
            <w:r w:rsidR="00A85F49" w:rsidRPr="003329B2">
              <w:rPr>
                <w:rFonts w:asciiTheme="minorBidi" w:hAnsiTheme="minorBidi"/>
              </w:rPr>
              <w:t>analyses</w:t>
            </w:r>
            <w:r w:rsidRPr="003329B2">
              <w:rPr>
                <w:rFonts w:asciiTheme="minorBidi" w:hAnsiTheme="minorBidi"/>
              </w:rPr>
              <w:t xml:space="preserve"> campaign data.</w:t>
            </w:r>
          </w:p>
        </w:tc>
        <w:tc>
          <w:tcPr>
            <w:tcW w:w="0" w:type="auto"/>
            <w:shd w:val="clear" w:color="auto" w:fill="F4B083" w:themeFill="accent2" w:themeFillTint="99"/>
            <w:vAlign w:val="center"/>
            <w:hideMark/>
          </w:tcPr>
          <w:p w14:paraId="3E1DFCA3" w14:textId="77777777" w:rsidR="003329B2" w:rsidRPr="003329B2" w:rsidRDefault="003329B2" w:rsidP="00A85F49">
            <w:pPr>
              <w:spacing w:line="360" w:lineRule="auto"/>
              <w:jc w:val="center"/>
              <w:rPr>
                <w:rFonts w:asciiTheme="minorBidi" w:hAnsiTheme="minorBidi"/>
              </w:rPr>
            </w:pPr>
            <w:r w:rsidRPr="003329B2">
              <w:rPr>
                <w:rFonts w:asciiTheme="minorBidi" w:hAnsiTheme="minorBidi"/>
              </w:rPr>
              <w:t>Limited hands-on experience with SEO/SEM, Google Ads, and Analytics, reducing immediate employability in technical tasks.</w:t>
            </w:r>
          </w:p>
        </w:tc>
        <w:tc>
          <w:tcPr>
            <w:tcW w:w="0" w:type="auto"/>
            <w:shd w:val="clear" w:color="auto" w:fill="A8D08D" w:themeFill="accent6" w:themeFillTint="99"/>
            <w:vAlign w:val="center"/>
            <w:hideMark/>
          </w:tcPr>
          <w:p w14:paraId="1F71D95A" w14:textId="77777777" w:rsidR="003329B2" w:rsidRPr="003329B2" w:rsidRDefault="003329B2" w:rsidP="00A85F49">
            <w:pPr>
              <w:spacing w:line="360" w:lineRule="auto"/>
              <w:jc w:val="center"/>
              <w:rPr>
                <w:rFonts w:asciiTheme="minorBidi" w:hAnsiTheme="minorBidi"/>
              </w:rPr>
            </w:pPr>
            <w:r w:rsidRPr="003329B2">
              <w:rPr>
                <w:rFonts w:asciiTheme="minorBidi" w:hAnsiTheme="minorBidi"/>
              </w:rPr>
              <w:t>Free/low-cost certifications (Google Analytics, HubSpot, LinkedIn Learning) can help close technical skill gaps.</w:t>
            </w:r>
          </w:p>
        </w:tc>
        <w:tc>
          <w:tcPr>
            <w:tcW w:w="0" w:type="auto"/>
            <w:shd w:val="clear" w:color="auto" w:fill="8EAADB" w:themeFill="accent1" w:themeFillTint="99"/>
            <w:vAlign w:val="center"/>
            <w:hideMark/>
          </w:tcPr>
          <w:p w14:paraId="6DAC06E4" w14:textId="77777777" w:rsidR="003329B2" w:rsidRPr="003329B2" w:rsidRDefault="003329B2" w:rsidP="00A85F49">
            <w:pPr>
              <w:spacing w:line="360" w:lineRule="auto"/>
              <w:jc w:val="center"/>
              <w:rPr>
                <w:rFonts w:asciiTheme="minorBidi" w:hAnsiTheme="minorBidi"/>
              </w:rPr>
            </w:pPr>
            <w:r w:rsidRPr="003329B2">
              <w:rPr>
                <w:rFonts w:asciiTheme="minorBidi" w:hAnsiTheme="minorBidi"/>
              </w:rPr>
              <w:t xml:space="preserve">High competition </w:t>
            </w:r>
            <w:r w:rsidR="00A85F49" w:rsidRPr="003329B2">
              <w:rPr>
                <w:rFonts w:asciiTheme="minorBidi" w:hAnsiTheme="minorBidi"/>
              </w:rPr>
              <w:t>in digital</w:t>
            </w:r>
            <w:r w:rsidRPr="003329B2">
              <w:rPr>
                <w:rFonts w:asciiTheme="minorBidi" w:hAnsiTheme="minorBidi"/>
              </w:rPr>
              <w:t xml:space="preserve"> marketing sector means differentiation is essential.</w:t>
            </w:r>
          </w:p>
        </w:tc>
      </w:tr>
      <w:tr w:rsidR="003329B2" w:rsidRPr="003329B2" w14:paraId="7E79B4AA" w14:textId="77777777" w:rsidTr="003329B2">
        <w:trPr>
          <w:tblCellSpacing w:w="15" w:type="dxa"/>
        </w:trPr>
        <w:tc>
          <w:tcPr>
            <w:tcW w:w="0" w:type="auto"/>
            <w:shd w:val="clear" w:color="auto" w:fill="FFFF00"/>
            <w:vAlign w:val="center"/>
            <w:hideMark/>
          </w:tcPr>
          <w:p w14:paraId="11DD9BFC" w14:textId="77777777" w:rsidR="003329B2" w:rsidRPr="003329B2" w:rsidRDefault="003329B2" w:rsidP="00A85F49">
            <w:pPr>
              <w:spacing w:line="360" w:lineRule="auto"/>
              <w:jc w:val="center"/>
              <w:rPr>
                <w:rFonts w:asciiTheme="minorBidi" w:hAnsiTheme="minorBidi"/>
              </w:rPr>
            </w:pPr>
            <w:r w:rsidRPr="003329B2">
              <w:rPr>
                <w:rFonts w:asciiTheme="minorBidi" w:hAnsiTheme="minorBidi"/>
              </w:rPr>
              <w:t>Effective written and verbal communication, shown in group presentations and academic reports, transferable to campaign reporting and client communication.</w:t>
            </w:r>
          </w:p>
        </w:tc>
        <w:tc>
          <w:tcPr>
            <w:tcW w:w="0" w:type="auto"/>
            <w:shd w:val="clear" w:color="auto" w:fill="F4B083" w:themeFill="accent2" w:themeFillTint="99"/>
            <w:vAlign w:val="center"/>
            <w:hideMark/>
          </w:tcPr>
          <w:p w14:paraId="7DB5CA11" w14:textId="77777777" w:rsidR="003329B2" w:rsidRPr="003329B2" w:rsidRDefault="003329B2" w:rsidP="00A85F49">
            <w:pPr>
              <w:spacing w:line="360" w:lineRule="auto"/>
              <w:jc w:val="center"/>
              <w:rPr>
                <w:rFonts w:asciiTheme="minorBidi" w:hAnsiTheme="minorBidi"/>
              </w:rPr>
            </w:pPr>
            <w:r w:rsidRPr="003329B2">
              <w:rPr>
                <w:rFonts w:asciiTheme="minorBidi" w:hAnsiTheme="minorBidi"/>
              </w:rPr>
              <w:t>Not fluent i</w:t>
            </w:r>
            <w:r w:rsidR="00942BC7">
              <w:rPr>
                <w:rFonts w:asciiTheme="minorBidi" w:hAnsiTheme="minorBidi"/>
              </w:rPr>
              <w:t>n Local</w:t>
            </w:r>
            <w:r w:rsidRPr="003329B2">
              <w:rPr>
                <w:rFonts w:asciiTheme="minorBidi" w:hAnsiTheme="minorBidi"/>
              </w:rPr>
              <w:t>, which may restrict roles requiring native-level interaction with local clients.</w:t>
            </w:r>
          </w:p>
        </w:tc>
        <w:tc>
          <w:tcPr>
            <w:tcW w:w="0" w:type="auto"/>
            <w:shd w:val="clear" w:color="auto" w:fill="A8D08D" w:themeFill="accent6" w:themeFillTint="99"/>
            <w:vAlign w:val="center"/>
            <w:hideMark/>
          </w:tcPr>
          <w:p w14:paraId="4215DEDE" w14:textId="77777777" w:rsidR="003329B2" w:rsidRPr="003329B2" w:rsidRDefault="00942BC7" w:rsidP="00A85F49">
            <w:pPr>
              <w:spacing w:line="360" w:lineRule="auto"/>
              <w:jc w:val="center"/>
              <w:rPr>
                <w:rFonts w:asciiTheme="minorBidi" w:hAnsiTheme="minorBidi"/>
              </w:rPr>
            </w:pPr>
            <w:r w:rsidRPr="00942BC7">
              <w:rPr>
                <w:rFonts w:asciiTheme="minorBidi" w:hAnsiTheme="minorBidi"/>
              </w:rPr>
              <w:t>The rapidly expanding digital economy and the rising demand for online marketing expertise are creating increased job opportunities.</w:t>
            </w:r>
          </w:p>
        </w:tc>
        <w:tc>
          <w:tcPr>
            <w:tcW w:w="0" w:type="auto"/>
            <w:shd w:val="clear" w:color="auto" w:fill="8EAADB" w:themeFill="accent1" w:themeFillTint="99"/>
            <w:vAlign w:val="center"/>
            <w:hideMark/>
          </w:tcPr>
          <w:p w14:paraId="5C13CBAE" w14:textId="77777777" w:rsidR="003329B2" w:rsidRPr="003329B2" w:rsidRDefault="003329B2" w:rsidP="00A85F49">
            <w:pPr>
              <w:spacing w:line="360" w:lineRule="auto"/>
              <w:jc w:val="center"/>
              <w:rPr>
                <w:rFonts w:asciiTheme="minorBidi" w:hAnsiTheme="minorBidi"/>
              </w:rPr>
            </w:pPr>
            <w:r w:rsidRPr="003329B2">
              <w:rPr>
                <w:rFonts w:asciiTheme="minorBidi" w:hAnsiTheme="minorBidi"/>
              </w:rPr>
              <w:t>Rapidly evolving digital tools require constant upskilling to avoid becoming outdated.</w:t>
            </w:r>
          </w:p>
        </w:tc>
      </w:tr>
      <w:tr w:rsidR="003329B2" w:rsidRPr="003329B2" w14:paraId="71338ECB" w14:textId="77777777" w:rsidTr="003329B2">
        <w:trPr>
          <w:tblCellSpacing w:w="15" w:type="dxa"/>
        </w:trPr>
        <w:tc>
          <w:tcPr>
            <w:tcW w:w="0" w:type="auto"/>
            <w:shd w:val="clear" w:color="auto" w:fill="FFFF00"/>
            <w:vAlign w:val="center"/>
            <w:hideMark/>
          </w:tcPr>
          <w:p w14:paraId="1E14D186" w14:textId="77777777" w:rsidR="003329B2" w:rsidRPr="003329B2" w:rsidRDefault="003329B2" w:rsidP="00A85F49">
            <w:pPr>
              <w:spacing w:line="360" w:lineRule="auto"/>
              <w:jc w:val="center"/>
              <w:rPr>
                <w:rFonts w:asciiTheme="minorBidi" w:hAnsiTheme="minorBidi"/>
              </w:rPr>
            </w:pPr>
            <w:r w:rsidRPr="003329B2">
              <w:rPr>
                <w:rFonts w:asciiTheme="minorBidi" w:hAnsiTheme="minorBidi"/>
              </w:rPr>
              <w:t xml:space="preserve">Creativity in generating ideas and presenting </w:t>
            </w:r>
            <w:r w:rsidRPr="003329B2">
              <w:rPr>
                <w:rFonts w:asciiTheme="minorBidi" w:hAnsiTheme="minorBidi"/>
              </w:rPr>
              <w:lastRenderedPageBreak/>
              <w:t>concepts, useful for content creation, branding, and storytelling.</w:t>
            </w:r>
          </w:p>
        </w:tc>
        <w:tc>
          <w:tcPr>
            <w:tcW w:w="0" w:type="auto"/>
            <w:shd w:val="clear" w:color="auto" w:fill="F4B083" w:themeFill="accent2" w:themeFillTint="99"/>
            <w:vAlign w:val="center"/>
            <w:hideMark/>
          </w:tcPr>
          <w:p w14:paraId="1FB6CD96" w14:textId="77777777" w:rsidR="003329B2" w:rsidRPr="003329B2" w:rsidRDefault="003329B2" w:rsidP="00A85F49">
            <w:pPr>
              <w:spacing w:line="360" w:lineRule="auto"/>
              <w:jc w:val="center"/>
              <w:rPr>
                <w:rFonts w:asciiTheme="minorBidi" w:hAnsiTheme="minorBidi"/>
              </w:rPr>
            </w:pPr>
            <w:r w:rsidRPr="003329B2">
              <w:rPr>
                <w:rFonts w:asciiTheme="minorBidi" w:hAnsiTheme="minorBidi"/>
              </w:rPr>
              <w:lastRenderedPageBreak/>
              <w:t xml:space="preserve">Limited exposure to real-world </w:t>
            </w:r>
            <w:r w:rsidRPr="003329B2">
              <w:rPr>
                <w:rFonts w:asciiTheme="minorBidi" w:hAnsiTheme="minorBidi"/>
              </w:rPr>
              <w:lastRenderedPageBreak/>
              <w:t>campaign management beyond classroom or theoretical projects.</w:t>
            </w:r>
          </w:p>
        </w:tc>
        <w:tc>
          <w:tcPr>
            <w:tcW w:w="0" w:type="auto"/>
            <w:shd w:val="clear" w:color="auto" w:fill="A8D08D" w:themeFill="accent6" w:themeFillTint="99"/>
            <w:vAlign w:val="center"/>
            <w:hideMark/>
          </w:tcPr>
          <w:p w14:paraId="42F9A70B" w14:textId="77777777" w:rsidR="003329B2" w:rsidRPr="003329B2" w:rsidRDefault="003329B2" w:rsidP="00A85F49">
            <w:pPr>
              <w:spacing w:line="360" w:lineRule="auto"/>
              <w:jc w:val="center"/>
              <w:rPr>
                <w:rFonts w:asciiTheme="minorBidi" w:hAnsiTheme="minorBidi"/>
              </w:rPr>
            </w:pPr>
            <w:r w:rsidRPr="003329B2">
              <w:rPr>
                <w:rFonts w:asciiTheme="minorBidi" w:hAnsiTheme="minorBidi"/>
              </w:rPr>
              <w:lastRenderedPageBreak/>
              <w:t xml:space="preserve">Networking opportunities via </w:t>
            </w:r>
            <w:r w:rsidRPr="003329B2">
              <w:rPr>
                <w:rFonts w:asciiTheme="minorBidi" w:hAnsiTheme="minorBidi"/>
              </w:rPr>
              <w:lastRenderedPageBreak/>
              <w:t>LinkedIn, Copenhagen-based marketing events, and professional meetups support employability.</w:t>
            </w:r>
          </w:p>
        </w:tc>
        <w:tc>
          <w:tcPr>
            <w:tcW w:w="0" w:type="auto"/>
            <w:shd w:val="clear" w:color="auto" w:fill="8EAADB" w:themeFill="accent1" w:themeFillTint="99"/>
            <w:vAlign w:val="center"/>
            <w:hideMark/>
          </w:tcPr>
          <w:p w14:paraId="7E8A29A2" w14:textId="77777777" w:rsidR="00A85F49" w:rsidRPr="00A85F49" w:rsidRDefault="003329B2" w:rsidP="00A85F49">
            <w:pPr>
              <w:spacing w:line="360" w:lineRule="auto"/>
              <w:jc w:val="center"/>
              <w:rPr>
                <w:rFonts w:asciiTheme="minorBidi" w:hAnsiTheme="minorBidi"/>
              </w:rPr>
            </w:pPr>
            <w:r w:rsidRPr="003329B2">
              <w:rPr>
                <w:rFonts w:asciiTheme="minorBidi" w:hAnsiTheme="minorBidi"/>
              </w:rPr>
              <w:lastRenderedPageBreak/>
              <w:t xml:space="preserve">Language barrier may reduce </w:t>
            </w:r>
            <w:r w:rsidRPr="003329B2">
              <w:rPr>
                <w:rFonts w:asciiTheme="minorBidi" w:hAnsiTheme="minorBidi"/>
              </w:rPr>
              <w:lastRenderedPageBreak/>
              <w:t>competitiveness compared to bilingual candidates</w:t>
            </w:r>
            <w:r w:rsidR="00A85F49">
              <w:rPr>
                <w:rFonts w:asciiTheme="minorBidi" w:hAnsiTheme="minorBidi"/>
              </w:rPr>
              <w:t xml:space="preserve"> </w:t>
            </w:r>
            <w:r w:rsidR="00A85F49" w:rsidRPr="00A85F49">
              <w:rPr>
                <w:rFonts w:asciiTheme="minorBidi" w:hAnsiTheme="minorBidi"/>
              </w:rPr>
              <w:t>(Al-Mutairi, 2025)</w:t>
            </w:r>
          </w:p>
          <w:p w14:paraId="156C277C" w14:textId="77777777" w:rsidR="003329B2" w:rsidRPr="003329B2" w:rsidRDefault="003329B2" w:rsidP="00A85F49">
            <w:pPr>
              <w:spacing w:line="360" w:lineRule="auto"/>
              <w:jc w:val="center"/>
              <w:rPr>
                <w:rFonts w:asciiTheme="minorBidi" w:hAnsiTheme="minorBidi"/>
              </w:rPr>
            </w:pPr>
          </w:p>
        </w:tc>
      </w:tr>
    </w:tbl>
    <w:p w14:paraId="61F9FE46" w14:textId="77777777" w:rsidR="005B41E1" w:rsidRPr="00683C01" w:rsidRDefault="005B41E1" w:rsidP="00A85F49">
      <w:pPr>
        <w:spacing w:line="360" w:lineRule="auto"/>
        <w:jc w:val="both"/>
        <w:rPr>
          <w:rFonts w:asciiTheme="minorBidi" w:hAnsiTheme="minorBidi"/>
        </w:rPr>
      </w:pPr>
    </w:p>
    <w:p w14:paraId="4E9CBF6F" w14:textId="77777777" w:rsidR="00683C01" w:rsidRPr="00182A7E" w:rsidRDefault="00683C01" w:rsidP="00A85F49">
      <w:pPr>
        <w:pStyle w:val="Heading2"/>
        <w:spacing w:line="360" w:lineRule="auto"/>
        <w:rPr>
          <w:sz w:val="26"/>
          <w:szCs w:val="26"/>
        </w:rPr>
      </w:pPr>
      <w:bookmarkStart w:id="9" w:name="_Toc216728401"/>
      <w:r w:rsidRPr="00182A7E">
        <w:rPr>
          <w:sz w:val="26"/>
          <w:szCs w:val="26"/>
        </w:rPr>
        <w:t>Personal Development Plan (PDP)</w:t>
      </w:r>
      <w:bookmarkEnd w:id="9"/>
      <w:r w:rsidRPr="00182A7E">
        <w:rPr>
          <w:sz w:val="26"/>
          <w:szCs w:val="26"/>
        </w:rPr>
        <w:t xml:space="preserve"> </w:t>
      </w:r>
    </w:p>
    <w:p w14:paraId="6E68F6C3" w14:textId="77777777" w:rsidR="00E84764" w:rsidRPr="00683C01" w:rsidRDefault="00E84764" w:rsidP="00A85F49">
      <w:pPr>
        <w:spacing w:line="360" w:lineRule="auto"/>
        <w:jc w:val="both"/>
        <w:rPr>
          <w:rFonts w:asciiTheme="minorBidi" w:hAnsiTheme="minorBidi"/>
        </w:rPr>
      </w:pPr>
      <w:r w:rsidRPr="00E84764">
        <w:rPr>
          <w:rFonts w:asciiTheme="minorBidi" w:hAnsiTheme="minorBidi"/>
        </w:rPr>
        <w:t>Based on the SWOT analysis, the Personal Development Plan (PDP) below presents SMART objectives to help me improve on my main weaknesses and threats and to take advantage of the opportunities to make me more employable as a Digital Marketing Specialist.</w:t>
      </w:r>
    </w:p>
    <w:p w14:paraId="4BCF9731" w14:textId="77777777" w:rsidR="00683C01" w:rsidRDefault="006B66B0" w:rsidP="00A85F49">
      <w:pPr>
        <w:spacing w:line="360" w:lineRule="auto"/>
        <w:jc w:val="both"/>
        <w:rPr>
          <w:rFonts w:asciiTheme="minorBidi" w:hAnsiTheme="minorBidi"/>
        </w:rPr>
      </w:pPr>
      <w:r w:rsidRPr="006B66B0">
        <w:rPr>
          <w:noProof/>
        </w:rPr>
        <w:lastRenderedPageBreak/>
        <w:drawing>
          <wp:inline distT="0" distB="0" distL="0" distR="0" wp14:anchorId="2034A70D" wp14:editId="1EF94F68">
            <wp:extent cx="5943600" cy="5991225"/>
            <wp:effectExtent l="0" t="0" r="0" b="0"/>
            <wp:docPr id="1940518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991225"/>
                    </a:xfrm>
                    <a:prstGeom prst="rect">
                      <a:avLst/>
                    </a:prstGeom>
                    <a:noFill/>
                    <a:ln>
                      <a:noFill/>
                    </a:ln>
                  </pic:spPr>
                </pic:pic>
              </a:graphicData>
            </a:graphic>
          </wp:inline>
        </w:drawing>
      </w:r>
    </w:p>
    <w:p w14:paraId="75E8127B" w14:textId="77777777" w:rsidR="00E84764" w:rsidRDefault="00E84764" w:rsidP="00A85F49">
      <w:pPr>
        <w:pStyle w:val="Heading1"/>
        <w:spacing w:line="360" w:lineRule="auto"/>
      </w:pPr>
      <w:bookmarkStart w:id="10" w:name="_Toc216728402"/>
      <w:r w:rsidRPr="00E84764">
        <w:t>Reflection</w:t>
      </w:r>
      <w:bookmarkEnd w:id="10"/>
    </w:p>
    <w:p w14:paraId="6319F729" w14:textId="77777777" w:rsidR="00F41FC9" w:rsidRDefault="00F41FC9" w:rsidP="00A85F49">
      <w:pPr>
        <w:spacing w:line="360" w:lineRule="auto"/>
        <w:jc w:val="both"/>
        <w:rPr>
          <w:rFonts w:asciiTheme="minorBidi" w:hAnsiTheme="minorBidi"/>
        </w:rPr>
      </w:pPr>
      <w:r w:rsidRPr="00F41FC9">
        <w:rPr>
          <w:rFonts w:asciiTheme="minorBidi" w:hAnsiTheme="minorBidi"/>
        </w:rPr>
        <w:t xml:space="preserve">My PDP is aimed at closing the skills gaps highlighted in my SWOT analysis. By obtaining certifications in SEO and SEM, I will gain the technical skills that are demanded in virtually every digital marketing job posting. Practical experience in the form of internships or part-time work will enable me to transfer theoretical knowledge to the professional environment, filling the gap between classroom education and practice. The creation of a personal portfolio will give concrete examples of creativity, problem-solving skills, and the </w:t>
      </w:r>
      <w:r w:rsidRPr="00F41FC9">
        <w:rPr>
          <w:rFonts w:asciiTheme="minorBidi" w:hAnsiTheme="minorBidi"/>
        </w:rPr>
        <w:lastRenderedPageBreak/>
        <w:t xml:space="preserve">ability to produce quantifiable results, which is necessary in a competitive market. Equally, mastering the local language will ensure that cultural and communication obstacles that might otherwise limit the prospect in client-facing jobs are </w:t>
      </w:r>
      <w:r w:rsidR="00A85F49" w:rsidRPr="00F41FC9">
        <w:rPr>
          <w:rFonts w:asciiTheme="minorBidi" w:hAnsiTheme="minorBidi"/>
        </w:rPr>
        <w:t>minimized</w:t>
      </w:r>
      <w:r w:rsidRPr="00F41FC9">
        <w:rPr>
          <w:rFonts w:asciiTheme="minorBidi" w:hAnsiTheme="minorBidi"/>
        </w:rPr>
        <w:t>. Networking will also increase professional visibility, offer mentorship experiences, and possibly internship or job offers</w:t>
      </w:r>
      <w:r w:rsidR="00E675B1">
        <w:rPr>
          <w:rFonts w:asciiTheme="minorBidi" w:hAnsiTheme="minorBidi"/>
        </w:rPr>
        <w:t xml:space="preserve"> </w:t>
      </w:r>
      <w:r w:rsidR="00E675B1" w:rsidRPr="00E675B1">
        <w:rPr>
          <w:rFonts w:asciiTheme="minorBidi" w:hAnsiTheme="minorBidi"/>
        </w:rPr>
        <w:t>(Akkas, 2023)</w:t>
      </w:r>
      <w:r w:rsidRPr="00F41FC9">
        <w:rPr>
          <w:rFonts w:asciiTheme="minorBidi" w:hAnsiTheme="minorBidi"/>
        </w:rPr>
        <w:t>. On the whole, this plan will directly address my weaknesses and external threats and capitalize on opportunities, providing a clear and achievable roadmap towards becoming a competitive candidate in digital marketing and helping me to achieve my long-term goal of advancing into senior marketing roles.</w:t>
      </w:r>
    </w:p>
    <w:p w14:paraId="762BD11C" w14:textId="77777777" w:rsidR="00683C01" w:rsidRPr="00683C01" w:rsidRDefault="00683C01" w:rsidP="00A85F49">
      <w:pPr>
        <w:pStyle w:val="Heading1"/>
        <w:spacing w:line="360" w:lineRule="auto"/>
      </w:pPr>
      <w:bookmarkStart w:id="11" w:name="_Toc216728403"/>
      <w:r w:rsidRPr="00683C01">
        <w:t>Reflection on Module Learning</w:t>
      </w:r>
      <w:bookmarkEnd w:id="11"/>
      <w:r w:rsidRPr="00683C01">
        <w:t xml:space="preserve"> </w:t>
      </w:r>
    </w:p>
    <w:p w14:paraId="0A020A9F" w14:textId="77777777" w:rsidR="003F5D02" w:rsidRDefault="003F5D02" w:rsidP="00A85F49">
      <w:pPr>
        <w:tabs>
          <w:tab w:val="num" w:pos="720"/>
        </w:tabs>
        <w:spacing w:line="360" w:lineRule="auto"/>
        <w:jc w:val="both"/>
        <w:rPr>
          <w:rFonts w:asciiTheme="minorBidi" w:hAnsiTheme="minorBidi"/>
        </w:rPr>
      </w:pPr>
      <w:r w:rsidRPr="003F5D02">
        <w:rPr>
          <w:rFonts w:asciiTheme="minorBidi" w:hAnsiTheme="minorBidi"/>
        </w:rPr>
        <w:t xml:space="preserve">The Employability and Career Development module has been a great opportunity to enhance my readiness to the role of Digital Marketing Specialist. One of the most impactful activities was the mock interview because it helped me to feel more confident when describing my skills and experiences. The exercise has also assisted me in enhancing my reaction to </w:t>
      </w:r>
      <w:r w:rsidR="00A85F49" w:rsidRPr="003F5D02">
        <w:rPr>
          <w:rFonts w:asciiTheme="minorBidi" w:hAnsiTheme="minorBidi"/>
        </w:rPr>
        <w:t>competency-based</w:t>
      </w:r>
      <w:r w:rsidRPr="003F5D02">
        <w:rPr>
          <w:rFonts w:asciiTheme="minorBidi" w:hAnsiTheme="minorBidi"/>
        </w:rPr>
        <w:t xml:space="preserve"> questions which is a key requirement in the competitive job market. The CV and cover letter workshop was also significant because it gave me the </w:t>
      </w:r>
      <w:r w:rsidR="00A85F49" w:rsidRPr="003F5D02">
        <w:rPr>
          <w:rFonts w:asciiTheme="minorBidi" w:hAnsiTheme="minorBidi"/>
        </w:rPr>
        <w:t>tools,</w:t>
      </w:r>
      <w:r w:rsidRPr="003F5D02">
        <w:rPr>
          <w:rFonts w:asciiTheme="minorBidi" w:hAnsiTheme="minorBidi"/>
        </w:rPr>
        <w:t xml:space="preserve"> I needed to tailor applications to meet the demands of the employer. I realized how I can integrate my academic and transferable skills with the job requirements that will be very important in my use of digital marketing jobs</w:t>
      </w:r>
      <w:r w:rsidR="000E132E">
        <w:rPr>
          <w:rFonts w:asciiTheme="minorBidi" w:hAnsiTheme="minorBidi"/>
        </w:rPr>
        <w:t xml:space="preserve">. </w:t>
      </w:r>
      <w:r w:rsidRPr="003F5D02">
        <w:rPr>
          <w:rFonts w:asciiTheme="minorBidi" w:hAnsiTheme="minorBidi"/>
        </w:rPr>
        <w:t>The LinkedIn profile activity allowed me to strengthen my online professional identity by allowing me to highlight my relevant skills and connect with other professionals in the field. This has a direct benefit to my networking objectives in the PDP. In addition, team-based projects in the module have enhanced my teamwork and adaptability, which is critical when working with cross-functional marketing teams. Overall, the experiences have directly influenced my employability since they have bridged the gap between the classroom learning and professional practice. They have enhanced my ability to position myself, work and strategize towards successful career in digital marketing.</w:t>
      </w:r>
    </w:p>
    <w:p w14:paraId="0B5E3B86" w14:textId="77777777" w:rsidR="0030697D" w:rsidRDefault="00683C01" w:rsidP="00A85F49">
      <w:pPr>
        <w:pStyle w:val="Heading1"/>
        <w:spacing w:line="360" w:lineRule="auto"/>
      </w:pPr>
      <w:r w:rsidRPr="00683C01">
        <w:t xml:space="preserve"> </w:t>
      </w:r>
      <w:bookmarkStart w:id="12" w:name="_Toc216728404"/>
      <w:r w:rsidRPr="00683C01">
        <w:t>Next Steps in My Career Journey</w:t>
      </w:r>
      <w:bookmarkEnd w:id="12"/>
      <w:r w:rsidRPr="00683C01">
        <w:t xml:space="preserve"> </w:t>
      </w:r>
    </w:p>
    <w:p w14:paraId="391E3B47" w14:textId="77777777" w:rsidR="00BD1CE0" w:rsidRDefault="00BD1CE0" w:rsidP="00A85F49">
      <w:pPr>
        <w:tabs>
          <w:tab w:val="num" w:pos="720"/>
        </w:tabs>
        <w:spacing w:line="360" w:lineRule="auto"/>
        <w:jc w:val="both"/>
        <w:rPr>
          <w:rFonts w:asciiTheme="minorBidi" w:hAnsiTheme="minorBidi"/>
        </w:rPr>
      </w:pPr>
      <w:r w:rsidRPr="00BD1CE0">
        <w:rPr>
          <w:rFonts w:asciiTheme="minorBidi" w:hAnsiTheme="minorBidi"/>
        </w:rPr>
        <w:t xml:space="preserve">In the short term, the steps will involve the completion of Google Ads and Analytics certification and creation of a professional portfolio by using personal blog and social </w:t>
      </w:r>
      <w:r w:rsidRPr="00BD1CE0">
        <w:rPr>
          <w:rFonts w:asciiTheme="minorBidi" w:hAnsiTheme="minorBidi"/>
        </w:rPr>
        <w:lastRenderedPageBreak/>
        <w:t>media campaigns. My focus in the middle-term is to land an internship or entry-level digital marketing job to get an exposure to the industry and experience. In the long-term, I hope to advance to a position like that of Marketing Manager, where I will be able to spearhead strategic campaigns and guide junior workers. I am also dedicated to life-long learning and professional growth, as the fast-changing nature of the digital tools necessitates flexibility to stay competitive in the industry.</w:t>
      </w:r>
    </w:p>
    <w:p w14:paraId="57D4E417" w14:textId="77777777" w:rsidR="0030697D" w:rsidRDefault="00683C01" w:rsidP="00A85F49">
      <w:pPr>
        <w:pStyle w:val="Heading1"/>
        <w:spacing w:line="360" w:lineRule="auto"/>
      </w:pPr>
      <w:bookmarkStart w:id="13" w:name="_Toc216728405"/>
      <w:r w:rsidRPr="00683C01">
        <w:t>Conclusion</w:t>
      </w:r>
      <w:bookmarkEnd w:id="13"/>
      <w:r w:rsidRPr="00683C01">
        <w:t xml:space="preserve"> </w:t>
      </w:r>
    </w:p>
    <w:p w14:paraId="1D3F2345" w14:textId="77777777" w:rsidR="003F5D02" w:rsidRDefault="003F5D02" w:rsidP="00A85F49">
      <w:pPr>
        <w:spacing w:line="360" w:lineRule="auto"/>
        <w:jc w:val="both"/>
        <w:rPr>
          <w:rFonts w:asciiTheme="minorBidi" w:hAnsiTheme="minorBidi"/>
        </w:rPr>
      </w:pPr>
      <w:r w:rsidRPr="003F5D02">
        <w:rPr>
          <w:rFonts w:asciiTheme="minorBidi" w:hAnsiTheme="minorBidi"/>
        </w:rPr>
        <w:t>The essay has established that the key competencies that a Digital Marketing Specialist should possess are technical skills in SEO/SEM, creativity in content development, analytical capacity and excellent interpersonal communication skills. The self-assessment revealed my strengths in research, communication, and creativity as well as the weaknesses in technical marketing tools and local language proficiency. The Personal Development Plan has offered me a systematic approach to filling these gaps, and the activities of the module have improved my confidence, application abilities, and professional branding. In the future, I will strive to grow, be adaptable, and learn throughout my life to become successful in the dynamic digital world.</w:t>
      </w:r>
    </w:p>
    <w:p w14:paraId="1A38CA89" w14:textId="77777777" w:rsidR="006B66B0" w:rsidRDefault="006B66B0">
      <w:pPr>
        <w:rPr>
          <w:rFonts w:asciiTheme="majorBidi" w:eastAsiaTheme="majorEastAsia" w:hAnsiTheme="majorBidi" w:cstheme="majorBidi"/>
          <w:b/>
          <w:color w:val="2F5496" w:themeColor="accent1" w:themeShade="BF"/>
          <w:sz w:val="28"/>
          <w:szCs w:val="40"/>
        </w:rPr>
      </w:pPr>
      <w:r>
        <w:br w:type="page"/>
      </w:r>
    </w:p>
    <w:p w14:paraId="0FBEB3A7" w14:textId="77777777" w:rsidR="00683C01" w:rsidRDefault="00A85F49" w:rsidP="00A85F49">
      <w:pPr>
        <w:pStyle w:val="Heading1"/>
        <w:spacing w:line="360" w:lineRule="auto"/>
      </w:pPr>
      <w:bookmarkStart w:id="14" w:name="_Toc216728406"/>
      <w:r>
        <w:lastRenderedPageBreak/>
        <w:t>References</w:t>
      </w:r>
      <w:bookmarkEnd w:id="14"/>
    </w:p>
    <w:p w14:paraId="21FEC4E4"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Akkas, Md.A. (2023). Role of Networking Skill to Career Success. </w:t>
      </w:r>
      <w:r w:rsidRPr="00A85F49">
        <w:rPr>
          <w:rFonts w:ascii="Times New Roman" w:eastAsia="Times New Roman" w:hAnsi="Times New Roman" w:cs="Times New Roman"/>
          <w:i/>
          <w:iCs/>
          <w:kern w:val="0"/>
          <w14:ligatures w14:val="none"/>
        </w:rPr>
        <w:t>Management Education for Achieving Sustainable Development Goals in the Context of Bangladesh</w:t>
      </w:r>
      <w:r w:rsidRPr="00A85F49">
        <w:rPr>
          <w:rFonts w:ascii="Times New Roman" w:eastAsia="Times New Roman" w:hAnsi="Times New Roman" w:cs="Times New Roman"/>
          <w:kern w:val="0"/>
          <w14:ligatures w14:val="none"/>
        </w:rPr>
        <w:t>, [online] pp.13–39. Available at: https://www.researchgate.net/publication/369993508_Role_of_Networking_Skill_to_Career_Success.</w:t>
      </w:r>
    </w:p>
    <w:p w14:paraId="45D433A6"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Al-Mutairi, F. (2025). </w:t>
      </w:r>
      <w:r w:rsidRPr="00A85F49">
        <w:rPr>
          <w:rFonts w:ascii="Times New Roman" w:eastAsia="Times New Roman" w:hAnsi="Times New Roman" w:cs="Times New Roman"/>
          <w:i/>
          <w:iCs/>
          <w:kern w:val="0"/>
          <w14:ligatures w14:val="none"/>
        </w:rPr>
        <w:t>Language Barriers And Their Impact On Effective Communication In Different Fields</w:t>
      </w:r>
      <w:r w:rsidRPr="00A85F49">
        <w:rPr>
          <w:rFonts w:ascii="Times New Roman" w:eastAsia="Times New Roman" w:hAnsi="Times New Roman" w:cs="Times New Roman"/>
          <w:kern w:val="0"/>
          <w14:ligatures w14:val="none"/>
        </w:rPr>
        <w:t>. [online] ResearchGate. doi:https://doi.org/10.13140/RG.2.2.29788.09607.</w:t>
      </w:r>
    </w:p>
    <w:p w14:paraId="78CE3274"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Ansari, A. (2021). </w:t>
      </w:r>
      <w:r w:rsidRPr="00A85F49">
        <w:rPr>
          <w:rFonts w:ascii="Times New Roman" w:eastAsia="Times New Roman" w:hAnsi="Times New Roman" w:cs="Times New Roman"/>
          <w:i/>
          <w:iCs/>
          <w:kern w:val="0"/>
          <w14:ligatures w14:val="none"/>
        </w:rPr>
        <w:t>The Role of Interpersonal Communication Skills in Human Resource and Management</w:t>
      </w:r>
      <w:r w:rsidRPr="00A85F49">
        <w:rPr>
          <w:rFonts w:ascii="Times New Roman" w:eastAsia="Times New Roman" w:hAnsi="Times New Roman" w:cs="Times New Roman"/>
          <w:kern w:val="0"/>
          <w14:ligatures w14:val="none"/>
        </w:rPr>
        <w:t>. [online] ResearchGate. Available at: https://www.researchgate.net/publication/356726988_The_Role_of_Interpersonal_Communication_Skills_in_Human_Resource_and_Management.</w:t>
      </w:r>
    </w:p>
    <w:p w14:paraId="19729377"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Dsouza, A. and Panakaje, N. (2023). A Study on the Evolution of Digital Marketing. </w:t>
      </w:r>
      <w:r w:rsidRPr="00A85F49">
        <w:rPr>
          <w:rFonts w:ascii="Times New Roman" w:eastAsia="Times New Roman" w:hAnsi="Times New Roman" w:cs="Times New Roman"/>
          <w:i/>
          <w:iCs/>
          <w:kern w:val="0"/>
          <w14:ligatures w14:val="none"/>
        </w:rPr>
        <w:t>International Journal of Case Studies in Business, IT, and Education</w:t>
      </w:r>
      <w:r w:rsidRPr="00A85F49">
        <w:rPr>
          <w:rFonts w:ascii="Times New Roman" w:eastAsia="Times New Roman" w:hAnsi="Times New Roman" w:cs="Times New Roman"/>
          <w:kern w:val="0"/>
          <w14:ligatures w14:val="none"/>
        </w:rPr>
        <w:t>, 7(1), pp.95–106. doi:https://doi.org/10.47992/ijcsbe.2581.6942.0248.</w:t>
      </w:r>
    </w:p>
    <w:p w14:paraId="5B8FF181"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Dwivedi, Y.K., Ismagilova, E., Hughes, D.L. and Carlson, J. (2021). Setting the future of digital and social media marketing research: Perspectives and research propositions. </w:t>
      </w:r>
      <w:r w:rsidRPr="00A85F49">
        <w:rPr>
          <w:rFonts w:ascii="Times New Roman" w:eastAsia="Times New Roman" w:hAnsi="Times New Roman" w:cs="Times New Roman"/>
          <w:i/>
          <w:iCs/>
          <w:kern w:val="0"/>
          <w14:ligatures w14:val="none"/>
        </w:rPr>
        <w:t>International Journal of Information Management</w:t>
      </w:r>
      <w:r w:rsidRPr="00A85F49">
        <w:rPr>
          <w:rFonts w:ascii="Times New Roman" w:eastAsia="Times New Roman" w:hAnsi="Times New Roman" w:cs="Times New Roman"/>
          <w:kern w:val="0"/>
          <w14:ligatures w14:val="none"/>
        </w:rPr>
        <w:t>, 59(1), pp.1–37. doi:https://doi.org/10.1016/j.ijinfomgt.2020.102168.</w:t>
      </w:r>
    </w:p>
    <w:p w14:paraId="3C30C153"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Hamizar, A., Yaman, A. and Holle, M.H. (2024). THEORETICAL EXPLORATION OF DATA-DRIVEN DECISION-MAKING IN DIGITAL MARKETING. </w:t>
      </w:r>
      <w:r w:rsidRPr="00A85F49">
        <w:rPr>
          <w:rFonts w:ascii="Times New Roman" w:eastAsia="Times New Roman" w:hAnsi="Times New Roman" w:cs="Times New Roman"/>
          <w:i/>
          <w:iCs/>
          <w:kern w:val="0"/>
          <w14:ligatures w14:val="none"/>
        </w:rPr>
        <w:t>THEORETICAL EXPLORATION OF DATA-DRIVEN DECISION-MAKING IN DIGITAL MARKETING</w:t>
      </w:r>
      <w:r w:rsidRPr="00A85F49">
        <w:rPr>
          <w:rFonts w:ascii="Times New Roman" w:eastAsia="Times New Roman" w:hAnsi="Times New Roman" w:cs="Times New Roman"/>
          <w:kern w:val="0"/>
          <w14:ligatures w14:val="none"/>
        </w:rPr>
        <w:t>, 1(3), pp.1–12. doi:https://doi.org/10.61796/ijeirc.v1i3.60.</w:t>
      </w:r>
    </w:p>
    <w:p w14:paraId="3575505D"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Mardiono, M. (2024). Aspects that Influence Competitive Advantage and Business Performance with the Digital Marketing Function as Moderation. </w:t>
      </w:r>
      <w:r w:rsidRPr="00A85F49">
        <w:rPr>
          <w:rFonts w:ascii="Times New Roman" w:eastAsia="Times New Roman" w:hAnsi="Times New Roman" w:cs="Times New Roman"/>
          <w:i/>
          <w:iCs/>
          <w:kern w:val="0"/>
          <w14:ligatures w14:val="none"/>
        </w:rPr>
        <w:t>Pakistan Journal of Life and Social Sciences (PJLSS)</w:t>
      </w:r>
      <w:r w:rsidRPr="00A85F49">
        <w:rPr>
          <w:rFonts w:ascii="Times New Roman" w:eastAsia="Times New Roman" w:hAnsi="Times New Roman" w:cs="Times New Roman"/>
          <w:kern w:val="0"/>
          <w14:ligatures w14:val="none"/>
        </w:rPr>
        <w:t>, 22(2). doi:https://doi.org/10.57239/pjlss-2024-22.2.001740.</w:t>
      </w:r>
    </w:p>
    <w:p w14:paraId="7098D700"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lastRenderedPageBreak/>
        <w:t xml:space="preserve">Ramachandran, K.K. (2023). EVALUATING ROI IN DIGITAL MARKETING CAMPAIGNS: METRICS, MEASUREMENT, AND INSIGHTS. </w:t>
      </w:r>
      <w:r w:rsidRPr="00A85F49">
        <w:rPr>
          <w:rFonts w:ascii="Times New Roman" w:eastAsia="Times New Roman" w:hAnsi="Times New Roman" w:cs="Times New Roman"/>
          <w:i/>
          <w:iCs/>
          <w:kern w:val="0"/>
          <w14:ligatures w14:val="none"/>
        </w:rPr>
        <w:t>INTERNATIONAL JOURNAL OF MANAGEMENT</w:t>
      </w:r>
      <w:r w:rsidRPr="00A85F49">
        <w:rPr>
          <w:rFonts w:ascii="Times New Roman" w:eastAsia="Times New Roman" w:hAnsi="Times New Roman" w:cs="Times New Roman"/>
          <w:kern w:val="0"/>
          <w14:ligatures w14:val="none"/>
        </w:rPr>
        <w:t>, [online] 14(7), pp.190–204. Available at: https://www.researchgate.net/publication/377598832_EVALUATING_ROI_IN_DIGITAL_MARKETING_CAMPAIGNS_METRICS_MEASUREMENT_AND_INSIGHTS.</w:t>
      </w:r>
    </w:p>
    <w:p w14:paraId="327D0553"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Rehman, S., Gulzar, R. and Aslam, W. (2022). Developing the Integrated Marketing Communication (IMC) through Social Media (SM): the Modern Marketing Communication Approach. </w:t>
      </w:r>
      <w:r w:rsidRPr="00A85F49">
        <w:rPr>
          <w:rFonts w:ascii="Times New Roman" w:eastAsia="Times New Roman" w:hAnsi="Times New Roman" w:cs="Times New Roman"/>
          <w:i/>
          <w:iCs/>
          <w:kern w:val="0"/>
          <w14:ligatures w14:val="none"/>
        </w:rPr>
        <w:t>SAGE Open</w:t>
      </w:r>
      <w:r w:rsidRPr="00A85F49">
        <w:rPr>
          <w:rFonts w:ascii="Times New Roman" w:eastAsia="Times New Roman" w:hAnsi="Times New Roman" w:cs="Times New Roman"/>
          <w:kern w:val="0"/>
          <w14:ligatures w14:val="none"/>
        </w:rPr>
        <w:t>, [online] 12(2), pp.1–23. doi:https://doi.org/10.1177/21582440221099936.</w:t>
      </w:r>
    </w:p>
    <w:p w14:paraId="01421168"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Usmany, P., Rachmawati, R., Rembe, E., Sopacua, F., Santosa, T.A., Arifin, A.H., Fitria, A. and Suhardi, S. (2024). The Effectiveness Of Search Engine Optimization (SEO) In Marketing: A Meta-Anlysis Study. </w:t>
      </w:r>
      <w:r w:rsidRPr="00A85F49">
        <w:rPr>
          <w:rFonts w:ascii="Times New Roman" w:eastAsia="Times New Roman" w:hAnsi="Times New Roman" w:cs="Times New Roman"/>
          <w:i/>
          <w:iCs/>
          <w:kern w:val="0"/>
          <w14:ligatures w14:val="none"/>
        </w:rPr>
        <w:t>Journal of Economic, Bussines and Accounting (COSTING)</w:t>
      </w:r>
      <w:r w:rsidRPr="00A85F49">
        <w:rPr>
          <w:rFonts w:ascii="Times New Roman" w:eastAsia="Times New Roman" w:hAnsi="Times New Roman" w:cs="Times New Roman"/>
          <w:kern w:val="0"/>
          <w14:ligatures w14:val="none"/>
        </w:rPr>
        <w:t>, 7(5), pp.807–811. doi:https://doi.org/10.31539/costing.v7i5.11446.</w:t>
      </w:r>
    </w:p>
    <w:p w14:paraId="5EA2647F"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Vuchkovski, D., Zalaznik, M., Mitręga, M. and Pfajfar, G. (2023). A look at the future of work: The digital transformation of teams from conventional to virtual. </w:t>
      </w:r>
      <w:r w:rsidRPr="00A85F49">
        <w:rPr>
          <w:rFonts w:ascii="Times New Roman" w:eastAsia="Times New Roman" w:hAnsi="Times New Roman" w:cs="Times New Roman"/>
          <w:i/>
          <w:iCs/>
          <w:kern w:val="0"/>
          <w14:ligatures w14:val="none"/>
        </w:rPr>
        <w:t>Journal of Business Research</w:t>
      </w:r>
      <w:r w:rsidRPr="00A85F49">
        <w:rPr>
          <w:rFonts w:ascii="Times New Roman" w:eastAsia="Times New Roman" w:hAnsi="Times New Roman" w:cs="Times New Roman"/>
          <w:kern w:val="0"/>
          <w14:ligatures w14:val="none"/>
        </w:rPr>
        <w:t>, [online] 163(163), pp.113912–113912. Available at: https://www.sciencedirect.com/science/article/pii/S0148296323002709.</w:t>
      </w:r>
    </w:p>
    <w:p w14:paraId="16F6524D" w14:textId="77777777" w:rsidR="00182A7E" w:rsidRPr="00A85F49" w:rsidRDefault="00182A7E" w:rsidP="00A85F49">
      <w:pPr>
        <w:spacing w:after="240" w:line="360" w:lineRule="auto"/>
        <w:ind w:left="720" w:hanging="720"/>
        <w:rPr>
          <w:rFonts w:ascii="Times New Roman" w:eastAsia="Times New Roman" w:hAnsi="Times New Roman" w:cs="Times New Roman"/>
          <w:kern w:val="0"/>
          <w14:ligatures w14:val="none"/>
        </w:rPr>
      </w:pPr>
      <w:r w:rsidRPr="00A85F49">
        <w:rPr>
          <w:rFonts w:ascii="Times New Roman" w:eastAsia="Times New Roman" w:hAnsi="Times New Roman" w:cs="Times New Roman"/>
          <w:kern w:val="0"/>
          <w14:ligatures w14:val="none"/>
        </w:rPr>
        <w:t xml:space="preserve">Yuniarti, Y., Aziz, M. and Gani, H.A. (2024). The Impact of Creative Content on Digital Marketing Effectiveness: A Comprehensive Analysis. </w:t>
      </w:r>
      <w:r w:rsidRPr="00A85F49">
        <w:rPr>
          <w:rFonts w:ascii="Times New Roman" w:eastAsia="Times New Roman" w:hAnsi="Times New Roman" w:cs="Times New Roman"/>
          <w:i/>
          <w:iCs/>
          <w:kern w:val="0"/>
          <w14:ligatures w14:val="none"/>
        </w:rPr>
        <w:t>International journal of scientific research and management</w:t>
      </w:r>
      <w:r w:rsidRPr="00A85F49">
        <w:rPr>
          <w:rFonts w:ascii="Times New Roman" w:eastAsia="Times New Roman" w:hAnsi="Times New Roman" w:cs="Times New Roman"/>
          <w:kern w:val="0"/>
          <w14:ligatures w14:val="none"/>
        </w:rPr>
        <w:t>, [online] 12(03), pp.6179–6193. doi:https://doi.org/10.18535/ijsrm/v12i03.em19.</w:t>
      </w:r>
    </w:p>
    <w:p w14:paraId="02C02413" w14:textId="77777777" w:rsidR="00A85F49" w:rsidRPr="00A85F49" w:rsidRDefault="00A85F49" w:rsidP="00A85F49">
      <w:pPr>
        <w:spacing w:line="360" w:lineRule="auto"/>
      </w:pPr>
    </w:p>
    <w:sectPr w:rsidR="00A85F49" w:rsidRPr="00A85F49" w:rsidSect="00E327E4">
      <w:headerReference w:type="default" r:id="rId1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3B31E" w14:textId="77777777" w:rsidR="00870D98" w:rsidRDefault="00870D98" w:rsidP="00CA3941">
      <w:pPr>
        <w:spacing w:after="0" w:line="240" w:lineRule="auto"/>
      </w:pPr>
      <w:r>
        <w:separator/>
      </w:r>
    </w:p>
  </w:endnote>
  <w:endnote w:type="continuationSeparator" w:id="0">
    <w:p w14:paraId="0771F920" w14:textId="77777777" w:rsidR="00870D98" w:rsidRDefault="00870D98" w:rsidP="00CA3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095209"/>
      <w:docPartObj>
        <w:docPartGallery w:val="Page Numbers (Bottom of Page)"/>
        <w:docPartUnique/>
      </w:docPartObj>
    </w:sdtPr>
    <w:sdtEndPr>
      <w:rPr>
        <w:noProof/>
      </w:rPr>
    </w:sdtEndPr>
    <w:sdtContent>
      <w:p w14:paraId="1AA5C240" w14:textId="23594634" w:rsidR="00FF4C57" w:rsidRDefault="00FF4C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416903" w14:textId="77777777" w:rsidR="00FF4C57" w:rsidRDefault="00FF4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3C7C4" w14:textId="77777777" w:rsidR="00870D98" w:rsidRDefault="00870D98" w:rsidP="00CA3941">
      <w:pPr>
        <w:spacing w:after="0" w:line="240" w:lineRule="auto"/>
      </w:pPr>
      <w:r>
        <w:separator/>
      </w:r>
    </w:p>
  </w:footnote>
  <w:footnote w:type="continuationSeparator" w:id="0">
    <w:p w14:paraId="78952313" w14:textId="77777777" w:rsidR="00870D98" w:rsidRDefault="00870D98" w:rsidP="00CA39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B4C17" w14:textId="02712F0D" w:rsidR="00E327E4" w:rsidRDefault="00E327E4">
    <w:pPr>
      <w:pStyle w:val="Header"/>
    </w:pPr>
    <w:r w:rsidRPr="00FF4C57">
      <w:rPr>
        <w:b/>
        <w:bCs/>
      </w:rPr>
      <w:t>Employability</w:t>
    </w:r>
    <w:r w:rsidRPr="00FF4C57">
      <w:rPr>
        <w:b/>
        <w:bCs/>
        <w:spacing w:val="-5"/>
      </w:rPr>
      <w:t xml:space="preserve"> </w:t>
    </w:r>
    <w:r w:rsidRPr="00FF4C57">
      <w:rPr>
        <w:b/>
        <w:bCs/>
      </w:rPr>
      <w:t>and</w:t>
    </w:r>
    <w:r w:rsidRPr="00FF4C57">
      <w:rPr>
        <w:b/>
        <w:bCs/>
        <w:spacing w:val="-5"/>
      </w:rPr>
      <w:t xml:space="preserve"> </w:t>
    </w:r>
    <w:r w:rsidRPr="00FF4C57">
      <w:rPr>
        <w:b/>
        <w:bCs/>
      </w:rPr>
      <w:t>Career</w:t>
    </w:r>
    <w:r w:rsidRPr="00FF4C57">
      <w:rPr>
        <w:b/>
        <w:bCs/>
        <w:spacing w:val="-5"/>
      </w:rPr>
      <w:t xml:space="preserve"> </w:t>
    </w:r>
    <w:r w:rsidRPr="00FF4C57">
      <w:rPr>
        <w:b/>
        <w:bCs/>
        <w:spacing w:val="-2"/>
      </w:rPr>
      <w:t xml:space="preserve">Development    </w:t>
    </w:r>
  </w:p>
  <w:p w14:paraId="08493036" w14:textId="77777777" w:rsidR="00E327E4" w:rsidRDefault="00E327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B78C5"/>
    <w:multiLevelType w:val="multilevel"/>
    <w:tmpl w:val="FB0A54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D7D08"/>
    <w:multiLevelType w:val="multilevel"/>
    <w:tmpl w:val="DA9E5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C37F1"/>
    <w:multiLevelType w:val="multilevel"/>
    <w:tmpl w:val="94948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2059B9"/>
    <w:multiLevelType w:val="multilevel"/>
    <w:tmpl w:val="BAEA3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3837E1"/>
    <w:multiLevelType w:val="multilevel"/>
    <w:tmpl w:val="C2CA4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1F4EA9"/>
    <w:multiLevelType w:val="multilevel"/>
    <w:tmpl w:val="E4FE9A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F67E67"/>
    <w:multiLevelType w:val="multilevel"/>
    <w:tmpl w:val="F5AA27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534C7D"/>
    <w:multiLevelType w:val="multilevel"/>
    <w:tmpl w:val="3F727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A4343F"/>
    <w:multiLevelType w:val="multilevel"/>
    <w:tmpl w:val="2A8CB9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FF4610"/>
    <w:multiLevelType w:val="multilevel"/>
    <w:tmpl w:val="478EA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8895112">
    <w:abstractNumId w:val="3"/>
  </w:num>
  <w:num w:numId="2" w16cid:durableId="495001526">
    <w:abstractNumId w:val="0"/>
  </w:num>
  <w:num w:numId="3" w16cid:durableId="794251430">
    <w:abstractNumId w:val="8"/>
  </w:num>
  <w:num w:numId="4" w16cid:durableId="197551050">
    <w:abstractNumId w:val="4"/>
  </w:num>
  <w:num w:numId="5" w16cid:durableId="833182426">
    <w:abstractNumId w:val="2"/>
  </w:num>
  <w:num w:numId="6" w16cid:durableId="1078988268">
    <w:abstractNumId w:val="6"/>
  </w:num>
  <w:num w:numId="7" w16cid:durableId="268245991">
    <w:abstractNumId w:val="7"/>
  </w:num>
  <w:num w:numId="8" w16cid:durableId="254900832">
    <w:abstractNumId w:val="5"/>
  </w:num>
  <w:num w:numId="9" w16cid:durableId="1668433483">
    <w:abstractNumId w:val="1"/>
  </w:num>
  <w:num w:numId="10" w16cid:durableId="17715799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C01"/>
    <w:rsid w:val="0002353D"/>
    <w:rsid w:val="000318F6"/>
    <w:rsid w:val="00072306"/>
    <w:rsid w:val="000E132E"/>
    <w:rsid w:val="00182A7E"/>
    <w:rsid w:val="0030697D"/>
    <w:rsid w:val="003177C1"/>
    <w:rsid w:val="003329B2"/>
    <w:rsid w:val="003610F5"/>
    <w:rsid w:val="003F5D02"/>
    <w:rsid w:val="00502855"/>
    <w:rsid w:val="005B41E1"/>
    <w:rsid w:val="005F30B4"/>
    <w:rsid w:val="00683C01"/>
    <w:rsid w:val="006B66B0"/>
    <w:rsid w:val="006C26CD"/>
    <w:rsid w:val="007A02A0"/>
    <w:rsid w:val="0081646C"/>
    <w:rsid w:val="008601F0"/>
    <w:rsid w:val="00870D98"/>
    <w:rsid w:val="0088218F"/>
    <w:rsid w:val="008C5C9B"/>
    <w:rsid w:val="00942BC7"/>
    <w:rsid w:val="00A85F49"/>
    <w:rsid w:val="00AE12F0"/>
    <w:rsid w:val="00B160F7"/>
    <w:rsid w:val="00BD1CE0"/>
    <w:rsid w:val="00BF6D4A"/>
    <w:rsid w:val="00CA3941"/>
    <w:rsid w:val="00DB5BC4"/>
    <w:rsid w:val="00E327E4"/>
    <w:rsid w:val="00E675B1"/>
    <w:rsid w:val="00E84764"/>
    <w:rsid w:val="00E84E7B"/>
    <w:rsid w:val="00F41FC9"/>
    <w:rsid w:val="00FF4C5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B1BCE"/>
  <w15:chartTrackingRefBased/>
  <w15:docId w15:val="{B33BEE9A-A2BD-4F3D-9F00-D49AD8643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F49"/>
    <w:pPr>
      <w:keepNext/>
      <w:keepLines/>
      <w:spacing w:before="360" w:after="80"/>
      <w:outlineLvl w:val="0"/>
    </w:pPr>
    <w:rPr>
      <w:rFonts w:asciiTheme="majorBidi" w:eastAsiaTheme="majorEastAsia" w:hAnsiTheme="majorBidi"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A85F49"/>
    <w:pPr>
      <w:keepNext/>
      <w:keepLines/>
      <w:spacing w:before="160" w:after="80"/>
      <w:outlineLvl w:val="1"/>
    </w:pPr>
    <w:rPr>
      <w:rFonts w:asciiTheme="majorBidi" w:eastAsiaTheme="majorEastAsia" w:hAnsiTheme="majorBidi" w:cstheme="majorBidi"/>
      <w:b/>
      <w:bCs/>
      <w:i/>
      <w:color w:val="2F5496" w:themeColor="accent1" w:themeShade="BF"/>
      <w:szCs w:val="32"/>
    </w:rPr>
  </w:style>
  <w:style w:type="paragraph" w:styleId="Heading3">
    <w:name w:val="heading 3"/>
    <w:basedOn w:val="Normal"/>
    <w:next w:val="Normal"/>
    <w:link w:val="Heading3Char"/>
    <w:uiPriority w:val="9"/>
    <w:semiHidden/>
    <w:unhideWhenUsed/>
    <w:qFormat/>
    <w:rsid w:val="00683C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3C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3C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3C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C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C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C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F49"/>
    <w:rPr>
      <w:rFonts w:asciiTheme="majorBidi" w:eastAsiaTheme="majorEastAsia" w:hAnsiTheme="majorBidi" w:cstheme="majorBidi"/>
      <w:b/>
      <w:color w:val="2F5496" w:themeColor="accent1" w:themeShade="BF"/>
      <w:sz w:val="28"/>
      <w:szCs w:val="40"/>
    </w:rPr>
  </w:style>
  <w:style w:type="character" w:customStyle="1" w:styleId="Heading2Char">
    <w:name w:val="Heading 2 Char"/>
    <w:basedOn w:val="DefaultParagraphFont"/>
    <w:link w:val="Heading2"/>
    <w:uiPriority w:val="9"/>
    <w:rsid w:val="00A85F49"/>
    <w:rPr>
      <w:rFonts w:asciiTheme="majorBidi" w:eastAsiaTheme="majorEastAsia" w:hAnsiTheme="majorBidi" w:cstheme="majorBidi"/>
      <w:b/>
      <w:bCs/>
      <w:i/>
      <w:color w:val="2F5496" w:themeColor="accent1" w:themeShade="BF"/>
      <w:szCs w:val="32"/>
    </w:rPr>
  </w:style>
  <w:style w:type="character" w:customStyle="1" w:styleId="Heading3Char">
    <w:name w:val="Heading 3 Char"/>
    <w:basedOn w:val="DefaultParagraphFont"/>
    <w:link w:val="Heading3"/>
    <w:uiPriority w:val="9"/>
    <w:semiHidden/>
    <w:rsid w:val="00683C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3C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3C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3C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C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C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C01"/>
    <w:rPr>
      <w:rFonts w:eastAsiaTheme="majorEastAsia" w:cstheme="majorBidi"/>
      <w:color w:val="272727" w:themeColor="text1" w:themeTint="D8"/>
    </w:rPr>
  </w:style>
  <w:style w:type="paragraph" w:styleId="Title">
    <w:name w:val="Title"/>
    <w:basedOn w:val="Normal"/>
    <w:next w:val="Normal"/>
    <w:link w:val="TitleChar"/>
    <w:uiPriority w:val="10"/>
    <w:qFormat/>
    <w:rsid w:val="00683C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C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C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C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C01"/>
    <w:pPr>
      <w:spacing w:before="160"/>
      <w:jc w:val="center"/>
    </w:pPr>
    <w:rPr>
      <w:i/>
      <w:iCs/>
      <w:color w:val="404040" w:themeColor="text1" w:themeTint="BF"/>
    </w:rPr>
  </w:style>
  <w:style w:type="character" w:customStyle="1" w:styleId="QuoteChar">
    <w:name w:val="Quote Char"/>
    <w:basedOn w:val="DefaultParagraphFont"/>
    <w:link w:val="Quote"/>
    <w:uiPriority w:val="29"/>
    <w:rsid w:val="00683C01"/>
    <w:rPr>
      <w:i/>
      <w:iCs/>
      <w:color w:val="404040" w:themeColor="text1" w:themeTint="BF"/>
    </w:rPr>
  </w:style>
  <w:style w:type="paragraph" w:styleId="ListParagraph">
    <w:name w:val="List Paragraph"/>
    <w:basedOn w:val="Normal"/>
    <w:uiPriority w:val="34"/>
    <w:qFormat/>
    <w:rsid w:val="00683C01"/>
    <w:pPr>
      <w:ind w:left="720"/>
      <w:contextualSpacing/>
    </w:pPr>
  </w:style>
  <w:style w:type="character" w:styleId="IntenseEmphasis">
    <w:name w:val="Intense Emphasis"/>
    <w:basedOn w:val="DefaultParagraphFont"/>
    <w:uiPriority w:val="21"/>
    <w:qFormat/>
    <w:rsid w:val="00683C01"/>
    <w:rPr>
      <w:i/>
      <w:iCs/>
      <w:color w:val="2F5496" w:themeColor="accent1" w:themeShade="BF"/>
    </w:rPr>
  </w:style>
  <w:style w:type="paragraph" w:styleId="IntenseQuote">
    <w:name w:val="Intense Quote"/>
    <w:basedOn w:val="Normal"/>
    <w:next w:val="Normal"/>
    <w:link w:val="IntenseQuoteChar"/>
    <w:uiPriority w:val="30"/>
    <w:qFormat/>
    <w:rsid w:val="00683C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3C01"/>
    <w:rPr>
      <w:i/>
      <w:iCs/>
      <w:color w:val="2F5496" w:themeColor="accent1" w:themeShade="BF"/>
    </w:rPr>
  </w:style>
  <w:style w:type="character" w:styleId="IntenseReference">
    <w:name w:val="Intense Reference"/>
    <w:basedOn w:val="DefaultParagraphFont"/>
    <w:uiPriority w:val="32"/>
    <w:qFormat/>
    <w:rsid w:val="00683C01"/>
    <w:rPr>
      <w:b/>
      <w:bCs/>
      <w:smallCaps/>
      <w:color w:val="2F5496" w:themeColor="accent1" w:themeShade="BF"/>
      <w:spacing w:val="5"/>
    </w:rPr>
  </w:style>
  <w:style w:type="paragraph" w:styleId="TOCHeading">
    <w:name w:val="TOC Heading"/>
    <w:basedOn w:val="Heading1"/>
    <w:next w:val="Normal"/>
    <w:uiPriority w:val="39"/>
    <w:unhideWhenUsed/>
    <w:qFormat/>
    <w:rsid w:val="006B66B0"/>
    <w:pPr>
      <w:spacing w:before="240" w:after="0" w:line="259" w:lineRule="auto"/>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6B66B0"/>
    <w:pPr>
      <w:spacing w:after="100"/>
    </w:pPr>
  </w:style>
  <w:style w:type="paragraph" w:styleId="TOC2">
    <w:name w:val="toc 2"/>
    <w:basedOn w:val="Normal"/>
    <w:next w:val="Normal"/>
    <w:autoRedefine/>
    <w:uiPriority w:val="39"/>
    <w:unhideWhenUsed/>
    <w:rsid w:val="006B66B0"/>
    <w:pPr>
      <w:spacing w:after="100"/>
      <w:ind w:left="240"/>
    </w:pPr>
  </w:style>
  <w:style w:type="character" w:styleId="Hyperlink">
    <w:name w:val="Hyperlink"/>
    <w:basedOn w:val="DefaultParagraphFont"/>
    <w:uiPriority w:val="99"/>
    <w:unhideWhenUsed/>
    <w:rsid w:val="006B66B0"/>
    <w:rPr>
      <w:color w:val="0563C1" w:themeColor="hyperlink"/>
      <w:u w:val="single"/>
    </w:rPr>
  </w:style>
  <w:style w:type="paragraph" w:customStyle="1" w:styleId="TableParagraph">
    <w:name w:val="Table Paragraph"/>
    <w:basedOn w:val="Normal"/>
    <w:uiPriority w:val="1"/>
    <w:qFormat/>
    <w:rsid w:val="003177C1"/>
    <w:pPr>
      <w:widowControl w:val="0"/>
      <w:autoSpaceDE w:val="0"/>
      <w:autoSpaceDN w:val="0"/>
      <w:spacing w:after="0" w:line="240" w:lineRule="auto"/>
      <w:ind w:left="108"/>
    </w:pPr>
    <w:rPr>
      <w:rFonts w:ascii="Arial MT" w:eastAsia="Arial MT" w:hAnsi="Arial MT" w:cs="Arial MT"/>
      <w:kern w:val="0"/>
      <w:sz w:val="22"/>
      <w:szCs w:val="22"/>
      <w14:ligatures w14:val="none"/>
    </w:rPr>
  </w:style>
  <w:style w:type="paragraph" w:styleId="Header">
    <w:name w:val="header"/>
    <w:basedOn w:val="Normal"/>
    <w:link w:val="HeaderChar"/>
    <w:uiPriority w:val="99"/>
    <w:unhideWhenUsed/>
    <w:rsid w:val="00CA3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941"/>
  </w:style>
  <w:style w:type="paragraph" w:styleId="Footer">
    <w:name w:val="footer"/>
    <w:basedOn w:val="Normal"/>
    <w:link w:val="FooterChar"/>
    <w:uiPriority w:val="99"/>
    <w:unhideWhenUsed/>
    <w:rsid w:val="00CA3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9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F3D03-6056-408E-BA9B-82316F3E5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2310</Words>
  <Characters>13171</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2025-12-15T22:19:00Z</dcterms:created>
  <dcterms:modified xsi:type="dcterms:W3CDTF">2025-12-15T22:19:00Z</dcterms:modified>
</cp:coreProperties>
</file>