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C3555" w14:textId="77777777" w:rsidR="00345068" w:rsidRDefault="00345068"/>
    <w:p w14:paraId="7676C7AE" w14:textId="77777777" w:rsidR="005F5D58" w:rsidRDefault="005F5D58"/>
    <w:p w14:paraId="45D75B31" w14:textId="77777777" w:rsidR="005F5D58" w:rsidRDefault="005F5D58"/>
    <w:p w14:paraId="71D23FBD" w14:textId="77777777" w:rsidR="005F5D58" w:rsidRDefault="005F5D58"/>
    <w:p w14:paraId="29E426CE" w14:textId="77777777" w:rsidR="005F5D58" w:rsidRDefault="005F5D58"/>
    <w:p w14:paraId="30B16B1A" w14:textId="77777777" w:rsidR="005F5D58" w:rsidRDefault="005F5D58"/>
    <w:p w14:paraId="21669C1D" w14:textId="77777777" w:rsidR="005F5D58" w:rsidRDefault="005F5D58"/>
    <w:p w14:paraId="787FCBF0" w14:textId="77777777" w:rsidR="005F5D58" w:rsidRDefault="005F5D58"/>
    <w:p w14:paraId="59BFBA5C" w14:textId="77777777" w:rsidR="005F5D58" w:rsidRDefault="005F5D58"/>
    <w:p w14:paraId="16ED19A0" w14:textId="16204E27" w:rsidR="005F5D58" w:rsidRDefault="00A03D7F" w:rsidP="005F5D58">
      <w:pPr>
        <w:pStyle w:val="Title"/>
        <w:rPr>
          <w:u w:val="single"/>
        </w:rPr>
      </w:pPr>
      <w:r w:rsidRPr="005F5D58">
        <w:rPr>
          <w:u w:val="single"/>
        </w:rPr>
        <w:t>A Comparison of the Marketing Methods of Two Multinational Hotel Brands</w:t>
      </w:r>
      <w:r>
        <w:rPr>
          <w:u w:val="single"/>
        </w:rPr>
        <w:t>: Crown</w:t>
      </w:r>
      <w:r w:rsidR="00631F19">
        <w:rPr>
          <w:u w:val="single"/>
        </w:rPr>
        <w:t>e</w:t>
      </w:r>
      <w:r>
        <w:rPr>
          <w:u w:val="single"/>
        </w:rPr>
        <w:t xml:space="preserve"> Plaza and Premier Inn</w:t>
      </w:r>
    </w:p>
    <w:p w14:paraId="20FCE033" w14:textId="77777777" w:rsidR="005F5D58" w:rsidRDefault="005F5D58" w:rsidP="005F5D58"/>
    <w:p w14:paraId="2031CC89" w14:textId="77777777" w:rsidR="005F5D58" w:rsidRDefault="005F5D58" w:rsidP="005F5D58"/>
    <w:p w14:paraId="31806C9A" w14:textId="77777777" w:rsidR="005F5D58" w:rsidRDefault="005F5D58" w:rsidP="005F5D58"/>
    <w:p w14:paraId="26D318B4" w14:textId="77777777" w:rsidR="005F5D58" w:rsidRDefault="005F5D58" w:rsidP="005F5D58"/>
    <w:p w14:paraId="0B67732E" w14:textId="77777777" w:rsidR="005F5D58" w:rsidRDefault="005F5D58" w:rsidP="005F5D58"/>
    <w:p w14:paraId="1ABA719F" w14:textId="77777777" w:rsidR="005F5D58" w:rsidRDefault="005F5D58" w:rsidP="005F5D58"/>
    <w:p w14:paraId="7DA5A64B" w14:textId="77777777" w:rsidR="005F5D58" w:rsidRDefault="005F5D58" w:rsidP="005F5D58"/>
    <w:p w14:paraId="56E97AAA" w14:textId="77777777" w:rsidR="005F5D58" w:rsidRDefault="005F5D58" w:rsidP="005F5D58"/>
    <w:p w14:paraId="5613A97E" w14:textId="77777777" w:rsidR="005F5D58" w:rsidRDefault="005F5D58" w:rsidP="005F5D58"/>
    <w:p w14:paraId="4B5A2987" w14:textId="4977DB2E" w:rsidR="005F5D58" w:rsidRPr="009D719C" w:rsidRDefault="00A03D7F" w:rsidP="005F5D58">
      <w:pPr>
        <w:rPr>
          <w:sz w:val="28"/>
          <w:szCs w:val="28"/>
        </w:rPr>
      </w:pPr>
      <w:r w:rsidRPr="009D719C">
        <w:rPr>
          <w:b/>
          <w:sz w:val="28"/>
          <w:szCs w:val="28"/>
        </w:rPr>
        <w:t>Student name</w:t>
      </w:r>
      <w:r w:rsidRPr="009D719C">
        <w:rPr>
          <w:sz w:val="28"/>
          <w:szCs w:val="28"/>
        </w:rPr>
        <w:t>:</w:t>
      </w:r>
      <w:r w:rsidR="00EA4C36" w:rsidRPr="009D719C">
        <w:rPr>
          <w:sz w:val="28"/>
          <w:szCs w:val="28"/>
        </w:rPr>
        <w:t xml:space="preserve"> </w:t>
      </w:r>
      <w:r w:rsidR="00EA4C36" w:rsidRPr="009D719C">
        <w:rPr>
          <w:sz w:val="28"/>
          <w:szCs w:val="28"/>
        </w:rPr>
        <w:t>Elena Silvia Cazacu</w:t>
      </w:r>
    </w:p>
    <w:p w14:paraId="5CF80951" w14:textId="3566BD4A" w:rsidR="005F5D58" w:rsidRPr="009D719C" w:rsidRDefault="00A03D7F" w:rsidP="005F5D58">
      <w:pPr>
        <w:rPr>
          <w:sz w:val="28"/>
          <w:szCs w:val="28"/>
        </w:rPr>
      </w:pPr>
      <w:r w:rsidRPr="009D719C">
        <w:rPr>
          <w:b/>
          <w:sz w:val="28"/>
          <w:szCs w:val="28"/>
        </w:rPr>
        <w:t>Student ID number</w:t>
      </w:r>
      <w:r w:rsidRPr="009D719C">
        <w:rPr>
          <w:sz w:val="28"/>
          <w:szCs w:val="28"/>
        </w:rPr>
        <w:t>:</w:t>
      </w:r>
      <w:r w:rsidR="003021BD" w:rsidRPr="009D719C">
        <w:rPr>
          <w:sz w:val="28"/>
          <w:szCs w:val="28"/>
        </w:rPr>
        <w:t xml:space="preserve"> </w:t>
      </w:r>
      <w:r w:rsidR="003021BD" w:rsidRPr="009D719C">
        <w:rPr>
          <w:sz w:val="28"/>
          <w:szCs w:val="28"/>
        </w:rPr>
        <w:t>2207618</w:t>
      </w:r>
    </w:p>
    <w:p w14:paraId="328A4A22" w14:textId="77777777" w:rsidR="005F5D58" w:rsidRPr="009D719C" w:rsidRDefault="00A03D7F" w:rsidP="005F5D58">
      <w:pPr>
        <w:rPr>
          <w:sz w:val="28"/>
          <w:szCs w:val="28"/>
        </w:rPr>
      </w:pPr>
      <w:r w:rsidRPr="009D719C">
        <w:rPr>
          <w:b/>
          <w:sz w:val="28"/>
          <w:szCs w:val="28"/>
        </w:rPr>
        <w:t>Module title</w:t>
      </w:r>
      <w:r w:rsidRPr="009D719C">
        <w:rPr>
          <w:sz w:val="28"/>
          <w:szCs w:val="28"/>
        </w:rPr>
        <w:t>: Marketing Essentials BMIH4005</w:t>
      </w:r>
    </w:p>
    <w:p w14:paraId="7E4ACECB" w14:textId="69EAEF6D" w:rsidR="005F5D58" w:rsidRPr="009D719C" w:rsidRDefault="00A03D7F" w:rsidP="005F5D58">
      <w:pPr>
        <w:rPr>
          <w:b/>
          <w:sz w:val="28"/>
          <w:szCs w:val="28"/>
        </w:rPr>
      </w:pPr>
      <w:r w:rsidRPr="009D719C">
        <w:rPr>
          <w:b/>
          <w:sz w:val="28"/>
          <w:szCs w:val="28"/>
        </w:rPr>
        <w:t>Lecturer’s name:</w:t>
      </w:r>
      <w:r w:rsidR="00F320B7" w:rsidRPr="009D719C">
        <w:rPr>
          <w:rStyle w:val="ui-provider"/>
          <w:rFonts w:eastAsiaTheme="majorEastAsia"/>
          <w:sz w:val="28"/>
          <w:szCs w:val="28"/>
        </w:rPr>
        <w:t xml:space="preserve"> </w:t>
      </w:r>
      <w:r w:rsidR="00F320B7" w:rsidRPr="009D719C">
        <w:rPr>
          <w:rStyle w:val="ui-provider"/>
          <w:rFonts w:eastAsiaTheme="majorEastAsia"/>
          <w:sz w:val="28"/>
          <w:szCs w:val="28"/>
        </w:rPr>
        <w:t>Christopher Wilkin</w:t>
      </w:r>
    </w:p>
    <w:p w14:paraId="16EC36C9" w14:textId="5B5EE97F" w:rsidR="005F5D58" w:rsidRDefault="0081132D" w:rsidP="009E5488">
      <w:pPr>
        <w:rPr>
          <w:bCs/>
        </w:rPr>
      </w:pPr>
      <w:r w:rsidRPr="009D719C">
        <w:rPr>
          <w:b/>
          <w:sz w:val="28"/>
          <w:szCs w:val="28"/>
        </w:rPr>
        <w:t xml:space="preserve">Word Count: </w:t>
      </w:r>
      <w:r w:rsidRPr="009D719C">
        <w:rPr>
          <w:bCs/>
          <w:sz w:val="28"/>
          <w:szCs w:val="28"/>
        </w:rPr>
        <w:t>145</w:t>
      </w:r>
      <w:r w:rsidR="00453D08" w:rsidRPr="009D719C">
        <w:rPr>
          <w:bCs/>
          <w:sz w:val="28"/>
          <w:szCs w:val="28"/>
        </w:rPr>
        <w:t>7</w:t>
      </w:r>
    </w:p>
    <w:p w14:paraId="2D7268F7" w14:textId="77777777" w:rsidR="004661AD" w:rsidRDefault="004661AD" w:rsidP="009E5488">
      <w:pPr>
        <w:rPr>
          <w:bCs/>
        </w:rPr>
      </w:pPr>
    </w:p>
    <w:p w14:paraId="1D794871" w14:textId="77777777" w:rsidR="004661AD" w:rsidRDefault="004661AD" w:rsidP="009E5488">
      <w:pPr>
        <w:rPr>
          <w:bCs/>
        </w:rPr>
      </w:pPr>
    </w:p>
    <w:p w14:paraId="442C8DDE" w14:textId="77777777" w:rsidR="004661AD" w:rsidRDefault="004661AD" w:rsidP="009E5488">
      <w:pPr>
        <w:rPr>
          <w:b/>
        </w:rPr>
      </w:pPr>
    </w:p>
    <w:sdt>
      <w:sdtPr>
        <w:rPr>
          <w:rFonts w:ascii="Times New Roman" w:eastAsia="Times New Roman" w:hAnsi="Times New Roman" w:cs="Times New Roman"/>
          <w:color w:val="auto"/>
          <w:sz w:val="24"/>
          <w:szCs w:val="24"/>
          <w:lang w:val="en-GB"/>
        </w:rPr>
        <w:id w:val="1922058425"/>
        <w:docPartObj>
          <w:docPartGallery w:val="Table of Contents"/>
          <w:docPartUnique/>
        </w:docPartObj>
      </w:sdtPr>
      <w:sdtEndPr>
        <w:rPr>
          <w:b/>
          <w:bCs/>
          <w:noProof/>
        </w:rPr>
      </w:sdtEndPr>
      <w:sdtContent>
        <w:p w14:paraId="7EFE8C5D" w14:textId="77777777" w:rsidR="009E5488" w:rsidRDefault="009E5488">
          <w:pPr>
            <w:pStyle w:val="TOCHeading"/>
            <w:rPr>
              <w:rFonts w:ascii="Times New Roman" w:hAnsi="Times New Roman" w:cs="Times New Roman"/>
            </w:rPr>
          </w:pPr>
          <w:r w:rsidRPr="009E5488">
            <w:rPr>
              <w:rFonts w:ascii="Times New Roman" w:hAnsi="Times New Roman" w:cs="Times New Roman"/>
            </w:rPr>
            <w:t>Contents</w:t>
          </w:r>
        </w:p>
        <w:p w14:paraId="37D5344F" w14:textId="77777777" w:rsidR="004661AD" w:rsidRPr="004661AD" w:rsidRDefault="004661AD" w:rsidP="004661AD">
          <w:pPr>
            <w:rPr>
              <w:lang w:val="en-US"/>
            </w:rPr>
          </w:pPr>
        </w:p>
        <w:p w14:paraId="6FB33BBD" w14:textId="77777777" w:rsidR="004661AD" w:rsidRDefault="004661AD" w:rsidP="004661AD">
          <w:pPr>
            <w:rPr>
              <w:lang w:val="en-US"/>
            </w:rPr>
          </w:pPr>
        </w:p>
        <w:p w14:paraId="22BCBA0A" w14:textId="77777777" w:rsidR="004661AD" w:rsidRPr="004661AD" w:rsidRDefault="004661AD" w:rsidP="004661AD">
          <w:pPr>
            <w:rPr>
              <w:lang w:val="en-US"/>
            </w:rPr>
          </w:pPr>
        </w:p>
        <w:p w14:paraId="065BD9B4" w14:textId="77777777" w:rsidR="009E5488" w:rsidRDefault="009E5488">
          <w:pPr>
            <w:pStyle w:val="TOC1"/>
            <w:tabs>
              <w:tab w:val="right" w:leader="dot" w:pos="9016"/>
            </w:tabs>
            <w:rPr>
              <w:noProof/>
            </w:rPr>
          </w:pPr>
          <w:r>
            <w:fldChar w:fldCharType="begin"/>
          </w:r>
          <w:r>
            <w:instrText xml:space="preserve"> TOC \o "1-3" \h \z \u </w:instrText>
          </w:r>
          <w:r>
            <w:fldChar w:fldCharType="separate"/>
          </w:r>
          <w:hyperlink w:anchor="_Toc124845121" w:history="1">
            <w:r w:rsidRPr="006A7808">
              <w:rPr>
                <w:rStyle w:val="Hyperlink"/>
                <w:noProof/>
              </w:rPr>
              <w:t>Introduction</w:t>
            </w:r>
            <w:r>
              <w:rPr>
                <w:noProof/>
                <w:webHidden/>
              </w:rPr>
              <w:tab/>
            </w:r>
            <w:r>
              <w:rPr>
                <w:noProof/>
                <w:webHidden/>
              </w:rPr>
              <w:fldChar w:fldCharType="begin"/>
            </w:r>
            <w:r>
              <w:rPr>
                <w:noProof/>
                <w:webHidden/>
              </w:rPr>
              <w:instrText xml:space="preserve"> PAGEREF _Toc124845121 \h </w:instrText>
            </w:r>
            <w:r>
              <w:rPr>
                <w:noProof/>
                <w:webHidden/>
              </w:rPr>
            </w:r>
            <w:r>
              <w:rPr>
                <w:noProof/>
                <w:webHidden/>
              </w:rPr>
              <w:fldChar w:fldCharType="separate"/>
            </w:r>
            <w:r>
              <w:rPr>
                <w:noProof/>
                <w:webHidden/>
              </w:rPr>
              <w:t>3</w:t>
            </w:r>
            <w:r>
              <w:rPr>
                <w:noProof/>
                <w:webHidden/>
              </w:rPr>
              <w:fldChar w:fldCharType="end"/>
            </w:r>
          </w:hyperlink>
        </w:p>
        <w:p w14:paraId="6F79103E" w14:textId="77777777" w:rsidR="004661AD" w:rsidRPr="004661AD" w:rsidRDefault="004661AD" w:rsidP="004661AD"/>
        <w:p w14:paraId="0CBB8312" w14:textId="77777777" w:rsidR="009E5488" w:rsidRDefault="006B00BC">
          <w:pPr>
            <w:pStyle w:val="TOC1"/>
            <w:tabs>
              <w:tab w:val="right" w:leader="dot" w:pos="9016"/>
            </w:tabs>
            <w:rPr>
              <w:noProof/>
            </w:rPr>
          </w:pPr>
          <w:hyperlink w:anchor="_Toc124845122" w:history="1">
            <w:r w:rsidR="009E5488" w:rsidRPr="006A7808">
              <w:rPr>
                <w:rStyle w:val="Hyperlink"/>
                <w:noProof/>
              </w:rPr>
              <w:t>Main Body</w:t>
            </w:r>
            <w:r w:rsidR="009E5488">
              <w:rPr>
                <w:noProof/>
                <w:webHidden/>
              </w:rPr>
              <w:tab/>
            </w:r>
            <w:r w:rsidR="009E5488">
              <w:rPr>
                <w:noProof/>
                <w:webHidden/>
              </w:rPr>
              <w:fldChar w:fldCharType="begin"/>
            </w:r>
            <w:r w:rsidR="009E5488">
              <w:rPr>
                <w:noProof/>
                <w:webHidden/>
              </w:rPr>
              <w:instrText xml:space="preserve"> PAGEREF _Toc124845122 \h </w:instrText>
            </w:r>
            <w:r w:rsidR="009E5488">
              <w:rPr>
                <w:noProof/>
                <w:webHidden/>
              </w:rPr>
            </w:r>
            <w:r w:rsidR="009E5488">
              <w:rPr>
                <w:noProof/>
                <w:webHidden/>
              </w:rPr>
              <w:fldChar w:fldCharType="separate"/>
            </w:r>
            <w:r w:rsidR="009E5488">
              <w:rPr>
                <w:noProof/>
                <w:webHidden/>
              </w:rPr>
              <w:t>3</w:t>
            </w:r>
            <w:r w:rsidR="009E5488">
              <w:rPr>
                <w:noProof/>
                <w:webHidden/>
              </w:rPr>
              <w:fldChar w:fldCharType="end"/>
            </w:r>
          </w:hyperlink>
        </w:p>
        <w:p w14:paraId="15BC9E88" w14:textId="77777777" w:rsidR="004661AD" w:rsidRPr="004661AD" w:rsidRDefault="004661AD" w:rsidP="004661AD"/>
        <w:p w14:paraId="109FF141" w14:textId="77777777" w:rsidR="009E5488" w:rsidRDefault="006B00BC">
          <w:pPr>
            <w:pStyle w:val="TOC1"/>
            <w:tabs>
              <w:tab w:val="right" w:leader="dot" w:pos="9016"/>
            </w:tabs>
            <w:rPr>
              <w:noProof/>
            </w:rPr>
          </w:pPr>
          <w:hyperlink w:anchor="_Toc124845123" w:history="1">
            <w:r w:rsidR="009E5488" w:rsidRPr="006A7808">
              <w:rPr>
                <w:rStyle w:val="Hyperlink"/>
                <w:noProof/>
              </w:rPr>
              <w:t>Conclusion</w:t>
            </w:r>
            <w:r w:rsidR="009E5488">
              <w:rPr>
                <w:noProof/>
                <w:webHidden/>
              </w:rPr>
              <w:tab/>
            </w:r>
            <w:r w:rsidR="009E5488">
              <w:rPr>
                <w:noProof/>
                <w:webHidden/>
              </w:rPr>
              <w:fldChar w:fldCharType="begin"/>
            </w:r>
            <w:r w:rsidR="009E5488">
              <w:rPr>
                <w:noProof/>
                <w:webHidden/>
              </w:rPr>
              <w:instrText xml:space="preserve"> PAGEREF _Toc124845123 \h </w:instrText>
            </w:r>
            <w:r w:rsidR="009E5488">
              <w:rPr>
                <w:noProof/>
                <w:webHidden/>
              </w:rPr>
            </w:r>
            <w:r w:rsidR="009E5488">
              <w:rPr>
                <w:noProof/>
                <w:webHidden/>
              </w:rPr>
              <w:fldChar w:fldCharType="separate"/>
            </w:r>
            <w:r w:rsidR="009E5488">
              <w:rPr>
                <w:noProof/>
                <w:webHidden/>
              </w:rPr>
              <w:t>5</w:t>
            </w:r>
            <w:r w:rsidR="009E5488">
              <w:rPr>
                <w:noProof/>
                <w:webHidden/>
              </w:rPr>
              <w:fldChar w:fldCharType="end"/>
            </w:r>
          </w:hyperlink>
        </w:p>
        <w:p w14:paraId="16ABF674" w14:textId="77777777" w:rsidR="004661AD" w:rsidRPr="004661AD" w:rsidRDefault="004661AD" w:rsidP="004661AD"/>
        <w:p w14:paraId="62F7086D" w14:textId="77777777" w:rsidR="009E5488" w:rsidRDefault="006B00BC">
          <w:pPr>
            <w:pStyle w:val="TOC1"/>
            <w:tabs>
              <w:tab w:val="right" w:leader="dot" w:pos="9016"/>
            </w:tabs>
            <w:rPr>
              <w:noProof/>
            </w:rPr>
          </w:pPr>
          <w:hyperlink w:anchor="_Toc124845124" w:history="1">
            <w:r w:rsidR="009E5488" w:rsidRPr="006A7808">
              <w:rPr>
                <w:rStyle w:val="Hyperlink"/>
                <w:noProof/>
              </w:rPr>
              <w:t>References</w:t>
            </w:r>
            <w:r w:rsidR="009E5488">
              <w:rPr>
                <w:noProof/>
                <w:webHidden/>
              </w:rPr>
              <w:tab/>
            </w:r>
            <w:r w:rsidR="009E5488">
              <w:rPr>
                <w:noProof/>
                <w:webHidden/>
              </w:rPr>
              <w:fldChar w:fldCharType="begin"/>
            </w:r>
            <w:r w:rsidR="009E5488">
              <w:rPr>
                <w:noProof/>
                <w:webHidden/>
              </w:rPr>
              <w:instrText xml:space="preserve"> PAGEREF _Toc124845124 \h </w:instrText>
            </w:r>
            <w:r w:rsidR="009E5488">
              <w:rPr>
                <w:noProof/>
                <w:webHidden/>
              </w:rPr>
            </w:r>
            <w:r w:rsidR="009E5488">
              <w:rPr>
                <w:noProof/>
                <w:webHidden/>
              </w:rPr>
              <w:fldChar w:fldCharType="separate"/>
            </w:r>
            <w:r w:rsidR="009E5488">
              <w:rPr>
                <w:noProof/>
                <w:webHidden/>
              </w:rPr>
              <w:t>7</w:t>
            </w:r>
            <w:r w:rsidR="009E5488">
              <w:rPr>
                <w:noProof/>
                <w:webHidden/>
              </w:rPr>
              <w:fldChar w:fldCharType="end"/>
            </w:r>
          </w:hyperlink>
        </w:p>
        <w:p w14:paraId="3A0B382E" w14:textId="77777777" w:rsidR="009E5488" w:rsidRDefault="009E5488">
          <w:r>
            <w:rPr>
              <w:b/>
              <w:bCs/>
              <w:noProof/>
            </w:rPr>
            <w:fldChar w:fldCharType="end"/>
          </w:r>
        </w:p>
      </w:sdtContent>
    </w:sdt>
    <w:p w14:paraId="5B771CD8" w14:textId="77777777" w:rsidR="009E5488" w:rsidRDefault="009E5488" w:rsidP="009E5488">
      <w:pPr>
        <w:rPr>
          <w:b/>
        </w:rPr>
      </w:pPr>
    </w:p>
    <w:p w14:paraId="039A6609" w14:textId="77777777" w:rsidR="009E5488" w:rsidRDefault="009E5488">
      <w:pPr>
        <w:spacing w:after="160" w:line="259" w:lineRule="auto"/>
        <w:jc w:val="left"/>
        <w:rPr>
          <w:rFonts w:eastAsia="Arial" w:cs="Arial"/>
          <w:b/>
          <w:bCs/>
          <w:color w:val="1F4E79" w:themeColor="accent1" w:themeShade="80"/>
          <w:sz w:val="28"/>
          <w:lang w:val="en-US"/>
        </w:rPr>
      </w:pPr>
      <w:r>
        <w:br w:type="page"/>
      </w:r>
    </w:p>
    <w:p w14:paraId="55491965" w14:textId="77777777" w:rsidR="005F5D58" w:rsidRDefault="00A03D7F" w:rsidP="005F5D58">
      <w:pPr>
        <w:pStyle w:val="Heading1"/>
      </w:pPr>
      <w:bookmarkStart w:id="0" w:name="_Toc124845121"/>
      <w:r>
        <w:lastRenderedPageBreak/>
        <w:t>Introduction</w:t>
      </w:r>
      <w:bookmarkEnd w:id="0"/>
    </w:p>
    <w:p w14:paraId="45801ADD" w14:textId="77777777" w:rsidR="000260D7" w:rsidRDefault="000260D7" w:rsidP="005F5D58">
      <w:pPr>
        <w:pStyle w:val="Heading1"/>
      </w:pPr>
    </w:p>
    <w:p w14:paraId="70602562" w14:textId="3E53B87A" w:rsidR="005F5D58" w:rsidRDefault="00A03D7F" w:rsidP="005F5D58">
      <w:r>
        <w:t>Th</w:t>
      </w:r>
      <w:r w:rsidR="007220F3">
        <w:t>e purpose of this</w:t>
      </w:r>
      <w:r>
        <w:t xml:space="preserve"> essay aims to present the marketing method and strategies chosen by two multinational hotels to understand the impact of the functions of marketing on the overall performance of the hotels.</w:t>
      </w:r>
      <w:r w:rsidR="000E7E4D">
        <w:t xml:space="preserve"> According to the study by Gillespie and Swan(</w:t>
      </w:r>
      <w:r w:rsidR="000E7E4D" w:rsidRPr="000E7E4D">
        <w:t>2021</w:t>
      </w:r>
      <w:r w:rsidR="000E7E4D">
        <w:t>),</w:t>
      </w:r>
      <w:r w:rsidR="00631F19">
        <w:t xml:space="preserve"> Marketing is an important part of business development andt</w:t>
      </w:r>
      <w:r>
        <w:t>he essay will analyse the complete marketing functions such as segmentation, targeting and positioning as well as marketing communication which the chosen hotel chain uses to reach out to their customer. Market analysis is an important part of the marketing strategy formulation because it helps in identifying the target set of customers and provides the right communication channel to reach out to them</w:t>
      </w:r>
      <w:r w:rsidR="000E7E4D">
        <w:t xml:space="preserve"> (</w:t>
      </w:r>
      <w:r w:rsidR="00EB2D87" w:rsidRPr="00A7556C">
        <w:t>Bowie</w:t>
      </w:r>
      <w:r w:rsidR="00EB2D87">
        <w:t xml:space="preserve"> et al., 2016</w:t>
      </w:r>
      <w:r w:rsidR="000E7E4D">
        <w:t>)</w:t>
      </w:r>
      <w:r>
        <w:t>. The chosen hotel chains for the analysis are Crown</w:t>
      </w:r>
      <w:r w:rsidR="00631F19">
        <w:t>e</w:t>
      </w:r>
      <w:r>
        <w:t xml:space="preserve"> Plaza and Premier Inn.</w:t>
      </w:r>
    </w:p>
    <w:p w14:paraId="563EB79C" w14:textId="77777777" w:rsidR="000260D7" w:rsidRDefault="000260D7" w:rsidP="005F5D58"/>
    <w:p w14:paraId="33871DCF" w14:textId="77777777" w:rsidR="005F5D58" w:rsidRDefault="00A03D7F" w:rsidP="005F5D58">
      <w:pPr>
        <w:pStyle w:val="Heading1"/>
      </w:pPr>
      <w:bookmarkStart w:id="1" w:name="_Toc124845122"/>
      <w:r>
        <w:t>Main Body</w:t>
      </w:r>
      <w:bookmarkEnd w:id="1"/>
    </w:p>
    <w:p w14:paraId="618F55C1" w14:textId="77777777" w:rsidR="005F5D58" w:rsidRDefault="00A03D7F" w:rsidP="005F5D58">
      <w:r>
        <w:t xml:space="preserve">Crowne Plaza is a British multinational hotel chain which was established in 1983 as Holiday Inn Crowne plaza later in 1994, it was renamed Crowne Plaza after Holiday Inn got acquired by IHG. </w:t>
      </w:r>
      <w:r w:rsidR="00D17678">
        <w:t xml:space="preserve">The headquarters of Crowne Plaza is in </w:t>
      </w:r>
      <w:r w:rsidR="00D17678" w:rsidRPr="00D17678">
        <w:t>Denham, United Kingdom</w:t>
      </w:r>
      <w:r w:rsidR="00D17678">
        <w:t>.</w:t>
      </w:r>
      <w:r>
        <w:t xml:space="preserve">Crowne Plaza is one of the biggest hotel chains in the </w:t>
      </w:r>
      <w:r w:rsidR="00D17678">
        <w:t>world covering around 100 countries with more than 431 hotels. The hotel brand is famous for its upscale hotel services and is considered premium</w:t>
      </w:r>
      <w:r w:rsidR="000E7E4D">
        <w:t xml:space="preserve"> (IHG Plc., 2022)</w:t>
      </w:r>
      <w:r w:rsidR="00D17678">
        <w:t>.</w:t>
      </w:r>
    </w:p>
    <w:p w14:paraId="52D9B8DC" w14:textId="77777777" w:rsidR="00D17678" w:rsidRDefault="00A03D7F" w:rsidP="005F5D58">
      <w:r>
        <w:t xml:space="preserve">Premier Inn is the largest hotel chain in the United Kingdom, established in the year 1987 by the name of Travel and later Whitbread group acquired it and changed the name to Premier Inn in 2007. The headquarters of Premier Inn is in </w:t>
      </w:r>
      <w:r w:rsidRPr="00D17678">
        <w:t>Dunstable, England, UK</w:t>
      </w:r>
      <w:r>
        <w:t>. With over 800 hotels in the UK and other counties, Premier Inn has become the biggest hotel chain in the UK and leading in the world. Premier Inn is an economic range hotel which provides quality services to their customer at the most affordable prices</w:t>
      </w:r>
      <w:r w:rsidR="000E7E4D">
        <w:t xml:space="preserve"> (Premier Inn,2022)</w:t>
      </w:r>
      <w:r>
        <w:t>.</w:t>
      </w:r>
    </w:p>
    <w:p w14:paraId="0595B168" w14:textId="77777777" w:rsidR="00D17678" w:rsidRDefault="00A03D7F" w:rsidP="005F5D58">
      <w:r>
        <w:t xml:space="preserve">The marketing strategies of both hotels are very different as well as their target audience is also very different. Both companies use different STP processes to identify the target audience and </w:t>
      </w:r>
      <w:r w:rsidR="00DF6B2E">
        <w:t>establish an effective communication channel</w:t>
      </w:r>
      <w:r w:rsidR="000E7E4D">
        <w:t xml:space="preserve"> (</w:t>
      </w:r>
      <w:r w:rsidR="000E7E4D" w:rsidRPr="000E7E4D">
        <w:t>Redjeki</w:t>
      </w:r>
      <w:r w:rsidR="000E7E4D">
        <w:t xml:space="preserve"> et al., 2021)</w:t>
      </w:r>
      <w:r w:rsidR="00DF6B2E">
        <w:t xml:space="preserve">. </w:t>
      </w:r>
    </w:p>
    <w:p w14:paraId="5AC3A252" w14:textId="77777777" w:rsidR="00422095" w:rsidRDefault="00A03D7F" w:rsidP="005F5D58">
      <w:r>
        <w:t>Segmentation strategy is the same for every hotel chain such as they divide the population into small groups specific to the factors which affect the marketing strategy of the hotel chain most. The population can be segmented into groups based on age, gender, occupation, income, social status and behaviour</w:t>
      </w:r>
      <w:r w:rsidR="00EB2D87">
        <w:t xml:space="preserve"> (George,</w:t>
      </w:r>
      <w:r w:rsidR="00EB2D87" w:rsidRPr="00A7556C">
        <w:t xml:space="preserve"> 2021</w:t>
      </w:r>
      <w:r w:rsidR="00EB2D87">
        <w:t>)</w:t>
      </w:r>
      <w:r>
        <w:t>. For example, Crown</w:t>
      </w:r>
      <w:r w:rsidR="001762B3">
        <w:t>e</w:t>
      </w:r>
      <w:r>
        <w:t xml:space="preserve"> Plaza and Premier Inn have segmented their customer group on the basis of their age, occupation, income level, social </w:t>
      </w:r>
      <w:r>
        <w:lastRenderedPageBreak/>
        <w:t>status, buying behaviour as well as family size. These segmented group has helped them to choose their desired target group for brand positioning.</w:t>
      </w:r>
    </w:p>
    <w:p w14:paraId="1E36FED4" w14:textId="77777777" w:rsidR="00422095" w:rsidRDefault="00A03D7F" w:rsidP="005F5D58">
      <w:r>
        <w:t>From the segmentation both Crown</w:t>
      </w:r>
      <w:r w:rsidR="001762B3">
        <w:t>e</w:t>
      </w:r>
      <w:r>
        <w:t xml:space="preserve"> Plaza and Premier Inn select their target group. For Crown</w:t>
      </w:r>
      <w:r w:rsidR="001762B3">
        <w:t>e</w:t>
      </w:r>
      <w:r>
        <w:t xml:space="preserve"> Plaza the target group are people from 21-60 who are working in corporates, with good income and high-class status in society, looking for a place to conduct their business or for vacation whereas for the Premier Inn</w:t>
      </w:r>
      <w:r w:rsidR="00A175A6">
        <w:t>, the target customer is also from the age of 21-60 who are looking for a quality stay at the most affordable prices. The target group can be the middle-class or upper-middle-class for the Premier Inn</w:t>
      </w:r>
      <w:r>
        <w:t xml:space="preserve"> (Gillespie and Swan, 2021)</w:t>
      </w:r>
      <w:r w:rsidR="00A175A6">
        <w:t>.</w:t>
      </w:r>
    </w:p>
    <w:p w14:paraId="3EDAD917" w14:textId="77777777" w:rsidR="00A175A6" w:rsidRDefault="00A03D7F" w:rsidP="005F5D58">
      <w:r>
        <w:t>Both of them have successfully positioned their business to their target audience and the communication channel has been established as the Omni channel where both traditional and digital mixes of communication are being used to attract their target customers. Both companies are using different and innovative marketing strategies to increase their customer base by targeting their segmented customer groups</w:t>
      </w:r>
      <w:r w:rsidR="00EB2D87">
        <w:t xml:space="preserve"> (</w:t>
      </w:r>
      <w:r w:rsidR="00EB2D87" w:rsidRPr="00A7556C">
        <w:t>Jo</w:t>
      </w:r>
      <w:r w:rsidR="00EB2D87">
        <w:t>bber and Ellis-Chadwick,</w:t>
      </w:r>
      <w:r w:rsidR="00EB2D87" w:rsidRPr="00A7556C">
        <w:t xml:space="preserve"> 2019</w:t>
      </w:r>
      <w:r w:rsidR="00EB2D87">
        <w:t>)</w:t>
      </w:r>
      <w:r>
        <w:t>.</w:t>
      </w:r>
    </w:p>
    <w:p w14:paraId="6CC72B88" w14:textId="77777777" w:rsidR="001762B3" w:rsidRDefault="00A03D7F" w:rsidP="005F5D58">
      <w:r>
        <w:t>The marketing campaign used by Crowne Plaza in the year 2021, by the name of "challenger brand strategy" was awarded as the best marketing operation by the worldwide Hospitality awards. The idea behind this campaign was to rebrand Crowne Plaza as the best hotel for business stays and travel. They claimed during this campaign that they are bringing humanity back to business travel and providing the best services for business travellers. For this campaign, they redesigned their rooms and architecture, more close and friendly to people travelling for business purposes (Gillespie and Swan, 2021).</w:t>
      </w:r>
      <w:r w:rsidR="002672D3">
        <w:t xml:space="preserve"> The rooms included portable and moveable tables for work, creating a meeting and workstation in the lobby, noise cancellation areas, different lighting settings and establishing work station with Wi-Fi and internet to conduct meetings and seminars inside the hotel. They called this change New Modern to improve the productivity of the business people choosing to stay at their hotel. This was one of the biggest campaigns for rebranding by an established brand and helped Crowne Plaza to gain business and corporate people as their customers. They understood the need of their target customer as such providing a calm, friendly and caring atmosphere to reduce stress and engage in more fun activities during their stays</w:t>
      </w:r>
      <w:r w:rsidR="00EB2D87">
        <w:t xml:space="preserve"> (</w:t>
      </w:r>
      <w:r w:rsidR="00EB2D87" w:rsidRPr="00A7556C">
        <w:t>Eagle</w:t>
      </w:r>
      <w:r w:rsidR="00EB2D87">
        <w:t xml:space="preserve"> et al., 2020)</w:t>
      </w:r>
      <w:r w:rsidR="002672D3">
        <w:t>. This has become one of the biggest marketing hits for Crowne Plaza.</w:t>
      </w:r>
    </w:p>
    <w:p w14:paraId="2FDDFAFE" w14:textId="77777777" w:rsidR="00B57B2B" w:rsidRDefault="00A03D7F" w:rsidP="005F5D58">
      <w:r>
        <w:t xml:space="preserve">The current marketing campaign used by the Premier Inn is known as Rest Easy which they started after the pandemic. The marketing channel which they used was a television ad in the voice of </w:t>
      </w:r>
      <w:r w:rsidRPr="001F7592">
        <w:t>Sir Lenny Harry</w:t>
      </w:r>
      <w:r>
        <w:t>, which concluded the Premier Inn as the "same feeling, whether the trip". This advertisement may have cost them a fortune but it was worth it because the ad made a place in the eyes of the customer</w:t>
      </w:r>
      <w:r w:rsidR="00EB2D87">
        <w:t xml:space="preserve"> (Premier Inn,</w:t>
      </w:r>
      <w:r w:rsidR="003852D7">
        <w:t xml:space="preserve"> </w:t>
      </w:r>
      <w:r w:rsidR="00EB2D87">
        <w:t>2022)</w:t>
      </w:r>
      <w:r>
        <w:t xml:space="preserve">. The brand promised their customer </w:t>
      </w:r>
      <w:r>
        <w:lastRenderedPageBreak/>
        <w:t>through the advertisement that, no matter where they stay in any hotel of Premier Inn, they will find the same quality of services everywhere. The aim of the hotel chain is to promote consistency in maintaining the quality of the services. To make the hotel accessible for everyone, they have various styles of rooms such as specious rooms for family holidays, stylish and premium modern setting rooms and many more</w:t>
      </w:r>
      <w:r w:rsidR="003852D7">
        <w:t xml:space="preserve"> (</w:t>
      </w:r>
      <w:r w:rsidR="003852D7" w:rsidRPr="00E232EE">
        <w:t>Sa</w:t>
      </w:r>
      <w:r w:rsidR="003852D7">
        <w:t xml:space="preserve">ntos and Silva, </w:t>
      </w:r>
      <w:r w:rsidR="003852D7" w:rsidRPr="00E232EE">
        <w:t>2019</w:t>
      </w:r>
      <w:r w:rsidR="003852D7">
        <w:t>)</w:t>
      </w:r>
      <w:r>
        <w:t>. The rates are flexible and prices are dependent on the size of the room and the time of the year. The hotel also offers great deals and discounts to their customer using digital marketing tools and techniques. The hotel claims to provide the best beds for sound sleep as their key marketing tagline</w:t>
      </w:r>
      <w:r w:rsidR="00EB2D87">
        <w:t xml:space="preserve"> (</w:t>
      </w:r>
      <w:proofErr w:type="spellStart"/>
      <w:r w:rsidR="00EB2D87" w:rsidRPr="00A7556C">
        <w:t>Chamboko-Mp</w:t>
      </w:r>
      <w:r w:rsidR="00EB2D87">
        <w:t>otaringa</w:t>
      </w:r>
      <w:proofErr w:type="spellEnd"/>
      <w:r w:rsidR="00EB2D87">
        <w:t xml:space="preserve"> and </w:t>
      </w:r>
      <w:proofErr w:type="spellStart"/>
      <w:r w:rsidR="00EB2D87">
        <w:t>Tichaawa</w:t>
      </w:r>
      <w:proofErr w:type="spellEnd"/>
      <w:r w:rsidR="00EB2D87">
        <w:t xml:space="preserve">, </w:t>
      </w:r>
      <w:r w:rsidR="00EB2D87" w:rsidRPr="00A7556C">
        <w:t>2021</w:t>
      </w:r>
      <w:r w:rsidR="00EB2D87">
        <w:t>)</w:t>
      </w:r>
      <w:r>
        <w:t>.</w:t>
      </w:r>
    </w:p>
    <w:p w14:paraId="71F29C0A" w14:textId="77777777" w:rsidR="005854FD" w:rsidRDefault="00A03D7F" w:rsidP="005F5D58">
      <w:r>
        <w:t>The COVID-19 pandemic has brought many challenges and issues in the hospitality industry. The whole industry has faced huge losses during the pandemic</w:t>
      </w:r>
      <w:r w:rsidR="00EB2D87">
        <w:t xml:space="preserve"> (</w:t>
      </w:r>
      <w:proofErr w:type="spellStart"/>
      <w:r w:rsidR="00EB2D87" w:rsidRPr="00EB2D87">
        <w:t>Ntounis</w:t>
      </w:r>
      <w:proofErr w:type="spellEnd"/>
      <w:r w:rsidR="00EB2D87">
        <w:t xml:space="preserve"> et al., 2022)</w:t>
      </w:r>
      <w:r>
        <w:t>. Because of the lockdown, hotels were closed and businesses were completely shut down even after the lockdown, people were hesitating to stay in the hotels due to safety issues. This situation called for a new marketing strategy and change in operations for big hotel chains like Crowne Plaza and Premier Inn</w:t>
      </w:r>
      <w:r w:rsidR="00EB2D87">
        <w:t xml:space="preserve"> (</w:t>
      </w:r>
      <w:r w:rsidR="00EB2D87" w:rsidRPr="00EB2D87">
        <w:t>Keogh-Brown</w:t>
      </w:r>
      <w:r w:rsidR="00EB2D87">
        <w:t xml:space="preserve"> et al., 2020)</w:t>
      </w:r>
      <w:r>
        <w:t>.</w:t>
      </w:r>
    </w:p>
    <w:p w14:paraId="03592D90" w14:textId="77777777" w:rsidR="002672D3" w:rsidRDefault="00A03D7F" w:rsidP="005F5D58">
      <w:r>
        <w:t>During the pandemic, Premier Inn lost almost a billion dollars which wasaffected by 70% of the sales</w:t>
      </w:r>
      <w:r w:rsidR="000E7E4D">
        <w:t xml:space="preserve"> of company (WhiteBread Plc., 2022). At the same time </w:t>
      </w:r>
      <w:r>
        <w:t xml:space="preserve">Crowne Plaza as well lost almost around </w:t>
      </w:r>
      <w:r w:rsidRPr="001F7592">
        <w:t>53.4%</w:t>
      </w:r>
      <w:r>
        <w:t xml:space="preserve"> of its revenue and due to that it had to close many of its hotels</w:t>
      </w:r>
      <w:r w:rsidR="000E7E4D">
        <w:t xml:space="preserve"> (The Guardian, 2020)</w:t>
      </w:r>
      <w:r>
        <w:t>.</w:t>
      </w:r>
    </w:p>
    <w:p w14:paraId="0F359F98" w14:textId="77777777" w:rsidR="005854FD" w:rsidRDefault="00A03D7F" w:rsidP="005F5D58">
      <w:r>
        <w:t>It can be seen from the discussion and comparison that both of the companies faced major losses during the pandemic and came up with different marketing strategies to strengthen their business</w:t>
      </w:r>
      <w:r w:rsidR="00DF31FE">
        <w:t xml:space="preserve"> and regain the market share which they lost during the pandemic. Using the technology and digital marketing strategy, both have established a reformative strategy for their brands such as the marketing campaign of Crowne Plaza by the name of challenger brand strategy where they targeted business and corporate people and Premier Inn’s Rest Easy strategy where they targeted each customer segment through digital platforms and television advertisement</w:t>
      </w:r>
      <w:r w:rsidR="000E7E4D">
        <w:t xml:space="preserve"> (</w:t>
      </w:r>
      <w:r w:rsidR="000E7E4D" w:rsidRPr="000E7E4D">
        <w:t>Mason</w:t>
      </w:r>
      <w:r w:rsidR="000E7E4D">
        <w:t xml:space="preserve"> et al., 2021)</w:t>
      </w:r>
      <w:r w:rsidR="00DF31FE">
        <w:t>. Both of the strategies seemed working very well for them and they were able to gain market share and cover the losses since the pandemic.</w:t>
      </w:r>
    </w:p>
    <w:p w14:paraId="664C681A" w14:textId="77777777" w:rsidR="000260D7" w:rsidRDefault="000260D7" w:rsidP="005F5D58"/>
    <w:p w14:paraId="17383920" w14:textId="77777777" w:rsidR="005F5D58" w:rsidRDefault="00A03D7F" w:rsidP="005F5D58">
      <w:pPr>
        <w:pStyle w:val="Heading1"/>
      </w:pPr>
      <w:bookmarkStart w:id="2" w:name="_Toc124845123"/>
      <w:r>
        <w:t>Conclusion</w:t>
      </w:r>
      <w:bookmarkEnd w:id="2"/>
    </w:p>
    <w:p w14:paraId="62F44F39" w14:textId="77777777" w:rsidR="00DF31FE" w:rsidRDefault="00A03D7F" w:rsidP="005F5D58">
      <w:r>
        <w:t xml:space="preserve">So it can be concluded from the above discussion on the marketing strategy of Premier Inn and Crowne Plaza that, with the help of an effective marketing strategy, a hotel chain regains its market share and cover the losses caused by the pandemic. After analysing the strategy of both </w:t>
      </w:r>
      <w:r>
        <w:lastRenderedPageBreak/>
        <w:t>Crowne Plaza and Premier Inn, it can be concluded that the strategy of Premier Inn was more universal and customer-centric which helped them target their customer better and they quickly covered their losses and regained the market position of a top hotel chain in the UK whereas the strategy of Crowne Plaza was limited to their only one target set of customers which was business class or corporate people but they utilised the marketing completely and delivered what they promised to their target customers. It helped Crowne Plaza to slowly reduce its losses and regain profits. This concludes that marketing is an important function in the growth and development of a hotel chain.</w:t>
      </w:r>
    </w:p>
    <w:p w14:paraId="51902C4D" w14:textId="77777777" w:rsidR="00B14038" w:rsidRDefault="00A03D7F">
      <w:pPr>
        <w:spacing w:after="160" w:line="259" w:lineRule="auto"/>
        <w:jc w:val="left"/>
        <w:rPr>
          <w:rFonts w:eastAsia="Arial" w:cs="Arial"/>
          <w:b/>
          <w:bCs/>
          <w:color w:val="1F4E79" w:themeColor="accent1" w:themeShade="80"/>
          <w:sz w:val="28"/>
          <w:lang w:val="en-US"/>
        </w:rPr>
      </w:pPr>
      <w:r>
        <w:br w:type="page"/>
      </w:r>
    </w:p>
    <w:p w14:paraId="230063B6" w14:textId="77777777" w:rsidR="005F5D58" w:rsidRDefault="00A03D7F" w:rsidP="005F5D58">
      <w:pPr>
        <w:pStyle w:val="Heading1"/>
      </w:pPr>
      <w:bookmarkStart w:id="3" w:name="_Toc124845124"/>
      <w:r>
        <w:lastRenderedPageBreak/>
        <w:t>References</w:t>
      </w:r>
      <w:bookmarkEnd w:id="3"/>
    </w:p>
    <w:p w14:paraId="60FDF982" w14:textId="77777777" w:rsidR="003852D7" w:rsidRDefault="003852D7" w:rsidP="00E85163">
      <w:r w:rsidRPr="00A7556C">
        <w:t>Bowie, D., Buttle, F.</w:t>
      </w:r>
      <w:r>
        <w:t xml:space="preserve">, Brookes, M. and </w:t>
      </w:r>
      <w:proofErr w:type="spellStart"/>
      <w:r>
        <w:t>Mariussen</w:t>
      </w:r>
      <w:proofErr w:type="spellEnd"/>
      <w:r>
        <w:t>, A.</w:t>
      </w:r>
      <w:r w:rsidRPr="00A7556C">
        <w:t xml:space="preserve"> </w:t>
      </w:r>
      <w:r>
        <w:t>(</w:t>
      </w:r>
      <w:r w:rsidRPr="00A7556C">
        <w:t>2016</w:t>
      </w:r>
      <w:r>
        <w:t>)</w:t>
      </w:r>
      <w:r w:rsidRPr="00A7556C">
        <w:t>. </w:t>
      </w:r>
      <w:r w:rsidRPr="00E85163">
        <w:rPr>
          <w:i/>
          <w:iCs/>
        </w:rPr>
        <w:t>Hospitality marketing</w:t>
      </w:r>
      <w:r w:rsidRPr="00A7556C">
        <w:t>. Routledge.</w:t>
      </w:r>
    </w:p>
    <w:p w14:paraId="0A59D981" w14:textId="77777777" w:rsidR="003852D7" w:rsidRDefault="003852D7" w:rsidP="00E85163">
      <w:proofErr w:type="spellStart"/>
      <w:r w:rsidRPr="00A7556C">
        <w:t>Chamboko-Mp</w:t>
      </w:r>
      <w:r>
        <w:t>otaringa</w:t>
      </w:r>
      <w:proofErr w:type="spellEnd"/>
      <w:r>
        <w:t xml:space="preserve">, M. and </w:t>
      </w:r>
      <w:proofErr w:type="spellStart"/>
      <w:r>
        <w:t>Tichaawa</w:t>
      </w:r>
      <w:proofErr w:type="spellEnd"/>
      <w:r>
        <w:t>, T.M.</w:t>
      </w:r>
      <w:r w:rsidRPr="00A7556C">
        <w:t xml:space="preserve"> </w:t>
      </w:r>
      <w:r>
        <w:t>(</w:t>
      </w:r>
      <w:r w:rsidRPr="00A7556C">
        <w:t>2021</w:t>
      </w:r>
      <w:r>
        <w:t>)</w:t>
      </w:r>
      <w:r w:rsidRPr="00A7556C">
        <w:t>. Tourism digital marketing tools and views on future trends: A systematic review of literature. </w:t>
      </w:r>
      <w:r w:rsidRPr="00E85163">
        <w:rPr>
          <w:i/>
          <w:iCs/>
        </w:rPr>
        <w:t>African Journal of Hospitality, Tourism and Leisure</w:t>
      </w:r>
      <w:r w:rsidRPr="00A7556C">
        <w:t>, </w:t>
      </w:r>
      <w:r w:rsidRPr="00E85163">
        <w:rPr>
          <w:i/>
          <w:iCs/>
        </w:rPr>
        <w:t>10</w:t>
      </w:r>
      <w:r w:rsidRPr="00A7556C">
        <w:t>(1), pp.712-726.</w:t>
      </w:r>
    </w:p>
    <w:p w14:paraId="33F9E535" w14:textId="77777777" w:rsidR="003852D7" w:rsidRDefault="003852D7" w:rsidP="00E85163">
      <w:r w:rsidRPr="00A7556C">
        <w:t xml:space="preserve">Eagle, L., </w:t>
      </w:r>
      <w:proofErr w:type="spellStart"/>
      <w:r w:rsidRPr="00A7556C">
        <w:t>Czarne</w:t>
      </w:r>
      <w:r>
        <w:t>cka</w:t>
      </w:r>
      <w:proofErr w:type="spellEnd"/>
      <w:r>
        <w:t>, B., Dahl, S. and Lloyd, J.</w:t>
      </w:r>
      <w:r w:rsidRPr="00A7556C">
        <w:t xml:space="preserve"> </w:t>
      </w:r>
      <w:r>
        <w:t>(</w:t>
      </w:r>
      <w:r w:rsidRPr="00A7556C">
        <w:t>2020</w:t>
      </w:r>
      <w:r>
        <w:t>)</w:t>
      </w:r>
      <w:r w:rsidRPr="00A7556C">
        <w:t>. </w:t>
      </w:r>
      <w:r w:rsidRPr="00E85163">
        <w:rPr>
          <w:i/>
          <w:iCs/>
        </w:rPr>
        <w:t>Marketing communications</w:t>
      </w:r>
      <w:r w:rsidRPr="00A7556C">
        <w:t>. Routledge.</w:t>
      </w:r>
    </w:p>
    <w:p w14:paraId="14DAF6B3" w14:textId="77777777" w:rsidR="003852D7" w:rsidRDefault="003852D7" w:rsidP="00E85163">
      <w:r>
        <w:t>George, R.</w:t>
      </w:r>
      <w:r w:rsidRPr="00A7556C">
        <w:t xml:space="preserve"> </w:t>
      </w:r>
      <w:r>
        <w:t>(</w:t>
      </w:r>
      <w:r w:rsidRPr="00A7556C">
        <w:t>2021</w:t>
      </w:r>
      <w:r>
        <w:t>)</w:t>
      </w:r>
      <w:r w:rsidRPr="00A7556C">
        <w:t>. Market Segmentation, Targeting, and Positioning. In </w:t>
      </w:r>
      <w:r w:rsidRPr="00E85163">
        <w:rPr>
          <w:i/>
          <w:iCs/>
        </w:rPr>
        <w:t>Marketing Tourism and Hospitality</w:t>
      </w:r>
      <w:r w:rsidRPr="00A7556C">
        <w:t> (pp. 221-246). Palgrave Macmillan, Cham.</w:t>
      </w:r>
    </w:p>
    <w:p w14:paraId="2F36FFB4" w14:textId="77777777" w:rsidR="003852D7" w:rsidRDefault="003852D7" w:rsidP="00E85163">
      <w:r>
        <w:t>Gillespie, K. and Swan, K.S. (</w:t>
      </w:r>
      <w:r w:rsidRPr="000E7E4D">
        <w:t>2021</w:t>
      </w:r>
      <w:r>
        <w:t>)</w:t>
      </w:r>
      <w:r w:rsidRPr="000E7E4D">
        <w:t>. </w:t>
      </w:r>
      <w:r w:rsidRPr="00E85163">
        <w:rPr>
          <w:i/>
          <w:iCs/>
        </w:rPr>
        <w:t>Global marketing</w:t>
      </w:r>
      <w:r w:rsidRPr="000E7E4D">
        <w:t>. Routledge.</w:t>
      </w:r>
    </w:p>
    <w:p w14:paraId="6BFC6B96" w14:textId="271589BA" w:rsidR="003852D7" w:rsidRDefault="003852D7" w:rsidP="00E85163">
      <w:r>
        <w:t xml:space="preserve">IHG Plc. (2022). </w:t>
      </w:r>
      <w:r w:rsidRPr="00E85163">
        <w:rPr>
          <w:i/>
        </w:rPr>
        <w:t>Our Brands-Crown Plaza</w:t>
      </w:r>
      <w:r>
        <w:t xml:space="preserve"> (Online) Available at: </w:t>
      </w:r>
      <w:hyperlink r:id="rId8" w:history="1">
        <w:r w:rsidRPr="00E85163">
          <w:rPr>
            <w:rStyle w:val="Hyperlink"/>
            <w:rFonts w:eastAsiaTheme="majorEastAsia"/>
          </w:rPr>
          <w:t>https://www.ihgplc.com/en/our-brands/crowne-plaza</w:t>
        </w:r>
      </w:hyperlink>
      <w:r>
        <w:t xml:space="preserve">. Last Accessed on: </w:t>
      </w:r>
      <w:r w:rsidR="006E0895">
        <w:t>February</w:t>
      </w:r>
      <w:r w:rsidR="00BB1A9B">
        <w:t xml:space="preserve"> </w:t>
      </w:r>
      <w:r w:rsidR="007029DD">
        <w:t>5</w:t>
      </w:r>
      <w:r w:rsidR="007029DD" w:rsidRPr="007029DD">
        <w:rPr>
          <w:vertAlign w:val="superscript"/>
        </w:rPr>
        <w:t>th</w:t>
      </w:r>
      <w:r w:rsidR="007029DD">
        <w:t>, 2023</w:t>
      </w:r>
      <w:r>
        <w:t>.</w:t>
      </w:r>
    </w:p>
    <w:p w14:paraId="4DB85978" w14:textId="77777777" w:rsidR="003852D7" w:rsidRDefault="003852D7" w:rsidP="00E85163">
      <w:r w:rsidRPr="00A7556C">
        <w:t>Jo</w:t>
      </w:r>
      <w:r>
        <w:t>bber, D. and Ellis-Chadwick, F.</w:t>
      </w:r>
      <w:r w:rsidRPr="00A7556C">
        <w:t xml:space="preserve"> </w:t>
      </w:r>
      <w:r>
        <w:t>(</w:t>
      </w:r>
      <w:r w:rsidRPr="00A7556C">
        <w:t>2019</w:t>
      </w:r>
      <w:r>
        <w:t>)</w:t>
      </w:r>
      <w:r w:rsidRPr="00A7556C">
        <w:t>. </w:t>
      </w:r>
      <w:r w:rsidRPr="00E85163">
        <w:rPr>
          <w:i/>
          <w:iCs/>
        </w:rPr>
        <w:t>EBOOK: Principles and Practice of Marketing, 9e</w:t>
      </w:r>
      <w:r w:rsidRPr="00A7556C">
        <w:t>. McGraw Hill.</w:t>
      </w:r>
    </w:p>
    <w:p w14:paraId="344D33BA" w14:textId="77777777" w:rsidR="003852D7" w:rsidRDefault="003852D7" w:rsidP="00E85163">
      <w:r w:rsidRPr="00EB2D87">
        <w:t>Keogh-Brown, M.R., Jensen, H.T.</w:t>
      </w:r>
      <w:r>
        <w:t>, Edmunds, W.J. and Smith, R.D.</w:t>
      </w:r>
      <w:r w:rsidRPr="00EB2D87">
        <w:t xml:space="preserve"> </w:t>
      </w:r>
      <w:r>
        <w:t>(</w:t>
      </w:r>
      <w:r w:rsidRPr="00EB2D87">
        <w:t>2020</w:t>
      </w:r>
      <w:r>
        <w:t>)</w:t>
      </w:r>
      <w:r w:rsidRPr="00EB2D87">
        <w:t>. The impact of Covid-19, associated behaviours and policies on the UK economy: A computable general equilibrium model. </w:t>
      </w:r>
      <w:r w:rsidRPr="00E85163">
        <w:rPr>
          <w:i/>
          <w:iCs/>
        </w:rPr>
        <w:t>SSM-population health</w:t>
      </w:r>
      <w:r w:rsidRPr="00EB2D87">
        <w:t>, </w:t>
      </w:r>
      <w:r w:rsidRPr="00E85163">
        <w:rPr>
          <w:i/>
          <w:iCs/>
        </w:rPr>
        <w:t>12</w:t>
      </w:r>
      <w:r w:rsidRPr="00EB2D87">
        <w:t>, p.100651.</w:t>
      </w:r>
    </w:p>
    <w:p w14:paraId="10C625F6" w14:textId="77777777" w:rsidR="003852D7" w:rsidRDefault="003852D7" w:rsidP="00E85163">
      <w:r w:rsidRPr="000E7E4D">
        <w:t>Mason,</w:t>
      </w:r>
      <w:r>
        <w:t xml:space="preserve"> A.N., </w:t>
      </w:r>
      <w:proofErr w:type="spellStart"/>
      <w:r>
        <w:t>Narcum</w:t>
      </w:r>
      <w:proofErr w:type="spellEnd"/>
      <w:r>
        <w:t>, J. and Mason, K. (</w:t>
      </w:r>
      <w:r w:rsidRPr="000E7E4D">
        <w:t>2021</w:t>
      </w:r>
      <w:r>
        <w:t>)</w:t>
      </w:r>
      <w:r w:rsidRPr="000E7E4D">
        <w:t>. Social media marketing gains importance after Covid-19. </w:t>
      </w:r>
      <w:r w:rsidRPr="00E85163">
        <w:rPr>
          <w:i/>
          <w:iCs/>
        </w:rPr>
        <w:t>Cogent Business &amp; Management</w:t>
      </w:r>
      <w:r w:rsidRPr="000E7E4D">
        <w:t>, </w:t>
      </w:r>
      <w:r w:rsidRPr="00E85163">
        <w:rPr>
          <w:i/>
          <w:iCs/>
        </w:rPr>
        <w:t>8</w:t>
      </w:r>
      <w:r w:rsidRPr="000E7E4D">
        <w:t>(1), p.1870797.</w:t>
      </w:r>
    </w:p>
    <w:p w14:paraId="1CAB1B79" w14:textId="77777777" w:rsidR="003852D7" w:rsidRDefault="003852D7" w:rsidP="00E85163">
      <w:proofErr w:type="spellStart"/>
      <w:r w:rsidRPr="00EB2D87">
        <w:t>Ntounis</w:t>
      </w:r>
      <w:proofErr w:type="spellEnd"/>
      <w:r w:rsidRPr="00EB2D87">
        <w:t>, N., Parker, C., Skinner, H</w:t>
      </w:r>
      <w:r>
        <w:t xml:space="preserve">., Steadman, C. and </w:t>
      </w:r>
      <w:proofErr w:type="spellStart"/>
      <w:r>
        <w:t>Warnaby</w:t>
      </w:r>
      <w:proofErr w:type="spellEnd"/>
      <w:r>
        <w:t>, G.</w:t>
      </w:r>
      <w:r w:rsidRPr="00EB2D87">
        <w:t xml:space="preserve"> </w:t>
      </w:r>
      <w:r>
        <w:t>(</w:t>
      </w:r>
      <w:r w:rsidRPr="00EB2D87">
        <w:t>2022</w:t>
      </w:r>
      <w:r>
        <w:t>)</w:t>
      </w:r>
      <w:r w:rsidRPr="00EB2D87">
        <w:t>. Tourism and Hospitality industry resilience during the Covid-19 pandemic: Evidence from England. </w:t>
      </w:r>
      <w:r w:rsidRPr="00E85163">
        <w:rPr>
          <w:i/>
          <w:iCs/>
        </w:rPr>
        <w:t>Current Issues in Tourism</w:t>
      </w:r>
      <w:r w:rsidRPr="00EB2D87">
        <w:t>, </w:t>
      </w:r>
      <w:r w:rsidRPr="00E85163">
        <w:rPr>
          <w:i/>
          <w:iCs/>
        </w:rPr>
        <w:t>25</w:t>
      </w:r>
      <w:r w:rsidRPr="00EB2D87">
        <w:t>(1), pp.46-59.</w:t>
      </w:r>
    </w:p>
    <w:p w14:paraId="6B49A0E9" w14:textId="11EAA27E" w:rsidR="003852D7" w:rsidRDefault="003852D7" w:rsidP="00E85163">
      <w:r>
        <w:t>Premier Inn, (2022).</w:t>
      </w:r>
      <w:r w:rsidRPr="00E85163">
        <w:rPr>
          <w:i/>
        </w:rPr>
        <w:t>About Us</w:t>
      </w:r>
      <w:r>
        <w:t xml:space="preserve"> (Online) Available at: </w:t>
      </w:r>
      <w:hyperlink r:id="rId9" w:history="1">
        <w:r w:rsidRPr="00E85163">
          <w:rPr>
            <w:rStyle w:val="Hyperlink"/>
            <w:rFonts w:eastAsiaTheme="majorEastAsia"/>
          </w:rPr>
          <w:t>https://www.premierinn.com/gb/en/why.html</w:t>
        </w:r>
      </w:hyperlink>
      <w:r>
        <w:t xml:space="preserve">. Last accessed on:  </w:t>
      </w:r>
      <w:r w:rsidR="00CF7044">
        <w:t>February</w:t>
      </w:r>
      <w:r>
        <w:t xml:space="preserve"> </w:t>
      </w:r>
      <w:r w:rsidR="005F486F">
        <w:t>3</w:t>
      </w:r>
      <w:r w:rsidR="005F486F" w:rsidRPr="006765F9">
        <w:rPr>
          <w:vertAlign w:val="superscript"/>
        </w:rPr>
        <w:t>rd</w:t>
      </w:r>
      <w:r w:rsidR="00012B93">
        <w:t>, 2023</w:t>
      </w:r>
      <w:r>
        <w:t>.</w:t>
      </w:r>
    </w:p>
    <w:p w14:paraId="02AEEE14" w14:textId="77777777" w:rsidR="003852D7" w:rsidRPr="005F5D58" w:rsidRDefault="003852D7" w:rsidP="00E85163">
      <w:proofErr w:type="spellStart"/>
      <w:r w:rsidRPr="000E7E4D">
        <w:t>Redjeki</w:t>
      </w:r>
      <w:proofErr w:type="spellEnd"/>
      <w:r w:rsidRPr="000E7E4D">
        <w:t xml:space="preserve">, F., Narimawati, </w:t>
      </w:r>
      <w:r>
        <w:t xml:space="preserve">U. and </w:t>
      </w:r>
      <w:proofErr w:type="spellStart"/>
      <w:r>
        <w:t>Priadana</w:t>
      </w:r>
      <w:proofErr w:type="spellEnd"/>
      <w:r>
        <w:t>, S. (</w:t>
      </w:r>
      <w:r w:rsidRPr="000E7E4D">
        <w:t>2021</w:t>
      </w:r>
      <w:r>
        <w:t>)</w:t>
      </w:r>
      <w:r w:rsidRPr="000E7E4D">
        <w:t>. Marketing Strategies Used by Hospitality Businesses in Times of Crisis of the COVID-19 Pandemic: Case Study. </w:t>
      </w:r>
      <w:r w:rsidRPr="00E85163">
        <w:rPr>
          <w:i/>
          <w:iCs/>
        </w:rPr>
        <w:t>ENDLESS: International Journal of Future Studies</w:t>
      </w:r>
      <w:r w:rsidRPr="000E7E4D">
        <w:t>, </w:t>
      </w:r>
      <w:r w:rsidRPr="00E85163">
        <w:rPr>
          <w:i/>
          <w:iCs/>
        </w:rPr>
        <w:t>4</w:t>
      </w:r>
      <w:r w:rsidRPr="000E7E4D">
        <w:t>(1), pp.121-131.</w:t>
      </w:r>
    </w:p>
    <w:p w14:paraId="0BF02A3E" w14:textId="77777777" w:rsidR="003852D7" w:rsidRDefault="003852D7" w:rsidP="00E85163">
      <w:r w:rsidRPr="00E232EE">
        <w:t>Sa</w:t>
      </w:r>
      <w:r>
        <w:t>ntos, J.D. and Silva, O.L. eds.</w:t>
      </w:r>
      <w:r w:rsidRPr="00E232EE">
        <w:t xml:space="preserve"> </w:t>
      </w:r>
      <w:r>
        <w:t>(</w:t>
      </w:r>
      <w:r w:rsidRPr="00E232EE">
        <w:t>2019</w:t>
      </w:r>
      <w:r>
        <w:t>)</w:t>
      </w:r>
      <w:r w:rsidRPr="00E232EE">
        <w:t>. </w:t>
      </w:r>
      <w:r w:rsidRPr="00E85163">
        <w:rPr>
          <w:i/>
          <w:iCs/>
        </w:rPr>
        <w:t>Digital marketing strategies for tourism, hospitality, and airline industries</w:t>
      </w:r>
      <w:r w:rsidRPr="00E232EE">
        <w:t>. IGI Global.</w:t>
      </w:r>
    </w:p>
    <w:p w14:paraId="1791501D" w14:textId="554AD495" w:rsidR="003852D7" w:rsidRDefault="003852D7" w:rsidP="00E85163">
      <w:r>
        <w:t xml:space="preserve">The Guardian, (2020). </w:t>
      </w:r>
      <w:r w:rsidRPr="00E85163">
        <w:rPr>
          <w:i/>
        </w:rPr>
        <w:t>Holiday Inn hotel group revenue falls as Covid-19 keeps people at home</w:t>
      </w:r>
      <w:r>
        <w:t xml:space="preserve"> (Online) Available at:  </w:t>
      </w:r>
      <w:hyperlink r:id="rId10" w:history="1">
        <w:r w:rsidRPr="00E85163">
          <w:rPr>
            <w:rStyle w:val="Hyperlink"/>
            <w:rFonts w:eastAsiaTheme="majorEastAsia"/>
          </w:rPr>
          <w:t>https://www.theguardian.com/business/2020/oct/23/holiday-inn-hotel-group-sees-revenue-fall-as-covid-19-keeps-people-at-home</w:t>
        </w:r>
      </w:hyperlink>
      <w:r>
        <w:t>. Last accessed on:</w:t>
      </w:r>
      <w:r w:rsidR="00A905B9">
        <w:t xml:space="preserve"> </w:t>
      </w:r>
      <w:r w:rsidR="00A118C9">
        <w:t>February 3</w:t>
      </w:r>
      <w:r w:rsidR="00A905B9" w:rsidRPr="006765F9">
        <w:rPr>
          <w:vertAlign w:val="superscript"/>
        </w:rPr>
        <w:t>rd</w:t>
      </w:r>
      <w:r w:rsidR="00012B93">
        <w:t>, 2023</w:t>
      </w:r>
      <w:r>
        <w:t>.</w:t>
      </w:r>
    </w:p>
    <w:p w14:paraId="3CBB2CDC" w14:textId="0D32A860" w:rsidR="003852D7" w:rsidRDefault="003852D7" w:rsidP="00E85163">
      <w:proofErr w:type="spellStart"/>
      <w:r>
        <w:lastRenderedPageBreak/>
        <w:t>WhiteBread</w:t>
      </w:r>
      <w:proofErr w:type="spellEnd"/>
      <w:r>
        <w:t xml:space="preserve"> Plc. (2022). </w:t>
      </w:r>
      <w:r w:rsidRPr="00E85163">
        <w:rPr>
          <w:i/>
        </w:rPr>
        <w:t>Annual Report and Accounts 2021/22</w:t>
      </w:r>
      <w:r>
        <w:t xml:space="preserve"> (Online) Available at:  </w:t>
      </w:r>
      <w:hyperlink r:id="rId11" w:history="1">
        <w:r w:rsidRPr="00E85163">
          <w:rPr>
            <w:rStyle w:val="Hyperlink"/>
            <w:rFonts w:eastAsiaTheme="majorEastAsia"/>
          </w:rPr>
          <w:t>https://www.annualreports.com/HostedData/AnnualReports/PDF/LSE_WTB_2022.pdf</w:t>
        </w:r>
      </w:hyperlink>
      <w:r>
        <w:t xml:space="preserve">. Last accessed on: </w:t>
      </w:r>
      <w:r w:rsidR="00A905B9">
        <w:t>February</w:t>
      </w:r>
      <w:r w:rsidR="00A118C9">
        <w:t xml:space="preserve"> 5</w:t>
      </w:r>
      <w:r w:rsidR="00A118C9" w:rsidRPr="00A118C9">
        <w:rPr>
          <w:vertAlign w:val="superscript"/>
        </w:rPr>
        <w:t>th</w:t>
      </w:r>
      <w:r w:rsidR="00A118C9">
        <w:t xml:space="preserve"> 2023</w:t>
      </w:r>
      <w:r>
        <w:t>.</w:t>
      </w:r>
    </w:p>
    <w:p w14:paraId="37315F9A" w14:textId="7FA0F111" w:rsidR="00962FEB" w:rsidRDefault="000A2827" w:rsidP="00E85163">
      <w:r>
        <w:rPr>
          <w:rStyle w:val="ui-provider"/>
          <w:rFonts w:eastAsiaTheme="majorEastAsia"/>
        </w:rPr>
        <w:t xml:space="preserve">Christopher </w:t>
      </w:r>
      <w:r w:rsidR="00FD6927">
        <w:rPr>
          <w:rStyle w:val="ui-provider"/>
          <w:rFonts w:eastAsiaTheme="majorEastAsia"/>
        </w:rPr>
        <w:t>Wilkin. (</w:t>
      </w:r>
      <w:r w:rsidR="00203400">
        <w:rPr>
          <w:rStyle w:val="ui-provider"/>
          <w:rFonts w:eastAsiaTheme="majorEastAsia"/>
        </w:rPr>
        <w:t>2022)</w:t>
      </w:r>
      <w:r w:rsidR="00F56BA3">
        <w:rPr>
          <w:rStyle w:val="ui-provider"/>
          <w:rFonts w:eastAsiaTheme="majorEastAsia"/>
        </w:rPr>
        <w:t>.</w:t>
      </w:r>
      <w:r w:rsidR="007D058F">
        <w:rPr>
          <w:rStyle w:val="ui-provider"/>
          <w:rFonts w:eastAsiaTheme="majorEastAsia"/>
        </w:rPr>
        <w:t xml:space="preserve"> </w:t>
      </w:r>
      <w:r w:rsidR="00F56BA3" w:rsidRPr="008432A2">
        <w:rPr>
          <w:rStyle w:val="ui-provider"/>
          <w:rFonts w:eastAsiaTheme="majorEastAsia"/>
        </w:rPr>
        <w:t>Teams</w:t>
      </w:r>
      <w:r w:rsidR="008D45FA" w:rsidRPr="008432A2">
        <w:rPr>
          <w:rStyle w:val="ui-provider"/>
          <w:rFonts w:eastAsiaTheme="majorEastAsia"/>
        </w:rPr>
        <w:t xml:space="preserve"> </w:t>
      </w:r>
      <w:r w:rsidR="00F56BA3" w:rsidRPr="008432A2">
        <w:rPr>
          <w:rStyle w:val="ui-provider"/>
          <w:rFonts w:eastAsiaTheme="majorEastAsia"/>
        </w:rPr>
        <w:t>class</w:t>
      </w:r>
      <w:r w:rsidR="00564C72" w:rsidRPr="008432A2">
        <w:rPr>
          <w:rStyle w:val="ui-provider"/>
          <w:rFonts w:eastAsiaTheme="majorEastAsia"/>
        </w:rPr>
        <w:t xml:space="preserve"> lecture</w:t>
      </w:r>
      <w:r w:rsidR="007D058F" w:rsidRPr="008432A2">
        <w:rPr>
          <w:rStyle w:val="ui-provider"/>
          <w:rFonts w:eastAsiaTheme="majorEastAsia"/>
        </w:rPr>
        <w:t>-</w:t>
      </w:r>
      <w:r w:rsidR="00774769" w:rsidRPr="008432A2">
        <w:rPr>
          <w:rStyle w:val="ui-provider"/>
          <w:rFonts w:eastAsiaTheme="majorEastAsia"/>
        </w:rPr>
        <w:t xml:space="preserve">Marketing Essential </w:t>
      </w:r>
      <w:r w:rsidR="00B05F62" w:rsidRPr="008432A2">
        <w:rPr>
          <w:rStyle w:val="ui-provider"/>
          <w:rFonts w:eastAsiaTheme="majorEastAsia"/>
        </w:rPr>
        <w:t>BMIH4005</w:t>
      </w:r>
      <w:r w:rsidR="00C47209">
        <w:rPr>
          <w:rStyle w:val="ui-provider"/>
          <w:rFonts w:eastAsiaTheme="majorEastAsia"/>
          <w:i/>
          <w:iCs/>
        </w:rPr>
        <w:t>.</w:t>
      </w:r>
      <w:r w:rsidR="00F56BA3">
        <w:rPr>
          <w:rStyle w:val="ui-provider"/>
          <w:rFonts w:eastAsiaTheme="majorEastAsia"/>
        </w:rPr>
        <w:t xml:space="preserve"> </w:t>
      </w:r>
      <w:r w:rsidR="00737CD2" w:rsidRPr="008432A2">
        <w:rPr>
          <w:i/>
          <w:iCs/>
        </w:rPr>
        <w:t>Market Segmentation, Targeting, and Positioning</w:t>
      </w:r>
      <w:r w:rsidR="00EA46BF">
        <w:t>.</w:t>
      </w:r>
      <w:r w:rsidR="00EA46BF" w:rsidRPr="00EA46BF">
        <w:rPr>
          <w:rStyle w:val="Title"/>
          <w:rFonts w:eastAsiaTheme="majorEastAsia"/>
        </w:rPr>
        <w:t xml:space="preserve"> </w:t>
      </w:r>
      <w:r w:rsidR="00FE652F">
        <w:t>Universit</w:t>
      </w:r>
      <w:r w:rsidR="00244444">
        <w:t xml:space="preserve">y of Wales Trinity Saint </w:t>
      </w:r>
      <w:r w:rsidR="00A118C9">
        <w:t>David, Wales</w:t>
      </w:r>
      <w:r w:rsidR="00960D5E">
        <w:t>,</w:t>
      </w:r>
      <w:r w:rsidR="00A67515">
        <w:t xml:space="preserve"> October</w:t>
      </w:r>
      <w:r w:rsidR="00A07838">
        <w:t xml:space="preserve"> 20</w:t>
      </w:r>
      <w:r w:rsidR="00A07838" w:rsidRPr="00A07838">
        <w:rPr>
          <w:vertAlign w:val="superscript"/>
        </w:rPr>
        <w:t>th</w:t>
      </w:r>
      <w:r w:rsidR="00A07838">
        <w:t>, 2022</w:t>
      </w:r>
      <w:r w:rsidR="00D471A4">
        <w:t>.</w:t>
      </w:r>
    </w:p>
    <w:p w14:paraId="73B4D7B0" w14:textId="77777777" w:rsidR="00A7556C" w:rsidRDefault="00A7556C" w:rsidP="00A7556C"/>
    <w:p w14:paraId="7BC36256" w14:textId="77777777" w:rsidR="00A7556C" w:rsidRDefault="00A7556C" w:rsidP="00A7556C"/>
    <w:p w14:paraId="11A0708F" w14:textId="77777777" w:rsidR="00A7556C" w:rsidRDefault="00A7556C" w:rsidP="00A7556C"/>
    <w:sectPr w:rsidR="00A7556C" w:rsidSect="00463624">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7B302" w14:textId="77777777" w:rsidR="00337846" w:rsidRDefault="00337846" w:rsidP="00E85163">
      <w:pPr>
        <w:spacing w:line="240" w:lineRule="auto"/>
      </w:pPr>
      <w:r>
        <w:separator/>
      </w:r>
    </w:p>
  </w:endnote>
  <w:endnote w:type="continuationSeparator" w:id="0">
    <w:p w14:paraId="5A5D3723" w14:textId="77777777" w:rsidR="00337846" w:rsidRDefault="00337846" w:rsidP="00E85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81718"/>
      <w:docPartObj>
        <w:docPartGallery w:val="Page Numbers (Bottom of Page)"/>
        <w:docPartUnique/>
      </w:docPartObj>
    </w:sdtPr>
    <w:sdtEndPr>
      <w:rPr>
        <w:noProof/>
      </w:rPr>
    </w:sdtEndPr>
    <w:sdtContent>
      <w:p w14:paraId="700CC95D" w14:textId="77777777" w:rsidR="00E85163" w:rsidRDefault="00E85163">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3595F404" w14:textId="77777777" w:rsidR="00E85163" w:rsidRDefault="00E85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AE667" w14:textId="77777777" w:rsidR="00337846" w:rsidRDefault="00337846" w:rsidP="00E85163">
      <w:pPr>
        <w:spacing w:line="240" w:lineRule="auto"/>
      </w:pPr>
      <w:r>
        <w:separator/>
      </w:r>
    </w:p>
  </w:footnote>
  <w:footnote w:type="continuationSeparator" w:id="0">
    <w:p w14:paraId="044745D8" w14:textId="77777777" w:rsidR="00337846" w:rsidRDefault="00337846" w:rsidP="00E851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F47B3"/>
    <w:multiLevelType w:val="hybridMultilevel"/>
    <w:tmpl w:val="BCE4F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C95C0E"/>
    <w:multiLevelType w:val="hybridMultilevel"/>
    <w:tmpl w:val="B4A493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5E537D"/>
    <w:multiLevelType w:val="hybridMultilevel"/>
    <w:tmpl w:val="445E3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B44E0A"/>
    <w:multiLevelType w:val="hybridMultilevel"/>
    <w:tmpl w:val="3696A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CB11F7"/>
    <w:multiLevelType w:val="hybridMultilevel"/>
    <w:tmpl w:val="A91E9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4402015">
    <w:abstractNumId w:val="1"/>
  </w:num>
  <w:num w:numId="2" w16cid:durableId="944265677">
    <w:abstractNumId w:val="3"/>
  </w:num>
  <w:num w:numId="3" w16cid:durableId="338898816">
    <w:abstractNumId w:val="4"/>
  </w:num>
  <w:num w:numId="4" w16cid:durableId="426121591">
    <w:abstractNumId w:val="2"/>
  </w:num>
  <w:num w:numId="5" w16cid:durableId="723261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wNzezMLQ0MLcwNjJV0lEKTi0uzszPAykwrAUATqz+dSwAAAA="/>
  </w:docVars>
  <w:rsids>
    <w:rsidRoot w:val="005F5D58"/>
    <w:rsid w:val="00012B93"/>
    <w:rsid w:val="0002454B"/>
    <w:rsid w:val="000260D7"/>
    <w:rsid w:val="000303E3"/>
    <w:rsid w:val="0007649A"/>
    <w:rsid w:val="000878FE"/>
    <w:rsid w:val="000A2827"/>
    <w:rsid w:val="000B4D13"/>
    <w:rsid w:val="000C3641"/>
    <w:rsid w:val="000D638B"/>
    <w:rsid w:val="000E7E4D"/>
    <w:rsid w:val="001062EE"/>
    <w:rsid w:val="00107512"/>
    <w:rsid w:val="00120369"/>
    <w:rsid w:val="00142F51"/>
    <w:rsid w:val="001556D5"/>
    <w:rsid w:val="00172B07"/>
    <w:rsid w:val="001762B3"/>
    <w:rsid w:val="001945F4"/>
    <w:rsid w:val="001F2FC4"/>
    <w:rsid w:val="001F57D1"/>
    <w:rsid w:val="001F7592"/>
    <w:rsid w:val="002008F6"/>
    <w:rsid w:val="00202B31"/>
    <w:rsid w:val="00203400"/>
    <w:rsid w:val="00244444"/>
    <w:rsid w:val="002672D3"/>
    <w:rsid w:val="002A0145"/>
    <w:rsid w:val="003021BD"/>
    <w:rsid w:val="003061D5"/>
    <w:rsid w:val="00313ABE"/>
    <w:rsid w:val="00337846"/>
    <w:rsid w:val="00345068"/>
    <w:rsid w:val="00367868"/>
    <w:rsid w:val="00374520"/>
    <w:rsid w:val="003852D7"/>
    <w:rsid w:val="003B4955"/>
    <w:rsid w:val="003B513C"/>
    <w:rsid w:val="003E415D"/>
    <w:rsid w:val="00415D5F"/>
    <w:rsid w:val="004205C8"/>
    <w:rsid w:val="00422095"/>
    <w:rsid w:val="004262DF"/>
    <w:rsid w:val="00435045"/>
    <w:rsid w:val="00447889"/>
    <w:rsid w:val="00453D08"/>
    <w:rsid w:val="00457947"/>
    <w:rsid w:val="00463624"/>
    <w:rsid w:val="004661AD"/>
    <w:rsid w:val="00494B72"/>
    <w:rsid w:val="004A0670"/>
    <w:rsid w:val="004A3012"/>
    <w:rsid w:val="004A4561"/>
    <w:rsid w:val="004B1A73"/>
    <w:rsid w:val="004B3601"/>
    <w:rsid w:val="004D3DD9"/>
    <w:rsid w:val="004D5375"/>
    <w:rsid w:val="004F1C34"/>
    <w:rsid w:val="00533590"/>
    <w:rsid w:val="005426E6"/>
    <w:rsid w:val="00564C72"/>
    <w:rsid w:val="00583E8E"/>
    <w:rsid w:val="005854FD"/>
    <w:rsid w:val="005A7500"/>
    <w:rsid w:val="005C032E"/>
    <w:rsid w:val="005E5516"/>
    <w:rsid w:val="005F25AB"/>
    <w:rsid w:val="005F27B6"/>
    <w:rsid w:val="005F486F"/>
    <w:rsid w:val="005F5D58"/>
    <w:rsid w:val="00631F19"/>
    <w:rsid w:val="006568DF"/>
    <w:rsid w:val="006765F9"/>
    <w:rsid w:val="00677B81"/>
    <w:rsid w:val="0068689A"/>
    <w:rsid w:val="006B00BC"/>
    <w:rsid w:val="006C2725"/>
    <w:rsid w:val="006C5858"/>
    <w:rsid w:val="006D391C"/>
    <w:rsid w:val="006E0895"/>
    <w:rsid w:val="006F4F9F"/>
    <w:rsid w:val="007029DD"/>
    <w:rsid w:val="007077C9"/>
    <w:rsid w:val="00710DA0"/>
    <w:rsid w:val="007220F3"/>
    <w:rsid w:val="00735537"/>
    <w:rsid w:val="00737CD2"/>
    <w:rsid w:val="007717FF"/>
    <w:rsid w:val="00774769"/>
    <w:rsid w:val="007A1605"/>
    <w:rsid w:val="007B0585"/>
    <w:rsid w:val="007C5DE8"/>
    <w:rsid w:val="007D058F"/>
    <w:rsid w:val="007D62DA"/>
    <w:rsid w:val="0081132D"/>
    <w:rsid w:val="00820B26"/>
    <w:rsid w:val="008432A2"/>
    <w:rsid w:val="00872032"/>
    <w:rsid w:val="00881D10"/>
    <w:rsid w:val="0088519C"/>
    <w:rsid w:val="00894A77"/>
    <w:rsid w:val="008B7383"/>
    <w:rsid w:val="008D45FA"/>
    <w:rsid w:val="008D4820"/>
    <w:rsid w:val="008D7C2E"/>
    <w:rsid w:val="008F238C"/>
    <w:rsid w:val="0094338F"/>
    <w:rsid w:val="00950627"/>
    <w:rsid w:val="00960D5E"/>
    <w:rsid w:val="00962FEB"/>
    <w:rsid w:val="009A213E"/>
    <w:rsid w:val="009B574F"/>
    <w:rsid w:val="009D719C"/>
    <w:rsid w:val="009E5488"/>
    <w:rsid w:val="009F5E93"/>
    <w:rsid w:val="00A03D7F"/>
    <w:rsid w:val="00A07838"/>
    <w:rsid w:val="00A118C9"/>
    <w:rsid w:val="00A175A6"/>
    <w:rsid w:val="00A67515"/>
    <w:rsid w:val="00A7556C"/>
    <w:rsid w:val="00A80ADC"/>
    <w:rsid w:val="00A84878"/>
    <w:rsid w:val="00A85C09"/>
    <w:rsid w:val="00A905B9"/>
    <w:rsid w:val="00AA2D27"/>
    <w:rsid w:val="00AA55D7"/>
    <w:rsid w:val="00B05F62"/>
    <w:rsid w:val="00B14038"/>
    <w:rsid w:val="00B57B2B"/>
    <w:rsid w:val="00B81312"/>
    <w:rsid w:val="00B8348A"/>
    <w:rsid w:val="00BB1A9B"/>
    <w:rsid w:val="00BD3F33"/>
    <w:rsid w:val="00BF1C71"/>
    <w:rsid w:val="00C30770"/>
    <w:rsid w:val="00C448C0"/>
    <w:rsid w:val="00C47209"/>
    <w:rsid w:val="00C54F5E"/>
    <w:rsid w:val="00C635FA"/>
    <w:rsid w:val="00C926AE"/>
    <w:rsid w:val="00C96C8D"/>
    <w:rsid w:val="00CD365D"/>
    <w:rsid w:val="00CF7044"/>
    <w:rsid w:val="00D17678"/>
    <w:rsid w:val="00D30592"/>
    <w:rsid w:val="00D402FA"/>
    <w:rsid w:val="00D471A4"/>
    <w:rsid w:val="00DE75A1"/>
    <w:rsid w:val="00DF024E"/>
    <w:rsid w:val="00DF1F11"/>
    <w:rsid w:val="00DF31FE"/>
    <w:rsid w:val="00DF554C"/>
    <w:rsid w:val="00DF6B2E"/>
    <w:rsid w:val="00E079C6"/>
    <w:rsid w:val="00E232EE"/>
    <w:rsid w:val="00E56EBE"/>
    <w:rsid w:val="00E64CBD"/>
    <w:rsid w:val="00E72A0C"/>
    <w:rsid w:val="00E85163"/>
    <w:rsid w:val="00EA46BF"/>
    <w:rsid w:val="00EA4C36"/>
    <w:rsid w:val="00EB21CC"/>
    <w:rsid w:val="00EB2D87"/>
    <w:rsid w:val="00EC77E7"/>
    <w:rsid w:val="00EE328E"/>
    <w:rsid w:val="00F169A9"/>
    <w:rsid w:val="00F320B7"/>
    <w:rsid w:val="00F34D0B"/>
    <w:rsid w:val="00F40509"/>
    <w:rsid w:val="00F52A72"/>
    <w:rsid w:val="00F56BA3"/>
    <w:rsid w:val="00FA7542"/>
    <w:rsid w:val="00FB3AFF"/>
    <w:rsid w:val="00FD6927"/>
    <w:rsid w:val="00FE6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0CCDC"/>
  <w15:docId w15:val="{E6A6CF91-FF02-4A5C-845C-467F6DE8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F5E"/>
    <w:pPr>
      <w:spacing w:after="0" w:line="360" w:lineRule="auto"/>
      <w:jc w:val="both"/>
    </w:pPr>
    <w:rPr>
      <w:rFonts w:ascii="Times New Roman" w:hAnsi="Times New Roman" w:cs="Times New Roman"/>
      <w:sz w:val="24"/>
      <w:szCs w:val="24"/>
    </w:rPr>
  </w:style>
  <w:style w:type="paragraph" w:styleId="Heading1">
    <w:name w:val="heading 1"/>
    <w:basedOn w:val="Normal"/>
    <w:link w:val="Heading1Char"/>
    <w:uiPriority w:val="1"/>
    <w:qFormat/>
    <w:rsid w:val="0002454B"/>
    <w:pPr>
      <w:widowControl w:val="0"/>
      <w:autoSpaceDE w:val="0"/>
      <w:autoSpaceDN w:val="0"/>
      <w:outlineLvl w:val="0"/>
    </w:pPr>
    <w:rPr>
      <w:rFonts w:eastAsia="Arial" w:cs="Arial"/>
      <w:b/>
      <w:bCs/>
      <w:color w:val="1F4E79" w:themeColor="accent1" w:themeShade="80"/>
      <w:sz w:val="28"/>
      <w:lang w:val="en-US"/>
    </w:rPr>
  </w:style>
  <w:style w:type="paragraph" w:styleId="Heading2">
    <w:name w:val="heading 2"/>
    <w:basedOn w:val="Normal"/>
    <w:next w:val="Normal"/>
    <w:link w:val="Heading2Char"/>
    <w:uiPriority w:val="9"/>
    <w:unhideWhenUsed/>
    <w:qFormat/>
    <w:rsid w:val="008B7383"/>
    <w:pPr>
      <w:keepNext/>
      <w:keepLines/>
      <w:widowControl w:val="0"/>
      <w:autoSpaceDE w:val="0"/>
      <w:autoSpaceDN w:val="0"/>
      <w:spacing w:before="4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F40509"/>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4561"/>
    <w:pPr>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4A4561"/>
    <w:rPr>
      <w:rFonts w:ascii="Times New Roman" w:eastAsiaTheme="majorEastAsia" w:hAnsi="Times New Roman" w:cstheme="majorBidi"/>
      <w:b/>
      <w:spacing w:val="-10"/>
      <w:kern w:val="28"/>
      <w:sz w:val="52"/>
      <w:szCs w:val="56"/>
    </w:rPr>
  </w:style>
  <w:style w:type="character" w:customStyle="1" w:styleId="Heading2Char">
    <w:name w:val="Heading 2 Char"/>
    <w:basedOn w:val="DefaultParagraphFont"/>
    <w:link w:val="Heading2"/>
    <w:uiPriority w:val="9"/>
    <w:rsid w:val="008B7383"/>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1"/>
    <w:rsid w:val="0002454B"/>
    <w:rPr>
      <w:rFonts w:ascii="Times New Roman" w:eastAsia="Arial" w:hAnsi="Times New Roman" w:cs="Arial"/>
      <w:b/>
      <w:bCs/>
      <w:color w:val="1F4E79" w:themeColor="accent1" w:themeShade="80"/>
      <w:sz w:val="28"/>
      <w:szCs w:val="24"/>
      <w:lang w:val="en-US"/>
    </w:rPr>
  </w:style>
  <w:style w:type="paragraph" w:styleId="BodyText">
    <w:name w:val="Body Text"/>
    <w:basedOn w:val="Normal"/>
    <w:link w:val="BodyTextChar"/>
    <w:uiPriority w:val="1"/>
    <w:qFormat/>
    <w:rsid w:val="008B7383"/>
    <w:pPr>
      <w:widowControl w:val="0"/>
      <w:autoSpaceDE w:val="0"/>
      <w:autoSpaceDN w:val="0"/>
    </w:pPr>
    <w:rPr>
      <w:rFonts w:eastAsia="Arial MT" w:cs="Arial MT"/>
      <w:lang w:val="en-US"/>
    </w:rPr>
  </w:style>
  <w:style w:type="character" w:customStyle="1" w:styleId="BodyTextChar">
    <w:name w:val="Body Text Char"/>
    <w:basedOn w:val="DefaultParagraphFont"/>
    <w:link w:val="BodyText"/>
    <w:uiPriority w:val="1"/>
    <w:rsid w:val="008B7383"/>
    <w:rPr>
      <w:rFonts w:ascii="Times New Roman" w:eastAsia="Arial MT" w:hAnsi="Times New Roman" w:cs="Arial MT"/>
      <w:sz w:val="24"/>
      <w:szCs w:val="24"/>
      <w:lang w:val="en-US"/>
    </w:rPr>
  </w:style>
  <w:style w:type="character" w:customStyle="1" w:styleId="Heading3Char">
    <w:name w:val="Heading 3 Char"/>
    <w:basedOn w:val="DefaultParagraphFont"/>
    <w:link w:val="Heading3"/>
    <w:uiPriority w:val="9"/>
    <w:semiHidden/>
    <w:rsid w:val="00F40509"/>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0E7E4D"/>
    <w:rPr>
      <w:color w:val="0563C1" w:themeColor="hyperlink"/>
      <w:u w:val="single"/>
    </w:rPr>
  </w:style>
  <w:style w:type="paragraph" w:styleId="ListParagraph">
    <w:name w:val="List Paragraph"/>
    <w:basedOn w:val="Normal"/>
    <w:uiPriority w:val="34"/>
    <w:qFormat/>
    <w:rsid w:val="00A7556C"/>
    <w:pPr>
      <w:ind w:left="720"/>
      <w:contextualSpacing/>
    </w:pPr>
  </w:style>
  <w:style w:type="paragraph" w:styleId="TOCHeading">
    <w:name w:val="TOC Heading"/>
    <w:basedOn w:val="Heading1"/>
    <w:next w:val="Normal"/>
    <w:uiPriority w:val="39"/>
    <w:unhideWhenUsed/>
    <w:qFormat/>
    <w:rsid w:val="009E5488"/>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9E5488"/>
    <w:pPr>
      <w:spacing w:after="100"/>
    </w:pPr>
  </w:style>
  <w:style w:type="paragraph" w:styleId="Header">
    <w:name w:val="header"/>
    <w:basedOn w:val="Normal"/>
    <w:link w:val="HeaderChar"/>
    <w:uiPriority w:val="99"/>
    <w:unhideWhenUsed/>
    <w:rsid w:val="00E85163"/>
    <w:pPr>
      <w:tabs>
        <w:tab w:val="center" w:pos="4513"/>
        <w:tab w:val="right" w:pos="9026"/>
      </w:tabs>
      <w:spacing w:line="240" w:lineRule="auto"/>
    </w:pPr>
  </w:style>
  <w:style w:type="character" w:customStyle="1" w:styleId="HeaderChar">
    <w:name w:val="Header Char"/>
    <w:basedOn w:val="DefaultParagraphFont"/>
    <w:link w:val="Header"/>
    <w:uiPriority w:val="99"/>
    <w:rsid w:val="00E85163"/>
    <w:rPr>
      <w:rFonts w:ascii="Times New Roman" w:hAnsi="Times New Roman" w:cs="Times New Roman"/>
      <w:sz w:val="24"/>
      <w:szCs w:val="24"/>
    </w:rPr>
  </w:style>
  <w:style w:type="paragraph" w:styleId="Footer">
    <w:name w:val="footer"/>
    <w:basedOn w:val="Normal"/>
    <w:link w:val="FooterChar"/>
    <w:uiPriority w:val="99"/>
    <w:unhideWhenUsed/>
    <w:rsid w:val="00E85163"/>
    <w:pPr>
      <w:tabs>
        <w:tab w:val="center" w:pos="4513"/>
        <w:tab w:val="right" w:pos="9026"/>
      </w:tabs>
      <w:spacing w:line="240" w:lineRule="auto"/>
    </w:pPr>
  </w:style>
  <w:style w:type="character" w:customStyle="1" w:styleId="FooterChar">
    <w:name w:val="Footer Char"/>
    <w:basedOn w:val="DefaultParagraphFont"/>
    <w:link w:val="Footer"/>
    <w:uiPriority w:val="99"/>
    <w:rsid w:val="00E85163"/>
    <w:rPr>
      <w:rFonts w:ascii="Times New Roman" w:hAnsi="Times New Roman" w:cs="Times New Roman"/>
      <w:sz w:val="24"/>
      <w:szCs w:val="24"/>
    </w:rPr>
  </w:style>
  <w:style w:type="character" w:customStyle="1" w:styleId="ui-provider">
    <w:name w:val="ui-provider"/>
    <w:basedOn w:val="DefaultParagraphFont"/>
    <w:rsid w:val="000A2827"/>
  </w:style>
  <w:style w:type="character" w:styleId="Emphasis">
    <w:name w:val="Emphasis"/>
    <w:basedOn w:val="DefaultParagraphFont"/>
    <w:uiPriority w:val="20"/>
    <w:qFormat/>
    <w:rsid w:val="00FE65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our-brands/crowne-plaz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ualreports.com/HostedData/AnnualReports/PDF/LSE_WTB_2022.pdf" TargetMode="External"/><Relationship Id="rId5" Type="http://schemas.openxmlformats.org/officeDocument/2006/relationships/webSettings" Target="webSettings.xml"/><Relationship Id="rId10" Type="http://schemas.openxmlformats.org/officeDocument/2006/relationships/hyperlink" Target="https://www.theguardian.com/business/2020/oct/23/holiday-inn-hotel-group-sees-revenue-fall-as-covid-19-keeps-people-at-home" TargetMode="External"/><Relationship Id="rId4" Type="http://schemas.openxmlformats.org/officeDocument/2006/relationships/settings" Target="settings.xml"/><Relationship Id="rId9" Type="http://schemas.openxmlformats.org/officeDocument/2006/relationships/hyperlink" Target="https://www.premierinn.com/gb/en/why.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C99AF-2613-42B2-863E-02D4F7AB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Elena silvia Cazacu</cp:lastModifiedBy>
  <cp:revision>2</cp:revision>
  <dcterms:created xsi:type="dcterms:W3CDTF">2023-02-27T12:02:00Z</dcterms:created>
  <dcterms:modified xsi:type="dcterms:W3CDTF">2023-02-27T12:02:00Z</dcterms:modified>
</cp:coreProperties>
</file>